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E0AA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R5-234495</w:t>
        </w:r>
      </w:fldSimple>
      <w:r w:rsidR="00BA02E2" w:rsidRPr="00BA02E2">
        <w:rPr>
          <w:b/>
          <w:i/>
          <w:noProof/>
          <w:sz w:val="28"/>
          <w:highlight w:val="yellow"/>
        </w:rPr>
        <w:t>r1</w:t>
      </w:r>
    </w:p>
    <w:p w14:paraId="7CB45193" w14:textId="77777777" w:rsidR="001E41F3" w:rsidRDefault="0056673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6734"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6734" w:rsidP="00547111">
            <w:pPr>
              <w:pStyle w:val="CRCoverPage"/>
              <w:spacing w:after="0"/>
              <w:rPr>
                <w:noProof/>
              </w:rPr>
            </w:pPr>
            <w:fldSimple w:instr=" DOCPROPERTY  Cr#  \* MERGEFORMAT ">
              <w:r w:rsidR="00E13F3D" w:rsidRPr="00410371">
                <w:rPr>
                  <w:b/>
                  <w:noProof/>
                  <w:sz w:val="28"/>
                </w:rPr>
                <w:t>5238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673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6734">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6734">
            <w:pPr>
              <w:pStyle w:val="CRCoverPage"/>
              <w:spacing w:after="0"/>
              <w:ind w:left="100"/>
              <w:rPr>
                <w:noProof/>
              </w:rPr>
            </w:pPr>
            <w:fldSimple w:instr=" DOCPROPERTY  CrTitle  \* MERGEFORMAT ">
              <w:r w:rsidR="002640DD">
                <w:t>Correction to IoT NTN TC 22.3.2.7a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6734">
            <w:pPr>
              <w:pStyle w:val="CRCoverPage"/>
              <w:spacing w:after="0"/>
              <w:ind w:left="100"/>
              <w:rPr>
                <w:noProof/>
              </w:rPr>
            </w:pPr>
            <w:fldSimple w:instr=" DOCPROPERTY  SourceIfWg  \* MERGEFORMAT ">
              <w:r w:rsidR="00E13F3D">
                <w:rPr>
                  <w:noProof/>
                </w:rPr>
                <w:t>MediaTek Inc., 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F545F" w:rsidR="001E41F3" w:rsidRDefault="003E4CE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6734">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66734">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673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673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A51" w14:paraId="1256F52C" w14:textId="77777777" w:rsidTr="00547111">
        <w:tc>
          <w:tcPr>
            <w:tcW w:w="2694" w:type="dxa"/>
            <w:gridSpan w:val="2"/>
            <w:tcBorders>
              <w:top w:val="single" w:sz="4" w:space="0" w:color="auto"/>
              <w:left w:val="single" w:sz="4" w:space="0" w:color="auto"/>
            </w:tcBorders>
          </w:tcPr>
          <w:p w14:paraId="52C87DB0" w14:textId="77777777" w:rsidR="00B80A51" w:rsidRDefault="00B80A51" w:rsidP="00B80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F033A" w14:textId="1148DA51" w:rsidR="00B80A51" w:rsidRDefault="00B80A51" w:rsidP="00B80A51">
            <w:pPr>
              <w:pStyle w:val="CRCoverPage"/>
              <w:spacing w:after="0"/>
              <w:ind w:left="100"/>
            </w:pPr>
            <w:r>
              <w:rPr>
                <w:noProof/>
              </w:rPr>
              <w:t xml:space="preserve">The current test execution does not send </w:t>
            </w:r>
            <w:r w:rsidRPr="000B5972">
              <w:t>SN=</w:t>
            </w:r>
            <w:r>
              <w:t xml:space="preserve">3 and this causes problem with </w:t>
            </w:r>
            <w:proofErr w:type="spellStart"/>
            <w:r>
              <w:t>postamble</w:t>
            </w:r>
            <w:proofErr w:type="spellEnd"/>
            <w:r>
              <w:t xml:space="preserve"> (In TTCN, </w:t>
            </w:r>
            <w:proofErr w:type="gramStart"/>
            <w:r>
              <w:t>in order to</w:t>
            </w:r>
            <w:proofErr w:type="gramEnd"/>
            <w:r>
              <w:t xml:space="preserve"> perform </w:t>
            </w:r>
            <w:proofErr w:type="spellStart"/>
            <w:r>
              <w:t>postamble</w:t>
            </w:r>
            <w:proofErr w:type="spellEnd"/>
            <w:r>
              <w:t xml:space="preserve"> procedure the RLC count is updated to the SS and SRB3 is moved from test mode to normal mode). SS RLC is not aware of SN=3 and results in TC failure. </w:t>
            </w:r>
            <w:proofErr w:type="gramStart"/>
            <w:r>
              <w:t>In order to</w:t>
            </w:r>
            <w:proofErr w:type="gramEnd"/>
            <w:r>
              <w:t xml:space="preserve"> avoid this, additional steps are added </w:t>
            </w:r>
            <w:r>
              <w:rPr>
                <w:noProof/>
              </w:rPr>
              <w:t>for UE to loopback the received data is necessary.</w:t>
            </w:r>
            <w:r w:rsidRPr="00E66B91">
              <w:t xml:space="preserve"> </w:t>
            </w:r>
          </w:p>
          <w:p w14:paraId="32EC15CA" w14:textId="77777777" w:rsidR="00B80A51" w:rsidRDefault="00B80A51" w:rsidP="00B80A51">
            <w:pPr>
              <w:pStyle w:val="CRCoverPage"/>
              <w:spacing w:after="0"/>
              <w:ind w:left="100"/>
            </w:pPr>
          </w:p>
          <w:p w14:paraId="00DB7D33" w14:textId="77CDD3F6" w:rsidR="00B80A51" w:rsidRPr="00B80A51" w:rsidRDefault="00B80A51" w:rsidP="00B80A51">
            <w:pPr>
              <w:pStyle w:val="CRCoverPage"/>
              <w:spacing w:after="0"/>
              <w:ind w:left="100"/>
              <w:rPr>
                <w:noProof/>
              </w:rPr>
            </w:pPr>
            <w:r w:rsidRPr="00B80A51">
              <w:rPr>
                <w:noProof/>
              </w:rPr>
              <w:t>The NPDCCH period needs to take into consideration of Koffset for both DL and UL, which is configured as 550</w:t>
            </w:r>
            <w:r w:rsidR="00853ECE">
              <w:rPr>
                <w:noProof/>
              </w:rPr>
              <w:t xml:space="preserve"> </w:t>
            </w:r>
            <w:r w:rsidRPr="00B80A51">
              <w:rPr>
                <w:noProof/>
              </w:rPr>
              <w:t xml:space="preserve">msec. </w:t>
            </w:r>
          </w:p>
          <w:p w14:paraId="7F5EB8AF" w14:textId="2E4979B5" w:rsidR="00B80A51" w:rsidRPr="00B80A51" w:rsidRDefault="00B80A51" w:rsidP="00B80A51">
            <w:pPr>
              <w:pStyle w:val="CRCoverPage"/>
              <w:spacing w:after="0"/>
              <w:ind w:left="100"/>
              <w:rPr>
                <w:noProof/>
              </w:rPr>
            </w:pPr>
            <w:r w:rsidRPr="00B80A51">
              <w:rPr>
                <w:noProof/>
              </w:rPr>
              <w:t>Each DL transmission can take upto 573</w:t>
            </w:r>
            <w:r w:rsidR="00853ECE">
              <w:rPr>
                <w:noProof/>
              </w:rPr>
              <w:t xml:space="preserve"> </w:t>
            </w:r>
            <w:r w:rsidRPr="00B80A51">
              <w:rPr>
                <w:noProof/>
              </w:rPr>
              <w:t>msec taking into account the timer delay as shwon below</w:t>
            </w:r>
          </w:p>
          <w:p w14:paraId="6FE00364" w14:textId="77777777" w:rsidR="00B80A51" w:rsidRPr="00B80A51" w:rsidRDefault="00B80A51" w:rsidP="00B80A51">
            <w:pPr>
              <w:pStyle w:val="CRCoverPage"/>
              <w:spacing w:after="0"/>
              <w:ind w:left="100"/>
              <w:rPr>
                <w:noProof/>
              </w:rPr>
            </w:pPr>
            <w:r w:rsidRPr="00B80A51">
              <w:rPr>
                <w:noProof/>
              </w:rPr>
              <w:drawing>
                <wp:inline distT="0" distB="0" distL="0" distR="0" wp14:anchorId="1071378A" wp14:editId="626C5F4E">
                  <wp:extent cx="4160479" cy="858025"/>
                  <wp:effectExtent l="0" t="0" r="0" b="0"/>
                  <wp:docPr id="7" name="Picture 7" descr="imap://marija%2Ebuis%40adare%2Ede@imap.1und1.de:993/fetch%3EUID%3E/INBOX%3E54943?header=quotebody&amp;part=1.2&amp;filename=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2&amp;filename=image002.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17148" cy="869712"/>
                          </a:xfrm>
                          <a:prstGeom prst="rect">
                            <a:avLst/>
                          </a:prstGeom>
                          <a:noFill/>
                          <a:ln>
                            <a:noFill/>
                          </a:ln>
                        </pic:spPr>
                      </pic:pic>
                    </a:graphicData>
                  </a:graphic>
                </wp:inline>
              </w:drawing>
            </w:r>
          </w:p>
          <w:p w14:paraId="7FEEF568" w14:textId="77777777" w:rsidR="00B80A51" w:rsidRPr="00B80A51" w:rsidRDefault="00B80A51" w:rsidP="00B80A51">
            <w:pPr>
              <w:pStyle w:val="CRCoverPage"/>
              <w:spacing w:after="0"/>
              <w:ind w:left="100"/>
              <w:rPr>
                <w:noProof/>
              </w:rPr>
            </w:pPr>
          </w:p>
          <w:p w14:paraId="0D498E25" w14:textId="3CECB1E9" w:rsidR="00B80A51" w:rsidRPr="00B80A51" w:rsidRDefault="00B80A51" w:rsidP="00B80A51">
            <w:pPr>
              <w:pStyle w:val="CRCoverPage"/>
              <w:spacing w:after="0"/>
              <w:rPr>
                <w:noProof/>
              </w:rPr>
            </w:pPr>
            <w:r w:rsidRPr="00B80A51">
              <w:rPr>
                <w:noProof/>
              </w:rPr>
              <w:t>Each UL transmission can take up 560</w:t>
            </w:r>
            <w:r w:rsidR="00F84B0C">
              <w:rPr>
                <w:noProof/>
              </w:rPr>
              <w:t xml:space="preserve"> </w:t>
            </w:r>
            <w:r w:rsidRPr="00B80A51">
              <w:rPr>
                <w:noProof/>
              </w:rPr>
              <w:t>msec taking into account koffset and scheduling delay</w:t>
            </w:r>
          </w:p>
          <w:p w14:paraId="59DEE28E" w14:textId="77777777" w:rsidR="00B80A51" w:rsidRPr="00B80A51" w:rsidRDefault="00B80A51" w:rsidP="00B80A51">
            <w:pPr>
              <w:pStyle w:val="CRCoverPage"/>
              <w:spacing w:after="0"/>
              <w:rPr>
                <w:noProof/>
              </w:rPr>
            </w:pPr>
            <w:r w:rsidRPr="00B80A51">
              <w:rPr>
                <w:noProof/>
              </w:rPr>
              <w:drawing>
                <wp:inline distT="0" distB="0" distL="0" distR="0" wp14:anchorId="729119AF" wp14:editId="4393536C">
                  <wp:extent cx="4177125" cy="976108"/>
                  <wp:effectExtent l="0" t="0" r="0" b="0"/>
                  <wp:docPr id="8" name="Picture 8" descr="imap://marija%2Ebuis%40adare%2Ede@imap.1und1.de:993/fetch%3EUID%3E/INBOX%3E54943?header=quotebody&amp;part=1.3&amp;filename=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3&amp;filename=image003.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96003" cy="980520"/>
                          </a:xfrm>
                          <a:prstGeom prst="rect">
                            <a:avLst/>
                          </a:prstGeom>
                          <a:noFill/>
                          <a:ln>
                            <a:noFill/>
                          </a:ln>
                        </pic:spPr>
                      </pic:pic>
                    </a:graphicData>
                  </a:graphic>
                </wp:inline>
              </w:drawing>
            </w:r>
          </w:p>
          <w:p w14:paraId="56A63581" w14:textId="77777777" w:rsidR="00B80A51" w:rsidRPr="00B80A51" w:rsidRDefault="00B80A51" w:rsidP="00B80A51">
            <w:pPr>
              <w:pStyle w:val="CRCoverPage"/>
              <w:spacing w:after="0"/>
              <w:rPr>
                <w:noProof/>
              </w:rPr>
            </w:pPr>
          </w:p>
          <w:p w14:paraId="415F807D" w14:textId="4E4B6E5A" w:rsidR="00B80A51" w:rsidRPr="00B80A51" w:rsidRDefault="00B80A51" w:rsidP="00B80A51">
            <w:pPr>
              <w:pStyle w:val="CRCoverPage"/>
              <w:spacing w:after="0"/>
            </w:pPr>
            <w:r w:rsidRPr="00B80A51">
              <w:rPr>
                <w:noProof/>
              </w:rPr>
              <w:t>Thus its proposed to define NPDCCH period as 640</w:t>
            </w:r>
            <w:r w:rsidR="00853ECE">
              <w:rPr>
                <w:noProof/>
              </w:rPr>
              <w:t xml:space="preserve"> </w:t>
            </w:r>
            <w:r w:rsidRPr="00B80A51">
              <w:rPr>
                <w:noProof/>
              </w:rPr>
              <w:t>msec</w:t>
            </w:r>
            <w:r w:rsidRPr="00B80A51">
              <w:t xml:space="preserve"> (10* (NPDCCH cycle=64)</w:t>
            </w:r>
          </w:p>
          <w:p w14:paraId="07D10119" w14:textId="77777777" w:rsidR="00B80A51" w:rsidRPr="00B80A51" w:rsidRDefault="00B80A51" w:rsidP="00B80A51">
            <w:pPr>
              <w:pStyle w:val="CRCoverPage"/>
              <w:spacing w:after="0"/>
              <w:rPr>
                <w:noProof/>
              </w:rPr>
            </w:pPr>
          </w:p>
          <w:p w14:paraId="2EB61D1B" w14:textId="77777777" w:rsidR="00B80A51" w:rsidRDefault="00B80A51" w:rsidP="00B80A51">
            <w:pPr>
              <w:pStyle w:val="CRCoverPage"/>
              <w:spacing w:after="0"/>
              <w:ind w:left="100"/>
              <w:rPr>
                <w:noProof/>
              </w:rPr>
            </w:pPr>
            <w:r w:rsidRPr="00B80A51">
              <w:rPr>
                <w:noProof/>
              </w:rPr>
              <w:lastRenderedPageBreak/>
              <w:t>Step 7 currently activates the uplink grant and then the DL data is sent. Since the DL data could be delayed due to ongoing uplink transmission, it is proposed to send the DL data first and then activate DL data in the next NPDCCH cycle.</w:t>
            </w:r>
          </w:p>
          <w:p w14:paraId="20DDFE71" w14:textId="77777777" w:rsidR="001A0DBE" w:rsidRDefault="001A0DBE" w:rsidP="00B80A51">
            <w:pPr>
              <w:pStyle w:val="CRCoverPage"/>
              <w:spacing w:after="0"/>
              <w:ind w:left="100"/>
              <w:rPr>
                <w:noProof/>
              </w:rPr>
            </w:pPr>
          </w:p>
          <w:p w14:paraId="708AA7DE" w14:textId="122A790B" w:rsidR="001A0DBE" w:rsidRPr="001A0DBE" w:rsidRDefault="001A0DBE" w:rsidP="00B80A51">
            <w:pPr>
              <w:pStyle w:val="CRCoverPage"/>
              <w:spacing w:after="0"/>
              <w:ind w:left="100"/>
              <w:rPr>
                <w:noProof/>
              </w:rPr>
            </w:pPr>
            <w:r w:rsidRPr="001A0DBE">
              <w:rPr>
                <w:noProof/>
                <w:highlight w:val="yellow"/>
              </w:rPr>
              <w:t>When t-reordering timer expires the time between UL grant and data received can be 2*Koffset ( as there could be already ongoing uplink transmission (periodic grant allocation) when t-ordering expires and UE may choose to use the next grant.</w:t>
            </w:r>
          </w:p>
        </w:tc>
      </w:tr>
      <w:tr w:rsidR="00B80A51" w14:paraId="4CA74D09" w14:textId="77777777" w:rsidTr="00547111">
        <w:tc>
          <w:tcPr>
            <w:tcW w:w="2694" w:type="dxa"/>
            <w:gridSpan w:val="2"/>
            <w:tcBorders>
              <w:left w:val="single" w:sz="4" w:space="0" w:color="auto"/>
            </w:tcBorders>
          </w:tcPr>
          <w:p w14:paraId="2D0866D6"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365DEF04" w14:textId="77777777" w:rsidR="00B80A51" w:rsidRDefault="00B80A51" w:rsidP="00B80A51">
            <w:pPr>
              <w:pStyle w:val="CRCoverPage"/>
              <w:spacing w:after="0"/>
              <w:rPr>
                <w:noProof/>
                <w:sz w:val="8"/>
                <w:szCs w:val="8"/>
              </w:rPr>
            </w:pPr>
          </w:p>
        </w:tc>
      </w:tr>
      <w:tr w:rsidR="00B80A51" w14:paraId="21016551" w14:textId="77777777" w:rsidTr="00547111">
        <w:tc>
          <w:tcPr>
            <w:tcW w:w="2694" w:type="dxa"/>
            <w:gridSpan w:val="2"/>
            <w:tcBorders>
              <w:left w:val="single" w:sz="4" w:space="0" w:color="auto"/>
            </w:tcBorders>
          </w:tcPr>
          <w:p w14:paraId="49433147" w14:textId="77777777" w:rsidR="00B80A51" w:rsidRDefault="00B80A51" w:rsidP="00B80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43207" w14:textId="77777777" w:rsidR="00B80A51" w:rsidRDefault="00B80A51" w:rsidP="00B80A51">
            <w:pPr>
              <w:pStyle w:val="CRCoverPage"/>
              <w:spacing w:after="0"/>
              <w:ind w:left="100"/>
              <w:rPr>
                <w:noProof/>
                <w:lang w:eastAsia="zh-CN"/>
              </w:rPr>
            </w:pPr>
            <w:r>
              <w:rPr>
                <w:noProof/>
                <w:lang w:eastAsia="zh-CN"/>
              </w:rPr>
              <w:t>Steps 10-17 were added.</w:t>
            </w:r>
          </w:p>
          <w:p w14:paraId="042FD737" w14:textId="52623A70" w:rsidR="00B80A51" w:rsidRDefault="00B80A51" w:rsidP="00B80A51">
            <w:pPr>
              <w:pStyle w:val="CRCoverPage"/>
              <w:spacing w:after="0"/>
              <w:ind w:left="100"/>
            </w:pPr>
            <w:r>
              <w:rPr>
                <w:noProof/>
              </w:rPr>
              <w:t xml:space="preserve">Added Note 4 to define NPDCCH period as </w:t>
            </w:r>
            <w:r>
              <w:t>640 msec (10* (NPDCCH cycle=64).</w:t>
            </w:r>
          </w:p>
          <w:p w14:paraId="1847BFFD" w14:textId="77777777" w:rsidR="00B80A51" w:rsidRDefault="00B80A51" w:rsidP="00B80A51">
            <w:pPr>
              <w:pStyle w:val="CRCoverPage"/>
              <w:spacing w:after="0"/>
              <w:ind w:left="100"/>
              <w:rPr>
                <w:noProof/>
              </w:rPr>
            </w:pPr>
            <w:r w:rsidRPr="00B80A51">
              <w:rPr>
                <w:noProof/>
              </w:rPr>
              <w:t>Swapped Step 7 and Step 8 to send the DL data and then activate UL grant.</w:t>
            </w:r>
          </w:p>
          <w:p w14:paraId="31C656EC" w14:textId="1ED60C51" w:rsidR="00923F0F" w:rsidRDefault="00923F0F" w:rsidP="00B80A51">
            <w:pPr>
              <w:pStyle w:val="CRCoverPage"/>
              <w:spacing w:after="0"/>
              <w:ind w:left="100"/>
              <w:rPr>
                <w:noProof/>
              </w:rPr>
            </w:pPr>
            <w:r w:rsidRPr="00923F0F">
              <w:rPr>
                <w:noProof/>
                <w:highlight w:val="yellow"/>
              </w:rPr>
              <w:t>Added Note 5 to clarify the additional delay to the loop back data</w:t>
            </w:r>
            <w:r w:rsidRPr="00923F0F">
              <w:rPr>
                <w:noProof/>
                <w:highlight w:val="yellow"/>
              </w:rPr>
              <w:t>.</w:t>
            </w:r>
          </w:p>
        </w:tc>
      </w:tr>
      <w:tr w:rsidR="00B80A51" w14:paraId="1F886379" w14:textId="77777777" w:rsidTr="00547111">
        <w:tc>
          <w:tcPr>
            <w:tcW w:w="2694" w:type="dxa"/>
            <w:gridSpan w:val="2"/>
            <w:tcBorders>
              <w:left w:val="single" w:sz="4" w:space="0" w:color="auto"/>
            </w:tcBorders>
          </w:tcPr>
          <w:p w14:paraId="4D989623"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71C4A204" w14:textId="77777777" w:rsidR="00B80A51" w:rsidRDefault="00B80A51" w:rsidP="00B80A51">
            <w:pPr>
              <w:pStyle w:val="CRCoverPage"/>
              <w:spacing w:after="0"/>
              <w:rPr>
                <w:noProof/>
                <w:sz w:val="8"/>
                <w:szCs w:val="8"/>
              </w:rPr>
            </w:pPr>
          </w:p>
        </w:tc>
      </w:tr>
      <w:tr w:rsidR="00B80A51" w14:paraId="678D7BF9" w14:textId="77777777" w:rsidTr="00547111">
        <w:tc>
          <w:tcPr>
            <w:tcW w:w="2694" w:type="dxa"/>
            <w:gridSpan w:val="2"/>
            <w:tcBorders>
              <w:left w:val="single" w:sz="4" w:space="0" w:color="auto"/>
              <w:bottom w:val="single" w:sz="4" w:space="0" w:color="auto"/>
            </w:tcBorders>
          </w:tcPr>
          <w:p w14:paraId="4E5CE1B6" w14:textId="77777777" w:rsidR="00B80A51" w:rsidRDefault="00B80A51" w:rsidP="00B80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A293F" w:rsidR="00B80A51" w:rsidRDefault="00B80A51" w:rsidP="00B80A51">
            <w:pPr>
              <w:pStyle w:val="CRCoverPage"/>
              <w:spacing w:after="0"/>
              <w:ind w:left="100"/>
              <w:rPr>
                <w:noProof/>
              </w:rPr>
            </w:pPr>
            <w:r>
              <w:rPr>
                <w:noProof/>
              </w:rPr>
              <w:t>A conformant UE may fail this case.</w:t>
            </w:r>
          </w:p>
        </w:tc>
      </w:tr>
      <w:tr w:rsidR="00B80A51" w14:paraId="034AF533" w14:textId="77777777" w:rsidTr="00547111">
        <w:tc>
          <w:tcPr>
            <w:tcW w:w="2694" w:type="dxa"/>
            <w:gridSpan w:val="2"/>
          </w:tcPr>
          <w:p w14:paraId="39D9EB5B" w14:textId="77777777" w:rsidR="00B80A51" w:rsidRDefault="00B80A51" w:rsidP="00B80A51">
            <w:pPr>
              <w:pStyle w:val="CRCoverPage"/>
              <w:spacing w:after="0"/>
              <w:rPr>
                <w:b/>
                <w:i/>
                <w:noProof/>
                <w:sz w:val="8"/>
                <w:szCs w:val="8"/>
              </w:rPr>
            </w:pPr>
          </w:p>
        </w:tc>
        <w:tc>
          <w:tcPr>
            <w:tcW w:w="6946" w:type="dxa"/>
            <w:gridSpan w:val="9"/>
          </w:tcPr>
          <w:p w14:paraId="7826CB1C" w14:textId="77777777" w:rsidR="00B80A51" w:rsidRDefault="00B80A51" w:rsidP="00B80A51">
            <w:pPr>
              <w:pStyle w:val="CRCoverPage"/>
              <w:spacing w:after="0"/>
              <w:rPr>
                <w:noProof/>
                <w:sz w:val="8"/>
                <w:szCs w:val="8"/>
              </w:rPr>
            </w:pPr>
          </w:p>
        </w:tc>
      </w:tr>
      <w:tr w:rsidR="00B80A51" w14:paraId="6A17D7AC" w14:textId="77777777" w:rsidTr="00547111">
        <w:tc>
          <w:tcPr>
            <w:tcW w:w="2694" w:type="dxa"/>
            <w:gridSpan w:val="2"/>
            <w:tcBorders>
              <w:top w:val="single" w:sz="4" w:space="0" w:color="auto"/>
              <w:left w:val="single" w:sz="4" w:space="0" w:color="auto"/>
            </w:tcBorders>
          </w:tcPr>
          <w:p w14:paraId="6DAD5B19" w14:textId="77777777" w:rsidR="00B80A51" w:rsidRDefault="00B80A51" w:rsidP="00B80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08C47" w:rsidR="00B80A51" w:rsidRDefault="00B80A51" w:rsidP="00B80A51">
            <w:pPr>
              <w:pStyle w:val="CRCoverPage"/>
              <w:spacing w:after="0"/>
              <w:ind w:left="100"/>
              <w:rPr>
                <w:noProof/>
              </w:rPr>
            </w:pPr>
            <w:r>
              <w:rPr>
                <w:noProof/>
                <w:lang w:eastAsia="zh-CN"/>
              </w:rPr>
              <w:t>22.3.2.7a.3</w:t>
            </w:r>
            <w:r w:rsidR="00FE01E6">
              <w:rPr>
                <w:noProof/>
                <w:lang w:eastAsia="zh-CN"/>
              </w:rPr>
              <w:t>.2</w:t>
            </w:r>
          </w:p>
        </w:tc>
      </w:tr>
      <w:tr w:rsidR="00B80A51" w14:paraId="56E1E6C3" w14:textId="77777777" w:rsidTr="00547111">
        <w:tc>
          <w:tcPr>
            <w:tcW w:w="2694" w:type="dxa"/>
            <w:gridSpan w:val="2"/>
            <w:tcBorders>
              <w:left w:val="single" w:sz="4" w:space="0" w:color="auto"/>
            </w:tcBorders>
          </w:tcPr>
          <w:p w14:paraId="2FB9DE77"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0898542D" w14:textId="77777777" w:rsidR="00B80A51" w:rsidRDefault="00B80A51" w:rsidP="00B80A51">
            <w:pPr>
              <w:pStyle w:val="CRCoverPage"/>
              <w:spacing w:after="0"/>
              <w:rPr>
                <w:noProof/>
                <w:sz w:val="8"/>
                <w:szCs w:val="8"/>
              </w:rPr>
            </w:pPr>
          </w:p>
        </w:tc>
      </w:tr>
      <w:tr w:rsidR="00B80A51" w14:paraId="76F95A8B" w14:textId="77777777" w:rsidTr="00547111">
        <w:tc>
          <w:tcPr>
            <w:tcW w:w="2694" w:type="dxa"/>
            <w:gridSpan w:val="2"/>
            <w:tcBorders>
              <w:left w:val="single" w:sz="4" w:space="0" w:color="auto"/>
            </w:tcBorders>
          </w:tcPr>
          <w:p w14:paraId="335EAB52" w14:textId="77777777" w:rsidR="00B80A51" w:rsidRDefault="00B80A51" w:rsidP="00B80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0A51" w:rsidRDefault="00B80A51" w:rsidP="00B80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0A51" w:rsidRDefault="00B80A51" w:rsidP="00B80A51">
            <w:pPr>
              <w:pStyle w:val="CRCoverPage"/>
              <w:spacing w:after="0"/>
              <w:jc w:val="center"/>
              <w:rPr>
                <w:b/>
                <w:caps/>
                <w:noProof/>
              </w:rPr>
            </w:pPr>
            <w:r>
              <w:rPr>
                <w:b/>
                <w:caps/>
                <w:noProof/>
              </w:rPr>
              <w:t>N</w:t>
            </w:r>
          </w:p>
        </w:tc>
        <w:tc>
          <w:tcPr>
            <w:tcW w:w="2977" w:type="dxa"/>
            <w:gridSpan w:val="4"/>
          </w:tcPr>
          <w:p w14:paraId="304CCBCB" w14:textId="77777777" w:rsidR="00B80A51" w:rsidRDefault="00B80A51" w:rsidP="00B80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0A51" w:rsidRDefault="00B80A51" w:rsidP="00B80A51">
            <w:pPr>
              <w:pStyle w:val="CRCoverPage"/>
              <w:spacing w:after="0"/>
              <w:ind w:left="99"/>
              <w:rPr>
                <w:noProof/>
              </w:rPr>
            </w:pPr>
          </w:p>
        </w:tc>
      </w:tr>
      <w:tr w:rsidR="00B80A51" w14:paraId="34ACE2EB" w14:textId="77777777" w:rsidTr="00547111">
        <w:tc>
          <w:tcPr>
            <w:tcW w:w="2694" w:type="dxa"/>
            <w:gridSpan w:val="2"/>
            <w:tcBorders>
              <w:left w:val="single" w:sz="4" w:space="0" w:color="auto"/>
            </w:tcBorders>
          </w:tcPr>
          <w:p w14:paraId="571382F3" w14:textId="77777777" w:rsidR="00B80A51" w:rsidRDefault="00B80A51" w:rsidP="00B80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47EB3"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80A51" w:rsidRDefault="00B80A51" w:rsidP="00B80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0A51" w:rsidRDefault="00B80A51" w:rsidP="00B80A51">
            <w:pPr>
              <w:pStyle w:val="CRCoverPage"/>
              <w:spacing w:after="0"/>
              <w:ind w:left="99"/>
              <w:rPr>
                <w:noProof/>
              </w:rPr>
            </w:pPr>
            <w:r>
              <w:rPr>
                <w:noProof/>
              </w:rPr>
              <w:t xml:space="preserve">TS/TR ... CR ... </w:t>
            </w:r>
          </w:p>
        </w:tc>
      </w:tr>
      <w:tr w:rsidR="00B80A51" w14:paraId="446DDBAC" w14:textId="77777777" w:rsidTr="00547111">
        <w:tc>
          <w:tcPr>
            <w:tcW w:w="2694" w:type="dxa"/>
            <w:gridSpan w:val="2"/>
            <w:tcBorders>
              <w:left w:val="single" w:sz="4" w:space="0" w:color="auto"/>
            </w:tcBorders>
          </w:tcPr>
          <w:p w14:paraId="678A1AA6" w14:textId="77777777" w:rsidR="00B80A51" w:rsidRDefault="00B80A51" w:rsidP="00B80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D9016"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80A51" w:rsidRDefault="00B80A51" w:rsidP="00B80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0A51" w:rsidRDefault="00B80A51" w:rsidP="00B80A51">
            <w:pPr>
              <w:pStyle w:val="CRCoverPage"/>
              <w:spacing w:after="0"/>
              <w:ind w:left="99"/>
              <w:rPr>
                <w:noProof/>
              </w:rPr>
            </w:pPr>
            <w:r>
              <w:rPr>
                <w:noProof/>
              </w:rPr>
              <w:t xml:space="preserve">TS/TR ... CR ... </w:t>
            </w:r>
          </w:p>
        </w:tc>
      </w:tr>
      <w:tr w:rsidR="00B80A51" w14:paraId="55C714D2" w14:textId="77777777" w:rsidTr="00547111">
        <w:tc>
          <w:tcPr>
            <w:tcW w:w="2694" w:type="dxa"/>
            <w:gridSpan w:val="2"/>
            <w:tcBorders>
              <w:left w:val="single" w:sz="4" w:space="0" w:color="auto"/>
            </w:tcBorders>
          </w:tcPr>
          <w:p w14:paraId="45913E62" w14:textId="77777777" w:rsidR="00B80A51" w:rsidRDefault="00B80A51" w:rsidP="00B80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D8DE2"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80A51" w:rsidRDefault="00B80A51" w:rsidP="00B80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0A51" w:rsidRDefault="00B80A51" w:rsidP="00B80A51">
            <w:pPr>
              <w:pStyle w:val="CRCoverPage"/>
              <w:spacing w:after="0"/>
              <w:ind w:left="99"/>
              <w:rPr>
                <w:noProof/>
              </w:rPr>
            </w:pPr>
            <w:r>
              <w:rPr>
                <w:noProof/>
              </w:rPr>
              <w:t xml:space="preserve">TS/TR ... CR ... </w:t>
            </w:r>
          </w:p>
        </w:tc>
      </w:tr>
      <w:tr w:rsidR="00B80A51" w14:paraId="60DF82CC" w14:textId="77777777" w:rsidTr="008863B9">
        <w:tc>
          <w:tcPr>
            <w:tcW w:w="2694" w:type="dxa"/>
            <w:gridSpan w:val="2"/>
            <w:tcBorders>
              <w:left w:val="single" w:sz="4" w:space="0" w:color="auto"/>
            </w:tcBorders>
          </w:tcPr>
          <w:p w14:paraId="517696CD" w14:textId="77777777" w:rsidR="00B80A51" w:rsidRDefault="00B80A51" w:rsidP="00B80A51">
            <w:pPr>
              <w:pStyle w:val="CRCoverPage"/>
              <w:spacing w:after="0"/>
              <w:rPr>
                <w:b/>
                <w:i/>
                <w:noProof/>
              </w:rPr>
            </w:pPr>
          </w:p>
        </w:tc>
        <w:tc>
          <w:tcPr>
            <w:tcW w:w="6946" w:type="dxa"/>
            <w:gridSpan w:val="9"/>
            <w:tcBorders>
              <w:right w:val="single" w:sz="4" w:space="0" w:color="auto"/>
            </w:tcBorders>
          </w:tcPr>
          <w:p w14:paraId="4D84207F" w14:textId="77777777" w:rsidR="00B80A51" w:rsidRDefault="00B80A51" w:rsidP="00B80A51">
            <w:pPr>
              <w:pStyle w:val="CRCoverPage"/>
              <w:spacing w:after="0"/>
              <w:rPr>
                <w:noProof/>
              </w:rPr>
            </w:pPr>
          </w:p>
        </w:tc>
      </w:tr>
      <w:tr w:rsidR="00B80A51" w14:paraId="556B87B6" w14:textId="77777777" w:rsidTr="008863B9">
        <w:tc>
          <w:tcPr>
            <w:tcW w:w="2694" w:type="dxa"/>
            <w:gridSpan w:val="2"/>
            <w:tcBorders>
              <w:left w:val="single" w:sz="4" w:space="0" w:color="auto"/>
              <w:bottom w:val="single" w:sz="4" w:space="0" w:color="auto"/>
            </w:tcBorders>
          </w:tcPr>
          <w:p w14:paraId="79A9C411" w14:textId="77777777" w:rsidR="00B80A51" w:rsidRDefault="00B80A51" w:rsidP="00B80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58B49" w14:textId="77777777" w:rsidR="00B80A51" w:rsidRDefault="00D44752" w:rsidP="00B80A51">
            <w:pPr>
              <w:pStyle w:val="CRCoverPage"/>
              <w:spacing w:after="0"/>
              <w:ind w:left="100"/>
              <w:rPr>
                <w:noProof/>
                <w:lang w:eastAsia="zh-CN"/>
              </w:rPr>
            </w:pPr>
            <w:r>
              <w:rPr>
                <w:rFonts w:hint="eastAsia"/>
                <w:noProof/>
                <w:lang w:eastAsia="zh-CN"/>
              </w:rPr>
              <w:t>T</w:t>
            </w:r>
            <w:r>
              <w:rPr>
                <w:noProof/>
                <w:lang w:eastAsia="zh-CN"/>
              </w:rPr>
              <w:t>TCN CR R5s230535 associated.</w:t>
            </w:r>
          </w:p>
          <w:p w14:paraId="00D3B8F7" w14:textId="6EAAEFDA" w:rsidR="00F35758" w:rsidRDefault="00F35758" w:rsidP="00B80A51">
            <w:pPr>
              <w:pStyle w:val="CRCoverPage"/>
              <w:spacing w:after="0"/>
              <w:ind w:left="100"/>
              <w:rPr>
                <w:rFonts w:hint="eastAsia"/>
                <w:noProof/>
                <w:lang w:eastAsia="zh-CN"/>
              </w:rPr>
            </w:pPr>
            <w:r w:rsidRPr="00F35758">
              <w:rPr>
                <w:noProof/>
                <w:highlight w:val="yellow"/>
                <w:lang w:eastAsia="zh-CN"/>
              </w:rPr>
              <w:t>r1: Note 5 was added in step 9.</w:t>
            </w:r>
          </w:p>
        </w:tc>
      </w:tr>
      <w:tr w:rsidR="00B80A51" w:rsidRPr="008863B9" w14:paraId="45BFE792" w14:textId="77777777" w:rsidTr="008863B9">
        <w:tc>
          <w:tcPr>
            <w:tcW w:w="2694" w:type="dxa"/>
            <w:gridSpan w:val="2"/>
            <w:tcBorders>
              <w:top w:val="single" w:sz="4" w:space="0" w:color="auto"/>
              <w:bottom w:val="single" w:sz="4" w:space="0" w:color="auto"/>
            </w:tcBorders>
          </w:tcPr>
          <w:p w14:paraId="194242DD" w14:textId="77777777" w:rsidR="00B80A51" w:rsidRPr="008863B9" w:rsidRDefault="00B80A51" w:rsidP="00B80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0A51" w:rsidRPr="008863B9" w:rsidRDefault="00B80A51" w:rsidP="00B80A51">
            <w:pPr>
              <w:pStyle w:val="CRCoverPage"/>
              <w:spacing w:after="0"/>
              <w:ind w:left="100"/>
              <w:rPr>
                <w:noProof/>
                <w:sz w:val="8"/>
                <w:szCs w:val="8"/>
              </w:rPr>
            </w:pPr>
          </w:p>
        </w:tc>
      </w:tr>
      <w:tr w:rsidR="00B80A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0A51" w:rsidRDefault="00B80A51" w:rsidP="00B80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0A51" w:rsidRDefault="00B80A51" w:rsidP="00B80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1283B2" w14:textId="0878C637" w:rsidR="00B25756" w:rsidRDefault="00B25756" w:rsidP="00B2575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72123D9A" w14:textId="77777777" w:rsidR="00DD5439" w:rsidRPr="000B5972" w:rsidRDefault="00DD5439" w:rsidP="00DD5439">
      <w:pPr>
        <w:pStyle w:val="4"/>
      </w:pPr>
      <w:r>
        <w:rPr>
          <w:lang w:eastAsia="zh-CN"/>
        </w:rPr>
        <w:t>22.3.2.7a</w:t>
      </w:r>
      <w:r w:rsidRPr="000B5972">
        <w:tab/>
      </w:r>
      <w:r w:rsidRPr="004C2B4E">
        <w:t>NB-IoT / NTN / AM RLC / Receiver status triggers / extended t-Reordering configured</w:t>
      </w:r>
    </w:p>
    <w:p w14:paraId="40D230A3" w14:textId="77777777" w:rsidR="00DD5439" w:rsidRPr="000B5972" w:rsidRDefault="00DD5439" w:rsidP="00DD5439">
      <w:pPr>
        <w:pStyle w:val="5"/>
        <w:rPr>
          <w:rFonts w:eastAsia="MS Gothic"/>
        </w:rPr>
      </w:pPr>
      <w:r>
        <w:t>22.3.2.7a</w:t>
      </w:r>
      <w:r w:rsidRPr="000B5972">
        <w:rPr>
          <w:rFonts w:eastAsia="MS Gothic"/>
        </w:rPr>
        <w:t>.1</w:t>
      </w:r>
      <w:r w:rsidRPr="000B5972">
        <w:rPr>
          <w:rFonts w:eastAsia="MS Gothic"/>
        </w:rPr>
        <w:tab/>
        <w:t>Test Purpose (TP)</w:t>
      </w:r>
    </w:p>
    <w:p w14:paraId="5AA0A213" w14:textId="77777777" w:rsidR="00DD5439" w:rsidRPr="000B5972" w:rsidRDefault="00DD5439" w:rsidP="00DD5439">
      <w:pPr>
        <w:pStyle w:val="H6"/>
        <w:rPr>
          <w:rFonts w:eastAsia="MS Gothic"/>
        </w:rPr>
      </w:pPr>
      <w:r w:rsidRPr="000B5972">
        <w:rPr>
          <w:rFonts w:eastAsia="MS Gothic"/>
        </w:rPr>
        <w:t>(1)</w:t>
      </w:r>
    </w:p>
    <w:p w14:paraId="5F7689F8" w14:textId="77777777" w:rsidR="00DD5439" w:rsidRPr="000B5972" w:rsidRDefault="00DD5439" w:rsidP="00DD5439">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6197CB7B" w14:textId="77777777" w:rsidR="00DD5439" w:rsidRPr="000B5972" w:rsidRDefault="00DD5439" w:rsidP="00DD543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1766061A" w14:textId="77777777" w:rsidR="00DD5439" w:rsidRPr="000B5972" w:rsidRDefault="00DD5439" w:rsidP="00DD543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4004D3CF" w14:textId="77777777" w:rsidR="00DD5439" w:rsidRPr="000B5972" w:rsidRDefault="00DD5439" w:rsidP="00DD5439">
      <w:pPr>
        <w:pStyle w:val="PL"/>
        <w:rPr>
          <w:rFonts w:eastAsia="MS Gothic"/>
          <w:noProof w:val="0"/>
        </w:rPr>
      </w:pPr>
      <w:r w:rsidRPr="000B5972">
        <w:rPr>
          <w:rFonts w:eastAsia="MS Gothic"/>
          <w:noProof w:val="0"/>
        </w:rPr>
        <w:t xml:space="preserve">            }</w:t>
      </w:r>
    </w:p>
    <w:p w14:paraId="143E872A" w14:textId="77777777" w:rsidR="00DD5439" w:rsidRPr="000B5972" w:rsidRDefault="00DD5439" w:rsidP="00DD5439">
      <w:pPr>
        <w:pStyle w:val="PL"/>
        <w:rPr>
          <w:rFonts w:eastAsia="MS Gothic"/>
          <w:noProof w:val="0"/>
        </w:rPr>
      </w:pPr>
    </w:p>
    <w:p w14:paraId="3DD41D5D" w14:textId="77777777" w:rsidR="00DD5439" w:rsidRPr="000B5972" w:rsidRDefault="00DD5439" w:rsidP="00DD5439">
      <w:pPr>
        <w:pStyle w:val="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0D776117" w14:textId="77777777" w:rsidR="00DD5439" w:rsidRDefault="00DD5439" w:rsidP="00DD5439">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37D45CD6" w14:textId="77777777" w:rsidR="00DD5439" w:rsidRPr="000B5972" w:rsidRDefault="00DD5439" w:rsidP="00DD5439">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68FA6165" w14:textId="77777777" w:rsidR="00DD5439" w:rsidRPr="00315B50" w:rsidRDefault="00DD5439" w:rsidP="00DD5439">
      <w:pPr>
        <w:rPr>
          <w:bCs/>
          <w:lang w:eastAsia="ko-KR"/>
        </w:rPr>
      </w:pPr>
      <w:r w:rsidRPr="00315B50">
        <w:rPr>
          <w:bCs/>
          <w:lang w:eastAsia="ko-KR"/>
        </w:rPr>
        <w:t>When a RLC data PDU with SN = x is placed in the reception buffer, the receiving side of an AM RLC entity shall:</w:t>
      </w:r>
    </w:p>
    <w:p w14:paraId="68774FDB" w14:textId="77777777" w:rsidR="00DD5439" w:rsidRPr="00315B50" w:rsidRDefault="00DD5439" w:rsidP="00DD5439">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443F818A" w14:textId="77777777" w:rsidR="00DD5439" w:rsidRPr="00315B50" w:rsidRDefault="00DD5439" w:rsidP="00DD5439">
      <w:pPr>
        <w:pStyle w:val="B2"/>
      </w:pPr>
      <w:r w:rsidRPr="00315B50">
        <w:t>-</w:t>
      </w:r>
      <w:r w:rsidRPr="00315B50">
        <w:tab/>
        <w:t>if all byte segments of the AMD PDU are received:</w:t>
      </w:r>
    </w:p>
    <w:p w14:paraId="53596412" w14:textId="77777777" w:rsidR="00DD5439" w:rsidRPr="00315B50" w:rsidRDefault="00DD5439" w:rsidP="00DD5439">
      <w:pPr>
        <w:pStyle w:val="B3"/>
      </w:pPr>
      <w:r w:rsidRPr="00315B50">
        <w:t>-</w:t>
      </w:r>
      <w:r w:rsidRPr="00315B50">
        <w:tab/>
        <w:t>reassemble the RLC SDU using the byte segments of the AMD PDU, remove RLC headers when doing so and deliver the reassembled RLC SDU to upper layer if not delivered before;</w:t>
      </w:r>
    </w:p>
    <w:p w14:paraId="2760F7AF" w14:textId="77777777" w:rsidR="00DD5439" w:rsidRPr="00315B50" w:rsidRDefault="00DD5439" w:rsidP="00DD5439">
      <w:pPr>
        <w:pStyle w:val="B1"/>
      </w:pPr>
      <w:r w:rsidRPr="00315B50">
        <w:t>-</w:t>
      </w:r>
      <w:r w:rsidRPr="00315B50">
        <w:tab/>
        <w:t>if x &gt;= VR(H)</w:t>
      </w:r>
    </w:p>
    <w:p w14:paraId="4E0AB2B0" w14:textId="77777777" w:rsidR="00DD5439" w:rsidRPr="00315B50" w:rsidRDefault="00DD5439" w:rsidP="00DD5439">
      <w:pPr>
        <w:pStyle w:val="B2"/>
      </w:pPr>
      <w:r w:rsidRPr="00315B50">
        <w:t>-</w:t>
      </w:r>
      <w:r w:rsidRPr="00315B50">
        <w:tab/>
        <w:t>update VR(H) to x+ 1;</w:t>
      </w:r>
    </w:p>
    <w:p w14:paraId="0B75FA09" w14:textId="77777777" w:rsidR="00DD5439" w:rsidRPr="00315B50" w:rsidRDefault="00DD5439" w:rsidP="00DD5439">
      <w:pPr>
        <w:pStyle w:val="B1"/>
      </w:pPr>
      <w:r w:rsidRPr="00315B50">
        <w:t>-</w:t>
      </w:r>
      <w:r w:rsidRPr="00315B50">
        <w:tab/>
        <w:t>if all byte segments of the AMD PDU with SN = VR(MS) are received:</w:t>
      </w:r>
    </w:p>
    <w:p w14:paraId="4805D48E" w14:textId="77777777" w:rsidR="00DD5439" w:rsidRPr="00315B50" w:rsidRDefault="00DD5439" w:rsidP="00DD5439">
      <w:pPr>
        <w:pStyle w:val="B2"/>
      </w:pPr>
      <w:r w:rsidRPr="00315B50">
        <w:t>-</w:t>
      </w:r>
      <w:r w:rsidRPr="00315B50">
        <w:tab/>
        <w:t>update VR(MS) to the SN of the first AMD PDU with SN &gt; current VR(MS) for which not all byte segments have been received;</w:t>
      </w:r>
    </w:p>
    <w:p w14:paraId="22B828A6" w14:textId="77777777" w:rsidR="00DD5439" w:rsidRPr="00315B50" w:rsidRDefault="00DD5439" w:rsidP="00DD5439">
      <w:pPr>
        <w:pStyle w:val="B1"/>
      </w:pPr>
      <w:r w:rsidRPr="00315B50">
        <w:t>-</w:t>
      </w:r>
      <w:r w:rsidRPr="00315B50">
        <w:tab/>
        <w:t>if x = VR(R):</w:t>
      </w:r>
    </w:p>
    <w:p w14:paraId="0DFC32B6" w14:textId="77777777" w:rsidR="00DD5439" w:rsidRPr="00315B50" w:rsidRDefault="00DD5439" w:rsidP="00DD5439">
      <w:pPr>
        <w:pStyle w:val="B2"/>
        <w:rPr>
          <w:bCs/>
        </w:rPr>
      </w:pPr>
      <w:r w:rsidRPr="00315B50">
        <w:t>-</w:t>
      </w:r>
      <w:r w:rsidRPr="00315B50">
        <w:tab/>
        <w:t>if all byte segments of the AMD PDU with SN = VR(R) are received:</w:t>
      </w:r>
    </w:p>
    <w:p w14:paraId="1F3231C2" w14:textId="77777777" w:rsidR="00DD5439" w:rsidRPr="00315B50" w:rsidRDefault="00DD5439" w:rsidP="00DD5439">
      <w:pPr>
        <w:pStyle w:val="B3"/>
      </w:pPr>
      <w:r w:rsidRPr="00315B50">
        <w:t>-</w:t>
      </w:r>
      <w:r w:rsidRPr="00315B50">
        <w:tab/>
        <w:t>update VR(R) to the SN of the first AMD PDU with SN &gt; current VR(R) for which not all byte segments have been received;</w:t>
      </w:r>
    </w:p>
    <w:p w14:paraId="63AB9772" w14:textId="77777777" w:rsidR="00DD5439" w:rsidRPr="00315B50" w:rsidRDefault="00DD5439" w:rsidP="00DD5439">
      <w:pPr>
        <w:pStyle w:val="B3"/>
      </w:pPr>
      <w:r w:rsidRPr="00315B50">
        <w:t>-</w:t>
      </w:r>
      <w:r w:rsidRPr="00315B50">
        <w:tab/>
        <w:t xml:space="preserve">update VR(MR) to the updated VR(R) + </w:t>
      </w:r>
      <w:proofErr w:type="spellStart"/>
      <w:r w:rsidRPr="00315B50">
        <w:t>AM_Window_Size</w:t>
      </w:r>
      <w:proofErr w:type="spellEnd"/>
      <w:r w:rsidRPr="00315B50">
        <w:t>;</w:t>
      </w:r>
    </w:p>
    <w:p w14:paraId="48DDE48D" w14:textId="77777777" w:rsidR="00DD5439" w:rsidRPr="00315B50" w:rsidRDefault="00DD5439" w:rsidP="00DD5439">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0395E3E5" w14:textId="77777777" w:rsidR="00DD5439" w:rsidRPr="00315B50" w:rsidRDefault="00DD5439" w:rsidP="00DD5439">
      <w:pPr>
        <w:pStyle w:val="B1"/>
      </w:pPr>
      <w:r w:rsidRPr="00315B50">
        <w:t>-</w:t>
      </w:r>
      <w:r w:rsidRPr="00315B50">
        <w:tab/>
        <w:t xml:space="preserve">if </w:t>
      </w:r>
      <w:r w:rsidRPr="00315B50">
        <w:rPr>
          <w:i/>
        </w:rPr>
        <w:t>t-Reordering</w:t>
      </w:r>
      <w:r w:rsidRPr="00315B50">
        <w:t xml:space="preserve"> is running:</w:t>
      </w:r>
    </w:p>
    <w:p w14:paraId="28548689" w14:textId="77777777" w:rsidR="00DD5439" w:rsidRPr="00315B50" w:rsidRDefault="00DD5439" w:rsidP="00DD5439">
      <w:pPr>
        <w:pStyle w:val="B2"/>
      </w:pPr>
      <w:r w:rsidRPr="00315B50">
        <w:t>-</w:t>
      </w:r>
      <w:r w:rsidRPr="00315B50">
        <w:tab/>
        <w:t>if VR(X) = VR(R); or</w:t>
      </w:r>
    </w:p>
    <w:p w14:paraId="4DB9EE0A" w14:textId="77777777" w:rsidR="00DD5439" w:rsidRPr="00315B50" w:rsidRDefault="00DD5439" w:rsidP="00DD5439">
      <w:pPr>
        <w:pStyle w:val="B2"/>
      </w:pPr>
      <w:r w:rsidRPr="00315B50">
        <w:t>-</w:t>
      </w:r>
      <w:r w:rsidRPr="00315B50">
        <w:tab/>
        <w:t>if VR(X) falls outside of the receiving window and VR(X) is not equal to VR(MR):</w:t>
      </w:r>
    </w:p>
    <w:p w14:paraId="70EDDF47" w14:textId="77777777" w:rsidR="00DD5439" w:rsidRPr="00315B50" w:rsidRDefault="00DD5439" w:rsidP="00DD5439">
      <w:pPr>
        <w:pStyle w:val="B3"/>
      </w:pPr>
      <w:r w:rsidRPr="00315B50">
        <w:t>-</w:t>
      </w:r>
      <w:r w:rsidRPr="00315B50">
        <w:tab/>
        <w:t xml:space="preserve">stop and reset </w:t>
      </w:r>
      <w:r w:rsidRPr="00315B50">
        <w:rPr>
          <w:i/>
        </w:rPr>
        <w:t>t-Reordering</w:t>
      </w:r>
      <w:r w:rsidRPr="00315B50">
        <w:t>;</w:t>
      </w:r>
    </w:p>
    <w:p w14:paraId="709BAB57" w14:textId="77777777" w:rsidR="00DD5439" w:rsidRPr="00315B50" w:rsidRDefault="00DD5439" w:rsidP="00DD5439">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1F090EE3" w14:textId="77777777" w:rsidR="00DD5439" w:rsidRPr="00315B50" w:rsidRDefault="00DD5439" w:rsidP="00DD5439">
      <w:pPr>
        <w:pStyle w:val="B2"/>
      </w:pPr>
      <w:r w:rsidRPr="00315B50">
        <w:t>-</w:t>
      </w:r>
      <w:r w:rsidRPr="00315B50">
        <w:tab/>
        <w:t>if VR (H) &gt; VR(R):</w:t>
      </w:r>
    </w:p>
    <w:p w14:paraId="398CCBB2" w14:textId="77777777" w:rsidR="00DD5439" w:rsidRPr="00315B50" w:rsidRDefault="00DD5439" w:rsidP="00DD5439">
      <w:pPr>
        <w:pStyle w:val="B3"/>
      </w:pPr>
      <w:r w:rsidRPr="00315B50">
        <w:t>-</w:t>
      </w:r>
      <w:r w:rsidRPr="00315B50">
        <w:tab/>
        <w:t xml:space="preserve">start </w:t>
      </w:r>
      <w:r w:rsidRPr="00315B50">
        <w:rPr>
          <w:i/>
        </w:rPr>
        <w:t>t-Reordering</w:t>
      </w:r>
      <w:r w:rsidRPr="00315B50">
        <w:t>;</w:t>
      </w:r>
    </w:p>
    <w:p w14:paraId="696F2C1A" w14:textId="77777777" w:rsidR="00DD5439" w:rsidRDefault="00DD5439" w:rsidP="00DD5439">
      <w:pPr>
        <w:pStyle w:val="B3"/>
      </w:pPr>
      <w:r w:rsidRPr="00315B50">
        <w:lastRenderedPageBreak/>
        <w:t>-</w:t>
      </w:r>
      <w:r w:rsidRPr="00315B50">
        <w:tab/>
        <w:t>set VR(X) to VR(H).</w:t>
      </w:r>
    </w:p>
    <w:p w14:paraId="68FBC360" w14:textId="77777777" w:rsidR="00DD5439" w:rsidRPr="00F01760" w:rsidRDefault="00DD5439" w:rsidP="00DD5439">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1D83233A" w14:textId="77777777" w:rsidR="00DD5439" w:rsidRPr="00315B50" w:rsidRDefault="00DD5439" w:rsidP="00DD5439">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4AEB2A62" w14:textId="77777777" w:rsidR="00DD5439" w:rsidRPr="00315B50" w:rsidRDefault="00DD5439" w:rsidP="00DD5439">
      <w:pPr>
        <w:pStyle w:val="B1"/>
      </w:pPr>
      <w:r w:rsidRPr="00315B50">
        <w:t>-</w:t>
      </w:r>
      <w:r w:rsidRPr="00315B50">
        <w:tab/>
        <w:t>update VR(MS) to the SN of the first AMD PDU with SN &gt;= VR(X) for which not all byte segments have been received;</w:t>
      </w:r>
    </w:p>
    <w:p w14:paraId="3AC5C1ED" w14:textId="77777777" w:rsidR="00DD5439" w:rsidRPr="00315B50" w:rsidRDefault="00DD5439" w:rsidP="00DD5439">
      <w:pPr>
        <w:pStyle w:val="B1"/>
      </w:pPr>
      <w:r w:rsidRPr="00315B50">
        <w:t>-</w:t>
      </w:r>
      <w:r w:rsidRPr="00315B50">
        <w:tab/>
        <w:t>if VR(H) &gt; VR(MS):</w:t>
      </w:r>
    </w:p>
    <w:p w14:paraId="4FAD7025" w14:textId="77777777" w:rsidR="00DD5439" w:rsidRPr="00315B50" w:rsidRDefault="00DD5439" w:rsidP="00DD5439">
      <w:pPr>
        <w:pStyle w:val="B2"/>
      </w:pPr>
      <w:r w:rsidRPr="00315B50">
        <w:t>-</w:t>
      </w:r>
      <w:r w:rsidRPr="00315B50">
        <w:tab/>
        <w:t xml:space="preserve">start </w:t>
      </w:r>
      <w:r w:rsidRPr="00315B50">
        <w:rPr>
          <w:i/>
        </w:rPr>
        <w:t>t-Reordering</w:t>
      </w:r>
      <w:r w:rsidRPr="00315B50">
        <w:t>;</w:t>
      </w:r>
    </w:p>
    <w:p w14:paraId="4BB42D7B" w14:textId="77777777" w:rsidR="00DD5439" w:rsidRPr="00F01760" w:rsidRDefault="00DD5439" w:rsidP="00DD5439">
      <w:pPr>
        <w:pStyle w:val="B2"/>
        <w:rPr>
          <w:rFonts w:eastAsia="MS Mincho"/>
        </w:rPr>
      </w:pPr>
      <w:r w:rsidRPr="00315B50">
        <w:t>-</w:t>
      </w:r>
      <w:r w:rsidRPr="00315B50">
        <w:tab/>
        <w:t>set VR(X) to VR(H).</w:t>
      </w:r>
    </w:p>
    <w:p w14:paraId="5A41B30E" w14:textId="77777777" w:rsidR="00DD5439" w:rsidRPr="000B5972" w:rsidRDefault="00DD5439" w:rsidP="00DD543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257F0517" w14:textId="77777777" w:rsidR="00DD5439" w:rsidRPr="000B5972" w:rsidRDefault="00DD5439" w:rsidP="00DD5439">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proofErr w:type="gramStart"/>
      <w:r w:rsidRPr="000B5972">
        <w:t>in order to</w:t>
      </w:r>
      <w:proofErr w:type="gramEnd"/>
      <w:r w:rsidRPr="000B5972">
        <w:t xml:space="preserve">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14F31781" w14:textId="77777777" w:rsidR="00DD5439" w:rsidRPr="000B5972" w:rsidRDefault="00DD5439" w:rsidP="00DD5439">
      <w:r w:rsidRPr="000B5972">
        <w:t>All state variables and all counters are non-negative integers.</w:t>
      </w:r>
    </w:p>
    <w:p w14:paraId="4CD962AA" w14:textId="77777777" w:rsidR="00DD5439" w:rsidRPr="000B5972" w:rsidRDefault="00DD5439" w:rsidP="00DD5439">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w:t>
      </w:r>
      <w:proofErr w:type="gramStart"/>
      <w:r w:rsidRPr="000B5972">
        <w:t>i.e.</w:t>
      </w:r>
      <w:proofErr w:type="gramEnd"/>
      <w:r w:rsidRPr="000B5972">
        <w:t xml:space="preserve"> final value = [value from arithmetic operation] modulo 1024</w:t>
      </w:r>
      <w:r w:rsidRPr="000B5972">
        <w:rPr>
          <w:lang w:eastAsia="ja-JP"/>
        </w:rPr>
        <w:t xml:space="preserve"> for 10 bit SN and 65536 for 16 bit SN</w:t>
      </w:r>
      <w:r w:rsidRPr="000B5972">
        <w:t>).</w:t>
      </w:r>
    </w:p>
    <w:p w14:paraId="4AAAF371" w14:textId="77777777" w:rsidR="00DD5439" w:rsidRPr="000B5972" w:rsidRDefault="00DD5439" w:rsidP="00DD5439">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w:t>
      </w:r>
      <w:proofErr w:type="gramStart"/>
      <w:r w:rsidRPr="000B5972">
        <w:t>i.e.</w:t>
      </w:r>
      <w:proofErr w:type="gramEnd"/>
      <w:r w:rsidRPr="000B5972">
        <w:t xml:space="preserv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1B4A0E2B" w14:textId="77777777" w:rsidR="00DD5439" w:rsidRPr="000B5972" w:rsidRDefault="00DD5439" w:rsidP="00DD5439">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030E527A" w14:textId="77777777" w:rsidR="00DD5439" w:rsidRPr="000B5972" w:rsidRDefault="00DD5439" w:rsidP="00DD5439">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577ED767" w14:textId="77777777" w:rsidR="00DD5439" w:rsidRPr="000B5972" w:rsidRDefault="00DD5439" w:rsidP="00DD5439">
      <w:r w:rsidRPr="000B5972">
        <w:t>VT(A) and VR(R) shall be assumed as the modulus base at the transmitting side and receiving side of an AM RLC entity, respectively. This modulus base is subtracted from all the values involved, and then an absolute comparison is performed (</w:t>
      </w:r>
      <w:proofErr w:type="gramStart"/>
      <w:r w:rsidRPr="000B5972">
        <w:t>e.g.</w:t>
      </w:r>
      <w:proofErr w:type="gramEnd"/>
      <w:r w:rsidRPr="000B5972">
        <w:t xml:space="preserve"> VR(R) &lt;= SN &lt; VR(MR) is evaluated as [VR(R) – VR(R)] modulo 1024 &lt;= [SN – VR(R)] modulo 1024 &lt; [VR(MR) – VR(R)] modulo 1024).</w:t>
      </w:r>
    </w:p>
    <w:p w14:paraId="381A7665" w14:textId="77777777" w:rsidR="00DD5439" w:rsidRPr="000B5972" w:rsidRDefault="00DD5439" w:rsidP="00DD5439">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6A3CC15A" w14:textId="77777777" w:rsidR="00DD5439" w:rsidRPr="000B5972" w:rsidRDefault="00DD5439" w:rsidP="00DD5439">
      <w:r w:rsidRPr="000B5972">
        <w:t>The transmitting side of each AM RLC entity shall maintain the following state variables:</w:t>
      </w:r>
    </w:p>
    <w:p w14:paraId="37D29088" w14:textId="77777777" w:rsidR="00DD5439" w:rsidRPr="000B5972" w:rsidRDefault="00DD5439" w:rsidP="00DD5439">
      <w:r w:rsidRPr="000B5972">
        <w:t>a) VT(A) – Acknowledgement state variable</w:t>
      </w:r>
    </w:p>
    <w:p w14:paraId="23FF8E65" w14:textId="77777777" w:rsidR="00DD5439" w:rsidRPr="000B5972" w:rsidRDefault="00DD5439" w:rsidP="00DD5439">
      <w:r w:rsidRPr="000B5972">
        <w:t xml:space="preserve">This state variable holds the value of the SN of the next AMD PDU for which a positive acknowledgment is to be received in-sequence, and it serves as the lower edge of the transmitting window. It is initially set to </w:t>
      </w:r>
      <w:proofErr w:type="gramStart"/>
      <w:r w:rsidRPr="000B5972">
        <w:t>0, and</w:t>
      </w:r>
      <w:proofErr w:type="gramEnd"/>
      <w:r w:rsidRPr="000B5972">
        <w:t xml:space="preserve"> is updated whenever the AM RLC entity receives a positive acknowledgment for an AMD PDU with SN = VT(A).</w:t>
      </w:r>
    </w:p>
    <w:p w14:paraId="1E067C21" w14:textId="77777777" w:rsidR="00DD5439" w:rsidRPr="000B5972" w:rsidRDefault="00DD5439" w:rsidP="00DD5439">
      <w:r w:rsidRPr="000B5972">
        <w:t>b) VT(MS) – Maximum send state variable</w:t>
      </w:r>
    </w:p>
    <w:p w14:paraId="79D4C3BE" w14:textId="77777777" w:rsidR="00DD5439" w:rsidRPr="000B5972" w:rsidRDefault="00DD5439" w:rsidP="00DD5439">
      <w:r w:rsidRPr="000B5972">
        <w:t xml:space="preserve">This state variable equals VT(A) + </w:t>
      </w:r>
      <w:proofErr w:type="spellStart"/>
      <w:r w:rsidRPr="000B5972">
        <w:t>AM_Window_Size</w:t>
      </w:r>
      <w:proofErr w:type="spellEnd"/>
      <w:r w:rsidRPr="000B5972">
        <w:t>, and it serves as the higher edge of the transmitting window.</w:t>
      </w:r>
    </w:p>
    <w:p w14:paraId="72665458" w14:textId="77777777" w:rsidR="00DD5439" w:rsidRPr="000B5972" w:rsidRDefault="00DD5439" w:rsidP="00DD5439">
      <w:r w:rsidRPr="000B5972">
        <w:t>c) VT(S) – Send state variable</w:t>
      </w:r>
    </w:p>
    <w:p w14:paraId="5ABEABC7" w14:textId="77777777" w:rsidR="00DD5439" w:rsidRPr="000B5972" w:rsidRDefault="00DD5439" w:rsidP="00DD5439">
      <w:r w:rsidRPr="000B5972">
        <w:t xml:space="preserve">This state variable holds the value of the SN to be assigned for the next newly generated AMD PDU. It is initially set to </w:t>
      </w:r>
      <w:proofErr w:type="gramStart"/>
      <w:r w:rsidRPr="000B5972">
        <w:t>0, and</w:t>
      </w:r>
      <w:proofErr w:type="gramEnd"/>
      <w:r w:rsidRPr="000B5972">
        <w:t xml:space="preserve"> is updated whenever the AM RLC entity delivers an AMD PDU with SN = VT(S).</w:t>
      </w:r>
    </w:p>
    <w:p w14:paraId="5FD0DC37" w14:textId="77777777" w:rsidR="00DD5439" w:rsidRPr="000B5972" w:rsidRDefault="00DD5439" w:rsidP="00DD5439">
      <w:r w:rsidRPr="000B5972">
        <w:t>d) POLL_SN – Poll send state variable</w:t>
      </w:r>
    </w:p>
    <w:p w14:paraId="6A9D0B89" w14:textId="77777777" w:rsidR="00DD5439" w:rsidRPr="000B5972" w:rsidRDefault="00DD5439" w:rsidP="00DD5439">
      <w:r w:rsidRPr="000B5972">
        <w:lastRenderedPageBreak/>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25D073A4" w14:textId="77777777" w:rsidR="00DD5439" w:rsidRPr="000B5972" w:rsidRDefault="00DD5439" w:rsidP="00DD5439">
      <w:r w:rsidRPr="000B5972">
        <w:t>The transmitting side of each AM RLC entity shall maintain the following counters:</w:t>
      </w:r>
    </w:p>
    <w:p w14:paraId="48F1317F" w14:textId="77777777" w:rsidR="00DD5439" w:rsidRPr="000B5972" w:rsidRDefault="00DD5439" w:rsidP="00DD5439">
      <w:r w:rsidRPr="000B5972">
        <w:t>a) PDU_WITHOUT_POLL – Counter</w:t>
      </w:r>
    </w:p>
    <w:p w14:paraId="6804A396" w14:textId="77777777" w:rsidR="00DD5439" w:rsidRPr="000B5972" w:rsidRDefault="00DD5439" w:rsidP="00DD5439">
      <w:r w:rsidRPr="000B5972">
        <w:t>This counter is initially set to 0. It counts the number of AMD PDUs sent since the most recent poll bit was transmitted.</w:t>
      </w:r>
    </w:p>
    <w:p w14:paraId="15049227" w14:textId="77777777" w:rsidR="00DD5439" w:rsidRPr="000B5972" w:rsidRDefault="00DD5439" w:rsidP="00DD5439">
      <w:r w:rsidRPr="000B5972">
        <w:t>b) BYTE_WITHOUT_POLL – Counter</w:t>
      </w:r>
    </w:p>
    <w:p w14:paraId="6B67A1C8" w14:textId="77777777" w:rsidR="00DD5439" w:rsidRPr="000B5972" w:rsidRDefault="00DD5439" w:rsidP="00DD5439">
      <w:r w:rsidRPr="000B5972">
        <w:t>This counter is initially set to 0. It counts the number of data bytes sent since the most recent poll bit was transmitted.</w:t>
      </w:r>
    </w:p>
    <w:p w14:paraId="01B657AB" w14:textId="77777777" w:rsidR="00DD5439" w:rsidRPr="000B5972" w:rsidRDefault="00DD5439" w:rsidP="00DD5439">
      <w:r w:rsidRPr="000B5972">
        <w:t>c) RETX_COUNT – Counter</w:t>
      </w:r>
    </w:p>
    <w:p w14:paraId="4B4DDEB6" w14:textId="77777777" w:rsidR="00DD5439" w:rsidRPr="000B5972" w:rsidRDefault="00DD5439" w:rsidP="00DD5439">
      <w:r w:rsidRPr="000B5972">
        <w:t>This counter counts the number of retransmissions of an AMD PDU (see subclause 5.2.1). There is one RETX_COUNT counter per PDU that needs to be retransmitted.</w:t>
      </w:r>
    </w:p>
    <w:p w14:paraId="0565D0AD" w14:textId="77777777" w:rsidR="00DD5439" w:rsidRPr="000B5972" w:rsidRDefault="00DD5439" w:rsidP="00DD5439">
      <w:r w:rsidRPr="000B5972">
        <w:t>The receiving side of each AM RLC entity shall maintain the following state variables:</w:t>
      </w:r>
    </w:p>
    <w:p w14:paraId="2E033E30" w14:textId="77777777" w:rsidR="00DD5439" w:rsidRPr="000B5972" w:rsidRDefault="00DD5439" w:rsidP="00DD5439">
      <w:r w:rsidRPr="000B5972">
        <w:t>a) VR(R) – Receive state variable</w:t>
      </w:r>
    </w:p>
    <w:p w14:paraId="4D7579E6" w14:textId="77777777" w:rsidR="00DD5439" w:rsidRPr="000B5972" w:rsidRDefault="00DD5439" w:rsidP="00DD5439">
      <w:r w:rsidRPr="000B5972">
        <w:t xml:space="preserve">This state variable holds the value of the SN following the last in-sequence completely received AMD PDU, and it serves as the lower edge of the receiving window. It is initially set to </w:t>
      </w:r>
      <w:proofErr w:type="gramStart"/>
      <w:r w:rsidRPr="000B5972">
        <w:t>0, and</w:t>
      </w:r>
      <w:proofErr w:type="gramEnd"/>
      <w:r w:rsidRPr="000B5972">
        <w:t xml:space="preserve"> is updated whenever the AM RLC entity receives an AMD PDU with SN = VR(R).</w:t>
      </w:r>
    </w:p>
    <w:p w14:paraId="2ED24AD1" w14:textId="77777777" w:rsidR="00DD5439" w:rsidRPr="000B5972" w:rsidRDefault="00DD5439" w:rsidP="00DD5439">
      <w:r w:rsidRPr="000B5972">
        <w:t>b) VR(MR) – Maximum acceptable receive state variable</w:t>
      </w:r>
    </w:p>
    <w:p w14:paraId="548CFABB" w14:textId="77777777" w:rsidR="00DD5439" w:rsidRPr="000B5972" w:rsidRDefault="00DD5439" w:rsidP="00DD5439">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3F7BCAB9" w14:textId="77777777" w:rsidR="00DD5439" w:rsidRPr="000B5972" w:rsidRDefault="00DD5439" w:rsidP="00DD5439">
      <w:r w:rsidRPr="000B5972">
        <w:t xml:space="preserve">c) VR(X) – </w:t>
      </w:r>
      <w:r w:rsidRPr="000B5972">
        <w:rPr>
          <w:i/>
        </w:rPr>
        <w:t>t-Reordering</w:t>
      </w:r>
      <w:r w:rsidRPr="000B5972">
        <w:t xml:space="preserve"> state variable</w:t>
      </w:r>
    </w:p>
    <w:p w14:paraId="0B1CFF8A" w14:textId="77777777" w:rsidR="00DD5439" w:rsidRPr="000B5972" w:rsidRDefault="00DD5439" w:rsidP="00DD5439">
      <w:r w:rsidRPr="000B5972">
        <w:t xml:space="preserve">This state variable holds the value of the SN following the SN of the RLC data PDU which triggered </w:t>
      </w:r>
      <w:r w:rsidRPr="000B5972">
        <w:rPr>
          <w:i/>
        </w:rPr>
        <w:t>t-Reordering</w:t>
      </w:r>
      <w:r w:rsidRPr="000B5972">
        <w:t>.</w:t>
      </w:r>
    </w:p>
    <w:p w14:paraId="72840CEC" w14:textId="77777777" w:rsidR="00DD5439" w:rsidRPr="000B5972" w:rsidRDefault="00DD5439" w:rsidP="00DD5439">
      <w:r w:rsidRPr="000B5972">
        <w:t>d) VR(MS) – Maximum STATUS transmit state variable</w:t>
      </w:r>
    </w:p>
    <w:p w14:paraId="4EF0B7FD" w14:textId="77777777" w:rsidR="00DD5439" w:rsidRPr="000B5972" w:rsidRDefault="00DD5439" w:rsidP="00DD5439">
      <w:r w:rsidRPr="000B5972">
        <w:t>This state variable holds the highest possible value of the SN which can be indicated by “ACK_SN” when a STATUS PDU needs to be constructed. It is initially set to 0.</w:t>
      </w:r>
    </w:p>
    <w:p w14:paraId="03CF414D" w14:textId="77777777" w:rsidR="00DD5439" w:rsidRPr="000B5972" w:rsidRDefault="00DD5439" w:rsidP="00DD5439">
      <w:r w:rsidRPr="000B5972">
        <w:t>e) VR(H) – Highest received state variable</w:t>
      </w:r>
    </w:p>
    <w:p w14:paraId="4108D906" w14:textId="77777777" w:rsidR="00DD5439" w:rsidRPr="000B5972" w:rsidRDefault="00DD5439" w:rsidP="00DD5439">
      <w:r w:rsidRPr="000B5972">
        <w:t>This state variable holds the value of the SN following the SN of the RLC data PDU with the highest SN among received RLC data PDUs. It is initially set to 0.</w:t>
      </w:r>
    </w:p>
    <w:p w14:paraId="0B7AA1E9" w14:textId="77777777" w:rsidR="00DD5439" w:rsidRPr="000B5972" w:rsidRDefault="00DD5439" w:rsidP="00DD5439">
      <w:r w:rsidRPr="000B5972">
        <w:t>Each transmitting UM RLC entity shall maintain the following state variables:</w:t>
      </w:r>
    </w:p>
    <w:p w14:paraId="7AA21C3E" w14:textId="77777777" w:rsidR="00DD5439" w:rsidRPr="000B5972" w:rsidRDefault="00DD5439" w:rsidP="00DD5439">
      <w:r w:rsidRPr="000B5972">
        <w:t>a) VT(US)</w:t>
      </w:r>
    </w:p>
    <w:p w14:paraId="382263FF" w14:textId="77777777" w:rsidR="00DD5439" w:rsidRPr="000B5972" w:rsidRDefault="00DD5439" w:rsidP="00DD5439">
      <w:r w:rsidRPr="000B5972">
        <w:t xml:space="preserve">This state variable holds the value of the SN to be assigned for the next newly generated UMD PDU. It is initially set to </w:t>
      </w:r>
      <w:proofErr w:type="gramStart"/>
      <w:r w:rsidRPr="000B5972">
        <w:t>0, and</w:t>
      </w:r>
      <w:proofErr w:type="gramEnd"/>
      <w:r w:rsidRPr="000B5972">
        <w:t xml:space="preserve"> is updated whenever the UM RLC entity delivers an UMD PDU with SN = VT(US).</w:t>
      </w:r>
    </w:p>
    <w:p w14:paraId="1A62EFA7" w14:textId="77777777" w:rsidR="00DD5439" w:rsidRPr="000B5972" w:rsidRDefault="00DD5439" w:rsidP="00DD5439">
      <w:r w:rsidRPr="000B5972">
        <w:t>Each receiving UM RLC entity shall maintain the following state variables:</w:t>
      </w:r>
    </w:p>
    <w:p w14:paraId="60908E1E" w14:textId="77777777" w:rsidR="00DD5439" w:rsidRPr="000B5972" w:rsidRDefault="00DD5439" w:rsidP="00DD5439">
      <w:r w:rsidRPr="000B5972">
        <w:t>a) VR(UR) – UM receive state variable</w:t>
      </w:r>
    </w:p>
    <w:p w14:paraId="24A8F46F" w14:textId="77777777" w:rsidR="00DD5439" w:rsidRPr="000B5972" w:rsidRDefault="00DD5439" w:rsidP="00DD5439">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00B61082" w14:textId="77777777" w:rsidR="00DD5439" w:rsidRPr="000B5972" w:rsidRDefault="00DD5439" w:rsidP="00DD5439">
      <w:r w:rsidRPr="000B5972">
        <w:t xml:space="preserve">b) VR(UX) – UM </w:t>
      </w:r>
      <w:r w:rsidRPr="000B5972">
        <w:rPr>
          <w:i/>
        </w:rPr>
        <w:t>t-Reordering</w:t>
      </w:r>
      <w:r w:rsidRPr="000B5972">
        <w:t xml:space="preserve"> state variable</w:t>
      </w:r>
    </w:p>
    <w:p w14:paraId="63A3F7F5" w14:textId="77777777" w:rsidR="00DD5439" w:rsidRPr="000B5972" w:rsidRDefault="00DD5439" w:rsidP="00DD5439">
      <w:r w:rsidRPr="000B5972">
        <w:t xml:space="preserve">This state variable holds the value of the SN following the SN of the UMD PDU which triggered </w:t>
      </w:r>
      <w:r w:rsidRPr="000B5972">
        <w:rPr>
          <w:i/>
        </w:rPr>
        <w:t>t-Reordering</w:t>
      </w:r>
      <w:r w:rsidRPr="000B5972">
        <w:t>.</w:t>
      </w:r>
    </w:p>
    <w:p w14:paraId="246C5CB4" w14:textId="77777777" w:rsidR="00DD5439" w:rsidRPr="000B5972" w:rsidRDefault="00DD5439" w:rsidP="00DD5439">
      <w:r w:rsidRPr="000B5972">
        <w:t>c) VR(UH) – UM highest received state variable</w:t>
      </w:r>
    </w:p>
    <w:p w14:paraId="6C2D3D81" w14:textId="77777777" w:rsidR="00DD5439" w:rsidRPr="00211109" w:rsidRDefault="00DD5439" w:rsidP="00DD5439">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1E9D6F15" w14:textId="77777777" w:rsidR="00DD5439" w:rsidRPr="000B5972" w:rsidRDefault="00DD5439" w:rsidP="00DD5439">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5439" w:rsidRPr="00F5723D" w14:paraId="5508B8D3" w14:textId="77777777" w:rsidTr="006A433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BB3DCA" w14:textId="77777777" w:rsidR="00DD5439" w:rsidRPr="00F5723D" w:rsidRDefault="00DD5439" w:rsidP="006A433D">
            <w:pPr>
              <w:pStyle w:val="TAL"/>
              <w:rPr>
                <w:b/>
                <w:bCs/>
                <w:i/>
                <w:iCs/>
                <w:noProof/>
                <w:lang w:eastAsia="en-GB"/>
              </w:rPr>
            </w:pPr>
            <w:r w:rsidRPr="00F5723D">
              <w:rPr>
                <w:b/>
                <w:bCs/>
                <w:i/>
                <w:iCs/>
                <w:noProof/>
                <w:lang w:eastAsia="en-GB"/>
              </w:rPr>
              <w:t>t-ReorderingExt</w:t>
            </w:r>
          </w:p>
          <w:p w14:paraId="623E3AF5" w14:textId="77777777" w:rsidR="00DD5439" w:rsidRPr="00F5723D" w:rsidRDefault="00DD5439" w:rsidP="006A433D">
            <w:pPr>
              <w:pStyle w:val="TAL"/>
              <w:rPr>
                <w:noProof/>
                <w:lang w:eastAsia="en-GB"/>
              </w:rPr>
            </w:pPr>
            <w:r w:rsidRPr="00F5723D">
              <w:rPr>
                <w:noProof/>
                <w:lang w:eastAsia="en-GB"/>
              </w:rPr>
              <w:t>Timer for reordering in TS 36.322 [7], in milliseconds.</w:t>
            </w:r>
          </w:p>
          <w:p w14:paraId="0868BB46" w14:textId="77777777" w:rsidR="00DD5439" w:rsidRPr="00F5723D" w:rsidRDefault="00DD5439" w:rsidP="006A433D">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34E51FFB" w14:textId="77777777" w:rsidR="00DD5439" w:rsidRPr="00F5723D" w:rsidRDefault="00DD5439" w:rsidP="006A433D">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4AA74BEC" w14:textId="77777777" w:rsidR="00DD5439" w:rsidRPr="00F5723D" w:rsidRDefault="00DD5439" w:rsidP="00DD543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D5439" w:rsidRPr="00F5723D" w14:paraId="78FF21B0" w14:textId="77777777" w:rsidTr="006A433D">
        <w:trPr>
          <w:cantSplit/>
          <w:tblHeader/>
        </w:trPr>
        <w:tc>
          <w:tcPr>
            <w:tcW w:w="2268" w:type="dxa"/>
          </w:tcPr>
          <w:p w14:paraId="0F186B56" w14:textId="77777777" w:rsidR="00DD5439" w:rsidRPr="00F5723D" w:rsidRDefault="00DD5439" w:rsidP="006A433D">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36DA8A79" w14:textId="77777777" w:rsidR="00DD5439" w:rsidRPr="00F5723D" w:rsidRDefault="00DD5439" w:rsidP="006A433D">
            <w:pPr>
              <w:keepNext/>
              <w:keepLines/>
              <w:spacing w:after="0"/>
              <w:jc w:val="center"/>
              <w:rPr>
                <w:rFonts w:ascii="Arial" w:hAnsi="Arial"/>
                <w:b/>
                <w:sz w:val="18"/>
              </w:rPr>
            </w:pPr>
            <w:r w:rsidRPr="00F5723D">
              <w:rPr>
                <w:rFonts w:ascii="Arial" w:hAnsi="Arial"/>
                <w:b/>
                <w:iCs/>
                <w:sz w:val="18"/>
              </w:rPr>
              <w:t>Explanation</w:t>
            </w:r>
          </w:p>
        </w:tc>
      </w:tr>
      <w:tr w:rsidR="00DD5439" w:rsidRPr="00F5723D" w14:paraId="4D1A3AF2" w14:textId="77777777" w:rsidTr="006A433D">
        <w:trPr>
          <w:cantSplit/>
        </w:trPr>
        <w:tc>
          <w:tcPr>
            <w:tcW w:w="2268" w:type="dxa"/>
          </w:tcPr>
          <w:p w14:paraId="6EBC660E" w14:textId="77777777" w:rsidR="00DD5439" w:rsidRPr="00F5723D" w:rsidRDefault="00DD5439" w:rsidP="006A433D">
            <w:pPr>
              <w:keepNext/>
              <w:keepLines/>
              <w:spacing w:after="0"/>
              <w:rPr>
                <w:rFonts w:ascii="Arial" w:hAnsi="Arial"/>
                <w:i/>
                <w:noProof/>
                <w:sz w:val="18"/>
              </w:rPr>
            </w:pPr>
            <w:r w:rsidRPr="00F5723D">
              <w:rPr>
                <w:rFonts w:ascii="Arial" w:hAnsi="Arial"/>
                <w:i/>
                <w:noProof/>
                <w:sz w:val="18"/>
              </w:rPr>
              <w:t>twoHARQ</w:t>
            </w:r>
          </w:p>
        </w:tc>
        <w:tc>
          <w:tcPr>
            <w:tcW w:w="7371" w:type="dxa"/>
          </w:tcPr>
          <w:p w14:paraId="4CA41082" w14:textId="77777777" w:rsidR="00DD5439" w:rsidRPr="00F5723D" w:rsidRDefault="00DD5439" w:rsidP="006A433D">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02542917" w14:textId="77777777" w:rsidR="00DD5439" w:rsidRPr="00297A9F" w:rsidRDefault="00DD5439" w:rsidP="00DD5439"/>
    <w:p w14:paraId="71B8FC4B" w14:textId="77777777" w:rsidR="00DD5439" w:rsidRPr="000B5972" w:rsidRDefault="00DD5439" w:rsidP="00DD5439">
      <w:pPr>
        <w:pStyle w:val="5"/>
        <w:rPr>
          <w:rFonts w:eastAsia="MS Gothic"/>
        </w:rPr>
      </w:pPr>
      <w:r>
        <w:rPr>
          <w:lang w:eastAsia="zh-CN"/>
        </w:rPr>
        <w:t>22.3.2.7a</w:t>
      </w:r>
      <w:r w:rsidRPr="000B5972">
        <w:rPr>
          <w:rFonts w:eastAsia="MS Gothic"/>
        </w:rPr>
        <w:t>.3</w:t>
      </w:r>
      <w:r w:rsidRPr="000B5972">
        <w:rPr>
          <w:rFonts w:eastAsia="MS Gothic"/>
        </w:rPr>
        <w:tab/>
        <w:t>Test description</w:t>
      </w:r>
    </w:p>
    <w:p w14:paraId="60B3B824" w14:textId="77777777" w:rsidR="00DD5439" w:rsidRPr="000B5972" w:rsidRDefault="00DD5439" w:rsidP="00DD5439">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69AC2766" w14:textId="77777777" w:rsidR="00DD5439" w:rsidRPr="000B5972" w:rsidRDefault="00DD5439" w:rsidP="00DD5439">
      <w:pPr>
        <w:pStyle w:val="H6"/>
        <w:rPr>
          <w:rFonts w:eastAsia="MS Gothic"/>
        </w:rPr>
      </w:pPr>
      <w:r w:rsidRPr="000B5972">
        <w:rPr>
          <w:rFonts w:eastAsia="MS Gothic"/>
        </w:rPr>
        <w:t>System Simulator:</w:t>
      </w:r>
    </w:p>
    <w:p w14:paraId="0C706A98" w14:textId="77777777" w:rsidR="00DD5439" w:rsidRPr="000B5972" w:rsidRDefault="00DD5439" w:rsidP="00DD5439">
      <w:pPr>
        <w:pStyle w:val="B1"/>
        <w:rPr>
          <w:rFonts w:eastAsia="宋体"/>
          <w:lang w:eastAsia="zh-CN"/>
        </w:rPr>
      </w:pPr>
      <w:r w:rsidRPr="000B5972">
        <w:t>-</w:t>
      </w:r>
      <w:r w:rsidRPr="000B5972">
        <w:tab/>
      </w:r>
      <w:r>
        <w:t>Ncell 1 is</w:t>
      </w:r>
      <w:r w:rsidRPr="000B5972">
        <w:t xml:space="preserve"> configured according to Table 8.1.4.2-</w:t>
      </w:r>
      <w:r w:rsidRPr="00D4035B">
        <w:t>1</w:t>
      </w:r>
      <w:r w:rsidRPr="000B5972">
        <w:t xml:space="preserve"> and Table 8.1.4.2-</w:t>
      </w:r>
      <w:r w:rsidRPr="00D4035B">
        <w:t>2</w:t>
      </w:r>
      <w:r w:rsidRPr="000B5972">
        <w:t xml:space="preserve"> in TS 36.508 [18]</w:t>
      </w:r>
      <w:r>
        <w:t>.</w:t>
      </w:r>
    </w:p>
    <w:p w14:paraId="4FB60A55" w14:textId="77777777" w:rsidR="00DD5439" w:rsidRDefault="00DD5439" w:rsidP="00DD5439">
      <w:pPr>
        <w:pStyle w:val="B1"/>
        <w:rPr>
          <w:rFonts w:eastAsia="宋体"/>
        </w:rPr>
      </w:pPr>
      <w:r w:rsidRPr="000B5972">
        <w:rPr>
          <w:rFonts w:eastAsia="宋体"/>
        </w:rPr>
        <w:t>-</w:t>
      </w:r>
      <w:r w:rsidRPr="000B5972">
        <w:rPr>
          <w:rFonts w:eastAsia="宋体"/>
        </w:rPr>
        <w:tab/>
        <w:t xml:space="preserve">System information combination </w:t>
      </w:r>
      <w:r>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p>
    <w:p w14:paraId="15B732CD" w14:textId="77777777" w:rsidR="00DD5439" w:rsidRPr="000B5972" w:rsidRDefault="00DD5439" w:rsidP="00DD5439">
      <w:pPr>
        <w:pStyle w:val="H6"/>
      </w:pPr>
      <w:r w:rsidRPr="000B5972">
        <w:t>UE:</w:t>
      </w:r>
    </w:p>
    <w:p w14:paraId="3024A6BC" w14:textId="77777777" w:rsidR="00DD5439" w:rsidRDefault="00DD5439" w:rsidP="00DD5439">
      <w:pPr>
        <w:pStyle w:val="B1"/>
      </w:pPr>
      <w:r w:rsidRPr="000B5972">
        <w:t>-</w:t>
      </w:r>
      <w:r w:rsidRPr="000B5972">
        <w:tab/>
        <w:t>The UE is in Automatic PLMN selection mode.</w:t>
      </w:r>
    </w:p>
    <w:p w14:paraId="091D3FFC" w14:textId="77777777" w:rsidR="00DD5439" w:rsidRPr="00037FDE" w:rsidRDefault="00DD5439" w:rsidP="00DD5439">
      <w:pPr>
        <w:pStyle w:val="B1"/>
      </w:pPr>
      <w:r w:rsidRPr="000B5972">
        <w:t>-</w:t>
      </w:r>
      <w:r w:rsidRPr="000B5972">
        <w:tab/>
      </w:r>
      <w:r w:rsidRPr="00D4035B">
        <w:rPr>
          <w:snapToGrid w:val="0"/>
        </w:rPr>
        <w:t>The preconfigured UE location is defined in TS 36.508 [18] Clause 4.13</w:t>
      </w:r>
      <w:r w:rsidRPr="00AE6AF1">
        <w:rPr>
          <w:snapToGrid w:val="0"/>
        </w:rPr>
        <w:t>.</w:t>
      </w:r>
    </w:p>
    <w:p w14:paraId="422C572D" w14:textId="77777777" w:rsidR="00DD5439" w:rsidRPr="000B5972" w:rsidRDefault="00DD5439" w:rsidP="00DD5439">
      <w:pPr>
        <w:pStyle w:val="H6"/>
      </w:pPr>
      <w:r w:rsidRPr="000B5972">
        <w:t>Preamble</w:t>
      </w:r>
    </w:p>
    <w:p w14:paraId="3A192EC4" w14:textId="77777777" w:rsidR="00DD5439" w:rsidRDefault="00DD5439" w:rsidP="00DD5439">
      <w:pPr>
        <w:pStyle w:val="B1"/>
      </w:pPr>
      <w:r w:rsidRPr="000B5972">
        <w:t>-</w:t>
      </w:r>
      <w:r w:rsidRPr="000B5972">
        <w:tab/>
        <w:t xml:space="preserve">The UE is in state 2B-NB according to </w:t>
      </w:r>
      <w:r>
        <w:t xml:space="preserve">TS 36.508 </w:t>
      </w:r>
      <w:r w:rsidRPr="000B5972">
        <w:t xml:space="preserve">[18] </w:t>
      </w:r>
      <w:r>
        <w:t>clause 8.1.5.2B</w:t>
      </w:r>
      <w:r w:rsidRPr="000B5972">
        <w:t xml:space="preserve"> with test loop mode G closed.</w:t>
      </w:r>
    </w:p>
    <w:p w14:paraId="7323F1BD" w14:textId="77777777" w:rsidR="00DD5439" w:rsidRPr="000B5972" w:rsidRDefault="00DD5439" w:rsidP="00DD5439">
      <w:pPr>
        <w:pStyle w:val="B1"/>
      </w:pPr>
      <w:bookmarkStart w:id="1"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1"/>
    </w:p>
    <w:p w14:paraId="44FDC603" w14:textId="77777777" w:rsidR="00DD5439" w:rsidRPr="000B5972" w:rsidRDefault="00DD5439" w:rsidP="00DD5439">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56A23FB9" w14:textId="77777777" w:rsidR="00DD5439" w:rsidRPr="000B5972" w:rsidRDefault="00DD5439" w:rsidP="00DD5439">
      <w:r w:rsidRPr="000B5972">
        <w:t xml:space="preserve">If the start RLC UL and DL sequence numbers to be used at start of test body are </w:t>
      </w:r>
      <w:proofErr w:type="spellStart"/>
      <w:proofErr w:type="gramStart"/>
      <w:r w:rsidRPr="000B5972">
        <w:t>non zero</w:t>
      </w:r>
      <w:proofErr w:type="spellEnd"/>
      <w:proofErr w:type="gramEnd"/>
      <w:r w:rsidRPr="000B5972">
        <w:t>, but X and Y respectively due to transmission/reception of RLC PDU’s in preamble on bearer to be used, then any sequence number ‘n’ in test procedure maps as:</w:t>
      </w:r>
    </w:p>
    <w:p w14:paraId="297385DC" w14:textId="77777777" w:rsidR="00DD5439" w:rsidRDefault="00DD5439" w:rsidP="00DD5439">
      <w:pPr>
        <w:pStyle w:val="B1"/>
      </w:pPr>
      <w:r w:rsidRPr="000B5972">
        <w:t xml:space="preserve">UL SQN n maps to SQN </w:t>
      </w:r>
      <w:proofErr w:type="spellStart"/>
      <w:r w:rsidRPr="000B5972">
        <w:t>X+n</w:t>
      </w:r>
      <w:proofErr w:type="spellEnd"/>
      <w:r w:rsidRPr="000B5972">
        <w:t xml:space="preserve"> MOD 1024 &amp;</w:t>
      </w:r>
    </w:p>
    <w:p w14:paraId="4FE300BE" w14:textId="77777777" w:rsidR="00DD5439" w:rsidRPr="000B5972" w:rsidRDefault="00DD5439" w:rsidP="00DD5439">
      <w:pPr>
        <w:pStyle w:val="B1"/>
      </w:pPr>
      <w:r w:rsidRPr="000B5972">
        <w:t xml:space="preserve">DL SQN n maps to SQN </w:t>
      </w:r>
      <w:proofErr w:type="spellStart"/>
      <w:r w:rsidRPr="000B5972">
        <w:t>Y+n</w:t>
      </w:r>
      <w:proofErr w:type="spellEnd"/>
      <w:r w:rsidRPr="000B5972">
        <w:t xml:space="preserve"> MOD 1024</w:t>
      </w:r>
    </w:p>
    <w:p w14:paraId="52A05F3A" w14:textId="77777777" w:rsidR="00DD5439" w:rsidRPr="000B5972" w:rsidRDefault="00DD5439" w:rsidP="00DD5439">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5439" w:rsidRPr="000B5972" w14:paraId="049DE977" w14:textId="77777777" w:rsidTr="006A433D">
        <w:tc>
          <w:tcPr>
            <w:tcW w:w="534" w:type="dxa"/>
            <w:tcBorders>
              <w:top w:val="single" w:sz="4" w:space="0" w:color="auto"/>
              <w:bottom w:val="nil"/>
            </w:tcBorders>
          </w:tcPr>
          <w:p w14:paraId="6D72049E" w14:textId="77777777" w:rsidR="00DD5439" w:rsidRPr="000B5972" w:rsidRDefault="00DD5439" w:rsidP="006A433D">
            <w:pPr>
              <w:pStyle w:val="TAH"/>
            </w:pPr>
            <w:r w:rsidRPr="000B5972">
              <w:lastRenderedPageBreak/>
              <w:t>St</w:t>
            </w:r>
          </w:p>
        </w:tc>
        <w:tc>
          <w:tcPr>
            <w:tcW w:w="3969" w:type="dxa"/>
            <w:tcBorders>
              <w:top w:val="single" w:sz="4" w:space="0" w:color="auto"/>
              <w:bottom w:val="nil"/>
            </w:tcBorders>
          </w:tcPr>
          <w:p w14:paraId="4A28055A" w14:textId="77777777" w:rsidR="00DD5439" w:rsidRPr="000B5972" w:rsidRDefault="00DD5439" w:rsidP="006A433D">
            <w:pPr>
              <w:pStyle w:val="TAH"/>
            </w:pPr>
            <w:r w:rsidRPr="000B5972">
              <w:t>Procedure</w:t>
            </w:r>
          </w:p>
        </w:tc>
        <w:tc>
          <w:tcPr>
            <w:tcW w:w="3686" w:type="dxa"/>
            <w:gridSpan w:val="2"/>
            <w:tcBorders>
              <w:top w:val="single" w:sz="4" w:space="0" w:color="auto"/>
            </w:tcBorders>
          </w:tcPr>
          <w:p w14:paraId="7C623385" w14:textId="77777777" w:rsidR="00DD5439" w:rsidRPr="000B5972" w:rsidRDefault="00DD5439" w:rsidP="006A433D">
            <w:pPr>
              <w:pStyle w:val="TAH"/>
            </w:pPr>
            <w:r w:rsidRPr="000B5972">
              <w:t>Message Sequence</w:t>
            </w:r>
          </w:p>
        </w:tc>
        <w:tc>
          <w:tcPr>
            <w:tcW w:w="567" w:type="dxa"/>
            <w:tcBorders>
              <w:top w:val="single" w:sz="4" w:space="0" w:color="auto"/>
              <w:bottom w:val="nil"/>
            </w:tcBorders>
          </w:tcPr>
          <w:p w14:paraId="5E5F6FBF" w14:textId="77777777" w:rsidR="00DD5439" w:rsidRPr="000B5972" w:rsidRDefault="00DD5439" w:rsidP="006A433D">
            <w:pPr>
              <w:pStyle w:val="TAH"/>
              <w:rPr>
                <w:rFonts w:eastAsia="MS Gothic"/>
              </w:rPr>
            </w:pPr>
            <w:r w:rsidRPr="000B5972">
              <w:rPr>
                <w:rFonts w:eastAsia="MS Gothic"/>
              </w:rPr>
              <w:t>TP</w:t>
            </w:r>
          </w:p>
        </w:tc>
        <w:tc>
          <w:tcPr>
            <w:tcW w:w="850" w:type="dxa"/>
            <w:tcBorders>
              <w:top w:val="single" w:sz="4" w:space="0" w:color="auto"/>
              <w:bottom w:val="nil"/>
            </w:tcBorders>
          </w:tcPr>
          <w:p w14:paraId="0E4EEB19" w14:textId="77777777" w:rsidR="00DD5439" w:rsidRPr="000B5972" w:rsidRDefault="00DD5439" w:rsidP="006A433D">
            <w:pPr>
              <w:pStyle w:val="TAH"/>
              <w:rPr>
                <w:rFonts w:eastAsia="MS Gothic"/>
              </w:rPr>
            </w:pPr>
            <w:r w:rsidRPr="000B5972">
              <w:rPr>
                <w:rFonts w:eastAsia="MS Gothic"/>
              </w:rPr>
              <w:t>Verdict</w:t>
            </w:r>
          </w:p>
        </w:tc>
      </w:tr>
      <w:tr w:rsidR="00DD5439" w:rsidRPr="000B5972" w14:paraId="2595F99C" w14:textId="77777777" w:rsidTr="006A433D">
        <w:tc>
          <w:tcPr>
            <w:tcW w:w="534" w:type="dxa"/>
            <w:tcBorders>
              <w:top w:val="nil"/>
            </w:tcBorders>
          </w:tcPr>
          <w:p w14:paraId="3912235E" w14:textId="77777777" w:rsidR="00DD5439" w:rsidRPr="000B5972" w:rsidRDefault="00DD5439" w:rsidP="006A433D">
            <w:pPr>
              <w:pStyle w:val="TAH"/>
              <w:rPr>
                <w:rFonts w:eastAsia="MS Gothic"/>
              </w:rPr>
            </w:pPr>
          </w:p>
        </w:tc>
        <w:tc>
          <w:tcPr>
            <w:tcW w:w="3969" w:type="dxa"/>
            <w:tcBorders>
              <w:top w:val="nil"/>
            </w:tcBorders>
          </w:tcPr>
          <w:p w14:paraId="07E39C47" w14:textId="77777777" w:rsidR="00DD5439" w:rsidRPr="000B5972" w:rsidRDefault="00DD5439" w:rsidP="006A433D">
            <w:pPr>
              <w:pStyle w:val="TAH"/>
              <w:rPr>
                <w:rFonts w:eastAsia="MS Gothic"/>
              </w:rPr>
            </w:pPr>
          </w:p>
        </w:tc>
        <w:tc>
          <w:tcPr>
            <w:tcW w:w="709" w:type="dxa"/>
            <w:tcBorders>
              <w:top w:val="nil"/>
            </w:tcBorders>
          </w:tcPr>
          <w:p w14:paraId="41EEFC13" w14:textId="77777777" w:rsidR="00DD5439" w:rsidRPr="000B5972" w:rsidRDefault="00DD5439" w:rsidP="006A433D">
            <w:pPr>
              <w:pStyle w:val="TAH"/>
            </w:pPr>
            <w:r w:rsidRPr="000B5972">
              <w:t>U - S</w:t>
            </w:r>
          </w:p>
        </w:tc>
        <w:tc>
          <w:tcPr>
            <w:tcW w:w="2977" w:type="dxa"/>
            <w:tcBorders>
              <w:top w:val="nil"/>
            </w:tcBorders>
          </w:tcPr>
          <w:p w14:paraId="08494C28" w14:textId="77777777" w:rsidR="00DD5439" w:rsidRPr="000B5972" w:rsidRDefault="00DD5439" w:rsidP="006A433D">
            <w:pPr>
              <w:pStyle w:val="TAH"/>
            </w:pPr>
            <w:r w:rsidRPr="000B5972">
              <w:t>Message</w:t>
            </w:r>
          </w:p>
        </w:tc>
        <w:tc>
          <w:tcPr>
            <w:tcW w:w="567" w:type="dxa"/>
            <w:tcBorders>
              <w:top w:val="nil"/>
            </w:tcBorders>
          </w:tcPr>
          <w:p w14:paraId="7EFB598B" w14:textId="77777777" w:rsidR="00DD5439" w:rsidRPr="000B5972" w:rsidRDefault="00DD5439" w:rsidP="006A433D">
            <w:pPr>
              <w:pStyle w:val="TAH"/>
              <w:rPr>
                <w:rFonts w:eastAsia="MS Gothic"/>
              </w:rPr>
            </w:pPr>
          </w:p>
        </w:tc>
        <w:tc>
          <w:tcPr>
            <w:tcW w:w="850" w:type="dxa"/>
            <w:tcBorders>
              <w:top w:val="nil"/>
            </w:tcBorders>
          </w:tcPr>
          <w:p w14:paraId="0BA7207C" w14:textId="77777777" w:rsidR="00DD5439" w:rsidRPr="000B5972" w:rsidRDefault="00DD5439" w:rsidP="006A433D">
            <w:pPr>
              <w:pStyle w:val="TAH"/>
              <w:rPr>
                <w:rFonts w:eastAsia="MS Gothic"/>
              </w:rPr>
            </w:pPr>
          </w:p>
        </w:tc>
      </w:tr>
      <w:tr w:rsidR="00DD5439" w:rsidRPr="000B5972" w14:paraId="2D628E63" w14:textId="77777777" w:rsidTr="006A433D">
        <w:tc>
          <w:tcPr>
            <w:tcW w:w="534" w:type="dxa"/>
            <w:tcBorders>
              <w:top w:val="nil"/>
            </w:tcBorders>
          </w:tcPr>
          <w:p w14:paraId="059590DE" w14:textId="77777777" w:rsidR="00DD5439" w:rsidRPr="000B5972" w:rsidRDefault="00DD5439" w:rsidP="006A433D">
            <w:pPr>
              <w:pStyle w:val="TAC"/>
              <w:rPr>
                <w:rFonts w:eastAsia="MS Gothic"/>
              </w:rPr>
            </w:pPr>
            <w:r w:rsidRPr="000B5972">
              <w:t>-</w:t>
            </w:r>
          </w:p>
        </w:tc>
        <w:tc>
          <w:tcPr>
            <w:tcW w:w="3969" w:type="dxa"/>
            <w:tcBorders>
              <w:top w:val="nil"/>
            </w:tcBorders>
          </w:tcPr>
          <w:p w14:paraId="55E35B28" w14:textId="77777777" w:rsidR="00DD5439" w:rsidRPr="000B5972" w:rsidRDefault="00DD5439" w:rsidP="006A433D">
            <w:pPr>
              <w:pStyle w:val="TAL"/>
            </w:pPr>
            <w:r w:rsidRPr="000B5972">
              <w:t>The SS does not respond to PRACH preambles transmitted by UE for Uplink transmission, but instead allocates the UL C-RNTI grant on NPDCCH when specified in the test sequence.</w:t>
            </w:r>
          </w:p>
          <w:p w14:paraId="0E2CE474" w14:textId="77777777" w:rsidR="00DD5439" w:rsidRPr="000B5972" w:rsidRDefault="00DD5439" w:rsidP="006A433D">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6B44DE3A" w14:textId="77777777" w:rsidR="00DD5439" w:rsidRPr="000B5972" w:rsidRDefault="00DD5439" w:rsidP="006A433D">
            <w:pPr>
              <w:pStyle w:val="TAC"/>
            </w:pPr>
            <w:r w:rsidRPr="000B5972">
              <w:t>-</w:t>
            </w:r>
          </w:p>
        </w:tc>
        <w:tc>
          <w:tcPr>
            <w:tcW w:w="2977" w:type="dxa"/>
            <w:tcBorders>
              <w:top w:val="nil"/>
            </w:tcBorders>
          </w:tcPr>
          <w:p w14:paraId="4C0E37BA" w14:textId="77777777" w:rsidR="00DD5439" w:rsidRPr="000B5972" w:rsidRDefault="00DD5439" w:rsidP="006A433D">
            <w:pPr>
              <w:pStyle w:val="TAL"/>
            </w:pPr>
            <w:r w:rsidRPr="000B5972">
              <w:t>-</w:t>
            </w:r>
          </w:p>
        </w:tc>
        <w:tc>
          <w:tcPr>
            <w:tcW w:w="567" w:type="dxa"/>
            <w:tcBorders>
              <w:top w:val="nil"/>
            </w:tcBorders>
          </w:tcPr>
          <w:p w14:paraId="587CC0B2" w14:textId="77777777" w:rsidR="00DD5439" w:rsidRPr="000B5972" w:rsidRDefault="00DD5439" w:rsidP="006A433D">
            <w:pPr>
              <w:pStyle w:val="TAC"/>
              <w:rPr>
                <w:rFonts w:eastAsia="MS Gothic"/>
              </w:rPr>
            </w:pPr>
            <w:r w:rsidRPr="000B5972">
              <w:t>-</w:t>
            </w:r>
          </w:p>
        </w:tc>
        <w:tc>
          <w:tcPr>
            <w:tcW w:w="850" w:type="dxa"/>
            <w:tcBorders>
              <w:top w:val="nil"/>
            </w:tcBorders>
          </w:tcPr>
          <w:p w14:paraId="44F95C9B" w14:textId="77777777" w:rsidR="00DD5439" w:rsidRPr="000B5972" w:rsidRDefault="00DD5439" w:rsidP="006A433D">
            <w:pPr>
              <w:pStyle w:val="TAC"/>
              <w:rPr>
                <w:rFonts w:eastAsia="MS Gothic"/>
              </w:rPr>
            </w:pPr>
            <w:r w:rsidRPr="000B5972">
              <w:t>-</w:t>
            </w:r>
          </w:p>
        </w:tc>
      </w:tr>
      <w:tr w:rsidR="00DD5439" w:rsidRPr="000B5972" w14:paraId="04913990" w14:textId="77777777" w:rsidTr="006A433D">
        <w:tc>
          <w:tcPr>
            <w:tcW w:w="534" w:type="dxa"/>
          </w:tcPr>
          <w:p w14:paraId="38FD2AE8" w14:textId="77777777" w:rsidR="00DD5439" w:rsidRPr="000B5972" w:rsidRDefault="00DD5439" w:rsidP="006A433D">
            <w:pPr>
              <w:pStyle w:val="TAC"/>
            </w:pPr>
            <w:r w:rsidRPr="000B5972">
              <w:t>1</w:t>
            </w:r>
          </w:p>
        </w:tc>
        <w:tc>
          <w:tcPr>
            <w:tcW w:w="3969" w:type="dxa"/>
          </w:tcPr>
          <w:p w14:paraId="6363CFEF" w14:textId="77777777" w:rsidR="00DD5439" w:rsidRPr="000B5972" w:rsidRDefault="00DD5439" w:rsidP="006A433D">
            <w:pPr>
              <w:pStyle w:val="TAL"/>
            </w:pPr>
            <w:r w:rsidRPr="000B5972">
              <w:t>The SS transmits 3 AMD PDUs with SN=0, 1, 2. The SS sets the P field of all the AMD PDUs to 0</w:t>
            </w:r>
          </w:p>
        </w:tc>
        <w:tc>
          <w:tcPr>
            <w:tcW w:w="709" w:type="dxa"/>
          </w:tcPr>
          <w:p w14:paraId="072CF2DF" w14:textId="77777777" w:rsidR="00DD5439" w:rsidRPr="000B5972" w:rsidRDefault="00DD5439" w:rsidP="006A433D">
            <w:pPr>
              <w:pStyle w:val="TAC"/>
            </w:pPr>
            <w:r w:rsidRPr="000B5972">
              <w:t>&lt;--</w:t>
            </w:r>
          </w:p>
        </w:tc>
        <w:tc>
          <w:tcPr>
            <w:tcW w:w="2977" w:type="dxa"/>
          </w:tcPr>
          <w:p w14:paraId="626E0FD4" w14:textId="77777777" w:rsidR="00DD5439" w:rsidRPr="000B5972" w:rsidRDefault="00DD5439" w:rsidP="006A433D">
            <w:pPr>
              <w:pStyle w:val="TAL"/>
            </w:pPr>
            <w:r w:rsidRPr="000B5972">
              <w:t>AMD PDU#1 (SN=0, P=0)</w:t>
            </w:r>
          </w:p>
          <w:p w14:paraId="33622869" w14:textId="77777777" w:rsidR="00DD5439" w:rsidRPr="000B5972" w:rsidRDefault="00DD5439" w:rsidP="006A433D">
            <w:pPr>
              <w:pStyle w:val="TAL"/>
            </w:pPr>
            <w:r w:rsidRPr="000B5972">
              <w:t>AMD PDU#2 (SN=1, P=0)</w:t>
            </w:r>
          </w:p>
          <w:p w14:paraId="57B5094D" w14:textId="77777777" w:rsidR="00DD5439" w:rsidRPr="000B5972" w:rsidRDefault="00DD5439" w:rsidP="006A433D">
            <w:pPr>
              <w:pStyle w:val="TAL"/>
            </w:pPr>
            <w:r w:rsidRPr="000B5972">
              <w:t>AMD PDU#3 (SN=2, P=0)</w:t>
            </w:r>
          </w:p>
        </w:tc>
        <w:tc>
          <w:tcPr>
            <w:tcW w:w="567" w:type="dxa"/>
          </w:tcPr>
          <w:p w14:paraId="5732C1E9" w14:textId="77777777" w:rsidR="00DD5439" w:rsidRPr="000B5972" w:rsidRDefault="00DD5439" w:rsidP="006A433D">
            <w:pPr>
              <w:pStyle w:val="TAC"/>
              <w:rPr>
                <w:rFonts w:eastAsia="MS Gothic"/>
              </w:rPr>
            </w:pPr>
            <w:r w:rsidRPr="000B5972">
              <w:rPr>
                <w:rFonts w:eastAsia="MS Gothic"/>
              </w:rPr>
              <w:t>-</w:t>
            </w:r>
          </w:p>
        </w:tc>
        <w:tc>
          <w:tcPr>
            <w:tcW w:w="850" w:type="dxa"/>
          </w:tcPr>
          <w:p w14:paraId="5145F9E9" w14:textId="77777777" w:rsidR="00DD5439" w:rsidRPr="000B5972" w:rsidRDefault="00DD5439" w:rsidP="006A433D">
            <w:pPr>
              <w:pStyle w:val="TAC"/>
            </w:pPr>
            <w:r w:rsidRPr="000B5972">
              <w:t>-</w:t>
            </w:r>
          </w:p>
        </w:tc>
      </w:tr>
      <w:tr w:rsidR="00DD5439" w:rsidRPr="000B5972" w14:paraId="6FA6D580" w14:textId="77777777" w:rsidTr="006A433D">
        <w:tc>
          <w:tcPr>
            <w:tcW w:w="534" w:type="dxa"/>
            <w:shd w:val="clear" w:color="auto" w:fill="auto"/>
          </w:tcPr>
          <w:p w14:paraId="5259FB97" w14:textId="77777777" w:rsidR="00DD5439" w:rsidRPr="000B5972" w:rsidRDefault="00DD5439" w:rsidP="006A433D">
            <w:pPr>
              <w:pStyle w:val="TAC"/>
            </w:pPr>
            <w:r w:rsidRPr="000B5972">
              <w:t>2</w:t>
            </w:r>
          </w:p>
        </w:tc>
        <w:tc>
          <w:tcPr>
            <w:tcW w:w="3969" w:type="dxa"/>
            <w:shd w:val="clear" w:color="auto" w:fill="auto"/>
          </w:tcPr>
          <w:p w14:paraId="6115A51F" w14:textId="7D3AEC97" w:rsidR="00386F3A" w:rsidRPr="000B5972" w:rsidRDefault="00DD5439" w:rsidP="006A433D">
            <w:pPr>
              <w:pStyle w:val="TAL"/>
              <w:tabs>
                <w:tab w:val="left" w:pos="2136"/>
              </w:tabs>
            </w:pPr>
            <w:r w:rsidRPr="000B5972">
              <w:t>In the search space of the 4</w:t>
            </w:r>
            <w:r w:rsidRPr="000B5972">
              <w:rPr>
                <w:vertAlign w:val="superscript"/>
              </w:rPr>
              <w:t>th</w:t>
            </w:r>
            <w:r w:rsidRPr="000B5972">
              <w:t xml:space="preserve"> NPDCCH period after the first transmission at step 1 the SS schedules 3 consecutive UL grants with a time spacing of 3 NPDCCH cycles of size 328 bits. (NOTE 1)</w:t>
            </w:r>
            <w:ins w:id="2" w:author="Daiwei Zhou (周代卫)" w:date="2023-08-11T16:33:00Z">
              <w:r w:rsidR="00B57164">
                <w:t xml:space="preserve"> </w:t>
              </w:r>
            </w:ins>
            <w:ins w:id="3" w:author="Daiwei Zhou (周代卫)" w:date="2023-08-11T16:23:00Z">
              <w:r w:rsidR="00386F3A">
                <w:rPr>
                  <w:rFonts w:hint="eastAsia"/>
                  <w:lang w:eastAsia="zh-CN"/>
                </w:rPr>
                <w:t>(</w:t>
              </w:r>
              <w:r w:rsidR="00386F3A">
                <w:rPr>
                  <w:lang w:eastAsia="zh-CN"/>
                </w:rPr>
                <w:t>NOTE 4)</w:t>
              </w:r>
            </w:ins>
          </w:p>
        </w:tc>
        <w:tc>
          <w:tcPr>
            <w:tcW w:w="709" w:type="dxa"/>
            <w:shd w:val="clear" w:color="auto" w:fill="auto"/>
          </w:tcPr>
          <w:p w14:paraId="166C8B3A" w14:textId="77777777" w:rsidR="00DD5439" w:rsidRPr="000B5972" w:rsidRDefault="00DD5439" w:rsidP="006A433D">
            <w:pPr>
              <w:pStyle w:val="TAC"/>
            </w:pPr>
            <w:r w:rsidRPr="000B5972">
              <w:t>&lt;--</w:t>
            </w:r>
          </w:p>
        </w:tc>
        <w:tc>
          <w:tcPr>
            <w:tcW w:w="2977" w:type="dxa"/>
            <w:shd w:val="clear" w:color="auto" w:fill="auto"/>
          </w:tcPr>
          <w:p w14:paraId="5D25F84D" w14:textId="77777777" w:rsidR="00DD5439" w:rsidRPr="000B5972" w:rsidDel="004B5495" w:rsidRDefault="00DD5439" w:rsidP="006A433D">
            <w:pPr>
              <w:pStyle w:val="TAL"/>
            </w:pPr>
            <w:r w:rsidRPr="000B5972">
              <w:t>(UL grants, 328 bits)</w:t>
            </w:r>
          </w:p>
        </w:tc>
        <w:tc>
          <w:tcPr>
            <w:tcW w:w="567" w:type="dxa"/>
            <w:shd w:val="clear" w:color="auto" w:fill="auto"/>
          </w:tcPr>
          <w:p w14:paraId="14B37FB6" w14:textId="77777777" w:rsidR="00DD5439" w:rsidRPr="000B5972" w:rsidRDefault="00DD5439" w:rsidP="006A433D">
            <w:pPr>
              <w:pStyle w:val="TAC"/>
              <w:rPr>
                <w:rFonts w:eastAsia="MS Gothic"/>
              </w:rPr>
            </w:pPr>
            <w:r w:rsidRPr="000B5972">
              <w:rPr>
                <w:rFonts w:eastAsia="MS Gothic"/>
              </w:rPr>
              <w:t>-</w:t>
            </w:r>
          </w:p>
        </w:tc>
        <w:tc>
          <w:tcPr>
            <w:tcW w:w="850" w:type="dxa"/>
            <w:shd w:val="clear" w:color="auto" w:fill="auto"/>
          </w:tcPr>
          <w:p w14:paraId="45372582" w14:textId="77777777" w:rsidR="00DD5439" w:rsidRPr="000B5972" w:rsidRDefault="00DD5439" w:rsidP="006A433D">
            <w:pPr>
              <w:pStyle w:val="TAC"/>
            </w:pPr>
            <w:r w:rsidRPr="000B5972">
              <w:rPr>
                <w:rFonts w:eastAsia="MS Gothic"/>
              </w:rPr>
              <w:t>-</w:t>
            </w:r>
          </w:p>
        </w:tc>
      </w:tr>
      <w:tr w:rsidR="00DD5439" w:rsidRPr="000B5972" w14:paraId="2F3A71D4"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6E597134" w14:textId="77777777" w:rsidR="00DD5439" w:rsidRPr="000B5972" w:rsidRDefault="00DD5439" w:rsidP="006A433D">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8D2B2" w14:textId="77777777" w:rsidR="00DD5439" w:rsidRPr="000B5972" w:rsidRDefault="00DD5439" w:rsidP="006A433D">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7EBC8"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3D078A" w14:textId="77777777" w:rsidR="00DD5439" w:rsidRPr="000B5972" w:rsidRDefault="00DD5439" w:rsidP="006A433D">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56EF3B"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24A0D3" w14:textId="77777777" w:rsidR="00DD5439" w:rsidRPr="000B5972" w:rsidRDefault="00DD5439" w:rsidP="006A433D">
            <w:pPr>
              <w:pStyle w:val="TAC"/>
              <w:rPr>
                <w:rFonts w:eastAsia="MS Gothic"/>
              </w:rPr>
            </w:pPr>
            <w:r w:rsidRPr="000B5972">
              <w:rPr>
                <w:rFonts w:eastAsia="MS Gothic"/>
              </w:rPr>
              <w:t>-</w:t>
            </w:r>
          </w:p>
        </w:tc>
      </w:tr>
      <w:tr w:rsidR="00DD5439" w:rsidRPr="000B5972" w14:paraId="1F64157B"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02DAE2D" w14:textId="77777777" w:rsidR="00DD5439" w:rsidRPr="000B5972" w:rsidRDefault="00DD5439" w:rsidP="006A433D">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7FF53A" w14:textId="77777777" w:rsidR="00DD5439" w:rsidRPr="000B5972" w:rsidRDefault="00DD5439" w:rsidP="006A433D">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EF75BA"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846199" w14:textId="77777777" w:rsidR="00DD5439" w:rsidRPr="000B5972" w:rsidRDefault="00DD5439" w:rsidP="006A433D">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0FC54"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D02DF" w14:textId="77777777" w:rsidR="00DD5439" w:rsidRPr="000B5972" w:rsidRDefault="00DD5439" w:rsidP="006A433D">
            <w:pPr>
              <w:pStyle w:val="TAC"/>
              <w:rPr>
                <w:rFonts w:eastAsia="MS Gothic"/>
              </w:rPr>
            </w:pPr>
            <w:r w:rsidRPr="000B5972">
              <w:rPr>
                <w:rFonts w:eastAsia="MS Gothic"/>
              </w:rPr>
              <w:t>-</w:t>
            </w:r>
          </w:p>
        </w:tc>
      </w:tr>
      <w:tr w:rsidR="00DD5439" w:rsidRPr="000B5972" w14:paraId="2C475A11"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5D98DBCF" w14:textId="77777777" w:rsidR="00DD5439" w:rsidRPr="000B5972" w:rsidRDefault="00DD5439" w:rsidP="006A433D">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358305" w14:textId="77777777" w:rsidR="00DD5439" w:rsidRPr="000B5972" w:rsidRDefault="00DD5439" w:rsidP="006A433D">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02318"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7F261D" w14:textId="77777777" w:rsidR="00DD5439" w:rsidRPr="000B5972" w:rsidRDefault="00DD5439" w:rsidP="006A433D">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E5EA92"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64BA2E" w14:textId="77777777" w:rsidR="00DD5439" w:rsidRPr="000B5972" w:rsidRDefault="00DD5439" w:rsidP="006A433D">
            <w:pPr>
              <w:pStyle w:val="TAC"/>
              <w:rPr>
                <w:rFonts w:eastAsia="MS Gothic"/>
              </w:rPr>
            </w:pPr>
            <w:r w:rsidRPr="000B5972">
              <w:rPr>
                <w:rFonts w:eastAsia="MS Gothic"/>
              </w:rPr>
              <w:t>-</w:t>
            </w:r>
          </w:p>
        </w:tc>
      </w:tr>
      <w:tr w:rsidR="00DD5439" w:rsidRPr="000B5972" w14:paraId="15EC1536" w14:textId="77777777" w:rsidTr="006A433D">
        <w:tc>
          <w:tcPr>
            <w:tcW w:w="534" w:type="dxa"/>
            <w:shd w:val="clear" w:color="auto" w:fill="auto"/>
          </w:tcPr>
          <w:p w14:paraId="48571278" w14:textId="77777777" w:rsidR="00DD5439" w:rsidRPr="000B5972" w:rsidRDefault="00DD5439" w:rsidP="006A433D">
            <w:pPr>
              <w:pStyle w:val="TAC"/>
            </w:pPr>
            <w:r w:rsidRPr="000B5972">
              <w:t>6</w:t>
            </w:r>
          </w:p>
        </w:tc>
        <w:tc>
          <w:tcPr>
            <w:tcW w:w="3969" w:type="dxa"/>
            <w:shd w:val="clear" w:color="auto" w:fill="auto"/>
          </w:tcPr>
          <w:p w14:paraId="4F6C6CB2" w14:textId="77777777" w:rsidR="00DD5439" w:rsidRPr="000B5972" w:rsidRDefault="00DD5439" w:rsidP="006A433D">
            <w:pPr>
              <w:pStyle w:val="TAL"/>
            </w:pPr>
            <w:r w:rsidRPr="000B5972">
              <w:t>The SS transmits a STATUS PDU</w:t>
            </w:r>
          </w:p>
        </w:tc>
        <w:tc>
          <w:tcPr>
            <w:tcW w:w="709" w:type="dxa"/>
            <w:shd w:val="clear" w:color="auto" w:fill="auto"/>
          </w:tcPr>
          <w:p w14:paraId="0D92C01C" w14:textId="77777777" w:rsidR="00DD5439" w:rsidRPr="000B5972" w:rsidRDefault="00DD5439" w:rsidP="006A433D">
            <w:pPr>
              <w:pStyle w:val="TAC"/>
            </w:pPr>
            <w:r w:rsidRPr="000B5972">
              <w:t>&lt;--</w:t>
            </w:r>
          </w:p>
        </w:tc>
        <w:tc>
          <w:tcPr>
            <w:tcW w:w="2977" w:type="dxa"/>
            <w:shd w:val="clear" w:color="auto" w:fill="auto"/>
          </w:tcPr>
          <w:p w14:paraId="51E0A4AC" w14:textId="77777777" w:rsidR="00DD5439" w:rsidRPr="000B5972" w:rsidRDefault="00DD5439" w:rsidP="006A433D">
            <w:pPr>
              <w:pStyle w:val="TAL"/>
            </w:pPr>
            <w:r w:rsidRPr="000B5972">
              <w:t>STATUS PDU</w:t>
            </w:r>
          </w:p>
        </w:tc>
        <w:tc>
          <w:tcPr>
            <w:tcW w:w="567" w:type="dxa"/>
            <w:shd w:val="clear" w:color="auto" w:fill="auto"/>
          </w:tcPr>
          <w:p w14:paraId="321A44A9" w14:textId="77777777" w:rsidR="00DD5439" w:rsidRPr="000B5972" w:rsidRDefault="00DD5439" w:rsidP="006A433D">
            <w:pPr>
              <w:pStyle w:val="TAC"/>
            </w:pPr>
            <w:r w:rsidRPr="000B5972">
              <w:t>-</w:t>
            </w:r>
          </w:p>
        </w:tc>
        <w:tc>
          <w:tcPr>
            <w:tcW w:w="850" w:type="dxa"/>
            <w:shd w:val="clear" w:color="auto" w:fill="auto"/>
          </w:tcPr>
          <w:p w14:paraId="34C8C9A2" w14:textId="77777777" w:rsidR="00DD5439" w:rsidRPr="000B5972" w:rsidRDefault="00DD5439" w:rsidP="006A433D">
            <w:pPr>
              <w:pStyle w:val="TAC"/>
            </w:pPr>
            <w:r w:rsidRPr="000B5972">
              <w:t>-</w:t>
            </w:r>
          </w:p>
        </w:tc>
      </w:tr>
      <w:tr w:rsidR="00DD5439" w:rsidRPr="000B5972" w14:paraId="35FE08A9" w14:textId="77777777" w:rsidTr="006A433D">
        <w:tc>
          <w:tcPr>
            <w:tcW w:w="534" w:type="dxa"/>
            <w:shd w:val="clear" w:color="auto" w:fill="auto"/>
          </w:tcPr>
          <w:p w14:paraId="1CF6656D" w14:textId="77777777" w:rsidR="00DD5439" w:rsidRPr="000B5972" w:rsidRDefault="00DD5439" w:rsidP="006A433D">
            <w:pPr>
              <w:pStyle w:val="TAC"/>
            </w:pPr>
            <w:r w:rsidRPr="000B5972">
              <w:t>7</w:t>
            </w:r>
          </w:p>
        </w:tc>
        <w:tc>
          <w:tcPr>
            <w:tcW w:w="3969" w:type="dxa"/>
            <w:shd w:val="clear" w:color="auto" w:fill="auto"/>
          </w:tcPr>
          <w:p w14:paraId="5903D5E0" w14:textId="77777777" w:rsidR="00A675A8" w:rsidRPr="00A675A8" w:rsidRDefault="00A675A8" w:rsidP="00A675A8">
            <w:pPr>
              <w:pStyle w:val="TAL"/>
              <w:rPr>
                <w:ins w:id="4" w:author="Daiwei Zhou (周代卫)" w:date="2023-08-11T16:24:00Z"/>
                <w:rPrChange w:id="5" w:author="Daiwei Zhou (周代卫)" w:date="2023-08-11T16:24:00Z">
                  <w:rPr>
                    <w:ins w:id="6" w:author="Daiwei Zhou (周代卫)" w:date="2023-08-11T16:24:00Z"/>
                    <w:highlight w:val="yellow"/>
                  </w:rPr>
                </w:rPrChange>
              </w:rPr>
            </w:pPr>
            <w:ins w:id="7" w:author="Daiwei Zhou (周代卫)" w:date="2023-08-11T16:24:00Z">
              <w:r w:rsidRPr="00A675A8">
                <w:rPr>
                  <w:rPrChange w:id="8" w:author="Daiwei Zhou (周代卫)" w:date="2023-08-11T16:24:00Z">
                    <w:rPr>
                      <w:highlight w:val="yellow"/>
                    </w:rPr>
                  </w:rPrChange>
                </w:rPr>
                <w:t>The SS transmits 1 AMD PDUs with SN=4 and P=0.</w:t>
              </w:r>
            </w:ins>
          </w:p>
          <w:p w14:paraId="339DD1E7" w14:textId="18B7C40B" w:rsidR="00DD5439" w:rsidRPr="000B5972" w:rsidRDefault="00A675A8" w:rsidP="00A675A8">
            <w:pPr>
              <w:pStyle w:val="TAL"/>
            </w:pPr>
            <w:ins w:id="9" w:author="Daiwei Zhou (周代卫)" w:date="2023-08-11T16:24:00Z">
              <w:r w:rsidRPr="00A675A8">
                <w:rPr>
                  <w:rPrChange w:id="10" w:author="Daiwei Zhou (周代卫)" w:date="2023-08-11T16:24:00Z">
                    <w:rPr>
                      <w:highlight w:val="yellow"/>
                    </w:rPr>
                  </w:rPrChange>
                </w:rPr>
                <w:t>Record time T</w:t>
              </w:r>
              <w:r w:rsidRPr="00A675A8">
                <w:rPr>
                  <w:vertAlign w:val="subscript"/>
                  <w:rPrChange w:id="11" w:author="Daiwei Zhou (周代卫)" w:date="2023-08-11T16:24:00Z">
                    <w:rPr>
                      <w:highlight w:val="yellow"/>
                      <w:vertAlign w:val="subscript"/>
                    </w:rPr>
                  </w:rPrChange>
                </w:rPr>
                <w:t>A</w:t>
              </w:r>
              <w:r w:rsidRPr="00A675A8">
                <w:rPr>
                  <w:rPrChange w:id="12" w:author="Daiwei Zhou (周代卫)" w:date="2023-08-11T16:24:00Z">
                    <w:rPr>
                      <w:highlight w:val="yellow"/>
                    </w:rPr>
                  </w:rPrChange>
                </w:rPr>
                <w:t>.</w:t>
              </w:r>
            </w:ins>
            <w:del w:id="13" w:author="Daiwei Zhou (周代卫)" w:date="2023-08-11T16:24:00Z">
              <w:r w:rsidR="00DD5439" w:rsidRPr="000B5972" w:rsidDel="008A18F3">
                <w:delText>The SS starts the UL periodic grant transmission of size 40 bits. (NOTE 2)</w:delText>
              </w:r>
            </w:del>
          </w:p>
        </w:tc>
        <w:tc>
          <w:tcPr>
            <w:tcW w:w="709" w:type="dxa"/>
            <w:shd w:val="clear" w:color="auto" w:fill="auto"/>
          </w:tcPr>
          <w:p w14:paraId="488A5373" w14:textId="2974EEA1" w:rsidR="00DD5439" w:rsidRPr="000B5972" w:rsidRDefault="00A675A8" w:rsidP="006A433D">
            <w:pPr>
              <w:pStyle w:val="TAC"/>
            </w:pPr>
            <w:ins w:id="14" w:author="Daiwei Zhou (周代卫)" w:date="2023-08-11T16:24:00Z">
              <w:r w:rsidRPr="000B5972">
                <w:t>&lt;-</w:t>
              </w:r>
            </w:ins>
            <w:r w:rsidR="00DD5439" w:rsidRPr="000B5972">
              <w:t>-</w:t>
            </w:r>
          </w:p>
        </w:tc>
        <w:tc>
          <w:tcPr>
            <w:tcW w:w="2977" w:type="dxa"/>
            <w:shd w:val="clear" w:color="auto" w:fill="auto"/>
          </w:tcPr>
          <w:p w14:paraId="7DB03605" w14:textId="3867BDD4" w:rsidR="00DD5439" w:rsidRPr="000B5972" w:rsidRDefault="00A675A8" w:rsidP="006A433D">
            <w:pPr>
              <w:pStyle w:val="TAL"/>
            </w:pPr>
            <w:ins w:id="15" w:author="Daiwei Zhou (周代卫)" w:date="2023-08-11T16:24:00Z">
              <w:r w:rsidRPr="00A675A8">
                <w:rPr>
                  <w:rPrChange w:id="16" w:author="Daiwei Zhou (周代卫)" w:date="2023-08-11T16:24:00Z">
                    <w:rPr>
                      <w:highlight w:val="yellow"/>
                    </w:rPr>
                  </w:rPrChange>
                </w:rPr>
                <w:t>AMD PDU#5 (SN=4, P=0)</w:t>
              </w:r>
            </w:ins>
            <w:del w:id="17" w:author="Daiwei Zhou (周代卫)" w:date="2023-08-11T16:24:00Z">
              <w:r w:rsidR="00DD5439" w:rsidRPr="000B5972" w:rsidDel="00A675A8">
                <w:delText>-</w:delText>
              </w:r>
            </w:del>
          </w:p>
        </w:tc>
        <w:tc>
          <w:tcPr>
            <w:tcW w:w="567" w:type="dxa"/>
            <w:shd w:val="clear" w:color="auto" w:fill="auto"/>
          </w:tcPr>
          <w:p w14:paraId="6C155673" w14:textId="77777777" w:rsidR="00DD5439" w:rsidRPr="000B5972" w:rsidRDefault="00DD5439" w:rsidP="006A433D">
            <w:pPr>
              <w:pStyle w:val="TAC"/>
              <w:rPr>
                <w:rFonts w:eastAsia="MS Gothic"/>
              </w:rPr>
            </w:pPr>
            <w:r w:rsidRPr="000B5972">
              <w:t>-</w:t>
            </w:r>
          </w:p>
        </w:tc>
        <w:tc>
          <w:tcPr>
            <w:tcW w:w="850" w:type="dxa"/>
            <w:shd w:val="clear" w:color="auto" w:fill="auto"/>
          </w:tcPr>
          <w:p w14:paraId="09A264B4" w14:textId="77777777" w:rsidR="00DD5439" w:rsidRPr="000B5972" w:rsidRDefault="00DD5439" w:rsidP="006A433D">
            <w:pPr>
              <w:pStyle w:val="TAC"/>
            </w:pPr>
            <w:r w:rsidRPr="000B5972">
              <w:t>-</w:t>
            </w:r>
          </w:p>
        </w:tc>
      </w:tr>
      <w:tr w:rsidR="00DD5439" w:rsidRPr="000B5972" w14:paraId="7F1CA7CF" w14:textId="77777777" w:rsidTr="006A433D">
        <w:tc>
          <w:tcPr>
            <w:tcW w:w="534" w:type="dxa"/>
            <w:shd w:val="clear" w:color="auto" w:fill="auto"/>
          </w:tcPr>
          <w:p w14:paraId="6D9F08DE" w14:textId="77777777" w:rsidR="00DD5439" w:rsidRPr="000B5972" w:rsidRDefault="00DD5439" w:rsidP="006A433D">
            <w:pPr>
              <w:pStyle w:val="TAC"/>
            </w:pPr>
            <w:r w:rsidRPr="000B5972">
              <w:t>8</w:t>
            </w:r>
          </w:p>
        </w:tc>
        <w:tc>
          <w:tcPr>
            <w:tcW w:w="3969" w:type="dxa"/>
            <w:shd w:val="clear" w:color="auto" w:fill="auto"/>
          </w:tcPr>
          <w:p w14:paraId="092425D0" w14:textId="77777777" w:rsidR="00DD5439" w:rsidRPr="000B5972" w:rsidDel="008A18F3" w:rsidRDefault="00DD5439" w:rsidP="006A433D">
            <w:pPr>
              <w:pStyle w:val="TAL"/>
              <w:rPr>
                <w:del w:id="18" w:author="Daiwei Zhou (周代卫)" w:date="2023-08-11T16:25:00Z"/>
              </w:rPr>
            </w:pPr>
            <w:del w:id="19" w:author="Daiwei Zhou (周代卫)" w:date="2023-08-11T16:25:00Z">
              <w:r w:rsidRPr="000B5972" w:rsidDel="008A18F3">
                <w:delText>The SS transmits 1 AMD PDUs with SN=4 and P=0.</w:delText>
              </w:r>
            </w:del>
          </w:p>
          <w:p w14:paraId="4ACB4519" w14:textId="56C52120" w:rsidR="00DD5439" w:rsidRPr="000B5972" w:rsidRDefault="00DD5439" w:rsidP="006A433D">
            <w:pPr>
              <w:pStyle w:val="TAL"/>
            </w:pPr>
            <w:del w:id="20" w:author="Daiwei Zhou (周代卫)" w:date="2023-08-11T16:25:00Z">
              <w:r w:rsidRPr="000B5972" w:rsidDel="008A18F3">
                <w:delText>Record time T</w:delText>
              </w:r>
              <w:r w:rsidRPr="000B5972" w:rsidDel="008A18F3">
                <w:rPr>
                  <w:vertAlign w:val="subscript"/>
                </w:rPr>
                <w:delText>A</w:delText>
              </w:r>
              <w:r w:rsidRPr="000B5972" w:rsidDel="008A18F3">
                <w:delText>.</w:delText>
              </w:r>
            </w:del>
            <w:ins w:id="21" w:author="Daiwei Zhou (周代卫)" w:date="2023-08-11T16:25:00Z">
              <w:r w:rsidR="008A18F3" w:rsidRPr="008A18F3">
                <w:rPr>
                  <w:rPrChange w:id="22" w:author="Daiwei Zhou (周代卫)" w:date="2023-08-11T16:25:00Z">
                    <w:rPr>
                      <w:highlight w:val="yellow"/>
                    </w:rPr>
                  </w:rPrChange>
                </w:rPr>
                <w:t>The SS starts the UL periodic grant transmission of size 40 bits. (NOTE 2)</w:t>
              </w:r>
            </w:ins>
          </w:p>
        </w:tc>
        <w:tc>
          <w:tcPr>
            <w:tcW w:w="709" w:type="dxa"/>
            <w:shd w:val="clear" w:color="auto" w:fill="auto"/>
          </w:tcPr>
          <w:p w14:paraId="7326B42F" w14:textId="77777777" w:rsidR="00DD5439" w:rsidRPr="000B5972" w:rsidRDefault="00DD5439" w:rsidP="006A433D">
            <w:pPr>
              <w:pStyle w:val="TAC"/>
            </w:pPr>
            <w:del w:id="23" w:author="Daiwei Zhou (周代卫)" w:date="2023-08-11T16:25:00Z">
              <w:r w:rsidRPr="000B5972" w:rsidDel="008A18F3">
                <w:delText>&lt;-</w:delText>
              </w:r>
            </w:del>
            <w:r w:rsidRPr="000B5972">
              <w:t>-</w:t>
            </w:r>
          </w:p>
        </w:tc>
        <w:tc>
          <w:tcPr>
            <w:tcW w:w="2977" w:type="dxa"/>
            <w:shd w:val="clear" w:color="auto" w:fill="auto"/>
          </w:tcPr>
          <w:p w14:paraId="2EDB62B1" w14:textId="5CE89843" w:rsidR="00DD5439" w:rsidRPr="000B5972" w:rsidRDefault="008A18F3" w:rsidP="006A433D">
            <w:pPr>
              <w:pStyle w:val="TAL"/>
            </w:pPr>
            <w:ins w:id="24" w:author="Daiwei Zhou (周代卫)" w:date="2023-08-11T16:25:00Z">
              <w:r>
                <w:t>-</w:t>
              </w:r>
            </w:ins>
            <w:del w:id="25" w:author="Daiwei Zhou (周代卫)" w:date="2023-08-11T16:25:00Z">
              <w:r w:rsidR="00DD5439" w:rsidRPr="000B5972" w:rsidDel="008A18F3">
                <w:delText xml:space="preserve">AMD PDU#5 (SN=4, P=0) </w:delText>
              </w:r>
            </w:del>
          </w:p>
        </w:tc>
        <w:tc>
          <w:tcPr>
            <w:tcW w:w="567" w:type="dxa"/>
            <w:shd w:val="clear" w:color="auto" w:fill="auto"/>
          </w:tcPr>
          <w:p w14:paraId="3165DE45" w14:textId="77777777" w:rsidR="00DD5439" w:rsidRPr="000B5972" w:rsidRDefault="00DD5439" w:rsidP="006A433D">
            <w:pPr>
              <w:pStyle w:val="TAC"/>
            </w:pPr>
            <w:r w:rsidRPr="000B5972">
              <w:rPr>
                <w:rFonts w:eastAsia="MS Gothic"/>
              </w:rPr>
              <w:t>-</w:t>
            </w:r>
          </w:p>
        </w:tc>
        <w:tc>
          <w:tcPr>
            <w:tcW w:w="850" w:type="dxa"/>
            <w:shd w:val="clear" w:color="auto" w:fill="auto"/>
          </w:tcPr>
          <w:p w14:paraId="2C0CB8DC" w14:textId="77777777" w:rsidR="00DD5439" w:rsidRPr="000B5972" w:rsidRDefault="00DD5439" w:rsidP="006A433D">
            <w:pPr>
              <w:pStyle w:val="TAC"/>
            </w:pPr>
            <w:r w:rsidRPr="000B5972">
              <w:t>-</w:t>
            </w:r>
          </w:p>
        </w:tc>
      </w:tr>
      <w:tr w:rsidR="00DD5439" w:rsidRPr="000B5972" w14:paraId="20C6A775" w14:textId="77777777" w:rsidTr="006A433D">
        <w:tc>
          <w:tcPr>
            <w:tcW w:w="534" w:type="dxa"/>
          </w:tcPr>
          <w:p w14:paraId="095EB2E1" w14:textId="77777777" w:rsidR="00DD5439" w:rsidRPr="000B5972" w:rsidRDefault="00DD5439" w:rsidP="006A433D">
            <w:pPr>
              <w:pStyle w:val="TAC"/>
            </w:pPr>
            <w:r w:rsidRPr="000B5972">
              <w:t>9</w:t>
            </w:r>
          </w:p>
        </w:tc>
        <w:tc>
          <w:tcPr>
            <w:tcW w:w="3969" w:type="dxa"/>
          </w:tcPr>
          <w:p w14:paraId="11010CD3" w14:textId="77777777" w:rsidR="00DD5439" w:rsidRPr="000B5972" w:rsidRDefault="00DD5439" w:rsidP="006A433D">
            <w:pPr>
              <w:pStyle w:val="TAL"/>
            </w:pPr>
            <w:r w:rsidRPr="000B5972">
              <w:t>Check 1: Does the UE transmit a Status Report with NACK_SN=3 and ACK_SN=5?</w:t>
            </w:r>
          </w:p>
          <w:p w14:paraId="7055BF22" w14:textId="77777777" w:rsidR="00DD5439" w:rsidRPr="000B5972" w:rsidRDefault="00DD5439" w:rsidP="006A433D">
            <w:pPr>
              <w:pStyle w:val="TAL"/>
            </w:pPr>
            <w:r w:rsidRPr="000B5972">
              <w:t>Record time T</w:t>
            </w:r>
            <w:r w:rsidRPr="000B5972">
              <w:rPr>
                <w:vertAlign w:val="subscript"/>
              </w:rPr>
              <w:t>B</w:t>
            </w:r>
          </w:p>
          <w:p w14:paraId="24927C4E" w14:textId="77777777" w:rsidR="00DD5439" w:rsidRPr="000B5972" w:rsidRDefault="00DD5439" w:rsidP="006A433D">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22B7870B" w14:textId="012B36FB" w:rsidR="00DD5439" w:rsidRPr="000B5972" w:rsidRDefault="00DD5439" w:rsidP="006A433D">
            <w:pPr>
              <w:pStyle w:val="TAL"/>
              <w:rPr>
                <w:lang w:eastAsia="zh-CN"/>
              </w:rPr>
            </w:pPr>
            <w:r w:rsidRPr="000B5972">
              <w:t>(NOTE 3)</w:t>
            </w:r>
            <w:ins w:id="26" w:author="Daiwei Zhou (周代卫)" w:date="2023-08-23T19:40:00Z">
              <w:r w:rsidR="00D36AB0">
                <w:t xml:space="preserve"> </w:t>
              </w:r>
              <w:r w:rsidR="00D36AB0" w:rsidRPr="00D36AB0">
                <w:rPr>
                  <w:highlight w:val="yellow"/>
                  <w:rPrChange w:id="27" w:author="Daiwei Zhou (周代卫)" w:date="2023-08-23T19:40:00Z">
                    <w:rPr/>
                  </w:rPrChange>
                </w:rPr>
                <w:t>(NOTE 5)</w:t>
              </w:r>
            </w:ins>
          </w:p>
        </w:tc>
        <w:tc>
          <w:tcPr>
            <w:tcW w:w="709" w:type="dxa"/>
          </w:tcPr>
          <w:p w14:paraId="75C46824" w14:textId="77777777" w:rsidR="00DD5439" w:rsidRPr="000B5972" w:rsidRDefault="00DD5439" w:rsidP="006A433D">
            <w:pPr>
              <w:pStyle w:val="TAC"/>
            </w:pPr>
            <w:r w:rsidRPr="000B5972">
              <w:t>--&gt;</w:t>
            </w:r>
          </w:p>
        </w:tc>
        <w:tc>
          <w:tcPr>
            <w:tcW w:w="2977" w:type="dxa"/>
          </w:tcPr>
          <w:p w14:paraId="0ADC214C" w14:textId="77777777" w:rsidR="00DD5439" w:rsidRPr="000B5972" w:rsidRDefault="00DD5439" w:rsidP="006A433D">
            <w:pPr>
              <w:pStyle w:val="TAL"/>
            </w:pPr>
            <w:r w:rsidRPr="000B5972">
              <w:t>STATUS PDU</w:t>
            </w:r>
          </w:p>
        </w:tc>
        <w:tc>
          <w:tcPr>
            <w:tcW w:w="567" w:type="dxa"/>
          </w:tcPr>
          <w:p w14:paraId="39F60999" w14:textId="77777777" w:rsidR="00DD5439" w:rsidRPr="000B5972" w:rsidRDefault="00DD5439" w:rsidP="006A433D">
            <w:pPr>
              <w:pStyle w:val="TAC"/>
              <w:rPr>
                <w:rFonts w:eastAsia="MS Gothic"/>
              </w:rPr>
            </w:pPr>
            <w:r w:rsidRPr="000B5972">
              <w:rPr>
                <w:rFonts w:eastAsia="MS Gothic"/>
              </w:rPr>
              <w:t>1</w:t>
            </w:r>
          </w:p>
        </w:tc>
        <w:tc>
          <w:tcPr>
            <w:tcW w:w="850" w:type="dxa"/>
          </w:tcPr>
          <w:p w14:paraId="2EDAF3C5" w14:textId="77777777" w:rsidR="00DD5439" w:rsidRPr="000B5972" w:rsidRDefault="00DD5439" w:rsidP="006A433D">
            <w:pPr>
              <w:pStyle w:val="TAC"/>
            </w:pPr>
            <w:r w:rsidRPr="000B5972">
              <w:t>P</w:t>
            </w:r>
          </w:p>
        </w:tc>
      </w:tr>
      <w:tr w:rsidR="00F4709D" w:rsidRPr="000B5972" w14:paraId="40240687" w14:textId="77777777" w:rsidTr="006A433D">
        <w:trPr>
          <w:ins w:id="28" w:author="Daiwei Zhou (周代卫)" w:date="2023-08-11T16:26:00Z"/>
        </w:trPr>
        <w:tc>
          <w:tcPr>
            <w:tcW w:w="534" w:type="dxa"/>
          </w:tcPr>
          <w:p w14:paraId="71A02DBA" w14:textId="34AB0007" w:rsidR="00F4709D" w:rsidRPr="000B5972" w:rsidRDefault="00F4709D" w:rsidP="00F4709D">
            <w:pPr>
              <w:pStyle w:val="TAC"/>
              <w:rPr>
                <w:ins w:id="29" w:author="Daiwei Zhou (周代卫)" w:date="2023-08-11T16:26:00Z"/>
              </w:rPr>
            </w:pPr>
            <w:ins w:id="30" w:author="Daiwei Zhou (周代卫)" w:date="2023-08-11T16:26:00Z">
              <w:r w:rsidRPr="000B5972">
                <w:t>10</w:t>
              </w:r>
            </w:ins>
          </w:p>
        </w:tc>
        <w:tc>
          <w:tcPr>
            <w:tcW w:w="3969" w:type="dxa"/>
          </w:tcPr>
          <w:p w14:paraId="29073D32" w14:textId="1F2CD6CD" w:rsidR="00F4709D" w:rsidRPr="000B5972" w:rsidRDefault="00F4709D" w:rsidP="00F4709D">
            <w:pPr>
              <w:pStyle w:val="TAL"/>
              <w:rPr>
                <w:ins w:id="31" w:author="Daiwei Zhou (周代卫)" w:date="2023-08-11T16:26:00Z"/>
              </w:rPr>
            </w:pPr>
            <w:ins w:id="32" w:author="Daiwei Zhou (周代卫)" w:date="2023-08-11T16:26:00Z">
              <w:r w:rsidRPr="000B5972">
                <w:t>The SS stops to allocate any uplink grant.</w:t>
              </w:r>
            </w:ins>
          </w:p>
        </w:tc>
        <w:tc>
          <w:tcPr>
            <w:tcW w:w="709" w:type="dxa"/>
          </w:tcPr>
          <w:p w14:paraId="15C36E20" w14:textId="16392A2D" w:rsidR="00F4709D" w:rsidRPr="000B5972" w:rsidRDefault="00F4709D" w:rsidP="00F4709D">
            <w:pPr>
              <w:pStyle w:val="TAC"/>
              <w:rPr>
                <w:ins w:id="33" w:author="Daiwei Zhou (周代卫)" w:date="2023-08-11T16:26:00Z"/>
              </w:rPr>
            </w:pPr>
            <w:ins w:id="34" w:author="Daiwei Zhou (周代卫)" w:date="2023-08-11T16:26:00Z">
              <w:r w:rsidRPr="000B5972">
                <w:t>-</w:t>
              </w:r>
            </w:ins>
          </w:p>
        </w:tc>
        <w:tc>
          <w:tcPr>
            <w:tcW w:w="2977" w:type="dxa"/>
          </w:tcPr>
          <w:p w14:paraId="056475A1" w14:textId="2A13C090" w:rsidR="00F4709D" w:rsidRPr="000B5972" w:rsidRDefault="00F4709D" w:rsidP="00F4709D">
            <w:pPr>
              <w:pStyle w:val="TAL"/>
              <w:rPr>
                <w:ins w:id="35" w:author="Daiwei Zhou (周代卫)" w:date="2023-08-11T16:26:00Z"/>
              </w:rPr>
            </w:pPr>
            <w:ins w:id="36" w:author="Daiwei Zhou (周代卫)" w:date="2023-08-11T16:26:00Z">
              <w:r w:rsidRPr="000B5972">
                <w:t>-</w:t>
              </w:r>
            </w:ins>
          </w:p>
        </w:tc>
        <w:tc>
          <w:tcPr>
            <w:tcW w:w="567" w:type="dxa"/>
          </w:tcPr>
          <w:p w14:paraId="7A015735" w14:textId="52CF2157" w:rsidR="00F4709D" w:rsidRPr="000B5972" w:rsidRDefault="00F4709D" w:rsidP="00F4709D">
            <w:pPr>
              <w:pStyle w:val="TAC"/>
              <w:rPr>
                <w:ins w:id="37" w:author="Daiwei Zhou (周代卫)" w:date="2023-08-11T16:26:00Z"/>
                <w:rFonts w:eastAsia="MS Gothic"/>
              </w:rPr>
            </w:pPr>
            <w:ins w:id="38" w:author="Daiwei Zhou (周代卫)" w:date="2023-08-11T16:26:00Z">
              <w:r w:rsidRPr="000B5972">
                <w:rPr>
                  <w:rFonts w:eastAsia="MS Gothic"/>
                </w:rPr>
                <w:t>-</w:t>
              </w:r>
            </w:ins>
          </w:p>
        </w:tc>
        <w:tc>
          <w:tcPr>
            <w:tcW w:w="850" w:type="dxa"/>
          </w:tcPr>
          <w:p w14:paraId="207B9586" w14:textId="6F3ED5F4" w:rsidR="00F4709D" w:rsidRPr="000B5972" w:rsidRDefault="00F4709D" w:rsidP="00F4709D">
            <w:pPr>
              <w:pStyle w:val="TAC"/>
              <w:rPr>
                <w:ins w:id="39" w:author="Daiwei Zhou (周代卫)" w:date="2023-08-11T16:26:00Z"/>
              </w:rPr>
            </w:pPr>
            <w:ins w:id="40" w:author="Daiwei Zhou (周代卫)" w:date="2023-08-11T16:26:00Z">
              <w:r w:rsidRPr="000B5972">
                <w:t>-</w:t>
              </w:r>
            </w:ins>
          </w:p>
        </w:tc>
      </w:tr>
      <w:tr w:rsidR="00F4709D" w:rsidRPr="000B5972" w14:paraId="7B1B4235" w14:textId="77777777" w:rsidTr="006A433D">
        <w:trPr>
          <w:ins w:id="41" w:author="Daiwei Zhou (周代卫)" w:date="2023-08-11T16:26:00Z"/>
        </w:trPr>
        <w:tc>
          <w:tcPr>
            <w:tcW w:w="534" w:type="dxa"/>
          </w:tcPr>
          <w:p w14:paraId="1DD66F8C" w14:textId="58A2D931" w:rsidR="00F4709D" w:rsidRPr="000B5972" w:rsidRDefault="00F4709D" w:rsidP="00F4709D">
            <w:pPr>
              <w:pStyle w:val="TAC"/>
              <w:rPr>
                <w:ins w:id="42" w:author="Daiwei Zhou (周代卫)" w:date="2023-08-11T16:26:00Z"/>
              </w:rPr>
            </w:pPr>
            <w:ins w:id="43" w:author="Daiwei Zhou (周代卫)" w:date="2023-08-11T16:26:00Z">
              <w:r w:rsidRPr="000B5972">
                <w:t>11</w:t>
              </w:r>
            </w:ins>
          </w:p>
        </w:tc>
        <w:tc>
          <w:tcPr>
            <w:tcW w:w="3969" w:type="dxa"/>
          </w:tcPr>
          <w:p w14:paraId="46820754" w14:textId="7A7307D6" w:rsidR="00F4709D" w:rsidRPr="000B5972" w:rsidRDefault="00F4709D" w:rsidP="00F4709D">
            <w:pPr>
              <w:pStyle w:val="TAL"/>
              <w:rPr>
                <w:ins w:id="44" w:author="Daiwei Zhou (周代卫)" w:date="2023-08-11T16:26:00Z"/>
              </w:rPr>
            </w:pPr>
            <w:ins w:id="45" w:author="Daiwei Zhou (周代卫)" w:date="2023-08-11T16:26:00Z">
              <w:r w:rsidRPr="000B5972">
                <w:t xml:space="preserve">In the search space of the </w:t>
              </w:r>
              <w:r>
                <w:t xml:space="preserve">next </w:t>
              </w:r>
              <w:r w:rsidRPr="000B5972">
                <w:t xml:space="preserve">NPDCCH period after step 10 the SS transmits </w:t>
              </w:r>
              <w:r w:rsidRPr="000B5972">
                <w:rPr>
                  <w:lang w:eastAsia="zh-CN"/>
                </w:rPr>
                <w:t>1</w:t>
              </w:r>
              <w:r w:rsidRPr="000B5972">
                <w:t xml:space="preserve"> AMD PDU with SN=3. The SS sets the P field to 1.</w:t>
              </w:r>
              <w:r>
                <w:t xml:space="preserve"> (NOTE 4)</w:t>
              </w:r>
            </w:ins>
          </w:p>
        </w:tc>
        <w:tc>
          <w:tcPr>
            <w:tcW w:w="709" w:type="dxa"/>
          </w:tcPr>
          <w:p w14:paraId="05600792" w14:textId="2A00912F" w:rsidR="00F4709D" w:rsidRPr="000B5972" w:rsidRDefault="00F4709D" w:rsidP="00F4709D">
            <w:pPr>
              <w:pStyle w:val="TAC"/>
              <w:rPr>
                <w:ins w:id="46" w:author="Daiwei Zhou (周代卫)" w:date="2023-08-11T16:26:00Z"/>
              </w:rPr>
            </w:pPr>
            <w:ins w:id="47" w:author="Daiwei Zhou (周代卫)" w:date="2023-08-11T16:26:00Z">
              <w:r w:rsidRPr="000B5972">
                <w:t>&lt;--</w:t>
              </w:r>
            </w:ins>
          </w:p>
        </w:tc>
        <w:tc>
          <w:tcPr>
            <w:tcW w:w="2977" w:type="dxa"/>
          </w:tcPr>
          <w:p w14:paraId="500F2EA6" w14:textId="72CE760A" w:rsidR="00F4709D" w:rsidRPr="000B5972" w:rsidRDefault="00F4709D" w:rsidP="00F4709D">
            <w:pPr>
              <w:pStyle w:val="TAL"/>
              <w:rPr>
                <w:ins w:id="48" w:author="Daiwei Zhou (周代卫)" w:date="2023-08-11T16:26:00Z"/>
              </w:rPr>
            </w:pPr>
            <w:ins w:id="49" w:author="Daiwei Zhou (周代卫)" w:date="2023-08-11T16:26:00Z">
              <w:r w:rsidRPr="000B5972">
                <w:t>AMD PDU#4 (SN=3, P=1)</w:t>
              </w:r>
            </w:ins>
          </w:p>
        </w:tc>
        <w:tc>
          <w:tcPr>
            <w:tcW w:w="567" w:type="dxa"/>
          </w:tcPr>
          <w:p w14:paraId="717D8280" w14:textId="75933FC9" w:rsidR="00F4709D" w:rsidRPr="000B5972" w:rsidRDefault="00F4709D" w:rsidP="00F4709D">
            <w:pPr>
              <w:pStyle w:val="TAC"/>
              <w:rPr>
                <w:ins w:id="50" w:author="Daiwei Zhou (周代卫)" w:date="2023-08-11T16:26:00Z"/>
                <w:rFonts w:eastAsia="MS Gothic"/>
              </w:rPr>
            </w:pPr>
            <w:ins w:id="51" w:author="Daiwei Zhou (周代卫)" w:date="2023-08-11T16:26:00Z">
              <w:r w:rsidRPr="000B5972">
                <w:rPr>
                  <w:rFonts w:eastAsia="MS Gothic"/>
                </w:rPr>
                <w:t>-</w:t>
              </w:r>
            </w:ins>
          </w:p>
        </w:tc>
        <w:tc>
          <w:tcPr>
            <w:tcW w:w="850" w:type="dxa"/>
          </w:tcPr>
          <w:p w14:paraId="77044D6D" w14:textId="2D03006D" w:rsidR="00F4709D" w:rsidRPr="000B5972" w:rsidRDefault="00F4709D" w:rsidP="00F4709D">
            <w:pPr>
              <w:pStyle w:val="TAC"/>
              <w:rPr>
                <w:ins w:id="52" w:author="Daiwei Zhou (周代卫)" w:date="2023-08-11T16:26:00Z"/>
              </w:rPr>
            </w:pPr>
            <w:ins w:id="53" w:author="Daiwei Zhou (周代卫)" w:date="2023-08-11T16:26:00Z">
              <w:r w:rsidRPr="000B5972">
                <w:t>-</w:t>
              </w:r>
            </w:ins>
          </w:p>
        </w:tc>
      </w:tr>
      <w:tr w:rsidR="00F4709D" w:rsidRPr="000B5972" w14:paraId="00A285D3" w14:textId="77777777" w:rsidTr="006A433D">
        <w:trPr>
          <w:ins w:id="54" w:author="Daiwei Zhou (周代卫)" w:date="2023-08-11T16:26:00Z"/>
        </w:trPr>
        <w:tc>
          <w:tcPr>
            <w:tcW w:w="534" w:type="dxa"/>
          </w:tcPr>
          <w:p w14:paraId="1D306F34" w14:textId="6734198E" w:rsidR="00F4709D" w:rsidRPr="000B5972" w:rsidRDefault="00F4709D" w:rsidP="00F4709D">
            <w:pPr>
              <w:pStyle w:val="TAC"/>
              <w:rPr>
                <w:ins w:id="55" w:author="Daiwei Zhou (周代卫)" w:date="2023-08-11T16:26:00Z"/>
              </w:rPr>
            </w:pPr>
            <w:ins w:id="56" w:author="Daiwei Zhou (周代卫)" w:date="2023-08-11T16:26:00Z">
              <w:r w:rsidRPr="000B5972">
                <w:t>12</w:t>
              </w:r>
            </w:ins>
          </w:p>
        </w:tc>
        <w:tc>
          <w:tcPr>
            <w:tcW w:w="3969" w:type="dxa"/>
          </w:tcPr>
          <w:p w14:paraId="6626EA64" w14:textId="65E16F33" w:rsidR="00F4709D" w:rsidRPr="000B5972" w:rsidRDefault="00F4709D" w:rsidP="00F4709D">
            <w:pPr>
              <w:pStyle w:val="TAL"/>
              <w:rPr>
                <w:ins w:id="57" w:author="Daiwei Zhou (周代卫)" w:date="2023-08-11T16:26:00Z"/>
              </w:rPr>
            </w:pPr>
            <w:ins w:id="58" w:author="Daiwei Zhou (周代卫)" w:date="2023-08-11T16:26:00Z">
              <w:r w:rsidRPr="000B5972">
                <w:t xml:space="preserve">In the </w:t>
              </w:r>
              <w:r>
                <w:t xml:space="preserve">next </w:t>
              </w:r>
              <w:r w:rsidRPr="000B5972">
                <w:t>NPDCCH period after the transmission at step 11 the SS schedules 1 UL grant of size 40 bits. (NOTE 2)</w:t>
              </w:r>
              <w:r>
                <w:t xml:space="preserve"> (NOTE 4)</w:t>
              </w:r>
            </w:ins>
          </w:p>
        </w:tc>
        <w:tc>
          <w:tcPr>
            <w:tcW w:w="709" w:type="dxa"/>
          </w:tcPr>
          <w:p w14:paraId="7DFAE99F" w14:textId="3112B3BD" w:rsidR="00F4709D" w:rsidRPr="000B5972" w:rsidRDefault="00F4709D" w:rsidP="00F4709D">
            <w:pPr>
              <w:pStyle w:val="TAC"/>
              <w:rPr>
                <w:ins w:id="59" w:author="Daiwei Zhou (周代卫)" w:date="2023-08-11T16:26:00Z"/>
              </w:rPr>
            </w:pPr>
            <w:ins w:id="60" w:author="Daiwei Zhou (周代卫)" w:date="2023-08-11T16:26:00Z">
              <w:r w:rsidRPr="000B5972">
                <w:t>&lt;--</w:t>
              </w:r>
            </w:ins>
          </w:p>
        </w:tc>
        <w:tc>
          <w:tcPr>
            <w:tcW w:w="2977" w:type="dxa"/>
          </w:tcPr>
          <w:p w14:paraId="1DE17D2A" w14:textId="35862D95" w:rsidR="00F4709D" w:rsidRPr="000B5972" w:rsidRDefault="00F4709D" w:rsidP="00F4709D">
            <w:pPr>
              <w:pStyle w:val="TAL"/>
              <w:rPr>
                <w:ins w:id="61" w:author="Daiwei Zhou (周代卫)" w:date="2023-08-11T16:26:00Z"/>
              </w:rPr>
            </w:pPr>
            <w:ins w:id="62" w:author="Daiwei Zhou (周代卫)" w:date="2023-08-11T16:26:00Z">
              <w:r w:rsidRPr="000B5972">
                <w:t>(UL grant, 40 bits)</w:t>
              </w:r>
            </w:ins>
          </w:p>
        </w:tc>
        <w:tc>
          <w:tcPr>
            <w:tcW w:w="567" w:type="dxa"/>
          </w:tcPr>
          <w:p w14:paraId="6E8B663C" w14:textId="778F7163" w:rsidR="00F4709D" w:rsidRPr="000B5972" w:rsidRDefault="00F4709D" w:rsidP="00F4709D">
            <w:pPr>
              <w:pStyle w:val="TAC"/>
              <w:rPr>
                <w:ins w:id="63" w:author="Daiwei Zhou (周代卫)" w:date="2023-08-11T16:26:00Z"/>
                <w:rFonts w:eastAsia="MS Gothic"/>
              </w:rPr>
            </w:pPr>
            <w:ins w:id="64" w:author="Daiwei Zhou (周代卫)" w:date="2023-08-11T16:26:00Z">
              <w:r w:rsidRPr="000B5972">
                <w:rPr>
                  <w:rFonts w:eastAsia="MS Gothic"/>
                </w:rPr>
                <w:t>-</w:t>
              </w:r>
            </w:ins>
          </w:p>
        </w:tc>
        <w:tc>
          <w:tcPr>
            <w:tcW w:w="850" w:type="dxa"/>
          </w:tcPr>
          <w:p w14:paraId="74DDEB8D" w14:textId="54FDCF03" w:rsidR="00F4709D" w:rsidRPr="000B5972" w:rsidRDefault="00F4709D" w:rsidP="00F4709D">
            <w:pPr>
              <w:pStyle w:val="TAC"/>
              <w:rPr>
                <w:ins w:id="65" w:author="Daiwei Zhou (周代卫)" w:date="2023-08-11T16:26:00Z"/>
              </w:rPr>
            </w:pPr>
            <w:ins w:id="66" w:author="Daiwei Zhou (周代卫)" w:date="2023-08-11T16:26:00Z">
              <w:r w:rsidRPr="000B5972">
                <w:rPr>
                  <w:rFonts w:eastAsia="MS Gothic"/>
                </w:rPr>
                <w:t>-</w:t>
              </w:r>
            </w:ins>
          </w:p>
        </w:tc>
      </w:tr>
      <w:tr w:rsidR="00F4709D" w:rsidRPr="000B5972" w14:paraId="4CA54ACA" w14:textId="77777777" w:rsidTr="006A433D">
        <w:trPr>
          <w:ins w:id="67" w:author="Daiwei Zhou (周代卫)" w:date="2023-08-11T16:26:00Z"/>
        </w:trPr>
        <w:tc>
          <w:tcPr>
            <w:tcW w:w="534" w:type="dxa"/>
          </w:tcPr>
          <w:p w14:paraId="75F49E08" w14:textId="27FB7D3C" w:rsidR="00F4709D" w:rsidRPr="000B5972" w:rsidRDefault="00F4709D" w:rsidP="00F4709D">
            <w:pPr>
              <w:pStyle w:val="TAC"/>
              <w:rPr>
                <w:ins w:id="68" w:author="Daiwei Zhou (周代卫)" w:date="2023-08-11T16:26:00Z"/>
              </w:rPr>
            </w:pPr>
            <w:ins w:id="69" w:author="Daiwei Zhou (周代卫)" w:date="2023-08-11T16:26:00Z">
              <w:r w:rsidRPr="000B5972">
                <w:t>13</w:t>
              </w:r>
            </w:ins>
          </w:p>
        </w:tc>
        <w:tc>
          <w:tcPr>
            <w:tcW w:w="3969" w:type="dxa"/>
          </w:tcPr>
          <w:p w14:paraId="445F8375" w14:textId="760023C9" w:rsidR="00F4709D" w:rsidRPr="000B5972" w:rsidRDefault="00F4709D" w:rsidP="00F4709D">
            <w:pPr>
              <w:pStyle w:val="TAL"/>
              <w:rPr>
                <w:ins w:id="70" w:author="Daiwei Zhou (周代卫)" w:date="2023-08-11T16:26:00Z"/>
              </w:rPr>
            </w:pPr>
            <w:ins w:id="71" w:author="Daiwei Zhou (周代卫)" w:date="2023-08-11T16:26:00Z">
              <w:r>
                <w:t>T</w:t>
              </w:r>
              <w:r w:rsidRPr="000B5972">
                <w:t>he UE transmit a Status Report with no NACK_SN and ACK_SN=5</w:t>
              </w:r>
              <w:r>
                <w:t>.</w:t>
              </w:r>
            </w:ins>
          </w:p>
        </w:tc>
        <w:tc>
          <w:tcPr>
            <w:tcW w:w="709" w:type="dxa"/>
          </w:tcPr>
          <w:p w14:paraId="1F42E9C3" w14:textId="7E69D0AC" w:rsidR="00F4709D" w:rsidRPr="000B5972" w:rsidRDefault="00F4709D" w:rsidP="00F4709D">
            <w:pPr>
              <w:pStyle w:val="TAC"/>
              <w:rPr>
                <w:ins w:id="72" w:author="Daiwei Zhou (周代卫)" w:date="2023-08-11T16:26:00Z"/>
              </w:rPr>
            </w:pPr>
            <w:ins w:id="73" w:author="Daiwei Zhou (周代卫)" w:date="2023-08-11T16:26:00Z">
              <w:r w:rsidRPr="000B5972">
                <w:t>--&gt;</w:t>
              </w:r>
            </w:ins>
          </w:p>
        </w:tc>
        <w:tc>
          <w:tcPr>
            <w:tcW w:w="2977" w:type="dxa"/>
          </w:tcPr>
          <w:p w14:paraId="650E918A" w14:textId="3C776406" w:rsidR="00F4709D" w:rsidRPr="000B5972" w:rsidRDefault="00F4709D" w:rsidP="00F4709D">
            <w:pPr>
              <w:pStyle w:val="TAL"/>
              <w:rPr>
                <w:ins w:id="74" w:author="Daiwei Zhou (周代卫)" w:date="2023-08-11T16:26:00Z"/>
              </w:rPr>
            </w:pPr>
            <w:ins w:id="75" w:author="Daiwei Zhou (周代卫)" w:date="2023-08-11T16:26:00Z">
              <w:r w:rsidRPr="000B5972">
                <w:t>STATUS PDU</w:t>
              </w:r>
            </w:ins>
          </w:p>
        </w:tc>
        <w:tc>
          <w:tcPr>
            <w:tcW w:w="567" w:type="dxa"/>
          </w:tcPr>
          <w:p w14:paraId="7AF241B5" w14:textId="4B4518AA" w:rsidR="00F4709D" w:rsidRPr="000B5972" w:rsidRDefault="00F4709D" w:rsidP="00F4709D">
            <w:pPr>
              <w:pStyle w:val="TAC"/>
              <w:rPr>
                <w:ins w:id="76" w:author="Daiwei Zhou (周代卫)" w:date="2023-08-11T16:26:00Z"/>
                <w:rFonts w:eastAsia="MS Gothic"/>
              </w:rPr>
            </w:pPr>
            <w:ins w:id="77" w:author="Daiwei Zhou (周代卫)" w:date="2023-08-11T16:26:00Z">
              <w:r w:rsidRPr="000B5972">
                <w:rPr>
                  <w:rFonts w:eastAsia="MS Gothic"/>
                </w:rPr>
                <w:t>-</w:t>
              </w:r>
            </w:ins>
          </w:p>
        </w:tc>
        <w:tc>
          <w:tcPr>
            <w:tcW w:w="850" w:type="dxa"/>
          </w:tcPr>
          <w:p w14:paraId="3ACFB025" w14:textId="34D00D79" w:rsidR="00F4709D" w:rsidRPr="000B5972" w:rsidRDefault="00F4709D" w:rsidP="00F4709D">
            <w:pPr>
              <w:pStyle w:val="TAC"/>
              <w:rPr>
                <w:ins w:id="78" w:author="Daiwei Zhou (周代卫)" w:date="2023-08-11T16:26:00Z"/>
              </w:rPr>
            </w:pPr>
            <w:ins w:id="79" w:author="Daiwei Zhou (周代卫)" w:date="2023-08-11T16:26:00Z">
              <w:r w:rsidRPr="000B5972">
                <w:t>-</w:t>
              </w:r>
            </w:ins>
          </w:p>
        </w:tc>
      </w:tr>
      <w:tr w:rsidR="00F4709D" w:rsidRPr="000B5972" w14:paraId="21BA4593" w14:textId="77777777" w:rsidTr="006A433D">
        <w:trPr>
          <w:ins w:id="80" w:author="Daiwei Zhou (周代卫)" w:date="2023-08-11T16:26:00Z"/>
        </w:trPr>
        <w:tc>
          <w:tcPr>
            <w:tcW w:w="534" w:type="dxa"/>
          </w:tcPr>
          <w:p w14:paraId="4EDFAA72" w14:textId="2CA19B06" w:rsidR="00F4709D" w:rsidRPr="000B5972" w:rsidRDefault="00F4709D" w:rsidP="00F4709D">
            <w:pPr>
              <w:pStyle w:val="TAC"/>
              <w:rPr>
                <w:ins w:id="81" w:author="Daiwei Zhou (周代卫)" w:date="2023-08-11T16:26:00Z"/>
              </w:rPr>
            </w:pPr>
            <w:ins w:id="82" w:author="Daiwei Zhou (周代卫)" w:date="2023-08-11T16:26:00Z">
              <w:r w:rsidRPr="000B5972">
                <w:t>14</w:t>
              </w:r>
            </w:ins>
          </w:p>
        </w:tc>
        <w:tc>
          <w:tcPr>
            <w:tcW w:w="3969" w:type="dxa"/>
          </w:tcPr>
          <w:p w14:paraId="759ABDEA" w14:textId="4EC4F445" w:rsidR="00F4709D" w:rsidRPr="000B5972" w:rsidRDefault="00F4709D" w:rsidP="00F4709D">
            <w:pPr>
              <w:pStyle w:val="TAL"/>
              <w:rPr>
                <w:ins w:id="83" w:author="Daiwei Zhou (周代卫)" w:date="2023-08-11T16:26:00Z"/>
              </w:rPr>
            </w:pPr>
            <w:ins w:id="84" w:author="Daiwei Zhou (周代卫)" w:date="2023-08-11T16:26:00Z">
              <w:r w:rsidRPr="000B5972">
                <w:t>Starting with the search space of the next NPDCCH period after the transmission at step 12 the SS schedules 2 consecutive UL grants of size 328 bits. (NOTE 1)</w:t>
              </w:r>
              <w:r>
                <w:t xml:space="preserve"> (NOTE 4)</w:t>
              </w:r>
            </w:ins>
          </w:p>
        </w:tc>
        <w:tc>
          <w:tcPr>
            <w:tcW w:w="709" w:type="dxa"/>
          </w:tcPr>
          <w:p w14:paraId="4C74A66E" w14:textId="74DBD2A8" w:rsidR="00F4709D" w:rsidRPr="000B5972" w:rsidRDefault="00F4709D" w:rsidP="00F4709D">
            <w:pPr>
              <w:pStyle w:val="TAC"/>
              <w:rPr>
                <w:ins w:id="85" w:author="Daiwei Zhou (周代卫)" w:date="2023-08-11T16:26:00Z"/>
              </w:rPr>
            </w:pPr>
            <w:ins w:id="86" w:author="Daiwei Zhou (周代卫)" w:date="2023-08-11T16:26:00Z">
              <w:r w:rsidRPr="000B5972">
                <w:t>&lt;--</w:t>
              </w:r>
            </w:ins>
          </w:p>
        </w:tc>
        <w:tc>
          <w:tcPr>
            <w:tcW w:w="2977" w:type="dxa"/>
          </w:tcPr>
          <w:p w14:paraId="32219D82" w14:textId="302D5DD6" w:rsidR="00F4709D" w:rsidRPr="000B5972" w:rsidRDefault="00F4709D" w:rsidP="00F4709D">
            <w:pPr>
              <w:pStyle w:val="TAL"/>
              <w:rPr>
                <w:ins w:id="87" w:author="Daiwei Zhou (周代卫)" w:date="2023-08-11T16:26:00Z"/>
              </w:rPr>
            </w:pPr>
            <w:ins w:id="88" w:author="Daiwei Zhou (周代卫)" w:date="2023-08-11T16:26:00Z">
              <w:r w:rsidRPr="000B5972">
                <w:t>(UL grant, 328 bits)</w:t>
              </w:r>
            </w:ins>
          </w:p>
        </w:tc>
        <w:tc>
          <w:tcPr>
            <w:tcW w:w="567" w:type="dxa"/>
          </w:tcPr>
          <w:p w14:paraId="4EA44C02" w14:textId="5775964F" w:rsidR="00F4709D" w:rsidRPr="000B5972" w:rsidRDefault="00F4709D" w:rsidP="00F4709D">
            <w:pPr>
              <w:pStyle w:val="TAC"/>
              <w:rPr>
                <w:ins w:id="89" w:author="Daiwei Zhou (周代卫)" w:date="2023-08-11T16:26:00Z"/>
                <w:rFonts w:eastAsia="MS Gothic"/>
              </w:rPr>
            </w:pPr>
            <w:ins w:id="90" w:author="Daiwei Zhou (周代卫)" w:date="2023-08-11T16:26:00Z">
              <w:r w:rsidRPr="000B5972">
                <w:rPr>
                  <w:rFonts w:eastAsia="MS Gothic"/>
                </w:rPr>
                <w:t>-</w:t>
              </w:r>
            </w:ins>
          </w:p>
        </w:tc>
        <w:tc>
          <w:tcPr>
            <w:tcW w:w="850" w:type="dxa"/>
          </w:tcPr>
          <w:p w14:paraId="1004C305" w14:textId="55143E0C" w:rsidR="00F4709D" w:rsidRPr="000B5972" w:rsidRDefault="00F4709D" w:rsidP="00F4709D">
            <w:pPr>
              <w:pStyle w:val="TAC"/>
              <w:rPr>
                <w:ins w:id="91" w:author="Daiwei Zhou (周代卫)" w:date="2023-08-11T16:26:00Z"/>
              </w:rPr>
            </w:pPr>
            <w:ins w:id="92" w:author="Daiwei Zhou (周代卫)" w:date="2023-08-11T16:26:00Z">
              <w:r w:rsidRPr="000B5972">
                <w:rPr>
                  <w:rFonts w:eastAsia="MS Gothic"/>
                </w:rPr>
                <w:t>-</w:t>
              </w:r>
            </w:ins>
          </w:p>
        </w:tc>
      </w:tr>
      <w:tr w:rsidR="00F4709D" w:rsidRPr="000B5972" w14:paraId="2D97546A" w14:textId="77777777" w:rsidTr="006A433D">
        <w:trPr>
          <w:ins w:id="93" w:author="Daiwei Zhou (周代卫)" w:date="2023-08-11T16:26:00Z"/>
        </w:trPr>
        <w:tc>
          <w:tcPr>
            <w:tcW w:w="534" w:type="dxa"/>
          </w:tcPr>
          <w:p w14:paraId="020BD912" w14:textId="049D3B0A" w:rsidR="00F4709D" w:rsidRPr="000B5972" w:rsidRDefault="00F4709D" w:rsidP="00F4709D">
            <w:pPr>
              <w:pStyle w:val="TAC"/>
              <w:rPr>
                <w:ins w:id="94" w:author="Daiwei Zhou (周代卫)" w:date="2023-08-11T16:26:00Z"/>
              </w:rPr>
            </w:pPr>
            <w:ins w:id="95" w:author="Daiwei Zhou (周代卫)" w:date="2023-08-11T16:26:00Z">
              <w:r w:rsidRPr="000B5972">
                <w:t>15</w:t>
              </w:r>
            </w:ins>
          </w:p>
        </w:tc>
        <w:tc>
          <w:tcPr>
            <w:tcW w:w="3969" w:type="dxa"/>
          </w:tcPr>
          <w:p w14:paraId="1B9331A7" w14:textId="1EEE9898" w:rsidR="00F4709D" w:rsidRPr="000B5972" w:rsidRDefault="00F4709D" w:rsidP="00F4709D">
            <w:pPr>
              <w:pStyle w:val="TAL"/>
              <w:rPr>
                <w:ins w:id="96" w:author="Daiwei Zhou (周代卫)" w:date="2023-08-11T16:26:00Z"/>
              </w:rPr>
            </w:pPr>
            <w:ins w:id="97" w:author="Daiwei Zhou (周代卫)" w:date="2023-08-11T16:26:00Z">
              <w:r w:rsidRPr="000B5972">
                <w:t>The UE transmits RLC UL SDU#4.</w:t>
              </w:r>
            </w:ins>
          </w:p>
        </w:tc>
        <w:tc>
          <w:tcPr>
            <w:tcW w:w="709" w:type="dxa"/>
          </w:tcPr>
          <w:p w14:paraId="78E48A4A" w14:textId="4260CE45" w:rsidR="00F4709D" w:rsidRPr="000B5972" w:rsidRDefault="00F4709D" w:rsidP="00F4709D">
            <w:pPr>
              <w:pStyle w:val="TAC"/>
              <w:rPr>
                <w:ins w:id="98" w:author="Daiwei Zhou (周代卫)" w:date="2023-08-11T16:26:00Z"/>
              </w:rPr>
            </w:pPr>
            <w:ins w:id="99" w:author="Daiwei Zhou (周代卫)" w:date="2023-08-11T16:26:00Z">
              <w:r w:rsidRPr="000B5972">
                <w:t>--&gt;</w:t>
              </w:r>
            </w:ins>
          </w:p>
        </w:tc>
        <w:tc>
          <w:tcPr>
            <w:tcW w:w="2977" w:type="dxa"/>
          </w:tcPr>
          <w:p w14:paraId="729A39AF" w14:textId="16D5F8BF" w:rsidR="00F4709D" w:rsidRPr="000B5972" w:rsidRDefault="00F4709D" w:rsidP="00F4709D">
            <w:pPr>
              <w:pStyle w:val="TAL"/>
              <w:rPr>
                <w:ins w:id="100" w:author="Daiwei Zhou (周代卫)" w:date="2023-08-11T16:26:00Z"/>
              </w:rPr>
            </w:pPr>
            <w:ins w:id="101" w:author="Daiwei Zhou (周代卫)" w:date="2023-08-11T16:26:00Z">
              <w:r w:rsidRPr="000B5972" w:rsidDel="004B5495">
                <w:t xml:space="preserve">(RLC </w:t>
              </w:r>
              <w:r w:rsidRPr="000B5972">
                <w:t xml:space="preserve">UL </w:t>
              </w:r>
              <w:r w:rsidRPr="000B5972" w:rsidDel="004B5495">
                <w:t>SDU#</w:t>
              </w:r>
              <w:r w:rsidRPr="000B5972">
                <w:t>4</w:t>
              </w:r>
              <w:r w:rsidRPr="000B5972" w:rsidDel="004B5495">
                <w:t>)</w:t>
              </w:r>
            </w:ins>
          </w:p>
        </w:tc>
        <w:tc>
          <w:tcPr>
            <w:tcW w:w="567" w:type="dxa"/>
          </w:tcPr>
          <w:p w14:paraId="21A3D1B5" w14:textId="29B47C66" w:rsidR="00F4709D" w:rsidRPr="000B5972" w:rsidRDefault="00F4709D" w:rsidP="00F4709D">
            <w:pPr>
              <w:pStyle w:val="TAC"/>
              <w:rPr>
                <w:ins w:id="102" w:author="Daiwei Zhou (周代卫)" w:date="2023-08-11T16:26:00Z"/>
                <w:rFonts w:eastAsia="MS Gothic"/>
              </w:rPr>
            </w:pPr>
            <w:ins w:id="103" w:author="Daiwei Zhou (周代卫)" w:date="2023-08-11T16:26:00Z">
              <w:r w:rsidRPr="000B5972">
                <w:rPr>
                  <w:rFonts w:eastAsia="MS Gothic"/>
                </w:rPr>
                <w:t>-</w:t>
              </w:r>
            </w:ins>
          </w:p>
        </w:tc>
        <w:tc>
          <w:tcPr>
            <w:tcW w:w="850" w:type="dxa"/>
          </w:tcPr>
          <w:p w14:paraId="24B0CC38" w14:textId="0C1513B3" w:rsidR="00F4709D" w:rsidRPr="000B5972" w:rsidRDefault="00F4709D" w:rsidP="00F4709D">
            <w:pPr>
              <w:pStyle w:val="TAC"/>
              <w:rPr>
                <w:ins w:id="104" w:author="Daiwei Zhou (周代卫)" w:date="2023-08-11T16:26:00Z"/>
              </w:rPr>
            </w:pPr>
            <w:ins w:id="105" w:author="Daiwei Zhou (周代卫)" w:date="2023-08-11T16:26:00Z">
              <w:r w:rsidRPr="000B5972">
                <w:t>-</w:t>
              </w:r>
            </w:ins>
          </w:p>
        </w:tc>
      </w:tr>
      <w:tr w:rsidR="00F4709D" w:rsidRPr="000B5972" w14:paraId="430F4313" w14:textId="77777777" w:rsidTr="006A433D">
        <w:trPr>
          <w:ins w:id="106" w:author="Daiwei Zhou (周代卫)" w:date="2023-08-11T16:26:00Z"/>
        </w:trPr>
        <w:tc>
          <w:tcPr>
            <w:tcW w:w="534" w:type="dxa"/>
          </w:tcPr>
          <w:p w14:paraId="56F8112E" w14:textId="1FA167D0" w:rsidR="00F4709D" w:rsidRPr="000B5972" w:rsidRDefault="00F4709D" w:rsidP="00F4709D">
            <w:pPr>
              <w:pStyle w:val="TAC"/>
              <w:rPr>
                <w:ins w:id="107" w:author="Daiwei Zhou (周代卫)" w:date="2023-08-11T16:26:00Z"/>
              </w:rPr>
            </w:pPr>
            <w:ins w:id="108" w:author="Daiwei Zhou (周代卫)" w:date="2023-08-11T16:26:00Z">
              <w:r w:rsidRPr="000B5972">
                <w:t>16</w:t>
              </w:r>
            </w:ins>
          </w:p>
        </w:tc>
        <w:tc>
          <w:tcPr>
            <w:tcW w:w="3969" w:type="dxa"/>
          </w:tcPr>
          <w:p w14:paraId="05B8058E" w14:textId="0E18495E" w:rsidR="00F4709D" w:rsidRPr="000B5972" w:rsidRDefault="00F4709D" w:rsidP="00F4709D">
            <w:pPr>
              <w:pStyle w:val="TAL"/>
              <w:rPr>
                <w:ins w:id="109" w:author="Daiwei Zhou (周代卫)" w:date="2023-08-11T16:26:00Z"/>
              </w:rPr>
            </w:pPr>
            <w:ins w:id="110" w:author="Daiwei Zhou (周代卫)" w:date="2023-08-11T16:26:00Z">
              <w:r w:rsidRPr="000B5972">
                <w:t>The UE transmits RLC UL SDU#5.</w:t>
              </w:r>
            </w:ins>
          </w:p>
        </w:tc>
        <w:tc>
          <w:tcPr>
            <w:tcW w:w="709" w:type="dxa"/>
          </w:tcPr>
          <w:p w14:paraId="7FB9C504" w14:textId="54C35478" w:rsidR="00F4709D" w:rsidRPr="000B5972" w:rsidRDefault="00F4709D" w:rsidP="00F4709D">
            <w:pPr>
              <w:pStyle w:val="TAC"/>
              <w:rPr>
                <w:ins w:id="111" w:author="Daiwei Zhou (周代卫)" w:date="2023-08-11T16:26:00Z"/>
              </w:rPr>
            </w:pPr>
            <w:ins w:id="112" w:author="Daiwei Zhou (周代卫)" w:date="2023-08-11T16:26:00Z">
              <w:r w:rsidRPr="000B5972">
                <w:t>--&gt;</w:t>
              </w:r>
            </w:ins>
          </w:p>
        </w:tc>
        <w:tc>
          <w:tcPr>
            <w:tcW w:w="2977" w:type="dxa"/>
          </w:tcPr>
          <w:p w14:paraId="14C81FA5" w14:textId="648C57B5" w:rsidR="00F4709D" w:rsidRPr="000B5972" w:rsidRDefault="00F4709D" w:rsidP="00F4709D">
            <w:pPr>
              <w:pStyle w:val="TAL"/>
              <w:rPr>
                <w:ins w:id="113" w:author="Daiwei Zhou (周代卫)" w:date="2023-08-11T16:26:00Z"/>
              </w:rPr>
            </w:pPr>
            <w:ins w:id="114" w:author="Daiwei Zhou (周代卫)" w:date="2023-08-11T16:26:00Z">
              <w:r w:rsidRPr="000B5972">
                <w:t>(RLC UL SDU#5)</w:t>
              </w:r>
            </w:ins>
          </w:p>
        </w:tc>
        <w:tc>
          <w:tcPr>
            <w:tcW w:w="567" w:type="dxa"/>
          </w:tcPr>
          <w:p w14:paraId="5C72B3B6" w14:textId="770DABF8" w:rsidR="00F4709D" w:rsidRPr="000B5972" w:rsidRDefault="00F4709D" w:rsidP="00F4709D">
            <w:pPr>
              <w:pStyle w:val="TAC"/>
              <w:rPr>
                <w:ins w:id="115" w:author="Daiwei Zhou (周代卫)" w:date="2023-08-11T16:26:00Z"/>
                <w:rFonts w:eastAsia="MS Gothic"/>
              </w:rPr>
            </w:pPr>
            <w:ins w:id="116" w:author="Daiwei Zhou (周代卫)" w:date="2023-08-11T16:26:00Z">
              <w:r w:rsidRPr="000B5972">
                <w:rPr>
                  <w:rFonts w:eastAsia="MS Gothic"/>
                </w:rPr>
                <w:t>-</w:t>
              </w:r>
            </w:ins>
          </w:p>
        </w:tc>
        <w:tc>
          <w:tcPr>
            <w:tcW w:w="850" w:type="dxa"/>
          </w:tcPr>
          <w:p w14:paraId="376544DA" w14:textId="628B348A" w:rsidR="00F4709D" w:rsidRPr="000B5972" w:rsidRDefault="00F4709D" w:rsidP="00F4709D">
            <w:pPr>
              <w:pStyle w:val="TAC"/>
              <w:rPr>
                <w:ins w:id="117" w:author="Daiwei Zhou (周代卫)" w:date="2023-08-11T16:26:00Z"/>
              </w:rPr>
            </w:pPr>
            <w:ins w:id="118" w:author="Daiwei Zhou (周代卫)" w:date="2023-08-11T16:26:00Z">
              <w:r w:rsidRPr="000B5972">
                <w:t>-</w:t>
              </w:r>
            </w:ins>
          </w:p>
        </w:tc>
      </w:tr>
      <w:tr w:rsidR="00F4709D" w:rsidRPr="000B5972" w14:paraId="4C7E25D7" w14:textId="77777777" w:rsidTr="006A433D">
        <w:trPr>
          <w:ins w:id="119" w:author="Daiwei Zhou (周代卫)" w:date="2023-08-11T16:26:00Z"/>
        </w:trPr>
        <w:tc>
          <w:tcPr>
            <w:tcW w:w="534" w:type="dxa"/>
          </w:tcPr>
          <w:p w14:paraId="3B8D0E9D" w14:textId="116B7E42" w:rsidR="00F4709D" w:rsidRPr="000B5972" w:rsidRDefault="00F4709D" w:rsidP="00F4709D">
            <w:pPr>
              <w:pStyle w:val="TAC"/>
              <w:rPr>
                <w:ins w:id="120" w:author="Daiwei Zhou (周代卫)" w:date="2023-08-11T16:26:00Z"/>
              </w:rPr>
            </w:pPr>
            <w:ins w:id="121" w:author="Daiwei Zhou (周代卫)" w:date="2023-08-11T16:26:00Z">
              <w:r w:rsidRPr="000B5972">
                <w:t>17</w:t>
              </w:r>
            </w:ins>
          </w:p>
        </w:tc>
        <w:tc>
          <w:tcPr>
            <w:tcW w:w="3969" w:type="dxa"/>
          </w:tcPr>
          <w:p w14:paraId="2D76674A" w14:textId="6A45E125" w:rsidR="00F4709D" w:rsidRPr="000B5972" w:rsidRDefault="00F4709D" w:rsidP="00F4709D">
            <w:pPr>
              <w:pStyle w:val="TAL"/>
              <w:rPr>
                <w:ins w:id="122" w:author="Daiwei Zhou (周代卫)" w:date="2023-08-11T16:26:00Z"/>
              </w:rPr>
            </w:pPr>
            <w:ins w:id="123" w:author="Daiwei Zhou (周代卫)" w:date="2023-08-11T16:26:00Z">
              <w:r w:rsidRPr="000B5972">
                <w:t>The SS transmits a STATUS PDU</w:t>
              </w:r>
              <w:r w:rsidR="001C202C">
                <w:t>.</w:t>
              </w:r>
            </w:ins>
          </w:p>
        </w:tc>
        <w:tc>
          <w:tcPr>
            <w:tcW w:w="709" w:type="dxa"/>
          </w:tcPr>
          <w:p w14:paraId="32655BF3" w14:textId="58C715B3" w:rsidR="00F4709D" w:rsidRPr="000B5972" w:rsidRDefault="00F4709D" w:rsidP="00F4709D">
            <w:pPr>
              <w:pStyle w:val="TAC"/>
              <w:rPr>
                <w:ins w:id="124" w:author="Daiwei Zhou (周代卫)" w:date="2023-08-11T16:26:00Z"/>
              </w:rPr>
            </w:pPr>
            <w:ins w:id="125" w:author="Daiwei Zhou (周代卫)" w:date="2023-08-11T16:26:00Z">
              <w:r w:rsidRPr="000B5972">
                <w:t>&lt;--</w:t>
              </w:r>
            </w:ins>
          </w:p>
        </w:tc>
        <w:tc>
          <w:tcPr>
            <w:tcW w:w="2977" w:type="dxa"/>
          </w:tcPr>
          <w:p w14:paraId="7585397D" w14:textId="689850F0" w:rsidR="00F4709D" w:rsidRPr="000B5972" w:rsidRDefault="00F4709D" w:rsidP="00F4709D">
            <w:pPr>
              <w:pStyle w:val="TAL"/>
              <w:rPr>
                <w:ins w:id="126" w:author="Daiwei Zhou (周代卫)" w:date="2023-08-11T16:26:00Z"/>
              </w:rPr>
            </w:pPr>
            <w:ins w:id="127" w:author="Daiwei Zhou (周代卫)" w:date="2023-08-11T16:26:00Z">
              <w:r w:rsidRPr="000B5972">
                <w:t>STATUS PDU</w:t>
              </w:r>
            </w:ins>
          </w:p>
        </w:tc>
        <w:tc>
          <w:tcPr>
            <w:tcW w:w="567" w:type="dxa"/>
          </w:tcPr>
          <w:p w14:paraId="12FB63CE" w14:textId="3665EA05" w:rsidR="00F4709D" w:rsidRPr="000B5972" w:rsidRDefault="00F4709D" w:rsidP="00F4709D">
            <w:pPr>
              <w:pStyle w:val="TAC"/>
              <w:rPr>
                <w:ins w:id="128" w:author="Daiwei Zhou (周代卫)" w:date="2023-08-11T16:26:00Z"/>
                <w:rFonts w:eastAsia="MS Gothic"/>
              </w:rPr>
            </w:pPr>
            <w:ins w:id="129" w:author="Daiwei Zhou (周代卫)" w:date="2023-08-11T16:26:00Z">
              <w:r w:rsidRPr="000B5972">
                <w:t>-</w:t>
              </w:r>
            </w:ins>
          </w:p>
        </w:tc>
        <w:tc>
          <w:tcPr>
            <w:tcW w:w="850" w:type="dxa"/>
          </w:tcPr>
          <w:p w14:paraId="51307ED2" w14:textId="7ECF8BB1" w:rsidR="00F4709D" w:rsidRPr="000B5972" w:rsidRDefault="00F4709D" w:rsidP="00F4709D">
            <w:pPr>
              <w:pStyle w:val="TAC"/>
              <w:rPr>
                <w:ins w:id="130" w:author="Daiwei Zhou (周代卫)" w:date="2023-08-11T16:26:00Z"/>
              </w:rPr>
            </w:pPr>
            <w:ins w:id="131" w:author="Daiwei Zhou (周代卫)" w:date="2023-08-11T16:26:00Z">
              <w:r w:rsidRPr="000B5972">
                <w:t>-</w:t>
              </w:r>
            </w:ins>
          </w:p>
        </w:tc>
      </w:tr>
      <w:tr w:rsidR="00F4709D" w:rsidRPr="000B5972" w14:paraId="6D41D68E" w14:textId="77777777" w:rsidTr="006A433D">
        <w:tc>
          <w:tcPr>
            <w:tcW w:w="9606" w:type="dxa"/>
            <w:gridSpan w:val="6"/>
          </w:tcPr>
          <w:p w14:paraId="0012F3A6" w14:textId="77777777" w:rsidR="00F4709D" w:rsidRPr="000B5972" w:rsidRDefault="00F4709D" w:rsidP="00F4709D">
            <w:pPr>
              <w:pStyle w:val="TAN"/>
            </w:pPr>
            <w:r w:rsidRPr="000B5972">
              <w:lastRenderedPageBreak/>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3684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6" o:title=""/>
                </v:shape>
                <o:OLEObject Type="Embed" ProgID="Equation.3" ShapeID="_x0000_i1025" DrawAspect="Content" ObjectID="_1754332661" r:id="rId17"/>
              </w:object>
            </w:r>
            <w:r w:rsidRPr="000B5972">
              <w:t xml:space="preserve">=1, see TS 36.213 Table 16.5.1.2-2) is chosen to allow the UE to transmit one PDU at a time. (MAC </w:t>
            </w:r>
            <w:proofErr w:type="spellStart"/>
            <w:r w:rsidRPr="000B5972">
              <w:t>subheader</w:t>
            </w:r>
            <w:proofErr w:type="spellEnd"/>
            <w:r w:rsidRPr="000B5972">
              <w:t xml:space="preserve">: </w:t>
            </w:r>
            <w:proofErr w:type="gramStart"/>
            <w:r w:rsidRPr="000B5972">
              <w:t>1 byte</w:t>
            </w:r>
            <w:proofErr w:type="gramEnd"/>
            <w:r w:rsidRPr="000B5972">
              <w:t xml:space="preserv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p>
          <w:p w14:paraId="7219C6FF" w14:textId="77777777" w:rsidR="00F4709D" w:rsidRPr="000B5972" w:rsidRDefault="00F4709D" w:rsidP="00F4709D">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330C1870">
                <v:shape id="_x0000_i1026" type="#_x0000_t75" style="width:18.75pt;height:18.75pt" o:ole="">
                  <v:imagedata r:id="rId16" o:title=""/>
                </v:shape>
                <o:OLEObject Type="Embed" ProgID="Equation.3" ShapeID="_x0000_i1026" DrawAspect="Content" ObjectID="_1754332662" r:id="rId18"/>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7284C1BB" w14:textId="77777777" w:rsidR="00F4709D" w:rsidRDefault="00F4709D" w:rsidP="00F4709D">
            <w:pPr>
              <w:pStyle w:val="TAN"/>
              <w:rPr>
                <w:ins w:id="132" w:author="Daiwei Zhou (周代卫)" w:date="2023-08-11T16:23:00Z"/>
              </w:rPr>
            </w:pPr>
            <w:r w:rsidRPr="000B5972">
              <w:t>NOTE 3:</w:t>
            </w:r>
            <w:r w:rsidRPr="000B5972">
              <w:tab/>
              <w:t>The Timer tolerances for t-</w:t>
            </w:r>
            <w:proofErr w:type="spellStart"/>
            <w:r w:rsidRPr="000B5972">
              <w:t>Reordering</w:t>
            </w:r>
            <w:r>
              <w:t>Ext</w:t>
            </w:r>
            <w:proofErr w:type="spellEnd"/>
            <w:r w:rsidRPr="000B5972">
              <w:t xml:space="preserve"> is the transmission time of periodic grant and AMD PDU with SN=4 + handling time on UE side.</w:t>
            </w:r>
          </w:p>
          <w:p w14:paraId="1265E08F" w14:textId="03959A6B" w:rsidR="00F4709D" w:rsidRDefault="00F4709D" w:rsidP="00F4709D">
            <w:pPr>
              <w:pStyle w:val="TAN"/>
              <w:rPr>
                <w:ins w:id="133" w:author="Daiwei Zhou (周代卫)" w:date="2023-08-23T19:40:00Z"/>
              </w:rPr>
            </w:pPr>
            <w:ins w:id="134" w:author="Daiwei Zhou (周代卫)" w:date="2023-08-11T16:23:00Z">
              <w:r w:rsidRPr="00386F3A">
                <w:rPr>
                  <w:rPrChange w:id="135" w:author="Daiwei Zhou (周代卫)" w:date="2023-08-11T16:23:00Z">
                    <w:rPr>
                      <w:highlight w:val="yellow"/>
                    </w:rPr>
                  </w:rPrChange>
                </w:rPr>
                <w:t xml:space="preserve">NOTE 4: </w:t>
              </w:r>
              <w:r w:rsidRPr="00386F3A">
                <w:rPr>
                  <w:rPrChange w:id="136" w:author="Daiwei Zhou (周代卫)" w:date="2023-08-11T16:23:00Z">
                    <w:rPr>
                      <w:highlight w:val="yellow"/>
                    </w:rPr>
                  </w:rPrChange>
                </w:rPr>
                <w:tab/>
              </w:r>
            </w:ins>
            <w:ins w:id="137" w:author="Daiwei Zhou (周代卫)" w:date="2023-08-23T19:41:00Z">
              <w:r w:rsidR="00B31409" w:rsidRPr="00B31409">
                <w:rPr>
                  <w:highlight w:val="yellow"/>
                  <w:rPrChange w:id="138" w:author="Daiwei Zhou (周代卫)" w:date="2023-08-23T19:41:00Z">
                    <w:rPr/>
                  </w:rPrChange>
                </w:rPr>
                <w:t>When determining the next</w:t>
              </w:r>
              <w:r w:rsidR="00B31409">
                <w:t xml:space="preserve"> </w:t>
              </w:r>
            </w:ins>
            <w:ins w:id="139" w:author="Daiwei Zhou (周代卫)" w:date="2023-08-11T16:23:00Z">
              <w:r w:rsidRPr="00386F3A">
                <w:rPr>
                  <w:rPrChange w:id="140" w:author="Daiwei Zhou (周代卫)" w:date="2023-08-11T16:23:00Z">
                    <w:rPr>
                      <w:highlight w:val="yellow"/>
                    </w:rPr>
                  </w:rPrChange>
                </w:rPr>
                <w:t xml:space="preserve">NPDCCH Period </w:t>
              </w:r>
            </w:ins>
            <w:ins w:id="141" w:author="Daiwei Zhou (周代卫)" w:date="2023-08-23T19:41:00Z">
              <w:r w:rsidR="00B31409" w:rsidRPr="00B31409">
                <w:rPr>
                  <w:highlight w:val="yellow"/>
                  <w:rPrChange w:id="142" w:author="Daiwei Zhou (周代卫)" w:date="2023-08-23T19:42:00Z">
                    <w:rPr/>
                  </w:rPrChange>
                </w:rPr>
                <w:t xml:space="preserve">or </w:t>
              </w:r>
              <w:proofErr w:type="spellStart"/>
              <w:r w:rsidR="00B31409" w:rsidRPr="00B31409">
                <w:rPr>
                  <w:highlight w:val="yellow"/>
                  <w:rPrChange w:id="143" w:author="Daiwei Zhou (周代卫)" w:date="2023-08-23T19:42:00Z">
                    <w:rPr/>
                  </w:rPrChange>
                </w:rPr>
                <w:t>X</w:t>
              </w:r>
              <w:r w:rsidR="00B31409" w:rsidRPr="00B31409">
                <w:rPr>
                  <w:highlight w:val="yellow"/>
                  <w:vertAlign w:val="superscript"/>
                  <w:rPrChange w:id="144" w:author="Daiwei Zhou (周代卫)" w:date="2023-08-23T19:42:00Z">
                    <w:rPr/>
                  </w:rPrChange>
                </w:rPr>
                <w:t>th</w:t>
              </w:r>
              <w:proofErr w:type="spellEnd"/>
              <w:r w:rsidR="00B31409" w:rsidRPr="00B31409">
                <w:rPr>
                  <w:highlight w:val="yellow"/>
                  <w:rPrChange w:id="145" w:author="Daiwei Zhou (周代卫)" w:date="2023-08-23T19:42:00Z">
                    <w:rPr/>
                  </w:rPrChange>
                </w:rPr>
                <w:t xml:space="preserve"> NPDCCH </w:t>
              </w:r>
            </w:ins>
            <w:ins w:id="146" w:author="Daiwei Zhou (周代卫)" w:date="2023-08-23T19:42:00Z">
              <w:r w:rsidR="00B31409">
                <w:rPr>
                  <w:highlight w:val="yellow"/>
                </w:rPr>
                <w:t>P</w:t>
              </w:r>
            </w:ins>
            <w:ins w:id="147" w:author="Daiwei Zhou (周代卫)" w:date="2023-08-23T19:41:00Z">
              <w:r w:rsidR="00B31409" w:rsidRPr="00B31409">
                <w:rPr>
                  <w:highlight w:val="yellow"/>
                  <w:rPrChange w:id="148" w:author="Daiwei Zhou (周代卫)" w:date="2023-08-23T19:42:00Z">
                    <w:rPr/>
                  </w:rPrChange>
                </w:rPr>
                <w:t>eriod</w:t>
              </w:r>
              <w:r w:rsidR="00B31409">
                <w:t xml:space="preserve"> </w:t>
              </w:r>
            </w:ins>
            <w:ins w:id="149" w:author="Daiwei Zhou (周代卫)" w:date="2023-08-11T16:23:00Z">
              <w:r w:rsidRPr="00386F3A">
                <w:rPr>
                  <w:rPrChange w:id="150" w:author="Daiwei Zhou (周代卫)" w:date="2023-08-11T16:23:00Z">
                    <w:rPr>
                      <w:highlight w:val="yellow"/>
                    </w:rPr>
                  </w:rPrChange>
                </w:rPr>
                <w:t>for DL and UL transmission</w:t>
              </w:r>
            </w:ins>
            <w:ins w:id="151" w:author="Daiwei Zhou (周代卫)" w:date="2023-08-23T19:41:00Z">
              <w:r w:rsidR="00B31409">
                <w:t xml:space="preserve">, </w:t>
              </w:r>
              <w:proofErr w:type="spellStart"/>
              <w:r w:rsidR="00B31409" w:rsidRPr="00B31409">
                <w:rPr>
                  <w:highlight w:val="yellow"/>
                  <w:rPrChange w:id="152" w:author="Daiwei Zhou (周代卫)" w:date="2023-08-23T19:42:00Z">
                    <w:rPr/>
                  </w:rPrChange>
                </w:rPr>
                <w:t>t</w:t>
              </w:r>
            </w:ins>
            <w:ins w:id="153" w:author="Daiwei Zhou (周代卫)" w:date="2023-08-23T19:42:00Z">
              <w:r w:rsidR="00B31409" w:rsidRPr="00B31409">
                <w:rPr>
                  <w:highlight w:val="yellow"/>
                  <w:vertAlign w:val="subscript"/>
                  <w:rPrChange w:id="154" w:author="Daiwei Zhou (周代卫)" w:date="2023-08-23T19:42:00Z">
                    <w:rPr/>
                  </w:rPrChange>
                </w:rPr>
                <w:t>NTNdelay</w:t>
              </w:r>
            </w:ins>
            <w:proofErr w:type="spellEnd"/>
            <w:ins w:id="155" w:author="Daiwei Zhou (周代卫)" w:date="2023-08-11T16:23:00Z">
              <w:r w:rsidRPr="00386F3A">
                <w:rPr>
                  <w:rPrChange w:id="156" w:author="Daiwei Zhou (周代卫)" w:date="2023-08-11T16:23:00Z">
                    <w:rPr>
                      <w:highlight w:val="yellow"/>
                    </w:rPr>
                  </w:rPrChange>
                </w:rPr>
                <w:t xml:space="preserve"> is considered as 640</w:t>
              </w:r>
              <w:r>
                <w:t xml:space="preserve"> </w:t>
              </w:r>
              <w:r w:rsidRPr="00386F3A">
                <w:rPr>
                  <w:rPrChange w:id="157" w:author="Daiwei Zhou (周代卫)" w:date="2023-08-11T16:23:00Z">
                    <w:rPr>
                      <w:highlight w:val="yellow"/>
                    </w:rPr>
                  </w:rPrChange>
                </w:rPr>
                <w:t xml:space="preserve">msec (10* (NPDCCH cycle=64)) </w:t>
              </w:r>
              <w:proofErr w:type="gramStart"/>
              <w:r w:rsidRPr="00386F3A">
                <w:rPr>
                  <w:rPrChange w:id="158" w:author="Daiwei Zhou (周代卫)" w:date="2023-08-11T16:23:00Z">
                    <w:rPr>
                      <w:highlight w:val="yellow"/>
                    </w:rPr>
                  </w:rPrChange>
                </w:rPr>
                <w:t>taking into account</w:t>
              </w:r>
              <w:proofErr w:type="gramEnd"/>
              <w:r w:rsidRPr="00386F3A">
                <w:rPr>
                  <w:rPrChange w:id="159" w:author="Daiwei Zhou (周代卫)" w:date="2023-08-11T16:23:00Z">
                    <w:rPr>
                      <w:highlight w:val="yellow"/>
                    </w:rPr>
                  </w:rPrChange>
                </w:rPr>
                <w:t xml:space="preserve"> of the Koffset (550</w:t>
              </w:r>
              <w:r>
                <w:t xml:space="preserve"> </w:t>
              </w:r>
              <w:r w:rsidRPr="00386F3A">
                <w:rPr>
                  <w:rPrChange w:id="160" w:author="Daiwei Zhou (周代卫)" w:date="2023-08-11T16:23:00Z">
                    <w:rPr>
                      <w:highlight w:val="yellow"/>
                    </w:rPr>
                  </w:rPrChange>
                </w:rPr>
                <w:t>msec).</w:t>
              </w:r>
            </w:ins>
          </w:p>
          <w:p w14:paraId="61F41E78" w14:textId="0FF2FF80" w:rsidR="00D36AB0" w:rsidRPr="000B5972" w:rsidRDefault="00D36AB0" w:rsidP="00F4709D">
            <w:pPr>
              <w:pStyle w:val="TAN"/>
            </w:pPr>
            <w:ins w:id="161" w:author="Daiwei Zhou (周代卫)" w:date="2023-08-23T19:40:00Z">
              <w:r w:rsidRPr="00D36AB0">
                <w:rPr>
                  <w:highlight w:val="yellow"/>
                  <w:rPrChange w:id="162" w:author="Daiwei Zhou (周代卫)" w:date="2023-08-23T19:40:00Z">
                    <w:rPr/>
                  </w:rPrChange>
                </w:rPr>
                <w:t xml:space="preserve">NOTE 5: </w:t>
              </w:r>
              <w:r w:rsidRPr="00D36AB0">
                <w:rPr>
                  <w:highlight w:val="yellow"/>
                  <w:rPrChange w:id="163" w:author="Daiwei Zhou (周代卫)" w:date="2023-08-23T19:40:00Z">
                    <w:rPr/>
                  </w:rPrChange>
                </w:rPr>
                <w:tab/>
                <w:t xml:space="preserve">Depending on when the t-reordering timer expires, the time between UL grant and data can be 2* </w:t>
              </w:r>
              <w:proofErr w:type="spellStart"/>
              <w:r w:rsidRPr="00D36AB0">
                <w:rPr>
                  <w:highlight w:val="yellow"/>
                  <w:rPrChange w:id="164" w:author="Daiwei Zhou (周代卫)" w:date="2023-08-23T19:40:00Z">
                    <w:rPr/>
                  </w:rPrChange>
                </w:rPr>
                <w:t>tNTNdelay</w:t>
              </w:r>
              <w:proofErr w:type="spellEnd"/>
              <w:r w:rsidRPr="00D36AB0">
                <w:rPr>
                  <w:highlight w:val="yellow"/>
                  <w:rPrChange w:id="165" w:author="Daiwei Zhou (周代卫)" w:date="2023-08-23T19:40:00Z">
                    <w:rPr/>
                  </w:rPrChange>
                </w:rPr>
                <w:t xml:space="preserve"> (due to already ongoing uplink transmission when t-ordering </w:t>
              </w:r>
              <w:proofErr w:type="gramStart"/>
              <w:r w:rsidRPr="00D36AB0">
                <w:rPr>
                  <w:highlight w:val="yellow"/>
                  <w:rPrChange w:id="166" w:author="Daiwei Zhou (周代卫)" w:date="2023-08-23T19:40:00Z">
                    <w:rPr/>
                  </w:rPrChange>
                </w:rPr>
                <w:t>expires</w:t>
              </w:r>
              <w:proofErr w:type="gramEnd"/>
              <w:r w:rsidRPr="00D36AB0">
                <w:rPr>
                  <w:highlight w:val="yellow"/>
                  <w:rPrChange w:id="167" w:author="Daiwei Zhou (周代卫)" w:date="2023-08-23T19:40:00Z">
                    <w:rPr/>
                  </w:rPrChange>
                </w:rPr>
                <w:t xml:space="preserve"> and UE may choose to use the next grant.</w:t>
              </w:r>
            </w:ins>
          </w:p>
        </w:tc>
      </w:tr>
    </w:tbl>
    <w:p w14:paraId="11D0F42F" w14:textId="77777777" w:rsidR="00DD5439" w:rsidRPr="000B5972" w:rsidRDefault="00DD5439" w:rsidP="00DD5439"/>
    <w:p w14:paraId="18346673" w14:textId="77777777" w:rsidR="00DD5439" w:rsidRPr="000B5972" w:rsidRDefault="00DD5439" w:rsidP="00DD5439">
      <w:pPr>
        <w:pStyle w:val="H6"/>
      </w:pPr>
      <w:r>
        <w:t>22.3.2.7a</w:t>
      </w:r>
      <w:r w:rsidRPr="000B5972">
        <w:t>.3.3</w:t>
      </w:r>
      <w:r w:rsidRPr="000B5972">
        <w:tab/>
        <w:t>Specific message contents</w:t>
      </w:r>
    </w:p>
    <w:p w14:paraId="2D4B062C" w14:textId="77777777" w:rsidR="00DD5439" w:rsidRPr="000B5972" w:rsidRDefault="00DD5439" w:rsidP="00DD5439">
      <w:pPr>
        <w:pStyle w:val="TH"/>
      </w:pPr>
      <w:r w:rsidRPr="000B5972">
        <w:t>Table 22.3.</w:t>
      </w:r>
      <w:r>
        <w:t>2.7a.</w:t>
      </w:r>
      <w:r w:rsidRPr="000B5972">
        <w:t xml:space="preserve">3.3-1: </w:t>
      </w:r>
      <w:r w:rsidRPr="000B5972">
        <w:rPr>
          <w:i/>
        </w:rPr>
        <w:t>RRCConnectionSetup-NB</w:t>
      </w:r>
      <w:r w:rsidRPr="000B5972">
        <w:t xml:space="preserve"> </w:t>
      </w:r>
      <w:r w:rsidRPr="000B5972">
        <w:rPr>
          <w:rFonts w:eastAsia="等线"/>
        </w:rPr>
        <w:t xml:space="preserve">(preamble, Table </w:t>
      </w:r>
      <w:r>
        <w:t>22.3.2.7a</w:t>
      </w:r>
      <w:r w:rsidRPr="000B5972">
        <w:t>.3.2-1</w:t>
      </w:r>
      <w:r w:rsidRPr="000B5972">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5439" w:rsidRPr="000B5972" w14:paraId="3DE89AE6" w14:textId="77777777" w:rsidTr="006A433D">
        <w:trPr>
          <w:gridBefore w:val="1"/>
          <w:wBefore w:w="9" w:type="dxa"/>
        </w:trPr>
        <w:tc>
          <w:tcPr>
            <w:tcW w:w="9738" w:type="dxa"/>
            <w:gridSpan w:val="4"/>
          </w:tcPr>
          <w:p w14:paraId="323888E6" w14:textId="77777777" w:rsidR="00DD5439" w:rsidRPr="000B5972" w:rsidRDefault="00DD5439" w:rsidP="006A433D">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DD5439" w:rsidRPr="000B5972" w14:paraId="23076497" w14:textId="77777777" w:rsidTr="006A433D">
        <w:tblPrEx>
          <w:tblCellMar>
            <w:left w:w="108" w:type="dxa"/>
            <w:right w:w="108" w:type="dxa"/>
          </w:tblCellMar>
        </w:tblPrEx>
        <w:tc>
          <w:tcPr>
            <w:tcW w:w="4535" w:type="dxa"/>
            <w:gridSpan w:val="2"/>
          </w:tcPr>
          <w:p w14:paraId="1F8B3E00"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Information Element</w:t>
            </w:r>
          </w:p>
        </w:tc>
        <w:tc>
          <w:tcPr>
            <w:tcW w:w="2267" w:type="dxa"/>
          </w:tcPr>
          <w:p w14:paraId="3BD654AD"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Value/remark</w:t>
            </w:r>
          </w:p>
        </w:tc>
        <w:tc>
          <w:tcPr>
            <w:tcW w:w="1700" w:type="dxa"/>
          </w:tcPr>
          <w:p w14:paraId="287B400C"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Comment</w:t>
            </w:r>
          </w:p>
        </w:tc>
        <w:tc>
          <w:tcPr>
            <w:tcW w:w="1245" w:type="dxa"/>
          </w:tcPr>
          <w:p w14:paraId="1B54E5FA"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Condition</w:t>
            </w:r>
          </w:p>
        </w:tc>
      </w:tr>
      <w:tr w:rsidR="00DD5439" w:rsidRPr="000B5972" w14:paraId="0BAE1CA8" w14:textId="77777777" w:rsidTr="006A433D">
        <w:tblPrEx>
          <w:tblCellMar>
            <w:left w:w="108" w:type="dxa"/>
            <w:right w:w="108" w:type="dxa"/>
          </w:tblCellMar>
        </w:tblPrEx>
        <w:tc>
          <w:tcPr>
            <w:tcW w:w="4535" w:type="dxa"/>
            <w:gridSpan w:val="2"/>
          </w:tcPr>
          <w:p w14:paraId="6DAAB43E" w14:textId="77777777" w:rsidR="00DD5439" w:rsidRPr="000B5972" w:rsidRDefault="00DD5439" w:rsidP="006A433D">
            <w:pPr>
              <w:pStyle w:val="TAL"/>
            </w:pPr>
            <w:r w:rsidRPr="000B5972">
              <w:t>RRCConnectionSetup-NB ::= SEQUENCE {</w:t>
            </w:r>
          </w:p>
        </w:tc>
        <w:tc>
          <w:tcPr>
            <w:tcW w:w="2267" w:type="dxa"/>
          </w:tcPr>
          <w:p w14:paraId="48D1A1FD" w14:textId="77777777" w:rsidR="00DD5439" w:rsidRPr="000B5972" w:rsidRDefault="00DD5439" w:rsidP="006A433D">
            <w:pPr>
              <w:pStyle w:val="TAL"/>
            </w:pPr>
          </w:p>
        </w:tc>
        <w:tc>
          <w:tcPr>
            <w:tcW w:w="1700" w:type="dxa"/>
          </w:tcPr>
          <w:p w14:paraId="2D403D4E" w14:textId="77777777" w:rsidR="00DD5439" w:rsidRPr="000B5972" w:rsidRDefault="00DD5439" w:rsidP="006A433D">
            <w:pPr>
              <w:pStyle w:val="TAL"/>
            </w:pPr>
          </w:p>
        </w:tc>
        <w:tc>
          <w:tcPr>
            <w:tcW w:w="1245" w:type="dxa"/>
          </w:tcPr>
          <w:p w14:paraId="147C9D60" w14:textId="77777777" w:rsidR="00DD5439" w:rsidRPr="000B5972" w:rsidRDefault="00DD5439" w:rsidP="006A433D">
            <w:pPr>
              <w:pStyle w:val="TAL"/>
            </w:pPr>
          </w:p>
        </w:tc>
      </w:tr>
      <w:tr w:rsidR="00DD5439" w:rsidRPr="000B5972" w14:paraId="075FAAB2" w14:textId="77777777" w:rsidTr="006A433D">
        <w:tblPrEx>
          <w:tblCellMar>
            <w:left w:w="108" w:type="dxa"/>
            <w:right w:w="108" w:type="dxa"/>
          </w:tblCellMar>
        </w:tblPrEx>
        <w:tc>
          <w:tcPr>
            <w:tcW w:w="4535" w:type="dxa"/>
            <w:gridSpan w:val="2"/>
          </w:tcPr>
          <w:p w14:paraId="318E1606" w14:textId="77777777" w:rsidR="00DD5439" w:rsidRPr="000B5972" w:rsidRDefault="00DD5439" w:rsidP="006A433D">
            <w:pPr>
              <w:pStyle w:val="TAL"/>
            </w:pPr>
            <w:r w:rsidRPr="000B5972">
              <w:t xml:space="preserve">  criticalExtensions CHOICE {</w:t>
            </w:r>
          </w:p>
        </w:tc>
        <w:tc>
          <w:tcPr>
            <w:tcW w:w="2267" w:type="dxa"/>
          </w:tcPr>
          <w:p w14:paraId="32EFB87A" w14:textId="77777777" w:rsidR="00DD5439" w:rsidRPr="000B5972" w:rsidRDefault="00DD5439" w:rsidP="006A433D">
            <w:pPr>
              <w:pStyle w:val="TAL"/>
            </w:pPr>
          </w:p>
        </w:tc>
        <w:tc>
          <w:tcPr>
            <w:tcW w:w="1700" w:type="dxa"/>
          </w:tcPr>
          <w:p w14:paraId="3184E10F" w14:textId="77777777" w:rsidR="00DD5439" w:rsidRPr="000B5972" w:rsidRDefault="00DD5439" w:rsidP="006A433D">
            <w:pPr>
              <w:pStyle w:val="TAL"/>
            </w:pPr>
          </w:p>
        </w:tc>
        <w:tc>
          <w:tcPr>
            <w:tcW w:w="1245" w:type="dxa"/>
          </w:tcPr>
          <w:p w14:paraId="51BAD3E4" w14:textId="77777777" w:rsidR="00DD5439" w:rsidRPr="000B5972" w:rsidRDefault="00DD5439" w:rsidP="006A433D">
            <w:pPr>
              <w:pStyle w:val="TAL"/>
            </w:pPr>
          </w:p>
        </w:tc>
      </w:tr>
      <w:tr w:rsidR="00DD5439" w:rsidRPr="000B5972" w14:paraId="5F081087" w14:textId="77777777" w:rsidTr="006A433D">
        <w:tblPrEx>
          <w:tblCellMar>
            <w:left w:w="108" w:type="dxa"/>
            <w:right w:w="108" w:type="dxa"/>
          </w:tblCellMar>
        </w:tblPrEx>
        <w:tc>
          <w:tcPr>
            <w:tcW w:w="4535" w:type="dxa"/>
            <w:gridSpan w:val="2"/>
          </w:tcPr>
          <w:p w14:paraId="7C243279" w14:textId="77777777" w:rsidR="00DD5439" w:rsidRPr="000B5972" w:rsidRDefault="00DD5439" w:rsidP="006A433D">
            <w:pPr>
              <w:pStyle w:val="TAL"/>
            </w:pPr>
            <w:r w:rsidRPr="000B5972">
              <w:t xml:space="preserve">    c1 CHOICE {</w:t>
            </w:r>
          </w:p>
        </w:tc>
        <w:tc>
          <w:tcPr>
            <w:tcW w:w="2267" w:type="dxa"/>
          </w:tcPr>
          <w:p w14:paraId="13B1348F" w14:textId="77777777" w:rsidR="00DD5439" w:rsidRPr="000B5972" w:rsidRDefault="00DD5439" w:rsidP="006A433D">
            <w:pPr>
              <w:pStyle w:val="TAL"/>
            </w:pPr>
          </w:p>
        </w:tc>
        <w:tc>
          <w:tcPr>
            <w:tcW w:w="1700" w:type="dxa"/>
          </w:tcPr>
          <w:p w14:paraId="103A1B4F" w14:textId="77777777" w:rsidR="00DD5439" w:rsidRPr="000B5972" w:rsidRDefault="00DD5439" w:rsidP="006A433D">
            <w:pPr>
              <w:pStyle w:val="TAL"/>
            </w:pPr>
          </w:p>
        </w:tc>
        <w:tc>
          <w:tcPr>
            <w:tcW w:w="1245" w:type="dxa"/>
          </w:tcPr>
          <w:p w14:paraId="20365282" w14:textId="77777777" w:rsidR="00DD5439" w:rsidRPr="000B5972" w:rsidRDefault="00DD5439" w:rsidP="006A433D">
            <w:pPr>
              <w:pStyle w:val="TAL"/>
            </w:pPr>
          </w:p>
        </w:tc>
      </w:tr>
      <w:tr w:rsidR="00DD5439" w:rsidRPr="000B5972" w14:paraId="5FC07FF7" w14:textId="77777777" w:rsidTr="006A433D">
        <w:tblPrEx>
          <w:tblCellMar>
            <w:left w:w="108" w:type="dxa"/>
            <w:right w:w="108" w:type="dxa"/>
          </w:tblCellMar>
        </w:tblPrEx>
        <w:tc>
          <w:tcPr>
            <w:tcW w:w="4535" w:type="dxa"/>
            <w:gridSpan w:val="2"/>
          </w:tcPr>
          <w:p w14:paraId="536EF9F0" w14:textId="77777777" w:rsidR="00DD5439" w:rsidRPr="000B5972" w:rsidRDefault="00DD5439" w:rsidP="006A433D">
            <w:pPr>
              <w:pStyle w:val="TAL"/>
            </w:pPr>
            <w:r w:rsidRPr="000B5972">
              <w:t xml:space="preserve">      rrcConnectionSetup-r13 SEQUENCE {</w:t>
            </w:r>
          </w:p>
        </w:tc>
        <w:tc>
          <w:tcPr>
            <w:tcW w:w="2267" w:type="dxa"/>
          </w:tcPr>
          <w:p w14:paraId="63773F6E" w14:textId="77777777" w:rsidR="00DD5439" w:rsidRPr="000B5972" w:rsidRDefault="00DD5439" w:rsidP="006A433D">
            <w:pPr>
              <w:pStyle w:val="TAL"/>
            </w:pPr>
          </w:p>
        </w:tc>
        <w:tc>
          <w:tcPr>
            <w:tcW w:w="1700" w:type="dxa"/>
          </w:tcPr>
          <w:p w14:paraId="70C95798" w14:textId="77777777" w:rsidR="00DD5439" w:rsidRPr="000B5972" w:rsidRDefault="00DD5439" w:rsidP="006A433D">
            <w:pPr>
              <w:pStyle w:val="TAL"/>
            </w:pPr>
          </w:p>
        </w:tc>
        <w:tc>
          <w:tcPr>
            <w:tcW w:w="1245" w:type="dxa"/>
          </w:tcPr>
          <w:p w14:paraId="77324CFD" w14:textId="77777777" w:rsidR="00DD5439" w:rsidRPr="000B5972" w:rsidRDefault="00DD5439" w:rsidP="006A433D">
            <w:pPr>
              <w:pStyle w:val="TAL"/>
            </w:pPr>
          </w:p>
        </w:tc>
      </w:tr>
      <w:tr w:rsidR="00DD5439" w:rsidRPr="000B5972" w14:paraId="3FADB2C4" w14:textId="77777777" w:rsidTr="006A433D">
        <w:tblPrEx>
          <w:tblCellMar>
            <w:left w:w="108" w:type="dxa"/>
            <w:right w:w="108" w:type="dxa"/>
          </w:tblCellMar>
        </w:tblPrEx>
        <w:tc>
          <w:tcPr>
            <w:tcW w:w="4535" w:type="dxa"/>
            <w:gridSpan w:val="2"/>
          </w:tcPr>
          <w:p w14:paraId="76FA22E2" w14:textId="77777777" w:rsidR="00DD5439" w:rsidRPr="000B5972" w:rsidRDefault="00DD5439" w:rsidP="006A433D">
            <w:pPr>
              <w:pStyle w:val="TAL"/>
            </w:pPr>
            <w:r w:rsidRPr="000B5972">
              <w:t xml:space="preserve">        radioResourceConfigDedicated-r13 SEQUENCE {</w:t>
            </w:r>
          </w:p>
        </w:tc>
        <w:tc>
          <w:tcPr>
            <w:tcW w:w="2267" w:type="dxa"/>
          </w:tcPr>
          <w:p w14:paraId="7519377A" w14:textId="77777777" w:rsidR="00DD5439" w:rsidRPr="000B5972" w:rsidRDefault="00DD5439" w:rsidP="006A433D">
            <w:pPr>
              <w:pStyle w:val="TAL"/>
            </w:pPr>
          </w:p>
        </w:tc>
        <w:tc>
          <w:tcPr>
            <w:tcW w:w="1700" w:type="dxa"/>
          </w:tcPr>
          <w:p w14:paraId="63723B6E" w14:textId="77777777" w:rsidR="00DD5439" w:rsidRPr="000B5972" w:rsidRDefault="00DD5439" w:rsidP="006A433D">
            <w:pPr>
              <w:pStyle w:val="TAL"/>
            </w:pPr>
          </w:p>
        </w:tc>
        <w:tc>
          <w:tcPr>
            <w:tcW w:w="1245" w:type="dxa"/>
          </w:tcPr>
          <w:p w14:paraId="305ECB65" w14:textId="77777777" w:rsidR="00DD5439" w:rsidRPr="000B5972" w:rsidRDefault="00DD5439" w:rsidP="006A433D">
            <w:pPr>
              <w:pStyle w:val="TAL"/>
            </w:pPr>
          </w:p>
        </w:tc>
      </w:tr>
      <w:tr w:rsidR="00DD5439" w:rsidRPr="000B5972" w14:paraId="4E9DDDDB" w14:textId="77777777" w:rsidTr="006A433D">
        <w:tblPrEx>
          <w:tblCellMar>
            <w:left w:w="108" w:type="dxa"/>
            <w:right w:w="108" w:type="dxa"/>
          </w:tblCellMar>
        </w:tblPrEx>
        <w:tc>
          <w:tcPr>
            <w:tcW w:w="4535" w:type="dxa"/>
            <w:gridSpan w:val="2"/>
          </w:tcPr>
          <w:p w14:paraId="05AFD137" w14:textId="77777777" w:rsidR="00DD5439" w:rsidRPr="000B5972" w:rsidRDefault="00DD5439" w:rsidP="006A433D">
            <w:pPr>
              <w:pStyle w:val="TAL"/>
            </w:pPr>
            <w:r w:rsidRPr="000B5972">
              <w:t xml:space="preserve">          srb-ToAddModList-r13 SEQUENCE (SIZE (1)) OF </w:t>
            </w:r>
            <w:r w:rsidRPr="00C86194">
              <w:t xml:space="preserve">SRB-ToAddMod-NB-r13 </w:t>
            </w:r>
            <w:r w:rsidRPr="000B5972">
              <w:t>SEQUENCE {</w:t>
            </w:r>
          </w:p>
        </w:tc>
        <w:tc>
          <w:tcPr>
            <w:tcW w:w="2267" w:type="dxa"/>
          </w:tcPr>
          <w:p w14:paraId="44F9CD73" w14:textId="77777777" w:rsidR="00DD5439" w:rsidRPr="000B5972" w:rsidRDefault="00DD5439" w:rsidP="006A433D">
            <w:pPr>
              <w:pStyle w:val="TAL"/>
            </w:pPr>
            <w:r w:rsidRPr="000B5972">
              <w:t>1 entry</w:t>
            </w:r>
          </w:p>
        </w:tc>
        <w:tc>
          <w:tcPr>
            <w:tcW w:w="1700" w:type="dxa"/>
          </w:tcPr>
          <w:p w14:paraId="3E4B7D88" w14:textId="77777777" w:rsidR="00DD5439" w:rsidRPr="000B5972" w:rsidRDefault="00DD5439" w:rsidP="006A433D">
            <w:pPr>
              <w:pStyle w:val="TAL"/>
            </w:pPr>
          </w:p>
        </w:tc>
        <w:tc>
          <w:tcPr>
            <w:tcW w:w="1245" w:type="dxa"/>
          </w:tcPr>
          <w:p w14:paraId="711BB28E" w14:textId="77777777" w:rsidR="00DD5439" w:rsidRPr="000B5972" w:rsidRDefault="00DD5439" w:rsidP="006A433D">
            <w:pPr>
              <w:pStyle w:val="TAL"/>
            </w:pPr>
          </w:p>
        </w:tc>
      </w:tr>
      <w:tr w:rsidR="00DD5439" w:rsidRPr="000B5972" w14:paraId="10D35724" w14:textId="77777777" w:rsidTr="006A433D">
        <w:tblPrEx>
          <w:tblCellMar>
            <w:left w:w="108" w:type="dxa"/>
            <w:right w:w="108" w:type="dxa"/>
          </w:tblCellMar>
        </w:tblPrEx>
        <w:tc>
          <w:tcPr>
            <w:tcW w:w="4535" w:type="dxa"/>
            <w:gridSpan w:val="2"/>
          </w:tcPr>
          <w:p w14:paraId="19550688" w14:textId="77777777" w:rsidR="00DD5439" w:rsidRPr="000B5972" w:rsidRDefault="00DD5439" w:rsidP="006A433D">
            <w:pPr>
              <w:pStyle w:val="TAL"/>
            </w:pPr>
            <w:r w:rsidRPr="000B5972">
              <w:t xml:space="preserve">            SRB-ToAddMod-NB-r13</w:t>
            </w:r>
            <w:r>
              <w:t>[1]</w:t>
            </w:r>
            <w:r w:rsidRPr="000B5972">
              <w:t xml:space="preserve"> SEQUENCE {</w:t>
            </w:r>
          </w:p>
        </w:tc>
        <w:tc>
          <w:tcPr>
            <w:tcW w:w="2267" w:type="dxa"/>
          </w:tcPr>
          <w:p w14:paraId="6DE85F6D" w14:textId="77777777" w:rsidR="00DD5439" w:rsidRPr="000B5972" w:rsidRDefault="00DD5439" w:rsidP="006A433D">
            <w:pPr>
              <w:pStyle w:val="TAL"/>
            </w:pPr>
          </w:p>
        </w:tc>
        <w:tc>
          <w:tcPr>
            <w:tcW w:w="1700" w:type="dxa"/>
          </w:tcPr>
          <w:p w14:paraId="06A1D881" w14:textId="77777777" w:rsidR="00DD5439" w:rsidRPr="000B5972" w:rsidRDefault="00DD5439" w:rsidP="006A433D">
            <w:pPr>
              <w:pStyle w:val="TAL"/>
            </w:pPr>
          </w:p>
        </w:tc>
        <w:tc>
          <w:tcPr>
            <w:tcW w:w="1245" w:type="dxa"/>
          </w:tcPr>
          <w:p w14:paraId="09FB82BE" w14:textId="77777777" w:rsidR="00DD5439" w:rsidRPr="000B5972" w:rsidRDefault="00DD5439" w:rsidP="006A433D">
            <w:pPr>
              <w:pStyle w:val="TAL"/>
            </w:pPr>
          </w:p>
        </w:tc>
      </w:tr>
      <w:tr w:rsidR="00DD5439" w:rsidRPr="000B5972" w14:paraId="617445AF" w14:textId="77777777" w:rsidTr="006A433D">
        <w:tblPrEx>
          <w:tblCellMar>
            <w:left w:w="108" w:type="dxa"/>
            <w:right w:w="108" w:type="dxa"/>
          </w:tblCellMar>
        </w:tblPrEx>
        <w:tc>
          <w:tcPr>
            <w:tcW w:w="4535" w:type="dxa"/>
            <w:gridSpan w:val="2"/>
          </w:tcPr>
          <w:p w14:paraId="16C2C8B0" w14:textId="77777777" w:rsidR="00DD5439" w:rsidRPr="000B5972" w:rsidRDefault="00DD5439" w:rsidP="006A433D">
            <w:pPr>
              <w:pStyle w:val="TAL"/>
            </w:pPr>
            <w:r w:rsidRPr="000B5972">
              <w:t xml:space="preserve">              rlc-Config-</w:t>
            </w:r>
            <w:r w:rsidRPr="001965EA">
              <w:t>r13</w:t>
            </w:r>
            <w:r w:rsidRPr="000B5972">
              <w:t xml:space="preserve"> </w:t>
            </w:r>
            <w:r>
              <w:t>CHOICE</w:t>
            </w:r>
            <w:r w:rsidRPr="000B5972">
              <w:t xml:space="preserve"> {</w:t>
            </w:r>
          </w:p>
        </w:tc>
        <w:tc>
          <w:tcPr>
            <w:tcW w:w="2267" w:type="dxa"/>
          </w:tcPr>
          <w:p w14:paraId="4999BBCA" w14:textId="77777777" w:rsidR="00DD5439" w:rsidRPr="000B5972" w:rsidRDefault="00DD5439" w:rsidP="006A433D">
            <w:pPr>
              <w:pStyle w:val="TAL"/>
            </w:pPr>
          </w:p>
        </w:tc>
        <w:tc>
          <w:tcPr>
            <w:tcW w:w="1700" w:type="dxa"/>
          </w:tcPr>
          <w:p w14:paraId="29C60289" w14:textId="77777777" w:rsidR="00DD5439" w:rsidRPr="000B5972" w:rsidRDefault="00DD5439" w:rsidP="006A433D">
            <w:pPr>
              <w:pStyle w:val="TAL"/>
            </w:pPr>
          </w:p>
        </w:tc>
        <w:tc>
          <w:tcPr>
            <w:tcW w:w="1245" w:type="dxa"/>
          </w:tcPr>
          <w:p w14:paraId="2C5C068E" w14:textId="77777777" w:rsidR="00DD5439" w:rsidRPr="000B5972" w:rsidRDefault="00DD5439" w:rsidP="006A433D">
            <w:pPr>
              <w:pStyle w:val="TAL"/>
            </w:pPr>
          </w:p>
        </w:tc>
      </w:tr>
      <w:tr w:rsidR="00DD5439" w:rsidRPr="000B5972" w14:paraId="65858F14" w14:textId="77777777" w:rsidTr="006A433D">
        <w:tblPrEx>
          <w:tblCellMar>
            <w:left w:w="108" w:type="dxa"/>
            <w:right w:w="108" w:type="dxa"/>
          </w:tblCellMar>
        </w:tblPrEx>
        <w:tc>
          <w:tcPr>
            <w:tcW w:w="4535" w:type="dxa"/>
            <w:gridSpan w:val="2"/>
          </w:tcPr>
          <w:p w14:paraId="44A22B15" w14:textId="77777777" w:rsidR="00DD5439" w:rsidRPr="000B5972" w:rsidRDefault="00DD5439" w:rsidP="006A433D">
            <w:pPr>
              <w:pStyle w:val="TAL"/>
            </w:pPr>
            <w:r w:rsidRPr="000B5972">
              <w:t xml:space="preserve">              </w:t>
            </w:r>
            <w:r>
              <w:t xml:space="preserve">  </w:t>
            </w:r>
            <w:proofErr w:type="spellStart"/>
            <w:r w:rsidRPr="000B0313">
              <w:t>explicitValue</w:t>
            </w:r>
            <w:proofErr w:type="spellEnd"/>
            <w:r w:rsidRPr="000B5972">
              <w:t xml:space="preserve"> </w:t>
            </w:r>
            <w:r>
              <w:t>CHOICE</w:t>
            </w:r>
            <w:r w:rsidRPr="000B5972">
              <w:t xml:space="preserve"> {</w:t>
            </w:r>
          </w:p>
        </w:tc>
        <w:tc>
          <w:tcPr>
            <w:tcW w:w="2267" w:type="dxa"/>
          </w:tcPr>
          <w:p w14:paraId="1C5B9CAC" w14:textId="77777777" w:rsidR="00DD5439" w:rsidRPr="000B5972" w:rsidRDefault="00DD5439" w:rsidP="006A433D">
            <w:pPr>
              <w:pStyle w:val="TAL"/>
            </w:pPr>
          </w:p>
        </w:tc>
        <w:tc>
          <w:tcPr>
            <w:tcW w:w="1700" w:type="dxa"/>
          </w:tcPr>
          <w:p w14:paraId="01963660" w14:textId="77777777" w:rsidR="00DD5439" w:rsidRPr="000B5972" w:rsidRDefault="00DD5439" w:rsidP="006A433D">
            <w:pPr>
              <w:pStyle w:val="TAL"/>
            </w:pPr>
          </w:p>
        </w:tc>
        <w:tc>
          <w:tcPr>
            <w:tcW w:w="1245" w:type="dxa"/>
          </w:tcPr>
          <w:p w14:paraId="7AB0A3B7" w14:textId="77777777" w:rsidR="00DD5439" w:rsidRPr="000B5972" w:rsidRDefault="00DD5439" w:rsidP="006A433D">
            <w:pPr>
              <w:pStyle w:val="TAL"/>
            </w:pPr>
          </w:p>
        </w:tc>
      </w:tr>
      <w:tr w:rsidR="00DD5439" w:rsidRPr="000B5972" w14:paraId="6522B192" w14:textId="77777777" w:rsidTr="006A433D">
        <w:tblPrEx>
          <w:tblCellMar>
            <w:left w:w="108" w:type="dxa"/>
            <w:right w:w="108" w:type="dxa"/>
          </w:tblCellMar>
        </w:tblPrEx>
        <w:tc>
          <w:tcPr>
            <w:tcW w:w="4535" w:type="dxa"/>
            <w:gridSpan w:val="2"/>
          </w:tcPr>
          <w:p w14:paraId="4FCED159" w14:textId="77777777" w:rsidR="00DD5439" w:rsidRPr="000B5972" w:rsidRDefault="00DD5439" w:rsidP="006A433D">
            <w:pPr>
              <w:pStyle w:val="TAL"/>
            </w:pPr>
            <w:r w:rsidRPr="000B5972">
              <w:t xml:space="preserve">              </w:t>
            </w:r>
            <w:r>
              <w:t xml:space="preserve">    am</w:t>
            </w:r>
            <w:r w:rsidRPr="000B5972">
              <w:t xml:space="preserve"> SEQUENCE {</w:t>
            </w:r>
          </w:p>
        </w:tc>
        <w:tc>
          <w:tcPr>
            <w:tcW w:w="2267" w:type="dxa"/>
          </w:tcPr>
          <w:p w14:paraId="4C42306D" w14:textId="77777777" w:rsidR="00DD5439" w:rsidRPr="000B5972" w:rsidRDefault="00DD5439" w:rsidP="006A433D">
            <w:pPr>
              <w:pStyle w:val="TAL"/>
            </w:pPr>
          </w:p>
        </w:tc>
        <w:tc>
          <w:tcPr>
            <w:tcW w:w="1700" w:type="dxa"/>
          </w:tcPr>
          <w:p w14:paraId="2248B16C" w14:textId="77777777" w:rsidR="00DD5439" w:rsidRPr="000B5972" w:rsidRDefault="00DD5439" w:rsidP="006A433D">
            <w:pPr>
              <w:pStyle w:val="TAL"/>
            </w:pPr>
          </w:p>
        </w:tc>
        <w:tc>
          <w:tcPr>
            <w:tcW w:w="1245" w:type="dxa"/>
          </w:tcPr>
          <w:p w14:paraId="59CB3E52" w14:textId="77777777" w:rsidR="00DD5439" w:rsidRPr="000B5972" w:rsidRDefault="00DD5439" w:rsidP="006A433D">
            <w:pPr>
              <w:pStyle w:val="TAL"/>
            </w:pPr>
          </w:p>
        </w:tc>
      </w:tr>
      <w:tr w:rsidR="00DD5439" w:rsidRPr="000B5972" w14:paraId="08115908" w14:textId="77777777" w:rsidTr="006A433D">
        <w:tblPrEx>
          <w:tblCellMar>
            <w:left w:w="108" w:type="dxa"/>
            <w:right w:w="108" w:type="dxa"/>
          </w:tblCellMar>
        </w:tblPrEx>
        <w:tc>
          <w:tcPr>
            <w:tcW w:w="4535" w:type="dxa"/>
            <w:gridSpan w:val="2"/>
          </w:tcPr>
          <w:p w14:paraId="7F030973" w14:textId="77777777" w:rsidR="00DD5439" w:rsidRPr="000B5972" w:rsidRDefault="00DD5439" w:rsidP="006A433D">
            <w:pPr>
              <w:pStyle w:val="TAL"/>
            </w:pPr>
            <w:r w:rsidRPr="000B5972">
              <w:t xml:space="preserve">              </w:t>
            </w:r>
            <w:r>
              <w:t xml:space="preserve">      </w:t>
            </w:r>
            <w:r w:rsidRPr="00ED0DA6">
              <w:t>ul-AM-RLC-r13</w:t>
            </w:r>
            <w:r>
              <w:t xml:space="preserve"> </w:t>
            </w:r>
            <w:r w:rsidRPr="000B5972">
              <w:t>SEQUENCE {</w:t>
            </w:r>
          </w:p>
        </w:tc>
        <w:tc>
          <w:tcPr>
            <w:tcW w:w="2267" w:type="dxa"/>
          </w:tcPr>
          <w:p w14:paraId="328E71B2" w14:textId="77777777" w:rsidR="00DD5439" w:rsidRPr="000B5972" w:rsidRDefault="00DD5439" w:rsidP="006A433D">
            <w:pPr>
              <w:pStyle w:val="TAL"/>
            </w:pPr>
          </w:p>
        </w:tc>
        <w:tc>
          <w:tcPr>
            <w:tcW w:w="1700" w:type="dxa"/>
          </w:tcPr>
          <w:p w14:paraId="1DAC8951" w14:textId="77777777" w:rsidR="00DD5439" w:rsidRPr="000B5972" w:rsidRDefault="00DD5439" w:rsidP="006A433D">
            <w:pPr>
              <w:pStyle w:val="TAL"/>
            </w:pPr>
          </w:p>
        </w:tc>
        <w:tc>
          <w:tcPr>
            <w:tcW w:w="1245" w:type="dxa"/>
          </w:tcPr>
          <w:p w14:paraId="7F1C9F1F" w14:textId="77777777" w:rsidR="00DD5439" w:rsidRPr="000B5972" w:rsidRDefault="00DD5439" w:rsidP="006A433D">
            <w:pPr>
              <w:pStyle w:val="TAL"/>
            </w:pPr>
          </w:p>
        </w:tc>
      </w:tr>
      <w:tr w:rsidR="00DD5439" w:rsidRPr="000B5972" w14:paraId="1A6A0FD1" w14:textId="77777777" w:rsidTr="006A433D">
        <w:tblPrEx>
          <w:tblCellMar>
            <w:left w:w="108" w:type="dxa"/>
            <w:right w:w="108" w:type="dxa"/>
          </w:tblCellMar>
        </w:tblPrEx>
        <w:tc>
          <w:tcPr>
            <w:tcW w:w="4535" w:type="dxa"/>
            <w:gridSpan w:val="2"/>
          </w:tcPr>
          <w:p w14:paraId="1C91499F" w14:textId="77777777" w:rsidR="00DD5439" w:rsidRPr="000B5972" w:rsidRDefault="00DD5439" w:rsidP="006A433D">
            <w:pPr>
              <w:pStyle w:val="TAL"/>
            </w:pPr>
            <w:r w:rsidRPr="000B5972">
              <w:t xml:space="preserve">              </w:t>
            </w:r>
            <w:r>
              <w:t xml:space="preserve">        </w:t>
            </w:r>
            <w:r w:rsidRPr="005C3BD1">
              <w:t>t-PollRetransmit-r13</w:t>
            </w:r>
          </w:p>
        </w:tc>
        <w:tc>
          <w:tcPr>
            <w:tcW w:w="2267" w:type="dxa"/>
          </w:tcPr>
          <w:p w14:paraId="0CC217B4" w14:textId="77777777" w:rsidR="00DD5439" w:rsidRPr="000B5972" w:rsidRDefault="00DD5439" w:rsidP="006A433D">
            <w:pPr>
              <w:pStyle w:val="TAL"/>
            </w:pPr>
            <w:r>
              <w:t>ms400</w:t>
            </w:r>
          </w:p>
        </w:tc>
        <w:tc>
          <w:tcPr>
            <w:tcW w:w="1700" w:type="dxa"/>
          </w:tcPr>
          <w:p w14:paraId="0D141E0C" w14:textId="77777777" w:rsidR="00DD5439" w:rsidRPr="000B5972" w:rsidRDefault="00DD5439" w:rsidP="006A433D">
            <w:pPr>
              <w:pStyle w:val="TAL"/>
            </w:pPr>
          </w:p>
        </w:tc>
        <w:tc>
          <w:tcPr>
            <w:tcW w:w="1245" w:type="dxa"/>
          </w:tcPr>
          <w:p w14:paraId="57D17B0A" w14:textId="77777777" w:rsidR="00DD5439" w:rsidRPr="000B5972" w:rsidRDefault="00DD5439" w:rsidP="006A433D">
            <w:pPr>
              <w:pStyle w:val="TAL"/>
            </w:pPr>
          </w:p>
        </w:tc>
      </w:tr>
      <w:tr w:rsidR="00DD5439" w:rsidRPr="000B5972" w14:paraId="5068AFBF" w14:textId="77777777" w:rsidTr="006A433D">
        <w:tblPrEx>
          <w:tblCellMar>
            <w:left w:w="108" w:type="dxa"/>
            <w:right w:w="108" w:type="dxa"/>
          </w:tblCellMar>
        </w:tblPrEx>
        <w:tc>
          <w:tcPr>
            <w:tcW w:w="4535" w:type="dxa"/>
            <w:gridSpan w:val="2"/>
          </w:tcPr>
          <w:p w14:paraId="71ED8EF4" w14:textId="77777777" w:rsidR="00DD5439" w:rsidRPr="000B5972" w:rsidRDefault="00DD5439" w:rsidP="006A433D">
            <w:pPr>
              <w:pStyle w:val="TAL"/>
            </w:pPr>
            <w:r w:rsidRPr="000B5972">
              <w:t xml:space="preserve">              </w:t>
            </w:r>
            <w:r>
              <w:t xml:space="preserve">        </w:t>
            </w:r>
            <w:r w:rsidRPr="005C3BD1">
              <w:t>maxRetxThreshold-r13</w:t>
            </w:r>
          </w:p>
        </w:tc>
        <w:tc>
          <w:tcPr>
            <w:tcW w:w="2267" w:type="dxa"/>
          </w:tcPr>
          <w:p w14:paraId="4192122A" w14:textId="77777777" w:rsidR="00DD5439" w:rsidRPr="000B5972" w:rsidRDefault="00DD5439" w:rsidP="006A433D">
            <w:pPr>
              <w:pStyle w:val="TAL"/>
            </w:pPr>
            <w:r>
              <w:t>t2</w:t>
            </w:r>
          </w:p>
        </w:tc>
        <w:tc>
          <w:tcPr>
            <w:tcW w:w="1700" w:type="dxa"/>
          </w:tcPr>
          <w:p w14:paraId="1BCFA1E9" w14:textId="77777777" w:rsidR="00DD5439" w:rsidRPr="000B5972" w:rsidRDefault="00DD5439" w:rsidP="006A433D">
            <w:pPr>
              <w:pStyle w:val="TAL"/>
            </w:pPr>
          </w:p>
        </w:tc>
        <w:tc>
          <w:tcPr>
            <w:tcW w:w="1245" w:type="dxa"/>
          </w:tcPr>
          <w:p w14:paraId="07833A85" w14:textId="77777777" w:rsidR="00DD5439" w:rsidRPr="000B5972" w:rsidRDefault="00DD5439" w:rsidP="006A433D">
            <w:pPr>
              <w:pStyle w:val="TAL"/>
            </w:pPr>
          </w:p>
        </w:tc>
      </w:tr>
      <w:tr w:rsidR="00DD5439" w:rsidRPr="000B5972" w14:paraId="2BBB5EFE" w14:textId="77777777" w:rsidTr="006A433D">
        <w:tblPrEx>
          <w:tblCellMar>
            <w:left w:w="108" w:type="dxa"/>
            <w:right w:w="108" w:type="dxa"/>
          </w:tblCellMar>
        </w:tblPrEx>
        <w:tc>
          <w:tcPr>
            <w:tcW w:w="4535" w:type="dxa"/>
            <w:gridSpan w:val="2"/>
          </w:tcPr>
          <w:p w14:paraId="5B2B0B66" w14:textId="77777777" w:rsidR="00DD5439" w:rsidRPr="000B5972" w:rsidRDefault="00DD5439" w:rsidP="006A433D">
            <w:pPr>
              <w:pStyle w:val="TAL"/>
            </w:pPr>
            <w:r w:rsidRPr="000B5972">
              <w:t xml:space="preserve">              </w:t>
            </w:r>
            <w:r>
              <w:t xml:space="preserve">      }</w:t>
            </w:r>
          </w:p>
        </w:tc>
        <w:tc>
          <w:tcPr>
            <w:tcW w:w="2267" w:type="dxa"/>
          </w:tcPr>
          <w:p w14:paraId="1D61402B" w14:textId="77777777" w:rsidR="00DD5439" w:rsidRPr="000B5972" w:rsidRDefault="00DD5439" w:rsidP="006A433D">
            <w:pPr>
              <w:pStyle w:val="TAL"/>
            </w:pPr>
          </w:p>
        </w:tc>
        <w:tc>
          <w:tcPr>
            <w:tcW w:w="1700" w:type="dxa"/>
          </w:tcPr>
          <w:p w14:paraId="36E76B9E" w14:textId="77777777" w:rsidR="00DD5439" w:rsidRPr="000B5972" w:rsidRDefault="00DD5439" w:rsidP="006A433D">
            <w:pPr>
              <w:pStyle w:val="TAL"/>
            </w:pPr>
          </w:p>
        </w:tc>
        <w:tc>
          <w:tcPr>
            <w:tcW w:w="1245" w:type="dxa"/>
          </w:tcPr>
          <w:p w14:paraId="67185680" w14:textId="77777777" w:rsidR="00DD5439" w:rsidRPr="000B5972" w:rsidRDefault="00DD5439" w:rsidP="006A433D">
            <w:pPr>
              <w:pStyle w:val="TAL"/>
            </w:pPr>
          </w:p>
        </w:tc>
      </w:tr>
      <w:tr w:rsidR="00DD5439" w:rsidRPr="000B5972" w14:paraId="52F1F3C4" w14:textId="77777777" w:rsidTr="006A433D">
        <w:tblPrEx>
          <w:tblCellMar>
            <w:left w:w="108" w:type="dxa"/>
            <w:right w:w="108" w:type="dxa"/>
          </w:tblCellMar>
        </w:tblPrEx>
        <w:tc>
          <w:tcPr>
            <w:tcW w:w="4535" w:type="dxa"/>
            <w:gridSpan w:val="2"/>
          </w:tcPr>
          <w:p w14:paraId="4E37FEBB" w14:textId="77777777" w:rsidR="00DD5439" w:rsidRPr="000B5972" w:rsidRDefault="00DD5439" w:rsidP="006A433D">
            <w:pPr>
              <w:pStyle w:val="TAL"/>
            </w:pPr>
            <w:r w:rsidRPr="000B5972">
              <w:t xml:space="preserve">              </w:t>
            </w:r>
            <w:r>
              <w:t xml:space="preserve">      d</w:t>
            </w:r>
            <w:r w:rsidRPr="00ED0DA6">
              <w:t>l-AM-RLC-r13</w:t>
            </w:r>
            <w:r w:rsidRPr="000B5972">
              <w:t xml:space="preserve"> SEQUENCE {</w:t>
            </w:r>
          </w:p>
        </w:tc>
        <w:tc>
          <w:tcPr>
            <w:tcW w:w="2267" w:type="dxa"/>
          </w:tcPr>
          <w:p w14:paraId="55341836" w14:textId="77777777" w:rsidR="00DD5439" w:rsidRPr="000B5972" w:rsidRDefault="00DD5439" w:rsidP="006A433D">
            <w:pPr>
              <w:pStyle w:val="TAL"/>
            </w:pPr>
          </w:p>
        </w:tc>
        <w:tc>
          <w:tcPr>
            <w:tcW w:w="1700" w:type="dxa"/>
          </w:tcPr>
          <w:p w14:paraId="4A91A602" w14:textId="77777777" w:rsidR="00DD5439" w:rsidRPr="000B5972" w:rsidRDefault="00DD5439" w:rsidP="006A433D">
            <w:pPr>
              <w:pStyle w:val="TAL"/>
            </w:pPr>
          </w:p>
        </w:tc>
        <w:tc>
          <w:tcPr>
            <w:tcW w:w="1245" w:type="dxa"/>
          </w:tcPr>
          <w:p w14:paraId="509A8520" w14:textId="77777777" w:rsidR="00DD5439" w:rsidRPr="000B5972" w:rsidRDefault="00DD5439" w:rsidP="006A433D">
            <w:pPr>
              <w:pStyle w:val="TAL"/>
            </w:pPr>
          </w:p>
        </w:tc>
      </w:tr>
      <w:tr w:rsidR="00DD5439" w:rsidRPr="000B5972" w14:paraId="65DD1C8A" w14:textId="77777777" w:rsidTr="006A433D">
        <w:tblPrEx>
          <w:tblCellMar>
            <w:left w:w="108" w:type="dxa"/>
            <w:right w:w="108" w:type="dxa"/>
          </w:tblCellMar>
        </w:tblPrEx>
        <w:tc>
          <w:tcPr>
            <w:tcW w:w="4535" w:type="dxa"/>
            <w:gridSpan w:val="2"/>
          </w:tcPr>
          <w:p w14:paraId="2721898F" w14:textId="77777777" w:rsidR="00DD5439" w:rsidRPr="000B5972" w:rsidRDefault="00DD5439" w:rsidP="006A433D">
            <w:pPr>
              <w:pStyle w:val="TAL"/>
            </w:pPr>
            <w:r w:rsidRPr="000B5972">
              <w:t xml:space="preserve">              </w:t>
            </w:r>
            <w:r>
              <w:t xml:space="preserve">        </w:t>
            </w:r>
            <w:r w:rsidRPr="005C3BD1">
              <w:t>enableStatusReportSN-Gap-r13</w:t>
            </w:r>
          </w:p>
        </w:tc>
        <w:tc>
          <w:tcPr>
            <w:tcW w:w="2267" w:type="dxa"/>
          </w:tcPr>
          <w:p w14:paraId="4CA7073E" w14:textId="77777777" w:rsidR="00DD5439" w:rsidRPr="000B5972" w:rsidRDefault="00DD5439" w:rsidP="006A433D">
            <w:pPr>
              <w:pStyle w:val="TAL"/>
            </w:pPr>
            <w:r>
              <w:rPr>
                <w:rFonts w:hint="eastAsia"/>
              </w:rPr>
              <w:t>t</w:t>
            </w:r>
            <w:r>
              <w:t>rue</w:t>
            </w:r>
          </w:p>
        </w:tc>
        <w:tc>
          <w:tcPr>
            <w:tcW w:w="1700" w:type="dxa"/>
          </w:tcPr>
          <w:p w14:paraId="3ECDBCA0" w14:textId="77777777" w:rsidR="00DD5439" w:rsidRPr="000B5972" w:rsidRDefault="00DD5439" w:rsidP="006A433D">
            <w:pPr>
              <w:pStyle w:val="TAL"/>
            </w:pPr>
          </w:p>
        </w:tc>
        <w:tc>
          <w:tcPr>
            <w:tcW w:w="1245" w:type="dxa"/>
          </w:tcPr>
          <w:p w14:paraId="75CA1D90" w14:textId="77777777" w:rsidR="00DD5439" w:rsidRPr="000B5972" w:rsidRDefault="00DD5439" w:rsidP="006A433D">
            <w:pPr>
              <w:pStyle w:val="TAL"/>
            </w:pPr>
          </w:p>
        </w:tc>
      </w:tr>
      <w:tr w:rsidR="00DD5439" w:rsidRPr="000B5972" w14:paraId="5D1254F1" w14:textId="77777777" w:rsidTr="006A433D">
        <w:tblPrEx>
          <w:tblCellMar>
            <w:left w:w="108" w:type="dxa"/>
            <w:right w:w="108" w:type="dxa"/>
          </w:tblCellMar>
        </w:tblPrEx>
        <w:tc>
          <w:tcPr>
            <w:tcW w:w="4535" w:type="dxa"/>
            <w:gridSpan w:val="2"/>
          </w:tcPr>
          <w:p w14:paraId="6E9CC474" w14:textId="77777777" w:rsidR="00DD5439" w:rsidRPr="000B5972" w:rsidRDefault="00DD5439" w:rsidP="006A433D">
            <w:pPr>
              <w:pStyle w:val="TAL"/>
            </w:pPr>
            <w:r w:rsidRPr="000B5972">
              <w:t xml:space="preserve">              </w:t>
            </w:r>
            <w:r>
              <w:t xml:space="preserve">      }</w:t>
            </w:r>
          </w:p>
        </w:tc>
        <w:tc>
          <w:tcPr>
            <w:tcW w:w="2267" w:type="dxa"/>
          </w:tcPr>
          <w:p w14:paraId="0F298CAE" w14:textId="77777777" w:rsidR="00DD5439" w:rsidRPr="000B5972" w:rsidRDefault="00DD5439" w:rsidP="006A433D">
            <w:pPr>
              <w:pStyle w:val="TAL"/>
            </w:pPr>
          </w:p>
        </w:tc>
        <w:tc>
          <w:tcPr>
            <w:tcW w:w="1700" w:type="dxa"/>
          </w:tcPr>
          <w:p w14:paraId="4806B079" w14:textId="77777777" w:rsidR="00DD5439" w:rsidRPr="000B5972" w:rsidRDefault="00DD5439" w:rsidP="006A433D">
            <w:pPr>
              <w:pStyle w:val="TAL"/>
            </w:pPr>
          </w:p>
        </w:tc>
        <w:tc>
          <w:tcPr>
            <w:tcW w:w="1245" w:type="dxa"/>
          </w:tcPr>
          <w:p w14:paraId="43ACF3D0" w14:textId="77777777" w:rsidR="00DD5439" w:rsidRPr="000B5972" w:rsidRDefault="00DD5439" w:rsidP="006A433D">
            <w:pPr>
              <w:pStyle w:val="TAL"/>
            </w:pPr>
          </w:p>
        </w:tc>
      </w:tr>
      <w:tr w:rsidR="00DD5439" w:rsidRPr="000B5972" w14:paraId="49F41FB2" w14:textId="77777777" w:rsidTr="006A433D">
        <w:tblPrEx>
          <w:tblCellMar>
            <w:left w:w="108" w:type="dxa"/>
            <w:right w:w="108" w:type="dxa"/>
          </w:tblCellMar>
        </w:tblPrEx>
        <w:tc>
          <w:tcPr>
            <w:tcW w:w="4535" w:type="dxa"/>
            <w:gridSpan w:val="2"/>
          </w:tcPr>
          <w:p w14:paraId="23518E59" w14:textId="77777777" w:rsidR="00DD5439" w:rsidRPr="000B5972" w:rsidRDefault="00DD5439" w:rsidP="006A433D">
            <w:pPr>
              <w:pStyle w:val="TAL"/>
            </w:pPr>
            <w:r w:rsidRPr="000B5972">
              <w:t xml:space="preserve">              </w:t>
            </w:r>
            <w:r>
              <w:t xml:space="preserve">    }</w:t>
            </w:r>
          </w:p>
        </w:tc>
        <w:tc>
          <w:tcPr>
            <w:tcW w:w="2267" w:type="dxa"/>
          </w:tcPr>
          <w:p w14:paraId="0ACEBC49" w14:textId="77777777" w:rsidR="00DD5439" w:rsidRPr="000B5972" w:rsidRDefault="00DD5439" w:rsidP="006A433D">
            <w:pPr>
              <w:pStyle w:val="TAL"/>
            </w:pPr>
          </w:p>
        </w:tc>
        <w:tc>
          <w:tcPr>
            <w:tcW w:w="1700" w:type="dxa"/>
          </w:tcPr>
          <w:p w14:paraId="3819E8BA" w14:textId="77777777" w:rsidR="00DD5439" w:rsidRPr="000B5972" w:rsidRDefault="00DD5439" w:rsidP="006A433D">
            <w:pPr>
              <w:pStyle w:val="TAL"/>
            </w:pPr>
          </w:p>
        </w:tc>
        <w:tc>
          <w:tcPr>
            <w:tcW w:w="1245" w:type="dxa"/>
          </w:tcPr>
          <w:p w14:paraId="550207DA" w14:textId="77777777" w:rsidR="00DD5439" w:rsidRPr="000B5972" w:rsidRDefault="00DD5439" w:rsidP="006A433D">
            <w:pPr>
              <w:pStyle w:val="TAL"/>
            </w:pPr>
          </w:p>
        </w:tc>
      </w:tr>
      <w:tr w:rsidR="00DD5439" w:rsidRPr="000B5972" w14:paraId="5AB008C8" w14:textId="77777777" w:rsidTr="006A433D">
        <w:tblPrEx>
          <w:tblCellMar>
            <w:left w:w="108" w:type="dxa"/>
            <w:right w:w="108" w:type="dxa"/>
          </w:tblCellMar>
        </w:tblPrEx>
        <w:tc>
          <w:tcPr>
            <w:tcW w:w="4535" w:type="dxa"/>
            <w:gridSpan w:val="2"/>
          </w:tcPr>
          <w:p w14:paraId="3570BFEA" w14:textId="77777777" w:rsidR="00DD5439" w:rsidRPr="000B5972" w:rsidRDefault="00DD5439" w:rsidP="006A433D">
            <w:pPr>
              <w:pStyle w:val="TAL"/>
            </w:pPr>
            <w:r w:rsidRPr="000B5972">
              <w:t xml:space="preserve">              </w:t>
            </w:r>
            <w:r>
              <w:t xml:space="preserve">  }</w:t>
            </w:r>
          </w:p>
        </w:tc>
        <w:tc>
          <w:tcPr>
            <w:tcW w:w="2267" w:type="dxa"/>
          </w:tcPr>
          <w:p w14:paraId="417F3C17" w14:textId="77777777" w:rsidR="00DD5439" w:rsidRPr="000B5972" w:rsidRDefault="00DD5439" w:rsidP="006A433D">
            <w:pPr>
              <w:pStyle w:val="TAL"/>
            </w:pPr>
          </w:p>
        </w:tc>
        <w:tc>
          <w:tcPr>
            <w:tcW w:w="1700" w:type="dxa"/>
          </w:tcPr>
          <w:p w14:paraId="49310E27" w14:textId="77777777" w:rsidR="00DD5439" w:rsidRPr="000B5972" w:rsidRDefault="00DD5439" w:rsidP="006A433D">
            <w:pPr>
              <w:pStyle w:val="TAL"/>
            </w:pPr>
          </w:p>
        </w:tc>
        <w:tc>
          <w:tcPr>
            <w:tcW w:w="1245" w:type="dxa"/>
          </w:tcPr>
          <w:p w14:paraId="79F8D92A" w14:textId="77777777" w:rsidR="00DD5439" w:rsidRPr="000B5972" w:rsidRDefault="00DD5439" w:rsidP="006A433D">
            <w:pPr>
              <w:pStyle w:val="TAL"/>
            </w:pPr>
          </w:p>
        </w:tc>
      </w:tr>
      <w:tr w:rsidR="00DD5439" w:rsidRPr="000B5972" w14:paraId="58DDCB0D" w14:textId="77777777" w:rsidTr="006A433D">
        <w:tblPrEx>
          <w:tblCellMar>
            <w:left w:w="108" w:type="dxa"/>
            <w:right w:w="108" w:type="dxa"/>
          </w:tblCellMar>
        </w:tblPrEx>
        <w:tc>
          <w:tcPr>
            <w:tcW w:w="4535" w:type="dxa"/>
            <w:gridSpan w:val="2"/>
          </w:tcPr>
          <w:p w14:paraId="2E4DC97B" w14:textId="77777777" w:rsidR="00DD5439" w:rsidRPr="000B5972" w:rsidRDefault="00DD5439" w:rsidP="006A433D">
            <w:pPr>
              <w:pStyle w:val="TAL"/>
            </w:pPr>
            <w:r w:rsidRPr="000B5972">
              <w:t xml:space="preserve">              </w:t>
            </w:r>
            <w:r>
              <w:t>}</w:t>
            </w:r>
          </w:p>
        </w:tc>
        <w:tc>
          <w:tcPr>
            <w:tcW w:w="2267" w:type="dxa"/>
          </w:tcPr>
          <w:p w14:paraId="793751F1" w14:textId="77777777" w:rsidR="00DD5439" w:rsidRPr="000B5972" w:rsidRDefault="00DD5439" w:rsidP="006A433D">
            <w:pPr>
              <w:pStyle w:val="TAL"/>
            </w:pPr>
          </w:p>
        </w:tc>
        <w:tc>
          <w:tcPr>
            <w:tcW w:w="1700" w:type="dxa"/>
          </w:tcPr>
          <w:p w14:paraId="5A4F77B8" w14:textId="77777777" w:rsidR="00DD5439" w:rsidRPr="000B5972" w:rsidRDefault="00DD5439" w:rsidP="006A433D">
            <w:pPr>
              <w:pStyle w:val="TAL"/>
            </w:pPr>
          </w:p>
        </w:tc>
        <w:tc>
          <w:tcPr>
            <w:tcW w:w="1245" w:type="dxa"/>
          </w:tcPr>
          <w:p w14:paraId="35B0C0B6" w14:textId="77777777" w:rsidR="00DD5439" w:rsidRPr="000B5972" w:rsidRDefault="00DD5439" w:rsidP="006A433D">
            <w:pPr>
              <w:pStyle w:val="TAL"/>
            </w:pPr>
          </w:p>
        </w:tc>
      </w:tr>
      <w:tr w:rsidR="00DD5439" w:rsidRPr="000B5972" w14:paraId="194F4BED" w14:textId="77777777" w:rsidTr="006A433D">
        <w:tblPrEx>
          <w:tblCellMar>
            <w:left w:w="108" w:type="dxa"/>
            <w:right w:w="108" w:type="dxa"/>
          </w:tblCellMar>
        </w:tblPrEx>
        <w:tc>
          <w:tcPr>
            <w:tcW w:w="4535" w:type="dxa"/>
            <w:gridSpan w:val="2"/>
          </w:tcPr>
          <w:p w14:paraId="4FC38FC2" w14:textId="77777777" w:rsidR="00DD5439" w:rsidRPr="000B5972" w:rsidRDefault="00DD5439" w:rsidP="006A433D">
            <w:pPr>
              <w:pStyle w:val="TAL"/>
            </w:pPr>
            <w:r w:rsidRPr="000B5972">
              <w:t xml:space="preserve">              rlc-Config-v1430 SEQUENCE {</w:t>
            </w:r>
          </w:p>
        </w:tc>
        <w:tc>
          <w:tcPr>
            <w:tcW w:w="2267" w:type="dxa"/>
          </w:tcPr>
          <w:p w14:paraId="1C6EDDBF" w14:textId="77777777" w:rsidR="00DD5439" w:rsidRPr="000B5972" w:rsidRDefault="00DD5439" w:rsidP="006A433D">
            <w:pPr>
              <w:pStyle w:val="TAL"/>
            </w:pPr>
          </w:p>
        </w:tc>
        <w:tc>
          <w:tcPr>
            <w:tcW w:w="1700" w:type="dxa"/>
          </w:tcPr>
          <w:p w14:paraId="643D9AD0" w14:textId="77777777" w:rsidR="00DD5439" w:rsidRPr="000B5972" w:rsidRDefault="00DD5439" w:rsidP="006A433D">
            <w:pPr>
              <w:pStyle w:val="TAL"/>
            </w:pPr>
          </w:p>
        </w:tc>
        <w:tc>
          <w:tcPr>
            <w:tcW w:w="1245" w:type="dxa"/>
          </w:tcPr>
          <w:p w14:paraId="2A6900C5" w14:textId="77777777" w:rsidR="00DD5439" w:rsidRPr="000B5972" w:rsidRDefault="00DD5439" w:rsidP="006A433D">
            <w:pPr>
              <w:pStyle w:val="TAL"/>
            </w:pPr>
          </w:p>
        </w:tc>
      </w:tr>
      <w:tr w:rsidR="00DD5439" w:rsidRPr="000B5972" w14:paraId="4EBBB49D" w14:textId="77777777" w:rsidTr="006A433D">
        <w:tblPrEx>
          <w:tblCellMar>
            <w:left w:w="108" w:type="dxa"/>
            <w:right w:w="108" w:type="dxa"/>
          </w:tblCellMar>
        </w:tblPrEx>
        <w:tc>
          <w:tcPr>
            <w:tcW w:w="4535" w:type="dxa"/>
            <w:gridSpan w:val="2"/>
          </w:tcPr>
          <w:p w14:paraId="12208C15" w14:textId="77777777" w:rsidR="00DD5439" w:rsidRPr="000B5972" w:rsidRDefault="00DD5439" w:rsidP="006A433D">
            <w:pPr>
              <w:pStyle w:val="TAL"/>
            </w:pPr>
            <w:r w:rsidRPr="000B5972">
              <w:t xml:space="preserve">                t-Reordering-r14</w:t>
            </w:r>
          </w:p>
        </w:tc>
        <w:tc>
          <w:tcPr>
            <w:tcW w:w="2267" w:type="dxa"/>
          </w:tcPr>
          <w:p w14:paraId="05AAB1F6" w14:textId="77777777" w:rsidR="00DD5439" w:rsidRPr="000B5972" w:rsidRDefault="00DD5439" w:rsidP="006A433D">
            <w:pPr>
              <w:pStyle w:val="TAL"/>
            </w:pPr>
            <w:r w:rsidRPr="000B5972">
              <w:t>ms1600-v1310</w:t>
            </w:r>
          </w:p>
        </w:tc>
        <w:tc>
          <w:tcPr>
            <w:tcW w:w="1700" w:type="dxa"/>
          </w:tcPr>
          <w:p w14:paraId="0079E3EB" w14:textId="77777777" w:rsidR="00DD5439" w:rsidRPr="000B5972" w:rsidRDefault="00DD5439" w:rsidP="006A433D">
            <w:pPr>
              <w:pStyle w:val="TAL"/>
            </w:pPr>
          </w:p>
        </w:tc>
        <w:tc>
          <w:tcPr>
            <w:tcW w:w="1245" w:type="dxa"/>
          </w:tcPr>
          <w:p w14:paraId="5F294EAA" w14:textId="77777777" w:rsidR="00DD5439" w:rsidRPr="000B5972" w:rsidRDefault="00DD5439" w:rsidP="006A433D">
            <w:pPr>
              <w:pStyle w:val="TAL"/>
            </w:pPr>
          </w:p>
        </w:tc>
      </w:tr>
      <w:tr w:rsidR="00DD5439" w:rsidRPr="000B5972" w14:paraId="397B765A" w14:textId="77777777" w:rsidTr="006A433D">
        <w:tblPrEx>
          <w:tblCellMar>
            <w:left w:w="108" w:type="dxa"/>
            <w:right w:w="108" w:type="dxa"/>
          </w:tblCellMar>
        </w:tblPrEx>
        <w:tc>
          <w:tcPr>
            <w:tcW w:w="4535" w:type="dxa"/>
            <w:gridSpan w:val="2"/>
          </w:tcPr>
          <w:p w14:paraId="120CBCB6" w14:textId="77777777" w:rsidR="00DD5439" w:rsidRPr="000B5972" w:rsidRDefault="00DD5439" w:rsidP="006A433D">
            <w:pPr>
              <w:pStyle w:val="TAL"/>
            </w:pPr>
            <w:r w:rsidRPr="000B5972">
              <w:t xml:space="preserve">              }</w:t>
            </w:r>
          </w:p>
        </w:tc>
        <w:tc>
          <w:tcPr>
            <w:tcW w:w="2267" w:type="dxa"/>
          </w:tcPr>
          <w:p w14:paraId="0DB04526" w14:textId="77777777" w:rsidR="00DD5439" w:rsidRPr="000B5972" w:rsidRDefault="00DD5439" w:rsidP="006A433D">
            <w:pPr>
              <w:pStyle w:val="TAL"/>
            </w:pPr>
          </w:p>
        </w:tc>
        <w:tc>
          <w:tcPr>
            <w:tcW w:w="1700" w:type="dxa"/>
          </w:tcPr>
          <w:p w14:paraId="3E596AAB" w14:textId="77777777" w:rsidR="00DD5439" w:rsidRPr="000B5972" w:rsidRDefault="00DD5439" w:rsidP="006A433D">
            <w:pPr>
              <w:pStyle w:val="TAL"/>
            </w:pPr>
          </w:p>
        </w:tc>
        <w:tc>
          <w:tcPr>
            <w:tcW w:w="1245" w:type="dxa"/>
          </w:tcPr>
          <w:p w14:paraId="075DEDE1" w14:textId="77777777" w:rsidR="00DD5439" w:rsidRPr="000B5972" w:rsidRDefault="00DD5439" w:rsidP="006A433D">
            <w:pPr>
              <w:pStyle w:val="TAL"/>
            </w:pPr>
          </w:p>
        </w:tc>
      </w:tr>
      <w:tr w:rsidR="00DD5439" w:rsidRPr="000B5972" w14:paraId="4C49663B" w14:textId="77777777" w:rsidTr="006A433D">
        <w:tblPrEx>
          <w:tblCellMar>
            <w:left w:w="108" w:type="dxa"/>
            <w:right w:w="108" w:type="dxa"/>
          </w:tblCellMar>
        </w:tblPrEx>
        <w:tc>
          <w:tcPr>
            <w:tcW w:w="4535" w:type="dxa"/>
            <w:gridSpan w:val="2"/>
          </w:tcPr>
          <w:p w14:paraId="50783B94" w14:textId="77777777" w:rsidR="00DD5439" w:rsidRPr="000B5972" w:rsidRDefault="00DD5439" w:rsidP="006A433D">
            <w:pPr>
              <w:pStyle w:val="TAL"/>
            </w:pPr>
            <w:r w:rsidRPr="000B5972">
              <w:t xml:space="preserve">              rlc-Config-v1</w:t>
            </w:r>
            <w:r>
              <w:t>700</w:t>
            </w:r>
            <w:r w:rsidRPr="000B5972">
              <w:t xml:space="preserve"> SEQUENCE {</w:t>
            </w:r>
          </w:p>
        </w:tc>
        <w:tc>
          <w:tcPr>
            <w:tcW w:w="2267" w:type="dxa"/>
          </w:tcPr>
          <w:p w14:paraId="2F927149" w14:textId="77777777" w:rsidR="00DD5439" w:rsidRPr="000B5972" w:rsidRDefault="00DD5439" w:rsidP="006A433D">
            <w:pPr>
              <w:pStyle w:val="TAL"/>
            </w:pPr>
          </w:p>
        </w:tc>
        <w:tc>
          <w:tcPr>
            <w:tcW w:w="1700" w:type="dxa"/>
          </w:tcPr>
          <w:p w14:paraId="2010D32A" w14:textId="77777777" w:rsidR="00DD5439" w:rsidRPr="000B5972" w:rsidRDefault="00DD5439" w:rsidP="006A433D">
            <w:pPr>
              <w:pStyle w:val="TAL"/>
            </w:pPr>
          </w:p>
        </w:tc>
        <w:tc>
          <w:tcPr>
            <w:tcW w:w="1245" w:type="dxa"/>
          </w:tcPr>
          <w:p w14:paraId="4081BD56" w14:textId="77777777" w:rsidR="00DD5439" w:rsidRPr="000B5972" w:rsidRDefault="00DD5439" w:rsidP="006A433D">
            <w:pPr>
              <w:pStyle w:val="TAL"/>
            </w:pPr>
          </w:p>
        </w:tc>
      </w:tr>
      <w:tr w:rsidR="00DD5439" w:rsidRPr="000B5972" w14:paraId="2C596843" w14:textId="77777777" w:rsidTr="006A433D">
        <w:tblPrEx>
          <w:tblCellMar>
            <w:left w:w="108" w:type="dxa"/>
            <w:right w:w="108" w:type="dxa"/>
          </w:tblCellMar>
        </w:tblPrEx>
        <w:tc>
          <w:tcPr>
            <w:tcW w:w="4535" w:type="dxa"/>
            <w:gridSpan w:val="2"/>
          </w:tcPr>
          <w:p w14:paraId="36E3C50B" w14:textId="77777777" w:rsidR="00DD5439" w:rsidRPr="000B5972" w:rsidRDefault="00DD5439" w:rsidP="006A433D">
            <w:pPr>
              <w:pStyle w:val="TAL"/>
            </w:pPr>
            <w:r w:rsidRPr="000B5972">
              <w:t xml:space="preserve">                t-Reordering</w:t>
            </w:r>
            <w:r>
              <w:t>Ext</w:t>
            </w:r>
            <w:r w:rsidRPr="000B5972">
              <w:t>-r1</w:t>
            </w:r>
            <w:r>
              <w:t>7 CHOICE {</w:t>
            </w:r>
          </w:p>
        </w:tc>
        <w:tc>
          <w:tcPr>
            <w:tcW w:w="2267" w:type="dxa"/>
          </w:tcPr>
          <w:p w14:paraId="5B0B0824" w14:textId="77777777" w:rsidR="00DD5439" w:rsidRPr="000B5972" w:rsidRDefault="00DD5439" w:rsidP="006A433D">
            <w:pPr>
              <w:pStyle w:val="TAL"/>
            </w:pPr>
          </w:p>
        </w:tc>
        <w:tc>
          <w:tcPr>
            <w:tcW w:w="1700" w:type="dxa"/>
          </w:tcPr>
          <w:p w14:paraId="5144426A" w14:textId="77777777" w:rsidR="00DD5439" w:rsidRPr="000B5972" w:rsidRDefault="00DD5439" w:rsidP="006A433D">
            <w:pPr>
              <w:pStyle w:val="TAL"/>
            </w:pPr>
          </w:p>
        </w:tc>
        <w:tc>
          <w:tcPr>
            <w:tcW w:w="1245" w:type="dxa"/>
          </w:tcPr>
          <w:p w14:paraId="42B4C795" w14:textId="77777777" w:rsidR="00DD5439" w:rsidRPr="000B5972" w:rsidRDefault="00DD5439" w:rsidP="006A433D">
            <w:pPr>
              <w:pStyle w:val="TAL"/>
            </w:pPr>
          </w:p>
        </w:tc>
      </w:tr>
      <w:tr w:rsidR="00DD5439" w:rsidRPr="000B5972" w14:paraId="1D0F9E3F" w14:textId="77777777" w:rsidTr="006A433D">
        <w:tblPrEx>
          <w:tblCellMar>
            <w:left w:w="108" w:type="dxa"/>
            <w:right w:w="108" w:type="dxa"/>
          </w:tblCellMar>
        </w:tblPrEx>
        <w:tc>
          <w:tcPr>
            <w:tcW w:w="4535" w:type="dxa"/>
            <w:gridSpan w:val="2"/>
          </w:tcPr>
          <w:p w14:paraId="7D01909A" w14:textId="77777777" w:rsidR="00DD5439" w:rsidRPr="000B5972" w:rsidRDefault="00DD5439" w:rsidP="006A433D">
            <w:pPr>
              <w:pStyle w:val="TAL"/>
            </w:pPr>
            <w:r w:rsidRPr="000B5972">
              <w:t xml:space="preserve">                </w:t>
            </w:r>
            <w:r>
              <w:t xml:space="preserve">  Setup</w:t>
            </w:r>
          </w:p>
        </w:tc>
        <w:tc>
          <w:tcPr>
            <w:tcW w:w="2267" w:type="dxa"/>
          </w:tcPr>
          <w:p w14:paraId="401561FA" w14:textId="77777777" w:rsidR="00DD5439" w:rsidRPr="00CB4EEB" w:rsidRDefault="00DD5439" w:rsidP="006A433D">
            <w:pPr>
              <w:pStyle w:val="TAL"/>
              <w:rPr>
                <w:rFonts w:eastAsia="宋体"/>
                <w:lang w:eastAsia="zh-CN"/>
              </w:rPr>
            </w:pPr>
            <w:r>
              <w:rPr>
                <w:rFonts w:eastAsia="宋体"/>
                <w:lang w:eastAsia="zh-CN"/>
              </w:rPr>
              <w:t>ms3200</w:t>
            </w:r>
          </w:p>
        </w:tc>
        <w:tc>
          <w:tcPr>
            <w:tcW w:w="1700" w:type="dxa"/>
          </w:tcPr>
          <w:p w14:paraId="0F5C7B61" w14:textId="77777777" w:rsidR="00DD5439" w:rsidRPr="000B5972" w:rsidRDefault="00DD5439" w:rsidP="006A433D">
            <w:pPr>
              <w:pStyle w:val="TAL"/>
            </w:pPr>
          </w:p>
        </w:tc>
        <w:tc>
          <w:tcPr>
            <w:tcW w:w="1245" w:type="dxa"/>
          </w:tcPr>
          <w:p w14:paraId="69F5FD9F" w14:textId="77777777" w:rsidR="00DD5439" w:rsidRPr="000B5972" w:rsidRDefault="00DD5439" w:rsidP="006A433D">
            <w:pPr>
              <w:pStyle w:val="TAL"/>
            </w:pPr>
          </w:p>
        </w:tc>
      </w:tr>
      <w:tr w:rsidR="00DD5439" w:rsidRPr="000B5972" w14:paraId="75176BCA" w14:textId="77777777" w:rsidTr="006A433D">
        <w:tblPrEx>
          <w:tblCellMar>
            <w:left w:w="108" w:type="dxa"/>
            <w:right w:w="108" w:type="dxa"/>
          </w:tblCellMar>
        </w:tblPrEx>
        <w:tc>
          <w:tcPr>
            <w:tcW w:w="4535" w:type="dxa"/>
            <w:gridSpan w:val="2"/>
          </w:tcPr>
          <w:p w14:paraId="7B36966C" w14:textId="77777777" w:rsidR="00DD5439" w:rsidRPr="000B5972" w:rsidRDefault="00DD5439" w:rsidP="006A433D">
            <w:pPr>
              <w:pStyle w:val="TAL"/>
            </w:pPr>
            <w:r w:rsidRPr="000B5972">
              <w:t xml:space="preserve">              </w:t>
            </w:r>
            <w:r>
              <w:t xml:space="preserve">  </w:t>
            </w:r>
            <w:r w:rsidRPr="000B5972">
              <w:t>}</w:t>
            </w:r>
          </w:p>
        </w:tc>
        <w:tc>
          <w:tcPr>
            <w:tcW w:w="2267" w:type="dxa"/>
          </w:tcPr>
          <w:p w14:paraId="7835AEA2" w14:textId="77777777" w:rsidR="00DD5439" w:rsidRDefault="00DD5439" w:rsidP="006A433D">
            <w:pPr>
              <w:pStyle w:val="TAL"/>
              <w:rPr>
                <w:rFonts w:eastAsia="宋体"/>
                <w:lang w:eastAsia="zh-CN"/>
              </w:rPr>
            </w:pPr>
          </w:p>
        </w:tc>
        <w:tc>
          <w:tcPr>
            <w:tcW w:w="1700" w:type="dxa"/>
          </w:tcPr>
          <w:p w14:paraId="3E79715E" w14:textId="77777777" w:rsidR="00DD5439" w:rsidRPr="000B5972" w:rsidRDefault="00DD5439" w:rsidP="006A433D">
            <w:pPr>
              <w:pStyle w:val="TAL"/>
            </w:pPr>
          </w:p>
        </w:tc>
        <w:tc>
          <w:tcPr>
            <w:tcW w:w="1245" w:type="dxa"/>
          </w:tcPr>
          <w:p w14:paraId="53FEE802" w14:textId="77777777" w:rsidR="00DD5439" w:rsidRPr="000B5972" w:rsidRDefault="00DD5439" w:rsidP="006A433D">
            <w:pPr>
              <w:pStyle w:val="TAL"/>
            </w:pPr>
          </w:p>
        </w:tc>
      </w:tr>
      <w:tr w:rsidR="00DD5439" w:rsidRPr="000B5972" w14:paraId="7D5271E7" w14:textId="77777777" w:rsidTr="006A433D">
        <w:tblPrEx>
          <w:tblCellMar>
            <w:left w:w="108" w:type="dxa"/>
            <w:right w:w="108" w:type="dxa"/>
          </w:tblCellMar>
        </w:tblPrEx>
        <w:tc>
          <w:tcPr>
            <w:tcW w:w="4535" w:type="dxa"/>
            <w:gridSpan w:val="2"/>
          </w:tcPr>
          <w:p w14:paraId="1E8F2723" w14:textId="77777777" w:rsidR="00DD5439" w:rsidRPr="000B5972" w:rsidRDefault="00DD5439" w:rsidP="006A433D">
            <w:pPr>
              <w:pStyle w:val="TAL"/>
            </w:pPr>
            <w:r w:rsidRPr="000B5972">
              <w:t xml:space="preserve">              }</w:t>
            </w:r>
          </w:p>
        </w:tc>
        <w:tc>
          <w:tcPr>
            <w:tcW w:w="2267" w:type="dxa"/>
          </w:tcPr>
          <w:p w14:paraId="74DD1BD7" w14:textId="77777777" w:rsidR="00DD5439" w:rsidRPr="000B5972" w:rsidRDefault="00DD5439" w:rsidP="006A433D">
            <w:pPr>
              <w:pStyle w:val="TAL"/>
            </w:pPr>
          </w:p>
        </w:tc>
        <w:tc>
          <w:tcPr>
            <w:tcW w:w="1700" w:type="dxa"/>
          </w:tcPr>
          <w:p w14:paraId="6181F4CC" w14:textId="77777777" w:rsidR="00DD5439" w:rsidRPr="000B5972" w:rsidRDefault="00DD5439" w:rsidP="006A433D">
            <w:pPr>
              <w:pStyle w:val="TAL"/>
            </w:pPr>
          </w:p>
        </w:tc>
        <w:tc>
          <w:tcPr>
            <w:tcW w:w="1245" w:type="dxa"/>
          </w:tcPr>
          <w:p w14:paraId="51993350" w14:textId="77777777" w:rsidR="00DD5439" w:rsidRPr="000B5972" w:rsidRDefault="00DD5439" w:rsidP="006A433D">
            <w:pPr>
              <w:pStyle w:val="TAL"/>
            </w:pPr>
          </w:p>
        </w:tc>
      </w:tr>
      <w:tr w:rsidR="00DD5439" w:rsidRPr="000B5972" w14:paraId="5F88A015" w14:textId="77777777" w:rsidTr="006A433D">
        <w:tblPrEx>
          <w:tblCellMar>
            <w:left w:w="108" w:type="dxa"/>
            <w:right w:w="108" w:type="dxa"/>
          </w:tblCellMar>
        </w:tblPrEx>
        <w:tc>
          <w:tcPr>
            <w:tcW w:w="4535" w:type="dxa"/>
            <w:gridSpan w:val="2"/>
          </w:tcPr>
          <w:p w14:paraId="5EE8B60F" w14:textId="77777777" w:rsidR="00DD5439" w:rsidRPr="000B5972" w:rsidRDefault="00DD5439" w:rsidP="006A433D">
            <w:pPr>
              <w:pStyle w:val="TAL"/>
            </w:pPr>
            <w:r w:rsidRPr="000B5972">
              <w:t xml:space="preserve">            }</w:t>
            </w:r>
          </w:p>
        </w:tc>
        <w:tc>
          <w:tcPr>
            <w:tcW w:w="2267" w:type="dxa"/>
          </w:tcPr>
          <w:p w14:paraId="209D4321" w14:textId="77777777" w:rsidR="00DD5439" w:rsidRPr="000B5972" w:rsidRDefault="00DD5439" w:rsidP="006A433D">
            <w:pPr>
              <w:pStyle w:val="TAL"/>
            </w:pPr>
          </w:p>
        </w:tc>
        <w:tc>
          <w:tcPr>
            <w:tcW w:w="1700" w:type="dxa"/>
          </w:tcPr>
          <w:p w14:paraId="4C250F1F" w14:textId="77777777" w:rsidR="00DD5439" w:rsidRPr="000B5972" w:rsidRDefault="00DD5439" w:rsidP="006A433D">
            <w:pPr>
              <w:pStyle w:val="TAL"/>
            </w:pPr>
          </w:p>
        </w:tc>
        <w:tc>
          <w:tcPr>
            <w:tcW w:w="1245" w:type="dxa"/>
          </w:tcPr>
          <w:p w14:paraId="44C1F2B3" w14:textId="77777777" w:rsidR="00DD5439" w:rsidRPr="000B5972" w:rsidRDefault="00DD5439" w:rsidP="006A433D">
            <w:pPr>
              <w:pStyle w:val="TAL"/>
            </w:pPr>
          </w:p>
        </w:tc>
      </w:tr>
      <w:tr w:rsidR="00DD5439" w:rsidRPr="000B5972" w14:paraId="4FA0CE05" w14:textId="77777777" w:rsidTr="006A433D">
        <w:tblPrEx>
          <w:tblCellMar>
            <w:left w:w="108" w:type="dxa"/>
            <w:right w:w="108" w:type="dxa"/>
          </w:tblCellMar>
        </w:tblPrEx>
        <w:tc>
          <w:tcPr>
            <w:tcW w:w="4535" w:type="dxa"/>
            <w:gridSpan w:val="2"/>
          </w:tcPr>
          <w:p w14:paraId="1772246A" w14:textId="77777777" w:rsidR="00DD5439" w:rsidRPr="000B5972" w:rsidRDefault="00DD5439" w:rsidP="006A433D">
            <w:pPr>
              <w:pStyle w:val="TAL"/>
            </w:pPr>
            <w:r w:rsidRPr="000B5972">
              <w:t xml:space="preserve">          }</w:t>
            </w:r>
          </w:p>
        </w:tc>
        <w:tc>
          <w:tcPr>
            <w:tcW w:w="2267" w:type="dxa"/>
          </w:tcPr>
          <w:p w14:paraId="10EBC7BC" w14:textId="77777777" w:rsidR="00DD5439" w:rsidRPr="000B5972" w:rsidRDefault="00DD5439" w:rsidP="006A433D">
            <w:pPr>
              <w:pStyle w:val="TAL"/>
            </w:pPr>
          </w:p>
        </w:tc>
        <w:tc>
          <w:tcPr>
            <w:tcW w:w="1700" w:type="dxa"/>
          </w:tcPr>
          <w:p w14:paraId="405A26E0" w14:textId="77777777" w:rsidR="00DD5439" w:rsidRPr="000B5972" w:rsidRDefault="00DD5439" w:rsidP="006A433D">
            <w:pPr>
              <w:pStyle w:val="TAL"/>
            </w:pPr>
          </w:p>
        </w:tc>
        <w:tc>
          <w:tcPr>
            <w:tcW w:w="1245" w:type="dxa"/>
          </w:tcPr>
          <w:p w14:paraId="5D924653" w14:textId="77777777" w:rsidR="00DD5439" w:rsidRPr="000B5972" w:rsidRDefault="00DD5439" w:rsidP="006A433D">
            <w:pPr>
              <w:pStyle w:val="TAL"/>
            </w:pPr>
          </w:p>
        </w:tc>
      </w:tr>
      <w:tr w:rsidR="00DD5439" w:rsidRPr="000B5972" w14:paraId="4E59A9A5" w14:textId="77777777" w:rsidTr="006A433D">
        <w:tblPrEx>
          <w:tblCellMar>
            <w:left w:w="108" w:type="dxa"/>
            <w:right w:w="108" w:type="dxa"/>
          </w:tblCellMar>
        </w:tblPrEx>
        <w:tc>
          <w:tcPr>
            <w:tcW w:w="4535" w:type="dxa"/>
            <w:gridSpan w:val="2"/>
          </w:tcPr>
          <w:p w14:paraId="670C76EC" w14:textId="77777777" w:rsidR="00DD5439" w:rsidRPr="000B5972" w:rsidRDefault="00DD5439" w:rsidP="006A433D">
            <w:pPr>
              <w:pStyle w:val="TAL"/>
            </w:pPr>
            <w:r w:rsidRPr="000B5972">
              <w:t xml:space="preserve">          physicalConfigDedicated-r13 SEQUENCE {</w:t>
            </w:r>
          </w:p>
        </w:tc>
        <w:tc>
          <w:tcPr>
            <w:tcW w:w="2267" w:type="dxa"/>
          </w:tcPr>
          <w:p w14:paraId="643B2528" w14:textId="77777777" w:rsidR="00DD5439" w:rsidRPr="000B5972" w:rsidRDefault="00DD5439" w:rsidP="006A433D">
            <w:pPr>
              <w:pStyle w:val="TAL"/>
            </w:pPr>
          </w:p>
        </w:tc>
        <w:tc>
          <w:tcPr>
            <w:tcW w:w="1700" w:type="dxa"/>
          </w:tcPr>
          <w:p w14:paraId="4C0D5F2D" w14:textId="77777777" w:rsidR="00DD5439" w:rsidRPr="000B5972" w:rsidRDefault="00DD5439" w:rsidP="006A433D">
            <w:pPr>
              <w:pStyle w:val="TAL"/>
            </w:pPr>
          </w:p>
        </w:tc>
        <w:tc>
          <w:tcPr>
            <w:tcW w:w="1245" w:type="dxa"/>
          </w:tcPr>
          <w:p w14:paraId="38090D8D" w14:textId="77777777" w:rsidR="00DD5439" w:rsidRPr="000B5972" w:rsidRDefault="00DD5439" w:rsidP="006A433D">
            <w:pPr>
              <w:pStyle w:val="TAL"/>
            </w:pPr>
          </w:p>
        </w:tc>
      </w:tr>
      <w:tr w:rsidR="00DD5439" w:rsidRPr="000B5972" w14:paraId="69FD13D2" w14:textId="77777777" w:rsidTr="006A433D">
        <w:tblPrEx>
          <w:tblCellMar>
            <w:left w:w="108" w:type="dxa"/>
            <w:right w:w="108" w:type="dxa"/>
          </w:tblCellMar>
        </w:tblPrEx>
        <w:tc>
          <w:tcPr>
            <w:tcW w:w="4535" w:type="dxa"/>
            <w:gridSpan w:val="2"/>
          </w:tcPr>
          <w:p w14:paraId="60CE0D75" w14:textId="77777777" w:rsidR="00DD5439" w:rsidRPr="000B5972" w:rsidRDefault="00DD5439" w:rsidP="006A433D">
            <w:pPr>
              <w:pStyle w:val="TAL"/>
            </w:pPr>
            <w:r w:rsidRPr="000B5972">
              <w:t xml:space="preserve">            twoHARQ-ProcessesConfig-r14</w:t>
            </w:r>
          </w:p>
        </w:tc>
        <w:tc>
          <w:tcPr>
            <w:tcW w:w="2267" w:type="dxa"/>
          </w:tcPr>
          <w:p w14:paraId="5BE73EA2" w14:textId="77777777" w:rsidR="00DD5439" w:rsidRPr="000B5972" w:rsidRDefault="00DD5439" w:rsidP="006A433D">
            <w:pPr>
              <w:pStyle w:val="TAL"/>
            </w:pPr>
            <w:r w:rsidRPr="000B5972">
              <w:t>true</w:t>
            </w:r>
          </w:p>
        </w:tc>
        <w:tc>
          <w:tcPr>
            <w:tcW w:w="1700" w:type="dxa"/>
          </w:tcPr>
          <w:p w14:paraId="515AB3BA" w14:textId="77777777" w:rsidR="00DD5439" w:rsidRPr="000B5972" w:rsidRDefault="00DD5439" w:rsidP="006A433D">
            <w:pPr>
              <w:pStyle w:val="TAL"/>
            </w:pPr>
          </w:p>
        </w:tc>
        <w:tc>
          <w:tcPr>
            <w:tcW w:w="1245" w:type="dxa"/>
          </w:tcPr>
          <w:p w14:paraId="1FADCF79" w14:textId="77777777" w:rsidR="00DD5439" w:rsidRPr="000B5972" w:rsidRDefault="00DD5439" w:rsidP="006A433D">
            <w:pPr>
              <w:pStyle w:val="TAL"/>
            </w:pPr>
          </w:p>
        </w:tc>
      </w:tr>
      <w:tr w:rsidR="00DD5439" w:rsidRPr="000B5972" w14:paraId="35F8018C" w14:textId="77777777" w:rsidTr="006A433D">
        <w:tblPrEx>
          <w:tblCellMar>
            <w:left w:w="108" w:type="dxa"/>
            <w:right w:w="108" w:type="dxa"/>
          </w:tblCellMar>
        </w:tblPrEx>
        <w:tc>
          <w:tcPr>
            <w:tcW w:w="4535" w:type="dxa"/>
            <w:gridSpan w:val="2"/>
          </w:tcPr>
          <w:p w14:paraId="2CEE4857" w14:textId="77777777" w:rsidR="00DD5439" w:rsidRPr="000B5972" w:rsidRDefault="00DD5439" w:rsidP="006A433D">
            <w:pPr>
              <w:pStyle w:val="TAL"/>
            </w:pPr>
            <w:r w:rsidRPr="000B5972">
              <w:t xml:space="preserve">          }</w:t>
            </w:r>
          </w:p>
        </w:tc>
        <w:tc>
          <w:tcPr>
            <w:tcW w:w="2267" w:type="dxa"/>
          </w:tcPr>
          <w:p w14:paraId="4C59FE68" w14:textId="77777777" w:rsidR="00DD5439" w:rsidRPr="000B5972" w:rsidRDefault="00DD5439" w:rsidP="006A433D">
            <w:pPr>
              <w:pStyle w:val="TAL"/>
            </w:pPr>
          </w:p>
        </w:tc>
        <w:tc>
          <w:tcPr>
            <w:tcW w:w="1700" w:type="dxa"/>
          </w:tcPr>
          <w:p w14:paraId="3381BC97" w14:textId="77777777" w:rsidR="00DD5439" w:rsidRPr="000B5972" w:rsidRDefault="00DD5439" w:rsidP="006A433D">
            <w:pPr>
              <w:pStyle w:val="TAL"/>
            </w:pPr>
          </w:p>
        </w:tc>
        <w:tc>
          <w:tcPr>
            <w:tcW w:w="1245" w:type="dxa"/>
          </w:tcPr>
          <w:p w14:paraId="132CBA69" w14:textId="77777777" w:rsidR="00DD5439" w:rsidRPr="000B5972" w:rsidRDefault="00DD5439" w:rsidP="006A433D">
            <w:pPr>
              <w:pStyle w:val="TAL"/>
            </w:pPr>
          </w:p>
        </w:tc>
      </w:tr>
      <w:tr w:rsidR="00DD5439" w:rsidRPr="000B5972" w14:paraId="25D1F673" w14:textId="77777777" w:rsidTr="006A433D">
        <w:tblPrEx>
          <w:tblCellMar>
            <w:left w:w="108" w:type="dxa"/>
            <w:right w:w="108" w:type="dxa"/>
          </w:tblCellMar>
        </w:tblPrEx>
        <w:tc>
          <w:tcPr>
            <w:tcW w:w="4535" w:type="dxa"/>
            <w:gridSpan w:val="2"/>
          </w:tcPr>
          <w:p w14:paraId="06602291" w14:textId="77777777" w:rsidR="00DD5439" w:rsidRPr="000B5972" w:rsidRDefault="00DD5439" w:rsidP="006A433D">
            <w:pPr>
              <w:pStyle w:val="TAL"/>
            </w:pPr>
            <w:r w:rsidRPr="000B5972">
              <w:t xml:space="preserve">        }</w:t>
            </w:r>
          </w:p>
        </w:tc>
        <w:tc>
          <w:tcPr>
            <w:tcW w:w="2267" w:type="dxa"/>
          </w:tcPr>
          <w:p w14:paraId="311ACBD3" w14:textId="77777777" w:rsidR="00DD5439" w:rsidRPr="000B5972" w:rsidRDefault="00DD5439" w:rsidP="006A433D">
            <w:pPr>
              <w:pStyle w:val="TAL"/>
            </w:pPr>
          </w:p>
        </w:tc>
        <w:tc>
          <w:tcPr>
            <w:tcW w:w="1700" w:type="dxa"/>
          </w:tcPr>
          <w:p w14:paraId="6C0A2B80" w14:textId="77777777" w:rsidR="00DD5439" w:rsidRPr="000B5972" w:rsidRDefault="00DD5439" w:rsidP="006A433D">
            <w:pPr>
              <w:pStyle w:val="TAL"/>
            </w:pPr>
          </w:p>
        </w:tc>
        <w:tc>
          <w:tcPr>
            <w:tcW w:w="1245" w:type="dxa"/>
          </w:tcPr>
          <w:p w14:paraId="5D33C323" w14:textId="77777777" w:rsidR="00DD5439" w:rsidRPr="000B5972" w:rsidRDefault="00DD5439" w:rsidP="006A433D">
            <w:pPr>
              <w:pStyle w:val="TAL"/>
            </w:pPr>
          </w:p>
        </w:tc>
      </w:tr>
      <w:tr w:rsidR="00DD5439" w:rsidRPr="000B5972" w14:paraId="75598727" w14:textId="77777777" w:rsidTr="006A433D">
        <w:tblPrEx>
          <w:tblCellMar>
            <w:left w:w="108" w:type="dxa"/>
            <w:right w:w="108" w:type="dxa"/>
          </w:tblCellMar>
        </w:tblPrEx>
        <w:tc>
          <w:tcPr>
            <w:tcW w:w="4535" w:type="dxa"/>
            <w:gridSpan w:val="2"/>
          </w:tcPr>
          <w:p w14:paraId="02E8605D" w14:textId="77777777" w:rsidR="00DD5439" w:rsidRPr="000B5972" w:rsidRDefault="00DD5439" w:rsidP="006A433D">
            <w:pPr>
              <w:pStyle w:val="TAL"/>
            </w:pPr>
            <w:r w:rsidRPr="000B5972">
              <w:t xml:space="preserve">      }</w:t>
            </w:r>
          </w:p>
        </w:tc>
        <w:tc>
          <w:tcPr>
            <w:tcW w:w="2267" w:type="dxa"/>
          </w:tcPr>
          <w:p w14:paraId="27C5874F" w14:textId="77777777" w:rsidR="00DD5439" w:rsidRPr="000B5972" w:rsidRDefault="00DD5439" w:rsidP="006A433D">
            <w:pPr>
              <w:pStyle w:val="TAL"/>
            </w:pPr>
          </w:p>
        </w:tc>
        <w:tc>
          <w:tcPr>
            <w:tcW w:w="1700" w:type="dxa"/>
          </w:tcPr>
          <w:p w14:paraId="5FE4AC07" w14:textId="77777777" w:rsidR="00DD5439" w:rsidRPr="000B5972" w:rsidRDefault="00DD5439" w:rsidP="006A433D">
            <w:pPr>
              <w:pStyle w:val="TAL"/>
            </w:pPr>
          </w:p>
        </w:tc>
        <w:tc>
          <w:tcPr>
            <w:tcW w:w="1245" w:type="dxa"/>
          </w:tcPr>
          <w:p w14:paraId="62A88094" w14:textId="77777777" w:rsidR="00DD5439" w:rsidRPr="000B5972" w:rsidRDefault="00DD5439" w:rsidP="006A433D">
            <w:pPr>
              <w:pStyle w:val="TAL"/>
            </w:pPr>
          </w:p>
        </w:tc>
      </w:tr>
      <w:tr w:rsidR="00DD5439" w:rsidRPr="000B5972" w14:paraId="14C8C211" w14:textId="77777777" w:rsidTr="006A433D">
        <w:tblPrEx>
          <w:tblCellMar>
            <w:left w:w="108" w:type="dxa"/>
            <w:right w:w="108" w:type="dxa"/>
          </w:tblCellMar>
        </w:tblPrEx>
        <w:tc>
          <w:tcPr>
            <w:tcW w:w="4535" w:type="dxa"/>
            <w:gridSpan w:val="2"/>
          </w:tcPr>
          <w:p w14:paraId="06A2D7C3" w14:textId="77777777" w:rsidR="00DD5439" w:rsidRPr="000B5972" w:rsidRDefault="00DD5439" w:rsidP="006A433D">
            <w:pPr>
              <w:pStyle w:val="TAL"/>
            </w:pPr>
            <w:r w:rsidRPr="000B5972">
              <w:t xml:space="preserve">    }</w:t>
            </w:r>
          </w:p>
        </w:tc>
        <w:tc>
          <w:tcPr>
            <w:tcW w:w="2267" w:type="dxa"/>
          </w:tcPr>
          <w:p w14:paraId="303BF93B" w14:textId="77777777" w:rsidR="00DD5439" w:rsidRPr="000B5972" w:rsidRDefault="00DD5439" w:rsidP="006A433D">
            <w:pPr>
              <w:pStyle w:val="TAL"/>
            </w:pPr>
          </w:p>
        </w:tc>
        <w:tc>
          <w:tcPr>
            <w:tcW w:w="1700" w:type="dxa"/>
          </w:tcPr>
          <w:p w14:paraId="07D5186A" w14:textId="77777777" w:rsidR="00DD5439" w:rsidRPr="000B5972" w:rsidRDefault="00DD5439" w:rsidP="006A433D">
            <w:pPr>
              <w:pStyle w:val="TAL"/>
            </w:pPr>
          </w:p>
        </w:tc>
        <w:tc>
          <w:tcPr>
            <w:tcW w:w="1245" w:type="dxa"/>
          </w:tcPr>
          <w:p w14:paraId="15165508" w14:textId="77777777" w:rsidR="00DD5439" w:rsidRPr="000B5972" w:rsidRDefault="00DD5439" w:rsidP="006A433D">
            <w:pPr>
              <w:pStyle w:val="TAL"/>
            </w:pPr>
          </w:p>
        </w:tc>
      </w:tr>
      <w:tr w:rsidR="00DD5439" w:rsidRPr="000B5972" w14:paraId="3C77A807" w14:textId="77777777" w:rsidTr="006A433D">
        <w:tblPrEx>
          <w:tblCellMar>
            <w:left w:w="108" w:type="dxa"/>
            <w:right w:w="108" w:type="dxa"/>
          </w:tblCellMar>
        </w:tblPrEx>
        <w:tc>
          <w:tcPr>
            <w:tcW w:w="4535" w:type="dxa"/>
            <w:gridSpan w:val="2"/>
          </w:tcPr>
          <w:p w14:paraId="74C9B574" w14:textId="77777777" w:rsidR="00DD5439" w:rsidRPr="000B5972" w:rsidRDefault="00DD5439" w:rsidP="006A433D">
            <w:pPr>
              <w:pStyle w:val="TAL"/>
            </w:pPr>
            <w:r w:rsidRPr="000B5972">
              <w:t xml:space="preserve">  }</w:t>
            </w:r>
          </w:p>
        </w:tc>
        <w:tc>
          <w:tcPr>
            <w:tcW w:w="2267" w:type="dxa"/>
          </w:tcPr>
          <w:p w14:paraId="79431494" w14:textId="77777777" w:rsidR="00DD5439" w:rsidRPr="000B5972" w:rsidRDefault="00DD5439" w:rsidP="006A433D">
            <w:pPr>
              <w:pStyle w:val="TAL"/>
            </w:pPr>
          </w:p>
        </w:tc>
        <w:tc>
          <w:tcPr>
            <w:tcW w:w="1700" w:type="dxa"/>
          </w:tcPr>
          <w:p w14:paraId="1D797245" w14:textId="77777777" w:rsidR="00DD5439" w:rsidRPr="000B5972" w:rsidRDefault="00DD5439" w:rsidP="006A433D">
            <w:pPr>
              <w:pStyle w:val="TAL"/>
            </w:pPr>
          </w:p>
        </w:tc>
        <w:tc>
          <w:tcPr>
            <w:tcW w:w="1245" w:type="dxa"/>
          </w:tcPr>
          <w:p w14:paraId="57218852" w14:textId="77777777" w:rsidR="00DD5439" w:rsidRPr="000B5972" w:rsidRDefault="00DD5439" w:rsidP="006A433D">
            <w:pPr>
              <w:pStyle w:val="TAL"/>
            </w:pPr>
          </w:p>
        </w:tc>
      </w:tr>
      <w:tr w:rsidR="00DD5439" w:rsidRPr="000B5972" w14:paraId="1A6582C0" w14:textId="77777777" w:rsidTr="006A433D">
        <w:tblPrEx>
          <w:tblCellMar>
            <w:left w:w="108" w:type="dxa"/>
            <w:right w:w="108" w:type="dxa"/>
          </w:tblCellMar>
        </w:tblPrEx>
        <w:tc>
          <w:tcPr>
            <w:tcW w:w="4535" w:type="dxa"/>
            <w:gridSpan w:val="2"/>
          </w:tcPr>
          <w:p w14:paraId="5575E025" w14:textId="77777777" w:rsidR="00DD5439" w:rsidRPr="000B5972" w:rsidRDefault="00DD5439" w:rsidP="006A433D">
            <w:pPr>
              <w:pStyle w:val="TAL"/>
            </w:pPr>
            <w:r w:rsidRPr="000B5972">
              <w:t>}</w:t>
            </w:r>
          </w:p>
        </w:tc>
        <w:tc>
          <w:tcPr>
            <w:tcW w:w="2267" w:type="dxa"/>
          </w:tcPr>
          <w:p w14:paraId="2624CFD9" w14:textId="77777777" w:rsidR="00DD5439" w:rsidRPr="000B5972" w:rsidRDefault="00DD5439" w:rsidP="006A433D">
            <w:pPr>
              <w:pStyle w:val="TAL"/>
            </w:pPr>
          </w:p>
        </w:tc>
        <w:tc>
          <w:tcPr>
            <w:tcW w:w="1700" w:type="dxa"/>
          </w:tcPr>
          <w:p w14:paraId="6D467A97" w14:textId="77777777" w:rsidR="00DD5439" w:rsidRPr="000B5972" w:rsidRDefault="00DD5439" w:rsidP="006A433D">
            <w:pPr>
              <w:pStyle w:val="TAL"/>
            </w:pPr>
          </w:p>
        </w:tc>
        <w:tc>
          <w:tcPr>
            <w:tcW w:w="1245" w:type="dxa"/>
          </w:tcPr>
          <w:p w14:paraId="43D9ECFD" w14:textId="77777777" w:rsidR="00DD5439" w:rsidRPr="000B5972" w:rsidRDefault="00DD5439" w:rsidP="006A433D">
            <w:pPr>
              <w:pStyle w:val="TAL"/>
            </w:pPr>
          </w:p>
        </w:tc>
      </w:tr>
    </w:tbl>
    <w:p w14:paraId="68C9CD36" w14:textId="1855DD6E" w:rsidR="001E41F3" w:rsidRDefault="001E41F3">
      <w:pPr>
        <w:rPr>
          <w:noProof/>
        </w:rPr>
      </w:pPr>
    </w:p>
    <w:p w14:paraId="311C9523" w14:textId="5DA9E889" w:rsidR="00B25756" w:rsidRDefault="00B25756">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B257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A0BFA" w14:textId="77777777" w:rsidR="00B62D07" w:rsidRDefault="00B62D07">
      <w:r>
        <w:separator/>
      </w:r>
    </w:p>
  </w:endnote>
  <w:endnote w:type="continuationSeparator" w:id="0">
    <w:p w14:paraId="77C678D7" w14:textId="77777777" w:rsidR="00B62D07" w:rsidRDefault="00B6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9F5CE" w14:textId="77777777" w:rsidR="00B62D07" w:rsidRDefault="00B62D07">
      <w:r>
        <w:separator/>
      </w:r>
    </w:p>
  </w:footnote>
  <w:footnote w:type="continuationSeparator" w:id="0">
    <w:p w14:paraId="233B6BA6" w14:textId="77777777" w:rsidR="00B62D07" w:rsidRDefault="00B62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00DAB" w14:textId="77777777" w:rsidR="00276167" w:rsidRDefault="00591AA6">
    <w:pPr>
      <w:pStyle w:val="a4"/>
    </w:pPr>
    <w:r w:rsidRPr="002D3E8C">
      <w:rPr>
        <w:lang w:val="de-DE"/>
      </w:rPr>
      <mc:AlternateContent>
        <mc:Choice Requires="wps">
          <w:drawing>
            <wp:anchor distT="0" distB="0" distL="114300" distR="114300" simplePos="0" relativeHeight="251661312" behindDoc="0" locked="1" layoutInCell="1" allowOverlap="1" wp14:anchorId="530CCBBB" wp14:editId="2CF0B3A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739754"/>
                          </w:sdtPr>
                          <w:sdtEndPr/>
                          <w:sdtContent>
                            <w:p w14:paraId="3C530813"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0CCBB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60739754"/>
                    </w:sdtPr>
                    <w:sdtEndPr/>
                    <w:sdtContent>
                      <w:p w14:paraId="3C530813"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7060" w14:textId="77777777" w:rsidR="00276167" w:rsidRDefault="00591AA6">
    <w:pPr>
      <w:pStyle w:val="a4"/>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2929DF85" wp14:editId="4670CBD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4188022"/>
                          </w:sdtPr>
                          <w:sdtEndPr/>
                          <w:sdtContent>
                            <w:p w14:paraId="6573A76D"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29DF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74188022"/>
                    </w:sdtPr>
                    <w:sdtEndPr/>
                    <w:sdtContent>
                      <w:p w14:paraId="6573A76D"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6737D" w14:textId="77777777" w:rsidR="00276167" w:rsidRDefault="00591AA6">
    <w:pPr>
      <w:pStyle w:val="a4"/>
    </w:pPr>
    <w:r w:rsidRPr="002D3E8C">
      <w:rPr>
        <w:lang w:val="de-DE"/>
      </w:rPr>
      <mc:AlternateContent>
        <mc:Choice Requires="wps">
          <w:drawing>
            <wp:anchor distT="0" distB="0" distL="114300" distR="114300" simplePos="0" relativeHeight="251660288" behindDoc="0" locked="1" layoutInCell="1" allowOverlap="1" wp14:anchorId="70486E09" wp14:editId="25B2504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0889370"/>
                          </w:sdtPr>
                          <w:sdtEndPr/>
                          <w:sdtContent>
                            <w:p w14:paraId="71FDB07B"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486E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0889370"/>
                    </w:sdtPr>
                    <w:sdtEndPr/>
                    <w:sdtContent>
                      <w:p w14:paraId="71FDB07B"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88B"/>
    <w:rsid w:val="000F5AB6"/>
    <w:rsid w:val="00145D43"/>
    <w:rsid w:val="00192C46"/>
    <w:rsid w:val="001A08B3"/>
    <w:rsid w:val="001A0DBE"/>
    <w:rsid w:val="001A2CA0"/>
    <w:rsid w:val="001A7B60"/>
    <w:rsid w:val="001B52F0"/>
    <w:rsid w:val="001B7A65"/>
    <w:rsid w:val="001C202C"/>
    <w:rsid w:val="001E41F3"/>
    <w:rsid w:val="0026004D"/>
    <w:rsid w:val="002640DD"/>
    <w:rsid w:val="00275D12"/>
    <w:rsid w:val="00284FEB"/>
    <w:rsid w:val="002860C4"/>
    <w:rsid w:val="002B5741"/>
    <w:rsid w:val="002E472E"/>
    <w:rsid w:val="00305409"/>
    <w:rsid w:val="003609EF"/>
    <w:rsid w:val="0036231A"/>
    <w:rsid w:val="00374DD4"/>
    <w:rsid w:val="00386F3A"/>
    <w:rsid w:val="003E1A36"/>
    <w:rsid w:val="003E4CE4"/>
    <w:rsid w:val="00410371"/>
    <w:rsid w:val="00417EFE"/>
    <w:rsid w:val="004242F1"/>
    <w:rsid w:val="004B75B7"/>
    <w:rsid w:val="0051580D"/>
    <w:rsid w:val="00547111"/>
    <w:rsid w:val="005617B6"/>
    <w:rsid w:val="00566734"/>
    <w:rsid w:val="00591AA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3ECE"/>
    <w:rsid w:val="008626E7"/>
    <w:rsid w:val="00870EE7"/>
    <w:rsid w:val="008863B9"/>
    <w:rsid w:val="008A18F3"/>
    <w:rsid w:val="008A45A6"/>
    <w:rsid w:val="008F3789"/>
    <w:rsid w:val="008F686C"/>
    <w:rsid w:val="009148DE"/>
    <w:rsid w:val="00923F0F"/>
    <w:rsid w:val="00941E30"/>
    <w:rsid w:val="009777D9"/>
    <w:rsid w:val="00991B88"/>
    <w:rsid w:val="009A5753"/>
    <w:rsid w:val="009A579D"/>
    <w:rsid w:val="009E2498"/>
    <w:rsid w:val="009E3297"/>
    <w:rsid w:val="009F734F"/>
    <w:rsid w:val="00A246B6"/>
    <w:rsid w:val="00A47E70"/>
    <w:rsid w:val="00A50CF0"/>
    <w:rsid w:val="00A675A8"/>
    <w:rsid w:val="00A7671C"/>
    <w:rsid w:val="00AA2CBC"/>
    <w:rsid w:val="00AC5820"/>
    <w:rsid w:val="00AD1CD8"/>
    <w:rsid w:val="00B25756"/>
    <w:rsid w:val="00B258BB"/>
    <w:rsid w:val="00B31409"/>
    <w:rsid w:val="00B57164"/>
    <w:rsid w:val="00B62D07"/>
    <w:rsid w:val="00B67B97"/>
    <w:rsid w:val="00B80A51"/>
    <w:rsid w:val="00B968C8"/>
    <w:rsid w:val="00BA02E2"/>
    <w:rsid w:val="00BA3EC5"/>
    <w:rsid w:val="00BA51D9"/>
    <w:rsid w:val="00BB5DFC"/>
    <w:rsid w:val="00BD279D"/>
    <w:rsid w:val="00BD6BB8"/>
    <w:rsid w:val="00C66BA2"/>
    <w:rsid w:val="00C86759"/>
    <w:rsid w:val="00C95985"/>
    <w:rsid w:val="00CC5026"/>
    <w:rsid w:val="00CC68D0"/>
    <w:rsid w:val="00D03F9A"/>
    <w:rsid w:val="00D06D51"/>
    <w:rsid w:val="00D24991"/>
    <w:rsid w:val="00D36AB0"/>
    <w:rsid w:val="00D44752"/>
    <w:rsid w:val="00D50255"/>
    <w:rsid w:val="00D66520"/>
    <w:rsid w:val="00DA3CB2"/>
    <w:rsid w:val="00DD5439"/>
    <w:rsid w:val="00DE34CF"/>
    <w:rsid w:val="00E13F3D"/>
    <w:rsid w:val="00E27439"/>
    <w:rsid w:val="00E34898"/>
    <w:rsid w:val="00E848A9"/>
    <w:rsid w:val="00EB09B7"/>
    <w:rsid w:val="00EE7D7C"/>
    <w:rsid w:val="00F25D98"/>
    <w:rsid w:val="00F300FB"/>
    <w:rsid w:val="00F35758"/>
    <w:rsid w:val="00F4709D"/>
    <w:rsid w:val="00F84B0C"/>
    <w:rsid w:val="00FB6386"/>
    <w:rsid w:val="00FE01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25756"/>
    <w:rPr>
      <w:rFonts w:ascii="Arial" w:hAnsi="Arial"/>
      <w:b/>
      <w:noProof/>
      <w:sz w:val="18"/>
      <w:lang w:val="en-GB" w:eastAsia="en-US"/>
    </w:rPr>
  </w:style>
  <w:style w:type="paragraph" w:styleId="af2">
    <w:name w:val="No Spacing"/>
    <w:basedOn w:val="a"/>
    <w:link w:val="af3"/>
    <w:uiPriority w:val="1"/>
    <w:qFormat/>
    <w:rsid w:val="00B25756"/>
    <w:pPr>
      <w:spacing w:after="0"/>
    </w:pPr>
    <w:rPr>
      <w:rFonts w:asciiTheme="minorHAnsi" w:hAnsiTheme="minorHAnsi" w:cstheme="minorBidi"/>
      <w:lang w:val="en-US" w:eastAsia="zh-CN"/>
    </w:rPr>
  </w:style>
  <w:style w:type="character" w:customStyle="1" w:styleId="af3">
    <w:name w:val="无间隔 字符"/>
    <w:basedOn w:val="a0"/>
    <w:link w:val="af2"/>
    <w:uiPriority w:val="1"/>
    <w:rsid w:val="00B25756"/>
    <w:rPr>
      <w:rFonts w:asciiTheme="minorHAnsi" w:hAnsiTheme="minorHAnsi" w:cstheme="minorBidi"/>
      <w:lang w:val="en-US" w:eastAsia="zh-CN"/>
    </w:rPr>
  </w:style>
  <w:style w:type="character" w:customStyle="1" w:styleId="H6Char">
    <w:name w:val="H6 Char"/>
    <w:link w:val="H6"/>
    <w:qFormat/>
    <w:rsid w:val="00DD5439"/>
    <w:rPr>
      <w:rFonts w:ascii="Arial" w:hAnsi="Arial"/>
      <w:lang w:val="en-GB" w:eastAsia="en-US"/>
    </w:rPr>
  </w:style>
  <w:style w:type="character" w:customStyle="1" w:styleId="PLChar">
    <w:name w:val="PL Char"/>
    <w:link w:val="PL"/>
    <w:qFormat/>
    <w:rsid w:val="00DD5439"/>
    <w:rPr>
      <w:rFonts w:ascii="Courier New" w:hAnsi="Courier New"/>
      <w:noProof/>
      <w:sz w:val="16"/>
      <w:lang w:val="en-GB" w:eastAsia="en-US"/>
    </w:rPr>
  </w:style>
  <w:style w:type="character" w:customStyle="1" w:styleId="TALChar">
    <w:name w:val="TAL Char"/>
    <w:link w:val="TAL"/>
    <w:qFormat/>
    <w:rsid w:val="00DD5439"/>
    <w:rPr>
      <w:rFonts w:ascii="Arial" w:hAnsi="Arial"/>
      <w:sz w:val="18"/>
      <w:lang w:val="en-GB" w:eastAsia="en-US"/>
    </w:rPr>
  </w:style>
  <w:style w:type="character" w:customStyle="1" w:styleId="TACCar">
    <w:name w:val="TAC Car"/>
    <w:link w:val="TAC"/>
    <w:qFormat/>
    <w:rsid w:val="00DD5439"/>
    <w:rPr>
      <w:rFonts w:ascii="Arial" w:hAnsi="Arial"/>
      <w:sz w:val="18"/>
      <w:lang w:val="en-GB" w:eastAsia="en-US"/>
    </w:rPr>
  </w:style>
  <w:style w:type="character" w:customStyle="1" w:styleId="TAHCar">
    <w:name w:val="TAH Car"/>
    <w:link w:val="TAH"/>
    <w:qFormat/>
    <w:rsid w:val="00DD5439"/>
    <w:rPr>
      <w:rFonts w:ascii="Arial" w:hAnsi="Arial"/>
      <w:b/>
      <w:sz w:val="18"/>
      <w:lang w:val="en-GB" w:eastAsia="en-US"/>
    </w:rPr>
  </w:style>
  <w:style w:type="character" w:customStyle="1" w:styleId="B1Char">
    <w:name w:val="B1 Char"/>
    <w:link w:val="B1"/>
    <w:qFormat/>
    <w:rsid w:val="00DD5439"/>
    <w:rPr>
      <w:rFonts w:ascii="Times New Roman" w:hAnsi="Times New Roman"/>
      <w:lang w:val="en-GB" w:eastAsia="en-US"/>
    </w:rPr>
  </w:style>
  <w:style w:type="character" w:customStyle="1" w:styleId="THChar">
    <w:name w:val="TH Char"/>
    <w:link w:val="TH"/>
    <w:qFormat/>
    <w:rsid w:val="00DD5439"/>
    <w:rPr>
      <w:rFonts w:ascii="Arial" w:hAnsi="Arial"/>
      <w:b/>
      <w:lang w:val="en-GB" w:eastAsia="en-US"/>
    </w:rPr>
  </w:style>
  <w:style w:type="character" w:customStyle="1" w:styleId="TANChar">
    <w:name w:val="TAN Char"/>
    <w:link w:val="TAN"/>
    <w:qFormat/>
    <w:rsid w:val="00DD5439"/>
    <w:rPr>
      <w:rFonts w:ascii="Arial" w:hAnsi="Arial"/>
      <w:sz w:val="18"/>
      <w:lang w:val="en-GB" w:eastAsia="en-US"/>
    </w:rPr>
  </w:style>
  <w:style w:type="character" w:customStyle="1" w:styleId="B2Char">
    <w:name w:val="B2 Char"/>
    <w:link w:val="B2"/>
    <w:qFormat/>
    <w:rsid w:val="00DD5439"/>
    <w:rPr>
      <w:rFonts w:ascii="Times New Roman" w:hAnsi="Times New Roman"/>
      <w:lang w:val="en-GB" w:eastAsia="en-US"/>
    </w:rPr>
  </w:style>
  <w:style w:type="character" w:customStyle="1" w:styleId="B3Char">
    <w:name w:val="B3 Char"/>
    <w:link w:val="B3"/>
    <w:qFormat/>
    <w:rsid w:val="00DD5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cid:part1.UKtYc2Nn.FJrf52zt@adare.de"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cid:part2.DE1J9QaE.zJHDnGIf@adare.d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2851</Words>
  <Characters>16257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2023-08-23T11:31:00Z</dcterms:created>
  <dcterms:modified xsi:type="dcterms:W3CDTF">2023-08-23T11:44:00Z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R5-234495</vt:lpwstr>
  </property>
  <property fmtid="{D5CDD505-2E9C-101B-9397-08002B2CF9AE}" pid="10" name="Spec#">
    <vt:lpwstr>36.523-1</vt:lpwstr>
  </property>
  <property fmtid="{D5CDD505-2E9C-101B-9397-08002B2CF9AE}" pid="11" name="Cr#">
    <vt:lpwstr>5238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22.3.2.7a</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