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22183" w14:textId="37F70A0D" w:rsidR="007D7F19" w:rsidRDefault="007D7F19" w:rsidP="007D7F19">
      <w:pPr>
        <w:pStyle w:val="CRCoverPage"/>
        <w:tabs>
          <w:tab w:val="right" w:pos="9639"/>
        </w:tabs>
        <w:spacing w:after="0"/>
        <w:outlineLvl w:val="0"/>
        <w:rPr>
          <w:b/>
          <w:sz w:val="24"/>
          <w:lang w:val="en-US" w:eastAsia="zh-CN"/>
        </w:rPr>
      </w:pPr>
      <w:r>
        <w:rPr>
          <w:b/>
          <w:noProof/>
          <w:sz w:val="24"/>
        </w:rPr>
        <w:t>3GPP TSG-</w:t>
      </w:r>
      <w:fldSimple w:instr=" DOCPROPERTY  TSG/WGRef  \* MERGEFORMAT ">
        <w:r>
          <w:rPr>
            <w:b/>
            <w:noProof/>
            <w:sz w:val="24"/>
          </w:rPr>
          <w:t>RAN5</w:t>
        </w:r>
      </w:fldSimple>
      <w:r>
        <w:rPr>
          <w:b/>
          <w:noProof/>
          <w:sz w:val="24"/>
        </w:rPr>
        <w:t xml:space="preserve"> Meeting #</w:t>
      </w:r>
      <w:r w:rsidR="00DF23C7" w:rsidRPr="00DF23C7">
        <w:rPr>
          <w:b/>
          <w:bCs/>
        </w:rPr>
        <w:t>100</w:t>
      </w:r>
      <w:r>
        <w:rPr>
          <w:b/>
          <w:sz w:val="24"/>
          <w:lang w:val="en-US" w:eastAsia="zh-CN"/>
        </w:rPr>
        <w:tab/>
        <w:t xml:space="preserve">  </w:t>
      </w:r>
      <w:r w:rsidRPr="007D7F19">
        <w:rPr>
          <w:b/>
          <w:sz w:val="24"/>
          <w:lang w:eastAsia="zh-CN"/>
        </w:rPr>
        <w:t>R5-23</w:t>
      </w:r>
      <w:r w:rsidR="00A47BDB">
        <w:rPr>
          <w:b/>
          <w:sz w:val="24"/>
          <w:lang w:eastAsia="zh-CN"/>
        </w:rPr>
        <w:t>45</w:t>
      </w:r>
      <w:r w:rsidR="00DF23C7">
        <w:rPr>
          <w:b/>
          <w:sz w:val="24"/>
          <w:lang w:eastAsia="zh-CN"/>
        </w:rPr>
        <w:t>96</w:t>
      </w:r>
    </w:p>
    <w:p w14:paraId="19DCA3D1" w14:textId="359DDF29" w:rsidR="007D7F19" w:rsidRDefault="00DF23C7" w:rsidP="007D7F19">
      <w:pPr>
        <w:tabs>
          <w:tab w:val="left" w:pos="1985"/>
          <w:tab w:val="left" w:pos="7920"/>
        </w:tabs>
        <w:spacing w:after="0"/>
        <w:jc w:val="both"/>
        <w:rPr>
          <w:rFonts w:ascii="Arial" w:hAnsi="Arial" w:cs="Arial"/>
          <w:b/>
          <w:sz w:val="24"/>
        </w:rPr>
      </w:pPr>
      <w:r>
        <w:rPr>
          <w:rFonts w:ascii="Arial" w:hAnsi="Arial" w:cs="Arial"/>
          <w:b/>
          <w:sz w:val="24"/>
        </w:rPr>
        <w:t>Toulouse</w:t>
      </w:r>
      <w:r w:rsidR="007D7F19">
        <w:rPr>
          <w:rFonts w:ascii="Arial" w:hAnsi="Arial" w:cs="Arial"/>
          <w:b/>
          <w:sz w:val="24"/>
        </w:rPr>
        <w:t xml:space="preserve">, </w:t>
      </w:r>
      <w:r>
        <w:rPr>
          <w:rFonts w:ascii="Arial" w:hAnsi="Arial" w:cs="Arial"/>
          <w:b/>
          <w:sz w:val="24"/>
        </w:rPr>
        <w:t>France</w:t>
      </w:r>
      <w:r w:rsidR="007D7F19" w:rsidRPr="00AA435B">
        <w:rPr>
          <w:rFonts w:ascii="Arial" w:hAnsi="Arial" w:cs="Arial"/>
          <w:b/>
          <w:sz w:val="24"/>
        </w:rPr>
        <w:t xml:space="preserve">, </w:t>
      </w:r>
      <w:bookmarkStart w:id="0" w:name="_Hlk59524035"/>
      <w:r>
        <w:rPr>
          <w:rFonts w:ascii="Arial" w:hAnsi="Arial" w:cs="Arial"/>
          <w:b/>
          <w:sz w:val="24"/>
        </w:rPr>
        <w:t>August</w:t>
      </w:r>
      <w:r w:rsidR="00083D23">
        <w:rPr>
          <w:rFonts w:ascii="Arial" w:hAnsi="Arial" w:cs="Arial"/>
          <w:b/>
          <w:sz w:val="24"/>
        </w:rPr>
        <w:t xml:space="preserve"> </w:t>
      </w:r>
      <w:r w:rsidR="007D7F19">
        <w:rPr>
          <w:rFonts w:ascii="Arial" w:hAnsi="Arial" w:cs="Arial"/>
          <w:b/>
          <w:sz w:val="24"/>
        </w:rPr>
        <w:t>2</w:t>
      </w:r>
      <w:r>
        <w:rPr>
          <w:rFonts w:ascii="Arial" w:hAnsi="Arial" w:cs="Arial"/>
          <w:b/>
          <w:sz w:val="24"/>
        </w:rPr>
        <w:t>1</w:t>
      </w:r>
      <w:r>
        <w:rPr>
          <w:rFonts w:ascii="Arial" w:hAnsi="Arial" w:cs="Arial"/>
          <w:b/>
          <w:sz w:val="24"/>
          <w:vertAlign w:val="superscript"/>
        </w:rPr>
        <w:t>st</w:t>
      </w:r>
      <w:r w:rsidR="007D7F19">
        <w:rPr>
          <w:rFonts w:ascii="Arial" w:hAnsi="Arial" w:cs="Arial"/>
          <w:b/>
          <w:sz w:val="24"/>
        </w:rPr>
        <w:t xml:space="preserve"> </w:t>
      </w:r>
      <w:r w:rsidR="007D7F19" w:rsidRPr="00166CFE">
        <w:rPr>
          <w:rFonts w:ascii="Arial" w:hAnsi="Arial" w:cs="Arial"/>
          <w:b/>
          <w:sz w:val="24"/>
        </w:rPr>
        <w:t xml:space="preserve">– </w:t>
      </w:r>
      <w:r w:rsidR="00083D23">
        <w:rPr>
          <w:rFonts w:ascii="Arial" w:hAnsi="Arial" w:cs="Arial"/>
          <w:b/>
          <w:sz w:val="24"/>
        </w:rPr>
        <w:t>2</w:t>
      </w:r>
      <w:r w:rsidR="009852EC">
        <w:rPr>
          <w:rFonts w:ascii="Arial" w:hAnsi="Arial" w:cs="Arial"/>
          <w:b/>
          <w:sz w:val="24"/>
        </w:rPr>
        <w:t>5</w:t>
      </w:r>
      <w:r w:rsidR="00083D23">
        <w:rPr>
          <w:rFonts w:ascii="Arial" w:hAnsi="Arial" w:cs="Arial"/>
          <w:b/>
          <w:sz w:val="24"/>
          <w:vertAlign w:val="superscript"/>
        </w:rPr>
        <w:t>th</w:t>
      </w:r>
      <w:r w:rsidR="007D7F19" w:rsidRPr="00166CFE">
        <w:rPr>
          <w:rFonts w:ascii="Arial" w:hAnsi="Arial" w:cs="Arial"/>
          <w:b/>
          <w:sz w:val="24"/>
        </w:rPr>
        <w:t xml:space="preserve"> 202</w:t>
      </w:r>
      <w:bookmarkEnd w:id="0"/>
      <w:r w:rsidR="007D7F19">
        <w:rPr>
          <w:rFonts w:ascii="Arial" w:hAnsi="Arial" w:cs="Arial"/>
          <w:b/>
          <w:sz w:val="24"/>
        </w:rPr>
        <w:t>3</w:t>
      </w:r>
    </w:p>
    <w:p w14:paraId="40853AE7" w14:textId="77777777"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00E65D19"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w:t>
      </w:r>
      <w:r w:rsidR="00F272AA">
        <w:rPr>
          <w:rFonts w:ascii="Arial" w:hAnsi="Arial" w:cs="Arial"/>
          <w:b/>
          <w:sz w:val="24"/>
          <w:szCs w:val="24"/>
        </w:rPr>
        <w:t>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16996BD2" w14:textId="3F82C08E" w:rsidR="00EF657A" w:rsidRPr="007D7F19" w:rsidRDefault="00F272AA" w:rsidP="007D7F19">
      <w:pPr>
        <w:tabs>
          <w:tab w:val="left" w:pos="567"/>
        </w:tabs>
        <w:rPr>
          <w:rFonts w:ascii="Arial" w:hAnsi="Arial" w:cs="Arial"/>
          <w:b/>
          <w:sz w:val="24"/>
        </w:rPr>
      </w:pPr>
      <w:r>
        <w:rPr>
          <w:rFonts w:ascii="Arial" w:hAnsi="Arial" w:cs="Arial"/>
          <w:b/>
          <w:sz w:val="24"/>
        </w:rPr>
        <w:t>Bangalore</w:t>
      </w:r>
      <w:r w:rsidR="007D7F19" w:rsidRPr="00665963">
        <w:rPr>
          <w:rFonts w:ascii="Arial" w:hAnsi="Arial" w:cs="Arial"/>
          <w:b/>
          <w:sz w:val="24"/>
        </w:rPr>
        <w:t xml:space="preserve">, </w:t>
      </w:r>
      <w:r>
        <w:rPr>
          <w:rFonts w:ascii="Arial" w:hAnsi="Arial" w:cs="Arial"/>
          <w:b/>
          <w:sz w:val="24"/>
        </w:rPr>
        <w:t>India</w:t>
      </w:r>
      <w:r w:rsidR="007D7F19" w:rsidRPr="00665963">
        <w:rPr>
          <w:rFonts w:ascii="Arial" w:hAnsi="Arial" w:cs="Arial"/>
          <w:b/>
          <w:sz w:val="24"/>
        </w:rPr>
        <w:t xml:space="preserve">, </w:t>
      </w:r>
      <w:r>
        <w:rPr>
          <w:rFonts w:ascii="Arial" w:hAnsi="Arial" w:cs="Arial"/>
          <w:b/>
          <w:sz w:val="24"/>
        </w:rPr>
        <w:t>September</w:t>
      </w:r>
      <w:r w:rsidR="007D7F19" w:rsidRPr="00665963">
        <w:rPr>
          <w:rFonts w:ascii="Arial" w:hAnsi="Arial" w:cs="Arial"/>
          <w:b/>
          <w:sz w:val="24"/>
        </w:rPr>
        <w:t xml:space="preserve"> </w:t>
      </w:r>
      <w:r>
        <w:rPr>
          <w:rFonts w:ascii="Arial" w:hAnsi="Arial" w:cs="Arial"/>
          <w:b/>
          <w:sz w:val="24"/>
        </w:rPr>
        <w:t>9</w:t>
      </w:r>
      <w:r w:rsidR="00083D23">
        <w:rPr>
          <w:rFonts w:ascii="Arial" w:hAnsi="Arial" w:cs="Arial"/>
          <w:b/>
          <w:sz w:val="24"/>
          <w:vertAlign w:val="superscript"/>
        </w:rPr>
        <w:t>th</w:t>
      </w:r>
      <w:r w:rsidR="00083D23">
        <w:rPr>
          <w:rFonts w:ascii="Arial" w:hAnsi="Arial" w:cs="Arial"/>
          <w:b/>
          <w:sz w:val="24"/>
        </w:rPr>
        <w:t xml:space="preserve"> </w:t>
      </w:r>
      <w:r w:rsidR="00083D23" w:rsidRPr="00166CFE">
        <w:rPr>
          <w:rFonts w:ascii="Arial" w:hAnsi="Arial" w:cs="Arial"/>
          <w:b/>
          <w:sz w:val="24"/>
        </w:rPr>
        <w:t xml:space="preserve">– </w:t>
      </w:r>
      <w:r w:rsidR="00083D23">
        <w:rPr>
          <w:rFonts w:ascii="Arial" w:hAnsi="Arial" w:cs="Arial"/>
          <w:b/>
          <w:sz w:val="24"/>
        </w:rPr>
        <w:t>1</w:t>
      </w:r>
      <w:r>
        <w:rPr>
          <w:rFonts w:ascii="Arial" w:hAnsi="Arial" w:cs="Arial"/>
          <w:b/>
          <w:sz w:val="24"/>
        </w:rPr>
        <w:t>5</w:t>
      </w:r>
      <w:r w:rsidR="00083D23">
        <w:rPr>
          <w:rFonts w:ascii="Arial" w:hAnsi="Arial" w:cs="Arial"/>
          <w:b/>
          <w:sz w:val="24"/>
          <w:vertAlign w:val="superscript"/>
        </w:rPr>
        <w:t>th</w:t>
      </w:r>
      <w:r w:rsidR="007D7F19" w:rsidRPr="00665963">
        <w:rPr>
          <w:rFonts w:ascii="Arial" w:hAnsi="Arial" w:cs="Arial"/>
          <w:b/>
          <w:sz w:val="24"/>
        </w:rPr>
        <w:t>, 2023</w:t>
      </w:r>
    </w:p>
    <w:p w14:paraId="118AF5F4" w14:textId="77777777" w:rsidR="00EF657A" w:rsidRDefault="008F4004">
      <w:pPr>
        <w:pStyle w:val="Heading2"/>
        <w:jc w:val="center"/>
        <w:rPr>
          <w:u w:val="single"/>
        </w:rPr>
      </w:pPr>
      <w:r>
        <w:rPr>
          <w:u w:val="single"/>
        </w:rPr>
        <w:t>Status Report to TSG</w:t>
      </w:r>
    </w:p>
    <w:p w14:paraId="1B0A4066" w14:textId="0C074680"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D7F19" w:rsidRPr="007D7F19">
        <w:rPr>
          <w:rFonts w:ascii="Arial" w:hAnsi="Arial" w:cs="Arial"/>
        </w:rPr>
        <w:t>13.3.33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3109DFB" w:rsidR="00EF657A" w:rsidRPr="006D218D" w:rsidRDefault="006D218D" w:rsidP="00803F56">
            <w:pPr>
              <w:tabs>
                <w:tab w:val="left" w:pos="567"/>
              </w:tabs>
              <w:spacing w:after="0"/>
              <w:rPr>
                <w:rFonts w:ascii="Arial" w:hAnsi="Arial" w:cs="Arial"/>
                <w:lang w:eastAsia="ja-JP"/>
              </w:rPr>
            </w:pPr>
            <w:r w:rsidRPr="006D218D">
              <w:rPr>
                <w:rFonts w:ascii="Arial" w:hAnsi="Arial" w:cs="Arial"/>
                <w:lang w:eastAsia="ja-JP"/>
              </w:rPr>
              <w:t>UE Conformance - Multiple Input Multiple Output (MIMO) Over-the-Air (OTA) requirements for NR UEs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A42C44E"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bookmarkStart w:id="1" w:name="OLE_LINK8"/>
            <w:proofErr w:type="spellStart"/>
            <w:r w:rsidRPr="007D7F19">
              <w:rPr>
                <w:rFonts w:ascii="Arial" w:hAnsi="Arial" w:cs="Arial"/>
              </w:rPr>
              <w:t>UEConTest</w:t>
            </w:r>
            <w:bookmarkEnd w:id="1"/>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3A73CA74" w:rsidR="00EF657A" w:rsidRDefault="000D0BAF" w:rsidP="00046AE7">
            <w:pPr>
              <w:tabs>
                <w:tab w:val="left" w:pos="567"/>
              </w:tabs>
              <w:spacing w:after="0"/>
              <w:rPr>
                <w:rFonts w:ascii="Arial" w:eastAsia="DengXian" w:hAnsi="Arial" w:cs="Arial"/>
                <w:lang w:eastAsia="ja-JP"/>
              </w:rPr>
            </w:pPr>
            <w:r>
              <w:rPr>
                <w:rFonts w:ascii="Arial" w:eastAsia="DengXian" w:hAnsi="Arial" w:cs="Arial"/>
                <w:lang w:eastAsia="ja-JP"/>
              </w:rPr>
              <w:t>970071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143E56E9" w:rsidR="00EF657A" w:rsidRPr="006C3108" w:rsidRDefault="00000000"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w:t>
              </w:r>
            </w:hyperlink>
            <w:r w:rsidR="006D218D">
              <w:rPr>
                <w:rFonts w:ascii="Arial" w:hAnsi="Arial" w:cs="Arial"/>
                <w:color w:val="0000FF"/>
                <w:u w:val="single"/>
                <w:lang w:eastAsia="ja-JP"/>
              </w:rPr>
              <w:t>939</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502EED7B" w14:textId="07A06443" w:rsidR="00EF657A" w:rsidRDefault="00DF23C7" w:rsidP="00046AE7">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50</w:t>
            </w:r>
            <w:r w:rsidR="008F4004">
              <w:rPr>
                <w:rFonts w:ascii="Arial" w:hAnsi="Arial" w:cs="Arial"/>
                <w:color w:val="00B050"/>
                <w:kern w:val="2"/>
                <w:sz w:val="21"/>
                <w:szCs w:val="22"/>
                <w:lang w:val="en-US" w:eastAsia="ja-JP"/>
              </w:rPr>
              <w:t>%</w:t>
            </w:r>
          </w:p>
          <w:p w14:paraId="0ACDC1BE" w14:textId="2F331989" w:rsidR="007D7F19" w:rsidRDefault="007D7F19" w:rsidP="00046AE7">
            <w:pPr>
              <w:tabs>
                <w:tab w:val="left" w:pos="567"/>
              </w:tabs>
              <w:spacing w:after="0"/>
              <w:rPr>
                <w:rFonts w:ascii="Arial" w:hAnsi="Arial" w:cs="Arial"/>
                <w:highlight w:val="yellow"/>
                <w:lang w:eastAsia="ja-JP"/>
              </w:rPr>
            </w:pPr>
            <w:r w:rsidRPr="006F7022">
              <w:rPr>
                <w:rFonts w:ascii="Arial" w:hAnsi="Arial" w:cs="Arial"/>
                <w:color w:val="00B050"/>
                <w:kern w:val="2"/>
                <w:sz w:val="21"/>
                <w:szCs w:val="22"/>
                <w:lang w:val="en-US" w:eastAsia="ja-JP"/>
              </w:rPr>
              <w:t>(+</w:t>
            </w:r>
            <w:r w:rsidR="00DF23C7">
              <w:rPr>
                <w:rFonts w:ascii="Arial" w:hAnsi="Arial" w:cs="Arial"/>
                <w:color w:val="00B050"/>
                <w:kern w:val="2"/>
                <w:sz w:val="21"/>
                <w:szCs w:val="22"/>
                <w:lang w:val="en-US" w:eastAsia="ja-JP"/>
              </w:rPr>
              <w:t>4</w:t>
            </w:r>
            <w:r w:rsidR="00083D23">
              <w:rPr>
                <w:rFonts w:ascii="Arial" w:hAnsi="Arial" w:cs="Arial"/>
                <w:color w:val="00B050"/>
                <w:kern w:val="2"/>
                <w:sz w:val="21"/>
                <w:szCs w:val="22"/>
                <w:lang w:val="en-US" w:eastAsia="ja-JP"/>
              </w:rPr>
              <w:t>1</w:t>
            </w:r>
            <w:r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000000" w:rsidP="00450E1F">
            <w:pPr>
              <w:rPr>
                <w:rFonts w:ascii="Arial" w:eastAsia="DengXian" w:hAnsi="Arial" w:cs="Arial"/>
              </w:rPr>
            </w:pPr>
            <w:hyperlink r:id="rId10" w:history="1">
              <w:r w:rsidR="00C24A03">
                <w:rPr>
                  <w:rStyle w:val="Hyperlink"/>
                  <w:rFonts w:ascii="Arial" w:eastAsia="DengXian" w:hAnsi="Arial" w:cs="Arial"/>
                </w:rPr>
                <w:t>I</w:t>
              </w:r>
              <w:r w:rsidR="00C24A03">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51013A85"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009F63F2">
        <w:rPr>
          <w:rFonts w:ascii="Arial" w:hAnsi="Arial" w:cs="Arial"/>
          <w:lang w:val="en-US"/>
        </w:rPr>
        <w:t>9</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8 </w:t>
      </w:r>
      <w:proofErr w:type="spellStart"/>
      <w:r w:rsidR="007D7F19">
        <w:rPr>
          <w:rFonts w:ascii="Arial" w:hAnsi="Arial" w:cs="Arial"/>
        </w:rPr>
        <w:t>pCRs</w:t>
      </w:r>
      <w:proofErr w:type="spellEnd"/>
      <w:r w:rsidR="007D7F19">
        <w:rPr>
          <w:rFonts w:ascii="Arial" w:hAnsi="Arial" w:cs="Arial"/>
        </w:rPr>
        <w:t xml:space="preserve"> approved in [2] through [9]</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01EF6A8D" w:rsidR="00EF657A" w:rsidRPr="00450E1F" w:rsidRDefault="009D3B6E">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50</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DengXian" w:hAnsi="Arial" w:cs="Arial"/>
          <w:bCs/>
        </w:rPr>
      </w:pPr>
      <w:r>
        <w:rPr>
          <w:rFonts w:ascii="Arial" w:hAnsi="Arial" w:cs="Arial"/>
          <w:b/>
        </w:rPr>
        <w:t>General Papers</w:t>
      </w:r>
    </w:p>
    <w:p w14:paraId="780BA676" w14:textId="41A2AB38" w:rsidR="00EF657A" w:rsidRPr="007D7F19" w:rsidRDefault="000C222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DengXian" w:hAnsi="Arial" w:cs="Arial"/>
          <w:bCs/>
        </w:rPr>
        <w:t>R5-</w:t>
      </w:r>
      <w:r w:rsidR="00021161" w:rsidRPr="00021161">
        <w:rPr>
          <w:rFonts w:ascii="Arial" w:eastAsia="DengXian" w:hAnsi="Arial" w:cs="Arial"/>
          <w:bCs/>
        </w:rPr>
        <w:t>2</w:t>
      </w:r>
      <w:r w:rsidR="007D7F19">
        <w:rPr>
          <w:rFonts w:ascii="Arial" w:eastAsia="DengXian" w:hAnsi="Arial" w:cs="Arial"/>
          <w:bCs/>
        </w:rPr>
        <w:t>3</w:t>
      </w:r>
      <w:r w:rsidR="009F63F2">
        <w:rPr>
          <w:rFonts w:ascii="Arial" w:eastAsia="DengXian" w:hAnsi="Arial" w:cs="Arial"/>
          <w:bCs/>
        </w:rPr>
        <w:t>2698</w:t>
      </w:r>
      <w:r w:rsidR="004451A1">
        <w:rPr>
          <w:rFonts w:ascii="Arial" w:eastAsia="DengXian" w:hAnsi="Arial" w:cs="Arial" w:hint="eastAsia"/>
          <w:bCs/>
        </w:rPr>
        <w:tab/>
      </w:r>
      <w:r w:rsidR="007D7F19" w:rsidRPr="007D7F19">
        <w:rPr>
          <w:rFonts w:ascii="Arial" w:eastAsia="DengXian" w:hAnsi="Arial" w:cs="Arial"/>
          <w:bCs/>
        </w:rPr>
        <w:t xml:space="preserve">WP - UE Conformance - Multiple Input Multiple Output (MIMO) Over-the-Air (OTA) requirements for NR </w:t>
      </w:r>
      <w:proofErr w:type="spellStart"/>
      <w:r w:rsidR="007D7F19" w:rsidRPr="007D7F19">
        <w:rPr>
          <w:rFonts w:ascii="Arial" w:eastAsia="DengXian" w:hAnsi="Arial" w:cs="Arial"/>
          <w:bCs/>
        </w:rPr>
        <w:t>Ues</w:t>
      </w:r>
      <w:proofErr w:type="spellEnd"/>
    </w:p>
    <w:p w14:paraId="4FBBECCA" w14:textId="3BCB915D" w:rsidR="007D7F19" w:rsidRPr="007D7F19" w:rsidRDefault="007D7F19" w:rsidP="007D7F19">
      <w:pPr>
        <w:spacing w:after="0"/>
        <w:rPr>
          <w:rFonts w:ascii="Arial" w:eastAsia="DengXian" w:hAnsi="Arial" w:cs="Arial"/>
          <w:bCs/>
        </w:rPr>
      </w:pPr>
      <w:r w:rsidRPr="007D7F19">
        <w:rPr>
          <w:rFonts w:ascii="Arial" w:eastAsia="DengXian" w:hAnsi="Arial" w:cs="Arial"/>
          <w:bCs/>
        </w:rPr>
        <w:t>[2]</w:t>
      </w:r>
      <w:r w:rsidRPr="007D7F19">
        <w:rPr>
          <w:rFonts w:ascii="Arial" w:eastAsia="DengXian" w:hAnsi="Arial" w:cs="Arial"/>
          <w:bCs/>
        </w:rPr>
        <w:tab/>
        <w:t>R5-</w:t>
      </w:r>
      <w:r w:rsidR="009D3B6E" w:rsidRPr="009D3B6E">
        <w:rPr>
          <w:rFonts w:ascii="Arial" w:eastAsia="DengXian" w:hAnsi="Arial" w:cs="Arial"/>
          <w:bCs/>
        </w:rPr>
        <w:t>234597</w:t>
      </w:r>
      <w:r w:rsidRPr="007D7F19">
        <w:rPr>
          <w:rFonts w:ascii="Arial" w:eastAsia="DengXian" w:hAnsi="Arial" w:cs="Arial"/>
          <w:bCs/>
        </w:rPr>
        <w:tab/>
      </w:r>
      <w:r w:rsidR="009D3B6E" w:rsidRPr="009D3B6E">
        <w:rPr>
          <w:rFonts w:ascii="Arial" w:eastAsia="DengXian" w:hAnsi="Arial" w:cs="Arial"/>
          <w:bCs/>
        </w:rPr>
        <w:t>Updates on Annex B</w:t>
      </w:r>
    </w:p>
    <w:p w14:paraId="7777E4E2" w14:textId="15FA2FD7" w:rsidR="007D7F19" w:rsidRPr="007D7F19" w:rsidRDefault="007D7F19" w:rsidP="007D7F19">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t>R5-23</w:t>
      </w:r>
      <w:r w:rsidR="009D3B6E">
        <w:rPr>
          <w:rFonts w:ascii="Arial" w:eastAsia="DengXian" w:hAnsi="Arial" w:cs="Arial"/>
          <w:bCs/>
        </w:rPr>
        <w:t>4598</w:t>
      </w:r>
      <w:r w:rsidRPr="007D7F19">
        <w:rPr>
          <w:rFonts w:ascii="Arial" w:eastAsia="DengXian" w:hAnsi="Arial" w:cs="Arial"/>
          <w:bCs/>
        </w:rPr>
        <w:tab/>
      </w:r>
      <w:r w:rsidR="009D3B6E" w:rsidRPr="009D3B6E">
        <w:rPr>
          <w:rFonts w:ascii="Arial" w:eastAsia="DengXian" w:hAnsi="Arial" w:cs="Arial"/>
          <w:bCs/>
        </w:rPr>
        <w:t>Updates on Power Delay Profile Definitions</w:t>
      </w:r>
    </w:p>
    <w:p w14:paraId="4D94BAB2" w14:textId="7053A169"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t>R5-23</w:t>
      </w:r>
      <w:r w:rsidR="009D3B6E">
        <w:rPr>
          <w:rFonts w:ascii="Arial" w:eastAsia="DengXian" w:hAnsi="Arial" w:cs="Arial"/>
          <w:bCs/>
        </w:rPr>
        <w:t>4599</w:t>
      </w:r>
      <w:r w:rsidRPr="007D7F19">
        <w:rPr>
          <w:rFonts w:ascii="Arial" w:eastAsia="DengXian" w:hAnsi="Arial" w:cs="Arial"/>
          <w:bCs/>
        </w:rPr>
        <w:tab/>
      </w:r>
      <w:r w:rsidR="009D3B6E" w:rsidRPr="009D3B6E">
        <w:rPr>
          <w:rFonts w:ascii="Arial" w:eastAsia="DengXian" w:hAnsi="Arial" w:cs="Arial"/>
          <w:bCs/>
        </w:rPr>
        <w:t>Updates on Doppler and Temporal Correlation Definitions</w:t>
      </w:r>
    </w:p>
    <w:p w14:paraId="5DCB1D99" w14:textId="253D6487" w:rsidR="007D7F19" w:rsidRP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t>R5-23</w:t>
      </w:r>
      <w:r w:rsidR="009D3B6E">
        <w:rPr>
          <w:rFonts w:ascii="Arial" w:eastAsia="DengXian" w:hAnsi="Arial" w:cs="Arial"/>
          <w:bCs/>
        </w:rPr>
        <w:t>4600</w:t>
      </w:r>
      <w:r w:rsidRPr="007D7F19">
        <w:rPr>
          <w:rFonts w:ascii="Arial" w:eastAsia="DengXian" w:hAnsi="Arial" w:cs="Arial"/>
          <w:bCs/>
        </w:rPr>
        <w:tab/>
      </w:r>
      <w:r w:rsidR="009D3B6E" w:rsidRPr="009D3B6E">
        <w:rPr>
          <w:rFonts w:ascii="Arial" w:eastAsia="DengXian" w:hAnsi="Arial" w:cs="Arial"/>
          <w:bCs/>
        </w:rPr>
        <w:t>Updates on Spatial Correlation Definitions</w:t>
      </w:r>
    </w:p>
    <w:p w14:paraId="543B55BD" w14:textId="60BE9925" w:rsidR="007D7F19" w:rsidRDefault="007D7F19" w:rsidP="007D7F19">
      <w:pPr>
        <w:spacing w:after="0"/>
        <w:rPr>
          <w:rFonts w:ascii="Arial" w:eastAsia="DengXian" w:hAnsi="Arial" w:cs="Arial"/>
          <w:bCs/>
        </w:rPr>
      </w:pPr>
      <w:r w:rsidRPr="007D7F19">
        <w:rPr>
          <w:rFonts w:ascii="Arial" w:eastAsia="DengXian" w:hAnsi="Arial" w:cs="Arial"/>
          <w:bCs/>
        </w:rPr>
        <w:t>[6]</w:t>
      </w:r>
      <w:r w:rsidRPr="007D7F19">
        <w:rPr>
          <w:rFonts w:ascii="Arial" w:eastAsia="DengXian" w:hAnsi="Arial" w:cs="Arial"/>
          <w:bCs/>
        </w:rPr>
        <w:tab/>
        <w:t>R5-23</w:t>
      </w:r>
      <w:r w:rsidR="009D3B6E">
        <w:rPr>
          <w:rFonts w:ascii="Arial" w:eastAsia="DengXian" w:hAnsi="Arial" w:cs="Arial"/>
          <w:bCs/>
        </w:rPr>
        <w:t>4601</w:t>
      </w:r>
      <w:r w:rsidRPr="007D7F19">
        <w:rPr>
          <w:rFonts w:ascii="Arial" w:eastAsia="DengXian" w:hAnsi="Arial" w:cs="Arial"/>
          <w:bCs/>
        </w:rPr>
        <w:tab/>
      </w:r>
      <w:r w:rsidR="009D3B6E" w:rsidRPr="009D3B6E">
        <w:rPr>
          <w:rFonts w:ascii="Arial" w:eastAsia="DengXian" w:hAnsi="Arial" w:cs="Arial"/>
          <w:bCs/>
        </w:rPr>
        <w:t>Updates on Cross-Polarization Definitions</w:t>
      </w:r>
    </w:p>
    <w:p w14:paraId="33294B53" w14:textId="38E49C16" w:rsidR="009D3B6E" w:rsidRDefault="009D3B6E" w:rsidP="007D7F19">
      <w:pPr>
        <w:spacing w:after="0"/>
        <w:rPr>
          <w:rFonts w:ascii="Arial" w:eastAsia="DengXian" w:hAnsi="Arial" w:cs="Arial"/>
          <w:bCs/>
        </w:rPr>
      </w:pPr>
      <w:r>
        <w:rPr>
          <w:rFonts w:ascii="Arial" w:eastAsia="DengXian" w:hAnsi="Arial" w:cs="Arial"/>
          <w:bCs/>
        </w:rPr>
        <w:t>[7]</w:t>
      </w:r>
      <w:r>
        <w:rPr>
          <w:rFonts w:ascii="Arial" w:eastAsia="DengXian" w:hAnsi="Arial" w:cs="Arial"/>
          <w:bCs/>
        </w:rPr>
        <w:tab/>
        <w:t>R5-234602</w:t>
      </w:r>
      <w:r>
        <w:rPr>
          <w:rFonts w:ascii="Arial" w:eastAsia="DengXian" w:hAnsi="Arial" w:cs="Arial"/>
          <w:bCs/>
        </w:rPr>
        <w:tab/>
      </w:r>
      <w:r w:rsidRPr="009D3B6E">
        <w:rPr>
          <w:rFonts w:ascii="Arial" w:eastAsia="DengXian" w:hAnsi="Arial" w:cs="Arial"/>
          <w:bCs/>
        </w:rPr>
        <w:t>Updates on Pass Fail Criteria for Spatial Correlation Definitions</w:t>
      </w:r>
    </w:p>
    <w:p w14:paraId="63307CC6" w14:textId="0968B01E" w:rsidR="009D3B6E" w:rsidRDefault="009D3B6E" w:rsidP="007D7F19">
      <w:pPr>
        <w:spacing w:after="0"/>
        <w:rPr>
          <w:rFonts w:ascii="Arial" w:eastAsia="DengXian" w:hAnsi="Arial" w:cs="Arial"/>
          <w:bCs/>
        </w:rPr>
      </w:pPr>
      <w:r>
        <w:rPr>
          <w:rFonts w:ascii="Arial" w:eastAsia="DengXian" w:hAnsi="Arial" w:cs="Arial"/>
          <w:bCs/>
        </w:rPr>
        <w:t>[8]</w:t>
      </w:r>
      <w:r>
        <w:rPr>
          <w:rFonts w:ascii="Arial" w:eastAsia="DengXian" w:hAnsi="Arial" w:cs="Arial"/>
          <w:bCs/>
        </w:rPr>
        <w:tab/>
        <w:t>R5-234603</w:t>
      </w:r>
      <w:r>
        <w:rPr>
          <w:rFonts w:ascii="Arial" w:eastAsia="DengXian" w:hAnsi="Arial" w:cs="Arial"/>
          <w:bCs/>
        </w:rPr>
        <w:tab/>
      </w:r>
      <w:r w:rsidRPr="009D3B6E">
        <w:rPr>
          <w:rFonts w:ascii="Arial" w:eastAsia="DengXian" w:hAnsi="Arial" w:cs="Arial"/>
          <w:bCs/>
        </w:rPr>
        <w:t>Updates on Pass Fail Criteria of Cross Polarization Definitions</w:t>
      </w:r>
    </w:p>
    <w:p w14:paraId="41B334FD" w14:textId="0E281EA2" w:rsidR="009D3B6E" w:rsidRPr="007D7F19" w:rsidRDefault="009D3B6E" w:rsidP="007D7F19">
      <w:pPr>
        <w:spacing w:after="0"/>
        <w:rPr>
          <w:rFonts w:ascii="Arial" w:eastAsia="DengXian" w:hAnsi="Arial" w:cs="Arial"/>
          <w:bCs/>
        </w:rPr>
      </w:pPr>
      <w:r>
        <w:rPr>
          <w:rFonts w:ascii="Arial" w:eastAsia="DengXian" w:hAnsi="Arial" w:cs="Arial"/>
          <w:bCs/>
        </w:rPr>
        <w:t>[9]</w:t>
      </w:r>
      <w:r>
        <w:rPr>
          <w:rFonts w:ascii="Arial" w:eastAsia="DengXian" w:hAnsi="Arial" w:cs="Arial"/>
          <w:bCs/>
        </w:rPr>
        <w:tab/>
        <w:t>R5-234604</w:t>
      </w:r>
      <w:r>
        <w:rPr>
          <w:rFonts w:ascii="Arial" w:eastAsia="DengXian" w:hAnsi="Arial" w:cs="Arial"/>
          <w:bCs/>
        </w:rPr>
        <w:tab/>
      </w:r>
      <w:r w:rsidRPr="009D3B6E">
        <w:rPr>
          <w:rFonts w:ascii="Arial" w:eastAsia="DengXian" w:hAnsi="Arial" w:cs="Arial"/>
          <w:bCs/>
        </w:rPr>
        <w:t>Updates on Pass Fail Criteria of Power Validation definitions</w:t>
      </w: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F6F70" w14:textId="77777777" w:rsidR="00A2620C" w:rsidRDefault="00A2620C">
      <w:pPr>
        <w:spacing w:after="0"/>
      </w:pPr>
      <w:r>
        <w:separator/>
      </w:r>
    </w:p>
  </w:endnote>
  <w:endnote w:type="continuationSeparator" w:id="0">
    <w:p w14:paraId="4F3487E9" w14:textId="77777777" w:rsidR="00A2620C" w:rsidRDefault="00A262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0050000000000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DD9A7" w14:textId="77777777" w:rsidR="00A2620C" w:rsidRDefault="00A2620C">
      <w:pPr>
        <w:spacing w:after="0"/>
      </w:pPr>
      <w:r>
        <w:separator/>
      </w:r>
    </w:p>
  </w:footnote>
  <w:footnote w:type="continuationSeparator" w:id="0">
    <w:p w14:paraId="69D9D2D0" w14:textId="77777777" w:rsidR="00A2620C" w:rsidRDefault="00A262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4A03"/>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2AA"/>
    <w:rsid w:val="00F2770B"/>
    <w:rsid w:val="00F35A2E"/>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33</TotalTime>
  <Pages>4</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11</cp:revision>
  <dcterms:created xsi:type="dcterms:W3CDTF">2023-03-03T10:44:00Z</dcterms:created>
  <dcterms:modified xsi:type="dcterms:W3CDTF">2023-08-25T06:27:00Z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