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588BA850"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Pr="00D866BC">
              <w:rPr>
                <w:noProof w:val="0"/>
              </w:rPr>
              <w:t>V0.</w:t>
            </w:r>
            <w:r w:rsidR="00F545C9">
              <w:rPr>
                <w:noProof w:val="0"/>
              </w:rPr>
              <w:t>3</w:t>
            </w:r>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r w:rsidR="00F545C9">
              <w:rPr>
                <w:noProof w:val="0"/>
                <w:sz w:val="32"/>
              </w:rPr>
              <w:t>06</w:t>
            </w:r>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 xml:space="preserve">3rd Generation Partnership </w:t>
            </w:r>
            <w:proofErr w:type="gramStart"/>
            <w:r w:rsidRPr="00D866BC">
              <w:t>Project;</w:t>
            </w:r>
            <w:proofErr w:type="gramEnd"/>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 xml:space="preserve">Radio Access </w:t>
            </w:r>
            <w:proofErr w:type="gramStart"/>
            <w:r w:rsidRPr="00D866BC">
              <w:rPr>
                <w:sz w:val="32"/>
                <w:szCs w:val="32"/>
              </w:rPr>
              <w:t>Network</w:t>
            </w:r>
            <w:r w:rsidRPr="00D866BC">
              <w:t>;</w:t>
            </w:r>
            <w:proofErr w:type="gramEnd"/>
          </w:p>
          <w:p w14:paraId="4B37E6DD" w14:textId="7F337846" w:rsidR="00637F6B" w:rsidRPr="00D866BC" w:rsidRDefault="00637F6B" w:rsidP="00147627">
            <w:pPr>
              <w:pStyle w:val="ZT"/>
              <w:framePr w:wrap="auto" w:hAnchor="text" w:yAlign="inline"/>
            </w:pPr>
            <w:proofErr w:type="gramStart"/>
            <w:r w:rsidRPr="00D866BC">
              <w:t>NR;</w:t>
            </w:r>
            <w:proofErr w:type="gramEnd"/>
          </w:p>
          <w:p w14:paraId="749A1122" w14:textId="45BCA23D" w:rsidR="00637F6B" w:rsidRPr="00D866BC" w:rsidRDefault="00637F6B" w:rsidP="00147627">
            <w:pPr>
              <w:pStyle w:val="ZT"/>
              <w:framePr w:wrap="auto" w:hAnchor="text" w:yAlign="inline"/>
            </w:pPr>
            <w:r w:rsidRPr="00D866BC">
              <w:rPr>
                <w:sz w:val="32"/>
                <w:szCs w:val="32"/>
              </w:rPr>
              <w:t xml:space="preserve">User Equipment (UE) conformance </w:t>
            </w:r>
            <w:proofErr w:type="gramStart"/>
            <w:r w:rsidRPr="00D866BC">
              <w:rPr>
                <w:sz w:val="32"/>
                <w:szCs w:val="32"/>
              </w:rPr>
              <w:t>specification</w:t>
            </w:r>
            <w:r w:rsidR="007124B9" w:rsidRPr="00D866BC">
              <w:rPr>
                <w:sz w:val="32"/>
                <w:szCs w:val="32"/>
              </w:rPr>
              <w:t>;</w:t>
            </w:r>
            <w:proofErr w:type="gramEnd"/>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proofErr w:type="gramStart"/>
            <w:r w:rsidRPr="00D866BC">
              <w:rPr>
                <w:sz w:val="32"/>
                <w:szCs w:val="32"/>
              </w:rPr>
              <w:t>)</w:t>
            </w:r>
            <w:r w:rsidRPr="00D866BC">
              <w:t>;</w:t>
            </w:r>
            <w:proofErr w:type="gramEnd"/>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rsidSect="00B72F0F">
          <w:headerReference w:type="even" r:id="rId9"/>
          <w:headerReference w:type="default" r:id="rId10"/>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71921A6F" w14:textId="77777777" w:rsidR="00D866BC" w:rsidRPr="00D866BC" w:rsidRDefault="00D866BC" w:rsidP="00D866BC">
            <w:pPr>
              <w:pBdr>
                <w:bottom w:val="single" w:sz="6" w:space="1" w:color="auto"/>
              </w:pBdr>
              <w:spacing w:before="240" w:after="0"/>
              <w:ind w:left="2835" w:right="2835"/>
              <w:jc w:val="center"/>
            </w:pPr>
            <w:bookmarkStart w:id="1" w:name="page2"/>
            <w:r w:rsidRPr="00D866BC">
              <w:lastRenderedPageBreak/>
              <w:t>Keywords</w:t>
            </w:r>
          </w:p>
          <w:p w14:paraId="0D0D0FF6" w14:textId="77777777" w:rsidR="00D866BC" w:rsidRPr="00D866BC" w:rsidRDefault="00D866BC" w:rsidP="00D866BC">
            <w:pPr>
              <w:spacing w:after="0"/>
              <w:ind w:left="2835" w:right="2835"/>
              <w:jc w:val="center"/>
              <w:rPr>
                <w:rFonts w:ascii="Arial" w:hAnsi="Arial"/>
                <w:sz w:val="18"/>
              </w:rPr>
            </w:pPr>
            <w:r w:rsidRPr="00D866BC">
              <w:rPr>
                <w:rFonts w:ascii="Arial" w:hAnsi="Arial"/>
                <w:sz w:val="18"/>
              </w:rPr>
              <w:t>5GS, UE, terminal, testing</w:t>
            </w:r>
          </w:p>
          <w:p w14:paraId="69E99BDC" w14:textId="77777777" w:rsidR="00FA51EB" w:rsidRPr="00D866BC" w:rsidRDefault="00FA51EB">
            <w:pPr>
              <w:pStyle w:val="Guidance"/>
            </w:pPr>
          </w:p>
        </w:tc>
      </w:tr>
      <w:tr w:rsidR="00FA51EB" w:rsidRPr="00D866BC" w14:paraId="759A51B2" w14:textId="77777777" w:rsidTr="00FA51EB">
        <w:trPr>
          <w:trHeight w:val="4366"/>
        </w:trPr>
        <w:tc>
          <w:tcPr>
            <w:tcW w:w="10423" w:type="dxa"/>
          </w:tcPr>
          <w:p w14:paraId="0D8360F2" w14:textId="77777777" w:rsidR="00FA51EB" w:rsidRPr="00D866BC" w:rsidRDefault="00FA51EB">
            <w:pPr>
              <w:pStyle w:val="FP"/>
              <w:spacing w:after="240"/>
              <w:ind w:left="2835" w:right="2835"/>
              <w:jc w:val="center"/>
              <w:rPr>
                <w:rFonts w:ascii="Arial" w:hAnsi="Arial"/>
                <w:b/>
                <w:i/>
              </w:rPr>
            </w:pPr>
            <w:r w:rsidRPr="00D866BC">
              <w:rPr>
                <w:rFonts w:ascii="Arial" w:hAnsi="Arial"/>
                <w:b/>
                <w:i/>
              </w:rPr>
              <w:t>3GPP</w:t>
            </w:r>
          </w:p>
          <w:p w14:paraId="042AD8E4" w14:textId="77777777" w:rsidR="00FA51EB" w:rsidRPr="00D866BC" w:rsidRDefault="00FA51EB">
            <w:pPr>
              <w:pStyle w:val="FP"/>
              <w:pBdr>
                <w:bottom w:val="single" w:sz="6" w:space="1" w:color="auto"/>
              </w:pBdr>
              <w:ind w:left="2835" w:right="2835"/>
              <w:jc w:val="center"/>
            </w:pPr>
            <w:r w:rsidRPr="00D866BC">
              <w:t>Postal address</w:t>
            </w:r>
          </w:p>
          <w:p w14:paraId="7ACF6669" w14:textId="77777777" w:rsidR="00FA51EB" w:rsidRPr="00D866BC" w:rsidRDefault="00FA51EB">
            <w:pPr>
              <w:pStyle w:val="FP"/>
              <w:ind w:left="2835" w:right="2835"/>
              <w:jc w:val="center"/>
              <w:rPr>
                <w:rFonts w:ascii="Arial" w:hAnsi="Arial"/>
                <w:sz w:val="18"/>
              </w:rPr>
            </w:pPr>
          </w:p>
          <w:p w14:paraId="0198C435" w14:textId="77777777" w:rsidR="00FA51EB" w:rsidRPr="00D866BC" w:rsidRDefault="00FA51EB">
            <w:pPr>
              <w:pStyle w:val="FP"/>
              <w:pBdr>
                <w:bottom w:val="single" w:sz="6" w:space="1" w:color="auto"/>
              </w:pBdr>
              <w:spacing w:before="240"/>
              <w:ind w:left="2835" w:right="2835"/>
              <w:jc w:val="center"/>
            </w:pPr>
            <w:r w:rsidRPr="00D866BC">
              <w:t>3GPP support office address</w:t>
            </w:r>
          </w:p>
          <w:p w14:paraId="5CABD4AF" w14:textId="77777777" w:rsidR="00FA51EB" w:rsidRPr="006822B8" w:rsidRDefault="00FA51EB">
            <w:pPr>
              <w:pStyle w:val="FP"/>
              <w:ind w:left="2835" w:right="2835"/>
              <w:jc w:val="center"/>
              <w:rPr>
                <w:rFonts w:ascii="Arial" w:hAnsi="Arial"/>
                <w:sz w:val="18"/>
              </w:rPr>
            </w:pPr>
            <w:r w:rsidRPr="006822B8">
              <w:rPr>
                <w:rFonts w:ascii="Arial" w:hAnsi="Arial"/>
                <w:sz w:val="18"/>
              </w:rPr>
              <w:t xml:space="preserve">650 Route des </w:t>
            </w:r>
            <w:proofErr w:type="spellStart"/>
            <w:r w:rsidRPr="006822B8">
              <w:rPr>
                <w:rFonts w:ascii="Arial" w:hAnsi="Arial"/>
                <w:sz w:val="18"/>
              </w:rPr>
              <w:t>Lucioles</w:t>
            </w:r>
            <w:proofErr w:type="spellEnd"/>
            <w:r w:rsidRPr="006822B8">
              <w:rPr>
                <w:rFonts w:ascii="Arial" w:hAnsi="Arial"/>
                <w:sz w:val="18"/>
              </w:rPr>
              <w:t xml:space="preserve"> - Sophia Antipolis</w:t>
            </w:r>
          </w:p>
          <w:p w14:paraId="470B1697" w14:textId="77777777" w:rsidR="00FA51EB" w:rsidRPr="006822B8" w:rsidRDefault="00FA51EB">
            <w:pPr>
              <w:pStyle w:val="FP"/>
              <w:ind w:left="2835" w:right="2835"/>
              <w:jc w:val="center"/>
              <w:rPr>
                <w:rFonts w:ascii="Arial" w:hAnsi="Arial"/>
                <w:sz w:val="18"/>
              </w:rPr>
            </w:pPr>
            <w:proofErr w:type="spellStart"/>
            <w:r w:rsidRPr="006822B8">
              <w:rPr>
                <w:rFonts w:ascii="Arial" w:hAnsi="Arial"/>
                <w:sz w:val="18"/>
              </w:rPr>
              <w:t>Valbonne</w:t>
            </w:r>
            <w:proofErr w:type="spellEnd"/>
            <w:r w:rsidRPr="006822B8">
              <w:rPr>
                <w:rFonts w:ascii="Arial" w:hAnsi="Arial"/>
                <w:sz w:val="18"/>
              </w:rPr>
              <w:t xml:space="preserve"> - FRANCE</w:t>
            </w:r>
          </w:p>
          <w:p w14:paraId="0F6E7C12" w14:textId="77777777" w:rsidR="00FA51EB" w:rsidRPr="00D866BC" w:rsidRDefault="00FA51EB">
            <w:pPr>
              <w:pStyle w:val="FP"/>
              <w:spacing w:after="20"/>
              <w:ind w:left="2835" w:right="2835"/>
              <w:jc w:val="center"/>
              <w:rPr>
                <w:rFonts w:ascii="Arial" w:hAnsi="Arial"/>
                <w:sz w:val="18"/>
              </w:rPr>
            </w:pPr>
            <w:r w:rsidRPr="00D866BC">
              <w:rPr>
                <w:rFonts w:ascii="Arial" w:hAnsi="Arial"/>
                <w:sz w:val="18"/>
              </w:rPr>
              <w:t>Tel.: +33 4 92 94 42 00 Fax: +33 4 93 65 47 16</w:t>
            </w:r>
          </w:p>
          <w:p w14:paraId="1C9A7085" w14:textId="77777777" w:rsidR="00FA51EB" w:rsidRPr="00D866BC" w:rsidRDefault="00FA51EB">
            <w:pPr>
              <w:pStyle w:val="FP"/>
              <w:pBdr>
                <w:bottom w:val="single" w:sz="6" w:space="1" w:color="auto"/>
              </w:pBdr>
              <w:spacing w:before="240"/>
              <w:ind w:left="2835" w:right="2835"/>
              <w:jc w:val="center"/>
            </w:pPr>
            <w:r w:rsidRPr="00D866BC">
              <w:t>Internet</w:t>
            </w:r>
          </w:p>
          <w:p w14:paraId="6BDB57B6" w14:textId="77777777" w:rsidR="00FA51EB" w:rsidRPr="00D866BC" w:rsidRDefault="00FA51EB">
            <w:pPr>
              <w:pStyle w:val="FP"/>
              <w:ind w:left="2835" w:right="2835"/>
              <w:jc w:val="center"/>
              <w:rPr>
                <w:rFonts w:ascii="Arial" w:hAnsi="Arial"/>
                <w:sz w:val="18"/>
              </w:rPr>
            </w:pPr>
            <w:r w:rsidRPr="00D866BC">
              <w:rPr>
                <w:rFonts w:ascii="Arial" w:hAnsi="Arial"/>
                <w:sz w:val="18"/>
              </w:rPr>
              <w:t>http://www.3gpp.org</w:t>
            </w:r>
          </w:p>
          <w:p w14:paraId="58C0C033" w14:textId="77777777" w:rsidR="00FA51EB" w:rsidRPr="00D866BC" w:rsidRDefault="00FA51EB"/>
        </w:tc>
      </w:tr>
      <w:tr w:rsidR="00FA51EB" w:rsidRPr="00D866BC" w14:paraId="246FCEAF" w14:textId="77777777" w:rsidTr="00FA51EB">
        <w:tc>
          <w:tcPr>
            <w:tcW w:w="10423" w:type="dxa"/>
          </w:tcPr>
          <w:p w14:paraId="3DACACD9" w14:textId="77777777" w:rsidR="00FA51EB" w:rsidRPr="00D866BC" w:rsidRDefault="00FA51EB"/>
        </w:tc>
      </w:tr>
    </w:tbl>
    <w:bookmarkEnd w:id="1"/>
    <w:p w14:paraId="7058DED9" w14:textId="7227FEEE" w:rsidR="00FA51EB" w:rsidRPr="00D866BC" w:rsidRDefault="00FA51EB" w:rsidP="00FA51EB">
      <w:pPr>
        <w:pStyle w:val="TT"/>
      </w:pPr>
      <w:r w:rsidRPr="00D866BC">
        <w:lastRenderedPageBreak/>
        <w:t>Contents</w:t>
      </w:r>
    </w:p>
    <w:p w14:paraId="57C54E72" w14:textId="1EA51156" w:rsidR="00B72F0F" w:rsidRDefault="00F8351B">
      <w:pPr>
        <w:pStyle w:val="TOC1"/>
        <w:rPr>
          <w:rFonts w:asciiTheme="minorHAnsi" w:eastAsiaTheme="minorEastAsia" w:hAnsiTheme="minorHAnsi" w:cstheme="minorBidi"/>
          <w:szCs w:val="22"/>
        </w:rPr>
      </w:pPr>
      <w:r>
        <w:rPr>
          <w:szCs w:val="22"/>
        </w:rPr>
        <w:fldChar w:fldCharType="begin" w:fldLock="1"/>
      </w:r>
      <w:r>
        <w:rPr>
          <w:szCs w:val="22"/>
        </w:rPr>
        <w:instrText xml:space="preserve"> TOC \o "1-9" </w:instrText>
      </w:r>
      <w:r>
        <w:rPr>
          <w:szCs w:val="22"/>
        </w:rPr>
        <w:fldChar w:fldCharType="separate"/>
      </w:r>
      <w:r w:rsidR="00B72F0F">
        <w:t>Foreword</w:t>
      </w:r>
      <w:r w:rsidR="00B72F0F">
        <w:tab/>
      </w:r>
      <w:r w:rsidR="00B72F0F">
        <w:fldChar w:fldCharType="begin" w:fldLock="1"/>
      </w:r>
      <w:r w:rsidR="00B72F0F">
        <w:instrText xml:space="preserve"> PAGEREF _Toc130573936 \h </w:instrText>
      </w:r>
      <w:r w:rsidR="00B72F0F">
        <w:fldChar w:fldCharType="separate"/>
      </w:r>
      <w:r w:rsidR="00B72F0F">
        <w:t>5</w:t>
      </w:r>
      <w:r w:rsidR="00B72F0F">
        <w:fldChar w:fldCharType="end"/>
      </w:r>
    </w:p>
    <w:p w14:paraId="475F4DF2" w14:textId="7A49A9E8" w:rsidR="00B72F0F" w:rsidRDefault="00B72F0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_Toc130573937 \h </w:instrText>
      </w:r>
      <w:r>
        <w:fldChar w:fldCharType="separate"/>
      </w:r>
      <w:r>
        <w:t>7</w:t>
      </w:r>
      <w:r>
        <w:fldChar w:fldCharType="end"/>
      </w:r>
    </w:p>
    <w:p w14:paraId="2E3E1149" w14:textId="2D74C613" w:rsidR="00B72F0F" w:rsidRDefault="00B72F0F">
      <w:pPr>
        <w:pStyle w:val="TOC1"/>
        <w:rPr>
          <w:rFonts w:asciiTheme="minorHAnsi" w:eastAsiaTheme="minorEastAsia" w:hAnsiTheme="minorHAnsi" w:cstheme="minorBidi"/>
          <w:szCs w:val="22"/>
        </w:rPr>
      </w:pPr>
      <w:r w:rsidRPr="00CA18FA">
        <w:rPr>
          <w:rFonts w:eastAsia="MS Mincho"/>
        </w:rPr>
        <w:t>2</w:t>
      </w:r>
      <w:r>
        <w:rPr>
          <w:rFonts w:asciiTheme="minorHAnsi" w:eastAsiaTheme="minorEastAsia" w:hAnsiTheme="minorHAnsi" w:cstheme="minorBidi"/>
          <w:szCs w:val="22"/>
        </w:rPr>
        <w:tab/>
      </w:r>
      <w:r w:rsidRPr="00CA18FA">
        <w:rPr>
          <w:rFonts w:eastAsia="MS Mincho"/>
        </w:rPr>
        <w:t>References</w:t>
      </w:r>
      <w:r>
        <w:tab/>
      </w:r>
      <w:r>
        <w:fldChar w:fldCharType="begin" w:fldLock="1"/>
      </w:r>
      <w:r>
        <w:instrText xml:space="preserve"> PAGEREF _Toc130573938 \h </w:instrText>
      </w:r>
      <w:r>
        <w:fldChar w:fldCharType="separate"/>
      </w:r>
      <w:r>
        <w:t>7</w:t>
      </w:r>
      <w:r>
        <w:fldChar w:fldCharType="end"/>
      </w:r>
    </w:p>
    <w:p w14:paraId="1E29E53A" w14:textId="4529E8BC" w:rsidR="00B72F0F" w:rsidRDefault="00B72F0F">
      <w:pPr>
        <w:pStyle w:val="TOC1"/>
        <w:rPr>
          <w:rFonts w:asciiTheme="minorHAnsi" w:eastAsiaTheme="minorEastAsia" w:hAnsiTheme="minorHAnsi" w:cstheme="minorBidi"/>
          <w:szCs w:val="22"/>
        </w:rPr>
      </w:pPr>
      <w:r w:rsidRPr="00CA18FA">
        <w:rPr>
          <w:rFonts w:eastAsia="MS Mincho"/>
        </w:rPr>
        <w:t>3</w:t>
      </w:r>
      <w:r>
        <w:rPr>
          <w:rFonts w:asciiTheme="minorHAnsi" w:eastAsiaTheme="minorEastAsia" w:hAnsiTheme="minorHAnsi" w:cstheme="minorBidi"/>
          <w:szCs w:val="22"/>
        </w:rPr>
        <w:tab/>
      </w:r>
      <w:r w:rsidRPr="00CA18FA">
        <w:rPr>
          <w:rFonts w:eastAsia="MS Mincho"/>
        </w:rPr>
        <w:t>Definitions of terms, symbols, and abbreviations</w:t>
      </w:r>
      <w:r>
        <w:tab/>
      </w:r>
      <w:r>
        <w:fldChar w:fldCharType="begin" w:fldLock="1"/>
      </w:r>
      <w:r>
        <w:instrText xml:space="preserve"> PAGEREF _Toc130573939 \h </w:instrText>
      </w:r>
      <w:r>
        <w:fldChar w:fldCharType="separate"/>
      </w:r>
      <w:r>
        <w:t>8</w:t>
      </w:r>
      <w:r>
        <w:fldChar w:fldCharType="end"/>
      </w:r>
    </w:p>
    <w:p w14:paraId="484BB564" w14:textId="71204341" w:rsidR="00B72F0F" w:rsidRDefault="00B72F0F">
      <w:pPr>
        <w:pStyle w:val="TOC2"/>
        <w:rPr>
          <w:rFonts w:asciiTheme="minorHAnsi" w:eastAsiaTheme="minorEastAsia" w:hAnsiTheme="minorHAnsi" w:cstheme="minorBidi"/>
          <w:sz w:val="22"/>
          <w:szCs w:val="22"/>
        </w:rPr>
      </w:pPr>
      <w:r w:rsidRPr="00CA18FA">
        <w:rPr>
          <w:rFonts w:eastAsiaTheme="minorEastAsia"/>
        </w:rPr>
        <w:t>3.1</w:t>
      </w:r>
      <w:r>
        <w:rPr>
          <w:rFonts w:asciiTheme="minorHAnsi" w:eastAsiaTheme="minorEastAsia" w:hAnsiTheme="minorHAnsi" w:cstheme="minorBidi"/>
          <w:sz w:val="22"/>
          <w:szCs w:val="22"/>
        </w:rPr>
        <w:tab/>
      </w:r>
      <w:r w:rsidRPr="00CA18FA">
        <w:rPr>
          <w:rFonts w:eastAsiaTheme="minorEastAsia"/>
        </w:rPr>
        <w:t>Terms</w:t>
      </w:r>
      <w:r>
        <w:tab/>
      </w:r>
      <w:r>
        <w:fldChar w:fldCharType="begin" w:fldLock="1"/>
      </w:r>
      <w:r>
        <w:instrText xml:space="preserve"> PAGEREF _Toc130573940 \h </w:instrText>
      </w:r>
      <w:r>
        <w:fldChar w:fldCharType="separate"/>
      </w:r>
      <w:r>
        <w:t>8</w:t>
      </w:r>
      <w:r>
        <w:fldChar w:fldCharType="end"/>
      </w:r>
    </w:p>
    <w:p w14:paraId="1B7A9692" w14:textId="2490E9B4" w:rsidR="00B72F0F" w:rsidRDefault="00B72F0F">
      <w:pPr>
        <w:pStyle w:val="TOC2"/>
        <w:rPr>
          <w:rFonts w:asciiTheme="minorHAnsi" w:eastAsiaTheme="minorEastAsia" w:hAnsiTheme="minorHAnsi" w:cstheme="minorBidi"/>
          <w:sz w:val="22"/>
          <w:szCs w:val="22"/>
        </w:rPr>
      </w:pPr>
      <w:r w:rsidRPr="00CA18FA">
        <w:rPr>
          <w:rFonts w:eastAsiaTheme="minorEastAsia"/>
        </w:rPr>
        <w:t>3.2</w:t>
      </w:r>
      <w:r>
        <w:rPr>
          <w:rFonts w:asciiTheme="minorHAnsi" w:eastAsiaTheme="minorEastAsia" w:hAnsiTheme="minorHAnsi" w:cstheme="minorBidi"/>
          <w:sz w:val="22"/>
          <w:szCs w:val="22"/>
        </w:rPr>
        <w:tab/>
      </w:r>
      <w:r w:rsidRPr="00CA18FA">
        <w:rPr>
          <w:rFonts w:eastAsiaTheme="minorEastAsia"/>
        </w:rPr>
        <w:t>Symbols</w:t>
      </w:r>
      <w:r>
        <w:tab/>
      </w:r>
      <w:r>
        <w:fldChar w:fldCharType="begin" w:fldLock="1"/>
      </w:r>
      <w:r>
        <w:instrText xml:space="preserve"> PAGEREF _Toc130573941 \h </w:instrText>
      </w:r>
      <w:r>
        <w:fldChar w:fldCharType="separate"/>
      </w:r>
      <w:r>
        <w:t>8</w:t>
      </w:r>
      <w:r>
        <w:fldChar w:fldCharType="end"/>
      </w:r>
    </w:p>
    <w:p w14:paraId="48EF1F54" w14:textId="439C2E7F" w:rsidR="00B72F0F" w:rsidRDefault="00B72F0F">
      <w:pPr>
        <w:pStyle w:val="TOC2"/>
        <w:rPr>
          <w:rFonts w:asciiTheme="minorHAnsi" w:eastAsiaTheme="minorEastAsia" w:hAnsiTheme="minorHAnsi" w:cstheme="minorBidi"/>
          <w:sz w:val="22"/>
          <w:szCs w:val="22"/>
        </w:rPr>
      </w:pPr>
      <w:r w:rsidRPr="00CA18FA">
        <w:rPr>
          <w:rFonts w:eastAsiaTheme="minorEastAsia"/>
        </w:rPr>
        <w:t>3.3</w:t>
      </w:r>
      <w:r>
        <w:rPr>
          <w:rFonts w:asciiTheme="minorHAnsi" w:eastAsiaTheme="minorEastAsia" w:hAnsiTheme="minorHAnsi" w:cstheme="minorBidi"/>
          <w:sz w:val="22"/>
          <w:szCs w:val="22"/>
        </w:rPr>
        <w:tab/>
      </w:r>
      <w:r w:rsidRPr="00CA18FA">
        <w:rPr>
          <w:rFonts w:eastAsiaTheme="minorEastAsia"/>
        </w:rPr>
        <w:t>Abbreviations</w:t>
      </w:r>
      <w:r>
        <w:tab/>
      </w:r>
      <w:r>
        <w:fldChar w:fldCharType="begin" w:fldLock="1"/>
      </w:r>
      <w:r>
        <w:instrText xml:space="preserve"> PAGEREF _Toc130573942 \h </w:instrText>
      </w:r>
      <w:r>
        <w:fldChar w:fldCharType="separate"/>
      </w:r>
      <w:r>
        <w:t>8</w:t>
      </w:r>
      <w:r>
        <w:fldChar w:fldCharType="end"/>
      </w:r>
    </w:p>
    <w:p w14:paraId="1891AD83" w14:textId="454BD2B0" w:rsidR="00B72F0F" w:rsidRDefault="00B72F0F">
      <w:pPr>
        <w:pStyle w:val="TOC1"/>
        <w:rPr>
          <w:rFonts w:asciiTheme="minorHAnsi" w:eastAsiaTheme="minorEastAsia" w:hAnsiTheme="minorHAnsi" w:cstheme="minorBidi"/>
          <w:szCs w:val="22"/>
        </w:rPr>
      </w:pPr>
      <w:r w:rsidRPr="00CA18FA">
        <w:rPr>
          <w:rFonts w:eastAsia="MS Mincho"/>
        </w:rPr>
        <w:t>4</w:t>
      </w:r>
      <w:r>
        <w:rPr>
          <w:rFonts w:asciiTheme="minorHAnsi" w:eastAsiaTheme="minorEastAsia" w:hAnsiTheme="minorHAnsi" w:cstheme="minorBidi"/>
          <w:szCs w:val="22"/>
        </w:rPr>
        <w:tab/>
      </w:r>
      <w:r w:rsidRPr="00CA18FA">
        <w:rPr>
          <w:rFonts w:eastAsia="MS Mincho"/>
        </w:rPr>
        <w:t>General</w:t>
      </w:r>
      <w:r>
        <w:tab/>
      </w:r>
      <w:r>
        <w:fldChar w:fldCharType="begin" w:fldLock="1"/>
      </w:r>
      <w:r>
        <w:instrText xml:space="preserve"> PAGEREF _Toc130573943 \h </w:instrText>
      </w:r>
      <w:r>
        <w:fldChar w:fldCharType="separate"/>
      </w:r>
      <w:r>
        <w:t>9</w:t>
      </w:r>
      <w:r>
        <w:fldChar w:fldCharType="end"/>
      </w:r>
    </w:p>
    <w:p w14:paraId="27BA45D2" w14:textId="407324A7" w:rsidR="00B72F0F" w:rsidRDefault="00B72F0F">
      <w:pPr>
        <w:pStyle w:val="TOC2"/>
        <w:rPr>
          <w:rFonts w:asciiTheme="minorHAnsi" w:eastAsiaTheme="minorEastAsia" w:hAnsiTheme="minorHAnsi" w:cstheme="minorBidi"/>
          <w:sz w:val="22"/>
          <w:szCs w:val="22"/>
        </w:rPr>
      </w:pPr>
      <w:r w:rsidRPr="00CA18FA">
        <w:rPr>
          <w:rFonts w:eastAsiaTheme="minorEastAsia"/>
        </w:rPr>
        <w:t>4.1</w:t>
      </w:r>
      <w:r>
        <w:rPr>
          <w:rFonts w:asciiTheme="minorHAnsi" w:eastAsiaTheme="minorEastAsia" w:hAnsiTheme="minorHAnsi" w:cstheme="minorBidi"/>
          <w:sz w:val="22"/>
          <w:szCs w:val="22"/>
        </w:rPr>
        <w:tab/>
      </w:r>
      <w:r w:rsidRPr="00CA18FA">
        <w:rPr>
          <w:rFonts w:eastAsiaTheme="minorEastAsia"/>
        </w:rPr>
        <w:t>Relationship between minimum requirements and test requirements</w:t>
      </w:r>
      <w:r>
        <w:tab/>
      </w:r>
      <w:r>
        <w:fldChar w:fldCharType="begin" w:fldLock="1"/>
      </w:r>
      <w:r>
        <w:instrText xml:space="preserve"> PAGEREF _Toc130573944 \h </w:instrText>
      </w:r>
      <w:r>
        <w:fldChar w:fldCharType="separate"/>
      </w:r>
      <w:r>
        <w:t>9</w:t>
      </w:r>
      <w:r>
        <w:fldChar w:fldCharType="end"/>
      </w:r>
    </w:p>
    <w:p w14:paraId="30154ADA" w14:textId="1ECC6F8C" w:rsidR="00B72F0F" w:rsidRDefault="00B72F0F">
      <w:pPr>
        <w:pStyle w:val="TOC2"/>
        <w:rPr>
          <w:rFonts w:asciiTheme="minorHAnsi" w:eastAsiaTheme="minorEastAsia" w:hAnsiTheme="minorHAnsi" w:cstheme="minorBidi"/>
          <w:sz w:val="22"/>
          <w:szCs w:val="22"/>
        </w:rPr>
      </w:pPr>
      <w:r w:rsidRPr="00CA18FA">
        <w:rPr>
          <w:rFonts w:eastAsiaTheme="minorEastAsia"/>
        </w:rPr>
        <w:t>4.2</w:t>
      </w:r>
      <w:r>
        <w:rPr>
          <w:rFonts w:asciiTheme="minorHAnsi" w:eastAsiaTheme="minorEastAsia" w:hAnsiTheme="minorHAnsi" w:cstheme="minorBidi"/>
          <w:sz w:val="22"/>
          <w:szCs w:val="22"/>
        </w:rPr>
        <w:tab/>
      </w:r>
      <w:r w:rsidRPr="00CA18FA">
        <w:rPr>
          <w:rFonts w:eastAsiaTheme="minorEastAsia"/>
        </w:rPr>
        <w:t>Applicability of minimum requirements</w:t>
      </w:r>
      <w:r>
        <w:tab/>
      </w:r>
      <w:r>
        <w:fldChar w:fldCharType="begin" w:fldLock="1"/>
      </w:r>
      <w:r>
        <w:instrText xml:space="preserve"> PAGEREF _Toc130573945 \h </w:instrText>
      </w:r>
      <w:r>
        <w:fldChar w:fldCharType="separate"/>
      </w:r>
      <w:r>
        <w:t>9</w:t>
      </w:r>
      <w:r>
        <w:fldChar w:fldCharType="end"/>
      </w:r>
    </w:p>
    <w:p w14:paraId="3BE56490" w14:textId="5545FB68" w:rsidR="00B72F0F" w:rsidRDefault="00B72F0F">
      <w:pPr>
        <w:pStyle w:val="TOC3"/>
        <w:rPr>
          <w:rFonts w:asciiTheme="minorHAnsi" w:eastAsiaTheme="minorEastAsia" w:hAnsiTheme="minorHAnsi" w:cstheme="minorBidi"/>
          <w:sz w:val="22"/>
          <w:szCs w:val="22"/>
        </w:rPr>
      </w:pPr>
      <w:r w:rsidRPr="00CA18FA">
        <w:rPr>
          <w:rFonts w:eastAsia="DengXian"/>
        </w:rPr>
        <w:t>4.2.1</w:t>
      </w:r>
      <w:r>
        <w:rPr>
          <w:rFonts w:asciiTheme="minorHAnsi" w:eastAsiaTheme="minorEastAsia" w:hAnsiTheme="minorHAnsi" w:cstheme="minorBidi"/>
          <w:sz w:val="22"/>
          <w:szCs w:val="22"/>
        </w:rPr>
        <w:tab/>
      </w:r>
      <w:r w:rsidRPr="00CA18FA">
        <w:rPr>
          <w:rFonts w:eastAsia="DengXian"/>
        </w:rPr>
        <w:t>General</w:t>
      </w:r>
      <w:r>
        <w:tab/>
      </w:r>
      <w:r>
        <w:fldChar w:fldCharType="begin" w:fldLock="1"/>
      </w:r>
      <w:r>
        <w:instrText xml:space="preserve"> PAGEREF _Toc130573946 \h </w:instrText>
      </w:r>
      <w:r>
        <w:fldChar w:fldCharType="separate"/>
      </w:r>
      <w:r>
        <w:t>9</w:t>
      </w:r>
      <w:r>
        <w:fldChar w:fldCharType="end"/>
      </w:r>
    </w:p>
    <w:p w14:paraId="6A4FBA35" w14:textId="396F41BF" w:rsidR="00B72F0F" w:rsidRDefault="00B72F0F">
      <w:pPr>
        <w:pStyle w:val="TOC3"/>
        <w:rPr>
          <w:rFonts w:asciiTheme="minorHAnsi" w:eastAsiaTheme="minorEastAsia" w:hAnsiTheme="minorHAnsi" w:cstheme="minorBidi"/>
          <w:sz w:val="22"/>
          <w:szCs w:val="22"/>
        </w:rPr>
      </w:pPr>
      <w:r w:rsidRPr="00CA18FA">
        <w:rPr>
          <w:rFonts w:eastAsia="DengXian"/>
        </w:rPr>
        <w:t>4.2.1</w:t>
      </w:r>
      <w:r>
        <w:rPr>
          <w:rFonts w:asciiTheme="minorHAnsi" w:eastAsiaTheme="minorEastAsia" w:hAnsiTheme="minorHAnsi" w:cstheme="minorBidi"/>
          <w:sz w:val="22"/>
          <w:szCs w:val="22"/>
        </w:rPr>
        <w:tab/>
      </w:r>
      <w:r w:rsidRPr="00CA18FA">
        <w:rPr>
          <w:rFonts w:eastAsia="DengXian"/>
        </w:rPr>
        <w:t>UE mechanical modes</w:t>
      </w:r>
      <w:r>
        <w:tab/>
      </w:r>
      <w:r>
        <w:fldChar w:fldCharType="begin" w:fldLock="1"/>
      </w:r>
      <w:r>
        <w:instrText xml:space="preserve"> PAGEREF _Toc130573947 \h </w:instrText>
      </w:r>
      <w:r>
        <w:fldChar w:fldCharType="separate"/>
      </w:r>
      <w:r>
        <w:t>9</w:t>
      </w:r>
      <w:r>
        <w:fldChar w:fldCharType="end"/>
      </w:r>
    </w:p>
    <w:p w14:paraId="0FA7718D" w14:textId="40244808" w:rsidR="00B72F0F" w:rsidRDefault="00B72F0F">
      <w:pPr>
        <w:pStyle w:val="TOC2"/>
        <w:rPr>
          <w:rFonts w:asciiTheme="minorHAnsi" w:eastAsiaTheme="minorEastAsia" w:hAnsiTheme="minorHAnsi" w:cstheme="minorBidi"/>
          <w:sz w:val="22"/>
          <w:szCs w:val="22"/>
        </w:rPr>
      </w:pPr>
      <w:r w:rsidRPr="00CA18FA">
        <w:rPr>
          <w:rFonts w:eastAsiaTheme="minorEastAsia"/>
        </w:rPr>
        <w:t>4.3</w:t>
      </w:r>
      <w:r>
        <w:rPr>
          <w:rFonts w:asciiTheme="minorHAnsi" w:eastAsiaTheme="minorEastAsia" w:hAnsiTheme="minorHAnsi" w:cstheme="minorBidi"/>
          <w:sz w:val="22"/>
          <w:szCs w:val="22"/>
        </w:rPr>
        <w:tab/>
      </w:r>
      <w:r w:rsidRPr="00CA18FA">
        <w:rPr>
          <w:rFonts w:eastAsiaTheme="minorEastAsia"/>
        </w:rPr>
        <w:t>Applicability rules for testing of FR1 SA and NSA UEs</w:t>
      </w:r>
      <w:r>
        <w:tab/>
      </w:r>
      <w:r>
        <w:fldChar w:fldCharType="begin" w:fldLock="1"/>
      </w:r>
      <w:r>
        <w:instrText xml:space="preserve"> PAGEREF _Toc130573948 \h </w:instrText>
      </w:r>
      <w:r>
        <w:fldChar w:fldCharType="separate"/>
      </w:r>
      <w:r>
        <w:t>9</w:t>
      </w:r>
      <w:r>
        <w:fldChar w:fldCharType="end"/>
      </w:r>
    </w:p>
    <w:p w14:paraId="25BBF016" w14:textId="5C9D685B" w:rsidR="00B72F0F" w:rsidRDefault="00B72F0F">
      <w:pPr>
        <w:pStyle w:val="TOC2"/>
        <w:rPr>
          <w:rFonts w:asciiTheme="minorHAnsi" w:eastAsiaTheme="minorEastAsia" w:hAnsiTheme="minorHAnsi" w:cstheme="minorBidi"/>
          <w:sz w:val="22"/>
          <w:szCs w:val="22"/>
        </w:rPr>
      </w:pPr>
      <w:r w:rsidRPr="00CA18FA">
        <w:rPr>
          <w:rFonts w:eastAsiaTheme="minorEastAsia"/>
        </w:rPr>
        <w:t>4.4</w:t>
      </w:r>
      <w:r>
        <w:rPr>
          <w:rFonts w:asciiTheme="minorHAnsi" w:eastAsiaTheme="minorEastAsia" w:hAnsiTheme="minorHAnsi" w:cstheme="minorBidi"/>
          <w:sz w:val="22"/>
          <w:szCs w:val="22"/>
        </w:rPr>
        <w:tab/>
      </w:r>
      <w:r w:rsidRPr="00CA18FA">
        <w:rPr>
          <w:rFonts w:eastAsiaTheme="minorEastAsia"/>
        </w:rPr>
        <w:t>Applicability rules for testing of power class capability of UEs</w:t>
      </w:r>
      <w:r>
        <w:tab/>
      </w:r>
      <w:r>
        <w:fldChar w:fldCharType="begin" w:fldLock="1"/>
      </w:r>
      <w:r>
        <w:instrText xml:space="preserve"> PAGEREF _Toc130573949 \h </w:instrText>
      </w:r>
      <w:r>
        <w:fldChar w:fldCharType="separate"/>
      </w:r>
      <w:r>
        <w:t>9</w:t>
      </w:r>
      <w:r>
        <w:fldChar w:fldCharType="end"/>
      </w:r>
    </w:p>
    <w:p w14:paraId="35F648DF" w14:textId="3B887F01" w:rsidR="00B72F0F" w:rsidRDefault="00B72F0F">
      <w:pPr>
        <w:pStyle w:val="TOC1"/>
        <w:rPr>
          <w:rFonts w:asciiTheme="minorHAnsi" w:eastAsiaTheme="minorEastAsia" w:hAnsiTheme="minorHAnsi" w:cstheme="minorBidi"/>
          <w:szCs w:val="22"/>
        </w:rPr>
      </w:pPr>
      <w:r w:rsidRPr="00CA18FA">
        <w:rPr>
          <w:rFonts w:eastAsia="MS Mincho"/>
        </w:rPr>
        <w:t>5</w:t>
      </w:r>
      <w:r>
        <w:rPr>
          <w:rFonts w:asciiTheme="minorHAnsi" w:eastAsiaTheme="minorEastAsia" w:hAnsiTheme="minorHAnsi" w:cstheme="minorBidi"/>
          <w:szCs w:val="22"/>
        </w:rPr>
        <w:tab/>
      </w:r>
      <w:r w:rsidRPr="00CA18FA">
        <w:rPr>
          <w:rFonts w:eastAsia="MS Mincho"/>
        </w:rPr>
        <w:t>Frequency Bands</w:t>
      </w:r>
      <w:r>
        <w:tab/>
      </w:r>
      <w:r>
        <w:fldChar w:fldCharType="begin" w:fldLock="1"/>
      </w:r>
      <w:r>
        <w:instrText xml:space="preserve"> PAGEREF _Toc130573950 \h </w:instrText>
      </w:r>
      <w:r>
        <w:fldChar w:fldCharType="separate"/>
      </w:r>
      <w:r>
        <w:t>10</w:t>
      </w:r>
      <w:r>
        <w:fldChar w:fldCharType="end"/>
      </w:r>
    </w:p>
    <w:p w14:paraId="4456546D" w14:textId="3CE0C35C" w:rsidR="00B72F0F" w:rsidRDefault="00B72F0F">
      <w:pPr>
        <w:pStyle w:val="TOC2"/>
        <w:rPr>
          <w:rFonts w:asciiTheme="minorHAnsi" w:eastAsiaTheme="minorEastAsia" w:hAnsiTheme="minorHAnsi" w:cstheme="minorBidi"/>
          <w:sz w:val="22"/>
          <w:szCs w:val="22"/>
        </w:rPr>
      </w:pPr>
      <w:r w:rsidRPr="00CA18FA">
        <w:rPr>
          <w:rFonts w:eastAsiaTheme="minorEastAsia"/>
        </w:rPr>
        <w:t>5.1</w:t>
      </w:r>
      <w:r>
        <w:rPr>
          <w:rFonts w:asciiTheme="minorHAnsi" w:eastAsiaTheme="minorEastAsia" w:hAnsiTheme="minorHAnsi" w:cstheme="minorBidi"/>
          <w:sz w:val="22"/>
          <w:szCs w:val="22"/>
        </w:rPr>
        <w:tab/>
      </w:r>
      <w:r w:rsidRPr="00CA18FA">
        <w:rPr>
          <w:rFonts w:eastAsiaTheme="minorEastAsia"/>
        </w:rPr>
        <w:t>General</w:t>
      </w:r>
      <w:r>
        <w:tab/>
      </w:r>
      <w:r>
        <w:fldChar w:fldCharType="begin" w:fldLock="1"/>
      </w:r>
      <w:r>
        <w:instrText xml:space="preserve"> PAGEREF _Toc130573951 \h </w:instrText>
      </w:r>
      <w:r>
        <w:fldChar w:fldCharType="separate"/>
      </w:r>
      <w:r>
        <w:t>10</w:t>
      </w:r>
      <w:r>
        <w:fldChar w:fldCharType="end"/>
      </w:r>
    </w:p>
    <w:p w14:paraId="3EF1A307" w14:textId="44EA2D95" w:rsidR="00B72F0F" w:rsidRDefault="00B72F0F">
      <w:pPr>
        <w:pStyle w:val="TOC2"/>
        <w:rPr>
          <w:rFonts w:asciiTheme="minorHAnsi" w:eastAsiaTheme="minorEastAsia" w:hAnsiTheme="minorHAnsi" w:cstheme="minorBidi"/>
          <w:sz w:val="22"/>
          <w:szCs w:val="22"/>
        </w:rPr>
      </w:pPr>
      <w:r w:rsidRPr="00CA18FA">
        <w:rPr>
          <w:rFonts w:eastAsiaTheme="minorEastAsia"/>
        </w:rPr>
        <w:t>5.2</w:t>
      </w:r>
      <w:r>
        <w:rPr>
          <w:rFonts w:asciiTheme="minorHAnsi" w:eastAsiaTheme="minorEastAsia" w:hAnsiTheme="minorHAnsi" w:cstheme="minorBidi"/>
          <w:sz w:val="22"/>
          <w:szCs w:val="22"/>
        </w:rPr>
        <w:tab/>
      </w:r>
      <w:r w:rsidRPr="00CA18FA">
        <w:rPr>
          <w:rFonts w:eastAsiaTheme="minorEastAsia"/>
        </w:rPr>
        <w:t>Operating Bands</w:t>
      </w:r>
      <w:r>
        <w:tab/>
      </w:r>
      <w:r>
        <w:fldChar w:fldCharType="begin" w:fldLock="1"/>
      </w:r>
      <w:r>
        <w:instrText xml:space="preserve"> PAGEREF _Toc130573952 \h </w:instrText>
      </w:r>
      <w:r>
        <w:fldChar w:fldCharType="separate"/>
      </w:r>
      <w:r>
        <w:t>10</w:t>
      </w:r>
      <w:r>
        <w:fldChar w:fldCharType="end"/>
      </w:r>
    </w:p>
    <w:p w14:paraId="57081DAE" w14:textId="49BEE817" w:rsidR="00B72F0F" w:rsidRDefault="00B72F0F">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FR1 Standalone Operating bands</w:t>
      </w:r>
      <w:r>
        <w:tab/>
      </w:r>
      <w:r>
        <w:fldChar w:fldCharType="begin" w:fldLock="1"/>
      </w:r>
      <w:r>
        <w:instrText xml:space="preserve"> PAGEREF _Toc130573953 \h </w:instrText>
      </w:r>
      <w:r>
        <w:fldChar w:fldCharType="separate"/>
      </w:r>
      <w:r>
        <w:t>10</w:t>
      </w:r>
      <w:r>
        <w:fldChar w:fldCharType="end"/>
      </w:r>
    </w:p>
    <w:p w14:paraId="6D6789C1" w14:textId="4354F195" w:rsidR="00B72F0F" w:rsidRDefault="00B72F0F">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FR1 EN-DC band combinations</w:t>
      </w:r>
      <w:r>
        <w:tab/>
      </w:r>
      <w:r>
        <w:fldChar w:fldCharType="begin" w:fldLock="1"/>
      </w:r>
      <w:r>
        <w:instrText xml:space="preserve"> PAGEREF _Toc130573954 \h </w:instrText>
      </w:r>
      <w:r>
        <w:fldChar w:fldCharType="separate"/>
      </w:r>
      <w:r>
        <w:t>11</w:t>
      </w:r>
      <w:r>
        <w:fldChar w:fldCharType="end"/>
      </w:r>
    </w:p>
    <w:p w14:paraId="381CA062" w14:textId="6E65B9CD" w:rsidR="00B72F0F" w:rsidRDefault="00B72F0F">
      <w:pPr>
        <w:pStyle w:val="TOC2"/>
        <w:rPr>
          <w:rFonts w:asciiTheme="minorHAnsi" w:eastAsiaTheme="minorEastAsia" w:hAnsiTheme="minorHAnsi" w:cstheme="minorBidi"/>
          <w:sz w:val="22"/>
          <w:szCs w:val="22"/>
        </w:rPr>
      </w:pPr>
      <w:r w:rsidRPr="00CA18FA">
        <w:rPr>
          <w:rFonts w:eastAsiaTheme="minorEastAsia"/>
        </w:rPr>
        <w:t>5.3</w:t>
      </w:r>
      <w:r>
        <w:rPr>
          <w:rFonts w:asciiTheme="minorHAnsi" w:eastAsiaTheme="minorEastAsia" w:hAnsiTheme="minorHAnsi" w:cstheme="minorBidi"/>
          <w:sz w:val="22"/>
          <w:szCs w:val="22"/>
        </w:rPr>
        <w:tab/>
      </w:r>
      <w:r>
        <w:t>Test parameters for each band</w:t>
      </w:r>
      <w:r>
        <w:tab/>
      </w:r>
      <w:r>
        <w:fldChar w:fldCharType="begin" w:fldLock="1"/>
      </w:r>
      <w:r>
        <w:instrText xml:space="preserve"> PAGEREF _Toc130573955 \h </w:instrText>
      </w:r>
      <w:r>
        <w:fldChar w:fldCharType="separate"/>
      </w:r>
      <w:r>
        <w:t>14</w:t>
      </w:r>
      <w:r>
        <w:fldChar w:fldCharType="end"/>
      </w:r>
    </w:p>
    <w:p w14:paraId="3D419F67" w14:textId="5E517E7A" w:rsidR="00B72F0F" w:rsidRDefault="00B72F0F">
      <w:pPr>
        <w:pStyle w:val="TOC1"/>
        <w:rPr>
          <w:rFonts w:asciiTheme="minorHAnsi" w:eastAsiaTheme="minorEastAsia" w:hAnsiTheme="minorHAnsi" w:cstheme="minorBidi"/>
          <w:szCs w:val="22"/>
        </w:rPr>
      </w:pPr>
      <w:r w:rsidRPr="00CA18FA">
        <w:rPr>
          <w:rFonts w:eastAsia="MS Mincho"/>
        </w:rPr>
        <w:t>6</w:t>
      </w:r>
      <w:r>
        <w:rPr>
          <w:rFonts w:asciiTheme="minorHAnsi" w:eastAsiaTheme="minorEastAsia" w:hAnsiTheme="minorHAnsi" w:cstheme="minorBidi"/>
          <w:szCs w:val="22"/>
        </w:rPr>
        <w:tab/>
      </w:r>
      <w:r w:rsidRPr="00CA18FA">
        <w:rPr>
          <w:rFonts w:eastAsia="MS Mincho"/>
        </w:rPr>
        <w:t>FR1 Transmitter (TRP) Performance</w:t>
      </w:r>
      <w:r>
        <w:tab/>
      </w:r>
      <w:r>
        <w:fldChar w:fldCharType="begin" w:fldLock="1"/>
      </w:r>
      <w:r>
        <w:instrText xml:space="preserve"> PAGEREF _Toc130573956 \h </w:instrText>
      </w:r>
      <w:r>
        <w:fldChar w:fldCharType="separate"/>
      </w:r>
      <w:r>
        <w:t>18</w:t>
      </w:r>
      <w:r>
        <w:fldChar w:fldCharType="end"/>
      </w:r>
    </w:p>
    <w:p w14:paraId="198CF70E" w14:textId="1B5FB14B" w:rsidR="00B72F0F" w:rsidRDefault="00B72F0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_Toc130573957 \h </w:instrText>
      </w:r>
      <w:r>
        <w:fldChar w:fldCharType="separate"/>
      </w:r>
      <w:r>
        <w:t>18</w:t>
      </w:r>
      <w:r>
        <w:fldChar w:fldCharType="end"/>
      </w:r>
    </w:p>
    <w:p w14:paraId="4FEE963F" w14:textId="155DA730" w:rsidR="00B72F0F" w:rsidRDefault="00B72F0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TRP Performance for Handheld UE</w:t>
      </w:r>
      <w:r>
        <w:tab/>
      </w:r>
      <w:r>
        <w:fldChar w:fldCharType="begin" w:fldLock="1"/>
      </w:r>
      <w:r>
        <w:instrText xml:space="preserve"> PAGEREF _Toc130573958 \h </w:instrText>
      </w:r>
      <w:r>
        <w:fldChar w:fldCharType="separate"/>
      </w:r>
      <w:r>
        <w:t>18</w:t>
      </w:r>
      <w:r>
        <w:fldChar w:fldCharType="end"/>
      </w:r>
    </w:p>
    <w:p w14:paraId="0F06D7A4" w14:textId="083FEBCD" w:rsidR="00B72F0F" w:rsidRDefault="00B72F0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TRP Performance for Handheld UE for FR1 (NR SA and EN-DC)</w:t>
      </w:r>
      <w:r>
        <w:tab/>
      </w:r>
      <w:r>
        <w:fldChar w:fldCharType="begin" w:fldLock="1"/>
      </w:r>
      <w:r>
        <w:instrText xml:space="preserve"> PAGEREF _Toc130573959 \h </w:instrText>
      </w:r>
      <w:r>
        <w:fldChar w:fldCharType="separate"/>
      </w:r>
      <w:r>
        <w:t>18</w:t>
      </w:r>
      <w:r>
        <w:fldChar w:fldCharType="end"/>
      </w:r>
    </w:p>
    <w:p w14:paraId="148B5F82" w14:textId="29502073" w:rsidR="00B72F0F" w:rsidRDefault="00B72F0F">
      <w:pPr>
        <w:pStyle w:val="TOC4"/>
        <w:rPr>
          <w:rFonts w:asciiTheme="minorHAnsi" w:eastAsiaTheme="minorEastAsia" w:hAnsiTheme="minorHAnsi" w:cstheme="minorBidi"/>
          <w:sz w:val="22"/>
          <w:szCs w:val="22"/>
        </w:rPr>
      </w:pPr>
      <w:r w:rsidRPr="00CA18FA">
        <w:rPr>
          <w:rFonts w:eastAsia="Malgun Gothic"/>
        </w:rPr>
        <w:t>6.2.1.1</w:t>
      </w:r>
      <w:r>
        <w:rPr>
          <w:rFonts w:asciiTheme="minorHAnsi" w:eastAsiaTheme="minorEastAsia" w:hAnsiTheme="minorHAnsi" w:cstheme="minorBidi"/>
          <w:sz w:val="22"/>
          <w:szCs w:val="22"/>
        </w:rPr>
        <w:tab/>
      </w:r>
      <w:r w:rsidRPr="00CA18FA">
        <w:rPr>
          <w:rFonts w:eastAsia="Malgun Gothic"/>
        </w:rPr>
        <w:t>Total Radiated Power (TRP)  in Browsing Mode with Hand Phantom</w:t>
      </w:r>
      <w:r>
        <w:tab/>
      </w:r>
      <w:r>
        <w:fldChar w:fldCharType="begin" w:fldLock="1"/>
      </w:r>
      <w:r>
        <w:instrText xml:space="preserve"> PAGEREF _Toc130573960 \h </w:instrText>
      </w:r>
      <w:r>
        <w:fldChar w:fldCharType="separate"/>
      </w:r>
      <w:r>
        <w:t>18</w:t>
      </w:r>
      <w:r>
        <w:fldChar w:fldCharType="end"/>
      </w:r>
    </w:p>
    <w:p w14:paraId="41DBC928" w14:textId="4D403BAD" w:rsidR="00B72F0F" w:rsidRDefault="00B72F0F">
      <w:pPr>
        <w:pStyle w:val="TOC5"/>
        <w:rPr>
          <w:rFonts w:asciiTheme="minorHAnsi" w:eastAsiaTheme="minorEastAsia" w:hAnsiTheme="minorHAnsi" w:cstheme="minorBidi"/>
          <w:sz w:val="22"/>
          <w:szCs w:val="22"/>
        </w:rPr>
      </w:pPr>
      <w:r>
        <w:t>6.2.1.1.1.3.2</w:t>
      </w:r>
      <w:r>
        <w:rPr>
          <w:rFonts w:asciiTheme="minorHAnsi" w:eastAsiaTheme="minorEastAsia" w:hAnsiTheme="minorHAnsi" w:cstheme="minorBidi"/>
          <w:sz w:val="22"/>
          <w:szCs w:val="22"/>
        </w:rPr>
        <w:tab/>
      </w:r>
      <w:r>
        <w:t>Minimum conformance requirments for NR FR1 in hand phantom browsing position</w:t>
      </w:r>
      <w:r>
        <w:tab/>
      </w:r>
      <w:r>
        <w:fldChar w:fldCharType="begin" w:fldLock="1"/>
      </w:r>
      <w:r>
        <w:instrText xml:space="preserve"> PAGEREF _Toc130573961 \h </w:instrText>
      </w:r>
      <w:r>
        <w:fldChar w:fldCharType="separate"/>
      </w:r>
      <w:r>
        <w:t>19</w:t>
      </w:r>
      <w:r>
        <w:fldChar w:fldCharType="end"/>
      </w:r>
    </w:p>
    <w:p w14:paraId="27C0CF96" w14:textId="27387A30" w:rsidR="00B72F0F" w:rsidRDefault="00B72F0F">
      <w:pPr>
        <w:pStyle w:val="TOC1"/>
        <w:rPr>
          <w:rFonts w:asciiTheme="minorHAnsi" w:eastAsiaTheme="minorEastAsia" w:hAnsiTheme="minorHAnsi" w:cstheme="minorBidi"/>
          <w:szCs w:val="22"/>
        </w:rPr>
      </w:pPr>
      <w:r w:rsidRPr="00CA18FA">
        <w:rPr>
          <w:rFonts w:eastAsia="MS Mincho"/>
        </w:rPr>
        <w:t>7</w:t>
      </w:r>
      <w:r>
        <w:rPr>
          <w:rFonts w:asciiTheme="minorHAnsi" w:eastAsiaTheme="minorEastAsia" w:hAnsiTheme="minorHAnsi" w:cstheme="minorBidi"/>
          <w:szCs w:val="22"/>
        </w:rPr>
        <w:tab/>
      </w:r>
      <w:r w:rsidRPr="00CA18FA">
        <w:rPr>
          <w:rFonts w:eastAsia="MS Mincho"/>
        </w:rPr>
        <w:t>FR1 Receiver (TRS) Performance</w:t>
      </w:r>
      <w:r>
        <w:tab/>
      </w:r>
      <w:r>
        <w:fldChar w:fldCharType="begin" w:fldLock="1"/>
      </w:r>
      <w:r>
        <w:instrText xml:space="preserve"> PAGEREF _Toc130573962 \h </w:instrText>
      </w:r>
      <w:r>
        <w:fldChar w:fldCharType="separate"/>
      </w:r>
      <w:r>
        <w:t>20</w:t>
      </w:r>
      <w:r>
        <w:fldChar w:fldCharType="end"/>
      </w:r>
    </w:p>
    <w:p w14:paraId="2AE86EFB" w14:textId="41A2462F" w:rsidR="00B72F0F" w:rsidRDefault="00B72F0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_Toc130573963 \h </w:instrText>
      </w:r>
      <w:r>
        <w:fldChar w:fldCharType="separate"/>
      </w:r>
      <w:r>
        <w:t>20</w:t>
      </w:r>
      <w:r>
        <w:fldChar w:fldCharType="end"/>
      </w:r>
    </w:p>
    <w:p w14:paraId="31F66395" w14:textId="6C54C36E" w:rsidR="00B72F0F" w:rsidRDefault="00B72F0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TRS Performance for Handheld UE</w:t>
      </w:r>
      <w:r>
        <w:tab/>
      </w:r>
      <w:r>
        <w:fldChar w:fldCharType="begin" w:fldLock="1"/>
      </w:r>
      <w:r>
        <w:instrText xml:space="preserve"> PAGEREF _Toc130573964 \h </w:instrText>
      </w:r>
      <w:r>
        <w:fldChar w:fldCharType="separate"/>
      </w:r>
      <w:r>
        <w:t>20</w:t>
      </w:r>
      <w:r>
        <w:fldChar w:fldCharType="end"/>
      </w:r>
    </w:p>
    <w:p w14:paraId="54572125" w14:textId="594B25C8" w:rsidR="00B72F0F" w:rsidRDefault="00B72F0F">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TRS Performance for Handheld UE for FR1 (NR SA and EN-DC)</w:t>
      </w:r>
      <w:r>
        <w:tab/>
      </w:r>
      <w:r>
        <w:fldChar w:fldCharType="begin" w:fldLock="1"/>
      </w:r>
      <w:r>
        <w:instrText xml:space="preserve"> PAGEREF _Toc130573965 \h </w:instrText>
      </w:r>
      <w:r>
        <w:fldChar w:fldCharType="separate"/>
      </w:r>
      <w:r>
        <w:t>20</w:t>
      </w:r>
      <w:r>
        <w:fldChar w:fldCharType="end"/>
      </w:r>
    </w:p>
    <w:p w14:paraId="2D9F765D" w14:textId="671824A8" w:rsidR="00B72F0F" w:rsidRDefault="00B72F0F">
      <w:pPr>
        <w:pStyle w:val="TOC4"/>
        <w:rPr>
          <w:rFonts w:asciiTheme="minorHAnsi" w:eastAsiaTheme="minorEastAsia" w:hAnsiTheme="minorHAnsi" w:cstheme="minorBidi"/>
          <w:sz w:val="22"/>
          <w:szCs w:val="22"/>
        </w:rPr>
      </w:pPr>
      <w:r w:rsidRPr="00CA18FA">
        <w:rPr>
          <w:rFonts w:eastAsia="Malgun Gothic"/>
        </w:rPr>
        <w:t>7.2.1.1</w:t>
      </w:r>
      <w:r>
        <w:rPr>
          <w:rFonts w:asciiTheme="minorHAnsi" w:eastAsiaTheme="minorEastAsia" w:hAnsiTheme="minorHAnsi" w:cstheme="minorBidi"/>
          <w:sz w:val="22"/>
          <w:szCs w:val="22"/>
        </w:rPr>
        <w:tab/>
      </w:r>
      <w:r w:rsidRPr="00CA18FA">
        <w:rPr>
          <w:rFonts w:eastAsia="Malgun Gothic"/>
        </w:rPr>
        <w:t>Total Radiated Power (TRS) in Browsing Mode with Hand Phantom</w:t>
      </w:r>
      <w:r>
        <w:tab/>
      </w:r>
      <w:r>
        <w:fldChar w:fldCharType="begin" w:fldLock="1"/>
      </w:r>
      <w:r>
        <w:instrText xml:space="preserve"> PAGEREF _Toc130573966 \h </w:instrText>
      </w:r>
      <w:r>
        <w:fldChar w:fldCharType="separate"/>
      </w:r>
      <w:r>
        <w:t>20</w:t>
      </w:r>
      <w:r>
        <w:fldChar w:fldCharType="end"/>
      </w:r>
    </w:p>
    <w:p w14:paraId="598C932B" w14:textId="28D1923D" w:rsidR="00B72F0F" w:rsidRDefault="00B72F0F">
      <w:pPr>
        <w:pStyle w:val="TOC5"/>
        <w:rPr>
          <w:rFonts w:asciiTheme="minorHAnsi" w:eastAsiaTheme="minorEastAsia" w:hAnsiTheme="minorHAnsi" w:cstheme="minorBidi"/>
          <w:sz w:val="22"/>
          <w:szCs w:val="22"/>
        </w:rPr>
      </w:pPr>
      <w:r>
        <w:t>7.2.1.1.1.3.2</w:t>
      </w:r>
      <w:r>
        <w:rPr>
          <w:rFonts w:asciiTheme="minorHAnsi" w:eastAsiaTheme="minorEastAsia" w:hAnsiTheme="minorHAnsi" w:cstheme="minorBidi"/>
          <w:sz w:val="22"/>
          <w:szCs w:val="22"/>
        </w:rPr>
        <w:tab/>
      </w:r>
      <w:r>
        <w:t>Minimum conformance requirements for NR FR1 in hand phantom browsing position</w:t>
      </w:r>
      <w:r>
        <w:tab/>
      </w:r>
      <w:r>
        <w:fldChar w:fldCharType="begin" w:fldLock="1"/>
      </w:r>
      <w:r>
        <w:instrText xml:space="preserve"> PAGEREF _Toc130573967 \h </w:instrText>
      </w:r>
      <w:r>
        <w:fldChar w:fldCharType="separate"/>
      </w:r>
      <w:r>
        <w:t>21</w:t>
      </w:r>
      <w:r>
        <w:fldChar w:fldCharType="end"/>
      </w:r>
    </w:p>
    <w:p w14:paraId="00F6BA1B" w14:textId="5EE79623" w:rsidR="00B72F0F" w:rsidRDefault="00B72F0F" w:rsidP="00B72F0F">
      <w:pPr>
        <w:pStyle w:val="TOC8"/>
        <w:rPr>
          <w:rFonts w:asciiTheme="minorHAnsi" w:eastAsiaTheme="minorEastAsia" w:hAnsiTheme="minorHAnsi" w:cstheme="minorBidi"/>
          <w:b w:val="0"/>
          <w:szCs w:val="22"/>
        </w:rPr>
      </w:pPr>
      <w:r>
        <w:rPr>
          <w:lang w:eastAsia="ja-JP"/>
        </w:rPr>
        <w:t>Annex A (normative): Test methodology</w:t>
      </w:r>
      <w:r>
        <w:tab/>
      </w:r>
      <w:r>
        <w:fldChar w:fldCharType="begin" w:fldLock="1"/>
      </w:r>
      <w:r>
        <w:instrText xml:space="preserve"> PAGEREF _Toc130573968 \h </w:instrText>
      </w:r>
      <w:r>
        <w:fldChar w:fldCharType="separate"/>
      </w:r>
      <w:r>
        <w:t>22</w:t>
      </w:r>
      <w:r>
        <w:fldChar w:fldCharType="end"/>
      </w:r>
    </w:p>
    <w:p w14:paraId="144E5D5A" w14:textId="42F729D0" w:rsidR="00B72F0F" w:rsidRDefault="00B72F0F">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_Toc130573969 \h </w:instrText>
      </w:r>
      <w:r>
        <w:fldChar w:fldCharType="separate"/>
      </w:r>
      <w:r>
        <w:t>22</w:t>
      </w:r>
      <w:r>
        <w:fldChar w:fldCharType="end"/>
      </w:r>
    </w:p>
    <w:p w14:paraId="1D5FFA60" w14:textId="13447C54" w:rsidR="00B72F0F" w:rsidRDefault="00B72F0F">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UE configuration</w:t>
      </w:r>
      <w:r>
        <w:tab/>
      </w:r>
      <w:r>
        <w:fldChar w:fldCharType="begin" w:fldLock="1"/>
      </w:r>
      <w:r>
        <w:instrText xml:space="preserve"> PAGEREF _Toc130573970 \h </w:instrText>
      </w:r>
      <w:r>
        <w:fldChar w:fldCharType="separate"/>
      </w:r>
      <w:r>
        <w:t>23</w:t>
      </w:r>
      <w:r>
        <w:fldChar w:fldCharType="end"/>
      </w:r>
    </w:p>
    <w:p w14:paraId="0614E818" w14:textId="1B4BBA29" w:rsidR="00B72F0F" w:rsidRDefault="00B72F0F">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w:t>
      </w:r>
      <w:r>
        <w:tab/>
      </w:r>
      <w:r>
        <w:fldChar w:fldCharType="begin" w:fldLock="1"/>
      </w:r>
      <w:r>
        <w:instrText xml:space="preserve"> PAGEREF _Toc130573971 \h </w:instrText>
      </w:r>
      <w:r>
        <w:fldChar w:fldCharType="separate"/>
      </w:r>
      <w:r>
        <w:t>23</w:t>
      </w:r>
      <w:r>
        <w:fldChar w:fldCharType="end"/>
      </w:r>
    </w:p>
    <w:p w14:paraId="6B1886D1" w14:textId="3B569F87" w:rsidR="00B72F0F" w:rsidRDefault="00B72F0F">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Test system of Anechoic Chamber method</w:t>
      </w:r>
      <w:r>
        <w:tab/>
      </w:r>
      <w:r>
        <w:fldChar w:fldCharType="begin" w:fldLock="1"/>
      </w:r>
      <w:r>
        <w:instrText xml:space="preserve"> PAGEREF _Toc130573972 \h </w:instrText>
      </w:r>
      <w:r>
        <w:fldChar w:fldCharType="separate"/>
      </w:r>
      <w:r>
        <w:t>24</w:t>
      </w:r>
      <w:r>
        <w:fldChar w:fldCharType="end"/>
      </w:r>
    </w:p>
    <w:p w14:paraId="26F8FAEC" w14:textId="5C9BE192" w:rsidR="00B72F0F" w:rsidRDefault="00B72F0F">
      <w:pPr>
        <w:pStyle w:val="TOC4"/>
        <w:rPr>
          <w:rFonts w:asciiTheme="minorHAnsi" w:eastAsiaTheme="minorEastAsia" w:hAnsiTheme="minorHAnsi" w:cstheme="minorBidi"/>
          <w:sz w:val="22"/>
          <w:szCs w:val="22"/>
        </w:rPr>
      </w:pPr>
      <w:r w:rsidRPr="00CA18FA">
        <w:rPr>
          <w:rFonts w:eastAsiaTheme="minorEastAsia"/>
        </w:rPr>
        <w:t>A.3.3.1</w:t>
      </w:r>
      <w:r>
        <w:rPr>
          <w:rFonts w:asciiTheme="minorHAnsi" w:eastAsiaTheme="minorEastAsia" w:hAnsiTheme="minorHAnsi" w:cstheme="minorBidi"/>
          <w:sz w:val="22"/>
          <w:szCs w:val="22"/>
        </w:rPr>
        <w:tab/>
      </w:r>
      <w:r w:rsidRPr="00CA18FA">
        <w:rPr>
          <w:rFonts w:eastAsiaTheme="minorEastAsia"/>
        </w:rPr>
        <w:t>General</w:t>
      </w:r>
      <w:r>
        <w:tab/>
      </w:r>
      <w:r>
        <w:fldChar w:fldCharType="begin" w:fldLock="1"/>
      </w:r>
      <w:r>
        <w:instrText xml:space="preserve"> PAGEREF _Toc130573973 \h </w:instrText>
      </w:r>
      <w:r>
        <w:fldChar w:fldCharType="separate"/>
      </w:r>
      <w:r>
        <w:t>25</w:t>
      </w:r>
      <w:r>
        <w:fldChar w:fldCharType="end"/>
      </w:r>
    </w:p>
    <w:p w14:paraId="38BEFCB0" w14:textId="33BCAFD5" w:rsidR="00B72F0F" w:rsidRDefault="00B72F0F">
      <w:pPr>
        <w:pStyle w:val="TOC4"/>
        <w:rPr>
          <w:rFonts w:asciiTheme="minorHAnsi" w:eastAsiaTheme="minorEastAsia" w:hAnsiTheme="minorHAnsi" w:cstheme="minorBidi"/>
          <w:sz w:val="22"/>
          <w:szCs w:val="22"/>
        </w:rPr>
      </w:pPr>
      <w:r w:rsidRPr="00CA18FA">
        <w:rPr>
          <w:rFonts w:eastAsiaTheme="minorEastAsia"/>
        </w:rPr>
        <w:t>A.3.3.2</w:t>
      </w:r>
      <w:r>
        <w:rPr>
          <w:rFonts w:asciiTheme="minorHAnsi" w:eastAsiaTheme="minorEastAsia" w:hAnsiTheme="minorHAnsi" w:cstheme="minorBidi"/>
          <w:sz w:val="22"/>
          <w:szCs w:val="22"/>
        </w:rPr>
        <w:tab/>
      </w:r>
      <w:r w:rsidRPr="00CA18FA">
        <w:rPr>
          <w:rFonts w:eastAsiaTheme="minorEastAsia"/>
        </w:rPr>
        <w:t>TRP Test procedure</w:t>
      </w:r>
      <w:r>
        <w:tab/>
      </w:r>
      <w:r>
        <w:fldChar w:fldCharType="begin" w:fldLock="1"/>
      </w:r>
      <w:r>
        <w:instrText xml:space="preserve"> PAGEREF _Toc130573974 \h </w:instrText>
      </w:r>
      <w:r>
        <w:fldChar w:fldCharType="separate"/>
      </w:r>
      <w:r>
        <w:t>25</w:t>
      </w:r>
      <w:r>
        <w:fldChar w:fldCharType="end"/>
      </w:r>
    </w:p>
    <w:p w14:paraId="11F0B452" w14:textId="71B06B32" w:rsidR="00B72F0F" w:rsidRDefault="00B72F0F">
      <w:pPr>
        <w:pStyle w:val="TOC4"/>
        <w:rPr>
          <w:rFonts w:asciiTheme="minorHAnsi" w:eastAsiaTheme="minorEastAsia" w:hAnsiTheme="minorHAnsi" w:cstheme="minorBidi"/>
          <w:sz w:val="22"/>
          <w:szCs w:val="22"/>
        </w:rPr>
      </w:pPr>
      <w:r w:rsidRPr="00CA18FA">
        <w:rPr>
          <w:rFonts w:eastAsiaTheme="minorEastAsia"/>
        </w:rPr>
        <w:t>A.3.3.3</w:t>
      </w:r>
      <w:r>
        <w:rPr>
          <w:rFonts w:asciiTheme="minorHAnsi" w:eastAsiaTheme="minorEastAsia" w:hAnsiTheme="minorHAnsi" w:cstheme="minorBidi"/>
          <w:sz w:val="22"/>
          <w:szCs w:val="22"/>
        </w:rPr>
        <w:tab/>
      </w:r>
      <w:r w:rsidRPr="00CA18FA">
        <w:rPr>
          <w:rFonts w:eastAsiaTheme="minorEastAsia"/>
        </w:rPr>
        <w:t>TRS Test procedure</w:t>
      </w:r>
      <w:r>
        <w:tab/>
      </w:r>
      <w:r>
        <w:fldChar w:fldCharType="begin" w:fldLock="1"/>
      </w:r>
      <w:r>
        <w:instrText xml:space="preserve"> PAGEREF _Toc130573975 \h </w:instrText>
      </w:r>
      <w:r>
        <w:fldChar w:fldCharType="separate"/>
      </w:r>
      <w:r>
        <w:t>26</w:t>
      </w:r>
      <w:r>
        <w:fldChar w:fldCharType="end"/>
      </w:r>
    </w:p>
    <w:p w14:paraId="5A427319" w14:textId="7C30184A" w:rsidR="00B72F0F" w:rsidRDefault="00B72F0F">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(Informative): Estimation of measurement uncertainty</w:t>
      </w:r>
      <w:r>
        <w:tab/>
      </w:r>
      <w:r>
        <w:fldChar w:fldCharType="begin" w:fldLock="1"/>
      </w:r>
      <w:r>
        <w:instrText xml:space="preserve"> PAGEREF _Toc130573976 \h </w:instrText>
      </w:r>
      <w:r>
        <w:fldChar w:fldCharType="separate"/>
      </w:r>
      <w:r>
        <w:t>28</w:t>
      </w:r>
      <w:r>
        <w:fldChar w:fldCharType="end"/>
      </w:r>
    </w:p>
    <w:p w14:paraId="42466098" w14:textId="79BDC7BA" w:rsidR="00B72F0F" w:rsidRDefault="00B72F0F">
      <w:pPr>
        <w:pStyle w:val="TOC4"/>
        <w:rPr>
          <w:rFonts w:asciiTheme="minorHAnsi" w:eastAsiaTheme="minorEastAsia" w:hAnsiTheme="minorHAnsi" w:cstheme="minorBidi"/>
          <w:sz w:val="22"/>
          <w:szCs w:val="22"/>
        </w:rPr>
      </w:pPr>
      <w:r w:rsidRPr="00CA18FA">
        <w:rPr>
          <w:rFonts w:eastAsiaTheme="minorEastAsia"/>
        </w:rPr>
        <w:t>A.4.2.1</w:t>
      </w:r>
      <w:r>
        <w:rPr>
          <w:rFonts w:asciiTheme="minorHAnsi" w:eastAsiaTheme="minorEastAsia" w:hAnsiTheme="minorHAnsi" w:cstheme="minorBidi"/>
          <w:sz w:val="22"/>
          <w:szCs w:val="22"/>
        </w:rPr>
        <w:tab/>
      </w:r>
      <w:r w:rsidRPr="00CA18FA">
        <w:rPr>
          <w:rFonts w:eastAsiaTheme="minorEastAsia"/>
        </w:rPr>
        <w:t>Mismatch uncertainty</w:t>
      </w:r>
      <w:r>
        <w:tab/>
      </w:r>
      <w:r>
        <w:fldChar w:fldCharType="begin" w:fldLock="1"/>
      </w:r>
      <w:r>
        <w:instrText xml:space="preserve"> PAGEREF _Toc130573977 \h </w:instrText>
      </w:r>
      <w:r>
        <w:fldChar w:fldCharType="separate"/>
      </w:r>
      <w:r>
        <w:t>29</w:t>
      </w:r>
      <w:r>
        <w:fldChar w:fldCharType="end"/>
      </w:r>
    </w:p>
    <w:p w14:paraId="20F4913F" w14:textId="33207AC2" w:rsidR="00B72F0F" w:rsidRDefault="00B72F0F">
      <w:pPr>
        <w:pStyle w:val="TOC5"/>
        <w:rPr>
          <w:rFonts w:asciiTheme="minorHAnsi" w:eastAsiaTheme="minorEastAsia" w:hAnsiTheme="minorHAnsi" w:cstheme="minorBidi"/>
          <w:sz w:val="22"/>
          <w:szCs w:val="22"/>
        </w:rPr>
      </w:pPr>
      <w:r w:rsidRPr="00CA18FA">
        <w:rPr>
          <w:rFonts w:eastAsiaTheme="minorEastAsia"/>
        </w:rPr>
        <w:t>A.4.2.1.1</w:t>
      </w:r>
      <w:r>
        <w:rPr>
          <w:rFonts w:asciiTheme="minorHAnsi" w:eastAsiaTheme="minorEastAsia" w:hAnsiTheme="minorHAnsi" w:cstheme="minorBidi"/>
          <w:sz w:val="22"/>
          <w:szCs w:val="22"/>
        </w:rPr>
        <w:tab/>
      </w:r>
      <w:r w:rsidRPr="00CA18FA">
        <w:rPr>
          <w:rFonts w:eastAsiaTheme="minorEastAsia"/>
        </w:rPr>
        <w:t>Mismatch uncertainty between measurement receiver / communication tester and the measurement antenna</w:t>
      </w:r>
      <w:r>
        <w:tab/>
      </w:r>
      <w:r>
        <w:fldChar w:fldCharType="begin" w:fldLock="1"/>
      </w:r>
      <w:r>
        <w:instrText xml:space="preserve"> PAGEREF _Toc130573978 \h </w:instrText>
      </w:r>
      <w:r>
        <w:fldChar w:fldCharType="separate"/>
      </w:r>
      <w:r>
        <w:t>29</w:t>
      </w:r>
      <w:r>
        <w:fldChar w:fldCharType="end"/>
      </w:r>
    </w:p>
    <w:p w14:paraId="6174D22F" w14:textId="7249BFB6" w:rsidR="00B72F0F" w:rsidRPr="00B72F0F" w:rsidRDefault="00B72F0F" w:rsidP="00B72F0F">
      <w:pPr>
        <w:pStyle w:val="TOC5"/>
        <w:ind w:left="0" w:firstLine="0"/>
        <w:rPr>
          <w:rFonts w:asciiTheme="minorHAnsi" w:eastAsiaTheme="minorEastAsia" w:hAnsiTheme="minorHAnsi" w:cstheme="minorBidi"/>
          <w:sz w:val="22"/>
          <w:szCs w:val="22"/>
        </w:rPr>
      </w:pPr>
      <w:r w:rsidRPr="00B72F0F">
        <w:rPr>
          <w:rFonts w:eastAsiaTheme="minorEastAsia"/>
        </w:rPr>
        <w:t>A.4.2.1.2</w:t>
      </w:r>
      <w:r>
        <w:rPr>
          <w:rFonts w:asciiTheme="minorHAnsi" w:eastAsiaTheme="minorEastAsia" w:hAnsiTheme="minorHAnsi" w:cstheme="minorBidi"/>
          <w:sz w:val="22"/>
          <w:szCs w:val="22"/>
        </w:rPr>
        <w:t xml:space="preserve"> </w:t>
      </w:r>
      <w:r w:rsidRPr="00B72F0F">
        <w:rPr>
          <w:rFonts w:eastAsiaTheme="minorEastAsia"/>
        </w:rPr>
        <w:t>Mismatch uncertainty of the RF relay</w:t>
      </w:r>
      <w:r w:rsidRPr="00B72F0F">
        <w:tab/>
      </w:r>
      <w:r w:rsidRPr="00B72F0F">
        <w:fldChar w:fldCharType="begin" w:fldLock="1"/>
      </w:r>
      <w:r w:rsidRPr="00B72F0F">
        <w:instrText xml:space="preserve"> PAGEREF _Toc130573979 \h </w:instrText>
      </w:r>
      <w:r w:rsidRPr="00B72F0F">
        <w:fldChar w:fldCharType="separate"/>
      </w:r>
      <w:r w:rsidRPr="00B72F0F">
        <w:t>3</w:t>
      </w:r>
      <w:r w:rsidRPr="00B72F0F">
        <w:t>2</w:t>
      </w:r>
      <w:r w:rsidRPr="00B72F0F">
        <w:fldChar w:fldCharType="end"/>
      </w:r>
    </w:p>
    <w:p w14:paraId="59B04D08" w14:textId="711E5AF0" w:rsidR="00B72F0F" w:rsidRDefault="00B72F0F">
      <w:pPr>
        <w:pStyle w:val="TOC4"/>
        <w:rPr>
          <w:rFonts w:asciiTheme="minorHAnsi" w:eastAsiaTheme="minorEastAsia" w:hAnsiTheme="minorHAnsi" w:cstheme="minorBidi"/>
          <w:sz w:val="22"/>
          <w:szCs w:val="22"/>
        </w:rPr>
      </w:pPr>
      <w:r w:rsidRPr="00CA18FA">
        <w:rPr>
          <w:rFonts w:eastAsiaTheme="minorEastAsia"/>
        </w:rPr>
        <w:lastRenderedPageBreak/>
        <w:t>A.4.2.2</w:t>
      </w:r>
      <w:r>
        <w:rPr>
          <w:rFonts w:asciiTheme="minorHAnsi" w:eastAsiaTheme="minorEastAsia" w:hAnsiTheme="minorHAnsi" w:cstheme="minorBidi"/>
          <w:sz w:val="22"/>
          <w:szCs w:val="22"/>
        </w:rPr>
        <w:tab/>
      </w:r>
      <w:r w:rsidRPr="00CA18FA">
        <w:rPr>
          <w:rFonts w:eastAsiaTheme="minorEastAsia"/>
        </w:rPr>
        <w:t>Insertion loss</w:t>
      </w:r>
      <w:r>
        <w:tab/>
      </w:r>
      <w:r>
        <w:fldChar w:fldCharType="begin" w:fldLock="1"/>
      </w:r>
      <w:r>
        <w:instrText xml:space="preserve"> PAGEREF _Toc130573980 \h </w:instrText>
      </w:r>
      <w:r>
        <w:fldChar w:fldCharType="separate"/>
      </w:r>
      <w:r>
        <w:t>34</w:t>
      </w:r>
      <w:r>
        <w:fldChar w:fldCharType="end"/>
      </w:r>
    </w:p>
    <w:p w14:paraId="5B8824B0" w14:textId="403F7CC3" w:rsidR="00B72F0F" w:rsidRDefault="00B72F0F">
      <w:pPr>
        <w:pStyle w:val="TOC5"/>
        <w:rPr>
          <w:rFonts w:asciiTheme="minorHAnsi" w:eastAsiaTheme="minorEastAsia" w:hAnsiTheme="minorHAnsi" w:cstheme="minorBidi"/>
          <w:sz w:val="22"/>
          <w:szCs w:val="22"/>
        </w:rPr>
      </w:pPr>
      <w:r>
        <w:t>A.4.2.2.1</w:t>
      </w:r>
      <w:r>
        <w:rPr>
          <w:rFonts w:asciiTheme="minorHAnsi" w:eastAsiaTheme="minorEastAsia" w:hAnsiTheme="minorHAnsi" w:cstheme="minorBidi"/>
          <w:sz w:val="22"/>
          <w:szCs w:val="22"/>
        </w:rPr>
        <w:tab/>
      </w:r>
      <w:r>
        <w:t>Insertion loss of the measurement antenna cable</w:t>
      </w:r>
      <w:r>
        <w:tab/>
      </w:r>
      <w:r>
        <w:fldChar w:fldCharType="begin" w:fldLock="1"/>
      </w:r>
      <w:r>
        <w:instrText xml:space="preserve"> PAGEREF _Toc130573981 \h </w:instrText>
      </w:r>
      <w:r>
        <w:fldChar w:fldCharType="separate"/>
      </w:r>
      <w:r>
        <w:t>34</w:t>
      </w:r>
      <w:r>
        <w:fldChar w:fldCharType="end"/>
      </w:r>
    </w:p>
    <w:p w14:paraId="10F46CA6" w14:textId="13D66AF6" w:rsidR="00B72F0F" w:rsidRDefault="00B72F0F">
      <w:pPr>
        <w:pStyle w:val="TOC5"/>
        <w:rPr>
          <w:rFonts w:asciiTheme="minorHAnsi" w:eastAsiaTheme="minorEastAsia" w:hAnsiTheme="minorHAnsi" w:cstheme="minorBidi"/>
          <w:sz w:val="22"/>
          <w:szCs w:val="22"/>
        </w:rPr>
      </w:pPr>
      <w:r>
        <w:t>A.4.2.2.2</w:t>
      </w:r>
      <w:r>
        <w:rPr>
          <w:rFonts w:asciiTheme="minorHAnsi" w:eastAsiaTheme="minorEastAsia" w:hAnsiTheme="minorHAnsi" w:cstheme="minorBidi"/>
          <w:sz w:val="22"/>
          <w:szCs w:val="22"/>
        </w:rPr>
        <w:tab/>
      </w:r>
      <w:r>
        <w:t>Insertion loss of the measurement antenna attenuator (if used)</w:t>
      </w:r>
      <w:r>
        <w:tab/>
      </w:r>
      <w:r>
        <w:fldChar w:fldCharType="begin" w:fldLock="1"/>
      </w:r>
      <w:r>
        <w:instrText xml:space="preserve"> PAGEREF _Toc130573982 \h </w:instrText>
      </w:r>
      <w:r>
        <w:fldChar w:fldCharType="separate"/>
      </w:r>
      <w:r>
        <w:t>34</w:t>
      </w:r>
      <w:r>
        <w:fldChar w:fldCharType="end"/>
      </w:r>
    </w:p>
    <w:p w14:paraId="0BF8E7B0" w14:textId="6C4512C4" w:rsidR="00B72F0F" w:rsidRDefault="00B72F0F">
      <w:pPr>
        <w:pStyle w:val="TOC5"/>
        <w:rPr>
          <w:rFonts w:asciiTheme="minorHAnsi" w:eastAsiaTheme="minorEastAsia" w:hAnsiTheme="minorHAnsi" w:cstheme="minorBidi"/>
          <w:sz w:val="22"/>
          <w:szCs w:val="22"/>
        </w:rPr>
      </w:pPr>
      <w:r>
        <w:t>A.4.2.2.3</w:t>
      </w:r>
      <w:r>
        <w:rPr>
          <w:rFonts w:asciiTheme="minorHAnsi" w:eastAsiaTheme="minorEastAsia" w:hAnsiTheme="minorHAnsi" w:cstheme="minorBidi"/>
          <w:sz w:val="22"/>
          <w:szCs w:val="22"/>
        </w:rPr>
        <w:tab/>
      </w:r>
      <w:r>
        <w:t>Insertion loss of the RF relays (if used)</w:t>
      </w:r>
      <w:r>
        <w:tab/>
      </w:r>
      <w:r>
        <w:fldChar w:fldCharType="begin" w:fldLock="1"/>
      </w:r>
      <w:r>
        <w:instrText xml:space="preserve"> PAGEREF _Toc130573983 \h </w:instrText>
      </w:r>
      <w:r>
        <w:fldChar w:fldCharType="separate"/>
      </w:r>
      <w:r>
        <w:t>35</w:t>
      </w:r>
      <w:r>
        <w:fldChar w:fldCharType="end"/>
      </w:r>
    </w:p>
    <w:p w14:paraId="66DCF412" w14:textId="363EDDD6" w:rsidR="00B72F0F" w:rsidRDefault="00B72F0F">
      <w:pPr>
        <w:pStyle w:val="TOC5"/>
        <w:rPr>
          <w:rFonts w:asciiTheme="minorHAnsi" w:eastAsiaTheme="minorEastAsia" w:hAnsiTheme="minorHAnsi" w:cstheme="minorBidi"/>
          <w:sz w:val="22"/>
          <w:szCs w:val="22"/>
        </w:rPr>
      </w:pPr>
      <w:r>
        <w:t>A.4.2.2.4</w:t>
      </w:r>
      <w:r>
        <w:rPr>
          <w:rFonts w:asciiTheme="minorHAnsi" w:eastAsiaTheme="minorEastAsia" w:hAnsiTheme="minorHAnsi" w:cstheme="minorBidi"/>
          <w:sz w:val="22"/>
          <w:szCs w:val="22"/>
        </w:rPr>
        <w:tab/>
      </w:r>
      <w:r>
        <w:t>Insertion loss: calibration antenna feed cable</w:t>
      </w:r>
      <w:r>
        <w:tab/>
      </w:r>
      <w:r>
        <w:fldChar w:fldCharType="begin" w:fldLock="1"/>
      </w:r>
      <w:r>
        <w:instrText xml:space="preserve"> PAGEREF _Toc130573984 \h </w:instrText>
      </w:r>
      <w:r>
        <w:fldChar w:fldCharType="separate"/>
      </w:r>
      <w:r>
        <w:t>35</w:t>
      </w:r>
      <w:r>
        <w:fldChar w:fldCharType="end"/>
      </w:r>
    </w:p>
    <w:p w14:paraId="458C4C07" w14:textId="1F9BC202" w:rsidR="00B72F0F" w:rsidRDefault="00B72F0F">
      <w:pPr>
        <w:pStyle w:val="TOC5"/>
        <w:rPr>
          <w:rFonts w:asciiTheme="minorHAnsi" w:eastAsiaTheme="minorEastAsia" w:hAnsiTheme="minorHAnsi" w:cstheme="minorBidi"/>
          <w:sz w:val="22"/>
          <w:szCs w:val="22"/>
        </w:rPr>
      </w:pPr>
      <w:r>
        <w:t>A.4.2.2.5</w:t>
      </w:r>
      <w:r>
        <w:rPr>
          <w:rFonts w:asciiTheme="minorHAnsi" w:eastAsiaTheme="minorEastAsia" w:hAnsiTheme="minorHAnsi" w:cstheme="minorBidi"/>
          <w:sz w:val="22"/>
          <w:szCs w:val="22"/>
        </w:rPr>
        <w:tab/>
      </w:r>
      <w:r>
        <w:t>Insertion loss: calibration antenna attenuator (if used)</w:t>
      </w:r>
      <w:r>
        <w:tab/>
      </w:r>
      <w:r>
        <w:fldChar w:fldCharType="begin" w:fldLock="1"/>
      </w:r>
      <w:r>
        <w:instrText xml:space="preserve"> PAGEREF _Toc130573985 \h </w:instrText>
      </w:r>
      <w:r>
        <w:fldChar w:fldCharType="separate"/>
      </w:r>
      <w:r>
        <w:t>35</w:t>
      </w:r>
      <w:r>
        <w:fldChar w:fldCharType="end"/>
      </w:r>
    </w:p>
    <w:p w14:paraId="324D7B31" w14:textId="68EB7E70" w:rsidR="00B72F0F" w:rsidRDefault="00B72F0F">
      <w:pPr>
        <w:pStyle w:val="TOC4"/>
        <w:rPr>
          <w:rFonts w:asciiTheme="minorHAnsi" w:eastAsiaTheme="minorEastAsia" w:hAnsiTheme="minorHAnsi" w:cstheme="minorBidi"/>
          <w:sz w:val="22"/>
          <w:szCs w:val="22"/>
        </w:rPr>
      </w:pPr>
      <w:r w:rsidRPr="00CA18FA">
        <w:rPr>
          <w:rFonts w:eastAsiaTheme="minorEastAsia"/>
        </w:rPr>
        <w:t>A.4.2.3</w:t>
      </w:r>
      <w:r>
        <w:rPr>
          <w:rFonts w:asciiTheme="minorHAnsi" w:eastAsiaTheme="minorEastAsia" w:hAnsiTheme="minorHAnsi" w:cstheme="minorBidi"/>
          <w:sz w:val="22"/>
          <w:szCs w:val="22"/>
        </w:rPr>
        <w:tab/>
      </w:r>
      <w:r w:rsidRPr="00CA18FA">
        <w:rPr>
          <w:rFonts w:eastAsiaTheme="minorEastAsia"/>
        </w:rPr>
        <w:t>Influence of the antenna cable</w:t>
      </w:r>
      <w:r>
        <w:tab/>
      </w:r>
      <w:r>
        <w:fldChar w:fldCharType="begin" w:fldLock="1"/>
      </w:r>
      <w:r>
        <w:instrText xml:space="preserve"> PAGEREF _Toc130573986 \h </w:instrText>
      </w:r>
      <w:r>
        <w:fldChar w:fldCharType="separate"/>
      </w:r>
      <w:r>
        <w:t>35</w:t>
      </w:r>
      <w:r>
        <w:fldChar w:fldCharType="end"/>
      </w:r>
    </w:p>
    <w:p w14:paraId="617BC7B0" w14:textId="5ADE3282" w:rsidR="00B72F0F" w:rsidRDefault="00B72F0F">
      <w:pPr>
        <w:pStyle w:val="TOC4"/>
        <w:rPr>
          <w:rFonts w:asciiTheme="minorHAnsi" w:eastAsiaTheme="minorEastAsia" w:hAnsiTheme="minorHAnsi" w:cstheme="minorBidi"/>
          <w:sz w:val="22"/>
          <w:szCs w:val="22"/>
        </w:rPr>
      </w:pPr>
      <w:r w:rsidRPr="00CA18FA">
        <w:rPr>
          <w:rFonts w:eastAsiaTheme="minorEastAsia"/>
        </w:rPr>
        <w:t>A.4.2.4</w:t>
      </w:r>
      <w:r>
        <w:rPr>
          <w:rFonts w:asciiTheme="minorHAnsi" w:eastAsiaTheme="minorEastAsia" w:hAnsiTheme="minorHAnsi" w:cstheme="minorBidi"/>
          <w:sz w:val="22"/>
          <w:szCs w:val="22"/>
        </w:rPr>
        <w:tab/>
      </w:r>
      <w:r w:rsidRPr="00CA18FA">
        <w:rPr>
          <w:rFonts w:eastAsiaTheme="minorEastAsia"/>
        </w:rPr>
        <w:t>Measurement receiver: uncertainty of the absolute level</w:t>
      </w:r>
      <w:r>
        <w:tab/>
      </w:r>
      <w:r>
        <w:fldChar w:fldCharType="begin" w:fldLock="1"/>
      </w:r>
      <w:r>
        <w:instrText xml:space="preserve"> PAGEREF _Toc130573987 \h </w:instrText>
      </w:r>
      <w:r>
        <w:fldChar w:fldCharType="separate"/>
      </w:r>
      <w:r>
        <w:t>35</w:t>
      </w:r>
      <w:r>
        <w:fldChar w:fldCharType="end"/>
      </w:r>
    </w:p>
    <w:p w14:paraId="64A89050" w14:textId="5515F44E" w:rsidR="00B72F0F" w:rsidRDefault="00B72F0F">
      <w:pPr>
        <w:pStyle w:val="TOC4"/>
        <w:rPr>
          <w:rFonts w:asciiTheme="minorHAnsi" w:eastAsiaTheme="minorEastAsia" w:hAnsiTheme="minorHAnsi" w:cstheme="minorBidi"/>
          <w:sz w:val="22"/>
          <w:szCs w:val="22"/>
        </w:rPr>
      </w:pPr>
      <w:r w:rsidRPr="00CA18FA">
        <w:rPr>
          <w:rFonts w:eastAsiaTheme="minorEastAsia"/>
        </w:rPr>
        <w:t>A.4.2.5</w:t>
      </w:r>
      <w:r>
        <w:rPr>
          <w:rFonts w:asciiTheme="minorHAnsi" w:eastAsiaTheme="minorEastAsia" w:hAnsiTheme="minorHAnsi" w:cstheme="minorBidi"/>
          <w:sz w:val="22"/>
          <w:szCs w:val="22"/>
        </w:rPr>
        <w:tab/>
      </w:r>
      <w:r w:rsidRPr="00CA18FA">
        <w:rPr>
          <w:rFonts w:eastAsiaTheme="minorEastAsia"/>
        </w:rPr>
        <w:t>Communication tester: uncertainty of the absolute level</w:t>
      </w:r>
      <w:r>
        <w:tab/>
      </w:r>
      <w:r>
        <w:fldChar w:fldCharType="begin" w:fldLock="1"/>
      </w:r>
      <w:r>
        <w:instrText xml:space="preserve"> PAGEREF _Toc130573988 \h </w:instrText>
      </w:r>
      <w:r>
        <w:fldChar w:fldCharType="separate"/>
      </w:r>
      <w:r>
        <w:t>35</w:t>
      </w:r>
      <w:r>
        <w:fldChar w:fldCharType="end"/>
      </w:r>
    </w:p>
    <w:p w14:paraId="31B5440D" w14:textId="6DBB6453" w:rsidR="00B72F0F" w:rsidRDefault="00B72F0F">
      <w:pPr>
        <w:pStyle w:val="TOC4"/>
        <w:rPr>
          <w:rFonts w:asciiTheme="minorHAnsi" w:eastAsiaTheme="minorEastAsia" w:hAnsiTheme="minorHAnsi" w:cstheme="minorBidi"/>
          <w:sz w:val="22"/>
          <w:szCs w:val="22"/>
        </w:rPr>
      </w:pPr>
      <w:r w:rsidRPr="00CA18FA">
        <w:rPr>
          <w:rFonts w:eastAsiaTheme="minorEastAsia"/>
        </w:rPr>
        <w:t>A.4.2.6</w:t>
      </w:r>
      <w:r>
        <w:rPr>
          <w:rFonts w:asciiTheme="minorHAnsi" w:eastAsiaTheme="minorEastAsia" w:hAnsiTheme="minorHAnsi" w:cstheme="minorBidi"/>
          <w:sz w:val="22"/>
          <w:szCs w:val="22"/>
        </w:rPr>
        <w:tab/>
      </w:r>
      <w:r w:rsidRPr="00CA18FA">
        <w:rPr>
          <w:rFonts w:eastAsiaTheme="minorEastAsia"/>
        </w:rPr>
        <w:t>Sensitivity measurement: output level step resolution</w:t>
      </w:r>
      <w:r>
        <w:tab/>
      </w:r>
      <w:r>
        <w:fldChar w:fldCharType="begin" w:fldLock="1"/>
      </w:r>
      <w:r>
        <w:instrText xml:space="preserve"> PAGEREF _Toc130573989 \h </w:instrText>
      </w:r>
      <w:r>
        <w:fldChar w:fldCharType="separate"/>
      </w:r>
      <w:r>
        <w:t>36</w:t>
      </w:r>
      <w:r>
        <w:fldChar w:fldCharType="end"/>
      </w:r>
    </w:p>
    <w:p w14:paraId="12006B49" w14:textId="499863E4" w:rsidR="00B72F0F" w:rsidRDefault="00B72F0F">
      <w:pPr>
        <w:pStyle w:val="TOC4"/>
        <w:rPr>
          <w:rFonts w:asciiTheme="minorHAnsi" w:eastAsiaTheme="minorEastAsia" w:hAnsiTheme="minorHAnsi" w:cstheme="minorBidi"/>
          <w:sz w:val="22"/>
          <w:szCs w:val="22"/>
        </w:rPr>
      </w:pPr>
      <w:r w:rsidRPr="00CA18FA">
        <w:rPr>
          <w:rFonts w:eastAsiaTheme="minorEastAsia"/>
        </w:rPr>
        <w:t>A.4.2.7</w:t>
      </w:r>
      <w:r>
        <w:rPr>
          <w:rFonts w:asciiTheme="minorHAnsi" w:eastAsiaTheme="minorEastAsia" w:hAnsiTheme="minorHAnsi" w:cstheme="minorBidi"/>
          <w:sz w:val="22"/>
          <w:szCs w:val="22"/>
        </w:rPr>
        <w:tab/>
      </w:r>
      <w:r w:rsidRPr="00CA18FA">
        <w:rPr>
          <w:rFonts w:eastAsiaTheme="minorEastAsia"/>
        </w:rPr>
        <w:t>Measurement distance</w:t>
      </w:r>
      <w:r>
        <w:tab/>
      </w:r>
      <w:r>
        <w:fldChar w:fldCharType="begin" w:fldLock="1"/>
      </w:r>
      <w:r>
        <w:instrText xml:space="preserve"> PAGEREF _Toc130573990 \h </w:instrText>
      </w:r>
      <w:r>
        <w:fldChar w:fldCharType="separate"/>
      </w:r>
      <w:r>
        <w:t>36</w:t>
      </w:r>
      <w:r>
        <w:fldChar w:fldCharType="end"/>
      </w:r>
    </w:p>
    <w:p w14:paraId="35208AB7" w14:textId="4EC10EFC" w:rsidR="00B72F0F" w:rsidRDefault="00B72F0F">
      <w:pPr>
        <w:pStyle w:val="TOC5"/>
        <w:rPr>
          <w:rFonts w:asciiTheme="minorHAnsi" w:eastAsiaTheme="minorEastAsia" w:hAnsiTheme="minorHAnsi" w:cstheme="minorBidi"/>
          <w:sz w:val="22"/>
          <w:szCs w:val="22"/>
        </w:rPr>
      </w:pPr>
      <w:r w:rsidRPr="00CA18FA">
        <w:rPr>
          <w:rFonts w:eastAsiaTheme="minorEastAsia"/>
        </w:rPr>
        <w:t>A.4.2.7.1</w:t>
      </w:r>
      <w:r>
        <w:rPr>
          <w:rFonts w:asciiTheme="minorHAnsi" w:eastAsiaTheme="minorEastAsia" w:hAnsiTheme="minorHAnsi" w:cstheme="minorBidi"/>
          <w:sz w:val="22"/>
          <w:szCs w:val="22"/>
        </w:rPr>
        <w:tab/>
      </w:r>
      <w:r w:rsidRPr="00CA18FA">
        <w:rPr>
          <w:rFonts w:eastAsiaTheme="minorEastAsia"/>
        </w:rPr>
        <w:t>Offset of phase centre from axis(es) of rotation</w:t>
      </w:r>
      <w:r>
        <w:tab/>
      </w:r>
      <w:r>
        <w:fldChar w:fldCharType="begin" w:fldLock="1"/>
      </w:r>
      <w:r>
        <w:instrText xml:space="preserve"> PAGEREF _Toc130573991 \h </w:instrText>
      </w:r>
      <w:r>
        <w:fldChar w:fldCharType="separate"/>
      </w:r>
      <w:r>
        <w:t>36</w:t>
      </w:r>
      <w:r>
        <w:fldChar w:fldCharType="end"/>
      </w:r>
    </w:p>
    <w:p w14:paraId="3C7654FD" w14:textId="082BE8C9" w:rsidR="00B72F0F" w:rsidRDefault="00B72F0F">
      <w:pPr>
        <w:pStyle w:val="TOC5"/>
        <w:rPr>
          <w:rFonts w:asciiTheme="minorHAnsi" w:eastAsiaTheme="minorEastAsia" w:hAnsiTheme="minorHAnsi" w:cstheme="minorBidi"/>
          <w:sz w:val="22"/>
          <w:szCs w:val="22"/>
        </w:rPr>
      </w:pPr>
      <w:r>
        <w:t>A.4.2.7.2</w:t>
      </w:r>
      <w:r>
        <w:rPr>
          <w:rFonts w:asciiTheme="minorHAnsi" w:eastAsiaTheme="minorEastAsia" w:hAnsiTheme="minorHAnsi" w:cstheme="minorBidi"/>
          <w:sz w:val="22"/>
          <w:szCs w:val="22"/>
        </w:rPr>
        <w:tab/>
      </w:r>
      <w:r>
        <w:t>Mutual coupling</w:t>
      </w:r>
      <w:r>
        <w:tab/>
      </w:r>
      <w:r>
        <w:fldChar w:fldCharType="begin" w:fldLock="1"/>
      </w:r>
      <w:r>
        <w:instrText xml:space="preserve"> PAGEREF _Toc130573992 \h </w:instrText>
      </w:r>
      <w:r>
        <w:fldChar w:fldCharType="separate"/>
      </w:r>
      <w:r>
        <w:t>37</w:t>
      </w:r>
      <w:r>
        <w:fldChar w:fldCharType="end"/>
      </w:r>
    </w:p>
    <w:p w14:paraId="22A744D4" w14:textId="3E6D5568" w:rsidR="00B72F0F" w:rsidRDefault="00B72F0F">
      <w:pPr>
        <w:pStyle w:val="TOC5"/>
        <w:rPr>
          <w:rFonts w:asciiTheme="minorHAnsi" w:eastAsiaTheme="minorEastAsia" w:hAnsiTheme="minorHAnsi" w:cstheme="minorBidi"/>
          <w:sz w:val="22"/>
          <w:szCs w:val="22"/>
        </w:rPr>
      </w:pPr>
      <w:r>
        <w:t>A.4.2.7.3</w:t>
      </w:r>
      <w:r>
        <w:rPr>
          <w:rFonts w:asciiTheme="minorHAnsi" w:eastAsiaTheme="minorEastAsia" w:hAnsiTheme="minorHAnsi" w:cstheme="minorBidi"/>
          <w:sz w:val="22"/>
          <w:szCs w:val="22"/>
        </w:rPr>
        <w:tab/>
      </w:r>
      <w:r>
        <w:t>Phase curvature</w:t>
      </w:r>
      <w:r>
        <w:tab/>
      </w:r>
      <w:r>
        <w:fldChar w:fldCharType="begin" w:fldLock="1"/>
      </w:r>
      <w:r>
        <w:instrText xml:space="preserve"> PAGEREF _Toc130573993 \h </w:instrText>
      </w:r>
      <w:r>
        <w:fldChar w:fldCharType="separate"/>
      </w:r>
      <w:r>
        <w:t>37</w:t>
      </w:r>
      <w:r>
        <w:fldChar w:fldCharType="end"/>
      </w:r>
    </w:p>
    <w:p w14:paraId="06084778" w14:textId="23D06EBC" w:rsidR="00B72F0F" w:rsidRDefault="00B72F0F">
      <w:pPr>
        <w:pStyle w:val="TOC4"/>
        <w:rPr>
          <w:rFonts w:asciiTheme="minorHAnsi" w:eastAsiaTheme="minorEastAsia" w:hAnsiTheme="minorHAnsi" w:cstheme="minorBidi"/>
          <w:sz w:val="22"/>
          <w:szCs w:val="22"/>
        </w:rPr>
      </w:pPr>
      <w:r w:rsidRPr="00CA18FA">
        <w:rPr>
          <w:rFonts w:eastAsiaTheme="minorEastAsia"/>
        </w:rPr>
        <w:t>A.4.2.8</w:t>
      </w:r>
      <w:r>
        <w:rPr>
          <w:rFonts w:asciiTheme="minorHAnsi" w:eastAsiaTheme="minorEastAsia" w:hAnsiTheme="minorHAnsi" w:cstheme="minorBidi"/>
          <w:sz w:val="22"/>
          <w:szCs w:val="22"/>
        </w:rPr>
        <w:tab/>
      </w:r>
      <w:r w:rsidRPr="00CA18FA">
        <w:rPr>
          <w:rFonts w:eastAsiaTheme="minorEastAsia"/>
        </w:rPr>
        <w:t>Quality of quiet zone</w:t>
      </w:r>
      <w:r>
        <w:tab/>
      </w:r>
      <w:r>
        <w:fldChar w:fldCharType="begin" w:fldLock="1"/>
      </w:r>
      <w:r>
        <w:instrText xml:space="preserve"> PAGEREF _Toc130573994 \h </w:instrText>
      </w:r>
      <w:r>
        <w:fldChar w:fldCharType="separate"/>
      </w:r>
      <w:r>
        <w:t>37</w:t>
      </w:r>
      <w:r>
        <w:fldChar w:fldCharType="end"/>
      </w:r>
    </w:p>
    <w:p w14:paraId="06AA80E4" w14:textId="51A07060" w:rsidR="00B72F0F" w:rsidRDefault="00B72F0F">
      <w:pPr>
        <w:pStyle w:val="TOC4"/>
        <w:rPr>
          <w:rFonts w:asciiTheme="minorHAnsi" w:eastAsiaTheme="minorEastAsia" w:hAnsiTheme="minorHAnsi" w:cstheme="minorBidi"/>
          <w:sz w:val="22"/>
          <w:szCs w:val="22"/>
        </w:rPr>
      </w:pPr>
      <w:r w:rsidRPr="00CA18FA">
        <w:rPr>
          <w:rFonts w:eastAsiaTheme="minorEastAsia"/>
        </w:rPr>
        <w:t>A.4.2.9</w:t>
      </w:r>
      <w:r>
        <w:rPr>
          <w:rFonts w:asciiTheme="minorHAnsi" w:eastAsiaTheme="minorEastAsia" w:hAnsiTheme="minorHAnsi" w:cstheme="minorBidi"/>
          <w:sz w:val="22"/>
          <w:szCs w:val="22"/>
        </w:rPr>
        <w:tab/>
      </w:r>
      <w:r w:rsidRPr="00CA18FA">
        <w:rPr>
          <w:rFonts w:eastAsiaTheme="minorEastAsia"/>
        </w:rPr>
        <w:t>DUT Tx-power drift</w:t>
      </w:r>
      <w:r>
        <w:tab/>
      </w:r>
      <w:r>
        <w:fldChar w:fldCharType="begin" w:fldLock="1"/>
      </w:r>
      <w:r>
        <w:instrText xml:space="preserve"> PAGEREF _Toc130573995 \h </w:instrText>
      </w:r>
      <w:r>
        <w:fldChar w:fldCharType="separate"/>
      </w:r>
      <w:r>
        <w:t>38</w:t>
      </w:r>
      <w:r>
        <w:fldChar w:fldCharType="end"/>
      </w:r>
    </w:p>
    <w:p w14:paraId="561F6A71" w14:textId="47BA27A9" w:rsidR="00B72F0F" w:rsidRDefault="00B72F0F">
      <w:pPr>
        <w:pStyle w:val="TOC4"/>
        <w:rPr>
          <w:rFonts w:asciiTheme="minorHAnsi" w:eastAsiaTheme="minorEastAsia" w:hAnsiTheme="minorHAnsi" w:cstheme="minorBidi"/>
          <w:sz w:val="22"/>
          <w:szCs w:val="22"/>
        </w:rPr>
      </w:pPr>
      <w:r w:rsidRPr="00CA18FA">
        <w:rPr>
          <w:rFonts w:eastAsiaTheme="minorEastAsia"/>
        </w:rPr>
        <w:t>A.4.2.10</w:t>
      </w:r>
      <w:r>
        <w:rPr>
          <w:rFonts w:asciiTheme="minorHAnsi" w:eastAsiaTheme="minorEastAsia" w:hAnsiTheme="minorHAnsi" w:cstheme="minorBidi"/>
          <w:sz w:val="22"/>
          <w:szCs w:val="22"/>
        </w:rPr>
        <w:tab/>
      </w:r>
      <w:r w:rsidRPr="00CA18FA">
        <w:rPr>
          <w:rFonts w:eastAsiaTheme="minorEastAsia"/>
        </w:rPr>
        <w:t>DUT sensitivity drift</w:t>
      </w:r>
      <w:r>
        <w:tab/>
      </w:r>
      <w:r>
        <w:fldChar w:fldCharType="begin" w:fldLock="1"/>
      </w:r>
      <w:r>
        <w:instrText xml:space="preserve"> PAGEREF _Toc130573996 \h </w:instrText>
      </w:r>
      <w:r>
        <w:fldChar w:fldCharType="separate"/>
      </w:r>
      <w:r>
        <w:t>39</w:t>
      </w:r>
      <w:r>
        <w:fldChar w:fldCharType="end"/>
      </w:r>
    </w:p>
    <w:p w14:paraId="0E43530F" w14:textId="39AEC77E" w:rsidR="00B72F0F" w:rsidRDefault="00B72F0F">
      <w:pPr>
        <w:pStyle w:val="TOC4"/>
        <w:rPr>
          <w:rFonts w:asciiTheme="minorHAnsi" w:eastAsiaTheme="minorEastAsia" w:hAnsiTheme="minorHAnsi" w:cstheme="minorBidi"/>
          <w:sz w:val="22"/>
          <w:szCs w:val="22"/>
        </w:rPr>
      </w:pPr>
      <w:r>
        <w:t>A.4.2.11</w:t>
      </w:r>
      <w:r>
        <w:rPr>
          <w:rFonts w:asciiTheme="minorHAnsi" w:eastAsiaTheme="minorEastAsia" w:hAnsiTheme="minorHAnsi" w:cstheme="minorBidi"/>
          <w:sz w:val="22"/>
          <w:szCs w:val="22"/>
        </w:rPr>
        <w:tab/>
      </w:r>
      <w:r>
        <w:t>Uncertainty related to the use of phantoms</w:t>
      </w:r>
      <w:r>
        <w:tab/>
      </w:r>
      <w:r>
        <w:fldChar w:fldCharType="begin" w:fldLock="1"/>
      </w:r>
      <w:r>
        <w:instrText xml:space="preserve"> PAGEREF _Toc130573997 \h </w:instrText>
      </w:r>
      <w:r>
        <w:fldChar w:fldCharType="separate"/>
      </w:r>
      <w:r>
        <w:t>39</w:t>
      </w:r>
      <w:r>
        <w:fldChar w:fldCharType="end"/>
      </w:r>
    </w:p>
    <w:p w14:paraId="47D63067" w14:textId="4F52A97C" w:rsidR="00B72F0F" w:rsidRDefault="00B72F0F">
      <w:pPr>
        <w:pStyle w:val="TOC5"/>
        <w:rPr>
          <w:rFonts w:asciiTheme="minorHAnsi" w:eastAsiaTheme="minorEastAsia" w:hAnsiTheme="minorHAnsi" w:cstheme="minorBidi"/>
          <w:sz w:val="22"/>
          <w:szCs w:val="22"/>
        </w:rPr>
      </w:pPr>
      <w:r>
        <w:t>A.4.2.11.1</w:t>
      </w:r>
      <w:r>
        <w:rPr>
          <w:rFonts w:asciiTheme="minorHAnsi" w:eastAsiaTheme="minorEastAsia" w:hAnsiTheme="minorHAnsi" w:cstheme="minorBidi"/>
          <w:sz w:val="22"/>
          <w:szCs w:val="22"/>
        </w:rPr>
        <w:tab/>
      </w:r>
      <w:r>
        <w:t>Uncertainty from using different types of SAM phantom</w:t>
      </w:r>
      <w:r>
        <w:tab/>
      </w:r>
      <w:r>
        <w:fldChar w:fldCharType="begin" w:fldLock="1"/>
      </w:r>
      <w:r>
        <w:instrText xml:space="preserve"> PAGEREF _Toc130573998 \h </w:instrText>
      </w:r>
      <w:r>
        <w:fldChar w:fldCharType="separate"/>
      </w:r>
      <w:r>
        <w:t>39</w:t>
      </w:r>
      <w:r>
        <w:fldChar w:fldCharType="end"/>
      </w:r>
    </w:p>
    <w:p w14:paraId="7F0BC3F8" w14:textId="0D7254D6" w:rsidR="00B72F0F" w:rsidRDefault="00B72F0F">
      <w:pPr>
        <w:pStyle w:val="TOC5"/>
        <w:rPr>
          <w:rFonts w:asciiTheme="minorHAnsi" w:eastAsiaTheme="minorEastAsia" w:hAnsiTheme="minorHAnsi" w:cstheme="minorBidi"/>
          <w:sz w:val="22"/>
          <w:szCs w:val="22"/>
        </w:rPr>
      </w:pPr>
      <w:r>
        <w:t>A.4.2.11.2</w:t>
      </w:r>
      <w:r>
        <w:rPr>
          <w:rFonts w:asciiTheme="minorHAnsi" w:eastAsiaTheme="minorEastAsia" w:hAnsiTheme="minorHAnsi" w:cstheme="minorBidi"/>
          <w:sz w:val="22"/>
          <w:szCs w:val="22"/>
        </w:rPr>
        <w:tab/>
      </w:r>
      <w:r>
        <w:t>Simulated tissue liquid uncertainty</w:t>
      </w:r>
      <w:r>
        <w:tab/>
      </w:r>
      <w:r>
        <w:fldChar w:fldCharType="begin" w:fldLock="1"/>
      </w:r>
      <w:r>
        <w:instrText xml:space="preserve"> PAGEREF _Toc130573999 \h </w:instrText>
      </w:r>
      <w:r>
        <w:fldChar w:fldCharType="separate"/>
      </w:r>
      <w:r>
        <w:t>39</w:t>
      </w:r>
      <w:r>
        <w:fldChar w:fldCharType="end"/>
      </w:r>
    </w:p>
    <w:p w14:paraId="0169F829" w14:textId="0E3ED777" w:rsidR="00B72F0F" w:rsidRDefault="00B72F0F">
      <w:pPr>
        <w:pStyle w:val="TOC5"/>
        <w:rPr>
          <w:rFonts w:asciiTheme="minorHAnsi" w:eastAsiaTheme="minorEastAsia" w:hAnsiTheme="minorHAnsi" w:cstheme="minorBidi"/>
          <w:sz w:val="22"/>
          <w:szCs w:val="22"/>
        </w:rPr>
      </w:pPr>
      <w:r>
        <w:t>A.4.2.11.3</w:t>
      </w:r>
      <w:r>
        <w:rPr>
          <w:rFonts w:asciiTheme="minorHAnsi" w:eastAsiaTheme="minorEastAsia" w:hAnsiTheme="minorHAnsi" w:cstheme="minorBidi"/>
          <w:sz w:val="22"/>
          <w:szCs w:val="22"/>
        </w:rPr>
        <w:tab/>
      </w:r>
      <w:r>
        <w:t>Uncertainty of dielectric properties and shape of the hand phantom</w:t>
      </w:r>
      <w:r>
        <w:tab/>
      </w:r>
      <w:r>
        <w:fldChar w:fldCharType="begin" w:fldLock="1"/>
      </w:r>
      <w:r>
        <w:instrText xml:space="preserve"> PAGEREF _Toc130574000 \h </w:instrText>
      </w:r>
      <w:r>
        <w:fldChar w:fldCharType="separate"/>
      </w:r>
      <w:r>
        <w:t>39</w:t>
      </w:r>
      <w:r>
        <w:fldChar w:fldCharType="end"/>
      </w:r>
    </w:p>
    <w:p w14:paraId="5961E222" w14:textId="02DA2583" w:rsidR="00B72F0F" w:rsidRDefault="00B72F0F">
      <w:pPr>
        <w:pStyle w:val="TOC5"/>
        <w:rPr>
          <w:rFonts w:asciiTheme="minorHAnsi" w:eastAsiaTheme="minorEastAsia" w:hAnsiTheme="minorHAnsi" w:cstheme="minorBidi"/>
          <w:sz w:val="22"/>
          <w:szCs w:val="22"/>
        </w:rPr>
      </w:pPr>
      <w:r>
        <w:t>A.4.2.11.4</w:t>
      </w:r>
      <w:r>
        <w:rPr>
          <w:rFonts w:asciiTheme="minorHAnsi" w:eastAsiaTheme="minorEastAsia" w:hAnsiTheme="minorHAnsi" w:cstheme="minorBidi"/>
          <w:sz w:val="22"/>
          <w:szCs w:val="22"/>
        </w:rPr>
        <w:tab/>
      </w:r>
      <w:r>
        <w:t>Uncertainty from using different types of Laptop Ground Plane phantom</w:t>
      </w:r>
      <w:r>
        <w:tab/>
      </w:r>
      <w:r>
        <w:fldChar w:fldCharType="begin" w:fldLock="1"/>
      </w:r>
      <w:r>
        <w:instrText xml:space="preserve"> PAGEREF _Toc130574001 \h </w:instrText>
      </w:r>
      <w:r>
        <w:fldChar w:fldCharType="separate"/>
      </w:r>
      <w:r>
        <w:t>41</w:t>
      </w:r>
      <w:r>
        <w:fldChar w:fldCharType="end"/>
      </w:r>
    </w:p>
    <w:p w14:paraId="1B2D16C2" w14:textId="795CCB85" w:rsidR="00B72F0F" w:rsidRDefault="00B72F0F">
      <w:pPr>
        <w:pStyle w:val="TOC4"/>
        <w:rPr>
          <w:rFonts w:asciiTheme="minorHAnsi" w:eastAsiaTheme="minorEastAsia" w:hAnsiTheme="minorHAnsi" w:cstheme="minorBidi"/>
          <w:sz w:val="22"/>
          <w:szCs w:val="22"/>
        </w:rPr>
      </w:pPr>
      <w:r>
        <w:t>A.4.2.12</w:t>
      </w:r>
      <w:r>
        <w:rPr>
          <w:rFonts w:asciiTheme="minorHAnsi" w:eastAsiaTheme="minorEastAsia" w:hAnsiTheme="minorHAnsi" w:cstheme="minorBidi"/>
          <w:sz w:val="22"/>
          <w:szCs w:val="22"/>
        </w:rPr>
        <w:tab/>
      </w:r>
      <w:r>
        <w:t>Coarse sampling grid</w:t>
      </w:r>
      <w:r>
        <w:tab/>
      </w:r>
      <w:r>
        <w:fldChar w:fldCharType="begin" w:fldLock="1"/>
      </w:r>
      <w:r>
        <w:instrText xml:space="preserve"> PAGEREF _Toc130574002 \h </w:instrText>
      </w:r>
      <w:r>
        <w:fldChar w:fldCharType="separate"/>
      </w:r>
      <w:r>
        <w:t>41</w:t>
      </w:r>
      <w:r>
        <w:fldChar w:fldCharType="end"/>
      </w:r>
    </w:p>
    <w:p w14:paraId="2BCEDEB4" w14:textId="33A71950" w:rsidR="00B72F0F" w:rsidRDefault="00B72F0F">
      <w:pPr>
        <w:pStyle w:val="TOC4"/>
        <w:rPr>
          <w:rFonts w:asciiTheme="minorHAnsi" w:eastAsiaTheme="minorEastAsia" w:hAnsiTheme="minorHAnsi" w:cstheme="minorBidi"/>
          <w:sz w:val="22"/>
          <w:szCs w:val="22"/>
        </w:rPr>
      </w:pPr>
      <w:r>
        <w:t>A.4.2.13</w:t>
      </w:r>
      <w:r>
        <w:rPr>
          <w:rFonts w:asciiTheme="minorHAnsi" w:eastAsiaTheme="minorEastAsia" w:hAnsiTheme="minorHAnsi" w:cstheme="minorBidi"/>
          <w:sz w:val="22"/>
          <w:szCs w:val="22"/>
        </w:rPr>
        <w:tab/>
      </w:r>
      <w:r>
        <w:t>Random uncertainty</w:t>
      </w:r>
      <w:r>
        <w:tab/>
      </w:r>
      <w:r>
        <w:fldChar w:fldCharType="begin" w:fldLock="1"/>
      </w:r>
      <w:r>
        <w:instrText xml:space="preserve"> PAGEREF _Toc130574003 \h </w:instrText>
      </w:r>
      <w:r>
        <w:fldChar w:fldCharType="separate"/>
      </w:r>
      <w:r>
        <w:t>42</w:t>
      </w:r>
      <w:r>
        <w:fldChar w:fldCharType="end"/>
      </w:r>
    </w:p>
    <w:p w14:paraId="3A426B25" w14:textId="4FE75D12" w:rsidR="00B72F0F" w:rsidRDefault="00B72F0F">
      <w:pPr>
        <w:pStyle w:val="TOC4"/>
        <w:rPr>
          <w:rFonts w:asciiTheme="minorHAnsi" w:eastAsiaTheme="minorEastAsia" w:hAnsiTheme="minorHAnsi" w:cstheme="minorBidi"/>
          <w:sz w:val="22"/>
          <w:szCs w:val="22"/>
        </w:rPr>
      </w:pPr>
      <w:r>
        <w:t>A.4.2.14</w:t>
      </w:r>
      <w:r>
        <w:rPr>
          <w:rFonts w:asciiTheme="minorHAnsi" w:eastAsiaTheme="minorEastAsia" w:hAnsiTheme="minorHAnsi" w:cstheme="minorBidi"/>
          <w:sz w:val="22"/>
          <w:szCs w:val="22"/>
        </w:rPr>
        <w:tab/>
      </w:r>
      <w:r>
        <w:t>Frequency response</w:t>
      </w:r>
      <w:r>
        <w:tab/>
      </w:r>
      <w:r>
        <w:fldChar w:fldCharType="begin" w:fldLock="1"/>
      </w:r>
      <w:r>
        <w:instrText xml:space="preserve"> PAGEREF _Toc130574004 \h </w:instrText>
      </w:r>
      <w:r>
        <w:fldChar w:fldCharType="separate"/>
      </w:r>
      <w:r>
        <w:t>43</w:t>
      </w:r>
      <w:r>
        <w:fldChar w:fldCharType="end"/>
      </w:r>
    </w:p>
    <w:p w14:paraId="2115366C" w14:textId="36441E20" w:rsidR="00B72F0F" w:rsidRDefault="00B72F0F">
      <w:pPr>
        <w:pStyle w:val="TOC4"/>
        <w:rPr>
          <w:rFonts w:asciiTheme="minorHAnsi" w:eastAsiaTheme="minorEastAsia" w:hAnsiTheme="minorHAnsi" w:cstheme="minorBidi"/>
          <w:sz w:val="22"/>
          <w:szCs w:val="22"/>
        </w:rPr>
      </w:pPr>
      <w:r>
        <w:t>A.4.2.15</w:t>
      </w:r>
      <w:r>
        <w:rPr>
          <w:rFonts w:asciiTheme="minorHAnsi" w:eastAsiaTheme="minorEastAsia" w:hAnsiTheme="minorHAnsi" w:cstheme="minorBidi"/>
          <w:sz w:val="22"/>
          <w:szCs w:val="22"/>
        </w:rPr>
        <w:tab/>
      </w:r>
      <w:r>
        <w:t>Uncertainty of network analyser</w:t>
      </w:r>
      <w:r>
        <w:tab/>
      </w:r>
      <w:r>
        <w:fldChar w:fldCharType="begin" w:fldLock="1"/>
      </w:r>
      <w:r>
        <w:instrText xml:space="preserve"> PAGEREF _Toc130574005 \h </w:instrText>
      </w:r>
      <w:r>
        <w:fldChar w:fldCharType="separate"/>
      </w:r>
      <w:r>
        <w:t>43</w:t>
      </w:r>
      <w:r>
        <w:fldChar w:fldCharType="end"/>
      </w:r>
    </w:p>
    <w:p w14:paraId="45D587C1" w14:textId="73CE2ACA" w:rsidR="00B72F0F" w:rsidRDefault="00B72F0F">
      <w:pPr>
        <w:pStyle w:val="TOC4"/>
        <w:rPr>
          <w:rFonts w:asciiTheme="minorHAnsi" w:eastAsiaTheme="minorEastAsia" w:hAnsiTheme="minorHAnsi" w:cstheme="minorBidi"/>
          <w:sz w:val="22"/>
          <w:szCs w:val="22"/>
        </w:rPr>
      </w:pPr>
      <w:r>
        <w:t>A.4.2.16</w:t>
      </w:r>
      <w:r>
        <w:rPr>
          <w:rFonts w:asciiTheme="minorHAnsi" w:eastAsiaTheme="minorEastAsia" w:hAnsiTheme="minorHAnsi" w:cstheme="minorBidi"/>
          <w:sz w:val="22"/>
          <w:szCs w:val="22"/>
        </w:rPr>
        <w:tab/>
      </w:r>
      <w:r>
        <w:t>Uncertainty of the gain/efficiency of the calibration antenna</w:t>
      </w:r>
      <w:r>
        <w:tab/>
      </w:r>
      <w:r>
        <w:fldChar w:fldCharType="begin" w:fldLock="1"/>
      </w:r>
      <w:r>
        <w:instrText xml:space="preserve"> PAGEREF _Toc130574006 \h </w:instrText>
      </w:r>
      <w:r>
        <w:fldChar w:fldCharType="separate"/>
      </w:r>
      <w:r>
        <w:t>43</w:t>
      </w:r>
      <w:r>
        <w:fldChar w:fldCharType="end"/>
      </w:r>
    </w:p>
    <w:p w14:paraId="2BC5CBA2" w14:textId="2165BE88" w:rsidR="00B72F0F" w:rsidRDefault="00B72F0F">
      <w:pPr>
        <w:pStyle w:val="TOC4"/>
        <w:rPr>
          <w:rFonts w:asciiTheme="minorHAnsi" w:eastAsiaTheme="minorEastAsia" w:hAnsiTheme="minorHAnsi" w:cstheme="minorBidi"/>
          <w:sz w:val="22"/>
          <w:szCs w:val="22"/>
        </w:rPr>
      </w:pPr>
      <w:r w:rsidRPr="00CA18FA">
        <w:rPr>
          <w:rFonts w:eastAsiaTheme="minorEastAsia"/>
        </w:rPr>
        <w:t>A.4.3.1</w:t>
      </w:r>
      <w:r>
        <w:rPr>
          <w:rFonts w:asciiTheme="minorHAnsi" w:eastAsiaTheme="minorEastAsia" w:hAnsiTheme="minorHAnsi" w:cstheme="minorBidi"/>
          <w:sz w:val="22"/>
          <w:szCs w:val="22"/>
        </w:rPr>
        <w:tab/>
      </w:r>
      <w:r w:rsidRPr="00CA18FA">
        <w:rPr>
          <w:rFonts w:eastAsiaTheme="minorEastAsia"/>
        </w:rPr>
        <w:t>Anechoic Chamber Method</w:t>
      </w:r>
      <w:r>
        <w:tab/>
      </w:r>
      <w:r>
        <w:fldChar w:fldCharType="begin" w:fldLock="1"/>
      </w:r>
      <w:r>
        <w:instrText xml:space="preserve"> PAGEREF _Toc130574007 \h </w:instrText>
      </w:r>
      <w:r>
        <w:fldChar w:fldCharType="separate"/>
      </w:r>
      <w:r>
        <w:t>44</w:t>
      </w:r>
      <w:r>
        <w:fldChar w:fldCharType="end"/>
      </w:r>
    </w:p>
    <w:p w14:paraId="5E21DB7E" w14:textId="4C6FB7BE" w:rsidR="00B72F0F" w:rsidRDefault="00B72F0F">
      <w:pPr>
        <w:pStyle w:val="TOC4"/>
        <w:rPr>
          <w:rFonts w:asciiTheme="minorHAnsi" w:eastAsiaTheme="minorEastAsia" w:hAnsiTheme="minorHAnsi" w:cstheme="minorBidi"/>
          <w:sz w:val="22"/>
          <w:szCs w:val="22"/>
        </w:rPr>
      </w:pPr>
      <w:r w:rsidRPr="00CA18FA">
        <w:rPr>
          <w:rFonts w:eastAsiaTheme="minorEastAsia"/>
        </w:rPr>
        <w:t>A.4.4.1</w:t>
      </w:r>
      <w:r>
        <w:rPr>
          <w:rFonts w:asciiTheme="minorHAnsi" w:eastAsiaTheme="minorEastAsia" w:hAnsiTheme="minorHAnsi" w:cstheme="minorBidi"/>
          <w:sz w:val="22"/>
          <w:szCs w:val="22"/>
        </w:rPr>
        <w:tab/>
      </w:r>
      <w:r w:rsidRPr="00CA18FA">
        <w:rPr>
          <w:rFonts w:eastAsiaTheme="minorEastAsia"/>
        </w:rPr>
        <w:t>Anechoic Chamber Method</w:t>
      </w:r>
      <w:r>
        <w:tab/>
      </w:r>
      <w:r>
        <w:fldChar w:fldCharType="begin" w:fldLock="1"/>
      </w:r>
      <w:r>
        <w:instrText xml:space="preserve"> PAGEREF _Toc130574008 \h </w:instrText>
      </w:r>
      <w:r>
        <w:fldChar w:fldCharType="separate"/>
      </w:r>
      <w:r>
        <w:t>45</w:t>
      </w:r>
      <w:r>
        <w:fldChar w:fldCharType="end"/>
      </w:r>
    </w:p>
    <w:p w14:paraId="53EE6237" w14:textId="65AF906A" w:rsidR="00B72F0F" w:rsidRDefault="00B72F0F" w:rsidP="00B72F0F">
      <w:pPr>
        <w:pStyle w:val="TOC8"/>
        <w:rPr>
          <w:rFonts w:asciiTheme="minorHAnsi" w:eastAsiaTheme="minorEastAsia" w:hAnsiTheme="minorHAnsi" w:cstheme="minorBidi"/>
          <w:b w:val="0"/>
          <w:szCs w:val="22"/>
        </w:rPr>
      </w:pPr>
      <w:r>
        <w:t xml:space="preserve">Annex B (normative): </w:t>
      </w:r>
      <w:r>
        <w:rPr>
          <w:lang w:eastAsia="ja-JP"/>
        </w:rPr>
        <w:t>Phantoms definition and Positioning</w:t>
      </w:r>
      <w:r>
        <w:tab/>
      </w:r>
      <w:r>
        <w:fldChar w:fldCharType="begin" w:fldLock="1"/>
      </w:r>
      <w:r>
        <w:instrText xml:space="preserve"> PAGEREF _Toc130574009 \h </w:instrText>
      </w:r>
      <w:r>
        <w:fldChar w:fldCharType="separate"/>
      </w:r>
      <w:r>
        <w:t>47</w:t>
      </w:r>
      <w:r>
        <w:fldChar w:fldCharType="end"/>
      </w:r>
    </w:p>
    <w:p w14:paraId="7B3AB1F7" w14:textId="431CA5BF" w:rsidR="00B72F0F" w:rsidRDefault="00B72F0F">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fldLock="1"/>
      </w:r>
      <w:r>
        <w:instrText xml:space="preserve"> PAGEREF _Toc130574010 \h </w:instrText>
      </w:r>
      <w:r>
        <w:fldChar w:fldCharType="separate"/>
      </w:r>
      <w:r>
        <w:t>47</w:t>
      </w:r>
      <w:r>
        <w:fldChar w:fldCharType="end"/>
      </w:r>
    </w:p>
    <w:p w14:paraId="15CA56B5" w14:textId="53049347" w:rsidR="00B72F0F" w:rsidRDefault="00B72F0F">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Phantom Definition</w:t>
      </w:r>
      <w:r>
        <w:tab/>
      </w:r>
      <w:r>
        <w:fldChar w:fldCharType="begin" w:fldLock="1"/>
      </w:r>
      <w:r>
        <w:instrText xml:space="preserve"> PAGEREF _Toc130574011 \h </w:instrText>
      </w:r>
      <w:r>
        <w:fldChar w:fldCharType="separate"/>
      </w:r>
      <w:r>
        <w:t>47</w:t>
      </w:r>
      <w:r>
        <w:fldChar w:fldCharType="end"/>
      </w:r>
    </w:p>
    <w:p w14:paraId="0E6D088B" w14:textId="7A9AE579" w:rsidR="00B72F0F" w:rsidRDefault="00B72F0F">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Head Phantom</w:t>
      </w:r>
      <w:r>
        <w:tab/>
      </w:r>
      <w:r>
        <w:fldChar w:fldCharType="begin" w:fldLock="1"/>
      </w:r>
      <w:r>
        <w:instrText xml:space="preserve"> PAGEREF _Toc130574012 \h </w:instrText>
      </w:r>
      <w:r>
        <w:fldChar w:fldCharType="separate"/>
      </w:r>
      <w:r>
        <w:t>47</w:t>
      </w:r>
      <w:r>
        <w:fldChar w:fldCharType="end"/>
      </w:r>
    </w:p>
    <w:p w14:paraId="07ED651C" w14:textId="2E0C9838" w:rsidR="00B72F0F" w:rsidRDefault="00B72F0F">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PDA Grip Hand Phantom</w:t>
      </w:r>
      <w:r>
        <w:tab/>
      </w:r>
      <w:r>
        <w:fldChar w:fldCharType="begin" w:fldLock="1"/>
      </w:r>
      <w:r>
        <w:instrText xml:space="preserve"> PAGEREF _Toc130574013 \h </w:instrText>
      </w:r>
      <w:r>
        <w:fldChar w:fldCharType="separate"/>
      </w:r>
      <w:r>
        <w:t>48</w:t>
      </w:r>
      <w:r>
        <w:fldChar w:fldCharType="end"/>
      </w:r>
    </w:p>
    <w:p w14:paraId="394CA7E2" w14:textId="3D206EDE" w:rsidR="00B72F0F" w:rsidRDefault="00B72F0F">
      <w:pPr>
        <w:pStyle w:val="TOC2"/>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Wide Grip Hand Phantom</w:t>
      </w:r>
      <w:r>
        <w:tab/>
      </w:r>
      <w:r>
        <w:fldChar w:fldCharType="begin" w:fldLock="1"/>
      </w:r>
      <w:r>
        <w:instrText xml:space="preserve"> PAGEREF _Toc130574014 \h </w:instrText>
      </w:r>
      <w:r>
        <w:fldChar w:fldCharType="separate"/>
      </w:r>
      <w:r>
        <w:t>48</w:t>
      </w:r>
      <w:r>
        <w:fldChar w:fldCharType="end"/>
      </w:r>
    </w:p>
    <w:p w14:paraId="4CD1523B" w14:textId="7014F554" w:rsidR="00B72F0F" w:rsidRDefault="00B72F0F">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UE positioning guidelines</w:t>
      </w:r>
      <w:r>
        <w:tab/>
      </w:r>
      <w:r>
        <w:fldChar w:fldCharType="begin" w:fldLock="1"/>
      </w:r>
      <w:r>
        <w:instrText xml:space="preserve"> PAGEREF _Toc130574015 \h </w:instrText>
      </w:r>
      <w:r>
        <w:fldChar w:fldCharType="separate"/>
      </w:r>
      <w:r>
        <w:t>49</w:t>
      </w:r>
      <w:r>
        <w:fldChar w:fldCharType="end"/>
      </w:r>
    </w:p>
    <w:p w14:paraId="154C8611" w14:textId="6E2795EC" w:rsidR="00B72F0F" w:rsidRDefault="00B72F0F">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Hand phantom only (Browsing mode)</w:t>
      </w:r>
      <w:r>
        <w:tab/>
      </w:r>
      <w:r>
        <w:fldChar w:fldCharType="begin" w:fldLock="1"/>
      </w:r>
      <w:r>
        <w:instrText xml:space="preserve"> PAGEREF _Toc130574016 \h </w:instrText>
      </w:r>
      <w:r>
        <w:fldChar w:fldCharType="separate"/>
      </w:r>
      <w:r>
        <w:t>49</w:t>
      </w:r>
      <w:r>
        <w:fldChar w:fldCharType="end"/>
      </w:r>
    </w:p>
    <w:p w14:paraId="33BFEB7B" w14:textId="610C55D3" w:rsidR="00B72F0F" w:rsidRDefault="00B72F0F">
      <w:pPr>
        <w:pStyle w:val="TOC3"/>
        <w:rPr>
          <w:rFonts w:asciiTheme="minorHAnsi" w:eastAsiaTheme="minorEastAsia" w:hAnsiTheme="minorHAnsi" w:cstheme="minorBidi"/>
          <w:sz w:val="22"/>
          <w:szCs w:val="22"/>
        </w:rPr>
      </w:pPr>
      <w:r>
        <w:t>B.3.1.1</w:t>
      </w:r>
      <w:r>
        <w:rPr>
          <w:rFonts w:asciiTheme="minorHAnsi" w:eastAsiaTheme="minorEastAsia" w:hAnsiTheme="minorHAnsi" w:cstheme="minorBidi"/>
          <w:sz w:val="22"/>
          <w:szCs w:val="22"/>
        </w:rPr>
        <w:tab/>
      </w:r>
      <w:r>
        <w:t>Wide Grip Hand</w:t>
      </w:r>
      <w:r>
        <w:tab/>
      </w:r>
      <w:r>
        <w:fldChar w:fldCharType="begin" w:fldLock="1"/>
      </w:r>
      <w:r>
        <w:instrText xml:space="preserve"> PAGEREF _Toc130574017 \h </w:instrText>
      </w:r>
      <w:r>
        <w:fldChar w:fldCharType="separate"/>
      </w:r>
      <w:r>
        <w:t>49</w:t>
      </w:r>
      <w:r>
        <w:fldChar w:fldCharType="end"/>
      </w:r>
    </w:p>
    <w:p w14:paraId="64B99517" w14:textId="36170FCB" w:rsidR="00B72F0F" w:rsidRDefault="00B72F0F">
      <w:pPr>
        <w:pStyle w:val="TOC3"/>
        <w:rPr>
          <w:rFonts w:asciiTheme="minorHAnsi" w:eastAsiaTheme="minorEastAsia" w:hAnsiTheme="minorHAnsi" w:cstheme="minorBidi"/>
          <w:sz w:val="22"/>
          <w:szCs w:val="22"/>
        </w:rPr>
      </w:pPr>
      <w:r>
        <w:t>B.3.1.2</w:t>
      </w:r>
      <w:r>
        <w:rPr>
          <w:rFonts w:asciiTheme="minorHAnsi" w:eastAsiaTheme="minorEastAsia" w:hAnsiTheme="minorHAnsi" w:cstheme="minorBidi"/>
          <w:sz w:val="22"/>
          <w:szCs w:val="22"/>
        </w:rPr>
        <w:tab/>
      </w:r>
      <w:r>
        <w:t>PDA Grip Hand</w:t>
      </w:r>
      <w:r>
        <w:tab/>
      </w:r>
      <w:r>
        <w:fldChar w:fldCharType="begin" w:fldLock="1"/>
      </w:r>
      <w:r>
        <w:instrText xml:space="preserve"> PAGEREF _Toc130574018 \h </w:instrText>
      </w:r>
      <w:r>
        <w:fldChar w:fldCharType="separate"/>
      </w:r>
      <w:r>
        <w:t>49</w:t>
      </w:r>
      <w:r>
        <w:fldChar w:fldCharType="end"/>
      </w:r>
    </w:p>
    <w:p w14:paraId="3E99712B" w14:textId="61757085" w:rsidR="00B72F0F" w:rsidRDefault="00B72F0F" w:rsidP="00B72F0F">
      <w:pPr>
        <w:pStyle w:val="TOC8"/>
        <w:rPr>
          <w:rFonts w:asciiTheme="minorHAnsi" w:eastAsiaTheme="minorEastAsia" w:hAnsiTheme="minorHAnsi" w:cstheme="minorBidi"/>
          <w:b w:val="0"/>
          <w:szCs w:val="22"/>
        </w:rPr>
      </w:pPr>
      <w:r>
        <w:t>Annex C (normative): Environmental requirements</w:t>
      </w:r>
      <w:r>
        <w:tab/>
      </w:r>
      <w:r>
        <w:fldChar w:fldCharType="begin" w:fldLock="1"/>
      </w:r>
      <w:r>
        <w:instrText xml:space="preserve"> PAGEREF _Toc130574019 \h </w:instrText>
      </w:r>
      <w:r>
        <w:fldChar w:fldCharType="separate"/>
      </w:r>
      <w:r>
        <w:t>50</w:t>
      </w:r>
      <w:r>
        <w:fldChar w:fldCharType="end"/>
      </w:r>
    </w:p>
    <w:p w14:paraId="1F9741FC" w14:textId="20272EAF" w:rsidR="00B72F0F" w:rsidRDefault="00B72F0F">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General</w:t>
      </w:r>
      <w:r>
        <w:tab/>
      </w:r>
      <w:r>
        <w:fldChar w:fldCharType="begin" w:fldLock="1"/>
      </w:r>
      <w:r>
        <w:instrText xml:space="preserve"> PAGEREF _Toc130574020 \h </w:instrText>
      </w:r>
      <w:r>
        <w:fldChar w:fldCharType="separate"/>
      </w:r>
      <w:r>
        <w:t>50</w:t>
      </w:r>
      <w:r>
        <w:fldChar w:fldCharType="end"/>
      </w:r>
    </w:p>
    <w:p w14:paraId="08CB1F57" w14:textId="0A741986" w:rsidR="00B72F0F" w:rsidRDefault="00B72F0F">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Environmental</w:t>
      </w:r>
      <w:r>
        <w:tab/>
      </w:r>
      <w:r>
        <w:fldChar w:fldCharType="begin" w:fldLock="1"/>
      </w:r>
      <w:r>
        <w:instrText xml:space="preserve"> PAGEREF _Toc130574021 \h </w:instrText>
      </w:r>
      <w:r>
        <w:fldChar w:fldCharType="separate"/>
      </w:r>
      <w:r>
        <w:t>50</w:t>
      </w:r>
      <w:r>
        <w:fldChar w:fldCharType="end"/>
      </w:r>
    </w:p>
    <w:p w14:paraId="737E0852" w14:textId="67482457" w:rsidR="00B72F0F" w:rsidRDefault="00B72F0F">
      <w:pPr>
        <w:pStyle w:val="TOC2"/>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Temperature</w:t>
      </w:r>
      <w:r>
        <w:tab/>
      </w:r>
      <w:r>
        <w:fldChar w:fldCharType="begin" w:fldLock="1"/>
      </w:r>
      <w:r>
        <w:instrText xml:space="preserve"> PAGEREF _Toc130574022 \h </w:instrText>
      </w:r>
      <w:r>
        <w:fldChar w:fldCharType="separate"/>
      </w:r>
      <w:r>
        <w:t>50</w:t>
      </w:r>
      <w:r>
        <w:fldChar w:fldCharType="end"/>
      </w:r>
    </w:p>
    <w:p w14:paraId="45122913" w14:textId="2C59C1A8" w:rsidR="00B72F0F" w:rsidRDefault="00B72F0F">
      <w:pPr>
        <w:pStyle w:val="TOC2"/>
        <w:rPr>
          <w:rFonts w:asciiTheme="minorHAnsi" w:eastAsiaTheme="minorEastAsia" w:hAnsiTheme="minorHAnsi" w:cstheme="minorBidi"/>
          <w:sz w:val="22"/>
          <w:szCs w:val="22"/>
        </w:rPr>
      </w:pPr>
      <w:r>
        <w:t>C.2.2</w:t>
      </w:r>
      <w:r>
        <w:rPr>
          <w:rFonts w:asciiTheme="minorHAnsi" w:eastAsiaTheme="minorEastAsia" w:hAnsiTheme="minorHAnsi" w:cstheme="minorBidi"/>
          <w:sz w:val="22"/>
          <w:szCs w:val="22"/>
        </w:rPr>
        <w:tab/>
      </w:r>
      <w:r>
        <w:t>Voltage</w:t>
      </w:r>
      <w:r>
        <w:tab/>
      </w:r>
      <w:r>
        <w:fldChar w:fldCharType="begin" w:fldLock="1"/>
      </w:r>
      <w:r>
        <w:instrText xml:space="preserve"> PAGEREF _Toc130574023 \h </w:instrText>
      </w:r>
      <w:r>
        <w:fldChar w:fldCharType="separate"/>
      </w:r>
      <w:r>
        <w:t>50</w:t>
      </w:r>
      <w:r>
        <w:fldChar w:fldCharType="end"/>
      </w:r>
    </w:p>
    <w:p w14:paraId="64BE9E55" w14:textId="46D1783E" w:rsidR="00B72F0F" w:rsidRDefault="00B72F0F" w:rsidP="00B72F0F">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_Toc130574024 \h </w:instrText>
      </w:r>
      <w:r>
        <w:fldChar w:fldCharType="separate"/>
      </w:r>
      <w:r>
        <w:t>51</w:t>
      </w:r>
      <w:r>
        <w:fldChar w:fldCharType="end"/>
      </w:r>
    </w:p>
    <w:p w14:paraId="3C63C780" w14:textId="7FCD1A50" w:rsidR="00147627" w:rsidRPr="00D866BC" w:rsidRDefault="00F8351B" w:rsidP="00F8351B">
      <w:pPr>
        <w:pStyle w:val="NO"/>
      </w:pPr>
      <w:r>
        <w:rPr>
          <w:noProof/>
          <w:sz w:val="22"/>
          <w:szCs w:val="22"/>
        </w:rPr>
        <w:fldChar w:fldCharType="end"/>
      </w:r>
    </w:p>
    <w:p w14:paraId="2CB7B4A3" w14:textId="2DB2D8EE" w:rsidR="00FA51EB" w:rsidRPr="00D866BC" w:rsidRDefault="00FA51EB" w:rsidP="00B50AE2">
      <w:pPr>
        <w:pStyle w:val="Heading1"/>
        <w:overflowPunct/>
        <w:autoSpaceDE/>
        <w:autoSpaceDN/>
        <w:adjustRightInd/>
      </w:pPr>
      <w:bookmarkStart w:id="2" w:name="_Toc121786091"/>
      <w:bookmarkStart w:id="3" w:name="_Toc121822776"/>
      <w:bookmarkStart w:id="4" w:name="_Toc130573936"/>
      <w:r w:rsidRPr="00D866BC">
        <w:lastRenderedPageBreak/>
        <w:t>Foreword</w:t>
      </w:r>
      <w:bookmarkEnd w:id="2"/>
      <w:bookmarkEnd w:id="3"/>
      <w:bookmarkEnd w:id="4"/>
    </w:p>
    <w:p w14:paraId="14921C2D" w14:textId="6720EA93" w:rsidR="00B50AE2" w:rsidRPr="00D866BC" w:rsidRDefault="00B50AE2" w:rsidP="00B50AE2">
      <w:pPr>
        <w:overflowPunct/>
        <w:autoSpaceDE/>
        <w:autoSpaceDN/>
        <w:adjustRightInd/>
      </w:pPr>
      <w:r w:rsidRPr="00D866BC">
        <w:t xml:space="preserve">This Technical </w:t>
      </w:r>
      <w:bookmarkStart w:id="5" w:name="spectype3"/>
      <w:r w:rsidRPr="00D866BC">
        <w:t>Specification</w:t>
      </w:r>
      <w:bookmarkEnd w:id="5"/>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 xml:space="preserve">Version </w:t>
      </w:r>
      <w:proofErr w:type="spellStart"/>
      <w:r w:rsidRPr="00D866BC">
        <w:t>x.y.z</w:t>
      </w:r>
      <w:proofErr w:type="spellEnd"/>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 xml:space="preserve">presented to TSG for </w:t>
      </w:r>
      <w:proofErr w:type="gramStart"/>
      <w:r w:rsidRPr="00D866BC">
        <w:t>information;</w:t>
      </w:r>
      <w:proofErr w:type="gramEnd"/>
    </w:p>
    <w:p w14:paraId="2AD7B61D" w14:textId="77777777" w:rsidR="00B50AE2" w:rsidRPr="00D866BC" w:rsidRDefault="00B50AE2" w:rsidP="00B50AE2">
      <w:pPr>
        <w:overflowPunct/>
        <w:autoSpaceDE/>
        <w:autoSpaceDN/>
        <w:adjustRightInd/>
        <w:ind w:left="1135" w:hanging="284"/>
      </w:pPr>
      <w:r w:rsidRPr="00D866BC">
        <w:t>2</w:t>
      </w:r>
      <w:r w:rsidRPr="00D866BC">
        <w:tab/>
        <w:t xml:space="preserve">presented to TSG for </w:t>
      </w:r>
      <w:proofErr w:type="gramStart"/>
      <w:r w:rsidRPr="00D866BC">
        <w:t>approval;</w:t>
      </w:r>
      <w:proofErr w:type="gramEnd"/>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proofErr w:type="spellStart"/>
      <w:r w:rsidRPr="00D866BC">
        <w:t>y</w:t>
      </w:r>
      <w:proofErr w:type="spellEnd"/>
      <w:r w:rsidRPr="00D866BC">
        <w:tab/>
        <w:t xml:space="preserve">the second digit is incremented for all changes of substance, </w:t>
      </w:r>
      <w:proofErr w:type="gramStart"/>
      <w:r w:rsidRPr="00D866BC">
        <w:t>i.e.</w:t>
      </w:r>
      <w:proofErr w:type="gramEnd"/>
      <w:r w:rsidRPr="00D866BC">
        <w:t xml:space="preserv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 xml:space="preserve">indicates a mandatory requirement to do </w:t>
      </w:r>
      <w:proofErr w:type="gramStart"/>
      <w:r w:rsidRPr="00D866BC">
        <w:t>something</w:t>
      </w:r>
      <w:proofErr w:type="gramEnd"/>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 xml:space="preserve">indicates an interdiction (prohibition) to do </w:t>
      </w:r>
      <w:proofErr w:type="gramStart"/>
      <w:r w:rsidRPr="00D866BC">
        <w:t>something</w:t>
      </w:r>
      <w:proofErr w:type="gramEnd"/>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D866BC">
        <w:t>so as to</w:t>
      </w:r>
      <w:proofErr w:type="gramEnd"/>
      <w:r w:rsidRPr="00D866BC">
        <w:t xml:space="preserve">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 xml:space="preserve">indicates a recommendation to do </w:t>
      </w:r>
      <w:proofErr w:type="gramStart"/>
      <w:r w:rsidRPr="00D866BC">
        <w:t>something</w:t>
      </w:r>
      <w:proofErr w:type="gramEnd"/>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 xml:space="preserve">indicates a recommendation not to do </w:t>
      </w:r>
      <w:proofErr w:type="gramStart"/>
      <w:r w:rsidRPr="00D866BC">
        <w:t>something</w:t>
      </w:r>
      <w:proofErr w:type="gramEnd"/>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 xml:space="preserve">indicates permission to do </w:t>
      </w:r>
      <w:proofErr w:type="gramStart"/>
      <w:r w:rsidRPr="00D866BC">
        <w:t>something</w:t>
      </w:r>
      <w:proofErr w:type="gramEnd"/>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 xml:space="preserve">indicates permission not to do </w:t>
      </w:r>
      <w:proofErr w:type="gramStart"/>
      <w:r w:rsidRPr="00D866BC">
        <w:t>something</w:t>
      </w:r>
      <w:proofErr w:type="gramEnd"/>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 xml:space="preserve">indicates that something is </w:t>
      </w:r>
      <w:proofErr w:type="gramStart"/>
      <w:r w:rsidRPr="00D866BC">
        <w:t>possible</w:t>
      </w:r>
      <w:proofErr w:type="gramEnd"/>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 xml:space="preserve">indicates that something is </w:t>
      </w:r>
      <w:proofErr w:type="gramStart"/>
      <w:r w:rsidRPr="00D866BC">
        <w:t>impossible</w:t>
      </w:r>
      <w:proofErr w:type="gramEnd"/>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 xml:space="preserve">indicates that something is certain or expected to happen as a result of action taken by an agency the behaviour of which is outside the scope of the present </w:t>
      </w:r>
      <w:proofErr w:type="gramStart"/>
      <w:r w:rsidRPr="00D866BC">
        <w:t>document</w:t>
      </w:r>
      <w:proofErr w:type="gramEnd"/>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 xml:space="preserve">indicates that something is certain or expected not to happen as a result of action taken by an agency the behaviour of which is outside the scope of the present </w:t>
      </w:r>
      <w:proofErr w:type="gramStart"/>
      <w:r w:rsidRPr="00D866BC">
        <w:t>document</w:t>
      </w:r>
      <w:proofErr w:type="gramEnd"/>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 xml:space="preserve">indicates a likelihood that something will happen as a result of action taken by some agency the behaviour of which is outside the scope of the present </w:t>
      </w:r>
      <w:proofErr w:type="gramStart"/>
      <w:r w:rsidRPr="00D866BC">
        <w:t>document</w:t>
      </w:r>
      <w:proofErr w:type="gramEnd"/>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 xml:space="preserve">indicates a likelihood that something will not happen as a result of action taken by some agency the behaviour of which is outside the scope of the present </w:t>
      </w:r>
      <w:proofErr w:type="gramStart"/>
      <w:r w:rsidRPr="00D866BC">
        <w:t>document</w:t>
      </w:r>
      <w:proofErr w:type="gramEnd"/>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 xml:space="preserve">(or any other verb in the indicative mood) indicates a statement of </w:t>
      </w:r>
      <w:proofErr w:type="gramStart"/>
      <w:r w:rsidRPr="00D866BC">
        <w:t>fact</w:t>
      </w:r>
      <w:proofErr w:type="gramEnd"/>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 xml:space="preserve">(or any other negative verb in the indicative mood) indicates a statement of </w:t>
      </w:r>
      <w:proofErr w:type="gramStart"/>
      <w:r w:rsidRPr="00D866BC">
        <w:t>fact</w:t>
      </w:r>
      <w:proofErr w:type="gramEnd"/>
    </w:p>
    <w:p w14:paraId="528342A4" w14:textId="77777777" w:rsidR="00B50AE2" w:rsidRPr="00D866BC" w:rsidRDefault="00B50AE2" w:rsidP="00B50AE2">
      <w:pPr>
        <w:overflowPunct/>
        <w:autoSpaceDE/>
        <w:autoSpaceDN/>
        <w:adjustRightInd/>
      </w:pPr>
      <w:r w:rsidRPr="00D866BC">
        <w:t>The constructions "</w:t>
      </w:r>
      <w:proofErr w:type="gramStart"/>
      <w:r w:rsidRPr="00D866BC">
        <w:t>is</w:t>
      </w:r>
      <w:proofErr w:type="gramEnd"/>
      <w:r w:rsidRPr="00D866BC">
        <w:t>" and "is not" do not indicate requirements.</w:t>
      </w:r>
    </w:p>
    <w:p w14:paraId="68C53418" w14:textId="77777777" w:rsidR="005707E0" w:rsidRDefault="005707E0">
      <w:pPr>
        <w:overflowPunct/>
        <w:autoSpaceDE/>
        <w:autoSpaceDN/>
        <w:adjustRightInd/>
        <w:spacing w:after="0"/>
        <w:textAlignment w:val="auto"/>
        <w:rPr>
          <w:rFonts w:ascii="Arial" w:hAnsi="Arial"/>
          <w:sz w:val="36"/>
        </w:rPr>
      </w:pPr>
      <w:bookmarkStart w:id="6" w:name="_Toc121786092"/>
      <w:bookmarkStart w:id="7" w:name="_Toc121822777"/>
      <w:r>
        <w:br w:type="page"/>
      </w:r>
    </w:p>
    <w:p w14:paraId="18B1E547" w14:textId="6B7B003E" w:rsidR="00147627" w:rsidRPr="00D866BC" w:rsidRDefault="00147627" w:rsidP="00147627">
      <w:pPr>
        <w:pStyle w:val="Heading1"/>
      </w:pPr>
      <w:bookmarkStart w:id="8" w:name="_Toc130573937"/>
      <w:r w:rsidRPr="00D866BC">
        <w:lastRenderedPageBreak/>
        <w:t>1</w:t>
      </w:r>
      <w:r w:rsidRPr="00D866BC">
        <w:tab/>
        <w:t>Scope</w:t>
      </w:r>
      <w:bookmarkEnd w:id="6"/>
      <w:bookmarkEnd w:id="7"/>
      <w:bookmarkEnd w:id="8"/>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9" w:name="_Toc487716512"/>
      <w:bookmarkStart w:id="10" w:name="_Toc121786093"/>
      <w:bookmarkStart w:id="11" w:name="_Toc121822778"/>
      <w:bookmarkStart w:id="12" w:name="_Toc130573938"/>
      <w:r w:rsidRPr="00D866BC">
        <w:rPr>
          <w:rFonts w:eastAsia="MS Mincho"/>
        </w:rPr>
        <w:t>2</w:t>
      </w:r>
      <w:r w:rsidRPr="00D866BC">
        <w:rPr>
          <w:rFonts w:eastAsia="MS Mincho"/>
        </w:rPr>
        <w:tab/>
        <w:t>References</w:t>
      </w:r>
      <w:bookmarkEnd w:id="9"/>
      <w:bookmarkEnd w:id="10"/>
      <w:bookmarkEnd w:id="11"/>
      <w:bookmarkEnd w:id="12"/>
    </w:p>
    <w:p w14:paraId="7C3F971A" w14:textId="5DA69988" w:rsidR="0016250A" w:rsidRDefault="0016250A" w:rsidP="0016250A"/>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w:t>
      </w:r>
      <w:proofErr w:type="spellStart"/>
      <w:r w:rsidRPr="005164B9">
        <w:rPr>
          <w:color w:val="000000"/>
          <w:lang w:eastAsia="ja-JP"/>
        </w:rPr>
        <w:t>ElectroMagnetic</w:t>
      </w:r>
      <w:proofErr w:type="spellEnd"/>
      <w:r w:rsidRPr="005164B9">
        <w:rPr>
          <w:color w:val="000000"/>
          <w:lang w:eastAsia="ja-JP"/>
        </w:rPr>
        <w:t xml:space="preserve">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1C19E863" w:rsidR="009958E1" w:rsidRPr="005164B9" w:rsidRDefault="009958E1" w:rsidP="009958E1">
      <w:pPr>
        <w:pStyle w:val="EX"/>
        <w:rPr>
          <w:color w:val="000000"/>
          <w:lang w:eastAsia="ja-JP"/>
        </w:rPr>
      </w:pPr>
      <w:r w:rsidRPr="005164B9">
        <w:rPr>
          <w:color w:val="000000"/>
          <w:lang w:eastAsia="ja-JP"/>
        </w:rPr>
        <w:t>[</w:t>
      </w:r>
      <w:r>
        <w:rPr>
          <w:color w:val="000000"/>
          <w:lang w:eastAsia="ja-JP"/>
        </w:rPr>
        <w:t>8</w:t>
      </w:r>
      <w:r w:rsidRPr="005164B9">
        <w:rPr>
          <w:color w:val="000000"/>
          <w:lang w:eastAsia="ja-JP"/>
        </w:rPr>
        <w:t>]</w:t>
      </w:r>
      <w:r w:rsidRPr="005164B9">
        <w:rPr>
          <w:color w:val="000000"/>
          <w:lang w:eastAsia="ja-JP"/>
        </w:rPr>
        <w:tab/>
        <w:t xml:space="preserve">CTIA Certification™ OTA Test Plan: </w:t>
      </w:r>
      <w:proofErr w:type="gramStart"/>
      <w:r w:rsidRPr="005164B9">
        <w:rPr>
          <w:color w:val="000000"/>
          <w:lang w:eastAsia="ja-JP"/>
        </w:rPr>
        <w:t>“ CTIA</w:t>
      </w:r>
      <w:proofErr w:type="gramEnd"/>
      <w:r w:rsidRPr="005164B9">
        <w:rPr>
          <w:color w:val="000000"/>
          <w:lang w:eastAsia="ja-JP"/>
        </w:rPr>
        <w:t xml:space="preserve"> Certification Test Plan for Wireless Device Over-the-Air Performance, Version 3.9.</w:t>
      </w:r>
      <w:r>
        <w:rPr>
          <w:color w:val="000000"/>
          <w:lang w:eastAsia="ja-JP"/>
        </w:rPr>
        <w:t>5</w:t>
      </w:r>
      <w:r w:rsidRPr="005164B9" w:rsidDel="001048B0">
        <w:rPr>
          <w:color w:val="000000"/>
          <w:lang w:eastAsia="ja-JP"/>
        </w:rPr>
        <w:t xml:space="preserve"> </w:t>
      </w:r>
      <w:r w:rsidRPr="005164B9">
        <w:rPr>
          <w:color w:val="000000"/>
          <w:lang w:eastAsia="ja-JP"/>
        </w:rPr>
        <w:t xml:space="preserve">“, </w:t>
      </w:r>
      <w:hyperlink r:id="rId11" w:history="1">
        <w:r w:rsidRPr="005164B9">
          <w:rPr>
            <w:color w:val="000000"/>
            <w:lang w:eastAsia="ja-JP"/>
          </w:rPr>
          <w:t>https://ctiacertification.org/test-plans/</w:t>
        </w:r>
      </w:hyperlink>
    </w:p>
    <w:p w14:paraId="4B9B404B" w14:textId="77777777" w:rsidR="009958E1" w:rsidRPr="005164B9" w:rsidRDefault="009958E1" w:rsidP="009958E1">
      <w:pPr>
        <w:pStyle w:val="EX"/>
        <w:rPr>
          <w:color w:val="000000"/>
          <w:lang w:eastAsia="ja-JP"/>
        </w:rPr>
      </w:pPr>
      <w:r w:rsidRPr="005164B9">
        <w:rPr>
          <w:color w:val="000000"/>
          <w:lang w:eastAsia="ja-JP"/>
        </w:rPr>
        <w:t>[</w:t>
      </w:r>
      <w:r>
        <w:rPr>
          <w:color w:val="000000"/>
          <w:lang w:eastAsia="ja-JP"/>
        </w:rPr>
        <w:t>9</w:t>
      </w:r>
      <w:r w:rsidRPr="005164B9">
        <w:rPr>
          <w:color w:val="000000"/>
          <w:lang w:eastAsia="ja-JP"/>
        </w:rPr>
        <w:t>]</w:t>
      </w:r>
      <w:r w:rsidRPr="005164B9">
        <w:rPr>
          <w:color w:val="000000"/>
          <w:lang w:eastAsia="ja-JP"/>
        </w:rPr>
        <w:tab/>
      </w:r>
      <w:proofErr w:type="spellStart"/>
      <w:r w:rsidRPr="005164B9">
        <w:rPr>
          <w:color w:val="000000"/>
          <w:lang w:eastAsia="ja-JP"/>
        </w:rPr>
        <w:t>Foegelle</w:t>
      </w:r>
      <w:proofErr w:type="spellEnd"/>
      <w:r w:rsidRPr="005164B9">
        <w:rPr>
          <w:color w:val="000000"/>
          <w:lang w:eastAsia="ja-JP"/>
        </w:rPr>
        <w:t>, M.D., “The Surface Standard Deviation Method for TRP Measurement Uncertainty”, 25th Proceedings of the Antenna Measurement Techniques Association (AMTA 2003), A03-027</w:t>
      </w:r>
    </w:p>
    <w:p w14:paraId="1DFE506B" w14:textId="77777777" w:rsidR="009958E1" w:rsidRDefault="009958E1" w:rsidP="009958E1">
      <w:pPr>
        <w:pStyle w:val="EX"/>
        <w:rPr>
          <w:color w:val="000000"/>
          <w:lang w:eastAsia="ja-JP"/>
        </w:rPr>
      </w:pPr>
      <w:r w:rsidRPr="005164B9">
        <w:rPr>
          <w:color w:val="000000"/>
          <w:lang w:eastAsia="ja-JP"/>
        </w:rPr>
        <w:t>[</w:t>
      </w:r>
      <w:r>
        <w:rPr>
          <w:color w:val="000000"/>
          <w:lang w:eastAsia="ja-JP"/>
        </w:rPr>
        <w:t>10</w:t>
      </w:r>
      <w:r w:rsidRPr="005164B9">
        <w:rPr>
          <w:color w:val="000000"/>
          <w:lang w:eastAsia="ja-JP"/>
        </w:rPr>
        <w:t>]</w:t>
      </w:r>
      <w:r w:rsidRPr="005164B9">
        <w:rPr>
          <w:color w:val="000000"/>
          <w:lang w:eastAsia="ja-JP"/>
        </w:rPr>
        <w:tab/>
      </w:r>
      <w:r>
        <w:rPr>
          <w:color w:val="000000"/>
          <w:lang w:eastAsia="ja-JP"/>
        </w:rPr>
        <w:t xml:space="preserve">3GPP TR 38.834: </w:t>
      </w:r>
      <w:r w:rsidRPr="001C2E83">
        <w:rPr>
          <w:color w:val="000000"/>
          <w:lang w:eastAsia="ja-JP"/>
        </w:rPr>
        <w:t>“</w:t>
      </w:r>
      <w:r w:rsidRPr="001D2519">
        <w:rPr>
          <w:color w:val="000000"/>
          <w:lang w:val="en-US" w:eastAsia="ja-JP"/>
        </w:rPr>
        <w:t xml:space="preserve">Measurements of User Equipment (UE) Over-the-Air (OTA) performance for NR FR1; Total Radiated Power (TRP) and Total Radiated Sensitivity (TRS) test methodology </w:t>
      </w:r>
      <w:r w:rsidRPr="001C2E83">
        <w:rPr>
          <w:color w:val="000000"/>
          <w:lang w:eastAsia="ja-JP"/>
        </w:rPr>
        <w:t>(Release 17)</w:t>
      </w:r>
      <w:r>
        <w:rPr>
          <w:color w:val="000000"/>
          <w:lang w:eastAsia="ja-JP"/>
        </w:rPr>
        <w:t>”</w:t>
      </w:r>
    </w:p>
    <w:p w14:paraId="405FE42D" w14:textId="77777777" w:rsidR="009958E1" w:rsidRPr="001D2519" w:rsidRDefault="009958E1" w:rsidP="001D2519">
      <w:pPr>
        <w:pStyle w:val="EX"/>
        <w:rPr>
          <w:b/>
          <w:color w:val="000000"/>
          <w:lang w:val="en-US" w:eastAsia="ja-JP"/>
        </w:rPr>
      </w:pPr>
      <w:r>
        <w:rPr>
          <w:color w:val="000000"/>
          <w:lang w:eastAsia="ja-JP"/>
        </w:rPr>
        <w:lastRenderedPageBreak/>
        <w:t>[11]</w:t>
      </w:r>
      <w:r>
        <w:rPr>
          <w:color w:val="000000"/>
          <w:lang w:eastAsia="ja-JP"/>
        </w:rPr>
        <w:tab/>
        <w:t xml:space="preserve">3GPP TS 38.521-1: </w:t>
      </w:r>
      <w:r w:rsidRPr="00BC5BBE">
        <w:rPr>
          <w:color w:val="000000"/>
          <w:lang w:eastAsia="ja-JP"/>
        </w:rPr>
        <w:t>"NR; User Equipment (UE) conformance specification; Radio transmission and reception; Part 1: Range 1 Standalone"</w:t>
      </w:r>
    </w:p>
    <w:p w14:paraId="3F9D4692" w14:textId="6F5B45A5" w:rsidR="00147627" w:rsidRPr="00D866BC" w:rsidRDefault="00147627" w:rsidP="00147627">
      <w:pPr>
        <w:pStyle w:val="Heading1"/>
        <w:rPr>
          <w:rFonts w:eastAsia="MS Mincho"/>
        </w:rPr>
      </w:pPr>
      <w:bookmarkStart w:id="13" w:name="_Toc487716513"/>
      <w:bookmarkStart w:id="14" w:name="_Toc121786094"/>
      <w:bookmarkStart w:id="15" w:name="_Toc121822779"/>
      <w:bookmarkStart w:id="16" w:name="_Toc130573939"/>
      <w:r w:rsidRPr="00D866BC">
        <w:rPr>
          <w:rFonts w:eastAsia="MS Mincho"/>
        </w:rPr>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13"/>
      <w:bookmarkEnd w:id="14"/>
      <w:bookmarkEnd w:id="15"/>
      <w:bookmarkEnd w:id="16"/>
    </w:p>
    <w:p w14:paraId="3201DC0E" w14:textId="77777777" w:rsidR="000F5E94" w:rsidRPr="00D866BC" w:rsidRDefault="000F5E94" w:rsidP="008151DC">
      <w:pPr>
        <w:pStyle w:val="Heading2"/>
        <w:overflowPunct/>
        <w:autoSpaceDE/>
        <w:autoSpaceDN/>
        <w:adjustRightInd/>
        <w:rPr>
          <w:rFonts w:eastAsiaTheme="minorEastAsia"/>
        </w:rPr>
      </w:pPr>
      <w:bookmarkStart w:id="17" w:name="_Toc97300074"/>
      <w:bookmarkStart w:id="18" w:name="_Toc121786095"/>
      <w:bookmarkStart w:id="19" w:name="_Toc121822780"/>
      <w:bookmarkStart w:id="20" w:name="_Toc130573940"/>
      <w:r w:rsidRPr="00D866BC">
        <w:rPr>
          <w:rFonts w:eastAsiaTheme="minorEastAsia"/>
        </w:rPr>
        <w:t>3.1</w:t>
      </w:r>
      <w:r w:rsidRPr="00D866BC">
        <w:rPr>
          <w:rFonts w:eastAsiaTheme="minorEastAsia"/>
        </w:rPr>
        <w:tab/>
        <w:t>Terms</w:t>
      </w:r>
      <w:bookmarkEnd w:id="17"/>
      <w:bookmarkEnd w:id="18"/>
      <w:bookmarkEnd w:id="19"/>
      <w:bookmarkEnd w:id="20"/>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77777777" w:rsidR="00247208" w:rsidRDefault="00247208" w:rsidP="00247208">
      <w:r w:rsidRPr="00EC6BB4">
        <w:rPr>
          <w:b/>
        </w:rPr>
        <w:t>Talk mode usage:</w:t>
      </w:r>
      <w:r>
        <w:t xml:space="preserve"> T</w:t>
      </w:r>
      <w:r w:rsidRPr="00EC6BB4">
        <w:t>h</w:t>
      </w:r>
      <w:r>
        <w:t>is</w:t>
      </w:r>
      <w:r w:rsidRPr="00EC6BB4">
        <w:t xml:space="preserve"> mode </w:t>
      </w:r>
      <w:r>
        <w:t xml:space="preserve">corresponds to “talk” mode, the device is tested via </w:t>
      </w:r>
      <w:proofErr w:type="spellStart"/>
      <w:r>
        <w:t>head&amp;hand</w:t>
      </w:r>
      <w:proofErr w:type="spellEnd"/>
      <w:r>
        <w:t xml:space="preserve"> phantoms.</w:t>
      </w:r>
    </w:p>
    <w:p w14:paraId="69ACACC9" w14:textId="77777777" w:rsidR="000F5E94" w:rsidRPr="00D866BC" w:rsidRDefault="000F5E94" w:rsidP="008151DC">
      <w:pPr>
        <w:pStyle w:val="Heading2"/>
        <w:overflowPunct/>
        <w:autoSpaceDE/>
        <w:autoSpaceDN/>
        <w:adjustRightInd/>
        <w:rPr>
          <w:rFonts w:eastAsiaTheme="minorEastAsia"/>
        </w:rPr>
      </w:pPr>
      <w:bookmarkStart w:id="21" w:name="_Toc97300075"/>
      <w:bookmarkStart w:id="22" w:name="_Toc121786096"/>
      <w:bookmarkStart w:id="23" w:name="_Toc121822781"/>
      <w:bookmarkStart w:id="24" w:name="_Toc130573941"/>
      <w:r w:rsidRPr="00D866BC">
        <w:rPr>
          <w:rFonts w:eastAsiaTheme="minorEastAsia"/>
        </w:rPr>
        <w:t>3.2</w:t>
      </w:r>
      <w:r w:rsidRPr="00D866BC">
        <w:rPr>
          <w:rFonts w:eastAsiaTheme="minorEastAsia"/>
        </w:rPr>
        <w:tab/>
        <w:t>Symbols</w:t>
      </w:r>
      <w:bookmarkEnd w:id="21"/>
      <w:bookmarkEnd w:id="22"/>
      <w:bookmarkEnd w:id="23"/>
      <w:bookmarkEnd w:id="24"/>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proofErr w:type="spellStart"/>
      <w:r w:rsidRPr="006E5BBE">
        <w:rPr>
          <w:i/>
        </w:rPr>
        <w:t>TRP</w:t>
      </w:r>
      <w:r w:rsidRPr="006E5BBE">
        <w:rPr>
          <w:i/>
          <w:vertAlign w:val="subscript"/>
        </w:rPr>
        <w:t>average</w:t>
      </w:r>
      <w:proofErr w:type="spellEnd"/>
      <w:r w:rsidRPr="006E5BBE">
        <w:rPr>
          <w:i/>
          <w:vertAlign w:val="subscript"/>
        </w:rPr>
        <w:tab/>
      </w:r>
      <w:r>
        <w:t>T</w:t>
      </w:r>
      <w:r w:rsidRPr="006E5BBE">
        <w:t xml:space="preserve">he average measured total radiated power of low, </w:t>
      </w:r>
      <w:proofErr w:type="gramStart"/>
      <w:r w:rsidRPr="006E5BBE">
        <w:t>mid</w:t>
      </w:r>
      <w:proofErr w:type="gramEnd"/>
      <w:r w:rsidRPr="006E5BBE">
        <w:t xml:space="preserve"> and high channel</w:t>
      </w:r>
      <w:r w:rsidRPr="0078149A">
        <w:rPr>
          <w:rFonts w:eastAsia="Malgun Gothic"/>
        </w:rPr>
        <w:t>.</w:t>
      </w:r>
      <w:r w:rsidRPr="00697D10">
        <w:t xml:space="preserve"> </w:t>
      </w:r>
      <w:r w:rsidRPr="0078149A">
        <w:rPr>
          <w:rFonts w:eastAsia="Malgun Gothic"/>
        </w:rPr>
        <w:t xml:space="preserve">When hand phantom is involved, the average is performed with low, </w:t>
      </w:r>
      <w:proofErr w:type="gramStart"/>
      <w:r w:rsidRPr="0078149A">
        <w:rPr>
          <w:rFonts w:eastAsia="Malgun Gothic"/>
        </w:rPr>
        <w:t>mid</w:t>
      </w:r>
      <w:proofErr w:type="gramEnd"/>
      <w:r w:rsidRPr="0078149A">
        <w:rPr>
          <w:rFonts w:eastAsia="Malgun Gothic"/>
        </w:rPr>
        <w:t xml:space="preserve"> and high channel from both hand left and hand right.</w:t>
      </w:r>
    </w:p>
    <w:p w14:paraId="6C319072" w14:textId="77777777" w:rsidR="00247208" w:rsidRPr="004D3578" w:rsidRDefault="00247208" w:rsidP="00247208">
      <w:pPr>
        <w:pStyle w:val="EW"/>
      </w:pPr>
      <w:proofErr w:type="spellStart"/>
      <w:r w:rsidRPr="006E5BBE">
        <w:rPr>
          <w:i/>
        </w:rPr>
        <w:t>TRS</w:t>
      </w:r>
      <w:r w:rsidRPr="006E5BBE">
        <w:rPr>
          <w:i/>
          <w:vertAlign w:val="subscript"/>
        </w:rPr>
        <w:t>average</w:t>
      </w:r>
      <w:proofErr w:type="spellEnd"/>
      <w:r w:rsidRPr="006E5BBE">
        <w:rPr>
          <w:i/>
          <w:vertAlign w:val="subscript"/>
        </w:rPr>
        <w:tab/>
      </w:r>
      <w:r>
        <w:t>T</w:t>
      </w:r>
      <w:r w:rsidRPr="006E5BBE">
        <w:t xml:space="preserve">he average measured total radiated sensitivity of low, </w:t>
      </w:r>
      <w:proofErr w:type="gramStart"/>
      <w:r w:rsidRPr="006E5BBE">
        <w:t>mid</w:t>
      </w:r>
      <w:proofErr w:type="gramEnd"/>
      <w:r w:rsidRPr="006E5BBE">
        <w:t xml:space="preserve"> and high channel</w:t>
      </w:r>
      <w:r>
        <w:t xml:space="preserve">. </w:t>
      </w:r>
      <w:r w:rsidRPr="00697D10">
        <w:t xml:space="preserve">When hand phantom is involved, the average is performed with low, </w:t>
      </w:r>
      <w:proofErr w:type="gramStart"/>
      <w:r w:rsidRPr="00697D10">
        <w:t>mid</w:t>
      </w:r>
      <w:proofErr w:type="gramEnd"/>
      <w:r w:rsidRPr="00697D10">
        <w:t xml:space="preserve">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25" w:name="_Toc97300076"/>
      <w:bookmarkStart w:id="26" w:name="_Toc121786097"/>
      <w:bookmarkStart w:id="27" w:name="_Toc121822782"/>
      <w:bookmarkStart w:id="28" w:name="_Toc130573942"/>
      <w:r w:rsidRPr="00D866BC">
        <w:rPr>
          <w:rFonts w:eastAsiaTheme="minorEastAsia"/>
        </w:rPr>
        <w:t>3.3</w:t>
      </w:r>
      <w:r w:rsidRPr="00D866BC">
        <w:rPr>
          <w:rFonts w:eastAsiaTheme="minorEastAsia"/>
        </w:rPr>
        <w:tab/>
        <w:t>Abbreviations</w:t>
      </w:r>
      <w:bookmarkEnd w:id="25"/>
      <w:bookmarkEnd w:id="26"/>
      <w:bookmarkEnd w:id="27"/>
      <w:bookmarkEnd w:id="28"/>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Default="000F5E94" w:rsidP="000F5E94">
      <w:pPr>
        <w:pStyle w:val="EW"/>
      </w:pPr>
      <w:r w:rsidRPr="00D866BC">
        <w:t>AC</w:t>
      </w:r>
      <w:r w:rsidRPr="00D866BC">
        <w:tab/>
        <w:t>Anechoic Chamber</w:t>
      </w:r>
    </w:p>
    <w:p w14:paraId="0E36E962" w14:textId="77777777" w:rsidR="009958E1" w:rsidRDefault="009958E1" w:rsidP="009958E1">
      <w:pPr>
        <w:pStyle w:val="EW"/>
      </w:pPr>
      <w:r>
        <w:t>BHHL</w:t>
      </w:r>
      <w:r>
        <w:tab/>
      </w:r>
      <w:r w:rsidRPr="006160B7">
        <w:t>Beside Head and Hand Left Side (Head and Hand Phantom)</w:t>
      </w:r>
    </w:p>
    <w:p w14:paraId="6BA40048" w14:textId="77777777" w:rsidR="009958E1" w:rsidRPr="00D866BC" w:rsidRDefault="009958E1" w:rsidP="009958E1">
      <w:pPr>
        <w:pStyle w:val="EW"/>
      </w:pPr>
      <w:r>
        <w:t>BHHR</w:t>
      </w:r>
      <w:r>
        <w:tab/>
      </w:r>
      <w:r w:rsidRPr="006160B7">
        <w:t>Beside Head and Hand Right Side (Head and Hand Phantom)</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t>EUT</w:t>
      </w:r>
      <w:r w:rsidRPr="00D866BC">
        <w:rPr>
          <w:lang w:eastAsia="zh-CN"/>
        </w:rPr>
        <w:tab/>
        <w:t>Equipment Under Test</w:t>
      </w:r>
    </w:p>
    <w:p w14:paraId="51A49E6F" w14:textId="77777777" w:rsidR="009958E1" w:rsidRDefault="009958E1" w:rsidP="009958E1">
      <w:pPr>
        <w:pStyle w:val="EW"/>
        <w:rPr>
          <w:lang w:eastAsia="zh-CN"/>
        </w:rPr>
      </w:pPr>
      <w:r w:rsidRPr="00D866BC">
        <w:rPr>
          <w:lang w:eastAsia="zh-CN"/>
        </w:rPr>
        <w:t>FR1</w:t>
      </w:r>
      <w:r w:rsidRPr="00D866BC">
        <w:rPr>
          <w:lang w:eastAsia="zh-CN"/>
        </w:rPr>
        <w:tab/>
      </w:r>
      <w:r>
        <w:rPr>
          <w:lang w:eastAsia="zh-CN"/>
        </w:rPr>
        <w:t xml:space="preserve">RF </w:t>
      </w:r>
      <w:r w:rsidRPr="00D866BC">
        <w:rPr>
          <w:lang w:eastAsia="zh-CN"/>
        </w:rPr>
        <w:t>Frequency Range 1</w:t>
      </w:r>
    </w:p>
    <w:p w14:paraId="335EE6BC" w14:textId="77777777" w:rsidR="009958E1" w:rsidRDefault="009958E1" w:rsidP="009958E1">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AC68F0A" w14:textId="77777777" w:rsidR="009958E1" w:rsidRDefault="009958E1" w:rsidP="009958E1">
      <w:pPr>
        <w:pStyle w:val="EW"/>
        <w:rPr>
          <w:lang w:eastAsia="zh-CN"/>
        </w:rPr>
      </w:pPr>
      <w:r>
        <w:rPr>
          <w:lang w:eastAsia="zh-CN"/>
        </w:rPr>
        <w:t>HL</w:t>
      </w:r>
      <w:r>
        <w:rPr>
          <w:lang w:eastAsia="zh-CN"/>
        </w:rPr>
        <w:tab/>
      </w:r>
      <w:r w:rsidRPr="006160B7">
        <w:rPr>
          <w:lang w:eastAsia="zh-CN"/>
        </w:rPr>
        <w:t>Hand Left (Hand Phantom Only)</w:t>
      </w:r>
    </w:p>
    <w:p w14:paraId="0E6A5D2F" w14:textId="77777777" w:rsidR="009958E1" w:rsidRPr="00D866BC" w:rsidRDefault="009958E1" w:rsidP="009958E1">
      <w:pPr>
        <w:pStyle w:val="EW"/>
        <w:rPr>
          <w:lang w:eastAsia="zh-CN"/>
        </w:rPr>
      </w:pPr>
      <w:r>
        <w:rPr>
          <w:lang w:eastAsia="zh-CN"/>
        </w:rPr>
        <w:t>HR</w:t>
      </w:r>
      <w:r>
        <w:rPr>
          <w:lang w:eastAsia="zh-CN"/>
        </w:rPr>
        <w:tab/>
      </w:r>
      <w:r w:rsidRPr="006160B7">
        <w:rPr>
          <w:lang w:eastAsia="zh-CN"/>
        </w:rPr>
        <w:t>Hand Right (Hand Phantom Only)</w:t>
      </w:r>
    </w:p>
    <w:p w14:paraId="3A8DF515" w14:textId="77777777" w:rsidR="000F5E94" w:rsidRPr="00D866BC" w:rsidRDefault="000F5E94" w:rsidP="000F5E94">
      <w:pPr>
        <w:pStyle w:val="EW"/>
        <w:rPr>
          <w:lang w:eastAsia="zh-CN"/>
        </w:rPr>
      </w:pPr>
      <w:r w:rsidRPr="00D866BC">
        <w:t>NSA</w:t>
      </w:r>
      <w:r w:rsidRPr="00D866BC">
        <w:tab/>
        <w:t xml:space="preserve">Non-Standalone, a mode of operation where operation of </w:t>
      </w:r>
      <w:proofErr w:type="spellStart"/>
      <w:proofErr w:type="gramStart"/>
      <w:r w:rsidRPr="00D866BC">
        <w:t>an other</w:t>
      </w:r>
      <w:proofErr w:type="spellEnd"/>
      <w:proofErr w:type="gramEnd"/>
      <w:r w:rsidRPr="00D866BC">
        <w:t xml:space="preserve"> radio is assisted with </w:t>
      </w:r>
      <w:proofErr w:type="spellStart"/>
      <w:r w:rsidRPr="00D866BC">
        <w:t>an other</w:t>
      </w:r>
      <w:proofErr w:type="spellEnd"/>
      <w:r w:rsidRPr="00D866BC">
        <w:t xml:space="preserve"> radio </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 xml:space="preserve">Over </w:t>
      </w:r>
      <w:proofErr w:type="gramStart"/>
      <w:r w:rsidRPr="00D866BC">
        <w:rPr>
          <w:lang w:eastAsia="zh-CN"/>
        </w:rPr>
        <w:t>The</w:t>
      </w:r>
      <w:proofErr w:type="gramEnd"/>
      <w:r w:rsidRPr="00D866BC">
        <w:rPr>
          <w:lang w:eastAsia="zh-CN"/>
        </w:rPr>
        <w:t xml:space="preserv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6D832425" w14:textId="77777777" w:rsidR="000F5E94" w:rsidRPr="00D866BC" w:rsidRDefault="000F5E94" w:rsidP="000F5E94">
      <w:pPr>
        <w:pStyle w:val="EW"/>
        <w:rPr>
          <w:lang w:eastAsia="zh-CN"/>
        </w:rPr>
      </w:pPr>
      <w:r w:rsidRPr="00D866BC">
        <w:rPr>
          <w:lang w:eastAsia="zh-CN"/>
        </w:rPr>
        <w:t>TAS</w:t>
      </w:r>
      <w:r w:rsidRPr="00D866BC">
        <w:rPr>
          <w:lang w:eastAsia="zh-CN"/>
        </w:rPr>
        <w:tab/>
        <w:t>Tx Antenna Switching</w:t>
      </w:r>
    </w:p>
    <w:p w14:paraId="5B0E929B" w14:textId="77777777" w:rsidR="000F5E94" w:rsidRPr="00D866BC" w:rsidRDefault="000F5E94" w:rsidP="000F5E94">
      <w:pPr>
        <w:pStyle w:val="EW"/>
      </w:pPr>
      <w:r w:rsidRPr="00D866BC">
        <w:lastRenderedPageBreak/>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29" w:name="_Toc121786098"/>
      <w:bookmarkStart w:id="30" w:name="_Toc487716517"/>
      <w:bookmarkStart w:id="31" w:name="_Toc121822783"/>
      <w:bookmarkStart w:id="32" w:name="_Toc130573943"/>
      <w:r w:rsidRPr="00D866BC">
        <w:rPr>
          <w:rFonts w:eastAsia="MS Mincho"/>
        </w:rPr>
        <w:t>4</w:t>
      </w:r>
      <w:r w:rsidRPr="00D866BC">
        <w:rPr>
          <w:rFonts w:eastAsia="MS Mincho"/>
        </w:rPr>
        <w:tab/>
        <w:t>General</w:t>
      </w:r>
      <w:bookmarkEnd w:id="29"/>
      <w:bookmarkEnd w:id="30"/>
      <w:bookmarkEnd w:id="31"/>
      <w:bookmarkEnd w:id="32"/>
    </w:p>
    <w:p w14:paraId="6E2C30EC" w14:textId="77777777" w:rsidR="00205D6E" w:rsidRPr="00D866BC" w:rsidRDefault="00205D6E" w:rsidP="008151DC">
      <w:pPr>
        <w:pStyle w:val="Heading2"/>
        <w:overflowPunct/>
        <w:autoSpaceDE/>
        <w:autoSpaceDN/>
        <w:adjustRightInd/>
        <w:rPr>
          <w:rFonts w:eastAsiaTheme="minorEastAsia"/>
        </w:rPr>
      </w:pPr>
      <w:bookmarkStart w:id="33" w:name="_Toc97300078"/>
      <w:bookmarkStart w:id="34" w:name="_Toc121786099"/>
      <w:bookmarkStart w:id="35" w:name="_Toc121822784"/>
      <w:bookmarkStart w:id="36" w:name="_Toc130573944"/>
      <w:r w:rsidRPr="00D866BC">
        <w:rPr>
          <w:rFonts w:eastAsiaTheme="minorEastAsia"/>
        </w:rPr>
        <w:t>4.1</w:t>
      </w:r>
      <w:r w:rsidRPr="00D866BC">
        <w:rPr>
          <w:rFonts w:eastAsiaTheme="minorEastAsia"/>
        </w:rPr>
        <w:tab/>
        <w:t>Relationship between minimum requirements and test requirements</w:t>
      </w:r>
      <w:bookmarkEnd w:id="33"/>
      <w:bookmarkEnd w:id="34"/>
      <w:bookmarkEnd w:id="35"/>
      <w:bookmarkEnd w:id="36"/>
    </w:p>
    <w:p w14:paraId="305DC878" w14:textId="3BD32EB4" w:rsidR="00205D6E" w:rsidRPr="00D866BC" w:rsidRDefault="00205D6E" w:rsidP="00D866BC">
      <w:r w:rsidRPr="00D866BC">
        <w:rPr>
          <w:lang w:eastAsia="zh-CN"/>
        </w:rPr>
        <w:t>The Minimum Requirements given in TS 38.161 [FFS] make no allowance for measurement uncertainty. This test specification will define test tolerances for FR1 TRP TRS. The test tolerances are used to relax the minimum requirements in TS 38.161 [TBD]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bookmarkStart w:id="37" w:name="_Toc97300079"/>
      <w:bookmarkStart w:id="38" w:name="_Toc121786100"/>
      <w:bookmarkStart w:id="39" w:name="_Toc121822785"/>
      <w:bookmarkStart w:id="40" w:name="_Toc130573945"/>
      <w:r w:rsidRPr="00D866BC">
        <w:rPr>
          <w:rFonts w:eastAsiaTheme="minorEastAsia"/>
        </w:rPr>
        <w:t>4.2</w:t>
      </w:r>
      <w:r w:rsidRPr="00D866BC">
        <w:rPr>
          <w:rFonts w:eastAsiaTheme="minorEastAsia"/>
        </w:rPr>
        <w:tab/>
        <w:t>Applicability of minimum requirements</w:t>
      </w:r>
      <w:bookmarkEnd w:id="37"/>
      <w:bookmarkEnd w:id="38"/>
      <w:bookmarkEnd w:id="39"/>
      <w:bookmarkEnd w:id="40"/>
    </w:p>
    <w:p w14:paraId="7486FC08" w14:textId="77777777" w:rsidR="00205D6E" w:rsidRPr="00D866BC" w:rsidRDefault="00205D6E" w:rsidP="008151DC">
      <w:pPr>
        <w:pStyle w:val="Heading3"/>
        <w:overflowPunct/>
        <w:autoSpaceDE/>
        <w:autoSpaceDN/>
        <w:adjustRightInd/>
        <w:rPr>
          <w:rFonts w:eastAsia="DengXian"/>
        </w:rPr>
      </w:pPr>
      <w:bookmarkStart w:id="41" w:name="_Toc97300080"/>
      <w:bookmarkStart w:id="42" w:name="_Toc121786101"/>
      <w:bookmarkStart w:id="43" w:name="_Toc121822786"/>
      <w:bookmarkStart w:id="44" w:name="_Toc130573946"/>
      <w:r w:rsidRPr="00D866BC">
        <w:rPr>
          <w:rFonts w:eastAsia="DengXian"/>
        </w:rPr>
        <w:t>4.2.1</w:t>
      </w:r>
      <w:r w:rsidRPr="00D866BC">
        <w:rPr>
          <w:rFonts w:eastAsia="DengXian"/>
        </w:rPr>
        <w:tab/>
        <w:t>General</w:t>
      </w:r>
      <w:bookmarkEnd w:id="41"/>
      <w:bookmarkEnd w:id="42"/>
      <w:bookmarkEnd w:id="43"/>
      <w:bookmarkEnd w:id="44"/>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45"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46" w:name="_Toc121786102"/>
      <w:bookmarkStart w:id="47" w:name="_Toc121822787"/>
      <w:bookmarkStart w:id="48" w:name="_Toc130573947"/>
      <w:r w:rsidRPr="00D866BC">
        <w:rPr>
          <w:rFonts w:eastAsia="DengXian"/>
        </w:rPr>
        <w:t>4.2.1</w:t>
      </w:r>
      <w:r w:rsidRPr="00D866BC">
        <w:rPr>
          <w:rFonts w:eastAsia="DengXian"/>
        </w:rPr>
        <w:tab/>
        <w:t>UE mechanical modes</w:t>
      </w:r>
      <w:bookmarkEnd w:id="45"/>
      <w:bookmarkEnd w:id="46"/>
      <w:bookmarkEnd w:id="47"/>
      <w:bookmarkEnd w:id="48"/>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49" w:name="_Toc121786103"/>
      <w:bookmarkStart w:id="50" w:name="_Toc121822788"/>
      <w:bookmarkStart w:id="51" w:name="_Toc130573948"/>
      <w:r w:rsidRPr="00D866BC">
        <w:rPr>
          <w:rFonts w:eastAsiaTheme="minorEastAsia"/>
        </w:rPr>
        <w:t>4.3</w:t>
      </w:r>
      <w:r w:rsidRPr="00D866BC">
        <w:rPr>
          <w:rFonts w:eastAsiaTheme="minorEastAsia"/>
        </w:rPr>
        <w:tab/>
        <w:t>Applicability rules for testing of FR1 SA and NSA UEs</w:t>
      </w:r>
      <w:bookmarkEnd w:id="49"/>
      <w:bookmarkEnd w:id="50"/>
      <w:bookmarkEnd w:id="51"/>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52" w:name="_Toc121786104"/>
      <w:bookmarkStart w:id="53" w:name="_Toc121822789"/>
      <w:bookmarkStart w:id="54" w:name="_Toc130573949"/>
      <w:r w:rsidRPr="00D866BC">
        <w:rPr>
          <w:rFonts w:eastAsiaTheme="minorEastAsia"/>
        </w:rPr>
        <w:t>4.4</w:t>
      </w:r>
      <w:r w:rsidRPr="00D866BC">
        <w:rPr>
          <w:rFonts w:eastAsiaTheme="minorEastAsia"/>
        </w:rPr>
        <w:tab/>
        <w:t>Applicability rules for testing of power class capability of UEs</w:t>
      </w:r>
      <w:bookmarkEnd w:id="52"/>
      <w:bookmarkEnd w:id="53"/>
      <w:bookmarkEnd w:id="54"/>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 xml:space="preserve">For UEs that support PC2 </w:t>
      </w:r>
      <w:proofErr w:type="gramStart"/>
      <w:r w:rsidRPr="00D866BC">
        <w:rPr>
          <w:rFonts w:eastAsiaTheme="minorEastAsia"/>
        </w:rPr>
        <w:t>in a given</w:t>
      </w:r>
      <w:proofErr w:type="gramEnd"/>
      <w:r w:rsidRPr="00D866BC">
        <w:rPr>
          <w:rFonts w:eastAsiaTheme="minorEastAsia"/>
        </w:rPr>
        <w:t xml:space="preserve">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 xml:space="preserve">For UEs that only support PC3 </w:t>
      </w:r>
      <w:proofErr w:type="gramStart"/>
      <w:r w:rsidRPr="00D866BC">
        <w:rPr>
          <w:rFonts w:eastAsiaTheme="minorEastAsia"/>
        </w:rPr>
        <w:t>in a given</w:t>
      </w:r>
      <w:proofErr w:type="gramEnd"/>
      <w:r w:rsidRPr="00D866BC">
        <w:rPr>
          <w:rFonts w:eastAsiaTheme="minorEastAsia"/>
        </w:rPr>
        <w:t xml:space="preserve"> band: verify the requirement with PC3 configuration</w:t>
      </w:r>
    </w:p>
    <w:p w14:paraId="68C5B78C" w14:textId="4EA5C0A4" w:rsidR="00205D6E" w:rsidRPr="00D866BC" w:rsidRDefault="00205D6E" w:rsidP="00D866BC">
      <w:pPr>
        <w:rPr>
          <w:rFonts w:eastAsia="DengXian"/>
        </w:rPr>
      </w:pPr>
      <w:r w:rsidRPr="00D866BC">
        <w:lastRenderedPageBreak/>
        <w:t xml:space="preserve">NOTE 1: The test procedure and requirements in this version of the specification apply only for UEs based on 1 Tx configuration and are not applicable to UEs under </w:t>
      </w:r>
      <w:proofErr w:type="spellStart"/>
      <w:r w:rsidRPr="00D866BC">
        <w:t>TxD</w:t>
      </w:r>
      <w:proofErr w:type="spellEnd"/>
      <w:r w:rsidRPr="00D866BC">
        <w:t xml:space="preserve"> and UL MIMO configurations.</w:t>
      </w:r>
    </w:p>
    <w:p w14:paraId="2CB999BF" w14:textId="77777777" w:rsidR="00147627" w:rsidRPr="00D866BC" w:rsidRDefault="00147627" w:rsidP="00147627">
      <w:pPr>
        <w:pStyle w:val="Heading1"/>
        <w:rPr>
          <w:rFonts w:eastAsia="MS Mincho"/>
        </w:rPr>
      </w:pPr>
      <w:bookmarkStart w:id="55" w:name="_Toc121786105"/>
      <w:bookmarkStart w:id="56" w:name="_Toc121822790"/>
      <w:bookmarkStart w:id="57" w:name="_Toc130573950"/>
      <w:r w:rsidRPr="00D866BC">
        <w:rPr>
          <w:rFonts w:eastAsia="MS Mincho"/>
        </w:rPr>
        <w:t>5</w:t>
      </w:r>
      <w:r w:rsidRPr="00D866BC">
        <w:rPr>
          <w:rFonts w:eastAsia="MS Mincho"/>
        </w:rPr>
        <w:tab/>
        <w:t>Frequency Bands</w:t>
      </w:r>
      <w:bookmarkEnd w:id="55"/>
      <w:bookmarkEnd w:id="56"/>
      <w:bookmarkEnd w:id="57"/>
    </w:p>
    <w:p w14:paraId="0EC811AD" w14:textId="77777777" w:rsidR="0094085E" w:rsidRPr="00D866BC" w:rsidRDefault="0094085E" w:rsidP="008151DC">
      <w:pPr>
        <w:pStyle w:val="Heading2"/>
        <w:overflowPunct/>
        <w:autoSpaceDE/>
        <w:autoSpaceDN/>
        <w:adjustRightInd/>
        <w:rPr>
          <w:rFonts w:eastAsiaTheme="minorEastAsia"/>
        </w:rPr>
      </w:pPr>
      <w:bookmarkStart w:id="58" w:name="_Toc97300083"/>
      <w:bookmarkStart w:id="59" w:name="_Toc121786106"/>
      <w:bookmarkStart w:id="60" w:name="_Toc121822791"/>
      <w:bookmarkStart w:id="61" w:name="_Toc130573951"/>
      <w:r w:rsidRPr="00D866BC">
        <w:rPr>
          <w:rFonts w:eastAsiaTheme="minorEastAsia"/>
        </w:rPr>
        <w:t>5.1</w:t>
      </w:r>
      <w:r w:rsidRPr="00D866BC">
        <w:rPr>
          <w:rFonts w:eastAsiaTheme="minorEastAsia"/>
        </w:rPr>
        <w:tab/>
        <w:t>General</w:t>
      </w:r>
      <w:bookmarkEnd w:id="58"/>
      <w:bookmarkEnd w:id="59"/>
      <w:bookmarkEnd w:id="60"/>
      <w:bookmarkEnd w:id="61"/>
    </w:p>
    <w:p w14:paraId="3FDD5A0F" w14:textId="56B93654" w:rsidR="0094085E" w:rsidRPr="00D866BC" w:rsidRDefault="0094085E" w:rsidP="0094085E">
      <w:pPr>
        <w:pStyle w:val="EditorsNote"/>
      </w:pPr>
      <w:r w:rsidRPr="00D866BC">
        <w:t xml:space="preserve">Editor’s Note: Detailed structure of this clause is still </w:t>
      </w:r>
      <w:proofErr w:type="gramStart"/>
      <w:r w:rsidRPr="00D866BC">
        <w:t>TBD</w:t>
      </w:r>
      <w:proofErr w:type="gramEnd"/>
    </w:p>
    <w:p w14:paraId="2DCCB443" w14:textId="5E294F68" w:rsidR="0094085E" w:rsidRPr="00D866BC" w:rsidRDefault="0094085E" w:rsidP="0094085E">
      <w:pPr>
        <w:pStyle w:val="Heading2"/>
        <w:overflowPunct/>
        <w:autoSpaceDE/>
        <w:autoSpaceDN/>
        <w:adjustRightInd/>
        <w:rPr>
          <w:rFonts w:eastAsiaTheme="minorEastAsia"/>
        </w:rPr>
      </w:pPr>
      <w:bookmarkStart w:id="62" w:name="_Toc121786107"/>
      <w:bookmarkStart w:id="63" w:name="_Toc121822792"/>
      <w:bookmarkStart w:id="64" w:name="_Toc130573952"/>
      <w:r w:rsidRPr="00D866BC">
        <w:rPr>
          <w:rFonts w:eastAsiaTheme="minorEastAsia"/>
        </w:rPr>
        <w:t>5.2</w:t>
      </w:r>
      <w:r w:rsidRPr="00D866BC">
        <w:rPr>
          <w:rFonts w:eastAsiaTheme="minorEastAsia"/>
        </w:rPr>
        <w:tab/>
        <w:t>Operating Bands</w:t>
      </w:r>
      <w:bookmarkEnd w:id="62"/>
      <w:bookmarkEnd w:id="63"/>
      <w:bookmarkEnd w:id="64"/>
    </w:p>
    <w:p w14:paraId="79D89D88" w14:textId="77777777" w:rsidR="0094085E" w:rsidRPr="00D866BC" w:rsidRDefault="0094085E" w:rsidP="0094085E">
      <w:pPr>
        <w:pStyle w:val="EditorsNote"/>
      </w:pPr>
      <w:r w:rsidRPr="00D866BC">
        <w:t xml:space="preserve">Editor’s Note: Detailed structure of this clause is still </w:t>
      </w:r>
      <w:proofErr w:type="gramStart"/>
      <w:r w:rsidRPr="00D866BC">
        <w:t>TBD</w:t>
      </w:r>
      <w:proofErr w:type="gramEnd"/>
    </w:p>
    <w:p w14:paraId="6959D205" w14:textId="7D3B0C53" w:rsidR="0094085E" w:rsidRPr="00D866BC" w:rsidRDefault="0094085E" w:rsidP="008151DC">
      <w:pPr>
        <w:pStyle w:val="Heading3"/>
        <w:overflowPunct/>
        <w:autoSpaceDE/>
        <w:autoSpaceDN/>
        <w:adjustRightInd/>
      </w:pPr>
      <w:bookmarkStart w:id="65" w:name="_Toc97300085"/>
      <w:bookmarkStart w:id="66" w:name="_Toc121786108"/>
      <w:bookmarkStart w:id="67" w:name="_Toc121822793"/>
      <w:bookmarkStart w:id="68" w:name="_Toc130573953"/>
      <w:r w:rsidRPr="00D866BC">
        <w:t>5.2.1</w:t>
      </w:r>
      <w:r w:rsidR="00DB15D4" w:rsidRPr="00D866BC">
        <w:tab/>
      </w:r>
      <w:r w:rsidRPr="00D866BC">
        <w:t>FR1 Standalone Operating bands</w:t>
      </w:r>
      <w:bookmarkEnd w:id="65"/>
      <w:bookmarkEnd w:id="66"/>
      <w:bookmarkEnd w:id="67"/>
      <w:bookmarkEnd w:id="68"/>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 xml:space="preserve">BS receive / UE </w:t>
            </w:r>
            <w:proofErr w:type="gramStart"/>
            <w:r w:rsidRPr="00D866BC">
              <w:rPr>
                <w:kern w:val="2"/>
              </w:rPr>
              <w:t>transmit</w:t>
            </w:r>
            <w:proofErr w:type="gramEnd"/>
          </w:p>
          <w:p w14:paraId="38132D0A" w14:textId="77777777" w:rsidR="0094085E" w:rsidRPr="00D866BC" w:rsidRDefault="0094085E" w:rsidP="00A01CBB">
            <w:pPr>
              <w:pStyle w:val="TAH"/>
              <w:keepNext w:val="0"/>
              <w:keepLines w:val="0"/>
              <w:widowControl w:val="0"/>
              <w:rPr>
                <w:kern w:val="2"/>
                <w:vertAlign w:val="subscript"/>
              </w:rPr>
            </w:pPr>
            <w:proofErr w:type="spellStart"/>
            <w:r w:rsidRPr="00D866BC">
              <w:rPr>
                <w:kern w:val="2"/>
              </w:rPr>
              <w:t>F</w:t>
            </w:r>
            <w:r w:rsidRPr="00D866BC">
              <w:rPr>
                <w:kern w:val="2"/>
                <w:vertAlign w:val="subscript"/>
              </w:rPr>
              <w:t>UL_low</w:t>
            </w:r>
            <w:proofErr w:type="spellEnd"/>
            <w:r w:rsidRPr="00D866BC">
              <w:rPr>
                <w:kern w:val="2"/>
                <w:vertAlign w:val="subscript"/>
              </w:rPr>
              <w:t xml:space="preserve"> </w:t>
            </w:r>
            <w:r w:rsidRPr="00D866BC">
              <w:rPr>
                <w:kern w:val="2"/>
              </w:rPr>
              <w:t xml:space="preserve">  </w:t>
            </w:r>
            <w:proofErr w:type="gramStart"/>
            <w:r w:rsidRPr="00D866BC">
              <w:rPr>
                <w:kern w:val="2"/>
              </w:rPr>
              <w:t xml:space="preserve">–  </w:t>
            </w:r>
            <w:proofErr w:type="spellStart"/>
            <w:r w:rsidRPr="00D866BC">
              <w:rPr>
                <w:kern w:val="2"/>
              </w:rPr>
              <w:t>F</w:t>
            </w:r>
            <w:r w:rsidRPr="00D866BC">
              <w:rPr>
                <w:kern w:val="2"/>
                <w:vertAlign w:val="subscript"/>
              </w:rPr>
              <w:t>UL</w:t>
            </w:r>
            <w:proofErr w:type="gramEnd"/>
            <w:r w:rsidRPr="00D866BC">
              <w:rPr>
                <w:kern w:val="2"/>
                <w:vertAlign w:val="subscript"/>
              </w:rPr>
              <w:t>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 xml:space="preserve">BS transmit / UE </w:t>
            </w:r>
            <w:proofErr w:type="gramStart"/>
            <w:r w:rsidRPr="00D866BC">
              <w:rPr>
                <w:kern w:val="2"/>
              </w:rPr>
              <w:t>receive</w:t>
            </w:r>
            <w:proofErr w:type="gramEnd"/>
          </w:p>
          <w:p w14:paraId="5079D8A8" w14:textId="77777777" w:rsidR="0094085E" w:rsidRPr="00D866BC" w:rsidRDefault="0094085E" w:rsidP="00A01CBB">
            <w:pPr>
              <w:pStyle w:val="TAH"/>
              <w:keepNext w:val="0"/>
              <w:keepLines w:val="0"/>
              <w:widowControl w:val="0"/>
              <w:rPr>
                <w:kern w:val="2"/>
              </w:rPr>
            </w:pPr>
            <w:proofErr w:type="spellStart"/>
            <w:r w:rsidRPr="00D866BC">
              <w:rPr>
                <w:kern w:val="2"/>
              </w:rPr>
              <w:t>F</w:t>
            </w:r>
            <w:r w:rsidRPr="00D866BC">
              <w:rPr>
                <w:kern w:val="2"/>
                <w:vertAlign w:val="subscript"/>
              </w:rPr>
              <w:t>DL_low</w:t>
            </w:r>
            <w:proofErr w:type="spellEnd"/>
            <w:r w:rsidRPr="00D866BC">
              <w:rPr>
                <w:kern w:val="2"/>
              </w:rPr>
              <w:t xml:space="preserve">   </w:t>
            </w:r>
            <w:proofErr w:type="gramStart"/>
            <w:r w:rsidRPr="00D866BC">
              <w:rPr>
                <w:kern w:val="2"/>
              </w:rPr>
              <w:t xml:space="preserve">–  </w:t>
            </w:r>
            <w:proofErr w:type="spellStart"/>
            <w:r w:rsidRPr="00D866BC">
              <w:rPr>
                <w:kern w:val="2"/>
              </w:rPr>
              <w:t>F</w:t>
            </w:r>
            <w:r w:rsidRPr="00D866BC">
              <w:rPr>
                <w:kern w:val="2"/>
                <w:vertAlign w:val="subscript"/>
              </w:rPr>
              <w:t>DL</w:t>
            </w:r>
            <w:proofErr w:type="gramEnd"/>
            <w:r w:rsidRPr="00D866BC">
              <w:rPr>
                <w:kern w:val="2"/>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0A97778C" w14:textId="77777777" w:rsidR="00D866BC" w:rsidRDefault="00D866BC" w:rsidP="0094085E">
      <w:pPr>
        <w:rPr>
          <w:lang w:eastAsia="zh-CN"/>
        </w:rPr>
      </w:pPr>
    </w:p>
    <w:p w14:paraId="3E820EB7" w14:textId="1AC4CA74"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69" w:name="_Toc97300086"/>
      <w:bookmarkStart w:id="70" w:name="_Toc121786109"/>
      <w:bookmarkStart w:id="71" w:name="_Toc121822794"/>
      <w:bookmarkStart w:id="72" w:name="_Toc130573954"/>
      <w:r w:rsidRPr="00D866BC">
        <w:t>5.2.2</w:t>
      </w:r>
      <w:r w:rsidR="00DB15D4" w:rsidRPr="00D866BC">
        <w:tab/>
      </w:r>
      <w:r w:rsidRPr="00D866BC">
        <w:t>FR1 EN-DC band combinations</w:t>
      </w:r>
      <w:bookmarkEnd w:id="69"/>
      <w:bookmarkEnd w:id="70"/>
      <w:bookmarkEnd w:id="71"/>
      <w:bookmarkEnd w:id="72"/>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03DC6F4" w14:textId="6F464585" w:rsidR="0094085E" w:rsidRDefault="0094085E" w:rsidP="00D866BC"/>
    <w:p w14:paraId="4AA9AB58" w14:textId="77777777" w:rsidR="00247208" w:rsidRDefault="00247208" w:rsidP="00247208">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6A1F3C83" w14:textId="77777777" w:rsidR="00247208" w:rsidRDefault="00247208" w:rsidP="00247208">
      <w:pPr>
        <w:pStyle w:val="TH"/>
        <w:rPr>
          <w:lang w:eastAsia="fi-FI"/>
        </w:rPr>
      </w:pPr>
      <w:r>
        <w:rPr>
          <w:noProof/>
          <w:lang w:eastAsia="fi-FI"/>
        </w:rPr>
        <w:lastRenderedPageBreak/>
        <w:drawing>
          <wp:inline distT="0" distB="0" distL="0" distR="0" wp14:anchorId="2F7D8FFB" wp14:editId="7F0951BE">
            <wp:extent cx="5145405" cy="7315835"/>
            <wp:effectExtent l="0" t="0" r="0" b="0"/>
            <wp:docPr id="1221" name="图片 1221"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1221" descr="Diagram, 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4B616B3F" w14:textId="0AE96C50" w:rsidR="00247208" w:rsidRPr="0078149A" w:rsidRDefault="00247208" w:rsidP="00247208">
      <w:pPr>
        <w:pStyle w:val="TF"/>
        <w:rPr>
          <w:lang w:eastAsia="x-none"/>
        </w:rPr>
      </w:pPr>
      <w:r>
        <w:t xml:space="preserve">Figure 5.2.2-2: Decision tree to select the EN-DC band combination for TRP/TRS </w:t>
      </w:r>
      <w:proofErr w:type="gramStart"/>
      <w:r>
        <w:t>testing</w:t>
      </w:r>
      <w:proofErr w:type="gramEnd"/>
    </w:p>
    <w:p w14:paraId="735C1AD0" w14:textId="77777777" w:rsidR="00247208" w:rsidRPr="00D866BC" w:rsidRDefault="00247208" w:rsidP="00247208"/>
    <w:p w14:paraId="75E5EB6F" w14:textId="77777777" w:rsidR="00247208" w:rsidRDefault="00247208" w:rsidP="00D866BC"/>
    <w:p w14:paraId="1D473904" w14:textId="5F46847F" w:rsidR="00032EC9" w:rsidRPr="00D866BC" w:rsidRDefault="00032EC9" w:rsidP="00032EC9">
      <w:pPr>
        <w:pStyle w:val="Heading2"/>
        <w:overflowPunct/>
        <w:autoSpaceDE/>
        <w:autoSpaceDN/>
        <w:adjustRightInd/>
        <w:rPr>
          <w:rFonts w:eastAsiaTheme="minorEastAsia"/>
        </w:rPr>
      </w:pPr>
      <w:bookmarkStart w:id="73" w:name="_Toc130573955"/>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bookmarkEnd w:id="73"/>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77777777" w:rsidR="00032EC9" w:rsidRPr="00510BB2" w:rsidRDefault="00032EC9" w:rsidP="00A01CBB">
            <w:pPr>
              <w:pStyle w:val="TAC"/>
              <w:rPr>
                <w:rFonts w:eastAsia="Yu Mincho" w:cs="Arial"/>
                <w:szCs w:val="18"/>
              </w:rPr>
            </w:pPr>
            <w:r w:rsidRPr="00510BB2">
              <w:rPr>
                <w:rFonts w:eastAsia="Yu Mincho" w:cs="Arial"/>
                <w:szCs w:val="18"/>
              </w:rPr>
              <w:t>TBD</w:t>
            </w:r>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w:t>
            </w:r>
            <w:proofErr w:type="spellStart"/>
            <w:r w:rsidRPr="00510BB2">
              <w:t>RB</w:t>
            </w:r>
            <w:r w:rsidRPr="00510BB2">
              <w:rPr>
                <w:vertAlign w:val="subscript"/>
              </w:rPr>
              <w:t>start</w:t>
            </w:r>
            <w:proofErr w:type="spellEnd"/>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F545C9">
            <w:pPr>
              <w:pStyle w:val="TAC"/>
              <w:rPr>
                <w:rFonts w:cs="Arial"/>
                <w:szCs w:val="18"/>
              </w:rPr>
            </w:pPr>
            <w:r w:rsidRPr="00F545C9">
              <w:rPr>
                <w:rFonts w:cs="Arial"/>
                <w:szCs w:val="18"/>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F545C9">
            <w:pPr>
              <w:pStyle w:val="TAC"/>
              <w:rPr>
                <w:rFonts w:cs="Arial"/>
                <w:szCs w:val="18"/>
              </w:rPr>
            </w:pPr>
            <w:r w:rsidRPr="00F545C9">
              <w:rPr>
                <w:szCs w:val="18"/>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F545C9">
              <w:rPr>
                <w:rFonts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F545C9" w:rsidRDefault="00032EC9" w:rsidP="00F545C9">
            <w:pPr>
              <w:pStyle w:val="TAC"/>
              <w:rPr>
                <w:szCs w:val="18"/>
              </w:rPr>
            </w:pPr>
            <w:r w:rsidRPr="00F545C9">
              <w:rPr>
                <w:szCs w:val="18"/>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F545C9" w:rsidRDefault="00032EC9" w:rsidP="00A01CBB">
            <w:pPr>
              <w:pStyle w:val="TAC"/>
              <w:rPr>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F545C9" w:rsidRDefault="00032EC9" w:rsidP="00A01CBB">
            <w:pPr>
              <w:pStyle w:val="TAC"/>
              <w:rPr>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F545C9" w:rsidRDefault="00032EC9" w:rsidP="00F545C9">
            <w:pPr>
              <w:pStyle w:val="TAC"/>
              <w:rPr>
                <w:szCs w:val="18"/>
              </w:rPr>
            </w:pPr>
            <w:r w:rsidRPr="00F545C9">
              <w:rPr>
                <w:szCs w:val="18"/>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F545C9" w:rsidRDefault="00032EC9" w:rsidP="00A01CBB">
            <w:pPr>
              <w:pStyle w:val="TAC"/>
              <w:rPr>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F545C9" w:rsidRDefault="00032EC9" w:rsidP="00A01CBB">
            <w:pPr>
              <w:pStyle w:val="TAC"/>
              <w:rPr>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F545C9" w:rsidRDefault="00032EC9" w:rsidP="00F545C9">
            <w:pPr>
              <w:pStyle w:val="TAC"/>
              <w:rPr>
                <w:szCs w:val="18"/>
              </w:rPr>
            </w:pPr>
            <w:r w:rsidRPr="00F545C9">
              <w:rPr>
                <w:szCs w:val="18"/>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2ED3D00F" w14:textId="77777777" w:rsidR="00032EC9" w:rsidRPr="0078149A" w:rsidRDefault="00032EC9" w:rsidP="00032EC9"/>
    <w:p w14:paraId="6BA53A6C" w14:textId="77777777" w:rsidR="00147627" w:rsidRPr="00D866BC" w:rsidRDefault="00147627" w:rsidP="00147627">
      <w:pPr>
        <w:pStyle w:val="Heading1"/>
        <w:rPr>
          <w:rFonts w:eastAsia="MS Mincho"/>
        </w:rPr>
      </w:pPr>
      <w:bookmarkStart w:id="74" w:name="_Toc121786110"/>
      <w:bookmarkStart w:id="75" w:name="_Toc121822795"/>
      <w:bookmarkStart w:id="76" w:name="_Toc130573956"/>
      <w:r w:rsidRPr="00D866BC">
        <w:rPr>
          <w:rFonts w:eastAsia="MS Mincho"/>
        </w:rPr>
        <w:t>6</w:t>
      </w:r>
      <w:r w:rsidRPr="00D866BC">
        <w:rPr>
          <w:rFonts w:eastAsia="MS Mincho"/>
        </w:rPr>
        <w:tab/>
        <w:t>FR1 Transmitter (TRP) Performance</w:t>
      </w:r>
      <w:bookmarkEnd w:id="74"/>
      <w:bookmarkEnd w:id="75"/>
      <w:bookmarkEnd w:id="76"/>
    </w:p>
    <w:p w14:paraId="17B04B82" w14:textId="77777777" w:rsidR="00C51006" w:rsidRPr="0053369F" w:rsidRDefault="00C51006" w:rsidP="00C51006">
      <w:pPr>
        <w:pStyle w:val="Heading2"/>
      </w:pPr>
      <w:bookmarkStart w:id="77" w:name="_Toc130573957"/>
      <w:r w:rsidRPr="0053369F">
        <w:t>6.1</w:t>
      </w:r>
      <w:r w:rsidRPr="0053369F">
        <w:tab/>
        <w:t>General</w:t>
      </w:r>
      <w:bookmarkEnd w:id="77"/>
    </w:p>
    <w:p w14:paraId="614D6A07" w14:textId="77777777" w:rsidR="00C51006"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127530F7" w14:textId="77777777" w:rsidR="009958E1" w:rsidRDefault="009958E1" w:rsidP="00C51006">
      <w:pPr>
        <w:pStyle w:val="Heading2"/>
        <w:rPr>
          <w:rFonts w:ascii="Times New Roman" w:hAnsi="Times New Roman"/>
          <w:sz w:val="20"/>
        </w:rPr>
      </w:pPr>
      <w:r w:rsidRPr="00BC52A3">
        <w:rPr>
          <w:rFonts w:ascii="Times New Roman" w:hAnsi="Times New Roman"/>
          <w:sz w:val="20"/>
        </w:rPr>
        <w:t>The TRP requirements defined in Clause 6.2 should be verified based on the detailed test parameters in Table 5.3-1.</w:t>
      </w:r>
    </w:p>
    <w:p w14:paraId="71E98A66" w14:textId="77777777" w:rsidR="00C51006" w:rsidRPr="00BC52A3" w:rsidRDefault="00C51006" w:rsidP="00C51006">
      <w:pPr>
        <w:pStyle w:val="Heading2"/>
      </w:pPr>
      <w:bookmarkStart w:id="78" w:name="_Toc130573958"/>
      <w:r w:rsidRPr="00BC52A3">
        <w:t>6.2</w:t>
      </w:r>
      <w:r w:rsidRPr="00BC52A3">
        <w:tab/>
        <w:t>TRP Performance for Handheld UE</w:t>
      </w:r>
      <w:bookmarkEnd w:id="78"/>
    </w:p>
    <w:p w14:paraId="276F4E90" w14:textId="77777777" w:rsidR="00C51006" w:rsidRPr="0053369F" w:rsidRDefault="00C51006" w:rsidP="00C51006">
      <w:pPr>
        <w:pStyle w:val="Heading3"/>
        <w:rPr>
          <w:lang w:eastAsia="zh-CN"/>
        </w:rPr>
      </w:pPr>
      <w:bookmarkStart w:id="79" w:name="_Toc130573959"/>
      <w:r w:rsidRPr="0053369F">
        <w:t>6.2.1</w:t>
      </w:r>
      <w:r w:rsidRPr="0053369F">
        <w:tab/>
      </w:r>
      <w:r w:rsidRPr="002E1F6C">
        <w:t>TRP Performance for Handheld UE for FR1 (NR SA and EN-DC)</w:t>
      </w:r>
      <w:bookmarkEnd w:id="79"/>
    </w:p>
    <w:p w14:paraId="7425A62D" w14:textId="77777777" w:rsidR="00C51006" w:rsidRPr="0053369F" w:rsidRDefault="00C51006" w:rsidP="00C51006">
      <w:pPr>
        <w:pStyle w:val="Heading4"/>
        <w:rPr>
          <w:rFonts w:eastAsia="Malgun Gothic"/>
        </w:rPr>
      </w:pPr>
      <w:bookmarkStart w:id="80" w:name="_Toc130573960"/>
      <w:r w:rsidRPr="0053369F">
        <w:rPr>
          <w:rFonts w:eastAsia="Malgun Gothic"/>
        </w:rPr>
        <w:t>6.2.1.</w:t>
      </w:r>
      <w:r>
        <w:rPr>
          <w:rFonts w:eastAsia="Malgun Gothic"/>
        </w:rPr>
        <w:t>1</w:t>
      </w:r>
      <w:r w:rsidRPr="0053369F">
        <w:rPr>
          <w:rFonts w:eastAsia="Malgun Gothic"/>
        </w:rPr>
        <w:tab/>
      </w:r>
      <w:r w:rsidRPr="002E1F6C">
        <w:rPr>
          <w:rFonts w:eastAsia="Malgun Gothic"/>
        </w:rPr>
        <w:t>Total Radiated Power (</w:t>
      </w:r>
      <w:proofErr w:type="gramStart"/>
      <w:r w:rsidRPr="002E1F6C">
        <w:rPr>
          <w:rFonts w:eastAsia="Malgun Gothic"/>
        </w:rPr>
        <w:t>TRP)  in</w:t>
      </w:r>
      <w:proofErr w:type="gramEnd"/>
      <w:r w:rsidRPr="002E1F6C">
        <w:rPr>
          <w:rFonts w:eastAsia="Malgun Gothic"/>
        </w:rPr>
        <w:t xml:space="preserve"> Browsing Mode with Hand Phantom</w:t>
      </w:r>
      <w:bookmarkEnd w:id="80"/>
    </w:p>
    <w:p w14:paraId="3E8905BE" w14:textId="623B8DDF" w:rsidR="00F86F4D" w:rsidRDefault="00C51006" w:rsidP="00BC52A3">
      <w:pPr>
        <w:pStyle w:val="Heading5"/>
      </w:pPr>
      <w:r>
        <w:rPr>
          <w:rFonts w:eastAsia="Malgun Gothic"/>
        </w:rPr>
        <w:t>6.2.1.1.1</w:t>
      </w:r>
      <w:r>
        <w:rPr>
          <w:rFonts w:eastAsia="Malgun Gothic"/>
        </w:rPr>
        <w:tab/>
      </w:r>
      <w:r w:rsidRPr="005164B9">
        <w:rPr>
          <w:rFonts w:eastAsia="Malgun Gothic"/>
        </w:rPr>
        <w:t>Total Radiated Power (TRP) for FR1 NR Standalone (SA) in Browsing Mode with Hand Phantom</w:t>
      </w:r>
      <w:r w:rsidR="00F86F4D">
        <w:rPr>
          <w:rFonts w:eastAsia="Malgun Gothic"/>
        </w:rPr>
        <w:t xml:space="preserve"> </w:t>
      </w:r>
    </w:p>
    <w:p w14:paraId="29AE1793" w14:textId="77777777" w:rsidR="00F86F4D" w:rsidRPr="00500E12" w:rsidRDefault="00F86F4D" w:rsidP="00F86F4D">
      <w:pPr>
        <w:pStyle w:val="EditorsNote"/>
      </w:pPr>
      <w:r w:rsidRPr="00500E12">
        <w:t>Editor’s note: Th</w:t>
      </w:r>
      <w:r>
        <w:t xml:space="preserve">is clause is </w:t>
      </w:r>
      <w:proofErr w:type="gramStart"/>
      <w:r>
        <w:t>incomplete</w:t>
      </w:r>
      <w:proofErr w:type="gramEnd"/>
      <w:r>
        <w:t xml:space="preserve"> </w:t>
      </w:r>
    </w:p>
    <w:p w14:paraId="16CB3C2B" w14:textId="77777777" w:rsidR="00F86F4D" w:rsidRDefault="00F86F4D" w:rsidP="00BC52A3">
      <w:pPr>
        <w:pStyle w:val="EditorsNote"/>
      </w:pPr>
      <w:r w:rsidRPr="00500E12">
        <w:t xml:space="preserve">- </w:t>
      </w:r>
      <w:r>
        <w:tab/>
        <w:t>Some aspects of initial conditions such as TAS OFF procedure and its applicability are FFS</w:t>
      </w:r>
    </w:p>
    <w:p w14:paraId="0DD00854" w14:textId="77777777" w:rsidR="00F86F4D" w:rsidRPr="00E031AA" w:rsidRDefault="00F86F4D" w:rsidP="001D2519">
      <w:pPr>
        <w:pStyle w:val="EditorsNote"/>
      </w:pPr>
      <w:r>
        <w:t>-</w:t>
      </w:r>
      <w:r>
        <w:tab/>
        <w:t xml:space="preserve">MU/TT analysis is pending for all bands </w:t>
      </w:r>
    </w:p>
    <w:p w14:paraId="00DC35AB" w14:textId="77777777" w:rsidR="00F86F4D" w:rsidRDefault="00F86F4D" w:rsidP="001D2519">
      <w:pPr>
        <w:pStyle w:val="H6"/>
      </w:pPr>
      <w:r w:rsidRPr="0053369F">
        <w:t>6.2.1.1</w:t>
      </w:r>
      <w:r>
        <w:t>.1.1</w:t>
      </w:r>
      <w:r w:rsidRPr="0053369F">
        <w:tab/>
      </w:r>
      <w:r>
        <w:t>Test Purpose</w:t>
      </w:r>
    </w:p>
    <w:p w14:paraId="680FB501" w14:textId="77777777" w:rsidR="00F86F4D" w:rsidRPr="0053369F" w:rsidRDefault="00F86F4D" w:rsidP="00F86F4D">
      <w:r w:rsidRPr="0053369F">
        <w:t xml:space="preserve">To verify that the </w:t>
      </w:r>
      <w:r>
        <w:t xml:space="preserve">total radiated power (TRP) of a 5G NR FR1 </w:t>
      </w:r>
      <w:r w:rsidRPr="0053369F">
        <w:t>UE</w:t>
      </w:r>
      <w:r>
        <w:t>,</w:t>
      </w:r>
      <w:r w:rsidRPr="0053369F">
        <w:t xml:space="preserve"> </w:t>
      </w:r>
      <w:r>
        <w:t xml:space="preserve">in browsing mode with Hand phantom only, </w:t>
      </w:r>
      <w:r w:rsidRPr="0053369F">
        <w:t>does not exceed the range prescribed by the specified nominal maximum output power and tolerance.</w:t>
      </w:r>
    </w:p>
    <w:p w14:paraId="66B173B8" w14:textId="0BCAFAAC"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lastRenderedPageBreak/>
        <w:t>6.2.1.1</w:t>
      </w:r>
      <w:r>
        <w:t>.1.2</w:t>
      </w:r>
      <w:r w:rsidRPr="0053369F">
        <w:tab/>
        <w:t>Test applicability</w:t>
      </w:r>
    </w:p>
    <w:p w14:paraId="6AD998F8" w14:textId="2434E8D0" w:rsidR="009958E1" w:rsidRPr="00364F88" w:rsidRDefault="009958E1" w:rsidP="001D2519">
      <w:r w:rsidRPr="00057CF3">
        <w:t>This test case applies to all types of NR Power Class 2 and Power Class 3 UE [release 1</w:t>
      </w:r>
      <w:r>
        <w:t>7</w:t>
      </w:r>
      <w:r w:rsidRPr="00057CF3">
        <w:t xml:space="preserve"> and forward]</w:t>
      </w:r>
      <w:r w:rsidRPr="004637FF">
        <w:t xml:space="preserve"> that do not </w:t>
      </w:r>
      <w:r w:rsidRPr="00364F88">
        <w:t>support Transmit Diversity</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 xml:space="preserve">The average measured total radiated power (TRP) of low, </w:t>
      </w:r>
      <w:proofErr w:type="gramStart"/>
      <w:r>
        <w:t>mid</w:t>
      </w:r>
      <w:proofErr w:type="gramEnd"/>
      <w:r>
        <w:t xml:space="preserve">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w:t>
      </w:r>
      <w:proofErr w:type="gramStart"/>
      <w:r>
        <w:t>right and left hand</w:t>
      </w:r>
      <w:proofErr w:type="gramEnd"/>
      <w:r>
        <w:t xml:space="preserve">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 xml:space="preserve">Hand phantom browsing </w:t>
      </w:r>
      <w:proofErr w:type="gramStart"/>
      <w:r>
        <w:t>mode</w:t>
      </w:r>
      <w:proofErr w:type="gramEnd"/>
    </w:p>
    <w:p w14:paraId="1FF4C83B" w14:textId="77777777" w:rsidR="00C51006" w:rsidRDefault="00C51006" w:rsidP="00C51006">
      <w:r>
        <w:t xml:space="preserve">Hand phantom browsing mode positions are defined in Clause B.3.1. </w:t>
      </w:r>
    </w:p>
    <w:p w14:paraId="0CB24BF0" w14:textId="21B1E2DA" w:rsidR="00C51006" w:rsidRPr="005164B9" w:rsidRDefault="00C51006" w:rsidP="00BC52A3">
      <w:pPr>
        <w:pStyle w:val="H6"/>
      </w:pPr>
      <w:bookmarkStart w:id="81" w:name="_Toc130573961"/>
      <w:r w:rsidRPr="005164B9">
        <w:t>6.2.1.1.1.3.</w:t>
      </w:r>
      <w:r>
        <w:t>2</w:t>
      </w:r>
      <w:r w:rsidRPr="005164B9">
        <w:tab/>
      </w:r>
      <w:r>
        <w:t xml:space="preserve">Minimum conformance </w:t>
      </w:r>
      <w:r w:rsidR="00BC52A3">
        <w:t>requirements</w:t>
      </w:r>
      <w:r>
        <w:t xml:space="preserve"> for </w:t>
      </w:r>
      <w:r w:rsidRPr="005164B9">
        <w:t>NR FR1</w:t>
      </w:r>
      <w:r>
        <w:t xml:space="preserve"> in hand phantom browsing position</w:t>
      </w:r>
      <w:bookmarkEnd w:id="81"/>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46B20609" w14:textId="71598166" w:rsidR="00F86F4D" w:rsidRDefault="00C51006" w:rsidP="00F86F4D">
      <w:pPr>
        <w:pStyle w:val="TH"/>
      </w:pPr>
      <w:r>
        <w:lastRenderedPageBreak/>
        <w:t xml:space="preserve">Table </w:t>
      </w:r>
      <w:r w:rsidRPr="00267BA5">
        <w:t>6.2.1.1.1.3.1</w:t>
      </w:r>
      <w:r>
        <w:t>-1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1D3719"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1D3719" w:rsidRDefault="00F86F4D"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1D3719" w:rsidRDefault="00F86F4D"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1D3719" w:rsidRDefault="00F86F4D"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1D3719" w:rsidRDefault="00F86F4D" w:rsidP="00216728">
            <w:pPr>
              <w:pStyle w:val="TAH"/>
            </w:pPr>
            <w:r w:rsidRPr="001D3719">
              <w:t>Power Class 3</w:t>
            </w:r>
          </w:p>
        </w:tc>
      </w:tr>
      <w:tr w:rsidR="00F86F4D" w:rsidRPr="001D3719"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1D3719"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1D3719"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1D3719"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1D3719" w:rsidRDefault="00F86F4D" w:rsidP="00216728">
            <w:pPr>
              <w:pStyle w:val="TAH"/>
            </w:pPr>
            <w:r w:rsidRPr="001D3719">
              <w:t>Average TRP (dBm)</w:t>
            </w:r>
          </w:p>
        </w:tc>
      </w:tr>
      <w:tr w:rsidR="00F86F4D" w:rsidRPr="001D3719"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1D3719"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1D3719"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1D3719"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1D3719" w:rsidRDefault="00F86F4D"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1D3719" w:rsidRDefault="00F86F4D" w:rsidP="00216728">
            <w:pPr>
              <w:pStyle w:val="TAH"/>
              <w:rPr>
                <w:b w:val="0"/>
              </w:rPr>
            </w:pPr>
            <w:r w:rsidRPr="001D3719">
              <w:rPr>
                <w:b w:val="0"/>
              </w:rPr>
              <w:t>UE width &gt; 72mm</w:t>
            </w:r>
          </w:p>
        </w:tc>
      </w:tr>
      <w:tr w:rsidR="00F86F4D" w:rsidRPr="001D3719"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1D3719" w:rsidRDefault="00F86F4D"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1D3719" w:rsidRDefault="00F86F4D"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1D3719" w:rsidRDefault="00F86F4D" w:rsidP="00216728">
            <w:pPr>
              <w:pStyle w:val="TAC"/>
            </w:pPr>
          </w:p>
        </w:tc>
      </w:tr>
      <w:tr w:rsidR="00F86F4D" w:rsidRPr="001D3719"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1D3719" w:rsidRDefault="00F86F4D"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1D3719" w:rsidRDefault="00F86F4D" w:rsidP="00216728">
            <w:pPr>
              <w:pStyle w:val="TAC"/>
            </w:pPr>
          </w:p>
        </w:tc>
      </w:tr>
      <w:tr w:rsidR="00F86F4D" w:rsidRPr="001D3719"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1D3719" w:rsidRDefault="00F86F4D"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1D3719" w:rsidRDefault="00F86F4D" w:rsidP="00216728">
            <w:pPr>
              <w:pStyle w:val="TAC"/>
            </w:pPr>
          </w:p>
        </w:tc>
      </w:tr>
      <w:tr w:rsidR="00F86F4D" w:rsidRPr="001D3719"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1D3719" w:rsidRDefault="00F86F4D"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1D3719" w:rsidRDefault="00F86F4D" w:rsidP="00216728">
            <w:pPr>
              <w:pStyle w:val="TAC"/>
            </w:pPr>
          </w:p>
        </w:tc>
      </w:tr>
    </w:tbl>
    <w:p w14:paraId="7F78DBB5" w14:textId="622E71F2" w:rsidR="00C51006" w:rsidRDefault="00C51006" w:rsidP="00F86F4D">
      <w:pPr>
        <w:pStyle w:val="TH"/>
      </w:pPr>
    </w:p>
    <w:p w14:paraId="7250F6A9" w14:textId="6873492C" w:rsidR="00F86F4D" w:rsidRDefault="00C51006" w:rsidP="00F86F4D">
      <w:pPr>
        <w:pStyle w:val="TH"/>
      </w:pPr>
      <w:r>
        <w:t xml:space="preserve">Table </w:t>
      </w:r>
      <w:r w:rsidRPr="00267BA5">
        <w:t>6.2.1.1.1.3.1</w:t>
      </w:r>
      <w:r>
        <w:t>-2</w:t>
      </w:r>
      <w:r>
        <w:tab/>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Default="00F86F4D" w:rsidP="00216728">
            <w:pPr>
              <w:pStyle w:val="TAH"/>
            </w:pPr>
            <w:bookmarkStart w:id="82" w:name="_Hlk127183155"/>
            <w:r>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Default="00F86F4D" w:rsidP="0021672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Default="00F86F4D" w:rsidP="0021672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Default="00F86F4D" w:rsidP="00216728">
            <w:pPr>
              <w:pStyle w:val="TAH"/>
            </w:pPr>
            <w:r>
              <w:t>Power Class 2</w:t>
            </w:r>
          </w:p>
        </w:tc>
      </w:tr>
      <w:tr w:rsidR="00F86F4D"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Default="00F86F4D" w:rsidP="00216728">
            <w:pPr>
              <w:pStyle w:val="TAH"/>
            </w:pPr>
            <w:r>
              <w:t>Average TRP (dBm)</w:t>
            </w:r>
          </w:p>
        </w:tc>
      </w:tr>
      <w:tr w:rsidR="00F86F4D"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B36608"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B36608"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B36608" w:rsidRDefault="00F86F4D" w:rsidP="0021672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B36608" w:rsidRDefault="00F86F4D" w:rsidP="00216728">
            <w:pPr>
              <w:pStyle w:val="TAH"/>
              <w:rPr>
                <w:b w:val="0"/>
              </w:rPr>
            </w:pPr>
            <w:r w:rsidRPr="00B36608">
              <w:rPr>
                <w:b w:val="0"/>
              </w:rPr>
              <w:t>UE width &gt; 72mm</w:t>
            </w:r>
          </w:p>
        </w:tc>
      </w:tr>
      <w:tr w:rsidR="00F86F4D"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Default="00F86F4D" w:rsidP="0021672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Default="00F86F4D" w:rsidP="0021672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Default="00F86F4D" w:rsidP="00216728">
            <w:pPr>
              <w:pStyle w:val="TAC"/>
            </w:pPr>
          </w:p>
        </w:tc>
      </w:tr>
      <w:tr w:rsidR="00F86F4D"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Default="00F86F4D" w:rsidP="0021672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Default="00F86F4D" w:rsidP="00216728">
            <w:pPr>
              <w:pStyle w:val="TAC"/>
            </w:pPr>
            <w:r>
              <w:t>12.5</w:t>
            </w:r>
          </w:p>
        </w:tc>
      </w:tr>
      <w:tr w:rsidR="00F86F4D"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Default="00F86F4D" w:rsidP="0021672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Default="00F86F4D" w:rsidP="00216728">
            <w:pPr>
              <w:pStyle w:val="TAC"/>
            </w:pPr>
            <w:r>
              <w:t>13</w:t>
            </w:r>
          </w:p>
        </w:tc>
      </w:tr>
      <w:tr w:rsidR="00F86F4D"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Default="00F86F4D" w:rsidP="0021672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Default="00F86F4D" w:rsidP="00216728">
            <w:pPr>
              <w:pStyle w:val="TAC"/>
            </w:pPr>
          </w:p>
        </w:tc>
      </w:tr>
    </w:tbl>
    <w:bookmarkEnd w:id="82"/>
    <w:p w14:paraId="2A61A7FE" w14:textId="621C8D40" w:rsidR="00C51006" w:rsidRPr="00BC52A3" w:rsidRDefault="00C51006" w:rsidP="00BC52A3">
      <w:pPr>
        <w:pStyle w:val="TH"/>
        <w:jc w:val="left"/>
        <w:rPr>
          <w:rFonts w:ascii="Times New Roman" w:hAnsi="Times New Roman"/>
          <w:b w:val="0"/>
        </w:rPr>
      </w:pPr>
      <w:r w:rsidRPr="00BC52A3">
        <w:rPr>
          <w:rFonts w:ascii="Times New Roman" w:hAnsi="Times New Roman"/>
          <w:b w:val="0"/>
        </w:rPr>
        <w:t>The normative reference for this requirement is TS 38.161 [1] clause 6.2.1.</w:t>
      </w:r>
    </w:p>
    <w:p w14:paraId="7F767650" w14:textId="77777777" w:rsidR="00C51006" w:rsidRPr="0053369F" w:rsidRDefault="00C51006" w:rsidP="00C51006">
      <w:pPr>
        <w:pStyle w:val="H6"/>
      </w:pPr>
      <w:r w:rsidRPr="00267BA5">
        <w:t>6.2.1.1.1.</w:t>
      </w:r>
      <w:r>
        <w:t>4</w:t>
      </w:r>
      <w:r w:rsidRPr="0053369F">
        <w:tab/>
        <w:t>Test description</w:t>
      </w:r>
    </w:p>
    <w:p w14:paraId="4F3186BC" w14:textId="77777777" w:rsidR="00BC52A3" w:rsidRPr="0053369F" w:rsidRDefault="00BC52A3" w:rsidP="00BC52A3">
      <w:pPr>
        <w:pStyle w:val="H6"/>
      </w:pPr>
      <w:r w:rsidRPr="00267BA5">
        <w:t>6.2.1.1.1.</w:t>
      </w:r>
      <w:r>
        <w:t>4.1</w:t>
      </w:r>
      <w:r w:rsidRPr="0053369F">
        <w:tab/>
        <w:t>Initial conditions</w:t>
      </w:r>
    </w:p>
    <w:p w14:paraId="3A0AAA3F" w14:textId="77777777" w:rsidR="00BC52A3" w:rsidRPr="0053369F" w:rsidRDefault="00BC52A3" w:rsidP="00BC52A3">
      <w:r w:rsidRPr="0053369F">
        <w:t>Initial conditions are a set of test configurations the UE needs to be tested in and the steps for the SS to take with the UE to reach the correct measurement state.</w:t>
      </w:r>
    </w:p>
    <w:p w14:paraId="46320575" w14:textId="7165FFDF" w:rsidR="00BC52A3" w:rsidRDefault="00BC52A3" w:rsidP="00BC52A3">
      <w:r w:rsidRPr="0053369F">
        <w:t>The initial test configurations consist of environmental conditions, test frequencies, test channel bandwidths and sub-carrier spacing based on NR operating bands specified in table 5.</w:t>
      </w:r>
      <w:r>
        <w:t>2</w:t>
      </w:r>
      <w:r w:rsidRPr="0053369F">
        <w:t xml:space="preserve">. </w:t>
      </w:r>
      <w:proofErr w:type="gramStart"/>
      <w:r w:rsidRPr="0053369F">
        <w:t>All of</w:t>
      </w:r>
      <w:proofErr w:type="gramEnd"/>
      <w:r w:rsidRPr="0053369F">
        <w:t xml:space="preserve"> these configurations shall be tested with applicable test parameters for each combination of test channel bandwidth and sub-carrier spacing and are shown in table</w:t>
      </w:r>
      <w:r>
        <w:t xml:space="preserve"> 5.3-1</w:t>
      </w:r>
      <w:r w:rsidRPr="0053369F">
        <w:t xml:space="preserve">. The details of the uplink reference measurement channels (RMCs) </w:t>
      </w:r>
      <w:r>
        <w:t xml:space="preserve">mainly comprising the uplink modulation and uplink RB allocation </w:t>
      </w:r>
      <w:r w:rsidRPr="0053369F">
        <w:t xml:space="preserve">are </w:t>
      </w:r>
      <w:r>
        <w:t xml:space="preserve">also </w:t>
      </w:r>
      <w:r w:rsidRPr="0053369F">
        <w:t xml:space="preserve">specified in </w:t>
      </w:r>
      <w:r>
        <w:t>Table 5.3-</w:t>
      </w:r>
      <w:proofErr w:type="gramStart"/>
      <w:r>
        <w:t xml:space="preserve">1 </w:t>
      </w:r>
      <w:r w:rsidRPr="0053369F">
        <w:t>.</w:t>
      </w:r>
      <w:proofErr w:type="gramEnd"/>
      <w:r w:rsidRPr="0053369F">
        <w:t xml:space="preserve"> Configurations of PDSCH and PDCCH before measurement are specified in </w:t>
      </w:r>
      <w:r>
        <w:t>[TBD]</w:t>
      </w:r>
    </w:p>
    <w:p w14:paraId="080839CA" w14:textId="77777777" w:rsidR="00BC52A3" w:rsidRDefault="00BC52A3" w:rsidP="00BC52A3">
      <w:r>
        <w:t>The following steps are recommended as per TR 38.834 [10]:</w:t>
      </w:r>
    </w:p>
    <w:p w14:paraId="3E9DBD85"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P-</w:t>
      </w:r>
      <w:proofErr w:type="spellStart"/>
      <w:r w:rsidRPr="00BC52A3">
        <w:rPr>
          <w:rFonts w:ascii="Times New Roman" w:eastAsia="Times New Roman" w:hAnsi="Times New Roman" w:cs="Times New Roman"/>
          <w:sz w:val="20"/>
          <w:szCs w:val="20"/>
          <w:lang w:eastAsia="en-GB"/>
        </w:rPr>
        <w:t>MPRc</w:t>
      </w:r>
      <w:proofErr w:type="spellEnd"/>
      <w:r w:rsidRPr="00BC52A3">
        <w:rPr>
          <w:rFonts w:ascii="Times New Roman" w:eastAsia="Times New Roman" w:hAnsi="Times New Roman" w:cs="Times New Roman"/>
          <w:sz w:val="20"/>
          <w:szCs w:val="20"/>
          <w:lang w:eastAsia="en-GB"/>
        </w:rPr>
        <w:t xml:space="preserve"> shall be 0 </w:t>
      </w:r>
      <w:proofErr w:type="spellStart"/>
      <w:r w:rsidRPr="00BC52A3">
        <w:rPr>
          <w:rFonts w:ascii="Times New Roman" w:eastAsia="Times New Roman" w:hAnsi="Times New Roman" w:cs="Times New Roman"/>
          <w:sz w:val="20"/>
          <w:szCs w:val="20"/>
          <w:lang w:eastAsia="en-GB"/>
        </w:rPr>
        <w:t>dB.</w:t>
      </w:r>
      <w:proofErr w:type="spellEnd"/>
    </w:p>
    <w:p w14:paraId="447C6791"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0CB6FB47"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It is recommended to disable Transmit Antenna Switching (TAS) as per the procedure defined in Annex A.3.6</w:t>
      </w:r>
    </w:p>
    <w:p w14:paraId="62D29780" w14:textId="77777777" w:rsidR="00BC52A3" w:rsidRDefault="00BC52A3" w:rsidP="00BC52A3">
      <w:pPr>
        <w:pStyle w:val="EditorsNote"/>
        <w:ind w:firstLine="0"/>
      </w:pPr>
      <w:r w:rsidRPr="00BC52A3">
        <w:t xml:space="preserve">Editor’s note: </w:t>
      </w:r>
      <w:r>
        <w:t>Refer to Annex A.3.6 for incomplete aspects of this procedure.</w:t>
      </w:r>
    </w:p>
    <w:p w14:paraId="440AF8FE" w14:textId="77777777" w:rsidR="00BC52A3" w:rsidRDefault="00BC52A3" w:rsidP="001D2519">
      <w:pPr>
        <w:pStyle w:val="EditorsNote"/>
        <w:ind w:left="1986"/>
        <w:rPr>
          <w:lang w:eastAsia="zh-CN"/>
        </w:rPr>
      </w:pPr>
      <w:r>
        <w:t>-</w:t>
      </w:r>
      <w:r>
        <w:tab/>
      </w:r>
      <w:r>
        <w:rPr>
          <w:lang w:eastAsia="zh-CN"/>
        </w:rPr>
        <w:t xml:space="preserve">The applicability of this verification procedure is FFS. </w:t>
      </w:r>
    </w:p>
    <w:p w14:paraId="73FF0CE6" w14:textId="77777777" w:rsidR="00BC52A3" w:rsidRDefault="00BC52A3" w:rsidP="001D2519">
      <w:pPr>
        <w:pStyle w:val="EditorsNote"/>
        <w:ind w:left="1986"/>
        <w:rPr>
          <w:lang w:eastAsia="zh-CN"/>
        </w:rPr>
      </w:pPr>
      <w:r>
        <w:rPr>
          <w:lang w:eastAsia="zh-CN"/>
        </w:rPr>
        <w:t>-</w:t>
      </w:r>
      <w:r>
        <w:rPr>
          <w:lang w:eastAsia="zh-CN"/>
        </w:rPr>
        <w:tab/>
        <w:t xml:space="preserve">The criteria of confirming TAS-OFF based on above verification procedure is FFS. </w:t>
      </w:r>
    </w:p>
    <w:p w14:paraId="1A9ED196" w14:textId="77777777" w:rsidR="00BC52A3" w:rsidRDefault="00BC52A3" w:rsidP="001D2519">
      <w:pPr>
        <w:pStyle w:val="EditorsNote"/>
        <w:ind w:left="1986"/>
      </w:pPr>
      <w:r>
        <w:rPr>
          <w:lang w:eastAsia="zh-CN"/>
        </w:rPr>
        <w:lastRenderedPageBreak/>
        <w:t>-</w:t>
      </w:r>
      <w:r>
        <w:rPr>
          <w:lang w:eastAsia="zh-CN"/>
        </w:rPr>
        <w:tab/>
      </w:r>
      <w:r>
        <w:rPr>
          <w:rFonts w:eastAsiaTheme="minorEastAsia"/>
        </w:rPr>
        <w:t>The below test procedure for TAS OFF is informative and not a mandated action for test lab to be done before UE TRP testing.</w:t>
      </w:r>
    </w:p>
    <w:p w14:paraId="59DB2F0C" w14:textId="77777777" w:rsidR="00BC52A3" w:rsidRDefault="00BC52A3" w:rsidP="001D2519">
      <w:pPr>
        <w:pStyle w:val="B10"/>
        <w:ind w:left="284" w:firstLine="0"/>
        <w:rPr>
          <w:bCs/>
        </w:rPr>
      </w:pPr>
      <w:r w:rsidRPr="001A48E1">
        <w:rPr>
          <w:bCs/>
        </w:rPr>
        <w:t>For devices containing multiple Tx antennas, it is recommended that the Tx Antenna Switching (TAS) function should be OFF, and the TRP should be measured for each T</w:t>
      </w:r>
      <w:r w:rsidRPr="001D2519">
        <w:rPr>
          <w:rFonts w:eastAsia="SimSun"/>
          <w:bCs/>
        </w:rPr>
        <w:t>x</w:t>
      </w:r>
      <w:r w:rsidRPr="001A48E1">
        <w:rPr>
          <w:bCs/>
        </w:rPr>
        <w:t xml:space="preserve"> antenna individually. The antenna with better TRP is identified as the primary antenna, and the corresponding TRP result will be used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  </w:t>
      </w:r>
    </w:p>
    <w:p w14:paraId="2F70920F" w14:textId="77777777" w:rsidR="00BC52A3" w:rsidRPr="0053369F" w:rsidRDefault="00BC52A3" w:rsidP="00BC52A3">
      <w:pPr>
        <w:pStyle w:val="B10"/>
      </w:pPr>
      <w:r w:rsidRPr="0053369F">
        <w:t>1.</w:t>
      </w:r>
      <w:r w:rsidRPr="0053369F">
        <w:tab/>
        <w:t>Connect the SS to the UE antenna connectors as shown in TS 38.508-1 [</w:t>
      </w:r>
      <w:r>
        <w:t>2</w:t>
      </w:r>
      <w:r w:rsidRPr="0053369F">
        <w:t>] Annex A, Figure A.3.1.1.1 for TE diagram and section A.3.2 for UE diagram.</w:t>
      </w:r>
    </w:p>
    <w:p w14:paraId="0CA01787" w14:textId="77777777" w:rsidR="00BC52A3" w:rsidRPr="0053369F" w:rsidRDefault="00BC52A3" w:rsidP="00BC52A3">
      <w:pPr>
        <w:pStyle w:val="B10"/>
      </w:pPr>
      <w:r w:rsidRPr="0053369F">
        <w:t>2.</w:t>
      </w:r>
      <w:r w:rsidRPr="0053369F">
        <w:tab/>
        <w:t>The parameter settings for the cell are set up according to TS 38.508-1 [</w:t>
      </w:r>
      <w:r>
        <w:t>2</w:t>
      </w:r>
      <w:r w:rsidRPr="0053369F">
        <w:t>] subclause 4.4.3.</w:t>
      </w:r>
    </w:p>
    <w:p w14:paraId="74B353DB" w14:textId="77777777" w:rsidR="00BC52A3" w:rsidRPr="0053369F" w:rsidRDefault="00BC52A3" w:rsidP="00BC52A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w:t>
      </w:r>
      <w:r>
        <w:t>[</w:t>
      </w:r>
      <w:r w:rsidRPr="0053369F">
        <w:t>Annex G.0, G.1, G.2, G.3.0</w:t>
      </w:r>
      <w:r>
        <w:t>]</w:t>
      </w:r>
      <w:r w:rsidRPr="0053369F">
        <w:t>.</w:t>
      </w:r>
    </w:p>
    <w:p w14:paraId="1EA4F325" w14:textId="2176B47C" w:rsidR="00BC52A3" w:rsidRPr="0053369F" w:rsidRDefault="00BC52A3" w:rsidP="00BC52A3">
      <w:pPr>
        <w:pStyle w:val="B10"/>
      </w:pPr>
      <w:r w:rsidRPr="0053369F">
        <w:t>4.</w:t>
      </w:r>
      <w:r w:rsidRPr="0053369F">
        <w:tab/>
        <w:t xml:space="preserve">The UL </w:t>
      </w:r>
      <w:r>
        <w:t xml:space="preserve">and DL parameters are </w:t>
      </w:r>
      <w:r w:rsidRPr="0053369F">
        <w:t xml:space="preserve">set according to Table </w:t>
      </w:r>
      <w:r>
        <w:t>5.3-1</w:t>
      </w:r>
      <w:r w:rsidRPr="0053369F">
        <w:t>.</w:t>
      </w:r>
    </w:p>
    <w:p w14:paraId="39108C36" w14:textId="508473FF" w:rsidR="00BC52A3" w:rsidRPr="0053369F" w:rsidRDefault="00BC52A3" w:rsidP="00BC52A3">
      <w:pPr>
        <w:pStyle w:val="B10"/>
      </w:pPr>
      <w:r w:rsidRPr="0053369F">
        <w:t>5.</w:t>
      </w:r>
      <w:r w:rsidRPr="0053369F">
        <w:tab/>
        <w:t xml:space="preserve">Propagation conditions are set according to </w:t>
      </w:r>
      <w:r>
        <w:t>Static</w:t>
      </w:r>
      <w:r w:rsidRPr="0053369F">
        <w:t>.</w:t>
      </w:r>
    </w:p>
    <w:p w14:paraId="4ADFCF2E" w14:textId="77777777" w:rsidR="00BC52A3" w:rsidRPr="0053369F" w:rsidRDefault="00BC52A3" w:rsidP="00BC52A3">
      <w:pPr>
        <w:pStyle w:val="B10"/>
      </w:pPr>
      <w:r w:rsidRPr="0053369F">
        <w:t>6.</w:t>
      </w:r>
      <w:r w:rsidRPr="0053369F">
        <w:tab/>
        <w:t xml:space="preserve">Ensure the UE is in state RRC_CONNECTED with generic procedure parameters Connectivity </w:t>
      </w:r>
      <w:r w:rsidRPr="0053369F">
        <w:rPr>
          <w:i/>
        </w:rPr>
        <w:t>NR</w:t>
      </w:r>
      <w:r w:rsidRPr="0053369F">
        <w:t xml:space="preserve">, </w:t>
      </w:r>
      <w:proofErr w:type="gramStart"/>
      <w:r w:rsidRPr="0053369F">
        <w:t>Connected</w:t>
      </w:r>
      <w:proofErr w:type="gramEnd"/>
      <w:r w:rsidRPr="0053369F">
        <w:t xml:space="preserve">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clause 4.5. Message contents are defined in clause 6.2.1.4.3.</w:t>
      </w:r>
    </w:p>
    <w:p w14:paraId="071BF034" w14:textId="77777777" w:rsidR="00BC52A3" w:rsidRPr="0053369F" w:rsidRDefault="00BC52A3" w:rsidP="00BC52A3">
      <w:pPr>
        <w:pStyle w:val="H6"/>
      </w:pPr>
      <w:r w:rsidRPr="00267BA5">
        <w:t>6.2.1.1.1.</w:t>
      </w:r>
      <w:r>
        <w:t>4.2</w:t>
      </w:r>
      <w:r w:rsidRPr="0053369F">
        <w:tab/>
        <w:t>Test procedure</w:t>
      </w:r>
    </w:p>
    <w:p w14:paraId="4459DB8D" w14:textId="77777777" w:rsidR="00BC52A3" w:rsidRPr="00080304" w:rsidRDefault="00BC52A3" w:rsidP="00BC52A3">
      <w:r>
        <w:t xml:space="preserve">For TRP measurement, the </w:t>
      </w:r>
      <w:r w:rsidRPr="00A4288E">
        <w:t xml:space="preserve">evaluations </w:t>
      </w:r>
      <w:r>
        <w:t xml:space="preserve">shall be performed at maximum transmit power. The applicability rules for testing of UE power class in clause 4.4 shall be followed. The </w:t>
      </w:r>
      <w:r w:rsidRPr="00080304">
        <w:t>measurement procedure includes the following steps:</w:t>
      </w:r>
    </w:p>
    <w:p w14:paraId="464877B4" w14:textId="77777777" w:rsidR="00BC52A3" w:rsidRPr="00AE3D1A" w:rsidRDefault="00BC52A3" w:rsidP="001D2519">
      <w:pPr>
        <w:pStyle w:val="B10"/>
        <w:numPr>
          <w:ilvl w:val="0"/>
          <w:numId w:val="22"/>
        </w:numPr>
        <w:overflowPunct/>
        <w:autoSpaceDE/>
        <w:autoSpaceDN/>
        <w:adjustRightInd/>
        <w:textAlignment w:val="auto"/>
      </w:pPr>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r>
        <w:t>Annex B.3.1</w:t>
      </w:r>
      <w:r w:rsidRPr="00AE3D1A">
        <w:t>.</w:t>
      </w:r>
    </w:p>
    <w:p w14:paraId="6525192B" w14:textId="77777777" w:rsidR="00BC52A3" w:rsidRPr="00500E12" w:rsidRDefault="00BC52A3" w:rsidP="001D2519">
      <w:pPr>
        <w:pStyle w:val="B10"/>
        <w:numPr>
          <w:ilvl w:val="0"/>
          <w:numId w:val="22"/>
        </w:numPr>
        <w:overflowPunct/>
        <w:autoSpaceDE/>
        <w:autoSpaceDN/>
        <w:adjustRightInd/>
        <w:textAlignment w:val="auto"/>
      </w:pPr>
      <w:r w:rsidRPr="00500E12">
        <w:t xml:space="preserve">SS sends uplink scheduling information for each UL HARQ process via PDCCH DCI format 0_1 for C_RNTI to schedule the UL RMC according to Table </w:t>
      </w:r>
      <w:r>
        <w:t xml:space="preserve">5.3-1. </w:t>
      </w:r>
      <w:r w:rsidRPr="00EA65EB">
        <w:t>For any additional RMC parameters beyond Table 5.3-2</w:t>
      </w:r>
      <w:r>
        <w:t>,</w:t>
      </w:r>
      <w:r w:rsidRPr="00EA65EB">
        <w:t xml:space="preserve"> refer to Table </w:t>
      </w:r>
      <w:r w:rsidRPr="00500E12">
        <w:t>6.2.1.4.1-1</w:t>
      </w:r>
      <w:r>
        <w:t xml:space="preserve"> </w:t>
      </w:r>
      <w:r w:rsidRPr="00EA65EB">
        <w:t>of TS 38.521-1 [11</w:t>
      </w:r>
      <w:proofErr w:type="gramStart"/>
      <w:r w:rsidRPr="00EA65EB">
        <w:t>].</w:t>
      </w:r>
      <w:r w:rsidRPr="00500E12">
        <w:t>.</w:t>
      </w:r>
      <w:proofErr w:type="gramEnd"/>
      <w:r w:rsidRPr="00500E12">
        <w:t xml:space="preserve"> Since the UE has no payload and no loopback data to send the UE sends uplink MAC padding bits on the UL RMC.</w:t>
      </w:r>
    </w:p>
    <w:p w14:paraId="5B436C39" w14:textId="77777777" w:rsidR="00BC52A3" w:rsidRDefault="00BC52A3" w:rsidP="001D2519">
      <w:pPr>
        <w:pStyle w:val="B10"/>
        <w:numPr>
          <w:ilvl w:val="0"/>
          <w:numId w:val="22"/>
        </w:numPr>
        <w:overflowPunct/>
        <w:autoSpaceDE/>
        <w:autoSpaceDN/>
        <w:adjustRightInd/>
        <w:textAlignment w:val="auto"/>
      </w:pPr>
      <w:r>
        <w:t xml:space="preserve">Ensure the DUT transmits with its maximum power by </w:t>
      </w:r>
      <w:r w:rsidRPr="00500E12">
        <w:t xml:space="preserve">continuously </w:t>
      </w:r>
      <w:r>
        <w:t>s</w:t>
      </w:r>
      <w:r w:rsidRPr="00500E12">
        <w:t>end</w:t>
      </w:r>
      <w:r>
        <w:t>ing</w:t>
      </w:r>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p>
    <w:p w14:paraId="449BAC3C" w14:textId="77777777" w:rsidR="00BC52A3" w:rsidRPr="00BC52A3" w:rsidRDefault="00BC52A3" w:rsidP="001D2519">
      <w:pPr>
        <w:pStyle w:val="ListParagraph"/>
        <w:numPr>
          <w:ilvl w:val="0"/>
          <w:numId w:val="22"/>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 xml:space="preserve">The TRP of the DUT is measured by sampling the radiated transmit power of the DUT with three-dimensional scan at various locations surrounding the device. Measure the power at each measurement </w:t>
      </w:r>
      <w:proofErr w:type="gramStart"/>
      <w:r w:rsidRPr="00BC52A3">
        <w:rPr>
          <w:rFonts w:ascii="Times New Roman" w:eastAsia="Times New Roman" w:hAnsi="Times New Roman" w:cs="Times New Roman"/>
          <w:sz w:val="20"/>
          <w:szCs w:val="20"/>
          <w:lang w:eastAsia="en-GB"/>
        </w:rPr>
        <w:t>point, and</w:t>
      </w:r>
      <w:proofErr w:type="gramEnd"/>
      <w:r w:rsidRPr="00BC52A3">
        <w:rPr>
          <w:rFonts w:ascii="Times New Roman" w:eastAsia="Times New Roman" w:hAnsi="Times New Roman" w:cs="Times New Roman"/>
          <w:sz w:val="20"/>
          <w:szCs w:val="20"/>
          <w:lang w:eastAsia="en-GB"/>
        </w:rPr>
        <w:t xml:space="preserve"> calculate </w:t>
      </w:r>
      <m:oMath>
        <m:r>
          <w:rPr>
            <w:rFonts w:ascii="Cambria Math" w:eastAsia="Times New Roman" w:hAnsi="Cambria Math" w:cs="Times New Roman"/>
            <w:sz w:val="20"/>
            <w:szCs w:val="20"/>
            <w:lang w:eastAsia="en-GB"/>
          </w:rPr>
          <m:t>EIRP</m:t>
        </m:r>
        <m:d>
          <m:dPr>
            <m:ctrlPr>
              <w:rPr>
                <w:rFonts w:ascii="Cambria Math" w:eastAsia="Times New Roman" w:hAnsi="Cambria Math" w:cs="Times New Roman"/>
                <w:sz w:val="20"/>
                <w:szCs w:val="20"/>
                <w:lang w:eastAsia="en-GB"/>
              </w:rPr>
            </m:ctrlPr>
          </m:dPr>
          <m:e>
            <m:r>
              <w:rPr>
                <w:rFonts w:ascii="Cambria Math" w:eastAsia="Times New Roman" w:hAnsi="Cambria Math" w:cs="Times New Roman"/>
                <w:sz w:val="20"/>
                <w:szCs w:val="20"/>
                <w:lang w:eastAsia="en-GB"/>
              </w:rPr>
              <m:t>θ</m:t>
            </m:r>
            <m:r>
              <m:rPr>
                <m:sty m:val="p"/>
              </m:rPr>
              <w:rPr>
                <w:rFonts w:ascii="Cambria Math" w:eastAsia="Times New Roman" w:hAnsi="Cambria Math" w:cs="Times New Roman"/>
                <w:sz w:val="20"/>
                <w:szCs w:val="20"/>
                <w:lang w:eastAsia="en-GB"/>
              </w:rPr>
              <m:t>,</m:t>
            </m:r>
            <m:r>
              <w:rPr>
                <w:rFonts w:ascii="Cambria Math" w:eastAsia="Times New Roman" w:hAnsi="Cambria Math" w:cs="Times New Roman"/>
                <w:sz w:val="20"/>
                <w:szCs w:val="20"/>
                <w:lang w:eastAsia="en-GB"/>
              </w:rPr>
              <m:t>ϕ</m:t>
            </m:r>
          </m:e>
        </m:d>
      </m:oMath>
      <w:r w:rsidRPr="00BC52A3">
        <w:rPr>
          <w:rFonts w:ascii="Times New Roman" w:eastAsia="Times New Roman" w:hAnsi="Times New Roman" w:cs="Times New Roman"/>
          <w:sz w:val="20"/>
          <w:szCs w:val="20"/>
          <w:lang w:eastAsia="en-GB"/>
        </w:rPr>
        <w:t xml:space="preserve"> by adding the composite loss of the entire transmission path.</w:t>
      </w:r>
    </w:p>
    <w:p w14:paraId="50E97DBD" w14:textId="77777777" w:rsidR="00BC52A3" w:rsidRPr="00BC52A3" w:rsidRDefault="00BC52A3" w:rsidP="00BC52A3">
      <w:pPr>
        <w:pStyle w:val="ListParagraph"/>
        <w:numPr>
          <w:ilvl w:val="0"/>
          <w:numId w:val="22"/>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The measurement is performed with a constant sampling step of 15 degrees in both theta (</w:t>
      </w:r>
      <w:r w:rsidRPr="00BC52A3">
        <w:rPr>
          <w:rFonts w:ascii="Times New Roman" w:eastAsia="Times New Roman" w:hAnsi="Times New Roman" w:cs="Times New Roman"/>
          <w:sz w:val="20"/>
          <w:szCs w:val="20"/>
          <w:lang w:eastAsia="en-GB"/>
        </w:rPr>
        <w:t>) and phi (</w:t>
      </w:r>
      <w:r w:rsidRPr="00BC52A3">
        <w:rPr>
          <w:rFonts w:ascii="Times New Roman" w:eastAsia="Times New Roman" w:hAnsi="Times New Roman" w:cs="Times New Roman"/>
          <w:sz w:val="20"/>
          <w:szCs w:val="20"/>
          <w:lang w:eastAsia="en-GB"/>
        </w:rPr>
        <w:t xml:space="preserve">) axes for TRP measurement. This accounts for a total of 266 measurements for each of two orthogonal polarizations since measurements at theta = 0 and 180 degrees only require one measurement each. For some test system </w:t>
      </w:r>
      <w:proofErr w:type="spellStart"/>
      <w:r w:rsidRPr="00BC52A3">
        <w:rPr>
          <w:rFonts w:ascii="Times New Roman" w:eastAsia="Times New Roman" w:hAnsi="Times New Roman" w:cs="Times New Roman"/>
          <w:sz w:val="20"/>
          <w:szCs w:val="20"/>
          <w:lang w:eastAsia="en-GB"/>
        </w:rPr>
        <w:t>can not</w:t>
      </w:r>
      <w:proofErr w:type="spellEnd"/>
      <w:r w:rsidRPr="00BC52A3">
        <w:rPr>
          <w:rFonts w:ascii="Times New Roman" w:eastAsia="Times New Roman" w:hAnsi="Times New Roman" w:cs="Times New Roman"/>
          <w:sz w:val="20"/>
          <w:szCs w:val="20"/>
          <w:lang w:eastAsia="en-GB"/>
        </w:rPr>
        <w:t xml:space="preserve"> measure 180º EIRP, then the extrapolation approach can be adopted when generating the 3D antenna pattern.</w:t>
      </w:r>
    </w:p>
    <w:p w14:paraId="28899DF8" w14:textId="77777777" w:rsidR="00BC52A3" w:rsidRPr="00BC52A3" w:rsidRDefault="00BC52A3" w:rsidP="001D2519">
      <w:pPr>
        <w:pStyle w:val="ListParagraph"/>
        <w:numPr>
          <w:ilvl w:val="0"/>
          <w:numId w:val="22"/>
        </w:numPr>
        <w:tabs>
          <w:tab w:val="clear" w:pos="425"/>
        </w:tabs>
        <w:spacing w:after="180" w:line="240" w:lineRule="auto"/>
      </w:pPr>
      <w:r w:rsidRPr="00BC52A3">
        <w:rPr>
          <w:rFonts w:ascii="Times New Roman" w:eastAsia="Times New Roman" w:hAnsi="Times New Roman" w:cs="Times New Roman"/>
          <w:sz w:val="20"/>
          <w:szCs w:val="20"/>
          <w:lang w:eastAsia="en-GB"/>
        </w:rPr>
        <w:t>All the measured power values will be integrated to TRP, as defined in Annex A.3.5.1.</w:t>
      </w:r>
    </w:p>
    <w:p w14:paraId="427DF28F" w14:textId="77777777" w:rsidR="00BC52A3" w:rsidRPr="0053369F" w:rsidRDefault="00BC52A3" w:rsidP="00BC52A3">
      <w:pPr>
        <w:pStyle w:val="H6"/>
      </w:pPr>
      <w:r w:rsidRPr="00267BA5">
        <w:t>6.2.1.1.1.</w:t>
      </w:r>
      <w:r>
        <w:t>4.3</w:t>
      </w:r>
      <w:r w:rsidRPr="0053369F">
        <w:tab/>
        <w:t>Message contents</w:t>
      </w:r>
    </w:p>
    <w:p w14:paraId="4AD88E03" w14:textId="77777777" w:rsidR="00BC52A3" w:rsidRPr="00500E12" w:rsidRDefault="00BC52A3" w:rsidP="00BC52A3">
      <w:r w:rsidRPr="00500E12">
        <w:t>Message contents are according to TS 38.508-1 [5] subclause 4.6 and 5.4 with the following exceptions.</w:t>
      </w:r>
    </w:p>
    <w:p w14:paraId="70CCECF7" w14:textId="77777777" w:rsidR="00BC52A3" w:rsidRPr="00500E12" w:rsidRDefault="00BC52A3" w:rsidP="00BC52A3">
      <w:pPr>
        <w:pStyle w:val="TH"/>
      </w:pPr>
      <w:r w:rsidRPr="00500E12">
        <w:lastRenderedPageBreak/>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500E12" w14:paraId="58A9DD17" w14:textId="77777777" w:rsidTr="00216728">
        <w:tc>
          <w:tcPr>
            <w:tcW w:w="9747" w:type="dxa"/>
          </w:tcPr>
          <w:p w14:paraId="00ABC4CF" w14:textId="77777777" w:rsidR="00BC52A3" w:rsidRPr="00500E12" w:rsidRDefault="00BC52A3" w:rsidP="00216728">
            <w:pPr>
              <w:pStyle w:val="TAH"/>
            </w:pPr>
            <w:r w:rsidRPr="00500E12">
              <w:t>Derivation Path: TS 38.508-1 [5], Table 4.6.3-118 with condition TRANSFORM_PRECODER_ENABLED</w:t>
            </w:r>
          </w:p>
        </w:tc>
      </w:tr>
    </w:tbl>
    <w:p w14:paraId="0793956D" w14:textId="77777777" w:rsidR="00BC52A3" w:rsidRPr="0053369F" w:rsidRDefault="00BC52A3" w:rsidP="001D2519"/>
    <w:p w14:paraId="43D81BE9" w14:textId="77777777" w:rsidR="00BC52A3" w:rsidRPr="0053369F" w:rsidRDefault="00BC52A3" w:rsidP="00BC52A3">
      <w:pPr>
        <w:pStyle w:val="H6"/>
      </w:pPr>
      <w:r w:rsidRPr="00267BA5">
        <w:t>6.2.1.1.1.</w:t>
      </w:r>
      <w:r>
        <w:t>5</w:t>
      </w:r>
      <w:r w:rsidRPr="0053369F">
        <w:tab/>
        <w:t>Test requirement</w:t>
      </w:r>
    </w:p>
    <w:p w14:paraId="0ACE6F76" w14:textId="77777777" w:rsidR="00BC52A3" w:rsidRDefault="00BC52A3" w:rsidP="001D2519">
      <w:pPr>
        <w:jc w:val="both"/>
      </w:pPr>
      <w:r w:rsidRPr="00374CB9">
        <w:t xml:space="preserve">The TRP </w:t>
      </w:r>
      <w:r>
        <w:t>across</w:t>
      </w:r>
      <w:r w:rsidRPr="00374CB9">
        <w:t xml:space="preserve"> low, </w:t>
      </w:r>
      <w:proofErr w:type="gramStart"/>
      <w:r w:rsidRPr="00374CB9">
        <w:t>mid</w:t>
      </w:r>
      <w:proofErr w:type="gramEnd"/>
      <w:r w:rsidRPr="00374CB9">
        <w:t xml:space="preserve"> and high channel</w:t>
      </w:r>
      <w:r>
        <w:t>s tested with</w:t>
      </w:r>
      <w:r w:rsidRPr="00374CB9">
        <w:t xml:space="preserve"> hand phantom browsing mode position shall be higher than test performance requirements shown in Table 6.2.1.1.1.</w:t>
      </w:r>
      <w:r>
        <w:t>5</w:t>
      </w:r>
      <w:r w:rsidRPr="00374CB9">
        <w:t>-1</w:t>
      </w:r>
      <w:r>
        <w:t xml:space="preserve"> for Power Class 3 and </w:t>
      </w:r>
      <w:r w:rsidRPr="00267BA5">
        <w:t>6.2.1.1.1.</w:t>
      </w:r>
      <w:r>
        <w:t>5-2 for Power Class 2.</w:t>
      </w:r>
    </w:p>
    <w:p w14:paraId="3A284AA1" w14:textId="47F940B6" w:rsidR="001D2519" w:rsidRPr="00D866BC" w:rsidRDefault="001D2519" w:rsidP="001D2519">
      <w:pPr>
        <w:pStyle w:val="TH"/>
      </w:pPr>
      <w:r>
        <w:t xml:space="preserve">Table </w:t>
      </w:r>
      <w:r w:rsidRPr="00267BA5">
        <w:t>6.2.1.1.1.</w:t>
      </w:r>
      <w:r>
        <w:t>5</w:t>
      </w:r>
      <w:r w:rsidRPr="00267BA5">
        <w:t>.1</w:t>
      </w:r>
      <w:r>
        <w:t>-1</w:t>
      </w:r>
      <w:r>
        <w:tab/>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1D3719"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1D3719" w:rsidRDefault="00BC52A3"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1D3719" w:rsidRDefault="00BC52A3"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1D3719" w:rsidRDefault="00BC52A3"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1D3719" w:rsidRDefault="00BC52A3" w:rsidP="00216728">
            <w:pPr>
              <w:pStyle w:val="TAH"/>
            </w:pPr>
            <w:r w:rsidRPr="001D3719">
              <w:t>Power Class 3</w:t>
            </w:r>
          </w:p>
        </w:tc>
      </w:tr>
      <w:tr w:rsidR="00BC52A3" w:rsidRPr="001D3719"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1D3719"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1D3719"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1D3719"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1D3719" w:rsidRDefault="00BC52A3" w:rsidP="00216728">
            <w:pPr>
              <w:pStyle w:val="TAH"/>
            </w:pPr>
            <w:r w:rsidRPr="001D3719">
              <w:t>Average TRP (dBm)</w:t>
            </w:r>
          </w:p>
        </w:tc>
      </w:tr>
      <w:tr w:rsidR="00BC52A3" w:rsidRPr="001D3719"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1D3719"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1D3719"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1D3719"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1D3719" w:rsidRDefault="00BC52A3"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1D3719" w:rsidRDefault="00BC52A3" w:rsidP="00216728">
            <w:pPr>
              <w:pStyle w:val="TAH"/>
              <w:rPr>
                <w:b w:val="0"/>
              </w:rPr>
            </w:pPr>
            <w:r w:rsidRPr="001D3719">
              <w:rPr>
                <w:b w:val="0"/>
              </w:rPr>
              <w:t>UE width &gt; 72mm</w:t>
            </w:r>
          </w:p>
        </w:tc>
      </w:tr>
      <w:tr w:rsidR="00BC52A3" w:rsidRPr="001D3719"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BC52A3" w:rsidRPr="001D3719" w:rsidRDefault="00BC52A3"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BC52A3" w:rsidRPr="001D3719" w:rsidRDefault="00BC52A3"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3A81CA27" w14:textId="77777777" w:rsidR="00BC52A3" w:rsidRPr="001D3719" w:rsidRDefault="00BC52A3" w:rsidP="00216728">
            <w:pPr>
              <w:pStyle w:val="TAC"/>
            </w:pPr>
          </w:p>
        </w:tc>
      </w:tr>
      <w:tr w:rsidR="00BC52A3" w:rsidRPr="001D3719"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BC52A3" w:rsidRPr="001D3719" w:rsidRDefault="00BC52A3"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683EFC7" w14:textId="77777777" w:rsidR="00BC52A3" w:rsidRPr="001D3719" w:rsidRDefault="00BC52A3" w:rsidP="00216728">
            <w:pPr>
              <w:pStyle w:val="TAC"/>
            </w:pPr>
          </w:p>
        </w:tc>
      </w:tr>
      <w:tr w:rsidR="00BC52A3" w:rsidRPr="001D3719"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BC52A3" w:rsidRPr="001D3719" w:rsidRDefault="00BC52A3"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1008A344" w14:textId="77777777" w:rsidR="00BC52A3" w:rsidRPr="001D3719" w:rsidRDefault="00BC52A3" w:rsidP="00216728">
            <w:pPr>
              <w:pStyle w:val="TAC"/>
            </w:pPr>
          </w:p>
        </w:tc>
      </w:tr>
      <w:tr w:rsidR="00BC52A3" w:rsidRPr="001D3719"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BC52A3" w:rsidRPr="001D3719" w:rsidRDefault="00BC52A3"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795ABAA" w14:textId="77777777" w:rsidR="00BC52A3" w:rsidRPr="001D3719" w:rsidRDefault="00BC52A3" w:rsidP="00216728">
            <w:pPr>
              <w:pStyle w:val="TAC"/>
            </w:pPr>
          </w:p>
        </w:tc>
      </w:tr>
    </w:tbl>
    <w:p w14:paraId="12325D1A" w14:textId="77777777" w:rsidR="00BC52A3" w:rsidRDefault="00BC52A3" w:rsidP="00BC52A3">
      <w:pPr>
        <w:pStyle w:val="TH"/>
      </w:pPr>
    </w:p>
    <w:p w14:paraId="3C21B46C" w14:textId="019C433F" w:rsidR="001D2519" w:rsidRDefault="001D2519" w:rsidP="00BC52A3">
      <w:pPr>
        <w:pStyle w:val="TH"/>
      </w:pPr>
      <w:r>
        <w:t xml:space="preserve">Table </w:t>
      </w:r>
      <w:r w:rsidRPr="00267BA5">
        <w:t>6.2.1.1.1.</w:t>
      </w:r>
      <w:r>
        <w:t>5</w:t>
      </w:r>
      <w:r w:rsidRPr="00267BA5">
        <w:t>.1</w:t>
      </w:r>
      <w:r>
        <w:t>-1</w:t>
      </w:r>
      <w:r>
        <w:tab/>
        <w:t>Handheld PC</w:t>
      </w:r>
      <w:r>
        <w:t>2</w:t>
      </w:r>
      <w:r>
        <w:t xml:space="preserve">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Default="00BC52A3" w:rsidP="001D2519">
            <w:pPr>
              <w:pStyle w:val="TAH"/>
              <w:jc w:val="left"/>
            </w:pPr>
            <w:r>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Default="00BC52A3" w:rsidP="001D2519">
            <w:pPr>
              <w:pStyle w:val="TAH"/>
              <w:jc w:val="left"/>
            </w:pPr>
            <w:r w:rsidRPr="00A843E0">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Default="00BC52A3" w:rsidP="001D2519">
            <w:pPr>
              <w:pStyle w:val="TAH"/>
              <w:jc w:val="left"/>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Default="00BC52A3" w:rsidP="001D2519">
            <w:pPr>
              <w:pStyle w:val="TAH"/>
              <w:jc w:val="left"/>
            </w:pPr>
            <w:r>
              <w:t>Power Class 2</w:t>
            </w:r>
          </w:p>
        </w:tc>
      </w:tr>
      <w:tr w:rsidR="00BC52A3"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Default="00BC52A3" w:rsidP="001D2519">
            <w:pPr>
              <w:pStyle w:val="TAH"/>
              <w:jc w:val="left"/>
            </w:pPr>
            <w:r>
              <w:t>Average TRP (dBm)</w:t>
            </w:r>
          </w:p>
        </w:tc>
      </w:tr>
      <w:tr w:rsidR="00BC52A3"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B36608"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B36608"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B36608" w:rsidRDefault="00BC52A3" w:rsidP="001D2519">
            <w:pPr>
              <w:pStyle w:val="TAH"/>
              <w:jc w:val="left"/>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B36608" w:rsidRDefault="00BC52A3" w:rsidP="001D2519">
            <w:pPr>
              <w:pStyle w:val="TAH"/>
              <w:jc w:val="left"/>
              <w:rPr>
                <w:b w:val="0"/>
              </w:rPr>
            </w:pPr>
            <w:r w:rsidRPr="00B36608">
              <w:rPr>
                <w:b w:val="0"/>
              </w:rPr>
              <w:t>UE width &gt; 72mm</w:t>
            </w:r>
          </w:p>
        </w:tc>
      </w:tr>
      <w:tr w:rsidR="00BC52A3"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Default="00BC52A3" w:rsidP="001D2519">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Default="00BC52A3" w:rsidP="001D2519">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Default="00BC52A3" w:rsidP="001D2519">
            <w:pPr>
              <w:pStyle w:val="TAC"/>
            </w:pPr>
          </w:p>
        </w:tc>
      </w:tr>
      <w:tr w:rsidR="00BC52A3"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Default="00BC52A3" w:rsidP="001D2519">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Default="00BC52A3" w:rsidP="001D2519">
            <w:pPr>
              <w:pStyle w:val="TAC"/>
            </w:pPr>
            <w:r>
              <w:t>12.5-TT</w:t>
            </w:r>
          </w:p>
        </w:tc>
      </w:tr>
      <w:tr w:rsidR="00BC52A3"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Default="00BC52A3" w:rsidP="001D2519">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Default="00BC52A3" w:rsidP="001D2519">
            <w:pPr>
              <w:pStyle w:val="TAC"/>
            </w:pPr>
            <w:r>
              <w:t>13-TT</w:t>
            </w:r>
          </w:p>
        </w:tc>
      </w:tr>
      <w:tr w:rsidR="00BC52A3"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Default="00BC52A3" w:rsidP="001D2519">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Default="00BC52A3" w:rsidP="001D2519">
            <w:pPr>
              <w:pStyle w:val="TAC"/>
            </w:pPr>
          </w:p>
        </w:tc>
      </w:tr>
    </w:tbl>
    <w:p w14:paraId="72702797" w14:textId="77777777" w:rsidR="00BC52A3" w:rsidRDefault="00BC52A3" w:rsidP="00BC52A3"/>
    <w:p w14:paraId="53ABB667" w14:textId="77777777" w:rsidR="00BC52A3" w:rsidRPr="001D2519" w:rsidRDefault="00BC52A3" w:rsidP="001D2519">
      <w:pPr>
        <w:jc w:val="center"/>
        <w:rPr>
          <w:rFonts w:ascii="Arial" w:hAnsi="Arial"/>
          <w:b/>
        </w:rPr>
      </w:pPr>
      <w:r w:rsidRPr="001D2519">
        <w:rPr>
          <w:rFonts w:ascii="Arial" w:hAnsi="Arial"/>
          <w:b/>
        </w:rPr>
        <w:t>Table 6.2.1.1.1.3.1-</w:t>
      </w:r>
      <w:r>
        <w:rPr>
          <w:rFonts w:ascii="Arial" w:hAnsi="Arial"/>
          <w:b/>
        </w:rPr>
        <w:t>3</w:t>
      </w:r>
      <w:r w:rsidRPr="001D2519">
        <w:rPr>
          <w:rFonts w:ascii="Arial" w:hAnsi="Arial"/>
          <w:b/>
        </w:rPr>
        <w:tab/>
      </w:r>
      <w:r>
        <w:rPr>
          <w:rFonts w:ascii="Arial" w:hAnsi="Arial"/>
          <w:b/>
        </w:rPr>
        <w:t>Test Tolerance (NR FR1 TRP)</w:t>
      </w:r>
    </w:p>
    <w:p w14:paraId="7D8172A5" w14:textId="77777777" w:rsidR="00BC52A3" w:rsidRPr="000210B5" w:rsidRDefault="00BC52A3" w:rsidP="00BC52A3">
      <w:r>
        <w:t>FFS</w:t>
      </w:r>
    </w:p>
    <w:p w14:paraId="7A76404D" w14:textId="77777777" w:rsidR="00BC52A3" w:rsidRPr="0053369F" w:rsidRDefault="00BC52A3" w:rsidP="00BC52A3">
      <w:pPr>
        <w:pStyle w:val="Heading4"/>
        <w:rPr>
          <w:rFonts w:eastAsia="Malgun Gothic"/>
        </w:rPr>
      </w:pPr>
      <w:r w:rsidRPr="0053369F">
        <w:rPr>
          <w:rFonts w:eastAsia="Malgun Gothic"/>
        </w:rPr>
        <w:t>6.2.1.</w:t>
      </w:r>
      <w:r>
        <w:rPr>
          <w:rFonts w:eastAsia="Malgun Gothic"/>
        </w:rPr>
        <w:t>2</w:t>
      </w:r>
      <w:r w:rsidRPr="0053369F">
        <w:rPr>
          <w:rFonts w:eastAsia="Malgun Gothic"/>
        </w:rPr>
        <w:tab/>
      </w:r>
      <w:r w:rsidRPr="002E1F6C">
        <w:rPr>
          <w:rFonts w:eastAsia="Malgun Gothic"/>
        </w:rPr>
        <w:t xml:space="preserve">Total Radiated Power (TRP)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258DCB27" w14:textId="77777777" w:rsidR="00BC52A3" w:rsidRPr="00BC52A3" w:rsidRDefault="00BC52A3" w:rsidP="00BC52A3">
      <w:pPr>
        <w:pStyle w:val="Heading5"/>
        <w:rPr>
          <w:rFonts w:eastAsia="Malgun Gothic"/>
        </w:rPr>
      </w:pPr>
      <w:r w:rsidRPr="00BC52A3">
        <w:rPr>
          <w:rFonts w:eastAsia="Malgun Gothic"/>
        </w:rPr>
        <w:t>6.2.1.2.1</w:t>
      </w:r>
      <w:r w:rsidRPr="00BC52A3">
        <w:rPr>
          <w:rFonts w:eastAsia="Malgun Gothic"/>
        </w:rPr>
        <w:tab/>
      </w:r>
      <w:r w:rsidRPr="001D2519">
        <w:t xml:space="preserve">Total Radiated Power (TRP) for FR1 NR Standalone (SA) in </w:t>
      </w:r>
      <w:r w:rsidRPr="00BC52A3">
        <w:rPr>
          <w:rFonts w:eastAsia="Malgun Gothic"/>
        </w:rPr>
        <w:t>Talk</w:t>
      </w:r>
      <w:r w:rsidRPr="001D2519">
        <w:t xml:space="preserve"> Mode with </w:t>
      </w:r>
      <w:r w:rsidRPr="00BC52A3">
        <w:rPr>
          <w:rFonts w:eastAsia="Malgun Gothic"/>
        </w:rPr>
        <w:t xml:space="preserve">Head and </w:t>
      </w:r>
      <w:r w:rsidRPr="001D2519">
        <w:t>Hand Phantom</w:t>
      </w:r>
    </w:p>
    <w:p w14:paraId="4BB75056"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5291E3C9" w14:textId="77777777" w:rsidR="00BC52A3" w:rsidRPr="00BC52A3" w:rsidRDefault="00BC52A3" w:rsidP="001D2519">
      <w:pPr>
        <w:ind w:left="1420" w:hanging="280"/>
        <w:rPr>
          <w:color w:val="FF0000"/>
        </w:rPr>
      </w:pPr>
      <w:r w:rsidRPr="00BC52A3">
        <w:rPr>
          <w:color w:val="FF0000"/>
        </w:rPr>
        <w:t xml:space="preserve">- </w:t>
      </w:r>
      <w:r w:rsidRPr="00BC52A3">
        <w:rPr>
          <w:color w:val="FF0000"/>
        </w:rPr>
        <w:tab/>
        <w:t>Minimum Conformance Requirements for talk mode with head and hand phantom is FFS and will be determined as part of the Release 18 work in RAN4</w:t>
      </w:r>
    </w:p>
    <w:p w14:paraId="41DC691D" w14:textId="77777777" w:rsidR="00BC52A3" w:rsidRPr="00BC52A3" w:rsidRDefault="00BC52A3" w:rsidP="00BC52A3">
      <w:pPr>
        <w:ind w:left="851" w:firstLine="284"/>
        <w:rPr>
          <w:color w:val="FF0000"/>
        </w:rPr>
      </w:pPr>
      <w:r w:rsidRPr="00BC52A3">
        <w:rPr>
          <w:color w:val="FF0000"/>
        </w:rPr>
        <w:t>-</w:t>
      </w:r>
      <w:r w:rsidRPr="00BC52A3">
        <w:rPr>
          <w:color w:val="FF0000"/>
        </w:rPr>
        <w:tab/>
        <w:t>Test Applicability is FFS</w:t>
      </w:r>
    </w:p>
    <w:p w14:paraId="3FB9683C" w14:textId="77777777" w:rsidR="00BC52A3" w:rsidRPr="00BC52A3" w:rsidRDefault="00BC52A3" w:rsidP="00BC52A3">
      <w:pPr>
        <w:ind w:left="851" w:firstLine="284"/>
        <w:rPr>
          <w:color w:val="FF0000"/>
        </w:rPr>
      </w:pPr>
      <w:r w:rsidRPr="00BC52A3">
        <w:rPr>
          <w:color w:val="FF0000"/>
        </w:rPr>
        <w:t>-</w:t>
      </w:r>
      <w:r w:rsidRPr="00BC52A3">
        <w:rPr>
          <w:color w:val="FF0000"/>
        </w:rPr>
        <w:tab/>
        <w:t xml:space="preserve">Test Procedure, Message Contents and Test Requirements are FFS. </w:t>
      </w:r>
    </w:p>
    <w:p w14:paraId="46E09273" w14:textId="77777777" w:rsidR="00BC52A3" w:rsidRPr="00BC52A3" w:rsidRDefault="00BC52A3" w:rsidP="00BC52A3">
      <w:pPr>
        <w:ind w:left="851" w:firstLine="284"/>
        <w:rPr>
          <w:color w:val="FF0000"/>
        </w:rPr>
      </w:pPr>
      <w:r w:rsidRPr="00BC52A3">
        <w:rPr>
          <w:color w:val="FF0000"/>
        </w:rPr>
        <w:t>-</w:t>
      </w:r>
      <w:r w:rsidRPr="00BC52A3">
        <w:rPr>
          <w:color w:val="FF0000"/>
        </w:rPr>
        <w:tab/>
        <w:t xml:space="preserve">MU is pending. TT will be </w:t>
      </w:r>
      <w:proofErr w:type="spellStart"/>
      <w:r w:rsidRPr="00BC52A3">
        <w:rPr>
          <w:color w:val="FF0000"/>
        </w:rPr>
        <w:t>analyzed</w:t>
      </w:r>
      <w:proofErr w:type="spellEnd"/>
      <w:r w:rsidRPr="00BC52A3">
        <w:rPr>
          <w:color w:val="FF0000"/>
        </w:rPr>
        <w:t xml:space="preserve"> in Release 18  </w:t>
      </w:r>
    </w:p>
    <w:p w14:paraId="305F18A6" w14:textId="77777777" w:rsidR="00BC52A3" w:rsidRPr="0053369F" w:rsidRDefault="00BC52A3" w:rsidP="00BC52A3">
      <w:pPr>
        <w:pStyle w:val="H6"/>
      </w:pPr>
      <w:r w:rsidRPr="0053369F">
        <w:t>6.2.1.</w:t>
      </w:r>
      <w:r>
        <w:t>2.1.1</w:t>
      </w:r>
      <w:r w:rsidRPr="0053369F">
        <w:tab/>
        <w:t>Test purpose</w:t>
      </w:r>
    </w:p>
    <w:p w14:paraId="4B416E19" w14:textId="77777777" w:rsidR="00BC52A3" w:rsidRPr="0053369F" w:rsidRDefault="00BC52A3" w:rsidP="00BC52A3">
      <w:r w:rsidRPr="0053369F">
        <w:t xml:space="preserve">To verify that the </w:t>
      </w:r>
      <w:r>
        <w:t xml:space="preserve">total radiated power (TRP) of a 5G NR FR1 </w:t>
      </w:r>
      <w:r w:rsidRPr="0053369F">
        <w:t xml:space="preserve">UE </w:t>
      </w:r>
      <w:r>
        <w:t xml:space="preserve">in talk mode with head and hand phantom </w:t>
      </w:r>
      <w:r w:rsidRPr="0053369F">
        <w:t>does not exceed the range prescribed by the specified nominal maximum output power and tolerance.</w:t>
      </w:r>
    </w:p>
    <w:p w14:paraId="28298E19" w14:textId="77777777" w:rsidR="00BC52A3" w:rsidRPr="0053369F" w:rsidRDefault="00BC52A3" w:rsidP="00BC52A3">
      <w:r w:rsidRPr="0053369F">
        <w:lastRenderedPageBreak/>
        <w:t>An excess maximum output power has the possibility to interfere to other channels or other systems. A small maximum output power decreases the coverage area.</w:t>
      </w:r>
    </w:p>
    <w:p w14:paraId="5D3D26D4" w14:textId="77777777" w:rsidR="00BC52A3" w:rsidRPr="0053369F" w:rsidRDefault="00BC52A3" w:rsidP="00BC52A3">
      <w:pPr>
        <w:pStyle w:val="H6"/>
      </w:pPr>
      <w:r w:rsidRPr="0053369F">
        <w:t>6.2.1.</w:t>
      </w:r>
      <w:r>
        <w:t>2.1.2</w:t>
      </w:r>
      <w:r w:rsidRPr="0053369F">
        <w:tab/>
        <w:t>Test applicability</w:t>
      </w:r>
    </w:p>
    <w:p w14:paraId="0E077360" w14:textId="77777777" w:rsidR="00BC52A3" w:rsidRPr="001D2519" w:rsidRDefault="00BC52A3" w:rsidP="00BC52A3">
      <w:pPr>
        <w:pStyle w:val="H6"/>
        <w:rPr>
          <w:rFonts w:ascii="Times New Roman" w:hAnsi="Times New Roman" w:cs="v5.0.0"/>
        </w:rPr>
      </w:pPr>
      <w:r>
        <w:rPr>
          <w:rFonts w:ascii="Times New Roman" w:hAnsi="Times New Roman" w:cs="v5.0.0"/>
        </w:rPr>
        <w:t>FFS</w:t>
      </w:r>
    </w:p>
    <w:p w14:paraId="4EE1F3FA" w14:textId="77777777" w:rsidR="00BC52A3" w:rsidRPr="0053369F" w:rsidRDefault="00BC52A3" w:rsidP="00BC52A3">
      <w:pPr>
        <w:pStyle w:val="H6"/>
      </w:pPr>
      <w:r w:rsidRPr="0053369F">
        <w:t>6.2.1.</w:t>
      </w:r>
      <w:r>
        <w:t>2.1.3</w:t>
      </w:r>
      <w:r w:rsidRPr="0053369F">
        <w:tab/>
        <w:t>Minimum conformance requirements</w:t>
      </w:r>
    </w:p>
    <w:p w14:paraId="4D59B04F" w14:textId="77777777" w:rsidR="00BC52A3" w:rsidRDefault="00BC52A3" w:rsidP="00BC52A3">
      <w:r>
        <w:t>FFS</w:t>
      </w:r>
    </w:p>
    <w:p w14:paraId="04CDB586" w14:textId="77777777" w:rsidR="00BC52A3" w:rsidRDefault="00BC52A3" w:rsidP="001D2519">
      <w:pPr>
        <w:pStyle w:val="H6"/>
      </w:pPr>
      <w:r w:rsidRPr="0053369F">
        <w:t>6.2.1.</w:t>
      </w:r>
      <w:r>
        <w:t>2.1.3.1</w:t>
      </w:r>
      <w:r>
        <w:tab/>
        <w:t xml:space="preserve">Head and Hand phantom browsing </w:t>
      </w:r>
      <w:proofErr w:type="gramStart"/>
      <w:r>
        <w:t>mode</w:t>
      </w:r>
      <w:proofErr w:type="gramEnd"/>
    </w:p>
    <w:p w14:paraId="62B97B97" w14:textId="77777777" w:rsidR="00BC52A3" w:rsidRDefault="00BC52A3" w:rsidP="00BC52A3">
      <w:r>
        <w:t xml:space="preserve">Hand phantom browsing mode positions are defined in Clause B.3.1. </w:t>
      </w:r>
    </w:p>
    <w:p w14:paraId="00C74C9E" w14:textId="77777777" w:rsidR="00BC52A3" w:rsidRPr="00BC52A3" w:rsidRDefault="00BC52A3" w:rsidP="00BC52A3">
      <w:pPr>
        <w:pStyle w:val="H6"/>
      </w:pPr>
      <w:r w:rsidRPr="00BC52A3">
        <w:t>6.2.1.</w:t>
      </w:r>
      <w:r>
        <w:t>2</w:t>
      </w:r>
      <w:r w:rsidRPr="00BC52A3">
        <w:t>.1.3.</w:t>
      </w:r>
      <w:r>
        <w:t>2</w:t>
      </w:r>
      <w:r w:rsidRPr="00BC52A3">
        <w:tab/>
      </w:r>
      <w:r>
        <w:t xml:space="preserve">Minimum conformance </w:t>
      </w:r>
      <w:proofErr w:type="spellStart"/>
      <w:r>
        <w:t>requirments</w:t>
      </w:r>
      <w:proofErr w:type="spellEnd"/>
      <w:r>
        <w:t xml:space="preserve"> for </w:t>
      </w:r>
      <w:r w:rsidRPr="00BC52A3">
        <w:t>NR FR1</w:t>
      </w:r>
      <w:r>
        <w:t xml:space="preserve"> in head and hand phantom talk mode position</w:t>
      </w:r>
    </w:p>
    <w:p w14:paraId="78D2E711" w14:textId="77777777" w:rsidR="00BC52A3" w:rsidRDefault="00BC52A3" w:rsidP="00BC52A3">
      <w:r>
        <w:t>FFS</w:t>
      </w:r>
    </w:p>
    <w:p w14:paraId="4DF774AE" w14:textId="77777777" w:rsidR="00BC52A3" w:rsidRPr="0053369F" w:rsidRDefault="00BC52A3" w:rsidP="00BC52A3">
      <w:pPr>
        <w:pStyle w:val="H6"/>
      </w:pPr>
      <w:r w:rsidRPr="00267BA5">
        <w:t>6.2.1.</w:t>
      </w:r>
      <w:r>
        <w:t>2</w:t>
      </w:r>
      <w:r w:rsidRPr="00267BA5">
        <w:t>.1.</w:t>
      </w:r>
      <w:r>
        <w:t>4</w:t>
      </w:r>
      <w:r w:rsidRPr="0053369F">
        <w:tab/>
        <w:t>Test description</w:t>
      </w:r>
    </w:p>
    <w:p w14:paraId="2944262E" w14:textId="77777777" w:rsidR="00BC52A3" w:rsidRPr="0053369F" w:rsidRDefault="00BC52A3" w:rsidP="001D2519">
      <w:pPr>
        <w:pStyle w:val="TH"/>
        <w:jc w:val="left"/>
      </w:pPr>
      <w:r w:rsidRPr="00FB757E">
        <w:rPr>
          <w:rFonts w:ascii="Times New Roman" w:hAnsi="Times New Roman"/>
          <w:b w:val="0"/>
        </w:rPr>
        <w:t>FFS</w:t>
      </w:r>
    </w:p>
    <w:p w14:paraId="36798CED" w14:textId="77777777" w:rsidR="00BC52A3" w:rsidRPr="0053369F" w:rsidRDefault="00BC52A3" w:rsidP="00BC52A3">
      <w:pPr>
        <w:pStyle w:val="H6"/>
      </w:pPr>
      <w:r w:rsidRPr="00267BA5">
        <w:t>6.2.1.</w:t>
      </w:r>
      <w:r>
        <w:t>2</w:t>
      </w:r>
      <w:r w:rsidRPr="00267BA5">
        <w:t>.1.</w:t>
      </w:r>
      <w:r>
        <w:t>4.2</w:t>
      </w:r>
      <w:r w:rsidRPr="0053369F">
        <w:tab/>
        <w:t>Test procedure</w:t>
      </w:r>
    </w:p>
    <w:p w14:paraId="70202E3F" w14:textId="77777777" w:rsidR="00BC52A3" w:rsidRPr="00BC52A3" w:rsidRDefault="00BC52A3" w:rsidP="001D2519">
      <w:pPr>
        <w:pStyle w:val="TH"/>
        <w:jc w:val="left"/>
      </w:pPr>
      <w:r w:rsidRPr="00BC52A3">
        <w:rPr>
          <w:rFonts w:ascii="Times New Roman" w:hAnsi="Times New Roman"/>
          <w:b w:val="0"/>
        </w:rPr>
        <w:t>FFS</w:t>
      </w:r>
    </w:p>
    <w:p w14:paraId="1D9B1209" w14:textId="77777777" w:rsidR="00BC52A3" w:rsidRPr="0053369F" w:rsidRDefault="00BC52A3" w:rsidP="00BC52A3">
      <w:pPr>
        <w:pStyle w:val="H6"/>
      </w:pPr>
      <w:r w:rsidRPr="00267BA5">
        <w:t>6.2.1.</w:t>
      </w:r>
      <w:r>
        <w:t>2</w:t>
      </w:r>
      <w:r w:rsidRPr="00267BA5">
        <w:t>.1.</w:t>
      </w:r>
      <w:r>
        <w:t>4.3</w:t>
      </w:r>
      <w:r w:rsidRPr="0053369F">
        <w:tab/>
        <w:t>Message contents</w:t>
      </w:r>
    </w:p>
    <w:p w14:paraId="610FB384" w14:textId="77777777" w:rsidR="00BC52A3" w:rsidRPr="00BC52A3" w:rsidRDefault="00BC52A3" w:rsidP="001D2519">
      <w:pPr>
        <w:pStyle w:val="TH"/>
        <w:jc w:val="left"/>
      </w:pPr>
      <w:r w:rsidRPr="00BC52A3">
        <w:rPr>
          <w:rFonts w:ascii="Times New Roman" w:hAnsi="Times New Roman"/>
          <w:b w:val="0"/>
        </w:rPr>
        <w:t>FFS</w:t>
      </w:r>
    </w:p>
    <w:p w14:paraId="3266BD66" w14:textId="77777777" w:rsidR="00BC52A3" w:rsidRPr="0053369F" w:rsidRDefault="00BC52A3" w:rsidP="00BC52A3">
      <w:pPr>
        <w:pStyle w:val="H6"/>
      </w:pPr>
      <w:r w:rsidRPr="00267BA5">
        <w:t>6.2.1.</w:t>
      </w:r>
      <w:r>
        <w:t>2</w:t>
      </w:r>
      <w:r w:rsidRPr="00267BA5">
        <w:t>.1.</w:t>
      </w:r>
      <w:r>
        <w:t>5</w:t>
      </w:r>
      <w:r w:rsidRPr="0053369F">
        <w:tab/>
        <w:t>Test requirement</w:t>
      </w:r>
    </w:p>
    <w:p w14:paraId="2A7CC1DB" w14:textId="77777777" w:rsidR="00BC52A3" w:rsidRPr="00BC52A3" w:rsidRDefault="00BC52A3" w:rsidP="00BC52A3">
      <w:pPr>
        <w:pStyle w:val="TH"/>
        <w:jc w:val="left"/>
        <w:rPr>
          <w:rFonts w:ascii="Times New Roman" w:hAnsi="Times New Roman"/>
          <w:b w:val="0"/>
        </w:rPr>
      </w:pPr>
      <w:r w:rsidRPr="00BC52A3">
        <w:rPr>
          <w:rFonts w:ascii="Times New Roman" w:hAnsi="Times New Roman"/>
          <w:b w:val="0"/>
        </w:rPr>
        <w:t>FFS</w:t>
      </w:r>
    </w:p>
    <w:p w14:paraId="0CB4C01A" w14:textId="77777777" w:rsidR="00147627" w:rsidRPr="00D866BC" w:rsidRDefault="00147627" w:rsidP="00147627">
      <w:pPr>
        <w:pStyle w:val="Heading1"/>
        <w:rPr>
          <w:rFonts w:eastAsia="MS Mincho"/>
        </w:rPr>
      </w:pPr>
      <w:bookmarkStart w:id="83" w:name="_Toc121786111"/>
      <w:bookmarkStart w:id="84" w:name="_Toc121822796"/>
      <w:bookmarkStart w:id="85" w:name="_Toc130573962"/>
      <w:r w:rsidRPr="00D866BC">
        <w:rPr>
          <w:rFonts w:eastAsia="MS Mincho"/>
        </w:rPr>
        <w:t>7</w:t>
      </w:r>
      <w:r w:rsidRPr="00D866BC">
        <w:rPr>
          <w:rFonts w:eastAsia="MS Mincho"/>
        </w:rPr>
        <w:tab/>
        <w:t>FR1 Receiver (TRS) Performance</w:t>
      </w:r>
      <w:bookmarkEnd w:id="83"/>
      <w:bookmarkEnd w:id="84"/>
      <w:bookmarkEnd w:id="85"/>
    </w:p>
    <w:p w14:paraId="2E37F3D7" w14:textId="77777777" w:rsidR="00E90BC5" w:rsidRPr="0053369F" w:rsidRDefault="00E90BC5" w:rsidP="00E90BC5">
      <w:pPr>
        <w:pStyle w:val="Heading2"/>
      </w:pPr>
      <w:bookmarkStart w:id="86" w:name="_Toc27477784"/>
      <w:bookmarkStart w:id="87" w:name="_Toc36226463"/>
      <w:bookmarkStart w:id="88" w:name="_Toc44323718"/>
      <w:bookmarkStart w:id="89" w:name="_Toc52989882"/>
      <w:bookmarkStart w:id="90" w:name="_Toc60823073"/>
      <w:bookmarkStart w:id="91" w:name="_Toc60824995"/>
      <w:bookmarkStart w:id="92" w:name="_Toc69305892"/>
      <w:bookmarkStart w:id="93" w:name="_Toc69309744"/>
      <w:bookmarkStart w:id="94" w:name="_Toc76020055"/>
      <w:bookmarkStart w:id="95" w:name="_Toc83720525"/>
      <w:bookmarkStart w:id="96" w:name="_Toc90916379"/>
      <w:bookmarkStart w:id="97" w:name="_Toc90916576"/>
      <w:bookmarkStart w:id="98" w:name="_Toc90917332"/>
      <w:bookmarkStart w:id="99" w:name="_Toc130573963"/>
      <w:r>
        <w:t>7</w:t>
      </w:r>
      <w:r w:rsidRPr="0053369F">
        <w:t>.1</w:t>
      </w:r>
      <w:r w:rsidRPr="0053369F">
        <w:tab/>
        <w:t>General</w:t>
      </w:r>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A31949D" w14:textId="7D9573A8" w:rsidR="003C2B72" w:rsidRDefault="003C2B72" w:rsidP="003C2B72">
      <w:bookmarkStart w:id="100" w:name="_Toc76020058"/>
      <w:bookmarkStart w:id="101" w:name="_Toc83720528"/>
      <w:bookmarkStart w:id="102" w:name="_Toc90916382"/>
      <w:bookmarkStart w:id="103" w:name="_Toc90916579"/>
      <w:bookmarkStart w:id="104" w:name="_Toc90917335"/>
      <w:bookmarkStart w:id="105" w:name="_Toc130573964"/>
      <w:r w:rsidRPr="00403115">
        <w:t xml:space="preserve">The </w:t>
      </w:r>
      <w:r>
        <w:t>TRS</w:t>
      </w:r>
      <w:r w:rsidRPr="00403115">
        <w:t xml:space="preserve"> requirements specified in</w:t>
      </w:r>
      <w:r>
        <w:t xml:space="preserve"> this clause 7</w:t>
      </w:r>
      <w:r w:rsidRPr="00403115">
        <w:t xml:space="preserve"> apply to handheld UE </w:t>
      </w:r>
      <w:r w:rsidRPr="006F7FEF">
        <w:t xml:space="preserve">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B1F30A4" w14:textId="77777777" w:rsidR="003C2B72" w:rsidRPr="000309EE" w:rsidRDefault="003C2B72" w:rsidP="003C2B72">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0F965729" w14:textId="77777777" w:rsidR="00E90BC5" w:rsidRPr="0053369F" w:rsidRDefault="00E90BC5" w:rsidP="00E90BC5">
      <w:pPr>
        <w:pStyle w:val="Heading2"/>
      </w:pPr>
      <w:r>
        <w:t>7</w:t>
      </w:r>
      <w:r w:rsidRPr="0053369F">
        <w:t>.2</w:t>
      </w:r>
      <w:r w:rsidRPr="0053369F">
        <w:tab/>
      </w:r>
      <w:bookmarkEnd w:id="100"/>
      <w:bookmarkEnd w:id="101"/>
      <w:bookmarkEnd w:id="102"/>
      <w:bookmarkEnd w:id="103"/>
      <w:bookmarkEnd w:id="104"/>
      <w:r>
        <w:t>TRS</w:t>
      </w:r>
      <w:r w:rsidRPr="002E1F6C">
        <w:t xml:space="preserve"> Performance for Handheld UE</w:t>
      </w:r>
      <w:bookmarkEnd w:id="105"/>
    </w:p>
    <w:p w14:paraId="159A70FA" w14:textId="77777777" w:rsidR="00E90BC5" w:rsidRPr="0053369F" w:rsidRDefault="00E90BC5" w:rsidP="00E90BC5">
      <w:pPr>
        <w:pStyle w:val="Heading3"/>
        <w:rPr>
          <w:lang w:eastAsia="zh-CN"/>
        </w:rPr>
      </w:pPr>
      <w:bookmarkStart w:id="106" w:name="_Toc27477786"/>
      <w:bookmarkStart w:id="107" w:name="_Toc36226465"/>
      <w:bookmarkStart w:id="108" w:name="_Toc44323720"/>
      <w:bookmarkStart w:id="109" w:name="_Toc52989885"/>
      <w:bookmarkStart w:id="110" w:name="_Toc60823076"/>
      <w:bookmarkStart w:id="111" w:name="_Toc60824998"/>
      <w:bookmarkStart w:id="112" w:name="_Toc69305895"/>
      <w:bookmarkStart w:id="113" w:name="_Toc69309747"/>
      <w:bookmarkStart w:id="114" w:name="_Toc76020059"/>
      <w:bookmarkStart w:id="115" w:name="_Toc83720529"/>
      <w:bookmarkStart w:id="116" w:name="_Toc90916383"/>
      <w:bookmarkStart w:id="117" w:name="_Toc90916580"/>
      <w:bookmarkStart w:id="118" w:name="_Toc90917336"/>
      <w:bookmarkStart w:id="119" w:name="_Toc130573965"/>
      <w:r>
        <w:t>7</w:t>
      </w:r>
      <w:r w:rsidRPr="0053369F">
        <w:t>.2.1</w:t>
      </w:r>
      <w:r w:rsidRPr="0053369F">
        <w:tab/>
      </w:r>
      <w:bookmarkEnd w:id="106"/>
      <w:bookmarkEnd w:id="107"/>
      <w:bookmarkEnd w:id="108"/>
      <w:bookmarkEnd w:id="109"/>
      <w:bookmarkEnd w:id="110"/>
      <w:bookmarkEnd w:id="111"/>
      <w:bookmarkEnd w:id="112"/>
      <w:bookmarkEnd w:id="113"/>
      <w:bookmarkEnd w:id="114"/>
      <w:bookmarkEnd w:id="115"/>
      <w:bookmarkEnd w:id="116"/>
      <w:bookmarkEnd w:id="117"/>
      <w:bookmarkEnd w:id="118"/>
      <w:r>
        <w:t>TRS</w:t>
      </w:r>
      <w:r w:rsidRPr="002E1F6C">
        <w:t xml:space="preserve"> Performance for Handheld UE for FR1 (NR SA and EN-DC)</w:t>
      </w:r>
      <w:bookmarkEnd w:id="119"/>
    </w:p>
    <w:p w14:paraId="60ECD952" w14:textId="7AA7C2E1" w:rsidR="00E90BC5" w:rsidRPr="0053369F" w:rsidRDefault="00E90BC5" w:rsidP="00E90BC5">
      <w:pPr>
        <w:pStyle w:val="Heading4"/>
        <w:rPr>
          <w:rFonts w:eastAsia="Malgun Gothic"/>
        </w:rPr>
      </w:pPr>
      <w:bookmarkStart w:id="120" w:name="_Toc27477836"/>
      <w:bookmarkStart w:id="121" w:name="_Toc36226520"/>
      <w:bookmarkStart w:id="122" w:name="_Toc44323777"/>
      <w:bookmarkStart w:id="123" w:name="_Toc52989945"/>
      <w:bookmarkStart w:id="124" w:name="_Toc60823141"/>
      <w:bookmarkStart w:id="125" w:name="_Toc60825063"/>
      <w:bookmarkStart w:id="126" w:name="_Toc69305960"/>
      <w:bookmarkStart w:id="127" w:name="_Toc69309789"/>
      <w:bookmarkStart w:id="128" w:name="_Toc76020101"/>
      <w:bookmarkStart w:id="129" w:name="_Toc83720574"/>
      <w:bookmarkStart w:id="130" w:name="_Toc90916430"/>
      <w:bookmarkStart w:id="131" w:name="_Toc90916627"/>
      <w:bookmarkStart w:id="132" w:name="_Toc90917383"/>
      <w:bookmarkStart w:id="133" w:name="_Toc130573966"/>
      <w:r>
        <w:rPr>
          <w:rFonts w:eastAsia="Malgun Gothic"/>
        </w:rPr>
        <w:t>7</w:t>
      </w:r>
      <w:r w:rsidRPr="0053369F">
        <w:rPr>
          <w:rFonts w:eastAsia="Malgun Gothic"/>
        </w:rPr>
        <w:t>.2.1.</w:t>
      </w:r>
      <w:r>
        <w:rPr>
          <w:rFonts w:eastAsia="Malgun Gothic"/>
        </w:rPr>
        <w:t>1</w:t>
      </w:r>
      <w:r w:rsidRPr="0053369F">
        <w:rPr>
          <w:rFonts w:eastAsia="Malgun Gothic"/>
        </w:rPr>
        <w:tab/>
      </w:r>
      <w:bookmarkEnd w:id="120"/>
      <w:bookmarkEnd w:id="121"/>
      <w:bookmarkEnd w:id="122"/>
      <w:bookmarkEnd w:id="123"/>
      <w:bookmarkEnd w:id="124"/>
      <w:bookmarkEnd w:id="125"/>
      <w:bookmarkEnd w:id="126"/>
      <w:bookmarkEnd w:id="127"/>
      <w:bookmarkEnd w:id="128"/>
      <w:bookmarkEnd w:id="129"/>
      <w:bookmarkEnd w:id="130"/>
      <w:bookmarkEnd w:id="131"/>
      <w:bookmarkEnd w:id="132"/>
      <w:r w:rsidRPr="002E1F6C">
        <w:rPr>
          <w:rFonts w:eastAsia="Malgun Gothic"/>
        </w:rPr>
        <w:t>Total Radiated Power (</w:t>
      </w:r>
      <w:r>
        <w:rPr>
          <w:rFonts w:eastAsia="Malgun Gothic"/>
        </w:rPr>
        <w:t>TRS</w:t>
      </w:r>
      <w:r w:rsidRPr="002E1F6C">
        <w:rPr>
          <w:rFonts w:eastAsia="Malgun Gothic"/>
        </w:rPr>
        <w:t>) in Browsing Mode with Hand Phantom</w:t>
      </w:r>
      <w:bookmarkEnd w:id="133"/>
    </w:p>
    <w:p w14:paraId="10CC455C" w14:textId="697DA54E" w:rsidR="003C2B72" w:rsidRPr="0053369F" w:rsidRDefault="00E90BC5" w:rsidP="00BC52A3">
      <w:pPr>
        <w:pStyle w:val="Heading5"/>
      </w:pPr>
      <w:r>
        <w:rPr>
          <w:rFonts w:eastAsia="Malgun Gothic"/>
        </w:rPr>
        <w:t>7.2.1.1.1</w:t>
      </w:r>
      <w:r>
        <w:rPr>
          <w:rFonts w:eastAsia="Malgun Gothic"/>
        </w:rPr>
        <w:tab/>
      </w:r>
      <w:r w:rsidRPr="005164B9">
        <w:rPr>
          <w:rFonts w:eastAsia="Malgun Gothic"/>
        </w:rPr>
        <w:t>Total Radiated Power (</w:t>
      </w:r>
      <w:r>
        <w:rPr>
          <w:rFonts w:eastAsia="Malgun Gothic"/>
        </w:rPr>
        <w:t>TRS</w:t>
      </w:r>
      <w:r w:rsidRPr="005164B9">
        <w:rPr>
          <w:rFonts w:eastAsia="Malgun Gothic"/>
        </w:rPr>
        <w:t>) for FR1 NR Standalone (SA) in Browsing Mode with Hand Phantom</w:t>
      </w:r>
      <w:bookmarkStart w:id="134" w:name="_Toc27477787"/>
      <w:bookmarkStart w:id="135" w:name="_Toc36226466"/>
      <w:bookmarkStart w:id="136" w:name="_Toc44323721"/>
      <w:bookmarkStart w:id="137" w:name="_Toc52989886"/>
      <w:bookmarkStart w:id="138" w:name="_Toc60823077"/>
      <w:bookmarkStart w:id="139" w:name="_Toc60824999"/>
      <w:bookmarkStart w:id="140" w:name="_Toc69305896"/>
      <w:r w:rsidR="003C2B72">
        <w:rPr>
          <w:rFonts w:eastAsia="Malgun Gothic"/>
        </w:rPr>
        <w:t xml:space="preserve"> </w:t>
      </w:r>
      <w:bookmarkEnd w:id="134"/>
      <w:bookmarkEnd w:id="135"/>
      <w:bookmarkEnd w:id="136"/>
      <w:bookmarkEnd w:id="137"/>
      <w:bookmarkEnd w:id="138"/>
      <w:bookmarkEnd w:id="139"/>
      <w:bookmarkEnd w:id="140"/>
    </w:p>
    <w:p w14:paraId="078D971E" w14:textId="77777777" w:rsidR="003C2B72" w:rsidRPr="0053369F" w:rsidRDefault="003C2B72" w:rsidP="003C2B72">
      <w:pPr>
        <w:pStyle w:val="H6"/>
      </w:pPr>
      <w:r>
        <w:t>7.2.1.1.1.1</w:t>
      </w:r>
      <w:r w:rsidRPr="0053369F">
        <w:tab/>
        <w:t>Test purpose</w:t>
      </w:r>
    </w:p>
    <w:p w14:paraId="1E2AA504" w14:textId="493ADAEE" w:rsidR="003C2B72" w:rsidRPr="0053369F" w:rsidRDefault="003C2B72" w:rsidP="003C2B72">
      <w:r w:rsidRPr="00EE3AEC">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EE3AEC">
        <w:t xml:space="preserve"> of the UE</w:t>
      </w:r>
      <w:r w:rsidR="00F86F4D">
        <w:t>,</w:t>
      </w:r>
      <w:r w:rsidR="00F86F4D" w:rsidRPr="0053369F">
        <w:t xml:space="preserve"> </w:t>
      </w:r>
      <w:r w:rsidR="00F86F4D">
        <w:t xml:space="preserve">in browsing mode with hand phantom only, </w:t>
      </w:r>
      <w:r w:rsidRPr="00EE3AEC">
        <w:t>is above specified limit. The lack of the reception sensitivity decreases the coverage area at the far side from Node B.</w:t>
      </w:r>
    </w:p>
    <w:p w14:paraId="07687796" w14:textId="77777777" w:rsidR="00E90BC5" w:rsidRPr="0053369F" w:rsidRDefault="00E90BC5" w:rsidP="00E90BC5">
      <w:pPr>
        <w:pStyle w:val="H6"/>
      </w:pPr>
      <w:bookmarkStart w:id="141" w:name="_Toc27477788"/>
      <w:bookmarkStart w:id="142" w:name="_Toc36226467"/>
      <w:bookmarkStart w:id="143" w:name="_Toc44323722"/>
      <w:bookmarkStart w:id="144" w:name="_Toc52989887"/>
      <w:bookmarkStart w:id="145" w:name="_Toc60823078"/>
      <w:bookmarkStart w:id="146" w:name="_Toc60825000"/>
      <w:bookmarkStart w:id="147" w:name="_Toc69305897"/>
      <w:r>
        <w:lastRenderedPageBreak/>
        <w:t>7.2.1.1.1.2</w:t>
      </w:r>
      <w:r w:rsidRPr="0053369F">
        <w:tab/>
        <w:t>Test applicability</w:t>
      </w:r>
      <w:bookmarkEnd w:id="141"/>
      <w:bookmarkEnd w:id="142"/>
      <w:bookmarkEnd w:id="143"/>
      <w:bookmarkEnd w:id="144"/>
      <w:bookmarkEnd w:id="145"/>
      <w:bookmarkEnd w:id="146"/>
      <w:bookmarkEnd w:id="147"/>
    </w:p>
    <w:p w14:paraId="79466990" w14:textId="68623EB6" w:rsidR="009958E1" w:rsidRPr="00057CF3" w:rsidRDefault="009958E1" w:rsidP="001D2519">
      <w:bookmarkStart w:id="148" w:name="_Toc27477789"/>
      <w:bookmarkStart w:id="149" w:name="_Toc36226468"/>
      <w:bookmarkStart w:id="150" w:name="_Toc44323723"/>
      <w:bookmarkStart w:id="151" w:name="_Toc52989888"/>
      <w:bookmarkStart w:id="152" w:name="_Toc60823079"/>
      <w:bookmarkStart w:id="153" w:name="_Toc60825001"/>
      <w:bookmarkStart w:id="154" w:name="_Toc69305898"/>
      <w:r w:rsidRPr="00F1111D">
        <w:t>This test case applies to all types of NR Power Class 2 and Power Class 3 UE [release 1</w:t>
      </w:r>
      <w:r>
        <w:t>7</w:t>
      </w:r>
      <w:r w:rsidRPr="00F1111D">
        <w:t xml:space="preserve"> and forward]</w:t>
      </w:r>
    </w:p>
    <w:p w14:paraId="16E482DA" w14:textId="77777777" w:rsidR="00E90BC5" w:rsidRPr="0053369F" w:rsidRDefault="00E90BC5" w:rsidP="00E90BC5">
      <w:pPr>
        <w:pStyle w:val="H6"/>
      </w:pPr>
      <w:r>
        <w:t>7.2.1.1.1.3</w:t>
      </w:r>
      <w:r w:rsidRPr="0053369F">
        <w:tab/>
        <w:t>Minimum conformance requirements</w:t>
      </w:r>
      <w:bookmarkEnd w:id="148"/>
      <w:bookmarkEnd w:id="149"/>
      <w:bookmarkEnd w:id="150"/>
      <w:bookmarkEnd w:id="151"/>
      <w:bookmarkEnd w:id="152"/>
      <w:bookmarkEnd w:id="153"/>
      <w:bookmarkEnd w:id="154"/>
    </w:p>
    <w:p w14:paraId="54E077F0" w14:textId="3E122775" w:rsidR="003C2B72" w:rsidRDefault="003C2B72" w:rsidP="003C2B72">
      <w:r>
        <w:t xml:space="preserve">The average measured total radiated power (TRS) of low, </w:t>
      </w:r>
      <w:proofErr w:type="gramStart"/>
      <w:r>
        <w:t>mid</w:t>
      </w:r>
      <w:proofErr w:type="gramEnd"/>
      <w:r>
        <w:t xml:space="preserve"> and high channel for handheld UE shall be </w:t>
      </w:r>
      <w:proofErr w:type="spellStart"/>
      <w:r>
        <w:t>lowerthan</w:t>
      </w:r>
      <w:proofErr w:type="spellEnd"/>
      <w:r>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w:t>
      </w:r>
      <w:proofErr w:type="gramStart"/>
      <w:r>
        <w:t>right and left hand</w:t>
      </w:r>
      <w:proofErr w:type="gramEnd"/>
      <w:r>
        <w:t xml:space="preserve"> phantom measurements.</w:t>
      </w:r>
    </w:p>
    <w:p w14:paraId="42661B03" w14:textId="77777777" w:rsidR="003C2B72" w:rsidRDefault="00000000" w:rsidP="003C2B72">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62272059" w14:textId="68175F92" w:rsidR="003C2B72" w:rsidRDefault="003C2B72" w:rsidP="003C2B72">
      <w:pPr>
        <w:rPr>
          <w:sz w:val="18"/>
          <w:szCs w:val="18"/>
        </w:rPr>
      </w:pPr>
    </w:p>
    <w:p w14:paraId="21DCE336" w14:textId="77777777" w:rsidR="00E90BC5" w:rsidRDefault="00E90BC5" w:rsidP="00E90BC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155" w:name="_Toc114077871"/>
      <w:bookmarkStart w:id="156" w:name="_Toc121933404"/>
      <w:bookmarkStart w:id="157" w:name="_Toc124151788"/>
      <w:r>
        <w:t>7.2.1.1.1.3.1</w:t>
      </w:r>
      <w:r>
        <w:tab/>
        <w:t xml:space="preserve">Hand phantom browsing </w:t>
      </w:r>
      <w:proofErr w:type="gramStart"/>
      <w:r>
        <w:t>mode</w:t>
      </w:r>
      <w:bookmarkEnd w:id="155"/>
      <w:bookmarkEnd w:id="156"/>
      <w:bookmarkEnd w:id="157"/>
      <w:proofErr w:type="gramEnd"/>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BC52A3">
      <w:pPr>
        <w:pStyle w:val="H6"/>
      </w:pPr>
      <w:bookmarkStart w:id="158" w:name="_Toc114077872"/>
      <w:bookmarkStart w:id="159" w:name="_Toc121933405"/>
      <w:bookmarkStart w:id="160" w:name="_Toc124151789"/>
      <w:bookmarkStart w:id="161" w:name="_Toc130573967"/>
      <w:r>
        <w:t>7.2.1.1</w:t>
      </w:r>
      <w:r w:rsidRPr="005164B9">
        <w:t>.1.3.</w:t>
      </w:r>
      <w:r>
        <w:t>2</w:t>
      </w:r>
      <w:r w:rsidRPr="005164B9">
        <w:tab/>
      </w:r>
      <w:r>
        <w:t xml:space="preserve">Minimum conformance </w:t>
      </w:r>
      <w:r w:rsidR="005164B9">
        <w:t>requirements</w:t>
      </w:r>
      <w:r>
        <w:t xml:space="preserve"> for </w:t>
      </w:r>
      <w:r w:rsidRPr="005164B9">
        <w:t>NR FR1</w:t>
      </w:r>
      <w:bookmarkEnd w:id="158"/>
      <w:bookmarkEnd w:id="159"/>
      <w:bookmarkEnd w:id="160"/>
      <w:r>
        <w:t xml:space="preserve"> in hand phantom browsing position</w:t>
      </w:r>
      <w:bookmarkEnd w:id="161"/>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4F44C6DF" w14:textId="5FE4F697" w:rsidR="00F86F4D" w:rsidRDefault="00F86F4D" w:rsidP="00F86F4D">
      <w:pPr>
        <w:jc w:val="center"/>
      </w:pPr>
      <w:r>
        <w:t>Table 7.2.1.1</w:t>
      </w:r>
      <w:r w:rsidRPr="00267BA5">
        <w:t>.1.3.1</w:t>
      </w:r>
      <w:r>
        <w:t>-1</w:t>
      </w:r>
      <w:r>
        <w:tab/>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433396"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F86F4D" w:rsidRPr="00433396"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433396"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F86F4D" w:rsidRPr="00433396"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433396"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&gt; 72mm</w:t>
            </w:r>
          </w:p>
        </w:tc>
      </w:tr>
      <w:tr w:rsidR="00F86F4D" w:rsidRPr="00433396"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433396" w:rsidRDefault="00F86F4D" w:rsidP="00216728">
            <w:pPr>
              <w:keepNext/>
              <w:keepLines/>
              <w:spacing w:after="0"/>
              <w:jc w:val="center"/>
              <w:rPr>
                <w:rFonts w:ascii="Arial" w:hAnsi="Arial"/>
                <w:sz w:val="18"/>
              </w:rPr>
            </w:pPr>
          </w:p>
        </w:tc>
      </w:tr>
      <w:tr w:rsidR="00F86F4D" w:rsidRPr="00433396"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-80</w:t>
            </w:r>
          </w:p>
        </w:tc>
      </w:tr>
      <w:tr w:rsidR="00F86F4D" w:rsidRPr="00433396"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-81.2</w:t>
            </w:r>
          </w:p>
        </w:tc>
      </w:tr>
      <w:tr w:rsidR="00F86F4D" w:rsidRPr="00433396"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433396" w:rsidRDefault="00F86F4D" w:rsidP="00216728">
            <w:pPr>
              <w:keepNext/>
              <w:keepLines/>
              <w:spacing w:after="0"/>
              <w:jc w:val="center"/>
              <w:rPr>
                <w:rFonts w:ascii="Arial" w:hAnsi="Arial"/>
                <w:sz w:val="18"/>
              </w:rPr>
            </w:pPr>
          </w:p>
        </w:tc>
      </w:tr>
    </w:tbl>
    <w:p w14:paraId="49D7B65D" w14:textId="77777777" w:rsidR="00F86F4D" w:rsidRDefault="00F86F4D" w:rsidP="00F86F4D"/>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162" w:name="_Toc27477790"/>
      <w:bookmarkStart w:id="163" w:name="_Toc36226469"/>
      <w:bookmarkStart w:id="164" w:name="_Toc44323724"/>
      <w:bookmarkStart w:id="165" w:name="_Toc52989889"/>
      <w:bookmarkStart w:id="166" w:name="_Toc60823080"/>
      <w:bookmarkStart w:id="167" w:name="_Toc60825002"/>
      <w:bookmarkStart w:id="168" w:name="_Toc69305899"/>
      <w:r>
        <w:t>7.2.1.1</w:t>
      </w:r>
      <w:r w:rsidRPr="00267BA5">
        <w:t>.1.</w:t>
      </w:r>
      <w:r>
        <w:t>4</w:t>
      </w:r>
      <w:r w:rsidRPr="0053369F">
        <w:tab/>
        <w:t>Test description</w:t>
      </w:r>
      <w:bookmarkEnd w:id="162"/>
      <w:bookmarkEnd w:id="163"/>
      <w:bookmarkEnd w:id="164"/>
      <w:bookmarkEnd w:id="165"/>
      <w:bookmarkEnd w:id="166"/>
      <w:bookmarkEnd w:id="167"/>
      <w:bookmarkEnd w:id="168"/>
    </w:p>
    <w:p w14:paraId="193AE559" w14:textId="77777777" w:rsidR="00990C23" w:rsidRPr="0053369F" w:rsidRDefault="00990C23" w:rsidP="00990C23">
      <w:pPr>
        <w:pStyle w:val="H6"/>
      </w:pPr>
      <w:bookmarkStart w:id="169" w:name="_Toc27477791"/>
      <w:bookmarkStart w:id="170" w:name="_Toc36226470"/>
      <w:bookmarkStart w:id="171" w:name="_Toc44323725"/>
      <w:bookmarkStart w:id="172" w:name="_Toc52989890"/>
      <w:bookmarkStart w:id="173" w:name="_Toc60823081"/>
      <w:bookmarkStart w:id="174" w:name="_Toc60825003"/>
      <w:bookmarkStart w:id="175" w:name="_Toc69305900"/>
      <w:r>
        <w:t>7.2.1.1</w:t>
      </w:r>
      <w:r w:rsidRPr="00267BA5">
        <w:t>.1.</w:t>
      </w:r>
      <w:r>
        <w:t>4.1</w:t>
      </w:r>
      <w:r w:rsidRPr="0053369F">
        <w:tab/>
        <w:t>Initial conditions</w:t>
      </w:r>
      <w:bookmarkEnd w:id="169"/>
      <w:bookmarkEnd w:id="170"/>
      <w:bookmarkEnd w:id="171"/>
      <w:bookmarkEnd w:id="172"/>
      <w:bookmarkEnd w:id="173"/>
      <w:bookmarkEnd w:id="174"/>
      <w:bookmarkEnd w:id="175"/>
    </w:p>
    <w:p w14:paraId="037D3FFB" w14:textId="77777777" w:rsidR="00990C23" w:rsidRPr="0053369F" w:rsidRDefault="00990C23" w:rsidP="00990C23">
      <w:r w:rsidRPr="0053369F">
        <w:t>Initial conditions are a set of test configurations the UE needs to be tested in and the steps for the SS to take with the UE to reach the correct measurement state.</w:t>
      </w:r>
    </w:p>
    <w:p w14:paraId="770C3FF2" w14:textId="7E819D3D" w:rsidR="00990C23" w:rsidRDefault="00990C23" w:rsidP="00990C23">
      <w:r w:rsidRPr="0053369F">
        <w:t>The initial test configurations consist of environmental conditions, test frequencies, test channel bandwidths and sub-carrier spacing based on NR operating bands specified in table 5.</w:t>
      </w:r>
      <w:r>
        <w:t>2</w:t>
      </w:r>
      <w:r w:rsidRPr="0053369F">
        <w:t xml:space="preserve">. </w:t>
      </w:r>
      <w:proofErr w:type="gramStart"/>
      <w:r w:rsidRPr="0053369F">
        <w:t>All of</w:t>
      </w:r>
      <w:proofErr w:type="gramEnd"/>
      <w:r w:rsidRPr="0053369F">
        <w:t xml:space="preserve"> these configurations shall be tested with applicable test parameters for each combination of test channel bandwidth and sub-carrier spacing and are shown in table </w:t>
      </w:r>
      <w:r>
        <w:t>5.3-2</w:t>
      </w:r>
      <w:r w:rsidRPr="0053369F">
        <w:t xml:space="preserve">. The details of the </w:t>
      </w:r>
      <w:r>
        <w:t>uplink and downlink test parameters mainly comprising the uplink modulation and uplink RB allocation are also specified in Table 5.3-</w:t>
      </w:r>
      <w:proofErr w:type="gramStart"/>
      <w:r>
        <w:t xml:space="preserve">2 </w:t>
      </w:r>
      <w:r w:rsidRPr="0053369F">
        <w:t>.</w:t>
      </w:r>
      <w:proofErr w:type="gramEnd"/>
      <w:r w:rsidRPr="0053369F">
        <w:t xml:space="preserve"> Configurations of PDSCH and PDCCH before measurement are specified in </w:t>
      </w:r>
      <w:r>
        <w:t>[TBD]</w:t>
      </w:r>
    </w:p>
    <w:p w14:paraId="2BFE16DC" w14:textId="77777777" w:rsidR="00990C23" w:rsidRDefault="00990C23" w:rsidP="00990C23">
      <w:r>
        <w:lastRenderedPageBreak/>
        <w:t>The following steps are recommended as per TR 38.834 [10]:</w:t>
      </w:r>
    </w:p>
    <w:p w14:paraId="4DBFB7C9"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P-</w:t>
      </w:r>
      <w:proofErr w:type="spellStart"/>
      <w:r w:rsidRPr="00990C23">
        <w:rPr>
          <w:rFonts w:ascii="Times New Roman" w:eastAsia="Times New Roman" w:hAnsi="Times New Roman" w:cs="Times New Roman"/>
          <w:sz w:val="20"/>
          <w:szCs w:val="20"/>
          <w:lang w:eastAsia="en-GB"/>
        </w:rPr>
        <w:t>MPRc</w:t>
      </w:r>
      <w:proofErr w:type="spellEnd"/>
      <w:r w:rsidRPr="00990C23">
        <w:rPr>
          <w:rFonts w:ascii="Times New Roman" w:eastAsia="Times New Roman" w:hAnsi="Times New Roman" w:cs="Times New Roman"/>
          <w:sz w:val="20"/>
          <w:szCs w:val="20"/>
          <w:lang w:eastAsia="en-GB"/>
        </w:rPr>
        <w:t xml:space="preserve"> shall be 0 </w:t>
      </w:r>
      <w:proofErr w:type="spellStart"/>
      <w:r w:rsidRPr="00990C23">
        <w:rPr>
          <w:rFonts w:ascii="Times New Roman" w:eastAsia="Times New Roman" w:hAnsi="Times New Roman" w:cs="Times New Roman"/>
          <w:sz w:val="20"/>
          <w:szCs w:val="20"/>
          <w:lang w:eastAsia="en-GB"/>
        </w:rPr>
        <w:t>dB.</w:t>
      </w:r>
      <w:proofErr w:type="spellEnd"/>
    </w:p>
    <w:p w14:paraId="4EFA66E5"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74A46F7" w14:textId="77777777" w:rsidR="00990C23" w:rsidRPr="00990C23" w:rsidRDefault="00990C23" w:rsidP="00990C2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990C2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77916185" w14:textId="77777777" w:rsidR="00990C23" w:rsidRPr="00990C23" w:rsidRDefault="00990C23" w:rsidP="001D2519">
      <w:pPr>
        <w:pStyle w:val="ListParagraph"/>
        <w:numPr>
          <w:ilvl w:val="0"/>
          <w:numId w:val="21"/>
        </w:numPr>
        <w:tabs>
          <w:tab w:val="clear" w:pos="425"/>
        </w:tabs>
        <w:spacing w:after="180" w:line="240" w:lineRule="auto"/>
      </w:pPr>
      <w:r w:rsidRPr="00990C23">
        <w:rPr>
          <w:rFonts w:ascii="Times New Roman" w:eastAsia="Times New Roman" w:hAnsi="Times New Roman" w:cs="Times New Roman"/>
          <w:sz w:val="20"/>
          <w:szCs w:val="20"/>
          <w:lang w:eastAsia="en-GB"/>
        </w:rPr>
        <w:t xml:space="preserve">For TRS measurement, no specific setting is needed for Rx antennas. By default, the maximum number of Rx antennas supported at each band should be enabled during the TRS test. </w:t>
      </w:r>
    </w:p>
    <w:p w14:paraId="16BE70BC" w14:textId="77777777" w:rsidR="00990C23" w:rsidRPr="0053369F" w:rsidRDefault="00990C23" w:rsidP="00990C23">
      <w:pPr>
        <w:pStyle w:val="B10"/>
      </w:pPr>
      <w:r w:rsidRPr="0053369F">
        <w:t>1.</w:t>
      </w:r>
      <w:r w:rsidRPr="0053369F">
        <w:tab/>
        <w:t>Connect the SS to the UE antenna connectors as shown in TS 38.508-1 [</w:t>
      </w:r>
      <w:r>
        <w:t>2</w:t>
      </w:r>
      <w:r w:rsidRPr="0053369F">
        <w:t>] Annex A, Figure A.3.1.1.1 for TE diagram and section A.3.2 for UE diagram.</w:t>
      </w:r>
    </w:p>
    <w:p w14:paraId="22F7A80D" w14:textId="77777777" w:rsidR="00990C23" w:rsidRPr="0053369F" w:rsidRDefault="00990C23" w:rsidP="00990C23">
      <w:pPr>
        <w:pStyle w:val="B10"/>
      </w:pPr>
      <w:r w:rsidRPr="0053369F">
        <w:t>2.</w:t>
      </w:r>
      <w:r w:rsidRPr="0053369F">
        <w:tab/>
        <w:t>The parameter settings for the cell are set up according to TS 38.508-1 [</w:t>
      </w:r>
      <w:r>
        <w:t>2</w:t>
      </w:r>
      <w:r w:rsidRPr="0053369F">
        <w:t>] subclause 4.4.3.</w:t>
      </w:r>
    </w:p>
    <w:p w14:paraId="11F6C6B4" w14:textId="77777777" w:rsidR="00990C23" w:rsidRPr="0053369F" w:rsidRDefault="00990C23" w:rsidP="00990C23">
      <w:pPr>
        <w:pStyle w:val="B10"/>
      </w:pPr>
      <w:r w:rsidRPr="0053369F">
        <w:t>3.</w:t>
      </w:r>
      <w:r w:rsidRPr="0053369F">
        <w:tab/>
        <w:t xml:space="preserve">Downlink signals are initially set up according to Annex </w:t>
      </w:r>
      <w:r>
        <w:t>[</w:t>
      </w:r>
      <w:r w:rsidRPr="0053369F">
        <w:t>C.0</w:t>
      </w:r>
      <w:r>
        <w:t>]</w:t>
      </w:r>
      <w:r w:rsidRPr="0053369F">
        <w:t xml:space="preserve">, </w:t>
      </w:r>
      <w:r>
        <w:t>[</w:t>
      </w:r>
      <w:r w:rsidRPr="0053369F">
        <w:t>C.1</w:t>
      </w:r>
      <w:r>
        <w:t>]</w:t>
      </w:r>
      <w:r w:rsidRPr="0053369F">
        <w:t xml:space="preserve">, </w:t>
      </w:r>
      <w:r>
        <w:t>[C.2]</w:t>
      </w:r>
      <w:r w:rsidRPr="0053369F">
        <w:t xml:space="preserve"> and uplink signals according to Annex </w:t>
      </w:r>
      <w:r>
        <w:t>[</w:t>
      </w:r>
      <w:r w:rsidRPr="0053369F">
        <w:t>G.0</w:t>
      </w:r>
      <w:r>
        <w:t>]</w:t>
      </w:r>
      <w:r w:rsidRPr="0053369F">
        <w:t xml:space="preserve">, </w:t>
      </w:r>
      <w:r>
        <w:t>[</w:t>
      </w:r>
      <w:r w:rsidRPr="0053369F">
        <w:t>G.1</w:t>
      </w:r>
      <w:r>
        <w:t>]</w:t>
      </w:r>
      <w:r w:rsidRPr="0053369F">
        <w:t xml:space="preserve">, </w:t>
      </w:r>
      <w:r>
        <w:t>[</w:t>
      </w:r>
      <w:r w:rsidRPr="0053369F">
        <w:t>G.2</w:t>
      </w:r>
      <w:r>
        <w:t>]</w:t>
      </w:r>
      <w:r w:rsidRPr="0053369F">
        <w:t xml:space="preserve">, </w:t>
      </w:r>
      <w:r>
        <w:t>[</w:t>
      </w:r>
      <w:r w:rsidRPr="0053369F">
        <w:t>G.3.0</w:t>
      </w:r>
      <w:r>
        <w:t>]</w:t>
      </w:r>
      <w:r w:rsidRPr="0053369F">
        <w:t>.</w:t>
      </w:r>
    </w:p>
    <w:p w14:paraId="4331A1E9" w14:textId="7FF6BFCB" w:rsidR="00990C23" w:rsidRPr="0053369F" w:rsidRDefault="00990C23" w:rsidP="00990C23">
      <w:pPr>
        <w:pStyle w:val="B10"/>
      </w:pPr>
      <w:r w:rsidRPr="0053369F">
        <w:t>4.</w:t>
      </w:r>
      <w:r w:rsidRPr="0053369F">
        <w:tab/>
        <w:t xml:space="preserve">The UL </w:t>
      </w:r>
      <w:r>
        <w:t xml:space="preserve">and DL parameters are set </w:t>
      </w:r>
      <w:r w:rsidRPr="0053369F">
        <w:t xml:space="preserve">according to Table </w:t>
      </w:r>
      <w:r>
        <w:t>5.3-2</w:t>
      </w:r>
      <w:r w:rsidRPr="0053369F">
        <w:t>.</w:t>
      </w:r>
    </w:p>
    <w:p w14:paraId="621D3C29" w14:textId="0FEB99C9" w:rsidR="00990C23" w:rsidRPr="0053369F" w:rsidRDefault="00990C23" w:rsidP="00990C23">
      <w:pPr>
        <w:pStyle w:val="B10"/>
      </w:pPr>
      <w:r w:rsidRPr="0053369F">
        <w:t>5.</w:t>
      </w:r>
      <w:r w:rsidRPr="0053369F">
        <w:tab/>
        <w:t xml:space="preserve">Propagation conditions are set according to </w:t>
      </w:r>
      <w:r>
        <w:t>Static</w:t>
      </w:r>
      <w:r w:rsidRPr="0053369F">
        <w:t>.</w:t>
      </w:r>
    </w:p>
    <w:p w14:paraId="1699ECE7" w14:textId="77777777" w:rsidR="00990C23" w:rsidRPr="0053369F" w:rsidRDefault="00990C23" w:rsidP="00990C23">
      <w:pPr>
        <w:pStyle w:val="B10"/>
      </w:pPr>
      <w:r w:rsidRPr="0053369F">
        <w:t>6.</w:t>
      </w:r>
      <w:r w:rsidRPr="0053369F">
        <w:tab/>
        <w:t xml:space="preserve">Ensure the UE is in state RRC_CONNECTED with generic procedure parameters Connectivity </w:t>
      </w:r>
      <w:r w:rsidRPr="0053369F">
        <w:rPr>
          <w:i/>
        </w:rPr>
        <w:t>NR</w:t>
      </w:r>
      <w:r w:rsidRPr="0053369F">
        <w:t xml:space="preserve">, </w:t>
      </w:r>
      <w:proofErr w:type="gramStart"/>
      <w:r w:rsidRPr="0053369F">
        <w:t>Connected</w:t>
      </w:r>
      <w:proofErr w:type="gramEnd"/>
      <w:r w:rsidRPr="0053369F">
        <w:t xml:space="preserve"> without release </w:t>
      </w:r>
      <w:r w:rsidRPr="0053369F">
        <w:rPr>
          <w:i/>
        </w:rPr>
        <w:t xml:space="preserve">On, </w:t>
      </w:r>
      <w:r w:rsidRPr="0053369F">
        <w:t>Test Mode</w:t>
      </w:r>
      <w:r w:rsidRPr="0053369F">
        <w:rPr>
          <w:i/>
        </w:rPr>
        <w:t xml:space="preserve"> On </w:t>
      </w:r>
      <w:r w:rsidRPr="0053369F">
        <w:t>and Test Loop Function</w:t>
      </w:r>
      <w:r w:rsidRPr="0053369F">
        <w:rPr>
          <w:i/>
        </w:rPr>
        <w:t xml:space="preserve"> On</w:t>
      </w:r>
      <w:r w:rsidRPr="0053369F">
        <w:t xml:space="preserve"> according to TS 38.508-1 [</w:t>
      </w:r>
      <w:r>
        <w:t>2</w:t>
      </w:r>
      <w:r w:rsidRPr="0053369F">
        <w:t xml:space="preserve">] clause 4.5. Message contents are defined in clause </w:t>
      </w:r>
      <w:r>
        <w:t>7</w:t>
      </w:r>
      <w:r w:rsidRPr="0053369F">
        <w:t>.2.1.4.3.</w:t>
      </w:r>
    </w:p>
    <w:p w14:paraId="2A2224FF" w14:textId="77777777" w:rsidR="00990C23" w:rsidRPr="0053369F" w:rsidRDefault="00990C23" w:rsidP="00990C23">
      <w:pPr>
        <w:pStyle w:val="H6"/>
      </w:pPr>
      <w:bookmarkStart w:id="176" w:name="_Toc27477792"/>
      <w:bookmarkStart w:id="177" w:name="_Toc36226471"/>
      <w:bookmarkStart w:id="178" w:name="_Toc44323726"/>
      <w:bookmarkStart w:id="179" w:name="_Toc52989891"/>
      <w:bookmarkStart w:id="180" w:name="_Toc60823082"/>
      <w:bookmarkStart w:id="181" w:name="_Toc60825004"/>
      <w:bookmarkStart w:id="182" w:name="_Toc69305901"/>
      <w:r>
        <w:t>7.2.1.1</w:t>
      </w:r>
      <w:r w:rsidRPr="00267BA5">
        <w:t>.1.</w:t>
      </w:r>
      <w:r>
        <w:t>4.2</w:t>
      </w:r>
      <w:r w:rsidRPr="0053369F">
        <w:tab/>
        <w:t>Test procedure</w:t>
      </w:r>
      <w:bookmarkEnd w:id="176"/>
      <w:bookmarkEnd w:id="177"/>
      <w:bookmarkEnd w:id="178"/>
      <w:bookmarkEnd w:id="179"/>
      <w:bookmarkEnd w:id="180"/>
      <w:bookmarkEnd w:id="181"/>
      <w:bookmarkEnd w:id="182"/>
    </w:p>
    <w:p w14:paraId="7AF2249F" w14:textId="5C777F19" w:rsidR="00990C23" w:rsidRPr="00080304" w:rsidRDefault="00990C23" w:rsidP="00990C23">
      <w:bookmarkStart w:id="183" w:name="_Toc27477793"/>
      <w:bookmarkStart w:id="184" w:name="_Toc36226472"/>
      <w:bookmarkStart w:id="185" w:name="_Toc44323727"/>
      <w:bookmarkStart w:id="186" w:name="_Toc52989892"/>
      <w:bookmarkStart w:id="187" w:name="_Toc60823083"/>
      <w:bookmarkStart w:id="188" w:name="_Toc60825005"/>
      <w:bookmarkStart w:id="189" w:name="_Toc69305902"/>
      <w:r w:rsidRPr="00887FC5">
        <w:t xml:space="preserve"> </w:t>
      </w:r>
      <w:r>
        <w:t xml:space="preserve">For TRS measurement, the </w:t>
      </w:r>
      <w:r w:rsidRPr="00A4288E">
        <w:t xml:space="preserve">evaluations </w:t>
      </w:r>
      <w:r>
        <w:t xml:space="preserve">shall be performed at maximum transmit power. The </w:t>
      </w:r>
      <w:r w:rsidRPr="00080304">
        <w:t>measurement procedure includes the following steps:</w:t>
      </w:r>
    </w:p>
    <w:p w14:paraId="3673EDBC" w14:textId="77777777" w:rsidR="00990C23" w:rsidRPr="00AE3D1A" w:rsidRDefault="00990C23" w:rsidP="00990C23">
      <w:pPr>
        <w:pStyle w:val="B10"/>
        <w:numPr>
          <w:ilvl w:val="0"/>
          <w:numId w:val="23"/>
        </w:numPr>
        <w:overflowPunct/>
        <w:autoSpaceDE/>
        <w:autoSpaceDN/>
        <w:adjustRightInd/>
        <w:textAlignment w:val="auto"/>
      </w:pPr>
      <w:r w:rsidRPr="00080304">
        <w:t xml:space="preserve">Place the DUT inside the QZ following the </w:t>
      </w:r>
      <w:r>
        <w:t xml:space="preserve">UE </w:t>
      </w:r>
      <w:r w:rsidRPr="00080304">
        <w:t>positioning</w:t>
      </w:r>
      <w:r w:rsidRPr="00AE3D1A">
        <w:t xml:space="preserve"> guideline</w:t>
      </w:r>
      <w:r>
        <w:t>s</w:t>
      </w:r>
      <w:r w:rsidRPr="00AE3D1A">
        <w:t xml:space="preserve"> defined in </w:t>
      </w:r>
      <w:r>
        <w:t>Annex B.3.1</w:t>
      </w:r>
      <w:r w:rsidRPr="00AE3D1A">
        <w:t>.</w:t>
      </w:r>
    </w:p>
    <w:p w14:paraId="18741672" w14:textId="77777777" w:rsidR="00990C23" w:rsidRPr="00887FC5" w:rsidRDefault="00990C23" w:rsidP="00990C23">
      <w:pPr>
        <w:pStyle w:val="B10"/>
        <w:numPr>
          <w:ilvl w:val="0"/>
          <w:numId w:val="23"/>
        </w:numPr>
        <w:overflowPunct/>
        <w:autoSpaceDE/>
        <w:autoSpaceDN/>
        <w:adjustRightInd/>
        <w:textAlignment w:val="auto"/>
      </w:pPr>
      <w:r w:rsidRPr="00500E12">
        <w:t xml:space="preserve">SS </w:t>
      </w:r>
      <w:r w:rsidRPr="00887FC5">
        <w:t xml:space="preserve">transmits PDSCH via PDCCH DCI format 1_1 for C_RNTI to transmit the DL RMC according to Table </w:t>
      </w:r>
      <w:r>
        <w:t>5.3-2</w:t>
      </w:r>
      <w:r w:rsidRPr="00887FC5">
        <w:t>.</w:t>
      </w:r>
      <w:r>
        <w:t xml:space="preserve"> For any additional RMC parameters beyond Table 5.3-2 refer to Table 7.3.2.4.1-1 of TS 38.521-1 [11].</w:t>
      </w:r>
      <w:r w:rsidRPr="00887FC5">
        <w:t xml:space="preserve"> The SS sends downlink MAC padding bits on the DL RMC.</w:t>
      </w:r>
    </w:p>
    <w:p w14:paraId="388DE264" w14:textId="77777777" w:rsidR="00990C23" w:rsidRPr="00500E12" w:rsidRDefault="00990C23" w:rsidP="00990C23">
      <w:pPr>
        <w:pStyle w:val="B10"/>
        <w:numPr>
          <w:ilvl w:val="0"/>
          <w:numId w:val="23"/>
        </w:numPr>
        <w:overflowPunct/>
        <w:autoSpaceDE/>
        <w:autoSpaceDN/>
        <w:adjustRightInd/>
        <w:textAlignment w:val="auto"/>
      </w:pPr>
      <w:r w:rsidRPr="003F3B32">
        <w:t xml:space="preserve">SS sends uplink scheduling information for each UL HARQ process via PDCCH DCI format 0_1 for C_RNTI to schedule the UL </w:t>
      </w:r>
      <w:r>
        <w:t xml:space="preserve">parameters defined in Table 5.3-2 and any additional parameters from </w:t>
      </w:r>
      <w:r w:rsidRPr="003F3B32">
        <w:t>Table 7.3.2.4.1-1. Since the UE has no payload data to send, the UE transmits uplink MAC padding bits on the UL RMC.</w:t>
      </w:r>
    </w:p>
    <w:p w14:paraId="3632DB0A" w14:textId="77777777" w:rsidR="00990C23" w:rsidRDefault="00990C23" w:rsidP="00990C23">
      <w:pPr>
        <w:pStyle w:val="B10"/>
        <w:numPr>
          <w:ilvl w:val="0"/>
          <w:numId w:val="23"/>
        </w:numPr>
        <w:overflowPunct/>
        <w:autoSpaceDE/>
        <w:autoSpaceDN/>
        <w:adjustRightInd/>
        <w:textAlignment w:val="auto"/>
      </w:pPr>
      <w:r>
        <w:t xml:space="preserve">Ensure the DUT transmits with its maximum power by </w:t>
      </w:r>
      <w:r w:rsidRPr="00500E12">
        <w:t xml:space="preserve">continuously </w:t>
      </w:r>
      <w:r>
        <w:t>s</w:t>
      </w:r>
      <w:r w:rsidRPr="00500E12">
        <w:t>end</w:t>
      </w:r>
      <w:r>
        <w:t>ing</w:t>
      </w:r>
      <w:r w:rsidRPr="00500E12">
        <w:t xml:space="preserve"> uplink power control "up" commands in every uplink scheduling information to the UE; allow at least 200ms starting from the first TPC command in this step for the UE to reach P</w:t>
      </w:r>
      <w:r w:rsidRPr="00500E12">
        <w:rPr>
          <w:vertAlign w:val="subscript"/>
        </w:rPr>
        <w:t>UMAX</w:t>
      </w:r>
      <w:r w:rsidRPr="00500E12">
        <w:t xml:space="preserve"> level.</w:t>
      </w:r>
    </w:p>
    <w:p w14:paraId="5809D7C3" w14:textId="77777777" w:rsidR="00990C23" w:rsidRPr="00887FC5" w:rsidRDefault="00990C23" w:rsidP="00990C23">
      <w:pPr>
        <w:pStyle w:val="B10"/>
        <w:numPr>
          <w:ilvl w:val="0"/>
          <w:numId w:val="23"/>
        </w:numPr>
        <w:overflowPunct/>
        <w:autoSpaceDE/>
        <w:autoSpaceDN/>
        <w:adjustRightInd/>
        <w:textAlignment w:val="auto"/>
      </w:pPr>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D</w:t>
      </w:r>
      <w:r w:rsidRPr="00887FC5">
        <w:t>etermine each EIS</w:t>
      </w:r>
      <w:r>
        <w:t xml:space="preserve"> </w:t>
      </w:r>
      <w:r w:rsidRPr="00887FC5">
        <w:t>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CA73879" w14:textId="77777777" w:rsidR="00990C23" w:rsidRPr="00887FC5" w:rsidRDefault="00990C23" w:rsidP="001D2519">
      <w:pPr>
        <w:pStyle w:val="B10"/>
        <w:numPr>
          <w:ilvl w:val="0"/>
          <w:numId w:val="23"/>
        </w:numPr>
        <w:overflowPunct/>
        <w:autoSpaceDE/>
        <w:autoSpaceDN/>
        <w:adjustRightInd/>
        <w:textAlignment w:val="auto"/>
      </w:pPr>
      <w:r>
        <w:t>The measurement is performed with a constant sampling step of 30 degrees in both theta (</w:t>
      </w:r>
      <w:r w:rsidRPr="00887FC5">
        <w:rPr>
          <w:rFonts w:ascii="Symbol" w:hAnsi="Symbol"/>
        </w:rPr>
        <w:t></w:t>
      </w:r>
      <w:r>
        <w:t>) and phi (</w:t>
      </w:r>
      <w:r w:rsidRPr="00887FC5">
        <w:rPr>
          <w:rFonts w:ascii="Symbol" w:hAnsi="Symbol"/>
        </w:rPr>
        <w:t></w:t>
      </w:r>
      <w:r>
        <w:t>) axes for TRS measurement.</w:t>
      </w:r>
      <w:r w:rsidRPr="00980632">
        <w:t xml:space="preserve"> </w:t>
      </w:r>
    </w:p>
    <w:p w14:paraId="062E2B44" w14:textId="77777777" w:rsidR="00990C23" w:rsidRPr="00990C23" w:rsidRDefault="00990C23" w:rsidP="00990C23">
      <w:pPr>
        <w:pStyle w:val="ListParagraph"/>
        <w:numPr>
          <w:ilvl w:val="0"/>
          <w:numId w:val="23"/>
        </w:numPr>
        <w:tabs>
          <w:tab w:val="clear" w:pos="425"/>
        </w:tabs>
        <w:spacing w:after="180" w:line="240" w:lineRule="auto"/>
        <w:rPr>
          <w:rFonts w:ascii="Times New Roman" w:eastAsia="Times New Roman" w:hAnsi="Times New Roman" w:cs="Times New Roman"/>
          <w:sz w:val="20"/>
          <w:szCs w:val="20"/>
          <w:lang w:eastAsia="en-GB"/>
        </w:rPr>
      </w:pPr>
      <w:proofErr w:type="gramStart"/>
      <w:r w:rsidRPr="00990C23">
        <w:rPr>
          <w:rFonts w:ascii="Times New Roman" w:eastAsia="Times New Roman" w:hAnsi="Times New Roman" w:cs="Times New Roman"/>
          <w:sz w:val="20"/>
          <w:szCs w:val="20"/>
          <w:lang w:eastAsia="en-GB"/>
        </w:rPr>
        <w:lastRenderedPageBreak/>
        <w:t>All of</w:t>
      </w:r>
      <w:proofErr w:type="gramEnd"/>
      <w:r w:rsidRPr="00990C23">
        <w:rPr>
          <w:rFonts w:ascii="Times New Roman" w:eastAsia="Times New Roman" w:hAnsi="Times New Roman" w:cs="Times New Roman"/>
          <w:sz w:val="20"/>
          <w:szCs w:val="20"/>
          <w:lang w:eastAsia="en-GB"/>
        </w:rPr>
        <w:t xml:space="preserve"> the measured power values at each position or measurement angle will be integrated to TRS, as defined in Annex A.3.5.2.</w:t>
      </w:r>
    </w:p>
    <w:p w14:paraId="5A782D32" w14:textId="77777777" w:rsidR="00990C23" w:rsidRPr="0053369F" w:rsidRDefault="00990C23" w:rsidP="00990C23">
      <w:pPr>
        <w:pStyle w:val="H6"/>
      </w:pPr>
      <w:r>
        <w:t>7.2.1.1</w:t>
      </w:r>
      <w:r w:rsidRPr="00267BA5">
        <w:t>.1.</w:t>
      </w:r>
      <w:r>
        <w:t>4.3</w:t>
      </w:r>
      <w:r w:rsidRPr="0053369F">
        <w:tab/>
        <w:t>Message contents</w:t>
      </w:r>
      <w:bookmarkEnd w:id="183"/>
      <w:bookmarkEnd w:id="184"/>
      <w:bookmarkEnd w:id="185"/>
      <w:bookmarkEnd w:id="186"/>
      <w:bookmarkEnd w:id="187"/>
      <w:bookmarkEnd w:id="188"/>
      <w:bookmarkEnd w:id="189"/>
    </w:p>
    <w:p w14:paraId="4D76A99E" w14:textId="77777777" w:rsidR="00990C23" w:rsidRPr="00500E12" w:rsidRDefault="00990C23" w:rsidP="00990C23">
      <w:bookmarkStart w:id="190" w:name="_Toc27477794"/>
      <w:bookmarkStart w:id="191" w:name="_Toc36226473"/>
      <w:bookmarkStart w:id="192" w:name="_Toc44323728"/>
      <w:bookmarkStart w:id="193" w:name="_Toc52989893"/>
      <w:bookmarkStart w:id="194" w:name="_Toc60823084"/>
      <w:bookmarkStart w:id="195" w:name="_Toc60825006"/>
      <w:bookmarkStart w:id="196" w:name="_Toc69305903"/>
      <w:r w:rsidRPr="00500E12">
        <w:t>Message contents are according to TS 38.508-1 [5] subclause 4.6 and 5.4 with the following exceptions.</w:t>
      </w:r>
    </w:p>
    <w:p w14:paraId="5C55F47A" w14:textId="77777777" w:rsidR="00990C23" w:rsidRPr="00500E12" w:rsidRDefault="00990C23" w:rsidP="00990C2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500E12" w14:paraId="197891BE" w14:textId="77777777" w:rsidTr="00216728">
        <w:tc>
          <w:tcPr>
            <w:tcW w:w="9747" w:type="dxa"/>
          </w:tcPr>
          <w:p w14:paraId="6890E39B" w14:textId="77777777" w:rsidR="00990C23" w:rsidRPr="00500E12" w:rsidRDefault="00990C23" w:rsidP="00216728">
            <w:pPr>
              <w:pStyle w:val="TAH"/>
            </w:pPr>
            <w:r w:rsidRPr="00500E12">
              <w:t>Derivation Path: TS 38.508-1 [5], Table 4.6.3-118 with condition TRANSFORM_PRECODER_ENABLED</w:t>
            </w:r>
          </w:p>
        </w:tc>
      </w:tr>
    </w:tbl>
    <w:p w14:paraId="417BF719" w14:textId="77777777" w:rsidR="00990C23" w:rsidRPr="0053369F" w:rsidRDefault="00990C23" w:rsidP="00990C23">
      <w:pPr>
        <w:ind w:firstLine="284"/>
      </w:pPr>
    </w:p>
    <w:p w14:paraId="4BC34216" w14:textId="77777777" w:rsidR="00990C23" w:rsidRPr="0053369F" w:rsidRDefault="00990C23" w:rsidP="00990C23">
      <w:pPr>
        <w:pStyle w:val="H6"/>
      </w:pPr>
      <w:r>
        <w:t>7.2.1.1</w:t>
      </w:r>
      <w:r w:rsidRPr="00267BA5">
        <w:t>.1.</w:t>
      </w:r>
      <w:r>
        <w:t>5</w:t>
      </w:r>
      <w:r w:rsidRPr="0053369F">
        <w:tab/>
        <w:t>Test requirement</w:t>
      </w:r>
      <w:bookmarkEnd w:id="190"/>
      <w:bookmarkEnd w:id="191"/>
      <w:bookmarkEnd w:id="192"/>
      <w:bookmarkEnd w:id="193"/>
      <w:bookmarkEnd w:id="194"/>
      <w:bookmarkEnd w:id="195"/>
      <w:bookmarkEnd w:id="196"/>
    </w:p>
    <w:p w14:paraId="3AC43B32" w14:textId="77777777" w:rsidR="00990C23" w:rsidRDefault="00990C23" w:rsidP="00990C23">
      <w:pPr>
        <w:jc w:val="both"/>
      </w:pPr>
      <w:r w:rsidRPr="00374CB9">
        <w:t>The TR</w:t>
      </w:r>
      <w:r>
        <w:t>S</w:t>
      </w:r>
      <w:r w:rsidRPr="00374CB9">
        <w:t xml:space="preserve"> </w:t>
      </w:r>
      <w:r>
        <w:t>across</w:t>
      </w:r>
      <w:r w:rsidRPr="00374CB9">
        <w:t xml:space="preserve"> low, </w:t>
      </w:r>
      <w:proofErr w:type="gramStart"/>
      <w:r w:rsidRPr="00374CB9">
        <w:t>mid</w:t>
      </w:r>
      <w:proofErr w:type="gramEnd"/>
      <w:r w:rsidRPr="00374CB9">
        <w:t xml:space="preserve"> and high channel</w:t>
      </w:r>
      <w:r>
        <w:t>s tested with</w:t>
      </w:r>
      <w:r w:rsidRPr="00374CB9">
        <w:t xml:space="preserve"> hand phantom browsing mode position shall be </w:t>
      </w:r>
      <w:r>
        <w:t>lower</w:t>
      </w:r>
      <w:r w:rsidRPr="00374CB9">
        <w:t xml:space="preserve"> than test performance requirements shown in Table </w:t>
      </w:r>
      <w:r>
        <w:t>7</w:t>
      </w:r>
      <w:r w:rsidRPr="00374CB9">
        <w:t>.2.1.1.1.</w:t>
      </w:r>
      <w:r>
        <w:t>5</w:t>
      </w:r>
      <w:r w:rsidRPr="00374CB9">
        <w:t>.1-1</w:t>
      </w:r>
      <w:r>
        <w:t>.</w:t>
      </w:r>
    </w:p>
    <w:p w14:paraId="151FAEF4" w14:textId="77777777" w:rsidR="00990C23" w:rsidRPr="001D2519" w:rsidRDefault="00990C23" w:rsidP="001D2519">
      <w:pPr>
        <w:jc w:val="center"/>
        <w:rPr>
          <w:rFonts w:ascii="Arial" w:hAnsi="Arial"/>
          <w:b/>
        </w:rPr>
      </w:pPr>
      <w:r w:rsidRPr="001D2519">
        <w:rPr>
          <w:rFonts w:ascii="Arial" w:hAnsi="Arial"/>
          <w:b/>
        </w:rPr>
        <w:t>Table 7.2.1.1.1.</w:t>
      </w:r>
      <w:r>
        <w:rPr>
          <w:rFonts w:ascii="Arial" w:hAnsi="Arial"/>
          <w:b/>
        </w:rPr>
        <w:t>5</w:t>
      </w:r>
      <w:r w:rsidRPr="001D2519">
        <w:rPr>
          <w:rFonts w:ascii="Arial" w:hAnsi="Arial"/>
          <w:b/>
        </w:rPr>
        <w:t>-1</w:t>
      </w:r>
      <w:r w:rsidRPr="001D2519">
        <w:rPr>
          <w:rFonts w:ascii="Arial" w:hAnsi="Arial"/>
          <w:b/>
        </w:rPr>
        <w:tab/>
      </w:r>
      <w:r>
        <w:rPr>
          <w:rFonts w:ascii="Arial" w:hAnsi="Arial"/>
          <w:b/>
        </w:rPr>
        <w:tab/>
      </w:r>
      <w:r w:rsidRPr="001D2519">
        <w:rPr>
          <w:rFonts w:ascii="Arial" w:hAnsi="Arial"/>
          <w:b/>
        </w:rPr>
        <w:t>Handheld PC3 and PC2 UE TRS minimum performance requirement for NR FR1 bands in the hand phantom browsing position and the primary mechanical mode</w:t>
      </w:r>
    </w:p>
    <w:p w14:paraId="7B878C8C" w14:textId="77777777" w:rsidR="00990C23" w:rsidRDefault="00990C23" w:rsidP="00990C23">
      <w:pPr>
        <w:jc w:val="center"/>
      </w:pP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433396"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990C23" w:rsidRPr="00433396"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433396"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990C23" w:rsidRPr="00433396"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433396"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&gt; 72mm</w:t>
            </w:r>
          </w:p>
        </w:tc>
      </w:tr>
      <w:tr w:rsidR="00990C23" w:rsidRPr="00433396"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433396" w:rsidRDefault="00990C23" w:rsidP="00216728">
            <w:pPr>
              <w:keepNext/>
              <w:keepLines/>
              <w:spacing w:after="0"/>
              <w:jc w:val="center"/>
              <w:rPr>
                <w:rFonts w:ascii="Arial" w:hAnsi="Arial"/>
                <w:sz w:val="18"/>
              </w:rPr>
            </w:pPr>
          </w:p>
        </w:tc>
      </w:tr>
      <w:tr w:rsidR="00990C23" w:rsidRPr="00433396"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-80</w:t>
            </w:r>
            <w:r>
              <w:rPr>
                <w:rFonts w:ascii="Arial" w:hAnsi="Arial" w:cs="Arial"/>
                <w:sz w:val="18"/>
              </w:rPr>
              <w:t>+TT</w:t>
            </w:r>
          </w:p>
        </w:tc>
      </w:tr>
      <w:tr w:rsidR="00990C23" w:rsidRPr="00433396"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-81.2</w:t>
            </w:r>
            <w:r>
              <w:rPr>
                <w:rFonts w:ascii="Arial" w:hAnsi="Arial" w:cs="Arial"/>
                <w:sz w:val="18"/>
              </w:rPr>
              <w:t>+TT</w:t>
            </w:r>
          </w:p>
        </w:tc>
      </w:tr>
      <w:tr w:rsidR="00990C23" w:rsidRPr="00433396"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433396" w:rsidRDefault="00990C23" w:rsidP="00216728">
            <w:pPr>
              <w:keepNext/>
              <w:keepLines/>
              <w:spacing w:after="0"/>
              <w:jc w:val="center"/>
              <w:rPr>
                <w:rFonts w:ascii="Arial" w:hAnsi="Arial"/>
                <w:sz w:val="18"/>
              </w:rPr>
            </w:pPr>
          </w:p>
        </w:tc>
      </w:tr>
    </w:tbl>
    <w:p w14:paraId="440390BA" w14:textId="77777777" w:rsidR="00990C23" w:rsidRPr="00D866BC" w:rsidRDefault="00990C23" w:rsidP="00990C23">
      <w:pPr>
        <w:jc w:val="both"/>
      </w:pPr>
    </w:p>
    <w:p w14:paraId="57D417CB" w14:textId="7A4438AF" w:rsidR="00990C23" w:rsidRPr="00A944C9" w:rsidRDefault="00990C23" w:rsidP="00990C23">
      <w:pPr>
        <w:jc w:val="center"/>
        <w:rPr>
          <w:rFonts w:ascii="Arial" w:hAnsi="Arial"/>
          <w:b/>
        </w:rPr>
      </w:pPr>
      <w:r w:rsidRPr="00A944C9">
        <w:rPr>
          <w:rFonts w:ascii="Arial" w:hAnsi="Arial"/>
          <w:b/>
        </w:rPr>
        <w:t xml:space="preserve">Table </w:t>
      </w:r>
      <w:r>
        <w:rPr>
          <w:rFonts w:ascii="Arial" w:hAnsi="Arial"/>
          <w:b/>
        </w:rPr>
        <w:t>7</w:t>
      </w:r>
      <w:r w:rsidRPr="00A944C9">
        <w:rPr>
          <w:rFonts w:ascii="Arial" w:hAnsi="Arial"/>
          <w:b/>
        </w:rPr>
        <w:t>.2.1.1.1.</w:t>
      </w:r>
      <w:r>
        <w:rPr>
          <w:rFonts w:ascii="Arial" w:hAnsi="Arial"/>
          <w:b/>
        </w:rPr>
        <w:t>5</w:t>
      </w:r>
      <w:r w:rsidRPr="00A944C9">
        <w:rPr>
          <w:rFonts w:ascii="Arial" w:hAnsi="Arial"/>
          <w:b/>
        </w:rPr>
        <w:t>-</w:t>
      </w:r>
      <w:r>
        <w:rPr>
          <w:rFonts w:ascii="Arial" w:hAnsi="Arial"/>
          <w:b/>
        </w:rPr>
        <w:t>3 Test Tolerance (NR FR1 TRS)</w:t>
      </w:r>
    </w:p>
    <w:p w14:paraId="7EA1B9FB" w14:textId="77777777" w:rsidR="00990C23" w:rsidRPr="000210B5" w:rsidRDefault="00990C23" w:rsidP="00990C23">
      <w:r>
        <w:t>FFS</w:t>
      </w:r>
    </w:p>
    <w:p w14:paraId="69E3C9E6" w14:textId="1D4F22D0" w:rsidR="00147627" w:rsidRDefault="00147627" w:rsidP="005707E0">
      <w:pPr>
        <w:ind w:firstLine="284"/>
      </w:pPr>
    </w:p>
    <w:p w14:paraId="12E569A2" w14:textId="77777777" w:rsidR="00BC52A3" w:rsidRPr="0053369F" w:rsidRDefault="00BC52A3" w:rsidP="00BC52A3">
      <w:pPr>
        <w:pStyle w:val="Heading4"/>
        <w:rPr>
          <w:rFonts w:eastAsia="Malgun Gothic"/>
        </w:rPr>
      </w:pPr>
      <w:r>
        <w:rPr>
          <w:rFonts w:eastAsia="Malgun Gothic"/>
        </w:rPr>
        <w:t>7.2.1.2</w:t>
      </w:r>
      <w:r w:rsidRPr="0053369F">
        <w:rPr>
          <w:rFonts w:eastAsia="Malgun Gothic"/>
        </w:rPr>
        <w:tab/>
      </w:r>
      <w:r w:rsidRPr="002E1F6C">
        <w:rPr>
          <w:rFonts w:eastAsia="Malgun Gothic"/>
        </w:rPr>
        <w:t>Total Radiated Power (</w:t>
      </w:r>
      <w:r>
        <w:rPr>
          <w:rFonts w:eastAsia="Malgun Gothic"/>
        </w:rPr>
        <w:t>TRS</w:t>
      </w:r>
      <w:r w:rsidRPr="002E1F6C">
        <w:rPr>
          <w:rFonts w:eastAsia="Malgun Gothic"/>
        </w:rPr>
        <w:t xml:space="preserve">)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0612362F" w14:textId="77777777" w:rsidR="00BC52A3" w:rsidRDefault="00BC52A3" w:rsidP="00BC52A3">
      <w:pPr>
        <w:pStyle w:val="Heading5"/>
        <w:rPr>
          <w:rFonts w:eastAsia="Malgun Gothic"/>
        </w:rPr>
      </w:pPr>
      <w:r>
        <w:rPr>
          <w:rFonts w:eastAsia="Malgun Gothic"/>
        </w:rPr>
        <w:t>7.2.1.2.1</w:t>
      </w:r>
      <w:r>
        <w:rPr>
          <w:rFonts w:eastAsia="Malgun Gothic"/>
        </w:rPr>
        <w:tab/>
      </w:r>
      <w:r w:rsidRPr="001D2519">
        <w:rPr>
          <w:rFonts w:eastAsia="Malgun Gothic"/>
        </w:rPr>
        <w:t>Total Radiated Power (</w:t>
      </w:r>
      <w:r>
        <w:rPr>
          <w:rFonts w:eastAsia="Malgun Gothic"/>
        </w:rPr>
        <w:t>TRS</w:t>
      </w:r>
      <w:r w:rsidRPr="001D2519">
        <w:rPr>
          <w:rFonts w:eastAsia="Malgun Gothic"/>
        </w:rPr>
        <w:t xml:space="preserve">) for FR1 NR Standalone (SA) in </w:t>
      </w:r>
      <w:r>
        <w:rPr>
          <w:rFonts w:eastAsia="Malgun Gothic"/>
        </w:rPr>
        <w:t>Talk</w:t>
      </w:r>
      <w:r w:rsidRPr="001D2519">
        <w:rPr>
          <w:rFonts w:eastAsia="Malgun Gothic"/>
        </w:rPr>
        <w:t xml:space="preserve"> Mode with </w:t>
      </w:r>
      <w:r>
        <w:rPr>
          <w:rFonts w:eastAsia="Malgun Gothic"/>
        </w:rPr>
        <w:t xml:space="preserve">Head and </w:t>
      </w:r>
      <w:r w:rsidRPr="001D2519">
        <w:rPr>
          <w:rFonts w:eastAsia="Malgun Gothic"/>
        </w:rPr>
        <w:t>Hand Phantom</w:t>
      </w:r>
    </w:p>
    <w:p w14:paraId="03B563BF"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60C0527A" w14:textId="77777777" w:rsidR="00BC52A3" w:rsidRPr="00BC52A3" w:rsidRDefault="00BC52A3" w:rsidP="001D2519">
      <w:pPr>
        <w:ind w:left="1420" w:hanging="280"/>
        <w:rPr>
          <w:color w:val="FF0000"/>
        </w:rPr>
      </w:pPr>
      <w:r w:rsidRPr="00BC52A3">
        <w:rPr>
          <w:color w:val="FF0000"/>
        </w:rPr>
        <w:t xml:space="preserve">- </w:t>
      </w:r>
      <w:r w:rsidRPr="00BC52A3">
        <w:rPr>
          <w:color w:val="FF0000"/>
        </w:rPr>
        <w:tab/>
        <w:t>Minimum Conformance Requirements for talk mode with head and hand phantom is FFS and will be determined as part of the Release 18 work in RAN4</w:t>
      </w:r>
    </w:p>
    <w:p w14:paraId="4D290616" w14:textId="77777777" w:rsidR="00BC52A3" w:rsidRPr="00BC52A3" w:rsidRDefault="00BC52A3" w:rsidP="00BC52A3">
      <w:pPr>
        <w:ind w:left="851" w:firstLine="284"/>
        <w:rPr>
          <w:color w:val="FF0000"/>
        </w:rPr>
      </w:pPr>
      <w:r w:rsidRPr="00BC52A3">
        <w:rPr>
          <w:color w:val="FF0000"/>
        </w:rPr>
        <w:t>-</w:t>
      </w:r>
      <w:r w:rsidRPr="00BC52A3">
        <w:rPr>
          <w:color w:val="FF0000"/>
        </w:rPr>
        <w:tab/>
        <w:t>Test Applicability is FFS</w:t>
      </w:r>
    </w:p>
    <w:p w14:paraId="39DB45D2" w14:textId="77777777" w:rsidR="00BC52A3" w:rsidRPr="00990C23" w:rsidRDefault="00BC52A3" w:rsidP="00BC52A3">
      <w:pPr>
        <w:ind w:left="851" w:firstLine="284"/>
        <w:rPr>
          <w:color w:val="FF0000"/>
        </w:rPr>
      </w:pPr>
      <w:r w:rsidRPr="00990C23">
        <w:rPr>
          <w:color w:val="FF0000"/>
        </w:rPr>
        <w:t>-</w:t>
      </w:r>
      <w:r w:rsidRPr="00990C23">
        <w:rPr>
          <w:color w:val="FF0000"/>
        </w:rPr>
        <w:tab/>
        <w:t xml:space="preserve">Test Procedure, Message Contents and Test Requirements are FFS. </w:t>
      </w:r>
    </w:p>
    <w:p w14:paraId="2C125C3C" w14:textId="77777777" w:rsidR="00BC52A3" w:rsidRPr="00990C23" w:rsidRDefault="00BC52A3" w:rsidP="00BC52A3">
      <w:pPr>
        <w:ind w:left="851" w:firstLine="284"/>
        <w:rPr>
          <w:color w:val="FF0000"/>
        </w:rPr>
      </w:pPr>
      <w:r w:rsidRPr="00990C23">
        <w:rPr>
          <w:color w:val="FF0000"/>
        </w:rPr>
        <w:t>-</w:t>
      </w:r>
      <w:r w:rsidRPr="00990C23">
        <w:rPr>
          <w:color w:val="FF0000"/>
        </w:rPr>
        <w:tab/>
        <w:t xml:space="preserve">MU is pending. TT will be </w:t>
      </w:r>
      <w:proofErr w:type="spellStart"/>
      <w:r w:rsidRPr="00990C23">
        <w:rPr>
          <w:color w:val="FF0000"/>
        </w:rPr>
        <w:t>analyzed</w:t>
      </w:r>
      <w:proofErr w:type="spellEnd"/>
      <w:r w:rsidRPr="00990C23">
        <w:rPr>
          <w:color w:val="FF0000"/>
        </w:rPr>
        <w:t xml:space="preserve"> in Release 18  </w:t>
      </w:r>
    </w:p>
    <w:p w14:paraId="5769468F" w14:textId="77777777" w:rsidR="00BC52A3" w:rsidRPr="0053369F" w:rsidRDefault="00BC52A3" w:rsidP="00BC52A3">
      <w:pPr>
        <w:pStyle w:val="H6"/>
      </w:pPr>
      <w:r>
        <w:t>7.2.1.2.1.1</w:t>
      </w:r>
      <w:r w:rsidRPr="0053369F">
        <w:tab/>
        <w:t>Test purpose</w:t>
      </w:r>
    </w:p>
    <w:p w14:paraId="7CC4B0D7" w14:textId="77777777" w:rsidR="00BC52A3" w:rsidRPr="0053369F" w:rsidRDefault="00BC52A3" w:rsidP="00BC52A3">
      <w:r w:rsidRPr="0053369F">
        <w:t xml:space="preserve">To verify that the </w:t>
      </w:r>
      <w:r>
        <w:t xml:space="preserve">total radiated power (TRS) of a 5G NR FR1 </w:t>
      </w:r>
      <w:r w:rsidRPr="0053369F">
        <w:t xml:space="preserve">UE </w:t>
      </w:r>
      <w:r>
        <w:t xml:space="preserve">in talk mode with head and hand phantom </w:t>
      </w:r>
      <w:r w:rsidRPr="0053369F">
        <w:t>does not exceed the range prescribed by the specified nominal maximum output power and tolerance.</w:t>
      </w:r>
    </w:p>
    <w:p w14:paraId="20C12098"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2C0C1DB1" w14:textId="77777777" w:rsidR="00BC52A3" w:rsidRPr="0053369F" w:rsidRDefault="00BC52A3" w:rsidP="00BC52A3">
      <w:pPr>
        <w:pStyle w:val="H6"/>
      </w:pPr>
      <w:r>
        <w:lastRenderedPageBreak/>
        <w:t>7.2.1.2.1.2</w:t>
      </w:r>
      <w:r w:rsidRPr="0053369F">
        <w:tab/>
        <w:t>Test applicability</w:t>
      </w:r>
    </w:p>
    <w:p w14:paraId="67DBEB29" w14:textId="77777777" w:rsidR="00BC52A3" w:rsidRPr="001D2519" w:rsidRDefault="00BC52A3" w:rsidP="00BC52A3">
      <w:pPr>
        <w:pStyle w:val="H6"/>
        <w:rPr>
          <w:rFonts w:ascii="Times New Roman" w:hAnsi="Times New Roman" w:cs="v5.0.0"/>
        </w:rPr>
      </w:pPr>
      <w:r>
        <w:rPr>
          <w:rFonts w:ascii="Times New Roman" w:hAnsi="Times New Roman" w:cs="v5.0.0"/>
        </w:rPr>
        <w:t>FFS</w:t>
      </w:r>
    </w:p>
    <w:p w14:paraId="7AD97841" w14:textId="77777777" w:rsidR="00BC52A3" w:rsidRPr="0053369F" w:rsidRDefault="00BC52A3" w:rsidP="00BC52A3">
      <w:pPr>
        <w:pStyle w:val="H6"/>
      </w:pPr>
      <w:r>
        <w:t>7.2.1.2.1.3</w:t>
      </w:r>
      <w:r w:rsidRPr="0053369F">
        <w:tab/>
        <w:t>Minimum conformance requirements</w:t>
      </w:r>
    </w:p>
    <w:p w14:paraId="03E75931" w14:textId="77777777" w:rsidR="00BC52A3" w:rsidRDefault="00BC52A3" w:rsidP="00BC52A3">
      <w:r>
        <w:t>FFS</w:t>
      </w:r>
    </w:p>
    <w:p w14:paraId="5D555EC7" w14:textId="77777777" w:rsidR="00BC52A3" w:rsidRDefault="00BC52A3" w:rsidP="001D2519">
      <w:pPr>
        <w:pStyle w:val="H6"/>
      </w:pPr>
      <w:r>
        <w:t>7.2.1.2.1.3.1</w:t>
      </w:r>
      <w:r>
        <w:tab/>
        <w:t xml:space="preserve">Head and Hand phantom browsing </w:t>
      </w:r>
      <w:proofErr w:type="gramStart"/>
      <w:r>
        <w:t>mode</w:t>
      </w:r>
      <w:proofErr w:type="gramEnd"/>
    </w:p>
    <w:p w14:paraId="2F21D80D" w14:textId="77777777" w:rsidR="00BC52A3" w:rsidRDefault="00BC52A3" w:rsidP="00BC52A3">
      <w:r>
        <w:t xml:space="preserve">Hand phantom browsing mode positions are defined in Clause B.3.1. </w:t>
      </w:r>
    </w:p>
    <w:p w14:paraId="406A49CF" w14:textId="77777777" w:rsidR="00BC52A3" w:rsidRPr="00BC52A3" w:rsidRDefault="00BC52A3" w:rsidP="00BC52A3">
      <w:pPr>
        <w:pStyle w:val="H6"/>
      </w:pPr>
      <w:r>
        <w:t>7.2.1.2</w:t>
      </w:r>
      <w:r w:rsidRPr="00BC52A3">
        <w:t>.1.3.</w:t>
      </w:r>
      <w:r>
        <w:t>2</w:t>
      </w:r>
      <w:r w:rsidRPr="00BC52A3">
        <w:tab/>
      </w:r>
      <w:r>
        <w:t xml:space="preserve">Minimum conformance </w:t>
      </w:r>
      <w:proofErr w:type="spellStart"/>
      <w:r>
        <w:t>requirments</w:t>
      </w:r>
      <w:proofErr w:type="spellEnd"/>
      <w:r>
        <w:t xml:space="preserve"> for </w:t>
      </w:r>
      <w:r w:rsidRPr="00BC52A3">
        <w:t>NR FR1</w:t>
      </w:r>
      <w:r>
        <w:t xml:space="preserve"> in head and hand phantom talk mode position</w:t>
      </w:r>
    </w:p>
    <w:p w14:paraId="489E50EE" w14:textId="77777777" w:rsidR="00BC52A3" w:rsidRDefault="00BC52A3" w:rsidP="00BC52A3">
      <w:r>
        <w:t>FFS</w:t>
      </w:r>
    </w:p>
    <w:p w14:paraId="7C93A648" w14:textId="77777777" w:rsidR="00BC52A3" w:rsidRPr="0053369F" w:rsidRDefault="00BC52A3" w:rsidP="00BC52A3">
      <w:pPr>
        <w:pStyle w:val="H6"/>
      </w:pPr>
      <w:r>
        <w:t>7.2.1.2</w:t>
      </w:r>
      <w:r w:rsidRPr="00267BA5">
        <w:t>.1.</w:t>
      </w:r>
      <w:r>
        <w:t>4</w:t>
      </w:r>
      <w:r w:rsidRPr="0053369F">
        <w:tab/>
        <w:t>Test description</w:t>
      </w:r>
    </w:p>
    <w:p w14:paraId="475F009B" w14:textId="77777777" w:rsidR="00BC52A3" w:rsidRPr="0053369F" w:rsidRDefault="00BC52A3" w:rsidP="001D2519">
      <w:pPr>
        <w:pStyle w:val="TH"/>
        <w:jc w:val="left"/>
      </w:pPr>
      <w:r w:rsidRPr="00FB757E">
        <w:rPr>
          <w:rFonts w:ascii="Times New Roman" w:hAnsi="Times New Roman"/>
          <w:b w:val="0"/>
        </w:rPr>
        <w:t>FFS</w:t>
      </w:r>
    </w:p>
    <w:p w14:paraId="22A71C3E" w14:textId="77777777" w:rsidR="00BC52A3" w:rsidRPr="0053369F" w:rsidRDefault="00BC52A3" w:rsidP="00BC52A3">
      <w:pPr>
        <w:pStyle w:val="H6"/>
      </w:pPr>
      <w:r>
        <w:t>7.2.1.2</w:t>
      </w:r>
      <w:r w:rsidRPr="00267BA5">
        <w:t>.1.</w:t>
      </w:r>
      <w:r>
        <w:t>4.2</w:t>
      </w:r>
      <w:r w:rsidRPr="0053369F">
        <w:tab/>
        <w:t>Test procedure</w:t>
      </w:r>
    </w:p>
    <w:p w14:paraId="7FF33981"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30F218E7" w14:textId="77777777" w:rsidR="00BC52A3" w:rsidRPr="0053369F" w:rsidRDefault="00BC52A3" w:rsidP="00BC52A3">
      <w:pPr>
        <w:pStyle w:val="H6"/>
      </w:pPr>
      <w:r>
        <w:t>7.2.1.2</w:t>
      </w:r>
      <w:r w:rsidRPr="00267BA5">
        <w:t>.1.</w:t>
      </w:r>
      <w:r>
        <w:t>4.3</w:t>
      </w:r>
      <w:r w:rsidRPr="0053369F">
        <w:tab/>
        <w:t>Message contents</w:t>
      </w:r>
    </w:p>
    <w:p w14:paraId="52B22651"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1774C772" w14:textId="77777777" w:rsidR="00BC52A3" w:rsidRPr="0053369F" w:rsidRDefault="00BC52A3" w:rsidP="00BC52A3">
      <w:pPr>
        <w:pStyle w:val="H6"/>
      </w:pPr>
      <w:r>
        <w:t>7.2.1.2</w:t>
      </w:r>
      <w:r w:rsidRPr="00267BA5">
        <w:t>.1.</w:t>
      </w:r>
      <w:r>
        <w:t>5</w:t>
      </w:r>
      <w:r w:rsidRPr="0053369F">
        <w:tab/>
        <w:t>Test requirement</w:t>
      </w:r>
    </w:p>
    <w:p w14:paraId="761427F8" w14:textId="77777777" w:rsidR="00BC52A3" w:rsidRPr="001D2519" w:rsidRDefault="00BC52A3" w:rsidP="001D2519">
      <w:pPr>
        <w:pStyle w:val="TH"/>
        <w:jc w:val="left"/>
        <w:rPr>
          <w:rFonts w:ascii="Times New Roman" w:hAnsi="Times New Roman"/>
          <w:b w:val="0"/>
        </w:rPr>
      </w:pPr>
      <w:r w:rsidRPr="001D2519">
        <w:rPr>
          <w:rFonts w:ascii="Times New Roman" w:hAnsi="Times New Roman"/>
          <w:b w:val="0"/>
        </w:rPr>
        <w:t>FFS</w:t>
      </w:r>
    </w:p>
    <w:p w14:paraId="34B37EA7" w14:textId="1DD5FB48" w:rsidR="00246483" w:rsidRPr="00D866BC" w:rsidRDefault="00246483" w:rsidP="00F8351B">
      <w:pPr>
        <w:pStyle w:val="Heading8"/>
        <w:rPr>
          <w:lang w:eastAsia="ja-JP"/>
        </w:rPr>
      </w:pPr>
      <w:bookmarkStart w:id="197" w:name="_Toc47103333"/>
      <w:bookmarkStart w:id="198" w:name="_Toc97300100"/>
      <w:bookmarkStart w:id="199" w:name="_Toc121786112"/>
      <w:bookmarkStart w:id="200" w:name="_Toc121822797"/>
      <w:bookmarkStart w:id="201" w:name="_Toc130573968"/>
      <w:r w:rsidRPr="00D866BC">
        <w:rPr>
          <w:lang w:eastAsia="ja-JP"/>
        </w:rPr>
        <w:t>Annex A (normative):</w:t>
      </w:r>
      <w:r w:rsidR="00D866BC">
        <w:rPr>
          <w:lang w:eastAsia="ja-JP"/>
        </w:rPr>
        <w:t xml:space="preserve"> </w:t>
      </w:r>
      <w:r w:rsidRPr="00D866BC">
        <w:rPr>
          <w:lang w:eastAsia="ja-JP"/>
        </w:rPr>
        <w:t>Test methodology</w:t>
      </w:r>
      <w:bookmarkEnd w:id="197"/>
      <w:bookmarkEnd w:id="198"/>
      <w:bookmarkEnd w:id="199"/>
      <w:bookmarkEnd w:id="200"/>
      <w:bookmarkEnd w:id="201"/>
    </w:p>
    <w:p w14:paraId="650E8E4E" w14:textId="77777777" w:rsidR="00246483" w:rsidRPr="00D866BC" w:rsidRDefault="00246483" w:rsidP="008151DC">
      <w:pPr>
        <w:pStyle w:val="Heading1"/>
      </w:pPr>
      <w:bookmarkStart w:id="202" w:name="_Toc37324461"/>
      <w:bookmarkStart w:id="203" w:name="_Toc37323055"/>
      <w:bookmarkStart w:id="204" w:name="_Toc37254197"/>
      <w:bookmarkStart w:id="205" w:name="_Toc36469780"/>
      <w:bookmarkStart w:id="206" w:name="_Toc36456682"/>
      <w:bookmarkStart w:id="207" w:name="_Toc29805473"/>
      <w:bookmarkStart w:id="208" w:name="_Toc21341025"/>
      <w:bookmarkStart w:id="209" w:name="_Toc121786113"/>
      <w:bookmarkStart w:id="210" w:name="_Toc121822798"/>
      <w:bookmarkStart w:id="211" w:name="_Toc130573969"/>
      <w:r w:rsidRPr="00D866BC">
        <w:t>A.1</w:t>
      </w:r>
      <w:r w:rsidRPr="00D866BC">
        <w:tab/>
      </w:r>
      <w:bookmarkEnd w:id="202"/>
      <w:bookmarkEnd w:id="203"/>
      <w:bookmarkEnd w:id="204"/>
      <w:bookmarkEnd w:id="205"/>
      <w:bookmarkEnd w:id="206"/>
      <w:bookmarkEnd w:id="207"/>
      <w:bookmarkEnd w:id="208"/>
      <w:r w:rsidRPr="00D866BC">
        <w:t>General</w:t>
      </w:r>
      <w:bookmarkEnd w:id="209"/>
      <w:bookmarkEnd w:id="210"/>
      <w:bookmarkEnd w:id="211"/>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212" w:name="_Toc121786114"/>
      <w:bookmarkStart w:id="213" w:name="_Toc121822799"/>
      <w:bookmarkStart w:id="214" w:name="_Toc130573970"/>
      <w:r w:rsidRPr="00D866BC">
        <w:t>A.2</w:t>
      </w:r>
      <w:r w:rsidRPr="00D866BC">
        <w:tab/>
        <w:t>UE configuration</w:t>
      </w:r>
      <w:bookmarkEnd w:id="212"/>
      <w:bookmarkEnd w:id="213"/>
      <w:bookmarkEnd w:id="214"/>
    </w:p>
    <w:p w14:paraId="6D68DACB" w14:textId="77777777" w:rsidR="00246483" w:rsidRPr="00D866BC" w:rsidRDefault="00246483" w:rsidP="008151DC">
      <w:pPr>
        <w:pStyle w:val="Heading2"/>
      </w:pPr>
      <w:bookmarkStart w:id="215" w:name="_Toc121786115"/>
      <w:bookmarkStart w:id="216" w:name="_Toc121822800"/>
      <w:bookmarkStart w:id="217" w:name="_Toc130573971"/>
      <w:r w:rsidRPr="00D866BC">
        <w:t>A.2.1</w:t>
      </w:r>
      <w:r w:rsidRPr="00D866BC">
        <w:tab/>
        <w:t>General</w:t>
      </w:r>
      <w:bookmarkEnd w:id="215"/>
      <w:bookmarkEnd w:id="216"/>
      <w:bookmarkEnd w:id="217"/>
    </w:p>
    <w:p w14:paraId="6A9E9062" w14:textId="2950E092" w:rsidR="00246483" w:rsidRPr="00D866BC" w:rsidRDefault="00246483" w:rsidP="00246483">
      <w:pPr>
        <w:rPr>
          <w:rFonts w:eastAsia="DengXian"/>
        </w:rPr>
      </w:pPr>
      <w:r w:rsidRPr="00D866BC">
        <w:rPr>
          <w:rFonts w:eastAsia="DengXian"/>
        </w:rPr>
        <w:t>For FR1 TRP and TRS radiated conformance testing, P-</w:t>
      </w:r>
      <w:proofErr w:type="spellStart"/>
      <w:r w:rsidRPr="00D866BC">
        <w:rPr>
          <w:rFonts w:eastAsia="DengXian"/>
        </w:rPr>
        <w:t>MPRc</w:t>
      </w:r>
      <w:proofErr w:type="spellEnd"/>
      <w:r w:rsidRPr="00D866BC">
        <w:rPr>
          <w:rFonts w:eastAsia="DengXian"/>
        </w:rPr>
        <w:t xml:space="preserve"> shall be 0 </w:t>
      </w:r>
      <w:proofErr w:type="spellStart"/>
      <w:r w:rsidRPr="00D866BC">
        <w:rPr>
          <w:rFonts w:eastAsia="DengXian"/>
        </w:rPr>
        <w:t>dB.</w:t>
      </w:r>
      <w:proofErr w:type="spellEnd"/>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lastRenderedPageBreak/>
        <w:t>A.2.2</w:t>
      </w:r>
      <w:r w:rsidRPr="00D866BC">
        <w:rPr>
          <w:rFonts w:ascii="Arial" w:hAnsi="Arial"/>
          <w:sz w:val="32"/>
        </w:rPr>
        <w:tab/>
        <w:t>UE configuration for TRP test</w:t>
      </w:r>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218" w:name="_Hlk103727141"/>
      <w:r w:rsidRPr="00D866BC">
        <w:t>should be selected based on manufacturer declaration</w:t>
      </w:r>
      <w:bookmarkEnd w:id="218"/>
      <w:r w:rsidRPr="00D866BC">
        <w:t>. To ensure the TAS OFF testing, the manufacture should provide either software/guidance to lab to control which Tx antenna is used, or the pre-configured DUT locked at primary antenna.</w:t>
      </w:r>
    </w:p>
    <w:p w14:paraId="795103A3" w14:textId="00057A09" w:rsidR="00246483" w:rsidRPr="00D866BC" w:rsidRDefault="00246483" w:rsidP="00246483">
      <w:r w:rsidRPr="00D866BC">
        <w:t>For Standalone, the NR System Simulator (SS) and DUT shall be configured per TS 38.521-1 [TBD], section 6.2.1 (UE maximum output power) using the default settings specified in TS 38.521-1 [TBD] and TS 38.508-1 [TBD] as applicable. The measurement should be carried out based on the detailed test parameters for each band, as defined in TR 38.834 Table 4.3.3-1.</w:t>
      </w:r>
    </w:p>
    <w:p w14:paraId="34058ED5" w14:textId="144012E2" w:rsidR="00246483" w:rsidRPr="00D866BC" w:rsidRDefault="00246483" w:rsidP="00246483">
      <w:pPr>
        <w:rPr>
          <w:lang w:eastAsia="zh-CN"/>
        </w:rPr>
      </w:pPr>
      <w:r w:rsidRPr="00D866BC">
        <w:rPr>
          <w:lang w:eastAsia="zh-CN"/>
        </w:rPr>
        <w:t xml:space="preserve">For EN-DC, </w:t>
      </w:r>
      <w:r w:rsidRPr="00D866BC">
        <w:t>the SS and DUT shall be configured per TS 38.521-3 [TBD], Section 6.2B.1 (UE Maximum Output Power for EN-DC) using the default settings specified in TS 38.521-3 [TBD] and TS 38.508 [TBD] as applicable. The measurement should be carried out based on the detailed test parameters for each band, as defined in TR 38.834 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A.2.3</w:t>
      </w:r>
      <w:r w:rsidRPr="00D866BC">
        <w:rPr>
          <w:rFonts w:ascii="Arial" w:hAnsi="Arial"/>
          <w:sz w:val="32"/>
        </w:rPr>
        <w:tab/>
        <w:t>UE configuration for TRS test</w:t>
      </w:r>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0286162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[TBD] using the defaults specified in TS 38.521-1 [TBD] and TS 38.508-1 [TBD] as applicable. The measurement should be carried out based on the detailed test parameters for each band, as defined in TR 38.834 Table 4.3.3-2.</w:t>
      </w:r>
    </w:p>
    <w:p w14:paraId="3BEA07C0" w14:textId="26B7ADE0" w:rsidR="00246483" w:rsidRPr="00D866BC" w:rsidRDefault="00246483" w:rsidP="00246483">
      <w:pPr>
        <w:rPr>
          <w:rFonts w:eastAsia="DengXian"/>
          <w:lang w:eastAsia="zh-CN"/>
        </w:rPr>
      </w:pPr>
      <w:r w:rsidRPr="00D866BC">
        <w:rPr>
          <w:lang w:eastAsia="zh-CN"/>
        </w:rPr>
        <w:t xml:space="preserve">For EN-DC, </w:t>
      </w:r>
      <w:r w:rsidRPr="00D866BC">
        <w:t xml:space="preserve">the EN-DC SS and DUT shall be configured per section 7.3B.2 (Reference Sensitivity for EN-DC) of TS 38.521-3 [TBD], using the defaults specified in TS 38.521-3 [TBD] and TS 38.508 [TBD], as applicable. The 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 xml:space="preserve">For PC3, p-MaxEUTRA-r15=20 dBm, and p-NR-FR1= </w:t>
      </w:r>
      <w:proofErr w:type="gramStart"/>
      <w:r w:rsidRPr="00D866BC">
        <w:t>20dBm;</w:t>
      </w:r>
      <w:proofErr w:type="gramEnd"/>
    </w:p>
    <w:p w14:paraId="309BC1FA" w14:textId="7A45D0E9" w:rsidR="00246483" w:rsidRPr="00D866BC" w:rsidRDefault="00246483" w:rsidP="00F8351B">
      <w:pPr>
        <w:pStyle w:val="B10"/>
      </w:pPr>
      <w:r w:rsidRPr="00D866BC">
        <w:t>-</w:t>
      </w:r>
      <w:r w:rsidR="00D866BC">
        <w:tab/>
      </w:r>
      <w:r w:rsidRPr="00D866BC">
        <w:t>For PC2, p-MaxEUTRA-r15=23 dBm, and p-NR-FR1= 23dBm.</w:t>
      </w:r>
    </w:p>
    <w:p w14:paraId="626D73CD" w14:textId="77777777" w:rsidR="00246483" w:rsidRPr="00D866BC" w:rsidRDefault="00246483" w:rsidP="00D866BC">
      <w:pPr>
        <w:pStyle w:val="Heading1"/>
      </w:pPr>
      <w:bookmarkStart w:id="219" w:name="_Toc121786116"/>
      <w:bookmarkStart w:id="220" w:name="_Toc121822801"/>
      <w:bookmarkStart w:id="221" w:name="_Toc130573972"/>
      <w:r w:rsidRPr="00D866BC">
        <w:t>A.3</w:t>
      </w:r>
      <w:r w:rsidRPr="00D866BC">
        <w:tab/>
        <w:t>Test system of Anechoic Chamber method</w:t>
      </w:r>
      <w:bookmarkEnd w:id="219"/>
      <w:bookmarkEnd w:id="220"/>
      <w:bookmarkEnd w:id="221"/>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222" w:name="_Toc37324422"/>
      <w:bookmarkStart w:id="223" w:name="_Toc37323016"/>
      <w:bookmarkStart w:id="224" w:name="_Toc37254158"/>
      <w:bookmarkStart w:id="225" w:name="_Toc36469741"/>
      <w:bookmarkStart w:id="226" w:name="_Toc36456643"/>
      <w:bookmarkStart w:id="227" w:name="_Toc29805434"/>
      <w:bookmarkStart w:id="228" w:name="_Toc21340986"/>
      <w:r w:rsidRPr="00D866BC">
        <w:rPr>
          <w:rFonts w:ascii="Arial" w:hAnsi="Arial"/>
          <w:sz w:val="32"/>
        </w:rPr>
        <w:t>A.3.1</w:t>
      </w:r>
      <w:r w:rsidRPr="00D866BC">
        <w:rPr>
          <w:rFonts w:ascii="Arial" w:hAnsi="Arial"/>
          <w:sz w:val="32"/>
        </w:rPr>
        <w:tab/>
      </w:r>
      <w:bookmarkEnd w:id="222"/>
      <w:bookmarkEnd w:id="223"/>
      <w:bookmarkEnd w:id="224"/>
      <w:bookmarkEnd w:id="225"/>
      <w:bookmarkEnd w:id="226"/>
      <w:bookmarkEnd w:id="227"/>
      <w:bookmarkEnd w:id="228"/>
      <w:r w:rsidRPr="00D866BC">
        <w:rPr>
          <w:rFonts w:ascii="Arial" w:hAnsi="Arial"/>
          <w:sz w:val="32"/>
        </w:rPr>
        <w:t>System setup</w:t>
      </w:r>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lastRenderedPageBreak/>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51642FE5">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74052814" w14:textId="77777777" w:rsidR="00D866BC" w:rsidRPr="00D866BC" w:rsidRDefault="00D866BC" w:rsidP="00D866BC"/>
    <w:p w14:paraId="0DE8CF01"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A.3.2</w:t>
      </w:r>
      <w:r w:rsidRPr="00D866BC">
        <w:rPr>
          <w:rFonts w:ascii="Arial" w:hAnsi="Arial"/>
          <w:sz w:val="32"/>
        </w:rPr>
        <w:tab/>
        <w:t>Calibration procedure</w:t>
      </w:r>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w:t>
      </w:r>
      <w:proofErr w:type="gramStart"/>
      <w:r w:rsidRPr="00D866BC">
        <w:rPr>
          <w:rFonts w:eastAsia="DengXian"/>
          <w:lang w:eastAsia="zh-CN"/>
        </w:rPr>
        <w:t>i.e.</w:t>
      </w:r>
      <w:proofErr w:type="gramEnd"/>
      <w:r w:rsidRPr="00D866BC">
        <w:rPr>
          <w:rFonts w:eastAsia="DengXian"/>
          <w:lang w:eastAsia="zh-CN"/>
        </w:rPr>
        <w:t xml:space="preserv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w:t>
      </w:r>
      <w:proofErr w:type="spellStart"/>
      <w:r w:rsidRPr="00D866BC">
        <w:rPr>
          <w:rFonts w:eastAsia="DengXian"/>
          <w:lang w:eastAsia="zh-CN"/>
        </w:rPr>
        <w:t>eceiver</w:t>
      </w:r>
      <w:proofErr w:type="spellEnd"/>
      <w:r w:rsidRPr="00D866BC">
        <w:rPr>
          <w:rFonts w:eastAsia="DengXian"/>
          <w:lang w:eastAsia="zh-CN"/>
        </w:rPr>
        <w:t>/BS simulator is calibrated out.</w:t>
      </w:r>
    </w:p>
    <w:p w14:paraId="17B382DD" w14:textId="77777777" w:rsidR="00246483" w:rsidRPr="00D866BC" w:rsidRDefault="00246483" w:rsidP="00D866BC">
      <w:pPr>
        <w:pStyle w:val="TH"/>
      </w:pPr>
      <w:r w:rsidRPr="00D866BC">
        <w:rPr>
          <w:noProof/>
        </w:rPr>
        <w:lastRenderedPageBreak/>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 xml:space="preserve">by connecting the cable from D to E to the two ports of </w:t>
      </w:r>
      <w:proofErr w:type="gramStart"/>
      <w:r w:rsidRPr="00D866BC">
        <w:t>VNA, and</w:t>
      </w:r>
      <w:proofErr w:type="gramEnd"/>
      <w:r w:rsidRPr="00D866BC">
        <w:t xml:space="preserve">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proofErr w:type="gramStart"/>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roofErr w:type="gramEnd"/>
    </w:p>
    <w:p w14:paraId="0DA2A2F3" w14:textId="3B0D2DF1" w:rsidR="00246483" w:rsidRPr="00D866BC" w:rsidRDefault="00246483" w:rsidP="00F8351B">
      <w:pPr>
        <w:pStyle w:val="B10"/>
      </w:pPr>
      <w:r w:rsidRPr="00D866BC">
        <w:t>1.</w:t>
      </w:r>
      <w:r w:rsidRPr="00D866BC">
        <w:tab/>
        <w:t>Place the reference calibration antenna (</w:t>
      </w:r>
      <w:proofErr w:type="gramStart"/>
      <w:r w:rsidRPr="00D866BC">
        <w:t>e.g.</w:t>
      </w:r>
      <w:proofErr w:type="gramEnd"/>
      <w:r w:rsidRPr="00D866BC">
        <w:t xml:space="preserve">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A.3.3</w:t>
      </w:r>
      <w:r w:rsidRPr="00D866BC">
        <w:rPr>
          <w:rFonts w:ascii="Arial" w:hAnsi="Arial"/>
          <w:sz w:val="32"/>
        </w:rPr>
        <w:tab/>
        <w:t>Test procedure</w:t>
      </w:r>
    </w:p>
    <w:p w14:paraId="6DB944FE" w14:textId="041A513F" w:rsidR="00246483" w:rsidRPr="00D866BC" w:rsidRDefault="00246483" w:rsidP="008151DC">
      <w:pPr>
        <w:pStyle w:val="Heading4"/>
        <w:overflowPunct/>
        <w:autoSpaceDE/>
        <w:autoSpaceDN/>
        <w:adjustRightInd/>
        <w:rPr>
          <w:rFonts w:eastAsiaTheme="minorEastAsia"/>
          <w:i/>
          <w:iCs/>
        </w:rPr>
      </w:pPr>
      <w:bookmarkStart w:id="229" w:name="_Toc37324425"/>
      <w:bookmarkStart w:id="230" w:name="_Toc37323019"/>
      <w:bookmarkStart w:id="231" w:name="_Toc37254161"/>
      <w:bookmarkStart w:id="232" w:name="_Toc36469744"/>
      <w:bookmarkStart w:id="233" w:name="_Toc36456646"/>
      <w:bookmarkStart w:id="234" w:name="_Toc29805437"/>
      <w:bookmarkStart w:id="235" w:name="_Toc21340989"/>
      <w:bookmarkStart w:id="236" w:name="_Toc121786117"/>
      <w:bookmarkStart w:id="237" w:name="_Toc121822802"/>
      <w:bookmarkStart w:id="238" w:name="_Toc130573973"/>
      <w:r w:rsidRPr="00D866BC">
        <w:rPr>
          <w:rFonts w:eastAsiaTheme="minorEastAsia"/>
        </w:rPr>
        <w:t>A.3.3.1</w:t>
      </w:r>
      <w:r w:rsidR="005707E0">
        <w:rPr>
          <w:rFonts w:eastAsiaTheme="minorEastAsia"/>
        </w:rPr>
        <w:tab/>
      </w:r>
      <w:r w:rsidRPr="00D866BC">
        <w:rPr>
          <w:rFonts w:eastAsiaTheme="minorEastAsia"/>
        </w:rPr>
        <w:t>General</w:t>
      </w:r>
      <w:bookmarkEnd w:id="229"/>
      <w:bookmarkEnd w:id="230"/>
      <w:bookmarkEnd w:id="231"/>
      <w:bookmarkEnd w:id="232"/>
      <w:bookmarkEnd w:id="233"/>
      <w:bookmarkEnd w:id="234"/>
      <w:bookmarkEnd w:id="235"/>
      <w:bookmarkEnd w:id="236"/>
      <w:bookmarkEnd w:id="237"/>
      <w:bookmarkEnd w:id="238"/>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D866BC" w:rsidRDefault="00246483" w:rsidP="008151DC">
      <w:pPr>
        <w:pStyle w:val="Heading4"/>
        <w:overflowPunct/>
        <w:autoSpaceDE/>
        <w:autoSpaceDN/>
        <w:adjustRightInd/>
        <w:rPr>
          <w:rFonts w:eastAsiaTheme="minorEastAsia"/>
          <w:i/>
          <w:iCs/>
        </w:rPr>
      </w:pPr>
      <w:bookmarkStart w:id="239" w:name="_Toc121786118"/>
      <w:bookmarkStart w:id="240" w:name="_Toc121822803"/>
      <w:bookmarkStart w:id="241" w:name="_Toc130573974"/>
      <w:r w:rsidRPr="00D866BC">
        <w:rPr>
          <w:rFonts w:eastAsiaTheme="minorEastAsia"/>
        </w:rPr>
        <w:t>A.3.3.2</w:t>
      </w:r>
      <w:r w:rsidR="005707E0">
        <w:rPr>
          <w:rFonts w:eastAsiaTheme="minorEastAsia"/>
        </w:rPr>
        <w:tab/>
      </w:r>
      <w:r w:rsidRPr="00D866BC">
        <w:rPr>
          <w:rFonts w:eastAsiaTheme="minorEastAsia"/>
        </w:rPr>
        <w:t>TRP Test procedure</w:t>
      </w:r>
      <w:bookmarkEnd w:id="239"/>
      <w:bookmarkEnd w:id="240"/>
      <w:bookmarkEnd w:id="241"/>
    </w:p>
    <w:p w14:paraId="37F76A2C" w14:textId="77777777" w:rsidR="00246483" w:rsidRPr="00D866BC" w:rsidRDefault="00246483" w:rsidP="00246483">
      <w:r w:rsidRPr="00D866BC">
        <w:t>The TRP of the DUT is measured by sampling the radiated transmit power of the DUT with three-dimensional scan at various locations surrounding the device. The measurement is performed with a constant sampling step of 15 degrees in both theta (</w:t>
      </w:r>
      <w:r w:rsidRPr="00D866BC">
        <w:rPr>
          <w:rFonts w:ascii="Symbol" w:hAnsi="Symbol"/>
        </w:rPr>
        <w:t></w:t>
      </w:r>
      <w:r w:rsidRPr="00D866BC">
        <w:t>) and phi (</w:t>
      </w:r>
      <w:r w:rsidRPr="00D866BC">
        <w:rPr>
          <w:rFonts w:ascii="Symbol" w:hAnsi="Symbol"/>
        </w:rPr>
        <w:t></w:t>
      </w:r>
      <w:r w:rsidRPr="00D866BC">
        <w:t xml:space="preserve">) axes for TRP measurement. This accounts for a total of 266 measurements for each of two orthogonal polarizations since measurements at theta = 0 and 180 degrees only require one measurement </w:t>
      </w:r>
      <w:r w:rsidRPr="00D866BC">
        <w:lastRenderedPageBreak/>
        <w:t xml:space="preserve">each. For some test system </w:t>
      </w:r>
      <w:proofErr w:type="spellStart"/>
      <w:r w:rsidRPr="00D866BC">
        <w:t>can not</w:t>
      </w:r>
      <w:proofErr w:type="spellEnd"/>
      <w:r w:rsidRPr="00D866BC">
        <w:t xml:space="preserve"> measure 180º EIRP, then the extrapolation approach can be adopted when generating the 3D antenna pattern. </w:t>
      </w:r>
      <w:proofErr w:type="gramStart"/>
      <w:r w:rsidRPr="00D866BC">
        <w:t>All of</w:t>
      </w:r>
      <w:proofErr w:type="gramEnd"/>
      <w:r w:rsidRPr="00D866BC">
        <w:t xml:space="preserve"> the measured power values will be integrated to TRP, as defined in Clause 5.1 in [2].</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2446AA5A"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p>
    <w:p w14:paraId="001D730F" w14:textId="56F30E48"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[5]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w:t>
      </w:r>
      <w:proofErr w:type="gramStart"/>
      <w:r w:rsidRPr="00D866BC">
        <w:t>point, and</w:t>
      </w:r>
      <w:proofErr w:type="gramEnd"/>
      <w:r w:rsidRPr="00D866BC">
        <w:t xml:space="preserve">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77777777" w:rsidR="00246483" w:rsidRPr="00D866BC" w:rsidRDefault="00246483" w:rsidP="00246483">
      <w:r w:rsidRPr="00D866BC">
        <w:t>The TRP value is calculated using the TRP integration approaches outlined in Clause 5.1 in [2].</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532D94DA" w:rsidR="00246483" w:rsidRPr="00D866BC" w:rsidRDefault="00246483" w:rsidP="008151DC">
      <w:pPr>
        <w:pStyle w:val="Heading4"/>
        <w:overflowPunct/>
        <w:autoSpaceDE/>
        <w:autoSpaceDN/>
        <w:adjustRightInd/>
        <w:rPr>
          <w:rFonts w:eastAsiaTheme="minorEastAsia"/>
          <w:i/>
          <w:iCs/>
        </w:rPr>
      </w:pPr>
      <w:bookmarkStart w:id="242" w:name="_Toc121786119"/>
      <w:bookmarkStart w:id="243" w:name="_Toc121822804"/>
      <w:bookmarkStart w:id="244" w:name="_Toc130573975"/>
      <w:r w:rsidRPr="00D866BC">
        <w:rPr>
          <w:rFonts w:eastAsiaTheme="minorEastAsia"/>
        </w:rPr>
        <w:t>A.3.3.3</w:t>
      </w:r>
      <w:r w:rsidR="005707E0">
        <w:rPr>
          <w:rFonts w:eastAsiaTheme="minorEastAsia"/>
        </w:rPr>
        <w:tab/>
      </w:r>
      <w:r w:rsidRPr="00D866BC">
        <w:rPr>
          <w:rFonts w:eastAsiaTheme="minorEastAsia"/>
        </w:rPr>
        <w:t>TRS Test procedure</w:t>
      </w:r>
      <w:bookmarkEnd w:id="242"/>
      <w:bookmarkEnd w:id="243"/>
      <w:bookmarkEnd w:id="244"/>
    </w:p>
    <w:p w14:paraId="30FA6233" w14:textId="77777777" w:rsidR="00246483" w:rsidRPr="00D866BC" w:rsidRDefault="00246483" w:rsidP="00246483">
      <w:r w:rsidRPr="00D866BC">
        <w:t>The TRS of the DUT is measured by sampling effective isotropic sensitivity (EIS) of the DUT with three-dimensional scan at various locations surrounding the device. The measurement is performed with a constant sampling step of 30 degrees in both theta (</w:t>
      </w:r>
      <w:r w:rsidRPr="00D866BC">
        <w:rPr>
          <w:rFonts w:ascii="Symbol" w:hAnsi="Symbol"/>
        </w:rPr>
        <w:t></w:t>
      </w:r>
      <w:r w:rsidRPr="00D866BC">
        <w:t>) and phi (</w:t>
      </w:r>
      <w:r w:rsidRPr="00D866BC">
        <w:rPr>
          <w:rFonts w:ascii="Symbol" w:hAnsi="Symbol"/>
        </w:rPr>
        <w:t></w:t>
      </w:r>
      <w:r w:rsidRPr="00D866BC">
        <w:t xml:space="preserve">) axes for TRS measurement. </w:t>
      </w:r>
    </w:p>
    <w:p w14:paraId="109619B8" w14:textId="504266E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73DBA" w:rsidRPr="00D866BC">
        <w:t>TBD</w:t>
      </w:r>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48D77D3C" w:rsidR="00246483" w:rsidRPr="00D866BC" w:rsidRDefault="00246483" w:rsidP="00246483">
      <w:pPr>
        <w:pStyle w:val="B10"/>
      </w:pPr>
      <w:r w:rsidRPr="00D866BC">
        <w:t>1)</w:t>
      </w:r>
      <w:r w:rsidR="00873DBA" w:rsidRPr="00D866BC">
        <w:tab/>
      </w:r>
      <w:r w:rsidRPr="00D866BC">
        <w:t>Place the DUT inside the QZ following the positioning guideline defined in Clause 6.</w:t>
      </w:r>
    </w:p>
    <w:p w14:paraId="10BB2A3C" w14:textId="24A03064" w:rsidR="00246483" w:rsidRPr="00D866BC" w:rsidRDefault="00246483" w:rsidP="00246483">
      <w:pPr>
        <w:pStyle w:val="B10"/>
      </w:pPr>
      <w:r w:rsidRPr="00D866BC">
        <w:t>2)</w:t>
      </w:r>
      <w:r w:rsidR="00873DBA" w:rsidRPr="00D866BC">
        <w:tab/>
      </w:r>
      <w:r w:rsidRPr="00D866BC">
        <w:t>Connect the SS with the DUT through the measurement antenna.</w:t>
      </w:r>
    </w:p>
    <w:p w14:paraId="77500015" w14:textId="2B2F8073" w:rsidR="00246483" w:rsidRPr="00D866BC" w:rsidRDefault="00246483" w:rsidP="008151DC">
      <w:pPr>
        <w:pStyle w:val="B10"/>
      </w:pPr>
      <w:r w:rsidRPr="00D866BC">
        <w:t>3)</w:t>
      </w:r>
      <w:r w:rsidR="00873DBA" w:rsidRPr="00D866BC">
        <w:tab/>
      </w:r>
      <w:r w:rsidRPr="00D866BC">
        <w:t>Follow steps 1 through 4 in section 7.3.2.4.2 of TS 38.521-1 [</w:t>
      </w:r>
      <w:r w:rsidR="00873DBA" w:rsidRPr="00D866BC">
        <w:t>TBD</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53201FFC" w14:textId="3E615D61" w:rsidR="00246483" w:rsidRPr="00D866BC" w:rsidRDefault="00246483" w:rsidP="00246483">
      <w:r w:rsidRPr="00D866BC">
        <w:t>The TRS value is calculated using the equation outlined in Clause 5.2 in [</w:t>
      </w:r>
      <w:r w:rsidR="00873DBA" w:rsidRPr="00D866BC">
        <w:t>TBD</w:t>
      </w:r>
      <w:r w:rsidRPr="00D866BC">
        <w: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r w:rsidRPr="00D866BC">
        <w:rPr>
          <w:rFonts w:ascii="Arial" w:hAnsi="Arial"/>
          <w:sz w:val="32"/>
        </w:rPr>
        <w:t>A.3.4</w:t>
      </w:r>
      <w:r w:rsidRPr="00D866BC">
        <w:rPr>
          <w:rFonts w:ascii="Arial" w:hAnsi="Arial"/>
          <w:sz w:val="32"/>
        </w:rPr>
        <w:tab/>
        <w:t>Minimum Range Length</w:t>
      </w:r>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lastRenderedPageBreak/>
        <w:drawing>
          <wp:inline distT="0" distB="0" distL="0" distR="0" wp14:anchorId="77833395" wp14:editId="7F5EC60C">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 xml:space="preserve">The minimum range length shall be the maximum of the following three </w:t>
      </w:r>
      <w:proofErr w:type="gramStart"/>
      <w:r w:rsidRPr="00D866BC">
        <w:t>limits</w:t>
      </w:r>
      <w:proofErr w:type="gramEnd"/>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proofErr w:type="spellStart"/>
      <w:r w:rsidRPr="00D866BC">
        <w:rPr>
          <w:i/>
        </w:rPr>
        <w:t>D</w:t>
      </w:r>
      <w:r w:rsidRPr="00D866BC">
        <w:rPr>
          <w:vertAlign w:val="subscript"/>
        </w:rPr>
        <w:t>rad</w:t>
      </w:r>
      <w:proofErr w:type="spellEnd"/>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proofErr w:type="spellStart"/>
      <w:r w:rsidRPr="00D866BC">
        <w:rPr>
          <w:i/>
        </w:rPr>
        <w:t>D</w:t>
      </w:r>
      <w:r w:rsidRPr="00D866BC">
        <w:rPr>
          <w:vertAlign w:val="subscript"/>
        </w:rPr>
        <w:t>rad</w:t>
      </w:r>
      <w:proofErr w:type="spellEnd"/>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proofErr w:type="spellStart"/>
            <w:r w:rsidRPr="00D866BC">
              <w:t>D</w:t>
            </w:r>
            <w:r w:rsidRPr="00D866BC">
              <w:rPr>
                <w:vertAlign w:val="subscript"/>
              </w:rPr>
              <w:t>rad</w:t>
            </w:r>
            <w:proofErr w:type="spellEnd"/>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proofErr w:type="gramStart"/>
            <w:r w:rsidRPr="00D866BC">
              <w:t>max(</w:t>
            </w:r>
            <w:proofErr w:type="gramEnd"/>
            <w:r w:rsidRPr="00D866BC">
              <w:t>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72670448" w14:textId="1BC4CE08" w:rsidR="00C51006" w:rsidRPr="00BD1B14" w:rsidRDefault="00C51006" w:rsidP="005164B9">
      <w:pPr>
        <w:pStyle w:val="Heading1"/>
      </w:pPr>
      <w:bookmarkStart w:id="245" w:name="_Toc130573976"/>
      <w:r>
        <w:t>A.4</w:t>
      </w:r>
      <w:r w:rsidR="005707E0">
        <w:tab/>
      </w:r>
      <w:r w:rsidRPr="00BD1B14">
        <w:t>(</w:t>
      </w:r>
      <w:r w:rsidR="00247208">
        <w:t>I</w:t>
      </w:r>
      <w:r w:rsidRPr="00BD1B14">
        <w:t xml:space="preserve">nformative): </w:t>
      </w:r>
      <w:r w:rsidR="001D5AB9">
        <w:t>Estimation of m</w:t>
      </w:r>
      <w:r w:rsidRPr="00BD1B14">
        <w:t>easurement uncertainty</w:t>
      </w:r>
      <w:bookmarkEnd w:id="245"/>
    </w:p>
    <w:p w14:paraId="751C4147" w14:textId="12192268" w:rsidR="00C51006" w:rsidRPr="005164B9" w:rsidRDefault="00C51006" w:rsidP="005164B9">
      <w:pPr>
        <w:keepNext/>
        <w:keepLines/>
        <w:spacing w:before="180"/>
        <w:ind w:left="1134" w:hanging="1134"/>
        <w:outlineLvl w:val="1"/>
        <w:rPr>
          <w:sz w:val="32"/>
        </w:rPr>
      </w:pPr>
      <w:bookmarkStart w:id="246" w:name="_Toc97741387"/>
      <w:bookmarkStart w:id="247" w:name="_Toc106114468"/>
      <w:bookmarkStart w:id="248" w:name="_Toc114134428"/>
      <w:r>
        <w:rPr>
          <w:rFonts w:ascii="Arial" w:hAnsi="Arial"/>
          <w:sz w:val="32"/>
        </w:rPr>
        <w:t>A</w:t>
      </w:r>
      <w:r w:rsidRPr="005164B9">
        <w:rPr>
          <w:rFonts w:ascii="Arial" w:hAnsi="Arial"/>
          <w:sz w:val="32"/>
        </w:rPr>
        <w:t>.</w:t>
      </w:r>
      <w:r>
        <w:rPr>
          <w:rFonts w:ascii="Arial" w:hAnsi="Arial"/>
          <w:sz w:val="32"/>
        </w:rPr>
        <w:t>4.</w:t>
      </w:r>
      <w:r w:rsidRPr="005164B9">
        <w:rPr>
          <w:rFonts w:ascii="Arial" w:hAnsi="Arial"/>
          <w:sz w:val="32"/>
        </w:rPr>
        <w:t>1</w:t>
      </w:r>
      <w:r w:rsidRPr="005164B9">
        <w:rPr>
          <w:rFonts w:ascii="Arial" w:hAnsi="Arial"/>
          <w:sz w:val="32"/>
        </w:rPr>
        <w:tab/>
        <w:t>General</w:t>
      </w:r>
      <w:bookmarkEnd w:id="246"/>
      <w:bookmarkEnd w:id="247"/>
      <w:bookmarkEnd w:id="248"/>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xml:space="preserve">. Each individual uncertainty is expressed by its Standard Deviation (termed here as ‘standard </w:t>
      </w:r>
      <w:r w:rsidRPr="00BD1B14">
        <w:lastRenderedPageBreak/>
        <w:t xml:space="preserve">uncertainty’) and represented by symbol U. The uncertainty contributions can be classified to two categories: Type-A uncertainties, which are statistically determined </w:t>
      </w:r>
      <w:proofErr w:type="gramStart"/>
      <w:r w:rsidRPr="00BD1B14">
        <w:t>e.g.</w:t>
      </w:r>
      <w:proofErr w:type="gramEnd"/>
      <w:r w:rsidRPr="00BD1B14">
        <w:t xml:space="preserve">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t>The procedure of forming the uncertainty budget is:</w:t>
      </w:r>
    </w:p>
    <w:p w14:paraId="1BA28270" w14:textId="77777777" w:rsidR="00C51006" w:rsidRPr="00BD1B14" w:rsidRDefault="00C51006" w:rsidP="00C51006">
      <w:pPr>
        <w:pStyle w:val="B10"/>
      </w:pPr>
      <w:r w:rsidRPr="00BD1B14">
        <w:t>1</w:t>
      </w:r>
      <w:r>
        <w:t>.</w:t>
      </w:r>
      <w:r w:rsidRPr="00BD1B14">
        <w:tab/>
        <w:t>Compile lists of individual uncertainty contributions for TRP or TRS measurement in both Stage 1 and Stage 2.</w:t>
      </w:r>
    </w:p>
    <w:p w14:paraId="4472CA2B" w14:textId="77777777" w:rsidR="00C51006" w:rsidRPr="00BD1B14" w:rsidRDefault="00C51006" w:rsidP="00C51006">
      <w:pPr>
        <w:pStyle w:val="B10"/>
      </w:pPr>
      <w:r w:rsidRPr="00BD1B14">
        <w:t>2</w:t>
      </w:r>
      <w:r>
        <w:t>.</w:t>
      </w:r>
      <w:r w:rsidRPr="00BD1B14">
        <w:tab/>
        <w:t>Determine the standard uncertainty of each contribution by</w:t>
      </w:r>
    </w:p>
    <w:p w14:paraId="02C2B867" w14:textId="77777777" w:rsidR="00C51006" w:rsidRPr="00BD1B14" w:rsidRDefault="00C51006" w:rsidP="00C51006">
      <w:pPr>
        <w:pStyle w:val="B20"/>
      </w:pPr>
      <w:r w:rsidRPr="00BD1B14">
        <w:t>a</w:t>
      </w:r>
      <w:r>
        <w:t>.</w:t>
      </w:r>
      <w:r w:rsidRPr="00BD1B14">
        <w:tab/>
        <w:t>Determining the distribution of the uncertainty (Actual, U-shaped, rectangular, etc.)</w:t>
      </w:r>
    </w:p>
    <w:p w14:paraId="032906A9" w14:textId="77777777" w:rsidR="00C51006" w:rsidRPr="00BD1B14" w:rsidRDefault="00C51006" w:rsidP="00C51006">
      <w:pPr>
        <w:pStyle w:val="B20"/>
      </w:pPr>
      <w:r w:rsidRPr="00BD1B14">
        <w:t>b</w:t>
      </w:r>
      <w:r>
        <w:t>.</w:t>
      </w:r>
      <w:r w:rsidRPr="00BD1B14">
        <w:tab/>
        <w:t>Determining the maximum value of each uncertainty (unless the distribution is Actual)</w:t>
      </w:r>
    </w:p>
    <w:p w14:paraId="57F1408F" w14:textId="77777777" w:rsidR="00C51006" w:rsidRPr="00BD1B14" w:rsidRDefault="00C51006" w:rsidP="00C51006">
      <w:pPr>
        <w:pStyle w:val="B20"/>
      </w:pPr>
      <w:r w:rsidRPr="00BD1B14">
        <w:t>c</w:t>
      </w:r>
      <w:r>
        <w:t>.</w:t>
      </w:r>
      <w:r w:rsidRPr="00BD1B14">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D1B14">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D1B14">
        <w:t xml:space="preserve"> if the distribution is rectangular.</w:t>
      </w:r>
    </w:p>
    <w:p w14:paraId="5D46A381" w14:textId="77777777" w:rsidR="00C51006" w:rsidRPr="00BD1B14" w:rsidRDefault="00C51006" w:rsidP="00C51006">
      <w:pPr>
        <w:pStyle w:val="B10"/>
      </w:pPr>
      <w:r w:rsidRPr="00BD1B14">
        <w:t>3</w:t>
      </w:r>
      <w:r>
        <w:t>.</w:t>
      </w:r>
      <w:r w:rsidRPr="00BD1B14">
        <w:tab/>
        <w:t xml:space="preserve">Convert the units (if necessary) of each uncertainty element into the chose unit, </w:t>
      </w:r>
      <w:proofErr w:type="gramStart"/>
      <w:r w:rsidRPr="00BD1B14">
        <w:t>i.e.</w:t>
      </w:r>
      <w:proofErr w:type="gramEnd"/>
      <w:r w:rsidRPr="00BD1B14">
        <w:t xml:space="preserve"> </w:t>
      </w:r>
      <w:proofErr w:type="spellStart"/>
      <w:r w:rsidRPr="00BD1B14">
        <w:t>dB.</w:t>
      </w:r>
      <w:proofErr w:type="spellEnd"/>
    </w:p>
    <w:p w14:paraId="79FB8432" w14:textId="77777777" w:rsidR="00C51006" w:rsidRPr="00BD1B14" w:rsidRDefault="00C51006" w:rsidP="00C51006">
      <w:pPr>
        <w:pStyle w:val="B10"/>
      </w:pPr>
      <w:r w:rsidRPr="00BD1B14">
        <w:t>4</w:t>
      </w:r>
      <w:r>
        <w:t>.</w:t>
      </w:r>
      <w:r w:rsidRPr="00BD1B14">
        <w:tab/>
        <w:t>Combine all the standard uncertainties by the root-sum-squares (RSS) method to derive the ‘combined standard uncertainty’.</w:t>
      </w:r>
    </w:p>
    <w:p w14:paraId="410B676D" w14:textId="77777777" w:rsidR="00C51006" w:rsidRPr="00BD1B14" w:rsidRDefault="00C51006" w:rsidP="00C51006">
      <w:pPr>
        <w:pStyle w:val="B10"/>
      </w:pPr>
      <w:r w:rsidRPr="00BD1B14">
        <w:t>5</w:t>
      </w:r>
      <w:r>
        <w:t>.</w:t>
      </w:r>
      <w:r w:rsidRPr="00BD1B14">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D1B14">
        <w:t>.</w:t>
      </w:r>
    </w:p>
    <w:p w14:paraId="6D8BA4C6" w14:textId="77777777" w:rsidR="00C51006" w:rsidRPr="00BD1B14" w:rsidRDefault="00C51006" w:rsidP="00C51006">
      <w:pPr>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5164B9">
      <w:pPr>
        <w:keepNext/>
        <w:keepLines/>
        <w:spacing w:before="180"/>
        <w:ind w:left="1134" w:hanging="1134"/>
        <w:outlineLvl w:val="1"/>
        <w:rPr>
          <w:lang w:eastAsia="zh-CN"/>
        </w:rPr>
      </w:pPr>
      <w:bookmarkStart w:id="249" w:name="_Toc97741388"/>
      <w:bookmarkStart w:id="250" w:name="_Toc106114469"/>
      <w:bookmarkStart w:id="251" w:name="_Toc114134429"/>
      <w:r>
        <w:rPr>
          <w:rFonts w:ascii="Arial" w:hAnsi="Arial"/>
          <w:sz w:val="32"/>
        </w:rPr>
        <w:t>A.4</w:t>
      </w:r>
      <w:r w:rsidRPr="005164B9">
        <w:rPr>
          <w:rFonts w:ascii="Arial" w:hAnsi="Arial"/>
          <w:sz w:val="32"/>
        </w:rPr>
        <w:t>.2</w:t>
      </w:r>
      <w:r w:rsidRPr="005164B9">
        <w:rPr>
          <w:rFonts w:ascii="Arial" w:hAnsi="Arial"/>
          <w:sz w:val="32"/>
        </w:rPr>
        <w:tab/>
        <w:t>Measurement uncertainty contribution descriptions</w:t>
      </w:r>
      <w:bookmarkEnd w:id="249"/>
      <w:bookmarkEnd w:id="250"/>
      <w:bookmarkEnd w:id="251"/>
    </w:p>
    <w:p w14:paraId="44FA93B9" w14:textId="66920B68" w:rsidR="00C51006" w:rsidRPr="005164B9" w:rsidRDefault="00C51006" w:rsidP="005164B9">
      <w:pPr>
        <w:pStyle w:val="Heading4"/>
        <w:overflowPunct/>
        <w:autoSpaceDE/>
        <w:autoSpaceDN/>
        <w:adjustRightInd/>
        <w:rPr>
          <w:rFonts w:eastAsiaTheme="minorEastAsia"/>
        </w:rPr>
      </w:pPr>
      <w:bookmarkStart w:id="252" w:name="_Toc97741389"/>
      <w:bookmarkStart w:id="253" w:name="_Toc106114470"/>
      <w:bookmarkStart w:id="254" w:name="_Toc114134430"/>
      <w:bookmarkStart w:id="255" w:name="_Toc130573977"/>
      <w:r>
        <w:rPr>
          <w:rFonts w:eastAsiaTheme="minorEastAsia"/>
        </w:rPr>
        <w:t>A.4</w:t>
      </w:r>
      <w:r w:rsidRPr="005164B9">
        <w:rPr>
          <w:rFonts w:eastAsiaTheme="minorEastAsia"/>
        </w:rPr>
        <w:t>.2.1</w:t>
      </w:r>
      <w:r w:rsidRPr="005164B9">
        <w:rPr>
          <w:rFonts w:eastAsiaTheme="minorEastAsia"/>
        </w:rPr>
        <w:tab/>
        <w:t>Mismatch uncertainty</w:t>
      </w:r>
      <w:bookmarkEnd w:id="252"/>
      <w:bookmarkEnd w:id="253"/>
      <w:bookmarkEnd w:id="254"/>
      <w:bookmarkEnd w:id="255"/>
    </w:p>
    <w:p w14:paraId="5C01FBC5" w14:textId="77777777" w:rsidR="00C51006" w:rsidRPr="00BD1B14" w:rsidRDefault="00C51006" w:rsidP="00C51006">
      <w:r w:rsidRPr="00BD1B14">
        <w:t>If the same chain configuration (</w:t>
      </w:r>
      <w:proofErr w:type="gramStart"/>
      <w:r w:rsidRPr="00BD1B14">
        <w:t>e.g.</w:t>
      </w:r>
      <w:proofErr w:type="gramEnd"/>
      <w:r w:rsidRPr="00BD1B14">
        <w:t xml:space="preserve">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t xml:space="preserve">If it is not the case, this uncertainty contribution </w:t>
      </w:r>
      <w:proofErr w:type="gramStart"/>
      <w:r w:rsidRPr="00BD1B14">
        <w:t>has to</w:t>
      </w:r>
      <w:proofErr w:type="gramEnd"/>
      <w:r w:rsidRPr="00BD1B14">
        <w:t xml:space="preserve"> be considered and determined by the following methods. </w:t>
      </w:r>
    </w:p>
    <w:p w14:paraId="3C443FC8" w14:textId="19DB8A59" w:rsidR="00C51006" w:rsidRPr="005164B9" w:rsidRDefault="00C51006" w:rsidP="005164B9">
      <w:pPr>
        <w:pStyle w:val="Heading5"/>
        <w:rPr>
          <w:rFonts w:eastAsiaTheme="minorEastAsia"/>
        </w:rPr>
      </w:pPr>
      <w:bookmarkStart w:id="256" w:name="_Toc130573978"/>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bookmarkEnd w:id="256"/>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t>The total combined mismatch uncertainty is composed of 2 parts:</w:t>
      </w:r>
    </w:p>
    <w:p w14:paraId="002944F7" w14:textId="77777777" w:rsidR="00C51006" w:rsidRPr="00BD1B14" w:rsidRDefault="00C51006" w:rsidP="00C51006">
      <w:pPr>
        <w:pStyle w:val="B10"/>
      </w:pPr>
      <w:r w:rsidRPr="00BD1B14">
        <w:t>1</w:t>
      </w:r>
      <w:r>
        <w:t>.</w:t>
      </w:r>
      <w:r w:rsidRPr="00BD1B14">
        <w:tab/>
        <w:t>The mismatch through the connector between two elements.</w:t>
      </w:r>
    </w:p>
    <w:p w14:paraId="4A4776F8" w14:textId="77777777" w:rsidR="00C51006" w:rsidRPr="00BD1B14" w:rsidRDefault="00C51006" w:rsidP="00C51006">
      <w:pPr>
        <w:pStyle w:val="B10"/>
      </w:pPr>
      <w:r w:rsidRPr="00BD1B14">
        <w:t>2</w:t>
      </w:r>
      <w:r>
        <w:t>.</w:t>
      </w:r>
      <w:r w:rsidRPr="00BD1B14">
        <w:tab/>
        <w:t>The mismatch due to the interaction between two elements.</w:t>
      </w:r>
    </w:p>
    <w:p w14:paraId="32ABEDA0" w14:textId="52B0FEDC" w:rsidR="00C51006" w:rsidRPr="00BD1B14" w:rsidRDefault="00C51006" w:rsidP="005164B9">
      <w:pPr>
        <w:pStyle w:val="H6"/>
      </w:pPr>
      <w:bookmarkStart w:id="257" w:name="_Toc516760263"/>
      <w:bookmarkStart w:id="258" w:name="_Toc68601393"/>
      <w:r>
        <w:t>A.4</w:t>
      </w:r>
      <w:r w:rsidRPr="00BD1B14">
        <w:t>.2.1.1.1</w:t>
      </w:r>
      <w:r w:rsidRPr="00BD1B14">
        <w:tab/>
        <w:t>Mismatch uncertainty through the connector between two elements</w:t>
      </w:r>
      <w:bookmarkEnd w:id="257"/>
      <w:bookmarkEnd w:id="258"/>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5707E0">
      <w:pPr>
        <w:pStyle w:val="TH"/>
      </w:pPr>
      <w:r w:rsidRPr="00BD1B14">
        <w:rPr>
          <w:noProof/>
        </w:rPr>
        <w:lastRenderedPageBreak/>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12C539CE" w:rsidR="00C51006" w:rsidRPr="00BD1B14" w:rsidRDefault="00C51006" w:rsidP="00C51006">
      <w:pPr>
        <w:pStyle w:val="TF"/>
      </w:pPr>
      <w:r w:rsidRPr="00BD1B14">
        <w:t xml:space="preserve">Figure </w:t>
      </w:r>
      <w:r>
        <w:t>A.4</w:t>
      </w:r>
      <w:r w:rsidRPr="00BD1B14">
        <w:t>.2.1.1.1-1: Mismatch uncertainty through the connector</w:t>
      </w:r>
    </w:p>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coefficient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259" w:name="_Hlk129855997"/>
      <w:r w:rsidR="001D5AB9">
        <w:t>[5]</w:t>
      </w:r>
      <w:bookmarkEnd w:id="259"/>
      <w:r w:rsidRPr="00BD1B14">
        <w:t>):</w:t>
      </w:r>
    </w:p>
    <w:p w14:paraId="13A46B41" w14:textId="77777777" w:rsidR="00C51006" w:rsidRPr="00BD1B14" w:rsidRDefault="00C51006" w:rsidP="00C51006">
      <w:pPr>
        <w:pStyle w:val="EQ"/>
      </w:pPr>
      <m:oMathPara>
        <m:oMath>
          <m:r>
            <m:rPr>
              <m:nor/>
            </m:rPr>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553F152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01B7D57" w14:textId="77777777" w:rsidR="00C51006" w:rsidRPr="00BD1B14" w:rsidRDefault="00C51006" w:rsidP="00C51006">
      <w:pPr>
        <w:keepLines/>
        <w:tabs>
          <w:tab w:val="center" w:pos="4536"/>
          <w:tab w:val="right" w:pos="9072"/>
        </w:tabs>
        <w:rPr>
          <w:lang w:val="en-US"/>
        </w:rPr>
      </w:pPr>
      <w:r w:rsidRPr="00BD1B14">
        <w:rPr>
          <w:lang w:val="en-US"/>
        </w:rPr>
        <w:tab/>
      </w:r>
    </w:p>
    <w:p w14:paraId="69A45C54" w14:textId="074FCD8A" w:rsidR="00C51006" w:rsidRPr="00BD1B14" w:rsidRDefault="00C51006" w:rsidP="005164B9">
      <w:pPr>
        <w:pStyle w:val="H6"/>
      </w:pPr>
      <w:bookmarkStart w:id="260" w:name="_Hlk129856028"/>
      <w:bookmarkStart w:id="261" w:name="_Toc516760264"/>
      <w:bookmarkStart w:id="262" w:name="_Toc68601394"/>
      <w:r>
        <w:t>A.4</w:t>
      </w:r>
      <w:r w:rsidRPr="00BD1B14">
        <w:t>.2.1.1.2</w:t>
      </w:r>
      <w:bookmarkEnd w:id="260"/>
      <w:r w:rsidRPr="00BD1B14">
        <w:tab/>
        <w:t>Mismatch uncertainty due to the interaction of several elements</w:t>
      </w:r>
      <w:bookmarkEnd w:id="261"/>
      <w:bookmarkEnd w:id="262"/>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3566B214" w14:textId="77777777"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25AFD58B" w14:textId="77777777"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5164B9">
      <w:pPr>
        <w:pStyle w:val="H6"/>
      </w:pPr>
      <w:bookmarkStart w:id="263" w:name="_Toc516760265"/>
      <w:bookmarkStart w:id="264" w:name="_Toc68601395"/>
      <w:r>
        <w:t>A.4</w:t>
      </w:r>
      <w:r w:rsidR="00C51006" w:rsidRPr="00BD1B14">
        <w:t>.2.1.1.3</w:t>
      </w:r>
      <w:r w:rsidR="00C51006" w:rsidRPr="00BD1B14">
        <w:tab/>
        <w:t>Total combined mismatch uncertainty</w:t>
      </w:r>
      <w:bookmarkEnd w:id="263"/>
      <w:bookmarkEnd w:id="264"/>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 xml:space="preserve">Note that for an anechoic chamber, horn antennas are frequently used as measurement antennas. There are two kinds of horn antennas: single-polarized and dual-polarized. With the second one, it is possible to measure the </w:t>
      </w:r>
      <w:r w:rsidRPr="00BD1B14">
        <w:lastRenderedPageBreak/>
        <w:t>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 xml:space="preserve">polarized horn antenna </w:t>
      </w:r>
      <w:proofErr w:type="gramStart"/>
      <w:r w:rsidRPr="00BD1B14">
        <w:t>has to</w:t>
      </w:r>
      <w:proofErr w:type="gramEnd"/>
      <w:r w:rsidRPr="00BD1B14">
        <w:t xml:space="preserve"> be completed with an RF Relay. This device will include new mismatch uncertainty contributions, which </w:t>
      </w:r>
      <w:proofErr w:type="gramStart"/>
      <w:r w:rsidRPr="00BD1B14">
        <w:t>have to</w:t>
      </w:r>
      <w:proofErr w:type="gramEnd"/>
      <w:r w:rsidRPr="00BD1B14">
        <w:t xml:space="preserve"> be determined with the previously presented calculation methods, completed by the RF relay parameters contributions, and described in the following.</w:t>
      </w:r>
    </w:p>
    <w:p w14:paraId="73DE0CB0" w14:textId="0457C41B" w:rsidR="00C51006" w:rsidRPr="005164B9" w:rsidRDefault="00983477" w:rsidP="00B72F0F">
      <w:pPr>
        <w:pStyle w:val="Heading5"/>
        <w:rPr>
          <w:rFonts w:eastAsiaTheme="minorEastAsia"/>
        </w:rPr>
      </w:pPr>
      <w:bookmarkStart w:id="265" w:name="_Toc516760266"/>
      <w:bookmarkStart w:id="266" w:name="_Toc68601396"/>
      <w:bookmarkStart w:id="267" w:name="_Toc130573979"/>
      <w:r w:rsidRPr="005164B9">
        <w:rPr>
          <w:rFonts w:eastAsiaTheme="minorEastAsia"/>
        </w:rPr>
        <w:t>A.4</w:t>
      </w:r>
      <w:r w:rsidR="00C51006" w:rsidRPr="005164B9">
        <w:rPr>
          <w:rFonts w:eastAsiaTheme="minorEastAsia"/>
        </w:rPr>
        <w:t>.2.1.2</w:t>
      </w:r>
      <w:r w:rsidR="00B72F0F">
        <w:rPr>
          <w:rFonts w:eastAsiaTheme="minorEastAsia"/>
        </w:rPr>
        <w:tab/>
      </w:r>
      <w:r w:rsidR="00C51006" w:rsidRPr="005164B9">
        <w:rPr>
          <w:rFonts w:eastAsiaTheme="minorEastAsia"/>
        </w:rPr>
        <w:t>Mismatch uncertainty of the RF relay</w:t>
      </w:r>
      <w:bookmarkEnd w:id="265"/>
      <w:bookmarkEnd w:id="266"/>
      <w:bookmarkEnd w:id="267"/>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 xml:space="preserve">If it is not the case, this uncertainty contribution </w:t>
      </w:r>
      <w:proofErr w:type="gramStart"/>
      <w:r w:rsidRPr="00BD1B14">
        <w:t>has to</w:t>
      </w:r>
      <w:proofErr w:type="gramEnd"/>
      <w:r w:rsidRPr="00BD1B14">
        <w:t xml:space="preserve">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40F95861" w14:textId="77777777"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w:t>
      </w:r>
      <w:proofErr w:type="gramStart"/>
      <w:r w:rsidRPr="00BD1B14">
        <w:t>cross-talk</w:t>
      </w:r>
      <w:proofErr w:type="gramEnd"/>
      <w:r w:rsidRPr="00BD1B14">
        <w:t xml:space="preserve"> attenuation have to be known. </w:t>
      </w:r>
    </w:p>
    <w:p w14:paraId="38C062F2" w14:textId="77777777" w:rsidR="00C51006" w:rsidRPr="00BD1B14" w:rsidRDefault="00C51006" w:rsidP="00C51006">
      <w:r w:rsidRPr="00BD1B14">
        <w:t xml:space="preserve">The total combined mismatch uncertainty is composed of two parts: </w:t>
      </w:r>
    </w:p>
    <w:p w14:paraId="47A0B25C" w14:textId="77777777" w:rsidR="00C51006" w:rsidRPr="00BD1B14" w:rsidRDefault="00C51006" w:rsidP="00C51006">
      <w:pPr>
        <w:pStyle w:val="B10"/>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0"/>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5164B9">
      <w:pPr>
        <w:pStyle w:val="H6"/>
      </w:pPr>
      <w:bookmarkStart w:id="268" w:name="_Toc516760267"/>
      <w:bookmarkStart w:id="269" w:name="_Toc68601397"/>
      <w:r>
        <w:lastRenderedPageBreak/>
        <w:t>A.4</w:t>
      </w:r>
      <w:r w:rsidR="00C51006" w:rsidRPr="00BD1B14">
        <w:t>.2.1.2.1</w:t>
      </w:r>
      <w:r w:rsidR="00C51006" w:rsidRPr="00BD1B14">
        <w:tab/>
        <w:t>First part: RF Relay switched on the co-polarized signal</w:t>
      </w:r>
      <w:bookmarkEnd w:id="268"/>
      <w:bookmarkEnd w:id="269"/>
    </w:p>
    <w:p w14:paraId="57DF4791" w14:textId="64CEF091" w:rsidR="00C51006" w:rsidRPr="00BD1B14" w:rsidRDefault="00983477" w:rsidP="005164B9">
      <w:pPr>
        <w:pStyle w:val="H6"/>
      </w:pPr>
      <w:bookmarkStart w:id="270" w:name="_Toc516760268"/>
      <w:bookmarkStart w:id="271" w:name="_Toc68601398"/>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270"/>
      <w:bookmarkEnd w:id="271"/>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5164B9">
      <w:pPr>
        <w:pStyle w:val="H6"/>
      </w:pPr>
      <w:bookmarkStart w:id="272" w:name="_Toc516760269"/>
      <w:bookmarkStart w:id="273" w:name="_Toc68601399"/>
      <w:r>
        <w:rPr>
          <w:lang w:eastAsia="zh-TW"/>
        </w:rPr>
        <w:t>A.4.2</w:t>
      </w:r>
      <w:r w:rsidR="00C51006" w:rsidRPr="00BD1B14">
        <w:rPr>
          <w:lang w:eastAsia="zh-TW"/>
        </w:rPr>
        <w:t>.1.2</w:t>
      </w:r>
      <w:r w:rsidR="00C51006" w:rsidRPr="00BD1B14">
        <w:t>.1.2</w:t>
      </w:r>
      <w:r w:rsidR="00C51006" w:rsidRPr="00BD1B14">
        <w:tab/>
        <w:t>Mismatch due to the interaction between two elements or more</w:t>
      </w:r>
      <w:bookmarkEnd w:id="272"/>
      <w:bookmarkEnd w:id="273"/>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77777777" w:rsidR="00C51006" w:rsidRPr="00BD1B14" w:rsidRDefault="00C51006" w:rsidP="00C51006">
      <w:r w:rsidRPr="00BD1B14">
        <w:t xml:space="preserve">The RF Relay switchovers on the cross-polarization signal. As a </w:t>
      </w:r>
      <w:proofErr w:type="gramStart"/>
      <w:r w:rsidRPr="00BD1B14">
        <w:t>result;</w:t>
      </w:r>
      <w:proofErr w:type="gramEnd"/>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w:t>
      </w:r>
      <w:proofErr w:type="gramStart"/>
      <w:r w:rsidRPr="00BD1B14">
        <w:t>has to</w:t>
      </w:r>
      <w:proofErr w:type="gramEnd"/>
      <w:r w:rsidRPr="00BD1B14">
        <w:t xml:space="preserve">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5164B9">
      <w:pPr>
        <w:pStyle w:val="H6"/>
      </w:pPr>
      <w:bookmarkStart w:id="274" w:name="_Toc516760270"/>
      <w:bookmarkStart w:id="275" w:name="_Toc68601400"/>
      <w:r>
        <w:t>A.4</w:t>
      </w:r>
      <w:r w:rsidR="00C51006">
        <w:t>.2</w:t>
      </w:r>
      <w:r w:rsidR="00C51006" w:rsidRPr="00BD1B14">
        <w:t>.1.2.2</w:t>
      </w:r>
      <w:r w:rsidR="00C51006" w:rsidRPr="00BD1B14">
        <w:tab/>
        <w:t>Second part: RF relay switched on the cross-polarized signal</w:t>
      </w:r>
      <w:bookmarkEnd w:id="274"/>
      <w:bookmarkEnd w:id="275"/>
    </w:p>
    <w:p w14:paraId="5BAB1EF1" w14:textId="53A8AC22" w:rsidR="00C51006" w:rsidRPr="00BD1B14" w:rsidRDefault="00983477" w:rsidP="005164B9">
      <w:pPr>
        <w:pStyle w:val="H6"/>
      </w:pPr>
      <w:bookmarkStart w:id="276" w:name="_Toc516760271"/>
      <w:bookmarkStart w:id="277" w:name="_Toc68601401"/>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276"/>
      <w:bookmarkEnd w:id="277"/>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5164B9">
      <w:pPr>
        <w:pStyle w:val="H6"/>
      </w:pPr>
      <w:bookmarkStart w:id="278" w:name="_Toc516760272"/>
      <w:bookmarkStart w:id="279" w:name="_Toc68601402"/>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278"/>
      <w:bookmarkEnd w:id="279"/>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77777777" w:rsidR="00C51006" w:rsidRPr="00BD1B14" w:rsidRDefault="00C51006" w:rsidP="00C51006">
      <w:r w:rsidRPr="00BD1B14">
        <w:t xml:space="preserve">The RF Relay switchovers on the cross-polarization signal. As a </w:t>
      </w:r>
      <w:proofErr w:type="gramStart"/>
      <w:r w:rsidRPr="00BD1B14">
        <w:t>result;</w:t>
      </w:r>
      <w:proofErr w:type="gramEnd"/>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w:t>
      </w:r>
      <w:proofErr w:type="gramStart"/>
      <w:r w:rsidRPr="00BD1B14">
        <w:t>has to</w:t>
      </w:r>
      <w:proofErr w:type="gramEnd"/>
      <w:r w:rsidRPr="00BD1B14">
        <w:t xml:space="preserve">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77777777" w:rsidR="00C51006" w:rsidRPr="00BD1B14" w:rsidRDefault="00C51006" w:rsidP="00C51006">
      <w:r w:rsidRPr="00BD1B14">
        <w:t xml:space="preserve">The RF Relay switchovers on the cross-polarization signal. As a </w:t>
      </w:r>
      <w:proofErr w:type="gramStart"/>
      <w:r w:rsidRPr="00BD1B14">
        <w:t>result;</w:t>
      </w:r>
      <w:proofErr w:type="gramEnd"/>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w:t>
      </w:r>
      <w:proofErr w:type="gramStart"/>
      <w:r w:rsidRPr="00BD1B14">
        <w:t>has to</w:t>
      </w:r>
      <w:proofErr w:type="gramEnd"/>
      <w:r w:rsidRPr="00BD1B14">
        <w:t xml:space="preserve">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5164B9">
      <w:pPr>
        <w:pStyle w:val="H6"/>
      </w:pPr>
      <w:bookmarkStart w:id="280" w:name="_Toc516760273"/>
      <w:bookmarkStart w:id="281" w:name="_Toc68601403"/>
      <w:r>
        <w:t>A.4</w:t>
      </w:r>
      <w:r w:rsidR="00C51006">
        <w:t>.2</w:t>
      </w:r>
      <w:r w:rsidR="00C51006" w:rsidRPr="00BD1B14">
        <w:t>.1.2.3</w:t>
      </w:r>
      <w:r w:rsidR="00C51006" w:rsidRPr="00BD1B14">
        <w:tab/>
        <w:t>Total combined mismatch uncertainty</w:t>
      </w:r>
      <w:bookmarkEnd w:id="280"/>
      <w:bookmarkEnd w:id="281"/>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 xml:space="preserve">If a RF Relay is used to drive the cross and direct polarization signals from the dual-polarized antenna, this total combined mismatch uncertainty </w:t>
      </w:r>
      <w:proofErr w:type="gramStart"/>
      <w:r w:rsidRPr="00BD1B14">
        <w:t>has to</w:t>
      </w:r>
      <w:proofErr w:type="gramEnd"/>
      <w:r w:rsidRPr="00BD1B14">
        <w:t xml:space="preserve"> be added with all the uncertainty measurement contributions for the total combined measurement uncertainty.</w:t>
      </w:r>
    </w:p>
    <w:p w14:paraId="63C5C8FD" w14:textId="38D45A99" w:rsidR="00C51006" w:rsidRPr="005164B9" w:rsidRDefault="00983477" w:rsidP="005164B9">
      <w:pPr>
        <w:pStyle w:val="Heading4"/>
        <w:overflowPunct/>
        <w:autoSpaceDE/>
        <w:autoSpaceDN/>
        <w:adjustRightInd/>
        <w:rPr>
          <w:rFonts w:eastAsiaTheme="minorEastAsia"/>
        </w:rPr>
      </w:pPr>
      <w:bookmarkStart w:id="282" w:name="_Toc97741390"/>
      <w:bookmarkStart w:id="283" w:name="_Toc106114471"/>
      <w:bookmarkStart w:id="284" w:name="_Toc114134431"/>
      <w:bookmarkStart w:id="285" w:name="_Toc130573980"/>
      <w:bookmarkStart w:id="286" w:name="_Toc516760274"/>
      <w:bookmarkStart w:id="287" w:name="_Toc68601404"/>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282"/>
      <w:bookmarkEnd w:id="283"/>
      <w:bookmarkEnd w:id="284"/>
      <w:bookmarkEnd w:id="285"/>
      <w:r w:rsidR="00C51006" w:rsidRPr="005164B9">
        <w:rPr>
          <w:rFonts w:eastAsiaTheme="minorEastAsia"/>
        </w:rPr>
        <w:t xml:space="preserve"> </w:t>
      </w:r>
    </w:p>
    <w:p w14:paraId="35BC787D" w14:textId="3342C1C6" w:rsidR="00C51006" w:rsidRPr="00123890" w:rsidRDefault="00983477" w:rsidP="005164B9">
      <w:pPr>
        <w:pStyle w:val="Heading5"/>
      </w:pPr>
      <w:bookmarkStart w:id="288" w:name="_Toc130573981"/>
      <w:r w:rsidRPr="00123890">
        <w:t>A.4.2</w:t>
      </w:r>
      <w:r w:rsidR="00C51006" w:rsidRPr="00123890">
        <w:t>.2.1</w:t>
      </w:r>
      <w:r w:rsidR="00C51006" w:rsidRPr="00123890">
        <w:tab/>
        <w:t>Insertion loss of the measurement antenna cable</w:t>
      </w:r>
      <w:bookmarkEnd w:id="286"/>
      <w:bookmarkEnd w:id="287"/>
      <w:bookmarkEnd w:id="288"/>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5164B9">
      <w:pPr>
        <w:pStyle w:val="Heading5"/>
      </w:pPr>
      <w:bookmarkStart w:id="289" w:name="_Toc516760275"/>
      <w:bookmarkStart w:id="290" w:name="_Toc68601405"/>
      <w:bookmarkStart w:id="291" w:name="_Toc130573982"/>
      <w:r>
        <w:t>A.4.2</w:t>
      </w:r>
      <w:r w:rsidR="00C51006" w:rsidRPr="00BD1B14">
        <w:t>.2.2</w:t>
      </w:r>
      <w:r w:rsidR="00C51006" w:rsidRPr="00BD1B14">
        <w:tab/>
        <w:t>Insertion loss of the measurement antenna attenuator (if used)</w:t>
      </w:r>
      <w:bookmarkEnd w:id="289"/>
      <w:bookmarkEnd w:id="290"/>
      <w:bookmarkEnd w:id="291"/>
    </w:p>
    <w:p w14:paraId="0D518B2F" w14:textId="77777777" w:rsidR="00C51006" w:rsidRPr="00BD1B14" w:rsidRDefault="00C51006" w:rsidP="00C51006">
      <w:r w:rsidRPr="00BD1B14">
        <w:t xml:space="preserve">See Insertion loss of the measurement antenna </w:t>
      </w:r>
      <w:proofErr w:type="gramStart"/>
      <w:r w:rsidRPr="00BD1B14">
        <w:t>cable</w:t>
      </w:r>
      <w:proofErr w:type="gramEnd"/>
    </w:p>
    <w:p w14:paraId="0C552F5B" w14:textId="77777777" w:rsidR="00C51006" w:rsidRPr="00BD1B14" w:rsidRDefault="00C51006" w:rsidP="00C51006">
      <w:r w:rsidRPr="00BD1B14">
        <w:lastRenderedPageBreak/>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5164B9">
      <w:pPr>
        <w:pStyle w:val="Heading5"/>
      </w:pPr>
      <w:bookmarkStart w:id="292" w:name="_Toc516760276"/>
      <w:bookmarkStart w:id="293" w:name="_Toc68601406"/>
      <w:bookmarkStart w:id="294" w:name="_Toc130573983"/>
      <w:r>
        <w:t>A.4.2</w:t>
      </w:r>
      <w:r w:rsidR="00C51006" w:rsidRPr="00BD1B14">
        <w:t>.2.3</w:t>
      </w:r>
      <w:r w:rsidR="00C51006" w:rsidRPr="00BD1B14">
        <w:tab/>
        <w:t>Insertion loss of the RF relays (if used)</w:t>
      </w:r>
      <w:bookmarkEnd w:id="292"/>
      <w:bookmarkEnd w:id="293"/>
      <w:bookmarkEnd w:id="294"/>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5164B9">
      <w:pPr>
        <w:pStyle w:val="Heading5"/>
      </w:pPr>
      <w:bookmarkStart w:id="295" w:name="_Toc516760305"/>
      <w:bookmarkStart w:id="296" w:name="_Toc68601435"/>
      <w:bookmarkStart w:id="297" w:name="_Toc130573984"/>
      <w:r>
        <w:t>A.4.2</w:t>
      </w:r>
      <w:r w:rsidR="00C51006" w:rsidRPr="00BD1B14">
        <w:t>.2.4</w:t>
      </w:r>
      <w:r w:rsidR="00C51006" w:rsidRPr="00BD1B14">
        <w:tab/>
        <w:t>Insertion loss: calibration antenna feed cable</w:t>
      </w:r>
      <w:bookmarkEnd w:id="295"/>
      <w:bookmarkEnd w:id="296"/>
      <w:bookmarkEnd w:id="297"/>
    </w:p>
    <w:p w14:paraId="3579C0D3" w14:textId="77777777" w:rsidR="00C51006" w:rsidRPr="00BD1B14" w:rsidRDefault="00C51006" w:rsidP="00C51006">
      <w:r w:rsidRPr="00BD1B14">
        <w:t xml:space="preserve">The feed cable of the calibration antenna only appears in Stage 1. As a result, this uncertainty </w:t>
      </w:r>
      <w:proofErr w:type="gramStart"/>
      <w:r w:rsidRPr="00BD1B14">
        <w:t>has to</w:t>
      </w:r>
      <w:proofErr w:type="gramEnd"/>
      <w:r w:rsidRPr="00BD1B14">
        <w:t xml:space="preserve">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5164B9">
      <w:pPr>
        <w:pStyle w:val="Heading5"/>
      </w:pPr>
      <w:bookmarkStart w:id="298" w:name="_Toc516760306"/>
      <w:bookmarkStart w:id="299" w:name="_Toc68601436"/>
      <w:bookmarkStart w:id="300" w:name="_Toc130573985"/>
      <w:r>
        <w:t>A.4.2</w:t>
      </w:r>
      <w:r w:rsidR="00C51006" w:rsidRPr="00BD1B14">
        <w:t>.2.5</w:t>
      </w:r>
      <w:r w:rsidR="00C51006" w:rsidRPr="00BD1B14">
        <w:tab/>
        <w:t>Insertion loss: calibration antenna attenuator (if used)</w:t>
      </w:r>
      <w:bookmarkEnd w:id="298"/>
      <w:bookmarkEnd w:id="299"/>
      <w:bookmarkEnd w:id="300"/>
    </w:p>
    <w:p w14:paraId="67A335F5" w14:textId="77777777" w:rsidR="00C51006" w:rsidRPr="00BD1B14" w:rsidRDefault="00C51006" w:rsidP="00C51006">
      <w:r w:rsidRPr="00BD1B14">
        <w:t xml:space="preserve">If a calibration antenna attenuator is used, it only appears in Stage 1. As a result, this uncertainty </w:t>
      </w:r>
      <w:proofErr w:type="gramStart"/>
      <w:r w:rsidRPr="00BD1B14">
        <w:t>has to</w:t>
      </w:r>
      <w:proofErr w:type="gramEnd"/>
      <w:r w:rsidRPr="00BD1B14">
        <w:t xml:space="preserve">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5164B9">
      <w:pPr>
        <w:pStyle w:val="Heading4"/>
        <w:overflowPunct/>
        <w:autoSpaceDE/>
        <w:autoSpaceDN/>
        <w:adjustRightInd/>
        <w:rPr>
          <w:rFonts w:eastAsiaTheme="minorEastAsia"/>
        </w:rPr>
      </w:pPr>
      <w:bookmarkStart w:id="301" w:name="_Toc516760277"/>
      <w:bookmarkStart w:id="302" w:name="_Toc68601407"/>
      <w:bookmarkStart w:id="303" w:name="_Toc97741391"/>
      <w:bookmarkStart w:id="304" w:name="_Toc106114472"/>
      <w:bookmarkStart w:id="305" w:name="_Toc114134432"/>
      <w:bookmarkStart w:id="306" w:name="_Toc130573986"/>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301"/>
      <w:bookmarkEnd w:id="302"/>
      <w:bookmarkEnd w:id="303"/>
      <w:bookmarkEnd w:id="304"/>
      <w:bookmarkEnd w:id="305"/>
      <w:bookmarkEnd w:id="306"/>
    </w:p>
    <w:p w14:paraId="375DDB49" w14:textId="712EDE03" w:rsidR="00C51006" w:rsidRPr="00123890" w:rsidRDefault="00983477" w:rsidP="005164B9">
      <w:pPr>
        <w:pStyle w:val="H6"/>
      </w:pPr>
      <w:bookmarkStart w:id="307" w:name="_Toc516760278"/>
      <w:bookmarkStart w:id="308" w:name="_Toc68601408"/>
      <w:r w:rsidRPr="00123890">
        <w:t>A.4.2</w:t>
      </w:r>
      <w:r w:rsidR="00C51006" w:rsidRPr="00123890">
        <w:t>.3.1</w:t>
      </w:r>
      <w:r w:rsidR="00C51006" w:rsidRPr="00123890">
        <w:tab/>
        <w:t>Measurement antenna cable</w:t>
      </w:r>
      <w:bookmarkEnd w:id="307"/>
      <w:bookmarkEnd w:id="308"/>
    </w:p>
    <w:p w14:paraId="26B2468E" w14:textId="77777777" w:rsidR="00C51006" w:rsidRPr="00BD1B14" w:rsidRDefault="00C51006" w:rsidP="00C51006">
      <w:r w:rsidRPr="00BD1B14">
        <w:t>If the measurement antenna is directional (</w:t>
      </w:r>
      <w:proofErr w:type="gramStart"/>
      <w:r w:rsidRPr="00BD1B14">
        <w:t>i.e.</w:t>
      </w:r>
      <w:proofErr w:type="gramEnd"/>
      <w:r w:rsidRPr="00BD1B14">
        <w:t xml:space="preserv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5164B9">
      <w:pPr>
        <w:pStyle w:val="H6"/>
      </w:pPr>
      <w:bookmarkStart w:id="309" w:name="_Toc516760279"/>
      <w:bookmarkStart w:id="310" w:name="_Toc68601409"/>
      <w:r>
        <w:t>A.4.2</w:t>
      </w:r>
      <w:r w:rsidR="00C51006" w:rsidRPr="00BD1B14">
        <w:t>.3.2</w:t>
      </w:r>
      <w:r w:rsidR="00C51006" w:rsidRPr="00BD1B14">
        <w:tab/>
        <w:t>Calibration antenna cable</w:t>
      </w:r>
      <w:bookmarkEnd w:id="309"/>
      <w:bookmarkEnd w:id="310"/>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5164B9">
      <w:pPr>
        <w:pStyle w:val="Heading4"/>
        <w:overflowPunct/>
        <w:autoSpaceDE/>
        <w:autoSpaceDN/>
        <w:adjustRightInd/>
        <w:rPr>
          <w:rFonts w:eastAsiaTheme="minorEastAsia"/>
        </w:rPr>
      </w:pPr>
      <w:bookmarkStart w:id="311" w:name="_Toc516760281"/>
      <w:bookmarkStart w:id="312" w:name="_Toc68601411"/>
      <w:bookmarkStart w:id="313" w:name="_Toc97741392"/>
      <w:bookmarkStart w:id="314" w:name="_Toc106114473"/>
      <w:bookmarkStart w:id="315" w:name="_Toc114134433"/>
      <w:bookmarkStart w:id="316" w:name="_Toc130573987"/>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311"/>
      <w:bookmarkEnd w:id="312"/>
      <w:bookmarkEnd w:id="313"/>
      <w:bookmarkEnd w:id="314"/>
      <w:bookmarkEnd w:id="315"/>
      <w:bookmarkEnd w:id="316"/>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6B4C1B89" w14:textId="3042E826" w:rsidR="00C51006" w:rsidRPr="00BD1B14" w:rsidRDefault="00C51006" w:rsidP="00C51006">
      <w:r w:rsidRPr="00BD1B14">
        <w:t xml:space="preserve">This uncertainty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w:t>
      </w:r>
    </w:p>
    <w:p w14:paraId="61C93A1F" w14:textId="3C862176" w:rsidR="00C51006" w:rsidRPr="005164B9" w:rsidRDefault="00983477" w:rsidP="005164B9">
      <w:pPr>
        <w:pStyle w:val="Heading4"/>
        <w:overflowPunct/>
        <w:autoSpaceDE/>
        <w:autoSpaceDN/>
        <w:adjustRightInd/>
        <w:rPr>
          <w:rFonts w:eastAsiaTheme="minorEastAsia"/>
        </w:rPr>
      </w:pPr>
      <w:bookmarkStart w:id="317" w:name="_Toc516760297"/>
      <w:bookmarkStart w:id="318" w:name="_Toc68601427"/>
      <w:bookmarkStart w:id="319" w:name="_Toc97741393"/>
      <w:bookmarkStart w:id="320" w:name="_Toc106114474"/>
      <w:bookmarkStart w:id="321" w:name="_Toc114134434"/>
      <w:bookmarkStart w:id="322" w:name="_Toc130573988"/>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317"/>
      <w:bookmarkEnd w:id="318"/>
      <w:bookmarkEnd w:id="319"/>
      <w:bookmarkEnd w:id="320"/>
      <w:bookmarkEnd w:id="321"/>
      <w:bookmarkEnd w:id="322"/>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2B072B37" w14:textId="219AD84E" w:rsidR="00C51006" w:rsidRPr="00BD1B14" w:rsidRDefault="00C51006" w:rsidP="00C51006">
      <w:r w:rsidRPr="00BD1B14">
        <w:t xml:space="preserve">For practical reasons, the calibration measurement (Stage 1) should be only performed with the measurement antenna as a receiver. Hence, the uncertainty on the absolute level of the transmitter device cannot be assumed as </w:t>
      </w:r>
      <w:r w:rsidRPr="00BD1B14">
        <w:lastRenderedPageBreak/>
        <w:t xml:space="preserve">systematic. This uncertainty will be determined from the manufacturer’s datasheet and the distribution used (see clause 5.1.2 in </w:t>
      </w:r>
      <w:r w:rsidR="001D5AB9">
        <w:t>[5]</w:t>
      </w:r>
      <w:r w:rsidRPr="00BD1B14">
        <w:t xml:space="preserve">) shall match that provided in the datasheet. In the absence of a declared distribution in the datasheet, </w:t>
      </w:r>
      <w:r w:rsidRPr="00BD1B14">
        <w:rPr>
          <w:rFonts w:hint="eastAsia"/>
        </w:rPr>
        <w:t>the rectangular distribution should be used</w:t>
      </w:r>
      <w:r w:rsidRPr="00BD1B14">
        <w:t>. Furthermore, the uncertainty of the non-linearity of the device is included in the absolute level uncertainty.</w:t>
      </w:r>
    </w:p>
    <w:p w14:paraId="4D11AC54" w14:textId="2625390F" w:rsidR="00C51006" w:rsidRPr="005164B9" w:rsidRDefault="00983477" w:rsidP="005164B9">
      <w:pPr>
        <w:pStyle w:val="Heading4"/>
        <w:overflowPunct/>
        <w:autoSpaceDE/>
        <w:autoSpaceDN/>
        <w:adjustRightInd/>
        <w:rPr>
          <w:rFonts w:eastAsiaTheme="minorEastAsia"/>
        </w:rPr>
      </w:pPr>
      <w:bookmarkStart w:id="323" w:name="_Toc516760298"/>
      <w:bookmarkStart w:id="324" w:name="_Toc68601428"/>
      <w:bookmarkStart w:id="325" w:name="_Toc97741394"/>
      <w:bookmarkStart w:id="326" w:name="_Toc106114475"/>
      <w:bookmarkStart w:id="327" w:name="_Toc114134435"/>
      <w:bookmarkStart w:id="328" w:name="_Toc130573989"/>
      <w:r w:rsidRPr="005164B9">
        <w:rPr>
          <w:rFonts w:eastAsiaTheme="minorEastAsia"/>
        </w:rPr>
        <w:t>A.4.2</w:t>
      </w:r>
      <w:r w:rsidR="00C51006" w:rsidRPr="005164B9">
        <w:rPr>
          <w:rFonts w:eastAsiaTheme="minorEastAsia"/>
        </w:rPr>
        <w:t>.6</w:t>
      </w:r>
      <w:r w:rsidR="00C51006" w:rsidRPr="005164B9">
        <w:rPr>
          <w:rFonts w:eastAsiaTheme="minorEastAsia"/>
        </w:rPr>
        <w:tab/>
        <w:t>Sensitivity measurement: output level step resolution</w:t>
      </w:r>
      <w:bookmarkEnd w:id="323"/>
      <w:bookmarkEnd w:id="324"/>
      <w:bookmarkEnd w:id="325"/>
      <w:bookmarkEnd w:id="326"/>
      <w:bookmarkEnd w:id="327"/>
      <w:bookmarkEnd w:id="328"/>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EE23911" w14:textId="6E1EDD35" w:rsidR="00C51006" w:rsidRPr="005164B9" w:rsidRDefault="00983477" w:rsidP="005164B9">
      <w:pPr>
        <w:pStyle w:val="Heading4"/>
        <w:overflowPunct/>
        <w:autoSpaceDE/>
        <w:autoSpaceDN/>
        <w:adjustRightInd/>
        <w:rPr>
          <w:rFonts w:eastAsiaTheme="minorEastAsia"/>
        </w:rPr>
      </w:pPr>
      <w:bookmarkStart w:id="329" w:name="_Toc516760282"/>
      <w:bookmarkStart w:id="330" w:name="_Toc68601412"/>
      <w:bookmarkStart w:id="331" w:name="_Toc97741395"/>
      <w:bookmarkStart w:id="332" w:name="_Toc106114476"/>
      <w:bookmarkStart w:id="333" w:name="_Toc114134436"/>
      <w:bookmarkStart w:id="334" w:name="_Toc130573990"/>
      <w:r w:rsidRPr="005164B9">
        <w:rPr>
          <w:rFonts w:eastAsiaTheme="minorEastAsia"/>
        </w:rPr>
        <w:t>A.4.2</w:t>
      </w:r>
      <w:r w:rsidR="00C51006" w:rsidRPr="005164B9">
        <w:rPr>
          <w:rFonts w:eastAsiaTheme="minorEastAsia"/>
        </w:rPr>
        <w:t>.7</w:t>
      </w:r>
      <w:r w:rsidR="00C51006" w:rsidRPr="005164B9">
        <w:rPr>
          <w:rFonts w:eastAsiaTheme="minorEastAsia"/>
        </w:rPr>
        <w:tab/>
        <w:t>Measurement distance</w:t>
      </w:r>
      <w:bookmarkEnd w:id="329"/>
      <w:bookmarkEnd w:id="330"/>
      <w:bookmarkEnd w:id="331"/>
      <w:bookmarkEnd w:id="332"/>
      <w:bookmarkEnd w:id="333"/>
      <w:bookmarkEnd w:id="334"/>
    </w:p>
    <w:p w14:paraId="67B40150" w14:textId="77777777" w:rsidR="00C51006" w:rsidRPr="00BD1B14" w:rsidRDefault="00C51006" w:rsidP="00C51006">
      <w:r w:rsidRPr="00BD1B14">
        <w:t>The uncertainty contribution from a finite measurement distance is estimated in three parts. The two three elements of mismatch uncertainty contributions are combined by the root-sum-squares (RSS) method to derive the total combined mismatch uncertainty.</w:t>
      </w:r>
    </w:p>
    <w:p w14:paraId="7FA3467B" w14:textId="2EB699E8" w:rsidR="00C51006" w:rsidRPr="005164B9" w:rsidRDefault="00983477" w:rsidP="005164B9">
      <w:pPr>
        <w:pStyle w:val="Heading5"/>
        <w:rPr>
          <w:rFonts w:eastAsiaTheme="minorEastAsia"/>
        </w:rPr>
      </w:pPr>
      <w:bookmarkStart w:id="335" w:name="_Toc516760283"/>
      <w:bookmarkStart w:id="336" w:name="_Toc68601413"/>
      <w:bookmarkStart w:id="337" w:name="_Toc130573991"/>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335"/>
      <w:bookmarkEnd w:id="336"/>
      <w:bookmarkEnd w:id="337"/>
    </w:p>
    <w:p w14:paraId="35D3D685" w14:textId="418CE394" w:rsidR="00C51006" w:rsidRPr="00123890" w:rsidRDefault="00983477" w:rsidP="005164B9">
      <w:pPr>
        <w:pStyle w:val="H6"/>
      </w:pPr>
      <w:r w:rsidRPr="00123890">
        <w:t>A.4.2</w:t>
      </w:r>
      <w:r w:rsidR="00C51006" w:rsidRPr="00123890">
        <w:t>.7.1.1</w:t>
      </w:r>
      <w:r w:rsidR="00C51006" w:rsidRPr="00123890">
        <w:tab/>
        <w:t>Offset of DUT phase centre from axis(es) of rotation</w:t>
      </w:r>
    </w:p>
    <w:p w14:paraId="1AD96D48" w14:textId="77777777" w:rsidR="00C51006" w:rsidRPr="00BD1B14" w:rsidRDefault="00C51006" w:rsidP="00C51006">
      <w:r w:rsidRPr="00BD1B14">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114D9EDA" w14:textId="77777777" w:rsidR="00C51006" w:rsidRPr="00BD1B14" w:rsidRDefault="00C51006" w:rsidP="00C51006">
      <w:r w:rsidRPr="00BD1B14">
        <w:t xml:space="preserve">Because of the phase </w:t>
      </w:r>
      <w:proofErr w:type="spellStart"/>
      <w:r w:rsidRPr="00BD1B14">
        <w:t>center</w:t>
      </w:r>
      <w:proofErr w:type="spellEnd"/>
      <w:r w:rsidRPr="00BD1B14">
        <w:t xml:space="preserve"> can be anywhere between the offset limits, the distribution is assumed to have a rectangular and the phase </w:t>
      </w:r>
      <w:proofErr w:type="spellStart"/>
      <w:r w:rsidRPr="00BD1B14">
        <w:t>center</w:t>
      </w:r>
      <w:proofErr w:type="spellEnd"/>
      <w:r w:rsidRPr="00BD1B14">
        <w:t xml:space="preserve"> limit is divided by </w:t>
      </w:r>
      <m:oMath>
        <m:rad>
          <m:radPr>
            <m:degHide m:val="1"/>
            <m:ctrlPr>
              <w:rPr>
                <w:rFonts w:ascii="Cambria Math" w:hAnsi="Cambria Math"/>
                <w:i/>
              </w:rPr>
            </m:ctrlPr>
          </m:radPr>
          <m:deg/>
          <m:e>
            <m:r>
              <w:rPr>
                <w:rFonts w:ascii="Cambria Math" w:hAnsi="Cambria Math"/>
              </w:rPr>
              <m:t>3</m:t>
            </m:r>
          </m:e>
        </m:rad>
      </m:oMath>
      <w:r w:rsidRPr="00BD1B14">
        <w:t>giving the following standard uncertainty:</w:t>
      </w:r>
    </w:p>
    <w:p w14:paraId="69D3C32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m:rPr>
                  <m:sty m:val="p"/>
                </m:rPr>
                <w:rPr>
                  <w:rFonts w:ascii="Cambria Math" w:hAnsi="Cambria Math"/>
                </w:rPr>
                <m:t>%</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den>
          </m:f>
          <m:r>
            <m:rPr>
              <m:sty m:val="p"/>
            </m:rPr>
            <w:rPr>
              <w:rFonts w:ascii="Cambria Math" w:hAnsi="Cambria Math"/>
            </w:rPr>
            <m:t>·100</m:t>
          </m:r>
        </m:oMath>
      </m:oMathPara>
    </w:p>
    <w:p w14:paraId="7BF34EBD" w14:textId="3762497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4020AE1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·11.5</m:t>
              </m:r>
            </m:den>
          </m:f>
          <m:r>
            <m:rPr>
              <m:sty m:val="p"/>
            </m:rPr>
            <w:rPr>
              <w:rFonts w:ascii="Cambria Math" w:hAnsi="Cambria Math"/>
            </w:rPr>
            <m:t>·100</m:t>
          </m:r>
        </m:oMath>
      </m:oMathPara>
    </w:p>
    <w:p w14:paraId="40C42EFB" w14:textId="77777777" w:rsidR="00C51006" w:rsidRPr="00BD1B14" w:rsidRDefault="00C51006" w:rsidP="00C51006">
      <w:pPr>
        <w:keepLines/>
        <w:tabs>
          <w:tab w:val="center" w:pos="4536"/>
          <w:tab w:val="right" w:pos="9072"/>
        </w:tabs>
        <w:jc w:val="center"/>
      </w:pPr>
    </w:p>
    <w:p w14:paraId="414B1F9C" w14:textId="63A68F9C" w:rsidR="00C51006" w:rsidRPr="00BD1B14" w:rsidRDefault="00983477" w:rsidP="005164B9">
      <w:pPr>
        <w:pStyle w:val="H6"/>
      </w:pPr>
      <w:r>
        <w:t>A.4.2</w:t>
      </w:r>
      <w:r w:rsidR="00C51006" w:rsidRPr="00BD1B14">
        <w:t>.7.1.2</w:t>
      </w:r>
      <w:r w:rsidR="00C51006" w:rsidRPr="00BD1B14">
        <w:tab/>
        <w:t>Offset of calibration antenna phase centre from axis(es) of rotation</w:t>
      </w:r>
    </w:p>
    <w:p w14:paraId="7A0887FF" w14:textId="38062FB7" w:rsidR="00C51006" w:rsidRPr="00BD1B14" w:rsidRDefault="00C51006" w:rsidP="00C51006">
      <w:r w:rsidRPr="00BD1B14">
        <w:t>If a gain calibration is performed in Stage 1 with a directive antenna (</w:t>
      </w:r>
      <w:proofErr w:type="gramStart"/>
      <w:r w:rsidRPr="00BD1B14">
        <w:t>e.g.</w:t>
      </w:r>
      <w:proofErr w:type="gramEnd"/>
      <w:r w:rsidRPr="00BD1B14">
        <w:t xml:space="preserve"> horn antenna), the uncertainty contribution of calibration antenna’s phase centre displacement is estimated by means of the following formula (u</w:t>
      </w:r>
      <w:r w:rsidRPr="00BD1B14">
        <w:rPr>
          <w:vertAlign w:val="subscript"/>
        </w:rPr>
        <w:t>j21</w:t>
      </w:r>
      <w:r w:rsidRPr="00BD1B14">
        <w:t xml:space="preserve"> of </w:t>
      </w:r>
      <w:r w:rsidR="001D5AB9">
        <w:t>[6]</w:t>
      </w:r>
      <w:r w:rsidRPr="00BD1B14">
        <w:t xml:space="preserve">): </w:t>
      </w:r>
    </w:p>
    <w:p w14:paraId="34564A28"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6D67B892" w14:textId="77777777" w:rsidR="00C51006" w:rsidRPr="00BD1B14" w:rsidRDefault="00C51006" w:rsidP="00C51006">
      <w:r w:rsidRPr="00BD1B14">
        <w:t xml:space="preserve">Because of the phase </w:t>
      </w:r>
      <w:proofErr w:type="spellStart"/>
      <w:r w:rsidRPr="00BD1B14">
        <w:t>center</w:t>
      </w:r>
      <w:proofErr w:type="spellEnd"/>
      <w:r w:rsidRPr="00BD1B14">
        <w:t xml:space="preserve"> can be anywhere between the offset limits, the distribution is assumed to have a rectangular distribution and the phase </w:t>
      </w:r>
      <w:proofErr w:type="spellStart"/>
      <w:r w:rsidRPr="00BD1B14">
        <w:t>center</w:t>
      </w:r>
      <w:proofErr w:type="spellEnd"/>
      <w:r w:rsidRPr="00BD1B14">
        <w:t xml:space="preserve"> limit is divided by </w:t>
      </w:r>
      <m:oMath>
        <m:rad>
          <m:radPr>
            <m:degHide m:val="1"/>
            <m:ctrlPr>
              <w:rPr>
                <w:rFonts w:ascii="Cambria Math" w:hAnsi="Cambria Math"/>
                <w:i/>
              </w:rPr>
            </m:ctrlPr>
          </m:radPr>
          <m:deg/>
          <m:e>
            <m:r>
              <w:rPr>
                <w:rFonts w:ascii="Cambria Math" w:hAnsi="Cambria Math"/>
              </w:rPr>
              <m:t>3</m:t>
            </m:r>
          </m:e>
        </m:rad>
      </m:oMath>
      <w:r w:rsidRPr="00BD1B14">
        <w:t>giving the following standard uncertainty:</w:t>
      </w:r>
    </w:p>
    <w:p w14:paraId="3F20A34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m:rPr>
                  <m:sty m:val="p"/>
                </m:rPr>
                <w:rPr>
                  <w:rFonts w:ascii="Cambria Math" w:hAnsi="Cambria Math"/>
                </w:rPr>
                <m:t>%</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den>
          </m:f>
          <m:r>
            <m:rPr>
              <m:sty m:val="p"/>
            </m:rPr>
            <w:rPr>
              <w:rFonts w:ascii="Cambria Math" w:hAnsi="Cambria Math"/>
            </w:rPr>
            <m:t>·100</m:t>
          </m:r>
        </m:oMath>
      </m:oMathPara>
    </w:p>
    <w:p w14:paraId="6225173C" w14:textId="2EC048FC"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43F95255"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·11.5</m:t>
              </m:r>
            </m:den>
          </m:f>
          <m:r>
            <m:rPr>
              <m:sty m:val="p"/>
            </m:rPr>
            <w:rPr>
              <w:rFonts w:ascii="Cambria Math" w:hAnsi="Cambria Math"/>
            </w:rPr>
            <m:t>·100</m:t>
          </m:r>
        </m:oMath>
      </m:oMathPara>
    </w:p>
    <w:p w14:paraId="4ED8522E" w14:textId="77777777" w:rsidR="00C51006" w:rsidRPr="00BD1B14" w:rsidRDefault="00C51006" w:rsidP="00C51006">
      <w:r w:rsidRPr="00BD1B14">
        <w:t>If a gain calibration is performed in Stage 1 with omnidirectional calibration antenna (</w:t>
      </w:r>
      <w:proofErr w:type="gramStart"/>
      <w:r w:rsidRPr="00BD1B14">
        <w:t>e.g.</w:t>
      </w:r>
      <w:proofErr w:type="gramEnd"/>
      <w:r w:rsidRPr="00BD1B14">
        <w:t xml:space="preserve"> sleeve dipoles), uncertainty should be 0.00 dB provided that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divided by factor 2. This is due to correcting impact of data av</w:t>
      </w:r>
      <w:proofErr w:type="spellStart"/>
      <w:r w:rsidRPr="00BD1B14">
        <w:t>eraging</w:t>
      </w:r>
      <w:proofErr w:type="spellEnd"/>
      <w:r w:rsidRPr="00BD1B14">
        <w:t xml:space="preserve"> in this type of calibration.</w:t>
      </w:r>
    </w:p>
    <w:p w14:paraId="2D0C168E" w14:textId="0032634F" w:rsidR="00C51006" w:rsidRPr="00BD1B14" w:rsidRDefault="00983477" w:rsidP="005164B9">
      <w:pPr>
        <w:pStyle w:val="Heading5"/>
      </w:pPr>
      <w:bookmarkStart w:id="338" w:name="_Toc516760284"/>
      <w:bookmarkStart w:id="339" w:name="_Toc68601414"/>
      <w:bookmarkStart w:id="340" w:name="_Toc130573992"/>
      <w:r>
        <w:t>A.4.2</w:t>
      </w:r>
      <w:r w:rsidR="00C51006" w:rsidRPr="00BD1B14">
        <w:t>.7.2</w:t>
      </w:r>
      <w:r w:rsidR="00C51006" w:rsidRPr="00BD1B14">
        <w:tab/>
        <w:t>Mutual coupling</w:t>
      </w:r>
      <w:bookmarkEnd w:id="338"/>
      <w:bookmarkEnd w:id="339"/>
      <w:bookmarkEnd w:id="340"/>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5164B9">
      <w:pPr>
        <w:pStyle w:val="Heading5"/>
      </w:pPr>
      <w:bookmarkStart w:id="341" w:name="_Toc516760285"/>
      <w:bookmarkStart w:id="342" w:name="_Toc68601415"/>
      <w:bookmarkStart w:id="343" w:name="_Toc130573993"/>
      <w:r>
        <w:t>A.4.2</w:t>
      </w:r>
      <w:r w:rsidR="00C51006" w:rsidRPr="00BD1B14">
        <w:t>.7.3</w:t>
      </w:r>
      <w:r w:rsidR="00C51006" w:rsidRPr="00BD1B14">
        <w:tab/>
        <w:t>Phase curvature</w:t>
      </w:r>
      <w:bookmarkEnd w:id="341"/>
      <w:bookmarkEnd w:id="342"/>
      <w:bookmarkEnd w:id="343"/>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5164B9">
      <w:pPr>
        <w:pStyle w:val="Heading4"/>
        <w:overflowPunct/>
        <w:autoSpaceDE/>
        <w:autoSpaceDN/>
        <w:adjustRightInd/>
        <w:rPr>
          <w:rFonts w:eastAsiaTheme="minorEastAsia"/>
        </w:rPr>
      </w:pPr>
      <w:bookmarkStart w:id="344" w:name="_Toc516760286"/>
      <w:bookmarkStart w:id="345" w:name="_Toc68601416"/>
      <w:bookmarkStart w:id="346" w:name="_Toc97741396"/>
      <w:bookmarkStart w:id="347" w:name="_Toc106114477"/>
      <w:bookmarkStart w:id="348" w:name="_Toc114134437"/>
      <w:bookmarkStart w:id="349" w:name="_Toc130573994"/>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344"/>
      <w:bookmarkEnd w:id="345"/>
      <w:bookmarkEnd w:id="346"/>
      <w:bookmarkEnd w:id="347"/>
      <w:bookmarkEnd w:id="348"/>
      <w:bookmarkEnd w:id="349"/>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w:t>
      </w:r>
      <w:proofErr w:type="gramStart"/>
      <w:r w:rsidRPr="00BD1B14">
        <w:t>e.g.</w:t>
      </w:r>
      <w:proofErr w:type="gramEnd"/>
      <w:r w:rsidRPr="00BD1B14">
        <w:t xml:space="preserve">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t>
      </w:r>
      <w:proofErr w:type="gramStart"/>
      <w:r w:rsidRPr="00BD1B14">
        <w:t>worst case</w:t>
      </w:r>
      <w:proofErr w:type="gramEnd"/>
      <w:r w:rsidRPr="00BD1B14">
        <w:t xml:space="preserv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w:t>
      </w:r>
      <w:r w:rsidRPr="00BD1B14">
        <w:rPr>
          <w:iCs/>
        </w:rPr>
        <w:lastRenderedPageBreak/>
        <w:t xml:space="preserve">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t xml:space="preserve">The standard uncertainty for the quiet zone ripple contribution to the TRP/TRS measurement is then given by the maximum SSD from </w:t>
      </w:r>
      <w:proofErr w:type="gramStart"/>
      <w:r w:rsidRPr="00BD1B14">
        <w:t>all of</w:t>
      </w:r>
      <w:proofErr w:type="gramEnd"/>
      <w:r w:rsidRPr="00BD1B14">
        <w:t xml:space="preserve"> the ripple test measurements.</w:t>
      </w:r>
    </w:p>
    <w:p w14:paraId="5F2DC4F8" w14:textId="3DCB61D3" w:rsidR="00C51006" w:rsidRPr="005164B9" w:rsidRDefault="00983477" w:rsidP="005164B9">
      <w:pPr>
        <w:pStyle w:val="Heading4"/>
        <w:overflowPunct/>
        <w:autoSpaceDE/>
        <w:autoSpaceDN/>
        <w:adjustRightInd/>
        <w:rPr>
          <w:rFonts w:eastAsiaTheme="minorEastAsia"/>
        </w:rPr>
      </w:pPr>
      <w:bookmarkStart w:id="350" w:name="_Toc516760287"/>
      <w:bookmarkStart w:id="351" w:name="_Toc68601417"/>
      <w:bookmarkStart w:id="352" w:name="_Toc97741397"/>
      <w:bookmarkStart w:id="353" w:name="_Toc106114478"/>
      <w:bookmarkStart w:id="354" w:name="_Toc114134438"/>
      <w:bookmarkStart w:id="355" w:name="_Toc130573995"/>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350"/>
      <w:bookmarkEnd w:id="351"/>
      <w:bookmarkEnd w:id="352"/>
      <w:bookmarkEnd w:id="353"/>
      <w:bookmarkEnd w:id="354"/>
      <w:bookmarkEnd w:id="355"/>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proofErr w:type="gramStart"/>
      <w:r w:rsidRPr="00BD1B14">
        <w:rPr>
          <w:iCs/>
        </w:rPr>
        <w:t>In order to</w:t>
      </w:r>
      <w:proofErr w:type="gramEnd"/>
      <w:r w:rsidRPr="00BD1B14">
        <w:rPr>
          <w:iCs/>
        </w:rPr>
        <w:t xml:space="preserve">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795F20DD" w:rsidR="00C51006" w:rsidRPr="00BD1B14" w:rsidRDefault="00C51006" w:rsidP="00C51006">
      <w:pPr>
        <w:pStyle w:val="TF"/>
      </w:pPr>
      <w:r w:rsidRPr="00BD1B14">
        <w:t xml:space="preserve">Figure </w:t>
      </w:r>
      <w:r w:rsidR="00983477">
        <w:t>A.4.2</w:t>
      </w:r>
      <w:r w:rsidRPr="00BD1B14">
        <w:t>.9-1: Output power variation of typical 3G UE during battery life</w:t>
      </w:r>
    </w:p>
    <w:p w14:paraId="4CB4442C" w14:textId="36DBB33B" w:rsidR="00C51006" w:rsidRPr="005164B9" w:rsidRDefault="00983477" w:rsidP="005164B9">
      <w:pPr>
        <w:pStyle w:val="Heading4"/>
        <w:overflowPunct/>
        <w:autoSpaceDE/>
        <w:autoSpaceDN/>
        <w:adjustRightInd/>
        <w:rPr>
          <w:rFonts w:eastAsiaTheme="minorEastAsia"/>
        </w:rPr>
      </w:pPr>
      <w:bookmarkStart w:id="356" w:name="_Toc516760301"/>
      <w:bookmarkStart w:id="357" w:name="_Toc68601431"/>
      <w:bookmarkStart w:id="358" w:name="_Toc97741398"/>
      <w:bookmarkStart w:id="359" w:name="_Toc106114479"/>
      <w:bookmarkStart w:id="360" w:name="_Toc114134439"/>
      <w:bookmarkStart w:id="361" w:name="_Toc130573996"/>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356"/>
      <w:bookmarkEnd w:id="357"/>
      <w:bookmarkEnd w:id="358"/>
      <w:bookmarkEnd w:id="359"/>
      <w:bookmarkEnd w:id="360"/>
      <w:bookmarkEnd w:id="361"/>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BD1B14" w:rsidRDefault="00983477" w:rsidP="005164B9">
      <w:pPr>
        <w:pStyle w:val="Heading4"/>
      </w:pPr>
      <w:bookmarkStart w:id="362" w:name="_Toc516760288"/>
      <w:bookmarkStart w:id="363" w:name="_Toc68601418"/>
      <w:bookmarkStart w:id="364" w:name="_Toc97741399"/>
      <w:bookmarkStart w:id="365" w:name="_Toc106114480"/>
      <w:bookmarkStart w:id="366" w:name="_Toc114134440"/>
      <w:bookmarkStart w:id="367" w:name="_Toc130573997"/>
      <w:r>
        <w:t>A.4.2</w:t>
      </w:r>
      <w:r w:rsidR="00C51006" w:rsidRPr="00BD1B14">
        <w:t>.11</w:t>
      </w:r>
      <w:r w:rsidR="00C51006" w:rsidRPr="00BD1B14">
        <w:tab/>
        <w:t>Uncertainty related to the use of phantoms</w:t>
      </w:r>
      <w:bookmarkEnd w:id="362"/>
      <w:bookmarkEnd w:id="363"/>
      <w:bookmarkEnd w:id="364"/>
      <w:bookmarkEnd w:id="365"/>
      <w:bookmarkEnd w:id="366"/>
      <w:bookmarkEnd w:id="367"/>
    </w:p>
    <w:p w14:paraId="745E0D75" w14:textId="0342214E" w:rsidR="00C51006" w:rsidRPr="00BD1B14" w:rsidRDefault="00983477" w:rsidP="005164B9">
      <w:pPr>
        <w:pStyle w:val="Heading5"/>
      </w:pPr>
      <w:bookmarkStart w:id="368" w:name="_Toc516760289"/>
      <w:bookmarkStart w:id="369" w:name="_Toc68601419"/>
      <w:bookmarkStart w:id="370" w:name="_Toc130573998"/>
      <w:r>
        <w:t>A.4.2</w:t>
      </w:r>
      <w:r w:rsidR="00C51006" w:rsidRPr="00BD1B14">
        <w:t>.11.1</w:t>
      </w:r>
      <w:r w:rsidR="00C51006" w:rsidRPr="00BD1B14">
        <w:tab/>
        <w:t>Uncertainty from using different types of SAM phantom</w:t>
      </w:r>
      <w:bookmarkEnd w:id="368"/>
      <w:bookmarkEnd w:id="369"/>
      <w:bookmarkEnd w:id="370"/>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5164B9">
      <w:pPr>
        <w:pStyle w:val="Heading5"/>
      </w:pPr>
      <w:bookmarkStart w:id="371" w:name="_Toc516760290"/>
      <w:bookmarkStart w:id="372" w:name="_Toc68601420"/>
      <w:bookmarkStart w:id="373" w:name="_Toc130573999"/>
      <w:r>
        <w:t>A.4.2</w:t>
      </w:r>
      <w:r w:rsidR="00C51006" w:rsidRPr="00BD1B14">
        <w:t>.11.2</w:t>
      </w:r>
      <w:r w:rsidR="00C51006" w:rsidRPr="00BD1B14">
        <w:tab/>
        <w:t>Simulated tissue liquid uncertainty</w:t>
      </w:r>
      <w:bookmarkEnd w:id="371"/>
      <w:bookmarkEnd w:id="372"/>
      <w:bookmarkEnd w:id="373"/>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5164B9">
      <w:pPr>
        <w:pStyle w:val="Heading5"/>
      </w:pPr>
      <w:bookmarkStart w:id="374" w:name="_Toc516760291"/>
      <w:bookmarkStart w:id="375" w:name="_Toc68601421"/>
      <w:bookmarkStart w:id="376" w:name="_Toc130574000"/>
      <w:r>
        <w:t>A.4.2</w:t>
      </w:r>
      <w:r w:rsidR="00C51006" w:rsidRPr="00BD1B14">
        <w:t>.11.3</w:t>
      </w:r>
      <w:r w:rsidR="00C51006" w:rsidRPr="00BD1B14">
        <w:tab/>
        <w:t>Uncertainty of dielectric properties and shape of the hand phantom</w:t>
      </w:r>
      <w:bookmarkEnd w:id="374"/>
      <w:bookmarkEnd w:id="375"/>
      <w:bookmarkEnd w:id="376"/>
    </w:p>
    <w:p w14:paraId="46CF7268" w14:textId="77777777" w:rsidR="00C51006" w:rsidRPr="00BD1B14" w:rsidRDefault="00C51006" w:rsidP="00C51006">
      <w:r w:rsidRPr="00BD1B14">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w:t>
      </w:r>
      <w:proofErr w:type="gramStart"/>
      <w:r w:rsidRPr="00BD1B14">
        <w:t>phantom;</w:t>
      </w:r>
      <w:proofErr w:type="gramEnd"/>
    </w:p>
    <w:p w14:paraId="1F64DEDE" w14:textId="77777777" w:rsidR="00C51006" w:rsidRPr="00BD1B14" w:rsidRDefault="00C51006" w:rsidP="00C51006">
      <w:pPr>
        <w:spacing w:after="0"/>
      </w:pPr>
    </w:p>
    <w:p w14:paraId="7BC6B161" w14:textId="77777777" w:rsidR="00C51006" w:rsidRPr="00BD1B14" w:rsidRDefault="00C51006" w:rsidP="00C51006">
      <w:pPr>
        <w:pStyle w:val="B10"/>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0"/>
      </w:pPr>
      <w:r w:rsidRPr="00BD1B14">
        <w:lastRenderedPageBreak/>
        <w:t>2.</w:t>
      </w:r>
      <w:r w:rsidRPr="00BD1B14">
        <w:tab/>
        <w:t xml:space="preserve">The moulded surface on three orthogonal sides of the cube shall be sliced away to a depth of at least 3 mm, </w:t>
      </w:r>
      <w:proofErr w:type="gramStart"/>
      <w:r w:rsidRPr="00BD1B14">
        <w:t>in order to</w:t>
      </w:r>
      <w:proofErr w:type="gramEnd"/>
      <w:r w:rsidRPr="00BD1B14">
        <w:t xml:space="preserve"> expose interior material for evaluation. The remaining three sides of the cube shall be left untreated.</w:t>
      </w:r>
    </w:p>
    <w:p w14:paraId="7614A1F9" w14:textId="77777777" w:rsidR="00C51006" w:rsidRPr="00BD1B14" w:rsidRDefault="00C51006" w:rsidP="00C51006">
      <w:pPr>
        <w:pStyle w:val="B10"/>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0"/>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0"/>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shall be calculated as the average of exterior and interior val</w:t>
      </w:r>
      <w:proofErr w:type="spellStart"/>
      <w:r w:rsidRPr="00BD1B14">
        <w:t>ues</w:t>
      </w:r>
      <w:proofErr w:type="spellEnd"/>
      <w:r w:rsidRPr="00BD1B14">
        <w:t xml:space="preserve"> by either evaluating all data points or using </w:t>
      </w:r>
      <w:proofErr w:type="gramStart"/>
      <w:r w:rsidRPr="00BD1B14">
        <w:t>equations :</w:t>
      </w:r>
      <w:proofErr w:type="gramEnd"/>
      <w:r w:rsidRPr="00BD1B14">
        <w:t xml:space="preserve">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0"/>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xml:space="preserve">) shall be calculated as the statistical combination of exterior and interior values by either evaluating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0"/>
      </w:pPr>
      <w:r w:rsidRPr="00BD1B14">
        <w:t>7.</w:t>
      </w:r>
      <w:r w:rsidRPr="00BD1B14">
        <w:tab/>
        <w:t>The hands are acceptable for radiated performance testing, i.e., meet the minimal requirements, if</w:t>
      </w:r>
    </w:p>
    <w:p w14:paraId="157F11E1" w14:textId="77777777" w:rsidR="00C51006" w:rsidRPr="00BD1B14" w:rsidRDefault="00C51006" w:rsidP="00C51006">
      <w:pPr>
        <w:pStyle w:val="B20"/>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0"/>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0"/>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0"/>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0"/>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0"/>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w:t>
      </w:r>
      <w:proofErr w:type="spellStart"/>
      <w:r w:rsidR="00C51006" w:rsidRPr="00BD1B14">
        <w:t>ogether</w:t>
      </w:r>
      <w:proofErr w:type="spellEnd"/>
      <w:r w:rsidR="00C51006" w:rsidRPr="00BD1B14">
        <w:t xml:space="preserve">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21D71225" w14:textId="1689940E" w:rsidR="00C51006" w:rsidRPr="00BD1B14" w:rsidRDefault="00983477" w:rsidP="005164B9">
      <w:pPr>
        <w:pStyle w:val="Heading5"/>
      </w:pPr>
      <w:bookmarkStart w:id="377" w:name="_Toc516760292"/>
      <w:bookmarkStart w:id="378" w:name="_Toc68601422"/>
      <w:bookmarkStart w:id="379" w:name="_Toc130574001"/>
      <w:r>
        <w:t>A.4.2</w:t>
      </w:r>
      <w:r w:rsidR="00C51006" w:rsidRPr="00BD1B14">
        <w:t>.11.4</w:t>
      </w:r>
      <w:r w:rsidR="00C51006" w:rsidRPr="00BD1B14">
        <w:tab/>
        <w:t>Uncertainty from using different types of Laptop Ground Plane phantom</w:t>
      </w:r>
      <w:bookmarkEnd w:id="377"/>
      <w:bookmarkEnd w:id="378"/>
      <w:bookmarkEnd w:id="379"/>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72EE7A35" w14:textId="55668FB4" w:rsidR="00C51006" w:rsidRPr="00BD1B14" w:rsidRDefault="00983477" w:rsidP="005164B9">
      <w:pPr>
        <w:pStyle w:val="Heading4"/>
      </w:pPr>
      <w:bookmarkStart w:id="380" w:name="_Toc516760293"/>
      <w:bookmarkStart w:id="381" w:name="_Toc68601423"/>
      <w:bookmarkStart w:id="382" w:name="_Toc97741400"/>
      <w:bookmarkStart w:id="383" w:name="_Toc106114481"/>
      <w:bookmarkStart w:id="384" w:name="_Toc114134441"/>
      <w:bookmarkStart w:id="385" w:name="_Toc130574002"/>
      <w:r>
        <w:t>A.4.2</w:t>
      </w:r>
      <w:r w:rsidR="00C51006" w:rsidRPr="00BD1B14">
        <w:t>.12</w:t>
      </w:r>
      <w:r w:rsidR="00C51006" w:rsidRPr="00BD1B14">
        <w:tab/>
        <w:t>Coarse sampling grid</w:t>
      </w:r>
      <w:bookmarkEnd w:id="380"/>
      <w:bookmarkEnd w:id="381"/>
      <w:bookmarkEnd w:id="382"/>
      <w:bookmarkEnd w:id="383"/>
      <w:bookmarkEnd w:id="384"/>
      <w:bookmarkEnd w:id="385"/>
    </w:p>
    <w:p w14:paraId="41D32E07" w14:textId="77777777" w:rsidR="00C51006" w:rsidRPr="00BD1B14" w:rsidRDefault="00C51006" w:rsidP="00C51006">
      <w:r w:rsidRPr="00BD1B14">
        <w:t xml:space="preserve">Decreasing of sampling density to finite number of samples affects the measurement uncertainty by two different errors. First is due to inadequate number of samples and second is a systematic discrimination approximation error in TRP and TRS equations. </w:t>
      </w:r>
    </w:p>
    <w:p w14:paraId="5D99963D" w14:textId="59124A6E" w:rsidR="00C51006" w:rsidRPr="00BD1B14" w:rsidRDefault="00C51006" w:rsidP="00C51006">
      <w:r w:rsidRPr="00BD1B14">
        <w:t xml:space="preserve">Figure </w:t>
      </w:r>
      <w:r w:rsidR="00983477">
        <w:t>A.4.2</w:t>
      </w:r>
      <w:r w:rsidRPr="00BD1B14">
        <w:t>.12-1 shows simulated sampling grid errors for typical 3G UE. Approximation error is not included. Simulations are based on thin plate surface interpolation of real radiation patterns, measured beside a phantom head.</w:t>
      </w:r>
    </w:p>
    <w:p w14:paraId="682577E0"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4F829C0E" wp14:editId="60A9B567">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0074C4CA" w14:textId="6106E7BE" w:rsidR="00C51006" w:rsidRPr="00BD1B14" w:rsidRDefault="00C51006" w:rsidP="00C51006">
      <w:pPr>
        <w:pStyle w:val="TF"/>
      </w:pPr>
      <w:r w:rsidRPr="00BD1B14">
        <w:t xml:space="preserve">Figure </w:t>
      </w:r>
      <w:bookmarkStart w:id="386" w:name="_Hlk129856074"/>
      <w:r w:rsidR="00983477">
        <w:t>A.4.2</w:t>
      </w:r>
      <w:r w:rsidRPr="00BD1B14">
        <w:t>.12-1</w:t>
      </w:r>
      <w:bookmarkEnd w:id="386"/>
      <w:r w:rsidRPr="00BD1B14">
        <w:t xml:space="preserve">: Simulated </w:t>
      </w:r>
      <w:r w:rsidR="00E17CF4">
        <w:t>TRP</w:t>
      </w:r>
      <w:r w:rsidRPr="00BD1B14">
        <w:t xml:space="preserve">/TRS error </w:t>
      </w:r>
      <w:bookmarkStart w:id="387" w:name="OLE_LINK8"/>
      <w:bookmarkStart w:id="388" w:name="OLE_LINK9"/>
      <w:r w:rsidRPr="00BD1B14">
        <w:t>as a function of sampling grid</w:t>
      </w:r>
      <w:bookmarkEnd w:id="387"/>
      <w:bookmarkEnd w:id="388"/>
    </w:p>
    <w:p w14:paraId="1AAE28E4" w14:textId="77777777" w:rsidR="00C51006" w:rsidRPr="00BD1B14" w:rsidRDefault="00C51006" w:rsidP="00C51006"/>
    <w:p w14:paraId="26636C73" w14:textId="77777777" w:rsidR="00C51006" w:rsidRPr="00BD1B14" w:rsidRDefault="00C51006" w:rsidP="00C51006">
      <w:r w:rsidRPr="00BD1B14">
        <w:t xml:space="preserve">The offset of systematic approximation error can be expressed by using </w:t>
      </w:r>
      <w:proofErr w:type="gramStart"/>
      <w:r w:rsidRPr="00BD1B14">
        <w:t>formula</w:t>
      </w:r>
      <w:proofErr w:type="gramEnd"/>
    </w:p>
    <w:p w14:paraId="4F4450E7" w14:textId="77777777" w:rsidR="00C51006" w:rsidRPr="00BD1B14" w:rsidRDefault="00C51006" w:rsidP="00C51006">
      <w:pPr>
        <w:pStyle w:val="EQ"/>
      </w:pPr>
      <m:oMathPara>
        <m:oMath>
          <m:r>
            <w:rPr>
              <w:rFonts w:ascii="Cambria Math" w:hAnsi="Cambria Math"/>
            </w:rPr>
            <m:t>Offset</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t>
                      </m:r>
                    </m:den>
                  </m:f>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func>
                        <m:funcPr>
                          <m:ctrlPr>
                            <w:rPr>
                              <w:rFonts w:ascii="Cambria Math" w:hAnsi="Cambria Math"/>
                            </w:rPr>
                          </m:ctrlPr>
                        </m:funcPr>
                        <m:fName>
                          <m: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func>
                    </m:e>
                  </m:nary>
                </m:e>
              </m:d>
            </m:e>
          </m:func>
        </m:oMath>
      </m:oMathPara>
    </w:p>
    <w:p w14:paraId="0AE09D4D" w14:textId="77777777" w:rsidR="00C51006" w:rsidRPr="00BD1B14" w:rsidRDefault="00C51006" w:rsidP="00C51006">
      <w:proofErr w:type="gramStart"/>
      <w:r w:rsidRPr="00BD1B14">
        <w:t>where</w:t>
      </w:r>
      <w:proofErr w:type="gramEnd"/>
    </w:p>
    <w:p w14:paraId="65FF5A01" w14:textId="77777777" w:rsidR="00C51006" w:rsidRPr="00BD1B14" w:rsidRDefault="00C51006" w:rsidP="00C51006">
      <w:bookmarkStart w:id="389" w:name="_Hlk95395139"/>
      <m:oMath>
        <m:r>
          <w:rPr>
            <w:rFonts w:ascii="Cambria Math"/>
          </w:rPr>
          <m:t>N</m:t>
        </m:r>
      </m:oMath>
      <w:bookmarkEnd w:id="389"/>
      <w:r w:rsidRPr="00BD1B14">
        <w:t xml:space="preserve"> is number of angular intervals in elevation,</w:t>
      </w:r>
    </w:p>
    <w:p w14:paraId="102CB9B3" w14:textId="77777777" w:rsidR="00C51006" w:rsidRPr="00BD1B14" w:rsidRDefault="00000000" w:rsidP="00C51006">
      <m:oMath>
        <m:sSub>
          <m:sSubPr>
            <m:ctrlPr>
              <w:rPr>
                <w:rFonts w:ascii="Cambria Math" w:hAnsi="Cambria Math"/>
                <w:i/>
              </w:rPr>
            </m:ctrlPr>
          </m:sSubPr>
          <m:e>
            <m:r>
              <w:rPr>
                <w:rFonts w:ascii="Cambria Math"/>
              </w:rPr>
              <m:t>θ</m:t>
            </m:r>
          </m:e>
          <m:sub>
            <m:r>
              <w:rPr>
                <w:rFonts w:ascii="Cambria Math"/>
              </w:rPr>
              <m:t>n</m:t>
            </m:r>
          </m:sub>
        </m:sSub>
      </m:oMath>
      <w:r w:rsidR="00C51006" w:rsidRPr="00BD1B14">
        <w:t xml:space="preserve"> is elevation.</w:t>
      </w:r>
    </w:p>
    <w:p w14:paraId="1EDCB9A2"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9A114F8" wp14:editId="63AE6527">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14CA38C5" w14:textId="1E593100" w:rsidR="00C51006" w:rsidRPr="00BD1B14" w:rsidRDefault="00C51006" w:rsidP="00C51006">
      <w:pPr>
        <w:pStyle w:val="TF"/>
      </w:pPr>
      <w:r w:rsidRPr="00BD1B14">
        <w:t xml:space="preserve">Figure </w:t>
      </w:r>
      <w:r w:rsidR="00983477">
        <w:t>A.4.2</w:t>
      </w:r>
      <w:r w:rsidRPr="00BD1B14">
        <w:t>.12-2: Approximation error of TRP/TRS</w:t>
      </w:r>
    </w:p>
    <w:p w14:paraId="2CF0AAE5" w14:textId="77777777" w:rsidR="00C51006" w:rsidRPr="00BD1B14" w:rsidRDefault="00C51006" w:rsidP="00C51006"/>
    <w:p w14:paraId="27D8D80D" w14:textId="77777777" w:rsidR="00C51006" w:rsidRPr="00BD1B14" w:rsidRDefault="00C51006" w:rsidP="00C51006">
      <w:r w:rsidRPr="00BD1B14">
        <w:t>The 15</w:t>
      </w:r>
      <w:r w:rsidRPr="00BD1B14">
        <w:sym w:font="Symbol" w:char="F0B0"/>
      </w:r>
      <w:r w:rsidRPr="00BD1B14">
        <w:t xml:space="preserve"> sampling grid used in TRP measurements has been shown to introduce only very small differences as compared to the results obtained with denser grids, so with that sampling grid the uncertainty contribution can assumed negligible.</w:t>
      </w:r>
    </w:p>
    <w:p w14:paraId="44E541CA" w14:textId="77777777" w:rsidR="00C51006" w:rsidRPr="00BD1B14" w:rsidRDefault="00C51006" w:rsidP="00C51006">
      <w:r w:rsidRPr="00BD1B14">
        <w:t>When using sample step size of 15</w:t>
      </w:r>
      <w:r w:rsidRPr="00BD1B14">
        <w:sym w:font="Symbol" w:char="F0B0"/>
      </w:r>
      <w:r w:rsidRPr="00BD1B14">
        <w:t xml:space="preserve"> - 30</w:t>
      </w:r>
      <w:r w:rsidRPr="00BD1B14">
        <w:sym w:font="Symbol" w:char="F0B0"/>
      </w:r>
      <w:r w:rsidRPr="00BD1B14">
        <w:t>, standard uncertainty of 0.15dB can be assumed to cover errors. If step size &gt;30</w:t>
      </w:r>
      <w:r w:rsidRPr="00BD1B14">
        <w:sym w:font="Symbol" w:char="F0B0"/>
      </w:r>
      <w:r w:rsidRPr="00BD1B14">
        <w:t xml:space="preserve"> is used, larger uncertainty should be considered.</w:t>
      </w:r>
    </w:p>
    <w:p w14:paraId="2A19BEC5" w14:textId="0D6BA688" w:rsidR="00C51006" w:rsidRPr="00BD1B14" w:rsidRDefault="00983477" w:rsidP="005164B9">
      <w:pPr>
        <w:pStyle w:val="Heading4"/>
      </w:pPr>
      <w:bookmarkStart w:id="390" w:name="_Toc516760294"/>
      <w:bookmarkStart w:id="391" w:name="_Toc68601424"/>
      <w:bookmarkStart w:id="392" w:name="_Toc97741401"/>
      <w:bookmarkStart w:id="393" w:name="_Toc106114482"/>
      <w:bookmarkStart w:id="394" w:name="_Toc114134442"/>
      <w:bookmarkStart w:id="395" w:name="_Toc130574003"/>
      <w:r>
        <w:t>A.4.2</w:t>
      </w:r>
      <w:r w:rsidR="00C51006" w:rsidRPr="00BD1B14">
        <w:t>.13</w:t>
      </w:r>
      <w:r w:rsidR="00C51006" w:rsidRPr="00BD1B14">
        <w:tab/>
        <w:t>Random uncertainty</w:t>
      </w:r>
      <w:bookmarkEnd w:id="390"/>
      <w:bookmarkEnd w:id="391"/>
      <w:bookmarkEnd w:id="392"/>
      <w:bookmarkEnd w:id="393"/>
      <w:bookmarkEnd w:id="394"/>
      <w:bookmarkEnd w:id="395"/>
    </w:p>
    <w:p w14:paraId="38B863FC" w14:textId="77777777" w:rsidR="00C51006" w:rsidRPr="00BD1B14" w:rsidRDefault="00C51006" w:rsidP="00C51006">
      <w:r w:rsidRPr="00BD1B14">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14E07AEA" w14:textId="77777777" w:rsidR="00C51006" w:rsidRPr="00BD1B14" w:rsidRDefault="00C51006" w:rsidP="00C51006">
      <w:r w:rsidRPr="00BD1B14">
        <w:t xml:space="preserve">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02D8179D" w14:textId="77777777" w:rsidR="00C51006" w:rsidRPr="00BD1B14" w:rsidRDefault="00C51006" w:rsidP="00C51006">
      <w:r w:rsidRPr="00BD1B14">
        <w:t xml:space="preserve">To estimate this uncertainty for the SAM phantom, it is suggested to perform at least five evaluations of TRP/TRS whereby the device shall be dismounted and newly positioned with a fully charged battery before each test. This measurement set </w:t>
      </w:r>
      <w:proofErr w:type="gramStart"/>
      <w:r w:rsidRPr="00BD1B14">
        <w:t>has to</w:t>
      </w:r>
      <w:proofErr w:type="gramEnd"/>
      <w:r w:rsidRPr="00BD1B14">
        <w:t xml:space="preserve"> be carried out in mid channel of lowest and highest frequency bands utilized by the testing lab, for at least three phones with different type of mechanical design. The values </w:t>
      </w:r>
      <w:proofErr w:type="gramStart"/>
      <w:r w:rsidRPr="00BD1B14">
        <w:t>have to</w:t>
      </w:r>
      <w:proofErr w:type="gramEnd"/>
      <w:r w:rsidRPr="00BD1B14">
        <w:t xml:space="preserve"> be normalized by the </w:t>
      </w:r>
      <w:r w:rsidRPr="00BD1B14">
        <w:lastRenderedPageBreak/>
        <w:t>mean for each measurement set. As a result, the uncertainty contribution entered to uncertainty budget is the difference between the maximum and minimum normalized values.</w:t>
      </w:r>
    </w:p>
    <w:p w14:paraId="370E82C8" w14:textId="77777777" w:rsidR="00C51006" w:rsidRPr="00BD1B14" w:rsidRDefault="00C51006" w:rsidP="00C51006">
      <w:r w:rsidRPr="00BD1B14">
        <w:t xml:space="preserve">With head and hand phantoms, random uncertainty evaluation may be done separately for each measurement configuration </w:t>
      </w:r>
      <w:proofErr w:type="gramStart"/>
      <w:r w:rsidRPr="00BD1B14">
        <w:t>i.e.</w:t>
      </w:r>
      <w:proofErr w:type="gramEnd"/>
      <w:r w:rsidRPr="00BD1B14">
        <w:t xml:space="preserve"> head only, browsing mode or speech mode. A speech mode random uncertainty evaluation, were both head and hand phantoms are used, can reasonably </w:t>
      </w:r>
      <w:proofErr w:type="gramStart"/>
      <w:r w:rsidRPr="00BD1B14">
        <w:t>be considered to be</w:t>
      </w:r>
      <w:proofErr w:type="gramEnd"/>
      <w:r w:rsidRPr="00BD1B14">
        <w:t xml:space="preserve"> the worst-case scenario and thus random uncertainties in other configurations to be less.</w:t>
      </w:r>
    </w:p>
    <w:p w14:paraId="42BBF498" w14:textId="77777777" w:rsidR="00C51006" w:rsidRPr="00BD1B14" w:rsidRDefault="00C51006" w:rsidP="00C51006">
      <w:r w:rsidRPr="00BD1B14">
        <w:t xml:space="preserve">To estimate this uncertainty for the Laptop Ground Plane phantom, it is suggested to perform at least five evaluations of TRP/TRS for the plug-in position whereby the device shall be dismounted and newly positioned before each test. This measurement set </w:t>
      </w:r>
      <w:proofErr w:type="gramStart"/>
      <w:r w:rsidRPr="00BD1B14">
        <w:t>has to</w:t>
      </w:r>
      <w:proofErr w:type="gramEnd"/>
      <w:r w:rsidRPr="00BD1B14">
        <w:t xml:space="preserve"> be carried out in mid channel of lowest and highest frequency bands utilized by the testing lab, for at least three USBs with different type of mechanical design. The values </w:t>
      </w:r>
      <w:proofErr w:type="gramStart"/>
      <w:r w:rsidRPr="00BD1B14">
        <w:t>have to</w:t>
      </w:r>
      <w:proofErr w:type="gramEnd"/>
      <w:r w:rsidRPr="00BD1B14">
        <w:t xml:space="preserve"> be normalized by the mean for each measurement set. As a result, the uncertainty contribution entered to uncertainty budget is the difference between the maximum and minimum normalized value. </w:t>
      </w:r>
    </w:p>
    <w:p w14:paraId="3FA35611" w14:textId="3D8E9AA5" w:rsidR="00C51006" w:rsidRPr="00BD1B14" w:rsidRDefault="00983477" w:rsidP="005164B9">
      <w:pPr>
        <w:pStyle w:val="Heading4"/>
      </w:pPr>
      <w:bookmarkStart w:id="396" w:name="_Toc97741402"/>
      <w:bookmarkStart w:id="397" w:name="_Toc106114483"/>
      <w:bookmarkStart w:id="398" w:name="_Toc114134443"/>
      <w:bookmarkStart w:id="399" w:name="_Toc130574004"/>
      <w:bookmarkStart w:id="400" w:name="_Toc516760295"/>
      <w:bookmarkStart w:id="401" w:name="_Toc68601425"/>
      <w:r>
        <w:t>A.4.2</w:t>
      </w:r>
      <w:r w:rsidR="00C51006" w:rsidRPr="00BD1B14">
        <w:t>.14</w:t>
      </w:r>
      <w:r w:rsidR="00C51006" w:rsidRPr="00BD1B14">
        <w:tab/>
        <w:t>Frequency response</w:t>
      </w:r>
      <w:bookmarkEnd w:id="396"/>
      <w:bookmarkEnd w:id="397"/>
      <w:bookmarkEnd w:id="398"/>
      <w:bookmarkEnd w:id="399"/>
    </w:p>
    <w:p w14:paraId="7829A4C3" w14:textId="77777777" w:rsidR="00C51006" w:rsidRPr="00BD1B14" w:rsidRDefault="00C51006" w:rsidP="00C51006">
      <w:r w:rsidRPr="00BD1B14">
        <w:t>Test systems might not be able to ensure flat frequency response across the entire channel bandwidth required for testing (</w:t>
      </w:r>
      <w:proofErr w:type="gramStart"/>
      <w:r w:rsidRPr="00BD1B14">
        <w:t>e.g.</w:t>
      </w:r>
      <w:proofErr w:type="gramEnd"/>
      <w:r w:rsidRPr="00BD1B14">
        <w:t xml:space="preserve"> up to 100MHz for NR FR1). When a frequency response correction based on the results from the system calibration measurements in Stage 1 is not possible or practical, this uncertainty </w:t>
      </w:r>
      <w:proofErr w:type="gramStart"/>
      <w:r w:rsidRPr="00BD1B14">
        <w:t>has to</w:t>
      </w:r>
      <w:proofErr w:type="gramEnd"/>
      <w:r w:rsidRPr="00BD1B14">
        <w:t xml:space="preserve"> be considered.</w:t>
      </w:r>
    </w:p>
    <w:p w14:paraId="70A2BDD4" w14:textId="179D8E92" w:rsidR="00C51006" w:rsidRPr="00BD1B14" w:rsidRDefault="00C51006" w:rsidP="00C51006">
      <w:r w:rsidRPr="00BD1B14">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77777777" w:rsidR="00C51006" w:rsidRPr="00BD1B14" w:rsidRDefault="00C51006" w:rsidP="00C51006">
      <w:r w:rsidRPr="00BD1B14">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 xml:space="preserve">across </w:t>
      </w:r>
      <w:proofErr w:type="gramStart"/>
      <w:r w:rsidRPr="00BD1B14">
        <w:t>all of</w:t>
      </w:r>
      <w:proofErr w:type="gramEnd"/>
      <w:r w:rsidRPr="00BD1B14">
        <w:t xml:space="preserve">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w:t>
      </w:r>
      <w:proofErr w:type="spellStart"/>
      <w:r w:rsidRPr="00BD1B14">
        <w:t>center</w:t>
      </w:r>
      <w:proofErr w:type="spellEnd"/>
      <w:r w:rsidRPr="00BD1B14">
        <w:t xml:space="preserve">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5164B9">
      <w:pPr>
        <w:pStyle w:val="Heading4"/>
      </w:pPr>
      <w:bookmarkStart w:id="402" w:name="_Toc97741403"/>
      <w:bookmarkStart w:id="403" w:name="_Toc106114484"/>
      <w:bookmarkStart w:id="404" w:name="_Toc114134444"/>
      <w:bookmarkStart w:id="405" w:name="_Toc130574005"/>
      <w:r>
        <w:t>A.4.2</w:t>
      </w:r>
      <w:r w:rsidR="00C51006" w:rsidRPr="00BD1B14">
        <w:t>.15</w:t>
      </w:r>
      <w:r w:rsidR="00C51006" w:rsidRPr="00BD1B14">
        <w:tab/>
        <w:t xml:space="preserve">Uncertainty of network </w:t>
      </w:r>
      <w:r w:rsidR="00C51006">
        <w:t>a</w:t>
      </w:r>
      <w:r w:rsidR="00C51006" w:rsidRPr="00BD1B14">
        <w:t>nalyser</w:t>
      </w:r>
      <w:bookmarkEnd w:id="400"/>
      <w:bookmarkEnd w:id="401"/>
      <w:bookmarkEnd w:id="402"/>
      <w:bookmarkEnd w:id="403"/>
      <w:bookmarkEnd w:id="404"/>
      <w:bookmarkEnd w:id="405"/>
    </w:p>
    <w:p w14:paraId="2A357656" w14:textId="4D7F51E7" w:rsidR="00C51006" w:rsidRPr="00BD1B14" w:rsidRDefault="00C51006" w:rsidP="00C51006">
      <w:r w:rsidRPr="00BD1B14">
        <w:t xml:space="preserve">This uncertainty includes </w:t>
      </w:r>
      <w:proofErr w:type="gramStart"/>
      <w:r w:rsidRPr="00BD1B14">
        <w:t>the all</w:t>
      </w:r>
      <w:proofErr w:type="gramEnd"/>
      <w:r w:rsidRPr="00BD1B14">
        <w:t xml:space="preserve"> uncertainties involved in the S21 measurement with a network </w:t>
      </w:r>
      <w:r>
        <w:t>a</w:t>
      </w:r>
      <w:r w:rsidRPr="00BD1B14">
        <w:t xml:space="preserve">nalyser, and will be determined from the manufacturer’s datasheet and the distribution used (see clause 5.1.2 in </w:t>
      </w:r>
      <w:r w:rsidR="001D5AB9">
        <w:t>[5]</w:t>
      </w:r>
      <w:r w:rsidRPr="00BD1B14">
        <w:t>) shall match that provided in the datasheet. In the absence of a declared distribution in the datasheet, the rectangular distribution should be used.</w:t>
      </w:r>
    </w:p>
    <w:p w14:paraId="600987E6" w14:textId="3D9AF9C2" w:rsidR="00C51006" w:rsidRPr="00BD1B14" w:rsidRDefault="00983477" w:rsidP="005164B9">
      <w:pPr>
        <w:pStyle w:val="Heading4"/>
      </w:pPr>
      <w:bookmarkStart w:id="406" w:name="_Toc516760296"/>
      <w:bookmarkStart w:id="407" w:name="_Toc68601426"/>
      <w:bookmarkStart w:id="408" w:name="_Toc97741404"/>
      <w:bookmarkStart w:id="409" w:name="_Toc106114485"/>
      <w:bookmarkStart w:id="410" w:name="_Toc114134445"/>
      <w:bookmarkStart w:id="411" w:name="_Toc130574006"/>
      <w:r>
        <w:t>A.4.2</w:t>
      </w:r>
      <w:r w:rsidR="00C51006" w:rsidRPr="00BD1B14">
        <w:t>.16</w:t>
      </w:r>
      <w:r w:rsidR="00C51006" w:rsidRPr="00BD1B14">
        <w:tab/>
        <w:t>Uncertainty of the gain/efficiency of the calibration antenna</w:t>
      </w:r>
      <w:bookmarkEnd w:id="406"/>
      <w:bookmarkEnd w:id="407"/>
      <w:bookmarkEnd w:id="408"/>
      <w:bookmarkEnd w:id="409"/>
      <w:bookmarkEnd w:id="410"/>
      <w:bookmarkEnd w:id="411"/>
    </w:p>
    <w:p w14:paraId="68AF6768" w14:textId="77777777" w:rsidR="00C51006" w:rsidRPr="00BD1B14" w:rsidRDefault="00C51006" w:rsidP="00C51006">
      <w:r w:rsidRPr="00BD1B14">
        <w:t xml:space="preserve">The calibration antenna only appears in Stage 1. Therefore, the gain/efficiency uncertainty </w:t>
      </w:r>
      <w:proofErr w:type="gramStart"/>
      <w:r w:rsidRPr="00BD1B14">
        <w:t>has to</w:t>
      </w:r>
      <w:proofErr w:type="gramEnd"/>
      <w:r w:rsidRPr="00BD1B14">
        <w:t xml:space="preserve"> be considered.</w:t>
      </w:r>
    </w:p>
    <w:p w14:paraId="2C1EED5B" w14:textId="19AE502A" w:rsidR="00C51006" w:rsidRPr="00BD1B14" w:rsidRDefault="00C51006" w:rsidP="00C51006">
      <w:r w:rsidRPr="00BD1B14">
        <w:t xml:space="preserve">This uncertainty will be determined from the manufacturer’s datasheet and the distribution used (see clause 5.1.2 in </w:t>
      </w:r>
      <w:r w:rsidR="001D5AB9">
        <w:t>[5]</w:t>
      </w:r>
      <w:r w:rsidRPr="00BD1B14">
        <w:t xml:space="preserve">)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w:t>
      </w:r>
      <w:proofErr w:type="gramStart"/>
      <w:r w:rsidRPr="00BD1B14">
        <w:t>standards</w:t>
      </w:r>
      <w:proofErr w:type="gramEnd"/>
    </w:p>
    <w:p w14:paraId="3984771A" w14:textId="1D8A1AA4" w:rsidR="00C51006" w:rsidRPr="00BD1B14" w:rsidRDefault="00C51006" w:rsidP="00C51006">
      <w:r w:rsidRPr="00BD1B14">
        <w:t xml:space="preserve">If the manufacturer’s data do not give the information, the value </w:t>
      </w:r>
      <w:proofErr w:type="gramStart"/>
      <w:r w:rsidRPr="00BD1B14">
        <w:t>has to</w:t>
      </w:r>
      <w:proofErr w:type="gramEnd"/>
      <w:r w:rsidRPr="00BD1B14">
        <w:t xml:space="preserve"> be checked, see annex A.12 in </w:t>
      </w:r>
      <w:r w:rsidR="001D5AB9">
        <w:t>[7]</w:t>
      </w:r>
      <w:r w:rsidRPr="00BD1B14">
        <w:t>.</w:t>
      </w:r>
    </w:p>
    <w:p w14:paraId="29D9FF62" w14:textId="07EB4601" w:rsidR="00C51006" w:rsidRPr="005164B9" w:rsidRDefault="00247208" w:rsidP="005164B9">
      <w:pPr>
        <w:keepNext/>
        <w:keepLines/>
        <w:spacing w:before="180"/>
        <w:ind w:left="1134" w:hanging="1134"/>
        <w:outlineLvl w:val="1"/>
        <w:rPr>
          <w:sz w:val="32"/>
        </w:rPr>
      </w:pPr>
      <w:bookmarkStart w:id="412" w:name="_Toc97741405"/>
      <w:bookmarkStart w:id="413" w:name="_Toc106114486"/>
      <w:bookmarkStart w:id="414" w:name="_Toc114134446"/>
      <w:r>
        <w:rPr>
          <w:rFonts w:ascii="Arial" w:hAnsi="Arial"/>
          <w:sz w:val="32"/>
        </w:rPr>
        <w:lastRenderedPageBreak/>
        <w:t>A.4</w:t>
      </w:r>
      <w:r w:rsidR="00C51006" w:rsidRPr="005164B9">
        <w:rPr>
          <w:rFonts w:ascii="Arial" w:hAnsi="Arial"/>
          <w:sz w:val="32"/>
        </w:rPr>
        <w:t>.3</w:t>
      </w:r>
      <w:r w:rsidR="00C51006" w:rsidRPr="005164B9">
        <w:rPr>
          <w:rFonts w:ascii="Arial" w:hAnsi="Arial"/>
          <w:sz w:val="32"/>
        </w:rPr>
        <w:tab/>
        <w:t>Total Radiated Power (TRP)</w:t>
      </w:r>
      <w:bookmarkEnd w:id="412"/>
      <w:bookmarkEnd w:id="413"/>
      <w:bookmarkEnd w:id="414"/>
    </w:p>
    <w:p w14:paraId="2B270B66" w14:textId="65E1F541" w:rsidR="00C51006" w:rsidRPr="005164B9" w:rsidRDefault="00247208" w:rsidP="005164B9">
      <w:pPr>
        <w:pStyle w:val="Heading4"/>
        <w:overflowPunct/>
        <w:autoSpaceDE/>
        <w:autoSpaceDN/>
        <w:adjustRightInd/>
        <w:rPr>
          <w:rFonts w:eastAsiaTheme="minorEastAsia"/>
        </w:rPr>
      </w:pPr>
      <w:bookmarkStart w:id="415" w:name="_Toc130574007"/>
      <w:r>
        <w:rPr>
          <w:rFonts w:eastAsiaTheme="minorEastAsia"/>
        </w:rPr>
        <w:t>A.4</w:t>
      </w:r>
      <w:r w:rsidR="00C51006" w:rsidRPr="005164B9">
        <w:rPr>
          <w:rFonts w:eastAsiaTheme="minorEastAsia"/>
        </w:rPr>
        <w:t>.3.1</w:t>
      </w:r>
      <w:r w:rsidR="00C51006" w:rsidRPr="005164B9">
        <w:rPr>
          <w:rFonts w:eastAsiaTheme="minorEastAsia"/>
        </w:rPr>
        <w:tab/>
        <w:t>Anechoic Chamber Method</w:t>
      </w:r>
      <w:bookmarkEnd w:id="415"/>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096874D1" w14:textId="4B57D576" w:rsidR="00C51006" w:rsidRPr="006D15EF" w:rsidRDefault="00C51006" w:rsidP="00C51006">
      <w:pPr>
        <w:pStyle w:val="TH"/>
        <w:rPr>
          <w:lang w:eastAsia="zh-CN"/>
        </w:rPr>
      </w:pPr>
      <w:r>
        <w:rPr>
          <w:lang w:eastAsia="zh-CN"/>
        </w:rPr>
        <w:t xml:space="preserve">Table </w:t>
      </w:r>
      <w:r w:rsidR="00247208">
        <w:rPr>
          <w:lang w:eastAsia="zh-CN"/>
        </w:rPr>
        <w:t>A.4.</w:t>
      </w:r>
      <w:r w:rsidR="00E17CF4">
        <w:rPr>
          <w:lang w:eastAsia="zh-CN"/>
        </w:rPr>
        <w:t>3</w:t>
      </w:r>
      <w:r>
        <w:rPr>
          <w:lang w:eastAsia="zh-CN"/>
        </w:rPr>
        <w:t>.1</w:t>
      </w:r>
      <w:r w:rsidRPr="007153E9">
        <w:rPr>
          <w:lang w:eastAsia="zh-CN"/>
        </w:rPr>
        <w:t>-1</w:t>
      </w:r>
      <w:r>
        <w:rPr>
          <w:lang w:eastAsia="zh-CN"/>
        </w:rPr>
        <w:t>:</w:t>
      </w:r>
      <w:r w:rsidRPr="007153E9">
        <w:rPr>
          <w:lang w:eastAsia="zh-CN"/>
        </w:rPr>
        <w:t xml:space="preserve">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51006" w:rsidRPr="007153E9" w14:paraId="52B82B2A" w14:textId="77777777" w:rsidTr="00A01CBB">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07563864" w14:textId="77777777" w:rsidR="00C51006" w:rsidRPr="00FA7613" w:rsidRDefault="00C51006" w:rsidP="00A01CBB">
            <w:pPr>
              <w:pStyle w:val="TAC"/>
              <w:rPr>
                <w:b/>
                <w:lang w:val="en-US"/>
              </w:rPr>
            </w:pPr>
            <w:r w:rsidRPr="00FA7613">
              <w:rPr>
                <w:b/>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11BE0C3A" w14:textId="77777777" w:rsidR="00C51006" w:rsidRPr="00FA7613" w:rsidRDefault="00C51006" w:rsidP="00A01CBB">
            <w:pPr>
              <w:pStyle w:val="TAC"/>
              <w:rPr>
                <w:b/>
                <w:lang w:val="en-US"/>
              </w:rPr>
            </w:pPr>
            <w:r w:rsidRPr="00FA7613">
              <w:rPr>
                <w:b/>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42E7D3E1" w14:textId="77777777" w:rsidR="00C51006" w:rsidRPr="00FA7613" w:rsidRDefault="00C51006" w:rsidP="00A01CBB">
            <w:pPr>
              <w:pStyle w:val="TAC"/>
              <w:rPr>
                <w:b/>
                <w:lang w:val="en-US"/>
              </w:rPr>
            </w:pPr>
            <w:r w:rsidRPr="00FA7613">
              <w:rPr>
                <w:b/>
                <w:lang w:val="en-US"/>
              </w:rPr>
              <w:t>Details in clause</w:t>
            </w:r>
          </w:p>
        </w:tc>
      </w:tr>
      <w:tr w:rsidR="00C51006" w:rsidRPr="007153E9" w14:paraId="496E32A6"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E5CCE95" w14:textId="77777777" w:rsidR="00C51006" w:rsidRPr="00FA7613" w:rsidRDefault="00C51006" w:rsidP="00A01CBB">
            <w:pPr>
              <w:pStyle w:val="TAC"/>
              <w:rPr>
                <w:b/>
                <w:lang w:val="en-US"/>
              </w:rPr>
            </w:pPr>
            <w:r w:rsidRPr="00FA7613">
              <w:rPr>
                <w:b/>
                <w:lang w:val="en-US"/>
              </w:rPr>
              <w:t>Stage 2: DUT measurement (Figure A.3.1-1</w:t>
            </w:r>
            <w:r w:rsidRPr="00FA7613">
              <w:rPr>
                <w:b/>
                <w:lang w:val="en-US" w:eastAsia="zh-CN"/>
              </w:rPr>
              <w:t>, Figure A.3.1-2</w:t>
            </w:r>
            <w:r w:rsidRPr="00FA7613">
              <w:rPr>
                <w:b/>
                <w:lang w:val="en-US"/>
              </w:rPr>
              <w:t>)</w:t>
            </w:r>
          </w:p>
        </w:tc>
      </w:tr>
      <w:tr w:rsidR="00C51006" w:rsidRPr="007153E9" w14:paraId="39C31375"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99E259" w14:textId="77777777" w:rsidR="00C51006" w:rsidRPr="007153E9" w:rsidRDefault="00C51006" w:rsidP="00A01CBB">
            <w:pPr>
              <w:pStyle w:val="TAC"/>
              <w:rPr>
                <w:lang w:val="en-US"/>
              </w:rPr>
            </w:pPr>
            <w:r w:rsidRPr="007153E9">
              <w:rPr>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618D3437"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0119118E" w14:textId="67EBB46D"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21146290"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CE430E" w14:textId="77777777" w:rsidR="00C51006" w:rsidRPr="007153E9" w:rsidRDefault="00C51006" w:rsidP="00A01CBB">
            <w:pPr>
              <w:pStyle w:val="TAC"/>
              <w:rPr>
                <w:lang w:val="en-US"/>
              </w:rPr>
            </w:pPr>
            <w:r w:rsidRPr="007153E9">
              <w:rPr>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02EF1CF9"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A37285E" w14:textId="36E18518" w:rsidR="00C51006" w:rsidRPr="007153E9" w:rsidRDefault="00983477" w:rsidP="00A01CBB">
            <w:pPr>
              <w:pStyle w:val="TAC"/>
              <w:rPr>
                <w:lang w:val="en-US"/>
              </w:rPr>
            </w:pPr>
            <w:r>
              <w:rPr>
                <w:lang w:val="en-US"/>
              </w:rPr>
              <w:t>A.4.2</w:t>
            </w:r>
            <w:r w:rsidR="00C51006" w:rsidRPr="007153E9">
              <w:rPr>
                <w:lang w:val="en-US"/>
              </w:rPr>
              <w:t>.2</w:t>
            </w:r>
          </w:p>
        </w:tc>
      </w:tr>
      <w:tr w:rsidR="00C51006" w:rsidRPr="007153E9" w14:paraId="2144A1F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615F293" w14:textId="77777777" w:rsidR="00C51006" w:rsidRPr="007153E9" w:rsidRDefault="00C51006" w:rsidP="00A01CBB">
            <w:pPr>
              <w:pStyle w:val="TAC"/>
              <w:rPr>
                <w:lang w:val="en-US"/>
              </w:rPr>
            </w:pPr>
            <w:r w:rsidRPr="007153E9">
              <w:rPr>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307B716"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4A079DFC" w14:textId="31E29B47"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272057C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065D44" w14:textId="77777777" w:rsidR="00C51006" w:rsidRPr="007153E9" w:rsidRDefault="00C51006" w:rsidP="00A01CBB">
            <w:pPr>
              <w:pStyle w:val="TAC"/>
              <w:rPr>
                <w:lang w:val="en-US"/>
              </w:rPr>
            </w:pPr>
            <w:r w:rsidRPr="007153E9">
              <w:rPr>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C34E00E"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23845793" w14:textId="0AC17E19" w:rsidR="00C51006" w:rsidRPr="007153E9" w:rsidRDefault="00983477" w:rsidP="00A01CBB">
            <w:pPr>
              <w:pStyle w:val="TAC"/>
              <w:rPr>
                <w:lang w:val="en-US"/>
              </w:rPr>
            </w:pPr>
            <w:r>
              <w:rPr>
                <w:lang w:val="en-US"/>
              </w:rPr>
              <w:t>A.4.2</w:t>
            </w:r>
            <w:r w:rsidR="00C51006" w:rsidRPr="007153E9">
              <w:rPr>
                <w:lang w:val="en-US"/>
              </w:rPr>
              <w:t>.4</w:t>
            </w:r>
          </w:p>
        </w:tc>
      </w:tr>
      <w:tr w:rsidR="00C51006" w:rsidRPr="007153E9" w14:paraId="7E9CFA9C"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ED3472E" w14:textId="77777777" w:rsidR="00C51006" w:rsidRPr="007153E9" w:rsidRDefault="00C51006" w:rsidP="00A01CBB">
            <w:pPr>
              <w:pStyle w:val="TAC"/>
              <w:rPr>
                <w:lang w:val="en-US"/>
              </w:rPr>
            </w:pPr>
            <w:r w:rsidRPr="007153E9">
              <w:rPr>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2A5E6ECD"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3CD8611" w14:textId="2E9D9BC3" w:rsidR="00C51006" w:rsidRPr="007153E9" w:rsidRDefault="00983477" w:rsidP="00A01CBB">
            <w:pPr>
              <w:pStyle w:val="TAC"/>
              <w:rPr>
                <w:lang w:val="en-US"/>
              </w:rPr>
            </w:pPr>
            <w:r>
              <w:rPr>
                <w:lang w:val="en-US"/>
              </w:rPr>
              <w:t>A.4.2</w:t>
            </w:r>
            <w:r w:rsidR="00C51006" w:rsidRPr="007153E9">
              <w:rPr>
                <w:lang w:val="en-US"/>
              </w:rPr>
              <w:t>.7</w:t>
            </w:r>
          </w:p>
        </w:tc>
      </w:tr>
      <w:tr w:rsidR="00C51006" w:rsidRPr="007153E9" w14:paraId="3B6879C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7473AF7" w14:textId="77777777" w:rsidR="00C51006" w:rsidRPr="007153E9" w:rsidRDefault="00C51006" w:rsidP="00A01CBB">
            <w:pPr>
              <w:pStyle w:val="TAC"/>
              <w:rPr>
                <w:lang w:val="en-US"/>
              </w:rPr>
            </w:pPr>
            <w:r w:rsidRPr="007153E9">
              <w:rPr>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32ADFF28"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8226ACF" w14:textId="4EFC07E7" w:rsidR="00C51006" w:rsidRPr="007153E9" w:rsidRDefault="00983477" w:rsidP="00A01CBB">
            <w:pPr>
              <w:pStyle w:val="TAC"/>
              <w:rPr>
                <w:lang w:val="en-US"/>
              </w:rPr>
            </w:pPr>
            <w:r>
              <w:rPr>
                <w:lang w:val="en-US"/>
              </w:rPr>
              <w:t>A.4.2</w:t>
            </w:r>
            <w:r w:rsidR="00C51006" w:rsidRPr="007153E9">
              <w:rPr>
                <w:lang w:val="en-US"/>
              </w:rPr>
              <w:t>.8</w:t>
            </w:r>
          </w:p>
        </w:tc>
      </w:tr>
      <w:tr w:rsidR="00C51006" w:rsidRPr="007153E9" w14:paraId="412C2DA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21423A1" w14:textId="77777777" w:rsidR="00C51006" w:rsidRPr="007153E9" w:rsidRDefault="00C51006" w:rsidP="00A01CBB">
            <w:pPr>
              <w:pStyle w:val="TAC"/>
              <w:rPr>
                <w:lang w:val="en-US"/>
              </w:rPr>
            </w:pPr>
            <w:r w:rsidRPr="007153E9">
              <w:rPr>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49A79FA5"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3EA453B5" w14:textId="5865F862" w:rsidR="00C51006" w:rsidRPr="007153E9" w:rsidRDefault="00983477" w:rsidP="00A01CBB">
            <w:pPr>
              <w:pStyle w:val="TAC"/>
              <w:rPr>
                <w:lang w:val="en-US"/>
              </w:rPr>
            </w:pPr>
            <w:r>
              <w:rPr>
                <w:lang w:val="en-US"/>
              </w:rPr>
              <w:t>A.4.2</w:t>
            </w:r>
            <w:r w:rsidR="00C51006" w:rsidRPr="007153E9">
              <w:rPr>
                <w:lang w:val="en-US"/>
              </w:rPr>
              <w:t>.9</w:t>
            </w:r>
          </w:p>
        </w:tc>
      </w:tr>
      <w:tr w:rsidR="00C51006" w:rsidRPr="007153E9" w14:paraId="36CA74FF"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6DF6263" w14:textId="77777777" w:rsidR="00C51006" w:rsidRPr="007153E9" w:rsidRDefault="00C51006" w:rsidP="00A01CBB">
            <w:pPr>
              <w:pStyle w:val="TAC"/>
              <w:rPr>
                <w:lang w:val="en-US"/>
              </w:rPr>
            </w:pPr>
            <w:r w:rsidRPr="007153E9">
              <w:rPr>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52CE5531"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0A721D9" w14:textId="462E5499" w:rsidR="00C51006" w:rsidRPr="007153E9" w:rsidRDefault="00983477" w:rsidP="00A01CBB">
            <w:pPr>
              <w:pStyle w:val="TAC"/>
              <w:rPr>
                <w:lang w:val="en-US"/>
              </w:rPr>
            </w:pPr>
            <w:r>
              <w:rPr>
                <w:lang w:val="en-US"/>
              </w:rPr>
              <w:t>A.4.2</w:t>
            </w:r>
            <w:r w:rsidR="00C51006" w:rsidRPr="007153E9">
              <w:rPr>
                <w:lang w:val="en-US"/>
              </w:rPr>
              <w:t>.11</w:t>
            </w:r>
          </w:p>
        </w:tc>
      </w:tr>
      <w:tr w:rsidR="00C51006" w:rsidRPr="007153E9" w14:paraId="7247B4D6"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FF73B73" w14:textId="77777777" w:rsidR="00C51006" w:rsidRPr="007153E9" w:rsidRDefault="00C51006" w:rsidP="00A01CBB">
            <w:pPr>
              <w:pStyle w:val="TAC"/>
              <w:rPr>
                <w:lang w:val="en-US"/>
              </w:rPr>
            </w:pPr>
            <w:r w:rsidRPr="007153E9">
              <w:rPr>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AB051F8"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79454A7E" w14:textId="400D4B4A" w:rsidR="00C51006" w:rsidRPr="007153E9" w:rsidRDefault="00983477" w:rsidP="00A01CBB">
            <w:pPr>
              <w:pStyle w:val="TAC"/>
              <w:rPr>
                <w:lang w:val="en-US"/>
              </w:rPr>
            </w:pPr>
            <w:r>
              <w:rPr>
                <w:lang w:val="en-US"/>
              </w:rPr>
              <w:t>A.4.2</w:t>
            </w:r>
            <w:r w:rsidR="00C51006" w:rsidRPr="007153E9">
              <w:rPr>
                <w:lang w:val="en-US"/>
              </w:rPr>
              <w:t>.12</w:t>
            </w:r>
          </w:p>
        </w:tc>
      </w:tr>
      <w:tr w:rsidR="00C51006" w:rsidRPr="007153E9" w14:paraId="6FADAD5A"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F179B1" w14:textId="77777777" w:rsidR="00C51006" w:rsidRPr="007153E9" w:rsidRDefault="00C51006" w:rsidP="00A01CBB">
            <w:pPr>
              <w:pStyle w:val="TAC"/>
              <w:rPr>
                <w:lang w:val="en-US"/>
              </w:rPr>
            </w:pPr>
            <w:r w:rsidRPr="007153E9">
              <w:rPr>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21D65032" w14:textId="77777777" w:rsidR="00C51006" w:rsidRPr="007153E9" w:rsidRDefault="00C51006" w:rsidP="00A01CBB">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5CF6049" w14:textId="0D19429C" w:rsidR="00C51006" w:rsidRPr="007153E9" w:rsidRDefault="00983477" w:rsidP="00A01CBB">
            <w:pPr>
              <w:pStyle w:val="TAC"/>
              <w:rPr>
                <w:lang w:val="en-US"/>
              </w:rPr>
            </w:pPr>
            <w:r>
              <w:rPr>
                <w:lang w:val="en-US"/>
              </w:rPr>
              <w:t>A.4.2</w:t>
            </w:r>
            <w:r w:rsidR="00C51006" w:rsidRPr="007153E9">
              <w:rPr>
                <w:lang w:val="en-US"/>
              </w:rPr>
              <w:t>.13</w:t>
            </w:r>
          </w:p>
        </w:tc>
      </w:tr>
      <w:tr w:rsidR="00C51006" w:rsidRPr="007153E9" w14:paraId="2BD8C23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E057EB" w14:textId="77777777" w:rsidR="00C51006" w:rsidRPr="007153E9" w:rsidRDefault="00C51006" w:rsidP="00A01CBB">
            <w:pPr>
              <w:pStyle w:val="TAC"/>
              <w:rPr>
                <w:lang w:val="en-US"/>
              </w:rPr>
            </w:pPr>
            <w:r w:rsidRPr="007153E9">
              <w:rPr>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D99C6E2" w14:textId="77777777" w:rsidR="00C51006" w:rsidRPr="007153E9" w:rsidRDefault="00C51006" w:rsidP="00A01CBB">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6F6FB752" w14:textId="070C9487" w:rsidR="00C51006" w:rsidRPr="007153E9" w:rsidRDefault="00983477" w:rsidP="00A01CBB">
            <w:pPr>
              <w:pStyle w:val="TAC"/>
              <w:rPr>
                <w:lang w:val="en-US"/>
              </w:rPr>
            </w:pPr>
            <w:r>
              <w:rPr>
                <w:lang w:val="en-US"/>
              </w:rPr>
              <w:t>A.4.2</w:t>
            </w:r>
            <w:r w:rsidR="00C51006" w:rsidRPr="007153E9">
              <w:rPr>
                <w:lang w:val="en-US"/>
              </w:rPr>
              <w:t>.14</w:t>
            </w:r>
          </w:p>
        </w:tc>
      </w:tr>
      <w:tr w:rsidR="00C51006" w:rsidRPr="007153E9" w14:paraId="4BD13017"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59FBAE2" w14:textId="77777777" w:rsidR="00C51006" w:rsidRPr="00FA7613" w:rsidRDefault="00C51006" w:rsidP="00A01CBB">
            <w:pPr>
              <w:pStyle w:val="TAC"/>
              <w:rPr>
                <w:b/>
                <w:lang w:val="en-US"/>
              </w:rPr>
            </w:pPr>
            <w:r w:rsidRPr="00FA7613">
              <w:rPr>
                <w:b/>
                <w:lang w:val="en-US"/>
              </w:rPr>
              <w:t>Stage 1: Calibration measurement, network analyzer method (Figure A.3.2-1)</w:t>
            </w:r>
          </w:p>
        </w:tc>
      </w:tr>
      <w:tr w:rsidR="00C51006" w:rsidRPr="007153E9" w14:paraId="1ACF6527"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32EC0D7" w14:textId="77777777" w:rsidR="00C51006" w:rsidRPr="007153E9" w:rsidRDefault="00C51006" w:rsidP="00A01CBB">
            <w:pPr>
              <w:pStyle w:val="TAC"/>
              <w:rPr>
                <w:lang w:val="en-US"/>
              </w:rPr>
            </w:pPr>
            <w:r w:rsidRPr="007153E9">
              <w:rPr>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23A8D3D2" w14:textId="77777777" w:rsidR="00C51006" w:rsidRPr="007153E9" w:rsidRDefault="00C51006" w:rsidP="00A01CBB">
            <w:pPr>
              <w:pStyle w:val="TAL"/>
              <w:rPr>
                <w:lang w:val="en-US"/>
              </w:rPr>
            </w:pPr>
            <w:r w:rsidRPr="007153E9">
              <w:rPr>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ED2DF5B" w14:textId="1A1BECA2" w:rsidR="00C51006" w:rsidRPr="007153E9" w:rsidRDefault="00983477" w:rsidP="00A01CBB">
            <w:pPr>
              <w:pStyle w:val="TAC"/>
              <w:rPr>
                <w:lang w:val="en-US"/>
              </w:rPr>
            </w:pPr>
            <w:r>
              <w:rPr>
                <w:lang w:val="en-US"/>
              </w:rPr>
              <w:t>A.4.2</w:t>
            </w:r>
            <w:r w:rsidR="00C51006" w:rsidRPr="007153E9">
              <w:rPr>
                <w:lang w:val="en-US"/>
              </w:rPr>
              <w:t>.15</w:t>
            </w:r>
          </w:p>
        </w:tc>
      </w:tr>
      <w:tr w:rsidR="00C51006" w:rsidRPr="007153E9" w14:paraId="41A4ECB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83A66" w14:textId="77777777" w:rsidR="00C51006" w:rsidRPr="007153E9" w:rsidRDefault="00C51006" w:rsidP="00A01CBB">
            <w:pPr>
              <w:pStyle w:val="TAC"/>
              <w:rPr>
                <w:lang w:val="en-US"/>
              </w:rPr>
            </w:pPr>
            <w:r w:rsidRPr="007153E9">
              <w:rPr>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36951B7E" w14:textId="77777777" w:rsidR="00C51006" w:rsidRPr="007153E9" w:rsidRDefault="00C51006" w:rsidP="00A01CBB">
            <w:pPr>
              <w:pStyle w:val="TAL"/>
              <w:rPr>
                <w:lang w:val="en-US"/>
              </w:rPr>
            </w:pPr>
            <w:r w:rsidRPr="007153E9">
              <w:rPr>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114C92B5" w14:textId="2944BE3A"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35DDCE53"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F1AF755" w14:textId="77777777" w:rsidR="00C51006" w:rsidRPr="007153E9" w:rsidRDefault="00C51006" w:rsidP="00A01CBB">
            <w:pPr>
              <w:pStyle w:val="TAC"/>
              <w:rPr>
                <w:lang w:val="en-US"/>
              </w:rPr>
            </w:pPr>
            <w:r w:rsidRPr="007153E9">
              <w:rPr>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788F6E90" w14:textId="77777777" w:rsidR="00C51006" w:rsidRPr="007153E9" w:rsidRDefault="00C51006" w:rsidP="00A01CBB">
            <w:pPr>
              <w:pStyle w:val="TAL"/>
              <w:rPr>
                <w:lang w:val="en-US"/>
              </w:rPr>
            </w:pPr>
            <w:r w:rsidRPr="007153E9">
              <w:rPr>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31917FBA" w14:textId="0C9039E6" w:rsidR="00C51006" w:rsidRPr="007153E9" w:rsidRDefault="00983477" w:rsidP="00A01CBB">
            <w:pPr>
              <w:pStyle w:val="TAC"/>
              <w:rPr>
                <w:lang w:val="en-US"/>
              </w:rPr>
            </w:pPr>
            <w:r>
              <w:rPr>
                <w:lang w:val="en-US"/>
              </w:rPr>
              <w:t>A.4.2</w:t>
            </w:r>
            <w:r w:rsidR="00C51006" w:rsidRPr="007153E9">
              <w:rPr>
                <w:lang w:val="en-US"/>
              </w:rPr>
              <w:t>.2</w:t>
            </w:r>
          </w:p>
        </w:tc>
      </w:tr>
      <w:tr w:rsidR="00C51006" w:rsidRPr="007153E9" w14:paraId="19A5560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9411222" w14:textId="77777777" w:rsidR="00C51006" w:rsidRPr="007153E9" w:rsidRDefault="00C51006" w:rsidP="00A01CBB">
            <w:pPr>
              <w:pStyle w:val="TAC"/>
              <w:rPr>
                <w:lang w:val="en-US"/>
              </w:rPr>
            </w:pPr>
            <w:r w:rsidRPr="007153E9">
              <w:rPr>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0615CDE" w14:textId="77777777" w:rsidR="00C51006" w:rsidRPr="007153E9" w:rsidRDefault="00C51006" w:rsidP="00A01CBB">
            <w:pPr>
              <w:pStyle w:val="TAL"/>
              <w:rPr>
                <w:lang w:val="en-US"/>
              </w:rPr>
            </w:pPr>
            <w:r w:rsidRPr="007153E9">
              <w:rPr>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6234AB87" w14:textId="5B6E32DC" w:rsidR="00C51006" w:rsidRPr="007153E9" w:rsidRDefault="00983477" w:rsidP="00A01CBB">
            <w:pPr>
              <w:pStyle w:val="TAC"/>
              <w:rPr>
                <w:lang w:val="en-US"/>
              </w:rPr>
            </w:pPr>
            <w:r>
              <w:rPr>
                <w:lang w:val="en-US"/>
              </w:rPr>
              <w:t>A.4.2</w:t>
            </w:r>
            <w:r w:rsidR="00C51006" w:rsidRPr="007153E9">
              <w:rPr>
                <w:lang w:val="en-US"/>
              </w:rPr>
              <w:t>.1</w:t>
            </w:r>
          </w:p>
        </w:tc>
      </w:tr>
      <w:tr w:rsidR="00C51006" w:rsidRPr="007153E9" w14:paraId="73D6186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E2FBCC" w14:textId="77777777" w:rsidR="00C51006" w:rsidRPr="007153E9" w:rsidRDefault="00C51006" w:rsidP="00A01CBB">
            <w:pPr>
              <w:pStyle w:val="TAC"/>
              <w:rPr>
                <w:lang w:val="en-US"/>
              </w:rPr>
            </w:pPr>
            <w:r w:rsidRPr="007153E9">
              <w:rPr>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7CE2C175" w14:textId="77777777" w:rsidR="00C51006" w:rsidRPr="007153E9" w:rsidRDefault="00C51006" w:rsidP="00A01CBB">
            <w:pPr>
              <w:pStyle w:val="TAL"/>
              <w:rPr>
                <w:lang w:val="en-US"/>
              </w:rPr>
            </w:pPr>
            <w:r w:rsidRPr="007153E9">
              <w:rPr>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2224AB8E" w14:textId="3BD3C789"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0ECC638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7736C54" w14:textId="77777777" w:rsidR="00C51006" w:rsidRPr="007153E9" w:rsidRDefault="00C51006" w:rsidP="00A01CBB">
            <w:pPr>
              <w:pStyle w:val="TAC"/>
              <w:rPr>
                <w:lang w:val="en-US"/>
              </w:rPr>
            </w:pPr>
            <w:r w:rsidRPr="007153E9">
              <w:rPr>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220FB9D8" w14:textId="77777777" w:rsidR="00C51006" w:rsidRPr="007153E9" w:rsidRDefault="00C51006" w:rsidP="00A01CBB">
            <w:pPr>
              <w:pStyle w:val="TAL"/>
              <w:rPr>
                <w:lang w:val="en-US"/>
              </w:rPr>
            </w:pPr>
            <w:r w:rsidRPr="007153E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50595987" w14:textId="37300A98" w:rsidR="00C51006" w:rsidRPr="007153E9" w:rsidRDefault="00983477" w:rsidP="00A01CBB">
            <w:pPr>
              <w:pStyle w:val="TAC"/>
              <w:rPr>
                <w:lang w:val="en-US"/>
              </w:rPr>
            </w:pPr>
            <w:r>
              <w:rPr>
                <w:lang w:val="en-US"/>
              </w:rPr>
              <w:t>A.4.2</w:t>
            </w:r>
            <w:r w:rsidR="00C51006" w:rsidRPr="007153E9">
              <w:rPr>
                <w:lang w:val="en-US"/>
              </w:rPr>
              <w:t>.3</w:t>
            </w:r>
          </w:p>
        </w:tc>
      </w:tr>
      <w:tr w:rsidR="00C51006" w:rsidRPr="007153E9" w14:paraId="1DA92BD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2127FC4" w14:textId="77777777" w:rsidR="00C51006" w:rsidRPr="007153E9" w:rsidRDefault="00C51006" w:rsidP="00A01CBB">
            <w:pPr>
              <w:pStyle w:val="TAC"/>
              <w:rPr>
                <w:lang w:val="en-US"/>
              </w:rPr>
            </w:pPr>
            <w:r w:rsidRPr="007153E9">
              <w:rPr>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2ABC609D" w14:textId="77777777" w:rsidR="00C51006" w:rsidRPr="007153E9" w:rsidRDefault="00C51006" w:rsidP="00A01CBB">
            <w:pPr>
              <w:pStyle w:val="TAL"/>
              <w:rPr>
                <w:lang w:val="en-US"/>
              </w:rPr>
            </w:pPr>
            <w:r w:rsidRPr="007153E9">
              <w:rPr>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17D33BC8" w14:textId="02459088" w:rsidR="00C51006" w:rsidRPr="007153E9" w:rsidRDefault="00983477" w:rsidP="00A01CBB">
            <w:pPr>
              <w:pStyle w:val="TAC"/>
              <w:rPr>
                <w:lang w:val="en-US"/>
              </w:rPr>
            </w:pPr>
            <w:r>
              <w:rPr>
                <w:lang w:val="en-US"/>
              </w:rPr>
              <w:t>A.4.2</w:t>
            </w:r>
            <w:r w:rsidR="00C51006" w:rsidRPr="007153E9">
              <w:rPr>
                <w:lang w:val="en-US"/>
              </w:rPr>
              <w:t>.16</w:t>
            </w:r>
          </w:p>
        </w:tc>
      </w:tr>
      <w:tr w:rsidR="00C51006" w:rsidRPr="007153E9" w14:paraId="4CA9BED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E03BC2E" w14:textId="77777777" w:rsidR="00C51006" w:rsidRPr="007153E9" w:rsidRDefault="00C51006" w:rsidP="00A01CBB">
            <w:pPr>
              <w:pStyle w:val="TAC"/>
              <w:rPr>
                <w:lang w:val="en-US"/>
              </w:rPr>
            </w:pPr>
            <w:r w:rsidRPr="007153E9">
              <w:rPr>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057322F" w14:textId="77777777" w:rsidR="00C51006" w:rsidRPr="007153E9" w:rsidRDefault="00C51006" w:rsidP="00A01CBB">
            <w:pPr>
              <w:pStyle w:val="TAL"/>
              <w:rPr>
                <w:lang w:val="en-US"/>
              </w:rPr>
            </w:pPr>
            <w:r w:rsidRPr="007153E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C2D307B" w14:textId="72EDE5B6" w:rsidR="00C51006" w:rsidRPr="007153E9" w:rsidRDefault="00983477" w:rsidP="00A01CBB">
            <w:pPr>
              <w:pStyle w:val="TAC"/>
              <w:rPr>
                <w:lang w:val="en-US"/>
              </w:rPr>
            </w:pPr>
            <w:r>
              <w:rPr>
                <w:lang w:val="en-US"/>
              </w:rPr>
              <w:t>A.4.2</w:t>
            </w:r>
            <w:r w:rsidR="00C51006" w:rsidRPr="007153E9">
              <w:rPr>
                <w:lang w:val="en-US"/>
              </w:rPr>
              <w:t>.7</w:t>
            </w:r>
          </w:p>
        </w:tc>
      </w:tr>
      <w:tr w:rsidR="00C51006" w:rsidRPr="007153E9" w14:paraId="10A8891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0A337D" w14:textId="77777777" w:rsidR="00C51006" w:rsidRPr="007153E9" w:rsidRDefault="00C51006" w:rsidP="00A01CBB">
            <w:pPr>
              <w:pStyle w:val="TAC"/>
              <w:rPr>
                <w:lang w:val="en-US"/>
              </w:rPr>
            </w:pPr>
            <w:r w:rsidRPr="007153E9">
              <w:rPr>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4D661AE6" w14:textId="77777777" w:rsidR="00C51006" w:rsidRPr="007153E9" w:rsidRDefault="00C51006" w:rsidP="00A01CBB">
            <w:pPr>
              <w:pStyle w:val="TAL"/>
              <w:rPr>
                <w:lang w:val="en-US"/>
              </w:rPr>
            </w:pPr>
            <w:r w:rsidRPr="007153E9">
              <w:rPr>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6122D73F" w14:textId="2E1D8959" w:rsidR="00C51006" w:rsidRPr="007153E9" w:rsidRDefault="00983477" w:rsidP="00A01CBB">
            <w:pPr>
              <w:pStyle w:val="TAC"/>
              <w:rPr>
                <w:lang w:val="en-US"/>
              </w:rPr>
            </w:pPr>
            <w:r>
              <w:rPr>
                <w:lang w:val="en-US"/>
              </w:rPr>
              <w:t>A.4.2</w:t>
            </w:r>
            <w:r w:rsidR="00C51006" w:rsidRPr="007153E9">
              <w:rPr>
                <w:lang w:val="en-US"/>
              </w:rPr>
              <w:t>.8</w:t>
            </w:r>
          </w:p>
        </w:tc>
      </w:tr>
    </w:tbl>
    <w:p w14:paraId="2CA02534" w14:textId="77777777" w:rsidR="00C51006" w:rsidRDefault="00C51006" w:rsidP="00C51006"/>
    <w:p w14:paraId="16BFFA4F" w14:textId="51B1384E" w:rsidR="00C51006" w:rsidRPr="00784BB0" w:rsidRDefault="00C51006" w:rsidP="00C51006">
      <w:pPr>
        <w:pStyle w:val="TH"/>
      </w:pPr>
      <w:r w:rsidRPr="00784BB0">
        <w:t xml:space="preserve">Table </w:t>
      </w:r>
      <w:r w:rsidR="00247208">
        <w:t>A.4.</w:t>
      </w:r>
      <w:r w:rsidR="00E17CF4">
        <w:t>3</w:t>
      </w:r>
      <w:r>
        <w:t>.1</w:t>
      </w:r>
      <w:r w:rsidRPr="00784BB0">
        <w:t>-2</w:t>
      </w:r>
      <w:r>
        <w:t>:</w:t>
      </w:r>
      <w:r w:rsidRPr="00784BB0">
        <w:t xml:space="preserve"> </w:t>
      </w:r>
      <w:r>
        <w:t>E</w:t>
      </w:r>
      <w:r w:rsidRPr="00784BB0">
        <w:t xml:space="preserve">xample of uncertainty budget for TRP hand only (browsing mode) measurement for anechoic chamber method for NR FR1 </w:t>
      </w:r>
      <w:proofErr w:type="gramStart"/>
      <w:r w:rsidRPr="00784BB0">
        <w:t>bands</w:t>
      </w:r>
      <w:proofErr w:type="gramEnd"/>
      <w:r w:rsidRPr="00784BB0">
        <w:t xml:space="preserve"> </w:t>
      </w:r>
    </w:p>
    <w:tbl>
      <w:tblPr>
        <w:tblpPr w:leftFromText="180" w:rightFromText="180" w:vertAnchor="text" w:horzAnchor="margin" w:tblpXSpec="center" w:tblpY="87"/>
        <w:tblW w:w="5000" w:type="pct"/>
        <w:tblLook w:val="04A0" w:firstRow="1" w:lastRow="0" w:firstColumn="1" w:lastColumn="0" w:noHBand="0" w:noVBand="1"/>
      </w:tblPr>
      <w:tblGrid>
        <w:gridCol w:w="526"/>
        <w:gridCol w:w="1852"/>
        <w:gridCol w:w="1752"/>
        <w:gridCol w:w="1207"/>
        <w:gridCol w:w="1687"/>
        <w:gridCol w:w="667"/>
        <w:gridCol w:w="442"/>
        <w:gridCol w:w="1207"/>
      </w:tblGrid>
      <w:tr w:rsidR="00C51006" w:rsidRPr="00784BB0" w14:paraId="70DAA30E" w14:textId="77777777" w:rsidTr="003C2B72">
        <w:trPr>
          <w:trHeight w:val="708"/>
        </w:trPr>
        <w:tc>
          <w:tcPr>
            <w:tcW w:w="52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F267F0" w14:textId="77777777" w:rsidR="00C51006" w:rsidRPr="00FA7613" w:rsidRDefault="00C51006" w:rsidP="00A01CBB">
            <w:pPr>
              <w:pStyle w:val="TAC"/>
              <w:rPr>
                <w:b/>
                <w:lang w:val="en-US"/>
              </w:rPr>
            </w:pPr>
            <w:r w:rsidRPr="00FA7613">
              <w:rPr>
                <w:b/>
                <w:lang w:val="en-US"/>
              </w:rPr>
              <w:t>UID</w:t>
            </w:r>
          </w:p>
        </w:tc>
        <w:tc>
          <w:tcPr>
            <w:tcW w:w="1853" w:type="dxa"/>
            <w:tcBorders>
              <w:top w:val="single" w:sz="8" w:space="0" w:color="auto"/>
              <w:left w:val="nil"/>
              <w:bottom w:val="single" w:sz="8" w:space="0" w:color="auto"/>
              <w:right w:val="single" w:sz="8" w:space="0" w:color="auto"/>
            </w:tcBorders>
            <w:shd w:val="clear" w:color="auto" w:fill="auto"/>
            <w:vAlign w:val="center"/>
            <w:hideMark/>
          </w:tcPr>
          <w:p w14:paraId="378A47B7" w14:textId="77777777" w:rsidR="00C51006" w:rsidRPr="00FA7613" w:rsidRDefault="00C51006" w:rsidP="00A01CBB">
            <w:pPr>
              <w:pStyle w:val="TAC"/>
              <w:rPr>
                <w:b/>
                <w:lang w:val="en-US"/>
              </w:rPr>
            </w:pPr>
            <w:r w:rsidRPr="00FA7613">
              <w:rPr>
                <w:b/>
                <w:lang w:val="en-US"/>
              </w:rPr>
              <w:t>Uncertainty Source</w:t>
            </w:r>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4EEE160A" w14:textId="77777777" w:rsidR="00C51006" w:rsidRPr="00FA7613" w:rsidRDefault="00C51006" w:rsidP="00A01CBB">
            <w:pPr>
              <w:pStyle w:val="TAC"/>
              <w:rPr>
                <w:b/>
                <w:lang w:val="en-US"/>
              </w:rPr>
            </w:pPr>
            <w:r w:rsidRPr="00FA7613">
              <w:rPr>
                <w:b/>
                <w:lang w:val="en-US"/>
              </w:rPr>
              <w:t>Comment</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ED06051" w14:textId="77777777" w:rsidR="00C51006" w:rsidRPr="00FA7613" w:rsidRDefault="00C51006" w:rsidP="00A01CBB">
            <w:pPr>
              <w:pStyle w:val="TAC"/>
              <w:rPr>
                <w:b/>
                <w:lang w:val="en-US"/>
              </w:rPr>
            </w:pPr>
            <w:r w:rsidRPr="00FA7613">
              <w:rPr>
                <w:b/>
                <w:lang w:val="en-US"/>
              </w:rPr>
              <w:t>Uncertainty Value [dB]</w:t>
            </w:r>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3B0BBF5E" w14:textId="77777777" w:rsidR="00C51006" w:rsidRPr="00FA7613" w:rsidRDefault="00C51006" w:rsidP="00A01CBB">
            <w:pPr>
              <w:pStyle w:val="TAC"/>
              <w:rPr>
                <w:b/>
                <w:lang w:val="en-US"/>
              </w:rPr>
            </w:pPr>
            <w:r w:rsidRPr="00FA7613">
              <w:rPr>
                <w:b/>
                <w:lang w:val="en-US"/>
              </w:rPr>
              <w:t xml:space="preserve">Prob </w:t>
            </w:r>
            <w:proofErr w:type="spellStart"/>
            <w:r w:rsidRPr="00FA7613">
              <w:rPr>
                <w:b/>
                <w:lang w:val="en-US"/>
              </w:rPr>
              <w:t>Distr</w:t>
            </w:r>
            <w:proofErr w:type="spellEnd"/>
          </w:p>
        </w:tc>
        <w:tc>
          <w:tcPr>
            <w:tcW w:w="667" w:type="dxa"/>
            <w:tcBorders>
              <w:top w:val="single" w:sz="8" w:space="0" w:color="auto"/>
              <w:left w:val="nil"/>
              <w:bottom w:val="single" w:sz="8" w:space="0" w:color="auto"/>
              <w:right w:val="single" w:sz="8" w:space="0" w:color="auto"/>
            </w:tcBorders>
            <w:shd w:val="clear" w:color="auto" w:fill="auto"/>
            <w:vAlign w:val="center"/>
            <w:hideMark/>
          </w:tcPr>
          <w:p w14:paraId="4CB95EFA" w14:textId="77777777" w:rsidR="00C51006" w:rsidRPr="00FA7613" w:rsidRDefault="00C51006" w:rsidP="00A01CBB">
            <w:pPr>
              <w:pStyle w:val="TAC"/>
              <w:rPr>
                <w:b/>
                <w:lang w:val="en-US"/>
              </w:rPr>
            </w:pPr>
            <w:proofErr w:type="spellStart"/>
            <w:r w:rsidRPr="00FA7613">
              <w:rPr>
                <w:b/>
                <w:lang w:val="en-US"/>
              </w:rPr>
              <w:t>Div</w:t>
            </w:r>
            <w:proofErr w:type="spellEnd"/>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7E7D70E3" w14:textId="77777777" w:rsidR="00C51006" w:rsidRPr="00FA7613" w:rsidRDefault="00C51006" w:rsidP="00A01CBB">
            <w:pPr>
              <w:pStyle w:val="TAC"/>
              <w:rPr>
                <w:b/>
                <w:lang w:val="en-US"/>
              </w:rPr>
            </w:pPr>
            <w:r w:rsidRPr="00FA7613">
              <w:rPr>
                <w:b/>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2D60AD07" w14:textId="77777777" w:rsidR="00C51006" w:rsidRPr="00FA7613" w:rsidRDefault="00C51006" w:rsidP="00A01CBB">
            <w:pPr>
              <w:pStyle w:val="TAC"/>
              <w:rPr>
                <w:b/>
                <w:lang w:val="en-US"/>
              </w:rPr>
            </w:pPr>
            <w:r w:rsidRPr="00FA7613">
              <w:rPr>
                <w:b/>
                <w:lang w:val="en-US"/>
              </w:rPr>
              <w:t>Standard Uncertainty [dB]</w:t>
            </w:r>
          </w:p>
        </w:tc>
      </w:tr>
      <w:tr w:rsidR="00C51006" w:rsidRPr="00784BB0" w14:paraId="5105D026" w14:textId="77777777" w:rsidTr="00A01CBB">
        <w:trPr>
          <w:trHeight w:val="450"/>
        </w:trPr>
        <w:tc>
          <w:tcPr>
            <w:tcW w:w="9340"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0EAE5529" w14:textId="77777777" w:rsidR="00C51006" w:rsidRPr="00FA7613" w:rsidRDefault="00C51006" w:rsidP="00A01CBB">
            <w:pPr>
              <w:pStyle w:val="TAC"/>
              <w:rPr>
                <w:b/>
                <w:lang w:val="en-US"/>
              </w:rPr>
            </w:pPr>
            <w:r w:rsidRPr="00FA7613">
              <w:rPr>
                <w:b/>
                <w:lang w:val="en-US"/>
              </w:rPr>
              <w:t xml:space="preserve">Stage 2: DUT measurement </w:t>
            </w:r>
          </w:p>
        </w:tc>
      </w:tr>
      <w:tr w:rsidR="00C51006" w:rsidRPr="00784BB0" w14:paraId="5E521096"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670F1BDE" w14:textId="77777777" w:rsidR="00C51006" w:rsidRPr="00784BB0" w:rsidRDefault="00C51006" w:rsidP="00A01CBB">
            <w:pPr>
              <w:pStyle w:val="TAC"/>
              <w:rPr>
                <w:lang w:val="en-US"/>
              </w:rPr>
            </w:pPr>
            <w:r w:rsidRPr="00784BB0">
              <w:rPr>
                <w:lang w:val="en-US"/>
              </w:rPr>
              <w:t>1</w:t>
            </w:r>
          </w:p>
        </w:tc>
        <w:tc>
          <w:tcPr>
            <w:tcW w:w="1853" w:type="dxa"/>
            <w:tcBorders>
              <w:top w:val="nil"/>
              <w:left w:val="nil"/>
              <w:bottom w:val="single" w:sz="8" w:space="0" w:color="auto"/>
              <w:right w:val="single" w:sz="8" w:space="0" w:color="auto"/>
            </w:tcBorders>
            <w:shd w:val="clear" w:color="auto" w:fill="auto"/>
            <w:vAlign w:val="center"/>
            <w:hideMark/>
          </w:tcPr>
          <w:p w14:paraId="49ACFA3A" w14:textId="77777777" w:rsidR="00C51006" w:rsidRPr="00784BB0" w:rsidRDefault="00C51006" w:rsidP="00A01CBB">
            <w:pPr>
              <w:pStyle w:val="TAC"/>
              <w:rPr>
                <w:lang w:val="en-US"/>
              </w:rPr>
            </w:pPr>
            <w:r w:rsidRPr="00784BB0">
              <w:rPr>
                <w:lang w:val="en-US"/>
              </w:rPr>
              <w:t xml:space="preserve">Mismatch of receiver chain </w:t>
            </w:r>
          </w:p>
        </w:tc>
        <w:tc>
          <w:tcPr>
            <w:tcW w:w="1752" w:type="dxa"/>
            <w:tcBorders>
              <w:top w:val="nil"/>
              <w:left w:val="nil"/>
              <w:bottom w:val="single" w:sz="8" w:space="0" w:color="auto"/>
              <w:right w:val="single" w:sz="8" w:space="0" w:color="auto"/>
            </w:tcBorders>
            <w:shd w:val="clear" w:color="auto" w:fill="auto"/>
            <w:vAlign w:val="center"/>
            <w:hideMark/>
          </w:tcPr>
          <w:p w14:paraId="0C08501A" w14:textId="77777777" w:rsidR="00C51006" w:rsidRPr="00784BB0" w:rsidRDefault="00C51006" w:rsidP="00A01CBB">
            <w:pPr>
              <w:pStyle w:val="TAC"/>
              <w:rPr>
                <w:lang w:val="en-US"/>
              </w:rPr>
            </w:pPr>
            <w:proofErr w:type="spellStart"/>
            <w:r w:rsidRPr="00784BB0">
              <w:rPr>
                <w:lang w:val="en-US"/>
              </w:rPr>
              <w:t>Г</w:t>
            </w:r>
            <w:r w:rsidRPr="00784BB0">
              <w:rPr>
                <w:vertAlign w:val="subscript"/>
                <w:lang w:val="en-US"/>
              </w:rPr>
              <w:t>power</w:t>
            </w:r>
            <w:proofErr w:type="spellEnd"/>
            <w:r w:rsidRPr="00784BB0">
              <w:rPr>
                <w:vertAlign w:val="subscript"/>
                <w:lang w:val="en-US"/>
              </w:rPr>
              <w:t xml:space="preserve"> meter</w:t>
            </w:r>
            <w:r w:rsidRPr="00784BB0">
              <w:rPr>
                <w:lang w:val="en-US"/>
              </w:rPr>
              <w:t xml:space="preserve"> &lt;0.05            </w:t>
            </w:r>
            <w:proofErr w:type="spellStart"/>
            <w:r w:rsidRPr="00784BB0">
              <w:rPr>
                <w:lang w:val="en-US"/>
              </w:rPr>
              <w:t>Г</w:t>
            </w:r>
            <w:r w:rsidRPr="00784BB0">
              <w:rPr>
                <w:vertAlign w:val="subscript"/>
                <w:lang w:val="en-US"/>
              </w:rPr>
              <w:t>measurement</w:t>
            </w:r>
            <w:proofErr w:type="spellEnd"/>
            <w:r w:rsidRPr="00784BB0">
              <w:rPr>
                <w:vertAlign w:val="subscript"/>
                <w:lang w:val="en-US"/>
              </w:rPr>
              <w:t xml:space="preserve"> </w:t>
            </w:r>
            <w:proofErr w:type="gramStart"/>
            <w:r w:rsidRPr="00784BB0">
              <w:rPr>
                <w:vertAlign w:val="subscript"/>
                <w:lang w:val="en-US"/>
              </w:rPr>
              <w:t xml:space="preserve">antenna  </w:t>
            </w:r>
            <w:r w:rsidRPr="00784BB0">
              <w:rPr>
                <w:lang w:val="en-US"/>
              </w:rPr>
              <w:t>&lt;</w:t>
            </w:r>
            <w:proofErr w:type="gramEnd"/>
            <w:r w:rsidRPr="00784BB0">
              <w:rPr>
                <w:lang w:val="en-US"/>
              </w:rPr>
              <w:t>0.16</w:t>
            </w:r>
          </w:p>
        </w:tc>
        <w:tc>
          <w:tcPr>
            <w:tcW w:w="1207" w:type="dxa"/>
            <w:tcBorders>
              <w:top w:val="nil"/>
              <w:left w:val="nil"/>
              <w:bottom w:val="single" w:sz="8" w:space="0" w:color="auto"/>
              <w:right w:val="single" w:sz="8" w:space="0" w:color="auto"/>
            </w:tcBorders>
            <w:shd w:val="clear" w:color="auto" w:fill="auto"/>
            <w:vAlign w:val="center"/>
            <w:hideMark/>
          </w:tcPr>
          <w:p w14:paraId="35F59E6F" w14:textId="77777777" w:rsidR="00C51006" w:rsidRPr="00784BB0" w:rsidRDefault="00C51006" w:rsidP="00A01CBB">
            <w:pPr>
              <w:pStyle w:val="TAC"/>
              <w:rPr>
                <w:lang w:val="en-US"/>
              </w:rPr>
            </w:pPr>
            <w:r>
              <w:rPr>
                <w:lang w:val="en-US"/>
              </w:rPr>
              <w:t>[</w:t>
            </w:r>
            <w:r w:rsidRPr="00784BB0">
              <w:rPr>
                <w:lang w:val="en-US"/>
              </w:rPr>
              <w:t>0.07</w:t>
            </w:r>
            <w:r>
              <w:rPr>
                <w:rFonts w:cs="Arial"/>
                <w:color w:val="000000"/>
                <w:sz w:val="16"/>
                <w:szCs w:val="16"/>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2ACBC983" w14:textId="77777777" w:rsidR="00C51006" w:rsidRPr="00784BB0" w:rsidRDefault="00C51006" w:rsidP="00A01CBB">
            <w:pPr>
              <w:pStyle w:val="TAC"/>
              <w:rPr>
                <w:lang w:val="en-US"/>
              </w:rPr>
            </w:pPr>
            <w:r w:rsidRPr="00784BB0">
              <w:rPr>
                <w:lang w:val="en-US"/>
              </w:rPr>
              <w:t>U-shaped</w:t>
            </w:r>
          </w:p>
        </w:tc>
        <w:tc>
          <w:tcPr>
            <w:tcW w:w="667" w:type="dxa"/>
            <w:tcBorders>
              <w:top w:val="nil"/>
              <w:left w:val="nil"/>
              <w:bottom w:val="single" w:sz="8" w:space="0" w:color="auto"/>
              <w:right w:val="single" w:sz="8" w:space="0" w:color="auto"/>
            </w:tcBorders>
            <w:shd w:val="clear" w:color="auto" w:fill="auto"/>
            <w:vAlign w:val="center"/>
            <w:hideMark/>
          </w:tcPr>
          <w:p w14:paraId="66FE817A"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4CBA0BD2"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6463B7" w14:textId="77777777" w:rsidR="00C51006" w:rsidRPr="00784BB0" w:rsidRDefault="00C51006" w:rsidP="00A01CBB">
            <w:pPr>
              <w:pStyle w:val="TAC"/>
              <w:rPr>
                <w:lang w:val="en-US"/>
              </w:rPr>
            </w:pPr>
            <w:r>
              <w:rPr>
                <w:lang w:val="en-US"/>
              </w:rPr>
              <w:t>[</w:t>
            </w:r>
            <w:r w:rsidRPr="00784BB0">
              <w:rPr>
                <w:lang w:val="en-US"/>
              </w:rPr>
              <w:t>0.05</w:t>
            </w:r>
            <w:r>
              <w:rPr>
                <w:lang w:val="en-US"/>
              </w:rPr>
              <w:t>]</w:t>
            </w:r>
          </w:p>
        </w:tc>
      </w:tr>
      <w:tr w:rsidR="00C51006" w:rsidRPr="00784BB0" w14:paraId="53211DE5"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0D5331AC" w14:textId="77777777" w:rsidR="00C51006" w:rsidRPr="00784BB0" w:rsidRDefault="00C51006" w:rsidP="00A01CBB">
            <w:pPr>
              <w:pStyle w:val="TAC"/>
              <w:rPr>
                <w:lang w:val="en-US"/>
              </w:rPr>
            </w:pPr>
            <w:r w:rsidRPr="00784BB0">
              <w:rPr>
                <w:lang w:val="en-US"/>
              </w:rPr>
              <w:t>2</w:t>
            </w:r>
          </w:p>
        </w:tc>
        <w:tc>
          <w:tcPr>
            <w:tcW w:w="1853" w:type="dxa"/>
            <w:tcBorders>
              <w:top w:val="nil"/>
              <w:left w:val="nil"/>
              <w:bottom w:val="single" w:sz="8" w:space="0" w:color="auto"/>
              <w:right w:val="single" w:sz="8" w:space="0" w:color="auto"/>
            </w:tcBorders>
            <w:shd w:val="clear" w:color="auto" w:fill="auto"/>
            <w:vAlign w:val="center"/>
            <w:hideMark/>
          </w:tcPr>
          <w:p w14:paraId="4BA54B88" w14:textId="77777777" w:rsidR="00C51006" w:rsidRPr="00784BB0" w:rsidRDefault="00C51006" w:rsidP="00A01CBB">
            <w:pPr>
              <w:pStyle w:val="TAC"/>
              <w:rPr>
                <w:lang w:val="en-US"/>
              </w:rPr>
            </w:pPr>
            <w:r w:rsidRPr="00784BB0">
              <w:rPr>
                <w:lang w:val="en-US"/>
              </w:rPr>
              <w:t>Insertion loss of receiver chain</w:t>
            </w:r>
          </w:p>
        </w:tc>
        <w:tc>
          <w:tcPr>
            <w:tcW w:w="1752" w:type="dxa"/>
            <w:tcBorders>
              <w:top w:val="nil"/>
              <w:left w:val="nil"/>
              <w:bottom w:val="single" w:sz="8" w:space="0" w:color="auto"/>
              <w:right w:val="single" w:sz="8" w:space="0" w:color="auto"/>
            </w:tcBorders>
            <w:shd w:val="clear" w:color="auto" w:fill="auto"/>
            <w:vAlign w:val="center"/>
            <w:hideMark/>
          </w:tcPr>
          <w:p w14:paraId="1F4F7527" w14:textId="77777777" w:rsidR="00C51006" w:rsidRPr="00784BB0" w:rsidRDefault="00C51006" w:rsidP="00A01CBB">
            <w:pPr>
              <w:pStyle w:val="TAC"/>
              <w:rPr>
                <w:lang w:val="en-US"/>
              </w:rPr>
            </w:pPr>
            <w:r w:rsidRPr="00784BB0">
              <w:rPr>
                <w:lang w:val="en-US"/>
              </w:rPr>
              <w:t>Systematic with Stage 1 (=&gt; cancels)</w:t>
            </w:r>
          </w:p>
        </w:tc>
        <w:tc>
          <w:tcPr>
            <w:tcW w:w="1207" w:type="dxa"/>
            <w:tcBorders>
              <w:top w:val="nil"/>
              <w:left w:val="nil"/>
              <w:bottom w:val="single" w:sz="8" w:space="0" w:color="auto"/>
              <w:right w:val="single" w:sz="8" w:space="0" w:color="auto"/>
            </w:tcBorders>
            <w:shd w:val="clear" w:color="auto" w:fill="auto"/>
            <w:vAlign w:val="center"/>
            <w:hideMark/>
          </w:tcPr>
          <w:p w14:paraId="464E1D5A" w14:textId="77777777" w:rsidR="00C51006" w:rsidRPr="00784BB0" w:rsidRDefault="00C51006" w:rsidP="00A01CBB">
            <w:pPr>
              <w:pStyle w:val="TAC"/>
              <w:rPr>
                <w:lang w:val="en-US"/>
              </w:rPr>
            </w:pPr>
            <w:r>
              <w:rPr>
                <w:lang w:val="en-US"/>
              </w:rPr>
              <w:t>[</w:t>
            </w:r>
            <w:r w:rsidRPr="00784BB0">
              <w:rPr>
                <w:lang w:val="en-US"/>
              </w:rPr>
              <w:t>0</w:t>
            </w:r>
            <w:r>
              <w:rPr>
                <w:rFonts w:cs="Arial"/>
                <w:color w:val="000000"/>
                <w:sz w:val="16"/>
                <w:szCs w:val="16"/>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3DC8EAC6"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5FE3890A"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70D400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25E9FB2"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59BFF7B"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3884B6CE" w14:textId="77777777" w:rsidR="00C51006" w:rsidRPr="00784BB0" w:rsidRDefault="00C51006" w:rsidP="00A01CBB">
            <w:pPr>
              <w:pStyle w:val="TAC"/>
              <w:rPr>
                <w:lang w:val="en-US"/>
              </w:rPr>
            </w:pPr>
            <w:r w:rsidRPr="00784BB0">
              <w:rPr>
                <w:lang w:val="en-US"/>
              </w:rPr>
              <w:t>3</w:t>
            </w:r>
          </w:p>
        </w:tc>
        <w:tc>
          <w:tcPr>
            <w:tcW w:w="1853" w:type="dxa"/>
            <w:tcBorders>
              <w:top w:val="nil"/>
              <w:left w:val="nil"/>
              <w:bottom w:val="single" w:sz="8" w:space="0" w:color="auto"/>
              <w:right w:val="single" w:sz="8" w:space="0" w:color="auto"/>
            </w:tcBorders>
            <w:shd w:val="clear" w:color="auto" w:fill="auto"/>
            <w:vAlign w:val="center"/>
            <w:hideMark/>
          </w:tcPr>
          <w:p w14:paraId="5665C3CB" w14:textId="77777777" w:rsidR="00C51006" w:rsidRPr="00784BB0" w:rsidRDefault="00C51006" w:rsidP="00A01CBB">
            <w:pPr>
              <w:pStyle w:val="TAC"/>
              <w:rPr>
                <w:lang w:val="en-US"/>
              </w:rPr>
            </w:pPr>
            <w:r w:rsidRPr="00784BB0">
              <w:rPr>
                <w:lang w:val="en-US"/>
              </w:rPr>
              <w:t>Influence of the measurement antenna cable</w:t>
            </w:r>
          </w:p>
        </w:tc>
        <w:tc>
          <w:tcPr>
            <w:tcW w:w="1752" w:type="dxa"/>
            <w:tcBorders>
              <w:top w:val="nil"/>
              <w:left w:val="nil"/>
              <w:bottom w:val="single" w:sz="8" w:space="0" w:color="auto"/>
              <w:right w:val="single" w:sz="8" w:space="0" w:color="auto"/>
            </w:tcBorders>
            <w:shd w:val="clear" w:color="auto" w:fill="auto"/>
            <w:vAlign w:val="center"/>
            <w:hideMark/>
          </w:tcPr>
          <w:p w14:paraId="19151D1D" w14:textId="77777777" w:rsidR="00C51006" w:rsidRPr="00784BB0" w:rsidRDefault="00C51006" w:rsidP="00A01CBB">
            <w:pPr>
              <w:pStyle w:val="TAC"/>
              <w:rPr>
                <w:lang w:val="en-US"/>
              </w:rPr>
            </w:pPr>
            <w:r w:rsidRPr="00784BB0">
              <w:rPr>
                <w:lang w:val="en-US"/>
              </w:rPr>
              <w:t>Systematic with Stage 1 (=&gt; cancels)</w:t>
            </w:r>
          </w:p>
        </w:tc>
        <w:tc>
          <w:tcPr>
            <w:tcW w:w="1207" w:type="dxa"/>
            <w:tcBorders>
              <w:top w:val="nil"/>
              <w:left w:val="nil"/>
              <w:bottom w:val="single" w:sz="8" w:space="0" w:color="auto"/>
              <w:right w:val="single" w:sz="8" w:space="0" w:color="auto"/>
            </w:tcBorders>
            <w:shd w:val="clear" w:color="auto" w:fill="auto"/>
            <w:vAlign w:val="center"/>
            <w:hideMark/>
          </w:tcPr>
          <w:p w14:paraId="5A0A9742" w14:textId="77777777" w:rsidR="00C51006" w:rsidRPr="00784BB0" w:rsidRDefault="00C51006" w:rsidP="00A01CBB">
            <w:pPr>
              <w:pStyle w:val="TAC"/>
              <w:rPr>
                <w:lang w:val="en-US"/>
              </w:rPr>
            </w:pPr>
            <w:r>
              <w:rPr>
                <w:lang w:val="en-US"/>
              </w:rPr>
              <w:t>[</w:t>
            </w:r>
            <w:r w:rsidRPr="00784BB0">
              <w:rPr>
                <w:lang w:val="en-US"/>
              </w:rPr>
              <w:t>0</w:t>
            </w:r>
            <w:r>
              <w:rPr>
                <w:rFonts w:cs="Arial"/>
                <w:color w:val="000000"/>
                <w:sz w:val="16"/>
                <w:szCs w:val="16"/>
                <w:lang w:val="en-US"/>
              </w:rPr>
              <w:t>]</w:t>
            </w:r>
          </w:p>
        </w:tc>
        <w:tc>
          <w:tcPr>
            <w:tcW w:w="1687" w:type="dxa"/>
            <w:tcBorders>
              <w:top w:val="single" w:sz="8" w:space="0" w:color="auto"/>
              <w:left w:val="nil"/>
              <w:bottom w:val="single" w:sz="8" w:space="0" w:color="auto"/>
              <w:right w:val="single" w:sz="8" w:space="0" w:color="auto"/>
            </w:tcBorders>
            <w:shd w:val="clear" w:color="auto" w:fill="auto"/>
            <w:noWrap/>
            <w:vAlign w:val="center"/>
            <w:hideMark/>
          </w:tcPr>
          <w:p w14:paraId="6359A1E1" w14:textId="77777777" w:rsidR="00C51006" w:rsidRPr="00784BB0" w:rsidRDefault="00C51006" w:rsidP="00A01CBB">
            <w:pPr>
              <w:pStyle w:val="TAC"/>
              <w:rPr>
                <w:rFonts w:ascii="Calibri" w:hAnsi="Calibri" w:cs="Calibri"/>
                <w:lang w:val="en-US"/>
              </w:rPr>
            </w:pPr>
            <w:r w:rsidRPr="00784BB0">
              <w:rPr>
                <w:lang w:val="en-US"/>
              </w:rPr>
              <w:t>Rectangular</w:t>
            </w:r>
          </w:p>
        </w:tc>
        <w:tc>
          <w:tcPr>
            <w:tcW w:w="66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A42BF4"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536E2B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5A56839"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3C2B72" w:rsidRPr="00784BB0" w14:paraId="6CF48567"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4CA4C652" w14:textId="565233E8" w:rsidR="003C2B72" w:rsidRPr="00784BB0" w:rsidRDefault="003C2B72" w:rsidP="003C2B72">
            <w:pPr>
              <w:pStyle w:val="TAC"/>
              <w:rPr>
                <w:lang w:val="en-US"/>
              </w:rPr>
            </w:pPr>
            <w:r w:rsidRPr="00961DFE">
              <w:rPr>
                <w:lang w:val="en-US"/>
              </w:rPr>
              <w:t>4</w:t>
            </w:r>
          </w:p>
        </w:tc>
        <w:tc>
          <w:tcPr>
            <w:tcW w:w="1853" w:type="dxa"/>
            <w:tcBorders>
              <w:top w:val="nil"/>
              <w:left w:val="nil"/>
              <w:bottom w:val="single" w:sz="8" w:space="0" w:color="auto"/>
              <w:right w:val="single" w:sz="8" w:space="0" w:color="auto"/>
            </w:tcBorders>
            <w:shd w:val="clear" w:color="auto" w:fill="auto"/>
            <w:vAlign w:val="center"/>
            <w:hideMark/>
          </w:tcPr>
          <w:p w14:paraId="6859158F" w14:textId="141F0F9B" w:rsidR="003C2B72" w:rsidRPr="00784BB0" w:rsidRDefault="003C2B72" w:rsidP="003C2B72">
            <w:pPr>
              <w:pStyle w:val="TAC"/>
              <w:rPr>
                <w:lang w:val="en-US"/>
              </w:rPr>
            </w:pPr>
            <w:r w:rsidRPr="00961DFE">
              <w:rPr>
                <w:lang w:val="en-US"/>
              </w:rPr>
              <w:t xml:space="preserve">Measurement Receiver: </w:t>
            </w:r>
            <w:r w:rsidRPr="00961DFE">
              <w:rPr>
                <w:lang w:val="en-US"/>
              </w:rPr>
              <w:lastRenderedPageBreak/>
              <w:t>uncertainty of the absolute level</w:t>
            </w:r>
          </w:p>
        </w:tc>
        <w:tc>
          <w:tcPr>
            <w:tcW w:w="1752" w:type="dxa"/>
            <w:tcBorders>
              <w:top w:val="nil"/>
              <w:left w:val="nil"/>
              <w:bottom w:val="single" w:sz="8" w:space="0" w:color="auto"/>
              <w:right w:val="single" w:sz="8" w:space="0" w:color="auto"/>
            </w:tcBorders>
            <w:shd w:val="clear" w:color="auto" w:fill="auto"/>
            <w:vAlign w:val="center"/>
            <w:hideMark/>
          </w:tcPr>
          <w:p w14:paraId="3C9D0855" w14:textId="3A5CD3DA" w:rsidR="003C2B72" w:rsidRPr="00784BB0" w:rsidRDefault="003C2B72" w:rsidP="003C2B72">
            <w:pPr>
              <w:pStyle w:val="TAC"/>
              <w:rPr>
                <w:lang w:val="en-US"/>
              </w:rPr>
            </w:pPr>
            <w:r w:rsidRPr="00961DFE">
              <w:rPr>
                <w:lang w:val="en-US"/>
              </w:rPr>
              <w:lastRenderedPageBreak/>
              <w:t>Power Meter</w:t>
            </w:r>
          </w:p>
        </w:tc>
        <w:tc>
          <w:tcPr>
            <w:tcW w:w="1207" w:type="dxa"/>
            <w:tcBorders>
              <w:top w:val="nil"/>
              <w:left w:val="nil"/>
              <w:bottom w:val="single" w:sz="8" w:space="0" w:color="auto"/>
              <w:right w:val="single" w:sz="8" w:space="0" w:color="auto"/>
            </w:tcBorders>
            <w:shd w:val="clear" w:color="auto" w:fill="auto"/>
            <w:vAlign w:val="center"/>
            <w:hideMark/>
          </w:tcPr>
          <w:p w14:paraId="6F55889B" w14:textId="1A2669F6" w:rsidR="003C2B72" w:rsidRPr="00784BB0" w:rsidRDefault="003C2B72" w:rsidP="003C2B72">
            <w:pPr>
              <w:pStyle w:val="TAC"/>
              <w:rPr>
                <w:lang w:val="en-US"/>
              </w:rPr>
            </w:pPr>
            <w:r>
              <w:rPr>
                <w:lang w:val="en-US"/>
              </w:rPr>
              <w:t>0.2</w:t>
            </w:r>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3F669972" w14:textId="4EBBD53D" w:rsidR="003C2B72" w:rsidRPr="00784BB0" w:rsidRDefault="003C2B72" w:rsidP="003C2B72">
            <w:pPr>
              <w:pStyle w:val="TAC"/>
              <w:rPr>
                <w:lang w:val="en-US"/>
              </w:rPr>
            </w:pPr>
            <w:r>
              <w:rPr>
                <w:lang w:val="en-US"/>
              </w:rPr>
              <w:t>Actual</w:t>
            </w:r>
          </w:p>
        </w:tc>
        <w:tc>
          <w:tcPr>
            <w:tcW w:w="667" w:type="dxa"/>
            <w:tcBorders>
              <w:top w:val="single" w:sz="8" w:space="0" w:color="auto"/>
              <w:left w:val="nil"/>
              <w:bottom w:val="single" w:sz="8" w:space="0" w:color="auto"/>
              <w:right w:val="single" w:sz="8" w:space="0" w:color="auto"/>
            </w:tcBorders>
            <w:shd w:val="clear" w:color="auto" w:fill="auto"/>
            <w:vAlign w:val="center"/>
            <w:hideMark/>
          </w:tcPr>
          <w:p w14:paraId="5E197D0F" w14:textId="16F05AF5" w:rsidR="003C2B72" w:rsidRPr="00784BB0" w:rsidRDefault="003C2B72" w:rsidP="003C2B72">
            <w:pPr>
              <w:pStyle w:val="TAC"/>
              <w:rPr>
                <w:lang w:val="en-US"/>
              </w:rPr>
            </w:pPr>
            <w:r>
              <w:rPr>
                <w:lang w:val="en-US"/>
              </w:rPr>
              <w:t>1</w:t>
            </w:r>
          </w:p>
        </w:tc>
        <w:tc>
          <w:tcPr>
            <w:tcW w:w="442" w:type="dxa"/>
            <w:tcBorders>
              <w:top w:val="nil"/>
              <w:left w:val="nil"/>
              <w:bottom w:val="single" w:sz="8" w:space="0" w:color="auto"/>
              <w:right w:val="single" w:sz="8" w:space="0" w:color="auto"/>
            </w:tcBorders>
            <w:shd w:val="clear" w:color="auto" w:fill="auto"/>
            <w:vAlign w:val="center"/>
            <w:hideMark/>
          </w:tcPr>
          <w:p w14:paraId="12DF8FB4" w14:textId="73AD0CD6" w:rsidR="003C2B72" w:rsidRPr="00784BB0" w:rsidRDefault="003C2B72" w:rsidP="003C2B72">
            <w:pPr>
              <w:pStyle w:val="TAC"/>
              <w:rPr>
                <w:lang w:val="en-US"/>
              </w:rPr>
            </w:pPr>
            <w:r w:rsidRPr="00961DFE">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598AB68" w14:textId="1DDE1BA8" w:rsidR="003C2B72" w:rsidRPr="00784BB0" w:rsidRDefault="003C2B72" w:rsidP="003C2B72">
            <w:pPr>
              <w:pStyle w:val="TAC"/>
              <w:rPr>
                <w:lang w:val="en-US"/>
              </w:rPr>
            </w:pPr>
            <w:r>
              <w:rPr>
                <w:lang w:val="en-US"/>
              </w:rPr>
              <w:t>0.2</w:t>
            </w:r>
          </w:p>
        </w:tc>
      </w:tr>
      <w:tr w:rsidR="00C51006" w:rsidRPr="00784BB0" w14:paraId="6FDBA930"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7BAEAB56" w14:textId="77777777" w:rsidR="00C51006" w:rsidRPr="00784BB0" w:rsidRDefault="00C51006" w:rsidP="00A01CBB">
            <w:pPr>
              <w:pStyle w:val="TAC"/>
              <w:rPr>
                <w:lang w:val="en-US"/>
              </w:rPr>
            </w:pPr>
            <w:r w:rsidRPr="00784BB0">
              <w:rPr>
                <w:lang w:val="en-US"/>
              </w:rPr>
              <w:t>5</w:t>
            </w:r>
          </w:p>
        </w:tc>
        <w:tc>
          <w:tcPr>
            <w:tcW w:w="1853" w:type="dxa"/>
            <w:tcBorders>
              <w:top w:val="nil"/>
              <w:left w:val="nil"/>
              <w:bottom w:val="single" w:sz="8" w:space="0" w:color="auto"/>
              <w:right w:val="single" w:sz="8" w:space="0" w:color="auto"/>
            </w:tcBorders>
            <w:shd w:val="clear" w:color="auto" w:fill="auto"/>
            <w:vAlign w:val="center"/>
            <w:hideMark/>
          </w:tcPr>
          <w:p w14:paraId="76F00A3C" w14:textId="77777777" w:rsidR="00C51006" w:rsidRPr="00784BB0" w:rsidRDefault="00C51006" w:rsidP="00A01CBB">
            <w:pPr>
              <w:pStyle w:val="TAC"/>
              <w:rPr>
                <w:lang w:val="en-US"/>
              </w:rPr>
            </w:pPr>
            <w:r w:rsidRPr="00784BB0">
              <w:rPr>
                <w:lang w:val="en-US"/>
              </w:rPr>
              <w:t xml:space="preserve">Measurement distance  </w:t>
            </w:r>
          </w:p>
        </w:tc>
        <w:tc>
          <w:tcPr>
            <w:tcW w:w="1752" w:type="dxa"/>
            <w:tcBorders>
              <w:top w:val="nil"/>
              <w:left w:val="nil"/>
              <w:bottom w:val="nil"/>
              <w:right w:val="single" w:sz="8" w:space="0" w:color="auto"/>
            </w:tcBorders>
            <w:shd w:val="clear" w:color="auto" w:fill="auto"/>
            <w:vAlign w:val="center"/>
            <w:hideMark/>
          </w:tcPr>
          <w:p w14:paraId="71C593B5" w14:textId="77777777" w:rsidR="00C51006" w:rsidRPr="00784BB0" w:rsidRDefault="00C51006" w:rsidP="00A01CBB">
            <w:pPr>
              <w:pStyle w:val="TAC"/>
              <w:rPr>
                <w:lang w:val="en-US"/>
              </w:rPr>
            </w:pPr>
            <w:r w:rsidRPr="00784BB0">
              <w:rPr>
                <w:lang w:val="en-US"/>
              </w:rPr>
              <w:t xml:space="preserve">d=1.6m, </w:t>
            </w:r>
            <w:proofErr w:type="spellStart"/>
            <w:r w:rsidRPr="00784BB0">
              <w:rPr>
                <w:lang w:val="en-US"/>
              </w:rPr>
              <w:t>Δd</w:t>
            </w:r>
            <w:proofErr w:type="spellEnd"/>
            <w:r w:rsidRPr="00784BB0">
              <w:rPr>
                <w:lang w:val="en-US"/>
              </w:rPr>
              <w:t>=0.05m</w:t>
            </w:r>
          </w:p>
        </w:tc>
        <w:tc>
          <w:tcPr>
            <w:tcW w:w="1207" w:type="dxa"/>
            <w:tcBorders>
              <w:top w:val="nil"/>
              <w:left w:val="nil"/>
              <w:bottom w:val="nil"/>
              <w:right w:val="single" w:sz="8" w:space="0" w:color="auto"/>
            </w:tcBorders>
            <w:shd w:val="clear" w:color="auto" w:fill="auto"/>
            <w:vAlign w:val="center"/>
            <w:hideMark/>
          </w:tcPr>
          <w:p w14:paraId="43C086F5" w14:textId="77777777" w:rsidR="00C51006" w:rsidRPr="00784BB0" w:rsidRDefault="00C51006" w:rsidP="00A01CBB">
            <w:pPr>
              <w:pStyle w:val="TAC"/>
              <w:rPr>
                <w:lang w:val="en-US"/>
              </w:rPr>
            </w:pPr>
            <w:r>
              <w:rPr>
                <w:lang w:val="en-US"/>
              </w:rPr>
              <w:t>[</w:t>
            </w:r>
            <w:r w:rsidRPr="00784BB0">
              <w:rPr>
                <w:lang w:val="en-US"/>
              </w:rPr>
              <w:t>0.27</w:t>
            </w:r>
            <w:r>
              <w:rPr>
                <w:lang w:val="en-US"/>
              </w:rPr>
              <w:t>]</w:t>
            </w:r>
          </w:p>
        </w:tc>
        <w:tc>
          <w:tcPr>
            <w:tcW w:w="1687" w:type="dxa"/>
            <w:tcBorders>
              <w:top w:val="nil"/>
              <w:left w:val="nil"/>
              <w:bottom w:val="nil"/>
              <w:right w:val="single" w:sz="8" w:space="0" w:color="auto"/>
            </w:tcBorders>
            <w:shd w:val="clear" w:color="auto" w:fill="auto"/>
            <w:vAlign w:val="center"/>
            <w:hideMark/>
          </w:tcPr>
          <w:p w14:paraId="4C0636C0"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256F441C"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nil"/>
              <w:right w:val="single" w:sz="8" w:space="0" w:color="auto"/>
            </w:tcBorders>
            <w:shd w:val="clear" w:color="auto" w:fill="auto"/>
            <w:vAlign w:val="center"/>
            <w:hideMark/>
          </w:tcPr>
          <w:p w14:paraId="3894B047"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B3B5FEC" w14:textId="77777777" w:rsidR="00C51006" w:rsidRPr="00784BB0" w:rsidRDefault="00C51006" w:rsidP="00A01CBB">
            <w:pPr>
              <w:pStyle w:val="TAC"/>
              <w:rPr>
                <w:lang w:val="en-US"/>
              </w:rPr>
            </w:pPr>
            <w:r>
              <w:rPr>
                <w:lang w:val="en-US"/>
              </w:rPr>
              <w:t>[</w:t>
            </w:r>
            <w:r w:rsidRPr="00784BB0">
              <w:rPr>
                <w:lang w:val="en-US"/>
              </w:rPr>
              <w:t>0.16</w:t>
            </w:r>
            <w:r>
              <w:rPr>
                <w:lang w:val="en-US"/>
              </w:rPr>
              <w:t>]</w:t>
            </w:r>
          </w:p>
        </w:tc>
      </w:tr>
      <w:tr w:rsidR="00C51006" w:rsidRPr="00784BB0" w14:paraId="07AEC202"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8F68914" w14:textId="77777777" w:rsidR="00C51006" w:rsidRPr="00784BB0" w:rsidRDefault="00C51006" w:rsidP="00A01CBB">
            <w:pPr>
              <w:pStyle w:val="TAC"/>
              <w:rPr>
                <w:lang w:val="en-US"/>
              </w:rPr>
            </w:pPr>
            <w:r w:rsidRPr="00784BB0">
              <w:rPr>
                <w:lang w:val="en-US"/>
              </w:rPr>
              <w:t>6</w:t>
            </w:r>
          </w:p>
        </w:tc>
        <w:tc>
          <w:tcPr>
            <w:tcW w:w="1853" w:type="dxa"/>
            <w:tcBorders>
              <w:top w:val="nil"/>
              <w:left w:val="nil"/>
              <w:bottom w:val="single" w:sz="8" w:space="0" w:color="auto"/>
              <w:right w:val="single" w:sz="8" w:space="0" w:color="auto"/>
            </w:tcBorders>
            <w:shd w:val="clear" w:color="auto" w:fill="auto"/>
            <w:vAlign w:val="center"/>
            <w:hideMark/>
          </w:tcPr>
          <w:p w14:paraId="04F59AD0" w14:textId="77777777" w:rsidR="00C51006" w:rsidRPr="00784BB0" w:rsidRDefault="00C51006" w:rsidP="00A01CBB">
            <w:pPr>
              <w:pStyle w:val="TAC"/>
              <w:rPr>
                <w:lang w:val="en-US"/>
              </w:rPr>
            </w:pPr>
            <w:r w:rsidRPr="00784BB0">
              <w:rPr>
                <w:lang w:val="en-US"/>
              </w:rPr>
              <w:t>Quality of quiet zone</w:t>
            </w:r>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5D40C92B" w14:textId="77777777" w:rsidR="00C51006" w:rsidRPr="00784BB0" w:rsidRDefault="00C51006" w:rsidP="00A01CBB">
            <w:pPr>
              <w:pStyle w:val="TAC"/>
              <w:rPr>
                <w:lang w:val="en-US"/>
              </w:rPr>
            </w:pPr>
            <w:r w:rsidRPr="00784BB0">
              <w:rPr>
                <w:lang w:val="en-US"/>
              </w:rPr>
              <w:t>Surface standard deviation of power measurements in ripple test</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9726BE3"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single" w:sz="8" w:space="0" w:color="auto"/>
              <w:left w:val="nil"/>
              <w:bottom w:val="single" w:sz="8" w:space="0" w:color="auto"/>
              <w:right w:val="single" w:sz="8" w:space="0" w:color="auto"/>
            </w:tcBorders>
            <w:shd w:val="clear" w:color="auto" w:fill="auto"/>
            <w:vAlign w:val="center"/>
            <w:hideMark/>
          </w:tcPr>
          <w:p w14:paraId="55A1A134" w14:textId="77777777" w:rsidR="00C51006" w:rsidRPr="00784BB0" w:rsidRDefault="00C51006" w:rsidP="00A01CBB">
            <w:pPr>
              <w:pStyle w:val="TAC"/>
              <w:rPr>
                <w:lang w:val="en-US"/>
              </w:rPr>
            </w:pPr>
            <w:r w:rsidRPr="00784BB0">
              <w:rPr>
                <w:lang w:val="en-US"/>
              </w:rPr>
              <w:t>Actual</w:t>
            </w:r>
          </w:p>
        </w:tc>
        <w:tc>
          <w:tcPr>
            <w:tcW w:w="667" w:type="dxa"/>
            <w:tcBorders>
              <w:top w:val="nil"/>
              <w:left w:val="nil"/>
              <w:bottom w:val="single" w:sz="8" w:space="0" w:color="auto"/>
              <w:right w:val="single" w:sz="8" w:space="0" w:color="auto"/>
            </w:tcBorders>
            <w:shd w:val="clear" w:color="auto" w:fill="auto"/>
            <w:vAlign w:val="center"/>
            <w:hideMark/>
          </w:tcPr>
          <w:p w14:paraId="34B23B82" w14:textId="77777777" w:rsidR="00C51006" w:rsidRPr="00784BB0" w:rsidRDefault="00C51006" w:rsidP="00A01CBB">
            <w:pPr>
              <w:pStyle w:val="TAC"/>
              <w:rPr>
                <w:lang w:val="en-US"/>
              </w:rPr>
            </w:pPr>
            <w:r w:rsidRPr="00784BB0">
              <w:rPr>
                <w:lang w:val="en-US"/>
              </w:rPr>
              <w:t>1</w:t>
            </w:r>
          </w:p>
        </w:tc>
        <w:tc>
          <w:tcPr>
            <w:tcW w:w="442" w:type="dxa"/>
            <w:tcBorders>
              <w:top w:val="single" w:sz="8" w:space="0" w:color="auto"/>
              <w:left w:val="nil"/>
              <w:bottom w:val="single" w:sz="8" w:space="0" w:color="auto"/>
              <w:right w:val="single" w:sz="8" w:space="0" w:color="auto"/>
            </w:tcBorders>
            <w:shd w:val="clear" w:color="auto" w:fill="auto"/>
            <w:vAlign w:val="center"/>
            <w:hideMark/>
          </w:tcPr>
          <w:p w14:paraId="34A1A81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8BB6216" w14:textId="77777777" w:rsidR="00C51006" w:rsidRPr="00784BB0" w:rsidRDefault="00C51006" w:rsidP="00A01CBB">
            <w:pPr>
              <w:pStyle w:val="TAC"/>
              <w:rPr>
                <w:lang w:val="en-US"/>
              </w:rPr>
            </w:pPr>
            <w:r>
              <w:rPr>
                <w:lang w:val="en-US"/>
              </w:rPr>
              <w:t>[</w:t>
            </w:r>
            <w:r w:rsidRPr="00784BB0">
              <w:rPr>
                <w:lang w:val="en-US"/>
              </w:rPr>
              <w:t>0.50</w:t>
            </w:r>
            <w:r>
              <w:rPr>
                <w:lang w:val="en-US"/>
              </w:rPr>
              <w:t>]</w:t>
            </w:r>
          </w:p>
        </w:tc>
      </w:tr>
      <w:tr w:rsidR="00C51006" w:rsidRPr="00784BB0" w14:paraId="27B27566"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6557C4D" w14:textId="77777777" w:rsidR="00C51006" w:rsidRPr="00784BB0" w:rsidRDefault="00C51006" w:rsidP="00A01CBB">
            <w:pPr>
              <w:pStyle w:val="TAC"/>
              <w:rPr>
                <w:lang w:val="en-US"/>
              </w:rPr>
            </w:pPr>
            <w:r w:rsidRPr="00784BB0">
              <w:rPr>
                <w:lang w:val="en-US"/>
              </w:rPr>
              <w:t>7</w:t>
            </w:r>
          </w:p>
        </w:tc>
        <w:tc>
          <w:tcPr>
            <w:tcW w:w="1853" w:type="dxa"/>
            <w:tcBorders>
              <w:top w:val="nil"/>
              <w:left w:val="nil"/>
              <w:bottom w:val="single" w:sz="8" w:space="0" w:color="auto"/>
              <w:right w:val="single" w:sz="8" w:space="0" w:color="auto"/>
            </w:tcBorders>
            <w:shd w:val="clear" w:color="auto" w:fill="auto"/>
            <w:vAlign w:val="center"/>
            <w:hideMark/>
          </w:tcPr>
          <w:p w14:paraId="288E6AF1" w14:textId="77777777" w:rsidR="00C51006" w:rsidRPr="00784BB0" w:rsidRDefault="00C51006" w:rsidP="00A01CBB">
            <w:pPr>
              <w:pStyle w:val="TAC"/>
              <w:rPr>
                <w:lang w:val="en-US"/>
              </w:rPr>
            </w:pPr>
            <w:r w:rsidRPr="00784BB0">
              <w:rPr>
                <w:lang w:val="en-US"/>
              </w:rPr>
              <w:t>DUT Tx-power drift</w:t>
            </w:r>
          </w:p>
        </w:tc>
        <w:tc>
          <w:tcPr>
            <w:tcW w:w="1752" w:type="dxa"/>
            <w:tcBorders>
              <w:top w:val="nil"/>
              <w:left w:val="nil"/>
              <w:bottom w:val="single" w:sz="8" w:space="0" w:color="auto"/>
              <w:right w:val="single" w:sz="8" w:space="0" w:color="auto"/>
            </w:tcBorders>
            <w:shd w:val="clear" w:color="auto" w:fill="auto"/>
            <w:vAlign w:val="center"/>
            <w:hideMark/>
          </w:tcPr>
          <w:p w14:paraId="7AA978A3" w14:textId="77777777" w:rsidR="00C51006" w:rsidRPr="00784BB0" w:rsidRDefault="00C51006" w:rsidP="00A01CBB">
            <w:pPr>
              <w:pStyle w:val="TAC"/>
              <w:rPr>
                <w:lang w:val="en-US"/>
              </w:rPr>
            </w:pPr>
            <w:r w:rsidRPr="00784BB0">
              <w:rPr>
                <w:lang w:val="en-US"/>
              </w:rPr>
              <w:t>Drift</w:t>
            </w:r>
          </w:p>
        </w:tc>
        <w:tc>
          <w:tcPr>
            <w:tcW w:w="1207" w:type="dxa"/>
            <w:tcBorders>
              <w:top w:val="nil"/>
              <w:left w:val="nil"/>
              <w:bottom w:val="single" w:sz="8" w:space="0" w:color="auto"/>
              <w:right w:val="single" w:sz="8" w:space="0" w:color="auto"/>
            </w:tcBorders>
            <w:shd w:val="clear" w:color="auto" w:fill="auto"/>
            <w:vAlign w:val="center"/>
            <w:hideMark/>
          </w:tcPr>
          <w:p w14:paraId="5286044B" w14:textId="77777777" w:rsidR="00C51006" w:rsidRPr="00784BB0" w:rsidRDefault="00C51006" w:rsidP="00A01CBB">
            <w:pPr>
              <w:pStyle w:val="TAC"/>
              <w:rPr>
                <w:lang w:val="en-US"/>
              </w:rPr>
            </w:pPr>
            <w:r>
              <w:rPr>
                <w:lang w:val="en-US"/>
              </w:rPr>
              <w:t>[</w:t>
            </w:r>
            <w:r w:rsidRPr="00784BB0">
              <w:rPr>
                <w:lang w:val="en-US"/>
              </w:rPr>
              <w:t>0.2</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7A5F8D7B"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3EC3988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70BF3BC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65E942" w14:textId="77777777" w:rsidR="00C51006" w:rsidRPr="00784BB0" w:rsidRDefault="00C51006" w:rsidP="00A01CBB">
            <w:pPr>
              <w:pStyle w:val="TAC"/>
              <w:rPr>
                <w:lang w:val="en-US"/>
              </w:rPr>
            </w:pPr>
            <w:r>
              <w:rPr>
                <w:lang w:val="en-US"/>
              </w:rPr>
              <w:t>[</w:t>
            </w:r>
            <w:r w:rsidRPr="00784BB0">
              <w:rPr>
                <w:lang w:val="en-US"/>
              </w:rPr>
              <w:t>0.12</w:t>
            </w:r>
            <w:r>
              <w:rPr>
                <w:lang w:val="en-US"/>
              </w:rPr>
              <w:t>]</w:t>
            </w:r>
          </w:p>
        </w:tc>
      </w:tr>
      <w:tr w:rsidR="00C51006" w:rsidRPr="00784BB0" w14:paraId="385D20B9"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044E9D9B" w14:textId="77777777" w:rsidR="00C51006" w:rsidRPr="00784BB0" w:rsidRDefault="00C51006" w:rsidP="00A01CBB">
            <w:pPr>
              <w:pStyle w:val="TAC"/>
              <w:rPr>
                <w:lang w:val="en-US"/>
              </w:rPr>
            </w:pPr>
            <w:r w:rsidRPr="00784BB0">
              <w:rPr>
                <w:lang w:val="en-US"/>
              </w:rPr>
              <w:t>8</w:t>
            </w:r>
          </w:p>
        </w:tc>
        <w:tc>
          <w:tcPr>
            <w:tcW w:w="1853" w:type="dxa"/>
            <w:tcBorders>
              <w:top w:val="nil"/>
              <w:left w:val="nil"/>
              <w:bottom w:val="single" w:sz="8" w:space="0" w:color="auto"/>
              <w:right w:val="single" w:sz="8" w:space="0" w:color="auto"/>
            </w:tcBorders>
            <w:shd w:val="clear" w:color="auto" w:fill="auto"/>
            <w:vAlign w:val="center"/>
            <w:hideMark/>
          </w:tcPr>
          <w:p w14:paraId="5700E4BA" w14:textId="77777777" w:rsidR="00C51006" w:rsidRPr="00784BB0" w:rsidRDefault="00C51006" w:rsidP="00A01CBB">
            <w:pPr>
              <w:pStyle w:val="TAC"/>
              <w:rPr>
                <w:lang w:val="en-US"/>
              </w:rPr>
            </w:pPr>
            <w:r w:rsidRPr="00784BB0">
              <w:rPr>
                <w:lang w:val="en-US"/>
              </w:rPr>
              <w:t xml:space="preserve">Uncertainty related to the use of phantoms </w:t>
            </w:r>
          </w:p>
        </w:tc>
        <w:tc>
          <w:tcPr>
            <w:tcW w:w="1752" w:type="dxa"/>
            <w:tcBorders>
              <w:top w:val="nil"/>
              <w:left w:val="nil"/>
              <w:bottom w:val="single" w:sz="8" w:space="0" w:color="auto"/>
              <w:right w:val="single" w:sz="8" w:space="0" w:color="auto"/>
            </w:tcBorders>
            <w:shd w:val="clear" w:color="auto" w:fill="auto"/>
            <w:vAlign w:val="center"/>
            <w:hideMark/>
          </w:tcPr>
          <w:p w14:paraId="58538DDC" w14:textId="77777777" w:rsidR="00C51006" w:rsidRPr="00784BB0" w:rsidRDefault="00C51006" w:rsidP="00A01CBB">
            <w:pPr>
              <w:pStyle w:val="TAC"/>
              <w:rPr>
                <w:lang w:val="en-US"/>
              </w:rPr>
            </w:pPr>
            <w:r w:rsidRPr="00784BB0">
              <w:rPr>
                <w:i/>
                <w:iCs/>
                <w:lang w:val="en-US"/>
              </w:rPr>
              <w:t>U</w:t>
            </w:r>
            <w:r w:rsidRPr="00784BB0">
              <w:rPr>
                <w:rFonts w:ascii="Symbol" w:hAnsi="Symbol"/>
                <w:i/>
                <w:iCs/>
                <w:vertAlign w:val="subscript"/>
                <w:lang w:val="en-US"/>
              </w:rPr>
              <w:t></w:t>
            </w:r>
            <w:r w:rsidRPr="00784BB0">
              <w:rPr>
                <w:lang w:val="en-US"/>
              </w:rPr>
              <w:t xml:space="preserve"> [dB] = 0.20                     U</w:t>
            </w:r>
            <w:r w:rsidRPr="00784BB0">
              <w:rPr>
                <w:rFonts w:ascii="Symbol" w:hAnsi="Symbol"/>
                <w:vertAlign w:val="subscript"/>
                <w:lang w:val="en-US"/>
              </w:rPr>
              <w:t></w:t>
            </w:r>
            <w:r w:rsidRPr="00784BB0">
              <w:rPr>
                <w:lang w:val="en-US"/>
              </w:rPr>
              <w:t xml:space="preserve"> [dB] = 0.15</w:t>
            </w:r>
          </w:p>
        </w:tc>
        <w:tc>
          <w:tcPr>
            <w:tcW w:w="1207" w:type="dxa"/>
            <w:tcBorders>
              <w:top w:val="nil"/>
              <w:left w:val="nil"/>
              <w:bottom w:val="single" w:sz="8" w:space="0" w:color="auto"/>
              <w:right w:val="single" w:sz="8" w:space="0" w:color="auto"/>
            </w:tcBorders>
            <w:shd w:val="clear" w:color="auto" w:fill="auto"/>
            <w:vAlign w:val="center"/>
            <w:hideMark/>
          </w:tcPr>
          <w:p w14:paraId="1876060B" w14:textId="77777777" w:rsidR="00C51006" w:rsidRPr="00784BB0" w:rsidRDefault="00C51006" w:rsidP="00A01CBB">
            <w:pPr>
              <w:pStyle w:val="TAC"/>
              <w:rPr>
                <w:lang w:val="en-US"/>
              </w:rPr>
            </w:pPr>
            <w:r>
              <w:rPr>
                <w:lang w:val="en-US"/>
              </w:rPr>
              <w:t>[</w:t>
            </w:r>
            <w:r w:rsidRPr="00784BB0">
              <w:rPr>
                <w:lang w:val="en-US"/>
              </w:rPr>
              <w:t>0.32</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02D294AA"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639DE7DE"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BD50CA3"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752A3A6" w14:textId="77777777" w:rsidR="00C51006" w:rsidRPr="00784BB0" w:rsidRDefault="00C51006" w:rsidP="00A01CBB">
            <w:pPr>
              <w:pStyle w:val="TAC"/>
              <w:rPr>
                <w:lang w:val="en-US"/>
              </w:rPr>
            </w:pPr>
            <w:r>
              <w:rPr>
                <w:lang w:val="en-US"/>
              </w:rPr>
              <w:t>[</w:t>
            </w:r>
            <w:r w:rsidRPr="00784BB0">
              <w:rPr>
                <w:lang w:val="en-US"/>
              </w:rPr>
              <w:t>0.18</w:t>
            </w:r>
            <w:r>
              <w:rPr>
                <w:lang w:val="en-US"/>
              </w:rPr>
              <w:t>]</w:t>
            </w:r>
          </w:p>
        </w:tc>
      </w:tr>
      <w:tr w:rsidR="00C51006" w:rsidRPr="00784BB0" w14:paraId="7AF30938"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67BD3824" w14:textId="77777777" w:rsidR="00C51006" w:rsidRPr="00784BB0" w:rsidRDefault="00C51006" w:rsidP="00A01CBB">
            <w:pPr>
              <w:pStyle w:val="TAC"/>
              <w:rPr>
                <w:lang w:val="en-US"/>
              </w:rPr>
            </w:pPr>
            <w:r w:rsidRPr="00784BB0">
              <w:rPr>
                <w:lang w:val="en-US"/>
              </w:rPr>
              <w:t>9</w:t>
            </w:r>
          </w:p>
        </w:tc>
        <w:tc>
          <w:tcPr>
            <w:tcW w:w="1853" w:type="dxa"/>
            <w:tcBorders>
              <w:top w:val="nil"/>
              <w:left w:val="nil"/>
              <w:bottom w:val="single" w:sz="8" w:space="0" w:color="auto"/>
              <w:right w:val="single" w:sz="8" w:space="0" w:color="auto"/>
            </w:tcBorders>
            <w:shd w:val="clear" w:color="auto" w:fill="auto"/>
            <w:vAlign w:val="center"/>
            <w:hideMark/>
          </w:tcPr>
          <w:p w14:paraId="611F9C3C" w14:textId="77777777" w:rsidR="00C51006" w:rsidRPr="00784BB0" w:rsidRDefault="00C51006" w:rsidP="00A01CBB">
            <w:pPr>
              <w:pStyle w:val="TAC"/>
              <w:rPr>
                <w:lang w:val="en-US"/>
              </w:rPr>
            </w:pPr>
            <w:r w:rsidRPr="00784BB0">
              <w:rPr>
                <w:lang w:val="en-US"/>
              </w:rPr>
              <w:t>Coarse sampling grid</w:t>
            </w:r>
          </w:p>
        </w:tc>
        <w:tc>
          <w:tcPr>
            <w:tcW w:w="1752" w:type="dxa"/>
            <w:tcBorders>
              <w:top w:val="nil"/>
              <w:left w:val="nil"/>
              <w:bottom w:val="single" w:sz="8" w:space="0" w:color="auto"/>
              <w:right w:val="single" w:sz="8" w:space="0" w:color="auto"/>
            </w:tcBorders>
            <w:shd w:val="clear" w:color="auto" w:fill="auto"/>
            <w:vAlign w:val="center"/>
            <w:hideMark/>
          </w:tcPr>
          <w:p w14:paraId="14B99DDD" w14:textId="77777777" w:rsidR="00C51006" w:rsidRPr="00784BB0" w:rsidRDefault="00C51006" w:rsidP="00A01CBB">
            <w:pPr>
              <w:pStyle w:val="TAC"/>
              <w:rPr>
                <w:lang w:val="en-US"/>
              </w:rPr>
            </w:pPr>
            <w:r w:rsidRPr="00784BB0">
              <w:rPr>
                <w:lang w:val="en-US"/>
              </w:rPr>
              <w:t>Negligible 15° sampling grid</w:t>
            </w:r>
          </w:p>
        </w:tc>
        <w:tc>
          <w:tcPr>
            <w:tcW w:w="1207" w:type="dxa"/>
            <w:tcBorders>
              <w:top w:val="nil"/>
              <w:left w:val="nil"/>
              <w:bottom w:val="single" w:sz="8" w:space="0" w:color="auto"/>
              <w:right w:val="single" w:sz="8" w:space="0" w:color="auto"/>
            </w:tcBorders>
            <w:shd w:val="clear" w:color="auto" w:fill="auto"/>
            <w:vAlign w:val="center"/>
            <w:hideMark/>
          </w:tcPr>
          <w:p w14:paraId="2FE9E8A0"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3B8E0496" w14:textId="77777777" w:rsidR="00C51006" w:rsidRPr="00784BB0" w:rsidRDefault="00C51006" w:rsidP="00A01CBB">
            <w:pPr>
              <w:pStyle w:val="TAC"/>
              <w:rPr>
                <w:lang w:val="en-US"/>
              </w:rPr>
            </w:pPr>
            <w:r w:rsidRPr="00784BB0">
              <w:rPr>
                <w:lang w:val="en-US"/>
              </w:rPr>
              <w:t>Actual</w:t>
            </w:r>
          </w:p>
        </w:tc>
        <w:tc>
          <w:tcPr>
            <w:tcW w:w="667" w:type="dxa"/>
            <w:tcBorders>
              <w:top w:val="nil"/>
              <w:left w:val="nil"/>
              <w:bottom w:val="single" w:sz="8" w:space="0" w:color="auto"/>
              <w:right w:val="single" w:sz="8" w:space="0" w:color="auto"/>
            </w:tcBorders>
            <w:shd w:val="clear" w:color="auto" w:fill="auto"/>
            <w:vAlign w:val="center"/>
            <w:hideMark/>
          </w:tcPr>
          <w:p w14:paraId="5252CCC0" w14:textId="77777777" w:rsidR="00C51006" w:rsidRPr="00784BB0" w:rsidRDefault="00C51006" w:rsidP="00A01CBB">
            <w:pPr>
              <w:pStyle w:val="TAC"/>
              <w:rPr>
                <w:lang w:val="en-US"/>
              </w:rPr>
            </w:pPr>
            <w:r w:rsidRPr="00784BB0">
              <w:rPr>
                <w:lang w:val="en-US"/>
              </w:rPr>
              <w:t>1</w:t>
            </w:r>
          </w:p>
        </w:tc>
        <w:tc>
          <w:tcPr>
            <w:tcW w:w="442" w:type="dxa"/>
            <w:tcBorders>
              <w:top w:val="nil"/>
              <w:left w:val="nil"/>
              <w:bottom w:val="single" w:sz="8" w:space="0" w:color="auto"/>
              <w:right w:val="single" w:sz="8" w:space="0" w:color="auto"/>
            </w:tcBorders>
            <w:shd w:val="clear" w:color="auto" w:fill="auto"/>
            <w:vAlign w:val="center"/>
            <w:hideMark/>
          </w:tcPr>
          <w:p w14:paraId="4D85CEE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160002A"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B6B82E1"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8B5B1DD" w14:textId="77777777" w:rsidR="00C51006" w:rsidRPr="00784BB0" w:rsidRDefault="00C51006" w:rsidP="00A01CBB">
            <w:pPr>
              <w:pStyle w:val="TAC"/>
              <w:rPr>
                <w:lang w:val="en-US"/>
              </w:rPr>
            </w:pPr>
            <w:r w:rsidRPr="00784BB0">
              <w:rPr>
                <w:lang w:val="en-US"/>
              </w:rPr>
              <w:t>10</w:t>
            </w:r>
          </w:p>
        </w:tc>
        <w:tc>
          <w:tcPr>
            <w:tcW w:w="1853" w:type="dxa"/>
            <w:tcBorders>
              <w:top w:val="nil"/>
              <w:left w:val="nil"/>
              <w:bottom w:val="single" w:sz="8" w:space="0" w:color="auto"/>
              <w:right w:val="single" w:sz="8" w:space="0" w:color="auto"/>
            </w:tcBorders>
            <w:shd w:val="clear" w:color="auto" w:fill="auto"/>
            <w:vAlign w:val="center"/>
            <w:hideMark/>
          </w:tcPr>
          <w:p w14:paraId="4D754353" w14:textId="77777777" w:rsidR="00C51006" w:rsidRPr="00784BB0" w:rsidRDefault="00C51006" w:rsidP="00A01CBB">
            <w:pPr>
              <w:pStyle w:val="TAC"/>
              <w:rPr>
                <w:lang w:val="en-US"/>
              </w:rPr>
            </w:pPr>
            <w:r w:rsidRPr="00784BB0">
              <w:rPr>
                <w:lang w:val="en-US"/>
              </w:rPr>
              <w:t xml:space="preserve">Random Uncertainty </w:t>
            </w:r>
          </w:p>
        </w:tc>
        <w:tc>
          <w:tcPr>
            <w:tcW w:w="1752" w:type="dxa"/>
            <w:tcBorders>
              <w:top w:val="nil"/>
              <w:left w:val="nil"/>
              <w:bottom w:val="single" w:sz="8" w:space="0" w:color="auto"/>
              <w:right w:val="single" w:sz="8" w:space="0" w:color="auto"/>
            </w:tcBorders>
            <w:shd w:val="clear" w:color="auto" w:fill="auto"/>
            <w:vAlign w:val="center"/>
            <w:hideMark/>
          </w:tcPr>
          <w:p w14:paraId="26A4B167" w14:textId="77777777" w:rsidR="00C51006" w:rsidRPr="00784BB0" w:rsidRDefault="00C51006" w:rsidP="00A01CBB">
            <w:pPr>
              <w:pStyle w:val="TAC"/>
              <w:rPr>
                <w:lang w:val="en-US"/>
              </w:rPr>
            </w:pPr>
            <w:r w:rsidRPr="00784BB0">
              <w:rPr>
                <w:lang w:val="en-US"/>
              </w:rPr>
              <w:t xml:space="preserve">Monoblock, clamshell and PDA design used for testing </w:t>
            </w:r>
          </w:p>
        </w:tc>
        <w:tc>
          <w:tcPr>
            <w:tcW w:w="1207" w:type="dxa"/>
            <w:tcBorders>
              <w:top w:val="nil"/>
              <w:left w:val="nil"/>
              <w:bottom w:val="single" w:sz="8" w:space="0" w:color="auto"/>
              <w:right w:val="single" w:sz="8" w:space="0" w:color="auto"/>
            </w:tcBorders>
            <w:shd w:val="clear" w:color="auto" w:fill="auto"/>
            <w:vAlign w:val="center"/>
            <w:hideMark/>
          </w:tcPr>
          <w:p w14:paraId="173685A0" w14:textId="77777777" w:rsidR="00C51006" w:rsidRPr="00784BB0" w:rsidRDefault="00C51006" w:rsidP="00A01CBB">
            <w:pPr>
              <w:pStyle w:val="TAC"/>
              <w:rPr>
                <w:lang w:val="en-US"/>
              </w:rPr>
            </w:pPr>
            <w:r>
              <w:rPr>
                <w:lang w:val="en-US"/>
              </w:rPr>
              <w:t>[</w:t>
            </w:r>
            <w:r w:rsidRPr="00784BB0">
              <w:rPr>
                <w:lang w:val="en-US"/>
              </w:rPr>
              <w:t>0.81</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21B1105C"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20CD6CF8"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03DA2DE1"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41EC4A9" w14:textId="77777777" w:rsidR="00C51006" w:rsidRPr="00784BB0" w:rsidRDefault="00C51006" w:rsidP="00A01CBB">
            <w:pPr>
              <w:pStyle w:val="TAC"/>
              <w:rPr>
                <w:lang w:val="en-US"/>
              </w:rPr>
            </w:pPr>
            <w:r>
              <w:rPr>
                <w:lang w:val="en-US"/>
              </w:rPr>
              <w:t>[</w:t>
            </w:r>
            <w:r w:rsidRPr="00784BB0">
              <w:rPr>
                <w:lang w:val="en-US"/>
              </w:rPr>
              <w:t>0.47</w:t>
            </w:r>
            <w:r>
              <w:rPr>
                <w:lang w:val="en-US"/>
              </w:rPr>
              <w:t>]</w:t>
            </w:r>
          </w:p>
        </w:tc>
      </w:tr>
      <w:tr w:rsidR="00C51006" w:rsidRPr="00784BB0" w14:paraId="5E5E106E"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3688B267" w14:textId="77777777" w:rsidR="00C51006" w:rsidRPr="00784BB0" w:rsidRDefault="00C51006" w:rsidP="00A01CBB">
            <w:pPr>
              <w:pStyle w:val="TAC"/>
              <w:rPr>
                <w:lang w:val="en-US"/>
              </w:rPr>
            </w:pPr>
            <w:r w:rsidRPr="00784BB0">
              <w:rPr>
                <w:lang w:val="en-US"/>
              </w:rPr>
              <w:t>11</w:t>
            </w:r>
          </w:p>
        </w:tc>
        <w:tc>
          <w:tcPr>
            <w:tcW w:w="1853" w:type="dxa"/>
            <w:tcBorders>
              <w:top w:val="nil"/>
              <w:left w:val="nil"/>
              <w:bottom w:val="single" w:sz="8" w:space="0" w:color="auto"/>
              <w:right w:val="single" w:sz="8" w:space="0" w:color="auto"/>
            </w:tcBorders>
            <w:shd w:val="clear" w:color="auto" w:fill="auto"/>
            <w:vAlign w:val="center"/>
            <w:hideMark/>
          </w:tcPr>
          <w:p w14:paraId="3530E9E4" w14:textId="77777777" w:rsidR="00C51006" w:rsidRPr="00784BB0" w:rsidRDefault="00C51006" w:rsidP="00A01CBB">
            <w:pPr>
              <w:pStyle w:val="TAC"/>
              <w:rPr>
                <w:lang w:val="en-US"/>
              </w:rPr>
            </w:pPr>
            <w:r w:rsidRPr="00784BB0">
              <w:rPr>
                <w:lang w:val="en-US"/>
              </w:rPr>
              <w:t>Frequency Response</w:t>
            </w:r>
          </w:p>
        </w:tc>
        <w:tc>
          <w:tcPr>
            <w:tcW w:w="1752" w:type="dxa"/>
            <w:tcBorders>
              <w:top w:val="nil"/>
              <w:left w:val="nil"/>
              <w:bottom w:val="single" w:sz="8" w:space="0" w:color="auto"/>
              <w:right w:val="single" w:sz="8" w:space="0" w:color="auto"/>
            </w:tcBorders>
            <w:shd w:val="clear" w:color="auto" w:fill="auto"/>
            <w:vAlign w:val="center"/>
            <w:hideMark/>
          </w:tcPr>
          <w:p w14:paraId="3089ACD1" w14:textId="77777777" w:rsidR="00C51006" w:rsidRPr="00784BB0" w:rsidRDefault="00C51006" w:rsidP="00A01CBB">
            <w:pPr>
              <w:pStyle w:val="TAC"/>
              <w:rPr>
                <w:lang w:val="en-US"/>
              </w:rPr>
            </w:pPr>
            <w:r w:rsidRPr="00784BB0">
              <w:rPr>
                <w:lang w:val="en-US"/>
              </w:rPr>
              <w:t>Average path loss corrected</w:t>
            </w:r>
          </w:p>
        </w:tc>
        <w:tc>
          <w:tcPr>
            <w:tcW w:w="1207" w:type="dxa"/>
            <w:tcBorders>
              <w:top w:val="nil"/>
              <w:left w:val="nil"/>
              <w:bottom w:val="single" w:sz="8" w:space="0" w:color="auto"/>
              <w:right w:val="single" w:sz="8" w:space="0" w:color="auto"/>
            </w:tcBorders>
            <w:shd w:val="clear" w:color="auto" w:fill="auto"/>
            <w:vAlign w:val="center"/>
            <w:hideMark/>
          </w:tcPr>
          <w:p w14:paraId="2CB7915D"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1950628C"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3BE14C75"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4D3EF5CD"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689663"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4C77747A" w14:textId="77777777" w:rsidTr="00A01CBB">
        <w:trPr>
          <w:trHeight w:val="450"/>
        </w:trPr>
        <w:tc>
          <w:tcPr>
            <w:tcW w:w="9340" w:type="dxa"/>
            <w:gridSpan w:val="8"/>
            <w:tcBorders>
              <w:top w:val="nil"/>
              <w:left w:val="single" w:sz="8" w:space="0" w:color="auto"/>
              <w:bottom w:val="single" w:sz="8" w:space="0" w:color="auto"/>
              <w:right w:val="single" w:sz="8" w:space="0" w:color="auto"/>
            </w:tcBorders>
            <w:shd w:val="clear" w:color="auto" w:fill="auto"/>
            <w:noWrap/>
            <w:vAlign w:val="center"/>
            <w:hideMark/>
          </w:tcPr>
          <w:p w14:paraId="59A93C34" w14:textId="77777777" w:rsidR="00C51006" w:rsidRPr="00784BB0" w:rsidRDefault="00C51006" w:rsidP="00A01CBB">
            <w:pPr>
              <w:pStyle w:val="TAC"/>
              <w:rPr>
                <w:b/>
                <w:bCs/>
                <w:lang w:val="en-US"/>
              </w:rPr>
            </w:pPr>
            <w:r w:rsidRPr="00784BB0">
              <w:rPr>
                <w:b/>
                <w:bCs/>
                <w:lang w:val="en-US"/>
              </w:rPr>
              <w:t>Stage 1: Calibration measurement, network analyzer method</w:t>
            </w:r>
          </w:p>
        </w:tc>
      </w:tr>
      <w:tr w:rsidR="00C51006" w:rsidRPr="00784BB0" w14:paraId="7E372F1F"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1DBC4124" w14:textId="77777777" w:rsidR="00C51006" w:rsidRPr="00784BB0" w:rsidRDefault="00C51006" w:rsidP="00A01CBB">
            <w:pPr>
              <w:pStyle w:val="TAC"/>
              <w:rPr>
                <w:lang w:val="en-US"/>
              </w:rPr>
            </w:pPr>
            <w:r w:rsidRPr="00784BB0">
              <w:rPr>
                <w:lang w:val="en-US"/>
              </w:rPr>
              <w:t>12</w:t>
            </w:r>
          </w:p>
        </w:tc>
        <w:tc>
          <w:tcPr>
            <w:tcW w:w="1853" w:type="dxa"/>
            <w:tcBorders>
              <w:top w:val="nil"/>
              <w:left w:val="nil"/>
              <w:bottom w:val="single" w:sz="8" w:space="0" w:color="auto"/>
              <w:right w:val="single" w:sz="8" w:space="0" w:color="auto"/>
            </w:tcBorders>
            <w:shd w:val="clear" w:color="auto" w:fill="auto"/>
            <w:vAlign w:val="center"/>
            <w:hideMark/>
          </w:tcPr>
          <w:p w14:paraId="5A1BCD3B" w14:textId="77777777" w:rsidR="00C51006" w:rsidRPr="00784BB0" w:rsidRDefault="00C51006" w:rsidP="00A01CBB">
            <w:pPr>
              <w:pStyle w:val="TAC"/>
              <w:rPr>
                <w:lang w:val="en-US"/>
              </w:rPr>
            </w:pPr>
            <w:r w:rsidRPr="00784BB0">
              <w:rPr>
                <w:lang w:val="en-US"/>
              </w:rPr>
              <w:t>Uncertainty of network analyzer</w:t>
            </w:r>
          </w:p>
        </w:tc>
        <w:tc>
          <w:tcPr>
            <w:tcW w:w="1752" w:type="dxa"/>
            <w:tcBorders>
              <w:top w:val="nil"/>
              <w:left w:val="nil"/>
              <w:bottom w:val="single" w:sz="8" w:space="0" w:color="auto"/>
              <w:right w:val="single" w:sz="8" w:space="0" w:color="auto"/>
            </w:tcBorders>
            <w:shd w:val="clear" w:color="auto" w:fill="auto"/>
            <w:vAlign w:val="center"/>
            <w:hideMark/>
          </w:tcPr>
          <w:p w14:paraId="779D3163" w14:textId="77777777" w:rsidR="00C51006" w:rsidRPr="00784BB0" w:rsidRDefault="00C51006" w:rsidP="00A01CBB">
            <w:pPr>
              <w:pStyle w:val="TAC"/>
              <w:rPr>
                <w:lang w:val="en-US"/>
              </w:rPr>
            </w:pPr>
            <w:r w:rsidRPr="00784BB0">
              <w:rPr>
                <w:lang w:val="en-US"/>
              </w:rPr>
              <w:t>Manufacturer</w:t>
            </w:r>
            <w:r>
              <w:rPr>
                <w:lang w:val="en-US"/>
              </w:rPr>
              <w:t>’</w:t>
            </w:r>
            <w:r w:rsidRPr="00784BB0">
              <w:rPr>
                <w:lang w:val="en-US"/>
              </w:rPr>
              <w:t xml:space="preserve">s uncertainty   </w:t>
            </w:r>
          </w:p>
        </w:tc>
        <w:tc>
          <w:tcPr>
            <w:tcW w:w="1207" w:type="dxa"/>
            <w:tcBorders>
              <w:top w:val="nil"/>
              <w:left w:val="nil"/>
              <w:bottom w:val="single" w:sz="8" w:space="0" w:color="auto"/>
              <w:right w:val="single" w:sz="8" w:space="0" w:color="auto"/>
            </w:tcBorders>
            <w:shd w:val="clear" w:color="auto" w:fill="auto"/>
            <w:vAlign w:val="center"/>
            <w:hideMark/>
          </w:tcPr>
          <w:p w14:paraId="647CA4D0"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1CCBB786"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4E4C621A"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635C51C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7BAA41F"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65E157FC"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2617ADC0" w14:textId="77777777" w:rsidR="00C51006" w:rsidRPr="00784BB0" w:rsidRDefault="00C51006" w:rsidP="00A01CBB">
            <w:pPr>
              <w:pStyle w:val="TAC"/>
              <w:rPr>
                <w:lang w:val="en-US"/>
              </w:rPr>
            </w:pPr>
            <w:r w:rsidRPr="00784BB0">
              <w:rPr>
                <w:lang w:val="en-US"/>
              </w:rPr>
              <w:t>13</w:t>
            </w:r>
          </w:p>
        </w:tc>
        <w:tc>
          <w:tcPr>
            <w:tcW w:w="1853" w:type="dxa"/>
            <w:tcBorders>
              <w:top w:val="nil"/>
              <w:left w:val="nil"/>
              <w:bottom w:val="single" w:sz="8" w:space="0" w:color="auto"/>
              <w:right w:val="single" w:sz="8" w:space="0" w:color="auto"/>
            </w:tcBorders>
            <w:shd w:val="clear" w:color="auto" w:fill="auto"/>
            <w:vAlign w:val="center"/>
            <w:hideMark/>
          </w:tcPr>
          <w:p w14:paraId="75717165" w14:textId="77777777" w:rsidR="00C51006" w:rsidRPr="00784BB0" w:rsidRDefault="00C51006" w:rsidP="00A01CBB">
            <w:pPr>
              <w:pStyle w:val="TAC"/>
              <w:rPr>
                <w:lang w:val="en-US"/>
              </w:rPr>
            </w:pPr>
            <w:r w:rsidRPr="00784BB0">
              <w:rPr>
                <w:lang w:val="en-US"/>
              </w:rPr>
              <w:t>Mismatch of receiver chain</w:t>
            </w:r>
          </w:p>
        </w:tc>
        <w:tc>
          <w:tcPr>
            <w:tcW w:w="1752" w:type="dxa"/>
            <w:tcBorders>
              <w:top w:val="nil"/>
              <w:left w:val="nil"/>
              <w:bottom w:val="single" w:sz="8" w:space="0" w:color="auto"/>
              <w:right w:val="single" w:sz="8" w:space="0" w:color="auto"/>
            </w:tcBorders>
            <w:shd w:val="clear" w:color="auto" w:fill="auto"/>
            <w:vAlign w:val="center"/>
            <w:hideMark/>
          </w:tcPr>
          <w:p w14:paraId="1C1816F2" w14:textId="77777777" w:rsidR="00C51006" w:rsidRPr="00784BB0" w:rsidRDefault="00C51006" w:rsidP="00A01CBB">
            <w:pPr>
              <w:pStyle w:val="TAC"/>
              <w:rPr>
                <w:lang w:val="en-US"/>
              </w:rPr>
            </w:pPr>
            <w:proofErr w:type="gramStart"/>
            <w:r w:rsidRPr="00784BB0">
              <w:rPr>
                <w:lang w:val="en-US"/>
              </w:rPr>
              <w:t>Taken into account</w:t>
            </w:r>
            <w:proofErr w:type="gramEnd"/>
            <w:r w:rsidRPr="00784BB0">
              <w:rPr>
                <w:lang w:val="en-US"/>
              </w:rPr>
              <w:t xml:space="preserve"> in VNA uncertainty term</w:t>
            </w:r>
          </w:p>
        </w:tc>
        <w:tc>
          <w:tcPr>
            <w:tcW w:w="1207" w:type="dxa"/>
            <w:tcBorders>
              <w:top w:val="nil"/>
              <w:left w:val="nil"/>
              <w:bottom w:val="single" w:sz="8" w:space="0" w:color="auto"/>
              <w:right w:val="single" w:sz="8" w:space="0" w:color="auto"/>
            </w:tcBorders>
            <w:shd w:val="clear" w:color="auto" w:fill="auto"/>
            <w:vAlign w:val="center"/>
            <w:hideMark/>
          </w:tcPr>
          <w:p w14:paraId="63350114"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03773AD4" w14:textId="77777777" w:rsidR="00C51006" w:rsidRPr="00784BB0" w:rsidRDefault="00C51006" w:rsidP="00A01CBB">
            <w:pPr>
              <w:pStyle w:val="TAC"/>
              <w:rPr>
                <w:lang w:val="en-US"/>
              </w:rPr>
            </w:pPr>
            <w:r w:rsidRPr="00784BB0">
              <w:rPr>
                <w:lang w:val="en-US"/>
              </w:rPr>
              <w:t>U-shaped</w:t>
            </w:r>
          </w:p>
        </w:tc>
        <w:tc>
          <w:tcPr>
            <w:tcW w:w="667" w:type="dxa"/>
            <w:tcBorders>
              <w:top w:val="nil"/>
              <w:left w:val="nil"/>
              <w:bottom w:val="single" w:sz="8" w:space="0" w:color="auto"/>
              <w:right w:val="single" w:sz="8" w:space="0" w:color="auto"/>
            </w:tcBorders>
            <w:shd w:val="clear" w:color="auto" w:fill="auto"/>
            <w:vAlign w:val="center"/>
            <w:hideMark/>
          </w:tcPr>
          <w:p w14:paraId="10189356"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19D9063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5CF1EE7"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7E8DCBCB"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10F9571C" w14:textId="77777777" w:rsidR="00C51006" w:rsidRPr="00784BB0" w:rsidRDefault="00C51006" w:rsidP="00A01CBB">
            <w:pPr>
              <w:pStyle w:val="TAC"/>
              <w:rPr>
                <w:lang w:val="en-US"/>
              </w:rPr>
            </w:pPr>
            <w:r w:rsidRPr="00784BB0">
              <w:rPr>
                <w:lang w:val="en-US"/>
              </w:rPr>
              <w:t>14</w:t>
            </w:r>
          </w:p>
        </w:tc>
        <w:tc>
          <w:tcPr>
            <w:tcW w:w="1853" w:type="dxa"/>
            <w:tcBorders>
              <w:top w:val="nil"/>
              <w:left w:val="nil"/>
              <w:bottom w:val="single" w:sz="8" w:space="0" w:color="auto"/>
              <w:right w:val="single" w:sz="8" w:space="0" w:color="auto"/>
            </w:tcBorders>
            <w:shd w:val="clear" w:color="auto" w:fill="auto"/>
            <w:vAlign w:val="center"/>
            <w:hideMark/>
          </w:tcPr>
          <w:p w14:paraId="488F8A9D" w14:textId="77777777" w:rsidR="00C51006" w:rsidRPr="00784BB0" w:rsidRDefault="00C51006" w:rsidP="00A01CBB">
            <w:pPr>
              <w:pStyle w:val="TAC"/>
              <w:rPr>
                <w:lang w:val="en-US"/>
              </w:rPr>
            </w:pPr>
            <w:r w:rsidRPr="00784BB0">
              <w:rPr>
                <w:lang w:val="en-US"/>
              </w:rPr>
              <w:t>Insertion loss of receiver chain</w:t>
            </w:r>
          </w:p>
        </w:tc>
        <w:tc>
          <w:tcPr>
            <w:tcW w:w="1752" w:type="dxa"/>
            <w:tcBorders>
              <w:top w:val="nil"/>
              <w:left w:val="nil"/>
              <w:bottom w:val="single" w:sz="8" w:space="0" w:color="auto"/>
              <w:right w:val="single" w:sz="8" w:space="0" w:color="auto"/>
            </w:tcBorders>
            <w:shd w:val="clear" w:color="auto" w:fill="auto"/>
            <w:vAlign w:val="center"/>
            <w:hideMark/>
          </w:tcPr>
          <w:p w14:paraId="45C580C7" w14:textId="77777777" w:rsidR="00C51006" w:rsidRPr="00784BB0" w:rsidRDefault="00C51006" w:rsidP="00A01CBB">
            <w:pPr>
              <w:pStyle w:val="TAC"/>
              <w:rPr>
                <w:lang w:val="en-US"/>
              </w:rPr>
            </w:pPr>
            <w:r w:rsidRPr="00784BB0">
              <w:rPr>
                <w:lang w:val="en-US"/>
              </w:rPr>
              <w:t>Systematic with Stage 2 (=&gt; cancels)</w:t>
            </w:r>
          </w:p>
        </w:tc>
        <w:tc>
          <w:tcPr>
            <w:tcW w:w="1207" w:type="dxa"/>
            <w:tcBorders>
              <w:top w:val="nil"/>
              <w:left w:val="nil"/>
              <w:bottom w:val="single" w:sz="8" w:space="0" w:color="auto"/>
              <w:right w:val="single" w:sz="8" w:space="0" w:color="auto"/>
            </w:tcBorders>
            <w:shd w:val="clear" w:color="auto" w:fill="auto"/>
            <w:vAlign w:val="center"/>
            <w:hideMark/>
          </w:tcPr>
          <w:p w14:paraId="44EA20AB"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64F419CF"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038F044D"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20A4B93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A634CFF"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68C47DD5"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20D01FF0" w14:textId="77777777" w:rsidR="00C51006" w:rsidRPr="00784BB0" w:rsidRDefault="00C51006" w:rsidP="00A01CBB">
            <w:pPr>
              <w:pStyle w:val="TAC"/>
              <w:rPr>
                <w:lang w:val="en-US"/>
              </w:rPr>
            </w:pPr>
            <w:r w:rsidRPr="00784BB0">
              <w:rPr>
                <w:lang w:val="en-US"/>
              </w:rPr>
              <w:t>15</w:t>
            </w:r>
          </w:p>
        </w:tc>
        <w:tc>
          <w:tcPr>
            <w:tcW w:w="1853" w:type="dxa"/>
            <w:tcBorders>
              <w:top w:val="nil"/>
              <w:left w:val="nil"/>
              <w:bottom w:val="single" w:sz="8" w:space="0" w:color="auto"/>
              <w:right w:val="single" w:sz="8" w:space="0" w:color="auto"/>
            </w:tcBorders>
            <w:shd w:val="clear" w:color="auto" w:fill="auto"/>
            <w:vAlign w:val="center"/>
            <w:hideMark/>
          </w:tcPr>
          <w:p w14:paraId="6B65F0F5" w14:textId="77777777" w:rsidR="00C51006" w:rsidRPr="00784BB0" w:rsidRDefault="00C51006" w:rsidP="00A01CBB">
            <w:pPr>
              <w:pStyle w:val="TAC"/>
              <w:rPr>
                <w:lang w:val="en-US"/>
              </w:rPr>
            </w:pPr>
            <w:r w:rsidRPr="00784BB0">
              <w:rPr>
                <w:lang w:val="en-US"/>
              </w:rPr>
              <w:t>Mismatch in the connection of calibration antenna</w:t>
            </w:r>
          </w:p>
        </w:tc>
        <w:tc>
          <w:tcPr>
            <w:tcW w:w="1752" w:type="dxa"/>
            <w:tcBorders>
              <w:top w:val="nil"/>
              <w:left w:val="nil"/>
              <w:bottom w:val="single" w:sz="8" w:space="0" w:color="auto"/>
              <w:right w:val="single" w:sz="8" w:space="0" w:color="auto"/>
            </w:tcBorders>
            <w:shd w:val="clear" w:color="auto" w:fill="auto"/>
            <w:vAlign w:val="center"/>
            <w:hideMark/>
          </w:tcPr>
          <w:p w14:paraId="40D9DEBD" w14:textId="77777777" w:rsidR="00C51006" w:rsidRPr="00784BB0" w:rsidRDefault="00C51006" w:rsidP="00A01CBB">
            <w:pPr>
              <w:pStyle w:val="TAC"/>
              <w:rPr>
                <w:lang w:val="en-US"/>
              </w:rPr>
            </w:pPr>
            <w:r w:rsidRPr="00784BB0">
              <w:rPr>
                <w:lang w:val="en-US"/>
              </w:rPr>
              <w:t xml:space="preserve">Taken </w:t>
            </w:r>
            <w:proofErr w:type="gramStart"/>
            <w:r w:rsidRPr="00784BB0">
              <w:rPr>
                <w:lang w:val="en-US"/>
              </w:rPr>
              <w:t>in to</w:t>
            </w:r>
            <w:proofErr w:type="gramEnd"/>
            <w:r w:rsidRPr="00784BB0">
              <w:rPr>
                <w:lang w:val="en-US"/>
              </w:rPr>
              <w:t xml:space="preserve"> account in VNA setup uncertainty</w:t>
            </w:r>
          </w:p>
        </w:tc>
        <w:tc>
          <w:tcPr>
            <w:tcW w:w="1207" w:type="dxa"/>
            <w:tcBorders>
              <w:top w:val="nil"/>
              <w:left w:val="nil"/>
              <w:bottom w:val="single" w:sz="8" w:space="0" w:color="auto"/>
              <w:right w:val="single" w:sz="8" w:space="0" w:color="auto"/>
            </w:tcBorders>
            <w:shd w:val="clear" w:color="auto" w:fill="auto"/>
            <w:vAlign w:val="center"/>
            <w:hideMark/>
          </w:tcPr>
          <w:p w14:paraId="0142DCB2"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7D193895" w14:textId="77777777" w:rsidR="00C51006" w:rsidRPr="00784BB0" w:rsidRDefault="00C51006" w:rsidP="00A01CBB">
            <w:pPr>
              <w:pStyle w:val="TAC"/>
              <w:rPr>
                <w:lang w:val="en-US"/>
              </w:rPr>
            </w:pPr>
            <w:r w:rsidRPr="00784BB0">
              <w:rPr>
                <w:lang w:val="en-US"/>
              </w:rPr>
              <w:t>U-shaped</w:t>
            </w:r>
          </w:p>
        </w:tc>
        <w:tc>
          <w:tcPr>
            <w:tcW w:w="667" w:type="dxa"/>
            <w:tcBorders>
              <w:top w:val="nil"/>
              <w:left w:val="nil"/>
              <w:bottom w:val="single" w:sz="8" w:space="0" w:color="auto"/>
              <w:right w:val="single" w:sz="8" w:space="0" w:color="auto"/>
            </w:tcBorders>
            <w:shd w:val="clear" w:color="auto" w:fill="auto"/>
            <w:vAlign w:val="center"/>
            <w:hideMark/>
          </w:tcPr>
          <w:p w14:paraId="4B9C9481" w14:textId="77777777" w:rsidR="00C51006" w:rsidRPr="00784BB0" w:rsidRDefault="00C51006" w:rsidP="00A01CBB">
            <w:pPr>
              <w:pStyle w:val="TAC"/>
              <w:rPr>
                <w:lang w:val="en-US"/>
              </w:rPr>
            </w:pPr>
            <w:r w:rsidRPr="00784BB0">
              <w:rPr>
                <w:lang w:val="en-US"/>
              </w:rPr>
              <w:t>1.41</w:t>
            </w:r>
          </w:p>
        </w:tc>
        <w:tc>
          <w:tcPr>
            <w:tcW w:w="442" w:type="dxa"/>
            <w:tcBorders>
              <w:top w:val="nil"/>
              <w:left w:val="nil"/>
              <w:bottom w:val="single" w:sz="8" w:space="0" w:color="auto"/>
              <w:right w:val="single" w:sz="8" w:space="0" w:color="auto"/>
            </w:tcBorders>
            <w:shd w:val="clear" w:color="auto" w:fill="auto"/>
            <w:vAlign w:val="center"/>
            <w:hideMark/>
          </w:tcPr>
          <w:p w14:paraId="50F9FF4A"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1C39F56"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0C0260AC"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51C3B2E" w14:textId="77777777" w:rsidR="00C51006" w:rsidRPr="00784BB0" w:rsidRDefault="00C51006" w:rsidP="00A01CBB">
            <w:pPr>
              <w:pStyle w:val="TAC"/>
              <w:rPr>
                <w:lang w:val="en-US"/>
              </w:rPr>
            </w:pPr>
            <w:r w:rsidRPr="00784BB0">
              <w:rPr>
                <w:lang w:val="en-US"/>
              </w:rPr>
              <w:t>16</w:t>
            </w:r>
          </w:p>
        </w:tc>
        <w:tc>
          <w:tcPr>
            <w:tcW w:w="1853" w:type="dxa"/>
            <w:tcBorders>
              <w:top w:val="nil"/>
              <w:left w:val="nil"/>
              <w:bottom w:val="single" w:sz="8" w:space="0" w:color="auto"/>
              <w:right w:val="single" w:sz="8" w:space="0" w:color="auto"/>
            </w:tcBorders>
            <w:shd w:val="clear" w:color="auto" w:fill="auto"/>
            <w:vAlign w:val="center"/>
            <w:hideMark/>
          </w:tcPr>
          <w:p w14:paraId="371735A5" w14:textId="77777777" w:rsidR="00C51006" w:rsidRPr="00784BB0" w:rsidRDefault="00C51006" w:rsidP="00A01CBB">
            <w:pPr>
              <w:pStyle w:val="TAC"/>
              <w:rPr>
                <w:lang w:val="en-US"/>
              </w:rPr>
            </w:pPr>
            <w:r w:rsidRPr="00784BB0">
              <w:rPr>
                <w:lang w:val="en-US"/>
              </w:rPr>
              <w:t>Influence of the calibration antenna feed cable</w:t>
            </w:r>
          </w:p>
        </w:tc>
        <w:tc>
          <w:tcPr>
            <w:tcW w:w="1752" w:type="dxa"/>
            <w:tcBorders>
              <w:top w:val="nil"/>
              <w:left w:val="nil"/>
              <w:bottom w:val="single" w:sz="8" w:space="0" w:color="auto"/>
              <w:right w:val="single" w:sz="8" w:space="0" w:color="auto"/>
            </w:tcBorders>
            <w:shd w:val="clear" w:color="auto" w:fill="auto"/>
            <w:vAlign w:val="center"/>
            <w:hideMark/>
          </w:tcPr>
          <w:p w14:paraId="1071BDEE" w14:textId="77777777" w:rsidR="00C51006" w:rsidRPr="00784BB0" w:rsidRDefault="00C51006" w:rsidP="00A01CBB">
            <w:pPr>
              <w:pStyle w:val="TAC"/>
              <w:rPr>
                <w:lang w:val="en-US"/>
              </w:rPr>
            </w:pPr>
            <w:r w:rsidRPr="00784BB0">
              <w:rPr>
                <w:lang w:val="en-US"/>
              </w:rPr>
              <w:t>Gain calibration with a dipole</w:t>
            </w:r>
          </w:p>
        </w:tc>
        <w:tc>
          <w:tcPr>
            <w:tcW w:w="1207" w:type="dxa"/>
            <w:tcBorders>
              <w:top w:val="nil"/>
              <w:left w:val="nil"/>
              <w:bottom w:val="single" w:sz="8" w:space="0" w:color="auto"/>
              <w:right w:val="single" w:sz="8" w:space="0" w:color="auto"/>
            </w:tcBorders>
            <w:shd w:val="clear" w:color="auto" w:fill="auto"/>
            <w:vAlign w:val="center"/>
            <w:hideMark/>
          </w:tcPr>
          <w:p w14:paraId="769015C5" w14:textId="77777777" w:rsidR="00C51006" w:rsidRPr="00784BB0" w:rsidRDefault="00C51006" w:rsidP="00A01CBB">
            <w:pPr>
              <w:pStyle w:val="TAC"/>
              <w:rPr>
                <w:lang w:val="en-US"/>
              </w:rPr>
            </w:pPr>
            <w:r>
              <w:rPr>
                <w:lang w:val="en-US"/>
              </w:rPr>
              <w:t>[</w:t>
            </w:r>
            <w:r w:rsidRPr="00784BB0">
              <w:rPr>
                <w:lang w:val="en-US"/>
              </w:rPr>
              <w:t>0.3</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10A01D42"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698F15A9"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313EE67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1B1BB2" w14:textId="77777777" w:rsidR="00C51006" w:rsidRPr="00784BB0" w:rsidRDefault="00C51006" w:rsidP="00A01CBB">
            <w:pPr>
              <w:pStyle w:val="TAC"/>
              <w:rPr>
                <w:lang w:val="en-US"/>
              </w:rPr>
            </w:pPr>
            <w:r>
              <w:rPr>
                <w:lang w:val="en-US"/>
              </w:rPr>
              <w:t>[</w:t>
            </w:r>
            <w:r w:rsidRPr="00784BB0">
              <w:rPr>
                <w:lang w:val="en-US"/>
              </w:rPr>
              <w:t>0.17</w:t>
            </w:r>
            <w:r>
              <w:rPr>
                <w:lang w:val="en-US"/>
              </w:rPr>
              <w:t>]</w:t>
            </w:r>
          </w:p>
        </w:tc>
      </w:tr>
      <w:tr w:rsidR="00C51006" w:rsidRPr="00784BB0" w14:paraId="1BA5F269"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2435444" w14:textId="77777777" w:rsidR="00C51006" w:rsidRPr="00784BB0" w:rsidRDefault="00C51006" w:rsidP="00A01CBB">
            <w:pPr>
              <w:pStyle w:val="TAC"/>
              <w:rPr>
                <w:lang w:val="en-US"/>
              </w:rPr>
            </w:pPr>
            <w:r w:rsidRPr="00784BB0">
              <w:rPr>
                <w:lang w:val="en-US"/>
              </w:rPr>
              <w:t>17</w:t>
            </w:r>
          </w:p>
        </w:tc>
        <w:tc>
          <w:tcPr>
            <w:tcW w:w="1853" w:type="dxa"/>
            <w:tcBorders>
              <w:top w:val="nil"/>
              <w:left w:val="nil"/>
              <w:bottom w:val="single" w:sz="8" w:space="0" w:color="auto"/>
              <w:right w:val="single" w:sz="8" w:space="0" w:color="auto"/>
            </w:tcBorders>
            <w:shd w:val="clear" w:color="auto" w:fill="auto"/>
            <w:vAlign w:val="center"/>
            <w:hideMark/>
          </w:tcPr>
          <w:p w14:paraId="7C048DDD" w14:textId="77777777" w:rsidR="00C51006" w:rsidRPr="00784BB0" w:rsidRDefault="00C51006" w:rsidP="00A01CBB">
            <w:pPr>
              <w:pStyle w:val="TAC"/>
              <w:rPr>
                <w:lang w:val="en-US"/>
              </w:rPr>
            </w:pPr>
            <w:r w:rsidRPr="00784BB0">
              <w:rPr>
                <w:lang w:val="en-US"/>
              </w:rPr>
              <w:t>Influence of the measurement antenna cable</w:t>
            </w:r>
          </w:p>
        </w:tc>
        <w:tc>
          <w:tcPr>
            <w:tcW w:w="1752" w:type="dxa"/>
            <w:tcBorders>
              <w:top w:val="nil"/>
              <w:left w:val="nil"/>
              <w:bottom w:val="single" w:sz="8" w:space="0" w:color="auto"/>
              <w:right w:val="single" w:sz="8" w:space="0" w:color="auto"/>
            </w:tcBorders>
            <w:shd w:val="clear" w:color="auto" w:fill="auto"/>
            <w:vAlign w:val="center"/>
            <w:hideMark/>
          </w:tcPr>
          <w:p w14:paraId="55C35D55" w14:textId="77777777" w:rsidR="00C51006" w:rsidRPr="00784BB0" w:rsidRDefault="00C51006" w:rsidP="00A01CBB">
            <w:pPr>
              <w:pStyle w:val="TAC"/>
              <w:rPr>
                <w:lang w:val="en-US"/>
              </w:rPr>
            </w:pPr>
            <w:r w:rsidRPr="00784BB0">
              <w:rPr>
                <w:lang w:val="en-US"/>
              </w:rPr>
              <w:t>Systematic with Stage 2 (=&gt; cancels)</w:t>
            </w:r>
          </w:p>
        </w:tc>
        <w:tc>
          <w:tcPr>
            <w:tcW w:w="1207" w:type="dxa"/>
            <w:tcBorders>
              <w:top w:val="nil"/>
              <w:left w:val="nil"/>
              <w:bottom w:val="single" w:sz="8" w:space="0" w:color="auto"/>
              <w:right w:val="single" w:sz="8" w:space="0" w:color="auto"/>
            </w:tcBorders>
            <w:shd w:val="clear" w:color="auto" w:fill="auto"/>
            <w:vAlign w:val="center"/>
            <w:hideMark/>
          </w:tcPr>
          <w:p w14:paraId="42E05E12"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3485AA5D"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06E572C0"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2B6FF5BC"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132F9CE"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555FFE1F"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48515DD1" w14:textId="77777777" w:rsidR="00C51006" w:rsidRPr="00784BB0" w:rsidRDefault="00C51006" w:rsidP="00A01CBB">
            <w:pPr>
              <w:pStyle w:val="TAC"/>
              <w:rPr>
                <w:lang w:val="en-US"/>
              </w:rPr>
            </w:pPr>
            <w:r w:rsidRPr="00784BB0">
              <w:rPr>
                <w:lang w:val="en-US"/>
              </w:rPr>
              <w:t>18</w:t>
            </w:r>
          </w:p>
        </w:tc>
        <w:tc>
          <w:tcPr>
            <w:tcW w:w="1853" w:type="dxa"/>
            <w:tcBorders>
              <w:top w:val="nil"/>
              <w:left w:val="nil"/>
              <w:bottom w:val="single" w:sz="8" w:space="0" w:color="auto"/>
              <w:right w:val="single" w:sz="8" w:space="0" w:color="auto"/>
            </w:tcBorders>
            <w:shd w:val="clear" w:color="auto" w:fill="auto"/>
            <w:vAlign w:val="center"/>
            <w:hideMark/>
          </w:tcPr>
          <w:p w14:paraId="7488FEB1" w14:textId="77777777" w:rsidR="00C51006" w:rsidRPr="00784BB0" w:rsidRDefault="00C51006" w:rsidP="00A01CBB">
            <w:pPr>
              <w:pStyle w:val="TAC"/>
              <w:rPr>
                <w:lang w:val="en-US"/>
              </w:rPr>
            </w:pPr>
            <w:r w:rsidRPr="00784BB0">
              <w:rPr>
                <w:lang w:val="en-US"/>
              </w:rPr>
              <w:t>Uncertainty of the absolute gain/ radiation efficiency of the calibration antenna</w:t>
            </w:r>
          </w:p>
        </w:tc>
        <w:tc>
          <w:tcPr>
            <w:tcW w:w="1752" w:type="dxa"/>
            <w:tcBorders>
              <w:top w:val="nil"/>
              <w:left w:val="nil"/>
              <w:bottom w:val="single" w:sz="8" w:space="0" w:color="auto"/>
              <w:right w:val="single" w:sz="8" w:space="0" w:color="auto"/>
            </w:tcBorders>
            <w:shd w:val="clear" w:color="auto" w:fill="auto"/>
            <w:vAlign w:val="center"/>
            <w:hideMark/>
          </w:tcPr>
          <w:p w14:paraId="469FB3B4" w14:textId="77777777" w:rsidR="00C51006" w:rsidRPr="00784BB0" w:rsidRDefault="00C51006" w:rsidP="00A01CBB">
            <w:pPr>
              <w:pStyle w:val="TAC"/>
              <w:rPr>
                <w:lang w:val="en-US"/>
              </w:rPr>
            </w:pPr>
            <w:r w:rsidRPr="00784BB0">
              <w:rPr>
                <w:lang w:val="en-US"/>
              </w:rPr>
              <w:t>Calibration certificate</w:t>
            </w:r>
          </w:p>
        </w:tc>
        <w:tc>
          <w:tcPr>
            <w:tcW w:w="1207" w:type="dxa"/>
            <w:tcBorders>
              <w:top w:val="nil"/>
              <w:left w:val="nil"/>
              <w:bottom w:val="single" w:sz="8" w:space="0" w:color="auto"/>
              <w:right w:val="single" w:sz="8" w:space="0" w:color="auto"/>
            </w:tcBorders>
            <w:shd w:val="clear" w:color="auto" w:fill="auto"/>
            <w:vAlign w:val="center"/>
            <w:hideMark/>
          </w:tcPr>
          <w:p w14:paraId="77BDCD57"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477B7159"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65B84F2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6AC1739E"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A7D562F"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C51006" w:rsidRPr="00784BB0" w14:paraId="3E2D666A"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5EA4DC2D" w14:textId="77777777" w:rsidR="00C51006" w:rsidRPr="00784BB0" w:rsidRDefault="00C51006" w:rsidP="00A01CBB">
            <w:pPr>
              <w:pStyle w:val="TAC"/>
              <w:rPr>
                <w:lang w:val="en-US"/>
              </w:rPr>
            </w:pPr>
            <w:r w:rsidRPr="00784BB0">
              <w:rPr>
                <w:lang w:val="en-US"/>
              </w:rPr>
              <w:t>19</w:t>
            </w:r>
          </w:p>
        </w:tc>
        <w:tc>
          <w:tcPr>
            <w:tcW w:w="1853" w:type="dxa"/>
            <w:tcBorders>
              <w:top w:val="nil"/>
              <w:left w:val="nil"/>
              <w:bottom w:val="single" w:sz="8" w:space="0" w:color="auto"/>
              <w:right w:val="single" w:sz="8" w:space="0" w:color="auto"/>
            </w:tcBorders>
            <w:shd w:val="clear" w:color="auto" w:fill="auto"/>
            <w:vAlign w:val="center"/>
            <w:hideMark/>
          </w:tcPr>
          <w:p w14:paraId="759FA048" w14:textId="77777777" w:rsidR="00C51006" w:rsidRPr="00784BB0" w:rsidRDefault="00C51006" w:rsidP="00A01CBB">
            <w:pPr>
              <w:pStyle w:val="TAC"/>
              <w:rPr>
                <w:lang w:val="en-US"/>
              </w:rPr>
            </w:pPr>
            <w:r w:rsidRPr="00784BB0">
              <w:rPr>
                <w:lang w:val="en-US"/>
              </w:rPr>
              <w:t xml:space="preserve">Measurement distance </w:t>
            </w:r>
          </w:p>
        </w:tc>
        <w:tc>
          <w:tcPr>
            <w:tcW w:w="1752" w:type="dxa"/>
            <w:tcBorders>
              <w:top w:val="nil"/>
              <w:left w:val="nil"/>
              <w:bottom w:val="nil"/>
              <w:right w:val="single" w:sz="8" w:space="0" w:color="auto"/>
            </w:tcBorders>
            <w:shd w:val="clear" w:color="auto" w:fill="auto"/>
            <w:vAlign w:val="center"/>
            <w:hideMark/>
          </w:tcPr>
          <w:p w14:paraId="07D4E69E" w14:textId="77777777" w:rsidR="00C51006" w:rsidRPr="00784BB0" w:rsidRDefault="00C51006" w:rsidP="00A01CBB">
            <w:pPr>
              <w:pStyle w:val="TAC"/>
              <w:rPr>
                <w:lang w:val="en-US"/>
              </w:rPr>
            </w:pPr>
            <w:r w:rsidRPr="00784BB0">
              <w:rPr>
                <w:lang w:val="en-US"/>
              </w:rPr>
              <w:t>Dipole: aligned with phase center</w:t>
            </w:r>
          </w:p>
        </w:tc>
        <w:tc>
          <w:tcPr>
            <w:tcW w:w="1207" w:type="dxa"/>
            <w:tcBorders>
              <w:top w:val="nil"/>
              <w:left w:val="nil"/>
              <w:bottom w:val="single" w:sz="8" w:space="0" w:color="auto"/>
              <w:right w:val="single" w:sz="8" w:space="0" w:color="auto"/>
            </w:tcBorders>
            <w:shd w:val="clear" w:color="auto" w:fill="auto"/>
            <w:vAlign w:val="center"/>
            <w:hideMark/>
          </w:tcPr>
          <w:p w14:paraId="0D9FE3A3" w14:textId="77777777" w:rsidR="00C51006" w:rsidRPr="00784BB0" w:rsidRDefault="00C51006" w:rsidP="00A01CBB">
            <w:pPr>
              <w:pStyle w:val="TAC"/>
              <w:rPr>
                <w:lang w:val="en-US"/>
              </w:rPr>
            </w:pPr>
            <w:r>
              <w:rPr>
                <w:lang w:val="en-US"/>
              </w:rPr>
              <w:t>[</w:t>
            </w:r>
            <w:r w:rsidRPr="00784BB0">
              <w:rPr>
                <w:lang w:val="en-US"/>
              </w:rPr>
              <w:t>0</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49ECAC72"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17A06F27"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00D4E79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2C4423A" w14:textId="77777777" w:rsidR="00C51006" w:rsidRPr="00784BB0" w:rsidRDefault="00C51006" w:rsidP="00A01CBB">
            <w:pPr>
              <w:pStyle w:val="TAC"/>
              <w:rPr>
                <w:lang w:val="en-US"/>
              </w:rPr>
            </w:pPr>
            <w:r>
              <w:rPr>
                <w:lang w:val="en-US"/>
              </w:rPr>
              <w:t>[</w:t>
            </w:r>
            <w:r w:rsidRPr="00784BB0">
              <w:rPr>
                <w:lang w:val="en-US"/>
              </w:rPr>
              <w:t>0.00</w:t>
            </w:r>
            <w:r>
              <w:rPr>
                <w:lang w:val="en-US"/>
              </w:rPr>
              <w:t>]</w:t>
            </w:r>
          </w:p>
        </w:tc>
      </w:tr>
      <w:tr w:rsidR="00C51006" w:rsidRPr="00784BB0" w14:paraId="36E600D0" w14:textId="77777777" w:rsidTr="003C2B72">
        <w:trPr>
          <w:trHeight w:val="450"/>
        </w:trPr>
        <w:tc>
          <w:tcPr>
            <w:tcW w:w="525" w:type="dxa"/>
            <w:tcBorders>
              <w:top w:val="nil"/>
              <w:left w:val="single" w:sz="8" w:space="0" w:color="auto"/>
              <w:bottom w:val="single" w:sz="8" w:space="0" w:color="auto"/>
              <w:right w:val="single" w:sz="8" w:space="0" w:color="auto"/>
            </w:tcBorders>
            <w:shd w:val="clear" w:color="auto" w:fill="auto"/>
            <w:noWrap/>
            <w:vAlign w:val="center"/>
            <w:hideMark/>
          </w:tcPr>
          <w:p w14:paraId="6EBED073" w14:textId="77777777" w:rsidR="00C51006" w:rsidRPr="00784BB0" w:rsidRDefault="00C51006" w:rsidP="00A01CBB">
            <w:pPr>
              <w:pStyle w:val="TAC"/>
              <w:rPr>
                <w:lang w:val="en-US"/>
              </w:rPr>
            </w:pPr>
            <w:r w:rsidRPr="00784BB0">
              <w:rPr>
                <w:lang w:val="en-US"/>
              </w:rPr>
              <w:t>20</w:t>
            </w:r>
          </w:p>
        </w:tc>
        <w:tc>
          <w:tcPr>
            <w:tcW w:w="1853" w:type="dxa"/>
            <w:tcBorders>
              <w:top w:val="nil"/>
              <w:left w:val="nil"/>
              <w:bottom w:val="single" w:sz="8" w:space="0" w:color="auto"/>
              <w:right w:val="single" w:sz="8" w:space="0" w:color="auto"/>
            </w:tcBorders>
            <w:shd w:val="clear" w:color="auto" w:fill="auto"/>
            <w:vAlign w:val="center"/>
            <w:hideMark/>
          </w:tcPr>
          <w:p w14:paraId="294FB880" w14:textId="77777777" w:rsidR="00C51006" w:rsidRPr="00784BB0" w:rsidRDefault="00C51006" w:rsidP="00A01CBB">
            <w:pPr>
              <w:pStyle w:val="TAC"/>
              <w:rPr>
                <w:lang w:val="en-US"/>
              </w:rPr>
            </w:pPr>
            <w:r w:rsidRPr="00784BB0">
              <w:rPr>
                <w:lang w:val="en-US"/>
              </w:rPr>
              <w:t>Quality of the Quiet Zone</w:t>
            </w:r>
          </w:p>
        </w:tc>
        <w:tc>
          <w:tcPr>
            <w:tcW w:w="1752" w:type="dxa"/>
            <w:tcBorders>
              <w:top w:val="single" w:sz="8" w:space="0" w:color="auto"/>
              <w:left w:val="nil"/>
              <w:bottom w:val="single" w:sz="8" w:space="0" w:color="auto"/>
              <w:right w:val="single" w:sz="8" w:space="0" w:color="auto"/>
            </w:tcBorders>
            <w:shd w:val="clear" w:color="auto" w:fill="auto"/>
            <w:vAlign w:val="center"/>
            <w:hideMark/>
          </w:tcPr>
          <w:p w14:paraId="7265CF8D" w14:textId="77777777" w:rsidR="00C51006" w:rsidRPr="00784BB0" w:rsidRDefault="00C51006" w:rsidP="00A01CBB">
            <w:pPr>
              <w:pStyle w:val="TAC"/>
              <w:rPr>
                <w:lang w:val="en-US"/>
              </w:rPr>
            </w:pPr>
            <w:r w:rsidRPr="00784BB0">
              <w:rPr>
                <w:lang w:val="en-US"/>
              </w:rPr>
              <w:t>Peak-to-null ripple</w:t>
            </w:r>
          </w:p>
        </w:tc>
        <w:tc>
          <w:tcPr>
            <w:tcW w:w="1207" w:type="dxa"/>
            <w:tcBorders>
              <w:top w:val="nil"/>
              <w:left w:val="nil"/>
              <w:bottom w:val="single" w:sz="8" w:space="0" w:color="auto"/>
              <w:right w:val="single" w:sz="8" w:space="0" w:color="auto"/>
            </w:tcBorders>
            <w:shd w:val="clear" w:color="auto" w:fill="auto"/>
            <w:vAlign w:val="center"/>
            <w:hideMark/>
          </w:tcPr>
          <w:p w14:paraId="46D8583F" w14:textId="77777777" w:rsidR="00C51006" w:rsidRPr="00784BB0" w:rsidRDefault="00C51006" w:rsidP="00A01CBB">
            <w:pPr>
              <w:pStyle w:val="TAC"/>
              <w:rPr>
                <w:lang w:val="en-US"/>
              </w:rPr>
            </w:pPr>
            <w:r>
              <w:rPr>
                <w:lang w:val="en-US"/>
              </w:rPr>
              <w:t>[</w:t>
            </w:r>
            <w:r w:rsidRPr="00784BB0">
              <w:rPr>
                <w:lang w:val="en-US"/>
              </w:rPr>
              <w:t>0.5</w:t>
            </w:r>
            <w:r>
              <w:rPr>
                <w:lang w:val="en-US"/>
              </w:rPr>
              <w:t>]</w:t>
            </w:r>
          </w:p>
        </w:tc>
        <w:tc>
          <w:tcPr>
            <w:tcW w:w="1687" w:type="dxa"/>
            <w:tcBorders>
              <w:top w:val="nil"/>
              <w:left w:val="nil"/>
              <w:bottom w:val="single" w:sz="8" w:space="0" w:color="auto"/>
              <w:right w:val="single" w:sz="8" w:space="0" w:color="auto"/>
            </w:tcBorders>
            <w:shd w:val="clear" w:color="auto" w:fill="auto"/>
            <w:vAlign w:val="center"/>
            <w:hideMark/>
          </w:tcPr>
          <w:p w14:paraId="74BE44D2" w14:textId="77777777" w:rsidR="00C51006" w:rsidRPr="00784BB0" w:rsidRDefault="00C51006" w:rsidP="00A01CBB">
            <w:pPr>
              <w:pStyle w:val="TAC"/>
              <w:rPr>
                <w:lang w:val="en-US"/>
              </w:rPr>
            </w:pPr>
            <w:r w:rsidRPr="00784BB0">
              <w:rPr>
                <w:lang w:val="en-US"/>
              </w:rPr>
              <w:t>Rectangular</w:t>
            </w:r>
          </w:p>
        </w:tc>
        <w:tc>
          <w:tcPr>
            <w:tcW w:w="667" w:type="dxa"/>
            <w:tcBorders>
              <w:top w:val="nil"/>
              <w:left w:val="nil"/>
              <w:bottom w:val="single" w:sz="8" w:space="0" w:color="auto"/>
              <w:right w:val="single" w:sz="8" w:space="0" w:color="auto"/>
            </w:tcBorders>
            <w:shd w:val="clear" w:color="auto" w:fill="auto"/>
            <w:vAlign w:val="center"/>
            <w:hideMark/>
          </w:tcPr>
          <w:p w14:paraId="4263279F" w14:textId="77777777" w:rsidR="00C51006" w:rsidRPr="00784BB0" w:rsidRDefault="00C51006" w:rsidP="00A01CBB">
            <w:pPr>
              <w:pStyle w:val="TAC"/>
              <w:rPr>
                <w:lang w:val="en-US"/>
              </w:rPr>
            </w:pPr>
            <w:r w:rsidRPr="00784BB0">
              <w:rPr>
                <w:lang w:val="en-US"/>
              </w:rPr>
              <w:t>1.73</w:t>
            </w:r>
          </w:p>
        </w:tc>
        <w:tc>
          <w:tcPr>
            <w:tcW w:w="442" w:type="dxa"/>
            <w:tcBorders>
              <w:top w:val="nil"/>
              <w:left w:val="nil"/>
              <w:bottom w:val="single" w:sz="8" w:space="0" w:color="auto"/>
              <w:right w:val="single" w:sz="8" w:space="0" w:color="auto"/>
            </w:tcBorders>
            <w:shd w:val="clear" w:color="auto" w:fill="auto"/>
            <w:vAlign w:val="center"/>
            <w:hideMark/>
          </w:tcPr>
          <w:p w14:paraId="70F3D800" w14:textId="77777777" w:rsidR="00C51006" w:rsidRPr="00784BB0" w:rsidRDefault="00C51006" w:rsidP="00A01CBB">
            <w:pPr>
              <w:pStyle w:val="TAC"/>
              <w:rPr>
                <w:lang w:val="en-US"/>
              </w:rPr>
            </w:pPr>
            <w:r w:rsidRPr="00784BB0">
              <w:rPr>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B25EA7" w14:textId="77777777" w:rsidR="00C51006" w:rsidRPr="00784BB0" w:rsidRDefault="00C51006" w:rsidP="00A01CBB">
            <w:pPr>
              <w:pStyle w:val="TAC"/>
              <w:rPr>
                <w:lang w:val="en-US"/>
              </w:rPr>
            </w:pPr>
            <w:r>
              <w:rPr>
                <w:lang w:val="en-US"/>
              </w:rPr>
              <w:t>[</w:t>
            </w:r>
            <w:r w:rsidRPr="00784BB0">
              <w:rPr>
                <w:lang w:val="en-US"/>
              </w:rPr>
              <w:t>0.29</w:t>
            </w:r>
            <w:r>
              <w:rPr>
                <w:lang w:val="en-US"/>
              </w:rPr>
              <w:t>]</w:t>
            </w:r>
          </w:p>
        </w:tc>
      </w:tr>
      <w:tr w:rsidR="003C2B72" w:rsidRPr="00784BB0" w14:paraId="183F1CBB" w14:textId="77777777" w:rsidTr="00A01CBB">
        <w:trPr>
          <w:trHeight w:val="450"/>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0BA04BA" w14:textId="77777777" w:rsidR="003C2B72" w:rsidRPr="00FA7613" w:rsidRDefault="003C2B72" w:rsidP="003C2B72">
            <w:pPr>
              <w:pStyle w:val="TAC"/>
              <w:rPr>
                <w:b/>
                <w:lang w:val="en-US"/>
              </w:rPr>
            </w:pPr>
            <w:r w:rsidRPr="00FA7613">
              <w:rPr>
                <w:b/>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6B543340" w14:textId="6CD7CDC7" w:rsidR="003C2B72" w:rsidRPr="00FA7613" w:rsidRDefault="003C2B72" w:rsidP="003C2B72">
            <w:pPr>
              <w:pStyle w:val="TAC"/>
              <w:rPr>
                <w:b/>
                <w:lang w:val="en-US"/>
              </w:rPr>
            </w:pPr>
            <w:r w:rsidRPr="00961DFE">
              <w:rPr>
                <w:b/>
                <w:lang w:val="en-US"/>
              </w:rPr>
              <w:t>[</w:t>
            </w:r>
            <w:r>
              <w:rPr>
                <w:b/>
                <w:lang w:val="en-US"/>
              </w:rPr>
              <w:t>0.93</w:t>
            </w:r>
            <w:r w:rsidRPr="00961DFE">
              <w:rPr>
                <w:b/>
                <w:lang w:val="en-US"/>
              </w:rPr>
              <w:t>]</w:t>
            </w:r>
          </w:p>
        </w:tc>
      </w:tr>
      <w:tr w:rsidR="003C2B72" w:rsidRPr="00C5020B" w14:paraId="5CF43F33" w14:textId="77777777" w:rsidTr="00A01CBB">
        <w:trPr>
          <w:trHeight w:val="450"/>
        </w:trPr>
        <w:tc>
          <w:tcPr>
            <w:tcW w:w="813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483DFCC9" w14:textId="77777777" w:rsidR="003C2B72" w:rsidRPr="00FA7613" w:rsidRDefault="003C2B72" w:rsidP="003C2B72">
            <w:pPr>
              <w:pStyle w:val="TAC"/>
              <w:rPr>
                <w:b/>
                <w:lang w:val="en-US"/>
              </w:rPr>
            </w:pPr>
            <w:r w:rsidRPr="00FA7613">
              <w:rPr>
                <w:b/>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0D179678" w14:textId="2DFE2BA7" w:rsidR="003C2B72" w:rsidRPr="00FA7613" w:rsidRDefault="003C2B72" w:rsidP="003C2B72">
            <w:pPr>
              <w:pStyle w:val="TAC"/>
              <w:rPr>
                <w:b/>
                <w:lang w:val="en-US"/>
              </w:rPr>
            </w:pPr>
            <w:r w:rsidRPr="00961DFE">
              <w:rPr>
                <w:b/>
                <w:lang w:val="en-US"/>
              </w:rPr>
              <w:t>[</w:t>
            </w:r>
            <w:r>
              <w:rPr>
                <w:b/>
                <w:lang w:val="en-US"/>
              </w:rPr>
              <w:t>1.82</w:t>
            </w:r>
            <w:r w:rsidRPr="00961DFE">
              <w:rPr>
                <w:b/>
                <w:lang w:val="en-US"/>
              </w:rPr>
              <w:t>]</w:t>
            </w:r>
          </w:p>
        </w:tc>
      </w:tr>
    </w:tbl>
    <w:p w14:paraId="21297DEB" w14:textId="77777777" w:rsidR="00C51006" w:rsidRDefault="00C51006" w:rsidP="00C51006">
      <w:pPr>
        <w:rPr>
          <w:lang w:eastAsia="zh-CN"/>
        </w:rPr>
      </w:pPr>
    </w:p>
    <w:p w14:paraId="4FD0538C" w14:textId="6D750F61" w:rsidR="00C51006" w:rsidRPr="005164B9" w:rsidRDefault="00247208" w:rsidP="005164B9">
      <w:pPr>
        <w:keepNext/>
        <w:keepLines/>
        <w:spacing w:before="180"/>
        <w:ind w:left="1134" w:hanging="1134"/>
        <w:outlineLvl w:val="1"/>
        <w:rPr>
          <w:sz w:val="32"/>
        </w:rPr>
      </w:pPr>
      <w:bookmarkStart w:id="416" w:name="_Toc106114487"/>
      <w:bookmarkStart w:id="417" w:name="_Toc114134447"/>
      <w:r>
        <w:rPr>
          <w:rFonts w:ascii="Arial" w:hAnsi="Arial"/>
          <w:sz w:val="32"/>
        </w:rPr>
        <w:lastRenderedPageBreak/>
        <w:t>A.4.4</w:t>
      </w:r>
      <w:r w:rsidR="00C51006" w:rsidRPr="005164B9">
        <w:rPr>
          <w:rFonts w:ascii="Arial" w:hAnsi="Arial"/>
          <w:sz w:val="32"/>
        </w:rPr>
        <w:tab/>
        <w:t>Total Radiated Sensitivity (TRS)</w:t>
      </w:r>
      <w:bookmarkEnd w:id="416"/>
      <w:bookmarkEnd w:id="417"/>
    </w:p>
    <w:p w14:paraId="0621FE06" w14:textId="7E3E030C" w:rsidR="00C51006" w:rsidRPr="005164B9" w:rsidRDefault="00247208" w:rsidP="005164B9">
      <w:pPr>
        <w:pStyle w:val="Heading4"/>
        <w:overflowPunct/>
        <w:autoSpaceDE/>
        <w:autoSpaceDN/>
        <w:adjustRightInd/>
        <w:rPr>
          <w:rFonts w:eastAsiaTheme="minorEastAsia"/>
        </w:rPr>
      </w:pPr>
      <w:bookmarkStart w:id="418" w:name="_Toc130574008"/>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bookmarkEnd w:id="418"/>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16A2607" w14:textId="170E93EE" w:rsidR="00C51006" w:rsidRPr="001D7032" w:rsidRDefault="00C51006" w:rsidP="00C51006">
      <w:pPr>
        <w:pStyle w:val="TH"/>
        <w:rPr>
          <w:i/>
        </w:rPr>
      </w:pPr>
      <w:r>
        <w:rPr>
          <w:lang w:eastAsia="zh-CN"/>
        </w:rPr>
        <w:t xml:space="preserve">Table </w:t>
      </w:r>
      <w:r w:rsidR="00247208">
        <w:rPr>
          <w:lang w:eastAsia="zh-CN"/>
        </w:rPr>
        <w:t>A.4.4</w:t>
      </w:r>
      <w:r>
        <w:rPr>
          <w:lang w:eastAsia="zh-CN"/>
        </w:rPr>
        <w:t>.1</w:t>
      </w:r>
      <w:r w:rsidRPr="00674AA7">
        <w:rPr>
          <w:lang w:eastAsia="zh-CN"/>
        </w:rPr>
        <w:t>-1</w:t>
      </w:r>
      <w:r>
        <w:rPr>
          <w:lang w:eastAsia="zh-CN"/>
        </w:rPr>
        <w:t>:</w:t>
      </w:r>
      <w:r w:rsidRPr="00674AA7">
        <w:rPr>
          <w:lang w:eastAsia="zh-CN"/>
        </w:rPr>
        <w:t xml:space="preserve">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C51006" w:rsidRPr="00216819" w14:paraId="31285184" w14:textId="77777777" w:rsidTr="00A01CBB">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041B462" w14:textId="77777777" w:rsidR="00C51006" w:rsidRPr="00FA7613" w:rsidRDefault="00C51006" w:rsidP="00A01CBB">
            <w:pPr>
              <w:pStyle w:val="TAC"/>
              <w:rPr>
                <w:b/>
                <w:lang w:val="en-US"/>
              </w:rPr>
            </w:pPr>
            <w:r w:rsidRPr="00FA7613">
              <w:rPr>
                <w:b/>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33B1E546" w14:textId="77777777" w:rsidR="00C51006" w:rsidRPr="00FA7613" w:rsidRDefault="00C51006" w:rsidP="00A01CBB">
            <w:pPr>
              <w:pStyle w:val="TAC"/>
              <w:rPr>
                <w:b/>
                <w:bCs/>
                <w:lang w:val="en-US"/>
              </w:rPr>
            </w:pPr>
            <w:r w:rsidRPr="00FA7613">
              <w:rPr>
                <w:b/>
                <w:bCs/>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4AB587D2" w14:textId="77777777" w:rsidR="00C51006" w:rsidRPr="00FA7613" w:rsidRDefault="00C51006" w:rsidP="00A01CBB">
            <w:pPr>
              <w:pStyle w:val="TAC"/>
              <w:rPr>
                <w:b/>
                <w:bCs/>
                <w:lang w:val="en-US"/>
              </w:rPr>
            </w:pPr>
            <w:r w:rsidRPr="00FA7613">
              <w:rPr>
                <w:b/>
                <w:bCs/>
                <w:lang w:val="en-US"/>
              </w:rPr>
              <w:t>Details in clause</w:t>
            </w:r>
          </w:p>
        </w:tc>
      </w:tr>
      <w:tr w:rsidR="00C51006" w:rsidRPr="00216819" w14:paraId="1743EBBC" w14:textId="77777777" w:rsidTr="00A01CBB">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CC00B4" w14:textId="77777777" w:rsidR="00C51006" w:rsidRPr="00FA7613" w:rsidRDefault="00C51006" w:rsidP="00A01CBB">
            <w:pPr>
              <w:pStyle w:val="TAC"/>
              <w:rPr>
                <w:b/>
                <w:bCs/>
                <w:lang w:val="en-US"/>
              </w:rPr>
            </w:pPr>
            <w:r w:rsidRPr="00FA7613">
              <w:rPr>
                <w:b/>
                <w:bCs/>
                <w:lang w:val="en-US"/>
              </w:rPr>
              <w:t>Stage 2: DUT measurement (</w:t>
            </w:r>
            <w:r w:rsidRPr="00803F18">
              <w:rPr>
                <w:b/>
                <w:lang w:val="en-US"/>
              </w:rPr>
              <w:t>Figure A.3.1-1</w:t>
            </w:r>
            <w:r w:rsidRPr="00803F18">
              <w:rPr>
                <w:rFonts w:hint="eastAsia"/>
                <w:b/>
                <w:lang w:val="en-US" w:eastAsia="zh-CN"/>
              </w:rPr>
              <w:t>,</w:t>
            </w:r>
            <w:r w:rsidRPr="00803F18">
              <w:rPr>
                <w:b/>
                <w:lang w:val="en-US" w:eastAsia="zh-CN"/>
              </w:rPr>
              <w:t xml:space="preserve"> Figure A.3.1-2</w:t>
            </w:r>
            <w:r w:rsidRPr="00FA7613">
              <w:rPr>
                <w:b/>
                <w:bCs/>
                <w:lang w:val="en-US"/>
              </w:rPr>
              <w:t>)</w:t>
            </w:r>
          </w:p>
        </w:tc>
      </w:tr>
      <w:tr w:rsidR="00C51006" w:rsidRPr="00216819" w14:paraId="739C38EE"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B745F8" w14:textId="77777777" w:rsidR="00C51006" w:rsidRPr="00216819" w:rsidRDefault="00C51006" w:rsidP="00A01CBB">
            <w:pPr>
              <w:pStyle w:val="TAC"/>
              <w:rPr>
                <w:lang w:val="en-US"/>
              </w:rPr>
            </w:pPr>
            <w:r w:rsidRPr="00216819">
              <w:rPr>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903F730" w14:textId="77777777" w:rsidR="00C51006" w:rsidRPr="00216819" w:rsidRDefault="00C51006" w:rsidP="00A01CBB">
            <w:pPr>
              <w:pStyle w:val="TAL"/>
              <w:rPr>
                <w:lang w:val="en-US"/>
              </w:rPr>
            </w:pPr>
            <w:r w:rsidRPr="00216819">
              <w:rPr>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382EB9D7" w14:textId="0C85FEC7"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017EB02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B40FBC5" w14:textId="77777777" w:rsidR="00C51006" w:rsidRPr="00216819" w:rsidRDefault="00C51006" w:rsidP="00A01CBB">
            <w:pPr>
              <w:pStyle w:val="TAC"/>
              <w:rPr>
                <w:lang w:val="en-US"/>
              </w:rPr>
            </w:pPr>
            <w:r w:rsidRPr="00216819">
              <w:rPr>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17079168" w14:textId="77777777" w:rsidR="00C51006" w:rsidRPr="00216819" w:rsidRDefault="00C51006" w:rsidP="00A01CBB">
            <w:pPr>
              <w:pStyle w:val="TAL"/>
              <w:rPr>
                <w:lang w:val="en-US"/>
              </w:rPr>
            </w:pPr>
            <w:bookmarkStart w:id="419" w:name="RANGE!C7"/>
            <w:r w:rsidRPr="00216819">
              <w:rPr>
                <w:lang w:val="en-US"/>
              </w:rPr>
              <w:t>Insertion loss of transmitter chain</w:t>
            </w:r>
            <w:bookmarkEnd w:id="419"/>
          </w:p>
        </w:tc>
        <w:tc>
          <w:tcPr>
            <w:tcW w:w="1780" w:type="dxa"/>
            <w:tcBorders>
              <w:top w:val="nil"/>
              <w:left w:val="nil"/>
              <w:bottom w:val="single" w:sz="8" w:space="0" w:color="000000"/>
              <w:right w:val="single" w:sz="8" w:space="0" w:color="000000"/>
            </w:tcBorders>
            <w:shd w:val="clear" w:color="auto" w:fill="auto"/>
            <w:vAlign w:val="center"/>
            <w:hideMark/>
          </w:tcPr>
          <w:p w14:paraId="1861F848" w14:textId="0EB023BF" w:rsidR="00C51006" w:rsidRPr="00216819" w:rsidRDefault="00983477" w:rsidP="00A01CBB">
            <w:pPr>
              <w:pStyle w:val="TAC"/>
              <w:rPr>
                <w:lang w:val="en-US"/>
              </w:rPr>
            </w:pPr>
            <w:r>
              <w:rPr>
                <w:lang w:val="en-US"/>
              </w:rPr>
              <w:t>A.4.2</w:t>
            </w:r>
            <w:r w:rsidR="00C51006" w:rsidRPr="00216819">
              <w:rPr>
                <w:lang w:val="en-US"/>
              </w:rPr>
              <w:t>.2</w:t>
            </w:r>
          </w:p>
        </w:tc>
      </w:tr>
      <w:tr w:rsidR="00C51006" w:rsidRPr="00216819" w14:paraId="2848028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38CBBD" w14:textId="77777777" w:rsidR="00C51006" w:rsidRPr="00216819" w:rsidRDefault="00C51006" w:rsidP="00A01CBB">
            <w:pPr>
              <w:pStyle w:val="TAC"/>
              <w:rPr>
                <w:lang w:val="en-US"/>
              </w:rPr>
            </w:pPr>
            <w:r w:rsidRPr="00216819">
              <w:rPr>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41ED105E" w14:textId="77777777" w:rsidR="00C51006" w:rsidRPr="00216819" w:rsidRDefault="00C51006" w:rsidP="00A01CBB">
            <w:pPr>
              <w:pStyle w:val="TAL"/>
              <w:rPr>
                <w:lang w:val="en-US"/>
              </w:rPr>
            </w:pPr>
            <w:r w:rsidRPr="0021681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3E99AB28" w14:textId="4E19EB71"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569F95FA"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D9615E9" w14:textId="77777777" w:rsidR="00C51006" w:rsidRPr="00216819" w:rsidRDefault="00C51006" w:rsidP="00A01CBB">
            <w:pPr>
              <w:pStyle w:val="TAC"/>
              <w:rPr>
                <w:lang w:val="en-US"/>
              </w:rPr>
            </w:pPr>
            <w:r w:rsidRPr="00216819">
              <w:rPr>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31D38B2C" w14:textId="77777777" w:rsidR="00C51006" w:rsidRPr="00216819" w:rsidRDefault="00C51006" w:rsidP="00A01CBB">
            <w:pPr>
              <w:pStyle w:val="TAL"/>
              <w:rPr>
                <w:lang w:val="en-US"/>
              </w:rPr>
            </w:pPr>
            <w:bookmarkStart w:id="420" w:name="RANGE!C9"/>
            <w:r w:rsidRPr="00216819">
              <w:rPr>
                <w:lang w:val="en-US"/>
              </w:rPr>
              <w:t>Communication Tester: uncertainty of the absolute output level</w:t>
            </w:r>
            <w:bookmarkEnd w:id="420"/>
          </w:p>
        </w:tc>
        <w:tc>
          <w:tcPr>
            <w:tcW w:w="1780" w:type="dxa"/>
            <w:tcBorders>
              <w:top w:val="nil"/>
              <w:left w:val="nil"/>
              <w:bottom w:val="single" w:sz="8" w:space="0" w:color="000000"/>
              <w:right w:val="single" w:sz="8" w:space="0" w:color="000000"/>
            </w:tcBorders>
            <w:shd w:val="clear" w:color="auto" w:fill="auto"/>
            <w:vAlign w:val="center"/>
            <w:hideMark/>
          </w:tcPr>
          <w:p w14:paraId="1B8EF6D2" w14:textId="2D71A602" w:rsidR="00C51006" w:rsidRPr="00216819" w:rsidRDefault="00983477" w:rsidP="00A01CBB">
            <w:pPr>
              <w:pStyle w:val="TAC"/>
              <w:rPr>
                <w:lang w:val="en-US"/>
              </w:rPr>
            </w:pPr>
            <w:r>
              <w:rPr>
                <w:lang w:val="en-US"/>
              </w:rPr>
              <w:t>A.4.2</w:t>
            </w:r>
            <w:r w:rsidR="00C51006" w:rsidRPr="00216819">
              <w:rPr>
                <w:lang w:val="en-US"/>
              </w:rPr>
              <w:t>.5</w:t>
            </w:r>
          </w:p>
        </w:tc>
      </w:tr>
      <w:tr w:rsidR="00C51006" w:rsidRPr="00216819" w14:paraId="3BEAC4EF"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34980CC" w14:textId="77777777" w:rsidR="00C51006" w:rsidRPr="00216819" w:rsidRDefault="00C51006" w:rsidP="00A01CBB">
            <w:pPr>
              <w:pStyle w:val="TAC"/>
              <w:rPr>
                <w:lang w:val="en-US"/>
              </w:rPr>
            </w:pPr>
            <w:r w:rsidRPr="00216819">
              <w:rPr>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75DED7F1" w14:textId="77777777" w:rsidR="00C51006" w:rsidRPr="00216819" w:rsidRDefault="00C51006" w:rsidP="00A01CBB">
            <w:pPr>
              <w:pStyle w:val="TAL"/>
              <w:rPr>
                <w:lang w:val="en-US"/>
              </w:rPr>
            </w:pPr>
            <w:r w:rsidRPr="00216819">
              <w:rPr>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010F1D7C" w14:textId="4D8B4792" w:rsidR="00C51006" w:rsidRPr="00216819" w:rsidRDefault="00983477" w:rsidP="00A01CBB">
            <w:pPr>
              <w:pStyle w:val="TAC"/>
              <w:rPr>
                <w:lang w:val="en-US"/>
              </w:rPr>
            </w:pPr>
            <w:r>
              <w:rPr>
                <w:lang w:val="en-US"/>
              </w:rPr>
              <w:t>A.4.2</w:t>
            </w:r>
            <w:r w:rsidR="00C51006" w:rsidRPr="00216819">
              <w:rPr>
                <w:lang w:val="en-US"/>
              </w:rPr>
              <w:t>.6</w:t>
            </w:r>
          </w:p>
        </w:tc>
      </w:tr>
      <w:tr w:rsidR="00C51006" w:rsidRPr="00216819" w14:paraId="179E3A61"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91E915" w14:textId="77777777" w:rsidR="00C51006" w:rsidRPr="00216819" w:rsidRDefault="00C51006" w:rsidP="00A01CBB">
            <w:pPr>
              <w:pStyle w:val="TAC"/>
              <w:rPr>
                <w:lang w:val="en-US"/>
              </w:rPr>
            </w:pPr>
            <w:r w:rsidRPr="00216819">
              <w:rPr>
                <w:lang w:val="en-US"/>
              </w:rPr>
              <w:t>6</w:t>
            </w:r>
          </w:p>
        </w:tc>
        <w:tc>
          <w:tcPr>
            <w:tcW w:w="6340" w:type="dxa"/>
            <w:tcBorders>
              <w:top w:val="nil"/>
              <w:left w:val="nil"/>
              <w:bottom w:val="nil"/>
              <w:right w:val="single" w:sz="8" w:space="0" w:color="000000"/>
            </w:tcBorders>
            <w:shd w:val="clear" w:color="auto" w:fill="auto"/>
            <w:vAlign w:val="center"/>
            <w:hideMark/>
          </w:tcPr>
          <w:p w14:paraId="50A78AEB" w14:textId="77777777" w:rsidR="00C51006" w:rsidRPr="00216819" w:rsidRDefault="00C51006" w:rsidP="00A01CBB">
            <w:pPr>
              <w:pStyle w:val="TAL"/>
              <w:rPr>
                <w:lang w:val="en-US"/>
              </w:rPr>
            </w:pPr>
            <w:r w:rsidRPr="0021681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6892D5E" w14:textId="4C5EE3B9" w:rsidR="00C51006" w:rsidRPr="00216819" w:rsidRDefault="00983477" w:rsidP="00A01CBB">
            <w:pPr>
              <w:pStyle w:val="TAC"/>
              <w:rPr>
                <w:lang w:val="en-US"/>
              </w:rPr>
            </w:pPr>
            <w:r>
              <w:rPr>
                <w:lang w:val="en-US"/>
              </w:rPr>
              <w:t>A.4.2</w:t>
            </w:r>
            <w:r w:rsidR="00C51006" w:rsidRPr="00216819">
              <w:rPr>
                <w:lang w:val="en-US"/>
              </w:rPr>
              <w:t>.7</w:t>
            </w:r>
          </w:p>
        </w:tc>
      </w:tr>
      <w:tr w:rsidR="00C51006" w:rsidRPr="00216819" w14:paraId="6187A34B"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C325CCD" w14:textId="77777777" w:rsidR="00C51006" w:rsidRPr="00216819" w:rsidRDefault="00C51006" w:rsidP="00A01CBB">
            <w:pPr>
              <w:pStyle w:val="TAC"/>
              <w:rPr>
                <w:lang w:val="en-US"/>
              </w:rPr>
            </w:pPr>
            <w:r w:rsidRPr="00216819">
              <w:rPr>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231EFBD7" w14:textId="77777777" w:rsidR="00C51006" w:rsidRPr="00216819" w:rsidRDefault="00C51006" w:rsidP="00A01CBB">
            <w:pPr>
              <w:pStyle w:val="TAL"/>
              <w:rPr>
                <w:lang w:val="en-US"/>
              </w:rPr>
            </w:pPr>
            <w:r w:rsidRPr="00216819">
              <w:rPr>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76B03900" w14:textId="5E22D223" w:rsidR="00C51006" w:rsidRPr="00216819" w:rsidRDefault="00983477" w:rsidP="00A01CBB">
            <w:pPr>
              <w:pStyle w:val="TAC"/>
              <w:rPr>
                <w:lang w:val="en-US"/>
              </w:rPr>
            </w:pPr>
            <w:r>
              <w:rPr>
                <w:lang w:val="en-US"/>
              </w:rPr>
              <w:t>A.4.2</w:t>
            </w:r>
            <w:r w:rsidR="00C51006" w:rsidRPr="00216819">
              <w:rPr>
                <w:lang w:val="en-US"/>
              </w:rPr>
              <w:t>.8</w:t>
            </w:r>
          </w:p>
        </w:tc>
      </w:tr>
      <w:tr w:rsidR="00C51006" w:rsidRPr="00216819" w14:paraId="4A5E18F6"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905C79" w14:textId="77777777" w:rsidR="00C51006" w:rsidRPr="00216819" w:rsidRDefault="00C51006" w:rsidP="00A01CBB">
            <w:pPr>
              <w:pStyle w:val="TAC"/>
              <w:rPr>
                <w:lang w:val="en-US"/>
              </w:rPr>
            </w:pPr>
            <w:r w:rsidRPr="00216819">
              <w:rPr>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5C385AD5" w14:textId="77777777" w:rsidR="00C51006" w:rsidRPr="00216819" w:rsidRDefault="00C51006" w:rsidP="00A01CBB">
            <w:pPr>
              <w:pStyle w:val="TAL"/>
              <w:rPr>
                <w:lang w:val="en-US"/>
              </w:rPr>
            </w:pPr>
            <w:r w:rsidRPr="00216819">
              <w:rPr>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9018527" w14:textId="6CD3B130" w:rsidR="00C51006" w:rsidRPr="00216819" w:rsidRDefault="00983477" w:rsidP="00A01CBB">
            <w:pPr>
              <w:pStyle w:val="TAC"/>
              <w:rPr>
                <w:lang w:val="en-US"/>
              </w:rPr>
            </w:pPr>
            <w:r>
              <w:rPr>
                <w:lang w:val="en-US"/>
              </w:rPr>
              <w:t>A.4.2</w:t>
            </w:r>
            <w:r w:rsidR="00C51006" w:rsidRPr="00216819">
              <w:rPr>
                <w:lang w:val="en-US"/>
              </w:rPr>
              <w:t>.10</w:t>
            </w:r>
          </w:p>
        </w:tc>
      </w:tr>
      <w:tr w:rsidR="00C51006" w:rsidRPr="00216819" w14:paraId="51A1107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F06F82" w14:textId="77777777" w:rsidR="00C51006" w:rsidRPr="00216819" w:rsidRDefault="00C51006" w:rsidP="00A01CBB">
            <w:pPr>
              <w:pStyle w:val="TAC"/>
              <w:rPr>
                <w:lang w:val="en-US"/>
              </w:rPr>
            </w:pPr>
            <w:r w:rsidRPr="00216819">
              <w:rPr>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20F29569" w14:textId="77777777" w:rsidR="00C51006" w:rsidRPr="00216819" w:rsidRDefault="00C51006" w:rsidP="00A01CBB">
            <w:pPr>
              <w:pStyle w:val="TAL"/>
              <w:rPr>
                <w:lang w:val="en-US"/>
              </w:rPr>
            </w:pPr>
            <w:r w:rsidRPr="00216819">
              <w:rPr>
                <w:lang w:val="en-US"/>
              </w:rPr>
              <w:t>Uncertainty related to the use of phantoms</w:t>
            </w:r>
            <w:r w:rsidRPr="00216819">
              <w:rPr>
                <w:b/>
                <w:bCs/>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155AA60D" w14:textId="3776DB6F" w:rsidR="00C51006" w:rsidRPr="00216819" w:rsidRDefault="00983477" w:rsidP="00A01CBB">
            <w:pPr>
              <w:pStyle w:val="TAC"/>
              <w:rPr>
                <w:lang w:val="en-US"/>
              </w:rPr>
            </w:pPr>
            <w:r>
              <w:rPr>
                <w:lang w:val="en-US"/>
              </w:rPr>
              <w:t>A.4.2</w:t>
            </w:r>
            <w:r w:rsidR="00C51006" w:rsidRPr="00216819">
              <w:rPr>
                <w:lang w:val="en-US"/>
              </w:rPr>
              <w:t>.11</w:t>
            </w:r>
          </w:p>
        </w:tc>
      </w:tr>
      <w:tr w:rsidR="00C51006" w:rsidRPr="00216819" w14:paraId="31B95B7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00C972" w14:textId="77777777" w:rsidR="00C51006" w:rsidRPr="00216819" w:rsidRDefault="00C51006" w:rsidP="00A01CBB">
            <w:pPr>
              <w:pStyle w:val="TAC"/>
              <w:rPr>
                <w:lang w:val="en-US"/>
              </w:rPr>
            </w:pPr>
            <w:r w:rsidRPr="00216819">
              <w:rPr>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583CE0B2" w14:textId="77777777" w:rsidR="00C51006" w:rsidRPr="00216819" w:rsidRDefault="00C51006" w:rsidP="00A01CBB">
            <w:pPr>
              <w:pStyle w:val="TAL"/>
              <w:rPr>
                <w:lang w:val="en-US"/>
              </w:rPr>
            </w:pPr>
            <w:r w:rsidRPr="00216819">
              <w:rPr>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3284F50A" w14:textId="06F2B345" w:rsidR="00C51006" w:rsidRPr="00216819" w:rsidRDefault="00983477" w:rsidP="00A01CBB">
            <w:pPr>
              <w:pStyle w:val="TAC"/>
              <w:rPr>
                <w:lang w:val="en-US"/>
              </w:rPr>
            </w:pPr>
            <w:r>
              <w:rPr>
                <w:lang w:val="en-US"/>
              </w:rPr>
              <w:t>A.4.2</w:t>
            </w:r>
            <w:r w:rsidR="00C51006" w:rsidRPr="00216819">
              <w:rPr>
                <w:lang w:val="en-US"/>
              </w:rPr>
              <w:t>.12</w:t>
            </w:r>
          </w:p>
        </w:tc>
      </w:tr>
      <w:tr w:rsidR="00C51006" w:rsidRPr="00216819" w14:paraId="05D8CA4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F603F3" w14:textId="77777777" w:rsidR="00C51006" w:rsidRPr="00216819" w:rsidRDefault="00C51006" w:rsidP="00A01CBB">
            <w:pPr>
              <w:pStyle w:val="TAC"/>
              <w:rPr>
                <w:lang w:val="en-US"/>
              </w:rPr>
            </w:pPr>
            <w:r w:rsidRPr="00216819">
              <w:rPr>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2F024B75" w14:textId="77777777" w:rsidR="00C51006" w:rsidRPr="00216819" w:rsidRDefault="00C51006" w:rsidP="00A01CBB">
            <w:pPr>
              <w:pStyle w:val="TAL"/>
              <w:rPr>
                <w:lang w:val="en-US"/>
              </w:rPr>
            </w:pPr>
            <w:r w:rsidRPr="00216819">
              <w:rPr>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6159A9A" w14:textId="0C7E4102" w:rsidR="00C51006" w:rsidRPr="00216819" w:rsidRDefault="00983477" w:rsidP="00A01CBB">
            <w:pPr>
              <w:pStyle w:val="TAC"/>
              <w:rPr>
                <w:lang w:val="en-US"/>
              </w:rPr>
            </w:pPr>
            <w:r>
              <w:rPr>
                <w:lang w:val="en-US"/>
              </w:rPr>
              <w:t>A.4.2</w:t>
            </w:r>
            <w:r w:rsidR="00C51006" w:rsidRPr="00216819">
              <w:rPr>
                <w:lang w:val="en-US"/>
              </w:rPr>
              <w:t>.13</w:t>
            </w:r>
          </w:p>
        </w:tc>
      </w:tr>
      <w:tr w:rsidR="00C51006" w:rsidRPr="00216819" w14:paraId="6FBB6DE4"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8D4F8CE" w14:textId="77777777" w:rsidR="00C51006" w:rsidRPr="00216819" w:rsidRDefault="00C51006" w:rsidP="00A01CBB">
            <w:pPr>
              <w:pStyle w:val="TAC"/>
              <w:rPr>
                <w:lang w:val="en-US"/>
              </w:rPr>
            </w:pPr>
            <w:r w:rsidRPr="00216819">
              <w:rPr>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4D59F012" w14:textId="77777777" w:rsidR="00C51006" w:rsidRPr="00216819" w:rsidRDefault="00C51006" w:rsidP="00A01CBB">
            <w:pPr>
              <w:pStyle w:val="TAL"/>
              <w:rPr>
                <w:lang w:val="en-US"/>
              </w:rPr>
            </w:pPr>
            <w:r w:rsidRPr="00216819">
              <w:rPr>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0E5BB856" w14:textId="63B1A59E" w:rsidR="00C51006" w:rsidRPr="00216819" w:rsidRDefault="00983477" w:rsidP="00A01CBB">
            <w:pPr>
              <w:pStyle w:val="TAC"/>
              <w:rPr>
                <w:lang w:val="en-US"/>
              </w:rPr>
            </w:pPr>
            <w:r>
              <w:rPr>
                <w:lang w:val="en-US"/>
              </w:rPr>
              <w:t>A.4.2</w:t>
            </w:r>
            <w:r w:rsidR="00C51006" w:rsidRPr="00216819">
              <w:rPr>
                <w:lang w:val="en-US"/>
              </w:rPr>
              <w:t>.14</w:t>
            </w:r>
          </w:p>
        </w:tc>
      </w:tr>
      <w:tr w:rsidR="00C51006" w:rsidRPr="00216819" w14:paraId="66FDC69E" w14:textId="77777777" w:rsidTr="00A01CBB">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473BBF1" w14:textId="77777777" w:rsidR="00C51006" w:rsidRPr="00FA7613" w:rsidRDefault="00C51006" w:rsidP="00A01CBB">
            <w:pPr>
              <w:pStyle w:val="TAC"/>
              <w:rPr>
                <w:b/>
                <w:lang w:val="en-US"/>
              </w:rPr>
            </w:pPr>
            <w:r w:rsidRPr="00FA7613">
              <w:rPr>
                <w:b/>
                <w:lang w:val="en-US"/>
              </w:rPr>
              <w:t>Stage 1: Calibration measurement, network analyzer method (</w:t>
            </w:r>
            <w:r w:rsidRPr="00803F18">
              <w:rPr>
                <w:b/>
                <w:lang w:val="en-US"/>
              </w:rPr>
              <w:t>Figure A.3.2-1</w:t>
            </w:r>
            <w:r w:rsidRPr="00FA7613">
              <w:rPr>
                <w:b/>
                <w:lang w:val="en-US"/>
              </w:rPr>
              <w:t>)</w:t>
            </w:r>
          </w:p>
        </w:tc>
      </w:tr>
      <w:tr w:rsidR="00C51006" w:rsidRPr="00216819" w14:paraId="416AEDE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B992D6" w14:textId="77777777" w:rsidR="00C51006" w:rsidRPr="00216819" w:rsidRDefault="00C51006" w:rsidP="00A01CBB">
            <w:pPr>
              <w:pStyle w:val="TAC"/>
              <w:rPr>
                <w:lang w:val="en-US"/>
              </w:rPr>
            </w:pPr>
            <w:r>
              <w:rPr>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5A42E3BF" w14:textId="77777777" w:rsidR="00C51006" w:rsidRPr="00216819" w:rsidRDefault="00C51006" w:rsidP="00A01CBB">
            <w:pPr>
              <w:pStyle w:val="TAL"/>
              <w:rPr>
                <w:lang w:val="en-US"/>
              </w:rPr>
            </w:pPr>
            <w:r w:rsidRPr="00216819">
              <w:rPr>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3280594" w14:textId="6E4E4FB2" w:rsidR="00C51006" w:rsidRPr="00216819" w:rsidRDefault="00983477" w:rsidP="00A01CBB">
            <w:pPr>
              <w:pStyle w:val="TAC"/>
              <w:rPr>
                <w:lang w:val="en-US"/>
              </w:rPr>
            </w:pPr>
            <w:r>
              <w:rPr>
                <w:lang w:val="en-US"/>
              </w:rPr>
              <w:t>A.4.2</w:t>
            </w:r>
            <w:r w:rsidR="00C51006" w:rsidRPr="00216819">
              <w:rPr>
                <w:lang w:val="en-US"/>
              </w:rPr>
              <w:t>.15</w:t>
            </w:r>
          </w:p>
        </w:tc>
      </w:tr>
      <w:tr w:rsidR="00C51006" w:rsidRPr="00216819" w14:paraId="49046F0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34DF41" w14:textId="77777777" w:rsidR="00C51006" w:rsidRPr="00216819" w:rsidRDefault="00C51006" w:rsidP="00A01CBB">
            <w:pPr>
              <w:pStyle w:val="TAC"/>
              <w:rPr>
                <w:lang w:val="en-US"/>
              </w:rPr>
            </w:pPr>
            <w:r>
              <w:rPr>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0D658686" w14:textId="77777777" w:rsidR="00C51006" w:rsidRPr="00216819" w:rsidRDefault="00C51006" w:rsidP="00A01CBB">
            <w:pPr>
              <w:pStyle w:val="TAL"/>
              <w:rPr>
                <w:lang w:val="en-US"/>
              </w:rPr>
            </w:pPr>
            <w:r w:rsidRPr="00216819">
              <w:rPr>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AE68837" w14:textId="38B23C30"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52F1B47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2489EE" w14:textId="77777777" w:rsidR="00C51006" w:rsidRPr="00216819" w:rsidRDefault="00C51006" w:rsidP="00A01CBB">
            <w:pPr>
              <w:pStyle w:val="TAC"/>
              <w:rPr>
                <w:lang w:val="en-US"/>
              </w:rPr>
            </w:pPr>
            <w:r>
              <w:rPr>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6CC4B3F" w14:textId="77777777" w:rsidR="00C51006" w:rsidRPr="00216819" w:rsidRDefault="00C51006" w:rsidP="00A01CBB">
            <w:pPr>
              <w:pStyle w:val="TAL"/>
              <w:rPr>
                <w:lang w:val="en-US"/>
              </w:rPr>
            </w:pPr>
            <w:r w:rsidRPr="00216819">
              <w:rPr>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166F9D49" w14:textId="46FCCA76" w:rsidR="00C51006" w:rsidRPr="00216819" w:rsidRDefault="00983477" w:rsidP="00A01CBB">
            <w:pPr>
              <w:pStyle w:val="TAC"/>
              <w:rPr>
                <w:lang w:val="en-US"/>
              </w:rPr>
            </w:pPr>
            <w:r>
              <w:rPr>
                <w:lang w:val="en-US"/>
              </w:rPr>
              <w:t>A.4.2</w:t>
            </w:r>
            <w:r w:rsidR="00C51006" w:rsidRPr="00216819">
              <w:rPr>
                <w:lang w:val="en-US"/>
              </w:rPr>
              <w:t>.2</w:t>
            </w:r>
          </w:p>
        </w:tc>
      </w:tr>
      <w:tr w:rsidR="00C51006" w:rsidRPr="00216819" w14:paraId="327144C9"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A5F761" w14:textId="77777777" w:rsidR="00C51006" w:rsidRPr="00216819" w:rsidRDefault="00C51006" w:rsidP="00A01CBB">
            <w:pPr>
              <w:pStyle w:val="TAC"/>
              <w:rPr>
                <w:lang w:val="en-US"/>
              </w:rPr>
            </w:pPr>
            <w:r>
              <w:rPr>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03100129" w14:textId="77777777" w:rsidR="00C51006" w:rsidRPr="00216819" w:rsidRDefault="00C51006" w:rsidP="00A01CBB">
            <w:pPr>
              <w:pStyle w:val="TAL"/>
              <w:rPr>
                <w:lang w:val="en-US"/>
              </w:rPr>
            </w:pPr>
            <w:bookmarkStart w:id="421" w:name="RANGE!C22"/>
            <w:r w:rsidRPr="00216819">
              <w:rPr>
                <w:lang w:val="en-US"/>
              </w:rPr>
              <w:t>Mismatch in the connection of calibration antenna</w:t>
            </w:r>
            <w:bookmarkEnd w:id="421"/>
          </w:p>
        </w:tc>
        <w:tc>
          <w:tcPr>
            <w:tcW w:w="1780" w:type="dxa"/>
            <w:tcBorders>
              <w:top w:val="nil"/>
              <w:left w:val="nil"/>
              <w:bottom w:val="single" w:sz="8" w:space="0" w:color="000000"/>
              <w:right w:val="single" w:sz="8" w:space="0" w:color="000000"/>
            </w:tcBorders>
            <w:shd w:val="clear" w:color="auto" w:fill="auto"/>
            <w:vAlign w:val="center"/>
            <w:hideMark/>
          </w:tcPr>
          <w:p w14:paraId="180928DC" w14:textId="0EA1EF3C" w:rsidR="00C51006" w:rsidRPr="00216819" w:rsidRDefault="00983477" w:rsidP="00A01CBB">
            <w:pPr>
              <w:pStyle w:val="TAC"/>
              <w:rPr>
                <w:lang w:val="en-US"/>
              </w:rPr>
            </w:pPr>
            <w:r>
              <w:rPr>
                <w:lang w:val="en-US"/>
              </w:rPr>
              <w:t>A.4.2</w:t>
            </w:r>
            <w:r w:rsidR="00C51006" w:rsidRPr="00216819">
              <w:rPr>
                <w:lang w:val="en-US"/>
              </w:rPr>
              <w:t>.1</w:t>
            </w:r>
          </w:p>
        </w:tc>
      </w:tr>
      <w:tr w:rsidR="00C51006" w:rsidRPr="00216819" w14:paraId="0074AAD5"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689ABA" w14:textId="77777777" w:rsidR="00C51006" w:rsidRPr="00216819" w:rsidRDefault="00C51006" w:rsidP="00A01CBB">
            <w:pPr>
              <w:pStyle w:val="TAC"/>
              <w:rPr>
                <w:lang w:val="en-US"/>
              </w:rPr>
            </w:pPr>
            <w:r>
              <w:rPr>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E04A4E4" w14:textId="77777777" w:rsidR="00C51006" w:rsidRPr="00216819" w:rsidRDefault="00C51006" w:rsidP="00A01CBB">
            <w:pPr>
              <w:pStyle w:val="TAL"/>
              <w:rPr>
                <w:lang w:val="en-US"/>
              </w:rPr>
            </w:pPr>
            <w:r w:rsidRPr="00216819">
              <w:rPr>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23369812" w14:textId="0654BD6A"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7CC60452"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6CA5B03" w14:textId="77777777" w:rsidR="00C51006" w:rsidRPr="00216819" w:rsidRDefault="00C51006" w:rsidP="00A01CBB">
            <w:pPr>
              <w:pStyle w:val="TAC"/>
              <w:rPr>
                <w:lang w:val="en-US"/>
              </w:rPr>
            </w:pPr>
            <w:r>
              <w:rPr>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6C124D51" w14:textId="77777777" w:rsidR="00C51006" w:rsidRPr="00216819" w:rsidRDefault="00C51006" w:rsidP="00A01CBB">
            <w:pPr>
              <w:pStyle w:val="TAL"/>
              <w:rPr>
                <w:lang w:val="en-US"/>
              </w:rPr>
            </w:pPr>
            <w:r w:rsidRPr="00216819">
              <w:rPr>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52D0FDB" w14:textId="3F4B09A1" w:rsidR="00C51006" w:rsidRPr="00216819" w:rsidRDefault="00983477" w:rsidP="00A01CBB">
            <w:pPr>
              <w:pStyle w:val="TAC"/>
              <w:rPr>
                <w:lang w:val="en-US"/>
              </w:rPr>
            </w:pPr>
            <w:r>
              <w:rPr>
                <w:lang w:val="en-US"/>
              </w:rPr>
              <w:t>A.4.2</w:t>
            </w:r>
            <w:r w:rsidR="00C51006" w:rsidRPr="00216819">
              <w:rPr>
                <w:lang w:val="en-US"/>
              </w:rPr>
              <w:t>.3</w:t>
            </w:r>
          </w:p>
        </w:tc>
      </w:tr>
      <w:tr w:rsidR="00C51006" w:rsidRPr="00216819" w14:paraId="1DF63958"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3A0ADBB" w14:textId="77777777" w:rsidR="00C51006" w:rsidRPr="00216819" w:rsidRDefault="00C51006" w:rsidP="00A01CBB">
            <w:pPr>
              <w:pStyle w:val="TAC"/>
              <w:rPr>
                <w:lang w:val="en-US"/>
              </w:rPr>
            </w:pPr>
            <w:r>
              <w:rPr>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635C728" w14:textId="77777777" w:rsidR="00C51006" w:rsidRPr="00216819" w:rsidRDefault="00C51006" w:rsidP="00A01CBB">
            <w:pPr>
              <w:pStyle w:val="TAL"/>
              <w:rPr>
                <w:lang w:val="en-US"/>
              </w:rPr>
            </w:pPr>
            <w:r w:rsidRPr="00216819">
              <w:rPr>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68263CC5" w14:textId="4566B1D7" w:rsidR="00C51006" w:rsidRPr="00216819" w:rsidRDefault="00983477" w:rsidP="00A01CBB">
            <w:pPr>
              <w:pStyle w:val="TAC"/>
              <w:rPr>
                <w:lang w:val="en-US"/>
              </w:rPr>
            </w:pPr>
            <w:r>
              <w:rPr>
                <w:lang w:val="en-US"/>
              </w:rPr>
              <w:t>A.4.2</w:t>
            </w:r>
            <w:r w:rsidR="00C51006" w:rsidRPr="00216819">
              <w:rPr>
                <w:lang w:val="en-US"/>
              </w:rPr>
              <w:t>.16</w:t>
            </w:r>
          </w:p>
        </w:tc>
      </w:tr>
      <w:tr w:rsidR="00C51006" w:rsidRPr="00216819" w14:paraId="53A1113D"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A02AE67" w14:textId="77777777" w:rsidR="00C51006" w:rsidRPr="00216819" w:rsidRDefault="00C51006" w:rsidP="00A01CBB">
            <w:pPr>
              <w:pStyle w:val="TAC"/>
              <w:rPr>
                <w:lang w:val="en-US"/>
              </w:rPr>
            </w:pPr>
            <w:r>
              <w:rPr>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3E95932" w14:textId="77777777" w:rsidR="00C51006" w:rsidRPr="00216819" w:rsidRDefault="00C51006" w:rsidP="00A01CBB">
            <w:pPr>
              <w:pStyle w:val="TAL"/>
              <w:rPr>
                <w:lang w:val="en-US"/>
              </w:rPr>
            </w:pPr>
            <w:r w:rsidRPr="00216819">
              <w:rPr>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A0F9A58" w14:textId="08027FFD" w:rsidR="00C51006" w:rsidRPr="00216819" w:rsidRDefault="00983477" w:rsidP="00A01CBB">
            <w:pPr>
              <w:pStyle w:val="TAC"/>
              <w:rPr>
                <w:lang w:val="en-US"/>
              </w:rPr>
            </w:pPr>
            <w:r>
              <w:rPr>
                <w:lang w:val="en-US"/>
              </w:rPr>
              <w:t>A.4.2</w:t>
            </w:r>
            <w:r w:rsidR="00C51006" w:rsidRPr="00216819">
              <w:rPr>
                <w:lang w:val="en-US"/>
              </w:rPr>
              <w:t>.7</w:t>
            </w:r>
          </w:p>
        </w:tc>
      </w:tr>
      <w:tr w:rsidR="00C51006" w:rsidRPr="00216819" w14:paraId="5D22C760" w14:textId="77777777" w:rsidTr="00A01CBB">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51F20E2" w14:textId="77777777" w:rsidR="00C51006" w:rsidRPr="00216819" w:rsidRDefault="00C51006" w:rsidP="00A01CBB">
            <w:pPr>
              <w:pStyle w:val="TAC"/>
              <w:rPr>
                <w:lang w:val="en-US"/>
              </w:rPr>
            </w:pPr>
            <w:r>
              <w:rPr>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763D6221" w14:textId="77777777" w:rsidR="00C51006" w:rsidRPr="00216819" w:rsidRDefault="00C51006" w:rsidP="00A01CBB">
            <w:pPr>
              <w:pStyle w:val="TAL"/>
              <w:rPr>
                <w:lang w:val="en-US"/>
              </w:rPr>
            </w:pPr>
            <w:r w:rsidRPr="00216819">
              <w:rPr>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BEA78A3" w14:textId="60747F6E" w:rsidR="00C51006" w:rsidRPr="00216819" w:rsidRDefault="00983477" w:rsidP="00A01CBB">
            <w:pPr>
              <w:pStyle w:val="TAC"/>
              <w:rPr>
                <w:lang w:val="en-US"/>
              </w:rPr>
            </w:pPr>
            <w:r>
              <w:rPr>
                <w:lang w:val="en-US"/>
              </w:rPr>
              <w:t>A.4.2</w:t>
            </w:r>
            <w:r w:rsidR="00C51006" w:rsidRPr="00216819">
              <w:rPr>
                <w:lang w:val="en-US"/>
              </w:rPr>
              <w:t>.8</w:t>
            </w:r>
          </w:p>
        </w:tc>
      </w:tr>
    </w:tbl>
    <w:p w14:paraId="1A4796A1" w14:textId="77777777" w:rsidR="00C51006" w:rsidRDefault="00C51006" w:rsidP="00C51006">
      <w:pPr>
        <w:rPr>
          <w:rFonts w:eastAsia="SimSun"/>
          <w:lang w:eastAsia="zh-CN"/>
        </w:rPr>
      </w:pPr>
    </w:p>
    <w:p w14:paraId="476A4F6B" w14:textId="09069A7B" w:rsidR="00C51006" w:rsidRPr="00784BB0" w:rsidRDefault="00C51006" w:rsidP="00C51006">
      <w:pPr>
        <w:pStyle w:val="TH"/>
      </w:pPr>
      <w:r w:rsidRPr="00784BB0">
        <w:t xml:space="preserve">Table </w:t>
      </w:r>
      <w:r w:rsidR="00247208">
        <w:t>A.4.4</w:t>
      </w:r>
      <w:r>
        <w:t>.1</w:t>
      </w:r>
      <w:r w:rsidRPr="00784BB0">
        <w:t>-2</w:t>
      </w:r>
      <w:r>
        <w:t>:</w:t>
      </w:r>
      <w:r w:rsidRPr="00784BB0">
        <w:t xml:space="preserve"> </w:t>
      </w:r>
      <w:r>
        <w:t>E</w:t>
      </w:r>
      <w:r w:rsidRPr="00784BB0">
        <w:t xml:space="preserve">xample of uncertainty budget for TRS hand only (browsing mode) measurement for anechoic chamber method for NR FR1 </w:t>
      </w:r>
      <w:proofErr w:type="gramStart"/>
      <w:r w:rsidRPr="00784BB0">
        <w:t>bands</w:t>
      </w:r>
      <w:proofErr w:type="gramEnd"/>
      <w:r w:rsidRPr="00784BB0">
        <w:t xml:space="preserve"> </w:t>
      </w:r>
    </w:p>
    <w:tbl>
      <w:tblPr>
        <w:tblW w:w="9721" w:type="dxa"/>
        <w:jc w:val="center"/>
        <w:tblLook w:val="04A0" w:firstRow="1" w:lastRow="0" w:firstColumn="1" w:lastColumn="0" w:noHBand="0" w:noVBand="1"/>
      </w:tblPr>
      <w:tblGrid>
        <w:gridCol w:w="478"/>
        <w:gridCol w:w="2198"/>
        <w:gridCol w:w="2072"/>
        <w:gridCol w:w="1132"/>
        <w:gridCol w:w="1524"/>
        <w:gridCol w:w="617"/>
        <w:gridCol w:w="436"/>
        <w:gridCol w:w="1254"/>
        <w:gridCol w:w="10"/>
      </w:tblGrid>
      <w:tr w:rsidR="00C51006" w:rsidRPr="00F149CD" w14:paraId="6EFFB17C" w14:textId="77777777" w:rsidTr="003C2B72">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7586CC" w14:textId="77777777" w:rsidR="00C51006" w:rsidRPr="00266280" w:rsidRDefault="00C51006" w:rsidP="005707E0">
            <w:pPr>
              <w:spacing w:after="0"/>
              <w:ind w:hanging="24"/>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198" w:type="dxa"/>
            <w:tcBorders>
              <w:top w:val="single" w:sz="8" w:space="0" w:color="auto"/>
              <w:left w:val="nil"/>
              <w:bottom w:val="nil"/>
              <w:right w:val="single" w:sz="8" w:space="0" w:color="auto"/>
            </w:tcBorders>
            <w:shd w:val="clear" w:color="auto" w:fill="auto"/>
            <w:vAlign w:val="center"/>
            <w:hideMark/>
          </w:tcPr>
          <w:p w14:paraId="3BC13287" w14:textId="77777777" w:rsidR="00C51006" w:rsidRPr="00266280" w:rsidRDefault="00C51006" w:rsidP="005707E0">
            <w:pPr>
              <w:spacing w:after="0"/>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072" w:type="dxa"/>
            <w:tcBorders>
              <w:top w:val="single" w:sz="8" w:space="0" w:color="auto"/>
              <w:left w:val="nil"/>
              <w:bottom w:val="nil"/>
              <w:right w:val="single" w:sz="8" w:space="0" w:color="auto"/>
            </w:tcBorders>
            <w:shd w:val="clear" w:color="auto" w:fill="auto"/>
            <w:vAlign w:val="center"/>
            <w:hideMark/>
          </w:tcPr>
          <w:p w14:paraId="7DBC2687" w14:textId="77777777" w:rsidR="00C51006" w:rsidRPr="00C64F85" w:rsidRDefault="00C51006" w:rsidP="005707E0">
            <w:pPr>
              <w:spacing w:after="0"/>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32" w:type="dxa"/>
            <w:tcBorders>
              <w:top w:val="single" w:sz="8" w:space="0" w:color="auto"/>
              <w:left w:val="nil"/>
              <w:bottom w:val="nil"/>
              <w:right w:val="single" w:sz="8" w:space="0" w:color="auto"/>
            </w:tcBorders>
            <w:shd w:val="clear" w:color="auto" w:fill="auto"/>
            <w:vAlign w:val="center"/>
            <w:hideMark/>
          </w:tcPr>
          <w:p w14:paraId="361EFFCE"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524" w:type="dxa"/>
            <w:tcBorders>
              <w:top w:val="single" w:sz="8" w:space="0" w:color="auto"/>
              <w:left w:val="nil"/>
              <w:bottom w:val="nil"/>
              <w:right w:val="single" w:sz="8" w:space="0" w:color="auto"/>
            </w:tcBorders>
            <w:shd w:val="clear" w:color="auto" w:fill="auto"/>
            <w:vAlign w:val="center"/>
            <w:hideMark/>
          </w:tcPr>
          <w:p w14:paraId="5E4857ED"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 xml:space="preserve">Prob </w:t>
            </w:r>
            <w:proofErr w:type="spellStart"/>
            <w:r w:rsidRPr="00C64F85">
              <w:rPr>
                <w:rFonts w:ascii="Arial" w:hAnsi="Arial" w:cs="Arial"/>
                <w:b/>
                <w:bCs/>
                <w:color w:val="000000"/>
                <w:sz w:val="16"/>
                <w:szCs w:val="16"/>
                <w:lang w:val="en-US"/>
              </w:rPr>
              <w:t>Distr</w:t>
            </w:r>
            <w:proofErr w:type="spellEnd"/>
          </w:p>
        </w:tc>
        <w:tc>
          <w:tcPr>
            <w:tcW w:w="617" w:type="dxa"/>
            <w:tcBorders>
              <w:top w:val="single" w:sz="8" w:space="0" w:color="auto"/>
              <w:left w:val="nil"/>
              <w:bottom w:val="nil"/>
              <w:right w:val="single" w:sz="8" w:space="0" w:color="auto"/>
            </w:tcBorders>
            <w:shd w:val="clear" w:color="auto" w:fill="auto"/>
            <w:vAlign w:val="center"/>
            <w:hideMark/>
          </w:tcPr>
          <w:p w14:paraId="186213FD" w14:textId="77777777" w:rsidR="00C51006" w:rsidRPr="00C64F85" w:rsidRDefault="00C51006" w:rsidP="005707E0">
            <w:pPr>
              <w:spacing w:after="0"/>
              <w:rPr>
                <w:rFonts w:ascii="Arial" w:hAnsi="Arial" w:cs="Arial"/>
                <w:b/>
                <w:bCs/>
                <w:color w:val="000000"/>
                <w:sz w:val="16"/>
                <w:szCs w:val="16"/>
                <w:lang w:val="en-US"/>
              </w:rPr>
            </w:pPr>
            <w:proofErr w:type="spellStart"/>
            <w:r w:rsidRPr="00C64F85">
              <w:rPr>
                <w:rFonts w:ascii="Arial" w:hAnsi="Arial" w:cs="Arial"/>
                <w:b/>
                <w:bCs/>
                <w:color w:val="000000"/>
                <w:sz w:val="16"/>
                <w:szCs w:val="16"/>
                <w:lang w:val="en-US"/>
              </w:rPr>
              <w:t>Div</w:t>
            </w:r>
            <w:proofErr w:type="spellEnd"/>
          </w:p>
        </w:tc>
        <w:tc>
          <w:tcPr>
            <w:tcW w:w="436" w:type="dxa"/>
            <w:tcBorders>
              <w:top w:val="single" w:sz="8" w:space="0" w:color="auto"/>
              <w:left w:val="nil"/>
              <w:bottom w:val="nil"/>
              <w:right w:val="single" w:sz="8" w:space="0" w:color="auto"/>
            </w:tcBorders>
            <w:shd w:val="clear" w:color="auto" w:fill="auto"/>
            <w:vAlign w:val="center"/>
            <w:hideMark/>
          </w:tcPr>
          <w:p w14:paraId="05A5922D"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264" w:type="dxa"/>
            <w:gridSpan w:val="2"/>
            <w:tcBorders>
              <w:top w:val="single" w:sz="8" w:space="0" w:color="auto"/>
              <w:left w:val="nil"/>
              <w:bottom w:val="nil"/>
              <w:right w:val="single" w:sz="8" w:space="0" w:color="auto"/>
            </w:tcBorders>
            <w:shd w:val="clear" w:color="auto" w:fill="auto"/>
            <w:vAlign w:val="center"/>
            <w:hideMark/>
          </w:tcPr>
          <w:p w14:paraId="3BE583D7"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C51006" w:rsidRPr="00F149CD" w14:paraId="1E34046B" w14:textId="77777777" w:rsidTr="00A01CBB">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6248CED7" w14:textId="77777777" w:rsidR="00C51006" w:rsidRPr="00C64F85" w:rsidRDefault="00C51006" w:rsidP="005707E0">
            <w:pPr>
              <w:spacing w:after="0"/>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C51006" w:rsidRPr="00F149CD" w14:paraId="4BCA42F1"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9A4F71"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1</w:t>
            </w:r>
          </w:p>
        </w:tc>
        <w:tc>
          <w:tcPr>
            <w:tcW w:w="2198" w:type="dxa"/>
            <w:tcBorders>
              <w:top w:val="nil"/>
              <w:left w:val="nil"/>
              <w:bottom w:val="single" w:sz="8" w:space="0" w:color="auto"/>
              <w:right w:val="nil"/>
            </w:tcBorders>
            <w:shd w:val="clear" w:color="auto" w:fill="auto"/>
            <w:vAlign w:val="center"/>
            <w:hideMark/>
          </w:tcPr>
          <w:p w14:paraId="56E6825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6422E060" w14:textId="77777777" w:rsidR="00C51006" w:rsidRPr="00C64F85" w:rsidRDefault="00C51006" w:rsidP="005707E0">
            <w:pPr>
              <w:spacing w:after="0"/>
              <w:rPr>
                <w:rFonts w:ascii="Arial" w:hAnsi="Arial" w:cs="Arial"/>
                <w:sz w:val="16"/>
                <w:szCs w:val="16"/>
                <w:lang w:val="en-US"/>
              </w:rPr>
            </w:pPr>
            <w:proofErr w:type="spellStart"/>
            <w:r w:rsidRPr="00C64F85">
              <w:rPr>
                <w:rFonts w:ascii="Arial" w:hAnsi="Arial" w:cs="Arial"/>
                <w:sz w:val="16"/>
                <w:szCs w:val="16"/>
                <w:lang w:val="en-US"/>
              </w:rPr>
              <w:t>Г</w:t>
            </w:r>
            <w:r w:rsidRPr="00C64F85">
              <w:rPr>
                <w:rFonts w:ascii="Arial" w:hAnsi="Arial" w:cs="Arial"/>
                <w:sz w:val="16"/>
                <w:szCs w:val="16"/>
                <w:vertAlign w:val="subscript"/>
                <w:lang w:val="en-US"/>
              </w:rPr>
              <w:t>CommTester</w:t>
            </w:r>
            <w:proofErr w:type="spellEnd"/>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32" w:type="dxa"/>
            <w:tcBorders>
              <w:top w:val="nil"/>
              <w:left w:val="nil"/>
              <w:bottom w:val="single" w:sz="8" w:space="0" w:color="auto"/>
              <w:right w:val="single" w:sz="8" w:space="0" w:color="auto"/>
            </w:tcBorders>
            <w:shd w:val="clear" w:color="auto" w:fill="auto"/>
            <w:vAlign w:val="center"/>
            <w:hideMark/>
          </w:tcPr>
          <w:p w14:paraId="2906B97D"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0.07</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0206B87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U-shaped</w:t>
            </w:r>
          </w:p>
        </w:tc>
        <w:tc>
          <w:tcPr>
            <w:tcW w:w="617" w:type="dxa"/>
            <w:tcBorders>
              <w:top w:val="nil"/>
              <w:left w:val="nil"/>
              <w:bottom w:val="single" w:sz="8" w:space="0" w:color="auto"/>
              <w:right w:val="single" w:sz="8" w:space="0" w:color="auto"/>
            </w:tcBorders>
            <w:shd w:val="clear" w:color="auto" w:fill="auto"/>
            <w:vAlign w:val="center"/>
            <w:hideMark/>
          </w:tcPr>
          <w:p w14:paraId="56E08992"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1.41</w:t>
            </w:r>
          </w:p>
        </w:tc>
        <w:tc>
          <w:tcPr>
            <w:tcW w:w="436" w:type="dxa"/>
            <w:tcBorders>
              <w:top w:val="nil"/>
              <w:left w:val="nil"/>
              <w:bottom w:val="single" w:sz="8" w:space="0" w:color="auto"/>
              <w:right w:val="single" w:sz="8" w:space="0" w:color="auto"/>
            </w:tcBorders>
            <w:shd w:val="clear" w:color="auto" w:fill="auto"/>
            <w:vAlign w:val="center"/>
            <w:hideMark/>
          </w:tcPr>
          <w:p w14:paraId="7F0A910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36B05CC"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0.05</w:t>
            </w:r>
            <w:r>
              <w:rPr>
                <w:rFonts w:ascii="Arial" w:hAnsi="Arial" w:cs="Arial"/>
                <w:color w:val="000000"/>
                <w:sz w:val="16"/>
                <w:szCs w:val="16"/>
                <w:lang w:val="en-US"/>
              </w:rPr>
              <w:t>]</w:t>
            </w:r>
          </w:p>
        </w:tc>
      </w:tr>
      <w:tr w:rsidR="00C51006" w:rsidRPr="00F149CD" w14:paraId="6F101CBA"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976FD9B"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2</w:t>
            </w:r>
          </w:p>
        </w:tc>
        <w:tc>
          <w:tcPr>
            <w:tcW w:w="2198" w:type="dxa"/>
            <w:tcBorders>
              <w:top w:val="nil"/>
              <w:left w:val="nil"/>
              <w:bottom w:val="single" w:sz="8" w:space="0" w:color="auto"/>
              <w:right w:val="nil"/>
            </w:tcBorders>
            <w:shd w:val="clear" w:color="auto" w:fill="auto"/>
            <w:vAlign w:val="center"/>
            <w:hideMark/>
          </w:tcPr>
          <w:p w14:paraId="54EBE5EB"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78E0549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Systematic with Stage 1 (=&gt; cancels)</w:t>
            </w:r>
          </w:p>
        </w:tc>
        <w:tc>
          <w:tcPr>
            <w:tcW w:w="1132" w:type="dxa"/>
            <w:tcBorders>
              <w:top w:val="nil"/>
              <w:left w:val="nil"/>
              <w:bottom w:val="single" w:sz="8" w:space="0" w:color="auto"/>
              <w:right w:val="single" w:sz="8" w:space="0" w:color="auto"/>
            </w:tcBorders>
            <w:shd w:val="clear" w:color="auto" w:fill="auto"/>
            <w:vAlign w:val="center"/>
            <w:hideMark/>
          </w:tcPr>
          <w:p w14:paraId="5119239A"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4C77BE8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8D65834"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42029E14"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7977414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p>
        </w:tc>
      </w:tr>
      <w:tr w:rsidR="00C51006" w:rsidRPr="00F149CD" w14:paraId="7F594D2D"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82B06FA"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3</w:t>
            </w:r>
          </w:p>
        </w:tc>
        <w:tc>
          <w:tcPr>
            <w:tcW w:w="2198" w:type="dxa"/>
            <w:tcBorders>
              <w:top w:val="nil"/>
              <w:left w:val="nil"/>
              <w:bottom w:val="single" w:sz="8" w:space="0" w:color="auto"/>
              <w:right w:val="nil"/>
            </w:tcBorders>
            <w:shd w:val="clear" w:color="auto" w:fill="auto"/>
            <w:vAlign w:val="center"/>
            <w:hideMark/>
          </w:tcPr>
          <w:p w14:paraId="05B784F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6C746033"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Systematic with Stage 1 (=&gt; cancels)</w:t>
            </w:r>
          </w:p>
        </w:tc>
        <w:tc>
          <w:tcPr>
            <w:tcW w:w="1132" w:type="dxa"/>
            <w:tcBorders>
              <w:top w:val="nil"/>
              <w:left w:val="nil"/>
              <w:bottom w:val="single" w:sz="8" w:space="0" w:color="auto"/>
              <w:right w:val="single" w:sz="8" w:space="0" w:color="auto"/>
            </w:tcBorders>
            <w:shd w:val="clear" w:color="auto" w:fill="auto"/>
            <w:vAlign w:val="center"/>
            <w:hideMark/>
          </w:tcPr>
          <w:p w14:paraId="479B8361"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40C0E02"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4D82408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18F2B17F"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319013EE"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0.00</w:t>
            </w:r>
            <w:r>
              <w:rPr>
                <w:rFonts w:ascii="Arial" w:hAnsi="Arial" w:cs="Arial"/>
                <w:color w:val="000000"/>
                <w:sz w:val="16"/>
                <w:szCs w:val="16"/>
                <w:lang w:val="en-US"/>
              </w:rPr>
              <w:t>]</w:t>
            </w:r>
          </w:p>
        </w:tc>
      </w:tr>
      <w:tr w:rsidR="003C2B72" w:rsidRPr="00F149CD" w14:paraId="60655A28"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F2AEA3" w14:textId="0BE0FFF5" w:rsidR="003C2B72" w:rsidRPr="00C64F85" w:rsidRDefault="003C2B72" w:rsidP="003C2B72">
            <w:pPr>
              <w:spacing w:after="0"/>
              <w:rPr>
                <w:rFonts w:ascii="Arial" w:hAnsi="Arial" w:cs="Arial"/>
                <w:color w:val="000000"/>
                <w:sz w:val="16"/>
                <w:szCs w:val="16"/>
                <w:lang w:val="en-US"/>
              </w:rPr>
            </w:pPr>
            <w:r w:rsidRPr="00961DFE">
              <w:rPr>
                <w:rFonts w:ascii="Arial" w:hAnsi="Arial" w:cs="Arial"/>
                <w:color w:val="000000"/>
                <w:sz w:val="16"/>
                <w:szCs w:val="16"/>
                <w:lang w:val="en-US"/>
              </w:rPr>
              <w:t>4</w:t>
            </w:r>
          </w:p>
        </w:tc>
        <w:tc>
          <w:tcPr>
            <w:tcW w:w="2198" w:type="dxa"/>
            <w:tcBorders>
              <w:top w:val="nil"/>
              <w:left w:val="nil"/>
              <w:bottom w:val="single" w:sz="8" w:space="0" w:color="auto"/>
              <w:right w:val="nil"/>
            </w:tcBorders>
            <w:shd w:val="clear" w:color="auto" w:fill="auto"/>
            <w:vAlign w:val="center"/>
            <w:hideMark/>
          </w:tcPr>
          <w:p w14:paraId="3C225D49" w14:textId="0260DD5E"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Communication Tester: uncertainty of the absolute output level</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0D618A98" w14:textId="33C0E0B8"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Manufacturer’s data sheet</w:t>
            </w:r>
          </w:p>
        </w:tc>
        <w:tc>
          <w:tcPr>
            <w:tcW w:w="1132" w:type="dxa"/>
            <w:tcBorders>
              <w:top w:val="nil"/>
              <w:left w:val="nil"/>
              <w:bottom w:val="single" w:sz="8" w:space="0" w:color="auto"/>
              <w:right w:val="single" w:sz="8" w:space="0" w:color="auto"/>
            </w:tcBorders>
            <w:shd w:val="clear" w:color="auto" w:fill="auto"/>
            <w:vAlign w:val="center"/>
            <w:hideMark/>
          </w:tcPr>
          <w:p w14:paraId="720EB139" w14:textId="21212213"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[1]</w:t>
            </w:r>
          </w:p>
        </w:tc>
        <w:tc>
          <w:tcPr>
            <w:tcW w:w="1524" w:type="dxa"/>
            <w:tcBorders>
              <w:top w:val="nil"/>
              <w:left w:val="nil"/>
              <w:bottom w:val="single" w:sz="8" w:space="0" w:color="auto"/>
              <w:right w:val="single" w:sz="8" w:space="0" w:color="auto"/>
            </w:tcBorders>
            <w:shd w:val="clear" w:color="auto" w:fill="auto"/>
            <w:vAlign w:val="center"/>
            <w:hideMark/>
          </w:tcPr>
          <w:p w14:paraId="38B1C6E7" w14:textId="0ADD6FED" w:rsidR="003C2B72" w:rsidRPr="00C64F85" w:rsidRDefault="003C2B72" w:rsidP="003C2B72">
            <w:pPr>
              <w:spacing w:after="0"/>
              <w:rPr>
                <w:rFonts w:ascii="Arial" w:hAnsi="Arial" w:cs="Arial"/>
                <w:sz w:val="16"/>
                <w:szCs w:val="16"/>
                <w:lang w:val="en-US"/>
              </w:rPr>
            </w:pPr>
            <w:r>
              <w:rPr>
                <w:rFonts w:ascii="Arial" w:hAnsi="Arial" w:cs="Arial"/>
                <w:sz w:val="16"/>
                <w:szCs w:val="16"/>
                <w:lang w:val="en-US"/>
              </w:rPr>
              <w:t>Actual</w:t>
            </w:r>
          </w:p>
        </w:tc>
        <w:tc>
          <w:tcPr>
            <w:tcW w:w="617" w:type="dxa"/>
            <w:tcBorders>
              <w:top w:val="nil"/>
              <w:left w:val="nil"/>
              <w:bottom w:val="single" w:sz="8" w:space="0" w:color="auto"/>
              <w:right w:val="single" w:sz="8" w:space="0" w:color="auto"/>
            </w:tcBorders>
            <w:shd w:val="clear" w:color="auto" w:fill="auto"/>
            <w:vAlign w:val="center"/>
            <w:hideMark/>
          </w:tcPr>
          <w:p w14:paraId="172854AD" w14:textId="6C1B8ACC" w:rsidR="003C2B72" w:rsidRPr="00C64F85" w:rsidRDefault="003C2B72" w:rsidP="003C2B72">
            <w:pPr>
              <w:spacing w:after="0"/>
              <w:rPr>
                <w:rFonts w:ascii="Arial" w:hAnsi="Arial" w:cs="Arial"/>
                <w:sz w:val="16"/>
                <w:szCs w:val="16"/>
                <w:lang w:val="en-US"/>
              </w:rPr>
            </w:pPr>
            <w:r>
              <w:rPr>
                <w:rFonts w:ascii="Arial" w:hAnsi="Arial" w:cs="Arial"/>
                <w:sz w:val="16"/>
                <w:szCs w:val="16"/>
                <w:lang w:val="en-US"/>
              </w:rPr>
              <w:t>1</w:t>
            </w:r>
          </w:p>
        </w:tc>
        <w:tc>
          <w:tcPr>
            <w:tcW w:w="436" w:type="dxa"/>
            <w:tcBorders>
              <w:top w:val="nil"/>
              <w:left w:val="nil"/>
              <w:bottom w:val="single" w:sz="8" w:space="0" w:color="auto"/>
              <w:right w:val="single" w:sz="8" w:space="0" w:color="auto"/>
            </w:tcBorders>
            <w:shd w:val="clear" w:color="auto" w:fill="auto"/>
            <w:vAlign w:val="center"/>
            <w:hideMark/>
          </w:tcPr>
          <w:p w14:paraId="014532A4" w14:textId="500AFDC2"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6B45D1F" w14:textId="77A89AAF" w:rsidR="003C2B72" w:rsidRPr="00C64F85" w:rsidRDefault="003C2B72" w:rsidP="003C2B72">
            <w:pPr>
              <w:spacing w:after="0"/>
              <w:rPr>
                <w:rFonts w:ascii="Arial" w:hAnsi="Arial" w:cs="Arial"/>
                <w:sz w:val="16"/>
                <w:szCs w:val="16"/>
                <w:lang w:val="en-US"/>
              </w:rPr>
            </w:pPr>
            <w:r w:rsidRPr="00961DFE">
              <w:rPr>
                <w:rFonts w:ascii="Arial" w:hAnsi="Arial" w:cs="Arial"/>
                <w:sz w:val="16"/>
                <w:szCs w:val="16"/>
                <w:lang w:val="en-US"/>
              </w:rPr>
              <w:t>[</w:t>
            </w:r>
            <w:r>
              <w:rPr>
                <w:rFonts w:ascii="Arial" w:hAnsi="Arial" w:cs="Arial"/>
                <w:sz w:val="16"/>
                <w:szCs w:val="16"/>
                <w:lang w:val="en-US"/>
              </w:rPr>
              <w:t>1.00</w:t>
            </w:r>
            <w:r w:rsidRPr="00961DFE">
              <w:rPr>
                <w:rFonts w:ascii="Arial" w:hAnsi="Arial" w:cs="Arial"/>
                <w:color w:val="000000"/>
                <w:sz w:val="16"/>
                <w:szCs w:val="16"/>
                <w:lang w:val="en-US"/>
              </w:rPr>
              <w:t>]</w:t>
            </w:r>
          </w:p>
        </w:tc>
      </w:tr>
      <w:tr w:rsidR="00C51006" w:rsidRPr="00F149CD" w14:paraId="33D943DA"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B40AB6A"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lastRenderedPageBreak/>
              <w:t>5</w:t>
            </w:r>
          </w:p>
        </w:tc>
        <w:tc>
          <w:tcPr>
            <w:tcW w:w="2198" w:type="dxa"/>
            <w:tcBorders>
              <w:top w:val="nil"/>
              <w:left w:val="nil"/>
              <w:bottom w:val="single" w:sz="8" w:space="0" w:color="auto"/>
              <w:right w:val="nil"/>
            </w:tcBorders>
            <w:shd w:val="clear" w:color="auto" w:fill="auto"/>
            <w:vAlign w:val="center"/>
            <w:hideMark/>
          </w:tcPr>
          <w:p w14:paraId="6AFCD72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00D6BE4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Step of 0.5 dB</w:t>
            </w:r>
          </w:p>
        </w:tc>
        <w:tc>
          <w:tcPr>
            <w:tcW w:w="1132" w:type="dxa"/>
            <w:tcBorders>
              <w:top w:val="nil"/>
              <w:left w:val="nil"/>
              <w:bottom w:val="single" w:sz="8" w:space="0" w:color="auto"/>
              <w:right w:val="single" w:sz="8" w:space="0" w:color="auto"/>
            </w:tcBorders>
            <w:shd w:val="clear" w:color="auto" w:fill="auto"/>
            <w:vAlign w:val="center"/>
            <w:hideMark/>
          </w:tcPr>
          <w:p w14:paraId="494D510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0.25</w:t>
            </w:r>
            <w:r>
              <w:rPr>
                <w:rFonts w:ascii="Arial" w:hAnsi="Arial" w:cs="Arial"/>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62A40BA"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0E01F3F1"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BF82C41"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7AC6B34B"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0.14</w:t>
            </w:r>
            <w:r>
              <w:rPr>
                <w:rFonts w:ascii="Arial" w:hAnsi="Arial" w:cs="Arial"/>
                <w:color w:val="000000"/>
                <w:sz w:val="16"/>
                <w:szCs w:val="16"/>
                <w:lang w:val="en-US"/>
              </w:rPr>
              <w:t>]</w:t>
            </w:r>
          </w:p>
        </w:tc>
      </w:tr>
      <w:tr w:rsidR="00C51006" w:rsidRPr="00F149CD" w14:paraId="5B888AD2"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0CC28F"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6</w:t>
            </w:r>
          </w:p>
        </w:tc>
        <w:tc>
          <w:tcPr>
            <w:tcW w:w="2198" w:type="dxa"/>
            <w:tcBorders>
              <w:top w:val="nil"/>
              <w:left w:val="nil"/>
              <w:bottom w:val="single" w:sz="8" w:space="0" w:color="auto"/>
              <w:right w:val="single" w:sz="8" w:space="0" w:color="auto"/>
            </w:tcBorders>
            <w:shd w:val="clear" w:color="auto" w:fill="auto"/>
            <w:vAlign w:val="center"/>
            <w:hideMark/>
          </w:tcPr>
          <w:p w14:paraId="5190C2E9"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072" w:type="dxa"/>
            <w:tcBorders>
              <w:top w:val="nil"/>
              <w:left w:val="nil"/>
              <w:bottom w:val="single" w:sz="8" w:space="0" w:color="auto"/>
              <w:right w:val="single" w:sz="8" w:space="0" w:color="auto"/>
            </w:tcBorders>
            <w:shd w:val="clear" w:color="auto" w:fill="auto"/>
            <w:vAlign w:val="center"/>
            <w:hideMark/>
          </w:tcPr>
          <w:p w14:paraId="3992521E"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 xml:space="preserve">d=1.6m, </w:t>
            </w:r>
            <w:proofErr w:type="spellStart"/>
            <w:r w:rsidRPr="00C64F85">
              <w:rPr>
                <w:rFonts w:ascii="Arial" w:hAnsi="Arial" w:cs="Arial"/>
                <w:sz w:val="16"/>
                <w:szCs w:val="16"/>
                <w:lang w:val="en-US"/>
              </w:rPr>
              <w:t>Δd</w:t>
            </w:r>
            <w:proofErr w:type="spellEnd"/>
            <w:r w:rsidRPr="00C64F85">
              <w:rPr>
                <w:rFonts w:ascii="Arial" w:hAnsi="Arial" w:cs="Arial"/>
                <w:sz w:val="16"/>
                <w:szCs w:val="16"/>
                <w:lang w:val="en-US"/>
              </w:rPr>
              <w:t>=0.05m</w:t>
            </w:r>
          </w:p>
        </w:tc>
        <w:tc>
          <w:tcPr>
            <w:tcW w:w="1132" w:type="dxa"/>
            <w:tcBorders>
              <w:top w:val="nil"/>
              <w:left w:val="nil"/>
              <w:bottom w:val="single" w:sz="8" w:space="0" w:color="auto"/>
              <w:right w:val="single" w:sz="8" w:space="0" w:color="auto"/>
            </w:tcBorders>
            <w:shd w:val="clear" w:color="auto" w:fill="auto"/>
            <w:vAlign w:val="center"/>
            <w:hideMark/>
          </w:tcPr>
          <w:p w14:paraId="3D650AD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0.27</w:t>
            </w:r>
          </w:p>
        </w:tc>
        <w:tc>
          <w:tcPr>
            <w:tcW w:w="1524" w:type="dxa"/>
            <w:tcBorders>
              <w:top w:val="nil"/>
              <w:left w:val="nil"/>
              <w:bottom w:val="nil"/>
              <w:right w:val="single" w:sz="8" w:space="0" w:color="auto"/>
            </w:tcBorders>
            <w:shd w:val="clear" w:color="auto" w:fill="auto"/>
            <w:vAlign w:val="center"/>
            <w:hideMark/>
          </w:tcPr>
          <w:p w14:paraId="685D879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67276925"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DF9A09B"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1C93574B"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0.16</w:t>
            </w:r>
            <w:r>
              <w:rPr>
                <w:rFonts w:ascii="Arial" w:hAnsi="Arial" w:cs="Arial"/>
                <w:color w:val="000000"/>
                <w:sz w:val="16"/>
                <w:szCs w:val="16"/>
                <w:lang w:val="en-US"/>
              </w:rPr>
              <w:t>]</w:t>
            </w:r>
          </w:p>
        </w:tc>
      </w:tr>
      <w:tr w:rsidR="00C51006" w:rsidRPr="00F149CD" w14:paraId="24537B75"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428B6F"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7</w:t>
            </w:r>
          </w:p>
        </w:tc>
        <w:tc>
          <w:tcPr>
            <w:tcW w:w="2198" w:type="dxa"/>
            <w:tcBorders>
              <w:top w:val="nil"/>
              <w:left w:val="nil"/>
              <w:bottom w:val="single" w:sz="8" w:space="0" w:color="auto"/>
              <w:right w:val="nil"/>
            </w:tcBorders>
            <w:shd w:val="clear" w:color="auto" w:fill="auto"/>
            <w:vAlign w:val="center"/>
            <w:hideMark/>
          </w:tcPr>
          <w:p w14:paraId="33EBDF71"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7AE7BBC7"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32" w:type="dxa"/>
            <w:tcBorders>
              <w:top w:val="nil"/>
              <w:left w:val="nil"/>
              <w:bottom w:val="single" w:sz="8" w:space="0" w:color="auto"/>
              <w:right w:val="single" w:sz="8" w:space="0" w:color="auto"/>
            </w:tcBorders>
            <w:shd w:val="clear" w:color="auto" w:fill="auto"/>
            <w:vAlign w:val="center"/>
            <w:hideMark/>
          </w:tcPr>
          <w:p w14:paraId="271BB74F"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p>
        </w:tc>
        <w:tc>
          <w:tcPr>
            <w:tcW w:w="1524" w:type="dxa"/>
            <w:tcBorders>
              <w:top w:val="single" w:sz="8" w:space="0" w:color="auto"/>
              <w:left w:val="nil"/>
              <w:bottom w:val="single" w:sz="8" w:space="0" w:color="auto"/>
              <w:right w:val="single" w:sz="8" w:space="0" w:color="auto"/>
            </w:tcBorders>
            <w:shd w:val="clear" w:color="auto" w:fill="auto"/>
            <w:vAlign w:val="center"/>
            <w:hideMark/>
          </w:tcPr>
          <w:p w14:paraId="6D540878"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Actual</w:t>
            </w:r>
          </w:p>
        </w:tc>
        <w:tc>
          <w:tcPr>
            <w:tcW w:w="617" w:type="dxa"/>
            <w:tcBorders>
              <w:top w:val="nil"/>
              <w:left w:val="nil"/>
              <w:bottom w:val="single" w:sz="8" w:space="0" w:color="auto"/>
              <w:right w:val="single" w:sz="8" w:space="0" w:color="auto"/>
            </w:tcBorders>
            <w:shd w:val="clear" w:color="auto" w:fill="auto"/>
            <w:vAlign w:val="center"/>
            <w:hideMark/>
          </w:tcPr>
          <w:p w14:paraId="4BD5DB54"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436" w:type="dxa"/>
            <w:tcBorders>
              <w:top w:val="nil"/>
              <w:left w:val="nil"/>
              <w:bottom w:val="single" w:sz="8" w:space="0" w:color="auto"/>
              <w:right w:val="single" w:sz="8" w:space="0" w:color="auto"/>
            </w:tcBorders>
            <w:shd w:val="clear" w:color="auto" w:fill="auto"/>
            <w:vAlign w:val="center"/>
            <w:hideMark/>
          </w:tcPr>
          <w:p w14:paraId="664C098B"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0E170625" w14:textId="77777777" w:rsidR="00C51006" w:rsidRPr="00756A62"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0.5</w:t>
            </w:r>
            <w:r>
              <w:rPr>
                <w:rFonts w:ascii="Arial" w:hAnsi="Arial" w:cs="Arial"/>
                <w:color w:val="000000"/>
                <w:sz w:val="16"/>
                <w:szCs w:val="16"/>
                <w:lang w:val="en-US"/>
              </w:rPr>
              <w:t>]</w:t>
            </w:r>
          </w:p>
        </w:tc>
      </w:tr>
      <w:tr w:rsidR="00C51006" w:rsidRPr="00F149CD" w14:paraId="49407E1A"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B3EBF4"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8</w:t>
            </w:r>
          </w:p>
        </w:tc>
        <w:tc>
          <w:tcPr>
            <w:tcW w:w="2198" w:type="dxa"/>
            <w:tcBorders>
              <w:top w:val="nil"/>
              <w:left w:val="nil"/>
              <w:bottom w:val="single" w:sz="8" w:space="0" w:color="auto"/>
              <w:right w:val="nil"/>
            </w:tcBorders>
            <w:shd w:val="clear" w:color="auto" w:fill="auto"/>
            <w:vAlign w:val="center"/>
            <w:hideMark/>
          </w:tcPr>
          <w:p w14:paraId="5E6FCF2C"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026BBB88"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32" w:type="dxa"/>
            <w:tcBorders>
              <w:top w:val="nil"/>
              <w:left w:val="nil"/>
              <w:bottom w:val="single" w:sz="8" w:space="0" w:color="auto"/>
              <w:right w:val="single" w:sz="8" w:space="0" w:color="auto"/>
            </w:tcBorders>
            <w:shd w:val="clear" w:color="auto" w:fill="auto"/>
            <w:vAlign w:val="center"/>
            <w:hideMark/>
          </w:tcPr>
          <w:p w14:paraId="7A05FD23" w14:textId="77777777" w:rsidR="00C51006" w:rsidRPr="00C64F8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C64F85">
              <w:rPr>
                <w:rFonts w:ascii="Arial" w:hAnsi="Arial" w:cs="Arial"/>
                <w:color w:val="000000"/>
                <w:sz w:val="16"/>
                <w:szCs w:val="16"/>
                <w:lang w:val="en-US"/>
              </w:rPr>
              <w:t>0.2</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52CD126A"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048503D"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113B04F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20391753"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0.12</w:t>
            </w:r>
            <w:r>
              <w:rPr>
                <w:rFonts w:ascii="Arial" w:hAnsi="Arial" w:cs="Arial"/>
                <w:color w:val="000000"/>
                <w:sz w:val="16"/>
                <w:szCs w:val="16"/>
                <w:lang w:val="en-US"/>
              </w:rPr>
              <w:t>]</w:t>
            </w:r>
          </w:p>
        </w:tc>
      </w:tr>
      <w:tr w:rsidR="00C51006" w:rsidRPr="00F149CD" w14:paraId="07D2DC87"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A329911"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9</w:t>
            </w:r>
          </w:p>
        </w:tc>
        <w:tc>
          <w:tcPr>
            <w:tcW w:w="2198" w:type="dxa"/>
            <w:tcBorders>
              <w:top w:val="nil"/>
              <w:left w:val="nil"/>
              <w:bottom w:val="single" w:sz="8" w:space="0" w:color="auto"/>
              <w:right w:val="nil"/>
            </w:tcBorders>
            <w:shd w:val="clear" w:color="auto" w:fill="auto"/>
            <w:vAlign w:val="center"/>
            <w:hideMark/>
          </w:tcPr>
          <w:p w14:paraId="1226F10D" w14:textId="77777777" w:rsidR="00C51006" w:rsidRPr="00266280"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7AFA4B52" w14:textId="77777777" w:rsidR="00C51006" w:rsidRDefault="00C51006" w:rsidP="005707E0">
            <w:pPr>
              <w:spacing w:after="0"/>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6F28938E" w14:textId="77777777" w:rsidR="00C51006" w:rsidRPr="00C64F85" w:rsidRDefault="00C51006" w:rsidP="005707E0">
            <w:pPr>
              <w:spacing w:after="0"/>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32" w:type="dxa"/>
            <w:tcBorders>
              <w:top w:val="nil"/>
              <w:left w:val="nil"/>
              <w:bottom w:val="nil"/>
              <w:right w:val="single" w:sz="8" w:space="0" w:color="auto"/>
            </w:tcBorders>
            <w:shd w:val="clear" w:color="auto" w:fill="auto"/>
            <w:vAlign w:val="center"/>
            <w:hideMark/>
          </w:tcPr>
          <w:p w14:paraId="02B197B7" w14:textId="77777777" w:rsidR="00C51006" w:rsidRPr="00C64F8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C64F85">
              <w:rPr>
                <w:rFonts w:ascii="Arial" w:hAnsi="Arial" w:cs="Arial"/>
                <w:color w:val="000000"/>
                <w:sz w:val="16"/>
                <w:szCs w:val="16"/>
                <w:lang w:val="en-US"/>
              </w:rPr>
              <w:t>0.32</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7215F4F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4F636506"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1.73</w:t>
            </w:r>
          </w:p>
        </w:tc>
        <w:tc>
          <w:tcPr>
            <w:tcW w:w="436" w:type="dxa"/>
            <w:tcBorders>
              <w:top w:val="nil"/>
              <w:left w:val="nil"/>
              <w:bottom w:val="nil"/>
              <w:right w:val="single" w:sz="8" w:space="0" w:color="auto"/>
            </w:tcBorders>
            <w:shd w:val="clear" w:color="auto" w:fill="auto"/>
            <w:vAlign w:val="center"/>
            <w:hideMark/>
          </w:tcPr>
          <w:p w14:paraId="33277810" w14:textId="77777777" w:rsidR="00C51006" w:rsidRPr="00C64F85" w:rsidRDefault="00C51006" w:rsidP="005707E0">
            <w:pPr>
              <w:spacing w:after="0"/>
              <w:rPr>
                <w:rFonts w:ascii="Arial" w:hAnsi="Arial" w:cs="Arial"/>
                <w:sz w:val="16"/>
                <w:szCs w:val="16"/>
                <w:lang w:val="en-US"/>
              </w:rPr>
            </w:pPr>
            <w:r w:rsidRPr="00C64F8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0C35D256" w14:textId="77777777" w:rsidR="00C51006" w:rsidRPr="00C64F85" w:rsidRDefault="00C51006" w:rsidP="005707E0">
            <w:pPr>
              <w:spacing w:after="0"/>
              <w:rPr>
                <w:rFonts w:ascii="Arial" w:hAnsi="Arial" w:cs="Arial"/>
                <w:sz w:val="16"/>
                <w:szCs w:val="16"/>
                <w:lang w:val="en-US"/>
              </w:rPr>
            </w:pPr>
            <w:r>
              <w:rPr>
                <w:rFonts w:ascii="Arial" w:hAnsi="Arial" w:cs="Arial"/>
                <w:sz w:val="16"/>
                <w:szCs w:val="16"/>
                <w:lang w:val="en-US"/>
              </w:rPr>
              <w:t>[</w:t>
            </w:r>
            <w:r w:rsidRPr="00C64F85">
              <w:rPr>
                <w:rFonts w:ascii="Arial" w:hAnsi="Arial" w:cs="Arial"/>
                <w:sz w:val="16"/>
                <w:szCs w:val="16"/>
                <w:lang w:val="en-US"/>
              </w:rPr>
              <w:t>0.18</w:t>
            </w:r>
            <w:r>
              <w:rPr>
                <w:rFonts w:ascii="Arial" w:hAnsi="Arial" w:cs="Arial"/>
                <w:color w:val="000000"/>
                <w:sz w:val="16"/>
                <w:szCs w:val="16"/>
                <w:lang w:val="en-US"/>
              </w:rPr>
              <w:t>]</w:t>
            </w:r>
          </w:p>
        </w:tc>
      </w:tr>
      <w:tr w:rsidR="00C51006" w:rsidRPr="00F149CD" w14:paraId="075693FA"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62CBC2"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10</w:t>
            </w:r>
          </w:p>
        </w:tc>
        <w:tc>
          <w:tcPr>
            <w:tcW w:w="2198" w:type="dxa"/>
            <w:tcBorders>
              <w:top w:val="nil"/>
              <w:left w:val="nil"/>
              <w:bottom w:val="nil"/>
              <w:right w:val="nil"/>
            </w:tcBorders>
            <w:shd w:val="clear" w:color="auto" w:fill="auto"/>
            <w:vAlign w:val="center"/>
            <w:hideMark/>
          </w:tcPr>
          <w:p w14:paraId="4C2FAB77"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5BD1D3D6"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32" w:type="dxa"/>
            <w:tcBorders>
              <w:top w:val="single" w:sz="8" w:space="0" w:color="auto"/>
              <w:left w:val="nil"/>
              <w:bottom w:val="single" w:sz="8" w:space="0" w:color="auto"/>
              <w:right w:val="single" w:sz="8" w:space="0" w:color="auto"/>
            </w:tcBorders>
            <w:shd w:val="clear" w:color="auto" w:fill="auto"/>
            <w:vAlign w:val="center"/>
            <w:hideMark/>
          </w:tcPr>
          <w:p w14:paraId="1BB8B041"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0.15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174E7C97"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Actual</w:t>
            </w:r>
          </w:p>
        </w:tc>
        <w:tc>
          <w:tcPr>
            <w:tcW w:w="617" w:type="dxa"/>
            <w:tcBorders>
              <w:top w:val="nil"/>
              <w:left w:val="nil"/>
              <w:bottom w:val="single" w:sz="8" w:space="0" w:color="auto"/>
              <w:right w:val="single" w:sz="8" w:space="0" w:color="auto"/>
            </w:tcBorders>
            <w:shd w:val="clear" w:color="auto" w:fill="auto"/>
            <w:vAlign w:val="center"/>
            <w:hideMark/>
          </w:tcPr>
          <w:p w14:paraId="390E7191"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436" w:type="dxa"/>
            <w:tcBorders>
              <w:top w:val="single" w:sz="8" w:space="0" w:color="auto"/>
              <w:left w:val="nil"/>
              <w:bottom w:val="single" w:sz="8" w:space="0" w:color="auto"/>
              <w:right w:val="single" w:sz="8" w:space="0" w:color="auto"/>
            </w:tcBorders>
            <w:shd w:val="clear" w:color="auto" w:fill="auto"/>
            <w:vAlign w:val="center"/>
            <w:hideMark/>
          </w:tcPr>
          <w:p w14:paraId="7A2790CD"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AEB1377"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0.15</w:t>
            </w:r>
            <w:r>
              <w:rPr>
                <w:rFonts w:ascii="Arial" w:hAnsi="Arial" w:cs="Arial"/>
                <w:color w:val="000000"/>
                <w:sz w:val="16"/>
                <w:szCs w:val="16"/>
                <w:lang w:val="en-US"/>
              </w:rPr>
              <w:t>]</w:t>
            </w:r>
          </w:p>
        </w:tc>
      </w:tr>
      <w:tr w:rsidR="00C51006" w:rsidRPr="00F149CD" w14:paraId="42BBEE27"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F7785D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11</w:t>
            </w:r>
          </w:p>
        </w:tc>
        <w:tc>
          <w:tcPr>
            <w:tcW w:w="2198" w:type="dxa"/>
            <w:tcBorders>
              <w:top w:val="single" w:sz="8" w:space="0" w:color="auto"/>
              <w:left w:val="nil"/>
              <w:bottom w:val="single" w:sz="8" w:space="0" w:color="auto"/>
              <w:right w:val="nil"/>
            </w:tcBorders>
            <w:shd w:val="clear" w:color="auto" w:fill="auto"/>
            <w:vAlign w:val="center"/>
            <w:hideMark/>
          </w:tcPr>
          <w:p w14:paraId="4756161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4C99744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32" w:type="dxa"/>
            <w:tcBorders>
              <w:top w:val="nil"/>
              <w:left w:val="nil"/>
              <w:bottom w:val="single" w:sz="8" w:space="0" w:color="auto"/>
              <w:right w:val="single" w:sz="8" w:space="0" w:color="auto"/>
            </w:tcBorders>
            <w:shd w:val="clear" w:color="auto" w:fill="auto"/>
            <w:vAlign w:val="center"/>
            <w:hideMark/>
          </w:tcPr>
          <w:p w14:paraId="360E8310"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0.91</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65C6CA49"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164B4BAE"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1A32109"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A373368"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0.53</w:t>
            </w:r>
            <w:r>
              <w:rPr>
                <w:rFonts w:ascii="Arial" w:hAnsi="Arial" w:cs="Arial"/>
                <w:color w:val="000000"/>
                <w:sz w:val="16"/>
                <w:szCs w:val="16"/>
                <w:lang w:val="en-US"/>
              </w:rPr>
              <w:t>]</w:t>
            </w:r>
          </w:p>
        </w:tc>
      </w:tr>
      <w:tr w:rsidR="00C51006" w:rsidRPr="00F149CD" w14:paraId="49CA2992"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AC320C"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12</w:t>
            </w:r>
          </w:p>
        </w:tc>
        <w:tc>
          <w:tcPr>
            <w:tcW w:w="2198" w:type="dxa"/>
            <w:tcBorders>
              <w:top w:val="nil"/>
              <w:left w:val="nil"/>
              <w:bottom w:val="nil"/>
              <w:right w:val="nil"/>
            </w:tcBorders>
            <w:shd w:val="clear" w:color="auto" w:fill="auto"/>
            <w:vAlign w:val="center"/>
            <w:hideMark/>
          </w:tcPr>
          <w:p w14:paraId="6F08D51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Frequency Response</w:t>
            </w:r>
          </w:p>
        </w:tc>
        <w:tc>
          <w:tcPr>
            <w:tcW w:w="2072" w:type="dxa"/>
            <w:tcBorders>
              <w:top w:val="nil"/>
              <w:left w:val="single" w:sz="8" w:space="0" w:color="auto"/>
              <w:bottom w:val="single" w:sz="8" w:space="0" w:color="auto"/>
              <w:right w:val="single" w:sz="8" w:space="0" w:color="auto"/>
            </w:tcBorders>
            <w:shd w:val="clear" w:color="auto" w:fill="auto"/>
            <w:vAlign w:val="center"/>
            <w:hideMark/>
          </w:tcPr>
          <w:p w14:paraId="40E2DDCB"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32" w:type="dxa"/>
            <w:tcBorders>
              <w:top w:val="nil"/>
              <w:left w:val="nil"/>
              <w:bottom w:val="single" w:sz="8" w:space="0" w:color="auto"/>
              <w:right w:val="single" w:sz="8" w:space="0" w:color="auto"/>
            </w:tcBorders>
            <w:shd w:val="clear" w:color="auto" w:fill="auto"/>
            <w:vAlign w:val="center"/>
            <w:hideMark/>
          </w:tcPr>
          <w:p w14:paraId="5A638EE2"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86D61A6"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5747E635"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C577556"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23D6EA3"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68A0474B" w14:textId="77777777" w:rsidTr="00A01CBB">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6BA9B561" w14:textId="77777777" w:rsidR="00C51006" w:rsidRPr="00AC7165" w:rsidRDefault="00C51006" w:rsidP="005707E0">
            <w:pPr>
              <w:spacing w:after="0"/>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C51006" w:rsidRPr="00F149CD" w14:paraId="1FE46297"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DBE83A"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13</w:t>
            </w:r>
          </w:p>
        </w:tc>
        <w:tc>
          <w:tcPr>
            <w:tcW w:w="2198" w:type="dxa"/>
            <w:tcBorders>
              <w:top w:val="nil"/>
              <w:left w:val="nil"/>
              <w:bottom w:val="single" w:sz="8" w:space="0" w:color="auto"/>
              <w:right w:val="single" w:sz="8" w:space="0" w:color="auto"/>
            </w:tcBorders>
            <w:shd w:val="clear" w:color="auto" w:fill="auto"/>
            <w:vAlign w:val="center"/>
            <w:hideMark/>
          </w:tcPr>
          <w:p w14:paraId="7A68ED0E"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072" w:type="dxa"/>
            <w:tcBorders>
              <w:top w:val="nil"/>
              <w:left w:val="nil"/>
              <w:bottom w:val="single" w:sz="8" w:space="0" w:color="auto"/>
              <w:right w:val="single" w:sz="8" w:space="0" w:color="auto"/>
            </w:tcBorders>
            <w:shd w:val="clear" w:color="auto" w:fill="auto"/>
            <w:vAlign w:val="center"/>
            <w:hideMark/>
          </w:tcPr>
          <w:p w14:paraId="265B392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Manufacturer</w:t>
            </w:r>
            <w:r>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32" w:type="dxa"/>
            <w:tcBorders>
              <w:top w:val="nil"/>
              <w:left w:val="nil"/>
              <w:bottom w:val="single" w:sz="8" w:space="0" w:color="auto"/>
              <w:right w:val="single" w:sz="8" w:space="0" w:color="auto"/>
            </w:tcBorders>
            <w:shd w:val="clear" w:color="auto" w:fill="auto"/>
            <w:vAlign w:val="center"/>
            <w:hideMark/>
          </w:tcPr>
          <w:p w14:paraId="14AD86BC"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601698C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5DF0439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55DD94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C64BE46"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p>
        </w:tc>
      </w:tr>
      <w:tr w:rsidR="00C51006" w:rsidRPr="00F149CD" w14:paraId="6513D01A"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7A7088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14</w:t>
            </w:r>
          </w:p>
        </w:tc>
        <w:tc>
          <w:tcPr>
            <w:tcW w:w="2198" w:type="dxa"/>
            <w:tcBorders>
              <w:top w:val="nil"/>
              <w:left w:val="nil"/>
              <w:bottom w:val="single" w:sz="8" w:space="0" w:color="auto"/>
              <w:right w:val="single" w:sz="8" w:space="0" w:color="auto"/>
            </w:tcBorders>
            <w:shd w:val="clear" w:color="auto" w:fill="auto"/>
            <w:vAlign w:val="center"/>
            <w:hideMark/>
          </w:tcPr>
          <w:p w14:paraId="7E00174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072" w:type="dxa"/>
            <w:tcBorders>
              <w:top w:val="nil"/>
              <w:left w:val="nil"/>
              <w:bottom w:val="single" w:sz="8" w:space="0" w:color="auto"/>
              <w:right w:val="single" w:sz="8" w:space="0" w:color="auto"/>
            </w:tcBorders>
            <w:shd w:val="clear" w:color="auto" w:fill="auto"/>
            <w:vAlign w:val="center"/>
            <w:hideMark/>
          </w:tcPr>
          <w:p w14:paraId="648A345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 xml:space="preserve">Taken </w:t>
            </w:r>
            <w:proofErr w:type="gramStart"/>
            <w:r w:rsidRPr="00AC7165">
              <w:rPr>
                <w:rFonts w:ascii="Arial" w:hAnsi="Arial" w:cs="Arial"/>
                <w:color w:val="000000"/>
                <w:sz w:val="16"/>
                <w:szCs w:val="16"/>
                <w:lang w:val="en-US"/>
              </w:rPr>
              <w:t>in to</w:t>
            </w:r>
            <w:proofErr w:type="gramEnd"/>
            <w:r w:rsidRPr="00AC7165">
              <w:rPr>
                <w:rFonts w:ascii="Arial" w:hAnsi="Arial" w:cs="Arial"/>
                <w:color w:val="000000"/>
                <w:sz w:val="16"/>
                <w:szCs w:val="16"/>
                <w:lang w:val="en-US"/>
              </w:rPr>
              <w:t xml:space="preserve"> account in VNA setup uncertainty </w:t>
            </w:r>
          </w:p>
        </w:tc>
        <w:tc>
          <w:tcPr>
            <w:tcW w:w="1132" w:type="dxa"/>
            <w:tcBorders>
              <w:top w:val="nil"/>
              <w:left w:val="nil"/>
              <w:bottom w:val="single" w:sz="8" w:space="0" w:color="auto"/>
              <w:right w:val="single" w:sz="8" w:space="0" w:color="auto"/>
            </w:tcBorders>
            <w:shd w:val="clear" w:color="auto" w:fill="auto"/>
            <w:vAlign w:val="center"/>
            <w:hideMark/>
          </w:tcPr>
          <w:p w14:paraId="2506F24E"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168A681D"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617" w:type="dxa"/>
            <w:tcBorders>
              <w:top w:val="nil"/>
              <w:left w:val="nil"/>
              <w:bottom w:val="single" w:sz="8" w:space="0" w:color="auto"/>
              <w:right w:val="single" w:sz="8" w:space="0" w:color="auto"/>
            </w:tcBorders>
            <w:shd w:val="clear" w:color="auto" w:fill="auto"/>
            <w:vAlign w:val="center"/>
            <w:hideMark/>
          </w:tcPr>
          <w:p w14:paraId="56C8E8D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1.41</w:t>
            </w:r>
          </w:p>
        </w:tc>
        <w:tc>
          <w:tcPr>
            <w:tcW w:w="436" w:type="dxa"/>
            <w:tcBorders>
              <w:top w:val="nil"/>
              <w:left w:val="nil"/>
              <w:bottom w:val="single" w:sz="8" w:space="0" w:color="auto"/>
              <w:right w:val="single" w:sz="8" w:space="0" w:color="auto"/>
            </w:tcBorders>
            <w:shd w:val="clear" w:color="auto" w:fill="auto"/>
            <w:vAlign w:val="center"/>
            <w:hideMark/>
          </w:tcPr>
          <w:p w14:paraId="749964CE"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3BBD37D6"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5FEA70D3"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4235A9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15</w:t>
            </w:r>
          </w:p>
        </w:tc>
        <w:tc>
          <w:tcPr>
            <w:tcW w:w="2198" w:type="dxa"/>
            <w:tcBorders>
              <w:top w:val="nil"/>
              <w:left w:val="nil"/>
              <w:bottom w:val="single" w:sz="8" w:space="0" w:color="auto"/>
              <w:right w:val="single" w:sz="8" w:space="0" w:color="auto"/>
            </w:tcBorders>
            <w:shd w:val="clear" w:color="auto" w:fill="auto"/>
            <w:vAlign w:val="center"/>
            <w:hideMark/>
          </w:tcPr>
          <w:p w14:paraId="1B5781AA"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072" w:type="dxa"/>
            <w:tcBorders>
              <w:top w:val="nil"/>
              <w:left w:val="nil"/>
              <w:bottom w:val="single" w:sz="8" w:space="0" w:color="auto"/>
              <w:right w:val="single" w:sz="8" w:space="0" w:color="auto"/>
            </w:tcBorders>
            <w:shd w:val="clear" w:color="auto" w:fill="auto"/>
            <w:vAlign w:val="center"/>
            <w:hideMark/>
          </w:tcPr>
          <w:p w14:paraId="071627AF"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32" w:type="dxa"/>
            <w:tcBorders>
              <w:top w:val="nil"/>
              <w:left w:val="nil"/>
              <w:bottom w:val="single" w:sz="8" w:space="0" w:color="auto"/>
              <w:right w:val="single" w:sz="8" w:space="0" w:color="auto"/>
            </w:tcBorders>
            <w:shd w:val="clear" w:color="auto" w:fill="auto"/>
            <w:vAlign w:val="center"/>
            <w:hideMark/>
          </w:tcPr>
          <w:p w14:paraId="77FD1EA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448D7104"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01356E9D"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9E12D70"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E99089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0AE5471E"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F739CD"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16</w:t>
            </w:r>
          </w:p>
        </w:tc>
        <w:tc>
          <w:tcPr>
            <w:tcW w:w="2198" w:type="dxa"/>
            <w:tcBorders>
              <w:top w:val="nil"/>
              <w:left w:val="nil"/>
              <w:bottom w:val="single" w:sz="8" w:space="0" w:color="auto"/>
              <w:right w:val="single" w:sz="8" w:space="0" w:color="auto"/>
            </w:tcBorders>
            <w:shd w:val="clear" w:color="auto" w:fill="auto"/>
            <w:vAlign w:val="center"/>
            <w:hideMark/>
          </w:tcPr>
          <w:p w14:paraId="0A713D9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072" w:type="dxa"/>
            <w:tcBorders>
              <w:top w:val="nil"/>
              <w:left w:val="nil"/>
              <w:bottom w:val="single" w:sz="8" w:space="0" w:color="auto"/>
              <w:right w:val="single" w:sz="8" w:space="0" w:color="auto"/>
            </w:tcBorders>
            <w:shd w:val="clear" w:color="auto" w:fill="auto"/>
            <w:vAlign w:val="center"/>
            <w:hideMark/>
          </w:tcPr>
          <w:p w14:paraId="3553EA8C"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 xml:space="preserve">Taken </w:t>
            </w:r>
            <w:proofErr w:type="gramStart"/>
            <w:r w:rsidRPr="00784BB0">
              <w:rPr>
                <w:rFonts w:ascii="Arial" w:hAnsi="Arial" w:cs="Arial"/>
                <w:color w:val="000000"/>
                <w:sz w:val="16"/>
                <w:szCs w:val="16"/>
                <w:lang w:val="en-US"/>
              </w:rPr>
              <w:t>in to</w:t>
            </w:r>
            <w:proofErr w:type="gramEnd"/>
            <w:r w:rsidRPr="00784BB0">
              <w:rPr>
                <w:rFonts w:ascii="Arial" w:hAnsi="Arial" w:cs="Arial"/>
                <w:color w:val="000000"/>
                <w:sz w:val="16"/>
                <w:szCs w:val="16"/>
                <w:lang w:val="en-US"/>
              </w:rPr>
              <w:t xml:space="preserve"> account in VNA setup uncertainty</w:t>
            </w:r>
          </w:p>
        </w:tc>
        <w:tc>
          <w:tcPr>
            <w:tcW w:w="1132" w:type="dxa"/>
            <w:tcBorders>
              <w:top w:val="nil"/>
              <w:left w:val="nil"/>
              <w:bottom w:val="single" w:sz="8" w:space="0" w:color="auto"/>
              <w:right w:val="single" w:sz="8" w:space="0" w:color="auto"/>
            </w:tcBorders>
            <w:shd w:val="clear" w:color="auto" w:fill="auto"/>
            <w:vAlign w:val="center"/>
            <w:hideMark/>
          </w:tcPr>
          <w:p w14:paraId="6F59D4E6"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644965CD"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617" w:type="dxa"/>
            <w:tcBorders>
              <w:top w:val="nil"/>
              <w:left w:val="nil"/>
              <w:bottom w:val="single" w:sz="8" w:space="0" w:color="auto"/>
              <w:right w:val="single" w:sz="8" w:space="0" w:color="auto"/>
            </w:tcBorders>
            <w:shd w:val="clear" w:color="auto" w:fill="auto"/>
            <w:vAlign w:val="center"/>
            <w:hideMark/>
          </w:tcPr>
          <w:p w14:paraId="6ED35930"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1.41</w:t>
            </w:r>
          </w:p>
        </w:tc>
        <w:tc>
          <w:tcPr>
            <w:tcW w:w="436" w:type="dxa"/>
            <w:tcBorders>
              <w:top w:val="nil"/>
              <w:left w:val="nil"/>
              <w:bottom w:val="single" w:sz="8" w:space="0" w:color="auto"/>
              <w:right w:val="single" w:sz="8" w:space="0" w:color="auto"/>
            </w:tcBorders>
            <w:shd w:val="clear" w:color="auto" w:fill="auto"/>
            <w:vAlign w:val="center"/>
            <w:hideMark/>
          </w:tcPr>
          <w:p w14:paraId="3D117FF9"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63673EE8"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0.00</w:t>
            </w:r>
            <w:r>
              <w:rPr>
                <w:rFonts w:ascii="Arial" w:hAnsi="Arial" w:cs="Arial"/>
                <w:color w:val="000000"/>
                <w:sz w:val="16"/>
                <w:szCs w:val="16"/>
                <w:lang w:val="en-US"/>
              </w:rPr>
              <w:t>]</w:t>
            </w:r>
          </w:p>
        </w:tc>
      </w:tr>
      <w:tr w:rsidR="00C51006" w:rsidRPr="00F149CD" w14:paraId="02FE61D5"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8E5EE8B"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17</w:t>
            </w:r>
          </w:p>
        </w:tc>
        <w:tc>
          <w:tcPr>
            <w:tcW w:w="2198" w:type="dxa"/>
            <w:tcBorders>
              <w:top w:val="nil"/>
              <w:left w:val="nil"/>
              <w:bottom w:val="single" w:sz="8" w:space="0" w:color="000000"/>
              <w:right w:val="single" w:sz="8" w:space="0" w:color="000000"/>
            </w:tcBorders>
            <w:shd w:val="clear" w:color="auto" w:fill="auto"/>
            <w:vAlign w:val="center"/>
            <w:hideMark/>
          </w:tcPr>
          <w:p w14:paraId="47FCF727"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072" w:type="dxa"/>
            <w:tcBorders>
              <w:top w:val="nil"/>
              <w:left w:val="nil"/>
              <w:bottom w:val="single" w:sz="8" w:space="0" w:color="auto"/>
              <w:right w:val="single" w:sz="8" w:space="0" w:color="auto"/>
            </w:tcBorders>
            <w:shd w:val="clear" w:color="auto" w:fill="auto"/>
            <w:vAlign w:val="center"/>
            <w:hideMark/>
          </w:tcPr>
          <w:p w14:paraId="4EA276E6"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32" w:type="dxa"/>
            <w:tcBorders>
              <w:top w:val="nil"/>
              <w:left w:val="nil"/>
              <w:bottom w:val="single" w:sz="8" w:space="0" w:color="auto"/>
              <w:right w:val="single" w:sz="8" w:space="0" w:color="auto"/>
            </w:tcBorders>
            <w:shd w:val="clear" w:color="auto" w:fill="auto"/>
            <w:vAlign w:val="center"/>
            <w:hideMark/>
          </w:tcPr>
          <w:p w14:paraId="49B8265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0.3</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38A3370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68824767"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68FA2809"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FDED781"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0.17</w:t>
            </w:r>
            <w:r>
              <w:rPr>
                <w:rFonts w:ascii="Arial" w:hAnsi="Arial" w:cs="Arial"/>
                <w:color w:val="000000"/>
                <w:sz w:val="16"/>
                <w:szCs w:val="16"/>
                <w:lang w:val="en-US"/>
              </w:rPr>
              <w:t>]</w:t>
            </w:r>
          </w:p>
        </w:tc>
      </w:tr>
      <w:tr w:rsidR="00C51006" w:rsidRPr="00F149CD" w14:paraId="36ADA5D9"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3FBE66B"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18</w:t>
            </w:r>
          </w:p>
        </w:tc>
        <w:tc>
          <w:tcPr>
            <w:tcW w:w="2198" w:type="dxa"/>
            <w:tcBorders>
              <w:top w:val="nil"/>
              <w:left w:val="nil"/>
              <w:bottom w:val="single" w:sz="8" w:space="0" w:color="auto"/>
              <w:right w:val="single" w:sz="8" w:space="0" w:color="auto"/>
            </w:tcBorders>
            <w:shd w:val="clear" w:color="auto" w:fill="auto"/>
            <w:vAlign w:val="center"/>
            <w:hideMark/>
          </w:tcPr>
          <w:p w14:paraId="21C38000"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072" w:type="dxa"/>
            <w:tcBorders>
              <w:top w:val="nil"/>
              <w:left w:val="nil"/>
              <w:bottom w:val="single" w:sz="8" w:space="0" w:color="auto"/>
              <w:right w:val="single" w:sz="8" w:space="0" w:color="auto"/>
            </w:tcBorders>
            <w:shd w:val="clear" w:color="auto" w:fill="auto"/>
            <w:vAlign w:val="center"/>
            <w:hideMark/>
          </w:tcPr>
          <w:p w14:paraId="6412446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32" w:type="dxa"/>
            <w:tcBorders>
              <w:top w:val="nil"/>
              <w:left w:val="nil"/>
              <w:bottom w:val="single" w:sz="8" w:space="0" w:color="auto"/>
              <w:right w:val="single" w:sz="8" w:space="0" w:color="auto"/>
            </w:tcBorders>
            <w:shd w:val="clear" w:color="auto" w:fill="auto"/>
            <w:vAlign w:val="center"/>
            <w:hideMark/>
          </w:tcPr>
          <w:p w14:paraId="2BD743C4" w14:textId="77777777" w:rsidR="00C51006" w:rsidRPr="00AC7165"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AC7165">
              <w:rPr>
                <w:rFonts w:ascii="Arial" w:hAnsi="Arial" w:cs="Arial"/>
                <w:color w:val="000000"/>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7C4F84F3"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11AC5AD0"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1C248CD8"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413C058C"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F149CD" w14:paraId="13BFA3D8"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EC05571"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19</w:t>
            </w:r>
          </w:p>
        </w:tc>
        <w:tc>
          <w:tcPr>
            <w:tcW w:w="2198" w:type="dxa"/>
            <w:tcBorders>
              <w:top w:val="nil"/>
              <w:left w:val="nil"/>
              <w:bottom w:val="single" w:sz="8" w:space="0" w:color="auto"/>
              <w:right w:val="single" w:sz="8" w:space="0" w:color="auto"/>
            </w:tcBorders>
            <w:shd w:val="clear" w:color="auto" w:fill="auto"/>
            <w:vAlign w:val="center"/>
            <w:hideMark/>
          </w:tcPr>
          <w:p w14:paraId="739AA132"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072" w:type="dxa"/>
            <w:tcBorders>
              <w:top w:val="nil"/>
              <w:left w:val="nil"/>
              <w:bottom w:val="single" w:sz="8" w:space="0" w:color="auto"/>
              <w:right w:val="single" w:sz="8" w:space="0" w:color="auto"/>
            </w:tcBorders>
            <w:shd w:val="clear" w:color="auto" w:fill="auto"/>
            <w:vAlign w:val="center"/>
            <w:hideMark/>
          </w:tcPr>
          <w:p w14:paraId="0E26F08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Calibration certificate</w:t>
            </w:r>
          </w:p>
        </w:tc>
        <w:tc>
          <w:tcPr>
            <w:tcW w:w="1132" w:type="dxa"/>
            <w:tcBorders>
              <w:top w:val="nil"/>
              <w:left w:val="nil"/>
              <w:bottom w:val="single" w:sz="8" w:space="0" w:color="auto"/>
              <w:right w:val="single" w:sz="8" w:space="0" w:color="auto"/>
            </w:tcBorders>
            <w:shd w:val="clear" w:color="auto" w:fill="auto"/>
            <w:vAlign w:val="center"/>
            <w:hideMark/>
          </w:tcPr>
          <w:p w14:paraId="06E549BA"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254A1547"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61EFAD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0D88FC5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B457C55"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0.29</w:t>
            </w:r>
            <w:r>
              <w:rPr>
                <w:rFonts w:ascii="Arial" w:hAnsi="Arial" w:cs="Arial"/>
                <w:color w:val="000000"/>
                <w:sz w:val="16"/>
                <w:szCs w:val="16"/>
                <w:lang w:val="en-US"/>
              </w:rPr>
              <w:t>]</w:t>
            </w:r>
          </w:p>
        </w:tc>
      </w:tr>
      <w:tr w:rsidR="00C51006" w:rsidRPr="00F149CD" w14:paraId="351703A7"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9FD5C94" w14:textId="77777777" w:rsidR="00C51006" w:rsidRPr="00AC7165" w:rsidRDefault="00C51006" w:rsidP="005707E0">
            <w:pPr>
              <w:spacing w:after="0"/>
              <w:rPr>
                <w:rFonts w:ascii="Arial" w:hAnsi="Arial" w:cs="Arial"/>
                <w:color w:val="000000"/>
                <w:sz w:val="16"/>
                <w:szCs w:val="16"/>
                <w:lang w:val="en-US"/>
              </w:rPr>
            </w:pPr>
            <w:r w:rsidRPr="00AC7165">
              <w:rPr>
                <w:rFonts w:ascii="Arial" w:hAnsi="Arial" w:cs="Arial"/>
                <w:color w:val="000000"/>
                <w:sz w:val="16"/>
                <w:szCs w:val="16"/>
                <w:lang w:val="en-US"/>
              </w:rPr>
              <w:t>20</w:t>
            </w:r>
          </w:p>
        </w:tc>
        <w:tc>
          <w:tcPr>
            <w:tcW w:w="2198" w:type="dxa"/>
            <w:tcBorders>
              <w:top w:val="nil"/>
              <w:left w:val="nil"/>
              <w:bottom w:val="single" w:sz="8" w:space="0" w:color="auto"/>
              <w:right w:val="single" w:sz="8" w:space="0" w:color="auto"/>
            </w:tcBorders>
            <w:shd w:val="clear" w:color="auto" w:fill="auto"/>
            <w:vAlign w:val="center"/>
            <w:hideMark/>
          </w:tcPr>
          <w:p w14:paraId="47D55BB4"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072" w:type="dxa"/>
            <w:tcBorders>
              <w:top w:val="nil"/>
              <w:left w:val="nil"/>
              <w:bottom w:val="nil"/>
              <w:right w:val="single" w:sz="8" w:space="0" w:color="auto"/>
            </w:tcBorders>
            <w:shd w:val="clear" w:color="auto" w:fill="auto"/>
            <w:vAlign w:val="center"/>
            <w:hideMark/>
          </w:tcPr>
          <w:p w14:paraId="5F2BDC3C"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Dipole: aligned with phase center</w:t>
            </w:r>
          </w:p>
        </w:tc>
        <w:tc>
          <w:tcPr>
            <w:tcW w:w="1132" w:type="dxa"/>
            <w:tcBorders>
              <w:top w:val="nil"/>
              <w:left w:val="nil"/>
              <w:bottom w:val="single" w:sz="8" w:space="0" w:color="auto"/>
              <w:right w:val="single" w:sz="8" w:space="0" w:color="auto"/>
            </w:tcBorders>
            <w:shd w:val="clear" w:color="auto" w:fill="auto"/>
            <w:vAlign w:val="center"/>
            <w:hideMark/>
          </w:tcPr>
          <w:p w14:paraId="30ACCD74"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7052A4F1"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2D8EAE8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55CA7058" w14:textId="77777777" w:rsidR="00C51006" w:rsidRPr="00AC7165" w:rsidRDefault="00C51006" w:rsidP="005707E0">
            <w:pPr>
              <w:spacing w:after="0"/>
              <w:rPr>
                <w:rFonts w:ascii="Arial" w:hAnsi="Arial" w:cs="Arial"/>
                <w:sz w:val="16"/>
                <w:szCs w:val="16"/>
                <w:lang w:val="en-US"/>
              </w:rPr>
            </w:pPr>
            <w:r w:rsidRPr="00AC7165">
              <w:rPr>
                <w:rFonts w:ascii="Arial" w:hAnsi="Arial" w:cs="Arial"/>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5244D11C" w14:textId="77777777" w:rsidR="00C51006" w:rsidRPr="00AC7165" w:rsidRDefault="00C51006" w:rsidP="005707E0">
            <w:pPr>
              <w:spacing w:after="0"/>
              <w:rPr>
                <w:rFonts w:ascii="Arial" w:hAnsi="Arial" w:cs="Arial"/>
                <w:sz w:val="16"/>
                <w:szCs w:val="16"/>
                <w:lang w:val="en-US"/>
              </w:rPr>
            </w:pPr>
            <w:r>
              <w:rPr>
                <w:rFonts w:ascii="Arial" w:hAnsi="Arial" w:cs="Arial"/>
                <w:sz w:val="16"/>
                <w:szCs w:val="16"/>
                <w:lang w:val="en-US"/>
              </w:rPr>
              <w:t>[</w:t>
            </w:r>
            <w:r w:rsidRPr="00AC7165">
              <w:rPr>
                <w:rFonts w:ascii="Arial" w:hAnsi="Arial" w:cs="Arial"/>
                <w:sz w:val="16"/>
                <w:szCs w:val="16"/>
                <w:lang w:val="en-US"/>
              </w:rPr>
              <w:t>0.00</w:t>
            </w:r>
            <w:r>
              <w:rPr>
                <w:rFonts w:ascii="Arial" w:hAnsi="Arial" w:cs="Arial"/>
                <w:color w:val="000000"/>
                <w:sz w:val="16"/>
                <w:szCs w:val="16"/>
                <w:lang w:val="en-US"/>
              </w:rPr>
              <w:t>]</w:t>
            </w:r>
          </w:p>
        </w:tc>
      </w:tr>
      <w:tr w:rsidR="00C51006" w:rsidRPr="00784BB0" w14:paraId="5348A489" w14:textId="77777777" w:rsidTr="003C2B72">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EF3E766"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21</w:t>
            </w:r>
          </w:p>
        </w:tc>
        <w:tc>
          <w:tcPr>
            <w:tcW w:w="2198" w:type="dxa"/>
            <w:tcBorders>
              <w:top w:val="nil"/>
              <w:left w:val="nil"/>
              <w:bottom w:val="single" w:sz="8" w:space="0" w:color="auto"/>
              <w:right w:val="single" w:sz="8" w:space="0" w:color="auto"/>
            </w:tcBorders>
            <w:shd w:val="clear" w:color="auto" w:fill="auto"/>
            <w:vAlign w:val="center"/>
            <w:hideMark/>
          </w:tcPr>
          <w:p w14:paraId="7E0103B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072" w:type="dxa"/>
            <w:tcBorders>
              <w:top w:val="single" w:sz="8" w:space="0" w:color="auto"/>
              <w:left w:val="nil"/>
              <w:bottom w:val="single" w:sz="8" w:space="0" w:color="auto"/>
              <w:right w:val="single" w:sz="8" w:space="0" w:color="auto"/>
            </w:tcBorders>
            <w:shd w:val="clear" w:color="auto" w:fill="auto"/>
            <w:vAlign w:val="center"/>
            <w:hideMark/>
          </w:tcPr>
          <w:p w14:paraId="07F7ED75"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32" w:type="dxa"/>
            <w:tcBorders>
              <w:top w:val="nil"/>
              <w:left w:val="nil"/>
              <w:bottom w:val="single" w:sz="8" w:space="0" w:color="auto"/>
              <w:right w:val="single" w:sz="8" w:space="0" w:color="auto"/>
            </w:tcBorders>
            <w:shd w:val="clear" w:color="auto" w:fill="auto"/>
            <w:vAlign w:val="center"/>
            <w:hideMark/>
          </w:tcPr>
          <w:p w14:paraId="4D5D45B2" w14:textId="77777777" w:rsidR="00C51006" w:rsidRPr="00784BB0" w:rsidRDefault="00C51006" w:rsidP="005707E0">
            <w:pPr>
              <w:spacing w:after="0"/>
              <w:rPr>
                <w:rFonts w:ascii="Arial" w:hAnsi="Arial" w:cs="Arial"/>
                <w:color w:val="000000"/>
                <w:sz w:val="16"/>
                <w:szCs w:val="16"/>
                <w:lang w:val="en-US"/>
              </w:rPr>
            </w:pPr>
            <w:r>
              <w:rPr>
                <w:rFonts w:ascii="Arial" w:hAnsi="Arial" w:cs="Arial"/>
                <w:sz w:val="16"/>
                <w:szCs w:val="16"/>
                <w:lang w:val="en-US"/>
              </w:rPr>
              <w:t>[</w:t>
            </w:r>
            <w:r w:rsidRPr="00784BB0">
              <w:rPr>
                <w:rFonts w:ascii="Arial" w:hAnsi="Arial" w:cs="Arial"/>
                <w:color w:val="000000"/>
                <w:sz w:val="16"/>
                <w:szCs w:val="16"/>
                <w:lang w:val="en-US"/>
              </w:rPr>
              <w:t>0.5</w:t>
            </w:r>
            <w:r>
              <w:rPr>
                <w:rFonts w:ascii="Arial" w:hAnsi="Arial" w:cs="Arial"/>
                <w:color w:val="000000"/>
                <w:sz w:val="16"/>
                <w:szCs w:val="16"/>
                <w:lang w:val="en-US"/>
              </w:rPr>
              <w:t>]</w:t>
            </w:r>
          </w:p>
        </w:tc>
        <w:tc>
          <w:tcPr>
            <w:tcW w:w="1524" w:type="dxa"/>
            <w:tcBorders>
              <w:top w:val="nil"/>
              <w:left w:val="nil"/>
              <w:bottom w:val="single" w:sz="8" w:space="0" w:color="auto"/>
              <w:right w:val="single" w:sz="8" w:space="0" w:color="auto"/>
            </w:tcBorders>
            <w:shd w:val="clear" w:color="auto" w:fill="auto"/>
            <w:vAlign w:val="center"/>
            <w:hideMark/>
          </w:tcPr>
          <w:p w14:paraId="0E478D3E" w14:textId="77777777" w:rsidR="00C51006" w:rsidRPr="00784BB0" w:rsidRDefault="00C51006" w:rsidP="005707E0">
            <w:pPr>
              <w:spacing w:after="0"/>
              <w:rPr>
                <w:rFonts w:ascii="Arial" w:hAnsi="Arial" w:cs="Arial"/>
                <w:sz w:val="16"/>
                <w:szCs w:val="16"/>
                <w:lang w:val="en-US"/>
              </w:rPr>
            </w:pPr>
            <w:r w:rsidRPr="00784BB0">
              <w:rPr>
                <w:rFonts w:ascii="Arial" w:hAnsi="Arial" w:cs="Arial"/>
                <w:sz w:val="16"/>
                <w:szCs w:val="16"/>
                <w:lang w:val="en-US"/>
              </w:rPr>
              <w:t>Rectangular</w:t>
            </w:r>
          </w:p>
        </w:tc>
        <w:tc>
          <w:tcPr>
            <w:tcW w:w="617" w:type="dxa"/>
            <w:tcBorders>
              <w:top w:val="nil"/>
              <w:left w:val="nil"/>
              <w:bottom w:val="single" w:sz="8" w:space="0" w:color="auto"/>
              <w:right w:val="single" w:sz="8" w:space="0" w:color="auto"/>
            </w:tcBorders>
            <w:shd w:val="clear" w:color="auto" w:fill="auto"/>
            <w:vAlign w:val="center"/>
            <w:hideMark/>
          </w:tcPr>
          <w:p w14:paraId="6A023340"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sz w:val="16"/>
                <w:szCs w:val="16"/>
                <w:lang w:val="en-US"/>
              </w:rPr>
              <w:t>1.73</w:t>
            </w:r>
          </w:p>
        </w:tc>
        <w:tc>
          <w:tcPr>
            <w:tcW w:w="436" w:type="dxa"/>
            <w:tcBorders>
              <w:top w:val="nil"/>
              <w:left w:val="nil"/>
              <w:bottom w:val="single" w:sz="8" w:space="0" w:color="auto"/>
              <w:right w:val="single" w:sz="8" w:space="0" w:color="auto"/>
            </w:tcBorders>
            <w:shd w:val="clear" w:color="auto" w:fill="auto"/>
            <w:vAlign w:val="center"/>
            <w:hideMark/>
          </w:tcPr>
          <w:p w14:paraId="71751323" w14:textId="77777777" w:rsidR="00C51006" w:rsidRPr="00784BB0" w:rsidRDefault="00C51006" w:rsidP="005707E0">
            <w:pPr>
              <w:spacing w:after="0"/>
              <w:rPr>
                <w:rFonts w:ascii="Arial" w:hAnsi="Arial" w:cs="Arial"/>
                <w:color w:val="000000"/>
                <w:sz w:val="16"/>
                <w:szCs w:val="16"/>
                <w:lang w:val="en-US"/>
              </w:rPr>
            </w:pPr>
            <w:r w:rsidRPr="00784BB0">
              <w:rPr>
                <w:rFonts w:ascii="Arial" w:hAnsi="Arial" w:cs="Arial"/>
                <w:color w:val="000000"/>
                <w:sz w:val="16"/>
                <w:szCs w:val="16"/>
                <w:lang w:val="en-US"/>
              </w:rPr>
              <w:t>1</w:t>
            </w:r>
          </w:p>
        </w:tc>
        <w:tc>
          <w:tcPr>
            <w:tcW w:w="1264" w:type="dxa"/>
            <w:gridSpan w:val="2"/>
            <w:tcBorders>
              <w:top w:val="nil"/>
              <w:left w:val="nil"/>
              <w:bottom w:val="single" w:sz="8" w:space="0" w:color="auto"/>
              <w:right w:val="single" w:sz="8" w:space="0" w:color="auto"/>
            </w:tcBorders>
            <w:shd w:val="clear" w:color="auto" w:fill="auto"/>
            <w:vAlign w:val="center"/>
            <w:hideMark/>
          </w:tcPr>
          <w:p w14:paraId="336C0D57" w14:textId="77777777" w:rsidR="00C51006" w:rsidRPr="00784BB0" w:rsidRDefault="00C51006" w:rsidP="005707E0">
            <w:pPr>
              <w:spacing w:after="0"/>
              <w:rPr>
                <w:rFonts w:ascii="Arial" w:hAnsi="Arial" w:cs="Arial"/>
                <w:sz w:val="16"/>
                <w:szCs w:val="16"/>
                <w:lang w:val="en-US"/>
              </w:rPr>
            </w:pPr>
            <w:r>
              <w:rPr>
                <w:rFonts w:ascii="Arial" w:hAnsi="Arial" w:cs="Arial"/>
                <w:sz w:val="16"/>
                <w:szCs w:val="16"/>
                <w:lang w:val="en-US"/>
              </w:rPr>
              <w:t>[</w:t>
            </w:r>
            <w:r w:rsidRPr="00784BB0">
              <w:rPr>
                <w:rFonts w:ascii="Arial" w:hAnsi="Arial" w:cs="Arial"/>
                <w:sz w:val="16"/>
                <w:szCs w:val="16"/>
                <w:lang w:val="en-US"/>
              </w:rPr>
              <w:t>0.29</w:t>
            </w:r>
            <w:r>
              <w:rPr>
                <w:rFonts w:ascii="Arial" w:hAnsi="Arial" w:cs="Arial"/>
                <w:color w:val="000000"/>
                <w:sz w:val="16"/>
                <w:szCs w:val="16"/>
                <w:lang w:val="en-US"/>
              </w:rPr>
              <w:t>]</w:t>
            </w:r>
          </w:p>
        </w:tc>
      </w:tr>
      <w:tr w:rsidR="003C2B72" w:rsidRPr="00784BB0" w14:paraId="5EF92FB9" w14:textId="77777777" w:rsidTr="003C2B72">
        <w:trPr>
          <w:gridAfter w:val="1"/>
          <w:wAfter w:w="10" w:type="dxa"/>
          <w:trHeight w:val="458"/>
          <w:jc w:val="center"/>
        </w:trPr>
        <w:tc>
          <w:tcPr>
            <w:tcW w:w="845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4DD051F" w14:textId="77777777" w:rsidR="003C2B72" w:rsidRPr="00784BB0" w:rsidRDefault="003C2B72" w:rsidP="003C2B72">
            <w:pPr>
              <w:spacing w:after="0"/>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54" w:type="dxa"/>
            <w:tcBorders>
              <w:top w:val="nil"/>
              <w:left w:val="nil"/>
              <w:bottom w:val="single" w:sz="8" w:space="0" w:color="auto"/>
              <w:right w:val="single" w:sz="8" w:space="0" w:color="auto"/>
            </w:tcBorders>
            <w:shd w:val="clear" w:color="auto" w:fill="auto"/>
            <w:vAlign w:val="center"/>
            <w:hideMark/>
          </w:tcPr>
          <w:p w14:paraId="4E1A3893" w14:textId="1A431F0B" w:rsidR="003C2B72" w:rsidRPr="00784BB0" w:rsidRDefault="003C2B72" w:rsidP="003C2B72">
            <w:pPr>
              <w:spacing w:after="0"/>
              <w:rPr>
                <w:rFonts w:ascii="Arial" w:hAnsi="Arial" w:cs="Arial"/>
                <w:b/>
                <w:sz w:val="16"/>
                <w:szCs w:val="16"/>
                <w:lang w:val="en-US"/>
              </w:rPr>
            </w:pPr>
            <w:r w:rsidRPr="00961DFE">
              <w:rPr>
                <w:rFonts w:ascii="Arial" w:hAnsi="Arial" w:cs="Arial"/>
                <w:sz w:val="16"/>
                <w:szCs w:val="16"/>
                <w:lang w:val="en-US"/>
              </w:rPr>
              <w:t>[</w:t>
            </w:r>
            <w:r>
              <w:rPr>
                <w:rFonts w:ascii="Arial" w:hAnsi="Arial" w:cs="Arial"/>
                <w:b/>
                <w:sz w:val="16"/>
                <w:szCs w:val="16"/>
                <w:lang w:val="en-US"/>
              </w:rPr>
              <w:t>1.39</w:t>
            </w:r>
            <w:r w:rsidRPr="00961DFE">
              <w:rPr>
                <w:rFonts w:ascii="Arial" w:hAnsi="Arial" w:cs="Arial"/>
                <w:color w:val="000000"/>
                <w:sz w:val="16"/>
                <w:szCs w:val="16"/>
                <w:lang w:val="en-US"/>
              </w:rPr>
              <w:t>]</w:t>
            </w:r>
          </w:p>
        </w:tc>
      </w:tr>
      <w:tr w:rsidR="003C2B72" w:rsidRPr="00F149CD" w14:paraId="5902000F" w14:textId="77777777" w:rsidTr="003C2B72">
        <w:trPr>
          <w:gridAfter w:val="1"/>
          <w:wAfter w:w="10" w:type="dxa"/>
          <w:trHeight w:val="458"/>
          <w:jc w:val="center"/>
        </w:trPr>
        <w:tc>
          <w:tcPr>
            <w:tcW w:w="8457"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18A8C19F" w14:textId="77777777" w:rsidR="003C2B72" w:rsidRPr="00784BB0" w:rsidRDefault="003C2B72" w:rsidP="003C2B72">
            <w:pPr>
              <w:spacing w:after="0"/>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54" w:type="dxa"/>
            <w:tcBorders>
              <w:top w:val="nil"/>
              <w:left w:val="nil"/>
              <w:bottom w:val="single" w:sz="8" w:space="0" w:color="auto"/>
              <w:right w:val="single" w:sz="8" w:space="0" w:color="auto"/>
            </w:tcBorders>
            <w:shd w:val="clear" w:color="auto" w:fill="auto"/>
            <w:vAlign w:val="center"/>
            <w:hideMark/>
          </w:tcPr>
          <w:p w14:paraId="1D18BC71" w14:textId="1C0A9907" w:rsidR="003C2B72" w:rsidRPr="00AC7165" w:rsidRDefault="003C2B72" w:rsidP="003C2B72">
            <w:pPr>
              <w:spacing w:after="0"/>
              <w:rPr>
                <w:rFonts w:ascii="Arial" w:hAnsi="Arial" w:cs="Arial"/>
                <w:b/>
                <w:sz w:val="16"/>
                <w:szCs w:val="16"/>
                <w:lang w:val="en-US"/>
              </w:rPr>
            </w:pPr>
            <w:r w:rsidRPr="00961DFE">
              <w:rPr>
                <w:rFonts w:ascii="Arial" w:hAnsi="Arial" w:cs="Arial"/>
                <w:sz w:val="16"/>
                <w:szCs w:val="16"/>
                <w:lang w:val="en-US"/>
              </w:rPr>
              <w:t>[</w:t>
            </w:r>
            <w:r>
              <w:rPr>
                <w:rFonts w:ascii="Arial" w:hAnsi="Arial" w:cs="Arial"/>
                <w:b/>
                <w:sz w:val="16"/>
                <w:szCs w:val="16"/>
                <w:lang w:val="en-US"/>
              </w:rPr>
              <w:t>2.72</w:t>
            </w:r>
            <w:r w:rsidRPr="00961DFE">
              <w:rPr>
                <w:rFonts w:ascii="Arial" w:hAnsi="Arial" w:cs="Arial"/>
                <w:color w:val="000000"/>
                <w:sz w:val="16"/>
                <w:szCs w:val="16"/>
                <w:lang w:val="en-US"/>
              </w:rPr>
              <w:t>]</w:t>
            </w:r>
          </w:p>
        </w:tc>
      </w:tr>
    </w:tbl>
    <w:p w14:paraId="7AA9ACA8" w14:textId="77777777" w:rsidR="00C51006" w:rsidRDefault="00C51006" w:rsidP="005707E0">
      <w:pPr>
        <w:rPr>
          <w:rFonts w:eastAsia="MS Mincho"/>
        </w:rPr>
      </w:pPr>
    </w:p>
    <w:p w14:paraId="6BFAD468" w14:textId="77777777" w:rsidR="00F86F4D" w:rsidRPr="00A645E8" w:rsidRDefault="00F86F4D" w:rsidP="00F86F4D">
      <w:pPr>
        <w:pStyle w:val="Heading2"/>
      </w:pPr>
      <w:r w:rsidRPr="00A645E8">
        <w:t>A.</w:t>
      </w:r>
      <w:r>
        <w:t>3</w:t>
      </w:r>
      <w:r w:rsidRPr="00A645E8">
        <w:t>.</w:t>
      </w:r>
      <w:r>
        <w:t>5</w:t>
      </w:r>
      <w:r w:rsidRPr="00A645E8">
        <w:tab/>
      </w:r>
      <w:r>
        <w:t>Definition of TRP and TRS for AC</w:t>
      </w:r>
    </w:p>
    <w:p w14:paraId="10B389BA" w14:textId="77777777" w:rsidR="00F86F4D" w:rsidRDefault="00F86F4D" w:rsidP="00F86F4D">
      <w:pPr>
        <w:pStyle w:val="Heading3"/>
      </w:pPr>
      <w:r>
        <w:t>A.3.5.1</w:t>
      </w:r>
      <w:r>
        <w:tab/>
      </w:r>
      <w:r w:rsidRPr="00800DB8">
        <w:t>Total Radiated Power (TRP)</w:t>
      </w:r>
    </w:p>
    <w:p w14:paraId="52B7666E" w14:textId="77777777" w:rsidR="00F86F4D" w:rsidRDefault="00F86F4D" w:rsidP="00F86F4D">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0E17D33" w14:textId="77777777" w:rsidR="00F86F4D" w:rsidRPr="001D7032" w:rsidRDefault="00F86F4D" w:rsidP="00F86F4D">
      <w:pPr>
        <w:pStyle w:val="EQ"/>
        <w:rPr>
          <w:lang w:eastAsia="zh-CN"/>
        </w:rPr>
      </w:pPr>
      <w:bookmarkStart w:id="422" w:name="OLE_LINK5"/>
      <w:bookmarkStart w:id="42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422"/>
      <w:bookmarkEnd w:id="423"/>
    </w:p>
    <w:p w14:paraId="458CF54E" w14:textId="77777777" w:rsidR="00F86F4D" w:rsidRPr="001D7032" w:rsidRDefault="00F86F4D" w:rsidP="00F86F4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4BAB7AC4" w14:textId="77777777" w:rsidR="00F86F4D" w:rsidRPr="001D7032" w:rsidRDefault="00F86F4D" w:rsidP="00F86F4D">
      <w:pPr>
        <w:pStyle w:val="EQ"/>
        <w:rPr>
          <w:lang w:val="en-US" w:eastAsia="zh-CN"/>
        </w:rPr>
      </w:pPr>
      <w:r>
        <w:rPr>
          <w:lang w:val="en-US" w:eastAsia="zh-CN"/>
        </w:rPr>
        <w:lastRenderedPageBreak/>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0C918B58" w14:textId="77777777" w:rsidR="00F86F4D" w:rsidRPr="00001293" w:rsidRDefault="00F86F4D" w:rsidP="00F86F4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proofErr w:type="spellStart"/>
      <w:r w:rsidRPr="001D7032">
        <w:rPr>
          <w:lang w:eastAsia="zh-CN"/>
        </w:rPr>
        <w:t>EIRP</w:t>
      </w:r>
      <w:r w:rsidRPr="001D7032">
        <w:rPr>
          <w:vertAlign w:val="subscript"/>
          <w:lang w:eastAsia="zh-CN"/>
        </w:rPr>
        <w:t>θ</w:t>
      </w:r>
      <w:proofErr w:type="spellEnd"/>
      <w:r w:rsidRPr="001D7032">
        <w:rPr>
          <w:lang w:eastAsia="zh-CN"/>
        </w:rPr>
        <w:t xml:space="preserve"> and </w:t>
      </w:r>
      <w:proofErr w:type="spellStart"/>
      <w:r w:rsidRPr="001D7032">
        <w:rPr>
          <w:lang w:eastAsia="zh-CN"/>
        </w:rPr>
        <w:t>EIRP</w:t>
      </w:r>
      <w:r w:rsidRPr="001D7032">
        <w:rPr>
          <w:vertAlign w:val="subscript"/>
          <w:lang w:eastAsia="zh-CN"/>
        </w:rPr>
        <w:t>ϕ</w:t>
      </w:r>
      <w:proofErr w:type="spellEnd"/>
      <w:r w:rsidRPr="001D7032">
        <w:rPr>
          <w:lang w:eastAsia="zh-CN"/>
        </w:rPr>
        <w:t xml:space="preserve"> are the EIRP in the corresponding θ and ϕ polarizations.</w:t>
      </w:r>
    </w:p>
    <w:p w14:paraId="469B7627" w14:textId="77777777" w:rsidR="00F86F4D" w:rsidRPr="001D7032" w:rsidRDefault="00F86F4D" w:rsidP="00F86F4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55107F12" w14:textId="77777777" w:rsidR="00F86F4D" w:rsidRPr="001D7032" w:rsidRDefault="00F86F4D" w:rsidP="00F86F4D">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74E7CBA0" w14:textId="77777777" w:rsidR="00F86F4D" w:rsidRPr="001D7032" w:rsidRDefault="00F86F4D" w:rsidP="00F86F4D">
      <w:pPr>
        <w:rPr>
          <w:i/>
          <w:lang w:eastAsia="zh-CN"/>
        </w:rPr>
      </w:pPr>
      <w:r w:rsidRPr="001D7032">
        <w:rPr>
          <w:lang w:eastAsia="zh-CN"/>
        </w:rPr>
        <w:t xml:space="preserve">Where N and M are the number of sampling intervals for θ and ϕ. </w:t>
      </w:r>
      <w:proofErr w:type="spellStart"/>
      <w:r w:rsidRPr="001D7032">
        <w:rPr>
          <w:lang w:eastAsia="zh-CN"/>
        </w:rPr>
        <w:t>θ</w:t>
      </w:r>
      <w:r w:rsidRPr="001D7032">
        <w:rPr>
          <w:vertAlign w:val="subscript"/>
          <w:lang w:eastAsia="zh-CN"/>
        </w:rPr>
        <w:t>n</w:t>
      </w:r>
      <w:proofErr w:type="spellEnd"/>
      <w:r w:rsidRPr="001D7032">
        <w:rPr>
          <w:lang w:eastAsia="zh-CN"/>
        </w:rPr>
        <w:t xml:space="preserve"> and </w:t>
      </w:r>
      <w:proofErr w:type="spellStart"/>
      <w:r w:rsidRPr="001D7032">
        <w:rPr>
          <w:lang w:eastAsia="zh-CN"/>
        </w:rPr>
        <w:t>ϕ</w:t>
      </w:r>
      <w:r w:rsidRPr="001D7032">
        <w:rPr>
          <w:vertAlign w:val="subscript"/>
          <w:lang w:eastAsia="zh-CN"/>
        </w:rPr>
        <w:t>m</w:t>
      </w:r>
      <w:proofErr w:type="spellEnd"/>
      <w:r w:rsidRPr="001D7032">
        <w:rPr>
          <w:lang w:eastAsia="zh-CN"/>
        </w:rPr>
        <w:t xml:space="preserve"> are the measurement angles.</w:t>
      </w:r>
    </w:p>
    <w:p w14:paraId="7B7B9D27" w14:textId="77777777" w:rsidR="00F86F4D" w:rsidRPr="001D7032" w:rsidRDefault="00F86F4D" w:rsidP="00F86F4D">
      <w:pPr>
        <w:rPr>
          <w:i/>
        </w:rPr>
      </w:pPr>
      <w:r w:rsidRPr="001D7032">
        <w:rPr>
          <w:lang w:eastAsia="zh-CN"/>
        </w:rPr>
        <w:t xml:space="preserve">The summation form based on </w:t>
      </w:r>
      <w:r w:rsidRPr="001D7032">
        <w:t xml:space="preserve">the </w:t>
      </w:r>
      <w:proofErr w:type="spellStart"/>
      <w:r w:rsidRPr="001D7032">
        <w:t>Clenshaw</w:t>
      </w:r>
      <w:proofErr w:type="spellEnd"/>
      <w:r w:rsidRPr="001D7032">
        <w:t>-</w:t>
      </w:r>
      <w:proofErr w:type="gramStart"/>
      <w:r w:rsidRPr="001D7032">
        <w:t>Curtis</w:t>
      </w:r>
      <w:proofErr w:type="gramEnd"/>
      <w:r w:rsidRPr="001D7032">
        <w:t xml:space="preserve"> quadrature integral approximation of TRP with Anechoic Chamber method is defined as:</w:t>
      </w:r>
    </w:p>
    <w:p w14:paraId="5048CDE3" w14:textId="77777777" w:rsidR="00F86F4D" w:rsidRPr="001D7032" w:rsidRDefault="00F86F4D" w:rsidP="00F86F4D">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140F6CE3" w14:textId="77777777" w:rsidR="00F86F4D" w:rsidRPr="001D7032" w:rsidRDefault="00F86F4D" w:rsidP="00F86F4D">
      <w:pPr>
        <w:rPr>
          <w:i/>
          <w:lang w:eastAsia="zh-CN"/>
        </w:rPr>
      </w:pPr>
      <w:r w:rsidRPr="001D7032">
        <w:rPr>
          <w:lang w:eastAsia="zh-CN"/>
        </w:rPr>
        <w:t>Where the value of W(</w:t>
      </w:r>
      <w:proofErr w:type="spellStart"/>
      <w:r w:rsidRPr="001D7032">
        <w:rPr>
          <w:lang w:eastAsia="zh-CN"/>
        </w:rPr>
        <w:t>θ</w:t>
      </w:r>
      <w:r w:rsidRPr="001D7032">
        <w:rPr>
          <w:vertAlign w:val="subscript"/>
          <w:lang w:eastAsia="zh-CN"/>
        </w:rPr>
        <w:t>n</w:t>
      </w:r>
      <w:proofErr w:type="spellEnd"/>
      <w:r w:rsidRPr="001D7032">
        <w:rPr>
          <w:lang w:eastAsia="zh-CN"/>
        </w:rPr>
        <w:t xml:space="preserve">) follows Table </w:t>
      </w:r>
      <w:r>
        <w:rPr>
          <w:lang w:eastAsia="zh-CN"/>
        </w:rPr>
        <w:t>A.3.5.1</w:t>
      </w:r>
      <w:r w:rsidRPr="001D7032">
        <w:rPr>
          <w:lang w:eastAsia="zh-CN"/>
        </w:rPr>
        <w:t>-1.</w:t>
      </w:r>
    </w:p>
    <w:p w14:paraId="2ED0F7C3" w14:textId="77777777" w:rsidR="00F86F4D" w:rsidRPr="0048651B" w:rsidRDefault="00F86F4D" w:rsidP="00F86F4D">
      <w:pPr>
        <w:pStyle w:val="TH"/>
        <w:rPr>
          <w:bCs/>
          <w:sz w:val="22"/>
          <w:szCs w:val="22"/>
          <w:vertAlign w:val="superscript"/>
        </w:rPr>
      </w:pPr>
      <w:r w:rsidRPr="0048651B">
        <w:rPr>
          <w:rFonts w:hint="eastAsia"/>
          <w:lang w:eastAsia="zh-CN"/>
        </w:rPr>
        <w:t>T</w:t>
      </w:r>
      <w:r w:rsidRPr="0048651B">
        <w:rPr>
          <w:lang w:eastAsia="zh-CN"/>
        </w:rPr>
        <w:t xml:space="preserve">able </w:t>
      </w:r>
      <w:r w:rsidRPr="009D08A2">
        <w:rPr>
          <w:lang w:eastAsia="zh-CN"/>
        </w:rPr>
        <w:t>A.3.</w:t>
      </w:r>
      <w:r>
        <w:rPr>
          <w:lang w:eastAsia="zh-CN"/>
        </w:rPr>
        <w:t>5</w:t>
      </w:r>
      <w:r w:rsidRPr="009D08A2">
        <w:rPr>
          <w:lang w:eastAsia="zh-CN"/>
        </w:rPr>
        <w:t>.1</w:t>
      </w:r>
      <w:r w:rsidRPr="0048651B">
        <w:rPr>
          <w:lang w:eastAsia="zh-CN"/>
        </w:rPr>
        <w:t xml:space="preserve">-1 Weights for </w:t>
      </w:r>
      <w:proofErr w:type="spellStart"/>
      <w:r w:rsidRPr="0048651B">
        <w:rPr>
          <w:lang w:eastAsia="zh-CN"/>
        </w:rPr>
        <w:t>Clenshaw</w:t>
      </w:r>
      <w:proofErr w:type="spellEnd"/>
      <w:r w:rsidRPr="0048651B">
        <w:rPr>
          <w:lang w:eastAsia="zh-CN"/>
        </w:rPr>
        <w:t xml:space="preserve">-Curtis Quadrature with </w:t>
      </w:r>
      <w:r w:rsidRPr="0048651B">
        <w:rPr>
          <w:rFonts w:ascii="Symbol" w:hAnsi="Symbol"/>
        </w:rPr>
        <w:t></w:t>
      </w:r>
      <w:r w:rsidRPr="0048651B">
        <w:rPr>
          <w:rFonts w:ascii="Symbol" w:hAnsi="Symbol"/>
        </w:rPr>
        <w:t></w:t>
      </w:r>
      <w:r w:rsidRPr="0048651B">
        <w:rPr>
          <w:rFonts w:ascii="Symbol" w:hAnsi="Symbol"/>
        </w:rPr>
        <w:t></w:t>
      </w:r>
      <w:r w:rsidRPr="0048651B">
        <w:rPr>
          <w:bCs/>
          <w:sz w:val="22"/>
          <w:szCs w:val="22"/>
        </w:rPr>
        <w:t>15</w:t>
      </w:r>
      <w:r w:rsidRPr="0048651B">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F86F4D" w:rsidRPr="00684CEA" w14:paraId="09D31A86" w14:textId="77777777" w:rsidTr="00216728">
        <w:trPr>
          <w:trHeight w:val="315"/>
          <w:jc w:val="center"/>
        </w:trPr>
        <w:tc>
          <w:tcPr>
            <w:tcW w:w="2870" w:type="dxa"/>
            <w:gridSpan w:val="2"/>
            <w:shd w:val="clear" w:color="auto" w:fill="auto"/>
            <w:noWrap/>
            <w:vAlign w:val="center"/>
            <w:hideMark/>
          </w:tcPr>
          <w:p w14:paraId="21BDCFA1" w14:textId="77777777" w:rsidR="00F86F4D" w:rsidRPr="00684CEA" w:rsidRDefault="00F86F4D" w:rsidP="00216728">
            <w:pPr>
              <w:pStyle w:val="TAH"/>
              <w:rPr>
                <w:lang w:val="en-US"/>
              </w:rPr>
            </w:pPr>
            <w:proofErr w:type="spellStart"/>
            <w:r w:rsidRPr="00684CEA">
              <w:rPr>
                <w:lang w:val="en-US"/>
              </w:rPr>
              <w:t>Clenshaw</w:t>
            </w:r>
            <w:proofErr w:type="spellEnd"/>
            <w:r w:rsidRPr="00684CEA">
              <w:rPr>
                <w:lang w:val="en-US"/>
              </w:rPr>
              <w:t>-Curtis</w:t>
            </w:r>
          </w:p>
        </w:tc>
      </w:tr>
      <w:tr w:rsidR="00F86F4D" w:rsidRPr="00684CEA" w14:paraId="13201B5A" w14:textId="77777777" w:rsidTr="00216728">
        <w:trPr>
          <w:trHeight w:val="315"/>
          <w:jc w:val="center"/>
        </w:trPr>
        <w:tc>
          <w:tcPr>
            <w:tcW w:w="1435" w:type="dxa"/>
            <w:shd w:val="clear" w:color="auto" w:fill="auto"/>
            <w:noWrap/>
            <w:vAlign w:val="center"/>
            <w:hideMark/>
          </w:tcPr>
          <w:p w14:paraId="02AD41A7" w14:textId="77777777" w:rsidR="00F86F4D" w:rsidRPr="00684CEA" w:rsidRDefault="00F86F4D" w:rsidP="00216728">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4BBC5545" w14:textId="77777777" w:rsidR="00F86F4D" w:rsidRPr="00684CEA" w:rsidRDefault="00F86F4D" w:rsidP="00216728">
            <w:pPr>
              <w:pStyle w:val="TAH"/>
              <w:rPr>
                <w:lang w:val="en-US"/>
              </w:rPr>
            </w:pPr>
            <w:r w:rsidRPr="00684CEA">
              <w:rPr>
                <w:lang w:val="en-US"/>
              </w:rPr>
              <w:t>Weights</w:t>
            </w:r>
          </w:p>
        </w:tc>
      </w:tr>
      <w:tr w:rsidR="00F86F4D" w:rsidRPr="00684CEA" w14:paraId="44034B1D" w14:textId="77777777" w:rsidTr="00216728">
        <w:trPr>
          <w:trHeight w:val="315"/>
          <w:jc w:val="center"/>
        </w:trPr>
        <w:tc>
          <w:tcPr>
            <w:tcW w:w="1435" w:type="dxa"/>
            <w:shd w:val="clear" w:color="auto" w:fill="auto"/>
            <w:noWrap/>
            <w:vAlign w:val="center"/>
            <w:hideMark/>
          </w:tcPr>
          <w:p w14:paraId="51C609A9" w14:textId="77777777" w:rsidR="00F86F4D" w:rsidRPr="00684CEA" w:rsidRDefault="00F86F4D" w:rsidP="00216728">
            <w:pPr>
              <w:pStyle w:val="TAC"/>
              <w:rPr>
                <w:lang w:val="en-US"/>
              </w:rPr>
            </w:pPr>
            <w:r w:rsidRPr="00684CEA">
              <w:rPr>
                <w:lang w:val="en-US"/>
              </w:rPr>
              <w:t>0</w:t>
            </w:r>
          </w:p>
        </w:tc>
        <w:tc>
          <w:tcPr>
            <w:tcW w:w="1435" w:type="dxa"/>
            <w:shd w:val="clear" w:color="auto" w:fill="auto"/>
            <w:noWrap/>
            <w:vAlign w:val="center"/>
            <w:hideMark/>
          </w:tcPr>
          <w:p w14:paraId="356D7A8D" w14:textId="77777777" w:rsidR="00F86F4D" w:rsidRPr="00684CEA" w:rsidRDefault="00F86F4D" w:rsidP="00216728">
            <w:pPr>
              <w:pStyle w:val="TAC"/>
              <w:rPr>
                <w:lang w:val="en-US"/>
              </w:rPr>
            </w:pPr>
            <w:r w:rsidRPr="00684CEA">
              <w:rPr>
                <w:lang w:val="en-US"/>
              </w:rPr>
              <w:t>0.007</w:t>
            </w:r>
          </w:p>
        </w:tc>
      </w:tr>
      <w:tr w:rsidR="00F86F4D" w:rsidRPr="00684CEA" w14:paraId="2CE217A4" w14:textId="77777777" w:rsidTr="00216728">
        <w:trPr>
          <w:trHeight w:val="315"/>
          <w:jc w:val="center"/>
        </w:trPr>
        <w:tc>
          <w:tcPr>
            <w:tcW w:w="1435" w:type="dxa"/>
            <w:shd w:val="clear" w:color="auto" w:fill="auto"/>
            <w:noWrap/>
            <w:vAlign w:val="center"/>
            <w:hideMark/>
          </w:tcPr>
          <w:p w14:paraId="4D6573D9" w14:textId="77777777" w:rsidR="00F86F4D" w:rsidRPr="00684CEA" w:rsidRDefault="00F86F4D" w:rsidP="00216728">
            <w:pPr>
              <w:pStyle w:val="TAC"/>
              <w:rPr>
                <w:lang w:val="en-US"/>
              </w:rPr>
            </w:pPr>
            <w:r w:rsidRPr="00684CEA">
              <w:rPr>
                <w:lang w:val="en-US"/>
              </w:rPr>
              <w:t>15</w:t>
            </w:r>
          </w:p>
        </w:tc>
        <w:tc>
          <w:tcPr>
            <w:tcW w:w="1435" w:type="dxa"/>
            <w:shd w:val="clear" w:color="auto" w:fill="auto"/>
            <w:noWrap/>
            <w:vAlign w:val="center"/>
            <w:hideMark/>
          </w:tcPr>
          <w:p w14:paraId="481A1D47" w14:textId="77777777" w:rsidR="00F86F4D" w:rsidRPr="00684CEA" w:rsidRDefault="00F86F4D" w:rsidP="00216728">
            <w:pPr>
              <w:pStyle w:val="TAC"/>
              <w:rPr>
                <w:lang w:val="en-US"/>
              </w:rPr>
            </w:pPr>
            <w:r w:rsidRPr="00684CEA">
              <w:rPr>
                <w:lang w:val="en-US"/>
              </w:rPr>
              <w:t>0.0661</w:t>
            </w:r>
          </w:p>
        </w:tc>
      </w:tr>
      <w:tr w:rsidR="00F86F4D" w:rsidRPr="00684CEA" w14:paraId="47F70ACB" w14:textId="77777777" w:rsidTr="00216728">
        <w:trPr>
          <w:trHeight w:val="315"/>
          <w:jc w:val="center"/>
        </w:trPr>
        <w:tc>
          <w:tcPr>
            <w:tcW w:w="1435" w:type="dxa"/>
            <w:shd w:val="clear" w:color="auto" w:fill="auto"/>
            <w:noWrap/>
            <w:vAlign w:val="center"/>
            <w:hideMark/>
          </w:tcPr>
          <w:p w14:paraId="78B1C92A" w14:textId="77777777" w:rsidR="00F86F4D" w:rsidRPr="00684CEA" w:rsidRDefault="00F86F4D" w:rsidP="00216728">
            <w:pPr>
              <w:pStyle w:val="TAC"/>
              <w:rPr>
                <w:lang w:val="en-US"/>
              </w:rPr>
            </w:pPr>
            <w:r w:rsidRPr="00684CEA">
              <w:rPr>
                <w:lang w:val="en-US"/>
              </w:rPr>
              <w:t>30</w:t>
            </w:r>
          </w:p>
        </w:tc>
        <w:tc>
          <w:tcPr>
            <w:tcW w:w="1435" w:type="dxa"/>
            <w:shd w:val="clear" w:color="auto" w:fill="auto"/>
            <w:noWrap/>
            <w:vAlign w:val="center"/>
            <w:hideMark/>
          </w:tcPr>
          <w:p w14:paraId="577F4140" w14:textId="77777777" w:rsidR="00F86F4D" w:rsidRPr="00684CEA" w:rsidRDefault="00F86F4D" w:rsidP="00216728">
            <w:pPr>
              <w:pStyle w:val="TAC"/>
              <w:rPr>
                <w:lang w:val="en-US"/>
              </w:rPr>
            </w:pPr>
            <w:r w:rsidRPr="00684CEA">
              <w:rPr>
                <w:lang w:val="en-US"/>
              </w:rPr>
              <w:t>0.1315</w:t>
            </w:r>
          </w:p>
        </w:tc>
      </w:tr>
      <w:tr w:rsidR="00F86F4D" w:rsidRPr="00684CEA" w14:paraId="60D9B133" w14:textId="77777777" w:rsidTr="00216728">
        <w:trPr>
          <w:trHeight w:val="315"/>
          <w:jc w:val="center"/>
        </w:trPr>
        <w:tc>
          <w:tcPr>
            <w:tcW w:w="1435" w:type="dxa"/>
            <w:shd w:val="clear" w:color="auto" w:fill="auto"/>
            <w:noWrap/>
            <w:vAlign w:val="center"/>
            <w:hideMark/>
          </w:tcPr>
          <w:p w14:paraId="6B65DFB7" w14:textId="77777777" w:rsidR="00F86F4D" w:rsidRPr="00684CEA" w:rsidRDefault="00F86F4D" w:rsidP="00216728">
            <w:pPr>
              <w:pStyle w:val="TAC"/>
              <w:rPr>
                <w:lang w:val="en-US"/>
              </w:rPr>
            </w:pPr>
            <w:r w:rsidRPr="00684CEA">
              <w:rPr>
                <w:lang w:val="en-US"/>
              </w:rPr>
              <w:t>45</w:t>
            </w:r>
          </w:p>
        </w:tc>
        <w:tc>
          <w:tcPr>
            <w:tcW w:w="1435" w:type="dxa"/>
            <w:shd w:val="clear" w:color="auto" w:fill="auto"/>
            <w:noWrap/>
            <w:vAlign w:val="center"/>
            <w:hideMark/>
          </w:tcPr>
          <w:p w14:paraId="3E4464BE" w14:textId="77777777" w:rsidR="00F86F4D" w:rsidRPr="00684CEA" w:rsidRDefault="00F86F4D" w:rsidP="00216728">
            <w:pPr>
              <w:pStyle w:val="TAC"/>
              <w:rPr>
                <w:lang w:val="en-US"/>
              </w:rPr>
            </w:pPr>
            <w:r w:rsidRPr="00684CEA">
              <w:rPr>
                <w:lang w:val="en-US"/>
              </w:rPr>
              <w:t>0.1848</w:t>
            </w:r>
          </w:p>
        </w:tc>
      </w:tr>
      <w:tr w:rsidR="00F86F4D" w:rsidRPr="00684CEA" w14:paraId="701461E5" w14:textId="77777777" w:rsidTr="00216728">
        <w:trPr>
          <w:trHeight w:val="315"/>
          <w:jc w:val="center"/>
        </w:trPr>
        <w:tc>
          <w:tcPr>
            <w:tcW w:w="1435" w:type="dxa"/>
            <w:shd w:val="clear" w:color="auto" w:fill="auto"/>
            <w:noWrap/>
            <w:vAlign w:val="center"/>
            <w:hideMark/>
          </w:tcPr>
          <w:p w14:paraId="1A6FEC1D" w14:textId="77777777" w:rsidR="00F86F4D" w:rsidRPr="00684CEA" w:rsidRDefault="00F86F4D" w:rsidP="00216728">
            <w:pPr>
              <w:pStyle w:val="TAC"/>
              <w:rPr>
                <w:lang w:val="en-US"/>
              </w:rPr>
            </w:pPr>
            <w:r w:rsidRPr="00684CEA">
              <w:rPr>
                <w:lang w:val="en-US"/>
              </w:rPr>
              <w:t>60</w:t>
            </w:r>
          </w:p>
        </w:tc>
        <w:tc>
          <w:tcPr>
            <w:tcW w:w="1435" w:type="dxa"/>
            <w:shd w:val="clear" w:color="auto" w:fill="auto"/>
            <w:noWrap/>
            <w:vAlign w:val="center"/>
            <w:hideMark/>
          </w:tcPr>
          <w:p w14:paraId="52C1CE4E" w14:textId="77777777" w:rsidR="00F86F4D" w:rsidRPr="00684CEA" w:rsidRDefault="00F86F4D" w:rsidP="00216728">
            <w:pPr>
              <w:pStyle w:val="TAC"/>
              <w:rPr>
                <w:lang w:val="en-US"/>
              </w:rPr>
            </w:pPr>
            <w:r w:rsidRPr="00684CEA">
              <w:rPr>
                <w:lang w:val="en-US"/>
              </w:rPr>
              <w:t>0.227</w:t>
            </w:r>
          </w:p>
        </w:tc>
      </w:tr>
      <w:tr w:rsidR="00F86F4D" w:rsidRPr="00684CEA" w14:paraId="1EAB5904" w14:textId="77777777" w:rsidTr="00216728">
        <w:trPr>
          <w:trHeight w:val="315"/>
          <w:jc w:val="center"/>
        </w:trPr>
        <w:tc>
          <w:tcPr>
            <w:tcW w:w="1435" w:type="dxa"/>
            <w:shd w:val="clear" w:color="auto" w:fill="auto"/>
            <w:noWrap/>
            <w:vAlign w:val="center"/>
            <w:hideMark/>
          </w:tcPr>
          <w:p w14:paraId="58FC8D0B" w14:textId="77777777" w:rsidR="00F86F4D" w:rsidRPr="00684CEA" w:rsidRDefault="00F86F4D" w:rsidP="00216728">
            <w:pPr>
              <w:pStyle w:val="TAC"/>
              <w:rPr>
                <w:lang w:val="en-US"/>
              </w:rPr>
            </w:pPr>
            <w:r w:rsidRPr="00684CEA">
              <w:rPr>
                <w:lang w:val="en-US"/>
              </w:rPr>
              <w:t>75</w:t>
            </w:r>
          </w:p>
        </w:tc>
        <w:tc>
          <w:tcPr>
            <w:tcW w:w="1435" w:type="dxa"/>
            <w:shd w:val="clear" w:color="auto" w:fill="auto"/>
            <w:noWrap/>
            <w:vAlign w:val="center"/>
            <w:hideMark/>
          </w:tcPr>
          <w:p w14:paraId="6BBBCCC4" w14:textId="77777777" w:rsidR="00F86F4D" w:rsidRPr="00684CEA" w:rsidRDefault="00F86F4D" w:rsidP="00216728">
            <w:pPr>
              <w:pStyle w:val="TAC"/>
              <w:rPr>
                <w:lang w:val="en-US"/>
              </w:rPr>
            </w:pPr>
            <w:r w:rsidRPr="00684CEA">
              <w:rPr>
                <w:lang w:val="en-US"/>
              </w:rPr>
              <w:t>0.2527</w:t>
            </w:r>
          </w:p>
        </w:tc>
      </w:tr>
      <w:tr w:rsidR="00F86F4D" w:rsidRPr="00684CEA" w14:paraId="14D41791" w14:textId="77777777" w:rsidTr="00216728">
        <w:trPr>
          <w:trHeight w:val="315"/>
          <w:jc w:val="center"/>
        </w:trPr>
        <w:tc>
          <w:tcPr>
            <w:tcW w:w="1435" w:type="dxa"/>
            <w:shd w:val="clear" w:color="auto" w:fill="auto"/>
            <w:noWrap/>
            <w:vAlign w:val="center"/>
            <w:hideMark/>
          </w:tcPr>
          <w:p w14:paraId="2E82B1D1" w14:textId="77777777" w:rsidR="00F86F4D" w:rsidRPr="00684CEA" w:rsidRDefault="00F86F4D" w:rsidP="00216728">
            <w:pPr>
              <w:pStyle w:val="TAC"/>
              <w:rPr>
                <w:lang w:val="en-US"/>
              </w:rPr>
            </w:pPr>
            <w:r w:rsidRPr="00684CEA">
              <w:rPr>
                <w:lang w:val="en-US"/>
              </w:rPr>
              <w:t>90</w:t>
            </w:r>
          </w:p>
        </w:tc>
        <w:tc>
          <w:tcPr>
            <w:tcW w:w="1435" w:type="dxa"/>
            <w:shd w:val="clear" w:color="auto" w:fill="auto"/>
            <w:noWrap/>
            <w:vAlign w:val="center"/>
            <w:hideMark/>
          </w:tcPr>
          <w:p w14:paraId="66EC5DB7" w14:textId="77777777" w:rsidR="00F86F4D" w:rsidRPr="00684CEA" w:rsidRDefault="00F86F4D" w:rsidP="00216728">
            <w:pPr>
              <w:pStyle w:val="TAC"/>
              <w:rPr>
                <w:lang w:val="en-US"/>
              </w:rPr>
            </w:pPr>
            <w:r w:rsidRPr="00684CEA">
              <w:rPr>
                <w:lang w:val="en-US"/>
              </w:rPr>
              <w:t>0.262</w:t>
            </w:r>
          </w:p>
        </w:tc>
      </w:tr>
      <w:tr w:rsidR="00F86F4D" w:rsidRPr="00684CEA" w14:paraId="4DAA0E81" w14:textId="77777777" w:rsidTr="00216728">
        <w:trPr>
          <w:trHeight w:val="315"/>
          <w:jc w:val="center"/>
        </w:trPr>
        <w:tc>
          <w:tcPr>
            <w:tcW w:w="1435" w:type="dxa"/>
            <w:shd w:val="clear" w:color="auto" w:fill="auto"/>
            <w:noWrap/>
            <w:vAlign w:val="center"/>
            <w:hideMark/>
          </w:tcPr>
          <w:p w14:paraId="2798C03D" w14:textId="77777777" w:rsidR="00F86F4D" w:rsidRPr="00684CEA" w:rsidRDefault="00F86F4D" w:rsidP="00216728">
            <w:pPr>
              <w:pStyle w:val="TAC"/>
              <w:rPr>
                <w:lang w:val="en-US"/>
              </w:rPr>
            </w:pPr>
            <w:r w:rsidRPr="00684CEA">
              <w:rPr>
                <w:lang w:val="en-US"/>
              </w:rPr>
              <w:t>105</w:t>
            </w:r>
          </w:p>
        </w:tc>
        <w:tc>
          <w:tcPr>
            <w:tcW w:w="1435" w:type="dxa"/>
            <w:shd w:val="clear" w:color="auto" w:fill="auto"/>
            <w:noWrap/>
            <w:vAlign w:val="center"/>
            <w:hideMark/>
          </w:tcPr>
          <w:p w14:paraId="2A139E3B" w14:textId="77777777" w:rsidR="00F86F4D" w:rsidRPr="00684CEA" w:rsidRDefault="00F86F4D" w:rsidP="00216728">
            <w:pPr>
              <w:pStyle w:val="TAC"/>
              <w:rPr>
                <w:lang w:val="en-US"/>
              </w:rPr>
            </w:pPr>
            <w:r w:rsidRPr="00684CEA">
              <w:rPr>
                <w:lang w:val="en-US"/>
              </w:rPr>
              <w:t>0.2527</w:t>
            </w:r>
          </w:p>
        </w:tc>
      </w:tr>
      <w:tr w:rsidR="00F86F4D" w:rsidRPr="00684CEA" w14:paraId="317FB83F" w14:textId="77777777" w:rsidTr="00216728">
        <w:trPr>
          <w:trHeight w:val="315"/>
          <w:jc w:val="center"/>
        </w:trPr>
        <w:tc>
          <w:tcPr>
            <w:tcW w:w="1435" w:type="dxa"/>
            <w:shd w:val="clear" w:color="auto" w:fill="auto"/>
            <w:noWrap/>
            <w:vAlign w:val="center"/>
            <w:hideMark/>
          </w:tcPr>
          <w:p w14:paraId="0FFB593C" w14:textId="77777777" w:rsidR="00F86F4D" w:rsidRPr="00684CEA" w:rsidRDefault="00F86F4D" w:rsidP="00216728">
            <w:pPr>
              <w:pStyle w:val="TAC"/>
              <w:rPr>
                <w:lang w:val="en-US"/>
              </w:rPr>
            </w:pPr>
            <w:r w:rsidRPr="00684CEA">
              <w:rPr>
                <w:lang w:val="en-US"/>
              </w:rPr>
              <w:t>120</w:t>
            </w:r>
          </w:p>
        </w:tc>
        <w:tc>
          <w:tcPr>
            <w:tcW w:w="1435" w:type="dxa"/>
            <w:shd w:val="clear" w:color="auto" w:fill="auto"/>
            <w:noWrap/>
            <w:vAlign w:val="center"/>
            <w:hideMark/>
          </w:tcPr>
          <w:p w14:paraId="389B1BA1" w14:textId="77777777" w:rsidR="00F86F4D" w:rsidRPr="00684CEA" w:rsidRDefault="00F86F4D" w:rsidP="00216728">
            <w:pPr>
              <w:pStyle w:val="TAC"/>
              <w:rPr>
                <w:lang w:val="en-US"/>
              </w:rPr>
            </w:pPr>
            <w:r w:rsidRPr="00684CEA">
              <w:rPr>
                <w:lang w:val="en-US"/>
              </w:rPr>
              <w:t>0.227</w:t>
            </w:r>
          </w:p>
        </w:tc>
      </w:tr>
      <w:tr w:rsidR="00F86F4D" w:rsidRPr="00684CEA" w14:paraId="133A5C03" w14:textId="77777777" w:rsidTr="00216728">
        <w:trPr>
          <w:trHeight w:val="315"/>
          <w:jc w:val="center"/>
        </w:trPr>
        <w:tc>
          <w:tcPr>
            <w:tcW w:w="1435" w:type="dxa"/>
            <w:shd w:val="clear" w:color="auto" w:fill="auto"/>
            <w:noWrap/>
            <w:vAlign w:val="center"/>
            <w:hideMark/>
          </w:tcPr>
          <w:p w14:paraId="0BCC0AAD" w14:textId="77777777" w:rsidR="00F86F4D" w:rsidRPr="00684CEA" w:rsidRDefault="00F86F4D" w:rsidP="00216728">
            <w:pPr>
              <w:pStyle w:val="TAC"/>
              <w:rPr>
                <w:lang w:val="en-US"/>
              </w:rPr>
            </w:pPr>
            <w:r w:rsidRPr="00684CEA">
              <w:rPr>
                <w:lang w:val="en-US"/>
              </w:rPr>
              <w:t>135</w:t>
            </w:r>
          </w:p>
        </w:tc>
        <w:tc>
          <w:tcPr>
            <w:tcW w:w="1435" w:type="dxa"/>
            <w:shd w:val="clear" w:color="auto" w:fill="auto"/>
            <w:noWrap/>
            <w:vAlign w:val="center"/>
            <w:hideMark/>
          </w:tcPr>
          <w:p w14:paraId="2DC254C2" w14:textId="77777777" w:rsidR="00F86F4D" w:rsidRPr="00684CEA" w:rsidRDefault="00F86F4D" w:rsidP="00216728">
            <w:pPr>
              <w:pStyle w:val="TAC"/>
              <w:rPr>
                <w:lang w:val="en-US"/>
              </w:rPr>
            </w:pPr>
            <w:r w:rsidRPr="00684CEA">
              <w:rPr>
                <w:lang w:val="en-US"/>
              </w:rPr>
              <w:t>0.1848</w:t>
            </w:r>
          </w:p>
        </w:tc>
      </w:tr>
      <w:tr w:rsidR="00F86F4D" w:rsidRPr="00684CEA" w14:paraId="3F0ACE3C" w14:textId="77777777" w:rsidTr="00216728">
        <w:trPr>
          <w:trHeight w:val="315"/>
          <w:jc w:val="center"/>
        </w:trPr>
        <w:tc>
          <w:tcPr>
            <w:tcW w:w="1435" w:type="dxa"/>
            <w:shd w:val="clear" w:color="auto" w:fill="auto"/>
            <w:noWrap/>
            <w:vAlign w:val="center"/>
            <w:hideMark/>
          </w:tcPr>
          <w:p w14:paraId="40E8A825" w14:textId="77777777" w:rsidR="00F86F4D" w:rsidRPr="00684CEA" w:rsidRDefault="00F86F4D" w:rsidP="00216728">
            <w:pPr>
              <w:pStyle w:val="TAC"/>
              <w:rPr>
                <w:lang w:val="en-US"/>
              </w:rPr>
            </w:pPr>
            <w:r w:rsidRPr="00684CEA">
              <w:rPr>
                <w:lang w:val="en-US"/>
              </w:rPr>
              <w:t>150</w:t>
            </w:r>
          </w:p>
        </w:tc>
        <w:tc>
          <w:tcPr>
            <w:tcW w:w="1435" w:type="dxa"/>
            <w:shd w:val="clear" w:color="auto" w:fill="auto"/>
            <w:noWrap/>
            <w:vAlign w:val="center"/>
            <w:hideMark/>
          </w:tcPr>
          <w:p w14:paraId="3887711A" w14:textId="77777777" w:rsidR="00F86F4D" w:rsidRPr="00684CEA" w:rsidRDefault="00F86F4D" w:rsidP="00216728">
            <w:pPr>
              <w:pStyle w:val="TAC"/>
              <w:rPr>
                <w:lang w:val="en-US"/>
              </w:rPr>
            </w:pPr>
            <w:r w:rsidRPr="00684CEA">
              <w:rPr>
                <w:lang w:val="en-US"/>
              </w:rPr>
              <w:t>0.1315</w:t>
            </w:r>
          </w:p>
        </w:tc>
      </w:tr>
      <w:tr w:rsidR="00F86F4D" w:rsidRPr="00684CEA" w14:paraId="22E7664D" w14:textId="77777777" w:rsidTr="00216728">
        <w:trPr>
          <w:trHeight w:val="315"/>
          <w:jc w:val="center"/>
        </w:trPr>
        <w:tc>
          <w:tcPr>
            <w:tcW w:w="1435" w:type="dxa"/>
            <w:shd w:val="clear" w:color="auto" w:fill="auto"/>
            <w:noWrap/>
            <w:vAlign w:val="center"/>
            <w:hideMark/>
          </w:tcPr>
          <w:p w14:paraId="1C969AD5" w14:textId="77777777" w:rsidR="00F86F4D" w:rsidRPr="00684CEA" w:rsidRDefault="00F86F4D" w:rsidP="00216728">
            <w:pPr>
              <w:pStyle w:val="TAC"/>
              <w:rPr>
                <w:lang w:val="en-US"/>
              </w:rPr>
            </w:pPr>
            <w:r w:rsidRPr="00684CEA">
              <w:rPr>
                <w:lang w:val="en-US"/>
              </w:rPr>
              <w:t>165</w:t>
            </w:r>
          </w:p>
        </w:tc>
        <w:tc>
          <w:tcPr>
            <w:tcW w:w="1435" w:type="dxa"/>
            <w:shd w:val="clear" w:color="auto" w:fill="auto"/>
            <w:noWrap/>
            <w:vAlign w:val="center"/>
            <w:hideMark/>
          </w:tcPr>
          <w:p w14:paraId="58BE9859" w14:textId="77777777" w:rsidR="00F86F4D" w:rsidRPr="00684CEA" w:rsidRDefault="00F86F4D" w:rsidP="00216728">
            <w:pPr>
              <w:pStyle w:val="TAC"/>
              <w:rPr>
                <w:lang w:val="en-US"/>
              </w:rPr>
            </w:pPr>
            <w:r w:rsidRPr="00684CEA">
              <w:rPr>
                <w:lang w:val="en-US"/>
              </w:rPr>
              <w:t>0.0661</w:t>
            </w:r>
          </w:p>
        </w:tc>
      </w:tr>
      <w:tr w:rsidR="00F86F4D" w:rsidRPr="00684CEA" w14:paraId="67E4CF63" w14:textId="77777777" w:rsidTr="00216728">
        <w:trPr>
          <w:trHeight w:val="315"/>
          <w:jc w:val="center"/>
        </w:trPr>
        <w:tc>
          <w:tcPr>
            <w:tcW w:w="1435" w:type="dxa"/>
            <w:shd w:val="clear" w:color="auto" w:fill="auto"/>
            <w:noWrap/>
            <w:vAlign w:val="center"/>
            <w:hideMark/>
          </w:tcPr>
          <w:p w14:paraId="224C54E4" w14:textId="77777777" w:rsidR="00F86F4D" w:rsidRPr="00684CEA" w:rsidRDefault="00F86F4D" w:rsidP="00216728">
            <w:pPr>
              <w:pStyle w:val="TAC"/>
              <w:rPr>
                <w:lang w:val="en-US"/>
              </w:rPr>
            </w:pPr>
            <w:r w:rsidRPr="00684CEA">
              <w:rPr>
                <w:lang w:val="en-US"/>
              </w:rPr>
              <w:t>180</w:t>
            </w:r>
          </w:p>
        </w:tc>
        <w:tc>
          <w:tcPr>
            <w:tcW w:w="1435" w:type="dxa"/>
            <w:shd w:val="clear" w:color="auto" w:fill="auto"/>
            <w:noWrap/>
            <w:vAlign w:val="center"/>
            <w:hideMark/>
          </w:tcPr>
          <w:p w14:paraId="65617C27" w14:textId="77777777" w:rsidR="00F86F4D" w:rsidRPr="00684CEA" w:rsidRDefault="00F86F4D" w:rsidP="00216728">
            <w:pPr>
              <w:pStyle w:val="TAC"/>
              <w:rPr>
                <w:lang w:val="en-US"/>
              </w:rPr>
            </w:pPr>
            <w:r w:rsidRPr="00684CEA">
              <w:rPr>
                <w:lang w:val="en-US"/>
              </w:rPr>
              <w:t>0.007</w:t>
            </w:r>
          </w:p>
        </w:tc>
      </w:tr>
    </w:tbl>
    <w:p w14:paraId="4FF50665" w14:textId="77777777" w:rsidR="00F86F4D" w:rsidRDefault="00F86F4D" w:rsidP="00F86F4D"/>
    <w:p w14:paraId="06032D15" w14:textId="77777777" w:rsidR="00F86F4D" w:rsidRDefault="00F86F4D" w:rsidP="00F86F4D">
      <w:pPr>
        <w:pStyle w:val="Heading3"/>
      </w:pPr>
      <w:r>
        <w:t>A.3.5.2</w:t>
      </w:r>
      <w:r>
        <w:tab/>
      </w:r>
      <w:r w:rsidRPr="00BC545D">
        <w:t>Total Radiated Sensitivity (TRS)</w:t>
      </w:r>
    </w:p>
    <w:p w14:paraId="42E530AE" w14:textId="77777777" w:rsidR="00F86F4D" w:rsidRDefault="00F86F4D" w:rsidP="00F86F4D">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6D8969EF" w14:textId="77777777" w:rsidR="00F86F4D" w:rsidRPr="00B72397" w:rsidRDefault="00F86F4D" w:rsidP="00F86F4D">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4BB1F726" w14:textId="77777777" w:rsidR="00F86F4D" w:rsidRPr="001D7032" w:rsidRDefault="00F86F4D" w:rsidP="00F86F4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proofErr w:type="spellStart"/>
      <w:r w:rsidRPr="001D7032">
        <w:rPr>
          <w:lang w:eastAsia="zh-CN"/>
        </w:rPr>
        <w:t>EIS</w:t>
      </w:r>
      <w:r w:rsidRPr="001D7032">
        <w:rPr>
          <w:vertAlign w:val="subscript"/>
          <w:lang w:eastAsia="zh-CN"/>
        </w:rPr>
        <w:t>θ</w:t>
      </w:r>
      <w:proofErr w:type="spellEnd"/>
      <w:r w:rsidRPr="001D7032">
        <w:rPr>
          <w:lang w:eastAsia="zh-CN"/>
        </w:rPr>
        <w:t xml:space="preserve"> and </w:t>
      </w:r>
      <w:proofErr w:type="spellStart"/>
      <w:r w:rsidRPr="001D7032">
        <w:rPr>
          <w:lang w:eastAsia="zh-CN"/>
        </w:rPr>
        <w:t>EIS</w:t>
      </w:r>
      <w:r w:rsidRPr="001D7032">
        <w:rPr>
          <w:vertAlign w:val="subscript"/>
          <w:lang w:eastAsia="zh-CN"/>
        </w:rPr>
        <w:t>ϕ</w:t>
      </w:r>
      <w:proofErr w:type="spellEnd"/>
      <w:r w:rsidRPr="001D7032">
        <w:rPr>
          <w:lang w:eastAsia="zh-CN"/>
        </w:rPr>
        <w:t xml:space="preserve"> are the EIS in the corresponding θ and ϕ polarizations.</w:t>
      </w:r>
    </w:p>
    <w:p w14:paraId="05635A6E" w14:textId="77777777" w:rsidR="00F86F4D" w:rsidRDefault="00F86F4D" w:rsidP="00F86F4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4F90D778" w14:textId="77777777" w:rsidR="00F86F4D" w:rsidRPr="001D7032" w:rsidRDefault="00F86F4D" w:rsidP="00F86F4D">
      <w:pPr>
        <w:pStyle w:val="EQ"/>
        <w:rPr>
          <w:i/>
        </w:rPr>
      </w:pPr>
      <w:r>
        <w:rPr>
          <w:lang w:val="en-US" w:eastAsia="zh-CN"/>
        </w:rPr>
        <w:lastRenderedPageBreak/>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2A70890" w14:textId="77777777" w:rsidR="00F86F4D" w:rsidRPr="001D7032" w:rsidRDefault="00F86F4D" w:rsidP="00F86F4D">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5D003A5A" w14:textId="77777777" w:rsidR="00F86F4D" w:rsidRPr="001D7032" w:rsidRDefault="00F86F4D" w:rsidP="00F86F4D">
      <w:pPr>
        <w:rPr>
          <w:i/>
        </w:rPr>
      </w:pPr>
      <w:r w:rsidRPr="001D7032">
        <w:rPr>
          <w:lang w:eastAsia="zh-CN"/>
        </w:rPr>
        <w:t xml:space="preserve">The summation form based on </w:t>
      </w:r>
      <w:r w:rsidRPr="001D7032">
        <w:t xml:space="preserve">the </w:t>
      </w:r>
      <w:proofErr w:type="spellStart"/>
      <w:r w:rsidRPr="001D7032">
        <w:t>Clenshaw</w:t>
      </w:r>
      <w:proofErr w:type="spellEnd"/>
      <w:r w:rsidRPr="001D7032">
        <w:t>-</w:t>
      </w:r>
      <w:proofErr w:type="gramStart"/>
      <w:r w:rsidRPr="001D7032">
        <w:t>Curtis</w:t>
      </w:r>
      <w:proofErr w:type="gramEnd"/>
      <w:r w:rsidRPr="001D7032">
        <w:t xml:space="preserve"> quadrature integral approximation of TRS with Anechoic Chamber method is defined as:</w:t>
      </w:r>
    </w:p>
    <w:p w14:paraId="6CCB77D2" w14:textId="77777777" w:rsidR="00F86F4D" w:rsidRPr="001D7032" w:rsidRDefault="00F86F4D" w:rsidP="00F86F4D">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54C09E10" w14:textId="77777777" w:rsidR="00F86F4D" w:rsidRPr="001D7032" w:rsidRDefault="00F86F4D" w:rsidP="00F86F4D">
      <w:pPr>
        <w:pStyle w:val="EQ"/>
        <w:rPr>
          <w:i/>
          <w:lang w:eastAsia="zh-CN"/>
        </w:rPr>
      </w:pPr>
      <w:r w:rsidRPr="001D7032">
        <w:rPr>
          <w:lang w:eastAsia="zh-CN"/>
        </w:rPr>
        <w:t>Where the value of W(θ</w:t>
      </w:r>
      <w:r w:rsidRPr="001D7032">
        <w:rPr>
          <w:vertAlign w:val="subscript"/>
          <w:lang w:eastAsia="zh-CN"/>
        </w:rPr>
        <w:t>n</w:t>
      </w:r>
      <w:r w:rsidRPr="001D7032">
        <w:rPr>
          <w:lang w:eastAsia="zh-CN"/>
        </w:rPr>
        <w:t xml:space="preserve">) follows Table </w:t>
      </w:r>
      <w:r>
        <w:rPr>
          <w:lang w:eastAsia="zh-CN"/>
        </w:rPr>
        <w:t>A.3.5.2</w:t>
      </w:r>
      <w:r w:rsidRPr="001D7032">
        <w:rPr>
          <w:lang w:eastAsia="zh-CN"/>
        </w:rPr>
        <w:t>-1.</w:t>
      </w:r>
    </w:p>
    <w:p w14:paraId="7C7C9F81" w14:textId="77777777" w:rsidR="00F86F4D" w:rsidRDefault="00F86F4D" w:rsidP="00F86F4D">
      <w:pPr>
        <w:pStyle w:val="TH"/>
        <w:rPr>
          <w:bCs/>
          <w:sz w:val="22"/>
          <w:szCs w:val="22"/>
          <w:vertAlign w:val="superscript"/>
        </w:rPr>
      </w:pPr>
      <w:r>
        <w:rPr>
          <w:rFonts w:hint="eastAsia"/>
          <w:lang w:eastAsia="zh-CN"/>
        </w:rPr>
        <w:t>T</w:t>
      </w:r>
      <w:r>
        <w:rPr>
          <w:lang w:eastAsia="zh-CN"/>
        </w:rPr>
        <w:t xml:space="preserve">able </w:t>
      </w:r>
      <w:r w:rsidRPr="00BC545D">
        <w:rPr>
          <w:lang w:eastAsia="zh-CN"/>
        </w:rPr>
        <w:t>A.3.</w:t>
      </w:r>
      <w:r>
        <w:rPr>
          <w:lang w:eastAsia="zh-CN"/>
        </w:rPr>
        <w:t>5</w:t>
      </w:r>
      <w:r w:rsidRPr="00BC545D">
        <w:rPr>
          <w:lang w:eastAsia="zh-CN"/>
        </w:rPr>
        <w:t>.2</w:t>
      </w:r>
      <w:r>
        <w:rPr>
          <w:lang w:eastAsia="zh-CN"/>
        </w:rPr>
        <w:t xml:space="preserve">-1 Weights for </w:t>
      </w:r>
      <w:proofErr w:type="spellStart"/>
      <w:r>
        <w:rPr>
          <w:lang w:eastAsia="zh-CN"/>
        </w:rPr>
        <w:t>Clenshaw</w:t>
      </w:r>
      <w:proofErr w:type="spellEnd"/>
      <w:r>
        <w:rPr>
          <w:lang w:eastAsia="zh-CN"/>
        </w:rPr>
        <w:t xml:space="preserve">-Curtis Quadrature with </w:t>
      </w:r>
      <w:r w:rsidRPr="002B04DF">
        <w:rPr>
          <w:rFonts w:ascii="Symbol" w:hAnsi="Symbol"/>
        </w:rPr>
        <w:t></w:t>
      </w:r>
      <w:r w:rsidRPr="00E95DB0">
        <w:rPr>
          <w:rFonts w:ascii="Symbol" w:hAnsi="Symbol"/>
        </w:rPr>
        <w:t></w:t>
      </w:r>
      <w:r w:rsidRPr="00E95DB0">
        <w:rPr>
          <w:rFonts w:ascii="Symbol" w:hAnsi="Symbol"/>
        </w:rPr>
        <w:t></w:t>
      </w:r>
      <w:r>
        <w:rPr>
          <w:bCs/>
          <w:sz w:val="22"/>
          <w:szCs w:val="22"/>
        </w:rPr>
        <w:t>30</w:t>
      </w:r>
      <w:r w:rsidRPr="002B04DF">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F86F4D" w:rsidRPr="00684CEA" w14:paraId="2209FCF6" w14:textId="77777777" w:rsidTr="00216728">
        <w:trPr>
          <w:trHeight w:val="315"/>
          <w:jc w:val="center"/>
        </w:trPr>
        <w:tc>
          <w:tcPr>
            <w:tcW w:w="5740" w:type="dxa"/>
            <w:gridSpan w:val="2"/>
            <w:shd w:val="clear" w:color="auto" w:fill="auto"/>
            <w:noWrap/>
            <w:vAlign w:val="center"/>
            <w:hideMark/>
          </w:tcPr>
          <w:p w14:paraId="540013F2" w14:textId="77777777" w:rsidR="00F86F4D" w:rsidRPr="00684CEA" w:rsidRDefault="00F86F4D" w:rsidP="00216728">
            <w:pPr>
              <w:pStyle w:val="TAH"/>
              <w:rPr>
                <w:lang w:val="en-US"/>
              </w:rPr>
            </w:pPr>
            <w:proofErr w:type="spellStart"/>
            <w:r w:rsidRPr="00684CEA">
              <w:rPr>
                <w:lang w:val="en-US"/>
              </w:rPr>
              <w:t>Clenshaw</w:t>
            </w:r>
            <w:proofErr w:type="spellEnd"/>
            <w:r w:rsidRPr="00684CEA">
              <w:rPr>
                <w:lang w:val="en-US"/>
              </w:rPr>
              <w:t>-Curtis</w:t>
            </w:r>
          </w:p>
        </w:tc>
      </w:tr>
      <w:tr w:rsidR="00F86F4D" w:rsidRPr="00684CEA" w14:paraId="7428865B" w14:textId="77777777" w:rsidTr="00216728">
        <w:trPr>
          <w:trHeight w:val="315"/>
          <w:jc w:val="center"/>
        </w:trPr>
        <w:tc>
          <w:tcPr>
            <w:tcW w:w="2870" w:type="dxa"/>
            <w:shd w:val="clear" w:color="auto" w:fill="auto"/>
            <w:noWrap/>
            <w:vAlign w:val="center"/>
            <w:hideMark/>
          </w:tcPr>
          <w:p w14:paraId="743A3F3B" w14:textId="77777777" w:rsidR="00F86F4D" w:rsidRPr="00684CEA" w:rsidRDefault="00F86F4D" w:rsidP="00216728">
            <w:pPr>
              <w:pStyle w:val="TAH"/>
              <w:rPr>
                <w:rFonts w:ascii="Symbol" w:hAnsi="Symbol" w:cs="Calibri"/>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998C0C7" w14:textId="77777777" w:rsidR="00F86F4D" w:rsidRPr="00684CEA" w:rsidRDefault="00F86F4D" w:rsidP="00216728">
            <w:pPr>
              <w:pStyle w:val="TAH"/>
              <w:rPr>
                <w:lang w:val="en-US"/>
              </w:rPr>
            </w:pPr>
            <w:r w:rsidRPr="00684CEA">
              <w:rPr>
                <w:lang w:val="en-US"/>
              </w:rPr>
              <w:t>Weights</w:t>
            </w:r>
          </w:p>
        </w:tc>
      </w:tr>
      <w:tr w:rsidR="00F86F4D" w:rsidRPr="00684CEA" w14:paraId="5816D8FE" w14:textId="77777777" w:rsidTr="00216728">
        <w:trPr>
          <w:trHeight w:val="315"/>
          <w:jc w:val="center"/>
        </w:trPr>
        <w:tc>
          <w:tcPr>
            <w:tcW w:w="2870" w:type="dxa"/>
            <w:shd w:val="clear" w:color="auto" w:fill="auto"/>
            <w:noWrap/>
            <w:vAlign w:val="center"/>
            <w:hideMark/>
          </w:tcPr>
          <w:p w14:paraId="51B738D5" w14:textId="77777777" w:rsidR="00F86F4D" w:rsidRPr="00684CEA" w:rsidRDefault="00F86F4D" w:rsidP="00216728">
            <w:pPr>
              <w:pStyle w:val="TAC"/>
              <w:rPr>
                <w:lang w:val="en-US"/>
              </w:rPr>
            </w:pPr>
            <w:r w:rsidRPr="00684CEA">
              <w:rPr>
                <w:lang w:val="en-US"/>
              </w:rPr>
              <w:t>0</w:t>
            </w:r>
          </w:p>
        </w:tc>
        <w:tc>
          <w:tcPr>
            <w:tcW w:w="2870" w:type="dxa"/>
            <w:shd w:val="clear" w:color="auto" w:fill="auto"/>
            <w:noWrap/>
            <w:vAlign w:val="center"/>
            <w:hideMark/>
          </w:tcPr>
          <w:p w14:paraId="7D0C333E" w14:textId="77777777" w:rsidR="00F86F4D" w:rsidRPr="00684CEA" w:rsidRDefault="00F86F4D" w:rsidP="00216728">
            <w:pPr>
              <w:pStyle w:val="TAC"/>
              <w:rPr>
                <w:lang w:val="en-US"/>
              </w:rPr>
            </w:pPr>
            <w:r w:rsidRPr="00684CEA">
              <w:rPr>
                <w:lang w:val="en-US"/>
              </w:rPr>
              <w:t>0.007</w:t>
            </w:r>
          </w:p>
        </w:tc>
      </w:tr>
      <w:tr w:rsidR="00F86F4D" w:rsidRPr="00684CEA" w14:paraId="36B1080D" w14:textId="77777777" w:rsidTr="00216728">
        <w:trPr>
          <w:trHeight w:val="315"/>
          <w:jc w:val="center"/>
        </w:trPr>
        <w:tc>
          <w:tcPr>
            <w:tcW w:w="2870" w:type="dxa"/>
            <w:shd w:val="clear" w:color="auto" w:fill="auto"/>
            <w:noWrap/>
            <w:vAlign w:val="center"/>
            <w:hideMark/>
          </w:tcPr>
          <w:p w14:paraId="7F8F71B2" w14:textId="77777777" w:rsidR="00F86F4D" w:rsidRPr="00684CEA" w:rsidRDefault="00F86F4D" w:rsidP="00216728">
            <w:pPr>
              <w:pStyle w:val="TAC"/>
              <w:rPr>
                <w:lang w:val="en-US"/>
              </w:rPr>
            </w:pPr>
            <w:r w:rsidRPr="00684CEA">
              <w:rPr>
                <w:lang w:val="en-US"/>
              </w:rPr>
              <w:t>30</w:t>
            </w:r>
          </w:p>
        </w:tc>
        <w:tc>
          <w:tcPr>
            <w:tcW w:w="2870" w:type="dxa"/>
            <w:shd w:val="clear" w:color="auto" w:fill="auto"/>
            <w:noWrap/>
            <w:vAlign w:val="center"/>
            <w:hideMark/>
          </w:tcPr>
          <w:p w14:paraId="3D09A94F" w14:textId="77777777" w:rsidR="00F86F4D" w:rsidRPr="00684CEA" w:rsidRDefault="00F86F4D" w:rsidP="00216728">
            <w:pPr>
              <w:pStyle w:val="TAC"/>
              <w:rPr>
                <w:lang w:val="en-US"/>
              </w:rPr>
            </w:pPr>
            <w:r w:rsidRPr="00684CEA">
              <w:rPr>
                <w:lang w:val="en-US"/>
              </w:rPr>
              <w:t>0.1315</w:t>
            </w:r>
          </w:p>
        </w:tc>
      </w:tr>
      <w:tr w:rsidR="00F86F4D" w:rsidRPr="00684CEA" w14:paraId="278C12CD" w14:textId="77777777" w:rsidTr="00216728">
        <w:trPr>
          <w:trHeight w:val="315"/>
          <w:jc w:val="center"/>
        </w:trPr>
        <w:tc>
          <w:tcPr>
            <w:tcW w:w="2870" w:type="dxa"/>
            <w:shd w:val="clear" w:color="auto" w:fill="auto"/>
            <w:noWrap/>
            <w:vAlign w:val="center"/>
            <w:hideMark/>
          </w:tcPr>
          <w:p w14:paraId="408EB815" w14:textId="77777777" w:rsidR="00F86F4D" w:rsidRPr="00684CEA" w:rsidRDefault="00F86F4D" w:rsidP="00216728">
            <w:pPr>
              <w:pStyle w:val="TAC"/>
              <w:rPr>
                <w:lang w:val="en-US"/>
              </w:rPr>
            </w:pPr>
            <w:r w:rsidRPr="00684CEA">
              <w:rPr>
                <w:lang w:val="en-US"/>
              </w:rPr>
              <w:t>60</w:t>
            </w:r>
          </w:p>
        </w:tc>
        <w:tc>
          <w:tcPr>
            <w:tcW w:w="2870" w:type="dxa"/>
            <w:shd w:val="clear" w:color="auto" w:fill="auto"/>
            <w:noWrap/>
            <w:vAlign w:val="center"/>
            <w:hideMark/>
          </w:tcPr>
          <w:p w14:paraId="3E38E3E8" w14:textId="77777777" w:rsidR="00F86F4D" w:rsidRPr="00684CEA" w:rsidRDefault="00F86F4D" w:rsidP="00216728">
            <w:pPr>
              <w:pStyle w:val="TAC"/>
              <w:rPr>
                <w:lang w:val="en-US"/>
              </w:rPr>
            </w:pPr>
            <w:r w:rsidRPr="00684CEA">
              <w:rPr>
                <w:lang w:val="en-US"/>
              </w:rPr>
              <w:t>0.227</w:t>
            </w:r>
          </w:p>
        </w:tc>
      </w:tr>
      <w:tr w:rsidR="00F86F4D" w:rsidRPr="00684CEA" w14:paraId="02B926ED" w14:textId="77777777" w:rsidTr="00216728">
        <w:trPr>
          <w:trHeight w:val="315"/>
          <w:jc w:val="center"/>
        </w:trPr>
        <w:tc>
          <w:tcPr>
            <w:tcW w:w="2870" w:type="dxa"/>
            <w:shd w:val="clear" w:color="auto" w:fill="auto"/>
            <w:noWrap/>
            <w:vAlign w:val="center"/>
            <w:hideMark/>
          </w:tcPr>
          <w:p w14:paraId="43B9FBF1" w14:textId="77777777" w:rsidR="00F86F4D" w:rsidRPr="00684CEA" w:rsidRDefault="00F86F4D" w:rsidP="00216728">
            <w:pPr>
              <w:pStyle w:val="TAC"/>
              <w:rPr>
                <w:lang w:val="en-US"/>
              </w:rPr>
            </w:pPr>
            <w:r w:rsidRPr="00684CEA">
              <w:rPr>
                <w:lang w:val="en-US"/>
              </w:rPr>
              <w:t>90</w:t>
            </w:r>
          </w:p>
        </w:tc>
        <w:tc>
          <w:tcPr>
            <w:tcW w:w="2870" w:type="dxa"/>
            <w:shd w:val="clear" w:color="auto" w:fill="auto"/>
            <w:noWrap/>
            <w:vAlign w:val="center"/>
            <w:hideMark/>
          </w:tcPr>
          <w:p w14:paraId="5103329A" w14:textId="77777777" w:rsidR="00F86F4D" w:rsidRPr="00684CEA" w:rsidRDefault="00F86F4D" w:rsidP="00216728">
            <w:pPr>
              <w:pStyle w:val="TAC"/>
              <w:rPr>
                <w:lang w:val="en-US"/>
              </w:rPr>
            </w:pPr>
            <w:r w:rsidRPr="00684CEA">
              <w:rPr>
                <w:lang w:val="en-US"/>
              </w:rPr>
              <w:t>0.262</w:t>
            </w:r>
          </w:p>
        </w:tc>
      </w:tr>
      <w:tr w:rsidR="00F86F4D" w:rsidRPr="00684CEA" w14:paraId="1F421A7D" w14:textId="77777777" w:rsidTr="00216728">
        <w:trPr>
          <w:trHeight w:val="315"/>
          <w:jc w:val="center"/>
        </w:trPr>
        <w:tc>
          <w:tcPr>
            <w:tcW w:w="2870" w:type="dxa"/>
            <w:shd w:val="clear" w:color="auto" w:fill="auto"/>
            <w:noWrap/>
            <w:vAlign w:val="center"/>
            <w:hideMark/>
          </w:tcPr>
          <w:p w14:paraId="1416F192" w14:textId="77777777" w:rsidR="00F86F4D" w:rsidRPr="00684CEA" w:rsidRDefault="00F86F4D" w:rsidP="00216728">
            <w:pPr>
              <w:pStyle w:val="TAC"/>
              <w:rPr>
                <w:lang w:val="en-US"/>
              </w:rPr>
            </w:pPr>
            <w:r w:rsidRPr="00684CEA">
              <w:rPr>
                <w:lang w:val="en-US"/>
              </w:rPr>
              <w:t>120</w:t>
            </w:r>
          </w:p>
        </w:tc>
        <w:tc>
          <w:tcPr>
            <w:tcW w:w="2870" w:type="dxa"/>
            <w:shd w:val="clear" w:color="auto" w:fill="auto"/>
            <w:noWrap/>
            <w:vAlign w:val="center"/>
            <w:hideMark/>
          </w:tcPr>
          <w:p w14:paraId="4F3E2C9B" w14:textId="77777777" w:rsidR="00F86F4D" w:rsidRPr="00684CEA" w:rsidRDefault="00F86F4D" w:rsidP="00216728">
            <w:pPr>
              <w:pStyle w:val="TAC"/>
              <w:rPr>
                <w:lang w:val="en-US"/>
              </w:rPr>
            </w:pPr>
            <w:r w:rsidRPr="00684CEA">
              <w:rPr>
                <w:lang w:val="en-US"/>
              </w:rPr>
              <w:t>0.227</w:t>
            </w:r>
          </w:p>
        </w:tc>
      </w:tr>
      <w:tr w:rsidR="00F86F4D" w:rsidRPr="00684CEA" w14:paraId="6D8A7852" w14:textId="77777777" w:rsidTr="00216728">
        <w:trPr>
          <w:trHeight w:val="315"/>
          <w:jc w:val="center"/>
        </w:trPr>
        <w:tc>
          <w:tcPr>
            <w:tcW w:w="2870" w:type="dxa"/>
            <w:shd w:val="clear" w:color="auto" w:fill="auto"/>
            <w:noWrap/>
            <w:vAlign w:val="center"/>
            <w:hideMark/>
          </w:tcPr>
          <w:p w14:paraId="45FF01A1" w14:textId="77777777" w:rsidR="00F86F4D" w:rsidRPr="00684CEA" w:rsidRDefault="00F86F4D" w:rsidP="00216728">
            <w:pPr>
              <w:pStyle w:val="TAC"/>
              <w:rPr>
                <w:lang w:val="en-US"/>
              </w:rPr>
            </w:pPr>
            <w:r w:rsidRPr="00684CEA">
              <w:rPr>
                <w:lang w:val="en-US"/>
              </w:rPr>
              <w:t>150</w:t>
            </w:r>
          </w:p>
        </w:tc>
        <w:tc>
          <w:tcPr>
            <w:tcW w:w="2870" w:type="dxa"/>
            <w:shd w:val="clear" w:color="auto" w:fill="auto"/>
            <w:noWrap/>
            <w:vAlign w:val="center"/>
            <w:hideMark/>
          </w:tcPr>
          <w:p w14:paraId="62EE5D9F" w14:textId="77777777" w:rsidR="00F86F4D" w:rsidRPr="00684CEA" w:rsidRDefault="00F86F4D" w:rsidP="00216728">
            <w:pPr>
              <w:pStyle w:val="TAC"/>
              <w:rPr>
                <w:lang w:val="en-US"/>
              </w:rPr>
            </w:pPr>
            <w:r w:rsidRPr="00684CEA">
              <w:rPr>
                <w:lang w:val="en-US"/>
              </w:rPr>
              <w:t>0.1315</w:t>
            </w:r>
          </w:p>
        </w:tc>
      </w:tr>
      <w:tr w:rsidR="00F86F4D" w:rsidRPr="00684CEA" w14:paraId="6B55F137" w14:textId="77777777" w:rsidTr="00216728">
        <w:trPr>
          <w:trHeight w:val="315"/>
          <w:jc w:val="center"/>
        </w:trPr>
        <w:tc>
          <w:tcPr>
            <w:tcW w:w="2870" w:type="dxa"/>
            <w:shd w:val="clear" w:color="auto" w:fill="auto"/>
            <w:noWrap/>
            <w:vAlign w:val="center"/>
            <w:hideMark/>
          </w:tcPr>
          <w:p w14:paraId="7436E0A4" w14:textId="77777777" w:rsidR="00F86F4D" w:rsidRPr="00684CEA" w:rsidRDefault="00F86F4D" w:rsidP="00216728">
            <w:pPr>
              <w:pStyle w:val="TAC"/>
              <w:rPr>
                <w:lang w:val="en-US"/>
              </w:rPr>
            </w:pPr>
            <w:r w:rsidRPr="00684CEA">
              <w:rPr>
                <w:lang w:val="en-US"/>
              </w:rPr>
              <w:t>180</w:t>
            </w:r>
          </w:p>
        </w:tc>
        <w:tc>
          <w:tcPr>
            <w:tcW w:w="2870" w:type="dxa"/>
            <w:shd w:val="clear" w:color="auto" w:fill="auto"/>
            <w:noWrap/>
            <w:vAlign w:val="center"/>
            <w:hideMark/>
          </w:tcPr>
          <w:p w14:paraId="7854E158" w14:textId="77777777" w:rsidR="00F86F4D" w:rsidRPr="00684CEA" w:rsidRDefault="00F86F4D" w:rsidP="00216728">
            <w:pPr>
              <w:pStyle w:val="TAC"/>
              <w:rPr>
                <w:lang w:val="en-US"/>
              </w:rPr>
            </w:pPr>
            <w:r w:rsidRPr="00684CEA">
              <w:rPr>
                <w:lang w:val="en-US"/>
              </w:rPr>
              <w:t>0.007</w:t>
            </w:r>
          </w:p>
        </w:tc>
      </w:tr>
    </w:tbl>
    <w:p w14:paraId="5B13BBBF" w14:textId="77777777" w:rsidR="00F86F4D" w:rsidRDefault="00F86F4D" w:rsidP="00F86F4D">
      <w:pPr>
        <w:pStyle w:val="Guidance"/>
        <w:rPr>
          <w:i w:val="0"/>
          <w:color w:val="auto"/>
        </w:rPr>
      </w:pPr>
    </w:p>
    <w:p w14:paraId="1F167677" w14:textId="77777777" w:rsidR="00F86F4D" w:rsidRDefault="00F86F4D" w:rsidP="00F86F4D">
      <w:pPr>
        <w:pStyle w:val="Heading2"/>
      </w:pPr>
      <w:bookmarkStart w:id="424" w:name="_Toc106114453"/>
      <w:bookmarkStart w:id="425" w:name="_Toc114134413"/>
      <w:r w:rsidRPr="00A645E8">
        <w:t>A.</w:t>
      </w:r>
      <w:r>
        <w:t>3</w:t>
      </w:r>
      <w:r w:rsidRPr="00A645E8">
        <w:t>.</w:t>
      </w:r>
      <w:r>
        <w:t>6</w:t>
      </w:r>
      <w:r w:rsidRPr="00A645E8">
        <w:tab/>
      </w:r>
      <w:r>
        <w:t>TAS OFF verification procedure</w:t>
      </w:r>
      <w:bookmarkEnd w:id="424"/>
      <w:bookmarkEnd w:id="425"/>
    </w:p>
    <w:p w14:paraId="3BCB722C" w14:textId="77777777" w:rsidR="00F86F4D" w:rsidRDefault="00F86F4D" w:rsidP="00F86F4D">
      <w:pPr>
        <w:pStyle w:val="EditorsNote"/>
      </w:pPr>
      <w:r w:rsidRPr="00500E12">
        <w:t xml:space="preserve">Editor’s note: </w:t>
      </w:r>
      <w:r>
        <w:t>This clause is incomplete and has several aspects that are yet to be determined.</w:t>
      </w:r>
    </w:p>
    <w:p w14:paraId="06E7CBA5" w14:textId="77777777" w:rsidR="00F86F4D" w:rsidRDefault="00F86F4D" w:rsidP="00F86F4D">
      <w:pPr>
        <w:pStyle w:val="EditorsNote"/>
        <w:rPr>
          <w:lang w:eastAsia="zh-CN"/>
        </w:rPr>
      </w:pPr>
      <w:r>
        <w:t>-</w:t>
      </w:r>
      <w:r>
        <w:tab/>
      </w:r>
      <w:r>
        <w:rPr>
          <w:lang w:eastAsia="zh-CN"/>
        </w:rPr>
        <w:t xml:space="preserve">The applicability of this verification procedure is FFS. </w:t>
      </w:r>
    </w:p>
    <w:p w14:paraId="057C1B43" w14:textId="77777777" w:rsidR="00F86F4D" w:rsidRDefault="00F86F4D" w:rsidP="00F86F4D">
      <w:pPr>
        <w:pStyle w:val="EditorsNote"/>
        <w:rPr>
          <w:lang w:eastAsia="zh-CN"/>
        </w:rPr>
      </w:pPr>
      <w:r>
        <w:rPr>
          <w:lang w:eastAsia="zh-CN"/>
        </w:rPr>
        <w:t>-</w:t>
      </w:r>
      <w:r>
        <w:rPr>
          <w:lang w:eastAsia="zh-CN"/>
        </w:rPr>
        <w:tab/>
        <w:t xml:space="preserve">The criteria of confirming TAS-OFF based on above verification procedure is FFS. </w:t>
      </w:r>
    </w:p>
    <w:p w14:paraId="052E942A" w14:textId="77777777" w:rsidR="00F86F4D" w:rsidRDefault="00F86F4D" w:rsidP="00F86F4D">
      <w:pPr>
        <w:pStyle w:val="EditorsNote"/>
      </w:pPr>
      <w:r>
        <w:rPr>
          <w:lang w:eastAsia="zh-CN"/>
        </w:rPr>
        <w:t>-</w:t>
      </w:r>
      <w:r>
        <w:rPr>
          <w:lang w:eastAsia="zh-CN"/>
        </w:rPr>
        <w:tab/>
      </w:r>
      <w:r>
        <w:rPr>
          <w:rFonts w:eastAsiaTheme="minorEastAsia"/>
        </w:rPr>
        <w:t>The below test procedure for TAS OFF is informative and not a mandated action for test lab to be done before UE TRP testing.</w:t>
      </w:r>
    </w:p>
    <w:p w14:paraId="66F6B2EC" w14:textId="77777777" w:rsidR="00F86F4D" w:rsidRDefault="00F86F4D" w:rsidP="00F86F4D">
      <w:pPr>
        <w:rPr>
          <w:rFonts w:eastAsiaTheme="minorEastAsia"/>
          <w:i/>
        </w:rPr>
      </w:pPr>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 xml:space="preserve">should be ensured before performing TRP test. </w:t>
      </w:r>
      <w:proofErr w:type="gramStart"/>
      <w:r>
        <w:rPr>
          <w:rFonts w:eastAsiaTheme="minorEastAsia"/>
        </w:rPr>
        <w:t>In order to</w:t>
      </w:r>
      <w:proofErr w:type="gramEnd"/>
      <w:r>
        <w:rPr>
          <w:rFonts w:eastAsiaTheme="minorEastAsia"/>
        </w:rPr>
        <w:t xml:space="preserve"> provide guidance on how to check UE antenna locking condition, this Clause define an informative test procedure to verify TAS OFF.</w:t>
      </w:r>
    </w:p>
    <w:p w14:paraId="213AF342" w14:textId="77777777" w:rsidR="00F86F4D" w:rsidRDefault="00F86F4D" w:rsidP="00F86F4D">
      <w:pPr>
        <w:rPr>
          <w:szCs w:val="24"/>
          <w:lang w:eastAsia="zh-CN"/>
        </w:rPr>
      </w:pPr>
      <w:r>
        <w:rPr>
          <w:szCs w:val="24"/>
          <w:lang w:eastAsia="zh-CN"/>
        </w:rPr>
        <w:t>The general verification procedure is as following:</w:t>
      </w:r>
    </w:p>
    <w:p w14:paraId="6D92F78D" w14:textId="77777777" w:rsidR="00F86F4D" w:rsidRDefault="00F86F4D" w:rsidP="00F86F4D">
      <w:pPr>
        <w:pStyle w:val="B10"/>
        <w:rPr>
          <w:lang w:eastAsia="zh-CN"/>
        </w:rPr>
      </w:pPr>
      <w:r>
        <w:rPr>
          <w:lang w:eastAsia="zh-CN"/>
        </w:rPr>
        <w:t>-</w:t>
      </w:r>
      <w:r>
        <w:rPr>
          <w:lang w:eastAsia="zh-CN"/>
        </w:rPr>
        <w:tab/>
        <w:t xml:space="preserve">Perform OTA TRP measurement baseline test with top of device pointing towards +Z and display oriented at phi (azimuth) 0 degree following the traditional alignment </w:t>
      </w:r>
      <w:proofErr w:type="gramStart"/>
      <w:r>
        <w:rPr>
          <w:lang w:eastAsia="zh-CN"/>
        </w:rPr>
        <w:t>method;</w:t>
      </w:r>
      <w:proofErr w:type="gramEnd"/>
    </w:p>
    <w:p w14:paraId="3A2FCE7D" w14:textId="77777777" w:rsidR="00F86F4D" w:rsidRDefault="00F86F4D" w:rsidP="00F86F4D">
      <w:pPr>
        <w:pStyle w:val="B10"/>
        <w:rPr>
          <w:lang w:eastAsia="zh-CN"/>
        </w:rPr>
      </w:pPr>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proofErr w:type="spellStart"/>
      <w:r>
        <w:rPr>
          <w:lang w:eastAsia="zh-CN"/>
        </w:rPr>
        <w:t>center</w:t>
      </w:r>
      <w:proofErr w:type="spellEnd"/>
      <w:r>
        <w:rPr>
          <w:lang w:eastAsia="zh-CN"/>
        </w:rPr>
        <w:t xml:space="preserve"> of the quiet zone. </w:t>
      </w:r>
    </w:p>
    <w:p w14:paraId="57116B66" w14:textId="77777777" w:rsidR="00F86F4D" w:rsidRDefault="00F86F4D" w:rsidP="00F86F4D">
      <w:pPr>
        <w:rPr>
          <w:lang w:eastAsia="zh-CN"/>
        </w:rPr>
      </w:pPr>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p>
    <w:p w14:paraId="525207AA" w14:textId="77777777" w:rsidR="00F86F4D" w:rsidRDefault="00F86F4D" w:rsidP="00F86F4D">
      <w:pPr>
        <w:rPr>
          <w:lang w:eastAsia="zh-CN"/>
        </w:rPr>
      </w:pPr>
      <w:r>
        <w:rPr>
          <w:lang w:eastAsia="zh-CN"/>
        </w:rPr>
        <w:lastRenderedPageBreak/>
        <w:t>An additional alignment option to perform the above verification procedure is to orient the display in vertical alignment (along z-axis) flip the DUT upside down (vary theta) and perform the comparison of radiation pattern as described above.</w:t>
      </w:r>
    </w:p>
    <w:p w14:paraId="2FFCD5E8" w14:textId="77777777" w:rsidR="00F86F4D" w:rsidRDefault="00F86F4D" w:rsidP="00F86F4D">
      <w:pPr>
        <w:rPr>
          <w:lang w:eastAsia="zh-CN"/>
        </w:rPr>
      </w:pPr>
      <w:r>
        <w:rPr>
          <w:lang w:eastAsia="zh-CN"/>
        </w:rPr>
        <w:t>The applicability of this verification procedure is FFS. The criteria of confirming TAS-OFF based on above verification procedure is FFS.</w:t>
      </w:r>
    </w:p>
    <w:p w14:paraId="11A6F442" w14:textId="77777777" w:rsidR="00F86F4D" w:rsidRPr="0018422C" w:rsidRDefault="00F86F4D" w:rsidP="00F86F4D">
      <w:pPr>
        <w:pStyle w:val="NO"/>
        <w:rPr>
          <w:rFonts w:eastAsiaTheme="minorEastAsia"/>
          <w:i/>
        </w:rPr>
      </w:pPr>
      <w:r>
        <w:rPr>
          <w:rFonts w:eastAsiaTheme="minorEastAsia"/>
        </w:rPr>
        <w:t>Note: The above test procedure is informative and not a mandated action for test lab to be done before UE TRP testing.</w:t>
      </w:r>
    </w:p>
    <w:p w14:paraId="7DCB4ECC" w14:textId="19EB7419" w:rsidR="00D6601E" w:rsidRPr="00D866BC" w:rsidRDefault="00032EC9" w:rsidP="008151DC">
      <w:pPr>
        <w:pStyle w:val="Heading8"/>
        <w:rPr>
          <w:lang w:eastAsia="ja-JP"/>
        </w:rPr>
      </w:pPr>
      <w:bookmarkStart w:id="426" w:name="_Toc121786120"/>
      <w:bookmarkStart w:id="427" w:name="_Toc121822805"/>
      <w:bookmarkStart w:id="428" w:name="_Toc130574009"/>
      <w:r w:rsidRPr="009C7C6C">
        <w:t>Annex B (normative):</w:t>
      </w:r>
      <w:r>
        <w:t xml:space="preserve"> </w:t>
      </w:r>
      <w:r w:rsidR="00D6601E" w:rsidRPr="00D866BC">
        <w:rPr>
          <w:lang w:eastAsia="ja-JP"/>
        </w:rPr>
        <w:t>Phantoms definition and Positioning</w:t>
      </w:r>
      <w:bookmarkEnd w:id="426"/>
      <w:bookmarkEnd w:id="427"/>
      <w:bookmarkEnd w:id="428"/>
    </w:p>
    <w:p w14:paraId="02B20116" w14:textId="77777777" w:rsidR="00D6601E" w:rsidRPr="00D866BC" w:rsidRDefault="00D6601E" w:rsidP="008151DC">
      <w:pPr>
        <w:pStyle w:val="Heading1"/>
      </w:pPr>
      <w:bookmarkStart w:id="429" w:name="_Toc121786121"/>
      <w:bookmarkStart w:id="430" w:name="_Toc121822806"/>
      <w:bookmarkStart w:id="431" w:name="_Toc130574010"/>
      <w:r w:rsidRPr="00D866BC">
        <w:t>B.1</w:t>
      </w:r>
      <w:r w:rsidRPr="00D866BC">
        <w:tab/>
        <w:t>General</w:t>
      </w:r>
      <w:bookmarkEnd w:id="429"/>
      <w:bookmarkEnd w:id="430"/>
      <w:bookmarkEnd w:id="431"/>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432" w:name="_Toc121786122"/>
      <w:bookmarkStart w:id="433" w:name="_Toc121822807"/>
      <w:bookmarkStart w:id="434" w:name="_Toc130574011"/>
      <w:r w:rsidRPr="00D866BC">
        <w:t>B.2</w:t>
      </w:r>
      <w:r w:rsidRPr="00D866BC">
        <w:tab/>
        <w:t>Phantom Definition</w:t>
      </w:r>
      <w:bookmarkEnd w:id="432"/>
      <w:bookmarkEnd w:id="433"/>
      <w:bookmarkEnd w:id="434"/>
    </w:p>
    <w:p w14:paraId="5A644F18" w14:textId="77777777" w:rsidR="00D6601E" w:rsidRPr="00D866BC" w:rsidRDefault="00D6601E" w:rsidP="00F8351B">
      <w:pPr>
        <w:pStyle w:val="Heading2"/>
      </w:pPr>
      <w:bookmarkStart w:id="435" w:name="_Toc130574012"/>
      <w:r w:rsidRPr="00D866BC">
        <w:t>B.2.1</w:t>
      </w:r>
      <w:r w:rsidRPr="00D866BC">
        <w:tab/>
        <w:t>Head Phantom</w:t>
      </w:r>
      <w:bookmarkEnd w:id="435"/>
    </w:p>
    <w:p w14:paraId="553B213B" w14:textId="60F76387" w:rsidR="00D6601E" w:rsidRPr="00D866BC" w:rsidRDefault="00D6601E" w:rsidP="00D6601E">
      <w:r w:rsidRPr="00D866BC">
        <w:t>The basic head phantom is based on the “SAM” head phantom in IEEE Std 1528-2003, which is also described in TS 37.544 Annex A.2 [TBD]. For TRP TRS test, the IEEE SAM head model has been extended to the neck region, which is specified in CTIA Certification OTA Test Plan [TBD].</w:t>
      </w:r>
    </w:p>
    <w:p w14:paraId="5876B012" w14:textId="11926329" w:rsidR="00D6601E" w:rsidRPr="00D866BC" w:rsidRDefault="00D6601E" w:rsidP="00D6601E">
      <w:r w:rsidRPr="00D866BC">
        <w:t xml:space="preserve">The Head phantom defined in CTIA Certification OTA Test Plan </w:t>
      </w:r>
      <w:proofErr w:type="gramStart"/>
      <w:r w:rsidRPr="00D866BC">
        <w:t>section  [</w:t>
      </w:r>
      <w:proofErr w:type="gramEnd"/>
      <w:r w:rsidRPr="00D866BC">
        <w:t>TBD], is used for FR1 TRP TRS requirement testing.</w:t>
      </w:r>
    </w:p>
    <w:p w14:paraId="5C4D81FF" w14:textId="77777777" w:rsidR="00D6601E" w:rsidRPr="00D866BC" w:rsidRDefault="00D6601E" w:rsidP="00D866BC">
      <w:pPr>
        <w:pStyle w:val="TH"/>
      </w:pPr>
      <w:r w:rsidRPr="00D866BC">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037ED7D6" w14:textId="77777777" w:rsidR="00D6601E" w:rsidRPr="00D866BC" w:rsidRDefault="00D6601E" w:rsidP="00D6601E">
      <w:pPr>
        <w:spacing w:after="0"/>
      </w:pPr>
    </w:p>
    <w:p w14:paraId="342AF0B4" w14:textId="77777777" w:rsidR="00D6601E" w:rsidRPr="00D866BC" w:rsidRDefault="00D6601E" w:rsidP="00F8351B">
      <w:pPr>
        <w:pStyle w:val="Heading2"/>
      </w:pPr>
      <w:bookmarkStart w:id="436" w:name="_Toc130574013"/>
      <w:r w:rsidRPr="00D866BC">
        <w:t>B.2.2</w:t>
      </w:r>
      <w:r w:rsidRPr="00D866BC">
        <w:tab/>
        <w:t>PDA Grip Hand Phantom</w:t>
      </w:r>
      <w:bookmarkEnd w:id="436"/>
    </w:p>
    <w:p w14:paraId="6E60F990" w14:textId="4C10A113" w:rsidR="00D6601E" w:rsidRPr="00D866BC" w:rsidRDefault="00D6601E" w:rsidP="00D6601E">
      <w:r w:rsidRPr="00D866BC">
        <w:t>The PDA Grip Hand described in TS 37.544 Annex A.2.2 [TBD], which is identical to that defined in CTIA Certification OTA Test Plan section C.4.8 [TBD], is adopted for TRP TRS testing for the UE with width ≥56mm and ≤72mm.</w:t>
      </w:r>
    </w:p>
    <w:p w14:paraId="1952F0CB" w14:textId="77777777" w:rsidR="00D6601E" w:rsidRPr="00D866BC" w:rsidRDefault="00D6601E" w:rsidP="00F8351B">
      <w:pPr>
        <w:pStyle w:val="Heading2"/>
      </w:pPr>
      <w:bookmarkStart w:id="437" w:name="_Toc130574014"/>
      <w:r w:rsidRPr="00D866BC">
        <w:lastRenderedPageBreak/>
        <w:t>B.2.3</w:t>
      </w:r>
      <w:r w:rsidRPr="00D866BC">
        <w:tab/>
        <w:t>Wide Grip Hand Phantom</w:t>
      </w:r>
      <w:bookmarkEnd w:id="437"/>
    </w:p>
    <w:p w14:paraId="1DEC4961" w14:textId="0B212F2D" w:rsidR="00D6601E" w:rsidRPr="00D866BC" w:rsidRDefault="00D6601E" w:rsidP="00D6601E">
      <w:r w:rsidRPr="00D866BC">
        <w:t>The Wide Grip hand defined in CTIA Certification OTA Test Plan section C.4.9 [TBD], is used for FR1 TRP TRS testing for UE with width &gt;72mm and ≤92mm.</w:t>
      </w:r>
    </w:p>
    <w:p w14:paraId="0CC7D978" w14:textId="77777777" w:rsidR="00D6601E" w:rsidRPr="00D866BC" w:rsidRDefault="00D6601E" w:rsidP="00D866BC">
      <w:pPr>
        <w:pStyle w:val="TH"/>
      </w:pPr>
      <w:r w:rsidRPr="00D866BC">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438" w:name="_Toc121786123"/>
      <w:bookmarkStart w:id="439" w:name="_Toc121822808"/>
      <w:bookmarkStart w:id="440" w:name="_Toc130574015"/>
      <w:r w:rsidRPr="00D866BC">
        <w:t>B.3</w:t>
      </w:r>
      <w:r w:rsidRPr="00D866BC">
        <w:tab/>
        <w:t>UE positioning guidelines</w:t>
      </w:r>
      <w:bookmarkEnd w:id="438"/>
      <w:bookmarkEnd w:id="439"/>
      <w:bookmarkEnd w:id="440"/>
    </w:p>
    <w:p w14:paraId="1D7600FE" w14:textId="77777777" w:rsidR="00D6601E" w:rsidRPr="00D866BC" w:rsidRDefault="00D6601E" w:rsidP="00F8351B">
      <w:pPr>
        <w:pStyle w:val="Heading2"/>
      </w:pPr>
      <w:bookmarkStart w:id="441" w:name="_Toc130574016"/>
      <w:r w:rsidRPr="00D866BC">
        <w:t>B.3.1</w:t>
      </w:r>
      <w:r w:rsidRPr="00D866BC">
        <w:tab/>
        <w:t>Hand phantom only (Browsing mode)</w:t>
      </w:r>
      <w:bookmarkEnd w:id="441"/>
    </w:p>
    <w:p w14:paraId="5310E312" w14:textId="77777777" w:rsidR="00D6601E" w:rsidRPr="00D866BC" w:rsidRDefault="00D6601E" w:rsidP="00D6601E">
      <w:r w:rsidRPr="00D866BC">
        <w:t xml:space="preserve">The positioning specified in this clause is used for the test cases for Browsing Mode with Hand Phantom. The characteristics of the Hand Phantom are specified in Clause B.3.1. Browsing mode is used to simulate user cases where the DUT is held in hand, but not pressed against ear </w:t>
      </w:r>
      <w:proofErr w:type="gramStart"/>
      <w:r w:rsidRPr="00D866BC">
        <w:t>e.g.</w:t>
      </w:r>
      <w:proofErr w:type="gramEnd"/>
      <w:r w:rsidRPr="00D866BC">
        <w:t xml:space="preserve">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442" w:name="_Toc121786124"/>
      <w:bookmarkStart w:id="443" w:name="_Toc121822809"/>
      <w:bookmarkStart w:id="444" w:name="_Toc130574017"/>
      <w:r w:rsidRPr="00D866BC">
        <w:t>B.3.1.1</w:t>
      </w:r>
      <w:r w:rsidR="006C12DC" w:rsidRPr="00D866BC">
        <w:tab/>
      </w:r>
      <w:r w:rsidRPr="00D866BC">
        <w:t>Wide Grip Hand</w:t>
      </w:r>
      <w:bookmarkEnd w:id="442"/>
      <w:bookmarkEnd w:id="443"/>
      <w:bookmarkEnd w:id="444"/>
    </w:p>
    <w:p w14:paraId="171B6CA6" w14:textId="1231910C" w:rsidR="00D6601E" w:rsidRPr="00D866BC" w:rsidRDefault="00D6601E" w:rsidP="00D866BC">
      <w:r w:rsidRPr="00D866BC">
        <w:t xml:space="preserve">This positioning guideline is suitable for DUTs with width &gt;72mm and ≤92mm. </w:t>
      </w:r>
    </w:p>
    <w:p w14:paraId="1223E690" w14:textId="0F16E5F3" w:rsidR="00D6601E" w:rsidRPr="00D866BC" w:rsidRDefault="00D6601E" w:rsidP="00D866BC">
      <w:r w:rsidRPr="00D866BC">
        <w:t>The positioning guideline defined in CTIA Certification OTA Test Plan section A.1.4.4 [</w:t>
      </w:r>
      <w:r w:rsidR="006C12DC" w:rsidRPr="00D866BC">
        <w:t>TBD</w:t>
      </w:r>
      <w:r w:rsidRPr="00D866BC">
        <w:t>], is used for FR1 TRP TRS testing for UE with width &gt;72mm and ≤92mm.</w:t>
      </w:r>
    </w:p>
    <w:p w14:paraId="0650D604" w14:textId="77777777" w:rsidR="00D6601E" w:rsidRPr="00D866BC" w:rsidRDefault="00D6601E" w:rsidP="00666451">
      <w:pPr>
        <w:pStyle w:val="TH"/>
      </w:pPr>
      <w:r w:rsidRPr="00D866BC">
        <w:rPr>
          <w:noProof/>
        </w:rPr>
        <w:lastRenderedPageBreak/>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6"/>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445" w:name="_Toc121786125"/>
      <w:bookmarkStart w:id="446" w:name="_Toc121822810"/>
    </w:p>
    <w:p w14:paraId="39CE8600" w14:textId="4A5DB52E" w:rsidR="006C12DC" w:rsidRPr="00D866BC" w:rsidRDefault="00D6601E" w:rsidP="00F8351B">
      <w:pPr>
        <w:pStyle w:val="Heading3"/>
      </w:pPr>
      <w:bookmarkStart w:id="447" w:name="_Toc130574018"/>
      <w:r w:rsidRPr="00D866BC">
        <w:t>B.3.1.2</w:t>
      </w:r>
      <w:r w:rsidR="006C12DC" w:rsidRPr="00D866BC">
        <w:tab/>
      </w:r>
      <w:r w:rsidRPr="00D866BC">
        <w:t>PDA Grip Hand</w:t>
      </w:r>
      <w:bookmarkEnd w:id="445"/>
      <w:bookmarkEnd w:id="446"/>
      <w:bookmarkEnd w:id="447"/>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7DBA4DDE" w14:textId="77777777" w:rsidR="00D866BC" w:rsidRDefault="00D866BC" w:rsidP="00F8351B"/>
    <w:p w14:paraId="17C97B0A" w14:textId="68C0C014" w:rsidR="009659E0" w:rsidRDefault="00D6601E" w:rsidP="00F8351B">
      <w:pPr>
        <w:pStyle w:val="NO"/>
      </w:pPr>
      <w:r w:rsidRPr="00D866BC">
        <w:t>NOTE: Use left-handed (mirror-imaged) spacers with left-handed phantoms.</w:t>
      </w:r>
    </w:p>
    <w:p w14:paraId="4595B1D5" w14:textId="77777777" w:rsidR="00D866BC" w:rsidRPr="00D866BC" w:rsidRDefault="00D866BC" w:rsidP="00F8351B"/>
    <w:p w14:paraId="7AC87C27" w14:textId="77777777" w:rsidR="00247208" w:rsidRPr="004D3578" w:rsidRDefault="00247208" w:rsidP="00247208">
      <w:pPr>
        <w:pStyle w:val="Heading8"/>
      </w:pPr>
      <w:bookmarkStart w:id="448" w:name="_Toc114077904"/>
      <w:bookmarkStart w:id="449" w:name="_Toc47103337"/>
      <w:bookmarkStart w:id="450" w:name="_Toc121933449"/>
      <w:bookmarkStart w:id="451" w:name="_Toc124151833"/>
      <w:bookmarkStart w:id="452" w:name="_Toc130574019"/>
      <w:bookmarkStart w:id="453" w:name="_Toc47103338"/>
      <w:bookmarkStart w:id="454" w:name="_Toc97300106"/>
      <w:bookmarkStart w:id="455" w:name="_Toc121786126"/>
      <w:bookmarkStart w:id="456" w:name="_Toc121822811"/>
      <w:bookmarkStart w:id="457" w:name="historyclause"/>
      <w:r w:rsidRPr="004D3578">
        <w:t xml:space="preserve">Annex </w:t>
      </w:r>
      <w:r>
        <w:t>C</w:t>
      </w:r>
      <w:r w:rsidRPr="004D3578">
        <w:t xml:space="preserve"> (normative):</w:t>
      </w:r>
      <w:r w:rsidRPr="004D3578">
        <w:br/>
      </w:r>
      <w:r w:rsidRPr="00F042D2">
        <w:t>Environmental requirements</w:t>
      </w:r>
      <w:bookmarkEnd w:id="448"/>
      <w:bookmarkEnd w:id="449"/>
      <w:bookmarkEnd w:id="450"/>
      <w:bookmarkEnd w:id="451"/>
      <w:bookmarkEnd w:id="452"/>
    </w:p>
    <w:p w14:paraId="784FD382" w14:textId="77777777" w:rsidR="00247208" w:rsidRDefault="00247208" w:rsidP="00247208">
      <w:pPr>
        <w:pStyle w:val="Heading1"/>
      </w:pPr>
      <w:bookmarkStart w:id="458" w:name="_Toc84414143"/>
      <w:bookmarkStart w:id="459" w:name="_Toc84405534"/>
      <w:bookmarkStart w:id="460" w:name="_Toc83581025"/>
      <w:bookmarkStart w:id="461" w:name="_Toc76718678"/>
      <w:bookmarkStart w:id="462" w:name="_Toc76509688"/>
      <w:bookmarkStart w:id="463" w:name="_Toc75467666"/>
      <w:bookmarkStart w:id="464" w:name="_Toc69084653"/>
      <w:bookmarkStart w:id="465" w:name="_Toc68231240"/>
      <w:bookmarkStart w:id="466" w:name="_Toc61373290"/>
      <w:bookmarkStart w:id="467" w:name="_Toc61367907"/>
      <w:bookmarkStart w:id="468" w:name="_Toc45889159"/>
      <w:bookmarkStart w:id="469" w:name="_Toc45888560"/>
      <w:bookmarkStart w:id="470" w:name="_Toc37251621"/>
      <w:bookmarkStart w:id="471" w:name="_Toc36107847"/>
      <w:bookmarkStart w:id="472" w:name="_Toc29803105"/>
      <w:bookmarkStart w:id="473" w:name="_Toc29802480"/>
      <w:bookmarkStart w:id="474" w:name="_Toc29802056"/>
      <w:bookmarkStart w:id="475" w:name="_Toc21344568"/>
      <w:bookmarkStart w:id="476" w:name="_Toc114077905"/>
      <w:bookmarkStart w:id="477" w:name="_Toc121933450"/>
      <w:bookmarkStart w:id="478" w:name="_Toc124151834"/>
      <w:bookmarkStart w:id="479" w:name="_Toc130574020"/>
      <w:r>
        <w:t>C.1</w:t>
      </w:r>
      <w:r>
        <w:tab/>
        <w:t>General</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480" w:name="_Toc84414144"/>
      <w:bookmarkStart w:id="481" w:name="_Toc84405535"/>
      <w:bookmarkStart w:id="482" w:name="_Toc83581026"/>
      <w:bookmarkStart w:id="483" w:name="_Toc76718679"/>
      <w:bookmarkStart w:id="484" w:name="_Toc76509689"/>
      <w:bookmarkStart w:id="485" w:name="_Toc75467667"/>
      <w:bookmarkStart w:id="486" w:name="_Toc69084654"/>
      <w:bookmarkStart w:id="487" w:name="_Toc68231241"/>
      <w:bookmarkStart w:id="488" w:name="_Toc61373291"/>
      <w:bookmarkStart w:id="489" w:name="_Toc61367908"/>
      <w:bookmarkStart w:id="490" w:name="_Toc45889160"/>
      <w:bookmarkStart w:id="491" w:name="_Toc45888561"/>
      <w:bookmarkStart w:id="492" w:name="_Toc37251622"/>
      <w:bookmarkStart w:id="493" w:name="_Toc36107848"/>
      <w:bookmarkStart w:id="494" w:name="_Toc29803106"/>
      <w:bookmarkStart w:id="495" w:name="_Toc29802481"/>
      <w:bookmarkStart w:id="496" w:name="_Toc29802057"/>
      <w:bookmarkStart w:id="497" w:name="_Toc21344569"/>
      <w:bookmarkStart w:id="498" w:name="_Toc114077906"/>
      <w:bookmarkStart w:id="499" w:name="_Toc121933451"/>
      <w:bookmarkStart w:id="500" w:name="_Toc124151835"/>
      <w:bookmarkStart w:id="501" w:name="_Toc130574021"/>
      <w:r>
        <w:t>C.2</w:t>
      </w:r>
      <w:r>
        <w:tab/>
        <w:t>Environmental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502" w:name="_Toc84414145"/>
      <w:bookmarkStart w:id="503" w:name="_Toc84405536"/>
      <w:bookmarkStart w:id="504" w:name="_Toc83581027"/>
      <w:bookmarkStart w:id="505" w:name="_Toc76718680"/>
      <w:bookmarkStart w:id="506" w:name="_Toc76509690"/>
      <w:bookmarkStart w:id="507" w:name="_Toc75467668"/>
      <w:bookmarkStart w:id="508" w:name="_Toc69084655"/>
      <w:bookmarkStart w:id="509" w:name="_Toc68231242"/>
      <w:bookmarkStart w:id="510" w:name="_Toc61373292"/>
      <w:bookmarkStart w:id="511" w:name="_Toc61367909"/>
      <w:bookmarkStart w:id="512" w:name="_Toc45889161"/>
      <w:bookmarkStart w:id="513" w:name="_Toc45888562"/>
      <w:bookmarkStart w:id="514" w:name="_Toc37251623"/>
      <w:bookmarkStart w:id="515" w:name="_Toc36107849"/>
      <w:bookmarkStart w:id="516" w:name="_Toc29803107"/>
      <w:bookmarkStart w:id="517" w:name="_Toc29802482"/>
      <w:bookmarkStart w:id="518" w:name="_Toc29802058"/>
      <w:bookmarkStart w:id="519" w:name="_Toc21344570"/>
      <w:bookmarkStart w:id="520" w:name="_Toc114077907"/>
      <w:bookmarkStart w:id="521" w:name="_Toc121933452"/>
      <w:bookmarkStart w:id="522" w:name="_Toc124151836"/>
      <w:bookmarkStart w:id="523" w:name="_Toc130574022"/>
      <w:r>
        <w:t>C.2.1</w:t>
      </w:r>
      <w:r>
        <w:tab/>
        <w:t>Temperature</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14755F2" w14:textId="77777777" w:rsidR="00247208" w:rsidRDefault="00247208" w:rsidP="00247208">
      <w:r>
        <w:t xml:space="preserve">All the test cases defined in this technical specification should be measured in room temperature </w:t>
      </w:r>
      <w:proofErr w:type="gramStart"/>
      <w:r>
        <w:t>e.g.</w:t>
      </w:r>
      <w:proofErr w:type="gramEnd"/>
      <w:r>
        <w:t xml:space="preserve"> 25</w:t>
      </w:r>
      <w:r>
        <w:sym w:font="Symbol" w:char="F0B0"/>
      </w:r>
      <w:r>
        <w:t>C.</w:t>
      </w:r>
    </w:p>
    <w:p w14:paraId="18B8FFF4" w14:textId="77777777" w:rsidR="00247208" w:rsidRDefault="00247208" w:rsidP="00247208">
      <w:pPr>
        <w:pStyle w:val="Heading2"/>
      </w:pPr>
      <w:bookmarkStart w:id="524" w:name="_Toc84414146"/>
      <w:bookmarkStart w:id="525" w:name="_Toc84405537"/>
      <w:bookmarkStart w:id="526" w:name="_Toc83581028"/>
      <w:bookmarkStart w:id="527" w:name="_Toc76718681"/>
      <w:bookmarkStart w:id="528" w:name="_Toc76509691"/>
      <w:bookmarkStart w:id="529" w:name="_Toc75467669"/>
      <w:bookmarkStart w:id="530" w:name="_Toc69084656"/>
      <w:bookmarkStart w:id="531" w:name="_Toc68231243"/>
      <w:bookmarkStart w:id="532" w:name="_Toc61373293"/>
      <w:bookmarkStart w:id="533" w:name="_Toc61367910"/>
      <w:bookmarkStart w:id="534" w:name="_Toc45889162"/>
      <w:bookmarkStart w:id="535" w:name="_Toc45888563"/>
      <w:bookmarkStart w:id="536" w:name="_Toc37251624"/>
      <w:bookmarkStart w:id="537" w:name="_Toc36107850"/>
      <w:bookmarkStart w:id="538" w:name="_Toc29803108"/>
      <w:bookmarkStart w:id="539" w:name="_Toc29802483"/>
      <w:bookmarkStart w:id="540" w:name="_Toc29802059"/>
      <w:bookmarkStart w:id="541" w:name="_Toc21344571"/>
      <w:bookmarkStart w:id="542" w:name="_Toc114077908"/>
      <w:bookmarkStart w:id="543" w:name="_Toc121933453"/>
      <w:bookmarkStart w:id="544" w:name="_Toc124151837"/>
      <w:bookmarkStart w:id="545" w:name="_Toc130574023"/>
      <w:r>
        <w:t>C.2.2</w:t>
      </w:r>
      <w:r>
        <w:tab/>
        <w:t>Voltage</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12E05B62" w:rsidR="00F8351B" w:rsidRPr="00F8351B" w:rsidRDefault="009659E0" w:rsidP="00966D70">
      <w:pPr>
        <w:pStyle w:val="Heading8"/>
      </w:pPr>
      <w:bookmarkStart w:id="546" w:name="_Toc130574024"/>
      <w:r w:rsidRPr="00D866BC">
        <w:lastRenderedPageBreak/>
        <w:t xml:space="preserve">Annex </w:t>
      </w:r>
      <w:r w:rsidR="00032EC9">
        <w:t>D</w:t>
      </w:r>
      <w:r w:rsidRPr="00D866BC">
        <w:t xml:space="preserve"> (informative):</w:t>
      </w:r>
      <w:r w:rsidR="00F8351B">
        <w:t xml:space="preserve"> </w:t>
      </w:r>
      <w:r w:rsidRPr="00D866BC">
        <w:t xml:space="preserve">Change </w:t>
      </w:r>
      <w:r w:rsidR="004931BD">
        <w:t>H</w:t>
      </w:r>
      <w:r w:rsidRPr="00D866BC">
        <w:t>istory</w:t>
      </w:r>
      <w:bookmarkEnd w:id="453"/>
      <w:bookmarkEnd w:id="454"/>
      <w:bookmarkEnd w:id="455"/>
      <w:bookmarkEnd w:id="456"/>
      <w:bookmarkEnd w:id="5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
      <w:tr w:rsidR="009659E0" w:rsidRPr="00D866BC" w14:paraId="26318A97" w14:textId="77777777" w:rsidTr="00A01CBB">
        <w:trPr>
          <w:cantSplit/>
        </w:trPr>
        <w:tc>
          <w:tcPr>
            <w:tcW w:w="9639" w:type="dxa"/>
            <w:gridSpan w:val="8"/>
            <w:tcBorders>
              <w:bottom w:val="nil"/>
            </w:tcBorders>
            <w:shd w:val="solid" w:color="FFFFFF" w:fill="auto"/>
          </w:tcPr>
          <w:bookmarkEnd w:id="457"/>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5164B9">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
          <w:p w14:paraId="3F20DCE5" w14:textId="77777777" w:rsidR="009659E0" w:rsidRPr="00D866BC" w:rsidRDefault="009659E0" w:rsidP="00A01CBB">
            <w:pPr>
              <w:pStyle w:val="TAL"/>
              <w:rPr>
                <w:b/>
                <w:sz w:val="16"/>
              </w:rPr>
            </w:pPr>
            <w:proofErr w:type="spellStart"/>
            <w:r w:rsidRPr="00D866BC">
              <w:rPr>
                <w:b/>
                <w:sz w:val="16"/>
              </w:rPr>
              <w:t>TDoc</w:t>
            </w:r>
            <w:proofErr w:type="spellEnd"/>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5164B9">
        <w:tc>
          <w:tcPr>
            <w:tcW w:w="800" w:type="dxa"/>
            <w:shd w:val="solid" w:color="FFFFFF" w:fill="auto"/>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5164B9">
        <w:tc>
          <w:tcPr>
            <w:tcW w:w="800" w:type="dxa"/>
            <w:shd w:val="solid" w:color="FFFFFF" w:fill="auto"/>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 xml:space="preserve">Update to v0.1.0 to incorporate approved </w:t>
            </w:r>
            <w:proofErr w:type="spellStart"/>
            <w:r w:rsidRPr="00D866BC">
              <w:rPr>
                <w:rFonts w:ascii="Arial" w:eastAsiaTheme="minorEastAsia" w:hAnsi="Arial"/>
                <w:sz w:val="16"/>
                <w:szCs w:val="16"/>
              </w:rPr>
              <w:t>pCRs</w:t>
            </w:r>
            <w:proofErr w:type="spellEnd"/>
          </w:p>
        </w:tc>
        <w:tc>
          <w:tcPr>
            <w:tcW w:w="708" w:type="dxa"/>
            <w:shd w:val="solid" w:color="FFFFFF" w:fill="auto"/>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5164B9">
        <w:tc>
          <w:tcPr>
            <w:tcW w:w="800" w:type="dxa"/>
            <w:shd w:val="solid" w:color="FFFFFF" w:fill="auto"/>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0F9D420E" w14:textId="2CD87D8D"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Hand only phantom definitions</w:t>
            </w:r>
          </w:p>
        </w:tc>
        <w:tc>
          <w:tcPr>
            <w:tcW w:w="708" w:type="dxa"/>
            <w:shd w:val="solid" w:color="FFFFFF" w:fill="auto"/>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5164B9">
        <w:tc>
          <w:tcPr>
            <w:tcW w:w="800" w:type="dxa"/>
            <w:shd w:val="solid" w:color="FFFFFF" w:fill="auto"/>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C1FF509" w14:textId="4BC81EA0"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UE positioning guidelines</w:t>
            </w:r>
          </w:p>
        </w:tc>
        <w:tc>
          <w:tcPr>
            <w:tcW w:w="708" w:type="dxa"/>
            <w:shd w:val="solid" w:color="FFFFFF" w:fill="auto"/>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5164B9">
        <w:tc>
          <w:tcPr>
            <w:tcW w:w="800" w:type="dxa"/>
            <w:shd w:val="solid" w:color="FFFFFF" w:fill="auto"/>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4E9AC708" w14:textId="57AA097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5164B9">
        <w:tc>
          <w:tcPr>
            <w:tcW w:w="800" w:type="dxa"/>
            <w:shd w:val="solid" w:color="FFFFFF" w:fill="auto"/>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9B550F7" w14:textId="1FA5AE76"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UE configuration details</w:t>
            </w:r>
          </w:p>
        </w:tc>
        <w:tc>
          <w:tcPr>
            <w:tcW w:w="708" w:type="dxa"/>
            <w:shd w:val="solid" w:color="FFFFFF" w:fill="auto"/>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5164B9">
        <w:tc>
          <w:tcPr>
            <w:tcW w:w="800" w:type="dxa"/>
            <w:shd w:val="solid" w:color="FFFFFF" w:fill="auto"/>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AF521D0" w14:textId="6CC21EF3"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Annex updates to introduce NR FR1 TRP TRS test system details</w:t>
            </w:r>
          </w:p>
        </w:tc>
        <w:tc>
          <w:tcPr>
            <w:tcW w:w="708" w:type="dxa"/>
            <w:shd w:val="solid" w:color="FFFFFF" w:fill="auto"/>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5164B9">
        <w:tc>
          <w:tcPr>
            <w:tcW w:w="800" w:type="dxa"/>
            <w:shd w:val="solid" w:color="FFFFFF" w:fill="auto"/>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42C07B5" w14:textId="5C6BF875"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applicability rules for SA and NSA devices in clause 4</w:t>
            </w:r>
          </w:p>
        </w:tc>
        <w:tc>
          <w:tcPr>
            <w:tcW w:w="708" w:type="dxa"/>
            <w:shd w:val="solid" w:color="FFFFFF" w:fill="auto"/>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5164B9">
        <w:tc>
          <w:tcPr>
            <w:tcW w:w="800" w:type="dxa"/>
            <w:shd w:val="solid" w:color="FFFFFF" w:fill="auto"/>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4E541C6" w14:textId="214C50C8"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General updates in clause 3</w:t>
            </w:r>
          </w:p>
        </w:tc>
        <w:tc>
          <w:tcPr>
            <w:tcW w:w="708" w:type="dxa"/>
            <w:shd w:val="solid" w:color="FFFFFF" w:fill="auto"/>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5164B9">
        <w:tc>
          <w:tcPr>
            <w:tcW w:w="800" w:type="dxa"/>
            <w:shd w:val="solid" w:color="FFFFFF" w:fill="auto"/>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D3FEDA9" w14:textId="3B5B78C7" w:rsidR="008D74A3" w:rsidRPr="00D866BC" w:rsidRDefault="008D74A3" w:rsidP="008D74A3">
            <w:pPr>
              <w:spacing w:after="0"/>
              <w:rPr>
                <w:rFonts w:ascii="Arial" w:eastAsiaTheme="minorEastAsia" w:hAnsi="Arial"/>
                <w:sz w:val="16"/>
                <w:szCs w:val="16"/>
              </w:rPr>
            </w:pPr>
            <w:proofErr w:type="spellStart"/>
            <w:r w:rsidRPr="00D866BC">
              <w:rPr>
                <w:rFonts w:ascii="Arial" w:eastAsiaTheme="minorEastAsia" w:hAnsi="Arial"/>
                <w:sz w:val="16"/>
                <w:szCs w:val="16"/>
              </w:rPr>
              <w:t>pCR</w:t>
            </w:r>
            <w:proofErr w:type="spellEnd"/>
            <w:r w:rsidRPr="00D866BC">
              <w:rPr>
                <w:rFonts w:ascii="Arial" w:eastAsiaTheme="minorEastAsia" w:hAnsi="Arial"/>
                <w:sz w:val="16"/>
                <w:szCs w:val="16"/>
              </w:rPr>
              <w:t xml:space="preserve"> for Addition of frequency band info in Clause 5</w:t>
            </w:r>
          </w:p>
        </w:tc>
        <w:tc>
          <w:tcPr>
            <w:tcW w:w="708" w:type="dxa"/>
            <w:shd w:val="solid" w:color="FFFFFF" w:fill="auto"/>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5164B9">
        <w:tc>
          <w:tcPr>
            <w:tcW w:w="800" w:type="dxa"/>
            <w:shd w:val="solid" w:color="FFFFFF" w:fill="auto"/>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D866BC">
            <w:pPr>
              <w:pStyle w:val="TAC"/>
              <w:rPr>
                <w:sz w:val="16"/>
                <w:szCs w:val="16"/>
              </w:rPr>
            </w:pPr>
            <w:r w:rsidRPr="00D866BC">
              <w:rPr>
                <w:sz w:val="16"/>
                <w:szCs w:val="16"/>
              </w:rPr>
              <w:t>0.1.0</w:t>
            </w:r>
          </w:p>
        </w:tc>
      </w:tr>
      <w:tr w:rsidR="005164B9" w:rsidRPr="00D866BC" w14:paraId="46A261F2" w14:textId="77777777" w:rsidTr="00C23AE9">
        <w:tc>
          <w:tcPr>
            <w:tcW w:w="800" w:type="dxa"/>
            <w:shd w:val="solid" w:color="FFFFFF" w:fill="auto"/>
          </w:tcPr>
          <w:p w14:paraId="533AC13E" w14:textId="01C99733" w:rsidR="005164B9" w:rsidRPr="00D866BC" w:rsidRDefault="005164B9" w:rsidP="005164B9">
            <w:pPr>
              <w:pStyle w:val="TAC"/>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5164B9">
            <w:pPr>
              <w:pStyle w:val="TAC"/>
              <w:rPr>
                <w:sz w:val="16"/>
                <w:szCs w:val="16"/>
                <w:lang w:eastAsia="zh-CN"/>
              </w:rPr>
            </w:pPr>
            <w:r w:rsidRPr="00D866BC">
              <w:rPr>
                <w:sz w:val="16"/>
                <w:szCs w:val="16"/>
                <w:lang w:eastAsia="zh-CN"/>
              </w:rPr>
              <w:t>RAN5#9</w:t>
            </w:r>
            <w:r>
              <w:rPr>
                <w:sz w:val="16"/>
                <w:szCs w:val="16"/>
                <w:lang w:eastAsia="zh-CN"/>
              </w:rPr>
              <w:t>8</w:t>
            </w:r>
          </w:p>
        </w:tc>
        <w:tc>
          <w:tcPr>
            <w:tcW w:w="947" w:type="dxa"/>
            <w:shd w:val="solid" w:color="FFFFFF" w:fill="auto"/>
            <w:vAlign w:val="bottom"/>
          </w:tcPr>
          <w:p w14:paraId="7558903A" w14:textId="5604096F" w:rsidR="005164B9" w:rsidRDefault="00000000" w:rsidP="005164B9">
            <w:pPr>
              <w:pStyle w:val="TAC"/>
              <w:rPr>
                <w:sz w:val="16"/>
                <w:szCs w:val="16"/>
                <w:lang w:eastAsia="zh-CN"/>
              </w:rPr>
            </w:pPr>
            <w:hyperlink r:id="rId28" w:history="1">
              <w:r w:rsidR="005164B9"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489EDB4" w14:textId="34A28925" w:rsidR="005164B9" w:rsidRDefault="005164B9" w:rsidP="005164B9">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5164B9">
            <w:pPr>
              <w:pStyle w:val="TAC"/>
              <w:rPr>
                <w:sz w:val="16"/>
                <w:szCs w:val="16"/>
              </w:rPr>
            </w:pPr>
            <w:r>
              <w:rPr>
                <w:sz w:val="16"/>
                <w:szCs w:val="16"/>
              </w:rPr>
              <w:t>0.2.0</w:t>
            </w:r>
          </w:p>
        </w:tc>
      </w:tr>
      <w:tr w:rsidR="005164B9" w:rsidRPr="00D866BC" w14:paraId="1DDF29E6" w14:textId="77777777" w:rsidTr="00C23AE9">
        <w:tc>
          <w:tcPr>
            <w:tcW w:w="800" w:type="dxa"/>
            <w:shd w:val="solid" w:color="FFFFFF" w:fill="auto"/>
          </w:tcPr>
          <w:p w14:paraId="113CA3B7" w14:textId="3FD44D3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2EC5B2" w14:textId="73EAC030" w:rsidR="005164B9" w:rsidRDefault="00000000" w:rsidP="005164B9">
            <w:pPr>
              <w:pStyle w:val="TAC"/>
              <w:rPr>
                <w:sz w:val="16"/>
                <w:szCs w:val="16"/>
                <w:lang w:eastAsia="zh-CN"/>
              </w:rPr>
            </w:pPr>
            <w:hyperlink r:id="rId29" w:history="1">
              <w:r w:rsidR="005164B9"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26B806F7" w14:textId="5A7423D6" w:rsidR="005164B9" w:rsidRDefault="005164B9" w:rsidP="005164B9">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5164B9">
            <w:pPr>
              <w:pStyle w:val="TAC"/>
              <w:rPr>
                <w:sz w:val="16"/>
                <w:szCs w:val="16"/>
              </w:rPr>
            </w:pPr>
            <w:r w:rsidRPr="00DF1C7A">
              <w:rPr>
                <w:sz w:val="16"/>
                <w:szCs w:val="16"/>
              </w:rPr>
              <w:t>0.2.0</w:t>
            </w:r>
          </w:p>
        </w:tc>
      </w:tr>
      <w:tr w:rsidR="005164B9" w:rsidRPr="00D866BC" w14:paraId="4181F529" w14:textId="77777777" w:rsidTr="00C23AE9">
        <w:tc>
          <w:tcPr>
            <w:tcW w:w="800" w:type="dxa"/>
            <w:shd w:val="solid" w:color="FFFFFF" w:fill="auto"/>
          </w:tcPr>
          <w:p w14:paraId="35558AB3" w14:textId="4EA40383"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671E18" w14:textId="0FDBDB9D" w:rsidR="005164B9" w:rsidRDefault="005164B9" w:rsidP="005164B9">
            <w:pPr>
              <w:pStyle w:val="TAC"/>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0459403E" w14:textId="348FA8F3"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5164B9">
            <w:pPr>
              <w:pStyle w:val="TAC"/>
              <w:rPr>
                <w:sz w:val="16"/>
                <w:szCs w:val="16"/>
              </w:rPr>
            </w:pPr>
            <w:r w:rsidRPr="00DF1C7A">
              <w:rPr>
                <w:sz w:val="16"/>
                <w:szCs w:val="16"/>
              </w:rPr>
              <w:t>0.2.0</w:t>
            </w:r>
          </w:p>
        </w:tc>
      </w:tr>
      <w:tr w:rsidR="005164B9" w:rsidRPr="00D866BC" w14:paraId="5313EBFA" w14:textId="77777777" w:rsidTr="00C23AE9">
        <w:tc>
          <w:tcPr>
            <w:tcW w:w="800" w:type="dxa"/>
            <w:shd w:val="solid" w:color="FFFFFF" w:fill="auto"/>
          </w:tcPr>
          <w:p w14:paraId="31A6EBF4" w14:textId="05279714"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D67F059" w14:textId="0084D85A" w:rsidR="005164B9" w:rsidRDefault="005164B9" w:rsidP="005164B9">
            <w:pPr>
              <w:pStyle w:val="TAC"/>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777CE91A" w14:textId="065154D0"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5164B9">
            <w:pPr>
              <w:pStyle w:val="TAC"/>
              <w:rPr>
                <w:sz w:val="16"/>
                <w:szCs w:val="16"/>
              </w:rPr>
            </w:pPr>
            <w:r w:rsidRPr="00DF1C7A">
              <w:rPr>
                <w:sz w:val="16"/>
                <w:szCs w:val="16"/>
              </w:rPr>
              <w:t>0.2.0</w:t>
            </w:r>
          </w:p>
        </w:tc>
      </w:tr>
      <w:tr w:rsidR="005164B9" w:rsidRPr="00D866BC" w14:paraId="228AE887" w14:textId="77777777" w:rsidTr="00C23AE9">
        <w:tc>
          <w:tcPr>
            <w:tcW w:w="800" w:type="dxa"/>
            <w:shd w:val="solid" w:color="FFFFFF" w:fill="auto"/>
          </w:tcPr>
          <w:p w14:paraId="370DC12F" w14:textId="5ADB8F9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466E5576" w14:textId="036C9EA9" w:rsidR="005164B9" w:rsidRDefault="00000000" w:rsidP="005164B9">
            <w:pPr>
              <w:pStyle w:val="TAC"/>
              <w:rPr>
                <w:sz w:val="16"/>
                <w:szCs w:val="16"/>
                <w:lang w:eastAsia="zh-CN"/>
              </w:rPr>
            </w:pPr>
            <w:hyperlink r:id="rId30" w:history="1">
              <w:r w:rsidR="005164B9"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5A5383F" w14:textId="792F5D91" w:rsidR="005164B9" w:rsidRDefault="005164B9" w:rsidP="005164B9">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5164B9">
            <w:pPr>
              <w:pStyle w:val="TAC"/>
              <w:rPr>
                <w:sz w:val="16"/>
                <w:szCs w:val="16"/>
              </w:rPr>
            </w:pPr>
            <w:r w:rsidRPr="00DF1C7A">
              <w:rPr>
                <w:sz w:val="16"/>
                <w:szCs w:val="16"/>
              </w:rPr>
              <w:t>0.2.0</w:t>
            </w:r>
          </w:p>
        </w:tc>
      </w:tr>
      <w:tr w:rsidR="005164B9" w:rsidRPr="00D866BC" w14:paraId="31138F68" w14:textId="77777777" w:rsidTr="005164B9">
        <w:tc>
          <w:tcPr>
            <w:tcW w:w="800" w:type="dxa"/>
            <w:shd w:val="solid" w:color="FFFFFF" w:fill="auto"/>
          </w:tcPr>
          <w:p w14:paraId="4607529E" w14:textId="34216077"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741EA94C" w14:textId="790F6214" w:rsidR="005164B9" w:rsidRDefault="00000000" w:rsidP="005164B9">
            <w:pPr>
              <w:pStyle w:val="TAC"/>
              <w:rPr>
                <w:sz w:val="16"/>
                <w:szCs w:val="16"/>
                <w:lang w:eastAsia="zh-CN"/>
              </w:rPr>
            </w:pPr>
            <w:hyperlink r:id="rId31" w:history="1">
              <w:r w:rsidR="005164B9"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67984F32" w14:textId="292571BF" w:rsidR="005164B9" w:rsidRDefault="005164B9" w:rsidP="005164B9">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5164B9">
            <w:pPr>
              <w:pStyle w:val="TAC"/>
              <w:rPr>
                <w:sz w:val="16"/>
                <w:szCs w:val="16"/>
              </w:rPr>
            </w:pPr>
            <w:r w:rsidRPr="00DF1C7A">
              <w:rPr>
                <w:sz w:val="16"/>
                <w:szCs w:val="16"/>
              </w:rPr>
              <w:t>0.2.0</w:t>
            </w:r>
          </w:p>
        </w:tc>
      </w:tr>
      <w:tr w:rsidR="005164B9" w:rsidRPr="00D866BC" w14:paraId="3C35152A" w14:textId="77777777" w:rsidTr="005164B9">
        <w:tc>
          <w:tcPr>
            <w:tcW w:w="800" w:type="dxa"/>
            <w:shd w:val="solid" w:color="FFFFFF" w:fill="auto"/>
          </w:tcPr>
          <w:p w14:paraId="19F21409" w14:textId="7F7E7451"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08F88007" w14:textId="5E3296CD" w:rsidR="005164B9" w:rsidRDefault="00000000" w:rsidP="005164B9">
            <w:pPr>
              <w:pStyle w:val="TAC"/>
              <w:rPr>
                <w:sz w:val="16"/>
                <w:szCs w:val="16"/>
                <w:lang w:eastAsia="zh-CN"/>
              </w:rPr>
            </w:pPr>
            <w:hyperlink r:id="rId32" w:history="1">
              <w:r w:rsidR="005164B9" w:rsidRPr="005164B9">
                <w:rPr>
                  <w:sz w:val="16"/>
                  <w:szCs w:val="16"/>
                  <w:lang w:eastAsia="zh-CN"/>
                </w:rPr>
                <w:t>R5-</w:t>
              </w:r>
              <w:r w:rsidR="005164B9" w:rsidRPr="005164B9">
                <w:rPr>
                  <w:sz w:val="16"/>
                  <w:szCs w:val="16"/>
                  <w:lang w:eastAsia="zh-CN"/>
                </w:rPr>
                <w:t>2</w:t>
              </w:r>
              <w:r w:rsidR="005164B9" w:rsidRPr="005164B9">
                <w:rPr>
                  <w:sz w:val="16"/>
                  <w:szCs w:val="16"/>
                  <w:lang w:eastAsia="zh-CN"/>
                </w:rPr>
                <w:t>31362</w:t>
              </w:r>
            </w:hyperlink>
          </w:p>
        </w:tc>
        <w:tc>
          <w:tcPr>
            <w:tcW w:w="471" w:type="dxa"/>
            <w:shd w:val="solid" w:color="FFFFFF" w:fill="auto"/>
          </w:tcPr>
          <w:p w14:paraId="4054451D" w14:textId="4EB97E48"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4A3AB18F" w14:textId="1C897FC9" w:rsidR="005164B9" w:rsidRDefault="005164B9" w:rsidP="005164B9">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5164B9">
            <w:pPr>
              <w:pStyle w:val="TAC"/>
              <w:rPr>
                <w:sz w:val="16"/>
                <w:szCs w:val="16"/>
              </w:rPr>
            </w:pPr>
            <w:r w:rsidRPr="00DF1C7A">
              <w:rPr>
                <w:sz w:val="16"/>
                <w:szCs w:val="16"/>
              </w:rPr>
              <w:t>0.2.0</w:t>
            </w:r>
          </w:p>
        </w:tc>
      </w:tr>
      <w:tr w:rsidR="0079552A" w:rsidRPr="00D866BC" w14:paraId="7B76B642" w14:textId="77777777" w:rsidTr="005164B9">
        <w:tc>
          <w:tcPr>
            <w:tcW w:w="800" w:type="dxa"/>
            <w:shd w:val="solid" w:color="FFFFFF" w:fill="auto"/>
          </w:tcPr>
          <w:p w14:paraId="732D929A" w14:textId="2C58D99E"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365E15D5" w14:textId="67A1527F" w:rsidR="0079552A" w:rsidRPr="00920E72" w:rsidRDefault="0079552A" w:rsidP="0079552A">
            <w:pPr>
              <w:pStyle w:val="TAC"/>
              <w:rPr>
                <w:sz w:val="16"/>
                <w:szCs w:val="16"/>
                <w:lang w:eastAsia="zh-CN"/>
              </w:rPr>
            </w:pPr>
            <w:r>
              <w:rPr>
                <w:sz w:val="16"/>
                <w:szCs w:val="16"/>
                <w:lang w:eastAsia="zh-CN"/>
              </w:rPr>
              <w:t>RAN5#99</w:t>
            </w:r>
          </w:p>
        </w:tc>
        <w:tc>
          <w:tcPr>
            <w:tcW w:w="947" w:type="dxa"/>
            <w:shd w:val="solid" w:color="FFFFFF" w:fill="auto"/>
            <w:vAlign w:val="bottom"/>
          </w:tcPr>
          <w:p w14:paraId="527857D5" w14:textId="32E6B2A5" w:rsidR="0079552A" w:rsidRPr="0079552A" w:rsidRDefault="0079552A" w:rsidP="0079552A">
            <w:pPr>
              <w:pStyle w:val="TAC"/>
              <w:rPr>
                <w:sz w:val="16"/>
                <w:szCs w:val="16"/>
                <w:lang w:eastAsia="zh-CN"/>
              </w:rPr>
            </w:pPr>
            <w:hyperlink r:id="rId33" w:history="1">
              <w:r w:rsidRPr="0079552A">
                <w:rPr>
                  <w:sz w:val="16"/>
                  <w:szCs w:val="16"/>
                  <w:lang w:eastAsia="zh-CN"/>
                </w:rPr>
                <w:t>R5-233677</w:t>
              </w:r>
            </w:hyperlink>
          </w:p>
        </w:tc>
        <w:tc>
          <w:tcPr>
            <w:tcW w:w="471" w:type="dxa"/>
            <w:shd w:val="solid" w:color="FFFFFF" w:fill="auto"/>
          </w:tcPr>
          <w:p w14:paraId="6DCE5CD8" w14:textId="57603BFB"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20CCBBD6" w14:textId="21E9F66F"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4ED3D6" w14:textId="279FC98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1021A371" w14:textId="38032BA4" w:rsidR="0079552A" w:rsidRDefault="0079552A" w:rsidP="0079552A">
            <w:pPr>
              <w:spacing w:after="0"/>
              <w:rPr>
                <w:rFonts w:ascii="Arial" w:hAnsi="Arial" w:cs="Arial"/>
                <w:sz w:val="16"/>
                <w:szCs w:val="16"/>
              </w:rPr>
            </w:pPr>
            <w:r>
              <w:rPr>
                <w:rFonts w:ascii="Arial" w:hAnsi="Arial" w:cs="Arial"/>
                <w:sz w:val="16"/>
                <w:szCs w:val="16"/>
              </w:rPr>
              <w:t>MU values for NR FR1 TRP-TRS</w:t>
            </w:r>
          </w:p>
        </w:tc>
        <w:tc>
          <w:tcPr>
            <w:tcW w:w="708" w:type="dxa"/>
            <w:shd w:val="solid" w:color="FFFFFF" w:fill="auto"/>
          </w:tcPr>
          <w:p w14:paraId="7587F2B3" w14:textId="6CAE061F" w:rsidR="0079552A" w:rsidRPr="00DF1C7A" w:rsidRDefault="0079552A" w:rsidP="0079552A">
            <w:pPr>
              <w:pStyle w:val="TAC"/>
              <w:rPr>
                <w:sz w:val="16"/>
                <w:szCs w:val="16"/>
              </w:rPr>
            </w:pPr>
            <w:r>
              <w:rPr>
                <w:sz w:val="16"/>
                <w:szCs w:val="16"/>
              </w:rPr>
              <w:t>0.3.0</w:t>
            </w:r>
          </w:p>
        </w:tc>
      </w:tr>
      <w:tr w:rsidR="0079552A" w:rsidRPr="00D866BC" w14:paraId="61D9F630" w14:textId="77777777" w:rsidTr="005164B9">
        <w:tc>
          <w:tcPr>
            <w:tcW w:w="800" w:type="dxa"/>
            <w:shd w:val="solid" w:color="FFFFFF" w:fill="auto"/>
          </w:tcPr>
          <w:p w14:paraId="122E61C2" w14:textId="6B2DC167"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18690235" w14:textId="55618D38"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0F865D9C" w14:textId="1A73807A" w:rsidR="0079552A" w:rsidRPr="0079552A" w:rsidRDefault="0079552A" w:rsidP="0079552A">
            <w:pPr>
              <w:pStyle w:val="TAC"/>
              <w:rPr>
                <w:sz w:val="16"/>
                <w:szCs w:val="16"/>
                <w:lang w:eastAsia="zh-CN"/>
              </w:rPr>
            </w:pPr>
            <w:hyperlink r:id="rId34" w:history="1">
              <w:r w:rsidRPr="0079552A">
                <w:rPr>
                  <w:sz w:val="16"/>
                  <w:szCs w:val="16"/>
                  <w:lang w:eastAsia="zh-CN"/>
                </w:rPr>
                <w:t>R5-233709</w:t>
              </w:r>
            </w:hyperlink>
          </w:p>
        </w:tc>
        <w:tc>
          <w:tcPr>
            <w:tcW w:w="471" w:type="dxa"/>
            <w:shd w:val="solid" w:color="FFFFFF" w:fill="auto"/>
          </w:tcPr>
          <w:p w14:paraId="30C1DF8C" w14:textId="5C1487B5"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18A9C857" w14:textId="1AA71E39"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44777A36" w14:textId="183F20AA"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369843D5" w14:textId="48D4D6D3" w:rsidR="0079552A" w:rsidRDefault="0079552A" w:rsidP="0079552A">
            <w:pPr>
              <w:spacing w:after="0"/>
              <w:rPr>
                <w:rFonts w:ascii="Arial" w:hAnsi="Arial" w:cs="Arial"/>
                <w:sz w:val="16"/>
                <w:szCs w:val="16"/>
              </w:rPr>
            </w:pPr>
            <w:r>
              <w:rPr>
                <w:rFonts w:ascii="Arial" w:hAnsi="Arial" w:cs="Arial"/>
                <w:sz w:val="16"/>
                <w:szCs w:val="16"/>
              </w:rPr>
              <w:t>Correction of TRS minimum requirement</w:t>
            </w:r>
          </w:p>
        </w:tc>
        <w:tc>
          <w:tcPr>
            <w:tcW w:w="708" w:type="dxa"/>
            <w:shd w:val="solid" w:color="FFFFFF" w:fill="auto"/>
          </w:tcPr>
          <w:p w14:paraId="0A6F1088" w14:textId="284237EB" w:rsidR="0079552A" w:rsidRPr="00DF1C7A" w:rsidRDefault="0079552A" w:rsidP="0079552A">
            <w:pPr>
              <w:pStyle w:val="TAC"/>
              <w:rPr>
                <w:sz w:val="16"/>
                <w:szCs w:val="16"/>
              </w:rPr>
            </w:pPr>
            <w:r w:rsidRPr="006D65CC">
              <w:rPr>
                <w:sz w:val="16"/>
                <w:szCs w:val="16"/>
              </w:rPr>
              <w:t>0.3.0</w:t>
            </w:r>
          </w:p>
        </w:tc>
      </w:tr>
      <w:tr w:rsidR="0079552A" w:rsidRPr="00D866BC" w14:paraId="4D8FAAFE" w14:textId="77777777" w:rsidTr="005164B9">
        <w:tc>
          <w:tcPr>
            <w:tcW w:w="800" w:type="dxa"/>
            <w:shd w:val="solid" w:color="FFFFFF" w:fill="auto"/>
          </w:tcPr>
          <w:p w14:paraId="7C435533" w14:textId="0F67EEFE"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3E289311" w14:textId="214837BA"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9ED1A9" w14:textId="6A8EAFE9" w:rsidR="0079552A" w:rsidRPr="0079552A" w:rsidRDefault="0079552A" w:rsidP="0079552A">
            <w:pPr>
              <w:pStyle w:val="TAC"/>
              <w:rPr>
                <w:sz w:val="16"/>
                <w:szCs w:val="16"/>
                <w:lang w:eastAsia="zh-CN"/>
              </w:rPr>
            </w:pPr>
            <w:hyperlink r:id="rId35" w:history="1">
              <w:r w:rsidRPr="0079552A">
                <w:rPr>
                  <w:sz w:val="16"/>
                  <w:szCs w:val="16"/>
                  <w:lang w:eastAsia="zh-CN"/>
                </w:rPr>
                <w:t>R5-233040</w:t>
              </w:r>
            </w:hyperlink>
          </w:p>
        </w:tc>
        <w:tc>
          <w:tcPr>
            <w:tcW w:w="471" w:type="dxa"/>
            <w:shd w:val="solid" w:color="FFFFFF" w:fill="auto"/>
          </w:tcPr>
          <w:p w14:paraId="28DE1C1C" w14:textId="7EFF79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6BE91E3C" w14:textId="29E7E6E1"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39C93F" w14:textId="4090FD8F"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8EA73FD" w14:textId="155C3D28" w:rsidR="0079552A" w:rsidRDefault="0079552A" w:rsidP="0079552A">
            <w:pPr>
              <w:spacing w:after="0"/>
              <w:rPr>
                <w:rFonts w:ascii="Arial" w:hAnsi="Arial" w:cs="Arial"/>
                <w:sz w:val="16"/>
                <w:szCs w:val="16"/>
              </w:rPr>
            </w:pPr>
            <w:r>
              <w:rPr>
                <w:rFonts w:ascii="Arial" w:hAnsi="Arial" w:cs="Arial"/>
                <w:sz w:val="16"/>
                <w:szCs w:val="16"/>
              </w:rPr>
              <w:t>Update to TRP and TRS test applicability</w:t>
            </w:r>
          </w:p>
        </w:tc>
        <w:tc>
          <w:tcPr>
            <w:tcW w:w="708" w:type="dxa"/>
            <w:shd w:val="solid" w:color="FFFFFF" w:fill="auto"/>
          </w:tcPr>
          <w:p w14:paraId="0570A5A7" w14:textId="0EA2D1B8" w:rsidR="0079552A" w:rsidRPr="00DF1C7A" w:rsidRDefault="0079552A" w:rsidP="0079552A">
            <w:pPr>
              <w:pStyle w:val="TAC"/>
              <w:rPr>
                <w:sz w:val="16"/>
                <w:szCs w:val="16"/>
              </w:rPr>
            </w:pPr>
            <w:r w:rsidRPr="006D65CC">
              <w:rPr>
                <w:sz w:val="16"/>
                <w:szCs w:val="16"/>
              </w:rPr>
              <w:t>0.3.0</w:t>
            </w:r>
          </w:p>
        </w:tc>
      </w:tr>
      <w:tr w:rsidR="0079552A" w:rsidRPr="00D866BC" w14:paraId="068244DF" w14:textId="77777777" w:rsidTr="005164B9">
        <w:tc>
          <w:tcPr>
            <w:tcW w:w="800" w:type="dxa"/>
            <w:shd w:val="solid" w:color="FFFFFF" w:fill="auto"/>
          </w:tcPr>
          <w:p w14:paraId="1B9FBC60" w14:textId="17543D70"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A0A6A24" w14:textId="15C5B10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5C96DAEA" w14:textId="5C24397F" w:rsidR="0079552A" w:rsidRPr="0079552A" w:rsidRDefault="0079552A" w:rsidP="0079552A">
            <w:pPr>
              <w:pStyle w:val="TAC"/>
              <w:rPr>
                <w:sz w:val="16"/>
                <w:szCs w:val="16"/>
                <w:lang w:eastAsia="zh-CN"/>
              </w:rPr>
            </w:pPr>
            <w:hyperlink r:id="rId36" w:history="1">
              <w:r w:rsidRPr="0079552A">
                <w:rPr>
                  <w:sz w:val="16"/>
                  <w:szCs w:val="16"/>
                  <w:lang w:eastAsia="zh-CN"/>
                </w:rPr>
                <w:t>R5-233242</w:t>
              </w:r>
            </w:hyperlink>
          </w:p>
        </w:tc>
        <w:tc>
          <w:tcPr>
            <w:tcW w:w="471" w:type="dxa"/>
            <w:shd w:val="solid" w:color="FFFFFF" w:fill="auto"/>
          </w:tcPr>
          <w:p w14:paraId="22593C2B" w14:textId="74BE97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54660C72" w14:textId="4EC9C575"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F84E8C" w14:textId="2DA8F871"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5EA4898" w14:textId="464FBFD9" w:rsidR="0079552A" w:rsidRDefault="0079552A" w:rsidP="0079552A">
            <w:pPr>
              <w:spacing w:after="0"/>
              <w:rPr>
                <w:rFonts w:ascii="Arial" w:hAnsi="Arial" w:cs="Arial"/>
                <w:sz w:val="16"/>
                <w:szCs w:val="16"/>
              </w:rPr>
            </w:pPr>
            <w:r>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DF1C7A" w:rsidRDefault="0079552A" w:rsidP="0079552A">
            <w:pPr>
              <w:pStyle w:val="TAC"/>
              <w:rPr>
                <w:sz w:val="16"/>
                <w:szCs w:val="16"/>
              </w:rPr>
            </w:pPr>
            <w:r w:rsidRPr="006D65CC">
              <w:rPr>
                <w:sz w:val="16"/>
                <w:szCs w:val="16"/>
              </w:rPr>
              <w:t>0.3.0</w:t>
            </w:r>
          </w:p>
        </w:tc>
      </w:tr>
      <w:tr w:rsidR="0079552A" w:rsidRPr="00D866BC" w14:paraId="338E53CB" w14:textId="77777777" w:rsidTr="005164B9">
        <w:tc>
          <w:tcPr>
            <w:tcW w:w="800" w:type="dxa"/>
            <w:shd w:val="solid" w:color="FFFFFF" w:fill="auto"/>
          </w:tcPr>
          <w:p w14:paraId="7A8EEF57" w14:textId="4A640A1B"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880D96F" w14:textId="7AE496A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622268D7" w14:textId="2E73A31D" w:rsidR="0079552A" w:rsidRPr="0079552A" w:rsidRDefault="0079552A" w:rsidP="0079552A">
            <w:pPr>
              <w:pStyle w:val="TAC"/>
              <w:rPr>
                <w:sz w:val="16"/>
                <w:szCs w:val="16"/>
                <w:lang w:eastAsia="zh-CN"/>
              </w:rPr>
            </w:pPr>
            <w:hyperlink r:id="rId37" w:history="1">
              <w:r w:rsidRPr="0079552A">
                <w:rPr>
                  <w:sz w:val="16"/>
                  <w:szCs w:val="16"/>
                  <w:lang w:eastAsia="zh-CN"/>
                </w:rPr>
                <w:t>R5-233243</w:t>
              </w:r>
            </w:hyperlink>
          </w:p>
        </w:tc>
        <w:tc>
          <w:tcPr>
            <w:tcW w:w="471" w:type="dxa"/>
            <w:shd w:val="solid" w:color="FFFFFF" w:fill="auto"/>
          </w:tcPr>
          <w:p w14:paraId="5D1CE110" w14:textId="2545567F"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7F2FE4D" w14:textId="7013FA22"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0012A180" w14:textId="496FECCD"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5CA5096" w14:textId="65DC5773" w:rsidR="0079552A" w:rsidRDefault="0079552A" w:rsidP="0079552A">
            <w:pPr>
              <w:spacing w:after="0"/>
              <w:rPr>
                <w:rFonts w:ascii="Arial" w:hAnsi="Arial" w:cs="Arial"/>
                <w:sz w:val="16"/>
                <w:szCs w:val="16"/>
              </w:rPr>
            </w:pPr>
            <w:r>
              <w:rPr>
                <w:rFonts w:ascii="Arial" w:hAnsi="Arial" w:cs="Arial"/>
                <w:sz w:val="16"/>
                <w:szCs w:val="16"/>
              </w:rPr>
              <w:t>Introduction of SA FR1 Talk Mode TRP TC 6.2.1.2.1</w:t>
            </w:r>
          </w:p>
        </w:tc>
        <w:tc>
          <w:tcPr>
            <w:tcW w:w="708" w:type="dxa"/>
            <w:shd w:val="solid" w:color="FFFFFF" w:fill="auto"/>
          </w:tcPr>
          <w:p w14:paraId="1D828754" w14:textId="5113D4F5" w:rsidR="0079552A" w:rsidRPr="00DF1C7A" w:rsidRDefault="0079552A" w:rsidP="0079552A">
            <w:pPr>
              <w:pStyle w:val="TAC"/>
              <w:rPr>
                <w:sz w:val="16"/>
                <w:szCs w:val="16"/>
              </w:rPr>
            </w:pPr>
            <w:r w:rsidRPr="006D65CC">
              <w:rPr>
                <w:sz w:val="16"/>
                <w:szCs w:val="16"/>
              </w:rPr>
              <w:t>0.3.0</w:t>
            </w:r>
          </w:p>
        </w:tc>
      </w:tr>
      <w:tr w:rsidR="0079552A" w:rsidRPr="00D866BC" w14:paraId="75EBE684" w14:textId="77777777" w:rsidTr="005164B9">
        <w:tc>
          <w:tcPr>
            <w:tcW w:w="800" w:type="dxa"/>
            <w:shd w:val="solid" w:color="FFFFFF" w:fill="auto"/>
          </w:tcPr>
          <w:p w14:paraId="76316803" w14:textId="00DD905A"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070300D" w14:textId="4EF77BE6"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4AF05164" w14:textId="07591108" w:rsidR="0079552A" w:rsidRPr="0079552A" w:rsidRDefault="0079552A" w:rsidP="0079552A">
            <w:pPr>
              <w:pStyle w:val="TAC"/>
              <w:rPr>
                <w:sz w:val="16"/>
                <w:szCs w:val="16"/>
                <w:lang w:eastAsia="zh-CN"/>
              </w:rPr>
            </w:pPr>
            <w:hyperlink r:id="rId38" w:history="1">
              <w:r w:rsidRPr="0079552A">
                <w:rPr>
                  <w:sz w:val="16"/>
                  <w:szCs w:val="16"/>
                  <w:lang w:eastAsia="zh-CN"/>
                </w:rPr>
                <w:t>R5-233244</w:t>
              </w:r>
            </w:hyperlink>
          </w:p>
        </w:tc>
        <w:tc>
          <w:tcPr>
            <w:tcW w:w="471" w:type="dxa"/>
            <w:shd w:val="solid" w:color="FFFFFF" w:fill="auto"/>
          </w:tcPr>
          <w:p w14:paraId="006F4E09" w14:textId="7EEF231D"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911678A" w14:textId="37230D1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BBE02C9" w14:textId="56BAFBD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7D9C4F" w14:textId="5E5CF718" w:rsidR="0079552A" w:rsidRDefault="0079552A" w:rsidP="0079552A">
            <w:pPr>
              <w:spacing w:after="0"/>
              <w:rPr>
                <w:rFonts w:ascii="Arial" w:hAnsi="Arial" w:cs="Arial"/>
                <w:sz w:val="16"/>
                <w:szCs w:val="16"/>
              </w:rPr>
            </w:pPr>
            <w:r>
              <w:rPr>
                <w:rFonts w:ascii="Arial" w:hAnsi="Arial" w:cs="Arial"/>
                <w:sz w:val="16"/>
                <w:szCs w:val="16"/>
              </w:rPr>
              <w:t>Introduction of SA FR1 Talk Mode TRS TC 7.2.1.2.1</w:t>
            </w:r>
          </w:p>
        </w:tc>
        <w:tc>
          <w:tcPr>
            <w:tcW w:w="708" w:type="dxa"/>
            <w:shd w:val="solid" w:color="FFFFFF" w:fill="auto"/>
          </w:tcPr>
          <w:p w14:paraId="04E23A86" w14:textId="2F803B32" w:rsidR="0079552A" w:rsidRPr="00DF1C7A" w:rsidRDefault="0079552A" w:rsidP="0079552A">
            <w:pPr>
              <w:pStyle w:val="TAC"/>
              <w:rPr>
                <w:sz w:val="16"/>
                <w:szCs w:val="16"/>
              </w:rPr>
            </w:pPr>
            <w:r w:rsidRPr="006D65CC">
              <w:rPr>
                <w:sz w:val="16"/>
                <w:szCs w:val="16"/>
              </w:rPr>
              <w:t>0.3.0</w:t>
            </w:r>
          </w:p>
        </w:tc>
      </w:tr>
      <w:tr w:rsidR="0079552A" w:rsidRPr="00D866BC" w14:paraId="1456D1E1" w14:textId="77777777" w:rsidTr="005164B9">
        <w:tc>
          <w:tcPr>
            <w:tcW w:w="800" w:type="dxa"/>
            <w:shd w:val="solid" w:color="FFFFFF" w:fill="auto"/>
          </w:tcPr>
          <w:p w14:paraId="75F74CDD" w14:textId="656BC115"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2B4C9E51" w14:textId="71DB2D40"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624FC9" w14:textId="0063DC4D" w:rsidR="0079552A" w:rsidRPr="0079552A" w:rsidRDefault="0079552A" w:rsidP="0079552A">
            <w:pPr>
              <w:pStyle w:val="TAC"/>
              <w:rPr>
                <w:sz w:val="16"/>
                <w:szCs w:val="16"/>
                <w:lang w:eastAsia="zh-CN"/>
              </w:rPr>
            </w:pPr>
            <w:hyperlink r:id="rId39" w:history="1">
              <w:r w:rsidRPr="0079552A">
                <w:rPr>
                  <w:sz w:val="16"/>
                  <w:szCs w:val="16"/>
                  <w:lang w:eastAsia="zh-CN"/>
                </w:rPr>
                <w:t>R5-233245</w:t>
              </w:r>
            </w:hyperlink>
          </w:p>
        </w:tc>
        <w:tc>
          <w:tcPr>
            <w:tcW w:w="471" w:type="dxa"/>
            <w:shd w:val="solid" w:color="FFFFFF" w:fill="auto"/>
          </w:tcPr>
          <w:p w14:paraId="179B9B01" w14:textId="120726C1"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79625B1" w14:textId="3766771B"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630D735" w14:textId="70F4297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ABCF945" w14:textId="61E7CAC4" w:rsidR="0079552A" w:rsidRDefault="0079552A" w:rsidP="0079552A">
            <w:pPr>
              <w:spacing w:after="0"/>
              <w:rPr>
                <w:rFonts w:ascii="Arial" w:hAnsi="Arial" w:cs="Arial"/>
                <w:sz w:val="16"/>
                <w:szCs w:val="16"/>
              </w:rPr>
            </w:pPr>
            <w:r>
              <w:rPr>
                <w:rFonts w:ascii="Arial" w:hAnsi="Arial" w:cs="Arial"/>
                <w:sz w:val="16"/>
                <w:szCs w:val="16"/>
              </w:rPr>
              <w:t>Update of SA FR1 Browsing Mode TRP TC 6.2.1.1.1</w:t>
            </w:r>
          </w:p>
        </w:tc>
        <w:tc>
          <w:tcPr>
            <w:tcW w:w="708" w:type="dxa"/>
            <w:shd w:val="solid" w:color="FFFFFF" w:fill="auto"/>
          </w:tcPr>
          <w:p w14:paraId="3EB3D749" w14:textId="145AA9E2" w:rsidR="0079552A" w:rsidRPr="00DF1C7A" w:rsidRDefault="0079552A" w:rsidP="0079552A">
            <w:pPr>
              <w:pStyle w:val="TAC"/>
              <w:rPr>
                <w:sz w:val="16"/>
                <w:szCs w:val="16"/>
              </w:rPr>
            </w:pPr>
            <w:r w:rsidRPr="006D65CC">
              <w:rPr>
                <w:sz w:val="16"/>
                <w:szCs w:val="16"/>
              </w:rPr>
              <w:t>0.3.0</w:t>
            </w:r>
          </w:p>
        </w:tc>
      </w:tr>
      <w:tr w:rsidR="0079552A" w:rsidRPr="00D866BC" w14:paraId="2C0BE766" w14:textId="77777777" w:rsidTr="005164B9">
        <w:tc>
          <w:tcPr>
            <w:tcW w:w="800" w:type="dxa"/>
            <w:shd w:val="solid" w:color="FFFFFF" w:fill="auto"/>
          </w:tcPr>
          <w:p w14:paraId="61BE6DB7" w14:textId="7533ED0F"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1840289" w14:textId="641A4DDC"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206221AE" w14:textId="59CF693F" w:rsidR="0079552A" w:rsidRPr="0079552A" w:rsidRDefault="0079552A" w:rsidP="0079552A">
            <w:pPr>
              <w:pStyle w:val="TAC"/>
              <w:rPr>
                <w:sz w:val="16"/>
                <w:szCs w:val="16"/>
                <w:lang w:eastAsia="zh-CN"/>
              </w:rPr>
            </w:pPr>
            <w:r w:rsidRPr="0079552A">
              <w:rPr>
                <w:sz w:val="16"/>
                <w:szCs w:val="16"/>
                <w:lang w:eastAsia="zh-CN"/>
              </w:rPr>
              <w:t>R5-233246</w:t>
            </w:r>
          </w:p>
        </w:tc>
        <w:tc>
          <w:tcPr>
            <w:tcW w:w="471" w:type="dxa"/>
            <w:shd w:val="solid" w:color="FFFFFF" w:fill="auto"/>
          </w:tcPr>
          <w:p w14:paraId="6FB2D6DE" w14:textId="41F7C29C"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AE9E781" w14:textId="58F1BB8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A630639" w14:textId="4CB50B1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F281B1" w14:textId="5877E073" w:rsidR="0079552A" w:rsidRDefault="0079552A" w:rsidP="0079552A">
            <w:pPr>
              <w:spacing w:after="0"/>
              <w:rPr>
                <w:rFonts w:ascii="Arial" w:hAnsi="Arial" w:cs="Arial"/>
                <w:sz w:val="16"/>
                <w:szCs w:val="16"/>
              </w:rPr>
            </w:pPr>
            <w:r>
              <w:rPr>
                <w:rFonts w:ascii="Arial" w:hAnsi="Arial" w:cs="Arial"/>
                <w:sz w:val="16"/>
                <w:szCs w:val="16"/>
              </w:rPr>
              <w:t>Update of SA FR1 Browsing Mode TRS TC 7.2.1.1.1</w:t>
            </w:r>
          </w:p>
        </w:tc>
        <w:tc>
          <w:tcPr>
            <w:tcW w:w="708" w:type="dxa"/>
            <w:shd w:val="solid" w:color="FFFFFF" w:fill="auto"/>
          </w:tcPr>
          <w:p w14:paraId="096613A2" w14:textId="09EA8D39" w:rsidR="0079552A" w:rsidRPr="00DF1C7A" w:rsidRDefault="0079552A" w:rsidP="0079552A">
            <w:pPr>
              <w:pStyle w:val="TAC"/>
              <w:rPr>
                <w:sz w:val="16"/>
                <w:szCs w:val="16"/>
              </w:rPr>
            </w:pPr>
            <w:r w:rsidRPr="006D65CC">
              <w:rPr>
                <w:sz w:val="16"/>
                <w:szCs w:val="16"/>
              </w:rPr>
              <w:t>0.3.0</w:t>
            </w:r>
          </w:p>
        </w:tc>
      </w:tr>
    </w:tbl>
    <w:p w14:paraId="0F54DD06" w14:textId="77777777" w:rsidR="009659E0" w:rsidRPr="00D866BC" w:rsidRDefault="009659E0" w:rsidP="009659E0"/>
    <w:sectPr w:rsidR="009659E0" w:rsidRPr="00D866BC" w:rsidSect="005707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19A68F" w14:textId="77777777" w:rsidR="000E5A8B" w:rsidRDefault="000E5A8B" w:rsidP="00666451">
      <w:pPr>
        <w:spacing w:after="0"/>
      </w:pPr>
      <w:r>
        <w:separator/>
      </w:r>
    </w:p>
  </w:endnote>
  <w:endnote w:type="continuationSeparator" w:id="0">
    <w:p w14:paraId="16EAC93E" w14:textId="77777777" w:rsidR="000E5A8B" w:rsidRDefault="000E5A8B"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20B0604020202020204"/>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 w:name="Bookman">
    <w:altName w:val="Bookman Old Style"/>
    <w:panose1 w:val="020B0604020202020204"/>
    <w:charset w:val="00"/>
    <w:family w:val="roman"/>
    <w:pitch w:val="default"/>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57EAE3" w14:textId="77777777" w:rsidR="000E5A8B" w:rsidRDefault="000E5A8B" w:rsidP="00666451">
      <w:pPr>
        <w:spacing w:after="0"/>
      </w:pPr>
      <w:r>
        <w:separator/>
      </w:r>
    </w:p>
  </w:footnote>
  <w:footnote w:type="continuationSeparator" w:id="0">
    <w:p w14:paraId="3C29277F" w14:textId="77777777" w:rsidR="000E5A8B" w:rsidRDefault="000E5A8B"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&#13;&#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370FB372"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79552A">
      <w:t>3GPP TS 38.561 V0.3.0 (2023-06)</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2EC9"/>
    <w:rsid w:val="00046F08"/>
    <w:rsid w:val="00090E61"/>
    <w:rsid w:val="000E5A8B"/>
    <w:rsid w:val="000F5E94"/>
    <w:rsid w:val="00123890"/>
    <w:rsid w:val="00147627"/>
    <w:rsid w:val="0016250A"/>
    <w:rsid w:val="001D1F02"/>
    <w:rsid w:val="001D2519"/>
    <w:rsid w:val="001D5AB9"/>
    <w:rsid w:val="00205D6E"/>
    <w:rsid w:val="00246483"/>
    <w:rsid w:val="00247208"/>
    <w:rsid w:val="002A7D50"/>
    <w:rsid w:val="003314F0"/>
    <w:rsid w:val="003C2B72"/>
    <w:rsid w:val="004042C9"/>
    <w:rsid w:val="004931BD"/>
    <w:rsid w:val="005164B9"/>
    <w:rsid w:val="005312A3"/>
    <w:rsid w:val="005534F8"/>
    <w:rsid w:val="0056684A"/>
    <w:rsid w:val="005707E0"/>
    <w:rsid w:val="00576303"/>
    <w:rsid w:val="00587093"/>
    <w:rsid w:val="005C7CBD"/>
    <w:rsid w:val="00637F6B"/>
    <w:rsid w:val="006557D8"/>
    <w:rsid w:val="00664C05"/>
    <w:rsid w:val="00666451"/>
    <w:rsid w:val="006822B8"/>
    <w:rsid w:val="006B45DB"/>
    <w:rsid w:val="006C12DC"/>
    <w:rsid w:val="006D039E"/>
    <w:rsid w:val="00704F83"/>
    <w:rsid w:val="007124B9"/>
    <w:rsid w:val="00755967"/>
    <w:rsid w:val="007566CC"/>
    <w:rsid w:val="0079552A"/>
    <w:rsid w:val="008151DC"/>
    <w:rsid w:val="00873DBA"/>
    <w:rsid w:val="008D74A3"/>
    <w:rsid w:val="008E3755"/>
    <w:rsid w:val="0094085E"/>
    <w:rsid w:val="00943039"/>
    <w:rsid w:val="0096516D"/>
    <w:rsid w:val="009659E0"/>
    <w:rsid w:val="00966D70"/>
    <w:rsid w:val="00974BFC"/>
    <w:rsid w:val="00983477"/>
    <w:rsid w:val="00990C23"/>
    <w:rsid w:val="00990DAF"/>
    <w:rsid w:val="009958E1"/>
    <w:rsid w:val="00A004D3"/>
    <w:rsid w:val="00A01CBB"/>
    <w:rsid w:val="00B04A45"/>
    <w:rsid w:val="00B11602"/>
    <w:rsid w:val="00B45DA0"/>
    <w:rsid w:val="00B50AE2"/>
    <w:rsid w:val="00B72F0F"/>
    <w:rsid w:val="00B971A3"/>
    <w:rsid w:val="00BC52A3"/>
    <w:rsid w:val="00C51006"/>
    <w:rsid w:val="00C863A8"/>
    <w:rsid w:val="00CE423B"/>
    <w:rsid w:val="00D10B52"/>
    <w:rsid w:val="00D6601E"/>
    <w:rsid w:val="00D866BC"/>
    <w:rsid w:val="00DB15D4"/>
    <w:rsid w:val="00E17CF4"/>
    <w:rsid w:val="00E90BC5"/>
    <w:rsid w:val="00EF1CA1"/>
    <w:rsid w:val="00F10C00"/>
    <w:rsid w:val="00F33E37"/>
    <w:rsid w:val="00F545C9"/>
    <w:rsid w:val="00F56FD9"/>
    <w:rsid w:val="00F8351B"/>
    <w:rsid w:val="00F86F4D"/>
    <w:rsid w:val="00FA51EB"/>
    <w:rsid w:val="00FB3C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0"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5DB"/>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6B45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B45DB"/>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6B45D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B45DB"/>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B45DB"/>
    <w:pPr>
      <w:ind w:left="1701" w:hanging="1701"/>
      <w:outlineLvl w:val="4"/>
    </w:pPr>
    <w:rPr>
      <w:sz w:val="22"/>
    </w:rPr>
  </w:style>
  <w:style w:type="paragraph" w:styleId="Heading6">
    <w:name w:val="heading 6"/>
    <w:aliases w:val="T1,Header 6"/>
    <w:basedOn w:val="H6"/>
    <w:next w:val="Normal"/>
    <w:link w:val="Heading6Char"/>
    <w:qFormat/>
    <w:rsid w:val="006B45DB"/>
    <w:pPr>
      <w:outlineLvl w:val="5"/>
    </w:pPr>
  </w:style>
  <w:style w:type="paragraph" w:styleId="Heading7">
    <w:name w:val="heading 7"/>
    <w:basedOn w:val="H6"/>
    <w:next w:val="Normal"/>
    <w:link w:val="Heading7Char"/>
    <w:qFormat/>
    <w:rsid w:val="006B45DB"/>
    <w:pPr>
      <w:outlineLvl w:val="6"/>
    </w:pPr>
  </w:style>
  <w:style w:type="paragraph" w:styleId="Heading8">
    <w:name w:val="heading 8"/>
    <w:basedOn w:val="Heading1"/>
    <w:next w:val="Normal"/>
    <w:link w:val="Heading8Char"/>
    <w:qFormat/>
    <w:rsid w:val="006B45DB"/>
    <w:pPr>
      <w:ind w:left="0" w:firstLine="0"/>
      <w:outlineLvl w:val="7"/>
    </w:pPr>
  </w:style>
  <w:style w:type="paragraph" w:styleId="Heading9">
    <w:name w:val="heading 9"/>
    <w:basedOn w:val="Heading8"/>
    <w:next w:val="Normal"/>
    <w:link w:val="Heading9Char"/>
    <w:qFormat/>
    <w:rsid w:val="006B45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rsid w:val="006B4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rsid w:val="006B45DB"/>
    <w:pPr>
      <w:keepNext w:val="0"/>
      <w:spacing w:before="0"/>
      <w:ind w:left="851" w:hanging="851"/>
    </w:pPr>
    <w:rPr>
      <w:sz w:val="20"/>
    </w:rPr>
  </w:style>
  <w:style w:type="paragraph" w:styleId="TOC3">
    <w:name w:val="toc 3"/>
    <w:basedOn w:val="TOC2"/>
    <w:uiPriority w:val="39"/>
    <w:rsid w:val="006B45DB"/>
    <w:pPr>
      <w:ind w:left="1134" w:hanging="1134"/>
    </w:pPr>
  </w:style>
  <w:style w:type="paragraph" w:styleId="TOC6">
    <w:name w:val="toc 6"/>
    <w:basedOn w:val="TOC5"/>
    <w:next w:val="Normal"/>
    <w:rsid w:val="006B45DB"/>
    <w:pPr>
      <w:ind w:left="1985" w:hanging="1985"/>
    </w:pPr>
  </w:style>
  <w:style w:type="paragraph" w:styleId="TOC8">
    <w:name w:val="toc 8"/>
    <w:basedOn w:val="TOC1"/>
    <w:uiPriority w:val="39"/>
    <w:rsid w:val="006B45DB"/>
    <w:pPr>
      <w:spacing w:before="180"/>
      <w:ind w:left="2693" w:hanging="2693"/>
    </w:pPr>
    <w:rPr>
      <w:b/>
    </w:rPr>
  </w:style>
  <w:style w:type="paragraph" w:customStyle="1" w:styleId="TT">
    <w:name w:val="TT"/>
    <w:basedOn w:val="Heading1"/>
    <w:next w:val="Normal"/>
    <w:rsid w:val="006B45DB"/>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qFormat/>
    <w:rsid w:val="006B45DB"/>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qFormat/>
    <w:rsid w:val="006B45DB"/>
    <w:pPr>
      <w:keepLines/>
      <w:ind w:left="1702" w:hanging="1418"/>
    </w:pPr>
  </w:style>
  <w:style w:type="paragraph" w:customStyle="1" w:styleId="FP">
    <w:name w:val="FP"/>
    <w:basedOn w:val="Normal"/>
    <w:rsid w:val="006B45DB"/>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qFormat/>
    <w:rsid w:val="006B45DB"/>
  </w:style>
  <w:style w:type="paragraph" w:customStyle="1" w:styleId="ZA">
    <w:name w:val="ZA"/>
    <w:rsid w:val="006B45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6B45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B45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B45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6B45DB"/>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6B45DB"/>
  </w:style>
  <w:style w:type="paragraph" w:customStyle="1" w:styleId="ZV">
    <w:name w:val="ZV"/>
    <w:basedOn w:val="ZU"/>
    <w:rsid w:val="006B45DB"/>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6B45DB"/>
  </w:style>
  <w:style w:type="paragraph" w:styleId="TOC5">
    <w:name w:val="toc 5"/>
    <w:basedOn w:val="TOC4"/>
    <w:uiPriority w:val="39"/>
    <w:rsid w:val="006B45DB"/>
    <w:pPr>
      <w:ind w:left="1701" w:hanging="1701"/>
    </w:pPr>
  </w:style>
  <w:style w:type="paragraph" w:styleId="List">
    <w:name w:val="List"/>
    <w:basedOn w:val="Normal"/>
    <w:link w:val="ListChar"/>
    <w:rsid w:val="006B45DB"/>
    <w:pPr>
      <w:ind w:left="568" w:hanging="284"/>
    </w:pPr>
  </w:style>
  <w:style w:type="paragraph" w:styleId="List2">
    <w:name w:val="List 2"/>
    <w:basedOn w:val="List"/>
    <w:link w:val="List2Char"/>
    <w:rsid w:val="006B45DB"/>
    <w:pPr>
      <w:ind w:left="851"/>
    </w:pPr>
  </w:style>
  <w:style w:type="paragraph" w:styleId="List3">
    <w:name w:val="List 3"/>
    <w:basedOn w:val="List2"/>
    <w:rsid w:val="006B45DB"/>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qFormat/>
    <w:rsid w:val="006B45DB"/>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qFormat/>
    <w:rsid w:val="006B45DB"/>
    <w:pPr>
      <w:keepNext/>
      <w:keepLines/>
      <w:spacing w:before="60"/>
      <w:jc w:val="center"/>
    </w:pPr>
    <w:rPr>
      <w:rFonts w:ascii="Arial" w:hAnsi="Arial"/>
      <w:b/>
    </w:rPr>
  </w:style>
  <w:style w:type="paragraph" w:customStyle="1" w:styleId="TF">
    <w:name w:val="TF"/>
    <w:aliases w:val="left"/>
    <w:basedOn w:val="TH"/>
    <w:link w:val="TFChar"/>
    <w:rsid w:val="006B45DB"/>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qFormat/>
    <w:rsid w:val="006B45DB"/>
    <w:rPr>
      <w:b/>
    </w:rPr>
  </w:style>
  <w:style w:type="paragraph" w:customStyle="1" w:styleId="TAC">
    <w:name w:val="TAC"/>
    <w:basedOn w:val="TAL"/>
    <w:link w:val="TACChar"/>
    <w:qFormat/>
    <w:rsid w:val="006B45DB"/>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qFormat/>
    <w:rsid w:val="006B45DB"/>
    <w:pPr>
      <w:spacing w:after="0"/>
    </w:pPr>
  </w:style>
  <w:style w:type="paragraph" w:styleId="TOC4">
    <w:name w:val="toc 4"/>
    <w:basedOn w:val="TOC3"/>
    <w:uiPriority w:val="39"/>
    <w:rsid w:val="006B45DB"/>
    <w:pPr>
      <w:ind w:left="1418" w:hanging="1418"/>
    </w:pPr>
  </w:style>
  <w:style w:type="paragraph" w:customStyle="1" w:styleId="TAR">
    <w:name w:val="TAR"/>
    <w:basedOn w:val="TAL"/>
    <w:rsid w:val="006B45DB"/>
    <w:pPr>
      <w:jc w:val="right"/>
    </w:pPr>
  </w:style>
  <w:style w:type="paragraph" w:customStyle="1" w:styleId="TAL">
    <w:name w:val="TAL"/>
    <w:basedOn w:val="Normal"/>
    <w:link w:val="TALChar"/>
    <w:rsid w:val="006B45DB"/>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6B45DB"/>
    <w:pPr>
      <w:ind w:left="284"/>
    </w:pPr>
  </w:style>
  <w:style w:type="paragraph" w:styleId="Index1">
    <w:name w:val="index 1"/>
    <w:basedOn w:val="Normal"/>
    <w:rsid w:val="006B45DB"/>
    <w:pPr>
      <w:keepLines/>
      <w:spacing w:after="0"/>
    </w:pPr>
  </w:style>
  <w:style w:type="paragraph" w:customStyle="1" w:styleId="ZH">
    <w:name w:val="ZH"/>
    <w:rsid w:val="006B45DB"/>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6B45D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6B45DB"/>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6B45D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B45D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6B45DB"/>
    <w:pPr>
      <w:ind w:left="1418" w:hanging="1418"/>
    </w:pPr>
  </w:style>
  <w:style w:type="paragraph" w:customStyle="1" w:styleId="LD">
    <w:name w:val="LD"/>
    <w:rsid w:val="006B45DB"/>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6B45DB"/>
    <w:pPr>
      <w:spacing w:after="0"/>
    </w:pPr>
  </w:style>
  <w:style w:type="paragraph" w:styleId="TOC7">
    <w:name w:val="toc 7"/>
    <w:basedOn w:val="TOC6"/>
    <w:next w:val="Normal"/>
    <w:rsid w:val="006B45DB"/>
    <w:pPr>
      <w:ind w:left="2268" w:hanging="2268"/>
    </w:pPr>
  </w:style>
  <w:style w:type="paragraph" w:styleId="ListBullet2">
    <w:name w:val="List Bullet 2"/>
    <w:basedOn w:val="ListBullet"/>
    <w:link w:val="ListBullet2Char"/>
    <w:rsid w:val="006B45DB"/>
    <w:pPr>
      <w:ind w:left="851"/>
    </w:pPr>
  </w:style>
  <w:style w:type="paragraph" w:styleId="ListBullet3">
    <w:name w:val="List Bullet 3"/>
    <w:basedOn w:val="ListBullet2"/>
    <w:link w:val="ListBullet3Char"/>
    <w:rsid w:val="006B45DB"/>
    <w:pPr>
      <w:ind w:left="1135"/>
    </w:pPr>
  </w:style>
  <w:style w:type="paragraph" w:styleId="ListNumber">
    <w:name w:val="List Number"/>
    <w:basedOn w:val="List"/>
    <w:rsid w:val="006B45DB"/>
  </w:style>
  <w:style w:type="paragraph" w:customStyle="1" w:styleId="EQ">
    <w:name w:val="EQ"/>
    <w:basedOn w:val="Normal"/>
    <w:next w:val="Normal"/>
    <w:link w:val="EQChar"/>
    <w:qFormat/>
    <w:rsid w:val="006B45DB"/>
    <w:pPr>
      <w:keepLines/>
      <w:tabs>
        <w:tab w:val="center" w:pos="4536"/>
        <w:tab w:val="right" w:pos="9072"/>
      </w:tabs>
    </w:pPr>
    <w:rPr>
      <w:noProof/>
    </w:rPr>
  </w:style>
  <w:style w:type="paragraph" w:customStyle="1" w:styleId="NF">
    <w:name w:val="NF"/>
    <w:basedOn w:val="NO"/>
    <w:rsid w:val="006B45DB"/>
    <w:pPr>
      <w:keepNext/>
      <w:spacing w:after="0"/>
    </w:pPr>
    <w:rPr>
      <w:rFonts w:ascii="Arial" w:hAnsi="Arial"/>
      <w:sz w:val="18"/>
    </w:rPr>
  </w:style>
  <w:style w:type="paragraph" w:customStyle="1" w:styleId="PL">
    <w:name w:val="PL"/>
    <w:link w:val="PLChar"/>
    <w:rsid w:val="006B4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qFormat/>
    <w:rsid w:val="006B45DB"/>
    <w:pPr>
      <w:ind w:left="1985" w:hanging="1985"/>
      <w:outlineLvl w:val="9"/>
    </w:pPr>
    <w:rPr>
      <w:sz w:val="20"/>
    </w:rPr>
  </w:style>
  <w:style w:type="paragraph" w:customStyle="1" w:styleId="TAN">
    <w:name w:val="TAN"/>
    <w:basedOn w:val="TAL"/>
    <w:link w:val="TANChar"/>
    <w:rsid w:val="006B45DB"/>
    <w:pPr>
      <w:ind w:left="851" w:hanging="851"/>
    </w:pPr>
  </w:style>
  <w:style w:type="paragraph" w:customStyle="1" w:styleId="ZD">
    <w:name w:val="ZD"/>
    <w:rsid w:val="006B45DB"/>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6B45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6B45DB"/>
    <w:pPr>
      <w:ind w:left="1418"/>
    </w:pPr>
  </w:style>
  <w:style w:type="paragraph" w:styleId="List5">
    <w:name w:val="List 5"/>
    <w:basedOn w:val="List4"/>
    <w:rsid w:val="006B45DB"/>
    <w:pPr>
      <w:ind w:left="1702"/>
    </w:pPr>
  </w:style>
  <w:style w:type="paragraph" w:styleId="ListBullet">
    <w:name w:val="List Bullet"/>
    <w:basedOn w:val="List"/>
    <w:link w:val="ListBulletChar"/>
    <w:rsid w:val="006B45DB"/>
  </w:style>
  <w:style w:type="paragraph" w:styleId="ListBullet4">
    <w:name w:val="List Bullet 4"/>
    <w:basedOn w:val="ListBullet3"/>
    <w:rsid w:val="006B45DB"/>
    <w:pPr>
      <w:ind w:left="1418"/>
    </w:pPr>
  </w:style>
  <w:style w:type="paragraph" w:styleId="ListBullet5">
    <w:name w:val="List Bullet 5"/>
    <w:basedOn w:val="ListBullet4"/>
    <w:rsid w:val="006B45DB"/>
    <w:pPr>
      <w:ind w:left="1702"/>
    </w:pPr>
  </w:style>
  <w:style w:type="paragraph" w:customStyle="1" w:styleId="B4">
    <w:name w:val="B4"/>
    <w:basedOn w:val="List4"/>
    <w:rsid w:val="006B45DB"/>
  </w:style>
  <w:style w:type="paragraph" w:customStyle="1" w:styleId="B5">
    <w:name w:val="B5"/>
    <w:basedOn w:val="List5"/>
    <w:rsid w:val="006B45DB"/>
  </w:style>
  <w:style w:type="paragraph" w:styleId="Footer">
    <w:name w:val="footer"/>
    <w:aliases w:val="footer odd,footer,fo,pie de página"/>
    <w:basedOn w:val="Header"/>
    <w:link w:val="FooterChar"/>
    <w:rsid w:val="006B45DB"/>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6B45DB"/>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noProof w:val="0"/>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wmf"/><Relationship Id="rId26" Type="http://schemas.openxmlformats.org/officeDocument/2006/relationships/image" Target="media/image17.png"/><Relationship Id="rId39" Type="http://schemas.openxmlformats.org/officeDocument/2006/relationships/hyperlink" Target="applewebdata://FB85C757-253F-4A82-B387-437DBDB4FA08/Tdoc/R5-233245.zip" TargetMode="External"/><Relationship Id="rId21" Type="http://schemas.openxmlformats.org/officeDocument/2006/relationships/image" Target="media/image12.emf"/><Relationship Id="rId34" Type="http://schemas.openxmlformats.org/officeDocument/2006/relationships/hyperlink" Target="applewebdata://FB85C757-253F-4A82-B387-437DBDB4FA08/Tdoc/R5-233709.zip" TargetMode="Externa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wmf"/><Relationship Id="rId29" Type="http://schemas.openxmlformats.org/officeDocument/2006/relationships/hyperlink" Target="applewebdata://AFBEF1B0-E592-4394-AA9D-6B105B76E0D1/Tdoc/R5-231357.zip" TargetMode="Externa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tiacertification.org/test-plans/" TargetMode="External"/><Relationship Id="rId24" Type="http://schemas.openxmlformats.org/officeDocument/2006/relationships/image" Target="media/image15.png"/><Relationship Id="rId32" Type="http://schemas.openxmlformats.org/officeDocument/2006/relationships/hyperlink" Target="applewebdata://AFBEF1B0-E592-4394-AA9D-6B105B76E0D1/Tdoc/R5-231362.zip" TargetMode="External"/><Relationship Id="rId37" Type="http://schemas.openxmlformats.org/officeDocument/2006/relationships/hyperlink" Target="applewebdata://FB85C757-253F-4A82-B387-437DBDB4FA08/Tdoc/R5-233243.zip" TargetMode="Externa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hyperlink" Target="applewebdata://AFBEF1B0-E592-4394-AA9D-6B105B76E0D1/Tdoc/R5-231315.zip" TargetMode="External"/><Relationship Id="rId36" Type="http://schemas.openxmlformats.org/officeDocument/2006/relationships/hyperlink" Target="applewebdata://FB85C757-253F-4A82-B387-437DBDB4FA08/Tdoc/R5-233242.zip" TargetMode="External"/><Relationship Id="rId10" Type="http://schemas.openxmlformats.org/officeDocument/2006/relationships/header" Target="header2.xml"/><Relationship Id="rId19" Type="http://schemas.openxmlformats.org/officeDocument/2006/relationships/image" Target="media/image10.wmf"/><Relationship Id="rId31" Type="http://schemas.openxmlformats.org/officeDocument/2006/relationships/hyperlink" Target="applewebdata://AFBEF1B0-E592-4394-AA9D-6B105B76E0D1/Tdoc/R5-231361.zip"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jpeg"/><Relationship Id="rId30" Type="http://schemas.openxmlformats.org/officeDocument/2006/relationships/hyperlink" Target="applewebdata://AFBEF1B0-E592-4394-AA9D-6B105B76E0D1/Tdoc/R5-231360.zip" TargetMode="External"/><Relationship Id="rId35" Type="http://schemas.openxmlformats.org/officeDocument/2006/relationships/hyperlink" Target="applewebdata://FB85C757-253F-4A82-B387-437DBDB4FA08/Tdoc/R5-233040.zip" TargetMode="Externa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6.png"/><Relationship Id="rId33" Type="http://schemas.openxmlformats.org/officeDocument/2006/relationships/hyperlink" Target="applewebdata://FB85C757-253F-4A82-B387-437DBDB4FA08/Tdoc/R5-233677.zip" TargetMode="External"/><Relationship Id="rId38" Type="http://schemas.openxmlformats.org/officeDocument/2006/relationships/hyperlink" Target="applewebdata://FB85C757-253F-4A82-B387-437DBDB4FA08/Tdoc/R5-23324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C:\Users\sigovich\AppData\Roaming\Microsoft\Templates\3gpp_70.dot</Template>
  <TotalTime>142</TotalTime>
  <Pages>59</Pages>
  <Words>18764</Words>
  <Characters>106955</Characters>
  <Application>Microsoft Office Word</Application>
  <DocSecurity>0</DocSecurity>
  <Lines>891</Lines>
  <Paragraphs>250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Ashwin Mohan</cp:lastModifiedBy>
  <cp:revision>7</cp:revision>
  <dcterms:created xsi:type="dcterms:W3CDTF">2023-03-17T16:09:00Z</dcterms:created>
  <dcterms:modified xsi:type="dcterms:W3CDTF">2023-06-07T00:38:00Z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