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49E4AE3B"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AC228D">
        <w:rPr>
          <w:rFonts w:ascii="Arial" w:hAnsi="Arial"/>
          <w:b/>
          <w:iCs/>
          <w:noProof/>
          <w:sz w:val="28"/>
        </w:rPr>
        <w:t>213</w:t>
      </w:r>
      <w:r w:rsidR="00AC228D">
        <w:rPr>
          <w:rFonts w:ascii="Arial" w:hAnsi="Arial"/>
          <w:b/>
          <w:iCs/>
          <w:noProof/>
          <w:sz w:val="28"/>
        </w:rPr>
        <w:t>3</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602ECC17"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477333">
              <w:rPr>
                <w:b/>
                <w:noProof/>
                <w:sz w:val="28"/>
              </w:rPr>
              <w:t>21-1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52C8ACC2" w:rsidR="00E15F69" w:rsidRPr="005E6979" w:rsidRDefault="00AC228D" w:rsidP="009C1823">
            <w:pPr>
              <w:pStyle w:val="CRCoverPage"/>
              <w:spacing w:after="0"/>
              <w:rPr>
                <w:b/>
                <w:noProof/>
                <w:sz w:val="28"/>
              </w:rPr>
            </w:pPr>
            <w:r>
              <w:rPr>
                <w:b/>
                <w:noProof/>
                <w:sz w:val="28"/>
              </w:rPr>
              <w:t>5444</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203530E9" w:rsidR="00E15F69" w:rsidRPr="0025151F" w:rsidRDefault="001A560E" w:rsidP="003E6CFB">
            <w:pPr>
              <w:pStyle w:val="CRCoverPage"/>
              <w:spacing w:after="0"/>
              <w:jc w:val="center"/>
              <w:rPr>
                <w:b/>
                <w:noProof/>
                <w:sz w:val="32"/>
              </w:rPr>
            </w:pPr>
            <w:r>
              <w:rPr>
                <w:b/>
                <w:noProof/>
                <w:sz w:val="32"/>
              </w:rPr>
              <w:t>1</w:t>
            </w:r>
            <w:r w:rsidR="00CB5555">
              <w:rPr>
                <w:b/>
                <w:noProof/>
                <w:sz w:val="32"/>
              </w:rPr>
              <w:t>7</w:t>
            </w:r>
            <w:r w:rsidR="002A742D">
              <w:rPr>
                <w:b/>
                <w:noProof/>
                <w:sz w:val="32"/>
              </w:rPr>
              <w:t>.</w:t>
            </w:r>
            <w:r w:rsidR="00230093">
              <w:rPr>
                <w:b/>
                <w:noProof/>
                <w:sz w:val="32"/>
              </w:rPr>
              <w:t>6</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6D2C741A"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477333">
              <w:rPr>
                <w:noProof/>
              </w:rPr>
              <w:t>21-1</w:t>
            </w:r>
            <w:r>
              <w:rPr>
                <w:noProof/>
              </w:rPr>
              <w:t xml:space="preserve"> v1</w:t>
            </w:r>
            <w:r w:rsidR="00CB5555">
              <w:rPr>
                <w:noProof/>
              </w:rPr>
              <w:t>7</w:t>
            </w:r>
            <w:r w:rsidR="004F2EDF">
              <w:rPr>
                <w:noProof/>
              </w:rPr>
              <w:t>.</w:t>
            </w:r>
            <w:r w:rsidR="00230093">
              <w:rPr>
                <w:noProof/>
              </w:rPr>
              <w:t>6</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0BC23904" w:rsidR="00E15F69" w:rsidRDefault="003E6CFB" w:rsidP="007F44A4">
            <w:pPr>
              <w:pStyle w:val="CRCoverPage"/>
              <w:spacing w:after="0"/>
              <w:ind w:left="100"/>
              <w:rPr>
                <w:noProof/>
              </w:rPr>
            </w:pPr>
            <w:r>
              <w:rPr>
                <w:noProof/>
              </w:rPr>
              <w:t>TEI1</w:t>
            </w:r>
            <w:r w:rsidR="00CB5555">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186614DA" w:rsidR="00E15F69" w:rsidRDefault="00E15F69" w:rsidP="007F44A4">
            <w:pPr>
              <w:pStyle w:val="CRCoverPage"/>
              <w:spacing w:after="0"/>
              <w:ind w:left="100"/>
              <w:rPr>
                <w:noProof/>
              </w:rPr>
            </w:pPr>
            <w:r>
              <w:rPr>
                <w:noProof/>
              </w:rPr>
              <w:t>Rel-</w:t>
            </w:r>
            <w:r w:rsidR="00E657B9">
              <w:rPr>
                <w:noProof/>
              </w:rPr>
              <w:t>1</w:t>
            </w:r>
            <w:r w:rsidR="00CB5555">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081A662" w:rsidR="00B37E40" w:rsidRDefault="00B37E40" w:rsidP="00B37E40">
            <w:pPr>
              <w:pStyle w:val="CRCoverPage"/>
              <w:spacing w:after="0"/>
              <w:ind w:left="100"/>
              <w:rPr>
                <w:noProof/>
              </w:rPr>
            </w:pPr>
            <w:r>
              <w:rPr>
                <w:noProof/>
              </w:rPr>
              <w:t xml:space="preserve">Move all provisions </w:t>
            </w:r>
            <w:r w:rsidR="004F2EDF">
              <w:rPr>
                <w:noProof/>
              </w:rPr>
              <w:t>to Rel-1</w:t>
            </w:r>
            <w:r w:rsidR="00CB5555">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8226BC5" w:rsidR="00B37E40" w:rsidRDefault="003E6CFB" w:rsidP="00B6237B">
            <w:pPr>
              <w:pStyle w:val="CRCoverPage"/>
              <w:spacing w:after="0"/>
              <w:ind w:left="100"/>
              <w:rPr>
                <w:noProof/>
              </w:rPr>
            </w:pPr>
            <w:r>
              <w:rPr>
                <w:noProof/>
              </w:rPr>
              <w:t>The document Rel-1</w:t>
            </w:r>
            <w:r w:rsidR="00CB5555">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333AF76E" w14:textId="77777777" w:rsidR="00CD1E29" w:rsidRPr="00894B12" w:rsidRDefault="00CD1E29" w:rsidP="00CD1E29">
      <w:pPr>
        <w:pStyle w:val="Heading1"/>
      </w:pPr>
      <w:bookmarkStart w:id="10" w:name="_Toc84701295"/>
      <w:bookmarkStart w:id="11" w:name="_Toc91243515"/>
      <w:bookmarkStart w:id="12" w:name="_Toc20840009"/>
      <w:bookmarkStart w:id="13" w:name="_Toc29486706"/>
      <w:bookmarkStart w:id="14" w:name="_Toc44053553"/>
      <w:bookmarkStart w:id="15" w:name="_Toc52300532"/>
      <w:bookmarkStart w:id="16" w:name="_Toc58525792"/>
      <w:bookmarkStart w:id="17" w:name="_Toc75430294"/>
      <w:bookmarkStart w:id="18" w:name="_Toc90567083"/>
      <w:bookmarkStart w:id="19" w:name="_Toc27405226"/>
      <w:bookmarkStart w:id="20" w:name="_Toc35977645"/>
      <w:bookmarkStart w:id="21" w:name="_Toc44004112"/>
      <w:bookmarkStart w:id="22" w:name="_Toc52895536"/>
      <w:bookmarkStart w:id="23" w:name="_Toc52897705"/>
      <w:bookmarkStart w:id="24" w:name="_Toc52900345"/>
      <w:bookmarkStart w:id="25" w:name="_Toc58510833"/>
      <w:bookmarkStart w:id="26" w:name="_Toc76903329"/>
      <w:bookmarkStart w:id="27" w:name="_Toc500932309"/>
      <w:bookmarkStart w:id="28" w:name="_Toc51773937"/>
      <w:bookmarkStart w:id="29" w:name="_Toc51834360"/>
      <w:bookmarkStart w:id="30" w:name="_Toc52219213"/>
      <w:bookmarkStart w:id="31" w:name="_Toc58359307"/>
      <w:bookmarkStart w:id="32" w:name="_Toc68192465"/>
      <w:bookmarkStart w:id="33" w:name="_Toc75421440"/>
      <w:bookmarkStart w:id="34" w:name="_Toc21077101"/>
      <w:bookmarkStart w:id="35" w:name="_Toc35971648"/>
      <w:bookmarkStart w:id="36" w:name="_Toc59042745"/>
      <w:bookmarkStart w:id="37" w:name="_Toc51774536"/>
      <w:bookmarkStart w:id="38" w:name="_Toc68191980"/>
      <w:bookmarkStart w:id="39" w:name="_Toc75424687"/>
      <w:bookmarkStart w:id="40" w:name="_Hlk86330313"/>
      <w:bookmarkStart w:id="41" w:name="_Toc42778686"/>
      <w:bookmarkStart w:id="42" w:name="_Toc42785133"/>
      <w:bookmarkStart w:id="43" w:name="_Toc43210123"/>
      <w:bookmarkStart w:id="44" w:name="_Toc51948349"/>
      <w:bookmarkStart w:id="45" w:name="_Toc52162422"/>
      <w:bookmarkStart w:id="46" w:name="_Toc60916008"/>
      <w:bookmarkStart w:id="47" w:name="_Toc68197358"/>
      <w:bookmarkStart w:id="48" w:name="_Toc75880607"/>
      <w:bookmarkStart w:id="49" w:name="_Toc84254305"/>
      <w:bookmarkStart w:id="50" w:name="_Toc84259134"/>
      <w:bookmarkStart w:id="51" w:name="_Toc27402269"/>
      <w:bookmarkStart w:id="52" w:name="_Toc35975919"/>
      <w:bookmarkStart w:id="53" w:name="_Toc35976865"/>
      <w:bookmarkStart w:id="54" w:name="_Toc36028173"/>
      <w:bookmarkStart w:id="55" w:name="_Toc43821488"/>
      <w:bookmarkStart w:id="56" w:name="_Toc52166597"/>
      <w:bookmarkStart w:id="57" w:name="_Toc75885764"/>
      <w:bookmarkStart w:id="58" w:name="_Toc75979515"/>
      <w:bookmarkStart w:id="59" w:name="_Toc516850243"/>
      <w:bookmarkStart w:id="60" w:name="_Toc319250587"/>
      <w:bookmarkStart w:id="61" w:name="_Toc319420187"/>
      <w:bookmarkStart w:id="62" w:name="_Toc328925216"/>
      <w:bookmarkStart w:id="63" w:name="_Toc328753438"/>
      <w:bookmarkStart w:id="64" w:name="_Toc225185216"/>
      <w:bookmarkStart w:id="65" w:name="_Toc336435215"/>
      <w:bookmarkStart w:id="66" w:name="_Toc328748574"/>
      <w:bookmarkStart w:id="67" w:name="_Toc328488560"/>
      <w:bookmarkStart w:id="68" w:name="_Toc342389908"/>
      <w:bookmarkStart w:id="69" w:name="_Toc350973767"/>
      <w:bookmarkStart w:id="70" w:name="_Toc366153976"/>
      <w:bookmarkStart w:id="71" w:name="_Toc358809618"/>
      <w:bookmarkStart w:id="72" w:name="_Toc359336759"/>
      <w:bookmarkStart w:id="73" w:name="_Toc374967235"/>
      <w:bookmarkStart w:id="74" w:name="_Toc440041180"/>
      <w:bookmarkStart w:id="75" w:name="_Toc106528287"/>
      <w:bookmarkStart w:id="76" w:name="_Toc162317049"/>
      <w:bookmarkStart w:id="77" w:name="_Toc20908854"/>
      <w:bookmarkStart w:id="78" w:name="_Toc27677951"/>
      <w:bookmarkStart w:id="79" w:name="_Toc36036973"/>
      <w:bookmarkStart w:id="80" w:name="_Toc44398041"/>
      <w:bookmarkStart w:id="81" w:name="_Toc52382221"/>
      <w:bookmarkEnd w:id="2"/>
      <w:bookmarkEnd w:id="3"/>
      <w:bookmarkEnd w:id="4"/>
      <w:bookmarkEnd w:id="5"/>
      <w:bookmarkEnd w:id="6"/>
      <w:bookmarkEnd w:id="7"/>
      <w:bookmarkEnd w:id="8"/>
      <w:r w:rsidRPr="00894B12">
        <w:t>2</w:t>
      </w:r>
      <w:r w:rsidRPr="00894B12">
        <w:tab/>
        <w:t>References</w:t>
      </w:r>
      <w:bookmarkEnd w:id="10"/>
      <w:bookmarkEnd w:id="11"/>
    </w:p>
    <w:p w14:paraId="7832F67F" w14:textId="77777777" w:rsidR="00CD1E29" w:rsidRPr="00894B12" w:rsidRDefault="00CD1E29" w:rsidP="00CD1E29">
      <w:r w:rsidRPr="00894B12">
        <w:t>The following documents contain provisions which, through reference in this text, constitute provisions of the present document.</w:t>
      </w:r>
    </w:p>
    <w:p w14:paraId="56276789" w14:textId="77777777" w:rsidR="00CD1E29" w:rsidRPr="00894B12" w:rsidRDefault="00CD1E29" w:rsidP="00CD1E29">
      <w:pPr>
        <w:pStyle w:val="B1"/>
      </w:pPr>
      <w:r>
        <w:t>-</w:t>
      </w:r>
      <w:r>
        <w:tab/>
      </w:r>
      <w:r w:rsidRPr="00894B12">
        <w:t>References are either specific (identified by date of publication, edition number, version number, etc.) or non</w:t>
      </w:r>
      <w:r w:rsidRPr="00894B12">
        <w:noBreakHyphen/>
        <w:t>specific.</w:t>
      </w:r>
    </w:p>
    <w:p w14:paraId="40BBE749" w14:textId="77777777" w:rsidR="00CD1E29" w:rsidRPr="00894B12" w:rsidRDefault="00CD1E29" w:rsidP="00CD1E29">
      <w:pPr>
        <w:pStyle w:val="B1"/>
      </w:pPr>
      <w:r>
        <w:t>-</w:t>
      </w:r>
      <w:r>
        <w:tab/>
      </w:r>
      <w:r w:rsidRPr="00894B12">
        <w:t>For a specific reference, subsequent revisions do not apply.</w:t>
      </w:r>
    </w:p>
    <w:p w14:paraId="03A4A04F" w14:textId="77777777" w:rsidR="00CD1E29" w:rsidRPr="00894B12" w:rsidRDefault="00CD1E29" w:rsidP="00CD1E29">
      <w:pPr>
        <w:pStyle w:val="B1"/>
      </w:pPr>
      <w:r>
        <w:t>-</w:t>
      </w:r>
      <w:r>
        <w:tab/>
      </w:r>
      <w:r w:rsidRPr="00894B12">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Pr="00894B12">
        <w:t>e.g.</w:t>
      </w:r>
      <w:proofErr w:type="gramEnd"/>
      <w:r w:rsidRPr="00894B12">
        <w:t xml:space="preserve"> test case title, description or applicability, message description or content).</w:t>
      </w:r>
    </w:p>
    <w:p w14:paraId="74328A24" w14:textId="4D8DC63A" w:rsidR="00CD1E29" w:rsidRDefault="00CD1E29" w:rsidP="00CD1E29">
      <w:pPr>
        <w:pStyle w:val="EX"/>
        <w:rPr>
          <w:ins w:id="82" w:author="IS" w:date="2023-05-01T11:27:00Z"/>
        </w:rPr>
      </w:pPr>
      <w:ins w:id="83" w:author="IS" w:date="2023-05-01T11:27:00Z">
        <w:r w:rsidRPr="007235CB">
          <w:t>[1] to [</w:t>
        </w:r>
      </w:ins>
      <w:ins w:id="84" w:author="IS" w:date="2023-05-01T12:27:00Z">
        <w:r>
          <w:t>22</w:t>
        </w:r>
      </w:ins>
      <w:ins w:id="85" w:author="IS" w:date="2023-05-01T11:27:00Z">
        <w:r w:rsidRPr="007235CB">
          <w:t>]</w:t>
        </w:r>
        <w:r w:rsidRPr="007235CB">
          <w:tab/>
          <w:t>(void)</w:t>
        </w:r>
      </w:ins>
    </w:p>
    <w:p w14:paraId="5DA6A06F" w14:textId="642FCF23" w:rsidR="00CD1E29" w:rsidRPr="00894B12" w:rsidDel="00CD1E29" w:rsidRDefault="00CD1E29" w:rsidP="00CD1E29">
      <w:pPr>
        <w:pStyle w:val="EX"/>
        <w:rPr>
          <w:del w:id="86" w:author="IS" w:date="2023-05-01T12:26:00Z"/>
        </w:rPr>
      </w:pPr>
      <w:del w:id="87" w:author="IS" w:date="2023-05-01T12:26:00Z">
        <w:r w:rsidRPr="00894B12" w:rsidDel="00CD1E29">
          <w:delText>[1]</w:delText>
        </w:r>
        <w:r w:rsidRPr="00894B12" w:rsidDel="00CD1E29">
          <w:tab/>
          <w:delText>3GPP TR 21.905: "Vocabulary for 3GPP Specifications".</w:delText>
        </w:r>
      </w:del>
    </w:p>
    <w:p w14:paraId="5C65A2D5" w14:textId="0A336F23" w:rsidR="00CD1E29" w:rsidRPr="00894B12" w:rsidDel="00CD1E29" w:rsidRDefault="00CD1E29" w:rsidP="00CD1E29">
      <w:pPr>
        <w:pStyle w:val="EX"/>
        <w:rPr>
          <w:del w:id="88" w:author="IS" w:date="2023-05-01T12:26:00Z"/>
        </w:rPr>
      </w:pPr>
      <w:del w:id="89" w:author="IS" w:date="2023-05-01T12:26:00Z">
        <w:r w:rsidRPr="00894B12" w:rsidDel="00CD1E29">
          <w:delText>[2]</w:delText>
        </w:r>
        <w:r w:rsidRPr="00894B12" w:rsidDel="00CD1E29">
          <w:tab/>
          <w:delText>3GPP TS 36.101: "E-UTRA UE radio transmission and reception".</w:delText>
        </w:r>
      </w:del>
    </w:p>
    <w:p w14:paraId="42249D6B" w14:textId="65DD45DA" w:rsidR="00CD1E29" w:rsidRPr="00894B12" w:rsidDel="00CD1E29" w:rsidRDefault="00CD1E29" w:rsidP="00CD1E29">
      <w:pPr>
        <w:pStyle w:val="EX"/>
        <w:rPr>
          <w:del w:id="90" w:author="IS" w:date="2023-05-01T12:26:00Z"/>
        </w:rPr>
      </w:pPr>
      <w:del w:id="91" w:author="IS" w:date="2023-05-01T12:26:00Z">
        <w:r w:rsidRPr="00894B12" w:rsidDel="00CD1E29">
          <w:delText>[3]</w:delText>
        </w:r>
        <w:r w:rsidRPr="00894B12" w:rsidDel="00CD1E29">
          <w:tab/>
          <w:delText>ITU-R Recommendation SM.329-10, "Unwanted emissions in the spurious domain"</w:delText>
        </w:r>
      </w:del>
    </w:p>
    <w:p w14:paraId="11B7FC1F" w14:textId="27714E2A" w:rsidR="00CD1E29" w:rsidRPr="00894B12" w:rsidDel="00CD1E29" w:rsidRDefault="00CD1E29" w:rsidP="00CD1E29">
      <w:pPr>
        <w:pStyle w:val="EX"/>
        <w:rPr>
          <w:del w:id="92" w:author="IS" w:date="2023-05-01T12:26:00Z"/>
        </w:rPr>
      </w:pPr>
      <w:del w:id="93" w:author="IS" w:date="2023-05-01T12:26:00Z">
        <w:r w:rsidRPr="00894B12" w:rsidDel="00CD1E29">
          <w:delText>[4]</w:delText>
        </w:r>
        <w:r w:rsidRPr="00894B12" w:rsidDel="00CD1E29">
          <w:tab/>
          <w:delText>3GPP TS 36.133: "E-UTRA requirements for support of radio resource management".</w:delText>
        </w:r>
      </w:del>
    </w:p>
    <w:p w14:paraId="5A4FFA77" w14:textId="14F60EF6" w:rsidR="00CD1E29" w:rsidRPr="00894B12" w:rsidDel="00CD1E29" w:rsidRDefault="00CD1E29" w:rsidP="00CD1E29">
      <w:pPr>
        <w:pStyle w:val="EX"/>
        <w:rPr>
          <w:del w:id="94" w:author="IS" w:date="2023-05-01T12:26:00Z"/>
        </w:rPr>
      </w:pPr>
      <w:del w:id="95" w:author="IS" w:date="2023-05-01T12:26:00Z">
        <w:r w:rsidRPr="00894B12" w:rsidDel="00CD1E29">
          <w:delText>[5]</w:delText>
        </w:r>
        <w:r w:rsidRPr="00894B12" w:rsidDel="00CD1E29">
          <w:tab/>
          <w:delText>3GPP TS 36.331: "E-UTRA Radio Resource Control (RRC): protocol specification".</w:delText>
        </w:r>
      </w:del>
    </w:p>
    <w:p w14:paraId="494892D4" w14:textId="6837D114" w:rsidR="00CD1E29" w:rsidRPr="00894B12" w:rsidDel="00CD1E29" w:rsidRDefault="00CD1E29" w:rsidP="00CD1E29">
      <w:pPr>
        <w:pStyle w:val="EX"/>
        <w:rPr>
          <w:del w:id="96" w:author="IS" w:date="2023-05-01T12:26:00Z"/>
        </w:rPr>
      </w:pPr>
      <w:del w:id="97" w:author="IS" w:date="2023-05-01T12:26:00Z">
        <w:r w:rsidRPr="00894B12" w:rsidDel="00CD1E29">
          <w:delText>[6]</w:delText>
        </w:r>
        <w:r w:rsidRPr="00894B12" w:rsidDel="00CD1E29">
          <w:tab/>
          <w:delText>3GPP TS 36.304: "E-UTRA UE procedures in idle mode".</w:delText>
        </w:r>
      </w:del>
    </w:p>
    <w:p w14:paraId="0035A291" w14:textId="2A71BE5C" w:rsidR="00CD1E29" w:rsidRPr="00894B12" w:rsidDel="00CD1E29" w:rsidRDefault="00CD1E29" w:rsidP="00CD1E29">
      <w:pPr>
        <w:pStyle w:val="EX"/>
        <w:rPr>
          <w:del w:id="98" w:author="IS" w:date="2023-05-01T12:26:00Z"/>
        </w:rPr>
      </w:pPr>
      <w:bookmarkStart w:id="99" w:name="Ref7"/>
      <w:del w:id="100" w:author="IS" w:date="2023-05-01T12:26:00Z">
        <w:r w:rsidRPr="00894B12" w:rsidDel="00CD1E29">
          <w:delText>[7]</w:delText>
        </w:r>
        <w:bookmarkEnd w:id="99"/>
        <w:r w:rsidRPr="00894B12" w:rsidDel="00CD1E29">
          <w:tab/>
          <w:delText>3GPP TS 36.508: "Common test environments for User Equipment (UE)".</w:delText>
        </w:r>
      </w:del>
    </w:p>
    <w:p w14:paraId="24AA3619" w14:textId="15B0DF0E" w:rsidR="00CD1E29" w:rsidRPr="00894B12" w:rsidDel="00CD1E29" w:rsidRDefault="00CD1E29" w:rsidP="00CD1E29">
      <w:pPr>
        <w:pStyle w:val="EX"/>
        <w:rPr>
          <w:del w:id="101" w:author="IS" w:date="2023-05-01T12:26:00Z"/>
        </w:rPr>
      </w:pPr>
      <w:del w:id="102" w:author="IS" w:date="2023-05-01T12:26:00Z">
        <w:r w:rsidRPr="00894B12" w:rsidDel="00CD1E29">
          <w:delText>[8]</w:delText>
        </w:r>
        <w:r w:rsidRPr="00894B12" w:rsidDel="00CD1E29">
          <w:tab/>
          <w:delText>3GPP TS 36.211: "</w:delText>
        </w:r>
        <w:bookmarkStart w:id="103" w:name="OLE_LINK44"/>
        <w:bookmarkStart w:id="104" w:name="OLE_LINK45"/>
        <w:r w:rsidRPr="00894B12" w:rsidDel="00CD1E29">
          <w:delText>Physical Channels and Modulation</w:delText>
        </w:r>
        <w:bookmarkEnd w:id="103"/>
        <w:bookmarkEnd w:id="104"/>
        <w:r w:rsidRPr="00894B12" w:rsidDel="00CD1E29">
          <w:delText>".</w:delText>
        </w:r>
      </w:del>
    </w:p>
    <w:p w14:paraId="30EA1103" w14:textId="1F079C17" w:rsidR="00CD1E29" w:rsidRPr="00894B12" w:rsidDel="00CD1E29" w:rsidRDefault="00CD1E29" w:rsidP="00CD1E29">
      <w:pPr>
        <w:pStyle w:val="EX"/>
        <w:rPr>
          <w:del w:id="105" w:author="IS" w:date="2023-05-01T12:26:00Z"/>
        </w:rPr>
      </w:pPr>
      <w:del w:id="106" w:author="IS" w:date="2023-05-01T12:26:00Z">
        <w:r w:rsidRPr="00894B12" w:rsidDel="00CD1E29">
          <w:delText>[9]</w:delText>
        </w:r>
        <w:r w:rsidRPr="00894B12" w:rsidDel="00CD1E29">
          <w:tab/>
          <w:delText>3GPP TS 36.212: "E-UTRA Multiplexing and channel coding".</w:delText>
        </w:r>
      </w:del>
    </w:p>
    <w:p w14:paraId="1E9B5D3C" w14:textId="37EF448C" w:rsidR="00CD1E29" w:rsidRPr="00894B12" w:rsidDel="00CD1E29" w:rsidRDefault="00CD1E29" w:rsidP="00CD1E29">
      <w:pPr>
        <w:pStyle w:val="EX"/>
        <w:rPr>
          <w:del w:id="107" w:author="IS" w:date="2023-05-01T12:26:00Z"/>
        </w:rPr>
      </w:pPr>
      <w:del w:id="108" w:author="IS" w:date="2023-05-01T12:26:00Z">
        <w:r w:rsidRPr="00894B12" w:rsidDel="00CD1E29">
          <w:delText>[10]</w:delText>
        </w:r>
        <w:r w:rsidRPr="00894B12" w:rsidDel="00CD1E29">
          <w:tab/>
          <w:delText>3GPP TS 36.213: "E-UTRA Physical layer procedures".</w:delText>
        </w:r>
      </w:del>
    </w:p>
    <w:p w14:paraId="495482AA" w14:textId="331DC1F9" w:rsidR="00CD1E29" w:rsidRPr="00894B12" w:rsidDel="00CD1E29" w:rsidRDefault="00CD1E29" w:rsidP="00CD1E29">
      <w:pPr>
        <w:pStyle w:val="EX"/>
        <w:rPr>
          <w:del w:id="109" w:author="IS" w:date="2023-05-01T12:26:00Z"/>
        </w:rPr>
      </w:pPr>
      <w:del w:id="110" w:author="IS" w:date="2023-05-01T12:26:00Z">
        <w:r w:rsidRPr="00894B12" w:rsidDel="00CD1E29">
          <w:delText>[11]</w:delText>
        </w:r>
        <w:r w:rsidRPr="00894B12" w:rsidDel="00CD1E29">
          <w:tab/>
          <w:delText>3GPP TS 36.521-2: "Evolved Universal Terrestrial Radio Access (E-UTRA); User Equipment (UE) conformance specification; Radio transmission and reception; Part 2: Implementation Conformance Statement (ICS)".</w:delText>
        </w:r>
      </w:del>
    </w:p>
    <w:p w14:paraId="4A25929E" w14:textId="3EC99910" w:rsidR="00CD1E29" w:rsidRPr="00894B12" w:rsidDel="00CD1E29" w:rsidRDefault="00CD1E29" w:rsidP="00CD1E29">
      <w:pPr>
        <w:pStyle w:val="EX"/>
        <w:rPr>
          <w:del w:id="111" w:author="IS" w:date="2023-05-01T12:26:00Z"/>
        </w:rPr>
      </w:pPr>
      <w:del w:id="112" w:author="IS" w:date="2023-05-01T12:26:00Z">
        <w:r w:rsidRPr="00894B12" w:rsidDel="00CD1E29">
          <w:delText>[12]</w:delText>
        </w:r>
        <w:r w:rsidRPr="00894B12" w:rsidDel="00CD1E29">
          <w:tab/>
          <w:delText>3GPP TS 36.521-3: "Evolved Universal Terrestrial Radio Access (E-UTRA); User Equipment (UE) conformance specification; Radio transmission and reception; Part 3: Radio Resource Management (RRM) conformance testing".</w:delText>
        </w:r>
      </w:del>
    </w:p>
    <w:p w14:paraId="1E768F97" w14:textId="7CD795DF" w:rsidR="00CD1E29" w:rsidRPr="00894B12" w:rsidDel="00CD1E29" w:rsidRDefault="00CD1E29" w:rsidP="00CD1E29">
      <w:pPr>
        <w:pStyle w:val="EX"/>
        <w:rPr>
          <w:del w:id="113" w:author="IS" w:date="2023-05-01T12:26:00Z"/>
        </w:rPr>
      </w:pPr>
      <w:del w:id="114" w:author="IS" w:date="2023-05-01T12:26:00Z">
        <w:r w:rsidRPr="00894B12" w:rsidDel="00CD1E29">
          <w:delText>[13]</w:delText>
        </w:r>
        <w:r w:rsidRPr="00894B12" w:rsidDel="00CD1E29">
          <w:tab/>
          <w:delText>3GPP TS 36.321: "Evolved Universal Terrestrial Radio Access (E-UTRA); Medium Access Control (MAC) protocol specification".</w:delText>
        </w:r>
      </w:del>
    </w:p>
    <w:p w14:paraId="456F65AD" w14:textId="533315D5" w:rsidR="00CD1E29" w:rsidRPr="00894B12" w:rsidDel="00CD1E29" w:rsidRDefault="00CD1E29" w:rsidP="00CD1E29">
      <w:pPr>
        <w:pStyle w:val="EX"/>
        <w:rPr>
          <w:del w:id="115" w:author="IS" w:date="2023-05-01T12:26:00Z"/>
          <w:lang w:eastAsia="zh-CN"/>
        </w:rPr>
      </w:pPr>
      <w:del w:id="116" w:author="IS" w:date="2023-05-01T12:26:00Z">
        <w:r w:rsidRPr="00894B12" w:rsidDel="00CD1E29">
          <w:delText>[14]</w:delText>
        </w:r>
        <w:r w:rsidRPr="00894B12" w:rsidDel="00CD1E29">
          <w:tab/>
        </w:r>
        <w:r w:rsidRPr="00894B12" w:rsidDel="00CD1E29">
          <w:rPr>
            <w:lang w:eastAsia="zh-CN"/>
          </w:rPr>
          <w:delText xml:space="preserve">3GPP TS 36.423: </w:delText>
        </w:r>
        <w:r w:rsidRPr="00894B12" w:rsidDel="00CD1E29">
          <w:delText>"X2 application protocol (X2AP) "</w:delText>
        </w:r>
        <w:r w:rsidRPr="00894B12" w:rsidDel="00CD1E29">
          <w:rPr>
            <w:lang w:eastAsia="zh-CN"/>
          </w:rPr>
          <w:delText>.</w:delText>
        </w:r>
      </w:del>
    </w:p>
    <w:p w14:paraId="5D9C852C" w14:textId="541C450D" w:rsidR="00CD1E29" w:rsidRPr="00894B12" w:rsidDel="00CD1E29" w:rsidRDefault="00CD1E29" w:rsidP="00CD1E29">
      <w:pPr>
        <w:pStyle w:val="EX"/>
        <w:rPr>
          <w:del w:id="117" w:author="IS" w:date="2023-05-01T12:26:00Z"/>
        </w:rPr>
      </w:pPr>
      <w:del w:id="118" w:author="IS" w:date="2023-05-01T12:26:00Z">
        <w:r w:rsidRPr="00894B12" w:rsidDel="00CD1E29">
          <w:delText>[15]</w:delText>
        </w:r>
        <w:r w:rsidRPr="00894B12" w:rsidDel="00CD1E29">
          <w:tab/>
          <w:delText>3GPP TS 36.306: "E-UTRA User Equipment (UE) radio access capabilities".</w:delText>
        </w:r>
      </w:del>
    </w:p>
    <w:p w14:paraId="58ADD554" w14:textId="050D7913" w:rsidR="00CD1E29" w:rsidRPr="00894B12" w:rsidDel="00CD1E29" w:rsidRDefault="00CD1E29" w:rsidP="00CD1E29">
      <w:pPr>
        <w:pStyle w:val="EX"/>
        <w:rPr>
          <w:del w:id="119" w:author="IS" w:date="2023-05-01T12:26:00Z"/>
        </w:rPr>
      </w:pPr>
      <w:del w:id="120" w:author="IS" w:date="2023-05-01T12:26:00Z">
        <w:r w:rsidRPr="00894B12" w:rsidDel="00CD1E29">
          <w:delText>[16]</w:delText>
        </w:r>
        <w:r w:rsidRPr="00894B12" w:rsidDel="00CD1E29">
          <w:tab/>
          <w:delText>3GPP TS 36.307: “Requirements on User Equipments (UEs) Supporting a release-independent frequency band”.</w:delText>
        </w:r>
      </w:del>
    </w:p>
    <w:p w14:paraId="1FDDEA62" w14:textId="078D82A2" w:rsidR="00CD1E29" w:rsidRPr="00894B12" w:rsidDel="00CD1E29" w:rsidRDefault="00CD1E29" w:rsidP="00CD1E29">
      <w:pPr>
        <w:pStyle w:val="EX"/>
        <w:rPr>
          <w:del w:id="121" w:author="IS" w:date="2023-05-01T12:26:00Z"/>
        </w:rPr>
      </w:pPr>
      <w:del w:id="122" w:author="IS" w:date="2023-05-01T12:26:00Z">
        <w:r w:rsidRPr="00894B12" w:rsidDel="00CD1E29">
          <w:delText>[17]</w:delText>
        </w:r>
        <w:r w:rsidRPr="00894B12" w:rsidDel="00CD1E29">
          <w:tab/>
          <w:delText>3GPP TR 36.904: “Derivation of test tolerances for User Equipment (UE) radio reception conformance tests”.</w:delText>
        </w:r>
      </w:del>
    </w:p>
    <w:p w14:paraId="1F75768A" w14:textId="24FA5C92" w:rsidR="00CD1E29" w:rsidRPr="00894B12" w:rsidDel="00CD1E29" w:rsidRDefault="00CD1E29" w:rsidP="00CD1E29">
      <w:pPr>
        <w:pStyle w:val="EX"/>
        <w:rPr>
          <w:del w:id="123" w:author="IS" w:date="2023-05-01T12:26:00Z"/>
        </w:rPr>
      </w:pPr>
      <w:del w:id="124" w:author="IS" w:date="2023-05-01T12:26:00Z">
        <w:r w:rsidRPr="00894B12" w:rsidDel="00CD1E29">
          <w:lastRenderedPageBreak/>
          <w:delText>[18]</w:delText>
        </w:r>
        <w:r w:rsidRPr="00894B12" w:rsidDel="00CD1E29">
          <w:tab/>
        </w:r>
        <w:r w:rsidRPr="00894B12" w:rsidDel="00CD1E29">
          <w:rPr>
            <w:lang w:eastAsia="zh-CN"/>
          </w:rPr>
          <w:delText xml:space="preserve">3GPP TS 36.300: </w:delText>
        </w:r>
        <w:r w:rsidRPr="00894B12" w:rsidDel="00CD1E29">
          <w:delText>"</w:delText>
        </w:r>
        <w:r w:rsidRPr="00894B12" w:rsidDel="00CD1E29">
          <w:rPr>
            <w:lang w:eastAsia="zh-CN"/>
          </w:rPr>
          <w:delText>Evolved Universal Terrestrial Radio Access (E-UTRA) and Evolved Universal Terrestrial Radio Access Network (E-UTRAN); Overall description; Stage 2</w:delText>
        </w:r>
        <w:r w:rsidRPr="00894B12" w:rsidDel="00CD1E29">
          <w:delText>"</w:delText>
        </w:r>
        <w:r w:rsidRPr="00894B12" w:rsidDel="00CD1E29">
          <w:rPr>
            <w:lang w:eastAsia="zh-CN"/>
          </w:rPr>
          <w:delText>.</w:delText>
        </w:r>
      </w:del>
    </w:p>
    <w:p w14:paraId="785143CD" w14:textId="6D93D02F" w:rsidR="00CD1E29" w:rsidRPr="00894B12" w:rsidDel="00CD1E29" w:rsidRDefault="00CD1E29" w:rsidP="00CD1E29">
      <w:pPr>
        <w:pStyle w:val="EX"/>
        <w:rPr>
          <w:del w:id="125" w:author="IS" w:date="2023-05-01T12:26:00Z"/>
          <w:lang w:eastAsia="zh-CN"/>
        </w:rPr>
      </w:pPr>
      <w:del w:id="126" w:author="IS" w:date="2023-05-01T12:26:00Z">
        <w:r w:rsidRPr="00894B12" w:rsidDel="00CD1E29">
          <w:delText>[19]</w:delText>
        </w:r>
        <w:r w:rsidRPr="00894B12" w:rsidDel="00CD1E29">
          <w:tab/>
        </w:r>
        <w:r w:rsidRPr="00894B12" w:rsidDel="00CD1E29">
          <w:rPr>
            <w:lang w:eastAsia="zh-CN"/>
          </w:rPr>
          <w:delText xml:space="preserve">3GPP TR 36.905: </w:delText>
        </w:r>
        <w:r w:rsidRPr="00894B12" w:rsidDel="00CD1E29">
          <w:delText>"</w:delText>
        </w:r>
        <w:r w:rsidRPr="00894B12" w:rsidDel="00CD1E29">
          <w:rPr>
            <w:lang w:eastAsia="zh-CN"/>
          </w:rPr>
          <w:delText>Derivation of test points for radio transmission and reception conformance test cases</w:delText>
        </w:r>
        <w:r w:rsidRPr="00894B12" w:rsidDel="00CD1E29">
          <w:delText>"</w:delText>
        </w:r>
        <w:r w:rsidRPr="00894B12" w:rsidDel="00CD1E29">
          <w:rPr>
            <w:lang w:eastAsia="zh-CN"/>
          </w:rPr>
          <w:delText>.</w:delText>
        </w:r>
      </w:del>
    </w:p>
    <w:p w14:paraId="60A30E1A" w14:textId="116F80EB" w:rsidR="00CD1E29" w:rsidRPr="00894B12" w:rsidDel="00CD1E29" w:rsidRDefault="00CD1E29" w:rsidP="00CD1E29">
      <w:pPr>
        <w:pStyle w:val="EX"/>
        <w:rPr>
          <w:del w:id="127" w:author="IS" w:date="2023-05-01T12:26:00Z"/>
          <w:lang w:eastAsia="zh-CN"/>
        </w:rPr>
      </w:pPr>
      <w:del w:id="128" w:author="IS" w:date="2023-05-01T12:26:00Z">
        <w:r w:rsidRPr="00894B12" w:rsidDel="00CD1E29">
          <w:delText>[</w:delText>
        </w:r>
        <w:r w:rsidRPr="00894B12" w:rsidDel="00CD1E29">
          <w:rPr>
            <w:lang w:eastAsia="zh-CN"/>
          </w:rPr>
          <w:delText>20</w:delText>
        </w:r>
        <w:r w:rsidRPr="00894B12" w:rsidDel="00CD1E29">
          <w:delText>]</w:delText>
        </w:r>
        <w:r w:rsidRPr="00894B12" w:rsidDel="00CD1E29">
          <w:tab/>
          <w:delText>3GPP TR 36.</w:delText>
        </w:r>
        <w:r w:rsidRPr="00894B12" w:rsidDel="00CD1E29">
          <w:rPr>
            <w:lang w:eastAsia="zh-CN"/>
          </w:rPr>
          <w:delText>860:</w:delText>
        </w:r>
        <w:r w:rsidRPr="00894B12" w:rsidDel="00CD1E29">
          <w:delText xml:space="preserve"> "3rd Generation Partnership Project;Technical Specification Group Radio Access Networks;LTE Advanced Dual Uplink Inter-band Carrier Aggregation "</w:delText>
        </w:r>
      </w:del>
    </w:p>
    <w:p w14:paraId="6A60D462" w14:textId="1874C269" w:rsidR="00CD1E29" w:rsidRPr="00894B12" w:rsidDel="00CD1E29" w:rsidRDefault="00CD1E29" w:rsidP="00CD1E29">
      <w:pPr>
        <w:pStyle w:val="EX"/>
        <w:rPr>
          <w:del w:id="129" w:author="IS" w:date="2023-05-01T12:26:00Z"/>
          <w:rFonts w:eastAsia="PMingLiU"/>
          <w:lang w:eastAsia="zh-TW"/>
        </w:rPr>
      </w:pPr>
      <w:del w:id="130" w:author="IS" w:date="2023-05-01T12:26:00Z">
        <w:r w:rsidRPr="00894B12" w:rsidDel="00CD1E29">
          <w:delText>[</w:delText>
        </w:r>
        <w:r w:rsidRPr="00894B12" w:rsidDel="00CD1E29">
          <w:rPr>
            <w:lang w:eastAsia="zh-CN"/>
          </w:rPr>
          <w:delText>21</w:delText>
        </w:r>
        <w:r w:rsidRPr="00894B12" w:rsidDel="00CD1E29">
          <w:delText>]</w:delText>
        </w:r>
        <w:r w:rsidRPr="00894B12" w:rsidDel="00CD1E29">
          <w:tab/>
        </w:r>
        <w:r w:rsidRPr="00894B12" w:rsidDel="00CD1E29">
          <w:rPr>
            <w:lang w:eastAsia="zh-CN"/>
          </w:rPr>
          <w:delText xml:space="preserve">3GPP TR 36.833-4: </w:delText>
        </w:r>
        <w:r w:rsidRPr="00894B12" w:rsidDel="00CD1E29">
          <w:delText>"</w:delText>
        </w:r>
        <w:r w:rsidRPr="00894B12" w:rsidDel="00CD1E29">
          <w:rPr>
            <w:lang w:eastAsia="zh-CN"/>
          </w:rPr>
          <w:delText>Evolved Universal Terrestrial Radio Access (E-UTRA); LTE-Advanced intra-band non-contiguous Carrier Aggregation (CA) for 2 uplinks (2UL); Framework</w:delText>
        </w:r>
        <w:r w:rsidRPr="00894B12" w:rsidDel="00CD1E29">
          <w:delText>"</w:delText>
        </w:r>
        <w:r w:rsidRPr="00894B12" w:rsidDel="00CD1E29">
          <w:rPr>
            <w:lang w:eastAsia="zh-CN"/>
          </w:rPr>
          <w:delText>.</w:delText>
        </w:r>
      </w:del>
    </w:p>
    <w:p w14:paraId="1FC0A4BF" w14:textId="3131CDB4" w:rsidR="00CD1E29" w:rsidDel="00CD1E29" w:rsidRDefault="00CD1E29" w:rsidP="00CD1E29">
      <w:pPr>
        <w:pStyle w:val="EX"/>
        <w:rPr>
          <w:del w:id="131" w:author="IS" w:date="2023-05-01T12:26:00Z"/>
        </w:rPr>
      </w:pPr>
      <w:del w:id="132" w:author="IS" w:date="2023-05-01T12:26:00Z">
        <w:r w:rsidRPr="00894B12" w:rsidDel="00CD1E29">
          <w:delText>[</w:delText>
        </w:r>
        <w:r w:rsidRPr="00894B12" w:rsidDel="00CD1E29">
          <w:rPr>
            <w:rFonts w:eastAsia="PMingLiU"/>
            <w:lang w:eastAsia="zh-TW"/>
          </w:rPr>
          <w:delText>22</w:delText>
        </w:r>
        <w:r w:rsidRPr="00894B12" w:rsidDel="00CD1E29">
          <w:delText>]</w:delText>
        </w:r>
        <w:r w:rsidRPr="00894B12" w:rsidDel="00CD1E29">
          <w:tab/>
          <w:delText>3GPP TS 23.303: "Technical Specification Group Services and System Aspects; Proximity-based services (ProSe); Stage 2".</w:delText>
        </w:r>
      </w:del>
    </w:p>
    <w:p w14:paraId="5EAD3A65" w14:textId="5CC57397" w:rsidR="00CD1E29" w:rsidRPr="00894B12" w:rsidRDefault="00CD1E29" w:rsidP="00CD1E29">
      <w:pPr>
        <w:keepLines/>
        <w:ind w:left="1702" w:hanging="1418"/>
        <w:rPr>
          <w:ins w:id="133" w:author="IS" w:date="2023-05-01T12:26:00Z"/>
        </w:rPr>
      </w:pPr>
      <w:ins w:id="134" w:author="IS" w:date="2023-05-01T12:26:00Z">
        <w:r>
          <w:t>[23]</w:t>
        </w:r>
        <w:r w:rsidRPr="00DB4BC7">
          <w:tab/>
          <w:t>3GPP T</w:t>
        </w:r>
        <w:r>
          <w:t>S</w:t>
        </w:r>
        <w:r w:rsidRPr="00DB4BC7">
          <w:t xml:space="preserve"> </w:t>
        </w:r>
        <w:r>
          <w:t>36.521-1 Release 18</w:t>
        </w:r>
        <w:r w:rsidRPr="00DB4BC7">
          <w:t>:</w:t>
        </w:r>
        <w:r>
          <w:t xml:space="preserve"> </w:t>
        </w:r>
        <w:r w:rsidRPr="00DB4BC7">
          <w:t>"</w:t>
        </w:r>
      </w:ins>
      <w:ins w:id="135" w:author="IS" w:date="2023-05-01T12:28:00Z">
        <w:r>
          <w:t>Evolved Universal Terrestrial Radio Access (E-UTRA); User Equipment (UE) conformance specification; Radio transmission and reception; Part 1: Conformance Testing</w:t>
        </w:r>
      </w:ins>
      <w:ins w:id="136" w:author="IS" w:date="2023-05-01T12:26:00Z">
        <w:r>
          <w:t>"</w:t>
        </w:r>
      </w:ins>
    </w:p>
    <w:p w14:paraId="3C7CF181" w14:textId="77777777" w:rsidR="00CD1E29" w:rsidRPr="00894B12" w:rsidRDefault="00CD1E29" w:rsidP="00CD1E29">
      <w:pPr>
        <w:pStyle w:val="Heading1"/>
      </w:pPr>
      <w:r w:rsidRPr="00894B12">
        <w:br w:type="page"/>
      </w:r>
      <w:bookmarkStart w:id="137" w:name="_Toc27405227"/>
      <w:bookmarkStart w:id="138" w:name="_Toc35977646"/>
      <w:bookmarkStart w:id="139" w:name="_Toc44004113"/>
      <w:bookmarkStart w:id="140" w:name="_Toc52895537"/>
      <w:bookmarkStart w:id="141" w:name="_Toc52897706"/>
      <w:bookmarkStart w:id="142" w:name="_Toc52900346"/>
      <w:bookmarkStart w:id="143" w:name="_Toc58510834"/>
      <w:bookmarkStart w:id="144" w:name="_Toc76903330"/>
      <w:bookmarkStart w:id="145" w:name="_Toc84701296"/>
      <w:bookmarkStart w:id="146" w:name="_Toc91243516"/>
      <w:r w:rsidRPr="00894B12">
        <w:t>3</w:t>
      </w:r>
      <w:r w:rsidRPr="00894B12">
        <w:tab/>
        <w:t xml:space="preserve">Definitions, </w:t>
      </w:r>
      <w:proofErr w:type="gramStart"/>
      <w:r w:rsidRPr="00894B12">
        <w:t>symbols</w:t>
      </w:r>
      <w:proofErr w:type="gramEnd"/>
      <w:r w:rsidRPr="00894B12">
        <w:t xml:space="preserve"> and abbreviations</w:t>
      </w:r>
      <w:bookmarkEnd w:id="137"/>
      <w:bookmarkEnd w:id="138"/>
      <w:bookmarkEnd w:id="139"/>
      <w:bookmarkEnd w:id="140"/>
      <w:bookmarkEnd w:id="141"/>
      <w:bookmarkEnd w:id="142"/>
      <w:bookmarkEnd w:id="143"/>
      <w:bookmarkEnd w:id="144"/>
      <w:bookmarkEnd w:id="145"/>
      <w:bookmarkEnd w:id="146"/>
    </w:p>
    <w:p w14:paraId="702C3468" w14:textId="77777777" w:rsidR="00CD1E29" w:rsidRDefault="00CD1E29" w:rsidP="00CD1E29">
      <w:pPr>
        <w:rPr>
          <w:ins w:id="147" w:author="IS" w:date="2023-05-01T12:27:00Z"/>
        </w:rPr>
      </w:pPr>
      <w:bookmarkStart w:id="148" w:name="_Toc27405228"/>
      <w:bookmarkStart w:id="149" w:name="_Toc35977647"/>
      <w:bookmarkStart w:id="150" w:name="_Toc44004114"/>
      <w:bookmarkStart w:id="151" w:name="_Toc52895538"/>
      <w:bookmarkStart w:id="152" w:name="_Toc52897707"/>
      <w:bookmarkStart w:id="153" w:name="_Toc52900347"/>
      <w:bookmarkStart w:id="154" w:name="_Toc58510835"/>
      <w:bookmarkStart w:id="155" w:name="_Toc76903331"/>
      <w:bookmarkStart w:id="156" w:name="_Toc84701297"/>
      <w:bookmarkStart w:id="157" w:name="_Toc91243517"/>
      <w:ins w:id="158" w:author="IS" w:date="2023-05-01T12:27:00Z">
        <w:r>
          <w:t>Void</w:t>
        </w:r>
      </w:ins>
    </w:p>
    <w:p w14:paraId="2049AB98" w14:textId="18A35111" w:rsidR="00CD1E29" w:rsidRPr="00894B12" w:rsidDel="00CD1E29" w:rsidRDefault="00CD1E29" w:rsidP="00CD1E29">
      <w:pPr>
        <w:pStyle w:val="Heading2"/>
        <w:rPr>
          <w:del w:id="159" w:author="IS" w:date="2023-05-01T12:27:00Z"/>
        </w:rPr>
      </w:pPr>
      <w:del w:id="160" w:author="IS" w:date="2023-05-01T12:27:00Z">
        <w:r w:rsidRPr="00894B12" w:rsidDel="00CD1E29">
          <w:delText>3.1</w:delText>
        </w:r>
        <w:r w:rsidRPr="00894B12" w:rsidDel="00CD1E29">
          <w:tab/>
          <w:delText>Definitions</w:delText>
        </w:r>
        <w:bookmarkEnd w:id="148"/>
        <w:bookmarkEnd w:id="149"/>
        <w:bookmarkEnd w:id="150"/>
        <w:bookmarkEnd w:id="151"/>
        <w:bookmarkEnd w:id="152"/>
        <w:bookmarkEnd w:id="153"/>
        <w:bookmarkEnd w:id="154"/>
        <w:bookmarkEnd w:id="155"/>
        <w:bookmarkEnd w:id="156"/>
        <w:bookmarkEnd w:id="157"/>
      </w:del>
    </w:p>
    <w:p w14:paraId="4548B5DE" w14:textId="31222CBA" w:rsidR="00CD1E29" w:rsidRPr="00894B12" w:rsidDel="00CD1E29" w:rsidRDefault="00CD1E29" w:rsidP="00CD1E29">
      <w:pPr>
        <w:rPr>
          <w:del w:id="161" w:author="IS" w:date="2023-05-01T12:27:00Z"/>
        </w:rPr>
      </w:pPr>
      <w:del w:id="162" w:author="IS" w:date="2023-05-01T12:27:00Z">
        <w:r w:rsidRPr="00894B12" w:rsidDel="00CD1E29">
          <w:delText>For the purposes of the present document, the terms and definitions given in TR 21.905 [1] and the following apply. A term defined in the present document takes precedence over the definition of the same term, if any, in TR 21.905 [1].</w:delText>
        </w:r>
      </w:del>
    </w:p>
    <w:p w14:paraId="1175E2B6" w14:textId="6CD14B44" w:rsidR="00CD1E29" w:rsidRPr="00894B12" w:rsidDel="00CD1E29" w:rsidRDefault="00CD1E29" w:rsidP="00CD1E29">
      <w:pPr>
        <w:rPr>
          <w:del w:id="163" w:author="IS" w:date="2023-05-01T12:27:00Z"/>
          <w:b/>
        </w:rPr>
      </w:pPr>
      <w:del w:id="164" w:author="IS" w:date="2023-05-01T12:27:00Z">
        <w:r w:rsidRPr="00894B12" w:rsidDel="00CD1E29">
          <w:rPr>
            <w:b/>
          </w:rPr>
          <w:delText>Active time slot</w:delText>
        </w:r>
        <w:r w:rsidRPr="00894B12" w:rsidDel="00CD1E29">
          <w:rPr>
            <w:b/>
            <w:lang w:eastAsia="zh-CN"/>
          </w:rPr>
          <w:delText>:</w:delText>
        </w:r>
        <w:r w:rsidRPr="00894B12" w:rsidDel="00CD1E29">
          <w:delText xml:space="preserve"> The time period where Uplink signal is transmitted</w:delText>
        </w:r>
        <w:r w:rsidRPr="00894B12" w:rsidDel="00CD1E29">
          <w:rPr>
            <w:rFonts w:eastAsia="香~??’c‘I"/>
          </w:rPr>
          <w:delText xml:space="preserve"> excluding any transient period.</w:delText>
        </w:r>
      </w:del>
    </w:p>
    <w:p w14:paraId="72872A85" w14:textId="15D86F48" w:rsidR="00CD1E29" w:rsidRPr="00894B12" w:rsidDel="00CD1E29" w:rsidRDefault="00CD1E29" w:rsidP="00CD1E29">
      <w:pPr>
        <w:rPr>
          <w:del w:id="165" w:author="IS" w:date="2023-05-01T12:27:00Z"/>
          <w:lang w:eastAsia="zh-CN"/>
        </w:rPr>
      </w:pPr>
      <w:del w:id="166" w:author="IS" w:date="2023-05-01T12:27:00Z">
        <w:r w:rsidRPr="00894B12" w:rsidDel="00CD1E29">
          <w:rPr>
            <w:b/>
            <w:bCs/>
            <w:lang w:eastAsia="zh-CN"/>
          </w:rPr>
          <w:delText>Aggregated Channel Bandwidth:</w:delText>
        </w:r>
        <w:r w:rsidRPr="00894B12" w:rsidDel="00CD1E29">
          <w:delText xml:space="preserve"> The RF bandwidth in which a </w:delText>
        </w:r>
        <w:r w:rsidRPr="00894B12" w:rsidDel="00CD1E29">
          <w:rPr>
            <w:lang w:eastAsia="zh-CN"/>
          </w:rPr>
          <w:delText>UE</w:delText>
        </w:r>
        <w:r w:rsidRPr="00894B12" w:rsidDel="00CD1E29">
          <w:delText xml:space="preserve"> transmits and receives multiple </w:delText>
        </w:r>
        <w:r w:rsidRPr="00894B12" w:rsidDel="00CD1E29">
          <w:rPr>
            <w:lang w:eastAsia="zh-CN"/>
          </w:rPr>
          <w:delText xml:space="preserve">contiguously </w:delText>
        </w:r>
        <w:r w:rsidRPr="00894B12" w:rsidDel="00CD1E29">
          <w:delText>aggregated carriers.</w:delText>
        </w:r>
      </w:del>
    </w:p>
    <w:p w14:paraId="46771851" w14:textId="3EEFE9F1" w:rsidR="00CD1E29" w:rsidRPr="00894B12" w:rsidDel="00CD1E29" w:rsidRDefault="00CD1E29" w:rsidP="00CD1E29">
      <w:pPr>
        <w:rPr>
          <w:del w:id="167" w:author="IS" w:date="2023-05-01T12:27:00Z"/>
          <w:b/>
          <w:lang w:eastAsia="zh-CN"/>
        </w:rPr>
      </w:pPr>
      <w:del w:id="168" w:author="IS" w:date="2023-05-01T12:27:00Z">
        <w:r w:rsidRPr="00894B12" w:rsidDel="00CD1E29">
          <w:rPr>
            <w:b/>
          </w:rPr>
          <w:delText xml:space="preserve">Aggregated Transmission Bandwidth Configuration: </w:delText>
        </w:r>
        <w:r w:rsidRPr="00894B12" w:rsidDel="00CD1E29">
          <w:delText xml:space="preserve">The number of resource block allocated within the aggregated </w:delText>
        </w:r>
        <w:r w:rsidRPr="00894B12" w:rsidDel="00CD1E29">
          <w:rPr>
            <w:lang w:eastAsia="zh-CN"/>
          </w:rPr>
          <w:delText xml:space="preserve">channel </w:delText>
        </w:r>
        <w:r w:rsidRPr="00894B12" w:rsidDel="00CD1E29">
          <w:delText>bandwidth</w:delText>
        </w:r>
        <w:r w:rsidRPr="00894B12" w:rsidDel="00CD1E29">
          <w:rPr>
            <w:lang w:eastAsia="zh-CN"/>
          </w:rPr>
          <w:delText>.</w:delText>
        </w:r>
      </w:del>
    </w:p>
    <w:p w14:paraId="61ECB9C2" w14:textId="1CF6AA03" w:rsidR="00CD1E29" w:rsidRPr="00894B12" w:rsidDel="00CD1E29" w:rsidRDefault="00CD1E29" w:rsidP="00CD1E29">
      <w:pPr>
        <w:rPr>
          <w:del w:id="169" w:author="IS" w:date="2023-05-01T12:27:00Z"/>
          <w:b/>
        </w:rPr>
      </w:pPr>
      <w:del w:id="170" w:author="IS" w:date="2023-05-01T12:27:00Z">
        <w:r w:rsidRPr="00894B12" w:rsidDel="00CD1E29">
          <w:rPr>
            <w:b/>
          </w:rPr>
          <w:delText xml:space="preserve">Carrier aggregation: </w:delText>
        </w:r>
        <w:r w:rsidRPr="00894B12" w:rsidDel="00CD1E29">
          <w:delText>Aggregation of two or more component carriers in order to support wider transmission bandwidths</w:delText>
        </w:r>
        <w:r w:rsidRPr="00894B12" w:rsidDel="00CD1E29">
          <w:rPr>
            <w:lang w:eastAsia="zh-CN"/>
          </w:rPr>
          <w:delText>.</w:delText>
        </w:r>
      </w:del>
    </w:p>
    <w:p w14:paraId="519F3B9D" w14:textId="44499A0B" w:rsidR="00CD1E29" w:rsidRPr="00894B12" w:rsidDel="00CD1E29" w:rsidRDefault="00CD1E29" w:rsidP="00CD1E29">
      <w:pPr>
        <w:rPr>
          <w:del w:id="171" w:author="IS" w:date="2023-05-01T12:27:00Z"/>
          <w:rFonts w:cs="v5.0.0"/>
          <w:lang w:eastAsia="zh-CN"/>
        </w:rPr>
      </w:pPr>
      <w:del w:id="172" w:author="IS" w:date="2023-05-01T12:27:00Z">
        <w:r w:rsidRPr="00894B12" w:rsidDel="00CD1E29">
          <w:rPr>
            <w:b/>
            <w:bCs/>
          </w:rPr>
          <w:delText>Carrier aggregation band</w:delText>
        </w:r>
        <w:r w:rsidRPr="00894B12" w:rsidDel="00CD1E29">
          <w:rPr>
            <w:b/>
          </w:rPr>
          <w:delText xml:space="preserve">: </w:delText>
        </w:r>
        <w:r w:rsidRPr="00894B12" w:rsidDel="00CD1E29">
          <w:delText xml:space="preserve">A set of one or more operating bands across which </w:delText>
        </w:r>
        <w:r w:rsidRPr="00894B12" w:rsidDel="00CD1E29">
          <w:rPr>
            <w:lang w:eastAsia="zh-CN"/>
          </w:rPr>
          <w:delText xml:space="preserve">multiple </w:delText>
        </w:r>
        <w:r w:rsidRPr="00894B12" w:rsidDel="00CD1E29">
          <w:delText xml:space="preserve">carriers </w:delText>
        </w:r>
        <w:r w:rsidRPr="00894B12" w:rsidDel="00CD1E29">
          <w:rPr>
            <w:lang w:eastAsia="zh-CN"/>
          </w:rPr>
          <w:delText xml:space="preserve">are aggregated </w:delText>
        </w:r>
        <w:r w:rsidRPr="00894B12" w:rsidDel="00CD1E29">
          <w:rPr>
            <w:rFonts w:cs="v5.0.0"/>
          </w:rPr>
          <w:delText>with a specific set of technical requirements</w:delText>
        </w:r>
        <w:r w:rsidRPr="00894B12" w:rsidDel="00CD1E29">
          <w:rPr>
            <w:rFonts w:cs="v5.0.0"/>
            <w:lang w:eastAsia="zh-CN"/>
          </w:rPr>
          <w:delText>.</w:delText>
        </w:r>
      </w:del>
    </w:p>
    <w:p w14:paraId="64BEE4B4" w14:textId="72CC2D46" w:rsidR="00CD1E29" w:rsidRPr="00894B12" w:rsidDel="00CD1E29" w:rsidRDefault="00CD1E29" w:rsidP="00CD1E29">
      <w:pPr>
        <w:rPr>
          <w:del w:id="173" w:author="IS" w:date="2023-05-01T12:27:00Z"/>
          <w:lang w:eastAsia="zh-CN"/>
        </w:rPr>
      </w:pPr>
      <w:del w:id="174" w:author="IS" w:date="2023-05-01T12:27:00Z">
        <w:r w:rsidRPr="00894B12" w:rsidDel="00CD1E29">
          <w:rPr>
            <w:b/>
          </w:rPr>
          <w:delText xml:space="preserve">Carrier aggregation bandwidth class: </w:delText>
        </w:r>
        <w:r w:rsidRPr="00894B12" w:rsidDel="00CD1E29">
          <w:delText xml:space="preserve">A class defined by the aggregated transmission bandwidth configuration and maximum number of </w:delText>
        </w:r>
        <w:r w:rsidRPr="00894B12" w:rsidDel="00CD1E29">
          <w:rPr>
            <w:lang w:eastAsia="zh-CN"/>
          </w:rPr>
          <w:delText>component carriers</w:delText>
        </w:r>
        <w:r w:rsidRPr="00894B12" w:rsidDel="00CD1E29">
          <w:delText xml:space="preserve"> supported by a UE</w:delText>
        </w:r>
        <w:r w:rsidRPr="00894B12" w:rsidDel="00CD1E29">
          <w:rPr>
            <w:lang w:eastAsia="zh-CN"/>
          </w:rPr>
          <w:delText>.</w:delText>
        </w:r>
      </w:del>
    </w:p>
    <w:p w14:paraId="0A58B219" w14:textId="02C3B568" w:rsidR="00CD1E29" w:rsidRPr="00894B12" w:rsidDel="00CD1E29" w:rsidRDefault="00CD1E29" w:rsidP="00CD1E29">
      <w:pPr>
        <w:rPr>
          <w:del w:id="175" w:author="IS" w:date="2023-05-01T12:27:00Z"/>
          <w:bCs/>
        </w:rPr>
      </w:pPr>
      <w:del w:id="176" w:author="IS" w:date="2023-05-01T12:27:00Z">
        <w:r w:rsidRPr="00894B12" w:rsidDel="00CD1E29">
          <w:rPr>
            <w:rFonts w:cs="v5.0.0"/>
            <w:b/>
          </w:rPr>
          <w:delText>Carrier aggregation configuration</w:delText>
        </w:r>
        <w:r w:rsidRPr="00894B12" w:rsidDel="00CD1E29">
          <w:rPr>
            <w:rFonts w:cs="v5.0.0"/>
          </w:rPr>
          <w:delText xml:space="preserve">: A </w:delText>
        </w:r>
        <w:r w:rsidRPr="00894B12" w:rsidDel="00CD1E29">
          <w:rPr>
            <w:lang w:eastAsia="zh-CN"/>
          </w:rPr>
          <w:delText>combination of CA operating band(s) and CA bandwidth class(es) supported by a UE.</w:delText>
        </w:r>
      </w:del>
    </w:p>
    <w:p w14:paraId="07B5215B" w14:textId="527FDB63" w:rsidR="00CD1E29" w:rsidRPr="00894B12" w:rsidDel="00CD1E29" w:rsidRDefault="00CD1E29" w:rsidP="00CD1E29">
      <w:pPr>
        <w:rPr>
          <w:del w:id="177" w:author="IS" w:date="2023-05-01T12:27:00Z"/>
          <w:snapToGrid w:val="0"/>
        </w:rPr>
      </w:pPr>
      <w:del w:id="178" w:author="IS" w:date="2023-05-01T12:27:00Z">
        <w:r w:rsidRPr="00894B12" w:rsidDel="00CD1E29">
          <w:rPr>
            <w:b/>
            <w:bCs/>
          </w:rPr>
          <w:delText xml:space="preserve">Channel edge: </w:delText>
        </w:r>
        <w:r w:rsidRPr="00894B12" w:rsidDel="00CD1E29">
          <w:rPr>
            <w:snapToGrid w:val="0"/>
          </w:rPr>
          <w:delText>The lowest and highest frequency of the carrier, separated by the channel bandwidth.</w:delText>
        </w:r>
      </w:del>
    </w:p>
    <w:p w14:paraId="4ACD6358" w14:textId="0D40F740" w:rsidR="00CD1E29" w:rsidRPr="00894B12" w:rsidDel="00CD1E29" w:rsidRDefault="00CD1E29" w:rsidP="00CD1E29">
      <w:pPr>
        <w:rPr>
          <w:del w:id="179" w:author="IS" w:date="2023-05-01T12:27:00Z"/>
        </w:rPr>
      </w:pPr>
      <w:del w:id="180" w:author="IS" w:date="2023-05-01T12:27:00Z">
        <w:r w:rsidRPr="00894B12" w:rsidDel="00CD1E29">
          <w:rPr>
            <w:b/>
          </w:rPr>
          <w:delText>Channel bandwidth:</w:delText>
        </w:r>
        <w:r w:rsidRPr="00894B12" w:rsidDel="00CD1E29">
          <w:delText xml:space="preserve"> The RF bandwidth supporting a single E-UTRA RF carrier with the transmission bandwidth configured in the uplink or downlink of a cell. The channel bandwidth is measured in MHz and is used as a reference for transmitter and receiver RF requirements.</w:delText>
        </w:r>
      </w:del>
    </w:p>
    <w:p w14:paraId="44690527" w14:textId="6DFC60B4" w:rsidR="00CD1E29" w:rsidRPr="00894B12" w:rsidDel="00CD1E29" w:rsidRDefault="00CD1E29" w:rsidP="00CD1E29">
      <w:pPr>
        <w:rPr>
          <w:del w:id="181" w:author="IS" w:date="2023-05-01T12:27:00Z"/>
          <w:lang w:eastAsia="zh-CN"/>
        </w:rPr>
      </w:pPr>
      <w:del w:id="182" w:author="IS" w:date="2023-05-01T12:27:00Z">
        <w:r w:rsidRPr="00894B12" w:rsidDel="00CD1E29">
          <w:rPr>
            <w:b/>
          </w:rPr>
          <w:delText xml:space="preserve">Contiguous </w:delText>
        </w:r>
        <w:r w:rsidRPr="00894B12" w:rsidDel="00CD1E29">
          <w:rPr>
            <w:b/>
            <w:lang w:eastAsia="zh-CN"/>
          </w:rPr>
          <w:delText xml:space="preserve">carriers: </w:delText>
        </w:r>
        <w:r w:rsidRPr="00894B12" w:rsidDel="00CD1E29">
          <w:rPr>
            <w:lang w:eastAsia="zh-CN"/>
          </w:rPr>
          <w:delText xml:space="preserve">A set of two or more carriers configured in a spectrum block where there are no RF requirements based on co-existence </w:delText>
        </w:r>
        <w:r w:rsidRPr="00894B12" w:rsidDel="00CD1E29">
          <w:delText>for un-coordinated operation</w:delText>
        </w:r>
        <w:r w:rsidRPr="00894B12" w:rsidDel="00CD1E29">
          <w:rPr>
            <w:lang w:eastAsia="zh-CN"/>
          </w:rPr>
          <w:delText xml:space="preserve"> within the spectrum block.</w:delText>
        </w:r>
      </w:del>
    </w:p>
    <w:p w14:paraId="0BF78F60" w14:textId="4D39801D" w:rsidR="00CD1E29" w:rsidRPr="00894B12" w:rsidDel="00CD1E29" w:rsidRDefault="00CD1E29" w:rsidP="00CD1E29">
      <w:pPr>
        <w:rPr>
          <w:del w:id="183" w:author="IS" w:date="2023-05-01T12:27:00Z"/>
        </w:rPr>
      </w:pPr>
      <w:del w:id="184" w:author="IS" w:date="2023-05-01T12:27:00Z">
        <w:r w:rsidRPr="00894B12" w:rsidDel="00CD1E29">
          <w:rPr>
            <w:b/>
          </w:rPr>
          <w:delText xml:space="preserve">Contiguous resource allocation: </w:delText>
        </w:r>
        <w:r w:rsidRPr="00894B12" w:rsidDel="00CD1E29">
          <w:delText>A resource allocation of consecutive resource blocks within one carrier or across contiguously aggregated carriers. The gap between contiguously aggregated carriers due to the nominal channel spacing is allowed.</w:delText>
        </w:r>
      </w:del>
    </w:p>
    <w:p w14:paraId="33440010" w14:textId="4265FB88" w:rsidR="00CD1E29" w:rsidRPr="00894B12" w:rsidDel="00CD1E29" w:rsidRDefault="00CD1E29" w:rsidP="00CD1E29">
      <w:pPr>
        <w:rPr>
          <w:del w:id="185" w:author="IS" w:date="2023-05-01T12:27:00Z"/>
          <w:bCs/>
        </w:rPr>
      </w:pPr>
      <w:del w:id="186" w:author="IS" w:date="2023-05-01T12:27:00Z">
        <w:r w:rsidRPr="00894B12" w:rsidDel="00CD1E29">
          <w:rPr>
            <w:b/>
          </w:rPr>
          <w:delText>Contiguous spectrum:</w:delText>
        </w:r>
        <w:r w:rsidRPr="00894B12" w:rsidDel="00CD1E29">
          <w:delText xml:space="preserve"> Spectrum consisting of a contiguous block of spectrum with no sub-block gaps.</w:delText>
        </w:r>
      </w:del>
    </w:p>
    <w:p w14:paraId="52C32367" w14:textId="188AF5E3" w:rsidR="00CD1E29" w:rsidRPr="00894B12" w:rsidDel="00CD1E29" w:rsidRDefault="00CD1E29" w:rsidP="00CD1E29">
      <w:pPr>
        <w:rPr>
          <w:del w:id="187" w:author="IS" w:date="2023-05-01T12:27:00Z"/>
          <w:lang w:eastAsia="zh-CN"/>
        </w:rPr>
      </w:pPr>
      <w:del w:id="188" w:author="IS" w:date="2023-05-01T12:27:00Z">
        <w:r w:rsidRPr="00894B12" w:rsidDel="00CD1E29">
          <w:rPr>
            <w:b/>
          </w:rPr>
          <w:delText xml:space="preserve">Enhanced </w:delText>
        </w:r>
        <w:r w:rsidRPr="00894B12" w:rsidDel="00CD1E29">
          <w:rPr>
            <w:b/>
            <w:lang w:eastAsia="zh-CN"/>
          </w:rPr>
          <w:delText xml:space="preserve">downlink control channel </w:delText>
        </w:r>
        <w:r w:rsidRPr="00894B12" w:rsidDel="00CD1E29">
          <w:rPr>
            <w:b/>
          </w:rPr>
          <w:delText>performance requirements type A:</w:delText>
        </w:r>
        <w:r w:rsidRPr="00894B12" w:rsidDel="00CD1E29">
          <w:delText xml:space="preserve"> This defines performance requirements </w:delText>
        </w:r>
        <w:r w:rsidRPr="00894B12" w:rsidDel="00CD1E29">
          <w:rPr>
            <w:lang w:eastAsia="zh-CN"/>
          </w:rPr>
          <w:delText xml:space="preserve">for downlink control channel </w:delText>
        </w:r>
        <w:r w:rsidRPr="00894B12" w:rsidDel="00CD1E29">
          <w:delText>assuming as baseline receiver reference symbol based linear minimum mean square error interference rejection combining</w:delText>
        </w:r>
        <w:r w:rsidRPr="00894B12" w:rsidDel="00CD1E29">
          <w:rPr>
            <w:lang w:eastAsia="zh-CN"/>
          </w:rPr>
          <w:delText xml:space="preserve"> plus CRS interference cancellation</w:delText>
        </w:r>
        <w:r w:rsidRPr="00894B12" w:rsidDel="00CD1E29">
          <w:delText>.</w:delText>
        </w:r>
      </w:del>
    </w:p>
    <w:p w14:paraId="23320C19" w14:textId="08C25203" w:rsidR="00CD1E29" w:rsidRPr="00894B12" w:rsidDel="00CD1E29" w:rsidRDefault="00CD1E29" w:rsidP="00CD1E29">
      <w:pPr>
        <w:rPr>
          <w:del w:id="189" w:author="IS" w:date="2023-05-01T12:27:00Z"/>
          <w:b/>
          <w:lang w:eastAsia="zh-CN"/>
        </w:rPr>
      </w:pPr>
      <w:del w:id="190" w:author="IS" w:date="2023-05-01T12:27:00Z">
        <w:r w:rsidRPr="00894B12" w:rsidDel="00CD1E29">
          <w:rPr>
            <w:b/>
          </w:rPr>
          <w:delText xml:space="preserve">Enhanced </w:delText>
        </w:r>
        <w:r w:rsidRPr="00894B12" w:rsidDel="00CD1E29">
          <w:rPr>
            <w:b/>
            <w:lang w:eastAsia="zh-CN"/>
          </w:rPr>
          <w:delText xml:space="preserve">downlink control channel </w:delText>
        </w:r>
        <w:r w:rsidRPr="00894B12" w:rsidDel="00CD1E29">
          <w:rPr>
            <w:b/>
          </w:rPr>
          <w:delText xml:space="preserve">performance requirements type </w:delText>
        </w:r>
        <w:r w:rsidRPr="00894B12" w:rsidDel="00CD1E29">
          <w:rPr>
            <w:b/>
            <w:lang w:eastAsia="zh-CN"/>
          </w:rPr>
          <w:delText>B</w:delText>
        </w:r>
        <w:r w:rsidRPr="00894B12" w:rsidDel="00CD1E29">
          <w:rPr>
            <w:b/>
          </w:rPr>
          <w:delText>:</w:delText>
        </w:r>
        <w:r w:rsidRPr="00894B12" w:rsidDel="00CD1E29">
          <w:delText xml:space="preserve"> This defines performance requirements </w:delText>
        </w:r>
        <w:r w:rsidRPr="00894B12" w:rsidDel="00CD1E29">
          <w:rPr>
            <w:lang w:eastAsia="zh-CN"/>
          </w:rPr>
          <w:delText xml:space="preserve">for downlink control channel </w:delText>
        </w:r>
        <w:r w:rsidRPr="00894B12" w:rsidDel="00CD1E29">
          <w:delText xml:space="preserve">assuming as baseline receiver reference symbol based </w:delText>
        </w:r>
        <w:r w:rsidRPr="00894B12" w:rsidDel="00CD1E29">
          <w:rPr>
            <w:lang w:eastAsia="zh-CN"/>
          </w:rPr>
          <w:delText xml:space="preserve">enhanced </w:delText>
        </w:r>
        <w:r w:rsidRPr="00894B12" w:rsidDel="00CD1E29">
          <w:delText>linear minimum mean square error interference rejection combining</w:delText>
        </w:r>
        <w:r w:rsidRPr="00894B12" w:rsidDel="00CD1E29">
          <w:rPr>
            <w:lang w:eastAsia="zh-CN"/>
          </w:rPr>
          <w:delText xml:space="preserve"> plus CRS interference cancellation</w:delText>
        </w:r>
        <w:r w:rsidRPr="00894B12" w:rsidDel="00CD1E29">
          <w:delText>.</w:delText>
        </w:r>
      </w:del>
    </w:p>
    <w:p w14:paraId="5206E137" w14:textId="536E2F1D" w:rsidR="00CD1E29" w:rsidRPr="00894B12" w:rsidDel="00CD1E29" w:rsidRDefault="00CD1E29" w:rsidP="00CD1E29">
      <w:pPr>
        <w:rPr>
          <w:del w:id="191" w:author="IS" w:date="2023-05-01T12:27:00Z"/>
        </w:rPr>
      </w:pPr>
      <w:del w:id="192" w:author="IS" w:date="2023-05-01T12:27:00Z">
        <w:r w:rsidRPr="00894B12" w:rsidDel="00CD1E29">
          <w:rPr>
            <w:b/>
          </w:rPr>
          <w:delText>Enhanced performance requirements type A:</w:delText>
        </w:r>
        <w:r w:rsidRPr="00894B12" w:rsidDel="00CD1E29">
          <w:delText xml:space="preserve"> This defines performance requirements assuming as baseline receiver reference symbol based linear minimum mean square error interference rejection combining.</w:delText>
        </w:r>
      </w:del>
    </w:p>
    <w:p w14:paraId="6CFAD56B" w14:textId="67F96E88" w:rsidR="00CD1E29" w:rsidRPr="00894B12" w:rsidDel="00CD1E29" w:rsidRDefault="00CD1E29" w:rsidP="00CD1E29">
      <w:pPr>
        <w:rPr>
          <w:del w:id="193" w:author="IS" w:date="2023-05-01T12:27:00Z"/>
          <w:lang w:eastAsia="zh-CN"/>
        </w:rPr>
      </w:pPr>
      <w:del w:id="194" w:author="IS" w:date="2023-05-01T12:27:00Z">
        <w:r w:rsidRPr="00894B12" w:rsidDel="00CD1E29">
          <w:rPr>
            <w:b/>
          </w:rPr>
          <w:delText>Enhanced performance requirements type B:</w:delText>
        </w:r>
        <w:r w:rsidRPr="00894B12" w:rsidDel="00CD1E29">
          <w:delText xml:space="preserve"> This defines performance requirements assuming as baseline receiver using network assisted interference cancellation and suppression.</w:delText>
        </w:r>
      </w:del>
    </w:p>
    <w:p w14:paraId="6DDA4CED" w14:textId="789E4BB5" w:rsidR="00CD1E29" w:rsidRPr="00894B12" w:rsidDel="00CD1E29" w:rsidRDefault="00CD1E29" w:rsidP="00CD1E29">
      <w:pPr>
        <w:rPr>
          <w:del w:id="195" w:author="IS" w:date="2023-05-01T12:27:00Z"/>
          <w:b/>
          <w:lang w:eastAsia="zh-CN"/>
        </w:rPr>
      </w:pPr>
      <w:del w:id="196" w:author="IS" w:date="2023-05-01T12:27:00Z">
        <w:r w:rsidRPr="00894B12" w:rsidDel="00CD1E29">
          <w:rPr>
            <w:b/>
          </w:rPr>
          <w:delText>Enhanced performance requirements type C:</w:delText>
        </w:r>
        <w:r w:rsidRPr="00894B12" w:rsidDel="00CD1E29">
          <w:delText xml:space="preserve"> This defines performance requirements assuming as baseline receiver inter-stream interference cancellation.</w:delText>
        </w:r>
      </w:del>
    </w:p>
    <w:p w14:paraId="6AC5FF08" w14:textId="4CC8C4FA" w:rsidR="00CD1E29" w:rsidRPr="00894B12" w:rsidDel="00CD1E29" w:rsidRDefault="00CD1E29" w:rsidP="00CD1E29">
      <w:pPr>
        <w:rPr>
          <w:del w:id="197" w:author="IS" w:date="2023-05-01T12:27:00Z"/>
          <w:b/>
          <w:lang w:eastAsia="zh-CN"/>
        </w:rPr>
      </w:pPr>
      <w:del w:id="198" w:author="IS" w:date="2023-05-01T12:27:00Z">
        <w:r w:rsidRPr="00894B12" w:rsidDel="00CD1E29">
          <w:rPr>
            <w:b/>
          </w:rPr>
          <w:delText>Inter-band carrier aggregation:</w:delText>
        </w:r>
        <w:r w:rsidRPr="00894B12" w:rsidDel="00CD1E29">
          <w:delText xml:space="preserve"> Carrier aggregation of component carriers in different operating bands</w:delText>
        </w:r>
        <w:r w:rsidRPr="00894B12" w:rsidDel="00CD1E29">
          <w:rPr>
            <w:b/>
            <w:lang w:eastAsia="zh-CN"/>
          </w:rPr>
          <w:delText>.</w:delText>
        </w:r>
      </w:del>
    </w:p>
    <w:p w14:paraId="48D5B524" w14:textId="27601181" w:rsidR="00CD1E29" w:rsidRPr="00894B12" w:rsidDel="00CD1E29" w:rsidRDefault="00CD1E29" w:rsidP="00CD1E29">
      <w:pPr>
        <w:pStyle w:val="NO"/>
        <w:rPr>
          <w:del w:id="199" w:author="IS" w:date="2023-05-01T12:27:00Z"/>
        </w:rPr>
      </w:pPr>
      <w:del w:id="200" w:author="IS" w:date="2023-05-01T12:27:00Z">
        <w:r w:rsidRPr="00894B12" w:rsidDel="00CD1E29">
          <w:delText>NOTE:</w:delText>
        </w:r>
        <w:r w:rsidRPr="00894B12" w:rsidDel="00CD1E29">
          <w:tab/>
        </w:r>
        <w:r w:rsidRPr="00894B12" w:rsidDel="00CD1E29">
          <w:rPr>
            <w:lang w:eastAsia="zh-CN"/>
          </w:rPr>
          <w:delText>C</w:delText>
        </w:r>
        <w:r w:rsidRPr="00894B12" w:rsidDel="00CD1E29">
          <w:delText xml:space="preserve">arriers </w:delText>
        </w:r>
        <w:r w:rsidRPr="00894B12" w:rsidDel="00CD1E29">
          <w:rPr>
            <w:lang w:eastAsia="zh-CN"/>
          </w:rPr>
          <w:delText xml:space="preserve">aggregated </w:delText>
        </w:r>
        <w:r w:rsidRPr="00894B12" w:rsidDel="00CD1E29">
          <w:delText xml:space="preserve">in each band </w:delText>
        </w:r>
        <w:r w:rsidRPr="00894B12" w:rsidDel="00CD1E29">
          <w:rPr>
            <w:lang w:eastAsia="zh-CN"/>
          </w:rPr>
          <w:delText>can be</w:delText>
        </w:r>
        <w:r w:rsidRPr="00894B12" w:rsidDel="00CD1E29">
          <w:delText xml:space="preserve"> contiguous</w:delText>
        </w:r>
        <w:r w:rsidRPr="00894B12" w:rsidDel="00CD1E29">
          <w:rPr>
            <w:lang w:eastAsia="zh-CN"/>
          </w:rPr>
          <w:delText xml:space="preserve"> or non-contiguous.</w:delText>
        </w:r>
      </w:del>
    </w:p>
    <w:p w14:paraId="4992FAD2" w14:textId="6D9CADAF" w:rsidR="00CD1E29" w:rsidRPr="00894B12" w:rsidDel="00CD1E29" w:rsidRDefault="00CD1E29" w:rsidP="00CD1E29">
      <w:pPr>
        <w:rPr>
          <w:del w:id="201" w:author="IS" w:date="2023-05-01T12:27:00Z"/>
          <w:lang w:eastAsia="zh-CN"/>
        </w:rPr>
      </w:pPr>
      <w:del w:id="202" w:author="IS" w:date="2023-05-01T12:27:00Z">
        <w:r w:rsidRPr="00894B12" w:rsidDel="00CD1E29">
          <w:rPr>
            <w:b/>
          </w:rPr>
          <w:delText xml:space="preserve">Intra-band contiguous carrier aggregation: </w:delText>
        </w:r>
        <w:r w:rsidRPr="00894B12" w:rsidDel="00CD1E29">
          <w:rPr>
            <w:lang w:eastAsia="zh-CN"/>
          </w:rPr>
          <w:delText xml:space="preserve">Contiguous </w:delText>
        </w:r>
        <w:r w:rsidRPr="00894B12" w:rsidDel="00CD1E29">
          <w:delText>carrier</w:delText>
        </w:r>
        <w:r w:rsidRPr="00894B12" w:rsidDel="00CD1E29">
          <w:rPr>
            <w:lang w:eastAsia="zh-CN"/>
          </w:rPr>
          <w:delText>s aggregated</w:delText>
        </w:r>
        <w:r w:rsidRPr="00894B12" w:rsidDel="00CD1E29">
          <w:delText xml:space="preserve"> in the same operating band</w:delText>
        </w:r>
        <w:r w:rsidRPr="00894B12" w:rsidDel="00CD1E29">
          <w:rPr>
            <w:lang w:eastAsia="zh-CN"/>
          </w:rPr>
          <w:delText>.</w:delText>
        </w:r>
      </w:del>
    </w:p>
    <w:p w14:paraId="26AD34D7" w14:textId="65981FCC" w:rsidR="00CD1E29" w:rsidRPr="00894B12" w:rsidDel="00CD1E29" w:rsidRDefault="00CD1E29" w:rsidP="00CD1E29">
      <w:pPr>
        <w:rPr>
          <w:del w:id="203" w:author="IS" w:date="2023-05-01T12:27:00Z"/>
          <w:lang w:eastAsia="zh-CN"/>
        </w:rPr>
      </w:pPr>
      <w:del w:id="204" w:author="IS" w:date="2023-05-01T12:27:00Z">
        <w:r w:rsidRPr="00894B12" w:rsidDel="00CD1E29">
          <w:rPr>
            <w:b/>
          </w:rPr>
          <w:delText xml:space="preserve">Intra-band </w:delText>
        </w:r>
        <w:r w:rsidRPr="00894B12" w:rsidDel="00CD1E29">
          <w:rPr>
            <w:b/>
            <w:lang w:eastAsia="zh-CN"/>
          </w:rPr>
          <w:delText>non-</w:delText>
        </w:r>
        <w:r w:rsidRPr="00894B12" w:rsidDel="00CD1E29">
          <w:rPr>
            <w:b/>
          </w:rPr>
          <w:delText xml:space="preserve">contiguous carrier aggregation: </w:delText>
        </w:r>
        <w:r w:rsidRPr="00894B12" w:rsidDel="00CD1E29">
          <w:rPr>
            <w:lang w:eastAsia="zh-CN"/>
          </w:rPr>
          <w:delText xml:space="preserve">Non-contiguous </w:delText>
        </w:r>
        <w:r w:rsidRPr="00894B12" w:rsidDel="00CD1E29">
          <w:delText>carrier</w:delText>
        </w:r>
        <w:r w:rsidRPr="00894B12" w:rsidDel="00CD1E29">
          <w:rPr>
            <w:lang w:eastAsia="zh-CN"/>
          </w:rPr>
          <w:delText>s aggregated</w:delText>
        </w:r>
        <w:r w:rsidRPr="00894B12" w:rsidDel="00CD1E29">
          <w:delText xml:space="preserve"> in the same operating band</w:delText>
        </w:r>
        <w:r w:rsidRPr="00894B12" w:rsidDel="00CD1E29">
          <w:rPr>
            <w:lang w:eastAsia="zh-CN"/>
          </w:rPr>
          <w:delText>.</w:delText>
        </w:r>
      </w:del>
    </w:p>
    <w:p w14:paraId="5DD0DAD2" w14:textId="461F966D" w:rsidR="00CD1E29" w:rsidRPr="00894B12" w:rsidDel="00CD1E29" w:rsidRDefault="00CD1E29" w:rsidP="00CD1E29">
      <w:pPr>
        <w:rPr>
          <w:del w:id="205" w:author="IS" w:date="2023-05-01T12:27:00Z"/>
        </w:rPr>
      </w:pPr>
      <w:del w:id="206" w:author="IS" w:date="2023-05-01T12:27:00Z">
        <w:r w:rsidRPr="00894B12" w:rsidDel="00CD1E29">
          <w:rPr>
            <w:b/>
          </w:rPr>
          <w:delText xml:space="preserve">Lower sub-block edge: </w:delText>
        </w:r>
        <w:r w:rsidRPr="00894B12" w:rsidDel="00CD1E29">
          <w:delText>The frequency at the lower edge of one sub-block. It is used as a frequency reference point for both transmitter and receiver requirements.</w:delText>
        </w:r>
      </w:del>
    </w:p>
    <w:p w14:paraId="30678567" w14:textId="3D41E113" w:rsidR="00CD1E29" w:rsidRPr="00894B12" w:rsidDel="00CD1E29" w:rsidRDefault="00CD1E29" w:rsidP="00CD1E29">
      <w:pPr>
        <w:rPr>
          <w:del w:id="207" w:author="IS" w:date="2023-05-01T12:27:00Z"/>
        </w:rPr>
      </w:pPr>
      <w:del w:id="208" w:author="IS" w:date="2023-05-01T12:27:00Z">
        <w:r w:rsidRPr="00894B12" w:rsidDel="00CD1E29">
          <w:rPr>
            <w:b/>
          </w:rPr>
          <w:delText>Category NB1</w:delText>
        </w:r>
        <w:r w:rsidRPr="00894B12" w:rsidDel="00CD1E29">
          <w:rPr>
            <w:b/>
            <w:lang w:eastAsia="zh-CN"/>
          </w:rPr>
          <w:delText>/</w:delText>
        </w:r>
        <w:r w:rsidRPr="00894B12" w:rsidDel="00CD1E29">
          <w:rPr>
            <w:b/>
          </w:rPr>
          <w:delText>NB2 stand-alone operation</w:delText>
        </w:r>
        <w:r w:rsidRPr="00894B12" w:rsidDel="00CD1E29">
          <w:delText>: category NB1</w:delText>
        </w:r>
        <w:r w:rsidRPr="00894B12" w:rsidDel="00CD1E29">
          <w:rPr>
            <w:lang w:eastAsia="zh-CN"/>
          </w:rPr>
          <w:delText>/</w:delText>
        </w:r>
        <w:r w:rsidRPr="00894B12" w:rsidDel="00CD1E29">
          <w:delText>NB2 is operating standalone when it utilizes its own spectrum, for example the spectrum used by GERAN systems as a replacement of one or more GSM carriers, as well as scattered spectrum for potential IoT deployment.</w:delText>
        </w:r>
      </w:del>
    </w:p>
    <w:p w14:paraId="0E759577" w14:textId="74D12376" w:rsidR="00CD1E29" w:rsidRPr="00894B12" w:rsidDel="00CD1E29" w:rsidRDefault="00CD1E29" w:rsidP="00CD1E29">
      <w:pPr>
        <w:rPr>
          <w:del w:id="209" w:author="IS" w:date="2023-05-01T12:27:00Z"/>
        </w:rPr>
      </w:pPr>
      <w:del w:id="210" w:author="IS" w:date="2023-05-01T12:27:00Z">
        <w:r w:rsidRPr="00894B12" w:rsidDel="00CD1E29">
          <w:rPr>
            <w:b/>
          </w:rPr>
          <w:delText>Category NB1</w:delText>
        </w:r>
        <w:r w:rsidRPr="00894B12" w:rsidDel="00CD1E29">
          <w:rPr>
            <w:b/>
            <w:lang w:eastAsia="zh-CN"/>
          </w:rPr>
          <w:delText>/</w:delText>
        </w:r>
        <w:r w:rsidRPr="00894B12" w:rsidDel="00CD1E29">
          <w:rPr>
            <w:b/>
          </w:rPr>
          <w:delText>NB2 guard band operation:</w:delText>
        </w:r>
        <w:r w:rsidRPr="00894B12" w:rsidDel="00CD1E29">
          <w:delText xml:space="preserve"> category NB1</w:delText>
        </w:r>
        <w:r w:rsidRPr="00894B12" w:rsidDel="00CD1E29">
          <w:rPr>
            <w:lang w:eastAsia="zh-CN"/>
          </w:rPr>
          <w:delText>/</w:delText>
        </w:r>
        <w:r w:rsidRPr="00894B12" w:rsidDel="00CD1E29">
          <w:delText xml:space="preserve">NB2 is operating in guard band when it utilizes the unused resource block(s) within a E-UTRA carrier’s guard-band </w:delText>
        </w:r>
      </w:del>
    </w:p>
    <w:p w14:paraId="4FF3AFED" w14:textId="71367F6E" w:rsidR="00CD1E29" w:rsidRPr="00894B12" w:rsidDel="00CD1E29" w:rsidRDefault="00CD1E29" w:rsidP="00CD1E29">
      <w:pPr>
        <w:rPr>
          <w:del w:id="211" w:author="IS" w:date="2023-05-01T12:27:00Z"/>
          <w:lang w:eastAsia="zh-CN"/>
        </w:rPr>
      </w:pPr>
      <w:del w:id="212" w:author="IS" w:date="2023-05-01T12:27:00Z">
        <w:r w:rsidRPr="00894B12" w:rsidDel="00CD1E29">
          <w:rPr>
            <w:b/>
          </w:rPr>
          <w:delText>Category NB1</w:delText>
        </w:r>
        <w:r w:rsidRPr="00894B12" w:rsidDel="00CD1E29">
          <w:rPr>
            <w:b/>
            <w:lang w:eastAsia="zh-CN"/>
          </w:rPr>
          <w:delText>/</w:delText>
        </w:r>
        <w:r w:rsidRPr="00894B12" w:rsidDel="00CD1E29">
          <w:rPr>
            <w:b/>
          </w:rPr>
          <w:delText>NB2 in-band operation:</w:delText>
        </w:r>
        <w:r w:rsidRPr="00894B12" w:rsidDel="00CD1E29">
          <w:delText xml:space="preserve"> category NB1</w:delText>
        </w:r>
        <w:r w:rsidRPr="00894B12" w:rsidDel="00CD1E29">
          <w:rPr>
            <w:lang w:eastAsia="zh-CN"/>
          </w:rPr>
          <w:delText>/</w:delText>
        </w:r>
        <w:r w:rsidRPr="00894B12" w:rsidDel="00CD1E29">
          <w:delText>NB2 is operating in-band when it utilizes the resource block(s) within a normal E-UTRA carrier</w:delText>
        </w:r>
      </w:del>
    </w:p>
    <w:p w14:paraId="52B0EBB1" w14:textId="07F69EA7" w:rsidR="00CD1E29" w:rsidRPr="00894B12" w:rsidDel="00CD1E29" w:rsidRDefault="00CD1E29" w:rsidP="00CD1E29">
      <w:pPr>
        <w:rPr>
          <w:del w:id="213" w:author="IS" w:date="2023-05-01T12:27:00Z"/>
        </w:rPr>
      </w:pPr>
      <w:del w:id="214" w:author="IS" w:date="2023-05-01T12:27:00Z">
        <w:r w:rsidRPr="00894B12" w:rsidDel="00CD1E29">
          <w:rPr>
            <w:b/>
          </w:rPr>
          <w:delText>Non-contiguous spectrum:</w:delText>
        </w:r>
        <w:r w:rsidRPr="00894B12" w:rsidDel="00CD1E29">
          <w:delText xml:space="preserve"> Spectrum consisting of two or more sub-blocks separated by sub-block gap(s).</w:delText>
        </w:r>
      </w:del>
    </w:p>
    <w:p w14:paraId="684EC1E9" w14:textId="6FE1AD93" w:rsidR="00CD1E29" w:rsidRPr="00894B12" w:rsidDel="00CD1E29" w:rsidRDefault="00CD1E29" w:rsidP="00CD1E29">
      <w:pPr>
        <w:rPr>
          <w:del w:id="215" w:author="IS" w:date="2023-05-01T12:27:00Z"/>
        </w:rPr>
      </w:pPr>
      <w:del w:id="216" w:author="IS" w:date="2023-05-01T12:27:00Z">
        <w:r w:rsidRPr="00894B12" w:rsidDel="00CD1E29">
          <w:rPr>
            <w:b/>
          </w:rPr>
          <w:delText xml:space="preserve">ProSe-enabled UE: </w:delText>
        </w:r>
        <w:r w:rsidRPr="00894B12" w:rsidDel="00CD1E29">
          <w:delText>A UE that supports ProSe requirements and associated procedures.</w:delText>
        </w:r>
      </w:del>
    </w:p>
    <w:p w14:paraId="3071F4F7" w14:textId="5CA67AF1" w:rsidR="00CD1E29" w:rsidRPr="00894B12" w:rsidDel="00CD1E29" w:rsidRDefault="00CD1E29" w:rsidP="00CD1E29">
      <w:pPr>
        <w:pStyle w:val="NO"/>
        <w:rPr>
          <w:del w:id="217" w:author="IS" w:date="2023-05-01T12:27:00Z"/>
        </w:rPr>
      </w:pPr>
      <w:del w:id="218" w:author="IS" w:date="2023-05-01T12:27:00Z">
        <w:r w:rsidRPr="00894B12" w:rsidDel="00CD1E29">
          <w:delText>NOTE: As defined in TS 23.303 [</w:delText>
        </w:r>
        <w:r w:rsidRPr="00894B12" w:rsidDel="00CD1E29">
          <w:rPr>
            <w:rFonts w:eastAsia="PMingLiU"/>
            <w:lang w:eastAsia="zh-TW"/>
          </w:rPr>
          <w:delText>22</w:delText>
        </w:r>
        <w:r w:rsidRPr="00894B12" w:rsidDel="00CD1E29">
          <w:delText>].</w:delText>
        </w:r>
      </w:del>
    </w:p>
    <w:p w14:paraId="1ECF8219" w14:textId="22D9D2C7" w:rsidR="00CD1E29" w:rsidRPr="00894B12" w:rsidDel="00CD1E29" w:rsidRDefault="00CD1E29" w:rsidP="00CD1E29">
      <w:pPr>
        <w:rPr>
          <w:del w:id="219" w:author="IS" w:date="2023-05-01T12:27:00Z"/>
        </w:rPr>
      </w:pPr>
      <w:del w:id="220" w:author="IS" w:date="2023-05-01T12:27:00Z">
        <w:r w:rsidRPr="00894B12" w:rsidDel="00CD1E29">
          <w:rPr>
            <w:b/>
          </w:rPr>
          <w:delText>ProSe Direct Communication</w:delText>
        </w:r>
        <w:r w:rsidRPr="00894B12" w:rsidDel="00CD1E29">
          <w:delText>: A communication between two or more UEs in proximity that are ProSe-enabled.</w:delText>
        </w:r>
      </w:del>
    </w:p>
    <w:p w14:paraId="19BEAECF" w14:textId="21AFA4C1" w:rsidR="00CD1E29" w:rsidRPr="00894B12" w:rsidDel="00CD1E29" w:rsidRDefault="00CD1E29" w:rsidP="00CD1E29">
      <w:pPr>
        <w:pStyle w:val="NO"/>
        <w:rPr>
          <w:del w:id="221" w:author="IS" w:date="2023-05-01T12:27:00Z"/>
        </w:rPr>
      </w:pPr>
      <w:del w:id="222" w:author="IS" w:date="2023-05-01T12:27:00Z">
        <w:r w:rsidRPr="00894B12" w:rsidDel="00CD1E29">
          <w:delText>NOTE: As defined in TS 23.303 [</w:delText>
        </w:r>
        <w:r w:rsidRPr="00894B12" w:rsidDel="00CD1E29">
          <w:rPr>
            <w:rFonts w:eastAsia="PMingLiU"/>
            <w:lang w:eastAsia="zh-TW"/>
          </w:rPr>
          <w:delText>22</w:delText>
        </w:r>
        <w:r w:rsidRPr="00894B12" w:rsidDel="00CD1E29">
          <w:delText>].</w:delText>
        </w:r>
      </w:del>
    </w:p>
    <w:p w14:paraId="4344F7BE" w14:textId="29A34D4A" w:rsidR="00CD1E29" w:rsidRPr="00894B12" w:rsidDel="00CD1E29" w:rsidRDefault="00CD1E29" w:rsidP="00CD1E29">
      <w:pPr>
        <w:rPr>
          <w:del w:id="223" w:author="IS" w:date="2023-05-01T12:27:00Z"/>
        </w:rPr>
      </w:pPr>
      <w:del w:id="224" w:author="IS" w:date="2023-05-01T12:27:00Z">
        <w:r w:rsidRPr="00894B12" w:rsidDel="00CD1E29">
          <w:rPr>
            <w:b/>
          </w:rPr>
          <w:delText>ProSe Direct Discovery</w:delText>
        </w:r>
        <w:r w:rsidRPr="00894B12" w:rsidDel="00CD1E29">
          <w:delText>: A procedure employed by a ProSe-enabled UE to discover other ProSe-enabled UEs in its vicinity.</w:delText>
        </w:r>
      </w:del>
    </w:p>
    <w:p w14:paraId="47E104DF" w14:textId="3162A1E1" w:rsidR="00CD1E29" w:rsidRPr="00894B12" w:rsidDel="00CD1E29" w:rsidRDefault="00CD1E29" w:rsidP="00CD1E29">
      <w:pPr>
        <w:pStyle w:val="NO"/>
        <w:rPr>
          <w:del w:id="225" w:author="IS" w:date="2023-05-01T12:27:00Z"/>
        </w:rPr>
      </w:pPr>
      <w:del w:id="226" w:author="IS" w:date="2023-05-01T12:27:00Z">
        <w:r w:rsidRPr="00894B12" w:rsidDel="00CD1E29">
          <w:delText>NOTE: As defined in TS 23.303 [</w:delText>
        </w:r>
        <w:r w:rsidRPr="00894B12" w:rsidDel="00CD1E29">
          <w:rPr>
            <w:rFonts w:eastAsia="PMingLiU"/>
            <w:lang w:eastAsia="zh-TW"/>
          </w:rPr>
          <w:delText>22</w:delText>
        </w:r>
        <w:r w:rsidRPr="00894B12" w:rsidDel="00CD1E29">
          <w:delText>].</w:delText>
        </w:r>
      </w:del>
    </w:p>
    <w:p w14:paraId="1E84B87A" w14:textId="3053C690" w:rsidR="00CD1E29" w:rsidRPr="00894B12" w:rsidDel="00CD1E29" w:rsidRDefault="00CD1E29" w:rsidP="00CD1E29">
      <w:pPr>
        <w:rPr>
          <w:del w:id="227" w:author="IS" w:date="2023-05-01T12:27:00Z"/>
          <w:snapToGrid w:val="0"/>
        </w:rPr>
      </w:pPr>
      <w:del w:id="228" w:author="IS" w:date="2023-05-01T12:27:00Z">
        <w:r w:rsidRPr="00894B12" w:rsidDel="00CD1E29">
          <w:rPr>
            <w:b/>
            <w:bCs/>
          </w:rPr>
          <w:delText xml:space="preserve">Maximum Output Power: </w:delText>
        </w:r>
        <w:r w:rsidRPr="00894B12" w:rsidDel="00CD1E29">
          <w:rPr>
            <w:snapToGrid w:val="0"/>
          </w:rPr>
          <w:delText>The mean power level per carrier of UE measured at the antenna connector in a specified reference condition.</w:delText>
        </w:r>
      </w:del>
    </w:p>
    <w:p w14:paraId="64A5F583" w14:textId="472EF840" w:rsidR="00CD1E29" w:rsidRPr="00894B12" w:rsidDel="00CD1E29" w:rsidRDefault="00CD1E29" w:rsidP="00CD1E29">
      <w:pPr>
        <w:rPr>
          <w:del w:id="229" w:author="IS" w:date="2023-05-01T12:27:00Z"/>
        </w:rPr>
      </w:pPr>
      <w:del w:id="230" w:author="IS" w:date="2023-05-01T12:27:00Z">
        <w:r w:rsidRPr="00894B12" w:rsidDel="00CD1E29">
          <w:rPr>
            <w:b/>
          </w:rPr>
          <w:delText>Maximum Wgap:</w:delText>
        </w:r>
        <w:r w:rsidRPr="00894B12" w:rsidDel="00CD1E29">
          <w:delText xml:space="preserve"> Largest achievable sub-block gap size for an intra-band non-contiguous CA configuration with two sub-blocks, where one sub-block is placed in the low range of the operating band and the other one in the high range.</w:delText>
        </w:r>
      </w:del>
    </w:p>
    <w:p w14:paraId="4DC89096" w14:textId="3593806C" w:rsidR="00CD1E29" w:rsidRPr="00894B12" w:rsidDel="00CD1E29" w:rsidRDefault="00CD1E29" w:rsidP="00CD1E29">
      <w:pPr>
        <w:rPr>
          <w:del w:id="231" w:author="IS" w:date="2023-05-01T12:27:00Z"/>
        </w:rPr>
      </w:pPr>
      <w:del w:id="232" w:author="IS" w:date="2023-05-01T12:27:00Z">
        <w:r w:rsidRPr="00894B12" w:rsidDel="00CD1E29">
          <w:rPr>
            <w:b/>
          </w:rPr>
          <w:delText xml:space="preserve">Mean power: </w:delText>
        </w:r>
        <w:r w:rsidRPr="00894B12" w:rsidDel="00CD1E29">
          <w:delText>When applied to E-UTRA transmission this is the power measured in the operating system bandwidth of the carrier. The period of measurement shall be at least one subframe (1ms) unless otherwise stated.</w:delText>
        </w:r>
      </w:del>
    </w:p>
    <w:p w14:paraId="225F96D9" w14:textId="0522E254" w:rsidR="00CD1E29" w:rsidRPr="00894B12" w:rsidDel="00CD1E29" w:rsidRDefault="00CD1E29" w:rsidP="00CD1E29">
      <w:pPr>
        <w:rPr>
          <w:del w:id="233" w:author="IS" w:date="2023-05-01T12:27:00Z"/>
        </w:rPr>
      </w:pPr>
      <w:del w:id="234" w:author="IS" w:date="2023-05-01T12:27:00Z">
        <w:r w:rsidRPr="00894B12" w:rsidDel="00CD1E29">
          <w:rPr>
            <w:b/>
          </w:rPr>
          <w:delText xml:space="preserve">Narrowband: </w:delText>
        </w:r>
        <w:r w:rsidRPr="00894B12" w:rsidDel="00CD1E29">
          <w:delText>A narrowband is defined as six non-overlapping consecutive physical resource blocks in the frequency domain.</w:delText>
        </w:r>
      </w:del>
    </w:p>
    <w:p w14:paraId="482AB9D4" w14:textId="60296AD7" w:rsidR="00CD1E29" w:rsidRPr="00894B12" w:rsidDel="00CD1E29" w:rsidRDefault="00CD1E29" w:rsidP="00CD1E29">
      <w:pPr>
        <w:rPr>
          <w:del w:id="235" w:author="IS" w:date="2023-05-01T12:27:00Z"/>
          <w:b/>
        </w:rPr>
      </w:pPr>
      <w:del w:id="236" w:author="IS" w:date="2023-05-01T12:27:00Z">
        <w:r w:rsidRPr="00894B12" w:rsidDel="00CD1E29">
          <w:rPr>
            <w:b/>
          </w:rPr>
          <w:delText xml:space="preserve">Narrowband index: </w:delText>
        </w:r>
        <w:r w:rsidRPr="00894B12" w:rsidDel="00CD1E29">
          <w:delText xml:space="preserve">The narrowbands are numbered </w:delText>
        </w:r>
        <w:r w:rsidRPr="00894B12" w:rsidDel="00CD1E29">
          <w:rPr>
            <w:position w:val="-10"/>
          </w:rPr>
          <w:object w:dxaOrig="1600" w:dyaOrig="340" w14:anchorId="61910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17.5pt" o:ole="">
              <v:imagedata r:id="rId12" o:title=""/>
            </v:shape>
            <o:OLEObject Type="Embed" ProgID="Equation.3" ShapeID="_x0000_i1025" DrawAspect="Content" ObjectID="_1744626319" r:id="rId13"/>
          </w:object>
        </w:r>
        <w:r w:rsidRPr="00894B12" w:rsidDel="00CD1E29">
          <w:delText xml:space="preserve"> in order of increasing physical resource-block number.</w:delText>
        </w:r>
      </w:del>
    </w:p>
    <w:p w14:paraId="2A27E04B" w14:textId="0A61DE2A" w:rsidR="00CD1E29" w:rsidRPr="00894B12" w:rsidDel="00CD1E29" w:rsidRDefault="00CD1E29" w:rsidP="00CD1E29">
      <w:pPr>
        <w:rPr>
          <w:del w:id="237" w:author="IS" w:date="2023-05-01T12:27:00Z"/>
        </w:rPr>
      </w:pPr>
      <w:del w:id="238" w:author="IS" w:date="2023-05-01T12:27:00Z">
        <w:r w:rsidRPr="00894B12" w:rsidDel="00CD1E29">
          <w:rPr>
            <w:b/>
          </w:rPr>
          <w:delText>Low Wgap:</w:delText>
        </w:r>
        <w:r w:rsidRPr="00894B12" w:rsidDel="00CD1E29">
          <w:delText xml:space="preserve"> Sub-block gap size of 5MHz centered in the middle of the operating band, with one sub-block on each side of the gap, with lowest N</w:delText>
        </w:r>
        <w:r w:rsidRPr="00894B12" w:rsidDel="00CD1E29">
          <w:rPr>
            <w:vertAlign w:val="subscript"/>
          </w:rPr>
          <w:delText>RB</w:delText>
        </w:r>
        <w:r w:rsidRPr="00894B12" w:rsidDel="00CD1E29">
          <w:delText xml:space="preserve"> for PCC and SCC(s).</w:delText>
        </w:r>
      </w:del>
    </w:p>
    <w:p w14:paraId="56D474C3" w14:textId="01D219C9" w:rsidR="00CD1E29" w:rsidRPr="00894B12" w:rsidDel="00CD1E29" w:rsidRDefault="00CD1E29" w:rsidP="00CD1E29">
      <w:pPr>
        <w:rPr>
          <w:del w:id="239" w:author="IS" w:date="2023-05-01T12:27:00Z"/>
          <w:b/>
          <w:bCs/>
        </w:rPr>
      </w:pPr>
      <w:del w:id="240" w:author="IS" w:date="2023-05-01T12:27:00Z">
        <w:r w:rsidRPr="00894B12" w:rsidDel="00CD1E29">
          <w:rPr>
            <w:b/>
            <w:bCs/>
          </w:rPr>
          <w:delText>Occupied bandwidth:</w:delText>
        </w:r>
        <w:r w:rsidRPr="00894B12" w:rsidDel="00CD1E29">
          <w:delText xml:space="preserve"> The width of a frequency band such that, below the lower and above the upper frequency limits, the mean powers emitted are each equal to a specified percentage β/2 of the total mean power of a given emission.</w:delText>
        </w:r>
      </w:del>
    </w:p>
    <w:p w14:paraId="2F903CAD" w14:textId="41362797" w:rsidR="00CD1E29" w:rsidRPr="00894B12" w:rsidDel="00CD1E29" w:rsidRDefault="00CD1E29" w:rsidP="00CD1E29">
      <w:pPr>
        <w:rPr>
          <w:del w:id="241" w:author="IS" w:date="2023-05-01T12:27:00Z"/>
        </w:rPr>
      </w:pPr>
      <w:del w:id="242" w:author="IS" w:date="2023-05-01T12:27:00Z">
        <w:r w:rsidRPr="00894B12" w:rsidDel="00CD1E29">
          <w:rPr>
            <w:b/>
            <w:bCs/>
          </w:rPr>
          <w:delText xml:space="preserve">Output power: </w:delText>
        </w:r>
        <w:r w:rsidRPr="00894B12" w:rsidDel="00CD1E29">
          <w:delText>The mean power of one carrier of the UE, delivered to a load with resistance equal to the nominal load impedance of the transmitter.</w:delText>
        </w:r>
      </w:del>
    </w:p>
    <w:p w14:paraId="4B747889" w14:textId="55302A58" w:rsidR="00CD1E29" w:rsidRPr="00894B12" w:rsidDel="00CD1E29" w:rsidRDefault="00CD1E29" w:rsidP="00CD1E29">
      <w:pPr>
        <w:rPr>
          <w:del w:id="243" w:author="IS" w:date="2023-05-01T12:27:00Z"/>
        </w:rPr>
      </w:pPr>
      <w:del w:id="244" w:author="IS" w:date="2023-05-01T12:27:00Z">
        <w:r w:rsidRPr="00894B12" w:rsidDel="00CD1E29">
          <w:rPr>
            <w:b/>
            <w:bCs/>
          </w:rPr>
          <w:delText xml:space="preserve">PMI delay: </w:delText>
        </w:r>
        <w:r w:rsidRPr="00894B12" w:rsidDel="00CD1E29">
          <w:delText>The rate in basic time unit at which PMI is updated.</w:delText>
        </w:r>
      </w:del>
    </w:p>
    <w:p w14:paraId="4E4108BE" w14:textId="005ABDDF" w:rsidR="00CD1E29" w:rsidRPr="00894B12" w:rsidDel="00CD1E29" w:rsidRDefault="00CD1E29" w:rsidP="00CD1E29">
      <w:pPr>
        <w:rPr>
          <w:del w:id="245" w:author="IS" w:date="2023-05-01T12:27:00Z"/>
        </w:rPr>
      </w:pPr>
      <w:del w:id="246" w:author="IS" w:date="2023-05-01T12:27:00Z">
        <w:r w:rsidRPr="00894B12" w:rsidDel="00CD1E29">
          <w:rPr>
            <w:b/>
          </w:rPr>
          <w:delText>Reference bandwidth</w:delText>
        </w:r>
        <w:r w:rsidRPr="00894B12" w:rsidDel="00CD1E29">
          <w:delText>: The bandwidth in which an emission level is specified.</w:delText>
        </w:r>
      </w:del>
    </w:p>
    <w:p w14:paraId="2FF94D39" w14:textId="12B4F506" w:rsidR="00CD1E29" w:rsidRPr="00894B12" w:rsidDel="00CD1E29" w:rsidRDefault="00CD1E29" w:rsidP="00CD1E29">
      <w:pPr>
        <w:rPr>
          <w:del w:id="247" w:author="IS" w:date="2023-05-01T12:27:00Z"/>
        </w:rPr>
      </w:pPr>
      <w:del w:id="248" w:author="IS" w:date="2023-05-01T12:27:00Z">
        <w:r w:rsidRPr="00894B12" w:rsidDel="00CD1E29">
          <w:rPr>
            <w:b/>
          </w:rPr>
          <w:delText>sTTI:</w:delText>
        </w:r>
        <w:r w:rsidRPr="00894B12" w:rsidDel="00CD1E29">
          <w:delText xml:space="preserve"> A transmission time interval (TTI) of either one slot or one subslot as defined in TS 36.211 [8] on either uplink or downlink.</w:delText>
        </w:r>
      </w:del>
    </w:p>
    <w:p w14:paraId="0A144247" w14:textId="572CB966" w:rsidR="00CD1E29" w:rsidRPr="00894B12" w:rsidDel="00CD1E29" w:rsidRDefault="00CD1E29" w:rsidP="00CD1E29">
      <w:pPr>
        <w:rPr>
          <w:del w:id="249" w:author="IS" w:date="2023-05-01T12:27:00Z"/>
        </w:rPr>
      </w:pPr>
      <w:del w:id="250" w:author="IS" w:date="2023-05-01T12:27:00Z">
        <w:r w:rsidRPr="00894B12" w:rsidDel="00CD1E29">
          <w:rPr>
            <w:b/>
          </w:rPr>
          <w:delText>Sub-block:</w:delText>
        </w:r>
        <w:r w:rsidRPr="00894B12" w:rsidDel="00CD1E29">
          <w:delText xml:space="preserve"> This is one contiguous allocated block of spectrum for transmission and reception by the same UE. There may be multiple instances of sub-blocks within an RF bandwidth.</w:delText>
        </w:r>
      </w:del>
    </w:p>
    <w:p w14:paraId="463F449B" w14:textId="6DFE0EFB" w:rsidR="00CD1E29" w:rsidRPr="00894B12" w:rsidDel="00CD1E29" w:rsidRDefault="00CD1E29" w:rsidP="00CD1E29">
      <w:pPr>
        <w:rPr>
          <w:del w:id="251" w:author="IS" w:date="2023-05-01T12:27:00Z"/>
        </w:rPr>
      </w:pPr>
      <w:del w:id="252" w:author="IS" w:date="2023-05-01T12:27:00Z">
        <w:r w:rsidRPr="00894B12" w:rsidDel="00CD1E29">
          <w:rPr>
            <w:b/>
          </w:rPr>
          <w:delText xml:space="preserve">Sub-block bandwidth: </w:delText>
        </w:r>
        <w:r w:rsidRPr="00894B12" w:rsidDel="00CD1E29">
          <w:delText>The bandwidth of one sub-block.</w:delText>
        </w:r>
      </w:del>
    </w:p>
    <w:p w14:paraId="0437CB99" w14:textId="536AB505" w:rsidR="00CD1E29" w:rsidRPr="00894B12" w:rsidDel="00CD1E29" w:rsidRDefault="00CD1E29" w:rsidP="00CD1E29">
      <w:pPr>
        <w:rPr>
          <w:del w:id="253" w:author="IS" w:date="2023-05-01T12:27:00Z"/>
        </w:rPr>
      </w:pPr>
      <w:del w:id="254" w:author="IS" w:date="2023-05-01T12:27:00Z">
        <w:r w:rsidRPr="00894B12" w:rsidDel="00CD1E29">
          <w:rPr>
            <w:b/>
          </w:rPr>
          <w:delText xml:space="preserve">Sub-block gap: </w:delText>
        </w:r>
        <w:r w:rsidRPr="00894B12" w:rsidDel="00CD1E29">
          <w:delText>A frequency gap between two consecutive sub-blocks within an RF bandwidth, where the RF requirements in the gap are based on co-existence for un-coordinated operation.</w:delText>
        </w:r>
      </w:del>
    </w:p>
    <w:p w14:paraId="6B8A6586" w14:textId="58A5FB3D" w:rsidR="00CD1E29" w:rsidRPr="00894B12" w:rsidDel="00CD1E29" w:rsidRDefault="00CD1E29" w:rsidP="00CD1E29">
      <w:pPr>
        <w:rPr>
          <w:del w:id="255" w:author="IS" w:date="2023-05-01T12:27:00Z"/>
        </w:rPr>
      </w:pPr>
      <w:del w:id="256" w:author="IS" w:date="2023-05-01T12:27:00Z">
        <w:r w:rsidRPr="00894B12" w:rsidDel="00CD1E29">
          <w:rPr>
            <w:b/>
          </w:rPr>
          <w:delText>Synchronized operation</w:delText>
        </w:r>
        <w:r w:rsidRPr="00894B12" w:rsidDel="00CD1E29">
          <w:delText>: Operation of TDD in two different systems, where no simultaneous uplink and downlink occur.</w:delText>
        </w:r>
      </w:del>
    </w:p>
    <w:p w14:paraId="3765C7AE" w14:textId="576CF6BB" w:rsidR="00CD1E29" w:rsidRPr="00894B12" w:rsidDel="00CD1E29" w:rsidRDefault="00CD1E29" w:rsidP="00CD1E29">
      <w:pPr>
        <w:rPr>
          <w:del w:id="257" w:author="IS" w:date="2023-05-01T12:27:00Z"/>
        </w:rPr>
      </w:pPr>
      <w:del w:id="258" w:author="IS" w:date="2023-05-01T12:27:00Z">
        <w:r w:rsidRPr="00894B12" w:rsidDel="00CD1E29">
          <w:rPr>
            <w:b/>
          </w:rPr>
          <w:delText>Transmission bandwidth:</w:delText>
        </w:r>
        <w:r w:rsidRPr="00894B12" w:rsidDel="00CD1E29">
          <w:delText xml:space="preserve"> Bandwidth of an instantaneous transmission from a UE or BS, measured in Resource Block units.</w:delText>
        </w:r>
      </w:del>
    </w:p>
    <w:p w14:paraId="56AA3DBE" w14:textId="4270248B" w:rsidR="00CD1E29" w:rsidRPr="00894B12" w:rsidDel="00CD1E29" w:rsidRDefault="00CD1E29" w:rsidP="00CD1E29">
      <w:pPr>
        <w:rPr>
          <w:del w:id="259" w:author="IS" w:date="2023-05-01T12:27:00Z"/>
        </w:rPr>
      </w:pPr>
      <w:del w:id="260" w:author="IS" w:date="2023-05-01T12:27:00Z">
        <w:r w:rsidRPr="00894B12" w:rsidDel="00CD1E29">
          <w:rPr>
            <w:b/>
          </w:rPr>
          <w:delText>Transmission bandwidth configuration:</w:delText>
        </w:r>
        <w:r w:rsidRPr="00894B12" w:rsidDel="00CD1E29">
          <w:delText xml:space="preserve"> The highest transmission bandwidth allowed for uplink or downlink in a given channel bandwidth, measured in Resource Block units.</w:delText>
        </w:r>
      </w:del>
    </w:p>
    <w:p w14:paraId="5C0F9290" w14:textId="427F3809" w:rsidR="00CD1E29" w:rsidRPr="00894B12" w:rsidDel="00CD1E29" w:rsidRDefault="00CD1E29" w:rsidP="00CD1E29">
      <w:pPr>
        <w:rPr>
          <w:del w:id="261" w:author="IS" w:date="2023-05-01T12:27:00Z"/>
        </w:rPr>
      </w:pPr>
      <w:del w:id="262" w:author="IS" w:date="2023-05-01T12:27:00Z">
        <w:r w:rsidRPr="00894B12" w:rsidDel="00CD1E29">
          <w:rPr>
            <w:b/>
          </w:rPr>
          <w:delText>Transmit Diversity:</w:delText>
        </w:r>
        <w:r w:rsidRPr="00894B12" w:rsidDel="00CD1E29">
          <w:delText xml:space="preserve"> Transmit diversity is based on space-frequency block coding techniques complemented with frequency-shift time diversity when four transmit antennas is used.</w:delText>
        </w:r>
      </w:del>
    </w:p>
    <w:p w14:paraId="5C7697C5" w14:textId="4123688C" w:rsidR="00CD1E29" w:rsidRPr="00894B12" w:rsidDel="00CD1E29" w:rsidRDefault="00CD1E29" w:rsidP="00CD1E29">
      <w:pPr>
        <w:rPr>
          <w:del w:id="263" w:author="IS" w:date="2023-05-01T12:27:00Z"/>
        </w:rPr>
      </w:pPr>
      <w:del w:id="264" w:author="IS" w:date="2023-05-01T12:27:00Z">
        <w:r w:rsidRPr="00894B12" w:rsidDel="00CD1E29">
          <w:rPr>
            <w:b/>
          </w:rPr>
          <w:delText>Unsynchronized operation</w:delText>
        </w:r>
        <w:r w:rsidRPr="00894B12" w:rsidDel="00CD1E29">
          <w:delText>: Operation of TDD in two different systems, where the conditions for synchronized operation</w:delText>
        </w:r>
      </w:del>
    </w:p>
    <w:p w14:paraId="4CA94B44" w14:textId="3645B00A" w:rsidR="00CD1E29" w:rsidRPr="00894B12" w:rsidDel="00CD1E29" w:rsidRDefault="00CD1E29" w:rsidP="00CD1E29">
      <w:pPr>
        <w:rPr>
          <w:del w:id="265" w:author="IS" w:date="2023-05-01T12:27:00Z"/>
          <w:rFonts w:eastAsia="PMingLiU"/>
          <w:lang w:eastAsia="zh-TW"/>
        </w:rPr>
      </w:pPr>
      <w:del w:id="266" w:author="IS" w:date="2023-05-01T12:27:00Z">
        <w:r w:rsidRPr="00894B12" w:rsidDel="00CD1E29">
          <w:rPr>
            <w:b/>
          </w:rPr>
          <w:delText xml:space="preserve">Upper sub-block edge: </w:delText>
        </w:r>
        <w:r w:rsidRPr="00894B12" w:rsidDel="00CD1E29">
          <w:delText>The frequency at the upper edge of one sub-block. It is used as a frequency reference point for both transmitter and receiver requirements.</w:delText>
        </w:r>
      </w:del>
    </w:p>
    <w:p w14:paraId="15B93C5C" w14:textId="63DF0AFD" w:rsidR="00CD1E29" w:rsidRPr="00894B12" w:rsidDel="00CD1E29" w:rsidRDefault="00CD1E29" w:rsidP="00CD1E29">
      <w:pPr>
        <w:rPr>
          <w:del w:id="267" w:author="IS" w:date="2023-05-01T12:27:00Z"/>
          <w:rFonts w:eastAsia="PMingLiU"/>
          <w:lang w:eastAsia="zh-TW"/>
        </w:rPr>
      </w:pPr>
      <w:del w:id="268" w:author="IS" w:date="2023-05-01T12:27:00Z">
        <w:r w:rsidRPr="00894B12" w:rsidDel="00CD1E29">
          <w:rPr>
            <w:b/>
            <w:bCs/>
            <w:lang w:eastAsia="ko-KR"/>
          </w:rPr>
          <w:delText>V2X Communication</w:delText>
        </w:r>
        <w:r w:rsidRPr="00894B12" w:rsidDel="00CD1E29">
          <w:rPr>
            <w:lang w:eastAsia="ko-KR"/>
          </w:rPr>
          <w:delText>: V2X (Vehicle to Everything) service is operating in ITS spectrum and/or LTE licensed operating bands.</w:delText>
        </w:r>
      </w:del>
    </w:p>
    <w:p w14:paraId="7E4D41ED" w14:textId="1035869D" w:rsidR="00CD1E29" w:rsidDel="00CD1E29" w:rsidRDefault="00CD1E29" w:rsidP="00CD1E29">
      <w:pPr>
        <w:pStyle w:val="Heading2"/>
        <w:rPr>
          <w:del w:id="269" w:author="IS" w:date="2023-05-01T12:27:00Z"/>
        </w:rPr>
      </w:pPr>
      <w:del w:id="270" w:author="IS" w:date="2023-05-01T12:27:00Z">
        <w:r w:rsidDel="00CD1E29">
          <w:delText>3.2</w:delText>
        </w:r>
        <w:r w:rsidDel="00CD1E29">
          <w:tab/>
          <w:delText>Symbols</w:delText>
        </w:r>
      </w:del>
    </w:p>
    <w:p w14:paraId="74E71D40" w14:textId="12A29B31" w:rsidR="00CD1E29" w:rsidRPr="00894B12" w:rsidDel="00CD1E29" w:rsidRDefault="00CD1E29" w:rsidP="00CD1E29">
      <w:pPr>
        <w:rPr>
          <w:del w:id="271" w:author="IS" w:date="2023-05-01T12:27:00Z"/>
        </w:rPr>
      </w:pPr>
      <w:del w:id="272" w:author="IS" w:date="2023-05-01T12:27:00Z">
        <w:r w:rsidRPr="00894B12" w:rsidDel="00CD1E29">
          <w:delText>For the purposes of the present document, the following symbols apply:</w:delText>
        </w:r>
      </w:del>
    </w:p>
    <w:p w14:paraId="615A1FB4" w14:textId="31827A61" w:rsidR="00CD1E29" w:rsidRPr="00894B12" w:rsidDel="00CD1E29" w:rsidRDefault="00CD1E29" w:rsidP="00CD1E29">
      <w:pPr>
        <w:pStyle w:val="EW"/>
        <w:rPr>
          <w:del w:id="273" w:author="IS" w:date="2023-05-01T12:27:00Z"/>
        </w:rPr>
      </w:pPr>
      <w:del w:id="274" w:author="IS" w:date="2023-05-01T12:27:00Z">
        <w:r w:rsidRPr="00894B12" w:rsidDel="00CD1E29">
          <w:delText>BW</w:delText>
        </w:r>
        <w:r w:rsidRPr="00894B12" w:rsidDel="00CD1E29">
          <w:rPr>
            <w:vertAlign w:val="subscript"/>
          </w:rPr>
          <w:delText>Channel</w:delText>
        </w:r>
        <w:r w:rsidRPr="00894B12" w:rsidDel="00CD1E29">
          <w:tab/>
          <w:delText>Channel bandwidth</w:delText>
        </w:r>
      </w:del>
    </w:p>
    <w:p w14:paraId="597F152E" w14:textId="0D852823" w:rsidR="00CD1E29" w:rsidRPr="00894B12" w:rsidDel="00CD1E29" w:rsidRDefault="00CD1E29" w:rsidP="00CD1E29">
      <w:pPr>
        <w:pStyle w:val="EW"/>
        <w:rPr>
          <w:del w:id="275" w:author="IS" w:date="2023-05-01T12:27:00Z"/>
          <w:vertAlign w:val="subscript"/>
        </w:rPr>
      </w:pPr>
      <w:del w:id="276" w:author="IS" w:date="2023-05-01T12:27:00Z">
        <w:r w:rsidRPr="00894B12" w:rsidDel="00CD1E29">
          <w:delText>BW</w:delText>
        </w:r>
        <w:r w:rsidRPr="00894B12" w:rsidDel="00CD1E29">
          <w:rPr>
            <w:vertAlign w:val="subscript"/>
          </w:rPr>
          <w:delText>Channel,block</w:delText>
        </w:r>
        <w:r w:rsidRPr="00894B12" w:rsidDel="00CD1E29">
          <w:tab/>
          <w:delText>Sub-block bandwidth, expressed in MHz. BW</w:delText>
        </w:r>
        <w:r w:rsidRPr="00894B12" w:rsidDel="00CD1E29">
          <w:rPr>
            <w:vertAlign w:val="subscript"/>
          </w:rPr>
          <w:delText>Channel,block</w:delText>
        </w:r>
        <w:r w:rsidRPr="00894B12" w:rsidDel="00CD1E29">
          <w:delText>= F</w:delText>
        </w:r>
        <w:r w:rsidRPr="00894B12" w:rsidDel="00CD1E29">
          <w:rPr>
            <w:vertAlign w:val="subscript"/>
          </w:rPr>
          <w:delText>edge,block,high</w:delText>
        </w:r>
        <w:r w:rsidRPr="00894B12" w:rsidDel="00CD1E29">
          <w:delText>- F</w:delText>
        </w:r>
        <w:r w:rsidRPr="00894B12" w:rsidDel="00CD1E29">
          <w:rPr>
            <w:vertAlign w:val="subscript"/>
          </w:rPr>
          <w:delText>edge,block,low.</w:delText>
        </w:r>
      </w:del>
    </w:p>
    <w:p w14:paraId="7B5C68EA" w14:textId="1EDE2278" w:rsidR="00CD1E29" w:rsidRPr="00894B12" w:rsidDel="00CD1E29" w:rsidRDefault="00CD1E29" w:rsidP="00CD1E29">
      <w:pPr>
        <w:pStyle w:val="EW"/>
        <w:rPr>
          <w:del w:id="277" w:author="IS" w:date="2023-05-01T12:27:00Z"/>
        </w:rPr>
      </w:pPr>
      <w:del w:id="278" w:author="IS" w:date="2023-05-01T12:27:00Z">
        <w:r w:rsidRPr="00894B12" w:rsidDel="00CD1E29">
          <w:delText>BW</w:delText>
        </w:r>
        <w:r w:rsidRPr="00894B12" w:rsidDel="00CD1E29">
          <w:rPr>
            <w:vertAlign w:val="subscript"/>
          </w:rPr>
          <w:delText>Channel_CA</w:delText>
        </w:r>
        <w:r w:rsidRPr="00894B12" w:rsidDel="00CD1E29">
          <w:tab/>
          <w:delText>Aggregated channel bandwidth, expressed in MHz.</w:delText>
        </w:r>
      </w:del>
    </w:p>
    <w:p w14:paraId="2331C5BB" w14:textId="2BE32D3B" w:rsidR="00CD1E29" w:rsidRPr="00894B12" w:rsidDel="00CD1E29" w:rsidRDefault="00CD1E29" w:rsidP="00CD1E29">
      <w:pPr>
        <w:pStyle w:val="EW"/>
        <w:rPr>
          <w:del w:id="279" w:author="IS" w:date="2023-05-01T12:27:00Z"/>
        </w:rPr>
      </w:pPr>
      <w:del w:id="280" w:author="IS" w:date="2023-05-01T12:27:00Z">
        <w:r w:rsidRPr="00894B12" w:rsidDel="00CD1E29">
          <w:delText>BW</w:delText>
        </w:r>
        <w:r w:rsidRPr="00894B12" w:rsidDel="00CD1E29">
          <w:rPr>
            <w:vertAlign w:val="subscript"/>
          </w:rPr>
          <w:delText>GB</w:delText>
        </w:r>
        <w:r w:rsidRPr="00894B12" w:rsidDel="00CD1E29">
          <w:tab/>
          <w:delText>Virtual guard band to facilitate transmitter (receiver) filtering above / below edge CCs.</w:delText>
        </w:r>
      </w:del>
    </w:p>
    <w:p w14:paraId="477B5FFD" w14:textId="511B4018" w:rsidR="00CD1E29" w:rsidRPr="00894B12" w:rsidDel="00CD1E29" w:rsidRDefault="00CD1E29" w:rsidP="00CD1E29">
      <w:pPr>
        <w:pStyle w:val="EW"/>
        <w:rPr>
          <w:del w:id="281" w:author="IS" w:date="2023-05-01T12:27:00Z"/>
        </w:rPr>
      </w:pPr>
      <w:del w:id="282" w:author="IS" w:date="2023-05-01T12:27:00Z">
        <w:r w:rsidRPr="00894B12" w:rsidDel="00CD1E29">
          <w:rPr>
            <w:position w:val="-12"/>
          </w:rPr>
          <w:object w:dxaOrig="400" w:dyaOrig="360" w14:anchorId="12E33270">
            <v:shape id="_x0000_i1026" type="#_x0000_t75" style="width:20.5pt;height:19pt" o:ole="">
              <v:imagedata r:id="rId14" o:title=""/>
            </v:shape>
            <o:OLEObject Type="Embed" ProgID="Equation.3" ShapeID="_x0000_i1026" DrawAspect="Content" ObjectID="_1744626320" r:id="rId15"/>
          </w:object>
        </w:r>
        <w:r w:rsidRPr="00894B12" w:rsidDel="00CD1E29">
          <w:tab/>
          <w:delText>Transmitted energy per RE for reference symbols during the useful part of the symbol, i.e. excluding the cyclic prefix, (average power normalized to the subcarrier spacing) at the eNode B transmit antenna connector</w:delText>
        </w:r>
      </w:del>
    </w:p>
    <w:p w14:paraId="631E4A92" w14:textId="699742B6" w:rsidR="00CD1E29" w:rsidRPr="00894B12" w:rsidDel="00CD1E29" w:rsidRDefault="00CD1E29" w:rsidP="00CD1E29">
      <w:pPr>
        <w:pStyle w:val="EW"/>
        <w:rPr>
          <w:del w:id="283" w:author="IS" w:date="2023-05-01T12:27:00Z"/>
        </w:rPr>
      </w:pPr>
      <w:del w:id="284" w:author="IS" w:date="2023-05-01T12:27:00Z">
        <w:r w:rsidRPr="00894B12" w:rsidDel="00CD1E29">
          <w:rPr>
            <w:position w:val="-12"/>
          </w:rPr>
          <w:object w:dxaOrig="300" w:dyaOrig="400" w14:anchorId="3112A1D2">
            <v:shape id="_x0000_i1027" type="#_x0000_t75" style="width:15pt;height:20.5pt" o:ole="">
              <v:imagedata r:id="rId16" o:title=""/>
            </v:shape>
            <o:OLEObject Type="Embed" ProgID="Equation.3" ShapeID="_x0000_i1027" DrawAspect="Content" ObjectID="_1744626321" r:id="rId17"/>
          </w:object>
        </w:r>
        <w:r w:rsidRPr="00894B12" w:rsidDel="00CD1E29">
          <w:tab/>
          <w:delText>The averaged received energy per RE of the wanted signal during the useful part of the symbol, i.e. excluding the cyclic prefix, at the UE antenna connector; average power is computed within a set of REs used for the transmission of physical channels (including user specific RSs when present), divided by the number of REs within the set, and normalized to the subcarrier spacingF</w:delText>
        </w:r>
        <w:r w:rsidRPr="00894B12" w:rsidDel="00CD1E29">
          <w:tab/>
        </w:r>
        <w:r w:rsidRPr="00894B12" w:rsidDel="00CD1E29">
          <w:tab/>
          <w:delText>Frequency</w:delText>
        </w:r>
      </w:del>
    </w:p>
    <w:p w14:paraId="1C1F9ED4" w14:textId="420ED8D1" w:rsidR="00CD1E29" w:rsidRPr="00894B12" w:rsidDel="00CD1E29" w:rsidRDefault="00CD1E29" w:rsidP="00CD1E29">
      <w:pPr>
        <w:pStyle w:val="EW"/>
        <w:rPr>
          <w:del w:id="285" w:author="IS" w:date="2023-05-01T12:27:00Z"/>
        </w:rPr>
      </w:pPr>
      <w:del w:id="286" w:author="IS" w:date="2023-05-01T12:27:00Z">
        <w:r w:rsidRPr="00894B12" w:rsidDel="00CD1E29">
          <w:delText>F</w:delText>
        </w:r>
        <w:r w:rsidRPr="00894B12" w:rsidDel="00CD1E29">
          <w:tab/>
        </w:r>
        <w:r w:rsidRPr="00894B12" w:rsidDel="00CD1E29">
          <w:tab/>
        </w:r>
        <w:r w:rsidRPr="00894B12" w:rsidDel="00CD1E29">
          <w:tab/>
        </w:r>
        <w:r w:rsidRPr="00894B12" w:rsidDel="00CD1E29">
          <w:tab/>
        </w:r>
        <w:r w:rsidRPr="00894B12" w:rsidDel="00CD1E29">
          <w:tab/>
          <w:delText>Frequency</w:delText>
        </w:r>
      </w:del>
    </w:p>
    <w:p w14:paraId="041CF20D" w14:textId="267F6490" w:rsidR="00CD1E29" w:rsidRPr="00894B12" w:rsidDel="00CD1E29" w:rsidRDefault="00CD1E29" w:rsidP="00CD1E29">
      <w:pPr>
        <w:pStyle w:val="EW"/>
        <w:rPr>
          <w:del w:id="287" w:author="IS" w:date="2023-05-01T12:27:00Z"/>
        </w:rPr>
      </w:pPr>
      <w:del w:id="288" w:author="IS" w:date="2023-05-01T12:27:00Z">
        <w:r w:rsidRPr="00894B12" w:rsidDel="00CD1E29">
          <w:delText>F</w:delText>
        </w:r>
        <w:r w:rsidRPr="00894B12" w:rsidDel="00CD1E29">
          <w:rPr>
            <w:vertAlign w:val="subscript"/>
          </w:rPr>
          <w:delText>agg_alloc_low</w:delText>
        </w:r>
        <w:r w:rsidRPr="00894B12" w:rsidDel="00CD1E29">
          <w:rPr>
            <w:vertAlign w:val="subscript"/>
          </w:rPr>
          <w:tab/>
        </w:r>
        <w:r w:rsidRPr="00894B12" w:rsidDel="00CD1E29">
          <w:delText>Aggregated Transmission Bandwidth Configuration. The lowest frequency of the simultaneously transmitted resource blocks.</w:delText>
        </w:r>
      </w:del>
    </w:p>
    <w:p w14:paraId="657E97B0" w14:textId="1A8086C5" w:rsidR="00CD1E29" w:rsidRPr="00894B12" w:rsidDel="00CD1E29" w:rsidRDefault="00CD1E29" w:rsidP="00CD1E29">
      <w:pPr>
        <w:pStyle w:val="EW"/>
        <w:rPr>
          <w:del w:id="289" w:author="IS" w:date="2023-05-01T12:27:00Z"/>
        </w:rPr>
      </w:pPr>
      <w:del w:id="290" w:author="IS" w:date="2023-05-01T12:27:00Z">
        <w:r w:rsidRPr="00894B12" w:rsidDel="00CD1E29">
          <w:delText>F</w:delText>
        </w:r>
        <w:r w:rsidRPr="00894B12" w:rsidDel="00CD1E29">
          <w:rPr>
            <w:vertAlign w:val="subscript"/>
          </w:rPr>
          <w:delText>agg_alloc_high</w:delText>
        </w:r>
        <w:r w:rsidRPr="00894B12" w:rsidDel="00CD1E29">
          <w:rPr>
            <w:vertAlign w:val="subscript"/>
          </w:rPr>
          <w:tab/>
        </w:r>
        <w:r w:rsidRPr="00894B12" w:rsidDel="00CD1E29">
          <w:delText>Aggregated Transmission Bandwidth Configuration. The highest frequency of the simultaneously transmitted resource blocks.</w:delText>
        </w:r>
      </w:del>
    </w:p>
    <w:p w14:paraId="448E3944" w14:textId="38F2CADE" w:rsidR="00CD1E29" w:rsidRPr="00894B12" w:rsidDel="00CD1E29" w:rsidRDefault="00CD1E29" w:rsidP="00CD1E29">
      <w:pPr>
        <w:pStyle w:val="EW"/>
        <w:rPr>
          <w:del w:id="291" w:author="IS" w:date="2023-05-01T12:27:00Z"/>
        </w:rPr>
      </w:pPr>
      <w:del w:id="292" w:author="IS" w:date="2023-05-01T12:27:00Z">
        <w:r w:rsidRPr="00894B12" w:rsidDel="00CD1E29">
          <w:delText>F</w:delText>
        </w:r>
        <w:r w:rsidRPr="00894B12" w:rsidDel="00CD1E29">
          <w:rPr>
            <w:vertAlign w:val="subscript"/>
          </w:rPr>
          <w:delText xml:space="preserve">Interferer </w:delText>
        </w:r>
        <w:r w:rsidRPr="00894B12" w:rsidDel="00CD1E29">
          <w:delText>(offset)</w:delText>
        </w:r>
        <w:r w:rsidRPr="00894B12" w:rsidDel="00CD1E29">
          <w:tab/>
          <w:delText>Frequency offset of the interferer</w:delText>
        </w:r>
      </w:del>
    </w:p>
    <w:p w14:paraId="1F37C8FC" w14:textId="3DDFF4B7" w:rsidR="00CD1E29" w:rsidRPr="00894B12" w:rsidDel="00CD1E29" w:rsidRDefault="00CD1E29" w:rsidP="00CD1E29">
      <w:pPr>
        <w:pStyle w:val="EW"/>
        <w:rPr>
          <w:del w:id="293" w:author="IS" w:date="2023-05-01T12:27:00Z"/>
        </w:rPr>
      </w:pPr>
      <w:del w:id="294" w:author="IS" w:date="2023-05-01T12:27:00Z">
        <w:r w:rsidRPr="00894B12" w:rsidDel="00CD1E29">
          <w:delText>F</w:delText>
        </w:r>
        <w:r w:rsidRPr="00894B12" w:rsidDel="00CD1E29">
          <w:rPr>
            <w:vertAlign w:val="subscript"/>
          </w:rPr>
          <w:delText>Interferer</w:delText>
        </w:r>
        <w:r w:rsidRPr="00894B12" w:rsidDel="00CD1E29">
          <w:rPr>
            <w:vertAlign w:val="subscript"/>
          </w:rPr>
          <w:tab/>
        </w:r>
        <w:r w:rsidRPr="00894B12" w:rsidDel="00CD1E29">
          <w:delText>Frequency of the interferer</w:delText>
        </w:r>
      </w:del>
    </w:p>
    <w:p w14:paraId="3A2638E0" w14:textId="1BCBC4A5" w:rsidR="00CD1E29" w:rsidRPr="00894B12" w:rsidDel="00CD1E29" w:rsidRDefault="00CD1E29" w:rsidP="00CD1E29">
      <w:pPr>
        <w:pStyle w:val="EW"/>
        <w:rPr>
          <w:del w:id="295" w:author="IS" w:date="2023-05-01T12:27:00Z"/>
        </w:rPr>
      </w:pPr>
      <w:del w:id="296" w:author="IS" w:date="2023-05-01T12:27:00Z">
        <w:r w:rsidRPr="00894B12" w:rsidDel="00CD1E29">
          <w:delText>F</w:delText>
        </w:r>
        <w:r w:rsidRPr="00894B12" w:rsidDel="00CD1E29">
          <w:rPr>
            <w:vertAlign w:val="subscript"/>
          </w:rPr>
          <w:delText>C</w:delText>
        </w:r>
        <w:r w:rsidRPr="00894B12" w:rsidDel="00CD1E29">
          <w:rPr>
            <w:vertAlign w:val="subscript"/>
          </w:rPr>
          <w:tab/>
        </w:r>
        <w:r w:rsidRPr="00894B12" w:rsidDel="00CD1E29">
          <w:delText>Frequency of the carrier centre frequency</w:delText>
        </w:r>
      </w:del>
    </w:p>
    <w:p w14:paraId="6760AE3B" w14:textId="07E73BD5" w:rsidR="00CD1E29" w:rsidRPr="00894B12" w:rsidDel="00CD1E29" w:rsidRDefault="00CD1E29" w:rsidP="00CD1E29">
      <w:pPr>
        <w:pStyle w:val="EW"/>
        <w:rPr>
          <w:del w:id="297" w:author="IS" w:date="2023-05-01T12:27:00Z"/>
          <w:vertAlign w:val="subscript"/>
        </w:rPr>
      </w:pPr>
      <w:del w:id="298" w:author="IS" w:date="2023-05-01T12:27:00Z">
        <w:r w:rsidRPr="00894B12" w:rsidDel="00CD1E29">
          <w:delText>F</w:delText>
        </w:r>
        <w:r w:rsidRPr="00894B12" w:rsidDel="00CD1E29">
          <w:rPr>
            <w:vertAlign w:val="subscript"/>
          </w:rPr>
          <w:delText>C_agg</w:delText>
        </w:r>
        <w:r w:rsidRPr="00894B12" w:rsidDel="00CD1E29">
          <w:rPr>
            <w:vertAlign w:val="subscript"/>
          </w:rPr>
          <w:tab/>
        </w:r>
        <w:r w:rsidRPr="00894B12" w:rsidDel="00CD1E29">
          <w:delText>Aggregated Transmission Bandwidth Configuration. Center frequency of the aggregated carriers.</w:delText>
        </w:r>
        <w:r w:rsidRPr="00894B12" w:rsidDel="00CD1E29">
          <w:rPr>
            <w:bCs/>
          </w:rPr>
          <w:delText>F</w:delText>
        </w:r>
        <w:r w:rsidRPr="00894B12" w:rsidDel="00CD1E29">
          <w:rPr>
            <w:bCs/>
            <w:vertAlign w:val="subscript"/>
          </w:rPr>
          <w:delText>C,block, high</w:delText>
        </w:r>
        <w:r w:rsidRPr="00894B12" w:rsidDel="00CD1E29">
          <w:rPr>
            <w:vertAlign w:val="subscript"/>
          </w:rPr>
          <w:tab/>
        </w:r>
        <w:r w:rsidRPr="00894B12" w:rsidDel="00CD1E29">
          <w:delText>Center frequency of the highest transmitted/received carrier in a sub-block.</w:delText>
        </w:r>
      </w:del>
    </w:p>
    <w:p w14:paraId="03090ADE" w14:textId="426DAE89" w:rsidR="00CD1E29" w:rsidRPr="00894B12" w:rsidDel="00CD1E29" w:rsidRDefault="00CD1E29" w:rsidP="00CD1E29">
      <w:pPr>
        <w:pStyle w:val="EW"/>
        <w:rPr>
          <w:del w:id="299" w:author="IS" w:date="2023-05-01T12:27:00Z"/>
        </w:rPr>
      </w:pPr>
      <w:del w:id="300" w:author="IS" w:date="2023-05-01T12:27:00Z">
        <w:r w:rsidRPr="00894B12" w:rsidDel="00CD1E29">
          <w:rPr>
            <w:bCs/>
          </w:rPr>
          <w:delText>F</w:delText>
        </w:r>
        <w:r w:rsidRPr="00894B12" w:rsidDel="00CD1E29">
          <w:rPr>
            <w:bCs/>
            <w:vertAlign w:val="subscript"/>
          </w:rPr>
          <w:delText>C,block, low</w:delText>
        </w:r>
        <w:r w:rsidRPr="00894B12" w:rsidDel="00CD1E29">
          <w:rPr>
            <w:vertAlign w:val="subscript"/>
          </w:rPr>
          <w:tab/>
        </w:r>
        <w:r w:rsidRPr="00894B12" w:rsidDel="00CD1E29">
          <w:delText>Center frequency of the lowest transmitted/received carrier in a sub-block.</w:delText>
        </w:r>
      </w:del>
    </w:p>
    <w:p w14:paraId="0CF29CAD" w14:textId="3FC20E77" w:rsidR="00CD1E29" w:rsidRPr="00894B12" w:rsidDel="00CD1E29" w:rsidRDefault="00CD1E29" w:rsidP="00CD1E29">
      <w:pPr>
        <w:pStyle w:val="EW"/>
        <w:rPr>
          <w:del w:id="301" w:author="IS" w:date="2023-05-01T12:27:00Z"/>
        </w:rPr>
      </w:pPr>
      <w:del w:id="302" w:author="IS" w:date="2023-05-01T12:27:00Z">
        <w:r w:rsidRPr="00894B12" w:rsidDel="00CD1E29">
          <w:delText>F</w:delText>
        </w:r>
        <w:r w:rsidRPr="00894B12" w:rsidDel="00CD1E29">
          <w:rPr>
            <w:vertAlign w:val="subscript"/>
          </w:rPr>
          <w:delText>CA_low</w:delText>
        </w:r>
        <w:r w:rsidRPr="00894B12" w:rsidDel="00CD1E29">
          <w:tab/>
          <w:delText xml:space="preserve">The centre frequency of the </w:delText>
        </w:r>
        <w:r w:rsidRPr="00894B12" w:rsidDel="00CD1E29">
          <w:rPr>
            <w:i/>
            <w:iCs/>
          </w:rPr>
          <w:delText>lowest carrier</w:delText>
        </w:r>
        <w:r w:rsidRPr="00894B12" w:rsidDel="00CD1E29">
          <w:delText>, expressed in MHz.</w:delText>
        </w:r>
      </w:del>
    </w:p>
    <w:p w14:paraId="52714AE7" w14:textId="0159240C" w:rsidR="00CD1E29" w:rsidRPr="00894B12" w:rsidDel="00CD1E29" w:rsidRDefault="00CD1E29" w:rsidP="00CD1E29">
      <w:pPr>
        <w:pStyle w:val="EW"/>
        <w:rPr>
          <w:del w:id="303" w:author="IS" w:date="2023-05-01T12:27:00Z"/>
        </w:rPr>
      </w:pPr>
      <w:del w:id="304" w:author="IS" w:date="2023-05-01T12:27:00Z">
        <w:r w:rsidRPr="00894B12" w:rsidDel="00CD1E29">
          <w:delText>F</w:delText>
        </w:r>
        <w:r w:rsidRPr="00894B12" w:rsidDel="00CD1E29">
          <w:rPr>
            <w:vertAlign w:val="subscript"/>
          </w:rPr>
          <w:delText>CA_high</w:delText>
        </w:r>
        <w:r w:rsidRPr="00894B12" w:rsidDel="00CD1E29">
          <w:tab/>
          <w:delText xml:space="preserve">The centre frequency of the </w:delText>
        </w:r>
        <w:r w:rsidRPr="00894B12" w:rsidDel="00CD1E29">
          <w:rPr>
            <w:i/>
            <w:iCs/>
          </w:rPr>
          <w:delText>highest carrier</w:delText>
        </w:r>
        <w:r w:rsidRPr="00894B12" w:rsidDel="00CD1E29">
          <w:delText>, expressed in MHz.</w:delText>
        </w:r>
      </w:del>
    </w:p>
    <w:p w14:paraId="5F535746" w14:textId="5BB78852" w:rsidR="00CD1E29" w:rsidRPr="00894B12" w:rsidDel="00CD1E29" w:rsidRDefault="00CD1E29" w:rsidP="00CD1E29">
      <w:pPr>
        <w:pStyle w:val="EW"/>
        <w:rPr>
          <w:del w:id="305" w:author="IS" w:date="2023-05-01T12:27:00Z"/>
        </w:rPr>
      </w:pPr>
      <w:del w:id="306" w:author="IS" w:date="2023-05-01T12:27:00Z">
        <w:r w:rsidRPr="00894B12" w:rsidDel="00CD1E29">
          <w:delText>F</w:delText>
        </w:r>
        <w:r w:rsidRPr="00894B12" w:rsidDel="00CD1E29">
          <w:rPr>
            <w:vertAlign w:val="subscript"/>
          </w:rPr>
          <w:delText>DL_low</w:delText>
        </w:r>
        <w:r w:rsidRPr="00894B12" w:rsidDel="00CD1E29">
          <w:rPr>
            <w:vertAlign w:val="subscript"/>
          </w:rPr>
          <w:tab/>
        </w:r>
        <w:r w:rsidRPr="00894B12" w:rsidDel="00CD1E29">
          <w:delText>The lowest frequency of the downlink operating band</w:delText>
        </w:r>
      </w:del>
    </w:p>
    <w:p w14:paraId="1B480168" w14:textId="71A8D2CB" w:rsidR="00CD1E29" w:rsidRPr="00894B12" w:rsidDel="00CD1E29" w:rsidRDefault="00CD1E29" w:rsidP="00CD1E29">
      <w:pPr>
        <w:pStyle w:val="EW"/>
        <w:rPr>
          <w:del w:id="307" w:author="IS" w:date="2023-05-01T12:27:00Z"/>
        </w:rPr>
      </w:pPr>
      <w:del w:id="308" w:author="IS" w:date="2023-05-01T12:27:00Z">
        <w:r w:rsidRPr="00894B12" w:rsidDel="00CD1E29">
          <w:delText>F</w:delText>
        </w:r>
        <w:r w:rsidRPr="00894B12" w:rsidDel="00CD1E29">
          <w:rPr>
            <w:vertAlign w:val="subscript"/>
          </w:rPr>
          <w:delText>DL_high</w:delText>
        </w:r>
        <w:r w:rsidRPr="00894B12" w:rsidDel="00CD1E29">
          <w:rPr>
            <w:vertAlign w:val="subscript"/>
          </w:rPr>
          <w:tab/>
        </w:r>
        <w:r w:rsidRPr="00894B12" w:rsidDel="00CD1E29">
          <w:delText>The highest frequency of the downlink operating band</w:delText>
        </w:r>
      </w:del>
    </w:p>
    <w:p w14:paraId="346AB89E" w14:textId="58A6209A" w:rsidR="00CD1E29" w:rsidRPr="00894B12" w:rsidDel="00CD1E29" w:rsidRDefault="00CD1E29" w:rsidP="00CD1E29">
      <w:pPr>
        <w:pStyle w:val="EW"/>
        <w:rPr>
          <w:del w:id="309" w:author="IS" w:date="2023-05-01T12:27:00Z"/>
        </w:rPr>
      </w:pPr>
      <w:del w:id="310" w:author="IS" w:date="2023-05-01T12:27:00Z">
        <w:r w:rsidRPr="00894B12" w:rsidDel="00CD1E29">
          <w:delText>F</w:delText>
        </w:r>
        <w:r w:rsidRPr="00894B12" w:rsidDel="00CD1E29">
          <w:rPr>
            <w:vertAlign w:val="subscript"/>
          </w:rPr>
          <w:delText>UL_low</w:delText>
        </w:r>
        <w:r w:rsidRPr="00894B12" w:rsidDel="00CD1E29">
          <w:rPr>
            <w:vertAlign w:val="subscript"/>
          </w:rPr>
          <w:tab/>
        </w:r>
        <w:r w:rsidRPr="00894B12" w:rsidDel="00CD1E29">
          <w:delText>The lowest frequency of the uplink operating band</w:delText>
        </w:r>
      </w:del>
    </w:p>
    <w:p w14:paraId="7D3943F6" w14:textId="04EEF7DE" w:rsidR="00CD1E29" w:rsidRPr="00894B12" w:rsidDel="00CD1E29" w:rsidRDefault="00CD1E29" w:rsidP="00CD1E29">
      <w:pPr>
        <w:pStyle w:val="EW"/>
        <w:rPr>
          <w:del w:id="311" w:author="IS" w:date="2023-05-01T12:27:00Z"/>
        </w:rPr>
      </w:pPr>
      <w:del w:id="312" w:author="IS" w:date="2023-05-01T12:27:00Z">
        <w:r w:rsidRPr="00894B12" w:rsidDel="00CD1E29">
          <w:delText>F</w:delText>
        </w:r>
        <w:r w:rsidRPr="00894B12" w:rsidDel="00CD1E29">
          <w:rPr>
            <w:vertAlign w:val="subscript"/>
          </w:rPr>
          <w:delText>UL_high</w:delText>
        </w:r>
        <w:r w:rsidRPr="00894B12" w:rsidDel="00CD1E29">
          <w:rPr>
            <w:vertAlign w:val="subscript"/>
          </w:rPr>
          <w:tab/>
        </w:r>
        <w:r w:rsidRPr="00894B12" w:rsidDel="00CD1E29">
          <w:delText>The highest frequency of the uplink operating band</w:delText>
        </w:r>
      </w:del>
    </w:p>
    <w:p w14:paraId="18F127E9" w14:textId="3F81575F" w:rsidR="00CD1E29" w:rsidRPr="00894B12" w:rsidDel="00CD1E29" w:rsidRDefault="00CD1E29" w:rsidP="00CD1E29">
      <w:pPr>
        <w:pStyle w:val="EW"/>
        <w:rPr>
          <w:del w:id="313" w:author="IS" w:date="2023-05-01T12:27:00Z"/>
          <w:vertAlign w:val="subscript"/>
        </w:rPr>
      </w:pPr>
      <w:del w:id="314" w:author="IS" w:date="2023-05-01T12:27:00Z">
        <w:r w:rsidRPr="00894B12" w:rsidDel="00CD1E29">
          <w:delText>F</w:delText>
        </w:r>
        <w:r w:rsidRPr="00894B12" w:rsidDel="00CD1E29">
          <w:rPr>
            <w:vertAlign w:val="subscript"/>
          </w:rPr>
          <w:delText>edge,block,low</w:delText>
        </w:r>
        <w:r w:rsidRPr="00894B12" w:rsidDel="00CD1E29">
          <w:delText xml:space="preserve"> </w:delText>
        </w:r>
        <w:r w:rsidRPr="00894B12" w:rsidDel="00CD1E29">
          <w:tab/>
          <w:delText>The lower sub-block edge, where F</w:delText>
        </w:r>
        <w:r w:rsidRPr="00894B12" w:rsidDel="00CD1E29">
          <w:rPr>
            <w:vertAlign w:val="subscript"/>
          </w:rPr>
          <w:delText xml:space="preserve">edge,block,low </w:delText>
        </w:r>
        <w:r w:rsidRPr="00894B12" w:rsidDel="00CD1E29">
          <w:delText>= F</w:delText>
        </w:r>
        <w:r w:rsidRPr="00894B12" w:rsidDel="00CD1E29">
          <w:rPr>
            <w:vertAlign w:val="subscript"/>
          </w:rPr>
          <w:delText xml:space="preserve">C,block,low </w:delText>
        </w:r>
        <w:r w:rsidRPr="00894B12" w:rsidDel="00CD1E29">
          <w:delText>- F</w:delText>
        </w:r>
        <w:r w:rsidRPr="00894B12" w:rsidDel="00CD1E29">
          <w:rPr>
            <w:vertAlign w:val="subscript"/>
          </w:rPr>
          <w:delText>offset.</w:delText>
        </w:r>
      </w:del>
    </w:p>
    <w:p w14:paraId="7694CCB7" w14:textId="6EE5BE46" w:rsidR="00CD1E29" w:rsidRPr="00894B12" w:rsidDel="00CD1E29" w:rsidRDefault="00CD1E29" w:rsidP="00CD1E29">
      <w:pPr>
        <w:pStyle w:val="EW"/>
        <w:rPr>
          <w:del w:id="315" w:author="IS" w:date="2023-05-01T12:27:00Z"/>
          <w:vertAlign w:val="subscript"/>
        </w:rPr>
      </w:pPr>
      <w:del w:id="316" w:author="IS" w:date="2023-05-01T12:27:00Z">
        <w:r w:rsidRPr="00894B12" w:rsidDel="00CD1E29">
          <w:delText>F</w:delText>
        </w:r>
        <w:r w:rsidRPr="00894B12" w:rsidDel="00CD1E29">
          <w:rPr>
            <w:vertAlign w:val="subscript"/>
          </w:rPr>
          <w:delText>edge,block,high</w:delText>
        </w:r>
        <w:r w:rsidRPr="00894B12" w:rsidDel="00CD1E29">
          <w:delText xml:space="preserve"> </w:delText>
        </w:r>
        <w:r w:rsidRPr="00894B12" w:rsidDel="00CD1E29">
          <w:tab/>
          <w:delText>The upper sub-block edge, where F</w:delText>
        </w:r>
        <w:r w:rsidRPr="00894B12" w:rsidDel="00CD1E29">
          <w:rPr>
            <w:vertAlign w:val="subscript"/>
          </w:rPr>
          <w:delText xml:space="preserve">edge,block,high </w:delText>
        </w:r>
        <w:r w:rsidRPr="00894B12" w:rsidDel="00CD1E29">
          <w:delText>= F</w:delText>
        </w:r>
        <w:r w:rsidRPr="00894B12" w:rsidDel="00CD1E29">
          <w:rPr>
            <w:vertAlign w:val="subscript"/>
          </w:rPr>
          <w:delText xml:space="preserve">C,block,high </w:delText>
        </w:r>
        <w:r w:rsidRPr="00894B12" w:rsidDel="00CD1E29">
          <w:delText>+ F</w:delText>
        </w:r>
        <w:r w:rsidRPr="00894B12" w:rsidDel="00CD1E29">
          <w:rPr>
            <w:vertAlign w:val="subscript"/>
          </w:rPr>
          <w:delText>offset.</w:delText>
        </w:r>
      </w:del>
    </w:p>
    <w:p w14:paraId="457E75BA" w14:textId="68F6CF73" w:rsidR="00CD1E29" w:rsidRPr="00894B12" w:rsidDel="00CD1E29" w:rsidRDefault="00CD1E29" w:rsidP="00CD1E29">
      <w:pPr>
        <w:pStyle w:val="EW"/>
        <w:rPr>
          <w:del w:id="317" w:author="IS" w:date="2023-05-01T12:27:00Z"/>
        </w:rPr>
      </w:pPr>
      <w:del w:id="318" w:author="IS" w:date="2023-05-01T12:27:00Z">
        <w:r w:rsidRPr="00894B12" w:rsidDel="00CD1E29">
          <w:delText>F</w:delText>
        </w:r>
        <w:r w:rsidRPr="00894B12" w:rsidDel="00CD1E29">
          <w:rPr>
            <w:vertAlign w:val="subscript"/>
          </w:rPr>
          <w:delText>edge_low</w:delText>
        </w:r>
        <w:r w:rsidRPr="00894B12" w:rsidDel="00CD1E29">
          <w:tab/>
          <w:delText xml:space="preserve">The </w:delText>
        </w:r>
        <w:r w:rsidRPr="00894B12" w:rsidDel="00CD1E29">
          <w:rPr>
            <w:i/>
            <w:iCs/>
          </w:rPr>
          <w:delText>lower edge</w:delText>
        </w:r>
        <w:r w:rsidRPr="00894B12" w:rsidDel="00CD1E29">
          <w:delText xml:space="preserve"> of aggregated channel bandwidth, expressed in MHz.</w:delText>
        </w:r>
      </w:del>
    </w:p>
    <w:p w14:paraId="1F77341E" w14:textId="2C71CD9E" w:rsidR="00CD1E29" w:rsidRPr="00894B12" w:rsidDel="00CD1E29" w:rsidRDefault="00CD1E29" w:rsidP="00CD1E29">
      <w:pPr>
        <w:pStyle w:val="EW"/>
        <w:rPr>
          <w:del w:id="319" w:author="IS" w:date="2023-05-01T12:27:00Z"/>
        </w:rPr>
      </w:pPr>
      <w:del w:id="320" w:author="IS" w:date="2023-05-01T12:27:00Z">
        <w:r w:rsidRPr="00894B12" w:rsidDel="00CD1E29">
          <w:delText>F</w:delText>
        </w:r>
        <w:r w:rsidRPr="00894B12" w:rsidDel="00CD1E29">
          <w:rPr>
            <w:vertAlign w:val="subscript"/>
          </w:rPr>
          <w:delText>edge_high</w:delText>
        </w:r>
        <w:r w:rsidRPr="00894B12" w:rsidDel="00CD1E29">
          <w:tab/>
          <w:delText xml:space="preserve">The </w:delText>
        </w:r>
        <w:r w:rsidRPr="00894B12" w:rsidDel="00CD1E29">
          <w:rPr>
            <w:i/>
            <w:iCs/>
          </w:rPr>
          <w:delText>higher edge</w:delText>
        </w:r>
        <w:r w:rsidRPr="00894B12" w:rsidDel="00CD1E29">
          <w:delText xml:space="preserve"> of aggregated channel bandwidth, expressed in MHz.</w:delText>
        </w:r>
      </w:del>
    </w:p>
    <w:p w14:paraId="3B172AAE" w14:textId="519096FD" w:rsidR="00CD1E29" w:rsidRPr="00894B12" w:rsidDel="00CD1E29" w:rsidRDefault="00CD1E29" w:rsidP="00CD1E29">
      <w:pPr>
        <w:pStyle w:val="EW"/>
        <w:rPr>
          <w:del w:id="321" w:author="IS" w:date="2023-05-01T12:27:00Z"/>
          <w:i/>
        </w:rPr>
      </w:pPr>
      <w:del w:id="322" w:author="IS" w:date="2023-05-01T12:27:00Z">
        <w:r w:rsidRPr="00894B12" w:rsidDel="00CD1E29">
          <w:delText>F</w:delText>
        </w:r>
        <w:r w:rsidRPr="00894B12" w:rsidDel="00CD1E29">
          <w:rPr>
            <w:vertAlign w:val="subscript"/>
          </w:rPr>
          <w:delText>offset</w:delText>
        </w:r>
        <w:r w:rsidRPr="00894B12" w:rsidDel="00CD1E29">
          <w:tab/>
          <w:delText>Frequency offset from F</w:delText>
        </w:r>
        <w:r w:rsidRPr="00894B12" w:rsidDel="00CD1E29">
          <w:rPr>
            <w:vertAlign w:val="subscript"/>
          </w:rPr>
          <w:delText>C_high</w:delText>
        </w:r>
        <w:r w:rsidRPr="00894B12" w:rsidDel="00CD1E29">
          <w:delText xml:space="preserve"> to the </w:delText>
        </w:r>
        <w:r w:rsidRPr="00894B12" w:rsidDel="00CD1E29">
          <w:rPr>
            <w:i/>
          </w:rPr>
          <w:delText>higher edge</w:delText>
        </w:r>
        <w:r w:rsidRPr="00894B12" w:rsidDel="00CD1E29">
          <w:delText xml:space="preserve"> or F</w:delText>
        </w:r>
        <w:r w:rsidRPr="00894B12" w:rsidDel="00CD1E29">
          <w:rPr>
            <w:vertAlign w:val="subscript"/>
          </w:rPr>
          <w:delText>C_low</w:delText>
        </w:r>
        <w:r w:rsidRPr="00894B12" w:rsidDel="00CD1E29">
          <w:delText xml:space="preserve"> to the </w:delText>
        </w:r>
        <w:r w:rsidRPr="00894B12" w:rsidDel="00CD1E29">
          <w:rPr>
            <w:i/>
            <w:iCs/>
          </w:rPr>
          <w:delText>lower edge</w:delText>
        </w:r>
        <w:r w:rsidRPr="00894B12" w:rsidDel="00CD1E29">
          <w:rPr>
            <w:i/>
          </w:rPr>
          <w:delText>.</w:delText>
        </w:r>
      </w:del>
    </w:p>
    <w:p w14:paraId="02CD2F81" w14:textId="3A1E5E17" w:rsidR="00CD1E29" w:rsidRPr="00894B12" w:rsidDel="00CD1E29" w:rsidRDefault="00CD1E29" w:rsidP="00CD1E29">
      <w:pPr>
        <w:pStyle w:val="EW"/>
        <w:rPr>
          <w:del w:id="323" w:author="IS" w:date="2023-05-01T12:27:00Z"/>
          <w:vertAlign w:val="subscript"/>
        </w:rPr>
      </w:pPr>
      <w:del w:id="324" w:author="IS" w:date="2023-05-01T12:27:00Z">
        <w:r w:rsidRPr="00894B12" w:rsidDel="00CD1E29">
          <w:delText>F</w:delText>
        </w:r>
        <w:r w:rsidRPr="00894B12" w:rsidDel="00CD1E29">
          <w:rPr>
            <w:vertAlign w:val="subscript"/>
          </w:rPr>
          <w:delText>offset,block,low</w:delText>
        </w:r>
        <w:r w:rsidRPr="00894B12" w:rsidDel="00CD1E29">
          <w:rPr>
            <w:vertAlign w:val="subscript"/>
          </w:rPr>
          <w:tab/>
        </w:r>
        <w:r w:rsidRPr="00894B12" w:rsidDel="00CD1E29">
          <w:delText>Separation between lower edge of a sub-block and the center of the lowest component carrier within the sub-block</w:delText>
        </w:r>
      </w:del>
    </w:p>
    <w:p w14:paraId="14A4169F" w14:textId="4B6A89BF" w:rsidR="00CD1E29" w:rsidRPr="00894B12" w:rsidDel="00CD1E29" w:rsidRDefault="00CD1E29" w:rsidP="00CD1E29">
      <w:pPr>
        <w:pStyle w:val="EW"/>
        <w:rPr>
          <w:del w:id="325" w:author="IS" w:date="2023-05-01T12:27:00Z"/>
        </w:rPr>
      </w:pPr>
      <w:del w:id="326" w:author="IS" w:date="2023-05-01T12:27:00Z">
        <w:r w:rsidRPr="00894B12" w:rsidDel="00CD1E29">
          <w:delText>F</w:delText>
        </w:r>
        <w:r w:rsidRPr="00894B12" w:rsidDel="00CD1E29">
          <w:rPr>
            <w:vertAlign w:val="subscript"/>
          </w:rPr>
          <w:delText>offset,block,high</w:delText>
        </w:r>
        <w:r w:rsidRPr="00894B12" w:rsidDel="00CD1E29">
          <w:rPr>
            <w:vertAlign w:val="subscript"/>
          </w:rPr>
          <w:tab/>
        </w:r>
        <w:r w:rsidRPr="00894B12" w:rsidDel="00CD1E29">
          <w:delText>Separation between higher edge of a sub-block and the center of the highest component carrier within the sub-block</w:delText>
        </w:r>
      </w:del>
    </w:p>
    <w:p w14:paraId="7604926D" w14:textId="30CF772B" w:rsidR="00CD1E29" w:rsidRPr="00894B12" w:rsidDel="00CD1E29" w:rsidRDefault="00CD1E29" w:rsidP="00CD1E29">
      <w:pPr>
        <w:pStyle w:val="EW"/>
        <w:rPr>
          <w:del w:id="327" w:author="IS" w:date="2023-05-01T12:27:00Z"/>
        </w:rPr>
      </w:pPr>
      <w:del w:id="328" w:author="IS" w:date="2023-05-01T12:27:00Z">
        <w:r w:rsidRPr="00894B12" w:rsidDel="00CD1E29">
          <w:rPr>
            <w:position w:val="-12"/>
          </w:rPr>
          <w:object w:dxaOrig="260" w:dyaOrig="360" w14:anchorId="32D6B26F">
            <v:shape id="_x0000_i1028" type="#_x0000_t75" style="width:12pt;height:17pt" o:ole="">
              <v:imagedata r:id="rId18" o:title=""/>
            </v:shape>
            <o:OLEObject Type="Embed" ProgID="Equation.3" ShapeID="_x0000_i1028" DrawAspect="Content" ObjectID="_1744626322" r:id="rId19"/>
          </w:object>
        </w:r>
        <w:r w:rsidRPr="00894B12" w:rsidDel="00CD1E29">
          <w:tab/>
          <w:delText xml:space="preserve">The power spectral density of the total input signal (power averaged over the useful part of the symbols within the transmission bandwidth configuration, </w:delText>
        </w:r>
        <w:bookmarkStart w:id="329" w:name="OLE_LINK3"/>
        <w:bookmarkStart w:id="330" w:name="OLE_LINK4"/>
        <w:r w:rsidRPr="00894B12" w:rsidDel="00CD1E29">
          <w:delText>divided by the total number of RE for this configuration</w:delText>
        </w:r>
        <w:bookmarkEnd w:id="329"/>
        <w:bookmarkEnd w:id="330"/>
        <w:r w:rsidRPr="00894B12" w:rsidDel="00CD1E29">
          <w:delText xml:space="preserve"> and normalised to the subcarrier spacing) at the UE antenna connector, including the own-cell downlink signal</w:delText>
        </w:r>
      </w:del>
    </w:p>
    <w:p w14:paraId="28724713" w14:textId="32DBEAE0" w:rsidR="00CD1E29" w:rsidRPr="00894B12" w:rsidDel="00CD1E29" w:rsidRDefault="00CD1E29" w:rsidP="00CD1E29">
      <w:pPr>
        <w:pStyle w:val="EW"/>
        <w:rPr>
          <w:del w:id="331" w:author="IS" w:date="2023-05-01T12:27:00Z"/>
        </w:rPr>
      </w:pPr>
      <w:del w:id="332" w:author="IS" w:date="2023-05-01T12:27:00Z">
        <w:r w:rsidRPr="00894B12" w:rsidDel="00CD1E29">
          <w:rPr>
            <w:position w:val="-12"/>
          </w:rPr>
          <w:object w:dxaOrig="320" w:dyaOrig="360" w14:anchorId="71880830">
            <v:shape id="_x0000_i1029" type="#_x0000_t75" style="width:15pt;height:17pt" o:ole="">
              <v:imagedata r:id="rId20" o:title=""/>
            </v:shape>
            <o:OLEObject Type="Embed" ProgID="Equation.3" ShapeID="_x0000_i1029" DrawAspect="Content" ObjectID="_1744626323" r:id="rId21"/>
          </w:object>
        </w:r>
        <w:r w:rsidRPr="00894B12" w:rsidDel="00CD1E29">
          <w:tab/>
          <w:delText>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eNode B transmit antenna connector</w:delText>
        </w:r>
      </w:del>
    </w:p>
    <w:p w14:paraId="431D77E6" w14:textId="79D39E2B" w:rsidR="00CD1E29" w:rsidRPr="00894B12" w:rsidDel="00CD1E29" w:rsidRDefault="00CD1E29" w:rsidP="00CD1E29">
      <w:pPr>
        <w:pStyle w:val="EW"/>
        <w:rPr>
          <w:del w:id="333" w:author="IS" w:date="2023-05-01T12:27:00Z"/>
        </w:rPr>
      </w:pPr>
      <w:del w:id="334" w:author="IS" w:date="2023-05-01T12:27:00Z">
        <w:r w:rsidRPr="00894B12" w:rsidDel="00CD1E29">
          <w:rPr>
            <w:position w:val="-12"/>
          </w:rPr>
          <w:object w:dxaOrig="320" w:dyaOrig="400" w14:anchorId="0AAF1EAA">
            <v:shape id="_x0000_i1030" type="#_x0000_t75" style="width:15pt;height:19pt" o:ole="">
              <v:imagedata r:id="rId22" o:title=""/>
            </v:shape>
            <o:OLEObject Type="Embed" ProgID="Equation.3" ShapeID="_x0000_i1030" DrawAspect="Content" ObjectID="_1744626324" r:id="rId23"/>
          </w:object>
        </w:r>
        <w:r w:rsidRPr="00894B12" w:rsidDel="00CD1E29">
          <w:tab/>
          <w:delTex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delText>
        </w:r>
      </w:del>
    </w:p>
    <w:p w14:paraId="5C8D7DC8" w14:textId="63C8BCC7" w:rsidR="00CD1E29" w:rsidRPr="00894B12" w:rsidDel="00CD1E29" w:rsidRDefault="00CD1E29" w:rsidP="00CD1E29">
      <w:pPr>
        <w:pStyle w:val="EW"/>
        <w:rPr>
          <w:del w:id="335" w:author="IS" w:date="2023-05-01T12:27:00Z"/>
        </w:rPr>
      </w:pPr>
      <w:del w:id="336" w:author="IS" w:date="2023-05-01T12:27:00Z">
        <w:r w:rsidRPr="00894B12" w:rsidDel="00CD1E29">
          <w:rPr>
            <w:position w:val="-12"/>
          </w:rPr>
          <w:object w:dxaOrig="300" w:dyaOrig="360" w14:anchorId="7B3811BB">
            <v:shape id="_x0000_i1031" type="#_x0000_t75" style="width:14.5pt;height:17pt" o:ole="">
              <v:imagedata r:id="rId24" o:title=""/>
            </v:shape>
            <o:OLEObject Type="Embed" ProgID="Equation.3" ShapeID="_x0000_i1031" DrawAspect="Content" ObjectID="_1744626325" r:id="rId25"/>
          </w:object>
        </w:r>
        <w:r w:rsidRPr="00894B12" w:rsidDel="00CD1E29">
          <w:tab/>
          <w:delText>The received power spectral density of the total noise and interference for a certain RE (average power obtained within the RE and normalized to the subcarrier spacing) as measured at the UE antenna connector</w:delText>
        </w:r>
      </w:del>
    </w:p>
    <w:p w14:paraId="3B1F4995" w14:textId="5896BB77" w:rsidR="00CD1E29" w:rsidRPr="00894B12" w:rsidDel="00CD1E29" w:rsidRDefault="00CD1E29" w:rsidP="00CD1E29">
      <w:pPr>
        <w:pStyle w:val="EW"/>
        <w:rPr>
          <w:del w:id="337" w:author="IS" w:date="2023-05-01T12:27:00Z"/>
        </w:rPr>
      </w:pPr>
      <w:del w:id="338" w:author="IS" w:date="2023-05-01T12:27:00Z">
        <w:r w:rsidRPr="00894B12" w:rsidDel="00CD1E29">
          <w:rPr>
            <w:rFonts w:eastAsia="Osaka"/>
            <w:position w:val="-12"/>
          </w:rPr>
          <w:object w:dxaOrig="480" w:dyaOrig="360" w14:anchorId="310D390E">
            <v:shape id="_x0000_i1032" type="#_x0000_t75" style="width:24pt;height:19pt" o:ole="">
              <v:imagedata r:id="rId26" o:title=""/>
            </v:shape>
            <o:OLEObject Type="Embed" ProgID="Equation.3" ShapeID="_x0000_i1032" DrawAspect="Content" ObjectID="_1744626326" r:id="rId27"/>
          </w:object>
        </w:r>
        <w:r w:rsidRPr="00894B12" w:rsidDel="00CD1E29">
          <w:rPr>
            <w:rFonts w:eastAsia="Osaka"/>
          </w:rPr>
          <w:tab/>
          <w:delText>Transmission bandwidth which represents the length of a contiguous resource block allocation expresse in units of resources blocks</w:delText>
        </w:r>
        <w:r w:rsidRPr="00894B12" w:rsidDel="00CD1E29">
          <w:delText xml:space="preserve"> </w:delText>
        </w:r>
      </w:del>
    </w:p>
    <w:p w14:paraId="3A56B07F" w14:textId="4230D0F0" w:rsidR="00CD1E29" w:rsidRPr="00894B12" w:rsidDel="00CD1E29" w:rsidRDefault="00CD1E29" w:rsidP="00CD1E29">
      <w:pPr>
        <w:pStyle w:val="EW"/>
        <w:rPr>
          <w:del w:id="339" w:author="IS" w:date="2023-05-01T12:27:00Z"/>
        </w:rPr>
      </w:pPr>
      <w:del w:id="340" w:author="IS" w:date="2023-05-01T12:27:00Z">
        <w:r w:rsidRPr="00894B12" w:rsidDel="00CD1E29">
          <w:delText>N</w:delText>
        </w:r>
        <w:r w:rsidRPr="00894B12" w:rsidDel="00CD1E29">
          <w:rPr>
            <w:vertAlign w:val="subscript"/>
          </w:rPr>
          <w:delText>cp</w:delText>
        </w:r>
        <w:r w:rsidRPr="00894B12" w:rsidDel="00CD1E29">
          <w:rPr>
            <w:vertAlign w:val="subscript"/>
          </w:rPr>
          <w:tab/>
        </w:r>
        <w:r w:rsidRPr="00894B12" w:rsidDel="00CD1E29">
          <w:delText>Cyclic prefix length</w:delText>
        </w:r>
      </w:del>
    </w:p>
    <w:p w14:paraId="2ABDCA09" w14:textId="66C05244" w:rsidR="00CD1E29" w:rsidRPr="00894B12" w:rsidDel="00CD1E29" w:rsidRDefault="00CD1E29" w:rsidP="00CD1E29">
      <w:pPr>
        <w:pStyle w:val="EW"/>
        <w:rPr>
          <w:del w:id="341" w:author="IS" w:date="2023-05-01T12:27:00Z"/>
        </w:rPr>
      </w:pPr>
      <w:del w:id="342" w:author="IS" w:date="2023-05-01T12:27:00Z">
        <w:r w:rsidRPr="00894B12" w:rsidDel="00CD1E29">
          <w:delText>N</w:delText>
        </w:r>
        <w:r w:rsidRPr="00894B12" w:rsidDel="00CD1E29">
          <w:rPr>
            <w:vertAlign w:val="subscript"/>
          </w:rPr>
          <w:delText>DL</w:delText>
        </w:r>
        <w:r w:rsidRPr="00894B12" w:rsidDel="00CD1E29">
          <w:tab/>
          <w:delText>Downlink EARFCN</w:delText>
        </w:r>
      </w:del>
    </w:p>
    <w:p w14:paraId="4DFC8333" w14:textId="5785BC1A" w:rsidR="00CD1E29" w:rsidRPr="00894B12" w:rsidDel="00CD1E29" w:rsidRDefault="00CD1E29" w:rsidP="00CD1E29">
      <w:pPr>
        <w:pStyle w:val="EW"/>
        <w:rPr>
          <w:del w:id="343" w:author="IS" w:date="2023-05-01T12:27:00Z"/>
        </w:rPr>
      </w:pPr>
      <w:del w:id="344" w:author="IS" w:date="2023-05-01T12:27:00Z">
        <w:r w:rsidRPr="00894B12" w:rsidDel="00CD1E29">
          <w:rPr>
            <w:position w:val="-12"/>
          </w:rPr>
          <w:object w:dxaOrig="400" w:dyaOrig="360" w14:anchorId="6352AD51">
            <v:shape id="_x0000_i1033" type="#_x0000_t75" style="width:19pt;height:17pt" o:ole="">
              <v:imagedata r:id="rId28" o:title=""/>
            </v:shape>
            <o:OLEObject Type="Embed" ProgID="Equation.3" ShapeID="_x0000_i1033" DrawAspect="Content" ObjectID="_1744626327" r:id="rId29"/>
          </w:object>
        </w:r>
        <w:r w:rsidRPr="00894B12" w:rsidDel="00CD1E29">
          <w:tab/>
          <w:delText>The power spectral density of a white noise source (average power per RE normalised to the subcarrier spacing), simulating interference from cells that are not defined in a test procedure, as measured at the UE antenna connector.</w:delText>
        </w:r>
      </w:del>
    </w:p>
    <w:p w14:paraId="6B4223C0" w14:textId="5908FCF8" w:rsidR="00CD1E29" w:rsidRPr="00894B12" w:rsidDel="00CD1E29" w:rsidRDefault="00CD1E29" w:rsidP="00CD1E29">
      <w:pPr>
        <w:pStyle w:val="EW"/>
        <w:rPr>
          <w:del w:id="345" w:author="IS" w:date="2023-05-01T12:27:00Z"/>
        </w:rPr>
      </w:pPr>
      <w:del w:id="346" w:author="IS" w:date="2023-05-01T12:27:00Z">
        <w:r w:rsidRPr="00894B12" w:rsidDel="00CD1E29">
          <w:rPr>
            <w:position w:val="-10"/>
          </w:rPr>
          <w:object w:dxaOrig="440" w:dyaOrig="300" w14:anchorId="75CFF774">
            <v:shape id="_x0000_i1034" type="#_x0000_t75" style="width:20pt;height:14.5pt" o:ole="">
              <v:imagedata r:id="rId30" o:title=""/>
            </v:shape>
            <o:OLEObject Type="Embed" ProgID="Equation.3" ShapeID="_x0000_i1034" DrawAspect="Content" ObjectID="_1744626328" r:id="rId31"/>
          </w:object>
        </w:r>
        <w:r w:rsidRPr="00894B12" w:rsidDel="00CD1E29">
          <w:tab/>
          <w:delText xml:space="preserve">The power spectral density of a white noise source (average power per RE normalized to the subcarrier spacing), simulating interference </w:delText>
        </w:r>
        <w:r w:rsidRPr="00894B12" w:rsidDel="00CD1E29">
          <w:rPr>
            <w:lang w:eastAsia="zh-CN"/>
          </w:rPr>
          <w:delText xml:space="preserve">in non-CRS symbols in ABS subframe </w:delText>
        </w:r>
        <w:r w:rsidRPr="00894B12" w:rsidDel="00CD1E29">
          <w:delText>from cells that are not defined in a test procedure, as measured at the UE antenna connector.</w:delText>
        </w:r>
      </w:del>
    </w:p>
    <w:p w14:paraId="63626FFD" w14:textId="447441DB" w:rsidR="00CD1E29" w:rsidRPr="00894B12" w:rsidDel="00CD1E29" w:rsidRDefault="00CD1E29" w:rsidP="00CD1E29">
      <w:pPr>
        <w:pStyle w:val="EW"/>
        <w:rPr>
          <w:del w:id="347" w:author="IS" w:date="2023-05-01T12:27:00Z"/>
          <w:lang w:eastAsia="zh-CN"/>
        </w:rPr>
      </w:pPr>
      <w:del w:id="348" w:author="IS" w:date="2023-05-01T12:27:00Z">
        <w:r w:rsidRPr="00894B12" w:rsidDel="00CD1E29">
          <w:rPr>
            <w:position w:val="-10"/>
          </w:rPr>
          <w:object w:dxaOrig="460" w:dyaOrig="300" w14:anchorId="46552715">
            <v:shape id="_x0000_i1035" type="#_x0000_t75" style="width:22pt;height:14.5pt" o:ole="">
              <v:imagedata r:id="rId32" o:title=""/>
            </v:shape>
            <o:OLEObject Type="Embed" ProgID="Equation.3" ShapeID="_x0000_i1035" DrawAspect="Content" ObjectID="_1744626329" r:id="rId33"/>
          </w:object>
        </w:r>
        <w:r w:rsidRPr="00894B12" w:rsidDel="00CD1E29">
          <w:tab/>
          <w:delText xml:space="preserve">The power spectral density of a white noise source (average power per RE normalized to the subcarrier spacing), simulating interference </w:delText>
        </w:r>
        <w:r w:rsidRPr="00894B12" w:rsidDel="00CD1E29">
          <w:rPr>
            <w:lang w:eastAsia="zh-CN"/>
          </w:rPr>
          <w:delText xml:space="preserve">in CRS symbols in ABS subframe </w:delText>
        </w:r>
        <w:r w:rsidRPr="00894B12" w:rsidDel="00CD1E29">
          <w:delText>from all cells that are not defined in a test procedure, as measured at the UE antenna connector.</w:delText>
        </w:r>
      </w:del>
    </w:p>
    <w:p w14:paraId="526F24D6" w14:textId="5D3D00D0" w:rsidR="00CD1E29" w:rsidRPr="00894B12" w:rsidDel="00CD1E29" w:rsidRDefault="00CD1E29" w:rsidP="00CD1E29">
      <w:pPr>
        <w:pStyle w:val="EW"/>
        <w:rPr>
          <w:del w:id="349" w:author="IS" w:date="2023-05-01T12:27:00Z"/>
        </w:rPr>
      </w:pPr>
      <w:del w:id="350" w:author="IS" w:date="2023-05-01T12:27:00Z">
        <w:r w:rsidRPr="00894B12" w:rsidDel="00CD1E29">
          <w:rPr>
            <w:position w:val="-12"/>
            <w:lang w:eastAsia="zh-CN"/>
          </w:rPr>
          <w:object w:dxaOrig="480" w:dyaOrig="360" w14:anchorId="4BC939E7">
            <v:shape id="_x0000_i1036" type="#_x0000_t75" style="width:24pt;height:19pt" o:ole="">
              <v:imagedata r:id="rId34" o:title=""/>
            </v:shape>
            <o:OLEObject Type="Embed" ProgID="Equation.3" ShapeID="_x0000_i1036" DrawAspect="Content" ObjectID="_1744626330" r:id="rId35"/>
          </w:object>
        </w:r>
        <w:r w:rsidRPr="00894B12" w:rsidDel="00CD1E29">
          <w:rPr>
            <w:lang w:eastAsia="zh-CN"/>
          </w:rPr>
          <w:tab/>
        </w:r>
        <w:r w:rsidRPr="00894B12" w:rsidDel="00CD1E29">
          <w:delText xml:space="preserve">The power spectral density of a white noise source (average power per RE normalised to the subcarrier spacing), simulating interference </w:delText>
        </w:r>
        <w:r w:rsidRPr="00894B12" w:rsidDel="00CD1E29">
          <w:rPr>
            <w:lang w:eastAsia="zh-CN"/>
          </w:rPr>
          <w:delText xml:space="preserve">in non-ABS subframe </w:delText>
        </w:r>
        <w:r w:rsidRPr="00894B12" w:rsidDel="00CD1E29">
          <w:delText>from cells that are not defined in a test procedure, as measured at the UE antenna connector.</w:delText>
        </w:r>
      </w:del>
    </w:p>
    <w:p w14:paraId="0CE4FD1D" w14:textId="2F400936" w:rsidR="00CD1E29" w:rsidRPr="00894B12" w:rsidDel="00CD1E29" w:rsidRDefault="00CD1E29" w:rsidP="00CD1E29">
      <w:pPr>
        <w:pStyle w:val="EW"/>
        <w:rPr>
          <w:del w:id="351" w:author="IS" w:date="2023-05-01T12:27:00Z"/>
        </w:rPr>
      </w:pPr>
      <w:del w:id="352" w:author="IS" w:date="2023-05-01T12:27:00Z">
        <w:r w:rsidRPr="00894B12" w:rsidDel="00CD1E29">
          <w:rPr>
            <w:i/>
            <w:position w:val="-12"/>
            <w:lang w:eastAsia="ko-KR"/>
          </w:rPr>
          <w:object w:dxaOrig="450" w:dyaOrig="330" w14:anchorId="01BF34A1">
            <v:shape id="_x0000_i1037" type="#_x0000_t75" style="width:22.5pt;height:16.5pt" o:ole="">
              <v:imagedata r:id="rId36" o:title=""/>
            </v:shape>
            <o:OLEObject Type="Embed" ProgID="Equation.3" ShapeID="_x0000_i1037" DrawAspect="Content" ObjectID="_1744626331" r:id="rId37"/>
          </w:object>
        </w:r>
        <w:r w:rsidRPr="00894B12" w:rsidDel="00CD1E29">
          <w:rPr>
            <w:i/>
          </w:rPr>
          <w:tab/>
        </w:r>
        <w:r w:rsidRPr="00894B12" w:rsidDel="00CD1E29">
          <w:delText xml:space="preserve">The power spectral density (average power per RE </w:delText>
        </w:r>
        <w:r w:rsidRPr="00894B12" w:rsidDel="00CD1E29">
          <w:rPr>
            <w:rFonts w:eastAsia="?? ??"/>
          </w:rPr>
          <w:delText>normalised to the subcarrier spacing</w:delText>
        </w:r>
        <w:r w:rsidRPr="00894B12" w:rsidDel="00CD1E29">
          <w:delText xml:space="preserve">) of the summation of the received power spectral densities of the strongest interfering cells explicitly defined in a test procedure plus </w:delText>
        </w:r>
        <w:r w:rsidRPr="00894B12" w:rsidDel="00CD1E29">
          <w:rPr>
            <w:i/>
            <w:position w:val="-12"/>
            <w:lang w:eastAsia="ko-KR"/>
          </w:rPr>
          <w:object w:dxaOrig="375" w:dyaOrig="330" w14:anchorId="1F52B292">
            <v:shape id="_x0000_i1038" type="#_x0000_t75" style="width:19pt;height:16.5pt" o:ole="">
              <v:imagedata r:id="rId38" o:title=""/>
            </v:shape>
            <o:OLEObject Type="Embed" ProgID="Equation.3" ShapeID="_x0000_i1038" DrawAspect="Content" ObjectID="_1744626332" r:id="rId39"/>
          </w:object>
        </w:r>
        <w:r w:rsidRPr="00894B12" w:rsidDel="00CD1E29">
          <w:rPr>
            <w:i/>
          </w:rPr>
          <w:delText xml:space="preserve"> </w:delText>
        </w:r>
        <w:r w:rsidRPr="00894B12" w:rsidDel="00CD1E29">
          <w:delText>, as measured at the UE antenna connector.</w:delText>
        </w:r>
        <w:r w:rsidRPr="00894B12" w:rsidDel="00CD1E29">
          <w:rPr>
            <w:rFonts w:eastAsia="?? ??" w:cs="v5.0.0"/>
          </w:rPr>
          <w:delText xml:space="preserve"> The respective power spectral density of each interfering cell relative to </w:delText>
        </w:r>
        <w:r w:rsidRPr="00894B12" w:rsidDel="00CD1E29">
          <w:rPr>
            <w:i/>
            <w:position w:val="-12"/>
            <w:lang w:eastAsia="ko-KR"/>
          </w:rPr>
          <w:object w:dxaOrig="450" w:dyaOrig="330" w14:anchorId="429959B7">
            <v:shape id="_x0000_i1039" type="#_x0000_t75" style="width:22.5pt;height:16.5pt" o:ole="">
              <v:imagedata r:id="rId40" o:title=""/>
            </v:shape>
            <o:OLEObject Type="Embed" ProgID="Equation.3" ShapeID="_x0000_i1039" DrawAspect="Content" ObjectID="_1744626333" r:id="rId41"/>
          </w:object>
        </w:r>
        <w:r w:rsidRPr="00894B12" w:rsidDel="00CD1E29">
          <w:rPr>
            <w:rFonts w:eastAsia="?? ??" w:cs="v5.0.0"/>
          </w:rPr>
          <w:delText xml:space="preserve"> is defined by its associated DIP value</w:delText>
        </w:r>
        <w:r w:rsidRPr="00894B12" w:rsidDel="00CD1E29">
          <w:delText xml:space="preserve">, or the respective power spectral density of each interfering cell relative to </w:delText>
        </w:r>
        <w:r w:rsidRPr="00894B12" w:rsidDel="00CD1E29">
          <w:rPr>
            <w:position w:val="-12"/>
          </w:rPr>
          <w:object w:dxaOrig="400" w:dyaOrig="360" w14:anchorId="1013A7B0">
            <v:shape id="_x0000_i1040" type="#_x0000_t75" style="width:19pt;height:17pt" o:ole="">
              <v:imagedata r:id="rId28" o:title=""/>
            </v:shape>
            <o:OLEObject Type="Embed" ProgID="Equation.3" ShapeID="_x0000_i1040" DrawAspect="Content" ObjectID="_1744626334" r:id="rId42"/>
          </w:object>
        </w:r>
        <w:r w:rsidRPr="00894B12" w:rsidDel="00CD1E29">
          <w:delText xml:space="preserve"> is defined by its associated Es/Noc value</w:delText>
        </w:r>
        <w:r w:rsidRPr="00894B12" w:rsidDel="00CD1E29">
          <w:rPr>
            <w:rFonts w:eastAsia="?? ??" w:cs="v5.0.0"/>
          </w:rPr>
          <w:delText>.</w:delText>
        </w:r>
      </w:del>
    </w:p>
    <w:p w14:paraId="47CEED11" w14:textId="2E390CEB" w:rsidR="00CD1E29" w:rsidRPr="00894B12" w:rsidDel="00CD1E29" w:rsidRDefault="00CD1E29" w:rsidP="00CD1E29">
      <w:pPr>
        <w:pStyle w:val="EW"/>
        <w:rPr>
          <w:del w:id="353" w:author="IS" w:date="2023-05-01T12:27:00Z"/>
        </w:rPr>
      </w:pPr>
      <w:del w:id="354" w:author="IS" w:date="2023-05-01T12:27:00Z">
        <w:r w:rsidRPr="00894B12" w:rsidDel="00CD1E29">
          <w:delText>N</w:delText>
        </w:r>
        <w:r w:rsidRPr="00894B12" w:rsidDel="00CD1E29">
          <w:rPr>
            <w:vertAlign w:val="subscript"/>
          </w:rPr>
          <w:delText>Offs-DL</w:delText>
        </w:r>
        <w:r w:rsidRPr="00894B12" w:rsidDel="00CD1E29">
          <w:tab/>
          <w:delText>Offset used for calculating downlink EARFCN</w:delText>
        </w:r>
      </w:del>
    </w:p>
    <w:p w14:paraId="68699378" w14:textId="411A54FE" w:rsidR="00CD1E29" w:rsidRPr="00894B12" w:rsidDel="00CD1E29" w:rsidRDefault="00CD1E29" w:rsidP="00CD1E29">
      <w:pPr>
        <w:pStyle w:val="EW"/>
        <w:rPr>
          <w:del w:id="355" w:author="IS" w:date="2023-05-01T12:27:00Z"/>
        </w:rPr>
      </w:pPr>
      <w:del w:id="356" w:author="IS" w:date="2023-05-01T12:27:00Z">
        <w:r w:rsidRPr="00894B12" w:rsidDel="00CD1E29">
          <w:delText>N</w:delText>
        </w:r>
        <w:r w:rsidRPr="00894B12" w:rsidDel="00CD1E29">
          <w:rPr>
            <w:vertAlign w:val="subscript"/>
          </w:rPr>
          <w:delText>Offs-UL</w:delText>
        </w:r>
        <w:r w:rsidRPr="00894B12" w:rsidDel="00CD1E29">
          <w:tab/>
          <w:delText>Offset used for calculating uplink EARFCN</w:delText>
        </w:r>
      </w:del>
    </w:p>
    <w:p w14:paraId="354B4AD2" w14:textId="5785E82A" w:rsidR="00CD1E29" w:rsidRPr="00894B12" w:rsidDel="00CD1E29" w:rsidRDefault="00CD1E29" w:rsidP="00CD1E29">
      <w:pPr>
        <w:pStyle w:val="EW"/>
        <w:rPr>
          <w:del w:id="357" w:author="IS" w:date="2023-05-01T12:27:00Z"/>
        </w:rPr>
      </w:pPr>
      <w:del w:id="358" w:author="IS" w:date="2023-05-01T12:27:00Z">
        <w:r w:rsidRPr="00894B12" w:rsidDel="00CD1E29">
          <w:rPr>
            <w:position w:val="-12"/>
          </w:rPr>
          <w:object w:dxaOrig="440" w:dyaOrig="360" w14:anchorId="5D14B51F">
            <v:shape id="_x0000_i1041" type="#_x0000_t75" style="width:20pt;height:17pt" o:ole="">
              <v:imagedata r:id="rId43" o:title=""/>
            </v:shape>
            <o:OLEObject Type="Embed" ProgID="Equation.3" ShapeID="_x0000_i1041" DrawAspect="Content" ObjectID="_1744626335" r:id="rId44"/>
          </w:object>
        </w:r>
        <w:r w:rsidRPr="00894B12" w:rsidDel="00CD1E29">
          <w:tab/>
          <w:delText xml:space="preserve">The power spectral density of a white noise source (average power per RE normalised to the subcarrier spacing) simulating eNode B transmitter impairments as </w:delText>
        </w:r>
        <w:r w:rsidRPr="00894B12" w:rsidDel="00CD1E29">
          <w:tab/>
          <w:delText>at the eNode B transmit antenna connector</w:delText>
        </w:r>
      </w:del>
    </w:p>
    <w:p w14:paraId="2482272B" w14:textId="00902EF5" w:rsidR="00CD1E29" w:rsidRPr="00894B12" w:rsidDel="00CD1E29" w:rsidRDefault="00CD1E29" w:rsidP="00CD1E29">
      <w:pPr>
        <w:pStyle w:val="EW"/>
        <w:rPr>
          <w:del w:id="359" w:author="IS" w:date="2023-05-01T12:27:00Z"/>
        </w:rPr>
      </w:pPr>
      <w:del w:id="360" w:author="IS" w:date="2023-05-01T12:27:00Z">
        <w:r w:rsidRPr="00894B12" w:rsidDel="00CD1E29">
          <w:delText>N</w:delText>
        </w:r>
        <w:r w:rsidRPr="00894B12" w:rsidDel="00CD1E29">
          <w:rPr>
            <w:vertAlign w:val="subscript"/>
          </w:rPr>
          <w:delText>RB</w:delText>
        </w:r>
        <w:r w:rsidRPr="00894B12" w:rsidDel="00CD1E29">
          <w:tab/>
          <w:delText>Transmission bandwidth configuration, expressed in units of resource blocks</w:delText>
        </w:r>
      </w:del>
    </w:p>
    <w:p w14:paraId="30255E09" w14:textId="189D1E7B" w:rsidR="00CD1E29" w:rsidRPr="00894B12" w:rsidDel="00CD1E29" w:rsidRDefault="00CD1E29" w:rsidP="00CD1E29">
      <w:pPr>
        <w:pStyle w:val="EW"/>
        <w:rPr>
          <w:del w:id="361" w:author="IS" w:date="2023-05-01T12:27:00Z"/>
        </w:rPr>
      </w:pPr>
      <w:del w:id="362" w:author="IS" w:date="2023-05-01T12:27:00Z">
        <w:r w:rsidRPr="00894B12" w:rsidDel="00CD1E29">
          <w:delText>Highest N</w:delText>
        </w:r>
        <w:r w:rsidRPr="00894B12" w:rsidDel="00CD1E29">
          <w:rPr>
            <w:vertAlign w:val="subscript"/>
          </w:rPr>
          <w:delText>RB</w:delText>
        </w:r>
        <w:r w:rsidRPr="00894B12" w:rsidDel="00CD1E29">
          <w:tab/>
          <w:delText>Highest N</w:delText>
        </w:r>
        <w:r w:rsidRPr="00894B12" w:rsidDel="00CD1E29">
          <w:rPr>
            <w:vertAlign w:val="subscript"/>
          </w:rPr>
          <w:delText xml:space="preserve">RB </w:delText>
        </w:r>
        <w:r w:rsidRPr="00894B12" w:rsidDel="00CD1E29">
          <w:delText>defined for the band</w:delText>
        </w:r>
      </w:del>
    </w:p>
    <w:p w14:paraId="249548B4" w14:textId="09A0DF77" w:rsidR="00CD1E29" w:rsidRPr="00894B12" w:rsidDel="00CD1E29" w:rsidRDefault="00CD1E29" w:rsidP="00CD1E29">
      <w:pPr>
        <w:pStyle w:val="EW"/>
        <w:rPr>
          <w:del w:id="363" w:author="IS" w:date="2023-05-01T12:27:00Z"/>
        </w:rPr>
      </w:pPr>
      <w:del w:id="364" w:author="IS" w:date="2023-05-01T12:27:00Z">
        <w:r w:rsidRPr="00894B12" w:rsidDel="00CD1E29">
          <w:delText>N</w:delText>
        </w:r>
        <w:r w:rsidRPr="00894B12" w:rsidDel="00CD1E29">
          <w:rPr>
            <w:vertAlign w:val="subscript"/>
          </w:rPr>
          <w:delText>RB_agg</w:delText>
        </w:r>
        <w:r w:rsidRPr="00894B12" w:rsidDel="00CD1E29">
          <w:rPr>
            <w:vertAlign w:val="subscript"/>
          </w:rPr>
          <w:tab/>
        </w:r>
        <w:r w:rsidRPr="00894B12" w:rsidDel="00CD1E29">
          <w:delText>The number of the aggregated RBs within the fully allocated Aggregated Channel bandwidth.</w:delText>
        </w:r>
      </w:del>
    </w:p>
    <w:p w14:paraId="0E12D52B" w14:textId="56BDBD62" w:rsidR="00CD1E29" w:rsidRPr="00894B12" w:rsidDel="00CD1E29" w:rsidRDefault="00CD1E29" w:rsidP="00CD1E29">
      <w:pPr>
        <w:pStyle w:val="EW"/>
        <w:rPr>
          <w:del w:id="365" w:author="IS" w:date="2023-05-01T12:27:00Z"/>
        </w:rPr>
      </w:pPr>
      <w:del w:id="366" w:author="IS" w:date="2023-05-01T12:27:00Z">
        <w:r w:rsidRPr="00894B12" w:rsidDel="00CD1E29">
          <w:delText>Highest N</w:delText>
        </w:r>
        <w:r w:rsidRPr="00894B12" w:rsidDel="00CD1E29">
          <w:rPr>
            <w:vertAlign w:val="subscript"/>
          </w:rPr>
          <w:delText>RB_agg</w:delText>
        </w:r>
        <w:r w:rsidRPr="00894B12" w:rsidDel="00CD1E29">
          <w:rPr>
            <w:vertAlign w:val="subscript"/>
          </w:rPr>
          <w:tab/>
        </w:r>
        <w:r w:rsidRPr="00894B12" w:rsidDel="00CD1E29">
          <w:delText>The highest N</w:delText>
        </w:r>
        <w:r w:rsidRPr="00894B12" w:rsidDel="00CD1E29">
          <w:rPr>
            <w:vertAlign w:val="subscript"/>
          </w:rPr>
          <w:delText>RB_agg</w:delText>
        </w:r>
        <w:r w:rsidRPr="00894B12" w:rsidDel="00CD1E29">
          <w:delText xml:space="preserve"> across Bandwidth Combination Sets supported by the UE as part of the CA Configuration.</w:delText>
        </w:r>
      </w:del>
    </w:p>
    <w:p w14:paraId="038899CF" w14:textId="0B73DB87" w:rsidR="00CD1E29" w:rsidRPr="00894B12" w:rsidDel="00CD1E29" w:rsidRDefault="00CD1E29" w:rsidP="00CD1E29">
      <w:pPr>
        <w:pStyle w:val="EW"/>
        <w:rPr>
          <w:del w:id="367" w:author="IS" w:date="2023-05-01T12:27:00Z"/>
        </w:rPr>
      </w:pPr>
      <w:del w:id="368" w:author="IS" w:date="2023-05-01T12:27:00Z">
        <w:r w:rsidRPr="00894B12" w:rsidDel="00CD1E29">
          <w:delText>Lowest N</w:delText>
        </w:r>
        <w:r w:rsidRPr="00894B12" w:rsidDel="00CD1E29">
          <w:rPr>
            <w:vertAlign w:val="subscript"/>
          </w:rPr>
          <w:delText>RB_agg</w:delText>
        </w:r>
        <w:r w:rsidRPr="00894B12" w:rsidDel="00CD1E29">
          <w:rPr>
            <w:vertAlign w:val="subscript"/>
          </w:rPr>
          <w:tab/>
        </w:r>
        <w:r w:rsidRPr="00894B12" w:rsidDel="00CD1E29">
          <w:delText>The lowest N</w:delText>
        </w:r>
        <w:r w:rsidRPr="00894B12" w:rsidDel="00CD1E29">
          <w:rPr>
            <w:vertAlign w:val="subscript"/>
          </w:rPr>
          <w:delText>RB_agg</w:delText>
        </w:r>
        <w:r w:rsidRPr="00894B12" w:rsidDel="00CD1E29">
          <w:delText xml:space="preserve"> across Bandwidth Combination Sets supported by the UE as part of the CA Configuration.</w:delText>
        </w:r>
      </w:del>
    </w:p>
    <w:p w14:paraId="2A813CBE" w14:textId="3A052EF1" w:rsidR="00CD1E29" w:rsidRPr="00894B12" w:rsidDel="00CD1E29" w:rsidRDefault="00CD1E29" w:rsidP="00CD1E29">
      <w:pPr>
        <w:pStyle w:val="EW"/>
        <w:rPr>
          <w:del w:id="369" w:author="IS" w:date="2023-05-01T12:27:00Z"/>
        </w:rPr>
      </w:pPr>
      <w:del w:id="370" w:author="IS" w:date="2023-05-01T12:27:00Z">
        <w:r w:rsidRPr="00894B12" w:rsidDel="00CD1E29">
          <w:delText>L</w:delText>
        </w:r>
        <w:r w:rsidRPr="00894B12" w:rsidDel="00CD1E29">
          <w:rPr>
            <w:vertAlign w:val="subscript"/>
          </w:rPr>
          <w:delText>Ctone</w:delText>
        </w:r>
        <w:r w:rsidRPr="00894B12" w:rsidDel="00CD1E29">
          <w:tab/>
          <w:delText>Transmission bandwidth which represents the length of a contiguous sub-carrier allocation expressed in units of tones</w:delText>
        </w:r>
      </w:del>
    </w:p>
    <w:p w14:paraId="3B0414BF" w14:textId="6A8F3DAB" w:rsidR="00CD1E29" w:rsidRPr="00894B12" w:rsidDel="00CD1E29" w:rsidRDefault="00CD1E29" w:rsidP="00CD1E29">
      <w:pPr>
        <w:pStyle w:val="EW"/>
        <w:rPr>
          <w:del w:id="371" w:author="IS" w:date="2023-05-01T12:27:00Z"/>
        </w:rPr>
      </w:pPr>
      <w:del w:id="372" w:author="IS" w:date="2023-05-01T12:27:00Z">
        <w:r w:rsidRPr="00894B12" w:rsidDel="00CD1E29">
          <w:delText>N</w:delText>
        </w:r>
        <w:r w:rsidRPr="00894B12" w:rsidDel="00CD1E29">
          <w:rPr>
            <w:vertAlign w:val="subscript"/>
          </w:rPr>
          <w:delText>RB_alloc</w:delText>
        </w:r>
        <w:r w:rsidRPr="00894B12" w:rsidDel="00CD1E29">
          <w:rPr>
            <w:vertAlign w:val="subscript"/>
          </w:rPr>
          <w:tab/>
        </w:r>
        <w:r w:rsidRPr="00894B12" w:rsidDel="00CD1E29">
          <w:delText>Total number of simultaneously transmitted resource blocks in Channel bandwidth or Aggregated Channel Bandwidth configuration.</w:delText>
        </w:r>
      </w:del>
    </w:p>
    <w:p w14:paraId="269CC76B" w14:textId="67D673B9" w:rsidR="00CD1E29" w:rsidRPr="00894B12" w:rsidDel="00CD1E29" w:rsidRDefault="00CD1E29" w:rsidP="00CD1E29">
      <w:pPr>
        <w:pStyle w:val="EW"/>
        <w:rPr>
          <w:del w:id="373" w:author="IS" w:date="2023-05-01T12:27:00Z"/>
        </w:rPr>
      </w:pPr>
      <w:del w:id="374" w:author="IS" w:date="2023-05-01T12:27:00Z">
        <w:r w:rsidRPr="00894B12" w:rsidDel="00CD1E29">
          <w:delText>N</w:delText>
        </w:r>
        <w:r w:rsidRPr="00894B12" w:rsidDel="00CD1E29">
          <w:rPr>
            <w:vertAlign w:val="subscript"/>
          </w:rPr>
          <w:delText>RB,c</w:delText>
        </w:r>
        <w:r w:rsidRPr="00894B12" w:rsidDel="00CD1E29">
          <w:rPr>
            <w:vertAlign w:val="subscript"/>
          </w:rPr>
          <w:tab/>
        </w:r>
        <w:r w:rsidRPr="00894B12" w:rsidDel="00CD1E29">
          <w:delText xml:space="preserve">The transmission bandwidth configuration of component carrier </w:delText>
        </w:r>
        <w:r w:rsidRPr="00894B12" w:rsidDel="00CD1E29">
          <w:rPr>
            <w:i/>
          </w:rPr>
          <w:delText>c</w:delText>
        </w:r>
        <w:r w:rsidRPr="00894B12" w:rsidDel="00CD1E29">
          <w:delText>, expressed in units of resource blocks</w:delText>
        </w:r>
      </w:del>
    </w:p>
    <w:p w14:paraId="679B1A27" w14:textId="7A1475B5" w:rsidR="00CD1E29" w:rsidRPr="00894B12" w:rsidDel="00CD1E29" w:rsidRDefault="00CD1E29" w:rsidP="00CD1E29">
      <w:pPr>
        <w:pStyle w:val="EW"/>
        <w:rPr>
          <w:del w:id="375" w:author="IS" w:date="2023-05-01T12:27:00Z"/>
        </w:rPr>
      </w:pPr>
      <w:del w:id="376" w:author="IS" w:date="2023-05-01T12:27:00Z">
        <w:r w:rsidRPr="00894B12" w:rsidDel="00CD1E29">
          <w:delText>N</w:delText>
        </w:r>
        <w:r w:rsidRPr="00894B12" w:rsidDel="00CD1E29">
          <w:rPr>
            <w:vertAlign w:val="subscript"/>
          </w:rPr>
          <w:delText>RB</w:delText>
        </w:r>
        <w:r w:rsidRPr="00894B12" w:rsidDel="00CD1E29">
          <w:rPr>
            <w:vertAlign w:val="subscript"/>
            <w:lang w:eastAsia="zh-CN"/>
          </w:rPr>
          <w:delText>,largest BW</w:delText>
        </w:r>
        <w:r w:rsidRPr="00894B12" w:rsidDel="00CD1E29">
          <w:rPr>
            <w:vertAlign w:val="subscript"/>
            <w:lang w:eastAsia="zh-CN"/>
          </w:rPr>
          <w:tab/>
        </w:r>
        <w:r w:rsidRPr="00894B12" w:rsidDel="00CD1E29">
          <w:rPr>
            <w:lang w:eastAsia="zh-CN"/>
          </w:rPr>
          <w:delText>T</w:delText>
        </w:r>
        <w:r w:rsidRPr="00894B12" w:rsidDel="00CD1E29">
          <w:rPr>
            <w:rFonts w:eastAsia="MS Mincho"/>
            <w:lang w:eastAsia="zh-CN"/>
          </w:rPr>
          <w:delText xml:space="preserve">he </w:delText>
        </w:r>
        <w:r w:rsidRPr="00894B12" w:rsidDel="00CD1E29">
          <w:rPr>
            <w:lang w:eastAsia="zh-CN"/>
          </w:rPr>
          <w:delText>largest</w:delText>
        </w:r>
        <w:r w:rsidRPr="00894B12" w:rsidDel="00CD1E29">
          <w:rPr>
            <w:rFonts w:eastAsia="MS Mincho"/>
            <w:lang w:eastAsia="zh-CN"/>
          </w:rPr>
          <w:delText xml:space="preserve"> transmission bandwidth configuration of </w:delText>
        </w:r>
        <w:r w:rsidRPr="00894B12" w:rsidDel="00CD1E29">
          <w:rPr>
            <w:lang w:eastAsia="zh-CN"/>
          </w:rPr>
          <w:delText xml:space="preserve">the </w:delText>
        </w:r>
        <w:r w:rsidRPr="00894B12" w:rsidDel="00CD1E29">
          <w:rPr>
            <w:rFonts w:eastAsia="MS Mincho"/>
            <w:lang w:eastAsia="zh-CN"/>
          </w:rPr>
          <w:delText>component carrier</w:delText>
        </w:r>
        <w:r w:rsidRPr="00894B12" w:rsidDel="00CD1E29">
          <w:rPr>
            <w:lang w:eastAsia="zh-CN"/>
          </w:rPr>
          <w:delText>s in</w:delText>
        </w:r>
        <w:r w:rsidRPr="00894B12" w:rsidDel="00CD1E29">
          <w:rPr>
            <w:rFonts w:eastAsia="MS Mincho"/>
            <w:lang w:eastAsia="zh-CN"/>
          </w:rPr>
          <w:delText xml:space="preserve"> </w:delText>
        </w:r>
        <w:r w:rsidRPr="00894B12" w:rsidDel="00CD1E29">
          <w:rPr>
            <w:lang w:eastAsia="zh-CN"/>
          </w:rPr>
          <w:delText>the bandwidth combination</w:delText>
        </w:r>
        <w:r w:rsidRPr="00894B12" w:rsidDel="00CD1E29">
          <w:delText>, expressed in units of resource blocks</w:delText>
        </w:r>
      </w:del>
    </w:p>
    <w:p w14:paraId="4447328B" w14:textId="57EF30DB" w:rsidR="00CD1E29" w:rsidRPr="00894B12" w:rsidDel="00CD1E29" w:rsidRDefault="00CD1E29" w:rsidP="00CD1E29">
      <w:pPr>
        <w:pStyle w:val="EW"/>
        <w:rPr>
          <w:del w:id="377" w:author="IS" w:date="2023-05-01T12:27:00Z"/>
        </w:rPr>
      </w:pPr>
      <w:del w:id="378" w:author="IS" w:date="2023-05-01T12:27:00Z">
        <w:r w:rsidRPr="00894B12" w:rsidDel="00CD1E29">
          <w:delText>N</w:delText>
        </w:r>
        <w:r w:rsidRPr="00894B12" w:rsidDel="00CD1E29">
          <w:rPr>
            <w:vertAlign w:val="subscript"/>
          </w:rPr>
          <w:delText>RX</w:delText>
        </w:r>
        <w:r w:rsidRPr="00894B12" w:rsidDel="00CD1E29">
          <w:tab/>
          <w:delText>Number of receiver antennas</w:delText>
        </w:r>
      </w:del>
    </w:p>
    <w:p w14:paraId="7A6AD94E" w14:textId="2605C799" w:rsidR="00CD1E29" w:rsidRPr="00894B12" w:rsidDel="00CD1E29" w:rsidRDefault="00CD1E29" w:rsidP="00CD1E29">
      <w:pPr>
        <w:pStyle w:val="EW"/>
        <w:rPr>
          <w:del w:id="379" w:author="IS" w:date="2023-05-01T12:27:00Z"/>
          <w:lang w:eastAsia="zh-CN"/>
        </w:rPr>
      </w:pPr>
      <w:del w:id="380" w:author="IS" w:date="2023-05-01T12:27:00Z">
        <w:r w:rsidRPr="00894B12" w:rsidDel="00CD1E29">
          <w:delText>N</w:delText>
        </w:r>
        <w:r w:rsidRPr="00894B12" w:rsidDel="00CD1E29">
          <w:rPr>
            <w:vertAlign w:val="subscript"/>
          </w:rPr>
          <w:delText>tone</w:delText>
        </w:r>
        <w:r w:rsidRPr="00894B12" w:rsidDel="00CD1E29">
          <w:rPr>
            <w:vertAlign w:val="subscript"/>
          </w:rPr>
          <w:tab/>
        </w:r>
        <w:r w:rsidRPr="00894B12" w:rsidDel="00CD1E29">
          <w:rPr>
            <w:lang w:eastAsia="zh-CN"/>
          </w:rPr>
          <w:delText>Transmission bandwidth configuration for category NB1 and NB2, expressed in units of tones.</w:delText>
        </w:r>
      </w:del>
    </w:p>
    <w:p w14:paraId="701F8B3B" w14:textId="136B8BA2" w:rsidR="00CD1E29" w:rsidRPr="00894B12" w:rsidDel="00CD1E29" w:rsidRDefault="00CD1E29" w:rsidP="00CD1E29">
      <w:pPr>
        <w:pStyle w:val="EW"/>
        <w:rPr>
          <w:del w:id="381" w:author="IS" w:date="2023-05-01T12:27:00Z"/>
          <w:lang w:eastAsia="zh-CN"/>
        </w:rPr>
      </w:pPr>
      <w:bookmarkStart w:id="382" w:name="OLE_LINK2"/>
      <w:del w:id="383" w:author="IS" w:date="2023-05-01T12:27:00Z">
        <w:r w:rsidRPr="00894B12" w:rsidDel="00CD1E29">
          <w:delText>N</w:delText>
        </w:r>
        <w:r w:rsidRPr="00894B12" w:rsidDel="00CD1E29">
          <w:rPr>
            <w:vertAlign w:val="subscript"/>
          </w:rPr>
          <w:delText>tone 3.75kHz</w:delText>
        </w:r>
        <w:r w:rsidRPr="00894B12" w:rsidDel="00CD1E29">
          <w:rPr>
            <w:vertAlign w:val="subscript"/>
            <w:lang w:eastAsia="zh-CN"/>
          </w:rPr>
          <w:tab/>
        </w:r>
        <w:r w:rsidRPr="00894B12" w:rsidDel="00CD1E29">
          <w:rPr>
            <w:lang w:eastAsia="zh-CN"/>
          </w:rPr>
          <w:delText>Transmission bandwidth configuration for category NB1 and NB2 with 3.75 kHz sub-carrier spacing, expressed in units of tones.</w:delText>
        </w:r>
        <w:bookmarkEnd w:id="382"/>
      </w:del>
    </w:p>
    <w:p w14:paraId="052D470E" w14:textId="48D4C5EA" w:rsidR="00CD1E29" w:rsidRPr="00894B12" w:rsidDel="00CD1E29" w:rsidRDefault="00CD1E29" w:rsidP="00CD1E29">
      <w:pPr>
        <w:pStyle w:val="EW"/>
        <w:rPr>
          <w:del w:id="384" w:author="IS" w:date="2023-05-01T12:27:00Z"/>
        </w:rPr>
      </w:pPr>
      <w:del w:id="385" w:author="IS" w:date="2023-05-01T12:27:00Z">
        <w:r w:rsidRPr="00894B12" w:rsidDel="00CD1E29">
          <w:delText>N</w:delText>
        </w:r>
        <w:r w:rsidRPr="00894B12" w:rsidDel="00CD1E29">
          <w:rPr>
            <w:vertAlign w:val="subscript"/>
          </w:rPr>
          <w:delText xml:space="preserve">tone </w:delText>
        </w:r>
        <w:r w:rsidRPr="00894B12" w:rsidDel="00CD1E29">
          <w:rPr>
            <w:vertAlign w:val="subscript"/>
            <w:lang w:eastAsia="zh-CN"/>
          </w:rPr>
          <w:delText>1</w:delText>
        </w:r>
        <w:r w:rsidRPr="00894B12" w:rsidDel="00CD1E29">
          <w:rPr>
            <w:vertAlign w:val="subscript"/>
          </w:rPr>
          <w:delText>5kHz</w:delText>
        </w:r>
        <w:r w:rsidRPr="00894B12" w:rsidDel="00CD1E29">
          <w:rPr>
            <w:vertAlign w:val="subscript"/>
            <w:lang w:eastAsia="zh-CN"/>
          </w:rPr>
          <w:tab/>
        </w:r>
        <w:r w:rsidRPr="00894B12" w:rsidDel="00CD1E29">
          <w:rPr>
            <w:lang w:eastAsia="zh-CN"/>
          </w:rPr>
          <w:delText>Transmission bandwidth configuration for category NB1 and NB2 with 15 kHz sub-carrier spacing, expressed in units of tones.</w:delText>
        </w:r>
      </w:del>
    </w:p>
    <w:p w14:paraId="350B97DD" w14:textId="6DAD5273" w:rsidR="00CD1E29" w:rsidRPr="00894B12" w:rsidDel="00CD1E29" w:rsidRDefault="00CD1E29" w:rsidP="00CD1E29">
      <w:pPr>
        <w:pStyle w:val="EW"/>
        <w:rPr>
          <w:del w:id="386" w:author="IS" w:date="2023-05-01T12:27:00Z"/>
        </w:rPr>
      </w:pPr>
      <w:del w:id="387" w:author="IS" w:date="2023-05-01T12:27:00Z">
        <w:r w:rsidRPr="00894B12" w:rsidDel="00CD1E29">
          <w:delText>N</w:delText>
        </w:r>
        <w:r w:rsidRPr="00894B12" w:rsidDel="00CD1E29">
          <w:rPr>
            <w:vertAlign w:val="subscript"/>
          </w:rPr>
          <w:delText>UL</w:delText>
        </w:r>
        <w:r w:rsidRPr="00894B12" w:rsidDel="00CD1E29">
          <w:tab/>
          <w:delText>Uplink EARFCN</w:delText>
        </w:r>
      </w:del>
    </w:p>
    <w:p w14:paraId="18CDC078" w14:textId="65810193" w:rsidR="00CD1E29" w:rsidRPr="00894B12" w:rsidDel="00CD1E29" w:rsidRDefault="00CD1E29" w:rsidP="00CD1E29">
      <w:pPr>
        <w:pStyle w:val="EW"/>
        <w:rPr>
          <w:del w:id="388" w:author="IS" w:date="2023-05-01T12:27:00Z"/>
        </w:rPr>
      </w:pPr>
      <w:del w:id="389" w:author="IS" w:date="2023-05-01T12:27:00Z">
        <w:r w:rsidRPr="00894B12" w:rsidDel="00CD1E29">
          <w:rPr>
            <w:position w:val="-4"/>
          </w:rPr>
          <w:object w:dxaOrig="220" w:dyaOrig="220" w14:anchorId="7E754A36">
            <v:shape id="_x0000_i1042" type="#_x0000_t75" style="width:11.5pt;height:11.5pt" o:ole="">
              <v:imagedata r:id="rId45" o:title=""/>
            </v:shape>
            <o:OLEObject Type="Embed" ProgID="Equation.3" ShapeID="_x0000_i1042" DrawAspect="Content" ObjectID="_1744626336" r:id="rId46"/>
          </w:object>
        </w:r>
        <w:r w:rsidRPr="00894B12" w:rsidDel="00CD1E29">
          <w:tab/>
          <w:delText>Number of cell-specific antenna ports</w:delText>
        </w:r>
      </w:del>
    </w:p>
    <w:p w14:paraId="285D8480" w14:textId="69B54016" w:rsidR="00CD1E29" w:rsidRPr="00894B12" w:rsidDel="00CD1E29" w:rsidRDefault="00CD1E29" w:rsidP="00CD1E29">
      <w:pPr>
        <w:pStyle w:val="EW"/>
        <w:rPr>
          <w:del w:id="390" w:author="IS" w:date="2023-05-01T12:27:00Z"/>
        </w:rPr>
      </w:pPr>
      <w:del w:id="391" w:author="IS" w:date="2023-05-01T12:27:00Z">
        <w:r w:rsidRPr="00894B12" w:rsidDel="00CD1E29">
          <w:rPr>
            <w:position w:val="-10"/>
          </w:rPr>
          <w:object w:dxaOrig="200" w:dyaOrig="240" w14:anchorId="74AD05A8">
            <v:shape id="_x0000_i1043" type="#_x0000_t75" style="width:10pt;height:12pt" o:ole="">
              <v:imagedata r:id="rId47" o:title=""/>
            </v:shape>
            <o:OLEObject Type="Embed" ProgID="Equation.3" ShapeID="_x0000_i1043" DrawAspect="Content" ObjectID="_1744626337" r:id="rId48"/>
          </w:object>
        </w:r>
        <w:r w:rsidRPr="00894B12" w:rsidDel="00CD1E29">
          <w:tab/>
          <w:delText>Antenna port number</w:delText>
        </w:r>
      </w:del>
    </w:p>
    <w:p w14:paraId="26B0F23A" w14:textId="1BF2B43A" w:rsidR="00CD1E29" w:rsidRPr="00894B12" w:rsidDel="00CD1E29" w:rsidRDefault="00CD1E29" w:rsidP="00CD1E29">
      <w:pPr>
        <w:pStyle w:val="EW"/>
        <w:rPr>
          <w:del w:id="392" w:author="IS" w:date="2023-05-01T12:27:00Z"/>
        </w:rPr>
      </w:pPr>
      <w:del w:id="393" w:author="IS" w:date="2023-05-01T12:27:00Z">
        <w:r w:rsidRPr="00894B12" w:rsidDel="00CD1E29">
          <w:delText>P</w:delText>
        </w:r>
        <w:r w:rsidRPr="00894B12" w:rsidDel="00CD1E29">
          <w:rPr>
            <w:vertAlign w:val="subscript"/>
          </w:rPr>
          <w:delText>CMAX</w:delText>
        </w:r>
        <w:r w:rsidRPr="00894B12" w:rsidDel="00CD1E29">
          <w:tab/>
          <w:delText>The measured configured maximum UE output power.</w:delText>
        </w:r>
      </w:del>
    </w:p>
    <w:p w14:paraId="6D4958BC" w14:textId="1DD79ECB" w:rsidR="00CD1E29" w:rsidRPr="00894B12" w:rsidDel="00CD1E29" w:rsidRDefault="00CD1E29" w:rsidP="00CD1E29">
      <w:pPr>
        <w:pStyle w:val="EW"/>
        <w:rPr>
          <w:del w:id="394" w:author="IS" w:date="2023-05-01T12:27:00Z"/>
        </w:rPr>
      </w:pPr>
      <w:del w:id="395" w:author="IS" w:date="2023-05-01T12:27:00Z">
        <w:r w:rsidRPr="00894B12" w:rsidDel="00CD1E29">
          <w:delText>P</w:delText>
        </w:r>
        <w:r w:rsidRPr="00894B12" w:rsidDel="00CD1E29">
          <w:rPr>
            <w:vertAlign w:val="subscript"/>
          </w:rPr>
          <w:delText>CMAX,c</w:delText>
        </w:r>
        <w:r w:rsidRPr="00894B12" w:rsidDel="00CD1E29">
          <w:tab/>
          <w:delText xml:space="preserve">The configured maximum UE output power for serving cell </w:delText>
        </w:r>
        <w:r w:rsidRPr="00894B12" w:rsidDel="00CD1E29">
          <w:rPr>
            <w:i/>
          </w:rPr>
          <w:delText>c</w:delText>
        </w:r>
        <w:r w:rsidRPr="00894B12" w:rsidDel="00CD1E29">
          <w:delText>.</w:delText>
        </w:r>
      </w:del>
    </w:p>
    <w:p w14:paraId="31DE10F2" w14:textId="4EA839C4" w:rsidR="00CD1E29" w:rsidRPr="00894B12" w:rsidDel="00CD1E29" w:rsidRDefault="00CD1E29" w:rsidP="00CD1E29">
      <w:pPr>
        <w:pStyle w:val="EW"/>
        <w:rPr>
          <w:del w:id="396" w:author="IS" w:date="2023-05-01T12:27:00Z"/>
        </w:rPr>
      </w:pPr>
      <w:del w:id="397" w:author="IS" w:date="2023-05-01T12:27:00Z">
        <w:r w:rsidRPr="00894B12" w:rsidDel="00CD1E29">
          <w:delText>P</w:delText>
        </w:r>
        <w:r w:rsidRPr="00894B12" w:rsidDel="00CD1E29">
          <w:rPr>
            <w:vertAlign w:val="subscript"/>
          </w:rPr>
          <w:delText>EMAX</w:delText>
        </w:r>
        <w:r w:rsidRPr="00894B12" w:rsidDel="00CD1E29">
          <w:tab/>
          <w:delText xml:space="preserve">Maximum allowed UE output power signalled by higher layers. Same as IE </w:delText>
        </w:r>
        <w:r w:rsidRPr="00894B12" w:rsidDel="00CD1E29">
          <w:rPr>
            <w:i/>
          </w:rPr>
          <w:delText>P-Max,</w:delText>
        </w:r>
        <w:r w:rsidRPr="00894B12" w:rsidDel="00CD1E29">
          <w:delText xml:space="preserve"> defined in [5].</w:delText>
        </w:r>
      </w:del>
    </w:p>
    <w:p w14:paraId="2F3CD614" w14:textId="603D9B6B" w:rsidR="00CD1E29" w:rsidRPr="00894B12" w:rsidDel="00CD1E29" w:rsidRDefault="00CD1E29" w:rsidP="00CD1E29">
      <w:pPr>
        <w:pStyle w:val="EW"/>
        <w:rPr>
          <w:del w:id="398" w:author="IS" w:date="2023-05-01T12:27:00Z"/>
        </w:rPr>
      </w:pPr>
      <w:del w:id="399" w:author="IS" w:date="2023-05-01T12:27:00Z">
        <w:r w:rsidRPr="00894B12" w:rsidDel="00CD1E29">
          <w:delText>P</w:delText>
        </w:r>
        <w:r w:rsidRPr="00894B12" w:rsidDel="00CD1E29">
          <w:rPr>
            <w:vertAlign w:val="subscript"/>
          </w:rPr>
          <w:delText>EMAX,c</w:delText>
        </w:r>
        <w:r w:rsidRPr="00894B12" w:rsidDel="00CD1E29">
          <w:tab/>
        </w:r>
        <w:r w:rsidRPr="00894B12" w:rsidDel="00CD1E29">
          <w:tab/>
          <w:delText xml:space="preserve">Maximum allowed UE output power signalled by higher layers for serving cell </w:delText>
        </w:r>
        <w:r w:rsidRPr="00894B12" w:rsidDel="00CD1E29">
          <w:rPr>
            <w:i/>
          </w:rPr>
          <w:delText>c</w:delText>
        </w:r>
        <w:r w:rsidRPr="00894B12" w:rsidDel="00CD1E29">
          <w:delText xml:space="preserve">. Same as IE </w:delText>
        </w:r>
        <w:r w:rsidRPr="00894B12" w:rsidDel="00CD1E29">
          <w:rPr>
            <w:i/>
          </w:rPr>
          <w:delText>P-Max,</w:delText>
        </w:r>
        <w:r w:rsidRPr="00894B12" w:rsidDel="00CD1E29">
          <w:delText xml:space="preserve"> defined in [7].</w:delText>
        </w:r>
      </w:del>
    </w:p>
    <w:p w14:paraId="4BED7FA7" w14:textId="3C235E53" w:rsidR="00CD1E29" w:rsidRPr="00894B12" w:rsidDel="00CD1E29" w:rsidRDefault="00CD1E29" w:rsidP="00CD1E29">
      <w:pPr>
        <w:pStyle w:val="EW"/>
        <w:rPr>
          <w:del w:id="400" w:author="IS" w:date="2023-05-01T12:27:00Z"/>
        </w:rPr>
      </w:pPr>
      <w:del w:id="401" w:author="IS" w:date="2023-05-01T12:27:00Z">
        <w:r w:rsidRPr="00894B12" w:rsidDel="00CD1E29">
          <w:delText>P</w:delText>
        </w:r>
        <w:r w:rsidRPr="00894B12" w:rsidDel="00CD1E29">
          <w:rPr>
            <w:vertAlign w:val="subscript"/>
          </w:rPr>
          <w:delText>Interferer</w:delText>
        </w:r>
        <w:r w:rsidRPr="00894B12" w:rsidDel="00CD1E29">
          <w:tab/>
          <w:delText>Modulated mean power of the interferer</w:delText>
        </w:r>
      </w:del>
    </w:p>
    <w:p w14:paraId="714700F5" w14:textId="31E2C896" w:rsidR="00CD1E29" w:rsidRPr="00894B12" w:rsidDel="00CD1E29" w:rsidRDefault="00CD1E29" w:rsidP="00CD1E29">
      <w:pPr>
        <w:pStyle w:val="EW"/>
        <w:rPr>
          <w:del w:id="402" w:author="IS" w:date="2023-05-01T12:27:00Z"/>
        </w:rPr>
      </w:pPr>
      <w:del w:id="403" w:author="IS" w:date="2023-05-01T12:27:00Z">
        <w:r w:rsidRPr="00894B12" w:rsidDel="00CD1E29">
          <w:delText>P</w:delText>
        </w:r>
        <w:r w:rsidRPr="00894B12" w:rsidDel="00CD1E29">
          <w:rPr>
            <w:vertAlign w:val="subscript"/>
          </w:rPr>
          <w:delText>PowerClass</w:delText>
        </w:r>
        <w:r w:rsidRPr="00894B12" w:rsidDel="00CD1E29">
          <w:tab/>
          <w:delText>P</w:delText>
        </w:r>
        <w:r w:rsidRPr="00894B12" w:rsidDel="00CD1E29">
          <w:rPr>
            <w:vertAlign w:val="subscript"/>
          </w:rPr>
          <w:delText>PowerClass</w:delText>
        </w:r>
        <w:r w:rsidRPr="00894B12" w:rsidDel="00CD1E29">
          <w:delText xml:space="preserve"> is the nominal UE power (i.e., no tolerance).</w:delText>
        </w:r>
      </w:del>
    </w:p>
    <w:p w14:paraId="4BFCA84C" w14:textId="3929303E" w:rsidR="00CD1E29" w:rsidRPr="00894B12" w:rsidDel="00CD1E29" w:rsidRDefault="00CD1E29" w:rsidP="00CD1E29">
      <w:pPr>
        <w:pStyle w:val="EW"/>
        <w:rPr>
          <w:del w:id="404" w:author="IS" w:date="2023-05-01T12:27:00Z"/>
        </w:rPr>
      </w:pPr>
      <w:del w:id="405" w:author="IS" w:date="2023-05-01T12:27:00Z">
        <w:r w:rsidRPr="00894B12" w:rsidDel="00CD1E29">
          <w:delText>P</w:delText>
        </w:r>
        <w:r w:rsidRPr="00894B12" w:rsidDel="00CD1E29">
          <w:rPr>
            <w:vertAlign w:val="subscript"/>
          </w:rPr>
          <w:delText>UMAX</w:delText>
        </w:r>
        <w:r w:rsidRPr="00894B12" w:rsidDel="00CD1E29">
          <w:tab/>
        </w:r>
        <w:r w:rsidRPr="00894B12" w:rsidDel="00CD1E29">
          <w:rPr>
            <w:rFonts w:cs="Geneva"/>
          </w:rPr>
          <w:delText>The measured configured maximum UE output power</w:delText>
        </w:r>
        <w:r w:rsidRPr="00894B12" w:rsidDel="00CD1E29">
          <w:delText>. Maximum UE Power with possible power reduction due to modulation type, network signalling values and location near the edge of the band; it equals P</w:delText>
        </w:r>
        <w:r w:rsidRPr="00894B12" w:rsidDel="00CD1E29">
          <w:rPr>
            <w:vertAlign w:val="subscript"/>
          </w:rPr>
          <w:delText>CMAX</w:delText>
        </w:r>
        <w:r w:rsidRPr="00894B12" w:rsidDel="00CD1E29">
          <w:delText xml:space="preserve"> when the IE </w:delText>
        </w:r>
        <w:r w:rsidRPr="00894B12" w:rsidDel="00CD1E29">
          <w:rPr>
            <w:i/>
          </w:rPr>
          <w:delText>P-Max,</w:delText>
        </w:r>
        <w:r w:rsidRPr="00894B12" w:rsidDel="00CD1E29">
          <w:delText xml:space="preserve"> defined in [5], is not signalled.</w:delText>
        </w:r>
      </w:del>
    </w:p>
    <w:p w14:paraId="36D137AA" w14:textId="1FCFFC5A" w:rsidR="00CD1E29" w:rsidRPr="00894B12" w:rsidDel="00CD1E29" w:rsidRDefault="00CD1E29" w:rsidP="00CD1E29">
      <w:pPr>
        <w:pStyle w:val="EW"/>
        <w:rPr>
          <w:del w:id="406" w:author="IS" w:date="2023-05-01T12:27:00Z"/>
        </w:rPr>
      </w:pPr>
      <w:del w:id="407" w:author="IS" w:date="2023-05-01T12:27:00Z">
        <w:r w:rsidRPr="00894B12" w:rsidDel="00CD1E29">
          <w:delText>Puw</w:delText>
        </w:r>
        <w:r w:rsidRPr="00894B12" w:rsidDel="00CD1E29">
          <w:tab/>
          <w:delText>Power of an unwanted DL signal</w:delText>
        </w:r>
      </w:del>
    </w:p>
    <w:p w14:paraId="13513640" w14:textId="627FD09C" w:rsidR="00CD1E29" w:rsidRPr="00894B12" w:rsidDel="00CD1E29" w:rsidRDefault="00CD1E29" w:rsidP="00CD1E29">
      <w:pPr>
        <w:pStyle w:val="EW"/>
        <w:rPr>
          <w:del w:id="408" w:author="IS" w:date="2023-05-01T12:27:00Z"/>
          <w:rFonts w:cs="Arial"/>
          <w:szCs w:val="18"/>
        </w:rPr>
      </w:pPr>
      <w:del w:id="409" w:author="IS" w:date="2023-05-01T12:27:00Z">
        <w:r w:rsidRPr="00894B12" w:rsidDel="00CD1E29">
          <w:delText>Pw</w:delText>
        </w:r>
        <w:r w:rsidRPr="00894B12" w:rsidDel="00CD1E29">
          <w:tab/>
          <w:delText>Power of a wanted DL signal</w:delText>
        </w:r>
      </w:del>
    </w:p>
    <w:p w14:paraId="2D9ADF49" w14:textId="53C49484" w:rsidR="00CD1E29" w:rsidRPr="00894B12" w:rsidDel="00CD1E29" w:rsidRDefault="00CD1E29" w:rsidP="00CD1E29">
      <w:pPr>
        <w:pStyle w:val="EW"/>
        <w:rPr>
          <w:del w:id="410" w:author="IS" w:date="2023-05-01T12:27:00Z"/>
        </w:rPr>
      </w:pPr>
      <w:del w:id="411" w:author="IS" w:date="2023-05-01T12:27:00Z">
        <w:r w:rsidRPr="00894B12" w:rsidDel="00CD1E29">
          <w:delText>P_L</w:delText>
        </w:r>
        <w:r w:rsidRPr="00894B12" w:rsidDel="00CD1E29">
          <w:rPr>
            <w:vertAlign w:val="subscript"/>
          </w:rPr>
          <w:delText>CRB</w:delText>
        </w:r>
        <w:r w:rsidRPr="00894B12" w:rsidDel="00CD1E29">
          <w:rPr>
            <w:rFonts w:eastAsia="Osaka"/>
          </w:rPr>
          <w:tab/>
        </w:r>
        <w:r w:rsidRPr="00894B12" w:rsidDel="00CD1E29">
          <w:delText>Number of transmitted resource blocks</w:delText>
        </w:r>
        <w:r w:rsidRPr="00894B12" w:rsidDel="00CD1E29">
          <w:rPr>
            <w:rFonts w:eastAsia="Osaka"/>
          </w:rPr>
          <w:delText xml:space="preserve"> on the Primary Component Carrier</w:delText>
        </w:r>
      </w:del>
    </w:p>
    <w:p w14:paraId="2974C98A" w14:textId="239E6ADB" w:rsidR="00CD1E29" w:rsidRPr="00894B12" w:rsidDel="00CD1E29" w:rsidRDefault="00CD1E29" w:rsidP="00CD1E29">
      <w:pPr>
        <w:pStyle w:val="EW"/>
        <w:rPr>
          <w:del w:id="412" w:author="IS" w:date="2023-05-01T12:27:00Z"/>
        </w:rPr>
      </w:pPr>
      <w:del w:id="413" w:author="IS" w:date="2023-05-01T12:27:00Z">
        <w:r w:rsidRPr="00894B12" w:rsidDel="00CD1E29">
          <w:delText>Rav</w:delText>
        </w:r>
        <w:r w:rsidRPr="00894B12" w:rsidDel="00CD1E29">
          <w:tab/>
          <w:delText>Minimum average throughput per RB</w:delText>
        </w:r>
      </w:del>
    </w:p>
    <w:p w14:paraId="00647AB2" w14:textId="408AF853" w:rsidR="00CD1E29" w:rsidRPr="00894B12" w:rsidDel="00CD1E29" w:rsidRDefault="00CD1E29" w:rsidP="00CD1E29">
      <w:pPr>
        <w:pStyle w:val="EW"/>
        <w:rPr>
          <w:del w:id="414" w:author="IS" w:date="2023-05-01T12:27:00Z"/>
        </w:rPr>
      </w:pPr>
      <w:del w:id="415" w:author="IS" w:date="2023-05-01T12:27:00Z">
        <w:r w:rsidRPr="00894B12" w:rsidDel="00CD1E29">
          <w:delText>RB #</w:delText>
        </w:r>
        <w:r w:rsidRPr="00894B12" w:rsidDel="00CD1E29">
          <w:tab/>
          <w:delText>Position of the RB in the channel bandwidth.</w:delText>
        </w:r>
      </w:del>
    </w:p>
    <w:p w14:paraId="29C39DB0" w14:textId="014DEB80" w:rsidR="00CD1E29" w:rsidRPr="00894B12" w:rsidDel="00CD1E29" w:rsidRDefault="00CD1E29" w:rsidP="00CD1E29">
      <w:pPr>
        <w:pStyle w:val="EW"/>
        <w:rPr>
          <w:del w:id="416" w:author="IS" w:date="2023-05-01T12:27:00Z"/>
        </w:rPr>
      </w:pPr>
      <w:del w:id="417" w:author="IS" w:date="2023-05-01T12:27:00Z">
        <w:r w:rsidRPr="00894B12" w:rsidDel="00CD1E29">
          <w:delText>RB</w:delText>
        </w:r>
        <w:r w:rsidRPr="00894B12" w:rsidDel="00CD1E29">
          <w:rPr>
            <w:vertAlign w:val="subscript"/>
          </w:rPr>
          <w:delText>start</w:delText>
        </w:r>
        <w:r w:rsidRPr="00894B12" w:rsidDel="00CD1E29">
          <w:tab/>
          <w:delText>Indicates the lowest RB index of transmitted resource blocks.</w:delText>
        </w:r>
      </w:del>
    </w:p>
    <w:p w14:paraId="5085240F" w14:textId="6BB99315" w:rsidR="00CD1E29" w:rsidRPr="00894B12" w:rsidDel="00CD1E29" w:rsidRDefault="00CD1E29" w:rsidP="00CD1E29">
      <w:pPr>
        <w:pStyle w:val="EW"/>
        <w:rPr>
          <w:del w:id="418" w:author="IS" w:date="2023-05-01T12:27:00Z"/>
        </w:rPr>
      </w:pPr>
      <w:del w:id="419" w:author="IS" w:date="2023-05-01T12:27:00Z">
        <w:r w:rsidRPr="00894B12" w:rsidDel="00CD1E29">
          <w:delText>RB</w:delText>
        </w:r>
        <w:r w:rsidRPr="00894B12" w:rsidDel="00CD1E29">
          <w:rPr>
            <w:vertAlign w:val="subscript"/>
          </w:rPr>
          <w:delText>end</w:delText>
        </w:r>
        <w:r w:rsidRPr="00894B12" w:rsidDel="00CD1E29">
          <w:rPr>
            <w:vertAlign w:val="subscript"/>
          </w:rPr>
          <w:tab/>
        </w:r>
        <w:r w:rsidRPr="00894B12" w:rsidDel="00CD1E29">
          <w:delText>Indicates the highest RB index of transmitted resource blocks.</w:delText>
        </w:r>
      </w:del>
    </w:p>
    <w:p w14:paraId="1EC52161" w14:textId="0785A649" w:rsidR="00CD1E29" w:rsidRPr="00894B12" w:rsidDel="00CD1E29" w:rsidRDefault="00CD1E29" w:rsidP="00CD1E29">
      <w:pPr>
        <w:pStyle w:val="EW"/>
        <w:rPr>
          <w:del w:id="420" w:author="IS" w:date="2023-05-01T12:27:00Z"/>
        </w:rPr>
      </w:pPr>
      <w:del w:id="421" w:author="IS" w:date="2023-05-01T12:27:00Z">
        <w:r w:rsidRPr="00894B12" w:rsidDel="00CD1E29">
          <w:delText>T</w:delText>
        </w:r>
        <w:r w:rsidRPr="00894B12" w:rsidDel="00CD1E29">
          <w:rPr>
            <w:vertAlign w:val="subscript"/>
          </w:rPr>
          <w:delText>no_hopping</w:delText>
        </w:r>
        <w:r w:rsidRPr="00894B12" w:rsidDel="00CD1E29">
          <w:tab/>
          <w:delText>Transmission period within a TTI duration when consecutive symbols are transmitted without applying any frequency hopping.S_L</w:delText>
        </w:r>
        <w:r w:rsidRPr="00894B12" w:rsidDel="00CD1E29">
          <w:rPr>
            <w:vertAlign w:val="subscript"/>
          </w:rPr>
          <w:delText>CRB</w:delText>
        </w:r>
        <w:r w:rsidRPr="00894B12" w:rsidDel="00CD1E29">
          <w:rPr>
            <w:rFonts w:eastAsia="Osaka"/>
          </w:rPr>
          <w:tab/>
        </w:r>
        <w:r w:rsidRPr="00894B12" w:rsidDel="00CD1E29">
          <w:delText>Number of transmitted resource blocks</w:delText>
        </w:r>
        <w:r w:rsidRPr="00894B12" w:rsidDel="00CD1E29">
          <w:rPr>
            <w:rFonts w:eastAsia="Osaka"/>
          </w:rPr>
          <w:delText xml:space="preserve"> on the Secondary Component Carrier</w:delText>
        </w:r>
      </w:del>
    </w:p>
    <w:p w14:paraId="0B9E361F" w14:textId="06F48B98" w:rsidR="00CD1E29" w:rsidRPr="00894B12" w:rsidDel="00CD1E29" w:rsidRDefault="00CD1E29" w:rsidP="00CD1E29">
      <w:pPr>
        <w:pStyle w:val="EW"/>
        <w:rPr>
          <w:del w:id="422" w:author="IS" w:date="2023-05-01T12:27:00Z"/>
        </w:rPr>
      </w:pPr>
      <w:del w:id="423" w:author="IS" w:date="2023-05-01T12:27:00Z">
        <w:r w:rsidRPr="00894B12" w:rsidDel="00CD1E29">
          <w:delText>ΔF</w:delText>
        </w:r>
        <w:r w:rsidRPr="00894B12" w:rsidDel="00CD1E29">
          <w:rPr>
            <w:vertAlign w:val="subscript"/>
          </w:rPr>
          <w:delText>OOB</w:delText>
        </w:r>
        <w:r w:rsidRPr="00894B12" w:rsidDel="00CD1E29">
          <w:rPr>
            <w:vertAlign w:val="subscript"/>
          </w:rPr>
          <w:tab/>
        </w:r>
        <w:r w:rsidRPr="00894B12" w:rsidDel="00CD1E29">
          <w:delText>Δ Frequency of Out Of Band emission</w:delText>
        </w:r>
      </w:del>
    </w:p>
    <w:p w14:paraId="4F8EF95C" w14:textId="769506B6" w:rsidR="00CD1E29" w:rsidRPr="00894B12" w:rsidDel="00CD1E29" w:rsidRDefault="00CD1E29" w:rsidP="00CD1E29">
      <w:pPr>
        <w:pStyle w:val="EW"/>
        <w:rPr>
          <w:del w:id="424" w:author="IS" w:date="2023-05-01T12:27:00Z"/>
        </w:rPr>
      </w:pPr>
      <w:del w:id="425" w:author="IS" w:date="2023-05-01T12:27:00Z">
        <w:r w:rsidRPr="00894B12" w:rsidDel="00CD1E29">
          <w:delText>ΔR</w:delText>
        </w:r>
        <w:r w:rsidRPr="00894B12" w:rsidDel="00CD1E29">
          <w:rPr>
            <w:vertAlign w:val="subscript"/>
          </w:rPr>
          <w:delText>IB,c</w:delText>
        </w:r>
        <w:r w:rsidRPr="00894B12" w:rsidDel="00CD1E29">
          <w:rPr>
            <w:vertAlign w:val="subscript"/>
          </w:rPr>
          <w:tab/>
        </w:r>
        <w:r w:rsidRPr="00894B12" w:rsidDel="00CD1E29">
          <w:delText xml:space="preserve">Allowed reference sensitivity relaxation due to support for inter-band CA operation, for serving cell </w:delText>
        </w:r>
        <w:r w:rsidRPr="00894B12" w:rsidDel="00CD1E29">
          <w:rPr>
            <w:i/>
          </w:rPr>
          <w:delText>c</w:delText>
        </w:r>
        <w:r w:rsidRPr="00894B12" w:rsidDel="00CD1E29">
          <w:delText>.</w:delText>
        </w:r>
      </w:del>
    </w:p>
    <w:p w14:paraId="3B011DCE" w14:textId="310CCD1B" w:rsidR="00CD1E29" w:rsidRPr="00894B12" w:rsidDel="00CD1E29" w:rsidRDefault="00CD1E29" w:rsidP="00CD1E29">
      <w:pPr>
        <w:pStyle w:val="EW"/>
        <w:rPr>
          <w:del w:id="426" w:author="IS" w:date="2023-05-01T12:27:00Z"/>
        </w:rPr>
      </w:pPr>
      <w:del w:id="427" w:author="IS" w:date="2023-05-01T12:27:00Z">
        <w:r w:rsidRPr="00894B12" w:rsidDel="00CD1E29">
          <w:delText>ΔT</w:delText>
        </w:r>
        <w:r w:rsidRPr="00894B12" w:rsidDel="00CD1E29">
          <w:rPr>
            <w:vertAlign w:val="subscript"/>
          </w:rPr>
          <w:delText>IB,c</w:delText>
        </w:r>
        <w:r w:rsidRPr="00894B12" w:rsidDel="00CD1E29">
          <w:rPr>
            <w:vertAlign w:val="subscript"/>
          </w:rPr>
          <w:tab/>
        </w:r>
        <w:r w:rsidRPr="00894B12" w:rsidDel="00CD1E29">
          <w:delText xml:space="preserve">Allowed maximum configured output power relaxation due to support for inter-band CA operation, for serving cell </w:delText>
        </w:r>
        <w:r w:rsidRPr="00894B12" w:rsidDel="00CD1E29">
          <w:rPr>
            <w:i/>
          </w:rPr>
          <w:delText>c</w:delText>
        </w:r>
        <w:r w:rsidRPr="00894B12" w:rsidDel="00CD1E29">
          <w:delText>.</w:delText>
        </w:r>
      </w:del>
    </w:p>
    <w:p w14:paraId="34E14A71" w14:textId="2034C740" w:rsidR="00CD1E29" w:rsidRPr="00894B12" w:rsidDel="00CD1E29" w:rsidRDefault="00CD1E29" w:rsidP="00CD1E29">
      <w:pPr>
        <w:pStyle w:val="EW"/>
        <w:rPr>
          <w:del w:id="428" w:author="IS" w:date="2023-05-01T12:27:00Z"/>
        </w:rPr>
      </w:pPr>
      <w:del w:id="429" w:author="IS" w:date="2023-05-01T12:27:00Z">
        <w:r w:rsidRPr="00894B12" w:rsidDel="00CD1E29">
          <w:rPr>
            <w:rFonts w:ascii="Symbol" w:hAnsi="Symbol"/>
          </w:rPr>
          <w:delText></w:delText>
        </w:r>
        <w:r w:rsidRPr="00894B12" w:rsidDel="00CD1E29">
          <w:delText>T</w:delText>
        </w:r>
        <w:r w:rsidRPr="00894B12" w:rsidDel="00CD1E29">
          <w:rPr>
            <w:vertAlign w:val="subscript"/>
          </w:rPr>
          <w:delText>C</w:delText>
        </w:r>
        <w:r w:rsidRPr="00894B12" w:rsidDel="00CD1E29">
          <w:tab/>
          <w:delText>Allowed operating band edge transmission power relaxation.</w:delText>
        </w:r>
      </w:del>
    </w:p>
    <w:p w14:paraId="41F1AC63" w14:textId="134133C6" w:rsidR="00CD1E29" w:rsidRPr="00894B12" w:rsidDel="00CD1E29" w:rsidRDefault="00CD1E29" w:rsidP="00CD1E29">
      <w:pPr>
        <w:pStyle w:val="EW"/>
        <w:rPr>
          <w:del w:id="430" w:author="IS" w:date="2023-05-01T12:27:00Z"/>
        </w:rPr>
      </w:pPr>
      <w:del w:id="431" w:author="IS" w:date="2023-05-01T12:27:00Z">
        <w:r w:rsidRPr="00894B12" w:rsidDel="00CD1E29">
          <w:rPr>
            <w:rFonts w:ascii="Symbol" w:hAnsi="Symbol"/>
          </w:rPr>
          <w:delText></w:delText>
        </w:r>
        <w:r w:rsidRPr="00894B12" w:rsidDel="00CD1E29">
          <w:delText>T</w:delText>
        </w:r>
        <w:r w:rsidRPr="00894B12" w:rsidDel="00CD1E29">
          <w:rPr>
            <w:vertAlign w:val="subscript"/>
          </w:rPr>
          <w:delText>C</w:delText>
        </w:r>
        <w:r w:rsidRPr="00894B12" w:rsidDel="00CD1E29">
          <w:delText>,</w:delText>
        </w:r>
        <w:r w:rsidRPr="00894B12" w:rsidDel="00CD1E29">
          <w:rPr>
            <w:vertAlign w:val="subscript"/>
          </w:rPr>
          <w:delText>c</w:delText>
        </w:r>
        <w:r w:rsidRPr="00894B12" w:rsidDel="00CD1E29">
          <w:tab/>
          <w:delText xml:space="preserve">Allowed operating band edge transmission power relaxation for serving cell </w:delText>
        </w:r>
        <w:r w:rsidRPr="00894B12" w:rsidDel="00CD1E29">
          <w:rPr>
            <w:i/>
          </w:rPr>
          <w:delText>c</w:delText>
        </w:r>
        <w:r w:rsidRPr="00894B12" w:rsidDel="00CD1E29">
          <w:delText>.</w:delText>
        </w:r>
      </w:del>
    </w:p>
    <w:p w14:paraId="6F6F3BE9" w14:textId="3DE83ADC" w:rsidR="00CD1E29" w:rsidRPr="00894B12" w:rsidDel="00CD1E29" w:rsidRDefault="00CD1E29" w:rsidP="00CD1E29">
      <w:pPr>
        <w:pStyle w:val="EW"/>
        <w:rPr>
          <w:del w:id="432" w:author="IS" w:date="2023-05-01T12:27:00Z"/>
        </w:rPr>
      </w:pPr>
      <w:del w:id="433" w:author="IS" w:date="2023-05-01T12:27:00Z">
        <w:r w:rsidRPr="00894B12" w:rsidDel="00CD1E29">
          <w:rPr>
            <w:rFonts w:ascii="Symbol" w:hAnsi="Symbol"/>
          </w:rPr>
          <w:delText></w:delText>
        </w:r>
        <w:r w:rsidRPr="00894B12" w:rsidDel="00CD1E29">
          <w:delText>T</w:delText>
        </w:r>
        <w:r w:rsidRPr="00894B12" w:rsidDel="00CD1E29">
          <w:rPr>
            <w:vertAlign w:val="subscript"/>
          </w:rPr>
          <w:delText>ProSe</w:delText>
        </w:r>
        <w:r w:rsidRPr="00894B12" w:rsidDel="00CD1E29">
          <w:rPr>
            <w:vertAlign w:val="subscript"/>
          </w:rPr>
          <w:tab/>
        </w:r>
        <w:r w:rsidRPr="00894B12" w:rsidDel="00CD1E29">
          <w:delText>Allowed operating band transmission power relaxation due to support of E-UTRA ProSe on an operating band.</w:delText>
        </w:r>
      </w:del>
    </w:p>
    <w:p w14:paraId="195A53B5" w14:textId="5E819DCB" w:rsidR="00CD1E29" w:rsidRPr="00894B12" w:rsidDel="00CD1E29" w:rsidRDefault="00CD1E29" w:rsidP="00CD1E29">
      <w:pPr>
        <w:pStyle w:val="EW"/>
        <w:rPr>
          <w:del w:id="434" w:author="IS" w:date="2023-05-01T12:27:00Z"/>
        </w:rPr>
      </w:pPr>
      <w:del w:id="435" w:author="IS" w:date="2023-05-01T12:27:00Z">
        <w:r w:rsidRPr="00894B12" w:rsidDel="00CD1E29">
          <w:delText>σ</w:delText>
        </w:r>
        <w:r w:rsidRPr="00894B12" w:rsidDel="00CD1E29">
          <w:tab/>
          <w:delText>Test specific auxiliary variable used for the purpose of downlink power allocation, defined in Annex C.3.2.</w:delText>
        </w:r>
      </w:del>
    </w:p>
    <w:p w14:paraId="3949F62F" w14:textId="479BB987" w:rsidR="00CD1E29" w:rsidRPr="00894B12" w:rsidDel="00CD1E29" w:rsidRDefault="00CD1E29" w:rsidP="00CD1E29">
      <w:pPr>
        <w:pStyle w:val="EW"/>
        <w:rPr>
          <w:del w:id="436" w:author="IS" w:date="2023-05-01T12:27:00Z"/>
        </w:rPr>
      </w:pPr>
      <w:del w:id="437" w:author="IS" w:date="2023-05-01T12:27:00Z">
        <w:r w:rsidRPr="00894B12" w:rsidDel="00CD1E29">
          <w:rPr>
            <w:rFonts w:cs="v5.0.0"/>
          </w:rPr>
          <w:delText>W</w:delText>
        </w:r>
        <w:r w:rsidRPr="00894B12" w:rsidDel="00CD1E29">
          <w:rPr>
            <w:rFonts w:cs="v5.0.0"/>
            <w:vertAlign w:val="subscript"/>
          </w:rPr>
          <w:delText>gap</w:delText>
        </w:r>
        <w:r w:rsidRPr="00894B12" w:rsidDel="00CD1E29">
          <w:tab/>
          <w:delText>Sub-block gap size</w:delText>
        </w:r>
      </w:del>
    </w:p>
    <w:p w14:paraId="65764216" w14:textId="3C294B9B" w:rsidR="00CD1E29" w:rsidRPr="00894B12" w:rsidDel="00CD1E29" w:rsidRDefault="00CD1E29" w:rsidP="00CD1E29">
      <w:pPr>
        <w:pStyle w:val="EW"/>
        <w:rPr>
          <w:del w:id="438" w:author="IS" w:date="2023-05-01T12:27:00Z"/>
        </w:rPr>
      </w:pPr>
    </w:p>
    <w:p w14:paraId="04D23E1B" w14:textId="0F708CC3" w:rsidR="00CD1E29" w:rsidRPr="00894B12" w:rsidDel="00CD1E29" w:rsidRDefault="00CD1E29" w:rsidP="00CD1E29">
      <w:pPr>
        <w:pStyle w:val="Heading2"/>
        <w:rPr>
          <w:del w:id="439" w:author="IS" w:date="2023-05-01T12:27:00Z"/>
        </w:rPr>
      </w:pPr>
      <w:bookmarkStart w:id="440" w:name="_Toc27405230"/>
      <w:bookmarkStart w:id="441" w:name="_Toc35977649"/>
      <w:bookmarkStart w:id="442" w:name="_Toc44004116"/>
      <w:bookmarkStart w:id="443" w:name="_Toc52895540"/>
      <w:bookmarkStart w:id="444" w:name="_Toc52897709"/>
      <w:bookmarkStart w:id="445" w:name="_Toc52900349"/>
      <w:bookmarkStart w:id="446" w:name="_Toc58510837"/>
      <w:bookmarkStart w:id="447" w:name="_Toc76903333"/>
      <w:bookmarkStart w:id="448" w:name="_Toc84701299"/>
      <w:bookmarkStart w:id="449" w:name="_Toc91243519"/>
      <w:del w:id="450" w:author="IS" w:date="2023-05-01T12:27:00Z">
        <w:r w:rsidRPr="00894B12" w:rsidDel="00CD1E29">
          <w:delText>3.3</w:delText>
        </w:r>
        <w:r w:rsidRPr="00894B12" w:rsidDel="00CD1E29">
          <w:tab/>
          <w:delText>Abbreviations</w:delText>
        </w:r>
        <w:bookmarkEnd w:id="440"/>
        <w:bookmarkEnd w:id="441"/>
        <w:bookmarkEnd w:id="442"/>
        <w:bookmarkEnd w:id="443"/>
        <w:bookmarkEnd w:id="444"/>
        <w:bookmarkEnd w:id="445"/>
        <w:bookmarkEnd w:id="446"/>
        <w:bookmarkEnd w:id="447"/>
        <w:bookmarkEnd w:id="448"/>
        <w:bookmarkEnd w:id="449"/>
      </w:del>
    </w:p>
    <w:p w14:paraId="10A54BCE" w14:textId="69C7A3C2" w:rsidR="00CD1E29" w:rsidRPr="00894B12" w:rsidDel="00CD1E29" w:rsidRDefault="00CD1E29" w:rsidP="00CD1E29">
      <w:pPr>
        <w:rPr>
          <w:del w:id="451" w:author="IS" w:date="2023-05-01T12:27:00Z"/>
        </w:rPr>
      </w:pPr>
      <w:del w:id="452" w:author="IS" w:date="2023-05-01T12:27:00Z">
        <w:r w:rsidRPr="00894B12" w:rsidDel="00CD1E29">
          <w:delText>For the purposes of the present document, the abbreviations given in TR 21.905 [1] and the following apply. An abbreviation defined in the present document takes precedence over the definition of the same abbreviation, if any, in TR 21.905 [1].</w:delText>
        </w:r>
      </w:del>
    </w:p>
    <w:p w14:paraId="3059E7F1" w14:textId="420CB99B" w:rsidR="00CD1E29" w:rsidRPr="00894B12" w:rsidDel="00CD1E29" w:rsidRDefault="00CD1E29" w:rsidP="00CD1E29">
      <w:pPr>
        <w:pStyle w:val="EW"/>
        <w:rPr>
          <w:del w:id="453" w:author="IS" w:date="2023-05-01T12:27:00Z"/>
        </w:rPr>
      </w:pPr>
      <w:del w:id="454" w:author="IS" w:date="2023-05-01T12:27:00Z">
        <w:r w:rsidRPr="00894B12" w:rsidDel="00CD1E29">
          <w:delText>ABS</w:delText>
        </w:r>
        <w:r w:rsidRPr="00894B12" w:rsidDel="00CD1E29">
          <w:tab/>
          <w:delText>Almost Blank Subframe</w:delText>
        </w:r>
      </w:del>
    </w:p>
    <w:p w14:paraId="0423D4AF" w14:textId="1793012E" w:rsidR="00CD1E29" w:rsidRPr="00894B12" w:rsidDel="00CD1E29" w:rsidRDefault="00CD1E29" w:rsidP="00CD1E29">
      <w:pPr>
        <w:pStyle w:val="EW"/>
        <w:rPr>
          <w:del w:id="455" w:author="IS" w:date="2023-05-01T12:27:00Z"/>
        </w:rPr>
      </w:pPr>
      <w:del w:id="456" w:author="IS" w:date="2023-05-01T12:27:00Z">
        <w:r w:rsidRPr="00894B12" w:rsidDel="00CD1E29">
          <w:delText>ACLR</w:delText>
        </w:r>
        <w:r w:rsidRPr="00894B12" w:rsidDel="00CD1E29">
          <w:tab/>
          <w:delText>Adjacent Channel Leakage Ratio</w:delText>
        </w:r>
      </w:del>
    </w:p>
    <w:p w14:paraId="6DA2DFAA" w14:textId="25D6627D" w:rsidR="00CD1E29" w:rsidRPr="00894B12" w:rsidDel="00CD1E29" w:rsidRDefault="00CD1E29" w:rsidP="00CD1E29">
      <w:pPr>
        <w:pStyle w:val="EW"/>
        <w:rPr>
          <w:del w:id="457" w:author="IS" w:date="2023-05-01T12:27:00Z"/>
        </w:rPr>
      </w:pPr>
      <w:del w:id="458" w:author="IS" w:date="2023-05-01T12:27:00Z">
        <w:r w:rsidRPr="00894B12" w:rsidDel="00CD1E29">
          <w:delText>ACS</w:delText>
        </w:r>
        <w:r w:rsidRPr="00894B12" w:rsidDel="00CD1E29">
          <w:tab/>
          <w:delText>Adjacent Channel Selectivity</w:delText>
        </w:r>
      </w:del>
    </w:p>
    <w:p w14:paraId="1C6B6F67" w14:textId="39F6BA00" w:rsidR="00CD1E29" w:rsidRPr="00894B12" w:rsidDel="00CD1E29" w:rsidRDefault="00CD1E29" w:rsidP="00CD1E29">
      <w:pPr>
        <w:pStyle w:val="EW"/>
        <w:rPr>
          <w:del w:id="459" w:author="IS" w:date="2023-05-01T12:27:00Z"/>
        </w:rPr>
      </w:pPr>
      <w:del w:id="460" w:author="IS" w:date="2023-05-01T12:27:00Z">
        <w:r w:rsidRPr="00894B12" w:rsidDel="00CD1E29">
          <w:delText>A-MPR</w:delText>
        </w:r>
        <w:r w:rsidRPr="00894B12" w:rsidDel="00CD1E29">
          <w:tab/>
          <w:delText xml:space="preserve">Additional Maximum Power Reduction </w:delText>
        </w:r>
      </w:del>
    </w:p>
    <w:p w14:paraId="609D7298" w14:textId="4482C686" w:rsidR="00CD1E29" w:rsidRPr="00894B12" w:rsidDel="00CD1E29" w:rsidRDefault="00CD1E29" w:rsidP="00CD1E29">
      <w:pPr>
        <w:pStyle w:val="EW"/>
        <w:rPr>
          <w:del w:id="461" w:author="IS" w:date="2023-05-01T12:27:00Z"/>
        </w:rPr>
      </w:pPr>
      <w:del w:id="462" w:author="IS" w:date="2023-05-01T12:27:00Z">
        <w:r w:rsidRPr="00894B12" w:rsidDel="00CD1E29">
          <w:delText>AWGN</w:delText>
        </w:r>
        <w:r w:rsidRPr="00894B12" w:rsidDel="00CD1E29">
          <w:tab/>
          <w:delText>Additive White Gaussian Noise</w:delText>
        </w:r>
      </w:del>
    </w:p>
    <w:p w14:paraId="1342298E" w14:textId="01585B5C" w:rsidR="00CD1E29" w:rsidRPr="00894B12" w:rsidDel="00CD1E29" w:rsidRDefault="00CD1E29" w:rsidP="00CD1E29">
      <w:pPr>
        <w:pStyle w:val="EW"/>
        <w:rPr>
          <w:del w:id="463" w:author="IS" w:date="2023-05-01T12:27:00Z"/>
        </w:rPr>
      </w:pPr>
      <w:del w:id="464" w:author="IS" w:date="2023-05-01T12:27:00Z">
        <w:r w:rsidRPr="00894B12" w:rsidDel="00CD1E29">
          <w:delText>BCCH</w:delText>
        </w:r>
        <w:r w:rsidRPr="00894B12" w:rsidDel="00CD1E29">
          <w:tab/>
          <w:delText>Broadcast Control Channel</w:delText>
        </w:r>
      </w:del>
    </w:p>
    <w:p w14:paraId="6C40FB7C" w14:textId="11C49CB9" w:rsidR="00CD1E29" w:rsidRPr="00894B12" w:rsidDel="00CD1E29" w:rsidRDefault="00CD1E29" w:rsidP="00CD1E29">
      <w:pPr>
        <w:pStyle w:val="EW"/>
        <w:rPr>
          <w:del w:id="465" w:author="IS" w:date="2023-05-01T12:27:00Z"/>
        </w:rPr>
      </w:pPr>
      <w:del w:id="466" w:author="IS" w:date="2023-05-01T12:27:00Z">
        <w:r w:rsidRPr="00894B12" w:rsidDel="00CD1E29">
          <w:delText>BCH</w:delText>
        </w:r>
        <w:r w:rsidRPr="00894B12" w:rsidDel="00CD1E29">
          <w:tab/>
          <w:delText>Broadcast Channel</w:delText>
        </w:r>
      </w:del>
    </w:p>
    <w:p w14:paraId="13FCA827" w14:textId="75D65559" w:rsidR="00CD1E29" w:rsidRPr="00894B12" w:rsidDel="00CD1E29" w:rsidRDefault="00CD1E29" w:rsidP="00CD1E29">
      <w:pPr>
        <w:pStyle w:val="EW"/>
        <w:rPr>
          <w:del w:id="467" w:author="IS" w:date="2023-05-01T12:27:00Z"/>
        </w:rPr>
      </w:pPr>
      <w:del w:id="468" w:author="IS" w:date="2023-05-01T12:27:00Z">
        <w:r w:rsidRPr="00894B12" w:rsidDel="00CD1E29">
          <w:delText>BS</w:delText>
        </w:r>
        <w:r w:rsidRPr="00894B12" w:rsidDel="00CD1E29">
          <w:tab/>
          <w:delText>Base Station</w:delText>
        </w:r>
      </w:del>
    </w:p>
    <w:p w14:paraId="5ECBAD6B" w14:textId="09A892B6" w:rsidR="00CD1E29" w:rsidRPr="00894B12" w:rsidDel="00CD1E29" w:rsidRDefault="00CD1E29" w:rsidP="00CD1E29">
      <w:pPr>
        <w:pStyle w:val="EW"/>
        <w:rPr>
          <w:del w:id="469" w:author="IS" w:date="2023-05-01T12:27:00Z"/>
        </w:rPr>
      </w:pPr>
      <w:del w:id="470" w:author="IS" w:date="2023-05-01T12:27:00Z">
        <w:r w:rsidRPr="00894B12" w:rsidDel="00CD1E29">
          <w:delText>CA</w:delText>
        </w:r>
        <w:r w:rsidRPr="00894B12" w:rsidDel="00CD1E29">
          <w:tab/>
          <w:delText>Carrier Aggregation</w:delText>
        </w:r>
      </w:del>
    </w:p>
    <w:p w14:paraId="46C8C620" w14:textId="5CD82601" w:rsidR="00CD1E29" w:rsidRPr="00894B12" w:rsidDel="00CD1E29" w:rsidRDefault="00CD1E29" w:rsidP="00CD1E29">
      <w:pPr>
        <w:pStyle w:val="EW"/>
        <w:rPr>
          <w:del w:id="471" w:author="IS" w:date="2023-05-01T12:27:00Z"/>
        </w:rPr>
      </w:pPr>
      <w:del w:id="472" w:author="IS" w:date="2023-05-01T12:27:00Z">
        <w:r w:rsidRPr="00894B12" w:rsidDel="00CD1E29">
          <w:delText>CA_X</w:delText>
        </w:r>
        <w:r w:rsidRPr="00894B12" w:rsidDel="00CD1E29">
          <w:tab/>
          <w:delText>Intra-band contiguous CA of component carriers in one sub-block within Band X where X is the applicable E-UTRA operating band</w:delText>
        </w:r>
      </w:del>
    </w:p>
    <w:p w14:paraId="1F6594D1" w14:textId="20C9F192" w:rsidR="00CD1E29" w:rsidRPr="00894B12" w:rsidDel="00CD1E29" w:rsidRDefault="00CD1E29" w:rsidP="00CD1E29">
      <w:pPr>
        <w:pStyle w:val="EW"/>
        <w:rPr>
          <w:del w:id="473" w:author="IS" w:date="2023-05-01T12:27:00Z"/>
        </w:rPr>
      </w:pPr>
      <w:del w:id="474" w:author="IS" w:date="2023-05-01T12:27:00Z">
        <w:r w:rsidRPr="00894B12" w:rsidDel="00CD1E29">
          <w:delText>CA_X-X</w:delText>
        </w:r>
        <w:r w:rsidRPr="00894B12" w:rsidDel="00CD1E29">
          <w:tab/>
        </w:r>
        <w:r w:rsidRPr="00894B12" w:rsidDel="00CD1E29">
          <w:rPr>
            <w:lang w:eastAsia="zh-CN"/>
          </w:rPr>
          <w:delText>Intra-band n</w:delText>
        </w:r>
        <w:r w:rsidRPr="00894B12" w:rsidDel="00CD1E29">
          <w:delText>on-contiguous intra band CA of component carriers in two sub-blocks within Band X is the applicable E-UTRA operating band</w:delText>
        </w:r>
      </w:del>
    </w:p>
    <w:p w14:paraId="170ACB94" w14:textId="79E86723" w:rsidR="00CD1E29" w:rsidRPr="00894B12" w:rsidDel="00CD1E29" w:rsidRDefault="00CD1E29" w:rsidP="00CD1E29">
      <w:pPr>
        <w:pStyle w:val="EW"/>
        <w:rPr>
          <w:del w:id="475" w:author="IS" w:date="2023-05-01T12:27:00Z"/>
        </w:rPr>
      </w:pPr>
      <w:del w:id="476" w:author="IS" w:date="2023-05-01T12:27:00Z">
        <w:r w:rsidRPr="00894B12" w:rsidDel="00CD1E29">
          <w:delText>CA_X-Y</w:delText>
        </w:r>
        <w:r w:rsidRPr="00894B12" w:rsidDel="00CD1E29">
          <w:tab/>
        </w:r>
        <w:r w:rsidRPr="00894B12" w:rsidDel="00CD1E29">
          <w:rPr>
            <w:lang w:eastAsia="x-none"/>
          </w:rPr>
          <w:delText xml:space="preserve">Inter-band </w:delText>
        </w:r>
        <w:r w:rsidRPr="00894B12" w:rsidDel="00CD1E29">
          <w:delText>CA of component carrier(s) in one sub-block within Band X and component carrier(s) in one sub-block within Band Y where X and Y are the applicable E-UTRA operating band</w:delText>
        </w:r>
      </w:del>
    </w:p>
    <w:p w14:paraId="1430A258" w14:textId="4991393D" w:rsidR="00CD1E29" w:rsidRPr="00894B12" w:rsidDel="00CD1E29" w:rsidRDefault="00CD1E29" w:rsidP="00CD1E29">
      <w:pPr>
        <w:pStyle w:val="EW"/>
        <w:rPr>
          <w:del w:id="477" w:author="IS" w:date="2023-05-01T12:27:00Z"/>
        </w:rPr>
      </w:pPr>
      <w:del w:id="478" w:author="IS" w:date="2023-05-01T12:27:00Z">
        <w:r w:rsidRPr="00894B12" w:rsidDel="00CD1E29">
          <w:delText>CA_X-X-Y</w:delText>
        </w:r>
        <w:r w:rsidRPr="00894B12" w:rsidDel="00CD1E29">
          <w:tab/>
          <w:delText>CA of component carriers in two sub-blocks within Band X and component carrier(s) in one sub-block within Band Y where X and Y are the applicable E-UTRA operating bands</w:delText>
        </w:r>
      </w:del>
    </w:p>
    <w:p w14:paraId="28D0B893" w14:textId="39319DA5" w:rsidR="00CD1E29" w:rsidRPr="00894B12" w:rsidDel="00CD1E29" w:rsidRDefault="00CD1E29" w:rsidP="00CD1E29">
      <w:pPr>
        <w:pStyle w:val="EW"/>
        <w:rPr>
          <w:del w:id="479" w:author="IS" w:date="2023-05-01T12:27:00Z"/>
        </w:rPr>
      </w:pPr>
      <w:del w:id="480" w:author="IS" w:date="2023-05-01T12:27:00Z">
        <w:r w:rsidRPr="00894B12" w:rsidDel="00CD1E29">
          <w:delText>CC</w:delText>
        </w:r>
        <w:r w:rsidRPr="00894B12" w:rsidDel="00CD1E29">
          <w:tab/>
          <w:delText>Component Carriers</w:delText>
        </w:r>
      </w:del>
    </w:p>
    <w:p w14:paraId="6A45B87D" w14:textId="34D734FB" w:rsidR="00CD1E29" w:rsidRPr="00894B12" w:rsidDel="00CD1E29" w:rsidRDefault="00CD1E29" w:rsidP="00CD1E29">
      <w:pPr>
        <w:pStyle w:val="EW"/>
        <w:rPr>
          <w:del w:id="481" w:author="IS" w:date="2023-05-01T12:27:00Z"/>
        </w:rPr>
      </w:pPr>
      <w:del w:id="482" w:author="IS" w:date="2023-05-01T12:27:00Z">
        <w:r w:rsidRPr="00894B12" w:rsidDel="00CD1E29">
          <w:delText>CP</w:delText>
        </w:r>
        <w:r w:rsidRPr="00894B12" w:rsidDel="00CD1E29">
          <w:tab/>
          <w:delText>Cyclic Prefix</w:delText>
        </w:r>
      </w:del>
    </w:p>
    <w:p w14:paraId="0FC3927E" w14:textId="7ACA6386" w:rsidR="00CD1E29" w:rsidRPr="00894B12" w:rsidDel="00CD1E29" w:rsidRDefault="00CD1E29" w:rsidP="00CD1E29">
      <w:pPr>
        <w:pStyle w:val="EW"/>
        <w:rPr>
          <w:del w:id="483" w:author="IS" w:date="2023-05-01T12:27:00Z"/>
        </w:rPr>
      </w:pPr>
      <w:del w:id="484" w:author="IS" w:date="2023-05-01T12:27:00Z">
        <w:r w:rsidRPr="00894B12" w:rsidDel="00CD1E29">
          <w:delText>CoMP</w:delText>
        </w:r>
        <w:r w:rsidRPr="00894B12" w:rsidDel="00CD1E29">
          <w:tab/>
          <w:delText>Coordinated Multi-Point</w:delText>
        </w:r>
      </w:del>
    </w:p>
    <w:p w14:paraId="5CD7A1A5" w14:textId="0FC7F340" w:rsidR="00CD1E29" w:rsidRPr="00894B12" w:rsidDel="00CD1E29" w:rsidRDefault="00CD1E29" w:rsidP="00CD1E29">
      <w:pPr>
        <w:pStyle w:val="EW"/>
        <w:rPr>
          <w:del w:id="485" w:author="IS" w:date="2023-05-01T12:27:00Z"/>
        </w:rPr>
      </w:pPr>
      <w:del w:id="486" w:author="IS" w:date="2023-05-01T12:27:00Z">
        <w:r w:rsidRPr="00894B12" w:rsidDel="00CD1E29">
          <w:delText>CPE</w:delText>
        </w:r>
        <w:r w:rsidRPr="00894B12" w:rsidDel="00CD1E29">
          <w:tab/>
          <w:delText>Customer Premise Equipment</w:delText>
        </w:r>
      </w:del>
    </w:p>
    <w:p w14:paraId="576127C8" w14:textId="0F9CCA04" w:rsidR="00CD1E29" w:rsidRPr="00894B12" w:rsidDel="00CD1E29" w:rsidRDefault="00CD1E29" w:rsidP="00CD1E29">
      <w:pPr>
        <w:pStyle w:val="EW"/>
        <w:rPr>
          <w:del w:id="487" w:author="IS" w:date="2023-05-01T12:27:00Z"/>
        </w:rPr>
      </w:pPr>
      <w:del w:id="488" w:author="IS" w:date="2023-05-01T12:27:00Z">
        <w:r w:rsidRPr="00894B12" w:rsidDel="00CD1E29">
          <w:delText>CPE_X</w:delText>
        </w:r>
        <w:r w:rsidRPr="00894B12" w:rsidDel="00CD1E29">
          <w:tab/>
          <w:delText>Customer Premise Equipment for E-UTRA operating band X</w:delText>
        </w:r>
      </w:del>
    </w:p>
    <w:p w14:paraId="454012A0" w14:textId="202DE1C9" w:rsidR="00CD1E29" w:rsidRPr="00894B12" w:rsidDel="00CD1E29" w:rsidRDefault="00CD1E29" w:rsidP="00CD1E29">
      <w:pPr>
        <w:pStyle w:val="EW"/>
        <w:rPr>
          <w:del w:id="489" w:author="IS" w:date="2023-05-01T12:27:00Z"/>
        </w:rPr>
      </w:pPr>
      <w:del w:id="490" w:author="IS" w:date="2023-05-01T12:27:00Z">
        <w:r w:rsidRPr="00894B12" w:rsidDel="00CD1E29">
          <w:delText>CQI</w:delText>
        </w:r>
        <w:r w:rsidRPr="00894B12" w:rsidDel="00CD1E29">
          <w:tab/>
          <w:delText>Channel Quality Indicator</w:delText>
        </w:r>
      </w:del>
    </w:p>
    <w:p w14:paraId="46175E57" w14:textId="56E8ADB6" w:rsidR="00CD1E29" w:rsidRPr="00894B12" w:rsidDel="00CD1E29" w:rsidRDefault="00CD1E29" w:rsidP="00CD1E29">
      <w:pPr>
        <w:pStyle w:val="EW"/>
        <w:rPr>
          <w:del w:id="491" w:author="IS" w:date="2023-05-01T12:27:00Z"/>
        </w:rPr>
      </w:pPr>
      <w:del w:id="492" w:author="IS" w:date="2023-05-01T12:27:00Z">
        <w:r w:rsidRPr="00894B12" w:rsidDel="00CD1E29">
          <w:delText>CW</w:delText>
        </w:r>
        <w:r w:rsidRPr="00894B12" w:rsidDel="00CD1E29">
          <w:tab/>
          <w:delText>Continuous Wave</w:delText>
        </w:r>
      </w:del>
    </w:p>
    <w:p w14:paraId="098AFDC2" w14:textId="09090FAA" w:rsidR="00CD1E29" w:rsidRPr="00894B12" w:rsidDel="00CD1E29" w:rsidRDefault="00CD1E29" w:rsidP="00CD1E29">
      <w:pPr>
        <w:pStyle w:val="EW"/>
        <w:rPr>
          <w:del w:id="493" w:author="IS" w:date="2023-05-01T12:27:00Z"/>
        </w:rPr>
      </w:pPr>
      <w:del w:id="494" w:author="IS" w:date="2023-05-01T12:27:00Z">
        <w:r w:rsidRPr="00894B12" w:rsidDel="00CD1E29">
          <w:delText>DC</w:delText>
        </w:r>
        <w:r w:rsidRPr="00894B12" w:rsidDel="00CD1E29">
          <w:tab/>
          <w:delText>Dual Connectivity</w:delText>
        </w:r>
      </w:del>
    </w:p>
    <w:p w14:paraId="3435C043" w14:textId="1CA4FA92" w:rsidR="00CD1E29" w:rsidRPr="00894B12" w:rsidDel="00CD1E29" w:rsidRDefault="00CD1E29" w:rsidP="00CD1E29">
      <w:pPr>
        <w:pStyle w:val="EW"/>
        <w:rPr>
          <w:del w:id="495" w:author="IS" w:date="2023-05-01T12:27:00Z"/>
        </w:rPr>
      </w:pPr>
      <w:del w:id="496" w:author="IS" w:date="2023-05-01T12:27:00Z">
        <w:r w:rsidRPr="00894B12" w:rsidDel="00CD1E29">
          <w:delText>DC_X-Y</w:delText>
        </w:r>
        <w:r w:rsidRPr="00894B12" w:rsidDel="00CD1E29">
          <w:tab/>
          <w:delText>Inter-band DC of component carrier(s) in one sub-block within Band X and component carrier(s) in one sub-block within Band Y where X and Y are the applicable E-UTRA operating band</w:delText>
        </w:r>
      </w:del>
    </w:p>
    <w:p w14:paraId="0D1D9A71" w14:textId="692FE2B5" w:rsidR="00CD1E29" w:rsidRPr="00894B12" w:rsidDel="00CD1E29" w:rsidRDefault="00CD1E29" w:rsidP="00CD1E29">
      <w:pPr>
        <w:pStyle w:val="EW"/>
        <w:rPr>
          <w:del w:id="497" w:author="IS" w:date="2023-05-01T12:27:00Z"/>
        </w:rPr>
      </w:pPr>
      <w:del w:id="498" w:author="IS" w:date="2023-05-01T12:27:00Z">
        <w:r w:rsidRPr="00894B12" w:rsidDel="00CD1E29">
          <w:delText>DCI</w:delText>
        </w:r>
        <w:r w:rsidRPr="00894B12" w:rsidDel="00CD1E29">
          <w:tab/>
          <w:delText>Downlink Control Information</w:delText>
        </w:r>
      </w:del>
    </w:p>
    <w:p w14:paraId="43BA9B32" w14:textId="7B475244" w:rsidR="00CD1E29" w:rsidRPr="00894B12" w:rsidDel="00CD1E29" w:rsidRDefault="00CD1E29" w:rsidP="00CD1E29">
      <w:pPr>
        <w:pStyle w:val="EW"/>
        <w:rPr>
          <w:del w:id="499" w:author="IS" w:date="2023-05-01T12:27:00Z"/>
        </w:rPr>
      </w:pPr>
      <w:del w:id="500" w:author="IS" w:date="2023-05-01T12:27:00Z">
        <w:r w:rsidRPr="00894B12" w:rsidDel="00CD1E29">
          <w:delText>DIP</w:delText>
        </w:r>
        <w:r w:rsidRPr="00894B12" w:rsidDel="00CD1E29">
          <w:tab/>
          <w:delText>Dominant Interferer Proportion</w:delText>
        </w:r>
      </w:del>
    </w:p>
    <w:p w14:paraId="68E0A534" w14:textId="0467E67B" w:rsidR="00CD1E29" w:rsidRPr="00894B12" w:rsidDel="00CD1E29" w:rsidRDefault="00CD1E29" w:rsidP="00CD1E29">
      <w:pPr>
        <w:pStyle w:val="EW"/>
        <w:rPr>
          <w:del w:id="501" w:author="IS" w:date="2023-05-01T12:27:00Z"/>
        </w:rPr>
      </w:pPr>
      <w:del w:id="502" w:author="IS" w:date="2023-05-01T12:27:00Z">
        <w:r w:rsidRPr="00894B12" w:rsidDel="00CD1E29">
          <w:delText>DPS</w:delText>
        </w:r>
        <w:r w:rsidRPr="00894B12" w:rsidDel="00CD1E29">
          <w:tab/>
          <w:delText>Dynamic Point Switch</w:delText>
        </w:r>
      </w:del>
    </w:p>
    <w:p w14:paraId="0D2EA624" w14:textId="624C50A0" w:rsidR="00CD1E29" w:rsidRPr="00894B12" w:rsidDel="00CD1E29" w:rsidRDefault="00CD1E29" w:rsidP="00CD1E29">
      <w:pPr>
        <w:pStyle w:val="EW"/>
        <w:rPr>
          <w:del w:id="503" w:author="IS" w:date="2023-05-01T12:27:00Z"/>
        </w:rPr>
      </w:pPr>
      <w:del w:id="504" w:author="IS" w:date="2023-05-01T12:27:00Z">
        <w:r w:rsidRPr="00894B12" w:rsidDel="00CD1E29">
          <w:delText>eDL-MIMO</w:delText>
        </w:r>
        <w:r w:rsidRPr="00894B12" w:rsidDel="00CD1E29">
          <w:tab/>
          <w:delText>Down Link Multiple Antenna transmission</w:delText>
        </w:r>
      </w:del>
    </w:p>
    <w:p w14:paraId="51A87C48" w14:textId="24832508" w:rsidR="00CD1E29" w:rsidRPr="00894B12" w:rsidDel="00CD1E29" w:rsidRDefault="00CD1E29" w:rsidP="00CD1E29">
      <w:pPr>
        <w:pStyle w:val="EW"/>
        <w:rPr>
          <w:del w:id="505" w:author="IS" w:date="2023-05-01T12:27:00Z"/>
        </w:rPr>
      </w:pPr>
      <w:del w:id="506" w:author="IS" w:date="2023-05-01T12:27:00Z">
        <w:r w:rsidRPr="00894B12" w:rsidDel="00CD1E29">
          <w:delText>DL</w:delText>
        </w:r>
        <w:r w:rsidRPr="00894B12" w:rsidDel="00CD1E29">
          <w:tab/>
          <w:delText>Downlink</w:delText>
        </w:r>
      </w:del>
    </w:p>
    <w:p w14:paraId="47B4C1C1" w14:textId="1C8E82FC" w:rsidR="00CD1E29" w:rsidRPr="00894B12" w:rsidDel="00CD1E29" w:rsidRDefault="00CD1E29" w:rsidP="00CD1E29">
      <w:pPr>
        <w:pStyle w:val="EW"/>
        <w:rPr>
          <w:del w:id="507" w:author="IS" w:date="2023-05-01T12:27:00Z"/>
        </w:rPr>
      </w:pPr>
      <w:del w:id="508" w:author="IS" w:date="2023-05-01T12:27:00Z">
        <w:r w:rsidRPr="00894B12" w:rsidDel="00CD1E29">
          <w:delText>DTX</w:delText>
        </w:r>
        <w:r w:rsidRPr="00894B12" w:rsidDel="00CD1E29">
          <w:tab/>
          <w:delText>Discontinuous Transmission</w:delText>
        </w:r>
      </w:del>
    </w:p>
    <w:p w14:paraId="7C79DCA8" w14:textId="1C384A58" w:rsidR="00CD1E29" w:rsidRPr="00894B12" w:rsidDel="00CD1E29" w:rsidRDefault="00CD1E29" w:rsidP="00CD1E29">
      <w:pPr>
        <w:pStyle w:val="EW"/>
        <w:rPr>
          <w:del w:id="509" w:author="IS" w:date="2023-05-01T12:27:00Z"/>
        </w:rPr>
      </w:pPr>
      <w:del w:id="510" w:author="IS" w:date="2023-05-01T12:27:00Z">
        <w:r w:rsidRPr="00894B12" w:rsidDel="00CD1E29">
          <w:delText>DwPTS</w:delText>
        </w:r>
        <w:r w:rsidRPr="00894B12" w:rsidDel="00CD1E29">
          <w:tab/>
          <w:delText>Downlink Pilot Time-Slot</w:delText>
        </w:r>
      </w:del>
    </w:p>
    <w:p w14:paraId="6A13072C" w14:textId="37DA9A49" w:rsidR="00CD1E29" w:rsidRPr="00894B12" w:rsidDel="00CD1E29" w:rsidRDefault="00CD1E29" w:rsidP="00CD1E29">
      <w:pPr>
        <w:pStyle w:val="EW"/>
        <w:rPr>
          <w:del w:id="511" w:author="IS" w:date="2023-05-01T12:27:00Z"/>
        </w:rPr>
      </w:pPr>
      <w:del w:id="512" w:author="IS" w:date="2023-05-01T12:27:00Z">
        <w:r w:rsidRPr="00894B12" w:rsidDel="00CD1E29">
          <w:delText xml:space="preserve">EARFCN </w:delText>
        </w:r>
        <w:r w:rsidRPr="00894B12" w:rsidDel="00CD1E29">
          <w:tab/>
          <w:delText>E-UTRA Absolute Radio Frequency Channel Number</w:delText>
        </w:r>
      </w:del>
    </w:p>
    <w:p w14:paraId="770723C8" w14:textId="1DFED362" w:rsidR="00CD1E29" w:rsidRPr="00894B12" w:rsidDel="00CD1E29" w:rsidRDefault="00CD1E29" w:rsidP="00CD1E29">
      <w:pPr>
        <w:pStyle w:val="EW"/>
        <w:rPr>
          <w:del w:id="513" w:author="IS" w:date="2023-05-01T12:27:00Z"/>
        </w:rPr>
      </w:pPr>
      <w:del w:id="514" w:author="IS" w:date="2023-05-01T12:27:00Z">
        <w:r w:rsidRPr="00894B12" w:rsidDel="00CD1E29">
          <w:delText>EPRE</w:delText>
        </w:r>
        <w:r w:rsidRPr="00894B12" w:rsidDel="00CD1E29">
          <w:tab/>
          <w:delText>Energy Per Resource Element</w:delText>
        </w:r>
      </w:del>
    </w:p>
    <w:p w14:paraId="67F4B913" w14:textId="21AC0623" w:rsidR="00CD1E29" w:rsidRPr="00894B12" w:rsidDel="00CD1E29" w:rsidRDefault="00CD1E29" w:rsidP="00CD1E29">
      <w:pPr>
        <w:pStyle w:val="EW"/>
        <w:rPr>
          <w:del w:id="515" w:author="IS" w:date="2023-05-01T12:27:00Z"/>
        </w:rPr>
      </w:pPr>
      <w:del w:id="516" w:author="IS" w:date="2023-05-01T12:27:00Z">
        <w:r w:rsidRPr="00894B12" w:rsidDel="00CD1E29">
          <w:delText>E-UTRA</w:delText>
        </w:r>
        <w:r w:rsidRPr="00894B12" w:rsidDel="00CD1E29">
          <w:tab/>
          <w:delText>Evolved UMTS Terrestrial Radio Access</w:delText>
        </w:r>
      </w:del>
    </w:p>
    <w:p w14:paraId="326CECD6" w14:textId="751DDE8E" w:rsidR="00CD1E29" w:rsidRPr="00894B12" w:rsidDel="00CD1E29" w:rsidRDefault="00CD1E29" w:rsidP="00CD1E29">
      <w:pPr>
        <w:pStyle w:val="EW"/>
        <w:rPr>
          <w:del w:id="517" w:author="IS" w:date="2023-05-01T12:27:00Z"/>
        </w:rPr>
      </w:pPr>
      <w:del w:id="518" w:author="IS" w:date="2023-05-01T12:27:00Z">
        <w:r w:rsidRPr="00894B12" w:rsidDel="00CD1E29">
          <w:delText>EUTRAN</w:delText>
        </w:r>
        <w:r w:rsidRPr="00894B12" w:rsidDel="00CD1E29">
          <w:tab/>
          <w:delText>Evolved UMTS Terrestrial Radio Access Network</w:delText>
        </w:r>
      </w:del>
    </w:p>
    <w:p w14:paraId="17C6ACE7" w14:textId="2D6E9391" w:rsidR="00CD1E29" w:rsidRPr="00894B12" w:rsidDel="00CD1E29" w:rsidRDefault="00CD1E29" w:rsidP="00CD1E29">
      <w:pPr>
        <w:pStyle w:val="EW"/>
        <w:rPr>
          <w:del w:id="519" w:author="IS" w:date="2023-05-01T12:27:00Z"/>
        </w:rPr>
      </w:pPr>
      <w:del w:id="520" w:author="IS" w:date="2023-05-01T12:27:00Z">
        <w:r w:rsidRPr="00894B12" w:rsidDel="00CD1E29">
          <w:delText>EVM</w:delText>
        </w:r>
        <w:r w:rsidRPr="00894B12" w:rsidDel="00CD1E29">
          <w:tab/>
          <w:delText>Error Vector Magnitude</w:delText>
        </w:r>
      </w:del>
    </w:p>
    <w:p w14:paraId="3BE3E79F" w14:textId="11B942E2" w:rsidR="00CD1E29" w:rsidRPr="00894B12" w:rsidDel="00CD1E29" w:rsidRDefault="00CD1E29" w:rsidP="00CD1E29">
      <w:pPr>
        <w:pStyle w:val="EW"/>
        <w:rPr>
          <w:del w:id="521" w:author="IS" w:date="2023-05-01T12:27:00Z"/>
        </w:rPr>
      </w:pPr>
      <w:del w:id="522" w:author="IS" w:date="2023-05-01T12:27:00Z">
        <w:r w:rsidRPr="00894B12" w:rsidDel="00CD1E29">
          <w:delText>FDD</w:delText>
        </w:r>
        <w:r w:rsidRPr="00894B12" w:rsidDel="00CD1E29">
          <w:tab/>
          <w:delText>Frequency Division Duplex</w:delText>
        </w:r>
      </w:del>
    </w:p>
    <w:p w14:paraId="3139801A" w14:textId="5194AC04" w:rsidR="00CD1E29" w:rsidRPr="00894B12" w:rsidDel="00CD1E29" w:rsidRDefault="00CD1E29" w:rsidP="00CD1E29">
      <w:pPr>
        <w:pStyle w:val="EW"/>
        <w:rPr>
          <w:del w:id="523" w:author="IS" w:date="2023-05-01T12:27:00Z"/>
        </w:rPr>
      </w:pPr>
      <w:del w:id="524" w:author="IS" w:date="2023-05-01T12:27:00Z">
        <w:r w:rsidRPr="00894B12" w:rsidDel="00CD1E29">
          <w:delText>FRC</w:delText>
        </w:r>
        <w:r w:rsidRPr="00894B12" w:rsidDel="00CD1E29">
          <w:tab/>
          <w:delText>Fixed Reference Channel</w:delText>
        </w:r>
      </w:del>
    </w:p>
    <w:p w14:paraId="05F427E9" w14:textId="144DB034" w:rsidR="00CD1E29" w:rsidRPr="00894B12" w:rsidDel="00CD1E29" w:rsidRDefault="00CD1E29" w:rsidP="00CD1E29">
      <w:pPr>
        <w:pStyle w:val="EW"/>
        <w:rPr>
          <w:del w:id="525" w:author="IS" w:date="2023-05-01T12:27:00Z"/>
        </w:rPr>
      </w:pPr>
      <w:del w:id="526" w:author="IS" w:date="2023-05-01T12:27:00Z">
        <w:r w:rsidRPr="00894B12" w:rsidDel="00CD1E29">
          <w:delText>FSTD</w:delText>
        </w:r>
        <w:r w:rsidRPr="00894B12" w:rsidDel="00CD1E29">
          <w:tab/>
          <w:delText>Frequency-Shift Time Diversity</w:delText>
        </w:r>
      </w:del>
    </w:p>
    <w:p w14:paraId="02ABCD8C" w14:textId="19BF6BD9" w:rsidR="00CD1E29" w:rsidRPr="00894B12" w:rsidDel="00CD1E29" w:rsidRDefault="00CD1E29" w:rsidP="00CD1E29">
      <w:pPr>
        <w:pStyle w:val="EW"/>
        <w:rPr>
          <w:del w:id="527" w:author="IS" w:date="2023-05-01T12:27:00Z"/>
        </w:rPr>
      </w:pPr>
      <w:del w:id="528" w:author="IS" w:date="2023-05-01T12:27:00Z">
        <w:r w:rsidRPr="00894B12" w:rsidDel="00CD1E29">
          <w:delText>HARQ</w:delText>
        </w:r>
        <w:r w:rsidRPr="00894B12" w:rsidDel="00CD1E29">
          <w:tab/>
          <w:delText>Hybrid ARQ</w:delText>
        </w:r>
      </w:del>
    </w:p>
    <w:p w14:paraId="13F9144E" w14:textId="0F735FA0" w:rsidR="00CD1E29" w:rsidRPr="00894B12" w:rsidDel="00CD1E29" w:rsidRDefault="00CD1E29" w:rsidP="00CD1E29">
      <w:pPr>
        <w:pStyle w:val="EW"/>
        <w:rPr>
          <w:del w:id="529" w:author="IS" w:date="2023-05-01T12:27:00Z"/>
          <w:lang w:eastAsia="zh-CN"/>
        </w:rPr>
      </w:pPr>
      <w:del w:id="530" w:author="IS" w:date="2023-05-01T12:27:00Z">
        <w:r w:rsidRPr="00894B12" w:rsidDel="00CD1E29">
          <w:delText>HD-FDD</w:delText>
        </w:r>
        <w:r w:rsidRPr="00894B12" w:rsidDel="00CD1E29">
          <w:tab/>
          <w:delText>Half- Duplex FDD</w:delText>
        </w:r>
      </w:del>
    </w:p>
    <w:p w14:paraId="558CC0C4" w14:textId="18227E07" w:rsidR="00CD1E29" w:rsidRPr="00894B12" w:rsidDel="00CD1E29" w:rsidRDefault="00CD1E29" w:rsidP="00CD1E29">
      <w:pPr>
        <w:pStyle w:val="EW"/>
        <w:rPr>
          <w:del w:id="531" w:author="IS" w:date="2023-05-01T12:27:00Z"/>
        </w:rPr>
      </w:pPr>
      <w:del w:id="532" w:author="IS" w:date="2023-05-01T12:27:00Z">
        <w:r w:rsidRPr="00894B12" w:rsidDel="00CD1E29">
          <w:rPr>
            <w:lang w:eastAsia="zh-CN"/>
          </w:rPr>
          <w:delText>HST</w:delText>
        </w:r>
        <w:r w:rsidRPr="00894B12" w:rsidDel="00CD1E29">
          <w:rPr>
            <w:lang w:eastAsia="zh-CN"/>
          </w:rPr>
          <w:tab/>
          <w:delText>High Speed Train</w:delText>
        </w:r>
      </w:del>
    </w:p>
    <w:p w14:paraId="13CBF42D" w14:textId="657C216D" w:rsidR="00CD1E29" w:rsidRPr="00894B12" w:rsidDel="00CD1E29" w:rsidRDefault="00CD1E29" w:rsidP="00CD1E29">
      <w:pPr>
        <w:pStyle w:val="EW"/>
        <w:rPr>
          <w:del w:id="533" w:author="IS" w:date="2023-05-01T12:27:00Z"/>
        </w:rPr>
      </w:pPr>
      <w:del w:id="534" w:author="IS" w:date="2023-05-01T12:27:00Z">
        <w:r w:rsidRPr="00894B12" w:rsidDel="00CD1E29">
          <w:delText>MAC</w:delText>
        </w:r>
        <w:r w:rsidRPr="00894B12" w:rsidDel="00CD1E29">
          <w:tab/>
          <w:delText>Medium Access Control</w:delText>
        </w:r>
      </w:del>
    </w:p>
    <w:p w14:paraId="12631514" w14:textId="15408723" w:rsidR="00CD1E29" w:rsidRPr="00894B12" w:rsidDel="00CD1E29" w:rsidRDefault="00CD1E29" w:rsidP="00CD1E29">
      <w:pPr>
        <w:pStyle w:val="EW"/>
        <w:rPr>
          <w:del w:id="535" w:author="IS" w:date="2023-05-01T12:27:00Z"/>
        </w:rPr>
      </w:pPr>
      <w:del w:id="536" w:author="IS" w:date="2023-05-01T12:27:00Z">
        <w:r w:rsidRPr="00894B12" w:rsidDel="00CD1E29">
          <w:delText>MBMS</w:delText>
        </w:r>
        <w:r w:rsidRPr="00894B12" w:rsidDel="00CD1E29">
          <w:tab/>
          <w:delText>Multimedia Broadcast Multicast Service</w:delText>
        </w:r>
      </w:del>
    </w:p>
    <w:p w14:paraId="7E2C529D" w14:textId="2AE7C3CA" w:rsidR="00CD1E29" w:rsidRPr="00894B12" w:rsidDel="00CD1E29" w:rsidRDefault="00CD1E29" w:rsidP="00CD1E29">
      <w:pPr>
        <w:pStyle w:val="EW"/>
        <w:rPr>
          <w:del w:id="537" w:author="IS" w:date="2023-05-01T12:27:00Z"/>
        </w:rPr>
      </w:pPr>
      <w:del w:id="538" w:author="IS" w:date="2023-05-01T12:27:00Z">
        <w:r w:rsidRPr="00894B12" w:rsidDel="00CD1E29">
          <w:delText>MCS</w:delText>
        </w:r>
        <w:r w:rsidRPr="00894B12" w:rsidDel="00CD1E29">
          <w:tab/>
          <w:delText>Modulation and Coding Scheme</w:delText>
        </w:r>
      </w:del>
    </w:p>
    <w:p w14:paraId="056A53A4" w14:textId="23BC8EC2" w:rsidR="00CD1E29" w:rsidRPr="00894B12" w:rsidDel="00CD1E29" w:rsidRDefault="00CD1E29" w:rsidP="00CD1E29">
      <w:pPr>
        <w:pStyle w:val="EW"/>
        <w:rPr>
          <w:del w:id="539" w:author="IS" w:date="2023-05-01T12:27:00Z"/>
        </w:rPr>
      </w:pPr>
      <w:del w:id="540" w:author="IS" w:date="2023-05-01T12:27:00Z">
        <w:r w:rsidRPr="00894B12" w:rsidDel="00CD1E29">
          <w:delText>MCG</w:delText>
        </w:r>
        <w:r w:rsidRPr="00894B12" w:rsidDel="00CD1E29">
          <w:tab/>
          <w:delText>Main Carrier Group</w:delText>
        </w:r>
      </w:del>
    </w:p>
    <w:p w14:paraId="5B175EC4" w14:textId="6554B097" w:rsidR="00CD1E29" w:rsidRPr="00894B12" w:rsidDel="00CD1E29" w:rsidRDefault="00CD1E29" w:rsidP="00CD1E29">
      <w:pPr>
        <w:pStyle w:val="EW"/>
        <w:rPr>
          <w:del w:id="541" w:author="IS" w:date="2023-05-01T12:27:00Z"/>
        </w:rPr>
      </w:pPr>
      <w:del w:id="542" w:author="IS" w:date="2023-05-01T12:27:00Z">
        <w:r w:rsidRPr="00894B12" w:rsidDel="00CD1E29">
          <w:delText>MOP</w:delText>
        </w:r>
        <w:r w:rsidRPr="00894B12" w:rsidDel="00CD1E29">
          <w:tab/>
          <w:delText>Maximum Output Power</w:delText>
        </w:r>
      </w:del>
    </w:p>
    <w:p w14:paraId="2A9B7B24" w14:textId="253DEAAB" w:rsidR="00CD1E29" w:rsidRPr="00894B12" w:rsidDel="00CD1E29" w:rsidRDefault="00CD1E29" w:rsidP="00CD1E29">
      <w:pPr>
        <w:pStyle w:val="EW"/>
        <w:rPr>
          <w:del w:id="543" w:author="IS" w:date="2023-05-01T12:27:00Z"/>
        </w:rPr>
      </w:pPr>
      <w:del w:id="544" w:author="IS" w:date="2023-05-01T12:27:00Z">
        <w:r w:rsidRPr="00894B12" w:rsidDel="00CD1E29">
          <w:delText>MPR</w:delText>
        </w:r>
        <w:r w:rsidRPr="00894B12" w:rsidDel="00CD1E29">
          <w:tab/>
          <w:delText>Maximum Power Reduction</w:delText>
        </w:r>
      </w:del>
    </w:p>
    <w:p w14:paraId="29CFEA2C" w14:textId="341C4519" w:rsidR="00CD1E29" w:rsidRPr="00894B12" w:rsidDel="00CD1E29" w:rsidRDefault="00CD1E29" w:rsidP="00CD1E29">
      <w:pPr>
        <w:pStyle w:val="EW"/>
        <w:rPr>
          <w:del w:id="545" w:author="IS" w:date="2023-05-01T12:27:00Z"/>
        </w:rPr>
      </w:pPr>
      <w:del w:id="546" w:author="IS" w:date="2023-05-01T12:27:00Z">
        <w:r w:rsidRPr="00894B12" w:rsidDel="00CD1E29">
          <w:delText>MSR</w:delText>
        </w:r>
        <w:r w:rsidRPr="00894B12" w:rsidDel="00CD1E29">
          <w:tab/>
          <w:delText>Maximum Sensitivity Reduction</w:delText>
        </w:r>
      </w:del>
    </w:p>
    <w:p w14:paraId="28576883" w14:textId="27A33A2C" w:rsidR="00CD1E29" w:rsidRPr="00894B12" w:rsidDel="00CD1E29" w:rsidRDefault="00CD1E29" w:rsidP="00CD1E29">
      <w:pPr>
        <w:pStyle w:val="EW"/>
        <w:rPr>
          <w:del w:id="547" w:author="IS" w:date="2023-05-01T12:27:00Z"/>
        </w:rPr>
      </w:pPr>
      <w:del w:id="548" w:author="IS" w:date="2023-05-01T12:27:00Z">
        <w:r w:rsidRPr="00894B12" w:rsidDel="00CD1E29">
          <w:delText>OCNG</w:delText>
        </w:r>
        <w:r w:rsidRPr="00894B12" w:rsidDel="00CD1E29">
          <w:tab/>
          <w:delText>OFDMA Channel Noise Generator</w:delText>
        </w:r>
      </w:del>
    </w:p>
    <w:p w14:paraId="3C512ADA" w14:textId="37487201" w:rsidR="00CD1E29" w:rsidRPr="00894B12" w:rsidDel="00CD1E29" w:rsidRDefault="00CD1E29" w:rsidP="00CD1E29">
      <w:pPr>
        <w:pStyle w:val="EW"/>
        <w:rPr>
          <w:del w:id="549" w:author="IS" w:date="2023-05-01T12:27:00Z"/>
        </w:rPr>
      </w:pPr>
      <w:del w:id="550" w:author="IS" w:date="2023-05-01T12:27:00Z">
        <w:r w:rsidRPr="00894B12" w:rsidDel="00CD1E29">
          <w:delText>OFDMA</w:delText>
        </w:r>
        <w:r w:rsidRPr="00894B12" w:rsidDel="00CD1E29">
          <w:tab/>
          <w:delText>Orthogonal Frequency Division Multiple Access</w:delText>
        </w:r>
      </w:del>
    </w:p>
    <w:p w14:paraId="10E5CF0E" w14:textId="6B3F3357" w:rsidR="00CD1E29" w:rsidRPr="00894B12" w:rsidDel="00CD1E29" w:rsidRDefault="00CD1E29" w:rsidP="00CD1E29">
      <w:pPr>
        <w:pStyle w:val="EW"/>
        <w:rPr>
          <w:del w:id="551" w:author="IS" w:date="2023-05-01T12:27:00Z"/>
        </w:rPr>
      </w:pPr>
      <w:del w:id="552" w:author="IS" w:date="2023-05-01T12:27:00Z">
        <w:r w:rsidRPr="00894B12" w:rsidDel="00CD1E29">
          <w:delText>OOB</w:delText>
        </w:r>
        <w:r w:rsidRPr="00894B12" w:rsidDel="00CD1E29">
          <w:tab/>
          <w:delText>Out-of-band</w:delText>
        </w:r>
      </w:del>
    </w:p>
    <w:p w14:paraId="5B45081A" w14:textId="36EA78D0" w:rsidR="00CD1E29" w:rsidRPr="00894B12" w:rsidDel="00CD1E29" w:rsidRDefault="00CD1E29" w:rsidP="00CD1E29">
      <w:pPr>
        <w:pStyle w:val="EW"/>
        <w:rPr>
          <w:del w:id="553" w:author="IS" w:date="2023-05-01T12:27:00Z"/>
        </w:rPr>
      </w:pPr>
      <w:del w:id="554" w:author="IS" w:date="2023-05-01T12:27:00Z">
        <w:r w:rsidRPr="00894B12" w:rsidDel="00CD1E29">
          <w:delText>P-MPR</w:delText>
        </w:r>
        <w:r w:rsidRPr="00894B12" w:rsidDel="00CD1E29">
          <w:tab/>
          <w:delText>Power Management Maximum Power Reduction</w:delText>
        </w:r>
      </w:del>
    </w:p>
    <w:p w14:paraId="0254BA3F" w14:textId="41DEDD3B" w:rsidR="00CD1E29" w:rsidRPr="00894B12" w:rsidDel="00CD1E29" w:rsidRDefault="00CD1E29" w:rsidP="00CD1E29">
      <w:pPr>
        <w:pStyle w:val="EW"/>
        <w:rPr>
          <w:del w:id="555" w:author="IS" w:date="2023-05-01T12:27:00Z"/>
        </w:rPr>
      </w:pPr>
      <w:del w:id="556" w:author="IS" w:date="2023-05-01T12:27:00Z">
        <w:r w:rsidRPr="00894B12" w:rsidDel="00CD1E29">
          <w:delText>PA</w:delText>
        </w:r>
        <w:r w:rsidRPr="00894B12" w:rsidDel="00CD1E29">
          <w:tab/>
          <w:delText>Power Amplifier</w:delText>
        </w:r>
      </w:del>
    </w:p>
    <w:p w14:paraId="0779AC7A" w14:textId="4DBC689A" w:rsidR="00CD1E29" w:rsidRPr="00894B12" w:rsidDel="00CD1E29" w:rsidRDefault="00CD1E29" w:rsidP="00CD1E29">
      <w:pPr>
        <w:pStyle w:val="EW"/>
        <w:rPr>
          <w:del w:id="557" w:author="IS" w:date="2023-05-01T12:27:00Z"/>
        </w:rPr>
      </w:pPr>
      <w:del w:id="558" w:author="IS" w:date="2023-05-01T12:27:00Z">
        <w:r w:rsidRPr="00894B12" w:rsidDel="00CD1E29">
          <w:delText>PBCH</w:delText>
        </w:r>
        <w:r w:rsidRPr="00894B12" w:rsidDel="00CD1E29">
          <w:tab/>
          <w:delText>Physical Broadcast Channel</w:delText>
        </w:r>
      </w:del>
    </w:p>
    <w:p w14:paraId="61DA7087" w14:textId="075DA336" w:rsidR="00CD1E29" w:rsidRPr="00894B12" w:rsidDel="00CD1E29" w:rsidRDefault="00CD1E29" w:rsidP="00CD1E29">
      <w:pPr>
        <w:pStyle w:val="EW"/>
        <w:rPr>
          <w:del w:id="559" w:author="IS" w:date="2023-05-01T12:27:00Z"/>
        </w:rPr>
      </w:pPr>
      <w:del w:id="560" w:author="IS" w:date="2023-05-01T12:27:00Z">
        <w:r w:rsidRPr="00894B12" w:rsidDel="00CD1E29">
          <w:delText>PCC</w:delText>
        </w:r>
        <w:r w:rsidRPr="00894B12" w:rsidDel="00CD1E29">
          <w:tab/>
          <w:delText>Primary Component Carrier</w:delText>
        </w:r>
      </w:del>
    </w:p>
    <w:p w14:paraId="141BE253" w14:textId="0E5CE73D" w:rsidR="00CD1E29" w:rsidRPr="00894B12" w:rsidDel="00CD1E29" w:rsidRDefault="00CD1E29" w:rsidP="00CD1E29">
      <w:pPr>
        <w:pStyle w:val="EW"/>
        <w:rPr>
          <w:del w:id="561" w:author="IS" w:date="2023-05-01T12:27:00Z"/>
        </w:rPr>
      </w:pPr>
      <w:del w:id="562" w:author="IS" w:date="2023-05-01T12:27:00Z">
        <w:r w:rsidRPr="00894B12" w:rsidDel="00CD1E29">
          <w:delText>PCCH</w:delText>
        </w:r>
        <w:r w:rsidRPr="00894B12" w:rsidDel="00CD1E29">
          <w:tab/>
          <w:delText>Paging Control Channel</w:delText>
        </w:r>
      </w:del>
    </w:p>
    <w:p w14:paraId="0CC634F1" w14:textId="6880219B" w:rsidR="00CD1E29" w:rsidRPr="00894B12" w:rsidDel="00CD1E29" w:rsidRDefault="00CD1E29" w:rsidP="00CD1E29">
      <w:pPr>
        <w:pStyle w:val="EW"/>
        <w:rPr>
          <w:del w:id="563" w:author="IS" w:date="2023-05-01T12:27:00Z"/>
        </w:rPr>
      </w:pPr>
      <w:del w:id="564" w:author="IS" w:date="2023-05-01T12:27:00Z">
        <w:r w:rsidRPr="00894B12" w:rsidDel="00CD1E29">
          <w:delText>PCFICH</w:delText>
        </w:r>
        <w:r w:rsidRPr="00894B12" w:rsidDel="00CD1E29">
          <w:tab/>
          <w:delText>Physical Control Format Indicator Channel</w:delText>
        </w:r>
      </w:del>
    </w:p>
    <w:p w14:paraId="2AE9AA2A" w14:textId="45893931" w:rsidR="00CD1E29" w:rsidRPr="00894B12" w:rsidDel="00CD1E29" w:rsidRDefault="00CD1E29" w:rsidP="00CD1E29">
      <w:pPr>
        <w:pStyle w:val="EW"/>
        <w:rPr>
          <w:del w:id="565" w:author="IS" w:date="2023-05-01T12:27:00Z"/>
        </w:rPr>
      </w:pPr>
      <w:del w:id="566" w:author="IS" w:date="2023-05-01T12:27:00Z">
        <w:r w:rsidRPr="00894B12" w:rsidDel="00CD1E29">
          <w:delText>PDCCH</w:delText>
        </w:r>
        <w:r w:rsidRPr="00894B12" w:rsidDel="00CD1E29">
          <w:tab/>
          <w:delText>Physical Downlink Control Channel</w:delText>
        </w:r>
      </w:del>
    </w:p>
    <w:p w14:paraId="6131D1F7" w14:textId="5F5795F7" w:rsidR="00CD1E29" w:rsidRPr="00894B12" w:rsidDel="00CD1E29" w:rsidRDefault="00CD1E29" w:rsidP="00CD1E29">
      <w:pPr>
        <w:pStyle w:val="EW"/>
        <w:rPr>
          <w:del w:id="567" w:author="IS" w:date="2023-05-01T12:27:00Z"/>
        </w:rPr>
      </w:pPr>
      <w:del w:id="568" w:author="IS" w:date="2023-05-01T12:27:00Z">
        <w:r w:rsidRPr="00894B12" w:rsidDel="00CD1E29">
          <w:delText>PDSCH</w:delText>
        </w:r>
        <w:r w:rsidRPr="00894B12" w:rsidDel="00CD1E29">
          <w:tab/>
          <w:delText>Physical Downlink Shared Channel</w:delText>
        </w:r>
      </w:del>
    </w:p>
    <w:p w14:paraId="4F50E039" w14:textId="143A488C" w:rsidR="00CD1E29" w:rsidRPr="00894B12" w:rsidDel="00CD1E29" w:rsidRDefault="00CD1E29" w:rsidP="00CD1E29">
      <w:pPr>
        <w:pStyle w:val="EW"/>
        <w:rPr>
          <w:del w:id="569" w:author="IS" w:date="2023-05-01T12:27:00Z"/>
        </w:rPr>
      </w:pPr>
      <w:del w:id="570" w:author="IS" w:date="2023-05-01T12:27:00Z">
        <w:r w:rsidRPr="00894B12" w:rsidDel="00CD1E29">
          <w:delText>PDU</w:delText>
        </w:r>
        <w:r w:rsidRPr="00894B12" w:rsidDel="00CD1E29">
          <w:tab/>
          <w:delText>Packet Data Unit</w:delText>
        </w:r>
      </w:del>
    </w:p>
    <w:p w14:paraId="6CB6CF55" w14:textId="1A4D6DCD" w:rsidR="00CD1E29" w:rsidRPr="00894B12" w:rsidDel="00CD1E29" w:rsidRDefault="00CD1E29" w:rsidP="00CD1E29">
      <w:pPr>
        <w:pStyle w:val="EW"/>
        <w:rPr>
          <w:del w:id="571" w:author="IS" w:date="2023-05-01T12:27:00Z"/>
        </w:rPr>
      </w:pPr>
      <w:del w:id="572" w:author="IS" w:date="2023-05-01T12:27:00Z">
        <w:r w:rsidRPr="00894B12" w:rsidDel="00CD1E29">
          <w:delText>PHICH</w:delText>
        </w:r>
        <w:r w:rsidRPr="00894B12" w:rsidDel="00CD1E29">
          <w:tab/>
          <w:delText>Physical Hybrid ARQ Indicator Channel</w:delText>
        </w:r>
      </w:del>
    </w:p>
    <w:p w14:paraId="3C3CEDE9" w14:textId="1005857A" w:rsidR="00CD1E29" w:rsidRPr="00894B12" w:rsidDel="00CD1E29" w:rsidRDefault="00CD1E29" w:rsidP="00CD1E29">
      <w:pPr>
        <w:pStyle w:val="EW"/>
        <w:rPr>
          <w:del w:id="573" w:author="IS" w:date="2023-05-01T12:27:00Z"/>
        </w:rPr>
      </w:pPr>
      <w:del w:id="574" w:author="IS" w:date="2023-05-01T12:27:00Z">
        <w:r w:rsidRPr="00894B12" w:rsidDel="00CD1E29">
          <w:delText>Pm-dsg</w:delText>
        </w:r>
        <w:r w:rsidRPr="00894B12" w:rsidDel="00CD1E29">
          <w:tab/>
          <w:delText>Probability of miss-detection of the Downlink Scheduling Grant</w:delText>
        </w:r>
      </w:del>
    </w:p>
    <w:p w14:paraId="087FCB34" w14:textId="72DB8CC4" w:rsidR="00CD1E29" w:rsidRPr="00894B12" w:rsidDel="00CD1E29" w:rsidRDefault="00CD1E29" w:rsidP="00CD1E29">
      <w:pPr>
        <w:pStyle w:val="EW"/>
        <w:rPr>
          <w:del w:id="575" w:author="IS" w:date="2023-05-01T12:27:00Z"/>
        </w:rPr>
      </w:pPr>
      <w:del w:id="576" w:author="IS" w:date="2023-05-01T12:27:00Z">
        <w:r w:rsidRPr="00894B12" w:rsidDel="00CD1E29">
          <w:delText>PMI</w:delText>
        </w:r>
        <w:r w:rsidRPr="00894B12" w:rsidDel="00CD1E29">
          <w:tab/>
          <w:delText>Precoding Matrix Indicator</w:delText>
        </w:r>
      </w:del>
    </w:p>
    <w:p w14:paraId="29A34F47" w14:textId="7D7A2963" w:rsidR="00CD1E29" w:rsidRPr="00894B12" w:rsidDel="00CD1E29" w:rsidRDefault="00CD1E29" w:rsidP="00CD1E29">
      <w:pPr>
        <w:pStyle w:val="EW"/>
        <w:rPr>
          <w:del w:id="577" w:author="IS" w:date="2023-05-01T12:27:00Z"/>
        </w:rPr>
      </w:pPr>
      <w:del w:id="578" w:author="IS" w:date="2023-05-01T12:27:00Z">
        <w:r w:rsidRPr="00894B12" w:rsidDel="00CD1E29">
          <w:delText>PRACH</w:delText>
        </w:r>
        <w:r w:rsidRPr="00894B12" w:rsidDel="00CD1E29">
          <w:tab/>
          <w:delText>Physical Random Access Channel</w:delText>
        </w:r>
      </w:del>
    </w:p>
    <w:p w14:paraId="792511E9" w14:textId="7F1DE8A1" w:rsidR="00CD1E29" w:rsidRPr="00894B12" w:rsidDel="00CD1E29" w:rsidRDefault="00CD1E29" w:rsidP="00CD1E29">
      <w:pPr>
        <w:pStyle w:val="EW"/>
        <w:rPr>
          <w:del w:id="579" w:author="IS" w:date="2023-05-01T12:27:00Z"/>
        </w:rPr>
      </w:pPr>
      <w:del w:id="580" w:author="IS" w:date="2023-05-01T12:27:00Z">
        <w:r w:rsidRPr="00894B12" w:rsidDel="00CD1E29">
          <w:delText>PRB</w:delText>
        </w:r>
        <w:r w:rsidRPr="00894B12" w:rsidDel="00CD1E29">
          <w:tab/>
          <w:delText>Physical Resource Block</w:delText>
        </w:r>
      </w:del>
    </w:p>
    <w:p w14:paraId="1E2CFD8D" w14:textId="76D64CA5" w:rsidR="00CD1E29" w:rsidRPr="00894B12" w:rsidDel="00CD1E29" w:rsidRDefault="00CD1E29" w:rsidP="00CD1E29">
      <w:pPr>
        <w:pStyle w:val="EW"/>
        <w:rPr>
          <w:del w:id="581" w:author="IS" w:date="2023-05-01T12:27:00Z"/>
          <w:rFonts w:eastAsia="PMingLiU"/>
          <w:lang w:eastAsia="zh-TW"/>
        </w:rPr>
      </w:pPr>
      <w:del w:id="582" w:author="IS" w:date="2023-05-01T12:27:00Z">
        <w:r w:rsidRPr="00894B12" w:rsidDel="00CD1E29">
          <w:delText>ProSe</w:delText>
        </w:r>
        <w:r w:rsidRPr="00894B12" w:rsidDel="00CD1E29">
          <w:tab/>
          <w:delText>Proximity-based Services</w:delText>
        </w:r>
      </w:del>
    </w:p>
    <w:p w14:paraId="3F07BEE6" w14:textId="4A13F75D" w:rsidR="00CD1E29" w:rsidRPr="00894B12" w:rsidDel="00CD1E29" w:rsidRDefault="00CD1E29" w:rsidP="00CD1E29">
      <w:pPr>
        <w:pStyle w:val="EW"/>
        <w:rPr>
          <w:del w:id="583" w:author="IS" w:date="2023-05-01T12:27:00Z"/>
        </w:rPr>
      </w:pPr>
      <w:del w:id="584" w:author="IS" w:date="2023-05-01T12:27:00Z">
        <w:r w:rsidRPr="00894B12" w:rsidDel="00CD1E29">
          <w:delText>PSBCH</w:delText>
        </w:r>
        <w:r w:rsidRPr="00894B12" w:rsidDel="00CD1E29">
          <w:tab/>
          <w:delText>Physical Sidelink Broadcast CHannel</w:delText>
        </w:r>
      </w:del>
    </w:p>
    <w:p w14:paraId="27334BA2" w14:textId="1D02E835" w:rsidR="00CD1E29" w:rsidRPr="00894B12" w:rsidDel="00CD1E29" w:rsidRDefault="00CD1E29" w:rsidP="00CD1E29">
      <w:pPr>
        <w:pStyle w:val="EW"/>
        <w:rPr>
          <w:del w:id="585" w:author="IS" w:date="2023-05-01T12:27:00Z"/>
        </w:rPr>
      </w:pPr>
      <w:del w:id="586" w:author="IS" w:date="2023-05-01T12:27:00Z">
        <w:r w:rsidRPr="00894B12" w:rsidDel="00CD1E29">
          <w:delText>PSCCH</w:delText>
        </w:r>
        <w:r w:rsidRPr="00894B12" w:rsidDel="00CD1E29">
          <w:tab/>
          <w:delText>Physical Sidelink Control CHannel</w:delText>
        </w:r>
      </w:del>
    </w:p>
    <w:p w14:paraId="75E943AA" w14:textId="0668556B" w:rsidR="00CD1E29" w:rsidRPr="00894B12" w:rsidDel="00CD1E29" w:rsidRDefault="00CD1E29" w:rsidP="00CD1E29">
      <w:pPr>
        <w:pStyle w:val="EW"/>
        <w:rPr>
          <w:del w:id="587" w:author="IS" w:date="2023-05-01T12:27:00Z"/>
        </w:rPr>
      </w:pPr>
      <w:del w:id="588" w:author="IS" w:date="2023-05-01T12:27:00Z">
        <w:r w:rsidRPr="00894B12" w:rsidDel="00CD1E29">
          <w:delText>PSDCH</w:delText>
        </w:r>
        <w:r w:rsidRPr="00894B12" w:rsidDel="00CD1E29">
          <w:tab/>
          <w:delText>Physical Sidelink Discovery CHannel</w:delText>
        </w:r>
      </w:del>
    </w:p>
    <w:p w14:paraId="10D5CB58" w14:textId="34F2906A" w:rsidR="00CD1E29" w:rsidRPr="00894B12" w:rsidDel="00CD1E29" w:rsidRDefault="00CD1E29" w:rsidP="00CD1E29">
      <w:pPr>
        <w:pStyle w:val="EW"/>
        <w:rPr>
          <w:del w:id="589" w:author="IS" w:date="2023-05-01T12:27:00Z"/>
        </w:rPr>
      </w:pPr>
      <w:del w:id="590" w:author="IS" w:date="2023-05-01T12:27:00Z">
        <w:r w:rsidRPr="00894B12" w:rsidDel="00CD1E29">
          <w:delText>PSS</w:delText>
        </w:r>
        <w:r w:rsidRPr="00894B12" w:rsidDel="00CD1E29">
          <w:tab/>
          <w:delText>Primary Synchronization Signal</w:delText>
        </w:r>
      </w:del>
    </w:p>
    <w:p w14:paraId="74E6A8BC" w14:textId="4EC2892D" w:rsidR="00CD1E29" w:rsidRPr="00894B12" w:rsidDel="00CD1E29" w:rsidRDefault="00CD1E29" w:rsidP="00CD1E29">
      <w:pPr>
        <w:pStyle w:val="EW"/>
        <w:rPr>
          <w:del w:id="591" w:author="IS" w:date="2023-05-01T12:27:00Z"/>
          <w:rFonts w:eastAsia="PMingLiU"/>
          <w:lang w:eastAsia="zh-TW"/>
        </w:rPr>
      </w:pPr>
      <w:del w:id="592" w:author="IS" w:date="2023-05-01T12:27:00Z">
        <w:r w:rsidRPr="00894B12" w:rsidDel="00CD1E29">
          <w:delText>PSS_RA</w:delText>
        </w:r>
        <w:r w:rsidRPr="00894B12" w:rsidDel="00CD1E29">
          <w:tab/>
          <w:delText>PSS-to-EPRE ratio for the channel PSS</w:delText>
        </w:r>
      </w:del>
    </w:p>
    <w:p w14:paraId="4FE43639" w14:textId="0848793B" w:rsidR="00CD1E29" w:rsidRPr="00894B12" w:rsidDel="00CD1E29" w:rsidRDefault="00CD1E29" w:rsidP="00CD1E29">
      <w:pPr>
        <w:pStyle w:val="EW"/>
        <w:rPr>
          <w:del w:id="593" w:author="IS" w:date="2023-05-01T12:27:00Z"/>
        </w:rPr>
      </w:pPr>
      <w:del w:id="594" w:author="IS" w:date="2023-05-01T12:27:00Z">
        <w:r w:rsidRPr="00894B12" w:rsidDel="00CD1E29">
          <w:delText>PSSCH</w:delText>
        </w:r>
        <w:r w:rsidRPr="00894B12" w:rsidDel="00CD1E29">
          <w:tab/>
          <w:delText>Physical Sidelink Shared CHannel</w:delText>
        </w:r>
      </w:del>
    </w:p>
    <w:p w14:paraId="0101015A" w14:textId="6F7B4B24" w:rsidR="00CD1E29" w:rsidRPr="00894B12" w:rsidDel="00CD1E29" w:rsidRDefault="00CD1E29" w:rsidP="00CD1E29">
      <w:pPr>
        <w:pStyle w:val="EW"/>
        <w:rPr>
          <w:del w:id="595" w:author="IS" w:date="2023-05-01T12:27:00Z"/>
        </w:rPr>
      </w:pPr>
      <w:del w:id="596" w:author="IS" w:date="2023-05-01T12:27:00Z">
        <w:r w:rsidRPr="00894B12" w:rsidDel="00CD1E29">
          <w:delText>PSSS</w:delText>
        </w:r>
        <w:r w:rsidRPr="00894B12" w:rsidDel="00CD1E29">
          <w:tab/>
          <w:delText>Primary Sidelink Synchronization Signal</w:delText>
        </w:r>
      </w:del>
    </w:p>
    <w:p w14:paraId="1E9D889A" w14:textId="2A84A2DC" w:rsidR="00CD1E29" w:rsidRPr="00894B12" w:rsidDel="00CD1E29" w:rsidRDefault="00CD1E29" w:rsidP="00CD1E29">
      <w:pPr>
        <w:pStyle w:val="EW"/>
        <w:rPr>
          <w:del w:id="597" w:author="IS" w:date="2023-05-01T12:27:00Z"/>
        </w:rPr>
      </w:pPr>
      <w:del w:id="598" w:author="IS" w:date="2023-05-01T12:27:00Z">
        <w:r w:rsidRPr="00894B12" w:rsidDel="00CD1E29">
          <w:delText>PUCCH</w:delText>
        </w:r>
        <w:r w:rsidRPr="00894B12" w:rsidDel="00CD1E29">
          <w:tab/>
          <w:delText>Physical Uplink Control Channel</w:delText>
        </w:r>
      </w:del>
    </w:p>
    <w:p w14:paraId="1C8E4A8C" w14:textId="70A9AB01" w:rsidR="00CD1E29" w:rsidRPr="00894B12" w:rsidDel="00CD1E29" w:rsidRDefault="00CD1E29" w:rsidP="00CD1E29">
      <w:pPr>
        <w:pStyle w:val="EW"/>
        <w:rPr>
          <w:del w:id="599" w:author="IS" w:date="2023-05-01T12:27:00Z"/>
        </w:rPr>
      </w:pPr>
      <w:del w:id="600" w:author="IS" w:date="2023-05-01T12:27:00Z">
        <w:r w:rsidRPr="00894B12" w:rsidDel="00CD1E29">
          <w:delText>PUSCH</w:delText>
        </w:r>
        <w:r w:rsidRPr="00894B12" w:rsidDel="00CD1E29">
          <w:tab/>
          <w:delText>Physical Uplink Shared ChannelRE</w:delText>
        </w:r>
        <w:r w:rsidRPr="00894B12" w:rsidDel="00CD1E29">
          <w:tab/>
          <w:delText>Resource Element</w:delText>
        </w:r>
      </w:del>
    </w:p>
    <w:p w14:paraId="19CEB098" w14:textId="2EECCA0B" w:rsidR="00CD1E29" w:rsidRPr="00894B12" w:rsidDel="00CD1E29" w:rsidRDefault="00CD1E29" w:rsidP="00CD1E29">
      <w:pPr>
        <w:pStyle w:val="EW"/>
        <w:rPr>
          <w:del w:id="601" w:author="IS" w:date="2023-05-01T12:27:00Z"/>
        </w:rPr>
      </w:pPr>
      <w:del w:id="602" w:author="IS" w:date="2023-05-01T12:27:00Z">
        <w:r w:rsidRPr="00894B12" w:rsidDel="00CD1E29">
          <w:delText>RE</w:delText>
        </w:r>
        <w:r w:rsidRPr="00894B12" w:rsidDel="00CD1E29">
          <w:tab/>
          <w:delText>Resource Element</w:delText>
        </w:r>
      </w:del>
    </w:p>
    <w:p w14:paraId="29597D3E" w14:textId="74074F8B" w:rsidR="00CD1E29" w:rsidRPr="00894B12" w:rsidDel="00CD1E29" w:rsidRDefault="00CD1E29" w:rsidP="00CD1E29">
      <w:pPr>
        <w:pStyle w:val="EW"/>
        <w:rPr>
          <w:del w:id="603" w:author="IS" w:date="2023-05-01T12:27:00Z"/>
        </w:rPr>
      </w:pPr>
      <w:del w:id="604" w:author="IS" w:date="2023-05-01T12:27:00Z">
        <w:r w:rsidRPr="00894B12" w:rsidDel="00CD1E29">
          <w:delText>REFSENS</w:delText>
        </w:r>
        <w:r w:rsidRPr="00894B12" w:rsidDel="00CD1E29">
          <w:tab/>
          <w:delText>Reference Sensitivity power level</w:delText>
        </w:r>
      </w:del>
    </w:p>
    <w:p w14:paraId="69267053" w14:textId="1C665A3D" w:rsidR="00CD1E29" w:rsidRPr="00894B12" w:rsidDel="00CD1E29" w:rsidRDefault="00CD1E29" w:rsidP="00CD1E29">
      <w:pPr>
        <w:pStyle w:val="EW"/>
        <w:rPr>
          <w:del w:id="605" w:author="IS" w:date="2023-05-01T12:27:00Z"/>
        </w:rPr>
      </w:pPr>
      <w:del w:id="606" w:author="IS" w:date="2023-05-01T12:27:00Z">
        <w:r w:rsidRPr="00894B12" w:rsidDel="00CD1E29">
          <w:delText>RI</w:delText>
        </w:r>
        <w:r w:rsidRPr="00894B12" w:rsidDel="00CD1E29">
          <w:tab/>
          <w:delText>Rank Indicator</w:delText>
        </w:r>
      </w:del>
    </w:p>
    <w:p w14:paraId="02B01C93" w14:textId="35902413" w:rsidR="00CD1E29" w:rsidRPr="00894B12" w:rsidDel="00CD1E29" w:rsidRDefault="00CD1E29" w:rsidP="00CD1E29">
      <w:pPr>
        <w:pStyle w:val="EW"/>
        <w:rPr>
          <w:del w:id="607" w:author="IS" w:date="2023-05-01T12:27:00Z"/>
        </w:rPr>
      </w:pPr>
      <w:del w:id="608" w:author="IS" w:date="2023-05-01T12:27:00Z">
        <w:r w:rsidRPr="00894B12" w:rsidDel="00CD1E29">
          <w:delText>RLC</w:delText>
        </w:r>
        <w:r w:rsidRPr="00894B12" w:rsidDel="00CD1E29">
          <w:tab/>
          <w:delText>Radio Link Control</w:delText>
        </w:r>
      </w:del>
    </w:p>
    <w:p w14:paraId="3944EB4D" w14:textId="168555AB" w:rsidR="00CD1E29" w:rsidRPr="00894B12" w:rsidDel="00CD1E29" w:rsidRDefault="00CD1E29" w:rsidP="00CD1E29">
      <w:pPr>
        <w:pStyle w:val="EW"/>
        <w:rPr>
          <w:del w:id="609" w:author="IS" w:date="2023-05-01T12:27:00Z"/>
        </w:rPr>
      </w:pPr>
      <w:del w:id="610" w:author="IS" w:date="2023-05-01T12:27:00Z">
        <w:r w:rsidRPr="00894B12" w:rsidDel="00CD1E29">
          <w:delText>RMC</w:delText>
        </w:r>
        <w:r w:rsidRPr="00894B12" w:rsidDel="00CD1E29">
          <w:tab/>
          <w:delText>Reference Measurement Channel</w:delText>
        </w:r>
      </w:del>
    </w:p>
    <w:p w14:paraId="2403AFC9" w14:textId="32231FA2" w:rsidR="00CD1E29" w:rsidRPr="00894B12" w:rsidDel="00CD1E29" w:rsidRDefault="00CD1E29" w:rsidP="00CD1E29">
      <w:pPr>
        <w:pStyle w:val="EW"/>
        <w:rPr>
          <w:del w:id="611" w:author="IS" w:date="2023-05-01T12:27:00Z"/>
        </w:rPr>
      </w:pPr>
      <w:del w:id="612" w:author="IS" w:date="2023-05-01T12:27:00Z">
        <w:r w:rsidRPr="00894B12" w:rsidDel="00CD1E29">
          <w:delText>r.m.s</w:delText>
        </w:r>
        <w:r w:rsidRPr="00894B12" w:rsidDel="00CD1E29">
          <w:tab/>
          <w:delText>Root Mean Square</w:delText>
        </w:r>
      </w:del>
    </w:p>
    <w:p w14:paraId="3C7B6F16" w14:textId="66BD9044" w:rsidR="00CD1E29" w:rsidRPr="00894B12" w:rsidDel="00CD1E29" w:rsidRDefault="00CD1E29" w:rsidP="00CD1E29">
      <w:pPr>
        <w:pStyle w:val="EW"/>
        <w:rPr>
          <w:del w:id="613" w:author="IS" w:date="2023-05-01T12:27:00Z"/>
        </w:rPr>
      </w:pPr>
      <w:del w:id="614" w:author="IS" w:date="2023-05-01T12:27:00Z">
        <w:r w:rsidRPr="00894B12" w:rsidDel="00CD1E29">
          <w:delText>RNTI</w:delText>
        </w:r>
        <w:r w:rsidRPr="00894B12" w:rsidDel="00CD1E29">
          <w:tab/>
          <w:delText>Radio Network Temporary Identifier</w:delText>
        </w:r>
      </w:del>
    </w:p>
    <w:p w14:paraId="66617A41" w14:textId="6C7E5407" w:rsidR="00CD1E29" w:rsidRPr="00894B12" w:rsidDel="00CD1E29" w:rsidRDefault="00CD1E29" w:rsidP="00CD1E29">
      <w:pPr>
        <w:pStyle w:val="EW"/>
        <w:rPr>
          <w:del w:id="615" w:author="IS" w:date="2023-05-01T12:27:00Z"/>
        </w:rPr>
      </w:pPr>
      <w:del w:id="616" w:author="IS" w:date="2023-05-01T12:27:00Z">
        <w:r w:rsidRPr="00894B12" w:rsidDel="00CD1E29">
          <w:delText>RRC</w:delText>
        </w:r>
        <w:r w:rsidRPr="00894B12" w:rsidDel="00CD1E29">
          <w:tab/>
          <w:delText>Radio Resource Control</w:delText>
        </w:r>
      </w:del>
    </w:p>
    <w:p w14:paraId="449BF298" w14:textId="21AA9EE1" w:rsidR="00CD1E29" w:rsidRPr="00894B12" w:rsidDel="00CD1E29" w:rsidRDefault="00CD1E29" w:rsidP="00CD1E29">
      <w:pPr>
        <w:pStyle w:val="EW"/>
        <w:rPr>
          <w:del w:id="617" w:author="IS" w:date="2023-05-01T12:27:00Z"/>
        </w:rPr>
      </w:pPr>
      <w:del w:id="618" w:author="IS" w:date="2023-05-01T12:27:00Z">
        <w:r w:rsidRPr="00894B12" w:rsidDel="00CD1E29">
          <w:delText>RS</w:delText>
        </w:r>
        <w:r w:rsidRPr="00894B12" w:rsidDel="00CD1E29">
          <w:tab/>
          <w:delText>Reference Signal</w:delText>
        </w:r>
      </w:del>
    </w:p>
    <w:p w14:paraId="2DB68909" w14:textId="2B7AA296" w:rsidR="00CD1E29" w:rsidRPr="00894B12" w:rsidDel="00CD1E29" w:rsidRDefault="00CD1E29" w:rsidP="00CD1E29">
      <w:pPr>
        <w:pStyle w:val="EW"/>
        <w:rPr>
          <w:del w:id="619" w:author="IS" w:date="2023-05-01T12:27:00Z"/>
        </w:rPr>
      </w:pPr>
      <w:del w:id="620" w:author="IS" w:date="2023-05-01T12:27:00Z">
        <w:r w:rsidRPr="00894B12" w:rsidDel="00CD1E29">
          <w:delText>RSRP</w:delText>
        </w:r>
        <w:r w:rsidRPr="00894B12" w:rsidDel="00CD1E29">
          <w:tab/>
          <w:delText>Reference Signal Received Power</w:delText>
        </w:r>
      </w:del>
    </w:p>
    <w:p w14:paraId="4EB3F39D" w14:textId="3EE2F4B8" w:rsidR="00CD1E29" w:rsidRPr="00894B12" w:rsidDel="00CD1E29" w:rsidRDefault="00CD1E29" w:rsidP="00CD1E29">
      <w:pPr>
        <w:pStyle w:val="EW"/>
        <w:rPr>
          <w:del w:id="621" w:author="IS" w:date="2023-05-01T12:27:00Z"/>
        </w:rPr>
      </w:pPr>
      <w:del w:id="622" w:author="IS" w:date="2023-05-01T12:27:00Z">
        <w:r w:rsidRPr="00894B12" w:rsidDel="00CD1E29">
          <w:delText>SCC</w:delText>
        </w:r>
        <w:r w:rsidRPr="00894B12" w:rsidDel="00CD1E29">
          <w:tab/>
          <w:delText>Secondary Component Carrier</w:delText>
        </w:r>
      </w:del>
    </w:p>
    <w:p w14:paraId="6895A39A" w14:textId="5B312BF7" w:rsidR="00CD1E29" w:rsidRPr="00894B12" w:rsidDel="00CD1E29" w:rsidRDefault="00CD1E29" w:rsidP="00CD1E29">
      <w:pPr>
        <w:pStyle w:val="EW"/>
        <w:rPr>
          <w:del w:id="623" w:author="IS" w:date="2023-05-01T12:27:00Z"/>
        </w:rPr>
      </w:pPr>
      <w:del w:id="624" w:author="IS" w:date="2023-05-01T12:27:00Z">
        <w:r w:rsidRPr="00894B12" w:rsidDel="00CD1E29">
          <w:delText>SCG</w:delText>
        </w:r>
        <w:r w:rsidRPr="00894B12" w:rsidDel="00CD1E29">
          <w:tab/>
          <w:delText>Secondary Carrier Group</w:delText>
        </w:r>
      </w:del>
    </w:p>
    <w:p w14:paraId="4FB2356B" w14:textId="62E58AFB" w:rsidR="00CD1E29" w:rsidRPr="00894B12" w:rsidDel="00CD1E29" w:rsidRDefault="00CD1E29" w:rsidP="00CD1E29">
      <w:pPr>
        <w:pStyle w:val="EW"/>
        <w:rPr>
          <w:del w:id="625" w:author="IS" w:date="2023-05-01T12:27:00Z"/>
        </w:rPr>
      </w:pPr>
      <w:del w:id="626" w:author="IS" w:date="2023-05-01T12:27:00Z">
        <w:r w:rsidRPr="00894B12" w:rsidDel="00CD1E29">
          <w:delText>SCH</w:delText>
        </w:r>
        <w:r w:rsidRPr="00894B12" w:rsidDel="00CD1E29">
          <w:tab/>
          <w:delText>Synchronization Channel</w:delText>
        </w:r>
      </w:del>
    </w:p>
    <w:p w14:paraId="02B827FC" w14:textId="0D450B90" w:rsidR="00CD1E29" w:rsidRPr="00894B12" w:rsidDel="00CD1E29" w:rsidRDefault="00CD1E29" w:rsidP="00CD1E29">
      <w:pPr>
        <w:pStyle w:val="EW"/>
        <w:rPr>
          <w:del w:id="627" w:author="IS" w:date="2023-05-01T12:27:00Z"/>
        </w:rPr>
      </w:pPr>
      <w:del w:id="628" w:author="IS" w:date="2023-05-01T12:27:00Z">
        <w:r w:rsidRPr="00894B12" w:rsidDel="00CD1E29">
          <w:delText>SDU</w:delText>
        </w:r>
        <w:r w:rsidRPr="00894B12" w:rsidDel="00CD1E29">
          <w:tab/>
          <w:delText>Service Data Unit</w:delText>
        </w:r>
      </w:del>
    </w:p>
    <w:p w14:paraId="6DE2A76A" w14:textId="25FF0ABF" w:rsidR="00CD1E29" w:rsidRPr="00894B12" w:rsidDel="00CD1E29" w:rsidRDefault="00CD1E29" w:rsidP="00CD1E29">
      <w:pPr>
        <w:pStyle w:val="EW"/>
        <w:rPr>
          <w:del w:id="629" w:author="IS" w:date="2023-05-01T12:27:00Z"/>
        </w:rPr>
      </w:pPr>
      <w:del w:id="630" w:author="IS" w:date="2023-05-01T12:27:00Z">
        <w:r w:rsidRPr="00894B12" w:rsidDel="00CD1E29">
          <w:delText>SFBC</w:delText>
        </w:r>
        <w:r w:rsidRPr="00894B12" w:rsidDel="00CD1E29">
          <w:tab/>
          <w:delText>Space-Frequency Block Coding</w:delText>
        </w:r>
      </w:del>
    </w:p>
    <w:p w14:paraId="2B3D888B" w14:textId="3519A4A0" w:rsidR="00CD1E29" w:rsidRPr="00894B12" w:rsidDel="00CD1E29" w:rsidRDefault="00CD1E29" w:rsidP="00CD1E29">
      <w:pPr>
        <w:pStyle w:val="EW"/>
        <w:rPr>
          <w:del w:id="631" w:author="IS" w:date="2023-05-01T12:27:00Z"/>
          <w:lang w:eastAsia="zh-CN"/>
        </w:rPr>
      </w:pPr>
      <w:del w:id="632" w:author="IS" w:date="2023-05-01T12:27:00Z">
        <w:r w:rsidRPr="00894B12" w:rsidDel="00CD1E29">
          <w:rPr>
            <w:lang w:eastAsia="zh-CN"/>
          </w:rPr>
          <w:delText>SFN</w:delText>
        </w:r>
        <w:r w:rsidRPr="00894B12" w:rsidDel="00CD1E29">
          <w:rPr>
            <w:lang w:eastAsia="zh-CN"/>
          </w:rPr>
          <w:tab/>
          <w:delText>Single Frequency Network</w:delText>
        </w:r>
      </w:del>
    </w:p>
    <w:p w14:paraId="72AC10CA" w14:textId="68375620" w:rsidR="00CD1E29" w:rsidRPr="00894B12" w:rsidDel="00CD1E29" w:rsidRDefault="00CD1E29" w:rsidP="00CD1E29">
      <w:pPr>
        <w:pStyle w:val="EW"/>
        <w:rPr>
          <w:del w:id="633" w:author="IS" w:date="2023-05-01T12:27:00Z"/>
        </w:rPr>
      </w:pPr>
      <w:del w:id="634" w:author="IS" w:date="2023-05-01T12:27:00Z">
        <w:r w:rsidRPr="00894B12" w:rsidDel="00CD1E29">
          <w:delText>SINR</w:delText>
        </w:r>
        <w:r w:rsidRPr="00894B12" w:rsidDel="00CD1E29">
          <w:tab/>
          <w:delText>Signal-to-Interference-and-Noise Ratio</w:delText>
        </w:r>
      </w:del>
    </w:p>
    <w:p w14:paraId="4E0CFC7C" w14:textId="6CE9995B" w:rsidR="00CD1E29" w:rsidRPr="00894B12" w:rsidDel="00CD1E29" w:rsidRDefault="00CD1E29" w:rsidP="00CD1E29">
      <w:pPr>
        <w:pStyle w:val="EW"/>
        <w:rPr>
          <w:del w:id="635" w:author="IS" w:date="2023-05-01T12:27:00Z"/>
        </w:rPr>
      </w:pPr>
      <w:del w:id="636" w:author="IS" w:date="2023-05-01T12:27:00Z">
        <w:r w:rsidRPr="00894B12" w:rsidDel="00CD1E29">
          <w:delText>SNR</w:delText>
        </w:r>
        <w:r w:rsidRPr="00894B12" w:rsidDel="00CD1E29">
          <w:tab/>
          <w:delText>Signal-to-Noise Ratio</w:delText>
        </w:r>
      </w:del>
    </w:p>
    <w:p w14:paraId="633EF87D" w14:textId="08A4B078" w:rsidR="00CD1E29" w:rsidRPr="00894B12" w:rsidDel="00CD1E29" w:rsidRDefault="00CD1E29" w:rsidP="00CD1E29">
      <w:pPr>
        <w:pStyle w:val="EW"/>
        <w:rPr>
          <w:del w:id="637" w:author="IS" w:date="2023-05-01T12:27:00Z"/>
        </w:rPr>
      </w:pPr>
      <w:del w:id="638" w:author="IS" w:date="2023-05-01T12:27:00Z">
        <w:r w:rsidRPr="00894B12" w:rsidDel="00CD1E29">
          <w:delText>SPDCCH</w:delText>
        </w:r>
        <w:r w:rsidRPr="00894B12" w:rsidDel="00CD1E29">
          <w:tab/>
          <w:delText>Short Physical Downlink Control channel</w:delText>
        </w:r>
      </w:del>
    </w:p>
    <w:p w14:paraId="01CFAC47" w14:textId="662610EE" w:rsidR="00CD1E29" w:rsidRPr="00894B12" w:rsidDel="00CD1E29" w:rsidRDefault="00CD1E29" w:rsidP="00CD1E29">
      <w:pPr>
        <w:pStyle w:val="EW"/>
        <w:rPr>
          <w:del w:id="639" w:author="IS" w:date="2023-05-01T12:27:00Z"/>
        </w:rPr>
      </w:pPr>
      <w:del w:id="640" w:author="IS" w:date="2023-05-01T12:27:00Z">
        <w:r w:rsidRPr="00894B12" w:rsidDel="00CD1E29">
          <w:delText>SPUCCH</w:delText>
        </w:r>
        <w:r w:rsidRPr="00894B12" w:rsidDel="00CD1E29">
          <w:tab/>
          <w:delText>Short Physical Uplink Control channel</w:delText>
        </w:r>
      </w:del>
    </w:p>
    <w:p w14:paraId="1710E39B" w14:textId="6FEE3E04" w:rsidR="00CD1E29" w:rsidRPr="00894B12" w:rsidDel="00CD1E29" w:rsidRDefault="00CD1E29" w:rsidP="00CD1E29">
      <w:pPr>
        <w:pStyle w:val="EW"/>
        <w:rPr>
          <w:del w:id="641" w:author="IS" w:date="2023-05-01T12:27:00Z"/>
        </w:rPr>
      </w:pPr>
      <w:del w:id="642" w:author="IS" w:date="2023-05-01T12:27:00Z">
        <w:r w:rsidRPr="00894B12" w:rsidDel="00CD1E29">
          <w:delText>SRS</w:delText>
        </w:r>
        <w:r w:rsidRPr="00894B12" w:rsidDel="00CD1E29">
          <w:tab/>
          <w:delText>Sounding Reference Signal</w:delText>
        </w:r>
      </w:del>
    </w:p>
    <w:p w14:paraId="7DF8738B" w14:textId="7BF77DE5" w:rsidR="00CD1E29" w:rsidRPr="00894B12" w:rsidDel="00CD1E29" w:rsidRDefault="00CD1E29" w:rsidP="00CD1E29">
      <w:pPr>
        <w:pStyle w:val="EW"/>
        <w:rPr>
          <w:del w:id="643" w:author="IS" w:date="2023-05-01T12:27:00Z"/>
        </w:rPr>
      </w:pPr>
      <w:del w:id="644" w:author="IS" w:date="2023-05-01T12:27:00Z">
        <w:r w:rsidRPr="00894B12" w:rsidDel="00CD1E29">
          <w:delText>SSS</w:delText>
        </w:r>
        <w:r w:rsidRPr="00894B12" w:rsidDel="00CD1E29">
          <w:tab/>
          <w:delText>Secondary Synchronization Signal</w:delText>
        </w:r>
      </w:del>
    </w:p>
    <w:p w14:paraId="3F75A238" w14:textId="7B7E4C20" w:rsidR="00CD1E29" w:rsidRPr="00894B12" w:rsidDel="00CD1E29" w:rsidRDefault="00CD1E29" w:rsidP="00CD1E29">
      <w:pPr>
        <w:pStyle w:val="EW"/>
        <w:rPr>
          <w:del w:id="645" w:author="IS" w:date="2023-05-01T12:27:00Z"/>
        </w:rPr>
      </w:pPr>
      <w:del w:id="646" w:author="IS" w:date="2023-05-01T12:27:00Z">
        <w:r w:rsidRPr="00894B12" w:rsidDel="00CD1E29">
          <w:rPr>
            <w:lang w:eastAsia="zh-CN"/>
          </w:rPr>
          <w:delText>SSSS</w:delText>
        </w:r>
        <w:r w:rsidRPr="00894B12" w:rsidDel="00CD1E29">
          <w:tab/>
          <w:delText>Secondary Sidelink Synchronization Signal</w:delText>
        </w:r>
      </w:del>
    </w:p>
    <w:p w14:paraId="1EDD089A" w14:textId="79C96744" w:rsidR="00CD1E29" w:rsidRPr="00894B12" w:rsidDel="00CD1E29" w:rsidRDefault="00CD1E29" w:rsidP="00CD1E29">
      <w:pPr>
        <w:pStyle w:val="EW"/>
        <w:rPr>
          <w:del w:id="647" w:author="IS" w:date="2023-05-01T12:27:00Z"/>
        </w:rPr>
      </w:pPr>
      <w:del w:id="648" w:author="IS" w:date="2023-05-01T12:27:00Z">
        <w:r w:rsidRPr="00894B12" w:rsidDel="00CD1E29">
          <w:delText>SSS_RA</w:delText>
        </w:r>
        <w:r w:rsidRPr="00894B12" w:rsidDel="00CD1E29">
          <w:tab/>
          <w:delText>SSS-to-RS EPRE ratio for the channel SSS</w:delText>
        </w:r>
      </w:del>
    </w:p>
    <w:p w14:paraId="209FAFA6" w14:textId="090371D5" w:rsidR="00CD1E29" w:rsidRPr="00894B12" w:rsidDel="00CD1E29" w:rsidRDefault="00CD1E29" w:rsidP="00CD1E29">
      <w:pPr>
        <w:pStyle w:val="EW"/>
        <w:rPr>
          <w:del w:id="649" w:author="IS" w:date="2023-05-01T12:27:00Z"/>
        </w:rPr>
      </w:pPr>
      <w:del w:id="650" w:author="IS" w:date="2023-05-01T12:27:00Z">
        <w:r w:rsidRPr="00894B12" w:rsidDel="00CD1E29">
          <w:delText>TDD</w:delText>
        </w:r>
        <w:r w:rsidRPr="00894B12" w:rsidDel="00CD1E29">
          <w:tab/>
          <w:delText>Time Division Duplex</w:delText>
        </w:r>
      </w:del>
    </w:p>
    <w:p w14:paraId="29223385" w14:textId="087BD0C6" w:rsidR="00CD1E29" w:rsidRPr="00894B12" w:rsidDel="00CD1E29" w:rsidRDefault="00CD1E29" w:rsidP="00CD1E29">
      <w:pPr>
        <w:pStyle w:val="EW"/>
        <w:rPr>
          <w:del w:id="651" w:author="IS" w:date="2023-05-01T12:27:00Z"/>
        </w:rPr>
      </w:pPr>
      <w:del w:id="652" w:author="IS" w:date="2023-05-01T12:27:00Z">
        <w:r w:rsidRPr="00894B12" w:rsidDel="00CD1E29">
          <w:delText>TP</w:delText>
        </w:r>
        <w:r w:rsidRPr="00894B12" w:rsidDel="00CD1E29">
          <w:tab/>
          <w:delText>Transmission Point</w:delText>
        </w:r>
      </w:del>
    </w:p>
    <w:p w14:paraId="201F4258" w14:textId="40894C4E" w:rsidR="00CD1E29" w:rsidRPr="00894B12" w:rsidDel="00CD1E29" w:rsidRDefault="00CD1E29" w:rsidP="00CD1E29">
      <w:pPr>
        <w:pStyle w:val="EW"/>
        <w:rPr>
          <w:del w:id="653" w:author="IS" w:date="2023-05-01T12:27:00Z"/>
        </w:rPr>
      </w:pPr>
      <w:del w:id="654" w:author="IS" w:date="2023-05-01T12:27:00Z">
        <w:r w:rsidRPr="00894B12" w:rsidDel="00CD1E29">
          <w:delText>TPC</w:delText>
        </w:r>
        <w:r w:rsidRPr="00894B12" w:rsidDel="00CD1E29">
          <w:tab/>
          <w:delText>Transmit Power Control</w:delText>
        </w:r>
      </w:del>
    </w:p>
    <w:p w14:paraId="6A40F951" w14:textId="5520157C" w:rsidR="00CD1E29" w:rsidRPr="00894B12" w:rsidDel="00CD1E29" w:rsidRDefault="00CD1E29" w:rsidP="00CD1E29">
      <w:pPr>
        <w:pStyle w:val="EW"/>
        <w:rPr>
          <w:del w:id="655" w:author="IS" w:date="2023-05-01T12:27:00Z"/>
        </w:rPr>
      </w:pPr>
      <w:del w:id="656" w:author="IS" w:date="2023-05-01T12:27:00Z">
        <w:r w:rsidRPr="00894B12" w:rsidDel="00CD1E29">
          <w:delText>TPMI</w:delText>
        </w:r>
        <w:r w:rsidRPr="00894B12" w:rsidDel="00CD1E29">
          <w:tab/>
          <w:delText>Transmitted Precoding Matrix Indicator</w:delText>
        </w:r>
      </w:del>
    </w:p>
    <w:p w14:paraId="59A97FFA" w14:textId="5009CFDC" w:rsidR="00CD1E29" w:rsidRPr="00894B12" w:rsidDel="00CD1E29" w:rsidRDefault="00CD1E29" w:rsidP="00CD1E29">
      <w:pPr>
        <w:pStyle w:val="EW"/>
        <w:rPr>
          <w:del w:id="657" w:author="IS" w:date="2023-05-01T12:27:00Z"/>
        </w:rPr>
      </w:pPr>
      <w:del w:id="658" w:author="IS" w:date="2023-05-01T12:27:00Z">
        <w:r w:rsidRPr="00894B12" w:rsidDel="00CD1E29">
          <w:delText>TTI</w:delText>
        </w:r>
        <w:r w:rsidRPr="00894B12" w:rsidDel="00CD1E29">
          <w:tab/>
          <w:delText>Transmission Time Interval</w:delText>
        </w:r>
      </w:del>
    </w:p>
    <w:p w14:paraId="569F74B5" w14:textId="51A8987D" w:rsidR="00CD1E29" w:rsidRPr="00894B12" w:rsidDel="00CD1E29" w:rsidRDefault="00CD1E29" w:rsidP="00CD1E29">
      <w:pPr>
        <w:pStyle w:val="EW"/>
        <w:rPr>
          <w:del w:id="659" w:author="IS" w:date="2023-05-01T12:27:00Z"/>
        </w:rPr>
      </w:pPr>
      <w:del w:id="660" w:author="IS" w:date="2023-05-01T12:27:00Z">
        <w:r w:rsidRPr="00894B12" w:rsidDel="00CD1E29">
          <w:delText>UE</w:delText>
        </w:r>
        <w:r w:rsidRPr="00894B12" w:rsidDel="00CD1E29">
          <w:tab/>
          <w:delText>User Equipment</w:delText>
        </w:r>
      </w:del>
    </w:p>
    <w:p w14:paraId="3E4D2A42" w14:textId="259AC706" w:rsidR="00CD1E29" w:rsidRPr="00894B12" w:rsidDel="00CD1E29" w:rsidRDefault="00CD1E29" w:rsidP="00CD1E29">
      <w:pPr>
        <w:pStyle w:val="EW"/>
        <w:rPr>
          <w:del w:id="661" w:author="IS" w:date="2023-05-01T12:27:00Z"/>
        </w:rPr>
      </w:pPr>
      <w:del w:id="662" w:author="IS" w:date="2023-05-01T12:27:00Z">
        <w:r w:rsidRPr="00894B12" w:rsidDel="00CD1E29">
          <w:delText>UL</w:delText>
        </w:r>
        <w:r w:rsidRPr="00894B12" w:rsidDel="00CD1E29">
          <w:tab/>
          <w:delText>Uplink</w:delText>
        </w:r>
      </w:del>
    </w:p>
    <w:p w14:paraId="315AEC09" w14:textId="3BF26807" w:rsidR="00CD1E29" w:rsidRPr="00894B12" w:rsidDel="00CD1E29" w:rsidRDefault="00CD1E29" w:rsidP="00CD1E29">
      <w:pPr>
        <w:pStyle w:val="EW"/>
        <w:rPr>
          <w:del w:id="663" w:author="IS" w:date="2023-05-01T12:27:00Z"/>
        </w:rPr>
      </w:pPr>
      <w:del w:id="664" w:author="IS" w:date="2023-05-01T12:27:00Z">
        <w:r w:rsidRPr="00894B12" w:rsidDel="00CD1E29">
          <w:delText>UL-MIMO</w:delText>
        </w:r>
        <w:r w:rsidRPr="00894B12" w:rsidDel="00CD1E29">
          <w:tab/>
          <w:delText>Up Link Multiple Antenna transmission</w:delText>
        </w:r>
      </w:del>
    </w:p>
    <w:p w14:paraId="081DE8BE" w14:textId="1CC155CC" w:rsidR="00CD1E29" w:rsidRPr="00894B12" w:rsidDel="00CD1E29" w:rsidRDefault="00CD1E29" w:rsidP="00CD1E29">
      <w:pPr>
        <w:pStyle w:val="EW"/>
        <w:rPr>
          <w:del w:id="665" w:author="IS" w:date="2023-05-01T12:27:00Z"/>
        </w:rPr>
      </w:pPr>
      <w:del w:id="666" w:author="IS" w:date="2023-05-01T12:27:00Z">
        <w:r w:rsidRPr="00894B12" w:rsidDel="00CD1E29">
          <w:delText>UMTS</w:delText>
        </w:r>
        <w:r w:rsidRPr="00894B12" w:rsidDel="00CD1E29">
          <w:tab/>
          <w:delText>Universal Mobile Telecommunications System</w:delText>
        </w:r>
      </w:del>
    </w:p>
    <w:p w14:paraId="7E7681D5" w14:textId="229A43AA" w:rsidR="00CD1E29" w:rsidRPr="00894B12" w:rsidDel="00CD1E29" w:rsidRDefault="00CD1E29" w:rsidP="00CD1E29">
      <w:pPr>
        <w:pStyle w:val="EW"/>
        <w:rPr>
          <w:del w:id="667" w:author="IS" w:date="2023-05-01T12:27:00Z"/>
        </w:rPr>
      </w:pPr>
      <w:del w:id="668" w:author="IS" w:date="2023-05-01T12:27:00Z">
        <w:r w:rsidRPr="00894B12" w:rsidDel="00CD1E29">
          <w:delText>UpPTS</w:delText>
        </w:r>
        <w:r w:rsidRPr="00894B12" w:rsidDel="00CD1E29">
          <w:tab/>
          <w:delText>Uplink Pilot Time-Slot</w:delText>
        </w:r>
      </w:del>
    </w:p>
    <w:p w14:paraId="235FCD27" w14:textId="2FECAFD0" w:rsidR="00CD1E29" w:rsidRPr="00894B12" w:rsidDel="00CD1E29" w:rsidRDefault="00CD1E29" w:rsidP="00CD1E29">
      <w:pPr>
        <w:pStyle w:val="EW"/>
        <w:rPr>
          <w:del w:id="669" w:author="IS" w:date="2023-05-01T12:27:00Z"/>
        </w:rPr>
      </w:pPr>
      <w:del w:id="670" w:author="IS" w:date="2023-05-01T12:27:00Z">
        <w:r w:rsidRPr="00894B12" w:rsidDel="00CD1E29">
          <w:delText>UTRA</w:delText>
        </w:r>
        <w:r w:rsidRPr="00894B12" w:rsidDel="00CD1E29">
          <w:tab/>
          <w:delText>UMTS Terrestrial Radio Access</w:delText>
        </w:r>
      </w:del>
    </w:p>
    <w:p w14:paraId="2D4E25EA" w14:textId="6FEC4F97" w:rsidR="00CD1E29" w:rsidRPr="00894B12" w:rsidDel="00CD1E29" w:rsidRDefault="00CD1E29" w:rsidP="00CD1E29">
      <w:pPr>
        <w:pStyle w:val="EW"/>
        <w:rPr>
          <w:del w:id="671" w:author="IS" w:date="2023-05-01T12:27:00Z"/>
          <w:rFonts w:eastAsia="PMingLiU"/>
          <w:lang w:eastAsia="zh-TW"/>
        </w:rPr>
      </w:pPr>
      <w:del w:id="672" w:author="IS" w:date="2023-05-01T12:27:00Z">
        <w:r w:rsidRPr="00894B12" w:rsidDel="00CD1E29">
          <w:delText>UTRAN</w:delText>
        </w:r>
        <w:r w:rsidRPr="00894B12" w:rsidDel="00CD1E29">
          <w:tab/>
          <w:delText>UMTS Terrestrial Radio Access Network</w:delText>
        </w:r>
      </w:del>
    </w:p>
    <w:p w14:paraId="2A114632" w14:textId="06EC2A69" w:rsidR="00CD1E29" w:rsidRPr="00894B12" w:rsidDel="00CD1E29" w:rsidRDefault="00CD1E29" w:rsidP="00CD1E29">
      <w:pPr>
        <w:pStyle w:val="EW"/>
        <w:rPr>
          <w:del w:id="673" w:author="IS" w:date="2023-05-01T12:27:00Z"/>
        </w:rPr>
      </w:pPr>
      <w:del w:id="674" w:author="IS" w:date="2023-05-01T12:27:00Z">
        <w:r w:rsidRPr="00894B12" w:rsidDel="00CD1E29">
          <w:delText>V2X</w:delText>
        </w:r>
        <w:r w:rsidRPr="00894B12" w:rsidDel="00CD1E29">
          <w:tab/>
          <w:delText>Vehicle to Everything</w:delText>
        </w:r>
      </w:del>
    </w:p>
    <w:p w14:paraId="73BEAAE0" w14:textId="4C28A088" w:rsidR="00CD1E29" w:rsidRPr="00894B12" w:rsidDel="00CD1E29" w:rsidRDefault="00CD1E29" w:rsidP="00CD1E29">
      <w:pPr>
        <w:pStyle w:val="EW"/>
        <w:rPr>
          <w:del w:id="675" w:author="IS" w:date="2023-05-01T12:27:00Z"/>
        </w:rPr>
      </w:pPr>
      <w:del w:id="676" w:author="IS" w:date="2023-05-01T12:27:00Z">
        <w:r w:rsidRPr="00894B12" w:rsidDel="00CD1E29">
          <w:delText>xCH_RA</w:delText>
        </w:r>
        <w:r w:rsidRPr="00894B12" w:rsidDel="00CD1E29">
          <w:tab/>
          <w:delText>xCH-to-RS EPRE ratio for the channel xCH in all transmitted OFDM symbols not containing RS</w:delText>
        </w:r>
      </w:del>
    </w:p>
    <w:p w14:paraId="74AE54D9" w14:textId="6FD39749" w:rsidR="00CD1E29" w:rsidRPr="00894B12" w:rsidDel="00CD1E29" w:rsidRDefault="00CD1E29" w:rsidP="00CD1E29">
      <w:pPr>
        <w:pStyle w:val="EW"/>
        <w:rPr>
          <w:del w:id="677" w:author="IS" w:date="2023-05-01T12:27:00Z"/>
        </w:rPr>
      </w:pPr>
      <w:del w:id="678" w:author="IS" w:date="2023-05-01T12:27:00Z">
        <w:r w:rsidRPr="00894B12" w:rsidDel="00CD1E29">
          <w:delText>xCH_RB</w:delText>
        </w:r>
        <w:r w:rsidRPr="00894B12" w:rsidDel="00CD1E29">
          <w:tab/>
          <w:delText>xCH-to-RS EPRE ratio for the channel xCH in all transmitted OFDM symbols containing RS</w:delText>
        </w:r>
      </w:del>
    </w:p>
    <w:p w14:paraId="5EFA043D" w14:textId="235FAC67" w:rsidR="00CD1E29" w:rsidRPr="00894B12" w:rsidDel="00CD1E29" w:rsidRDefault="00CD1E29" w:rsidP="00CD1E29">
      <w:pPr>
        <w:pStyle w:val="EW"/>
        <w:rPr>
          <w:del w:id="679" w:author="IS" w:date="2023-05-01T12:27:00Z"/>
        </w:rPr>
      </w:pPr>
    </w:p>
    <w:p w14:paraId="3881784B" w14:textId="77777777" w:rsidR="00CD1E29" w:rsidRPr="00894B12" w:rsidRDefault="00CD1E29" w:rsidP="00CD1E29">
      <w:pPr>
        <w:pStyle w:val="Heading1"/>
      </w:pPr>
      <w:r w:rsidRPr="00894B12">
        <w:br w:type="page"/>
      </w:r>
      <w:bookmarkStart w:id="680" w:name="_Toc27405231"/>
      <w:bookmarkStart w:id="681" w:name="_Toc35977650"/>
      <w:bookmarkStart w:id="682" w:name="_Toc44004117"/>
      <w:bookmarkStart w:id="683" w:name="_Toc52895541"/>
      <w:bookmarkStart w:id="684" w:name="_Toc52897710"/>
      <w:bookmarkStart w:id="685" w:name="_Toc52900350"/>
      <w:bookmarkStart w:id="686" w:name="_Toc58510838"/>
      <w:bookmarkStart w:id="687" w:name="_Toc76903334"/>
      <w:bookmarkStart w:id="688" w:name="_Toc84701300"/>
      <w:bookmarkStart w:id="689" w:name="_Toc91243520"/>
      <w:r w:rsidRPr="00894B12">
        <w:t>4</w:t>
      </w:r>
      <w:r w:rsidRPr="00894B12">
        <w:tab/>
        <w:t>General</w:t>
      </w:r>
      <w:bookmarkEnd w:id="680"/>
      <w:bookmarkEnd w:id="681"/>
      <w:bookmarkEnd w:id="682"/>
      <w:bookmarkEnd w:id="683"/>
      <w:bookmarkEnd w:id="684"/>
      <w:bookmarkEnd w:id="685"/>
      <w:bookmarkEnd w:id="686"/>
      <w:bookmarkEnd w:id="687"/>
      <w:bookmarkEnd w:id="688"/>
      <w:bookmarkEnd w:id="689"/>
    </w:p>
    <w:p w14:paraId="1C3349F9" w14:textId="75324EEE" w:rsidR="00CD1E29" w:rsidRPr="00EC31C3" w:rsidRDefault="00CD1E29" w:rsidP="00CD1E29">
      <w:pPr>
        <w:rPr>
          <w:ins w:id="690" w:author="IS" w:date="2023-05-01T12:28:00Z"/>
        </w:rPr>
      </w:pPr>
      <w:ins w:id="691" w:author="IS" w:date="2023-05-01T12:28:00Z">
        <w:r w:rsidRPr="00E4702A">
          <w:t>The requirements of the present document are provid</w:t>
        </w:r>
        <w:r>
          <w:t>ed in 3GPP TS 36.5</w:t>
        </w:r>
      </w:ins>
      <w:ins w:id="692" w:author="IS" w:date="2023-05-01T12:29:00Z">
        <w:r>
          <w:t>21-1</w:t>
        </w:r>
      </w:ins>
      <w:ins w:id="693" w:author="IS" w:date="2023-05-01T12:28:00Z">
        <w:r>
          <w:t xml:space="preserve"> Release </w:t>
        </w:r>
        <w:r w:rsidRPr="00BA0DC2">
          <w:rPr>
            <w:highlight w:val="yellow"/>
          </w:rPr>
          <w:t>1</w:t>
        </w:r>
        <w:r>
          <w:rPr>
            <w:highlight w:val="yellow"/>
          </w:rPr>
          <w:t>8</w:t>
        </w:r>
        <w:r>
          <w:t xml:space="preserve"> [</w:t>
        </w:r>
      </w:ins>
      <w:ins w:id="694" w:author="IS" w:date="2023-05-01T12:29:00Z">
        <w:r>
          <w:t>2</w:t>
        </w:r>
      </w:ins>
      <w:ins w:id="695" w:author="IS" w:date="2023-05-01T12:28:00Z">
        <w:r>
          <w:t>3</w:t>
        </w:r>
        <w:r w:rsidRPr="00E4702A">
          <w:t>].</w:t>
        </w:r>
      </w:ins>
    </w:p>
    <w:p w14:paraId="59F0B0CF" w14:textId="12374380" w:rsidR="00CD1E29" w:rsidRPr="00894B12" w:rsidDel="00CD1E29" w:rsidRDefault="00CD1E29" w:rsidP="00CD1E29">
      <w:pPr>
        <w:rPr>
          <w:del w:id="696" w:author="IS" w:date="2023-05-01T12:28:00Z"/>
        </w:rPr>
      </w:pPr>
      <w:del w:id="697" w:author="IS" w:date="2023-05-01T12:28:00Z">
        <w:r w:rsidRPr="00894B12" w:rsidDel="00CD1E29">
          <w:delText>Unless otherwise stated, the following reference conditions used by all test cases in this document are specified in TS 36.508 [7]:</w:delText>
        </w:r>
      </w:del>
    </w:p>
    <w:p w14:paraId="01BBCDB2" w14:textId="49A2AE00" w:rsidR="00CD1E29" w:rsidRPr="00894B12" w:rsidDel="00CD1E29" w:rsidRDefault="00CD1E29" w:rsidP="00CD1E29">
      <w:pPr>
        <w:pStyle w:val="B1"/>
        <w:rPr>
          <w:del w:id="698" w:author="IS" w:date="2023-05-01T12:28:00Z"/>
        </w:rPr>
      </w:pPr>
      <w:del w:id="699" w:author="IS" w:date="2023-05-01T12:28:00Z">
        <w:r w:rsidRPr="00894B12" w:rsidDel="00CD1E29">
          <w:delText>-</w:delText>
        </w:r>
        <w:r w:rsidRPr="00894B12" w:rsidDel="00CD1E29">
          <w:tab/>
          <w:delText>Connection Diagrams,</w:delText>
        </w:r>
      </w:del>
    </w:p>
    <w:p w14:paraId="1CCEC6A3" w14:textId="121C555A" w:rsidR="00CD1E29" w:rsidRPr="00894B12" w:rsidDel="00CD1E29" w:rsidRDefault="00CD1E29" w:rsidP="00CD1E29">
      <w:pPr>
        <w:pStyle w:val="B1"/>
        <w:rPr>
          <w:del w:id="700" w:author="IS" w:date="2023-05-01T12:28:00Z"/>
        </w:rPr>
      </w:pPr>
      <w:del w:id="701" w:author="IS" w:date="2023-05-01T12:28:00Z">
        <w:r w:rsidRPr="00894B12" w:rsidDel="00CD1E29">
          <w:delText>-</w:delText>
        </w:r>
        <w:r w:rsidRPr="00894B12" w:rsidDel="00CD1E29">
          <w:tab/>
          <w:delText>Test Frequencies,</w:delText>
        </w:r>
      </w:del>
    </w:p>
    <w:p w14:paraId="43A70BB2" w14:textId="670107C6" w:rsidR="00CD1E29" w:rsidRPr="00894B12" w:rsidDel="00CD1E29" w:rsidRDefault="00CD1E29" w:rsidP="00CD1E29">
      <w:pPr>
        <w:pStyle w:val="B1"/>
        <w:rPr>
          <w:del w:id="702" w:author="IS" w:date="2023-05-01T12:28:00Z"/>
        </w:rPr>
      </w:pPr>
      <w:del w:id="703" w:author="IS" w:date="2023-05-01T12:28:00Z">
        <w:r w:rsidRPr="00894B12" w:rsidDel="00CD1E29">
          <w:delText>-</w:delText>
        </w:r>
        <w:r w:rsidRPr="00894B12" w:rsidDel="00CD1E29">
          <w:tab/>
          <w:delText>Cell Settings,</w:delText>
        </w:r>
      </w:del>
    </w:p>
    <w:p w14:paraId="7A788A25" w14:textId="29888913" w:rsidR="00CD1E29" w:rsidRPr="00894B12" w:rsidDel="00CD1E29" w:rsidRDefault="00CD1E29" w:rsidP="00CD1E29">
      <w:pPr>
        <w:pStyle w:val="B1"/>
        <w:rPr>
          <w:del w:id="704" w:author="IS" w:date="2023-05-01T12:28:00Z"/>
        </w:rPr>
      </w:pPr>
      <w:del w:id="705" w:author="IS" w:date="2023-05-01T12:28:00Z">
        <w:r w:rsidRPr="00894B12" w:rsidDel="00CD1E29">
          <w:delText>-</w:delText>
        </w:r>
        <w:r w:rsidRPr="00894B12" w:rsidDel="00CD1E29">
          <w:tab/>
          <w:delText>Reference Environments,</w:delText>
        </w:r>
      </w:del>
    </w:p>
    <w:p w14:paraId="7D58AF83" w14:textId="64794781" w:rsidR="00CD1E29" w:rsidRPr="00894B12" w:rsidDel="00CD1E29" w:rsidRDefault="00CD1E29" w:rsidP="00CD1E29">
      <w:pPr>
        <w:pStyle w:val="B1"/>
        <w:rPr>
          <w:del w:id="706" w:author="IS" w:date="2023-05-01T12:28:00Z"/>
        </w:rPr>
      </w:pPr>
      <w:del w:id="707" w:author="IS" w:date="2023-05-01T12:28:00Z">
        <w:r w:rsidRPr="00894B12" w:rsidDel="00CD1E29">
          <w:delText>-</w:delText>
        </w:r>
        <w:r w:rsidRPr="00894B12" w:rsidDel="00CD1E29">
          <w:tab/>
          <w:delText>Environmental Conditions,</w:delText>
        </w:r>
      </w:del>
    </w:p>
    <w:p w14:paraId="4E524161" w14:textId="25249F79" w:rsidR="00CD1E29" w:rsidRPr="00894B12" w:rsidDel="00CD1E29" w:rsidRDefault="00CD1E29" w:rsidP="00CD1E29">
      <w:pPr>
        <w:pStyle w:val="B1"/>
        <w:rPr>
          <w:del w:id="708" w:author="IS" w:date="2023-05-01T12:28:00Z"/>
        </w:rPr>
      </w:pPr>
      <w:del w:id="709" w:author="IS" w:date="2023-05-01T12:28:00Z">
        <w:r w:rsidRPr="00894B12" w:rsidDel="00CD1E29">
          <w:delText>-</w:delText>
        </w:r>
        <w:r w:rsidRPr="00894B12" w:rsidDel="00CD1E29">
          <w:tab/>
          <w:delText>Generic Connection Setup Procedures,</w:delText>
        </w:r>
      </w:del>
    </w:p>
    <w:p w14:paraId="44A30BC4" w14:textId="6259AF36" w:rsidR="00CD1E29" w:rsidRPr="00894B12" w:rsidDel="00CD1E29" w:rsidRDefault="00CD1E29" w:rsidP="00CD1E29">
      <w:pPr>
        <w:pStyle w:val="B1"/>
        <w:rPr>
          <w:del w:id="710" w:author="IS" w:date="2023-05-01T12:28:00Z"/>
        </w:rPr>
      </w:pPr>
      <w:del w:id="711" w:author="IS" w:date="2023-05-01T12:28:00Z">
        <w:r w:rsidRPr="00894B12" w:rsidDel="00CD1E29">
          <w:delText>-</w:delText>
        </w:r>
        <w:r w:rsidRPr="00894B12" w:rsidDel="00CD1E29">
          <w:tab/>
          <w:delText>System Information (SI),</w:delText>
        </w:r>
      </w:del>
    </w:p>
    <w:p w14:paraId="3E073CC3" w14:textId="0FFD2D12" w:rsidR="00CD1E29" w:rsidRPr="00894B12" w:rsidDel="00CD1E29" w:rsidRDefault="00CD1E29" w:rsidP="00CD1E29">
      <w:pPr>
        <w:pStyle w:val="B1"/>
        <w:rPr>
          <w:del w:id="712" w:author="IS" w:date="2023-05-01T12:28:00Z"/>
        </w:rPr>
      </w:pPr>
      <w:del w:id="713" w:author="IS" w:date="2023-05-01T12:28:00Z">
        <w:r w:rsidRPr="00894B12" w:rsidDel="00CD1E29">
          <w:delText>-</w:delText>
        </w:r>
        <w:r w:rsidRPr="00894B12" w:rsidDel="00CD1E29">
          <w:tab/>
          <w:delText>Message Contents.</w:delText>
        </w:r>
      </w:del>
    </w:p>
    <w:p w14:paraId="36B2E785" w14:textId="46996DCB" w:rsidR="00CD1E29" w:rsidRPr="00894B12" w:rsidDel="00CD1E29" w:rsidRDefault="00CD1E29" w:rsidP="00CD1E29">
      <w:pPr>
        <w:rPr>
          <w:del w:id="714" w:author="IS" w:date="2023-05-01T12:28:00Z"/>
        </w:rPr>
      </w:pPr>
      <w:del w:id="715" w:author="IS" w:date="2023-05-01T12:28:00Z">
        <w:r w:rsidRPr="00894B12" w:rsidDel="00CD1E29">
          <w:delText>Where a test requires one of the above reference conditions that are different, this will be specified within the test itself.</w:delText>
        </w:r>
      </w:del>
    </w:p>
    <w:p w14:paraId="0868BBA0" w14:textId="6D671264" w:rsidR="00CD1E29" w:rsidRPr="00894B12" w:rsidDel="00CD1E29" w:rsidRDefault="00CD1E29" w:rsidP="00CD1E29">
      <w:pPr>
        <w:rPr>
          <w:del w:id="716" w:author="IS" w:date="2023-05-01T12:28:00Z"/>
        </w:rPr>
      </w:pPr>
      <w:del w:id="717" w:author="IS" w:date="2023-05-01T12:28:00Z">
        <w:r w:rsidRPr="00894B12" w:rsidDel="00CD1E29">
          <w:delText>The Minimum Requirements defined in each test make no allowance for Measurement Uncertainty. Therefore, Test Tolerances are used to relax the Minimum Requirements. If the Test Requirement differs from the Minimum Requirement then the Test Tolerance applied for that test is non-zero. For each test the Test Tolerances are individually calculated to create the Test Requirements. The Test Tolerance for each test and the explanation of how the Minimum Requirement has been relaxed by the Test Tolerance is given in Annex F.3.</w:delText>
        </w:r>
      </w:del>
    </w:p>
    <w:p w14:paraId="34F2A897" w14:textId="4268F69E" w:rsidR="00CD1E29" w:rsidRPr="00894B12" w:rsidDel="00CD1E29" w:rsidRDefault="00CD1E29" w:rsidP="00CD1E29">
      <w:pPr>
        <w:rPr>
          <w:del w:id="718" w:author="IS" w:date="2023-05-01T12:28:00Z"/>
        </w:rPr>
      </w:pPr>
      <w:del w:id="719" w:author="IS" w:date="2023-05-01T12:28:00Z">
        <w:r w:rsidRPr="00894B12" w:rsidDel="00CD1E29">
          <w:delText xml:space="preserve">Downlink and Uplink transmissions are organized into radio frames with </w:delText>
        </w:r>
        <w:r w:rsidRPr="00894B12" w:rsidDel="00CD1E29">
          <w:rPr>
            <w:position w:val="-10"/>
          </w:rPr>
          <w:object w:dxaOrig="2060" w:dyaOrig="300" w14:anchorId="2CBEEA9B">
            <v:shape id="_x0000_i1044" type="#_x0000_t75" style="width:103pt;height:15pt" o:ole="">
              <v:imagedata r:id="rId49" o:title=""/>
            </v:shape>
            <o:OLEObject Type="Embed" ProgID="Equation.3" ShapeID="_x0000_i1044" DrawAspect="Content" ObjectID="_1744626338" r:id="rId50"/>
          </w:object>
        </w:r>
        <w:r w:rsidRPr="00894B12" w:rsidDel="00CD1E29">
          <w:delText xml:space="preserve"> duration. Two radio frame structures are supported in this document:</w:delText>
        </w:r>
      </w:del>
    </w:p>
    <w:p w14:paraId="5C3A7CEC" w14:textId="105ABC1A" w:rsidR="00CD1E29" w:rsidRPr="00894B12" w:rsidDel="00CD1E29" w:rsidRDefault="00CD1E29" w:rsidP="00CD1E29">
      <w:pPr>
        <w:pStyle w:val="B1"/>
        <w:rPr>
          <w:del w:id="720" w:author="IS" w:date="2023-05-01T12:28:00Z"/>
        </w:rPr>
      </w:pPr>
      <w:del w:id="721" w:author="IS" w:date="2023-05-01T12:28:00Z">
        <w:r w:rsidRPr="00894B12" w:rsidDel="00CD1E29">
          <w:delText>-</w:delText>
        </w:r>
        <w:r w:rsidRPr="00894B12" w:rsidDel="00CD1E29">
          <w:tab/>
          <w:delText>Type 1, applicable to FDD,</w:delText>
        </w:r>
      </w:del>
    </w:p>
    <w:p w14:paraId="4AD7624B" w14:textId="7F3B5E9E" w:rsidR="00CD1E29" w:rsidRPr="00894B12" w:rsidDel="00CD1E29" w:rsidRDefault="00CD1E29" w:rsidP="00CD1E29">
      <w:pPr>
        <w:pStyle w:val="B1"/>
        <w:rPr>
          <w:del w:id="722" w:author="IS" w:date="2023-05-01T12:28:00Z"/>
        </w:rPr>
      </w:pPr>
      <w:del w:id="723" w:author="IS" w:date="2023-05-01T12:28:00Z">
        <w:r w:rsidRPr="00894B12" w:rsidDel="00CD1E29">
          <w:delText>-</w:delText>
        </w:r>
        <w:r w:rsidRPr="00894B12" w:rsidDel="00CD1E29">
          <w:tab/>
          <w:delText>Type 2, applicable to TDD.</w:delText>
        </w:r>
      </w:del>
    </w:p>
    <w:p w14:paraId="43E2BB0D" w14:textId="495FB2CF" w:rsidR="00CD1E29" w:rsidRPr="00894B12" w:rsidDel="00CD1E29" w:rsidRDefault="00CD1E29" w:rsidP="00CD1E29">
      <w:pPr>
        <w:rPr>
          <w:del w:id="724" w:author="IS" w:date="2023-05-01T12:28:00Z"/>
        </w:rPr>
      </w:pPr>
      <w:del w:id="725" w:author="IS" w:date="2023-05-01T12:28:00Z">
        <w:r w:rsidRPr="00894B12" w:rsidDel="00CD1E29">
          <w:delText>In clauses 6 and 7 TX and RX test cases for FDD/TDD test cases are defined. FDD and TDD test scenarios/ requirements are included within the same test case. For test cases with any difference between the FDD and TDD branches the test description part of the test case has been separated in two sections to cover the two technologies. The applicability for the FDD and TDD branches are specified in TS 36.521-2. For some test cases requiring a complex test coverage analysis, TR 36.905 [19] is used for this purpose.</w:delText>
        </w:r>
      </w:del>
    </w:p>
    <w:p w14:paraId="6C2EB976" w14:textId="38B59941" w:rsidR="00CD1E29" w:rsidRPr="00894B12" w:rsidDel="00CD1E29" w:rsidRDefault="00CD1E29" w:rsidP="00CD1E29">
      <w:pPr>
        <w:rPr>
          <w:del w:id="726" w:author="IS" w:date="2023-05-01T12:28:00Z"/>
        </w:rPr>
      </w:pPr>
      <w:del w:id="727" w:author="IS" w:date="2023-05-01T12:28:00Z">
        <w:r w:rsidRPr="00894B12" w:rsidDel="00CD1E29">
          <w:delText>In clause 8 the performance requirement test cases are defined. FDD and TDD performance requirement test cases are defined in different clauses accordingly to the requirements specified in TS 36.101.</w:delText>
        </w:r>
      </w:del>
    </w:p>
    <w:p w14:paraId="578DD89B" w14:textId="4B56225D" w:rsidR="00CD1E29" w:rsidRPr="00894B12" w:rsidDel="00CD1E29" w:rsidRDefault="00CD1E29" w:rsidP="00CD1E29">
      <w:pPr>
        <w:rPr>
          <w:del w:id="728" w:author="IS" w:date="2023-05-01T12:28:00Z"/>
        </w:rPr>
      </w:pPr>
      <w:del w:id="729" w:author="IS" w:date="2023-05-01T12:28:00Z">
        <w:r w:rsidRPr="00894B12" w:rsidDel="00CD1E29">
          <w:delText>Unless otherwise stated, each test case is tested for every operating band supported by the UE and repeated with the applicable test configurations (i.e. test environment, test frequencies, test channel bandwidths, channel bandwidth parameters) indicated in each test case. For test cases in clauses 6, 7, 8 the initial conditions of the downlink physical channels signal levels and downlink physical channels required are specified in Annex C.0, Annex C.1 and Annex C.2.</w:delText>
        </w:r>
      </w:del>
    </w:p>
    <w:p w14:paraId="77BB8C25" w14:textId="0B7462DC" w:rsidR="00CD1E29" w:rsidRPr="00894B12" w:rsidDel="00CD1E29" w:rsidRDefault="00CD1E29" w:rsidP="00CD1E29">
      <w:pPr>
        <w:rPr>
          <w:del w:id="730" w:author="IS" w:date="2023-05-01T12:28:00Z"/>
          <w:lang w:eastAsia="zh-CN"/>
        </w:rPr>
      </w:pPr>
      <w:del w:id="731" w:author="IS" w:date="2023-05-01T12:28:00Z">
        <w:r w:rsidRPr="00894B12" w:rsidDel="00CD1E29">
          <w:delText>For test cases in clauses 6 and 7 that require measurements with maximum output power, the UE shall transmit at its maximum output power state with output power level of P</w:delText>
        </w:r>
        <w:r w:rsidRPr="00894B12" w:rsidDel="00CD1E29">
          <w:rPr>
            <w:vertAlign w:val="subscript"/>
          </w:rPr>
          <w:delText>UMAX</w:delText>
        </w:r>
        <w:r w:rsidRPr="00894B12" w:rsidDel="00CD1E29">
          <w:delText xml:space="preserve"> level. This range of maximum output power shall not be modified for any further additional relaxation.</w:delText>
        </w:r>
      </w:del>
    </w:p>
    <w:p w14:paraId="70FC5F79" w14:textId="195135A4" w:rsidR="00CD1E29" w:rsidRPr="00894B12" w:rsidDel="00CD1E29" w:rsidRDefault="00CD1E29" w:rsidP="00CD1E29">
      <w:pPr>
        <w:rPr>
          <w:del w:id="732" w:author="IS" w:date="2023-05-01T12:28:00Z"/>
        </w:rPr>
      </w:pPr>
      <w:del w:id="733" w:author="IS" w:date="2023-05-01T12:28:00Z">
        <w:r w:rsidRPr="00894B12" w:rsidDel="00CD1E29">
          <w:rPr>
            <w:lang w:eastAsia="zh-CN"/>
          </w:rPr>
          <w:delText>For UL-MIMO cases,</w:delText>
        </w:r>
        <w:r w:rsidRPr="00894B12" w:rsidDel="00CD1E29">
          <w:delText xml:space="preserve"> the UE output power is </w:delText>
        </w:r>
        <w:r w:rsidRPr="00894B12" w:rsidDel="00CD1E29">
          <w:rPr>
            <w:lang w:eastAsia="ko-KR"/>
          </w:rPr>
          <w:delText xml:space="preserve">the </w:delText>
        </w:r>
        <w:r w:rsidRPr="00894B12" w:rsidDel="00CD1E29">
          <w:delText xml:space="preserve">sum </w:delText>
        </w:r>
        <w:r w:rsidRPr="00894B12" w:rsidDel="00CD1E29">
          <w:rPr>
            <w:lang w:eastAsia="zh-CN"/>
          </w:rPr>
          <w:delText xml:space="preserve">of </w:delText>
        </w:r>
        <w:r w:rsidRPr="00894B12" w:rsidDel="00CD1E29">
          <w:rPr>
            <w:lang w:eastAsia="ko-KR"/>
          </w:rPr>
          <w:delText>mean power</w:delText>
        </w:r>
        <w:r w:rsidRPr="00894B12" w:rsidDel="00CD1E29">
          <w:rPr>
            <w:lang w:eastAsia="zh-CN"/>
          </w:rPr>
          <w:delText>s as measured at</w:delText>
        </w:r>
        <w:r w:rsidRPr="00894B12" w:rsidDel="00CD1E29">
          <w:rPr>
            <w:rFonts w:cs="v5.0.0"/>
          </w:rPr>
          <w:delText xml:space="preserve"> each antenna connector</w:delText>
        </w:r>
        <w:r w:rsidRPr="00894B12" w:rsidDel="00CD1E29">
          <w:rPr>
            <w:rFonts w:cs="v5.0.0"/>
            <w:lang w:eastAsia="zh-CN"/>
          </w:rPr>
          <w:delText xml:space="preserve"> unless otherwise stated</w:delText>
        </w:r>
        <w:r w:rsidRPr="00894B12" w:rsidDel="00CD1E29">
          <w:rPr>
            <w:rFonts w:cs="v5.0.0"/>
          </w:rPr>
          <w:delText>.</w:delText>
        </w:r>
      </w:del>
    </w:p>
    <w:p w14:paraId="1CE7A4DD" w14:textId="63266ECE" w:rsidR="00CD1E29" w:rsidRPr="00894B12" w:rsidDel="00CD1E29" w:rsidRDefault="00CD1E29" w:rsidP="00CD1E29">
      <w:pPr>
        <w:rPr>
          <w:del w:id="734" w:author="IS" w:date="2023-05-01T12:28:00Z"/>
        </w:rPr>
      </w:pPr>
      <w:del w:id="735" w:author="IS" w:date="2023-05-01T12:28:00Z">
        <w:r w:rsidRPr="00894B12" w:rsidDel="00CD1E29">
          <w:delText>For test cases in clauses 6 and 7, the partial RB allocations refer to any RB allocation less than full RB allocation except 1 RB allocation.</w:delText>
        </w:r>
      </w:del>
    </w:p>
    <w:p w14:paraId="7DAC6828" w14:textId="5F1D8219" w:rsidR="00CD1E29" w:rsidRPr="00894B12" w:rsidDel="00CD1E29" w:rsidRDefault="00CD1E29" w:rsidP="00CD1E29">
      <w:pPr>
        <w:pStyle w:val="Heading2"/>
        <w:rPr>
          <w:del w:id="736" w:author="IS" w:date="2023-05-01T12:28:00Z"/>
          <w:snapToGrid w:val="0"/>
        </w:rPr>
      </w:pPr>
      <w:bookmarkStart w:id="737" w:name="_Toc27405232"/>
      <w:bookmarkStart w:id="738" w:name="_Toc35977651"/>
      <w:bookmarkStart w:id="739" w:name="_Toc44004118"/>
      <w:bookmarkStart w:id="740" w:name="_Toc52895542"/>
      <w:bookmarkStart w:id="741" w:name="_Toc52897711"/>
      <w:bookmarkStart w:id="742" w:name="_Toc52900351"/>
      <w:bookmarkStart w:id="743" w:name="_Toc58510839"/>
      <w:bookmarkStart w:id="744" w:name="_Toc76903335"/>
      <w:bookmarkStart w:id="745" w:name="_Toc84701301"/>
      <w:bookmarkStart w:id="746" w:name="_Toc91243521"/>
      <w:del w:id="747" w:author="IS" w:date="2023-05-01T12:28:00Z">
        <w:r w:rsidRPr="00894B12" w:rsidDel="00CD1E29">
          <w:rPr>
            <w:snapToGrid w:val="0"/>
          </w:rPr>
          <w:delText>4.1</w:delText>
        </w:r>
        <w:r w:rsidRPr="00894B12" w:rsidDel="00CD1E29">
          <w:rPr>
            <w:snapToGrid w:val="0"/>
          </w:rPr>
          <w:tab/>
          <w:delText xml:space="preserve">Categorization of test requirements in CA, UL-MIMO, </w:delText>
        </w:r>
        <w:r w:rsidRPr="00894B12" w:rsidDel="00CD1E29">
          <w:rPr>
            <w:rFonts w:eastAsia="PMingLiU"/>
            <w:snapToGrid w:val="0"/>
            <w:lang w:eastAsia="zh-TW"/>
          </w:rPr>
          <w:delText xml:space="preserve">ProSe, </w:delText>
        </w:r>
        <w:r w:rsidRPr="00894B12" w:rsidDel="00CD1E29">
          <w:rPr>
            <w:snapToGrid w:val="0"/>
          </w:rPr>
          <w:delText>Dual Connectivity</w:delText>
        </w:r>
        <w:r w:rsidRPr="00894B12" w:rsidDel="00CD1E29">
          <w:rPr>
            <w:snapToGrid w:val="0"/>
            <w:lang w:eastAsia="zh-CN"/>
          </w:rPr>
          <w:delText>,</w:delText>
        </w:r>
        <w:r w:rsidRPr="00894B12" w:rsidDel="00CD1E29">
          <w:rPr>
            <w:snapToGrid w:val="0"/>
          </w:rPr>
          <w:delText xml:space="preserve"> UE category 0</w:delText>
        </w:r>
        <w:r w:rsidRPr="00894B12" w:rsidDel="00CD1E29">
          <w:rPr>
            <w:rFonts w:eastAsia="PMingLiU"/>
            <w:snapToGrid w:val="0"/>
            <w:lang w:eastAsia="zh-TW"/>
          </w:rPr>
          <w:delText>,</w:delText>
        </w:r>
        <w:r w:rsidRPr="00894B12" w:rsidDel="00CD1E29">
          <w:rPr>
            <w:snapToGrid w:val="0"/>
            <w:lang w:eastAsia="zh-CN"/>
          </w:rPr>
          <w:delText xml:space="preserve"> </w:delText>
        </w:r>
        <w:r w:rsidRPr="00894B12" w:rsidDel="00CD1E29">
          <w:rPr>
            <w:rFonts w:eastAsia="PMingLiU"/>
            <w:snapToGrid w:val="0"/>
            <w:lang w:eastAsia="zh-TW"/>
          </w:rPr>
          <w:delText xml:space="preserve">UE category M1, </w:delText>
        </w:r>
        <w:r w:rsidRPr="00894B12" w:rsidDel="00CD1E29">
          <w:rPr>
            <w:snapToGrid w:val="0"/>
            <w:lang w:eastAsia="zh-TW"/>
          </w:rPr>
          <w:delText xml:space="preserve">UE category M2, </w:delText>
        </w:r>
        <w:r w:rsidRPr="00894B12" w:rsidDel="00CD1E29">
          <w:rPr>
            <w:rFonts w:eastAsia="PMingLiU"/>
            <w:snapToGrid w:val="0"/>
            <w:lang w:eastAsia="zh-TW"/>
          </w:rPr>
          <w:delText xml:space="preserve">UE category 1bis, </w:delText>
        </w:r>
        <w:r w:rsidRPr="00894B12" w:rsidDel="00CD1E29">
          <w:rPr>
            <w:snapToGrid w:val="0"/>
            <w:lang w:eastAsia="x-none"/>
          </w:rPr>
          <w:delText>UE category NB1</w:delText>
        </w:r>
        <w:r w:rsidRPr="00894B12" w:rsidDel="00CD1E29">
          <w:rPr>
            <w:rFonts w:eastAsia="SimSun"/>
            <w:snapToGrid w:val="0"/>
            <w:lang w:eastAsia="zh-CN"/>
          </w:rPr>
          <w:delText>,</w:delText>
        </w:r>
        <w:r w:rsidRPr="00894B12" w:rsidDel="00CD1E29">
          <w:rPr>
            <w:snapToGrid w:val="0"/>
            <w:lang w:eastAsia="x-none"/>
          </w:rPr>
          <w:delText xml:space="preserve"> UE category</w:delText>
        </w:r>
        <w:r w:rsidRPr="00894B12" w:rsidDel="00CD1E29">
          <w:rPr>
            <w:snapToGrid w:val="0"/>
          </w:rPr>
          <w:delText xml:space="preserve"> NB2, V2X Communication</w:delText>
        </w:r>
        <w:bookmarkEnd w:id="737"/>
        <w:bookmarkEnd w:id="738"/>
        <w:bookmarkEnd w:id="739"/>
        <w:bookmarkEnd w:id="740"/>
        <w:bookmarkEnd w:id="741"/>
        <w:bookmarkEnd w:id="742"/>
        <w:bookmarkEnd w:id="743"/>
        <w:bookmarkEnd w:id="744"/>
        <w:bookmarkEnd w:id="745"/>
        <w:bookmarkEnd w:id="746"/>
      </w:del>
    </w:p>
    <w:p w14:paraId="5A24B75F" w14:textId="11FB44AB" w:rsidR="00CD1E29" w:rsidRPr="00894B12" w:rsidDel="00CD1E29" w:rsidRDefault="00CD1E29" w:rsidP="00CD1E29">
      <w:pPr>
        <w:rPr>
          <w:del w:id="748" w:author="IS" w:date="2023-05-01T12:28:00Z"/>
          <w:snapToGrid w:val="0"/>
        </w:rPr>
      </w:pPr>
      <w:del w:id="749" w:author="IS" w:date="2023-05-01T12:28:00Z">
        <w:r w:rsidRPr="00894B12" w:rsidDel="00CD1E29">
          <w:rPr>
            <w:snapToGrid w:val="0"/>
          </w:rPr>
          <w:delText xml:space="preserve">The test requirements for Clauses 6 (Tx Characteristics) and 7 (Rx Characteristics), which are specific to CA, UL-MIMO, </w:delText>
        </w:r>
        <w:r w:rsidRPr="00894B12" w:rsidDel="00CD1E29">
          <w:rPr>
            <w:rFonts w:eastAsia="PMingLiU"/>
            <w:snapToGrid w:val="0"/>
            <w:lang w:eastAsia="zh-TW"/>
          </w:rPr>
          <w:delText xml:space="preserve">ProSe, </w:delText>
        </w:r>
        <w:r w:rsidRPr="00894B12" w:rsidDel="00CD1E29">
          <w:rPr>
            <w:snapToGrid w:val="0"/>
          </w:rPr>
          <w:delText>Dual Connectivity</w:delText>
        </w:r>
        <w:r w:rsidRPr="00894B12" w:rsidDel="00CD1E29">
          <w:rPr>
            <w:snapToGrid w:val="0"/>
            <w:lang w:eastAsia="zh-CN"/>
          </w:rPr>
          <w:delText>,</w:delText>
        </w:r>
        <w:r w:rsidRPr="00894B12" w:rsidDel="00CD1E29">
          <w:rPr>
            <w:snapToGrid w:val="0"/>
          </w:rPr>
          <w:delText xml:space="preserve"> UE category 0</w:delText>
        </w:r>
        <w:r w:rsidRPr="00894B12" w:rsidDel="00CD1E29">
          <w:rPr>
            <w:rFonts w:eastAsia="PMingLiU"/>
            <w:snapToGrid w:val="0"/>
            <w:lang w:eastAsia="zh-TW"/>
          </w:rPr>
          <w:delText>,</w:delText>
        </w:r>
        <w:r w:rsidRPr="00894B12" w:rsidDel="00CD1E29">
          <w:rPr>
            <w:snapToGrid w:val="0"/>
          </w:rPr>
          <w:delText xml:space="preserve"> </w:delText>
        </w:r>
        <w:r w:rsidRPr="00894B12" w:rsidDel="00CD1E29">
          <w:rPr>
            <w:rFonts w:eastAsia="PMingLiU"/>
            <w:snapToGrid w:val="0"/>
            <w:lang w:eastAsia="zh-TW"/>
          </w:rPr>
          <w:delText xml:space="preserve">UE category M1, </w:delText>
        </w:r>
        <w:r w:rsidRPr="00894B12" w:rsidDel="00CD1E29">
          <w:rPr>
            <w:snapToGrid w:val="0"/>
          </w:rPr>
          <w:delText>UE category</w:delText>
        </w:r>
        <w:r w:rsidRPr="00894B12" w:rsidDel="00CD1E29">
          <w:rPr>
            <w:rFonts w:eastAsia="PMingLiU"/>
            <w:snapToGrid w:val="0"/>
            <w:lang w:eastAsia="zh-TW"/>
          </w:rPr>
          <w:delText>, UE category 1bis, UE category</w:delText>
        </w:r>
        <w:r w:rsidRPr="00894B12" w:rsidDel="00CD1E29">
          <w:rPr>
            <w:snapToGrid w:val="0"/>
          </w:rPr>
          <w:delText xml:space="preserve"> NB1</w:delText>
        </w:r>
        <w:r w:rsidRPr="00894B12" w:rsidDel="00CD1E29">
          <w:rPr>
            <w:rFonts w:eastAsia="SimSun"/>
            <w:snapToGrid w:val="0"/>
            <w:lang w:eastAsia="zh-CN"/>
          </w:rPr>
          <w:delText>,</w:delText>
        </w:r>
        <w:r w:rsidRPr="00894B12" w:rsidDel="00CD1E29">
          <w:rPr>
            <w:snapToGrid w:val="0"/>
          </w:rPr>
          <w:delText xml:space="preserve"> </w:delText>
        </w:r>
        <w:r w:rsidRPr="00894B12" w:rsidDel="00CD1E29">
          <w:rPr>
            <w:rFonts w:eastAsia="PMingLiU"/>
            <w:snapToGrid w:val="0"/>
            <w:lang w:eastAsia="zh-TW"/>
          </w:rPr>
          <w:delText>UE category</w:delText>
        </w:r>
        <w:r w:rsidRPr="00894B12" w:rsidDel="00CD1E29">
          <w:rPr>
            <w:snapToGrid w:val="0"/>
          </w:rPr>
          <w:delText xml:space="preserve"> NB2</w:delText>
        </w:r>
        <w:r w:rsidRPr="00894B12" w:rsidDel="00CD1E29">
          <w:rPr>
            <w:rFonts w:eastAsia="SimSun"/>
            <w:snapToGrid w:val="0"/>
            <w:lang w:eastAsia="zh-CN"/>
          </w:rPr>
          <w:delText>,</w:delText>
        </w:r>
        <w:r w:rsidRPr="00894B12" w:rsidDel="00CD1E29">
          <w:rPr>
            <w:snapToGrid w:val="0"/>
          </w:rPr>
          <w:delText xml:space="preserve"> V2X Communication are specified as suffix A, B, C, D</w:delText>
        </w:r>
        <w:r w:rsidRPr="00894B12" w:rsidDel="00CD1E29">
          <w:rPr>
            <w:snapToGrid w:val="0"/>
            <w:lang w:eastAsia="zh-CN"/>
          </w:rPr>
          <w:delText>,</w:delText>
        </w:r>
        <w:r w:rsidRPr="00894B12" w:rsidDel="00CD1E29">
          <w:rPr>
            <w:snapToGrid w:val="0"/>
          </w:rPr>
          <w:delText xml:space="preserve"> E </w:delText>
        </w:r>
        <w:r w:rsidRPr="00894B12" w:rsidDel="00CD1E29">
          <w:rPr>
            <w:rFonts w:eastAsia="PMingLiU"/>
            <w:snapToGrid w:val="0"/>
            <w:lang w:eastAsia="zh-TW"/>
          </w:rPr>
          <w:delText>,</w:delText>
        </w:r>
        <w:r w:rsidRPr="00894B12" w:rsidDel="00CD1E29">
          <w:rPr>
            <w:snapToGrid w:val="0"/>
            <w:lang w:eastAsia="zh-CN"/>
          </w:rPr>
          <w:delText xml:space="preserve"> F </w:delText>
        </w:r>
        <w:r w:rsidRPr="00894B12" w:rsidDel="00CD1E29">
          <w:rPr>
            <w:rFonts w:eastAsia="PMingLiU"/>
            <w:snapToGrid w:val="0"/>
            <w:lang w:eastAsia="zh-TW"/>
          </w:rPr>
          <w:delText xml:space="preserve">and G </w:delText>
        </w:r>
        <w:r w:rsidRPr="00894B12" w:rsidDel="00CD1E29">
          <w:rPr>
            <w:snapToGrid w:val="0"/>
          </w:rPr>
          <w:delText>where;</w:delText>
        </w:r>
      </w:del>
    </w:p>
    <w:p w14:paraId="4D9BA6A1" w14:textId="3AAEE65A" w:rsidR="00CD1E29" w:rsidRPr="00894B12" w:rsidDel="00CD1E29" w:rsidRDefault="00CD1E29" w:rsidP="00CD1E29">
      <w:pPr>
        <w:pStyle w:val="B1"/>
        <w:rPr>
          <w:del w:id="750" w:author="IS" w:date="2023-05-01T12:28:00Z"/>
          <w:snapToGrid w:val="0"/>
        </w:rPr>
      </w:pPr>
      <w:del w:id="751" w:author="IS" w:date="2023-05-01T12:28:00Z">
        <w:r w:rsidRPr="00894B12" w:rsidDel="00CD1E29">
          <w:rPr>
            <w:snapToGrid w:val="0"/>
          </w:rPr>
          <w:delText>a)</w:delText>
        </w:r>
        <w:r w:rsidRPr="00894B12" w:rsidDel="00CD1E29">
          <w:rPr>
            <w:snapToGrid w:val="0"/>
          </w:rPr>
          <w:tab/>
          <w:delText>Suffix A additional requirements need to support CA</w:delText>
        </w:r>
      </w:del>
    </w:p>
    <w:p w14:paraId="675456A3" w14:textId="299FCD0E" w:rsidR="00CD1E29" w:rsidRPr="00894B12" w:rsidDel="00CD1E29" w:rsidRDefault="00CD1E29" w:rsidP="00CD1E29">
      <w:pPr>
        <w:pStyle w:val="B1"/>
        <w:rPr>
          <w:del w:id="752" w:author="IS" w:date="2023-05-01T12:28:00Z"/>
          <w:snapToGrid w:val="0"/>
        </w:rPr>
      </w:pPr>
      <w:del w:id="753" w:author="IS" w:date="2023-05-01T12:28:00Z">
        <w:r w:rsidRPr="00894B12" w:rsidDel="00CD1E29">
          <w:rPr>
            <w:snapToGrid w:val="0"/>
          </w:rPr>
          <w:delText>b)</w:delText>
        </w:r>
        <w:r w:rsidRPr="00894B12" w:rsidDel="00CD1E29">
          <w:rPr>
            <w:snapToGrid w:val="0"/>
          </w:rPr>
          <w:tab/>
          <w:delText>Suffix B additional requirements need to support UL-MIMO</w:delText>
        </w:r>
      </w:del>
    </w:p>
    <w:p w14:paraId="298C977D" w14:textId="416FAAE2" w:rsidR="00CD1E29" w:rsidRPr="00894B12" w:rsidDel="00CD1E29" w:rsidRDefault="00CD1E29" w:rsidP="00CD1E29">
      <w:pPr>
        <w:pStyle w:val="B1"/>
        <w:rPr>
          <w:del w:id="754" w:author="IS" w:date="2023-05-01T12:28:00Z"/>
          <w:snapToGrid w:val="0"/>
        </w:rPr>
      </w:pPr>
      <w:del w:id="755" w:author="IS" w:date="2023-05-01T12:28:00Z">
        <w:r w:rsidRPr="00894B12" w:rsidDel="00CD1E29">
          <w:rPr>
            <w:snapToGrid w:val="0"/>
          </w:rPr>
          <w:delText>c)</w:delText>
        </w:r>
        <w:r w:rsidRPr="00894B12" w:rsidDel="00CD1E29">
          <w:rPr>
            <w:snapToGrid w:val="0"/>
          </w:rPr>
          <w:tab/>
          <w:delText>Suffix C additional requirements need to support Dual Connectivity</w:delText>
        </w:r>
      </w:del>
    </w:p>
    <w:p w14:paraId="119C5BF2" w14:textId="1392CC6E" w:rsidR="00CD1E29" w:rsidRPr="00894B12" w:rsidDel="00CD1E29" w:rsidRDefault="00CD1E29" w:rsidP="00CD1E29">
      <w:pPr>
        <w:pStyle w:val="B1"/>
        <w:rPr>
          <w:del w:id="756" w:author="IS" w:date="2023-05-01T12:28:00Z"/>
          <w:snapToGrid w:val="0"/>
        </w:rPr>
      </w:pPr>
      <w:del w:id="757" w:author="IS" w:date="2023-05-01T12:28:00Z">
        <w:r w:rsidRPr="00894B12" w:rsidDel="00CD1E29">
          <w:rPr>
            <w:snapToGrid w:val="0"/>
          </w:rPr>
          <w:delText>d)</w:delText>
        </w:r>
        <w:r w:rsidRPr="00894B12" w:rsidDel="00CD1E29">
          <w:rPr>
            <w:snapToGrid w:val="0"/>
          </w:rPr>
          <w:tab/>
          <w:delText>Suffix D additional requirements need to support ProSe</w:delText>
        </w:r>
      </w:del>
    </w:p>
    <w:p w14:paraId="36801BF8" w14:textId="6E1403D5" w:rsidR="00CD1E29" w:rsidRPr="00894B12" w:rsidDel="00CD1E29" w:rsidRDefault="00CD1E29" w:rsidP="00CD1E29">
      <w:pPr>
        <w:pStyle w:val="B1"/>
        <w:rPr>
          <w:del w:id="758" w:author="IS" w:date="2023-05-01T12:28:00Z"/>
          <w:snapToGrid w:val="0"/>
          <w:lang w:eastAsia="zh-CN"/>
        </w:rPr>
      </w:pPr>
      <w:del w:id="759" w:author="IS" w:date="2023-05-01T12:28:00Z">
        <w:r w:rsidRPr="00894B12" w:rsidDel="00CD1E29">
          <w:rPr>
            <w:snapToGrid w:val="0"/>
          </w:rPr>
          <w:delText>e)</w:delText>
        </w:r>
        <w:r w:rsidRPr="00894B12" w:rsidDel="00CD1E29">
          <w:rPr>
            <w:snapToGrid w:val="0"/>
          </w:rPr>
          <w:tab/>
          <w:delText xml:space="preserve">Suffix </w:delText>
        </w:r>
        <w:r w:rsidRPr="00894B12" w:rsidDel="00CD1E29">
          <w:rPr>
            <w:snapToGrid w:val="0"/>
            <w:lang w:eastAsia="zh-CN"/>
          </w:rPr>
          <w:delText>E</w:delText>
        </w:r>
        <w:r w:rsidRPr="00894B12" w:rsidDel="00CD1E29">
          <w:rPr>
            <w:snapToGrid w:val="0"/>
          </w:rPr>
          <w:delText xml:space="preserve"> additional requirements need to support UE category 0</w:delText>
        </w:r>
        <w:r w:rsidRPr="00894B12" w:rsidDel="00CD1E29">
          <w:rPr>
            <w:rFonts w:eastAsia="PMingLiU"/>
            <w:snapToGrid w:val="0"/>
            <w:lang w:eastAsia="zh-TW"/>
          </w:rPr>
          <w:delText>, category M1,</w:delText>
        </w:r>
        <w:r w:rsidRPr="00894B12" w:rsidDel="00CD1E29">
          <w:rPr>
            <w:snapToGrid w:val="0"/>
          </w:rPr>
          <w:delText xml:space="preserve"> </w:delText>
        </w:r>
        <w:r w:rsidRPr="00894B12" w:rsidDel="00CD1E29">
          <w:rPr>
            <w:snapToGrid w:val="0"/>
            <w:lang w:eastAsia="zh-TW"/>
          </w:rPr>
          <w:delText xml:space="preserve">category M2, </w:delText>
        </w:r>
        <w:r w:rsidRPr="00894B12" w:rsidDel="00CD1E29">
          <w:rPr>
            <w:snapToGrid w:val="0"/>
          </w:rPr>
          <w:delText xml:space="preserve">and category </w:delText>
        </w:r>
        <w:r w:rsidRPr="00894B12" w:rsidDel="00CD1E29">
          <w:rPr>
            <w:rFonts w:eastAsia="PMingLiU"/>
            <w:snapToGrid w:val="0"/>
            <w:lang w:eastAsia="zh-TW"/>
          </w:rPr>
          <w:delText>1bis</w:delText>
        </w:r>
      </w:del>
    </w:p>
    <w:p w14:paraId="6BBDD6C0" w14:textId="71A9B97E" w:rsidR="00CD1E29" w:rsidRPr="00894B12" w:rsidDel="00CD1E29" w:rsidRDefault="00CD1E29" w:rsidP="00CD1E29">
      <w:pPr>
        <w:pStyle w:val="B1"/>
        <w:rPr>
          <w:del w:id="760" w:author="IS" w:date="2023-05-01T12:28:00Z"/>
          <w:rFonts w:eastAsia="PMingLiU"/>
          <w:snapToGrid w:val="0"/>
          <w:lang w:eastAsia="zh-TW"/>
        </w:rPr>
      </w:pPr>
      <w:del w:id="761" w:author="IS" w:date="2023-05-01T12:28:00Z">
        <w:r w:rsidRPr="00894B12" w:rsidDel="00CD1E29">
          <w:rPr>
            <w:snapToGrid w:val="0"/>
            <w:lang w:eastAsia="zh-CN"/>
          </w:rPr>
          <w:delText>f)</w:delText>
        </w:r>
        <w:r w:rsidRPr="00894B12" w:rsidDel="00CD1E29">
          <w:rPr>
            <w:snapToGrid w:val="0"/>
            <w:lang w:eastAsia="zh-CN"/>
          </w:rPr>
          <w:tab/>
          <w:delText>Suffix F additional requirements need to support UE category NB1</w:delText>
        </w:r>
        <w:r w:rsidRPr="00894B12" w:rsidDel="00CD1E29">
          <w:rPr>
            <w:rFonts w:eastAsia="SimSun"/>
            <w:snapToGrid w:val="0"/>
            <w:lang w:eastAsia="zh-CN"/>
          </w:rPr>
          <w:delText>,</w:delText>
        </w:r>
        <w:r w:rsidRPr="00894B12" w:rsidDel="00CD1E29">
          <w:rPr>
            <w:snapToGrid w:val="0"/>
          </w:rPr>
          <w:delText xml:space="preserve"> </w:delText>
        </w:r>
        <w:r w:rsidRPr="00894B12" w:rsidDel="00CD1E29">
          <w:rPr>
            <w:snapToGrid w:val="0"/>
            <w:lang w:eastAsia="zh-CN"/>
          </w:rPr>
          <w:delText>UE category</w:delText>
        </w:r>
        <w:r w:rsidRPr="00894B12" w:rsidDel="00CD1E29">
          <w:rPr>
            <w:snapToGrid w:val="0"/>
          </w:rPr>
          <w:delText xml:space="preserve"> NB2</w:delText>
        </w:r>
      </w:del>
    </w:p>
    <w:p w14:paraId="6CE485E6" w14:textId="43F02766" w:rsidR="00CD1E29" w:rsidRPr="009334DA" w:rsidDel="00CD1E29" w:rsidRDefault="00CD1E29" w:rsidP="00CD1E29">
      <w:pPr>
        <w:pStyle w:val="B1"/>
        <w:rPr>
          <w:del w:id="762" w:author="IS" w:date="2023-05-01T12:28:00Z"/>
        </w:rPr>
      </w:pPr>
      <w:del w:id="763" w:author="IS" w:date="2023-05-01T12:28:00Z">
        <w:r w:rsidRPr="009334DA" w:rsidDel="00CD1E29">
          <w:delText>g)</w:delText>
        </w:r>
        <w:r w:rsidRPr="009334DA" w:rsidDel="00CD1E29">
          <w:tab/>
          <w:delText>Suffix G additional requirements need to support V2X Communication</w:delText>
        </w:r>
      </w:del>
    </w:p>
    <w:p w14:paraId="15F1B607" w14:textId="1807567D" w:rsidR="00CD1E29" w:rsidRPr="00894B12" w:rsidDel="00CD1E29" w:rsidRDefault="00CD1E29" w:rsidP="00CD1E29">
      <w:pPr>
        <w:rPr>
          <w:del w:id="764" w:author="IS" w:date="2023-05-01T12:28:00Z"/>
          <w:snapToGrid w:val="0"/>
        </w:rPr>
      </w:pPr>
      <w:del w:id="765" w:author="IS" w:date="2023-05-01T12:28:00Z">
        <w:r w:rsidRPr="00894B12" w:rsidDel="00CD1E29">
          <w:rPr>
            <w:snapToGrid w:val="0"/>
          </w:rPr>
          <w:delText>A terminal which supports the above features needs to meet both the general requirements and the additional requirement applicable to the additional sub-clause (suffix A, B, C, D</w:delText>
        </w:r>
        <w:r w:rsidRPr="00894B12" w:rsidDel="00CD1E29">
          <w:rPr>
            <w:snapToGrid w:val="0"/>
            <w:lang w:eastAsia="zh-CN"/>
          </w:rPr>
          <w:delText>,</w:delText>
        </w:r>
        <w:r w:rsidRPr="00894B12" w:rsidDel="00CD1E29">
          <w:rPr>
            <w:snapToGrid w:val="0"/>
          </w:rPr>
          <w:delText xml:space="preserve"> E</w:delText>
        </w:r>
        <w:r w:rsidRPr="00894B12" w:rsidDel="00CD1E29">
          <w:rPr>
            <w:rFonts w:eastAsia="PMingLiU"/>
            <w:snapToGrid w:val="0"/>
            <w:lang w:eastAsia="zh-TW"/>
          </w:rPr>
          <w:delText>,</w:delText>
        </w:r>
        <w:r w:rsidRPr="00894B12" w:rsidDel="00CD1E29">
          <w:rPr>
            <w:snapToGrid w:val="0"/>
            <w:lang w:eastAsia="zh-CN"/>
          </w:rPr>
          <w:delText xml:space="preserve"> F</w:delText>
        </w:r>
        <w:r w:rsidRPr="00894B12" w:rsidDel="00CD1E29">
          <w:rPr>
            <w:rFonts w:eastAsia="PMingLiU"/>
            <w:snapToGrid w:val="0"/>
            <w:lang w:eastAsia="zh-TW"/>
          </w:rPr>
          <w:delText xml:space="preserve"> and G</w:delText>
        </w:r>
        <w:r w:rsidRPr="00894B12" w:rsidDel="00CD1E29">
          <w:rPr>
            <w:snapToGrid w:val="0"/>
          </w:rPr>
          <w:delText>).</w:delText>
        </w:r>
      </w:del>
    </w:p>
    <w:p w14:paraId="74E0EC8D" w14:textId="6024A7FF" w:rsidR="00CD1E29" w:rsidRPr="00894B12" w:rsidDel="00CD1E29" w:rsidRDefault="00CD1E29" w:rsidP="00CD1E29">
      <w:pPr>
        <w:rPr>
          <w:del w:id="766" w:author="IS" w:date="2023-05-01T12:28:00Z"/>
          <w:snapToGrid w:val="0"/>
        </w:rPr>
      </w:pPr>
      <w:del w:id="767" w:author="IS" w:date="2023-05-01T12:28:00Z">
        <w:r w:rsidRPr="00894B12" w:rsidDel="00CD1E29">
          <w:rPr>
            <w:snapToGrid w:val="0"/>
          </w:rPr>
          <w:delText>Where there is a difference in requirement between the general requirements and the additional subclause requirements (suffix A, B, C, D, E</w:delText>
        </w:r>
        <w:r w:rsidRPr="00894B12" w:rsidDel="00CD1E29">
          <w:rPr>
            <w:rFonts w:eastAsia="PMingLiU"/>
            <w:snapToGrid w:val="0"/>
            <w:lang w:eastAsia="zh-TW"/>
          </w:rPr>
          <w:delText>,</w:delText>
        </w:r>
        <w:r w:rsidRPr="00894B12" w:rsidDel="00CD1E29">
          <w:rPr>
            <w:snapToGrid w:val="0"/>
            <w:lang w:eastAsia="zh-CN"/>
          </w:rPr>
          <w:delText xml:space="preserve"> F</w:delText>
        </w:r>
        <w:r w:rsidRPr="00894B12" w:rsidDel="00CD1E29">
          <w:rPr>
            <w:rFonts w:eastAsia="PMingLiU"/>
            <w:snapToGrid w:val="0"/>
            <w:lang w:eastAsia="zh-TW"/>
          </w:rPr>
          <w:delText xml:space="preserve"> and G</w:delText>
        </w:r>
        <w:r w:rsidRPr="00894B12" w:rsidDel="00CD1E29">
          <w:rPr>
            <w:snapToGrid w:val="0"/>
          </w:rPr>
          <w:delText>) in clauses 5, 6 and 7, the tighter requirements are applicable unless stated otherwise in the additional subclause.</w:delText>
        </w:r>
      </w:del>
    </w:p>
    <w:p w14:paraId="73DFDE65" w14:textId="6D8C948D" w:rsidR="00CD1E29" w:rsidRPr="00894B12" w:rsidDel="00CD1E29" w:rsidRDefault="00CD1E29" w:rsidP="00CD1E29">
      <w:pPr>
        <w:rPr>
          <w:del w:id="768" w:author="IS" w:date="2023-05-01T12:28:00Z"/>
          <w:snapToGrid w:val="0"/>
          <w:lang w:eastAsia="zh-CN"/>
        </w:rPr>
      </w:pPr>
      <w:del w:id="769" w:author="IS" w:date="2023-05-01T12:28:00Z">
        <w:r w:rsidRPr="00894B12" w:rsidDel="00CD1E29">
          <w:rPr>
            <w:snapToGrid w:val="0"/>
          </w:rPr>
          <w:delText xml:space="preserve">A terminal which supports more than one feature (CA, UL-MIMO, </w:delText>
        </w:r>
        <w:r w:rsidRPr="00894B12" w:rsidDel="00CD1E29">
          <w:rPr>
            <w:rFonts w:eastAsia="PMingLiU"/>
            <w:snapToGrid w:val="0"/>
            <w:lang w:eastAsia="zh-TW"/>
          </w:rPr>
          <w:delText xml:space="preserve">ProSe, </w:delText>
        </w:r>
        <w:r w:rsidRPr="00894B12" w:rsidDel="00CD1E29">
          <w:rPr>
            <w:snapToGrid w:val="0"/>
          </w:rPr>
          <w:delText>Dual Connectivity</w:delText>
        </w:r>
        <w:r w:rsidRPr="00894B12" w:rsidDel="00CD1E29">
          <w:rPr>
            <w:snapToGrid w:val="0"/>
            <w:lang w:eastAsia="zh-CN"/>
          </w:rPr>
          <w:delText>,</w:delText>
        </w:r>
        <w:r w:rsidRPr="00894B12" w:rsidDel="00CD1E29">
          <w:rPr>
            <w:snapToGrid w:val="0"/>
          </w:rPr>
          <w:delText xml:space="preserve"> UE category 0, UE category M1</w:delText>
        </w:r>
        <w:r w:rsidRPr="00894B12" w:rsidDel="00CD1E29">
          <w:rPr>
            <w:rFonts w:eastAsia="PMingLiU"/>
            <w:snapToGrid w:val="0"/>
            <w:lang w:eastAsia="zh-TW"/>
          </w:rPr>
          <w:delText>,</w:delText>
        </w:r>
        <w:r w:rsidRPr="00894B12" w:rsidDel="00CD1E29">
          <w:rPr>
            <w:snapToGrid w:val="0"/>
            <w:lang w:eastAsia="zh-CN"/>
          </w:rPr>
          <w:delText xml:space="preserve"> </w:delText>
        </w:r>
        <w:r w:rsidRPr="00894B12" w:rsidDel="00CD1E29">
          <w:rPr>
            <w:snapToGrid w:val="0"/>
          </w:rPr>
          <w:delText>UE category</w:delText>
        </w:r>
        <w:r w:rsidRPr="00894B12" w:rsidDel="00CD1E29">
          <w:rPr>
            <w:snapToGrid w:val="0"/>
            <w:lang w:eastAsia="zh-TW"/>
          </w:rPr>
          <w:delText xml:space="preserve"> M2</w:delText>
        </w:r>
        <w:r w:rsidRPr="00894B12" w:rsidDel="00CD1E29">
          <w:rPr>
            <w:rFonts w:eastAsia="PMingLiU"/>
            <w:snapToGrid w:val="0"/>
            <w:lang w:eastAsia="zh-TW"/>
          </w:rPr>
          <w:delText xml:space="preserve">, UE category 1bis, UE category </w:delText>
        </w:r>
        <w:r w:rsidRPr="00894B12" w:rsidDel="00CD1E29">
          <w:rPr>
            <w:snapToGrid w:val="0"/>
          </w:rPr>
          <w:delText>NB1</w:delText>
        </w:r>
        <w:r w:rsidRPr="00894B12" w:rsidDel="00CD1E29">
          <w:rPr>
            <w:rFonts w:eastAsia="SimSun"/>
            <w:snapToGrid w:val="0"/>
            <w:lang w:eastAsia="zh-CN"/>
          </w:rPr>
          <w:delText>,</w:delText>
        </w:r>
        <w:r w:rsidRPr="00894B12" w:rsidDel="00CD1E29">
          <w:rPr>
            <w:snapToGrid w:val="0"/>
          </w:rPr>
          <w:delText xml:space="preserve"> </w:delText>
        </w:r>
        <w:r w:rsidRPr="00894B12" w:rsidDel="00CD1E29">
          <w:rPr>
            <w:snapToGrid w:val="0"/>
            <w:lang w:eastAsia="zh-CN"/>
          </w:rPr>
          <w:delText>UE category</w:delText>
        </w:r>
        <w:r w:rsidRPr="00894B12" w:rsidDel="00CD1E29">
          <w:rPr>
            <w:snapToGrid w:val="0"/>
          </w:rPr>
          <w:delText xml:space="preserve"> NB2</w:delText>
        </w:r>
        <w:r w:rsidRPr="00894B12" w:rsidDel="00CD1E29">
          <w:rPr>
            <w:rFonts w:eastAsia="SimSun"/>
            <w:snapToGrid w:val="0"/>
            <w:lang w:eastAsia="zh-CN"/>
          </w:rPr>
          <w:delText xml:space="preserve"> </w:delText>
        </w:r>
        <w:r w:rsidRPr="00894B12" w:rsidDel="00CD1E29">
          <w:rPr>
            <w:snapToGrid w:val="0"/>
          </w:rPr>
          <w:delText>and V2X Communication)</w:delText>
        </w:r>
        <w:r w:rsidRPr="00894B12" w:rsidDel="00CD1E29">
          <w:rPr>
            <w:rFonts w:eastAsia="PMingLiU"/>
            <w:snapToGrid w:val="0"/>
            <w:lang w:eastAsia="zh-TW"/>
          </w:rPr>
          <w:delText xml:space="preserve"> </w:delText>
        </w:r>
        <w:r w:rsidRPr="00894B12" w:rsidDel="00CD1E29">
          <w:rPr>
            <w:snapToGrid w:val="0"/>
          </w:rPr>
          <w:delText xml:space="preserve">in clauses 5, 6 and 7 shall </w:delText>
        </w:r>
        <w:r w:rsidRPr="00894B12" w:rsidDel="00CD1E29">
          <w:rPr>
            <w:snapToGrid w:val="0"/>
            <w:lang w:eastAsia="zh-CN"/>
          </w:rPr>
          <w:delText>meet all of the separate corresponding requirements.</w:delText>
        </w:r>
      </w:del>
    </w:p>
    <w:p w14:paraId="6E63CE96" w14:textId="1A6FCD7D" w:rsidR="00CD1E29" w:rsidRPr="00894B12" w:rsidDel="00CD1E29" w:rsidRDefault="00CD1E29" w:rsidP="00CD1E29">
      <w:pPr>
        <w:rPr>
          <w:del w:id="770" w:author="IS" w:date="2023-05-01T12:28:00Z"/>
          <w:snapToGrid w:val="0"/>
          <w:lang w:eastAsia="zh-CN"/>
        </w:rPr>
      </w:pPr>
      <w:del w:id="771" w:author="IS" w:date="2023-05-01T12:28:00Z">
        <w:r w:rsidRPr="00894B12" w:rsidDel="00CD1E29">
          <w:rPr>
            <w:snapToGrid w:val="0"/>
            <w:lang w:eastAsia="zh-CN"/>
          </w:rPr>
          <w:delText>For a terminal supporting CA, compliance with minimum requirements for non-contiguous intra-band carrier aggregation in any given operating band does not imply compliance with minimum requirements for contiguous intra-band carrier aggregation in the same operating band.</w:delText>
        </w:r>
      </w:del>
    </w:p>
    <w:p w14:paraId="05F9411D" w14:textId="10BD6A96" w:rsidR="00CD1E29" w:rsidRPr="00894B12" w:rsidDel="00CD1E29" w:rsidRDefault="00CD1E29" w:rsidP="00CD1E29">
      <w:pPr>
        <w:rPr>
          <w:del w:id="772" w:author="IS" w:date="2023-05-01T12:28:00Z"/>
          <w:snapToGrid w:val="0"/>
          <w:lang w:eastAsia="zh-CN"/>
        </w:rPr>
      </w:pPr>
      <w:del w:id="773" w:author="IS" w:date="2023-05-01T12:28:00Z">
        <w:r w:rsidRPr="00894B12" w:rsidDel="00CD1E29">
          <w:rPr>
            <w:snapToGrid w:val="0"/>
            <w:lang w:eastAsia="zh-CN"/>
          </w:rPr>
          <w:delText>For a terminal supporting CA, compliance with minimum requirements for contiguous intra-band carrier aggregation in any given operating band does not imply compliance with minimum requirements for non- contiguous intra-band carrier aggregation in the same operating band.</w:delText>
        </w:r>
      </w:del>
    </w:p>
    <w:p w14:paraId="4643A950" w14:textId="3EF32CE2" w:rsidR="00CD1E29" w:rsidRPr="00894B12" w:rsidDel="00CD1E29" w:rsidRDefault="00CD1E29" w:rsidP="00CD1E29">
      <w:pPr>
        <w:rPr>
          <w:del w:id="774" w:author="IS" w:date="2023-05-01T12:28:00Z"/>
          <w:snapToGrid w:val="0"/>
          <w:lang w:eastAsia="zh-CN"/>
        </w:rPr>
      </w:pPr>
      <w:del w:id="775" w:author="IS" w:date="2023-05-01T12:28:00Z">
        <w:r w:rsidRPr="00894B12" w:rsidDel="00CD1E29">
          <w:rPr>
            <w:snapToGrid w:val="0"/>
            <w:lang w:eastAsia="zh-CN"/>
          </w:rPr>
          <w:delTex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delText>
        </w:r>
      </w:del>
    </w:p>
    <w:p w14:paraId="2CC3293F" w14:textId="25727F36" w:rsidR="00CD1E29" w:rsidRPr="00894B12" w:rsidDel="00CD1E29" w:rsidRDefault="00CD1E29" w:rsidP="00CD1E29">
      <w:pPr>
        <w:rPr>
          <w:del w:id="776" w:author="IS" w:date="2023-05-01T12:28:00Z"/>
        </w:rPr>
      </w:pPr>
      <w:del w:id="777" w:author="IS" w:date="2023-05-01T12:28:00Z">
        <w:r w:rsidRPr="00894B12" w:rsidDel="00CD1E29">
          <w:delText>A terminal which supports CA, for each supported CA configuration, shall support Pcell transmissions in each of the aggregated Component Carriers unless indicated otherwise in clause 5.</w:delText>
        </w:r>
        <w:r w:rsidRPr="00894B12" w:rsidDel="00CD1E29">
          <w:rPr>
            <w:rFonts w:eastAsia="PMingLiU"/>
            <w:lang w:eastAsia="zh-TW"/>
          </w:rPr>
          <w:delText>4.2</w:delText>
        </w:r>
        <w:r w:rsidRPr="00894B12" w:rsidDel="00CD1E29">
          <w:delText>A.1.</w:delText>
        </w:r>
      </w:del>
    </w:p>
    <w:p w14:paraId="56121ECA" w14:textId="39C6AD28" w:rsidR="00CD1E29" w:rsidRPr="00894B12" w:rsidDel="00CD1E29" w:rsidRDefault="00CD1E29" w:rsidP="00CD1E29">
      <w:pPr>
        <w:rPr>
          <w:del w:id="778" w:author="IS" w:date="2023-05-01T12:28:00Z"/>
          <w:snapToGrid w:val="0"/>
          <w:lang w:eastAsia="zh-CN"/>
        </w:rPr>
      </w:pPr>
      <w:del w:id="779" w:author="IS" w:date="2023-05-01T12:28:00Z">
        <w:r w:rsidRPr="00894B12" w:rsidDel="00CD1E29">
          <w:delText>Terminal supporting Dual Connectivity configuration shall meet the minimum requirements for corresponding CA configuration (suffix A), unless otherwise specified.</w:delText>
        </w:r>
      </w:del>
    </w:p>
    <w:p w14:paraId="10342179" w14:textId="1D47CB9A" w:rsidR="00CD1E29" w:rsidRPr="00894B12" w:rsidDel="00CD1E29" w:rsidRDefault="00CD1E29" w:rsidP="00CD1E29">
      <w:pPr>
        <w:pStyle w:val="NO"/>
        <w:rPr>
          <w:del w:id="780" w:author="IS" w:date="2023-05-01T12:28:00Z"/>
        </w:rPr>
      </w:pPr>
      <w:del w:id="781" w:author="IS" w:date="2023-05-01T12:28:00Z">
        <w:r w:rsidRPr="00894B12" w:rsidDel="00CD1E29">
          <w:delText>NOTE 1:</w:delText>
        </w:r>
        <w:r w:rsidRPr="00894B12" w:rsidDel="00CD1E29">
          <w:tab/>
        </w:r>
        <w:r w:rsidRPr="00894B12" w:rsidDel="00CD1E29">
          <w:rPr>
            <w:snapToGrid w:val="0"/>
            <w:lang w:eastAsia="zh-CN"/>
          </w:rPr>
          <w:delText>Test Case 6.5.2.1A, PUSCH-EVM with exclusion period, is a Release 8 non-CA test case and does not indicate a requirement to support CA.</w:delText>
        </w:r>
      </w:del>
    </w:p>
    <w:p w14:paraId="3AF4DCA0" w14:textId="01B0A50A" w:rsidR="00CD1E29" w:rsidRPr="00894B12" w:rsidDel="00CD1E29" w:rsidRDefault="00CD1E29" w:rsidP="00CD1E29">
      <w:pPr>
        <w:pStyle w:val="NO"/>
        <w:rPr>
          <w:del w:id="782" w:author="IS" w:date="2023-05-01T12:28:00Z"/>
          <w:snapToGrid w:val="0"/>
        </w:rPr>
      </w:pPr>
      <w:del w:id="783" w:author="IS" w:date="2023-05-01T12:28:00Z">
        <w:r w:rsidRPr="00894B12" w:rsidDel="00CD1E29">
          <w:delText>NOTE 2:</w:delText>
        </w:r>
        <w:r w:rsidRPr="00894B12" w:rsidDel="00CD1E29">
          <w:tab/>
          <w:delText xml:space="preserve">This categorization of test requirements reflects only the categorization of minimum requirements as done by RAN4 in 3GPP TS 36.101. For the categorization of the tests requirements done on behalf of RAN5 </w:delText>
        </w:r>
        <w:r w:rsidRPr="00894B12" w:rsidDel="00CD1E29">
          <w:rPr>
            <w:snapToGrid w:val="0"/>
          </w:rPr>
          <w:delText>follow the information given in Annex I.</w:delText>
        </w:r>
      </w:del>
    </w:p>
    <w:p w14:paraId="5EC0AC68" w14:textId="3BB886FA" w:rsidR="00CD1E29" w:rsidRPr="00894B12" w:rsidDel="00CD1E29" w:rsidRDefault="00CD1E29" w:rsidP="00CD1E29">
      <w:pPr>
        <w:rPr>
          <w:del w:id="784" w:author="IS" w:date="2023-05-01T12:28:00Z"/>
        </w:rPr>
      </w:pPr>
      <w:del w:id="785" w:author="IS" w:date="2023-05-01T12:28:00Z">
        <w:r w:rsidRPr="00894B12" w:rsidDel="00CD1E29">
          <w:delText>For a terminal that supports ProSe Direct Communication and/or ProSe Direct Discovery, the minimum requirements are applicable when</w:delText>
        </w:r>
      </w:del>
    </w:p>
    <w:p w14:paraId="20A2FA29" w14:textId="4E3A0D11" w:rsidR="00CD1E29" w:rsidRPr="00894B12" w:rsidDel="00CD1E29" w:rsidRDefault="00CD1E29" w:rsidP="00CD1E29">
      <w:pPr>
        <w:pStyle w:val="B1"/>
        <w:rPr>
          <w:del w:id="786" w:author="IS" w:date="2023-05-01T12:28:00Z"/>
        </w:rPr>
      </w:pPr>
      <w:del w:id="787" w:author="IS" w:date="2023-05-01T12:28:00Z">
        <w:r w:rsidRPr="00894B12" w:rsidDel="00CD1E29">
          <w:delText>-</w:delText>
        </w:r>
        <w:r w:rsidRPr="00894B12" w:rsidDel="00CD1E29">
          <w:tab/>
          <w:delText xml:space="preserve">the UE is associated with </w:delText>
        </w:r>
        <w:r w:rsidRPr="00894B12" w:rsidDel="00CD1E29">
          <w:rPr>
            <w:rFonts w:eastAsia="PMingLiU"/>
            <w:lang w:eastAsia="zh-TW"/>
          </w:rPr>
          <w:delText>a serving cell</w:delText>
        </w:r>
        <w:r w:rsidRPr="00894B12" w:rsidDel="00CD1E29">
          <w:delText xml:space="preserve"> on the ProSe carrier, or</w:delText>
        </w:r>
      </w:del>
    </w:p>
    <w:p w14:paraId="2763AB59" w14:textId="34A12AF7" w:rsidR="00CD1E29" w:rsidRPr="00894B12" w:rsidDel="00CD1E29" w:rsidRDefault="00CD1E29" w:rsidP="00CD1E29">
      <w:pPr>
        <w:pStyle w:val="B1"/>
        <w:rPr>
          <w:del w:id="788" w:author="IS" w:date="2023-05-01T12:28:00Z"/>
        </w:rPr>
      </w:pPr>
      <w:del w:id="789" w:author="IS" w:date="2023-05-01T12:28:00Z">
        <w:r w:rsidRPr="00894B12" w:rsidDel="00CD1E29">
          <w:delText>-</w:delText>
        </w:r>
        <w:r w:rsidRPr="00894B12" w:rsidDel="00CD1E29">
          <w:tab/>
          <w:delText xml:space="preserve">the UE is not associated with </w:delText>
        </w:r>
        <w:r w:rsidRPr="00894B12" w:rsidDel="00CD1E29">
          <w:rPr>
            <w:rFonts w:eastAsia="PMingLiU"/>
            <w:lang w:eastAsia="zh-TW"/>
          </w:rPr>
          <w:delText>a serving cell</w:delText>
        </w:r>
        <w:r w:rsidRPr="00894B12" w:rsidDel="00CD1E29">
          <w:delText xml:space="preserve"> on the ProSe carrier and is provisioned with the preconfigured radio parameters for ProSe Direct Communications</w:delText>
        </w:r>
        <w:r w:rsidRPr="00894B12" w:rsidDel="00CD1E29">
          <w:rPr>
            <w:rFonts w:eastAsia="PMingLiU"/>
            <w:lang w:eastAsia="zh-TW"/>
          </w:rPr>
          <w:delText xml:space="preserve"> and/or ProSe Direct Discovery</w:delText>
        </w:r>
        <w:r w:rsidRPr="00894B12" w:rsidDel="00CD1E29">
          <w:delText xml:space="preserve"> that are associated with known Geographical Area</w:delText>
        </w:r>
        <w:r w:rsidRPr="00894B12" w:rsidDel="00CD1E29">
          <w:rPr>
            <w:rFonts w:eastAsia="PMingLiU"/>
            <w:lang w:eastAsia="zh-TW"/>
          </w:rPr>
          <w:delText>, or</w:delText>
        </w:r>
      </w:del>
    </w:p>
    <w:p w14:paraId="35B12E81" w14:textId="38D177D4" w:rsidR="00CD1E29" w:rsidRPr="00894B12" w:rsidDel="00CD1E29" w:rsidRDefault="00CD1E29" w:rsidP="00CD1E29">
      <w:pPr>
        <w:pStyle w:val="B1"/>
        <w:rPr>
          <w:del w:id="790" w:author="IS" w:date="2023-05-01T12:28:00Z"/>
        </w:rPr>
      </w:pPr>
      <w:del w:id="791" w:author="IS" w:date="2023-05-01T12:28:00Z">
        <w:r w:rsidRPr="00894B12" w:rsidDel="00CD1E29">
          <w:delText>-</w:delText>
        </w:r>
        <w:r w:rsidRPr="00894B12" w:rsidDel="00CD1E29">
          <w:tab/>
          <w:delText>the UE is associated with a serving cell on a carrier different than the ProSe carrier, and the radio parameters for ProSe Direct Discovery on the ProSe carrier are provided by the serving cell, or</w:delText>
        </w:r>
      </w:del>
    </w:p>
    <w:p w14:paraId="6951D50A" w14:textId="22F7C5F1" w:rsidR="00CD1E29" w:rsidRPr="00894B12" w:rsidDel="00CD1E29" w:rsidRDefault="00CD1E29" w:rsidP="00CD1E29">
      <w:pPr>
        <w:pStyle w:val="B1"/>
        <w:rPr>
          <w:del w:id="792" w:author="IS" w:date="2023-05-01T12:28:00Z"/>
        </w:rPr>
      </w:pPr>
      <w:del w:id="793" w:author="IS" w:date="2023-05-01T12:28:00Z">
        <w:r w:rsidRPr="00894B12" w:rsidDel="00CD1E29">
          <w:delText>-</w:delText>
        </w:r>
        <w:r w:rsidRPr="00894B12" w:rsidDel="00CD1E29">
          <w:tab/>
          <w:delText>the UE is associated with a serving cell on a carrier different than the ProSe carrier, and has a non-serving cell selected on the ProSe carrier that supports ProSe Direct Discovery and/or ProSe Direct Communication.</w:delText>
        </w:r>
      </w:del>
    </w:p>
    <w:p w14:paraId="0366DA18" w14:textId="1CC50799" w:rsidR="00CD1E29" w:rsidRPr="00894B12" w:rsidDel="00CD1E29" w:rsidRDefault="00CD1E29" w:rsidP="00CD1E29">
      <w:pPr>
        <w:rPr>
          <w:del w:id="794" w:author="IS" w:date="2023-05-01T12:28:00Z"/>
        </w:rPr>
      </w:pPr>
      <w:del w:id="795" w:author="IS" w:date="2023-05-01T12:28:00Z">
        <w:r w:rsidRPr="00894B12" w:rsidDel="00CD1E29">
          <w:delText xml:space="preserve">When the ProSe UE is not associated with </w:delText>
        </w:r>
        <w:r w:rsidRPr="00894B12" w:rsidDel="00CD1E29">
          <w:rPr>
            <w:rFonts w:eastAsia="PMingLiU"/>
            <w:lang w:eastAsia="zh-TW"/>
          </w:rPr>
          <w:delText>a serving cell</w:delText>
        </w:r>
        <w:r w:rsidRPr="00894B12" w:rsidDel="00CD1E29">
          <w:delText xml:space="preserve"> on the ProSe carrier, and the UE does not have knowledge of its geographical area, or is provisioned with preconfigured radio parameters that are not associated with any Geographical Area, ProSe transmissions are not allowed, and the requirements in Section 6.3.3D apply.</w:delText>
        </w:r>
      </w:del>
    </w:p>
    <w:p w14:paraId="1BC98F0E" w14:textId="6E8A1356" w:rsidR="00CD1E29" w:rsidRPr="00894B12" w:rsidDel="00CD1E29" w:rsidRDefault="00CD1E29" w:rsidP="00CD1E29">
      <w:pPr>
        <w:rPr>
          <w:del w:id="796" w:author="IS" w:date="2023-05-01T12:28:00Z"/>
          <w:lang w:eastAsia="ko-KR"/>
        </w:rPr>
      </w:pPr>
      <w:del w:id="797" w:author="IS" w:date="2023-05-01T12:28:00Z">
        <w:r w:rsidRPr="00894B12" w:rsidDel="00CD1E29">
          <w:rPr>
            <w:lang w:eastAsia="ko-KR"/>
          </w:rPr>
          <w:delText>A terminal that supports simultaneous E-UTRA ProSe sidelink transmissions and E-UTRA uplink transmissions for the inter-band E-UTRA ProSe/E-UTRA bands specified in Table 5.</w:delText>
        </w:r>
        <w:r w:rsidRPr="00894B12" w:rsidDel="00CD1E29">
          <w:rPr>
            <w:rFonts w:eastAsia="PMingLiU"/>
            <w:lang w:eastAsia="zh-TW"/>
          </w:rPr>
          <w:delText>2</w:delText>
        </w:r>
        <w:r w:rsidRPr="00894B12" w:rsidDel="00CD1E29">
          <w:rPr>
            <w:lang w:eastAsia="ko-KR"/>
          </w:rPr>
          <w:delText>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 E-UTRA ProSe sidelink and E-UTRA uplink transmissions.</w:delText>
        </w:r>
      </w:del>
    </w:p>
    <w:p w14:paraId="1E81D8BD" w14:textId="5BFE3337" w:rsidR="00CD1E29" w:rsidRPr="00894B12" w:rsidDel="00CD1E29" w:rsidRDefault="00CD1E29" w:rsidP="00CD1E29">
      <w:pPr>
        <w:rPr>
          <w:del w:id="798" w:author="IS" w:date="2023-05-01T12:28:00Z"/>
        </w:rPr>
      </w:pPr>
      <w:del w:id="799" w:author="IS" w:date="2023-05-01T12:28:00Z">
        <w:r w:rsidRPr="00894B12" w:rsidDel="00CD1E29">
          <w:delText xml:space="preserve">A terminal that supports </w:delText>
        </w:r>
        <w:r w:rsidRPr="00894B12" w:rsidDel="00CD1E29">
          <w:rPr>
            <w:lang w:eastAsia="zh-CN"/>
          </w:rPr>
          <w:delText xml:space="preserve">E-UTRA V2X </w:delText>
        </w:r>
        <w:r w:rsidRPr="00894B12" w:rsidDel="00CD1E29">
          <w:delText xml:space="preserve">intra-band </w:delText>
        </w:r>
        <w:r w:rsidRPr="00894B12" w:rsidDel="00CD1E29">
          <w:rPr>
            <w:lang w:eastAsia="zh-CN"/>
          </w:rPr>
          <w:delText xml:space="preserve">multi-carrier </w:delText>
        </w:r>
        <w:r w:rsidRPr="00894B12" w:rsidDel="00CD1E29">
          <w:delText>operation for the band specified in Table 5.5G-3, shall meet the corresponding transmitter characteristics requirements (in subclauses with suffix G in Section 6) only when there are multiple active transmissions on all of the configured carrier components. When there is only one active transmission on one of the configured carrier components, the corresponding requirements for V2X single carrier operation apply for the corresponding active carrier component.</w:delText>
        </w:r>
      </w:del>
    </w:p>
    <w:p w14:paraId="76649D87" w14:textId="28B1AC4B" w:rsidR="00CD1E29" w:rsidRPr="00894B12" w:rsidDel="00CD1E29" w:rsidRDefault="00CD1E29" w:rsidP="00CD1E29">
      <w:pPr>
        <w:pStyle w:val="Heading2"/>
        <w:rPr>
          <w:del w:id="800" w:author="IS" w:date="2023-05-01T12:28:00Z"/>
          <w:snapToGrid w:val="0"/>
        </w:rPr>
      </w:pPr>
      <w:bookmarkStart w:id="801" w:name="_Toc27405233"/>
      <w:bookmarkStart w:id="802" w:name="_Toc35977652"/>
      <w:bookmarkStart w:id="803" w:name="_Toc44004119"/>
      <w:bookmarkStart w:id="804" w:name="_Toc52895543"/>
      <w:bookmarkStart w:id="805" w:name="_Toc52897712"/>
      <w:bookmarkStart w:id="806" w:name="_Toc52900352"/>
      <w:bookmarkStart w:id="807" w:name="_Toc58510840"/>
      <w:bookmarkStart w:id="808" w:name="_Toc76903336"/>
      <w:bookmarkStart w:id="809" w:name="_Toc84701302"/>
      <w:bookmarkStart w:id="810" w:name="_Toc91243522"/>
      <w:del w:id="811" w:author="IS" w:date="2023-05-01T12:28:00Z">
        <w:r w:rsidRPr="00894B12" w:rsidDel="00CD1E29">
          <w:rPr>
            <w:snapToGrid w:val="0"/>
          </w:rPr>
          <w:delText>4.2</w:delText>
        </w:r>
        <w:r w:rsidRPr="00894B12" w:rsidDel="00CD1E29">
          <w:rPr>
            <w:snapToGrid w:val="0"/>
          </w:rPr>
          <w:tab/>
          <w:delText>RF requirements in later releases</w:delText>
        </w:r>
        <w:bookmarkEnd w:id="801"/>
        <w:bookmarkEnd w:id="802"/>
        <w:bookmarkEnd w:id="803"/>
        <w:bookmarkEnd w:id="804"/>
        <w:bookmarkEnd w:id="805"/>
        <w:bookmarkEnd w:id="806"/>
        <w:bookmarkEnd w:id="807"/>
        <w:bookmarkEnd w:id="808"/>
        <w:bookmarkEnd w:id="809"/>
        <w:bookmarkEnd w:id="810"/>
      </w:del>
    </w:p>
    <w:p w14:paraId="0CFC4034" w14:textId="07672D28" w:rsidR="00CD1E29" w:rsidRPr="00894B12" w:rsidDel="00CD1E29" w:rsidRDefault="00CD1E29" w:rsidP="00CD1E29">
      <w:pPr>
        <w:rPr>
          <w:del w:id="812" w:author="IS" w:date="2023-05-01T12:28:00Z"/>
        </w:rPr>
      </w:pPr>
      <w:del w:id="813" w:author="IS" w:date="2023-05-01T12:28:00Z">
        <w:r w:rsidRPr="00894B12" w:rsidDel="00CD1E29">
          <w:delText>The standardisation of new frequency bands may be independent of a release. However, in order to implement a UE that conforms to a particular release but supports a band of operation that is specified in a later release, it is necessary to specify some extra requirements. TS 36.307 [16] specifies requirements on UEs supporting a frequency band that is independent of release.</w:delText>
        </w:r>
      </w:del>
    </w:p>
    <w:p w14:paraId="4437BD9E" w14:textId="783682BC" w:rsidR="00CD1E29" w:rsidRPr="00894B12" w:rsidDel="00CD1E29" w:rsidRDefault="00CD1E29" w:rsidP="00CD1E29">
      <w:pPr>
        <w:pStyle w:val="B1"/>
        <w:rPr>
          <w:del w:id="814" w:author="IS" w:date="2023-05-01T12:28:00Z"/>
        </w:rPr>
      </w:pPr>
      <w:del w:id="815" w:author="IS" w:date="2023-05-01T12:28:00Z">
        <w:r w:rsidRPr="00894B12" w:rsidDel="00CD1E29">
          <w:delText>NOTE:</w:delText>
        </w:r>
        <w:r w:rsidRPr="00894B12" w:rsidDel="00CD1E29">
          <w:tab/>
          <w:delText>For UEs conforming to the 3GPP release of the present document, some RF requirements of later releases may be mandatory independent of whether the UE supports the bands specified in later releases or not. The set of RF requirements of later releases that is also mandatory for UEs conforming to the 3GPP release of the present document is determined by regional regulation.</w:delText>
        </w:r>
      </w:del>
    </w:p>
    <w:p w14:paraId="29722F1E" w14:textId="504153A0" w:rsidR="00CD1E29" w:rsidRPr="00894B12" w:rsidRDefault="00CD1E29" w:rsidP="00CD1E29">
      <w:pPr>
        <w:pStyle w:val="Heading1"/>
      </w:pPr>
      <w:r w:rsidRPr="00894B12">
        <w:br w:type="page"/>
      </w:r>
      <w:bookmarkStart w:id="816" w:name="_Toc27405234"/>
      <w:bookmarkStart w:id="817" w:name="_Toc35977653"/>
      <w:bookmarkStart w:id="818" w:name="_Toc44004120"/>
      <w:bookmarkStart w:id="819" w:name="_Toc52895544"/>
      <w:bookmarkStart w:id="820" w:name="_Toc52897713"/>
      <w:bookmarkStart w:id="821" w:name="_Toc52900353"/>
      <w:bookmarkStart w:id="822" w:name="_Toc58510841"/>
      <w:bookmarkStart w:id="823" w:name="_Toc76903337"/>
      <w:bookmarkStart w:id="824" w:name="_Toc84701303"/>
      <w:bookmarkStart w:id="825" w:name="_Toc91243523"/>
      <w:r w:rsidRPr="00894B12">
        <w:t>5</w:t>
      </w:r>
      <w:ins w:id="826" w:author="IS" w:date="2023-05-01T12:29:00Z">
        <w:r>
          <w:t xml:space="preserve"> to </w:t>
        </w:r>
      </w:ins>
      <w:ins w:id="827" w:author="IS" w:date="2023-05-01T12:30:00Z">
        <w:r w:rsidR="00314FED">
          <w:t>14</w:t>
        </w:r>
      </w:ins>
      <w:r w:rsidRPr="00894B12">
        <w:tab/>
      </w:r>
      <w:ins w:id="828" w:author="IS" w:date="2023-05-01T12:29:00Z">
        <w:r>
          <w:t>Void</w:t>
        </w:r>
      </w:ins>
      <w:del w:id="829" w:author="IS" w:date="2023-05-01T12:29:00Z">
        <w:r w:rsidRPr="00894B12" w:rsidDel="00CD1E29">
          <w:delText>Frequency bands and channel arrangement</w:delText>
        </w:r>
      </w:del>
      <w:bookmarkEnd w:id="816"/>
      <w:bookmarkEnd w:id="817"/>
      <w:bookmarkEnd w:id="818"/>
      <w:bookmarkEnd w:id="819"/>
      <w:bookmarkEnd w:id="820"/>
      <w:bookmarkEnd w:id="821"/>
      <w:bookmarkEnd w:id="822"/>
      <w:bookmarkEnd w:id="823"/>
      <w:bookmarkEnd w:id="824"/>
      <w:bookmarkEnd w:id="825"/>
    </w:p>
    <w:p w14:paraId="1C8647C6" w14:textId="541DC202" w:rsidR="00CD1E29" w:rsidRPr="00894B12" w:rsidDel="00CD1E29" w:rsidRDefault="00CD1E29" w:rsidP="00CD1E29">
      <w:pPr>
        <w:pStyle w:val="Heading2"/>
        <w:rPr>
          <w:del w:id="830" w:author="IS" w:date="2023-05-01T12:29:00Z"/>
        </w:rPr>
      </w:pPr>
      <w:bookmarkStart w:id="831" w:name="_Toc27405235"/>
      <w:bookmarkStart w:id="832" w:name="_Toc35977654"/>
      <w:bookmarkStart w:id="833" w:name="_Toc44004121"/>
      <w:bookmarkStart w:id="834" w:name="_Toc52895545"/>
      <w:bookmarkStart w:id="835" w:name="_Toc52897714"/>
      <w:bookmarkStart w:id="836" w:name="_Toc52900354"/>
      <w:bookmarkStart w:id="837" w:name="_Toc58510842"/>
      <w:bookmarkStart w:id="838" w:name="_Toc76903338"/>
      <w:bookmarkStart w:id="839" w:name="_Toc84701304"/>
      <w:bookmarkStart w:id="840" w:name="_Toc91243524"/>
      <w:del w:id="841" w:author="IS" w:date="2023-05-01T12:29:00Z">
        <w:r w:rsidRPr="00894B12" w:rsidDel="00CD1E29">
          <w:delText>5.1</w:delText>
        </w:r>
        <w:r w:rsidRPr="00894B12" w:rsidDel="00CD1E29">
          <w:tab/>
          <w:delText>General</w:delText>
        </w:r>
        <w:bookmarkEnd w:id="831"/>
        <w:bookmarkEnd w:id="832"/>
        <w:bookmarkEnd w:id="833"/>
        <w:bookmarkEnd w:id="834"/>
        <w:bookmarkEnd w:id="835"/>
        <w:bookmarkEnd w:id="836"/>
        <w:bookmarkEnd w:id="837"/>
        <w:bookmarkEnd w:id="838"/>
        <w:bookmarkEnd w:id="839"/>
        <w:bookmarkEnd w:id="840"/>
      </w:del>
    </w:p>
    <w:p w14:paraId="667C4168" w14:textId="4729B816" w:rsidR="00CD1E29" w:rsidRPr="00894B12" w:rsidDel="00CD1E29" w:rsidRDefault="00CD1E29" w:rsidP="00CD1E29">
      <w:pPr>
        <w:rPr>
          <w:del w:id="842" w:author="IS" w:date="2023-05-01T12:29:00Z"/>
        </w:rPr>
      </w:pPr>
      <w:del w:id="843" w:author="IS" w:date="2023-05-01T12:29:00Z">
        <w:r w:rsidRPr="00894B12" w:rsidDel="00CD1E29">
          <w:delText xml:space="preserve">The channel arrangements presented in this clause are based on the </w:delText>
        </w:r>
        <w:r w:rsidRPr="00894B12" w:rsidDel="00CD1E29">
          <w:rPr>
            <w:rFonts w:eastAsia="PMingLiU"/>
            <w:lang w:eastAsia="zh-TW"/>
          </w:rPr>
          <w:delText>operating</w:delText>
        </w:r>
        <w:r w:rsidRPr="00894B12" w:rsidDel="00CD1E29">
          <w:delText xml:space="preserve"> bands and channel bandwidths defined in the present release of specifications.</w:delText>
        </w:r>
      </w:del>
    </w:p>
    <w:p w14:paraId="47E621C0" w14:textId="4C9FC957" w:rsidR="00CD1E29" w:rsidRPr="00894B12" w:rsidDel="00CD1E29" w:rsidRDefault="00CD1E29" w:rsidP="00CD1E29">
      <w:pPr>
        <w:pStyle w:val="NO"/>
        <w:rPr>
          <w:del w:id="844" w:author="IS" w:date="2023-05-01T12:29:00Z"/>
        </w:rPr>
      </w:pPr>
      <w:del w:id="845" w:author="IS" w:date="2023-05-01T12:29:00Z">
        <w:r w:rsidRPr="00894B12" w:rsidDel="00CD1E29">
          <w:delText>NOTE:</w:delText>
        </w:r>
        <w:r w:rsidRPr="00894B12" w:rsidDel="00CD1E29">
          <w:tab/>
          <w:delText>Other operating bands and channel bandwidths may be considered in future releases.</w:delText>
        </w:r>
      </w:del>
    </w:p>
    <w:p w14:paraId="1198D67B" w14:textId="77777777" w:rsidR="006F7F99" w:rsidRPr="00B20749" w:rsidRDefault="006F7F99" w:rsidP="006F7F99">
      <w:pPr>
        <w:rPr>
          <w:ins w:id="846" w:author="IS" w:date="2023-05-01T11:41:00Z"/>
          <w:noProof/>
        </w:rPr>
      </w:pPr>
    </w:p>
    <w:p w14:paraId="2F68D632" w14:textId="77777777" w:rsidR="006F7F99" w:rsidRDefault="006F7F99" w:rsidP="006F7F99">
      <w:pPr>
        <w:rPr>
          <w:ins w:id="847" w:author="IS" w:date="2023-05-01T11:41:00Z"/>
          <w:rFonts w:ascii="Arial" w:hAnsi="Arial" w:cs="Arial"/>
          <w:sz w:val="28"/>
          <w:szCs w:val="28"/>
        </w:rPr>
      </w:pPr>
      <w:ins w:id="848" w:author="IS" w:date="2023-05-01T11:41:00Z">
        <w:r w:rsidRPr="00047720">
          <w:rPr>
            <w:rFonts w:ascii="Arial" w:hAnsi="Arial" w:cs="Arial"/>
            <w:sz w:val="28"/>
            <w:szCs w:val="28"/>
          </w:rPr>
          <w:t>[deleted text skipped here]</w:t>
        </w:r>
      </w:ins>
    </w:p>
    <w:p w14:paraId="63EE07C4" w14:textId="77777777" w:rsidR="006F7F99" w:rsidRPr="0055555C" w:rsidRDefault="006F7F99" w:rsidP="006F7F99">
      <w:pPr>
        <w:rPr>
          <w:ins w:id="849" w:author="IS" w:date="2023-05-01T11:41:00Z"/>
        </w:rPr>
      </w:pPr>
    </w:p>
    <w:p w14:paraId="043B0CBA" w14:textId="6A2F2987" w:rsidR="00314FED" w:rsidRDefault="00CD1E29" w:rsidP="00CD1E29">
      <w:pPr>
        <w:pStyle w:val="Heading8"/>
        <w:rPr>
          <w:ins w:id="850" w:author="IS" w:date="2023-05-01T12:31:00Z"/>
        </w:rPr>
      </w:pPr>
      <w:bookmarkStart w:id="851" w:name="_Toc232582090"/>
      <w:r w:rsidRPr="009C7C6C">
        <w:t xml:space="preserve">Annex A </w:t>
      </w:r>
      <w:ins w:id="852" w:author="IS" w:date="2023-05-01T12:30:00Z">
        <w:r w:rsidR="00314FED">
          <w:t xml:space="preserve">to </w:t>
        </w:r>
      </w:ins>
      <w:ins w:id="853" w:author="IS" w:date="2023-05-01T12:32:00Z">
        <w:r w:rsidR="006F7F99">
          <w:t>K</w:t>
        </w:r>
      </w:ins>
      <w:del w:id="854" w:author="IS" w:date="2023-05-01T12:30:00Z">
        <w:r w:rsidRPr="009C7C6C" w:rsidDel="00314FED">
          <w:delText>(normative)</w:delText>
        </w:r>
      </w:del>
      <w:r w:rsidRPr="009C7C6C">
        <w:t>:</w:t>
      </w:r>
      <w:ins w:id="855" w:author="IS" w:date="2023-05-01T12:30:00Z">
        <w:r w:rsidR="00314FED">
          <w:t xml:space="preserve"> </w:t>
        </w:r>
      </w:ins>
      <w:ins w:id="856" w:author="IS" w:date="2023-05-01T12:31:00Z">
        <w:r w:rsidR="00314FED">
          <w:t>Void</w:t>
        </w:r>
      </w:ins>
    </w:p>
    <w:p w14:paraId="33EE6948" w14:textId="32AE6117" w:rsidR="00CD1E29" w:rsidRPr="009C7C6C" w:rsidDel="00314FED" w:rsidRDefault="00CD1E29" w:rsidP="00CD1E29">
      <w:pPr>
        <w:pStyle w:val="Heading8"/>
        <w:rPr>
          <w:del w:id="857" w:author="IS" w:date="2023-05-01T12:31:00Z"/>
        </w:rPr>
      </w:pPr>
      <w:del w:id="858" w:author="IS" w:date="2023-05-01T12:31:00Z">
        <w:r w:rsidRPr="009C7C6C" w:rsidDel="00314FED">
          <w:br/>
          <w:delText>Measurement Channels</w:delText>
        </w:r>
      </w:del>
    </w:p>
    <w:p w14:paraId="5C49BD3B" w14:textId="74519A26" w:rsidR="00CD1E29" w:rsidRPr="009C7C6C" w:rsidDel="00314FED" w:rsidRDefault="00CD1E29" w:rsidP="00CD1E29">
      <w:pPr>
        <w:pStyle w:val="Heading1"/>
        <w:rPr>
          <w:del w:id="859" w:author="IS" w:date="2023-05-01T12:31:00Z"/>
        </w:rPr>
      </w:pPr>
      <w:del w:id="860" w:author="IS" w:date="2023-05-01T12:31:00Z">
        <w:r w:rsidRPr="009C7C6C" w:rsidDel="00314FED">
          <w:delText>A.1</w:delText>
        </w:r>
        <w:r w:rsidRPr="009C7C6C" w:rsidDel="00314FED">
          <w:tab/>
          <w:delText>General</w:delText>
        </w:r>
        <w:bookmarkEnd w:id="851"/>
      </w:del>
    </w:p>
    <w:p w14:paraId="13ED649E" w14:textId="2E7DE444" w:rsidR="00CD1E29" w:rsidRPr="009C7C6C" w:rsidDel="00314FED" w:rsidRDefault="00CD1E29" w:rsidP="00CD1E29">
      <w:pPr>
        <w:rPr>
          <w:del w:id="861" w:author="IS" w:date="2023-05-01T12:31:00Z"/>
        </w:rPr>
      </w:pPr>
      <w:del w:id="862" w:author="IS" w:date="2023-05-01T12:31:00Z">
        <w:r w:rsidRPr="009C7C6C" w:rsidDel="00314FED">
          <w:delText>A schematic overview of the encoding process for the reference measurement channels is provided in Figure A-1.</w:delText>
        </w:r>
      </w:del>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0D3E5D5" w14:textId="77777777" w:rsidR="00F65072" w:rsidRPr="00B20749" w:rsidRDefault="00F65072" w:rsidP="00F65072">
      <w:pPr>
        <w:rPr>
          <w:ins w:id="863" w:author="IS" w:date="2021-10-28T21:01:00Z"/>
          <w:noProof/>
        </w:rPr>
      </w:pPr>
    </w:p>
    <w:p w14:paraId="5C24C883" w14:textId="77777777" w:rsidR="00F65072" w:rsidRDefault="00F65072" w:rsidP="00F65072">
      <w:pPr>
        <w:rPr>
          <w:ins w:id="864" w:author="IS" w:date="2021-10-28T21:01:00Z"/>
          <w:rFonts w:ascii="Arial" w:hAnsi="Arial" w:cs="Arial"/>
          <w:sz w:val="28"/>
          <w:szCs w:val="28"/>
        </w:rPr>
      </w:pPr>
      <w:ins w:id="865"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866" w:author="IS" w:date="2021-10-28T21:01:00Z"/>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388175EF" w14:textId="77777777" w:rsidR="0025151F" w:rsidRDefault="0025151F" w:rsidP="0025151F">
      <w:pPr>
        <w:pStyle w:val="H6"/>
        <w:rPr>
          <w:ins w:id="867" w:author="IS" w:date="2021-08-05T18:09:00Z"/>
          <w:b/>
          <w:noProof/>
        </w:rPr>
      </w:pPr>
      <w:ins w:id="868"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869" w:author="IS" w:date="2021-08-05T18:09:00Z"/>
          <w:noProof/>
        </w:rPr>
      </w:pP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6E374676" w14:textId="77777777" w:rsidR="0083186D" w:rsidRDefault="0083186D" w:rsidP="00473ECB">
      <w:pPr>
        <w:numPr>
          <w:ins w:id="870" w:author="Unknown"/>
        </w:numPr>
        <w:rPr>
          <w:noProof/>
        </w:rPr>
      </w:pPr>
    </w:p>
    <w:sectPr w:rsidR="0083186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967B5" w14:textId="77777777" w:rsidR="00F72F79" w:rsidRDefault="00F72F79">
      <w:r>
        <w:separator/>
      </w:r>
    </w:p>
  </w:endnote>
  <w:endnote w:type="continuationSeparator" w:id="0">
    <w:p w14:paraId="5AA5B0C5" w14:textId="77777777" w:rsidR="00F72F79" w:rsidRDefault="00F72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香~??’c‘I">
    <w:altName w:val="Yu Gothic"/>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07D21" w14:textId="77777777" w:rsidR="00F72F79" w:rsidRDefault="00F72F79">
      <w:r>
        <w:separator/>
      </w:r>
    </w:p>
  </w:footnote>
  <w:footnote w:type="continuationSeparator" w:id="0">
    <w:p w14:paraId="50E5DD68" w14:textId="77777777" w:rsidR="00F72F79" w:rsidRDefault="00F72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32D6D"/>
    <w:rsid w:val="00145D43"/>
    <w:rsid w:val="00156184"/>
    <w:rsid w:val="00160876"/>
    <w:rsid w:val="00192C46"/>
    <w:rsid w:val="0019503C"/>
    <w:rsid w:val="001A560E"/>
    <w:rsid w:val="001A7B60"/>
    <w:rsid w:val="001B7A65"/>
    <w:rsid w:val="001C0AB1"/>
    <w:rsid w:val="001E41F3"/>
    <w:rsid w:val="001E6392"/>
    <w:rsid w:val="002176D4"/>
    <w:rsid w:val="00230093"/>
    <w:rsid w:val="00241273"/>
    <w:rsid w:val="0025151F"/>
    <w:rsid w:val="0026004D"/>
    <w:rsid w:val="00275D12"/>
    <w:rsid w:val="002860C4"/>
    <w:rsid w:val="00286311"/>
    <w:rsid w:val="002905E4"/>
    <w:rsid w:val="002A742D"/>
    <w:rsid w:val="002B0920"/>
    <w:rsid w:val="002B268B"/>
    <w:rsid w:val="002B3596"/>
    <w:rsid w:val="002B5198"/>
    <w:rsid w:val="002B5741"/>
    <w:rsid w:val="002C629A"/>
    <w:rsid w:val="002D3A74"/>
    <w:rsid w:val="002F0167"/>
    <w:rsid w:val="002F4B52"/>
    <w:rsid w:val="002F6A15"/>
    <w:rsid w:val="003009CD"/>
    <w:rsid w:val="0030314D"/>
    <w:rsid w:val="00305409"/>
    <w:rsid w:val="00314FED"/>
    <w:rsid w:val="00325C0C"/>
    <w:rsid w:val="003637EE"/>
    <w:rsid w:val="00367216"/>
    <w:rsid w:val="003705FA"/>
    <w:rsid w:val="0037257D"/>
    <w:rsid w:val="00375157"/>
    <w:rsid w:val="0037776E"/>
    <w:rsid w:val="003C6268"/>
    <w:rsid w:val="003C70B4"/>
    <w:rsid w:val="003E1A36"/>
    <w:rsid w:val="003E6CFB"/>
    <w:rsid w:val="004242F1"/>
    <w:rsid w:val="00427191"/>
    <w:rsid w:val="004351D0"/>
    <w:rsid w:val="00447481"/>
    <w:rsid w:val="00471971"/>
    <w:rsid w:val="00472348"/>
    <w:rsid w:val="00473ECB"/>
    <w:rsid w:val="00477333"/>
    <w:rsid w:val="00486D6A"/>
    <w:rsid w:val="004B4A06"/>
    <w:rsid w:val="004B75B7"/>
    <w:rsid w:val="004C5566"/>
    <w:rsid w:val="004D0065"/>
    <w:rsid w:val="004D241E"/>
    <w:rsid w:val="004E7E84"/>
    <w:rsid w:val="004F2EDF"/>
    <w:rsid w:val="0051580D"/>
    <w:rsid w:val="00552A29"/>
    <w:rsid w:val="00557BE2"/>
    <w:rsid w:val="005673F3"/>
    <w:rsid w:val="005701E9"/>
    <w:rsid w:val="005754B1"/>
    <w:rsid w:val="00592D74"/>
    <w:rsid w:val="005C505E"/>
    <w:rsid w:val="005D2D8C"/>
    <w:rsid w:val="005E2C44"/>
    <w:rsid w:val="005E6979"/>
    <w:rsid w:val="005F227B"/>
    <w:rsid w:val="005F6BD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B5ACB"/>
    <w:rsid w:val="006E21FB"/>
    <w:rsid w:val="006E7EB2"/>
    <w:rsid w:val="006F0ED6"/>
    <w:rsid w:val="006F7F99"/>
    <w:rsid w:val="0071730C"/>
    <w:rsid w:val="007235CB"/>
    <w:rsid w:val="00736847"/>
    <w:rsid w:val="00745E34"/>
    <w:rsid w:val="00772CEF"/>
    <w:rsid w:val="00781331"/>
    <w:rsid w:val="00792342"/>
    <w:rsid w:val="007930D9"/>
    <w:rsid w:val="007B512A"/>
    <w:rsid w:val="007C2097"/>
    <w:rsid w:val="007C33CF"/>
    <w:rsid w:val="007C7EE4"/>
    <w:rsid w:val="007D6A07"/>
    <w:rsid w:val="007F1140"/>
    <w:rsid w:val="007F44A4"/>
    <w:rsid w:val="007F4515"/>
    <w:rsid w:val="00830298"/>
    <w:rsid w:val="0083186D"/>
    <w:rsid w:val="00836099"/>
    <w:rsid w:val="008626E7"/>
    <w:rsid w:val="00866ECF"/>
    <w:rsid w:val="00870EE7"/>
    <w:rsid w:val="008C02FE"/>
    <w:rsid w:val="008D7C49"/>
    <w:rsid w:val="008E27DD"/>
    <w:rsid w:val="008F4287"/>
    <w:rsid w:val="008F686C"/>
    <w:rsid w:val="00917DCF"/>
    <w:rsid w:val="00920A71"/>
    <w:rsid w:val="00935802"/>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93BBC"/>
    <w:rsid w:val="00AC228D"/>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B5555"/>
    <w:rsid w:val="00CC037A"/>
    <w:rsid w:val="00CC5026"/>
    <w:rsid w:val="00CD1E29"/>
    <w:rsid w:val="00CE4B9A"/>
    <w:rsid w:val="00CF762F"/>
    <w:rsid w:val="00D03F9A"/>
    <w:rsid w:val="00D07A6B"/>
    <w:rsid w:val="00D1716B"/>
    <w:rsid w:val="00D35DA7"/>
    <w:rsid w:val="00D36663"/>
    <w:rsid w:val="00D46597"/>
    <w:rsid w:val="00D56C12"/>
    <w:rsid w:val="00D76419"/>
    <w:rsid w:val="00D9096C"/>
    <w:rsid w:val="00D91910"/>
    <w:rsid w:val="00DA3643"/>
    <w:rsid w:val="00DB01E3"/>
    <w:rsid w:val="00DB41D2"/>
    <w:rsid w:val="00DC652E"/>
    <w:rsid w:val="00DD7D05"/>
    <w:rsid w:val="00DE34CF"/>
    <w:rsid w:val="00E15F69"/>
    <w:rsid w:val="00E240D8"/>
    <w:rsid w:val="00E45644"/>
    <w:rsid w:val="00E47010"/>
    <w:rsid w:val="00E52A11"/>
    <w:rsid w:val="00E60516"/>
    <w:rsid w:val="00E657B9"/>
    <w:rsid w:val="00EB4D09"/>
    <w:rsid w:val="00EC6DCD"/>
    <w:rsid w:val="00ED201C"/>
    <w:rsid w:val="00ED6D05"/>
    <w:rsid w:val="00EE7D7C"/>
    <w:rsid w:val="00EF14BE"/>
    <w:rsid w:val="00F25D98"/>
    <w:rsid w:val="00F300FB"/>
    <w:rsid w:val="00F3593A"/>
    <w:rsid w:val="00F47A76"/>
    <w:rsid w:val="00F5562B"/>
    <w:rsid w:val="00F65072"/>
    <w:rsid w:val="00F72F79"/>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oleObject" Target="embeddings/oleObject20.bin"/><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header" Target="header2.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3</Pages>
  <Words>5671</Words>
  <Characters>32327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37923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7</cp:revision>
  <cp:lastPrinted>1899-12-31T23:00:00Z</cp:lastPrinted>
  <dcterms:created xsi:type="dcterms:W3CDTF">2023-05-01T10:06:00Z</dcterms:created>
  <dcterms:modified xsi:type="dcterms:W3CDTF">2023-05-03T11:38:00Z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