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generic procedure 4.5.2E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856776" w:rsidR="001E41F3" w:rsidRDefault="00715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val="en-US"/>
              </w:rP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LTE_NR_MUSIM_plus_CT1-UEConTest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0DD80" w:rsidR="001E41F3" w:rsidRDefault="00715E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C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F0B45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align the message content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Table 4.5.2E.4-1 with Table 4.7.2.4.</w:t>
            </w:r>
          </w:p>
        </w:tc>
      </w:tr>
      <w:tr w:rsidR="00176C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6C31" w:rsidRDefault="00176C31" w:rsidP="0017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C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63772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  <w:lang w:eastAsia="zh-CN"/>
              </w:rPr>
              <w:t xml:space="preserve">essage content of </w:t>
            </w:r>
            <w:r w:rsidRPr="0004079F">
              <w:rPr>
                <w:noProof/>
                <w:lang w:eastAsia="zh-CN"/>
              </w:rPr>
              <w:t xml:space="preserve">ATTACH REQUEST </w:t>
            </w:r>
            <w:r>
              <w:rPr>
                <w:noProof/>
                <w:lang w:eastAsia="zh-CN"/>
              </w:rPr>
              <w:t xml:space="preserve">was updated with editorial </w:t>
            </w:r>
            <w:r w:rsidR="00CA1739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76C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C31" w:rsidRDefault="00176C31" w:rsidP="0017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6B4D3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 will not align with default message.</w:t>
            </w:r>
          </w:p>
        </w:tc>
      </w:tr>
      <w:tr w:rsidR="00176C31" w14:paraId="034AF533" w14:textId="77777777" w:rsidTr="00547111">
        <w:tc>
          <w:tcPr>
            <w:tcW w:w="2694" w:type="dxa"/>
            <w:gridSpan w:val="2"/>
          </w:tcPr>
          <w:p w14:paraId="39D9EB5B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C31" w:rsidRDefault="00176C31" w:rsidP="0017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C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3E82E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  <w:r>
              <w:rPr>
                <w:noProof/>
                <w:lang w:eastAsia="zh-CN"/>
              </w:rPr>
              <w:t>.2E</w:t>
            </w:r>
          </w:p>
        </w:tc>
      </w:tr>
      <w:tr w:rsidR="00176C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C31" w:rsidRDefault="00176C31" w:rsidP="0017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C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C31" w:rsidRDefault="00176C31" w:rsidP="00176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C31" w:rsidRDefault="00176C31" w:rsidP="00176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C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E37B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C31" w:rsidRDefault="00176C31" w:rsidP="00176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C31" w:rsidRDefault="00176C31" w:rsidP="0017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C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C3481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6C31" w:rsidRDefault="00176C31" w:rsidP="00176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6C31" w:rsidRDefault="00176C31" w:rsidP="0017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C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72E93" w:rsidR="00176C31" w:rsidRDefault="00176C31" w:rsidP="0017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C31" w:rsidRDefault="00176C31" w:rsidP="00176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C31" w:rsidRDefault="00176C31" w:rsidP="0017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C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C31" w:rsidRDefault="00176C31" w:rsidP="00176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C31" w:rsidRDefault="00176C31" w:rsidP="00176C31">
            <w:pPr>
              <w:pStyle w:val="CRCoverPage"/>
              <w:spacing w:after="0"/>
              <w:rPr>
                <w:noProof/>
              </w:rPr>
            </w:pPr>
          </w:p>
        </w:tc>
      </w:tr>
      <w:tr w:rsidR="00176C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C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C31" w:rsidRPr="008863B9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C31" w:rsidRPr="008863B9" w:rsidRDefault="00176C31" w:rsidP="00176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C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C31" w:rsidRDefault="00176C31" w:rsidP="0017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C31" w:rsidRDefault="00176C31" w:rsidP="00176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57684" w14:textId="77777777" w:rsidR="0065067F" w:rsidRDefault="0065067F" w:rsidP="0065067F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D2278A9" w14:textId="77777777" w:rsidR="00BB6E05" w:rsidRPr="00E5426A" w:rsidRDefault="00BB6E05" w:rsidP="00BB6E05">
      <w:pPr>
        <w:pStyle w:val="3"/>
      </w:pPr>
      <w:r w:rsidRPr="00E5426A">
        <w:t>4.5.2E</w:t>
      </w:r>
      <w:r w:rsidRPr="00E5426A">
        <w:tab/>
        <w:t>MUSIM UE Registration</w:t>
      </w:r>
    </w:p>
    <w:p w14:paraId="1E7BAB76" w14:textId="77777777" w:rsidR="00BB6E05" w:rsidRPr="00E5426A" w:rsidRDefault="00BB6E05" w:rsidP="00BB6E05">
      <w:r w:rsidRPr="00E5426A">
        <w:t>The same assumptions and definitions apply as in clause 4.5.2.</w:t>
      </w:r>
    </w:p>
    <w:p w14:paraId="096D8CF6" w14:textId="77777777" w:rsidR="00BB6E05" w:rsidRPr="00E5426A" w:rsidRDefault="00BB6E05" w:rsidP="00BB6E05">
      <w:pPr>
        <w:pStyle w:val="4"/>
      </w:pPr>
      <w:r w:rsidRPr="00E5426A">
        <w:t>4.5.2E.1</w:t>
      </w:r>
      <w:r w:rsidRPr="00E5426A">
        <w:tab/>
        <w:t>Initial conditions</w:t>
      </w:r>
    </w:p>
    <w:p w14:paraId="4AC56A98" w14:textId="77777777" w:rsidR="00BB6E05" w:rsidRPr="00E5426A" w:rsidRDefault="00BB6E05" w:rsidP="00BB6E05">
      <w:pPr>
        <w:rPr>
          <w:bCs/>
        </w:rPr>
      </w:pPr>
      <w:r w:rsidRPr="00E5426A">
        <w:rPr>
          <w:bCs/>
        </w:rPr>
        <w:t>System Simulator:</w:t>
      </w:r>
    </w:p>
    <w:p w14:paraId="12973006" w14:textId="77777777" w:rsidR="00BB6E05" w:rsidRPr="00E5426A" w:rsidRDefault="00BB6E05" w:rsidP="00BB6E05">
      <w:pPr>
        <w:pStyle w:val="B1"/>
      </w:pPr>
      <w:r w:rsidRPr="00E5426A">
        <w:t>-</w:t>
      </w:r>
      <w:r w:rsidRPr="00E5426A">
        <w:tab/>
        <w:t>Cell A (home PLMN1) and Cell G (home PLMN2) are configured according to table 6.3.2.2-1 and table 6.3.2.2-3. Any change in the cells and their configurations shall be explicitly specified in the TC which calls the procedure in its entirety or refers to parts of it.</w:t>
      </w:r>
    </w:p>
    <w:p w14:paraId="4D1A11BF" w14:textId="14192ED2" w:rsidR="00BB6E05" w:rsidRPr="00E5426A" w:rsidRDefault="00BB6E05" w:rsidP="00BB6E05">
      <w:pPr>
        <w:pStyle w:val="B1"/>
      </w:pPr>
      <w:r w:rsidRPr="00E5426A">
        <w:t>-</w:t>
      </w:r>
      <w:r w:rsidRPr="00E5426A">
        <w:tab/>
        <w:t>The procedure shall be performed under ideal radio conditions as defined in clause 5</w:t>
      </w:r>
      <w:ins w:id="1" w:author="Daiwei Zhou (周代卫)" w:date="2023-04-24T20:21:00Z">
        <w:r w:rsidR="005E782C">
          <w:t>.</w:t>
        </w:r>
      </w:ins>
    </w:p>
    <w:p w14:paraId="7C27B5BC" w14:textId="77777777" w:rsidR="00BB6E05" w:rsidRPr="00E5426A" w:rsidRDefault="00BB6E05" w:rsidP="00BB6E05">
      <w:pPr>
        <w:rPr>
          <w:bCs/>
        </w:rPr>
      </w:pPr>
      <w:r w:rsidRPr="00E5426A">
        <w:rPr>
          <w:bCs/>
        </w:rPr>
        <w:t>User Equipment:</w:t>
      </w:r>
    </w:p>
    <w:p w14:paraId="1A73D5F9" w14:textId="77777777" w:rsidR="00BB6E05" w:rsidRPr="00E5426A" w:rsidRDefault="00BB6E05" w:rsidP="00BB6E05">
      <w:pPr>
        <w:pStyle w:val="B1"/>
      </w:pPr>
      <w:r w:rsidRPr="00E5426A">
        <w:t>-</w:t>
      </w:r>
      <w:r w:rsidRPr="00E5426A">
        <w:tab/>
        <w:t>The UE is a MUSIM UE.</w:t>
      </w:r>
    </w:p>
    <w:p w14:paraId="68E481DA" w14:textId="77777777" w:rsidR="00BB6E05" w:rsidRPr="00E5426A" w:rsidRDefault="00BB6E05" w:rsidP="00BB6E05">
      <w:pPr>
        <w:pStyle w:val="B1"/>
      </w:pPr>
      <w:r w:rsidRPr="00E5426A">
        <w:t>-</w:t>
      </w:r>
      <w:r w:rsidRPr="00E5426A">
        <w:tab/>
        <w:t>The UE is equipped with two USIMs with configuration as defined in below Tables 4.5.2E.1-1 and 4.5.2E.1-2.</w:t>
      </w:r>
    </w:p>
    <w:p w14:paraId="21568494" w14:textId="77777777" w:rsidR="00BB6E05" w:rsidRPr="00E5426A" w:rsidRDefault="00BB6E05" w:rsidP="00BB6E05">
      <w:pPr>
        <w:pStyle w:val="TH"/>
      </w:pPr>
      <w:r w:rsidRPr="00E5426A">
        <w:t>Table 4.5.2E.1-1: USIM 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BB6E05" w:rsidRPr="00E5426A" w14:paraId="7597CF34" w14:textId="77777777" w:rsidTr="00383D2C">
        <w:trPr>
          <w:jc w:val="center"/>
        </w:trPr>
        <w:tc>
          <w:tcPr>
            <w:tcW w:w="1818" w:type="dxa"/>
          </w:tcPr>
          <w:p w14:paraId="0F28E953" w14:textId="77777777" w:rsidR="00BB6E05" w:rsidRPr="00E5426A" w:rsidRDefault="00BB6E05" w:rsidP="00383D2C">
            <w:pPr>
              <w:pStyle w:val="TAH"/>
            </w:pPr>
            <w:r w:rsidRPr="00E5426A">
              <w:t>USIM field</w:t>
            </w:r>
          </w:p>
        </w:tc>
        <w:tc>
          <w:tcPr>
            <w:tcW w:w="977" w:type="dxa"/>
          </w:tcPr>
          <w:p w14:paraId="2F8BDA8A" w14:textId="77777777" w:rsidR="00BB6E05" w:rsidRPr="00E5426A" w:rsidRDefault="00BB6E05" w:rsidP="00383D2C">
            <w:pPr>
              <w:pStyle w:val="TAH"/>
            </w:pPr>
            <w:r w:rsidRPr="00E5426A">
              <w:t>Priority</w:t>
            </w:r>
          </w:p>
        </w:tc>
        <w:tc>
          <w:tcPr>
            <w:tcW w:w="2913" w:type="dxa"/>
          </w:tcPr>
          <w:p w14:paraId="234B9B41" w14:textId="77777777" w:rsidR="00BB6E05" w:rsidRPr="00E5426A" w:rsidRDefault="00BB6E05" w:rsidP="00383D2C">
            <w:pPr>
              <w:pStyle w:val="TAH"/>
            </w:pPr>
            <w:r w:rsidRPr="00E5426A">
              <w:t>Value</w:t>
            </w:r>
          </w:p>
        </w:tc>
        <w:tc>
          <w:tcPr>
            <w:tcW w:w="3075" w:type="dxa"/>
          </w:tcPr>
          <w:p w14:paraId="268FCC28" w14:textId="77777777" w:rsidR="00BB6E05" w:rsidRPr="00E5426A" w:rsidRDefault="00BB6E05" w:rsidP="00383D2C">
            <w:pPr>
              <w:pStyle w:val="TAH"/>
            </w:pPr>
            <w:r w:rsidRPr="00E5426A">
              <w:t>Access Technology Identifier</w:t>
            </w:r>
          </w:p>
        </w:tc>
      </w:tr>
      <w:tr w:rsidR="00BB6E05" w:rsidRPr="00E5426A" w14:paraId="4A87F3C4" w14:textId="77777777" w:rsidTr="00383D2C">
        <w:trPr>
          <w:cantSplit/>
          <w:jc w:val="center"/>
        </w:trPr>
        <w:tc>
          <w:tcPr>
            <w:tcW w:w="1818" w:type="dxa"/>
          </w:tcPr>
          <w:p w14:paraId="5BF4F254" w14:textId="77777777" w:rsidR="00BB6E05" w:rsidRPr="00E5426A" w:rsidRDefault="00BB6E05" w:rsidP="00383D2C">
            <w:pPr>
              <w:pStyle w:val="TAL"/>
            </w:pPr>
            <w:r w:rsidRPr="00E5426A">
              <w:t>EF</w:t>
            </w:r>
            <w:r w:rsidRPr="00E5426A">
              <w:rPr>
                <w:vertAlign w:val="subscript"/>
              </w:rPr>
              <w:t>IMSI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F0164D8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2913" w:type="dxa"/>
            <w:tcBorders>
              <w:bottom w:val="single" w:sz="4" w:space="0" w:color="auto"/>
            </w:tcBorders>
          </w:tcPr>
          <w:p w14:paraId="538694A0" w14:textId="77777777" w:rsidR="00BB6E05" w:rsidRPr="00E5426A" w:rsidRDefault="00BB6E05" w:rsidP="00383D2C">
            <w:pPr>
              <w:pStyle w:val="TAL"/>
            </w:pPr>
            <w:r w:rsidRPr="00E5426A">
              <w:t>The HPLMN (MCC+MNC) of the IMSI is set to 001-01.</w:t>
            </w:r>
          </w:p>
        </w:tc>
        <w:tc>
          <w:tcPr>
            <w:tcW w:w="3075" w:type="dxa"/>
            <w:tcBorders>
              <w:bottom w:val="single" w:sz="4" w:space="0" w:color="auto"/>
            </w:tcBorders>
          </w:tcPr>
          <w:p w14:paraId="6D009603" w14:textId="77777777" w:rsidR="00BB6E05" w:rsidRPr="00E5426A" w:rsidRDefault="00BB6E05" w:rsidP="00383D2C">
            <w:pPr>
              <w:pStyle w:val="TAL"/>
            </w:pPr>
          </w:p>
        </w:tc>
      </w:tr>
      <w:tr w:rsidR="00BB6E05" w:rsidRPr="00E5426A" w14:paraId="1394EB39" w14:textId="77777777" w:rsidTr="00383D2C">
        <w:trPr>
          <w:cantSplit/>
          <w:jc w:val="center"/>
        </w:trPr>
        <w:tc>
          <w:tcPr>
            <w:tcW w:w="1818" w:type="dxa"/>
          </w:tcPr>
          <w:p w14:paraId="5C9F77A6" w14:textId="77777777" w:rsidR="00BB6E05" w:rsidRPr="00E5426A" w:rsidRDefault="00BB6E05" w:rsidP="00383D2C">
            <w:pPr>
              <w:pStyle w:val="TAL"/>
            </w:pPr>
            <w:r w:rsidRPr="00E5426A">
              <w:rPr>
                <w:kern w:val="2"/>
                <w:lang w:eastAsia="zh-CN"/>
              </w:rPr>
              <w:t>EF</w:t>
            </w:r>
            <w:r w:rsidRPr="00E5426A">
              <w:rPr>
                <w:kern w:val="2"/>
                <w:sz w:val="13"/>
                <w:lang w:eastAsia="zh-CN"/>
              </w:rPr>
              <w:t>FPLMN</w:t>
            </w:r>
          </w:p>
        </w:tc>
        <w:tc>
          <w:tcPr>
            <w:tcW w:w="977" w:type="dxa"/>
          </w:tcPr>
          <w:p w14:paraId="6CBE0626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2913" w:type="dxa"/>
          </w:tcPr>
          <w:p w14:paraId="50FEE0C1" w14:textId="77777777" w:rsidR="00BB6E05" w:rsidRPr="00E5426A" w:rsidRDefault="00BB6E05" w:rsidP="00383D2C">
            <w:pPr>
              <w:pStyle w:val="TAL"/>
            </w:pPr>
            <w:r w:rsidRPr="00E5426A">
              <w:t>001-02</w:t>
            </w:r>
          </w:p>
        </w:tc>
        <w:tc>
          <w:tcPr>
            <w:tcW w:w="3075" w:type="dxa"/>
          </w:tcPr>
          <w:p w14:paraId="5D013D2E" w14:textId="77777777" w:rsidR="00BB6E05" w:rsidRPr="00E5426A" w:rsidRDefault="00BB6E05" w:rsidP="00383D2C">
            <w:pPr>
              <w:pStyle w:val="TAL"/>
            </w:pPr>
          </w:p>
        </w:tc>
      </w:tr>
    </w:tbl>
    <w:p w14:paraId="5310B78F" w14:textId="77777777" w:rsidR="00BB6E05" w:rsidRPr="00E5426A" w:rsidRDefault="00BB6E05" w:rsidP="00BB6E05"/>
    <w:p w14:paraId="435EB839" w14:textId="77777777" w:rsidR="00BB6E05" w:rsidRPr="00E5426A" w:rsidRDefault="00BB6E05" w:rsidP="00BB6E05">
      <w:pPr>
        <w:pStyle w:val="TH"/>
      </w:pPr>
      <w:r w:rsidRPr="00E5426A">
        <w:t>Table 4.5.2E.1-2: USIM B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BB6E05" w:rsidRPr="00E5426A" w14:paraId="221BC835" w14:textId="77777777" w:rsidTr="00383D2C">
        <w:trPr>
          <w:jc w:val="center"/>
        </w:trPr>
        <w:tc>
          <w:tcPr>
            <w:tcW w:w="1818" w:type="dxa"/>
          </w:tcPr>
          <w:p w14:paraId="23CE434B" w14:textId="77777777" w:rsidR="00BB6E05" w:rsidRPr="00E5426A" w:rsidRDefault="00BB6E05" w:rsidP="00383D2C">
            <w:pPr>
              <w:pStyle w:val="TAH"/>
            </w:pPr>
            <w:r w:rsidRPr="00E5426A">
              <w:t>USIM field</w:t>
            </w:r>
          </w:p>
        </w:tc>
        <w:tc>
          <w:tcPr>
            <w:tcW w:w="977" w:type="dxa"/>
          </w:tcPr>
          <w:p w14:paraId="3AF84CE4" w14:textId="77777777" w:rsidR="00BB6E05" w:rsidRPr="00E5426A" w:rsidRDefault="00BB6E05" w:rsidP="00383D2C">
            <w:pPr>
              <w:pStyle w:val="TAH"/>
            </w:pPr>
            <w:r w:rsidRPr="00E5426A">
              <w:t>Priority</w:t>
            </w:r>
          </w:p>
        </w:tc>
        <w:tc>
          <w:tcPr>
            <w:tcW w:w="2913" w:type="dxa"/>
          </w:tcPr>
          <w:p w14:paraId="62AAACF4" w14:textId="77777777" w:rsidR="00BB6E05" w:rsidRPr="00E5426A" w:rsidRDefault="00BB6E05" w:rsidP="00383D2C">
            <w:pPr>
              <w:pStyle w:val="TAH"/>
            </w:pPr>
            <w:r w:rsidRPr="00E5426A">
              <w:t>Value</w:t>
            </w:r>
          </w:p>
        </w:tc>
        <w:tc>
          <w:tcPr>
            <w:tcW w:w="3075" w:type="dxa"/>
          </w:tcPr>
          <w:p w14:paraId="48B9FC95" w14:textId="77777777" w:rsidR="00BB6E05" w:rsidRPr="00E5426A" w:rsidRDefault="00BB6E05" w:rsidP="00383D2C">
            <w:pPr>
              <w:pStyle w:val="TAH"/>
            </w:pPr>
            <w:r w:rsidRPr="00E5426A">
              <w:t>Access Technology Identifier</w:t>
            </w:r>
          </w:p>
        </w:tc>
      </w:tr>
      <w:tr w:rsidR="00BB6E05" w:rsidRPr="00E5426A" w14:paraId="680EE7D2" w14:textId="77777777" w:rsidTr="00383D2C">
        <w:trPr>
          <w:cantSplit/>
          <w:jc w:val="center"/>
        </w:trPr>
        <w:tc>
          <w:tcPr>
            <w:tcW w:w="1818" w:type="dxa"/>
          </w:tcPr>
          <w:p w14:paraId="1EDC5832" w14:textId="77777777" w:rsidR="00BB6E05" w:rsidRPr="00E5426A" w:rsidRDefault="00BB6E05" w:rsidP="00383D2C">
            <w:pPr>
              <w:pStyle w:val="TAL"/>
            </w:pPr>
            <w:r w:rsidRPr="00E5426A">
              <w:t>EF</w:t>
            </w:r>
            <w:r w:rsidRPr="00E5426A">
              <w:rPr>
                <w:vertAlign w:val="subscript"/>
              </w:rPr>
              <w:t>IMSI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06303FD3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2913" w:type="dxa"/>
            <w:tcBorders>
              <w:bottom w:val="single" w:sz="4" w:space="0" w:color="auto"/>
            </w:tcBorders>
          </w:tcPr>
          <w:p w14:paraId="040D23F9" w14:textId="77777777" w:rsidR="00BB6E05" w:rsidRPr="00E5426A" w:rsidRDefault="00BB6E05" w:rsidP="00383D2C">
            <w:pPr>
              <w:pStyle w:val="TAL"/>
            </w:pPr>
            <w:r w:rsidRPr="00E5426A">
              <w:t>The HPLMN (MCC+MNC) of the IMSI is set to 001-02.</w:t>
            </w:r>
          </w:p>
        </w:tc>
        <w:tc>
          <w:tcPr>
            <w:tcW w:w="3075" w:type="dxa"/>
            <w:tcBorders>
              <w:bottom w:val="single" w:sz="4" w:space="0" w:color="auto"/>
            </w:tcBorders>
          </w:tcPr>
          <w:p w14:paraId="0729C248" w14:textId="77777777" w:rsidR="00BB6E05" w:rsidRPr="00E5426A" w:rsidRDefault="00BB6E05" w:rsidP="00383D2C">
            <w:pPr>
              <w:pStyle w:val="TAL"/>
            </w:pPr>
          </w:p>
        </w:tc>
      </w:tr>
      <w:tr w:rsidR="00BB6E05" w:rsidRPr="00E5426A" w14:paraId="76E508B8" w14:textId="77777777" w:rsidTr="00383D2C">
        <w:trPr>
          <w:cantSplit/>
          <w:jc w:val="center"/>
        </w:trPr>
        <w:tc>
          <w:tcPr>
            <w:tcW w:w="1818" w:type="dxa"/>
          </w:tcPr>
          <w:p w14:paraId="1EE04ED0" w14:textId="77777777" w:rsidR="00BB6E05" w:rsidRPr="00E5426A" w:rsidRDefault="00BB6E05" w:rsidP="00383D2C">
            <w:pPr>
              <w:pStyle w:val="TAL"/>
            </w:pPr>
            <w:r w:rsidRPr="00E5426A">
              <w:rPr>
                <w:kern w:val="2"/>
                <w:lang w:eastAsia="zh-CN"/>
              </w:rPr>
              <w:t>EF</w:t>
            </w:r>
            <w:r w:rsidRPr="00E5426A">
              <w:rPr>
                <w:kern w:val="2"/>
                <w:sz w:val="13"/>
                <w:lang w:eastAsia="zh-CN"/>
              </w:rPr>
              <w:t>FPLMN</w:t>
            </w:r>
          </w:p>
        </w:tc>
        <w:tc>
          <w:tcPr>
            <w:tcW w:w="977" w:type="dxa"/>
          </w:tcPr>
          <w:p w14:paraId="1E3C4E24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2913" w:type="dxa"/>
          </w:tcPr>
          <w:p w14:paraId="0A8E86FC" w14:textId="77777777" w:rsidR="00BB6E05" w:rsidRPr="00E5426A" w:rsidRDefault="00BB6E05" w:rsidP="00383D2C">
            <w:pPr>
              <w:pStyle w:val="TAL"/>
            </w:pPr>
            <w:r w:rsidRPr="00E5426A">
              <w:t>001-01</w:t>
            </w:r>
          </w:p>
        </w:tc>
        <w:tc>
          <w:tcPr>
            <w:tcW w:w="3075" w:type="dxa"/>
          </w:tcPr>
          <w:p w14:paraId="18DD251A" w14:textId="77777777" w:rsidR="00BB6E05" w:rsidRPr="00E5426A" w:rsidRDefault="00BB6E05" w:rsidP="00383D2C">
            <w:pPr>
              <w:pStyle w:val="TAL"/>
            </w:pPr>
          </w:p>
        </w:tc>
      </w:tr>
    </w:tbl>
    <w:p w14:paraId="4B8C767A" w14:textId="77777777" w:rsidR="00BB6E05" w:rsidRPr="00E5426A" w:rsidRDefault="00BB6E05" w:rsidP="00BB6E05"/>
    <w:p w14:paraId="66A9F511" w14:textId="77777777" w:rsidR="00BB6E05" w:rsidRPr="00E5426A" w:rsidRDefault="00BB6E05" w:rsidP="00BB6E05">
      <w:pPr>
        <w:pStyle w:val="4"/>
      </w:pPr>
      <w:r w:rsidRPr="00E5426A">
        <w:t>4.5.2E.2</w:t>
      </w:r>
      <w:r w:rsidRPr="00E5426A">
        <w:tab/>
        <w:t>Definition of system information messages</w:t>
      </w:r>
    </w:p>
    <w:p w14:paraId="212B89B5" w14:textId="77777777" w:rsidR="00BB6E05" w:rsidRPr="00E5426A" w:rsidRDefault="00BB6E05" w:rsidP="00BB6E05">
      <w:r w:rsidRPr="00E5426A">
        <w:t>The default system information messages are used.</w:t>
      </w:r>
    </w:p>
    <w:p w14:paraId="1E4EBA40" w14:textId="77777777" w:rsidR="00BB6E05" w:rsidRPr="00E5426A" w:rsidRDefault="00BB6E05" w:rsidP="00BB6E05">
      <w:pPr>
        <w:pStyle w:val="4"/>
      </w:pPr>
      <w:r w:rsidRPr="00E5426A">
        <w:lastRenderedPageBreak/>
        <w:t>4.5.2E.3</w:t>
      </w:r>
      <w:r w:rsidRPr="00E5426A">
        <w:tab/>
        <w:t>Procedure</w:t>
      </w:r>
    </w:p>
    <w:p w14:paraId="4D4BE664" w14:textId="77777777" w:rsidR="00BB6E05" w:rsidRPr="00E5426A" w:rsidRDefault="00BB6E05" w:rsidP="00BB6E05">
      <w:pPr>
        <w:pStyle w:val="TH"/>
      </w:pPr>
      <w:r w:rsidRPr="00E5426A">
        <w:t>Table 4.5.2E.3-1: MUSIM UE registration procedure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BB6E05" w:rsidRPr="00E5426A" w14:paraId="4C47EA8E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26C8E" w14:textId="77777777" w:rsidR="00BB6E05" w:rsidRPr="00E5426A" w:rsidRDefault="00BB6E05" w:rsidP="00383D2C">
            <w:pPr>
              <w:pStyle w:val="TAH"/>
            </w:pPr>
            <w:r w:rsidRPr="00E5426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8CE" w14:textId="77777777" w:rsidR="00BB6E05" w:rsidRPr="00E5426A" w:rsidRDefault="00BB6E05" w:rsidP="00383D2C">
            <w:pPr>
              <w:pStyle w:val="TAH"/>
            </w:pPr>
            <w:r w:rsidRPr="00E5426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458A" w14:textId="77777777" w:rsidR="00BB6E05" w:rsidRPr="00E5426A" w:rsidRDefault="00BB6E05" w:rsidP="00383D2C">
            <w:pPr>
              <w:pStyle w:val="TAH"/>
            </w:pPr>
            <w:r w:rsidRPr="00E5426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49EE3" w14:textId="77777777" w:rsidR="00BB6E05" w:rsidRPr="00E5426A" w:rsidRDefault="00BB6E05" w:rsidP="00383D2C">
            <w:pPr>
              <w:pStyle w:val="TAH"/>
            </w:pPr>
            <w:r w:rsidRPr="00E5426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307010" w14:textId="77777777" w:rsidR="00BB6E05" w:rsidRPr="00E5426A" w:rsidRDefault="00BB6E05" w:rsidP="00383D2C">
            <w:pPr>
              <w:pStyle w:val="TAH"/>
            </w:pPr>
            <w:r w:rsidRPr="00E5426A">
              <w:t>Verdict</w:t>
            </w:r>
          </w:p>
        </w:tc>
      </w:tr>
      <w:tr w:rsidR="00BB6E05" w:rsidRPr="00E5426A" w14:paraId="797B55E1" w14:textId="77777777" w:rsidTr="00383D2C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421" w14:textId="77777777" w:rsidR="00BB6E05" w:rsidRPr="00E5426A" w:rsidRDefault="00BB6E05" w:rsidP="00383D2C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16F" w14:textId="77777777" w:rsidR="00BB6E05" w:rsidRPr="00E5426A" w:rsidRDefault="00BB6E05" w:rsidP="00383D2C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1427" w14:textId="77777777" w:rsidR="00BB6E05" w:rsidRPr="00E5426A" w:rsidRDefault="00BB6E05" w:rsidP="00383D2C">
            <w:pPr>
              <w:pStyle w:val="TAH"/>
            </w:pPr>
            <w:r w:rsidRPr="00E5426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1D2" w14:textId="77777777" w:rsidR="00BB6E05" w:rsidRPr="00E5426A" w:rsidRDefault="00BB6E05" w:rsidP="00383D2C">
            <w:pPr>
              <w:pStyle w:val="TAH"/>
            </w:pPr>
            <w:r w:rsidRPr="00E5426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ADD" w14:textId="77777777" w:rsidR="00BB6E05" w:rsidRPr="00E5426A" w:rsidRDefault="00BB6E05" w:rsidP="00383D2C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70BF" w14:textId="77777777" w:rsidR="00BB6E05" w:rsidRPr="00E5426A" w:rsidRDefault="00BB6E05" w:rsidP="00383D2C">
            <w:pPr>
              <w:pStyle w:val="TAH"/>
            </w:pPr>
          </w:p>
        </w:tc>
      </w:tr>
      <w:tr w:rsidR="00BB6E05" w:rsidRPr="00E5426A" w14:paraId="19DE8410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9ABE" w14:textId="77777777" w:rsidR="00BB6E05" w:rsidRPr="00E5426A" w:rsidRDefault="00BB6E05" w:rsidP="00383D2C">
            <w:pPr>
              <w:pStyle w:val="TAC"/>
            </w:pPr>
            <w:r w:rsidRPr="00E5426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2432" w14:textId="77777777" w:rsidR="00BB6E05" w:rsidRPr="00E5426A" w:rsidRDefault="00BB6E05" w:rsidP="00383D2C">
            <w:pPr>
              <w:pStyle w:val="TAL"/>
            </w:pPr>
            <w:r w:rsidRPr="00E5426A">
              <w:t>The SS configures:</w:t>
            </w:r>
          </w:p>
          <w:p w14:paraId="3C8C5C58" w14:textId="77777777" w:rsidR="00BB6E05" w:rsidRPr="00E5426A" w:rsidRDefault="00BB6E05" w:rsidP="00383D2C">
            <w:pPr>
              <w:pStyle w:val="TAL"/>
            </w:pPr>
            <w:r w:rsidRPr="00E5426A">
              <w:t>- Cell A as the "Serving cell".</w:t>
            </w:r>
          </w:p>
          <w:p w14:paraId="6FBF6F10" w14:textId="77777777" w:rsidR="00BB6E05" w:rsidRPr="00E5426A" w:rsidRDefault="00BB6E05" w:rsidP="00383D2C">
            <w:pPr>
              <w:pStyle w:val="TAL"/>
            </w:pPr>
            <w:r w:rsidRPr="00E5426A">
              <w:t>- Cell G as a "Non-Suitable Off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383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53F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E65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E7D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3706B2E0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2B90" w14:textId="77777777" w:rsidR="00BB6E05" w:rsidRPr="00E5426A" w:rsidRDefault="00BB6E05" w:rsidP="00383D2C">
            <w:pPr>
              <w:pStyle w:val="TAC"/>
            </w:pPr>
            <w:r w:rsidRPr="00E5426A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ED4F" w14:textId="77777777" w:rsidR="00BB6E05" w:rsidRPr="00E5426A" w:rsidRDefault="00BB6E05" w:rsidP="00383D2C">
            <w:pPr>
              <w:pStyle w:val="TAL"/>
            </w:pPr>
            <w:r w:rsidRPr="00E5426A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B9CE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DFF6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CF30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30B7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3DEF5DBF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F6A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649" w14:textId="77777777" w:rsidR="00BB6E05" w:rsidRPr="00E5426A" w:rsidRDefault="00BB6E05" w:rsidP="00383D2C">
            <w:pPr>
              <w:pStyle w:val="TAL"/>
            </w:pPr>
            <w:r w:rsidRPr="00E5426A">
              <w:t>The following messages are to be observed on Cell A unless explicitly stated otherwise.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1E0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72AC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138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F25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02A08106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333E" w14:textId="77777777" w:rsidR="00BB6E05" w:rsidRPr="00E5426A" w:rsidRDefault="00BB6E05" w:rsidP="00383D2C">
            <w:pPr>
              <w:pStyle w:val="TAC"/>
            </w:pPr>
            <w:r w:rsidRPr="00E5426A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69B" w14:textId="77777777" w:rsidR="00BB6E05" w:rsidRPr="00E5426A" w:rsidRDefault="00BB6E05" w:rsidP="00383D2C">
            <w:pPr>
              <w:pStyle w:val="TAL"/>
            </w:pPr>
            <w:r w:rsidRPr="00E5426A">
              <w:t xml:space="preserve">Check: Does UE with USIM A </w:t>
            </w:r>
            <w:r w:rsidRPr="00E5426A">
              <w:rPr>
                <w:lang w:eastAsia="zh-CN"/>
              </w:rPr>
              <w:t xml:space="preserve">configuration </w:t>
            </w:r>
            <w:r w:rsidRPr="00E5426A">
              <w:t xml:space="preserve">transmit ATTACH REQUEST message including </w:t>
            </w:r>
            <w:r w:rsidRPr="00E5426A">
              <w:rPr>
                <w:rFonts w:hint="eastAsia"/>
                <w:lang w:eastAsia="zh-CN"/>
              </w:rPr>
              <w:t xml:space="preserve">UE network capability with at least one MUSIM feature set to </w:t>
            </w:r>
            <w:r w:rsidRPr="00E5426A">
              <w:rPr>
                <w:lang w:eastAsia="zh-CN"/>
              </w:rPr>
              <w:t>“</w:t>
            </w:r>
            <w:r w:rsidRPr="00E5426A">
              <w:rPr>
                <w:rFonts w:hint="eastAsia"/>
                <w:lang w:eastAsia="zh-CN"/>
              </w:rPr>
              <w:t>support</w:t>
            </w:r>
            <w:r w:rsidRPr="00E5426A">
              <w:rPr>
                <w:lang w:eastAsia="zh-CN"/>
              </w:rPr>
              <w:t>ed”</w:t>
            </w:r>
            <w:r w:rsidRPr="00E5426A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449" w14:textId="77777777" w:rsidR="00BB6E05" w:rsidRPr="00E5426A" w:rsidRDefault="00BB6E05" w:rsidP="00383D2C">
            <w:pPr>
              <w:pStyle w:val="TAC"/>
            </w:pPr>
            <w:r w:rsidRPr="00E5426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E2E" w14:textId="77777777" w:rsidR="00BB6E05" w:rsidRPr="00E5426A" w:rsidRDefault="00BB6E05" w:rsidP="00383D2C">
            <w:pPr>
              <w:pStyle w:val="TAL"/>
            </w:pPr>
            <w:r w:rsidRPr="00E5426A">
              <w:t>ATTACH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440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769" w14:textId="77777777" w:rsidR="00BB6E05" w:rsidRPr="00E5426A" w:rsidRDefault="00BB6E05" w:rsidP="00383D2C">
            <w:pPr>
              <w:pStyle w:val="TAC"/>
            </w:pPr>
            <w:r w:rsidRPr="00E5426A">
              <w:t>P</w:t>
            </w:r>
          </w:p>
        </w:tc>
      </w:tr>
      <w:tr w:rsidR="00BB6E05" w:rsidRPr="00E5426A" w14:paraId="702CC7EB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98B" w14:textId="77777777" w:rsidR="00BB6E05" w:rsidRPr="00E5426A" w:rsidRDefault="00BB6E05" w:rsidP="00383D2C">
            <w:pPr>
              <w:pStyle w:val="TAC"/>
            </w:pPr>
            <w:r w:rsidRPr="00E5426A">
              <w:t>4-16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356" w14:textId="77777777" w:rsidR="00BB6E05" w:rsidRPr="00E5426A" w:rsidRDefault="00BB6E05" w:rsidP="00383D2C">
            <w:pPr>
              <w:pStyle w:val="TAL"/>
            </w:pPr>
            <w:r w:rsidRPr="00E5426A">
              <w:t>Steps 5 to 17 of the registration procedure described in TS 36.508 subclause 4.5.2.3 are performed.</w:t>
            </w:r>
          </w:p>
          <w:p w14:paraId="6D1372EA" w14:textId="77777777" w:rsidR="00BB6E05" w:rsidRPr="00E5426A" w:rsidRDefault="00BB6E05" w:rsidP="00383D2C">
            <w:pPr>
              <w:pStyle w:val="TAL"/>
            </w:pPr>
            <w:r w:rsidRPr="00E5426A">
              <w:rPr>
                <w:lang w:eastAsia="zh-CN"/>
              </w:rPr>
              <w:t>NOTE: The UE performs registration and the RRC connection is released.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71B2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8B7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029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9E8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762A61EB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CE2" w14:textId="77777777" w:rsidR="00BB6E05" w:rsidRPr="00E5426A" w:rsidRDefault="00BB6E05" w:rsidP="00383D2C">
            <w:pPr>
              <w:pStyle w:val="TAC"/>
            </w:pPr>
            <w:r w:rsidRPr="00E5426A"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CFA" w14:textId="77777777" w:rsidR="00BB6E05" w:rsidRPr="00E5426A" w:rsidRDefault="00BB6E05" w:rsidP="00383D2C">
            <w:pPr>
              <w:pStyle w:val="TAL"/>
            </w:pPr>
            <w:r w:rsidRPr="00E5426A">
              <w:t>The SS configures:</w:t>
            </w:r>
          </w:p>
          <w:p w14:paraId="11D8097A" w14:textId="77777777" w:rsidR="00BB6E05" w:rsidRPr="00E5426A" w:rsidRDefault="00BB6E05" w:rsidP="00383D2C">
            <w:pPr>
              <w:pStyle w:val="TAL"/>
            </w:pPr>
            <w:r w:rsidRPr="00E5426A">
              <w:t>- Cell G as the "Serving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66B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3A15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ED9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ECB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691E6A89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BD9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7D4" w14:textId="77777777" w:rsidR="00BB6E05" w:rsidRPr="00E5426A" w:rsidRDefault="00BB6E05" w:rsidP="00383D2C">
            <w:pPr>
              <w:pStyle w:val="TAL"/>
            </w:pPr>
            <w:r w:rsidRPr="00E5426A">
              <w:t>The following messages are to be observed on Cell G unless explicitly stated otherwise.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B3E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174" w14:textId="77777777" w:rsidR="00BB6E05" w:rsidRPr="00E5426A" w:rsidRDefault="00BB6E05" w:rsidP="00383D2C">
            <w:pPr>
              <w:pStyle w:val="TAL"/>
            </w:pPr>
            <w:r w:rsidRPr="00E542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025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6D57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  <w:tr w:rsidR="00BB6E05" w:rsidRPr="00E5426A" w14:paraId="4C817057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F1FF" w14:textId="77777777" w:rsidR="00BB6E05" w:rsidRPr="00E5426A" w:rsidRDefault="00BB6E05" w:rsidP="00383D2C">
            <w:pPr>
              <w:pStyle w:val="TAC"/>
            </w:pPr>
            <w:r w:rsidRPr="00E5426A"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082" w14:textId="77777777" w:rsidR="00BB6E05" w:rsidRPr="00E5426A" w:rsidRDefault="00BB6E05" w:rsidP="00383D2C">
            <w:pPr>
              <w:pStyle w:val="TAL"/>
            </w:pPr>
            <w:r w:rsidRPr="00E5426A">
              <w:t xml:space="preserve">Check: Does UE with USIM B </w:t>
            </w:r>
            <w:r w:rsidRPr="00E5426A">
              <w:rPr>
                <w:lang w:eastAsia="zh-CN"/>
              </w:rPr>
              <w:t xml:space="preserve">configuration </w:t>
            </w:r>
            <w:r w:rsidRPr="00E5426A">
              <w:t xml:space="preserve">transmit ATTACH REQUEST message including </w:t>
            </w:r>
            <w:r w:rsidRPr="00E5426A">
              <w:rPr>
                <w:rFonts w:hint="eastAsia"/>
                <w:lang w:eastAsia="zh-CN"/>
              </w:rPr>
              <w:t xml:space="preserve">UE network capability with at least one MUSIM feature set to </w:t>
            </w:r>
            <w:r w:rsidRPr="00E5426A">
              <w:rPr>
                <w:lang w:eastAsia="zh-CN"/>
              </w:rPr>
              <w:t>“</w:t>
            </w:r>
            <w:r w:rsidRPr="00E5426A">
              <w:rPr>
                <w:rFonts w:hint="eastAsia"/>
                <w:lang w:eastAsia="zh-CN"/>
              </w:rPr>
              <w:t>support</w:t>
            </w:r>
            <w:r w:rsidRPr="00E5426A">
              <w:rPr>
                <w:lang w:eastAsia="zh-CN"/>
              </w:rPr>
              <w:t>ed”</w:t>
            </w:r>
            <w:r w:rsidRPr="00E5426A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95E" w14:textId="77777777" w:rsidR="00BB6E05" w:rsidRPr="00E5426A" w:rsidRDefault="00BB6E05" w:rsidP="00383D2C">
            <w:pPr>
              <w:pStyle w:val="TAC"/>
            </w:pPr>
            <w:r w:rsidRPr="00E5426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4A6" w14:textId="77777777" w:rsidR="00BB6E05" w:rsidRPr="00E5426A" w:rsidRDefault="00BB6E05" w:rsidP="00383D2C">
            <w:pPr>
              <w:pStyle w:val="TAL"/>
            </w:pPr>
            <w:r w:rsidRPr="00E5426A">
              <w:t>ATTACH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BC7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45B" w14:textId="77777777" w:rsidR="00BB6E05" w:rsidRPr="00E5426A" w:rsidRDefault="00BB6E05" w:rsidP="00383D2C">
            <w:pPr>
              <w:pStyle w:val="TAC"/>
            </w:pPr>
            <w:r w:rsidRPr="00E5426A">
              <w:t>P</w:t>
            </w:r>
          </w:p>
        </w:tc>
      </w:tr>
      <w:tr w:rsidR="00BB6E05" w:rsidRPr="00E5426A" w14:paraId="065CE217" w14:textId="77777777" w:rsidTr="00383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CD0" w14:textId="77777777" w:rsidR="00BB6E05" w:rsidRPr="00E5426A" w:rsidRDefault="00BB6E05" w:rsidP="00383D2C">
            <w:pPr>
              <w:pStyle w:val="TAC"/>
            </w:pPr>
            <w:r w:rsidRPr="00E5426A">
              <w:t>19-31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EB" w14:textId="77777777" w:rsidR="00BB6E05" w:rsidRPr="00E5426A" w:rsidRDefault="00BB6E05" w:rsidP="00383D2C">
            <w:pPr>
              <w:pStyle w:val="TAL"/>
            </w:pPr>
            <w:r w:rsidRPr="00E5426A">
              <w:t>Steps 5 to 17 of the registration procedure described in TS 36.508 subclause 4.5.2.3 are performed.</w:t>
            </w:r>
          </w:p>
          <w:p w14:paraId="6C8A2FB6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lang w:eastAsia="zh-CN"/>
              </w:rPr>
              <w:t>NOTE: The UE performs registration and the RRC connection is released.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653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5B6" w14:textId="77777777" w:rsidR="00BB6E05" w:rsidRPr="00E5426A" w:rsidRDefault="00BB6E05" w:rsidP="00383D2C">
            <w:pPr>
              <w:pStyle w:val="TAL"/>
              <w:rPr>
                <w:lang w:val="fr-FR"/>
              </w:rPr>
            </w:pPr>
            <w:r w:rsidRPr="00E5426A">
              <w:rPr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C81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BFC" w14:textId="77777777" w:rsidR="00BB6E05" w:rsidRPr="00E5426A" w:rsidRDefault="00BB6E05" w:rsidP="00383D2C">
            <w:pPr>
              <w:pStyle w:val="TAC"/>
            </w:pPr>
            <w:r w:rsidRPr="00E5426A">
              <w:t>-</w:t>
            </w:r>
          </w:p>
        </w:tc>
      </w:tr>
    </w:tbl>
    <w:p w14:paraId="345A4108" w14:textId="77777777" w:rsidR="00BB6E05" w:rsidRPr="00E5426A" w:rsidRDefault="00BB6E05" w:rsidP="00BB6E05"/>
    <w:p w14:paraId="057D9DFC" w14:textId="77777777" w:rsidR="00BB6E05" w:rsidRPr="00E5426A" w:rsidRDefault="00BB6E05" w:rsidP="00BB6E05">
      <w:pPr>
        <w:pStyle w:val="4"/>
      </w:pPr>
      <w:r w:rsidRPr="00E5426A">
        <w:t>4.5.2E.4</w:t>
      </w:r>
      <w:r w:rsidRPr="00E5426A">
        <w:tab/>
        <w:t>Specific message contents</w:t>
      </w:r>
    </w:p>
    <w:p w14:paraId="3F228A5D" w14:textId="77777777" w:rsidR="00BB6E05" w:rsidRPr="00E5426A" w:rsidRDefault="00BB6E05" w:rsidP="00BB6E05">
      <w:r w:rsidRPr="00E5426A">
        <w:t>All specific message contents shall be referred to clause 4.6 and 4.7 with the exceptions below.</w:t>
      </w:r>
    </w:p>
    <w:p w14:paraId="2B22E602" w14:textId="77777777" w:rsidR="00BB6E05" w:rsidRPr="00E5426A" w:rsidRDefault="00BB6E05" w:rsidP="00BB6E05">
      <w:pPr>
        <w:pStyle w:val="TH"/>
        <w:rPr>
          <w:lang w:eastAsia="fr-FR"/>
        </w:rPr>
      </w:pPr>
      <w:r w:rsidRPr="00E5426A">
        <w:rPr>
          <w:lang w:eastAsia="fr-FR"/>
        </w:rPr>
        <w:t xml:space="preserve">Table </w:t>
      </w:r>
      <w:r w:rsidRPr="00E5426A">
        <w:t>4.5.2E.4-1</w:t>
      </w:r>
      <w:r w:rsidRPr="00E5426A">
        <w:rPr>
          <w:lang w:eastAsia="fr-FR"/>
        </w:rPr>
        <w:t xml:space="preserve">: </w:t>
      </w:r>
      <w:r w:rsidRPr="00E5426A">
        <w:t>ATTACH REQUEST</w:t>
      </w:r>
      <w:r w:rsidRPr="00E5426A">
        <w:rPr>
          <w:lang w:eastAsia="fr-FR"/>
        </w:rPr>
        <w:t xml:space="preserve"> (Steps 3 and 18, </w:t>
      </w:r>
      <w:r w:rsidRPr="00E5426A">
        <w:t>Table 4.5.2E.3-1</w:t>
      </w:r>
      <w:r w:rsidRPr="00E5426A">
        <w:rPr>
          <w:lang w:eastAsia="fr-FR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BB6E05" w:rsidRPr="00E5426A" w14:paraId="19F3A7B4" w14:textId="77777777" w:rsidTr="00383D2C">
        <w:tc>
          <w:tcPr>
            <w:tcW w:w="9603" w:type="dxa"/>
            <w:gridSpan w:val="4"/>
            <w:shd w:val="clear" w:color="auto" w:fill="auto"/>
          </w:tcPr>
          <w:p w14:paraId="74DE947E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t>Derivation path: T</w:t>
            </w:r>
            <w:del w:id="2" w:author="Daiwei Zhou (周代卫)" w:date="2023-04-24T20:21:00Z">
              <w:r w:rsidRPr="00E5426A" w:rsidDel="005E782C">
                <w:delText>S 36.508 t</w:delText>
              </w:r>
            </w:del>
            <w:r w:rsidRPr="00E5426A">
              <w:t>able 4.7.2-</w:t>
            </w:r>
            <w:r w:rsidRPr="00E5426A">
              <w:rPr>
                <w:rFonts w:hint="eastAsia"/>
                <w:lang w:eastAsia="zh-CN"/>
              </w:rPr>
              <w:t>4</w:t>
            </w:r>
          </w:p>
        </w:tc>
      </w:tr>
      <w:tr w:rsidR="00BB6E05" w:rsidRPr="00E5426A" w14:paraId="2A2DE70A" w14:textId="77777777" w:rsidTr="00383D2C">
        <w:tc>
          <w:tcPr>
            <w:tcW w:w="4518" w:type="dxa"/>
            <w:shd w:val="clear" w:color="auto" w:fill="auto"/>
          </w:tcPr>
          <w:p w14:paraId="337556AB" w14:textId="77777777" w:rsidR="00BB6E05" w:rsidRPr="00E5426A" w:rsidRDefault="00BB6E05" w:rsidP="00383D2C">
            <w:pPr>
              <w:pStyle w:val="TAH"/>
            </w:pPr>
            <w:r w:rsidRPr="00E5426A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78AB364" w14:textId="77777777" w:rsidR="00BB6E05" w:rsidRPr="00E5426A" w:rsidRDefault="00BB6E05" w:rsidP="00383D2C">
            <w:pPr>
              <w:pStyle w:val="TAH"/>
            </w:pPr>
            <w:r w:rsidRPr="00E5426A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F10D1ED" w14:textId="77777777" w:rsidR="00BB6E05" w:rsidRPr="00E5426A" w:rsidRDefault="00BB6E05" w:rsidP="00383D2C">
            <w:pPr>
              <w:pStyle w:val="TAH"/>
            </w:pPr>
            <w:r w:rsidRPr="00E5426A">
              <w:t>Comment</w:t>
            </w:r>
          </w:p>
        </w:tc>
        <w:tc>
          <w:tcPr>
            <w:tcW w:w="1130" w:type="dxa"/>
            <w:shd w:val="clear" w:color="auto" w:fill="auto"/>
          </w:tcPr>
          <w:p w14:paraId="23525FB2" w14:textId="77777777" w:rsidR="00BB6E05" w:rsidRPr="00E5426A" w:rsidRDefault="00BB6E05" w:rsidP="00383D2C">
            <w:pPr>
              <w:pStyle w:val="TAH"/>
            </w:pPr>
            <w:r w:rsidRPr="00E5426A">
              <w:t>Condition</w:t>
            </w:r>
          </w:p>
        </w:tc>
      </w:tr>
      <w:tr w:rsidR="00BB6E05" w:rsidRPr="00E5426A" w14:paraId="57E34477" w14:textId="77777777" w:rsidTr="00383D2C">
        <w:tc>
          <w:tcPr>
            <w:tcW w:w="4518" w:type="dxa"/>
            <w:shd w:val="clear" w:color="auto" w:fill="auto"/>
          </w:tcPr>
          <w:p w14:paraId="3E052707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UE network capability</w:t>
            </w:r>
          </w:p>
        </w:tc>
        <w:tc>
          <w:tcPr>
            <w:tcW w:w="2260" w:type="dxa"/>
            <w:shd w:val="clear" w:color="auto" w:fill="auto"/>
          </w:tcPr>
          <w:p w14:paraId="66B6FA74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</w:p>
        </w:tc>
        <w:tc>
          <w:tcPr>
            <w:tcW w:w="1695" w:type="dxa"/>
            <w:shd w:val="clear" w:color="auto" w:fill="auto"/>
          </w:tcPr>
          <w:p w14:paraId="14B315DA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3559FA47" w14:textId="77777777" w:rsidR="00BB6E05" w:rsidRPr="00E5426A" w:rsidRDefault="00BB6E05" w:rsidP="00383D2C">
            <w:pPr>
              <w:pStyle w:val="TAL"/>
            </w:pPr>
            <w:proofErr w:type="spellStart"/>
            <w:r w:rsidRPr="00E5426A"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</w:tr>
      <w:tr w:rsidR="00BB6E05" w:rsidRPr="00E5426A" w14:paraId="47DEB512" w14:textId="77777777" w:rsidTr="00383D2C">
        <w:tc>
          <w:tcPr>
            <w:tcW w:w="4518" w:type="dxa"/>
            <w:shd w:val="clear" w:color="auto" w:fill="auto"/>
          </w:tcPr>
          <w:p w14:paraId="44C67ECB" w14:textId="2990C89F" w:rsidR="00BB6E05" w:rsidRPr="00E5426A" w:rsidRDefault="005E782C" w:rsidP="005E782C">
            <w:pPr>
              <w:pStyle w:val="TAL"/>
              <w:pPrChange w:id="3" w:author="Daiwei Zhou (周代卫)" w:date="2023-04-24T20:23:00Z">
                <w:pPr>
                  <w:pStyle w:val="TAL"/>
                  <w:ind w:firstLineChars="100" w:firstLine="180"/>
                </w:pPr>
              </w:pPrChange>
            </w:pPr>
            <w:ins w:id="4" w:author="Daiwei Zhou (周代卫)" w:date="2023-04-24T20:23:00Z">
              <w:r w:rsidRPr="00992F46">
                <w:t xml:space="preserve">  </w:t>
              </w:r>
            </w:ins>
            <w:r w:rsidR="00BB6E05" w:rsidRPr="00E5426A">
              <w:rPr>
                <w:rFonts w:hint="eastAsia"/>
              </w:rPr>
              <w:t xml:space="preserve">All octets </w:t>
            </w:r>
            <w:proofErr w:type="gramStart"/>
            <w:r w:rsidR="00BB6E05" w:rsidRPr="00E5426A">
              <w:rPr>
                <w:rFonts w:hint="eastAsia"/>
              </w:rPr>
              <w:t>with the exception of</w:t>
            </w:r>
            <w:proofErr w:type="gramEnd"/>
            <w:r w:rsidR="00BB6E05" w:rsidRPr="00E5426A">
              <w:rPr>
                <w:rFonts w:hint="eastAsia"/>
              </w:rPr>
              <w:t xml:space="preserve"> octet 10, bit 6 to bit 8 and octet </w:t>
            </w:r>
            <w:r w:rsidR="00BB6E05" w:rsidRPr="00E5426A">
              <w:t>11, bit</w:t>
            </w:r>
            <w:r w:rsidR="00BB6E05" w:rsidRPr="00E5426A">
              <w:rPr>
                <w:rFonts w:hint="eastAsia"/>
              </w:rPr>
              <w:t xml:space="preserve"> 1 to 2</w:t>
            </w:r>
          </w:p>
        </w:tc>
        <w:tc>
          <w:tcPr>
            <w:tcW w:w="2260" w:type="dxa"/>
            <w:shd w:val="clear" w:color="auto" w:fill="auto"/>
          </w:tcPr>
          <w:p w14:paraId="0DFB0B5D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rPr>
                <w:rFonts w:hint="eastAsia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72EFAB8D" w14:textId="77777777" w:rsidR="00BB6E05" w:rsidRPr="00E5426A" w:rsidRDefault="00BB6E05" w:rsidP="00383D2C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6F9525F9" w14:textId="77777777" w:rsidR="00BB6E05" w:rsidRPr="00E5426A" w:rsidRDefault="00BB6E05" w:rsidP="00383D2C">
            <w:pPr>
              <w:pStyle w:val="TAL"/>
            </w:pPr>
          </w:p>
        </w:tc>
      </w:tr>
      <w:tr w:rsidR="00BB6E05" w:rsidRPr="00E5426A" w14:paraId="0A30498D" w14:textId="77777777" w:rsidTr="00383D2C">
        <w:tc>
          <w:tcPr>
            <w:tcW w:w="4518" w:type="dxa"/>
            <w:shd w:val="clear" w:color="auto" w:fill="auto"/>
          </w:tcPr>
          <w:p w14:paraId="45D557DE" w14:textId="04961305" w:rsidR="00BB6E05" w:rsidRPr="00E5426A" w:rsidRDefault="005E782C" w:rsidP="005E782C">
            <w:pPr>
              <w:pStyle w:val="TAL"/>
              <w:pPrChange w:id="5" w:author="Daiwei Zhou (周代卫)" w:date="2023-04-24T20:22:00Z">
                <w:pPr>
                  <w:pStyle w:val="TAL"/>
                </w:pPr>
              </w:pPrChange>
            </w:pPr>
            <w:ins w:id="6" w:author="Daiwei Zhou (周代卫)" w:date="2023-04-24T20:23:00Z">
              <w:r w:rsidRPr="00992F46">
                <w:t xml:space="preserve">  </w:t>
              </w:r>
            </w:ins>
            <w:r w:rsidR="00BB6E05" w:rsidRPr="00E5426A">
              <w:t>NAS signalling connection release (NCR) (octet 10, bit 6)</w:t>
            </w:r>
          </w:p>
        </w:tc>
        <w:tc>
          <w:tcPr>
            <w:tcW w:w="2260" w:type="dxa"/>
            <w:shd w:val="clear" w:color="auto" w:fill="auto"/>
          </w:tcPr>
          <w:p w14:paraId="2498C1CE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rFonts w:cs="Arial"/>
              </w:rPr>
              <w:t>‘</w:t>
            </w:r>
            <w:r w:rsidRPr="00E5426A">
              <w:rPr>
                <w:rFonts w:cs="Arial" w:hint="eastAsia"/>
              </w:rPr>
              <w:t>1</w:t>
            </w:r>
            <w:r w:rsidRPr="00E5426A">
              <w:rPr>
                <w:rFonts w:cs="Arial"/>
              </w:rPr>
              <w:t>’</w:t>
            </w:r>
            <w:r w:rsidRPr="00E5426A">
              <w:rPr>
                <w:rFonts w:cs="Arial" w:hint="eastAsia"/>
              </w:rPr>
              <w:t>B</w:t>
            </w:r>
          </w:p>
        </w:tc>
        <w:tc>
          <w:tcPr>
            <w:tcW w:w="1695" w:type="dxa"/>
            <w:shd w:val="clear" w:color="auto" w:fill="auto"/>
          </w:tcPr>
          <w:p w14:paraId="134FD3BB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NAS signalling connection release supported</w:t>
            </w:r>
          </w:p>
        </w:tc>
        <w:tc>
          <w:tcPr>
            <w:tcW w:w="1130" w:type="dxa"/>
            <w:shd w:val="clear" w:color="auto" w:fill="auto"/>
          </w:tcPr>
          <w:p w14:paraId="787A62E1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proofErr w:type="spellStart"/>
            <w:r w:rsidRPr="00E5426A">
              <w:rPr>
                <w:rFonts w:hint="eastAsia"/>
                <w:lang w:eastAsia="zh-CN"/>
              </w:rPr>
              <w:t>pc_EPC_MUSIM_NCR</w:t>
            </w:r>
            <w:proofErr w:type="spellEnd"/>
          </w:p>
        </w:tc>
      </w:tr>
      <w:tr w:rsidR="00BB6E05" w:rsidRPr="00E5426A" w14:paraId="618332BF" w14:textId="77777777" w:rsidTr="00383D2C">
        <w:tc>
          <w:tcPr>
            <w:tcW w:w="4518" w:type="dxa"/>
            <w:shd w:val="clear" w:color="auto" w:fill="auto"/>
          </w:tcPr>
          <w:p w14:paraId="79826AC7" w14:textId="01A13C2B" w:rsidR="00BB6E05" w:rsidRPr="00E5426A" w:rsidRDefault="005E782C" w:rsidP="00383D2C">
            <w:pPr>
              <w:pStyle w:val="TAL"/>
            </w:pPr>
            <w:ins w:id="7" w:author="Daiwei Zhou (周代卫)" w:date="2023-04-24T20:23:00Z">
              <w:r w:rsidRPr="00992F46">
                <w:t xml:space="preserve">  </w:t>
              </w:r>
            </w:ins>
            <w:r w:rsidR="00BB6E05" w:rsidRPr="00E5426A">
              <w:t>Paging indication for voice services (PIV) (octet 10, bit 7)</w:t>
            </w:r>
          </w:p>
        </w:tc>
        <w:tc>
          <w:tcPr>
            <w:tcW w:w="2260" w:type="dxa"/>
            <w:shd w:val="clear" w:color="auto" w:fill="auto"/>
          </w:tcPr>
          <w:p w14:paraId="1B475C37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rFonts w:cs="Arial"/>
              </w:rPr>
              <w:t>‘</w:t>
            </w:r>
            <w:r w:rsidRPr="00E5426A">
              <w:rPr>
                <w:rFonts w:cs="Arial" w:hint="eastAsia"/>
              </w:rPr>
              <w:t>1</w:t>
            </w:r>
            <w:r w:rsidRPr="00E5426A">
              <w:rPr>
                <w:rFonts w:cs="Arial"/>
              </w:rPr>
              <w:t>’</w:t>
            </w:r>
            <w:r w:rsidRPr="00E5426A">
              <w:rPr>
                <w:rFonts w:cs="Arial" w:hint="eastAsia"/>
              </w:rPr>
              <w:t>B</w:t>
            </w:r>
          </w:p>
        </w:tc>
        <w:tc>
          <w:tcPr>
            <w:tcW w:w="1695" w:type="dxa"/>
            <w:shd w:val="clear" w:color="auto" w:fill="auto"/>
          </w:tcPr>
          <w:p w14:paraId="1BA970A4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paging indication for voice services supported</w:t>
            </w:r>
          </w:p>
        </w:tc>
        <w:tc>
          <w:tcPr>
            <w:tcW w:w="1130" w:type="dxa"/>
            <w:shd w:val="clear" w:color="auto" w:fill="auto"/>
          </w:tcPr>
          <w:p w14:paraId="4E530211" w14:textId="77777777" w:rsidR="00BB6E05" w:rsidRPr="00E5426A" w:rsidRDefault="00BB6E05" w:rsidP="00383D2C">
            <w:pPr>
              <w:pStyle w:val="TAL"/>
            </w:pPr>
            <w:proofErr w:type="spellStart"/>
            <w:r w:rsidRPr="00E5426A">
              <w:rPr>
                <w:rFonts w:hint="eastAsia"/>
                <w:lang w:eastAsia="zh-CN"/>
              </w:rPr>
              <w:t>pc_EPC_MUSIM_PIV</w:t>
            </w:r>
            <w:proofErr w:type="spellEnd"/>
          </w:p>
        </w:tc>
      </w:tr>
      <w:tr w:rsidR="00BB6E05" w:rsidRPr="00E5426A" w14:paraId="6B90ABAE" w14:textId="77777777" w:rsidTr="00383D2C">
        <w:tc>
          <w:tcPr>
            <w:tcW w:w="4518" w:type="dxa"/>
            <w:shd w:val="clear" w:color="auto" w:fill="auto"/>
          </w:tcPr>
          <w:p w14:paraId="013EAACC" w14:textId="1E8855B8" w:rsidR="00BB6E05" w:rsidRPr="00E5426A" w:rsidRDefault="005E782C" w:rsidP="00383D2C">
            <w:pPr>
              <w:pStyle w:val="TAL"/>
            </w:pPr>
            <w:ins w:id="8" w:author="Daiwei Zhou (周代卫)" w:date="2023-04-24T20:22:00Z">
              <w:r w:rsidRPr="00992F46">
                <w:t xml:space="preserve">  </w:t>
              </w:r>
            </w:ins>
            <w:r w:rsidR="00BB6E05" w:rsidRPr="00E5426A">
              <w:t>Reject paging request (RPR) (octet 10, bit 8)</w:t>
            </w:r>
          </w:p>
        </w:tc>
        <w:tc>
          <w:tcPr>
            <w:tcW w:w="2260" w:type="dxa"/>
            <w:shd w:val="clear" w:color="auto" w:fill="auto"/>
          </w:tcPr>
          <w:p w14:paraId="5C2B0CAE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rFonts w:cs="Arial"/>
              </w:rPr>
              <w:t>‘</w:t>
            </w:r>
            <w:r w:rsidRPr="00E5426A">
              <w:rPr>
                <w:rFonts w:cs="Arial" w:hint="eastAsia"/>
              </w:rPr>
              <w:t>1</w:t>
            </w:r>
            <w:r w:rsidRPr="00E5426A">
              <w:rPr>
                <w:rFonts w:cs="Arial"/>
              </w:rPr>
              <w:t>’</w:t>
            </w:r>
            <w:r w:rsidRPr="00E5426A">
              <w:rPr>
                <w:rFonts w:cs="Arial" w:hint="eastAsia"/>
              </w:rPr>
              <w:t>B</w:t>
            </w:r>
          </w:p>
        </w:tc>
        <w:tc>
          <w:tcPr>
            <w:tcW w:w="1695" w:type="dxa"/>
            <w:shd w:val="clear" w:color="auto" w:fill="auto"/>
          </w:tcPr>
          <w:p w14:paraId="7A924E5E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reject paging request</w:t>
            </w:r>
            <w:r w:rsidRPr="00E5426A">
              <w:rPr>
                <w:rFonts w:cs="Arial"/>
                <w:szCs w:val="18"/>
              </w:rPr>
              <w:t xml:space="preserve"> supported</w:t>
            </w:r>
          </w:p>
        </w:tc>
        <w:tc>
          <w:tcPr>
            <w:tcW w:w="1130" w:type="dxa"/>
            <w:shd w:val="clear" w:color="auto" w:fill="auto"/>
          </w:tcPr>
          <w:p w14:paraId="59D56BAD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proofErr w:type="spellStart"/>
            <w:r w:rsidRPr="00E5426A">
              <w:rPr>
                <w:rFonts w:hint="eastAsia"/>
                <w:lang w:eastAsia="zh-CN"/>
              </w:rPr>
              <w:t>pc_EPC_MUSIM_RPR</w:t>
            </w:r>
            <w:proofErr w:type="spellEnd"/>
          </w:p>
        </w:tc>
      </w:tr>
      <w:tr w:rsidR="00BB6E05" w:rsidRPr="00E5426A" w14:paraId="202021DD" w14:textId="77777777" w:rsidTr="00383D2C">
        <w:tc>
          <w:tcPr>
            <w:tcW w:w="4518" w:type="dxa"/>
            <w:shd w:val="clear" w:color="auto" w:fill="auto"/>
          </w:tcPr>
          <w:p w14:paraId="28171844" w14:textId="43DCA83B" w:rsidR="00BB6E05" w:rsidRPr="00E5426A" w:rsidRDefault="005E782C" w:rsidP="00383D2C">
            <w:pPr>
              <w:pStyle w:val="TAL"/>
            </w:pPr>
            <w:ins w:id="9" w:author="Daiwei Zhou (周代卫)" w:date="2023-04-24T20:22:00Z">
              <w:r w:rsidRPr="00992F46">
                <w:t xml:space="preserve">  </w:t>
              </w:r>
            </w:ins>
            <w:r w:rsidR="00BB6E05" w:rsidRPr="00E5426A">
              <w:t>Paging restriction (PR) (octet 11, bit 1)</w:t>
            </w:r>
          </w:p>
        </w:tc>
        <w:tc>
          <w:tcPr>
            <w:tcW w:w="2260" w:type="dxa"/>
            <w:shd w:val="clear" w:color="auto" w:fill="auto"/>
          </w:tcPr>
          <w:p w14:paraId="190AAB78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rFonts w:cs="Arial"/>
              </w:rPr>
              <w:t>‘</w:t>
            </w:r>
            <w:r w:rsidRPr="00E5426A">
              <w:rPr>
                <w:rFonts w:cs="Arial" w:hint="eastAsia"/>
              </w:rPr>
              <w:t>1</w:t>
            </w:r>
            <w:r w:rsidRPr="00E5426A">
              <w:rPr>
                <w:rFonts w:cs="Arial"/>
              </w:rPr>
              <w:t>’</w:t>
            </w:r>
            <w:r w:rsidRPr="00E5426A">
              <w:rPr>
                <w:rFonts w:cs="Arial" w:hint="eastAsia"/>
              </w:rPr>
              <w:t>B</w:t>
            </w:r>
          </w:p>
        </w:tc>
        <w:tc>
          <w:tcPr>
            <w:tcW w:w="1695" w:type="dxa"/>
            <w:shd w:val="clear" w:color="auto" w:fill="auto"/>
          </w:tcPr>
          <w:p w14:paraId="4960C800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paging restriction supported</w:t>
            </w:r>
          </w:p>
        </w:tc>
        <w:tc>
          <w:tcPr>
            <w:tcW w:w="1130" w:type="dxa"/>
            <w:shd w:val="clear" w:color="auto" w:fill="auto"/>
          </w:tcPr>
          <w:p w14:paraId="20E584B0" w14:textId="77777777" w:rsidR="00BB6E05" w:rsidRPr="00E5426A" w:rsidRDefault="00BB6E05" w:rsidP="00383D2C">
            <w:pPr>
              <w:pStyle w:val="TAL"/>
            </w:pPr>
            <w:proofErr w:type="spellStart"/>
            <w:r w:rsidRPr="00E5426A">
              <w:rPr>
                <w:rFonts w:hint="eastAsia"/>
                <w:lang w:eastAsia="zh-CN"/>
              </w:rPr>
              <w:t>pc_EPC_MUSIM_PR</w:t>
            </w:r>
            <w:proofErr w:type="spellEnd"/>
          </w:p>
        </w:tc>
      </w:tr>
      <w:tr w:rsidR="00BB6E05" w:rsidRPr="00E5426A" w14:paraId="6982EC1C" w14:textId="77777777" w:rsidTr="00383D2C">
        <w:tc>
          <w:tcPr>
            <w:tcW w:w="4518" w:type="dxa"/>
            <w:shd w:val="clear" w:color="auto" w:fill="auto"/>
          </w:tcPr>
          <w:p w14:paraId="0BBFF188" w14:textId="74DBE060" w:rsidR="00BB6E05" w:rsidRPr="00E5426A" w:rsidRDefault="005E782C" w:rsidP="00383D2C">
            <w:pPr>
              <w:pStyle w:val="TAL"/>
            </w:pPr>
            <w:ins w:id="10" w:author="Daiwei Zhou (周代卫)" w:date="2023-04-24T20:22:00Z">
              <w:r w:rsidRPr="00992F46">
                <w:t xml:space="preserve">  </w:t>
              </w:r>
            </w:ins>
            <w:r w:rsidR="00BB6E05" w:rsidRPr="00E5426A">
              <w:t>Paging timing collision control (PTCC) (octet 11, bit 2)</w:t>
            </w:r>
          </w:p>
        </w:tc>
        <w:tc>
          <w:tcPr>
            <w:tcW w:w="2260" w:type="dxa"/>
            <w:shd w:val="clear" w:color="auto" w:fill="auto"/>
          </w:tcPr>
          <w:p w14:paraId="5DA1A481" w14:textId="77777777" w:rsidR="00BB6E05" w:rsidRPr="00E5426A" w:rsidRDefault="00BB6E05" w:rsidP="00383D2C">
            <w:pPr>
              <w:pStyle w:val="TAL"/>
              <w:rPr>
                <w:lang w:eastAsia="zh-CN"/>
              </w:rPr>
            </w:pPr>
            <w:r w:rsidRPr="00E5426A">
              <w:rPr>
                <w:rFonts w:cs="Arial"/>
              </w:rPr>
              <w:t>‘</w:t>
            </w:r>
            <w:r w:rsidRPr="00E5426A">
              <w:rPr>
                <w:rFonts w:cs="Arial" w:hint="eastAsia"/>
              </w:rPr>
              <w:t>1</w:t>
            </w:r>
            <w:r w:rsidRPr="00E5426A">
              <w:rPr>
                <w:rFonts w:cs="Arial"/>
              </w:rPr>
              <w:t>’</w:t>
            </w:r>
            <w:r w:rsidRPr="00E5426A">
              <w:rPr>
                <w:rFonts w:cs="Arial" w:hint="eastAsia"/>
              </w:rPr>
              <w:t>B</w:t>
            </w:r>
          </w:p>
        </w:tc>
        <w:tc>
          <w:tcPr>
            <w:tcW w:w="1695" w:type="dxa"/>
            <w:shd w:val="clear" w:color="auto" w:fill="auto"/>
          </w:tcPr>
          <w:p w14:paraId="1D30C840" w14:textId="77777777" w:rsidR="00BB6E05" w:rsidRPr="00E5426A" w:rsidRDefault="00BB6E05" w:rsidP="00383D2C">
            <w:pPr>
              <w:pStyle w:val="TAL"/>
              <w:rPr>
                <w:rFonts w:eastAsia="MS Mincho"/>
              </w:rPr>
            </w:pPr>
            <w:r w:rsidRPr="00E5426A">
              <w:t>paging timing collision control supported</w:t>
            </w:r>
          </w:p>
        </w:tc>
        <w:tc>
          <w:tcPr>
            <w:tcW w:w="1130" w:type="dxa"/>
            <w:shd w:val="clear" w:color="auto" w:fill="auto"/>
          </w:tcPr>
          <w:p w14:paraId="737EFB7D" w14:textId="77777777" w:rsidR="00BB6E05" w:rsidRPr="00E5426A" w:rsidRDefault="00BB6E05" w:rsidP="00383D2C">
            <w:pPr>
              <w:pStyle w:val="TAL"/>
            </w:pPr>
            <w:proofErr w:type="spellStart"/>
            <w:r w:rsidRPr="00E5426A">
              <w:rPr>
                <w:rFonts w:hint="eastAsia"/>
                <w:lang w:eastAsia="zh-CN"/>
              </w:rPr>
              <w:t>pc_EPC_MUSIM_PTCC</w:t>
            </w:r>
            <w:proofErr w:type="spellEnd"/>
          </w:p>
        </w:tc>
      </w:tr>
    </w:tbl>
    <w:p w14:paraId="5EA8D832" w14:textId="77777777" w:rsidR="00BB6E05" w:rsidRPr="00E5426A" w:rsidRDefault="00BB6E05" w:rsidP="00BB6E05"/>
    <w:p w14:paraId="0E7AD0D5" w14:textId="77777777" w:rsidR="00BB6E05" w:rsidRPr="00E5426A" w:rsidRDefault="00BB6E05" w:rsidP="00BB6E05">
      <w:pPr>
        <w:pStyle w:val="TH"/>
        <w:rPr>
          <w:lang w:eastAsia="fr-FR"/>
        </w:rPr>
      </w:pPr>
      <w:r w:rsidRPr="00E5426A">
        <w:rPr>
          <w:lang w:eastAsia="fr-FR"/>
        </w:rPr>
        <w:lastRenderedPageBreak/>
        <w:t xml:space="preserve">Table </w:t>
      </w:r>
      <w:r w:rsidRPr="00E5426A">
        <w:t>4.5.2E.4-2</w:t>
      </w:r>
      <w:r w:rsidRPr="00E5426A">
        <w:rPr>
          <w:lang w:eastAsia="fr-FR"/>
        </w:rPr>
        <w:t xml:space="preserve">: </w:t>
      </w:r>
      <w:del w:id="11" w:author="Daiwei Zhou (周代卫)" w:date="2023-04-24T20:22:00Z">
        <w:r w:rsidRPr="00E5426A" w:rsidDel="005E782C">
          <w:delText xml:space="preserve">Message </w:delText>
        </w:r>
      </w:del>
      <w:r w:rsidRPr="00E5426A">
        <w:t>ATTACH ACCEPT</w:t>
      </w:r>
      <w:r w:rsidRPr="00E5426A">
        <w:rPr>
          <w:lang w:eastAsia="fr-FR"/>
        </w:rPr>
        <w:t xml:space="preserve"> (Steps 13 and 28, </w:t>
      </w:r>
      <w:r w:rsidRPr="00E5426A">
        <w:t>Table 4.5.2E.3-1</w:t>
      </w:r>
      <w:r w:rsidRPr="00E5426A">
        <w:rPr>
          <w:lang w:eastAsia="fr-FR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BB6E05" w:rsidRPr="00E5426A" w14:paraId="52982775" w14:textId="77777777" w:rsidTr="00383D2C">
        <w:tc>
          <w:tcPr>
            <w:tcW w:w="9603" w:type="dxa"/>
            <w:gridSpan w:val="4"/>
            <w:shd w:val="clear" w:color="auto" w:fill="auto"/>
          </w:tcPr>
          <w:p w14:paraId="18AA269E" w14:textId="6C974294" w:rsidR="00BB6E05" w:rsidRPr="00E5426A" w:rsidRDefault="00BB6E05" w:rsidP="00383D2C">
            <w:pPr>
              <w:pStyle w:val="TAL"/>
            </w:pPr>
            <w:r w:rsidRPr="00E5426A">
              <w:t xml:space="preserve">Derivation path: </w:t>
            </w:r>
            <w:del w:id="12" w:author="Daiwei Zhou (周代卫)" w:date="2023-04-24T20:22:00Z">
              <w:r w:rsidRPr="00E5426A" w:rsidDel="005E782C">
                <w:delText>36.508 t</w:delText>
              </w:r>
            </w:del>
            <w:ins w:id="13" w:author="Daiwei Zhou (周代卫)" w:date="2023-04-24T20:22:00Z">
              <w:r w:rsidR="005E782C">
                <w:t>T</w:t>
              </w:r>
            </w:ins>
            <w:r w:rsidRPr="00E5426A">
              <w:t>able 4.7.2-1</w:t>
            </w:r>
          </w:p>
        </w:tc>
      </w:tr>
      <w:tr w:rsidR="00BB6E05" w:rsidRPr="00E5426A" w14:paraId="535FFAA4" w14:textId="77777777" w:rsidTr="00383D2C">
        <w:tc>
          <w:tcPr>
            <w:tcW w:w="4518" w:type="dxa"/>
            <w:shd w:val="clear" w:color="auto" w:fill="auto"/>
          </w:tcPr>
          <w:p w14:paraId="322E85DA" w14:textId="77777777" w:rsidR="00BB6E05" w:rsidRPr="00E5426A" w:rsidRDefault="00BB6E05" w:rsidP="00383D2C">
            <w:pPr>
              <w:pStyle w:val="TAH"/>
            </w:pPr>
            <w:r w:rsidRPr="00E5426A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DD1C793" w14:textId="77777777" w:rsidR="00BB6E05" w:rsidRPr="00E5426A" w:rsidRDefault="00BB6E05" w:rsidP="00383D2C">
            <w:pPr>
              <w:pStyle w:val="TAH"/>
            </w:pPr>
            <w:r w:rsidRPr="00E5426A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3E221E7" w14:textId="77777777" w:rsidR="00BB6E05" w:rsidRPr="00E5426A" w:rsidRDefault="00BB6E05" w:rsidP="00383D2C">
            <w:pPr>
              <w:pStyle w:val="TAH"/>
            </w:pPr>
            <w:r w:rsidRPr="00E5426A">
              <w:t>Comment</w:t>
            </w:r>
          </w:p>
        </w:tc>
        <w:tc>
          <w:tcPr>
            <w:tcW w:w="1130" w:type="dxa"/>
            <w:shd w:val="clear" w:color="auto" w:fill="auto"/>
          </w:tcPr>
          <w:p w14:paraId="053B6A0C" w14:textId="77777777" w:rsidR="00BB6E05" w:rsidRPr="00E5426A" w:rsidRDefault="00BB6E05" w:rsidP="00383D2C">
            <w:pPr>
              <w:pStyle w:val="TAH"/>
            </w:pPr>
            <w:r w:rsidRPr="00E5426A">
              <w:t>Condition</w:t>
            </w:r>
          </w:p>
        </w:tc>
      </w:tr>
      <w:tr w:rsidR="00BB6E05" w14:paraId="7DB1B91A" w14:textId="77777777" w:rsidTr="00383D2C">
        <w:tc>
          <w:tcPr>
            <w:tcW w:w="4518" w:type="dxa"/>
            <w:shd w:val="clear" w:color="auto" w:fill="auto"/>
          </w:tcPr>
          <w:p w14:paraId="241F4CD5" w14:textId="77777777" w:rsidR="00BB6E05" w:rsidRPr="00E5426A" w:rsidRDefault="00BB6E05" w:rsidP="00383D2C">
            <w:pPr>
              <w:pStyle w:val="TAL"/>
            </w:pPr>
            <w:r w:rsidRPr="00E5426A">
              <w:t>EPS network feature support</w:t>
            </w:r>
          </w:p>
        </w:tc>
        <w:tc>
          <w:tcPr>
            <w:tcW w:w="2260" w:type="dxa"/>
            <w:shd w:val="clear" w:color="auto" w:fill="auto"/>
          </w:tcPr>
          <w:p w14:paraId="5FD34664" w14:textId="77777777" w:rsidR="00BB6E05" w:rsidRPr="001E3A4E" w:rsidRDefault="00BB6E05" w:rsidP="00383D2C">
            <w:pPr>
              <w:pStyle w:val="TAL"/>
            </w:pPr>
            <w:r w:rsidRPr="00E5426A">
              <w:t>'0000 0011 0000 0000 0001 1111'B</w:t>
            </w:r>
          </w:p>
        </w:tc>
        <w:tc>
          <w:tcPr>
            <w:tcW w:w="1695" w:type="dxa"/>
            <w:shd w:val="clear" w:color="auto" w:fill="auto"/>
          </w:tcPr>
          <w:p w14:paraId="47406150" w14:textId="77777777" w:rsidR="00BB6E05" w:rsidRPr="001E3A4E" w:rsidRDefault="00BB6E05" w:rsidP="00383D2C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BE224FD" w14:textId="77777777" w:rsidR="00BB6E05" w:rsidRDefault="00BB6E05" w:rsidP="00383D2C">
            <w:pPr>
              <w:pStyle w:val="TAL"/>
            </w:pPr>
          </w:p>
        </w:tc>
      </w:tr>
    </w:tbl>
    <w:p w14:paraId="26170751" w14:textId="77777777" w:rsidR="00BB6E05" w:rsidRPr="00992F46" w:rsidRDefault="00BB6E05" w:rsidP="00BB6E05">
      <w:pPr>
        <w:rPr>
          <w:b/>
        </w:rPr>
      </w:pPr>
    </w:p>
    <w:p w14:paraId="1089C6C9" w14:textId="3D0C6075" w:rsidR="0065067F" w:rsidRDefault="0065067F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506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B59E4" w14:textId="77777777" w:rsidR="00EC1F90" w:rsidRDefault="00EC1F90">
      <w:r>
        <w:separator/>
      </w:r>
    </w:p>
  </w:endnote>
  <w:endnote w:type="continuationSeparator" w:id="0">
    <w:p w14:paraId="3D49D421" w14:textId="77777777" w:rsidR="00EC1F90" w:rsidRDefault="00EC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D158D" w14:textId="77777777" w:rsidR="00EC1F90" w:rsidRDefault="00EC1F90">
      <w:r>
        <w:separator/>
      </w:r>
    </w:p>
  </w:footnote>
  <w:footnote w:type="continuationSeparator" w:id="0">
    <w:p w14:paraId="3A03D2D2" w14:textId="77777777" w:rsidR="00EC1F90" w:rsidRDefault="00EC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6C3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782C"/>
    <w:rsid w:val="00621188"/>
    <w:rsid w:val="006257ED"/>
    <w:rsid w:val="0065067F"/>
    <w:rsid w:val="00665C47"/>
    <w:rsid w:val="00695808"/>
    <w:rsid w:val="006B46FB"/>
    <w:rsid w:val="006E21FB"/>
    <w:rsid w:val="00715E6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AA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E05"/>
    <w:rsid w:val="00BD279D"/>
    <w:rsid w:val="00BD6BB8"/>
    <w:rsid w:val="00C66BA2"/>
    <w:rsid w:val="00C95985"/>
    <w:rsid w:val="00CA173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F90"/>
    <w:rsid w:val="00EE7D7C"/>
    <w:rsid w:val="00F25D98"/>
    <w:rsid w:val="00F300FB"/>
    <w:rsid w:val="00F812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BB6E0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B6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6E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6E0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6E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2020-02-03T08:32:00Z</dcterms:created>
  <dcterms:modified xsi:type="dcterms:W3CDTF">2023-04-24T12:23:00Z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R5-232055</vt:lpwstr>
  </property>
  <property fmtid="{D5CDD505-2E9C-101B-9397-08002B2CF9AE}" pid="10" name="Spec#">
    <vt:lpwstr>36.508</vt:lpwstr>
  </property>
  <property fmtid="{D5CDD505-2E9C-101B-9397-08002B2CF9AE}" pid="11" name="Cr#">
    <vt:lpwstr>1417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generic procedure 4.5.2E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