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1DFE" w:rsidRPr="00FF1DFE" w:rsidRDefault="00FF1DFE" w:rsidP="00FF1DFE">
      <w:pPr>
        <w:widowControl/>
        <w:tabs>
          <w:tab w:val="left" w:pos="1740"/>
        </w:tabs>
        <w:spacing w:after="120"/>
        <w:ind w:left="1701" w:hanging="1701"/>
        <w:jc w:val="left"/>
        <w:rPr>
          <w:rFonts w:ascii="Arial" w:eastAsia="MS Mincho" w:hAnsi="Arial"/>
          <w:kern w:val="0"/>
          <w:sz w:val="22"/>
          <w:szCs w:val="20"/>
          <w:lang w:val="en-GB" w:eastAsia="de-DE"/>
        </w:rPr>
      </w:pPr>
      <w:r w:rsidRPr="00FF1DFE">
        <w:rPr>
          <w:rFonts w:ascii="Arial" w:eastAsia="MS Mincho" w:hAnsi="Arial"/>
          <w:b/>
          <w:kern w:val="0"/>
          <w:sz w:val="24"/>
          <w:szCs w:val="20"/>
          <w:lang w:val="en-GB" w:eastAsia="de-DE"/>
        </w:rPr>
        <w:t>Title:</w:t>
      </w:r>
      <w:r w:rsidRPr="00FF1DFE">
        <w:rPr>
          <w:rFonts w:ascii="Arial" w:eastAsia="MS Mincho" w:hAnsi="Arial"/>
          <w:kern w:val="0"/>
          <w:sz w:val="24"/>
          <w:szCs w:val="20"/>
          <w:lang w:val="en-GB" w:eastAsia="de-DE"/>
        </w:rPr>
        <w:t xml:space="preserve"> </w:t>
      </w:r>
      <w:r w:rsidRPr="00FF1DFE">
        <w:rPr>
          <w:rFonts w:ascii="Arial" w:eastAsia="MS Mincho" w:hAnsi="Arial"/>
          <w:kern w:val="0"/>
          <w:sz w:val="22"/>
          <w:szCs w:val="20"/>
          <w:lang w:val="en-GB" w:eastAsia="de-DE"/>
        </w:rPr>
        <w:tab/>
        <w:t xml:space="preserve">Discussion on test point selection for </w:t>
      </w:r>
      <w:ins w:id="0" w:author="Huawei-Chunying Gu" w:date="2023-02-15T11:04:00Z">
        <w:r w:rsidR="00200396">
          <w:rPr>
            <w:rFonts w:ascii="Arial" w:eastAsia="MS Mincho" w:hAnsi="Arial"/>
            <w:kern w:val="0"/>
            <w:sz w:val="22"/>
            <w:szCs w:val="20"/>
            <w:lang w:val="en-GB" w:eastAsia="de-DE"/>
          </w:rPr>
          <w:t>MPR, ACLR and SEM for CA</w:t>
        </w:r>
      </w:ins>
      <w:del w:id="1" w:author="Huawei-Chunying Gu" w:date="2023-02-15T11:04:00Z">
        <w:r w:rsidRPr="00FF1DFE" w:rsidDel="00200396">
          <w:rPr>
            <w:rFonts w:ascii="Arial" w:eastAsia="MS Mincho" w:hAnsi="Arial"/>
            <w:kern w:val="0"/>
            <w:sz w:val="22"/>
            <w:szCs w:val="20"/>
            <w:lang w:val="en-GB" w:eastAsia="de-DE"/>
          </w:rPr>
          <w:delText xml:space="preserve">Maximum Power </w:delText>
        </w:r>
        <w:r w:rsidDel="00200396">
          <w:rPr>
            <w:rFonts w:ascii="Arial" w:eastAsia="MS Mincho" w:hAnsi="Arial"/>
            <w:kern w:val="0"/>
            <w:sz w:val="22"/>
            <w:szCs w:val="20"/>
            <w:lang w:val="en-GB" w:eastAsia="de-DE"/>
          </w:rPr>
          <w:delText xml:space="preserve">Reduction </w:delText>
        </w:r>
        <w:r w:rsidRPr="00FF1DFE" w:rsidDel="00200396">
          <w:rPr>
            <w:rFonts w:ascii="Arial" w:eastAsia="MS Mincho" w:hAnsi="Arial"/>
            <w:kern w:val="0"/>
            <w:sz w:val="22"/>
            <w:szCs w:val="20"/>
            <w:lang w:val="en-GB" w:eastAsia="de-DE"/>
          </w:rPr>
          <w:delText>for CA</w:delText>
        </w:r>
      </w:del>
      <w:r w:rsidRPr="00FF1DFE">
        <w:rPr>
          <w:rFonts w:ascii="Arial" w:eastAsia="MS Mincho" w:hAnsi="Arial"/>
          <w:kern w:val="0"/>
          <w:sz w:val="22"/>
          <w:szCs w:val="20"/>
          <w:lang w:val="en-GB" w:eastAsia="de-DE"/>
        </w:rPr>
        <w:t xml:space="preserve"> in FR1</w:t>
      </w:r>
    </w:p>
    <w:p w:rsidR="00FF1DFE" w:rsidRPr="00FF1DFE" w:rsidRDefault="00FF1DFE" w:rsidP="00FF1DFE">
      <w:pPr>
        <w:widowControl/>
        <w:tabs>
          <w:tab w:val="left" w:pos="1725"/>
        </w:tabs>
        <w:spacing w:after="120"/>
        <w:rPr>
          <w:rFonts w:ascii="Arial" w:eastAsia="MS Mincho" w:hAnsi="Arial"/>
          <w:kern w:val="0"/>
          <w:sz w:val="24"/>
          <w:szCs w:val="20"/>
          <w:lang w:val="pt-BR" w:eastAsia="ja-JP"/>
        </w:rPr>
      </w:pPr>
      <w:r w:rsidRPr="00FF1DFE">
        <w:rPr>
          <w:rFonts w:ascii="Arial" w:eastAsia="MS Mincho" w:hAnsi="Arial"/>
          <w:b/>
          <w:kern w:val="0"/>
          <w:sz w:val="24"/>
          <w:szCs w:val="20"/>
          <w:lang w:val="pt-BR" w:eastAsia="de-DE"/>
        </w:rPr>
        <w:t xml:space="preserve">Source: </w:t>
      </w:r>
      <w:r w:rsidRPr="00FF1DFE">
        <w:rPr>
          <w:rFonts w:ascii="Arial" w:eastAsia="MS Mincho" w:hAnsi="Arial"/>
          <w:b/>
          <w:kern w:val="0"/>
          <w:sz w:val="24"/>
          <w:szCs w:val="20"/>
          <w:lang w:val="pt-BR" w:eastAsia="de-DE"/>
        </w:rPr>
        <w:tab/>
      </w:r>
      <w:r w:rsidRPr="00FF1DFE">
        <w:rPr>
          <w:rFonts w:ascii="Arial" w:eastAsia="MS Mincho" w:hAnsi="Arial"/>
          <w:kern w:val="0"/>
          <w:sz w:val="22"/>
          <w:szCs w:val="20"/>
          <w:lang w:val="pt-BR" w:eastAsia="ja-JP"/>
        </w:rPr>
        <w:t>Huawei</w:t>
      </w:r>
    </w:p>
    <w:p w:rsidR="00FF1DFE" w:rsidRPr="00FF1DFE" w:rsidRDefault="00FF1DFE" w:rsidP="00FF1DFE">
      <w:pPr>
        <w:widowControl/>
        <w:tabs>
          <w:tab w:val="left" w:pos="1740"/>
        </w:tabs>
        <w:spacing w:after="120"/>
        <w:ind w:left="1701" w:hanging="1701"/>
        <w:jc w:val="left"/>
        <w:rPr>
          <w:rFonts w:ascii="Arial" w:eastAsia="MS Mincho" w:hAnsi="Arial"/>
          <w:kern w:val="0"/>
          <w:sz w:val="22"/>
          <w:szCs w:val="20"/>
          <w:lang w:val="en-GB" w:eastAsia="de-DE"/>
        </w:rPr>
      </w:pPr>
    </w:p>
    <w:p w:rsidR="00FF1DFE" w:rsidRPr="00AF0D8F" w:rsidRDefault="00FF1DFE" w:rsidP="00AF0D8F">
      <w:pPr>
        <w:pStyle w:val="a7"/>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AF0D8F">
        <w:rPr>
          <w:rFonts w:ascii="Arial" w:eastAsia="MS Mincho" w:hAnsi="Arial"/>
          <w:kern w:val="0"/>
          <w:sz w:val="36"/>
          <w:szCs w:val="20"/>
          <w:lang w:val="en-GB" w:eastAsia="de-DE"/>
        </w:rPr>
        <w:t>Introduction</w:t>
      </w:r>
    </w:p>
    <w:p w:rsidR="00FF1DFE" w:rsidRDefault="00FF1DFE" w:rsidP="00FF1DFE">
      <w:pPr>
        <w:widowControl/>
        <w:snapToGrid w:val="0"/>
        <w:spacing w:after="180"/>
        <w:jc w:val="left"/>
        <w:rPr>
          <w:rFonts w:eastAsia="MS Mincho"/>
          <w:kern w:val="0"/>
          <w:sz w:val="20"/>
          <w:szCs w:val="20"/>
          <w:lang w:val="en-GB" w:eastAsia="de-DE"/>
        </w:rPr>
      </w:pPr>
      <w:r w:rsidRPr="00FF1DFE">
        <w:rPr>
          <w:rFonts w:eastAsia="MS Mincho"/>
          <w:kern w:val="0"/>
          <w:sz w:val="20"/>
          <w:szCs w:val="20"/>
          <w:lang w:val="en-GB" w:eastAsia="de-DE"/>
        </w:rPr>
        <w:t>As agreed in RAN5#78, each test case would require specific analysis to conform its test configuration table based on the study for Frequency, Channel BW, SCS, RB allocation (including modulations).</w:t>
      </w:r>
    </w:p>
    <w:p w:rsidR="00EF3D2A" w:rsidRDefault="00FF1DFE" w:rsidP="00FF1DFE">
      <w:pPr>
        <w:widowControl/>
        <w:snapToGrid w:val="0"/>
        <w:spacing w:after="180"/>
        <w:jc w:val="left"/>
        <w:rPr>
          <w:ins w:id="2" w:author="Huawei-Chunying Gu" w:date="2023-02-17T16:31:00Z"/>
          <w:rFonts w:eastAsia="MS Mincho"/>
          <w:kern w:val="0"/>
          <w:sz w:val="20"/>
          <w:szCs w:val="20"/>
          <w:lang w:val="en-GB" w:eastAsia="de-DE"/>
        </w:rPr>
      </w:pPr>
      <w:r w:rsidRPr="00FF1DFE">
        <w:rPr>
          <w:rFonts w:eastAsia="MS Mincho"/>
          <w:kern w:val="0"/>
          <w:sz w:val="20"/>
          <w:szCs w:val="20"/>
          <w:lang w:val="en-GB" w:eastAsia="de-DE"/>
        </w:rPr>
        <w:t xml:space="preserve">The purpose of this contribution is to provide the complete analysis for each parameter included in the Test Configuration Table and propose test points selection for </w:t>
      </w:r>
      <w:del w:id="3" w:author="Huawei-Chunying Gu" w:date="2023-02-15T11:06:00Z">
        <w:r w:rsidRPr="00FF1DFE" w:rsidDel="00EF3D2A">
          <w:rPr>
            <w:rFonts w:eastAsia="MS Mincho"/>
            <w:kern w:val="0"/>
            <w:sz w:val="20"/>
            <w:szCs w:val="20"/>
            <w:lang w:val="en-GB" w:eastAsia="de-DE"/>
          </w:rPr>
          <w:delText>Maximum Power</w:delText>
        </w:r>
        <w:r w:rsidR="00E87D44" w:rsidDel="00EF3D2A">
          <w:rPr>
            <w:rFonts w:eastAsia="MS Mincho"/>
            <w:kern w:val="0"/>
            <w:sz w:val="20"/>
            <w:szCs w:val="20"/>
            <w:lang w:val="en-GB" w:eastAsia="de-DE"/>
          </w:rPr>
          <w:delText xml:space="preserve"> Reduction</w:delText>
        </w:r>
      </w:del>
      <w:ins w:id="4" w:author="Huawei-Chunying Gu" w:date="2023-02-15T11:06:00Z">
        <w:r w:rsidR="00EF3D2A">
          <w:rPr>
            <w:rFonts w:eastAsia="MS Mincho"/>
            <w:kern w:val="0"/>
            <w:sz w:val="20"/>
            <w:szCs w:val="20"/>
            <w:lang w:val="en-GB" w:eastAsia="de-DE"/>
          </w:rPr>
          <w:t>MPR, ACLR and SEM</w:t>
        </w:r>
      </w:ins>
      <w:r w:rsidRPr="00FF1DFE">
        <w:rPr>
          <w:rFonts w:eastAsia="MS Mincho"/>
          <w:kern w:val="0"/>
          <w:sz w:val="20"/>
          <w:szCs w:val="20"/>
          <w:lang w:val="en-GB" w:eastAsia="de-DE"/>
        </w:rPr>
        <w:t xml:space="preserve"> for CA test case in FR1.</w:t>
      </w:r>
    </w:p>
    <w:p w:rsidR="00CE4156" w:rsidRDefault="00CE4156" w:rsidP="00FF1DFE">
      <w:pPr>
        <w:widowControl/>
        <w:snapToGrid w:val="0"/>
        <w:spacing w:after="180"/>
        <w:jc w:val="left"/>
        <w:rPr>
          <w:ins w:id="5" w:author="Huawei-Chunying Gu" w:date="2023-02-17T16:32:00Z"/>
          <w:rFonts w:eastAsia="MS Mincho"/>
          <w:kern w:val="0"/>
          <w:sz w:val="20"/>
          <w:szCs w:val="20"/>
          <w:lang w:val="en-GB" w:eastAsia="de-DE"/>
        </w:rPr>
      </w:pPr>
      <w:ins w:id="6" w:author="Huawei-Chunying Gu" w:date="2023-02-17T16:31:00Z">
        <w:r>
          <w:rPr>
            <w:rFonts w:eastAsia="MS Mincho"/>
            <w:kern w:val="0"/>
            <w:sz w:val="20"/>
            <w:szCs w:val="20"/>
            <w:lang w:val="en-GB" w:eastAsia="de-DE"/>
          </w:rPr>
          <w:t>This document is based on following documents of previous versi</w:t>
        </w:r>
      </w:ins>
      <w:ins w:id="7" w:author="Huawei-Chunying Gu" w:date="2023-02-17T16:32:00Z">
        <w:r>
          <w:rPr>
            <w:rFonts w:eastAsia="MS Mincho"/>
            <w:kern w:val="0"/>
            <w:sz w:val="20"/>
            <w:szCs w:val="20"/>
            <w:lang w:val="en-GB" w:eastAsia="de-DE"/>
          </w:rPr>
          <w:t>on.</w:t>
        </w:r>
      </w:ins>
    </w:p>
    <w:p w:rsidR="00CE4156" w:rsidRPr="00CE4156" w:rsidRDefault="00CE4156" w:rsidP="00CE4156">
      <w:pPr>
        <w:widowControl/>
        <w:snapToGrid w:val="0"/>
        <w:spacing w:after="180"/>
        <w:jc w:val="left"/>
        <w:rPr>
          <w:ins w:id="8" w:author="Huawei-Chunying Gu" w:date="2023-02-17T16:32:00Z"/>
          <w:rFonts w:eastAsia="MS Mincho"/>
          <w:kern w:val="0"/>
          <w:sz w:val="20"/>
          <w:szCs w:val="20"/>
          <w:lang w:val="en-GB" w:eastAsia="de-DE"/>
        </w:rPr>
      </w:pPr>
      <w:ins w:id="9" w:author="Huawei-Chunying Gu" w:date="2023-02-17T16:32:00Z">
        <w:r w:rsidRPr="00CE4156">
          <w:rPr>
            <w:rFonts w:eastAsia="MS Mincho" w:hint="eastAsia"/>
            <w:kern w:val="0"/>
            <w:sz w:val="20"/>
            <w:szCs w:val="20"/>
            <w:lang w:val="en-GB" w:eastAsia="de-DE"/>
          </w:rPr>
          <w:t>“</w:t>
        </w:r>
        <w:r w:rsidRPr="00CE4156">
          <w:rPr>
            <w:rFonts w:eastAsia="MS Mincho"/>
            <w:kern w:val="0"/>
            <w:sz w:val="20"/>
            <w:szCs w:val="20"/>
            <w:lang w:val="en-GB" w:eastAsia="de-DE"/>
          </w:rPr>
          <w:t>38.521-1_TPanalysis on 6.5A.2.2.1_SEM_v1.zip”</w:t>
        </w:r>
        <w:bookmarkStart w:id="10" w:name="_GoBack"/>
        <w:bookmarkEnd w:id="10"/>
      </w:ins>
    </w:p>
    <w:p w:rsidR="00CE4156" w:rsidRPr="00CE4156" w:rsidRDefault="00CE4156" w:rsidP="00CE4156">
      <w:pPr>
        <w:widowControl/>
        <w:snapToGrid w:val="0"/>
        <w:spacing w:after="180"/>
        <w:jc w:val="left"/>
        <w:rPr>
          <w:ins w:id="11" w:author="Huawei-Chunying Gu" w:date="2023-02-17T16:32:00Z"/>
          <w:rFonts w:eastAsia="MS Mincho"/>
          <w:kern w:val="0"/>
          <w:sz w:val="20"/>
          <w:szCs w:val="20"/>
          <w:lang w:val="en-GB" w:eastAsia="de-DE"/>
        </w:rPr>
      </w:pPr>
      <w:ins w:id="12" w:author="Huawei-Chunying Gu" w:date="2023-02-17T16:32:00Z">
        <w:r w:rsidRPr="00CE4156">
          <w:rPr>
            <w:rFonts w:eastAsia="MS Mincho" w:hint="eastAsia"/>
            <w:kern w:val="0"/>
            <w:sz w:val="20"/>
            <w:szCs w:val="20"/>
            <w:lang w:val="en-GB" w:eastAsia="de-DE"/>
          </w:rPr>
          <w:t>“</w:t>
        </w:r>
        <w:r w:rsidRPr="00CE4156">
          <w:rPr>
            <w:rFonts w:eastAsia="MS Mincho"/>
            <w:kern w:val="0"/>
            <w:sz w:val="20"/>
            <w:szCs w:val="20"/>
            <w:lang w:val="en-GB" w:eastAsia="de-DE"/>
          </w:rPr>
          <w:t xml:space="preserve">38.521-1_TPanalysis on 6.5A.2.4.1.1_NR ACLR_v2.zip” </w:t>
        </w:r>
      </w:ins>
    </w:p>
    <w:p w:rsidR="00CE4156" w:rsidRPr="00CE4156" w:rsidRDefault="00CE4156" w:rsidP="00CE4156">
      <w:pPr>
        <w:widowControl/>
        <w:snapToGrid w:val="0"/>
        <w:spacing w:after="180"/>
        <w:jc w:val="left"/>
        <w:rPr>
          <w:ins w:id="13" w:author="Huawei-Chunying Gu" w:date="2023-02-17T16:32:00Z"/>
          <w:rFonts w:eastAsia="MS Mincho"/>
          <w:kern w:val="0"/>
          <w:sz w:val="20"/>
          <w:szCs w:val="20"/>
          <w:lang w:val="en-GB" w:eastAsia="de-DE"/>
        </w:rPr>
      </w:pPr>
      <w:ins w:id="14" w:author="Huawei-Chunying Gu" w:date="2023-02-17T16:32:00Z">
        <w:r w:rsidRPr="00CE4156">
          <w:rPr>
            <w:rFonts w:eastAsia="MS Mincho" w:hint="eastAsia"/>
            <w:kern w:val="0"/>
            <w:sz w:val="20"/>
            <w:szCs w:val="20"/>
            <w:lang w:val="en-GB" w:eastAsia="de-DE"/>
          </w:rPr>
          <w:t>“</w:t>
        </w:r>
        <w:r w:rsidRPr="00CE4156">
          <w:rPr>
            <w:rFonts w:eastAsia="MS Mincho"/>
            <w:kern w:val="0"/>
            <w:sz w:val="20"/>
            <w:szCs w:val="20"/>
            <w:lang w:val="en-GB" w:eastAsia="de-DE"/>
          </w:rPr>
          <w:t>38.521-1_TPanalysis_6.2A.2_MPR_v3.zip”</w:t>
        </w:r>
      </w:ins>
    </w:p>
    <w:p w:rsidR="00CE4156" w:rsidRPr="00CE4156" w:rsidRDefault="00CE4156" w:rsidP="00CE4156">
      <w:pPr>
        <w:widowControl/>
        <w:snapToGrid w:val="0"/>
        <w:spacing w:after="180"/>
        <w:jc w:val="left"/>
        <w:rPr>
          <w:ins w:id="15" w:author="Huawei-Chunying Gu" w:date="2023-02-17T16:32:00Z"/>
          <w:rFonts w:eastAsia="MS Mincho"/>
          <w:kern w:val="0"/>
          <w:sz w:val="20"/>
          <w:szCs w:val="20"/>
          <w:lang w:val="en-GB" w:eastAsia="de-DE"/>
        </w:rPr>
      </w:pPr>
      <w:ins w:id="16" w:author="Huawei-Chunying Gu" w:date="2023-02-17T16:32:00Z">
        <w:r w:rsidRPr="00CE4156">
          <w:rPr>
            <w:rFonts w:eastAsia="MS Mincho" w:hint="eastAsia"/>
            <w:kern w:val="0"/>
            <w:sz w:val="20"/>
            <w:szCs w:val="20"/>
            <w:lang w:val="en-GB" w:eastAsia="de-DE"/>
          </w:rPr>
          <w:t>“</w:t>
        </w:r>
        <w:r w:rsidRPr="00CE4156">
          <w:rPr>
            <w:rFonts w:eastAsia="MS Mincho"/>
            <w:kern w:val="0"/>
            <w:sz w:val="20"/>
            <w:szCs w:val="20"/>
            <w:lang w:val="en-GB" w:eastAsia="de-DE"/>
          </w:rPr>
          <w:t xml:space="preserve">38.521-1_TPanalysis_6.5A.2.2.1_SEM.zip” </w:t>
        </w:r>
      </w:ins>
    </w:p>
    <w:p w:rsidR="00CE4156" w:rsidRPr="00EF3D2A" w:rsidRDefault="00CE4156" w:rsidP="00CE4156">
      <w:pPr>
        <w:widowControl/>
        <w:snapToGrid w:val="0"/>
        <w:spacing w:after="180"/>
        <w:jc w:val="left"/>
        <w:rPr>
          <w:rFonts w:eastAsia="MS Mincho"/>
          <w:kern w:val="0"/>
          <w:sz w:val="20"/>
          <w:szCs w:val="20"/>
          <w:lang w:val="en-GB" w:eastAsia="de-DE"/>
        </w:rPr>
      </w:pPr>
      <w:ins w:id="17" w:author="Huawei-Chunying Gu" w:date="2023-02-17T16:32:00Z">
        <w:r w:rsidRPr="00CE4156">
          <w:rPr>
            <w:rFonts w:eastAsia="MS Mincho" w:hint="eastAsia"/>
            <w:kern w:val="0"/>
            <w:sz w:val="20"/>
            <w:szCs w:val="20"/>
            <w:lang w:val="en-GB" w:eastAsia="de-DE"/>
          </w:rPr>
          <w:t>“</w:t>
        </w:r>
        <w:r w:rsidRPr="00CE4156">
          <w:rPr>
            <w:rFonts w:eastAsia="MS Mincho"/>
            <w:kern w:val="0"/>
            <w:sz w:val="20"/>
            <w:szCs w:val="20"/>
            <w:lang w:val="en-GB" w:eastAsia="de-DE"/>
          </w:rPr>
          <w:t>38.521-1_TPanalysis_6.5A.2.4.1.1_NR ACLR.zip”</w:t>
        </w:r>
      </w:ins>
    </w:p>
    <w:p w:rsidR="00FF1DFE" w:rsidRPr="00AF0D8F" w:rsidRDefault="00FF1DFE" w:rsidP="00AF0D8F">
      <w:pPr>
        <w:pStyle w:val="a7"/>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AF0D8F">
        <w:rPr>
          <w:rFonts w:ascii="Arial" w:eastAsia="MS Mincho" w:hAnsi="Arial"/>
          <w:kern w:val="0"/>
          <w:sz w:val="36"/>
          <w:szCs w:val="20"/>
          <w:lang w:val="en-GB" w:eastAsia="de-DE"/>
        </w:rPr>
        <w:t>Discussion</w:t>
      </w:r>
    </w:p>
    <w:p w:rsidR="00FF1DFE" w:rsidRPr="00FF1DFE" w:rsidRDefault="00FF1DFE" w:rsidP="00FF1DFE">
      <w:pPr>
        <w:widowControl/>
        <w:tabs>
          <w:tab w:val="left" w:pos="7879"/>
        </w:tabs>
        <w:spacing w:after="180"/>
        <w:jc w:val="left"/>
        <w:rPr>
          <w:rFonts w:eastAsia="MS Mincho"/>
          <w:kern w:val="0"/>
          <w:sz w:val="20"/>
          <w:szCs w:val="20"/>
          <w:lang w:val="en-GB" w:eastAsia="de-DE"/>
        </w:rPr>
      </w:pPr>
      <w:r w:rsidRPr="00FF1DFE">
        <w:rPr>
          <w:rFonts w:eastAsia="MS Mincho"/>
          <w:kern w:val="0"/>
          <w:sz w:val="20"/>
          <w:szCs w:val="20"/>
          <w:lang w:val="en-GB" w:eastAsia="de-DE"/>
        </w:rPr>
        <w:t>Maximum Power</w:t>
      </w:r>
      <w:r>
        <w:rPr>
          <w:rFonts w:eastAsia="MS Mincho"/>
          <w:kern w:val="0"/>
          <w:sz w:val="20"/>
          <w:szCs w:val="20"/>
          <w:lang w:val="en-GB" w:eastAsia="de-DE"/>
        </w:rPr>
        <w:t xml:space="preserve"> Reduction</w:t>
      </w:r>
      <w:r w:rsidRPr="00FF1DFE">
        <w:rPr>
          <w:rFonts w:eastAsia="MS Mincho"/>
          <w:kern w:val="0"/>
          <w:sz w:val="20"/>
          <w:szCs w:val="20"/>
          <w:lang w:val="en-GB" w:eastAsia="de-DE"/>
        </w:rPr>
        <w:t xml:space="preserve"> for</w:t>
      </w:r>
      <w:r w:rsidR="002C551E" w:rsidRPr="002C551E">
        <w:rPr>
          <w:rFonts w:eastAsia="MS Mincho"/>
          <w:color w:val="FF0000"/>
          <w:kern w:val="0"/>
          <w:sz w:val="20"/>
          <w:szCs w:val="20"/>
          <w:lang w:val="en-GB" w:eastAsia="de-DE"/>
        </w:rPr>
        <w:t xml:space="preserve"> inter-band</w:t>
      </w:r>
      <w:r w:rsidRPr="00FF1DFE">
        <w:rPr>
          <w:rFonts w:eastAsia="MS Mincho"/>
          <w:kern w:val="0"/>
          <w:sz w:val="20"/>
          <w:szCs w:val="20"/>
          <w:lang w:val="en-GB" w:eastAsia="de-DE"/>
        </w:rPr>
        <w:t xml:space="preserve"> CA FR1 is defined in Transmitter power</w:t>
      </w:r>
      <w:r w:rsidR="00980589">
        <w:rPr>
          <w:rFonts w:eastAsia="MS Mincho"/>
          <w:kern w:val="0"/>
          <w:sz w:val="20"/>
          <w:szCs w:val="20"/>
          <w:lang w:val="en-GB" w:eastAsia="de-DE"/>
        </w:rPr>
        <w:t xml:space="preserve"> for CA</w:t>
      </w:r>
      <w:r w:rsidRPr="00FF1DFE">
        <w:rPr>
          <w:rFonts w:eastAsia="MS Mincho"/>
          <w:kern w:val="0"/>
          <w:sz w:val="20"/>
          <w:szCs w:val="20"/>
          <w:lang w:val="en-GB" w:eastAsia="de-DE"/>
        </w:rPr>
        <w:t xml:space="preserve"> section in </w:t>
      </w:r>
      <w:r w:rsidR="00045335">
        <w:rPr>
          <w:rFonts w:eastAsia="MS Mincho"/>
          <w:kern w:val="0"/>
          <w:sz w:val="20"/>
          <w:szCs w:val="20"/>
          <w:lang w:val="en-GB" w:eastAsia="de-DE"/>
        </w:rPr>
        <w:t>[1]</w:t>
      </w:r>
      <w:r w:rsidRPr="00FF1DFE">
        <w:rPr>
          <w:rFonts w:eastAsia="MS Mincho"/>
          <w:kern w:val="0"/>
          <w:sz w:val="20"/>
          <w:szCs w:val="20"/>
          <w:lang w:val="en-GB" w:eastAsia="de-DE"/>
        </w:rPr>
        <w:t xml:space="preserve"> where its scope is described as follows:</w:t>
      </w:r>
    </w:p>
    <w:p w:rsidR="00461DFE" w:rsidRPr="00461DFE" w:rsidRDefault="00461DFE" w:rsidP="00461DFE">
      <w:pPr>
        <w:widowControl/>
        <w:overflowPunct w:val="0"/>
        <w:autoSpaceDE w:val="0"/>
        <w:autoSpaceDN w:val="0"/>
        <w:adjustRightInd w:val="0"/>
        <w:spacing w:after="180"/>
        <w:jc w:val="left"/>
        <w:textAlignment w:val="baseline"/>
        <w:rPr>
          <w:rFonts w:eastAsia="Times New Roman"/>
          <w:kern w:val="0"/>
          <w:sz w:val="20"/>
          <w:szCs w:val="20"/>
          <w:shd w:val="pct15" w:color="auto" w:fill="FFFFFF"/>
          <w:lang w:val="en-GB" w:eastAsia="ko-KR"/>
        </w:rPr>
      </w:pPr>
      <w:r w:rsidRPr="00461DFE">
        <w:rPr>
          <w:rFonts w:eastAsia="Times New Roman"/>
          <w:kern w:val="0"/>
          <w:sz w:val="20"/>
          <w:szCs w:val="20"/>
          <w:shd w:val="pct15" w:color="auto" w:fill="FFFFFF"/>
          <w:lang w:val="en-GB" w:eastAsia="ko-KR"/>
        </w:rPr>
        <w:t>For inter-band carrier aggregation with uplink assigned to two NR bands, the requirements in subclause 6.2.2</w:t>
      </w:r>
      <w:r w:rsidR="002A1352">
        <w:rPr>
          <w:rFonts w:eastAsia="Times New Roman"/>
          <w:kern w:val="0"/>
          <w:sz w:val="20"/>
          <w:szCs w:val="20"/>
          <w:shd w:val="pct15" w:color="auto" w:fill="FFFFFF"/>
          <w:lang w:val="en-GB" w:eastAsia="ko-KR"/>
        </w:rPr>
        <w:t>.3</w:t>
      </w:r>
      <w:r w:rsidRPr="00461DFE">
        <w:rPr>
          <w:rFonts w:eastAsia="Times New Roman"/>
          <w:kern w:val="0"/>
          <w:sz w:val="20"/>
          <w:szCs w:val="20"/>
          <w:shd w:val="pct15" w:color="auto" w:fill="FFFFFF"/>
          <w:lang w:val="en-GB" w:eastAsia="ko-KR"/>
        </w:rPr>
        <w:t xml:space="preserve"> apply for each uplink component carrier.</w:t>
      </w:r>
    </w:p>
    <w:p w:rsidR="005E2EC0" w:rsidRPr="00EE6685" w:rsidRDefault="00E937EF" w:rsidP="005E2EC0">
      <w:pPr>
        <w:rPr>
          <w:sz w:val="20"/>
          <w:szCs w:val="20"/>
          <w:lang w:val="en-GB"/>
        </w:rPr>
      </w:pPr>
      <w:r w:rsidRPr="00EE6685">
        <w:rPr>
          <w:sz w:val="20"/>
          <w:szCs w:val="20"/>
          <w:lang w:val="en-GB"/>
        </w:rPr>
        <w:t xml:space="preserve">According to table 6.2A.1.3-1 in </w:t>
      </w:r>
      <w:r w:rsidR="001910F1" w:rsidRPr="00EE6685">
        <w:rPr>
          <w:sz w:val="20"/>
          <w:szCs w:val="20"/>
          <w:lang w:val="en-GB"/>
        </w:rPr>
        <w:t>[2</w:t>
      </w:r>
      <w:r w:rsidRPr="00EE6685">
        <w:rPr>
          <w:sz w:val="20"/>
          <w:szCs w:val="20"/>
          <w:lang w:val="en-GB"/>
        </w:rPr>
        <w:t>], UE only support power class 3 for 2 UL CA.</w:t>
      </w:r>
      <w:r w:rsidR="007A2001" w:rsidRPr="00EE6685">
        <w:rPr>
          <w:sz w:val="20"/>
          <w:szCs w:val="20"/>
        </w:rPr>
        <w:t xml:space="preserve"> </w:t>
      </w:r>
      <w:r w:rsidR="005E2EC0" w:rsidRPr="00EE6685">
        <w:rPr>
          <w:sz w:val="20"/>
          <w:szCs w:val="20"/>
        </w:rPr>
        <w:t xml:space="preserve">The test points selection for MPR of single carrier </w:t>
      </w:r>
      <w:r w:rsidR="007C2F5D" w:rsidRPr="00EE6685">
        <w:rPr>
          <w:sz w:val="20"/>
          <w:szCs w:val="20"/>
        </w:rPr>
        <w:t xml:space="preserve">for power class 3 </w:t>
      </w:r>
      <w:r w:rsidR="005E2EC0" w:rsidRPr="00EE6685">
        <w:rPr>
          <w:sz w:val="20"/>
          <w:szCs w:val="20"/>
        </w:rPr>
        <w:t>is extracted as below:</w:t>
      </w:r>
    </w:p>
    <w:p w:rsidR="005D5EA9" w:rsidRDefault="005D5EA9" w:rsidP="005E2EC0"/>
    <w:p w:rsidR="007C2F5D" w:rsidRPr="005D5EA9" w:rsidRDefault="007C2F5D" w:rsidP="005D5EA9">
      <w:pPr>
        <w:pStyle w:val="TH"/>
        <w:keepNext w:val="0"/>
        <w:rPr>
          <w:shd w:val="pct15" w:color="auto" w:fill="FFFFFF"/>
        </w:rPr>
      </w:pPr>
      <w:r w:rsidRPr="005D5EA9">
        <w:rPr>
          <w:shd w:val="pct15" w:color="auto" w:fill="FFFFFF"/>
        </w:rPr>
        <w:t>Table 6.2.2.4.1-1: Test Configuration T</w:t>
      </w:r>
      <w:r w:rsidRPr="005D5EA9">
        <w:rPr>
          <w:shd w:val="pct15" w:color="auto" w:fill="FFFFFF"/>
          <w:lang w:eastAsia="zh-CN"/>
        </w:rPr>
        <w:t>able</w:t>
      </w:r>
      <w:r w:rsidRPr="005D5EA9">
        <w:rPr>
          <w:rFonts w:eastAsia="等线"/>
          <w:shd w:val="pct15" w:color="auto" w:fill="FFFFFF"/>
          <w:lang w:eastAsia="zh-CN"/>
        </w:rPr>
        <w:t xml:space="preserve"> for </w:t>
      </w:r>
      <w:r w:rsidRPr="005D5EA9">
        <w:rPr>
          <w:shd w:val="pct15" w:color="auto" w:fill="FFFFFF"/>
        </w:rPr>
        <w:t>Power Class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834"/>
        <w:gridCol w:w="2408"/>
        <w:gridCol w:w="3404"/>
        <w:gridCol w:w="2375"/>
      </w:tblGrid>
      <w:tr w:rsidR="007C2F5D" w:rsidRPr="00897268" w:rsidTr="0094218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r w:rsidRPr="007C2F5D">
              <w:rPr>
                <w:rFonts w:ascii="Arial" w:eastAsia="Times New Roman" w:hAnsi="Arial"/>
                <w:b/>
                <w:kern w:val="0"/>
                <w:sz w:val="18"/>
                <w:szCs w:val="20"/>
                <w:shd w:val="pct15" w:color="auto" w:fill="FFFFFF"/>
                <w:lang w:val="en-GB"/>
              </w:rPr>
              <w:t>Initial Conditions</w:t>
            </w:r>
          </w:p>
        </w:tc>
      </w:tr>
      <w:tr w:rsidR="007C2F5D" w:rsidRPr="00897268" w:rsidTr="00942181">
        <w:tc>
          <w:tcPr>
            <w:tcW w:w="2068" w:type="pct"/>
            <w:gridSpan w:val="3"/>
            <w:shd w:val="clear" w:color="auto" w:fill="auto"/>
          </w:tcPr>
          <w:p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Test Environment as specified in TS 38.508-1 [5] subclause 4.1</w:t>
            </w:r>
          </w:p>
        </w:tc>
        <w:tc>
          <w:tcPr>
            <w:tcW w:w="2932" w:type="pct"/>
            <w:gridSpan w:val="2"/>
          </w:tcPr>
          <w:p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Normal, TL/VL, TL/VH, TH/VL, TH/VH</w:t>
            </w:r>
          </w:p>
        </w:tc>
      </w:tr>
      <w:tr w:rsidR="007C2F5D" w:rsidRPr="00897268" w:rsidTr="00942181">
        <w:tc>
          <w:tcPr>
            <w:tcW w:w="2068" w:type="pct"/>
            <w:gridSpan w:val="3"/>
            <w:shd w:val="clear" w:color="auto" w:fill="auto"/>
          </w:tcPr>
          <w:p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Test Frequencies as specified in TS 38.508-1 [5] subclause 4.3.1</w:t>
            </w:r>
          </w:p>
        </w:tc>
        <w:tc>
          <w:tcPr>
            <w:tcW w:w="2932" w:type="pct"/>
            <w:gridSpan w:val="2"/>
          </w:tcPr>
          <w:p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 range, High range</w:t>
            </w:r>
          </w:p>
        </w:tc>
      </w:tr>
      <w:tr w:rsidR="007C2F5D" w:rsidRPr="00897268" w:rsidTr="00942181">
        <w:tc>
          <w:tcPr>
            <w:tcW w:w="2068" w:type="pct"/>
            <w:gridSpan w:val="3"/>
            <w:shd w:val="clear" w:color="auto" w:fill="auto"/>
          </w:tcPr>
          <w:p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Test Channel Bandwidths as specified in TS 38.508-1 [5] subclause 4.3.1</w:t>
            </w:r>
          </w:p>
        </w:tc>
        <w:tc>
          <w:tcPr>
            <w:tcW w:w="2932" w:type="pct"/>
            <w:gridSpan w:val="2"/>
          </w:tcPr>
          <w:p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eastAsia="en-GB"/>
              </w:rPr>
              <w:t>Lowest, Highest</w:t>
            </w:r>
          </w:p>
        </w:tc>
      </w:tr>
      <w:tr w:rsidR="007C2F5D" w:rsidRPr="00897268" w:rsidTr="00942181">
        <w:tc>
          <w:tcPr>
            <w:tcW w:w="2068" w:type="pct"/>
            <w:gridSpan w:val="3"/>
            <w:shd w:val="clear" w:color="auto" w:fill="auto"/>
          </w:tcPr>
          <w:p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Test SCS as specified in Table 5.3.5-1</w:t>
            </w:r>
          </w:p>
        </w:tc>
        <w:tc>
          <w:tcPr>
            <w:tcW w:w="2932" w:type="pct"/>
            <w:gridSpan w:val="2"/>
          </w:tcPr>
          <w:p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eastAsia="en-GB"/>
              </w:rPr>
              <w:t>Lowest, Highest</w:t>
            </w:r>
          </w:p>
        </w:tc>
      </w:tr>
      <w:tr w:rsidR="007C2F5D" w:rsidRPr="00897268" w:rsidTr="00942181">
        <w:tc>
          <w:tcPr>
            <w:tcW w:w="5000" w:type="pct"/>
            <w:gridSpan w:val="5"/>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eastAsia="en-GB"/>
              </w:rPr>
            </w:pPr>
            <w:r w:rsidRPr="007C2F5D">
              <w:rPr>
                <w:rFonts w:ascii="Arial" w:eastAsia="Times New Roman" w:hAnsi="Arial"/>
                <w:b/>
                <w:kern w:val="0"/>
                <w:sz w:val="18"/>
                <w:szCs w:val="20"/>
                <w:shd w:val="pct15" w:color="auto" w:fill="FFFFFF"/>
                <w:lang w:val="en-GB" w:eastAsia="en-GB"/>
              </w:rPr>
              <w:t>Test Parameters for Channel Bandwidths</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r w:rsidRPr="007C2F5D">
              <w:rPr>
                <w:rFonts w:ascii="Arial" w:eastAsia="Times New Roman" w:hAnsi="Arial"/>
                <w:b/>
                <w:kern w:val="0"/>
                <w:sz w:val="18"/>
                <w:szCs w:val="20"/>
                <w:shd w:val="pct15" w:color="auto" w:fill="FFFFFF"/>
                <w:lang w:val="en-GB"/>
              </w:rPr>
              <w:t>Test ID</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r w:rsidRPr="007C2F5D">
              <w:rPr>
                <w:rFonts w:ascii="Arial" w:eastAsia="Times New Roman" w:hAnsi="Arial"/>
                <w:b/>
                <w:kern w:val="0"/>
                <w:sz w:val="18"/>
                <w:szCs w:val="20"/>
                <w:shd w:val="pct15" w:color="auto" w:fill="FFFFFF"/>
                <w:lang w:val="en-GB" w:eastAsia="en-GB"/>
              </w:rPr>
              <w:t>Freq</w:t>
            </w:r>
          </w:p>
        </w:tc>
        <w:tc>
          <w:tcPr>
            <w:tcW w:w="1222" w:type="pct"/>
            <w:tcBorders>
              <w:bottom w:val="single" w:sz="4" w:space="0" w:color="auto"/>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eastAsia="en-GB"/>
              </w:rPr>
            </w:pPr>
            <w:r w:rsidRPr="007C2F5D">
              <w:rPr>
                <w:rFonts w:ascii="Arial" w:eastAsia="Times New Roman" w:hAnsi="Arial"/>
                <w:b/>
                <w:kern w:val="0"/>
                <w:sz w:val="18"/>
                <w:szCs w:val="20"/>
                <w:shd w:val="pct15" w:color="auto" w:fill="FFFFFF"/>
                <w:lang w:val="en-GB" w:eastAsia="en-GB"/>
              </w:rPr>
              <w:t>Downlink Configuration</w:t>
            </w:r>
          </w:p>
        </w:tc>
        <w:tc>
          <w:tcPr>
            <w:tcW w:w="2932" w:type="pct"/>
            <w:gridSpan w:val="2"/>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r w:rsidRPr="007C2F5D">
              <w:rPr>
                <w:rFonts w:ascii="Arial" w:eastAsia="Times New Roman" w:hAnsi="Arial"/>
                <w:b/>
                <w:kern w:val="0"/>
                <w:sz w:val="18"/>
                <w:szCs w:val="20"/>
                <w:shd w:val="pct15" w:color="auto" w:fill="FFFFFF"/>
                <w:lang w:val="en-GB" w:eastAsia="en-GB"/>
              </w:rPr>
              <w:t>Uplink Configuration</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p>
        </w:tc>
        <w:tc>
          <w:tcPr>
            <w:tcW w:w="1222" w:type="pct"/>
            <w:tcBorders>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 xml:space="preserve">N/A for Maximum Power </w:t>
            </w: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r w:rsidRPr="007C2F5D">
              <w:rPr>
                <w:rFonts w:ascii="Arial" w:eastAsia="Times New Roman" w:hAnsi="Arial"/>
                <w:b/>
                <w:kern w:val="0"/>
                <w:sz w:val="18"/>
                <w:szCs w:val="20"/>
                <w:shd w:val="pct15" w:color="auto" w:fill="FFFFFF"/>
                <w:lang w:val="en-GB"/>
              </w:rPr>
              <w:t xml:space="preserve">Modulation </w:t>
            </w:r>
            <w:r w:rsidRPr="007C2F5D">
              <w:rPr>
                <w:rFonts w:ascii="Arial" w:eastAsia="Times New Roman" w:hAnsi="Arial"/>
                <w:b/>
                <w:kern w:val="0"/>
                <w:sz w:val="18"/>
                <w:szCs w:val="20"/>
                <w:shd w:val="pct15" w:color="auto" w:fill="FFFFFF"/>
                <w:lang w:val="en-GB" w:eastAsia="en-GB"/>
              </w:rPr>
              <w:t>(NOTE 2)</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r w:rsidRPr="007C2F5D">
              <w:rPr>
                <w:rFonts w:ascii="Arial" w:eastAsia="Times New Roman" w:hAnsi="Arial"/>
                <w:b/>
                <w:kern w:val="0"/>
                <w:sz w:val="18"/>
                <w:szCs w:val="20"/>
                <w:shd w:val="pct15" w:color="auto" w:fill="FFFFFF"/>
                <w:lang w:val="en-GB"/>
              </w:rPr>
              <w:t>RB allocation (NOTE 1)</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1</w:t>
            </w:r>
            <w:r w:rsidRPr="007C2F5D">
              <w:rPr>
                <w:rFonts w:ascii="Arial" w:eastAsia="Times New Roman" w:hAnsi="Arial" w:cs="Arial"/>
                <w:kern w:val="0"/>
                <w:sz w:val="18"/>
                <w:szCs w:val="20"/>
                <w:shd w:val="pct15" w:color="auto" w:fill="FFFFFF"/>
                <w:vertAlign w:val="superscript"/>
                <w:lang w:val="en-GB"/>
              </w:rPr>
              <w:t>3</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Reduction (MPR) test case</w:t>
            </w: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Inner Full</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2</w:t>
            </w:r>
            <w:r w:rsidRPr="007C2F5D">
              <w:rPr>
                <w:rFonts w:ascii="Arial" w:eastAsia="Times New Roman" w:hAnsi="Arial" w:cs="Arial"/>
                <w:kern w:val="0"/>
                <w:sz w:val="18"/>
                <w:szCs w:val="20"/>
                <w:shd w:val="pct15" w:color="auto" w:fill="FFFFFF"/>
                <w:vertAlign w:val="superscript"/>
                <w:lang w:val="en-GB"/>
              </w:rPr>
              <w:t>3</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3</w:t>
            </w:r>
            <w:r w:rsidRPr="007C2F5D">
              <w:rPr>
                <w:rFonts w:ascii="Arial" w:eastAsia="Times New Roman" w:hAnsi="Arial" w:cs="Arial"/>
                <w:kern w:val="0"/>
                <w:sz w:val="18"/>
                <w:szCs w:val="20"/>
                <w:shd w:val="pct15" w:color="auto" w:fill="FFFFFF"/>
                <w:vertAlign w:val="superscript"/>
                <w:lang w:val="en-GB"/>
              </w:rPr>
              <w:t>3</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4</w:t>
            </w:r>
            <w:r w:rsidRPr="007C2F5D">
              <w:rPr>
                <w:rFonts w:ascii="Arial" w:eastAsia="Times New Roman" w:hAnsi="Arial" w:cs="Arial"/>
                <w:kern w:val="0"/>
                <w:sz w:val="18"/>
                <w:szCs w:val="20"/>
                <w:shd w:val="pct15" w:color="auto" w:fill="FFFFFF"/>
                <w:vertAlign w:val="superscript"/>
                <w:lang w:val="en-GB"/>
              </w:rPr>
              <w:t>3</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5</w:t>
            </w:r>
            <w:r w:rsidRPr="007C2F5D">
              <w:rPr>
                <w:rFonts w:ascii="Arial" w:eastAsia="Times New Roman" w:hAnsi="Arial" w:cs="Arial"/>
                <w:kern w:val="0"/>
                <w:sz w:val="18"/>
                <w:szCs w:val="20"/>
                <w:shd w:val="pct15" w:color="auto" w:fill="FFFFFF"/>
                <w:vertAlign w:val="superscript"/>
                <w:lang w:val="en-GB"/>
              </w:rPr>
              <w:t>4</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Inner Full</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6</w:t>
            </w:r>
            <w:r w:rsidRPr="007C2F5D">
              <w:rPr>
                <w:rFonts w:ascii="Arial" w:eastAsia="Times New Roman" w:hAnsi="Arial" w:cs="Arial"/>
                <w:kern w:val="0"/>
                <w:sz w:val="18"/>
                <w:szCs w:val="20"/>
                <w:shd w:val="pct15" w:color="auto" w:fill="FFFFFF"/>
                <w:vertAlign w:val="superscript"/>
                <w:lang w:val="en-GB"/>
              </w:rPr>
              <w:t>4</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7</w:t>
            </w:r>
            <w:r w:rsidRPr="007C2F5D">
              <w:rPr>
                <w:rFonts w:ascii="Arial" w:eastAsia="Times New Roman" w:hAnsi="Arial" w:cs="Arial"/>
                <w:kern w:val="0"/>
                <w:sz w:val="18"/>
                <w:szCs w:val="20"/>
                <w:shd w:val="pct15" w:color="auto" w:fill="FFFFFF"/>
                <w:vertAlign w:val="superscript"/>
                <w:lang w:val="en-GB"/>
              </w:rPr>
              <w:t>4</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8</w:t>
            </w:r>
            <w:r w:rsidRPr="007C2F5D">
              <w:rPr>
                <w:rFonts w:ascii="Arial" w:eastAsia="Times New Roman" w:hAnsi="Arial" w:cs="Arial"/>
                <w:kern w:val="0"/>
                <w:sz w:val="18"/>
                <w:szCs w:val="20"/>
                <w:shd w:val="pct15" w:color="auto" w:fill="FFFFFF"/>
                <w:vertAlign w:val="superscript"/>
                <w:lang w:val="en-GB"/>
              </w:rPr>
              <w:t>4</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9</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QPSK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Inner Full</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10</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QPSK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lastRenderedPageBreak/>
              <w:t>11</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QPSK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12</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QPSK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13</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16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Inner Full</w:t>
            </w:r>
          </w:p>
        </w:tc>
      </w:tr>
      <w:tr w:rsidR="007C2F5D" w:rsidRPr="00897268" w:rsidTr="00942181">
        <w:tc>
          <w:tcPr>
            <w:tcW w:w="423" w:type="pct"/>
            <w:shd w:val="clear" w:color="auto" w:fill="auto"/>
          </w:tcPr>
          <w:p w:rsidR="007C2F5D" w:rsidRPr="007C2F5D" w:rsidDel="00F45BD8"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14</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16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rsidTr="00942181">
        <w:tc>
          <w:tcPr>
            <w:tcW w:w="423" w:type="pct"/>
            <w:shd w:val="clear" w:color="auto" w:fill="auto"/>
          </w:tcPr>
          <w:p w:rsidR="007C2F5D" w:rsidRPr="007C2F5D" w:rsidDel="00F45BD8"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15</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16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16</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16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17</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64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18</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64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19</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64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20</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256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21</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256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22</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256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23</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QPSK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Inner Full</w:t>
            </w:r>
          </w:p>
        </w:tc>
      </w:tr>
      <w:tr w:rsidR="007C2F5D" w:rsidRPr="00897268" w:rsidTr="00942181">
        <w:tc>
          <w:tcPr>
            <w:tcW w:w="423" w:type="pct"/>
            <w:shd w:val="clear" w:color="auto" w:fill="auto"/>
          </w:tcPr>
          <w:p w:rsidR="007C2F5D" w:rsidRPr="007C2F5D" w:rsidDel="00F45BD8"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24</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QPSK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rsidTr="00942181">
        <w:tc>
          <w:tcPr>
            <w:tcW w:w="423" w:type="pct"/>
            <w:shd w:val="clear" w:color="auto" w:fill="auto"/>
          </w:tcPr>
          <w:p w:rsidR="007C2F5D" w:rsidRPr="007C2F5D" w:rsidDel="00F45BD8"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25</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QPSK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26</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QPSK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27</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16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Inner Full</w:t>
            </w:r>
          </w:p>
        </w:tc>
      </w:tr>
      <w:tr w:rsidR="007C2F5D" w:rsidRPr="00897268" w:rsidTr="00942181">
        <w:tc>
          <w:tcPr>
            <w:tcW w:w="423" w:type="pct"/>
            <w:shd w:val="clear" w:color="auto" w:fill="auto"/>
          </w:tcPr>
          <w:p w:rsidR="007C2F5D" w:rsidRPr="007C2F5D" w:rsidDel="00F45BD8"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28</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16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rsidTr="00942181">
        <w:tc>
          <w:tcPr>
            <w:tcW w:w="423" w:type="pct"/>
            <w:shd w:val="clear" w:color="auto" w:fill="auto"/>
          </w:tcPr>
          <w:p w:rsidR="007C2F5D" w:rsidRPr="007C2F5D" w:rsidDel="00F45BD8"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29</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16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30</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16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31</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64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32</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64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33</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64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34</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256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35</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256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36</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256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rsidTr="00942181">
        <w:tc>
          <w:tcPr>
            <w:tcW w:w="5000" w:type="pct"/>
            <w:gridSpan w:val="5"/>
            <w:shd w:val="clear" w:color="auto" w:fill="auto"/>
          </w:tcPr>
          <w:p w:rsidR="007C2F5D" w:rsidRPr="007C2F5D" w:rsidRDefault="007C2F5D" w:rsidP="005D5EA9">
            <w:pPr>
              <w:overflowPunct w:val="0"/>
              <w:autoSpaceDE w:val="0"/>
              <w:autoSpaceDN w:val="0"/>
              <w:adjustRightInd w:val="0"/>
              <w:snapToGrid w:val="0"/>
              <w:ind w:left="851" w:hanging="851"/>
              <w:jc w:val="left"/>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NOTE 1:</w:t>
            </w:r>
            <w:r w:rsidRPr="007C2F5D">
              <w:rPr>
                <w:rFonts w:ascii="Arial" w:eastAsia="Times New Roman" w:hAnsi="Arial"/>
                <w:kern w:val="0"/>
                <w:sz w:val="18"/>
                <w:szCs w:val="20"/>
                <w:shd w:val="pct15" w:color="auto" w:fill="FFFFFF"/>
                <w:lang w:val="en-GB"/>
              </w:rPr>
              <w:tab/>
              <w:t>The specific configuration of each RB allocation is defined in Table 6.1-1.</w:t>
            </w:r>
          </w:p>
          <w:p w:rsidR="007C2F5D" w:rsidRPr="007C2F5D" w:rsidRDefault="007C2F5D" w:rsidP="005D5EA9">
            <w:pPr>
              <w:overflowPunct w:val="0"/>
              <w:autoSpaceDE w:val="0"/>
              <w:autoSpaceDN w:val="0"/>
              <w:adjustRightInd w:val="0"/>
              <w:snapToGrid w:val="0"/>
              <w:ind w:left="851" w:hanging="851"/>
              <w:jc w:val="left"/>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NOTE 2:</w:t>
            </w:r>
            <w:r w:rsidRPr="007C2F5D">
              <w:rPr>
                <w:rFonts w:ascii="Arial" w:eastAsia="Times New Roman" w:hAnsi="Arial"/>
                <w:kern w:val="0"/>
                <w:sz w:val="18"/>
                <w:szCs w:val="20"/>
                <w:shd w:val="pct15" w:color="auto" w:fill="FFFFFF"/>
                <w:lang w:val="en-GB"/>
              </w:rPr>
              <w:tab/>
            </w:r>
            <w:r w:rsidRPr="007C2F5D">
              <w:rPr>
                <w:rFonts w:ascii="Arial" w:eastAsia="Times New Roman" w:hAnsi="Arial"/>
                <w:kern w:val="0"/>
                <w:sz w:val="18"/>
                <w:szCs w:val="20"/>
                <w:shd w:val="pct15" w:color="auto" w:fill="FFFFFF"/>
                <w:lang w:val="en-GB" w:eastAsia="en-GB"/>
              </w:rPr>
              <w:t>DFT-s-OFDM PI/2 BPSK test applies only for UEs which supports half Pi BPSK in FR1.</w:t>
            </w:r>
          </w:p>
          <w:p w:rsidR="007C2F5D" w:rsidRPr="007C2F5D" w:rsidRDefault="007C2F5D" w:rsidP="005D5EA9">
            <w:pPr>
              <w:overflowPunct w:val="0"/>
              <w:autoSpaceDE w:val="0"/>
              <w:autoSpaceDN w:val="0"/>
              <w:adjustRightInd w:val="0"/>
              <w:snapToGrid w:val="0"/>
              <w:ind w:left="851" w:hanging="851"/>
              <w:jc w:val="left"/>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NOTE 3:</w:t>
            </w:r>
            <w:r w:rsidRPr="007C2F5D">
              <w:rPr>
                <w:rFonts w:ascii="Arial" w:eastAsia="Times New Roman" w:hAnsi="Arial"/>
                <w:kern w:val="0"/>
                <w:sz w:val="18"/>
                <w:szCs w:val="20"/>
                <w:shd w:val="pct15" w:color="auto" w:fill="FFFFFF"/>
                <w:lang w:val="en-GB"/>
              </w:rPr>
              <w:tab/>
            </w:r>
            <w:r w:rsidRPr="007C2F5D">
              <w:rPr>
                <w:rFonts w:ascii="Arial" w:eastAsia="Times New Roman" w:hAnsi="Arial"/>
                <w:kern w:val="0"/>
                <w:sz w:val="18"/>
                <w:szCs w:val="20"/>
                <w:shd w:val="pct15" w:color="auto" w:fill="FFFFFF"/>
                <w:lang w:val="en-GB" w:eastAsia="en-GB"/>
              </w:rPr>
              <w:t xml:space="preserve">UE operating in TDD mode with PI/2 BPSK modulation and UE indicates support for UE capability </w:t>
            </w:r>
            <w:r w:rsidRPr="007C2F5D">
              <w:rPr>
                <w:rFonts w:ascii="Arial" w:eastAsia="Times New Roman" w:hAnsi="Arial" w:cs="Arial"/>
                <w:i/>
                <w:kern w:val="0"/>
                <w:sz w:val="18"/>
                <w:szCs w:val="20"/>
                <w:shd w:val="pct15" w:color="auto" w:fill="FFFFFF"/>
                <w:lang w:val="en-GB" w:eastAsia="en-GB"/>
              </w:rPr>
              <w:t>powerBoosting-pi2BPSK</w:t>
            </w:r>
            <w:r w:rsidRPr="007C2F5D">
              <w:rPr>
                <w:rFonts w:ascii="Arial" w:eastAsia="Times New Roman" w:hAnsi="Arial" w:cs="Arial"/>
                <w:kern w:val="0"/>
                <w:sz w:val="18"/>
                <w:szCs w:val="20"/>
                <w:shd w:val="pct15" w:color="auto" w:fill="FFFFFF"/>
                <w:lang w:val="en-GB"/>
              </w:rPr>
              <w:t xml:space="preserve"> </w:t>
            </w:r>
            <w:r w:rsidRPr="007C2F5D">
              <w:rPr>
                <w:rFonts w:ascii="Arial" w:eastAsia="Times New Roman" w:hAnsi="Arial"/>
                <w:kern w:val="0"/>
                <w:sz w:val="18"/>
                <w:szCs w:val="20"/>
                <w:shd w:val="pct15" w:color="auto" w:fill="FFFFFF"/>
                <w:lang w:val="en-GB" w:eastAsia="en-GB"/>
              </w:rPr>
              <w:t xml:space="preserve">and the IE </w:t>
            </w:r>
            <w:r w:rsidRPr="007C2F5D">
              <w:rPr>
                <w:rFonts w:ascii="Arial" w:eastAsia="Times New Roman" w:hAnsi="Arial" w:cs="Arial"/>
                <w:i/>
                <w:kern w:val="0"/>
                <w:sz w:val="18"/>
                <w:szCs w:val="20"/>
                <w:shd w:val="pct15" w:color="auto" w:fill="FFFFFF"/>
                <w:lang w:val="en-GB" w:eastAsia="en-GB"/>
              </w:rPr>
              <w:t>powerBoostPi2BPSK</w:t>
            </w:r>
            <w:r w:rsidRPr="007C2F5D">
              <w:rPr>
                <w:rFonts w:ascii="Arial" w:eastAsia="Times New Roman" w:hAnsi="Arial"/>
                <w:kern w:val="0"/>
                <w:sz w:val="18"/>
                <w:szCs w:val="20"/>
                <w:shd w:val="pct15" w:color="auto" w:fill="FFFFFF"/>
                <w:lang w:val="en-GB" w:eastAsia="en-GB"/>
              </w:rPr>
              <w:t xml:space="preserve"> is set to 1 for bands n40, n4</w:t>
            </w:r>
            <w:r w:rsidRPr="007C2F5D">
              <w:rPr>
                <w:rFonts w:ascii="Arial" w:eastAsia="Times New Roman" w:hAnsi="Arial"/>
                <w:kern w:val="0"/>
                <w:sz w:val="18"/>
                <w:szCs w:val="20"/>
                <w:shd w:val="pct15" w:color="auto" w:fill="FFFFFF"/>
                <w:lang w:val="en-GB"/>
              </w:rPr>
              <w:t>1</w:t>
            </w:r>
            <w:r w:rsidRPr="007C2F5D">
              <w:rPr>
                <w:rFonts w:ascii="Arial" w:eastAsia="Times New Roman" w:hAnsi="Arial"/>
                <w:kern w:val="0"/>
                <w:sz w:val="18"/>
                <w:szCs w:val="20"/>
                <w:shd w:val="pct15" w:color="auto" w:fill="FFFFFF"/>
                <w:lang w:val="en-GB" w:eastAsia="en-GB"/>
              </w:rPr>
              <w:t>, n77, n78 and n79.</w:t>
            </w:r>
          </w:p>
          <w:p w:rsidR="007C2F5D" w:rsidRPr="007C2F5D" w:rsidRDefault="007C2F5D" w:rsidP="005D5EA9">
            <w:pPr>
              <w:overflowPunct w:val="0"/>
              <w:autoSpaceDE w:val="0"/>
              <w:autoSpaceDN w:val="0"/>
              <w:adjustRightInd w:val="0"/>
              <w:snapToGrid w:val="0"/>
              <w:ind w:left="851" w:hanging="851"/>
              <w:jc w:val="left"/>
              <w:textAlignment w:val="baseline"/>
              <w:rPr>
                <w:rFonts w:ascii="Arial" w:eastAsia="等线"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NOTE 4:</w:t>
            </w:r>
            <w:r w:rsidRPr="007C2F5D">
              <w:rPr>
                <w:rFonts w:ascii="Arial" w:eastAsia="Times New Roman" w:hAnsi="Arial"/>
                <w:kern w:val="0"/>
                <w:sz w:val="18"/>
                <w:szCs w:val="20"/>
                <w:shd w:val="pct15" w:color="auto" w:fill="FFFFFF"/>
                <w:lang w:val="en-GB"/>
              </w:rPr>
              <w:tab/>
            </w:r>
            <w:r w:rsidRPr="007C2F5D">
              <w:rPr>
                <w:rFonts w:ascii="Arial" w:eastAsia="Times New Roman" w:hAnsi="Arial"/>
                <w:kern w:val="0"/>
                <w:sz w:val="18"/>
                <w:szCs w:val="20"/>
                <w:shd w:val="pct15" w:color="auto" w:fill="FFFFFF"/>
                <w:lang w:val="en-GB" w:eastAsia="en-GB"/>
              </w:rPr>
              <w:t>UE operating in FDD mode, or in TDD mode in bands other than n40, n4</w:t>
            </w:r>
            <w:r w:rsidRPr="007C2F5D">
              <w:rPr>
                <w:rFonts w:ascii="Arial" w:eastAsia="Times New Roman" w:hAnsi="Arial"/>
                <w:kern w:val="0"/>
                <w:sz w:val="18"/>
                <w:szCs w:val="20"/>
                <w:shd w:val="pct15" w:color="auto" w:fill="FFFFFF"/>
                <w:lang w:val="en-GB"/>
              </w:rPr>
              <w:t>1</w:t>
            </w:r>
            <w:r w:rsidRPr="007C2F5D">
              <w:rPr>
                <w:rFonts w:ascii="Arial" w:eastAsia="Times New Roman" w:hAnsi="Arial"/>
                <w:kern w:val="0"/>
                <w:sz w:val="18"/>
                <w:szCs w:val="20"/>
                <w:shd w:val="pct15" w:color="auto" w:fill="FFFFFF"/>
                <w:lang w:val="en-GB" w:eastAsia="en-GB"/>
              </w:rPr>
              <w:t>, n77, n78 and n79</w:t>
            </w:r>
            <w:r w:rsidRPr="007C2F5D">
              <w:rPr>
                <w:rFonts w:ascii="Arial" w:eastAsia="Times New Roman" w:hAnsi="Arial"/>
                <w:kern w:val="0"/>
                <w:sz w:val="18"/>
                <w:szCs w:val="20"/>
                <w:shd w:val="pct15" w:color="auto" w:fill="FFFFFF"/>
                <w:lang w:val="en-GB"/>
              </w:rPr>
              <w:t>, or</w:t>
            </w:r>
            <w:r w:rsidRPr="007C2F5D">
              <w:rPr>
                <w:rFonts w:ascii="Arial" w:eastAsia="Times New Roman" w:hAnsi="Arial"/>
                <w:kern w:val="0"/>
                <w:sz w:val="18"/>
                <w:szCs w:val="20"/>
                <w:shd w:val="pct15" w:color="auto" w:fill="FFFFFF"/>
                <w:lang w:val="en-GB" w:eastAsia="en-GB"/>
              </w:rPr>
              <w:t xml:space="preserve"> in TDD mode the IE </w:t>
            </w:r>
            <w:r w:rsidRPr="007C2F5D">
              <w:rPr>
                <w:rFonts w:ascii="Arial" w:eastAsia="Times New Roman" w:hAnsi="Arial" w:cs="Arial"/>
                <w:i/>
                <w:kern w:val="0"/>
                <w:sz w:val="18"/>
                <w:szCs w:val="20"/>
                <w:shd w:val="pct15" w:color="auto" w:fill="FFFFFF"/>
                <w:lang w:val="en-GB" w:eastAsia="en-GB"/>
              </w:rPr>
              <w:t>powerBoostPi2BPSK</w:t>
            </w:r>
            <w:r w:rsidRPr="007C2F5D">
              <w:rPr>
                <w:rFonts w:ascii="Arial" w:eastAsia="Times New Roman" w:hAnsi="Arial"/>
                <w:kern w:val="0"/>
                <w:sz w:val="18"/>
                <w:szCs w:val="20"/>
                <w:shd w:val="pct15" w:color="auto" w:fill="FFFFFF"/>
                <w:lang w:val="en-GB" w:eastAsia="en-GB"/>
              </w:rPr>
              <w:t xml:space="preserve"> is set to 0 for bands n40, n77, n78 and n79.</w:t>
            </w:r>
          </w:p>
        </w:tc>
      </w:tr>
    </w:tbl>
    <w:p w:rsidR="005E2EC0" w:rsidRPr="005E2EC0" w:rsidRDefault="005E2EC0" w:rsidP="007C2F5D">
      <w:pPr>
        <w:rPr>
          <w:lang w:val="en-GB" w:eastAsia="en-GB"/>
        </w:rPr>
      </w:pPr>
    </w:p>
    <w:p w:rsidR="00355F56" w:rsidRPr="00EE6685" w:rsidRDefault="00355F56">
      <w:pPr>
        <w:rPr>
          <w:sz w:val="20"/>
          <w:szCs w:val="20"/>
        </w:rPr>
      </w:pPr>
      <w:r w:rsidRPr="00EE6685">
        <w:rPr>
          <w:sz w:val="20"/>
          <w:szCs w:val="20"/>
        </w:rPr>
        <w:t>We also use the</w:t>
      </w:r>
      <w:bookmarkStart w:id="18" w:name="OLE_LINK28"/>
      <w:r w:rsidRPr="00EE6685">
        <w:rPr>
          <w:sz w:val="20"/>
          <w:szCs w:val="20"/>
        </w:rPr>
        <w:t xml:space="preserve"> test point choice from the relevant LTE test case from 36.521-1 (6.2.3A) as inspiration</w:t>
      </w:r>
      <w:r w:rsidRPr="00EE6685">
        <w:rPr>
          <w:rFonts w:hint="eastAsia"/>
          <w:sz w:val="20"/>
          <w:szCs w:val="20"/>
        </w:rPr>
        <w:t>：</w:t>
      </w:r>
      <w:bookmarkEnd w:id="18"/>
    </w:p>
    <w:p w:rsidR="0004421C" w:rsidRDefault="0004421C"/>
    <w:p w:rsidR="003B4F18" w:rsidRPr="005D5EA9" w:rsidRDefault="00355F56" w:rsidP="0004421C">
      <w:pPr>
        <w:pStyle w:val="TH"/>
        <w:rPr>
          <w:shd w:val="pct15" w:color="auto" w:fill="FFFFFF"/>
        </w:rPr>
      </w:pPr>
      <w:r w:rsidRPr="005D5EA9">
        <w:rPr>
          <w:shd w:val="pct15" w:color="auto" w:fill="FFFFFF"/>
        </w:rPr>
        <w:t>Table 6.2.3A.1.4.1-1: Test Configuration Table</w:t>
      </w:r>
    </w:p>
    <w:tbl>
      <w:tblPr>
        <w:tblW w:w="10383" w:type="dxa"/>
        <w:jc w:val="center"/>
        <w:tblLook w:val="04A0" w:firstRow="1" w:lastRow="0" w:firstColumn="1" w:lastColumn="0" w:noHBand="0" w:noVBand="1"/>
      </w:tblPr>
      <w:tblGrid>
        <w:gridCol w:w="657"/>
        <w:gridCol w:w="597"/>
        <w:gridCol w:w="850"/>
        <w:gridCol w:w="2268"/>
        <w:gridCol w:w="883"/>
        <w:gridCol w:w="860"/>
        <w:gridCol w:w="1148"/>
        <w:gridCol w:w="1180"/>
        <w:gridCol w:w="920"/>
        <w:gridCol w:w="1020"/>
      </w:tblGrid>
      <w:tr w:rsidR="00355F56" w:rsidRPr="00897268" w:rsidTr="00355F56">
        <w:trPr>
          <w:trHeight w:val="300"/>
          <w:jc w:val="center"/>
        </w:trPr>
        <w:tc>
          <w:tcPr>
            <w:tcW w:w="10383" w:type="dxa"/>
            <w:gridSpan w:val="10"/>
            <w:tcBorders>
              <w:top w:val="single" w:sz="4" w:space="0" w:color="auto"/>
              <w:left w:val="single" w:sz="4" w:space="0" w:color="auto"/>
              <w:bottom w:val="single" w:sz="4" w:space="0" w:color="auto"/>
              <w:right w:val="single" w:sz="4" w:space="0" w:color="000000"/>
            </w:tcBorders>
            <w:shd w:val="clear" w:color="auto" w:fill="auto"/>
            <w:noWrap/>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Initial Conditions</w:t>
            </w:r>
          </w:p>
        </w:tc>
      </w:tr>
      <w:tr w:rsidR="00355F56" w:rsidRPr="00897268" w:rsidTr="00355F56">
        <w:trPr>
          <w:trHeight w:val="720"/>
          <w:jc w:val="center"/>
        </w:trPr>
        <w:tc>
          <w:tcPr>
            <w:tcW w:w="5255" w:type="dxa"/>
            <w:gridSpan w:val="5"/>
            <w:tcBorders>
              <w:top w:val="single" w:sz="4" w:space="0" w:color="auto"/>
              <w:left w:val="single" w:sz="4" w:space="0" w:color="auto"/>
              <w:bottom w:val="single" w:sz="4" w:space="0" w:color="auto"/>
              <w:right w:val="nil"/>
            </w:tcBorders>
            <w:shd w:val="clear" w:color="auto" w:fill="auto"/>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Test Environment as specified in</w:t>
            </w:r>
            <w:r w:rsidRPr="005D5EA9">
              <w:rPr>
                <w:rFonts w:eastAsia="Times New Roman"/>
                <w:shd w:val="pct15" w:color="auto" w:fill="FFFFFF"/>
              </w:rPr>
              <w:br/>
              <w:t>TS 36.508 [7] subclause 4.1</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noWrap/>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NC, TL/VL, TL/VH, TH/VL, TH/VH</w:t>
            </w:r>
          </w:p>
        </w:tc>
      </w:tr>
      <w:tr w:rsidR="00355F56" w:rsidRPr="00897268" w:rsidTr="00355F56">
        <w:trPr>
          <w:trHeight w:val="870"/>
          <w:jc w:val="center"/>
        </w:trPr>
        <w:tc>
          <w:tcPr>
            <w:tcW w:w="5255" w:type="dxa"/>
            <w:gridSpan w:val="5"/>
            <w:tcBorders>
              <w:top w:val="single" w:sz="4" w:space="0" w:color="auto"/>
              <w:left w:val="single" w:sz="4" w:space="0" w:color="auto"/>
              <w:bottom w:val="single" w:sz="4" w:space="0" w:color="auto"/>
              <w:right w:val="nil"/>
            </w:tcBorders>
            <w:shd w:val="clear" w:color="auto" w:fill="auto"/>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Test Frequencies as specified in</w:t>
            </w:r>
            <w:r w:rsidRPr="005D5EA9">
              <w:rPr>
                <w:rFonts w:eastAsia="Times New Roman"/>
                <w:shd w:val="pct15" w:color="auto" w:fill="FFFFFF"/>
              </w:rPr>
              <w:br/>
              <w:t>TS 36.508 [7] subclause 4.3.1 for different CA bandwidth classes</w:t>
            </w:r>
            <w:r w:rsidRPr="005D5EA9">
              <w:rPr>
                <w:shd w:val="pct15" w:color="auto" w:fill="FFFFFF"/>
              </w:rPr>
              <w:t>, and PCC and SCCs are mapped onto physical frequencies according to Table 6.1-2.</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Low and High range</w:t>
            </w:r>
          </w:p>
        </w:tc>
      </w:tr>
      <w:tr w:rsidR="00355F56" w:rsidRPr="00897268" w:rsidTr="00355F56">
        <w:trPr>
          <w:trHeight w:val="810"/>
          <w:jc w:val="center"/>
        </w:trPr>
        <w:tc>
          <w:tcPr>
            <w:tcW w:w="5255" w:type="dxa"/>
            <w:gridSpan w:val="5"/>
            <w:tcBorders>
              <w:top w:val="single" w:sz="4" w:space="0" w:color="auto"/>
              <w:left w:val="single" w:sz="4" w:space="0" w:color="auto"/>
              <w:bottom w:val="single" w:sz="4" w:space="0" w:color="auto"/>
              <w:right w:val="nil"/>
            </w:tcBorders>
            <w:shd w:val="clear" w:color="auto" w:fill="auto"/>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Test CC Combination setting (N</w:t>
            </w:r>
            <w:r w:rsidRPr="005D5EA9">
              <w:rPr>
                <w:rFonts w:eastAsia="Times New Roman"/>
                <w:shd w:val="pct15" w:color="auto" w:fill="FFFFFF"/>
                <w:vertAlign w:val="subscript"/>
              </w:rPr>
              <w:t>RB_agg</w:t>
            </w:r>
            <w:r w:rsidRPr="005D5EA9">
              <w:rPr>
                <w:rFonts w:eastAsia="Times New Roman"/>
                <w:shd w:val="pct15" w:color="auto" w:fill="FFFFFF"/>
              </w:rPr>
              <w:t>) as specified in subclause 5.4.2A.1 for the CA Configuration</w:t>
            </w:r>
            <w:r w:rsidRPr="005D5EA9">
              <w:rPr>
                <w:shd w:val="pct15" w:color="auto" w:fill="FFFFFF"/>
              </w:rPr>
              <w:t xml:space="preserve"> across bandwidth combination sets supported by the UE.</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rsidR="00355F56" w:rsidRPr="005D5EA9" w:rsidRDefault="00355F56" w:rsidP="0004421C">
            <w:pPr>
              <w:pStyle w:val="TAL"/>
              <w:keepNext w:val="0"/>
              <w:keepLines w:val="0"/>
              <w:widowControl w:val="0"/>
              <w:snapToGrid w:val="0"/>
              <w:rPr>
                <w:shd w:val="pct15" w:color="auto" w:fill="FFFFFF"/>
                <w:vertAlign w:val="subscript"/>
              </w:rPr>
            </w:pPr>
            <w:r w:rsidRPr="005D5EA9">
              <w:rPr>
                <w:rFonts w:eastAsia="Times New Roman"/>
                <w:shd w:val="pct15" w:color="auto" w:fill="FFFFFF"/>
              </w:rPr>
              <w:t>Lowest N</w:t>
            </w:r>
            <w:r w:rsidRPr="005D5EA9">
              <w:rPr>
                <w:rFonts w:eastAsia="Times New Roman"/>
                <w:shd w:val="pct15" w:color="auto" w:fill="FFFFFF"/>
                <w:vertAlign w:val="subscript"/>
              </w:rPr>
              <w:t>RB_agg</w:t>
            </w:r>
            <w:r w:rsidRPr="005D5EA9">
              <w:rPr>
                <w:rFonts w:eastAsia="Times New Roman"/>
                <w:shd w:val="pct15" w:color="auto" w:fill="FFFFFF"/>
                <w:vertAlign w:val="subscript"/>
              </w:rPr>
              <w:br/>
            </w:r>
            <w:r w:rsidRPr="005D5EA9">
              <w:rPr>
                <w:rFonts w:eastAsia="Times New Roman"/>
                <w:shd w:val="pct15" w:color="auto" w:fill="FFFFFF"/>
              </w:rPr>
              <w:t>Highest N</w:t>
            </w:r>
            <w:r w:rsidRPr="005D5EA9">
              <w:rPr>
                <w:rFonts w:eastAsia="Times New Roman"/>
                <w:shd w:val="pct15" w:color="auto" w:fill="FFFFFF"/>
                <w:vertAlign w:val="subscript"/>
              </w:rPr>
              <w:t>RB_agg</w:t>
            </w:r>
          </w:p>
          <w:p w:rsidR="00355F56" w:rsidRPr="005D5EA9" w:rsidRDefault="00355F56" w:rsidP="0004421C">
            <w:pPr>
              <w:pStyle w:val="TAL"/>
              <w:keepNext w:val="0"/>
              <w:keepLines w:val="0"/>
              <w:widowControl w:val="0"/>
              <w:snapToGrid w:val="0"/>
              <w:rPr>
                <w:rFonts w:eastAsia="Times New Roman"/>
                <w:shd w:val="pct15" w:color="auto" w:fill="FFFFFF"/>
              </w:rPr>
            </w:pPr>
            <w:r w:rsidRPr="005D5EA9">
              <w:rPr>
                <w:shd w:val="pct15" w:color="auto" w:fill="FFFFFF"/>
              </w:rPr>
              <w:t>(Note 2)</w:t>
            </w:r>
          </w:p>
        </w:tc>
      </w:tr>
      <w:tr w:rsidR="00355F56" w:rsidRPr="00897268" w:rsidTr="00355F56">
        <w:trPr>
          <w:trHeight w:val="300"/>
          <w:jc w:val="center"/>
        </w:trPr>
        <w:tc>
          <w:tcPr>
            <w:tcW w:w="10383" w:type="dxa"/>
            <w:gridSpan w:val="10"/>
            <w:tcBorders>
              <w:top w:val="single" w:sz="4" w:space="0" w:color="auto"/>
              <w:left w:val="single" w:sz="4" w:space="0" w:color="auto"/>
              <w:bottom w:val="single" w:sz="4" w:space="0" w:color="auto"/>
              <w:right w:val="single" w:sz="4" w:space="0" w:color="000000"/>
            </w:tcBorders>
            <w:shd w:val="clear" w:color="auto" w:fill="auto"/>
            <w:noWrap/>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Test Parameters for CA Configurations</w:t>
            </w:r>
          </w:p>
        </w:tc>
      </w:tr>
      <w:tr w:rsidR="00355F56" w:rsidRPr="00897268" w:rsidTr="00355F56">
        <w:trPr>
          <w:trHeight w:val="300"/>
          <w:jc w:val="center"/>
        </w:trPr>
        <w:tc>
          <w:tcPr>
            <w:tcW w:w="2104" w:type="dxa"/>
            <w:gridSpan w:val="3"/>
            <w:tcBorders>
              <w:top w:val="single" w:sz="4" w:space="0" w:color="auto"/>
              <w:left w:val="single" w:sz="4" w:space="0" w:color="auto"/>
              <w:bottom w:val="single" w:sz="4" w:space="0" w:color="auto"/>
              <w:right w:val="single" w:sz="4" w:space="0" w:color="auto"/>
            </w:tcBorders>
            <w:shd w:val="clear" w:color="auto" w:fill="auto"/>
            <w:noWrap/>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CA Configuration / N</w:t>
            </w:r>
            <w:r w:rsidRPr="005D5EA9">
              <w:rPr>
                <w:rFonts w:eastAsia="Times New Roman"/>
                <w:b/>
                <w:shd w:val="pct15" w:color="auto" w:fill="FFFFFF"/>
                <w:vertAlign w:val="subscript"/>
              </w:rPr>
              <w:t>RB_agg</w:t>
            </w:r>
          </w:p>
        </w:tc>
        <w:tc>
          <w:tcPr>
            <w:tcW w:w="226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DL Allocation</w:t>
            </w:r>
          </w:p>
        </w:tc>
        <w:tc>
          <w:tcPr>
            <w:tcW w:w="883" w:type="dxa"/>
            <w:vMerge w:val="restart"/>
            <w:tcBorders>
              <w:top w:val="nil"/>
              <w:left w:val="single" w:sz="4" w:space="0" w:color="auto"/>
              <w:bottom w:val="single" w:sz="4" w:space="0" w:color="000000"/>
              <w:right w:val="single" w:sz="4" w:space="0" w:color="auto"/>
            </w:tcBorders>
            <w:shd w:val="clear" w:color="auto" w:fill="auto"/>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CC</w:t>
            </w:r>
            <w:r w:rsidRPr="005D5EA9">
              <w:rPr>
                <w:rFonts w:eastAsia="Times New Roman"/>
                <w:b/>
                <w:shd w:val="pct15" w:color="auto" w:fill="FFFFFF"/>
              </w:rPr>
              <w:br/>
              <w:t>MOD</w:t>
            </w:r>
          </w:p>
        </w:tc>
        <w:tc>
          <w:tcPr>
            <w:tcW w:w="5128" w:type="dxa"/>
            <w:gridSpan w:val="5"/>
            <w:tcBorders>
              <w:top w:val="single" w:sz="4" w:space="0" w:color="auto"/>
              <w:left w:val="nil"/>
              <w:bottom w:val="single" w:sz="4" w:space="0" w:color="auto"/>
              <w:right w:val="single" w:sz="4" w:space="0" w:color="000000"/>
            </w:tcBorders>
            <w:shd w:val="clear" w:color="auto" w:fill="auto"/>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UL Allocation</w:t>
            </w:r>
          </w:p>
        </w:tc>
      </w:tr>
      <w:tr w:rsidR="00355F56" w:rsidRPr="00897268" w:rsidTr="00355F56">
        <w:trPr>
          <w:trHeight w:val="720"/>
          <w:jc w:val="center"/>
        </w:trPr>
        <w:tc>
          <w:tcPr>
            <w:tcW w:w="65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ID</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PCC</w:t>
            </w:r>
            <w:r w:rsidRPr="005D5EA9">
              <w:rPr>
                <w:rFonts w:eastAsia="Times New Roman"/>
                <w:b/>
                <w:shd w:val="pct15" w:color="auto" w:fill="FFFFFF"/>
              </w:rPr>
              <w:br/>
              <w:t>N</w:t>
            </w:r>
            <w:r w:rsidRPr="005D5EA9">
              <w:rPr>
                <w:rFonts w:eastAsia="Times New Roman"/>
                <w:b/>
                <w:shd w:val="pct15" w:color="auto" w:fill="FFFFFF"/>
                <w:vertAlign w:val="subscript"/>
              </w:rPr>
              <w:t>RB</w:t>
            </w:r>
          </w:p>
        </w:tc>
        <w:tc>
          <w:tcPr>
            <w:tcW w:w="850" w:type="dxa"/>
            <w:tcBorders>
              <w:top w:val="nil"/>
              <w:left w:val="nil"/>
              <w:bottom w:val="single" w:sz="4" w:space="0" w:color="auto"/>
              <w:right w:val="single" w:sz="4" w:space="0" w:color="auto"/>
            </w:tcBorders>
            <w:shd w:val="clear" w:color="auto" w:fill="auto"/>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SCCs</w:t>
            </w:r>
            <w:r w:rsidRPr="005D5EA9">
              <w:rPr>
                <w:rFonts w:eastAsia="Times New Roman"/>
                <w:b/>
                <w:shd w:val="pct15" w:color="auto" w:fill="FFFFFF"/>
              </w:rPr>
              <w:br/>
              <w:t>N</w:t>
            </w:r>
            <w:r w:rsidRPr="005D5EA9">
              <w:rPr>
                <w:rFonts w:eastAsia="Times New Roman"/>
                <w:b/>
                <w:shd w:val="pct15" w:color="auto" w:fill="FFFFFF"/>
                <w:vertAlign w:val="subscript"/>
              </w:rPr>
              <w:t>RB</w:t>
            </w:r>
          </w:p>
        </w:tc>
        <w:tc>
          <w:tcPr>
            <w:tcW w:w="2268" w:type="dxa"/>
            <w:tcBorders>
              <w:top w:val="nil"/>
              <w:left w:val="nil"/>
              <w:bottom w:val="single" w:sz="4" w:space="0" w:color="auto"/>
              <w:right w:val="single" w:sz="4" w:space="0" w:color="auto"/>
            </w:tcBorders>
            <w:shd w:val="clear" w:color="auto" w:fill="auto"/>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PCC &amp; SCC RB allocation</w:t>
            </w:r>
          </w:p>
        </w:tc>
        <w:tc>
          <w:tcPr>
            <w:tcW w:w="883" w:type="dxa"/>
            <w:vMerge/>
            <w:tcBorders>
              <w:top w:val="nil"/>
              <w:left w:val="single" w:sz="4" w:space="0" w:color="auto"/>
              <w:bottom w:val="single" w:sz="4" w:space="0" w:color="000000"/>
              <w:right w:val="single" w:sz="4" w:space="0" w:color="auto"/>
            </w:tcBorders>
            <w:vAlign w:val="center"/>
          </w:tcPr>
          <w:p w:rsidR="00355F56" w:rsidRPr="00897268" w:rsidRDefault="00355F56" w:rsidP="0004421C">
            <w:pPr>
              <w:snapToGrid w:val="0"/>
              <w:rPr>
                <w:b/>
                <w:shd w:val="pct15" w:color="auto" w:fill="FFFFFF"/>
              </w:rPr>
            </w:pP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N</w:t>
            </w:r>
            <w:r w:rsidRPr="005D5EA9">
              <w:rPr>
                <w:rFonts w:eastAsia="Times New Roman"/>
                <w:b/>
                <w:shd w:val="pct15" w:color="auto" w:fill="FFFFFF"/>
                <w:vertAlign w:val="subscript"/>
              </w:rPr>
              <w:t>RB_ alloc</w:t>
            </w:r>
          </w:p>
        </w:tc>
        <w:tc>
          <w:tcPr>
            <w:tcW w:w="4268" w:type="dxa"/>
            <w:gridSpan w:val="4"/>
            <w:tcBorders>
              <w:top w:val="single" w:sz="4" w:space="0" w:color="auto"/>
              <w:left w:val="nil"/>
              <w:bottom w:val="single" w:sz="4" w:space="0" w:color="auto"/>
              <w:right w:val="single" w:sz="4" w:space="0" w:color="000000"/>
            </w:tcBorders>
            <w:shd w:val="clear" w:color="auto" w:fill="auto"/>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PCC &amp; SCC RB allocations</w:t>
            </w:r>
            <w:r w:rsidRPr="005D5EA9">
              <w:rPr>
                <w:rFonts w:eastAsia="Times New Roman"/>
                <w:b/>
                <w:shd w:val="pct15" w:color="auto" w:fill="FFFFFF"/>
              </w:rPr>
              <w:br/>
              <w:t>(L</w:t>
            </w:r>
            <w:r w:rsidRPr="005D5EA9">
              <w:rPr>
                <w:rFonts w:eastAsia="Times New Roman"/>
                <w:b/>
                <w:shd w:val="pct15" w:color="auto" w:fill="FFFFFF"/>
                <w:vertAlign w:val="subscript"/>
              </w:rPr>
              <w:t>CRB</w:t>
            </w:r>
            <w:r w:rsidRPr="005D5EA9">
              <w:rPr>
                <w:rFonts w:eastAsia="Times New Roman"/>
                <w:b/>
                <w:shd w:val="pct15" w:color="auto" w:fill="FFFFFF"/>
              </w:rPr>
              <w:t xml:space="preserve"> @ RB</w:t>
            </w:r>
            <w:r w:rsidRPr="005D5EA9">
              <w:rPr>
                <w:rFonts w:eastAsia="Times New Roman"/>
                <w:b/>
                <w:shd w:val="pct15" w:color="auto" w:fill="FFFFFF"/>
                <w:vertAlign w:val="subscript"/>
              </w:rPr>
              <w:t>start</w:t>
            </w:r>
            <w:r w:rsidRPr="005D5EA9">
              <w:rPr>
                <w:rFonts w:eastAsia="Times New Roman"/>
                <w:b/>
                <w:shd w:val="pct15" w:color="auto" w:fill="FFFFFF"/>
              </w:rPr>
              <w:t>)</w:t>
            </w: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val="restart"/>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2</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P_25@0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3</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125</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S_25@0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4</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5</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P_25@0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6</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125</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S_25@0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lastRenderedPageBreak/>
              <w:t>7</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S_1@24</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8</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9</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10</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11</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12</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13</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14</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75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S_1@74</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15</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12</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P_12@0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16</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17</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S_50@0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18</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12</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P_12@0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19</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20</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S_50@0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21</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S_1@</w:t>
            </w:r>
            <w:r w:rsidRPr="005D5EA9">
              <w:rPr>
                <w:shd w:val="pct15" w:color="auto" w:fill="FFFFFF"/>
                <w:lang w:eastAsia="zh-CN"/>
              </w:rPr>
              <w:t>49</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22</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23</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24</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175</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25</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26</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27</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175</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28</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2</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S_1@</w:t>
            </w:r>
            <w:r w:rsidRPr="005D5EA9">
              <w:rPr>
                <w:shd w:val="pct15" w:color="auto" w:fill="FFFFFF"/>
                <w:lang w:eastAsia="zh-CN"/>
              </w:rPr>
              <w:t>74</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29</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val="restart"/>
            <w:tcBorders>
              <w:left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18</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P_18@0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30</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04421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31</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tcBorders>
              <w:left w:val="single" w:sz="4" w:space="0" w:color="auto"/>
              <w:bottom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200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S_100@0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04421C">
        <w:trPr>
          <w:trHeight w:val="300"/>
          <w:jc w:val="center"/>
        </w:trPr>
        <w:tc>
          <w:tcPr>
            <w:tcW w:w="657" w:type="dxa"/>
            <w:tcBorders>
              <w:top w:val="single" w:sz="4" w:space="0" w:color="auto"/>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32</w:t>
            </w: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tcBorders>
              <w:top w:val="single" w:sz="4" w:space="0" w:color="auto"/>
              <w:left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single" w:sz="4" w:space="0" w:color="auto"/>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16QAM</w:t>
            </w:r>
          </w:p>
        </w:tc>
        <w:tc>
          <w:tcPr>
            <w:tcW w:w="86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18</w:t>
            </w:r>
          </w:p>
        </w:tc>
        <w:tc>
          <w:tcPr>
            <w:tcW w:w="1148"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P_18@0</w:t>
            </w:r>
          </w:p>
        </w:tc>
        <w:tc>
          <w:tcPr>
            <w:tcW w:w="118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33</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34</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200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S_100@0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35</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2</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S_1@</w:t>
            </w:r>
            <w:r w:rsidRPr="005D5EA9">
              <w:rPr>
                <w:shd w:val="pct15" w:color="auto" w:fill="FFFFFF"/>
                <w:lang w:eastAsia="zh-CN"/>
              </w:rPr>
              <w:t>99</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36</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shd w:val="pct15" w:color="auto" w:fill="FFFFFF"/>
              </w:rPr>
              <w:t>25</w:t>
            </w:r>
          </w:p>
        </w:tc>
        <w:tc>
          <w:tcPr>
            <w:tcW w:w="2268" w:type="dxa"/>
            <w:vMerge w:val="restart"/>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37</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38</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75</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w:t>
            </w:r>
            <w:r w:rsidRPr="005D5EA9">
              <w:rPr>
                <w:rFonts w:eastAsia="PMingLiU"/>
                <w:shd w:val="pct15" w:color="auto" w:fill="FFFFFF"/>
                <w:lang w:eastAsia="zh-TW"/>
              </w:rPr>
              <w:t>_50</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w:t>
            </w:r>
            <w:r w:rsidRPr="005D5EA9">
              <w:rPr>
                <w:rFonts w:eastAsia="PMingLiU"/>
                <w:shd w:val="pct15" w:color="auto" w:fill="FFFFFF"/>
                <w:lang w:eastAsia="zh-TW"/>
              </w:rPr>
              <w:t>25</w:t>
            </w:r>
            <w:r w:rsidRPr="005D5EA9">
              <w:rPr>
                <w:shd w:val="pct15" w:color="auto" w:fill="FFFFFF"/>
              </w:rPr>
              <w:t>@0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39</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40</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41</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75</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w:t>
            </w:r>
            <w:r w:rsidRPr="005D5EA9">
              <w:rPr>
                <w:rFonts w:eastAsia="PMingLiU"/>
                <w:shd w:val="pct15" w:color="auto" w:fill="FFFFFF"/>
                <w:lang w:eastAsia="zh-TW"/>
              </w:rPr>
              <w:t>_50</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w:t>
            </w:r>
            <w:r w:rsidRPr="005D5EA9">
              <w:rPr>
                <w:rFonts w:eastAsia="PMingLiU"/>
                <w:shd w:val="pct15" w:color="auto" w:fill="FFFFFF"/>
                <w:lang w:eastAsia="zh-TW"/>
              </w:rPr>
              <w:t>25</w:t>
            </w:r>
            <w:r w:rsidRPr="005D5EA9">
              <w:rPr>
                <w:shd w:val="pct15" w:color="auto" w:fill="FFFFFF"/>
              </w:rPr>
              <w:t>@0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42</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shd w:val="pct15" w:color="auto" w:fill="FFFFFF"/>
              </w:rPr>
              <w:t>S_1@</w:t>
            </w:r>
            <w:r w:rsidRPr="005D5EA9">
              <w:rPr>
                <w:rFonts w:eastAsia="PMingLiU"/>
                <w:shd w:val="pct15" w:color="auto" w:fill="FFFFFF"/>
                <w:lang w:eastAsia="zh-TW"/>
              </w:rPr>
              <w:t>24</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43</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50</w:t>
            </w:r>
          </w:p>
        </w:tc>
        <w:tc>
          <w:tcPr>
            <w:tcW w:w="2268" w:type="dxa"/>
            <w:vMerge w:val="restart"/>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12</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w:t>
            </w:r>
            <w:r w:rsidRPr="005D5EA9">
              <w:rPr>
                <w:rFonts w:eastAsia="PMingLiU"/>
                <w:shd w:val="pct15" w:color="auto" w:fill="FFFFFF"/>
                <w:lang w:eastAsia="zh-TW"/>
              </w:rPr>
              <w:t>12</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44</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50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w:t>
            </w:r>
            <w:r w:rsidRPr="005D5EA9">
              <w:rPr>
                <w:rFonts w:eastAsia="PMingLiU"/>
                <w:shd w:val="pct15" w:color="auto" w:fill="FFFFFF"/>
                <w:lang w:eastAsia="zh-TW"/>
              </w:rPr>
              <w:t>50</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45</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100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w:t>
            </w:r>
            <w:r w:rsidRPr="005D5EA9">
              <w:rPr>
                <w:rFonts w:eastAsia="PMingLiU"/>
                <w:shd w:val="pct15" w:color="auto" w:fill="FFFFFF"/>
                <w:lang w:eastAsia="zh-TW"/>
              </w:rPr>
              <w:t>_50</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w:t>
            </w:r>
            <w:r w:rsidRPr="005D5EA9">
              <w:rPr>
                <w:rFonts w:eastAsia="PMingLiU"/>
                <w:shd w:val="pct15" w:color="auto" w:fill="FFFFFF"/>
                <w:lang w:eastAsia="zh-TW"/>
              </w:rPr>
              <w:t>50</w:t>
            </w:r>
            <w:r w:rsidRPr="005D5EA9">
              <w:rPr>
                <w:shd w:val="pct15" w:color="auto" w:fill="FFFFFF"/>
              </w:rPr>
              <w:t>@0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46</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12</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w:t>
            </w:r>
            <w:r w:rsidRPr="005D5EA9">
              <w:rPr>
                <w:rFonts w:eastAsia="PMingLiU"/>
                <w:shd w:val="pct15" w:color="auto" w:fill="FFFFFF"/>
                <w:lang w:eastAsia="zh-TW"/>
              </w:rPr>
              <w:t>12</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47</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50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w:t>
            </w:r>
            <w:r w:rsidRPr="005D5EA9">
              <w:rPr>
                <w:rFonts w:eastAsia="PMingLiU"/>
                <w:shd w:val="pct15" w:color="auto" w:fill="FFFFFF"/>
                <w:lang w:eastAsia="zh-TW"/>
              </w:rPr>
              <w:t>50</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48</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100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w:t>
            </w:r>
            <w:r w:rsidRPr="005D5EA9">
              <w:rPr>
                <w:rFonts w:eastAsia="PMingLiU"/>
                <w:shd w:val="pct15" w:color="auto" w:fill="FFFFFF"/>
                <w:lang w:eastAsia="zh-TW"/>
              </w:rPr>
              <w:t>_50</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w:t>
            </w:r>
            <w:r w:rsidRPr="005D5EA9">
              <w:rPr>
                <w:rFonts w:eastAsia="PMingLiU"/>
                <w:shd w:val="pct15" w:color="auto" w:fill="FFFFFF"/>
                <w:lang w:eastAsia="zh-TW"/>
              </w:rPr>
              <w:t>50</w:t>
            </w:r>
            <w:r w:rsidRPr="005D5EA9">
              <w:rPr>
                <w:shd w:val="pct15" w:color="auto" w:fill="FFFFFF"/>
              </w:rPr>
              <w:t>@0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49</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shd w:val="pct15" w:color="auto" w:fill="FFFFFF"/>
              </w:rPr>
              <w:t>S_1@</w:t>
            </w:r>
            <w:r w:rsidRPr="005D5EA9">
              <w:rPr>
                <w:rFonts w:eastAsia="PMingLiU"/>
                <w:shd w:val="pct15" w:color="auto" w:fill="FFFFFF"/>
                <w:lang w:eastAsia="zh-TW"/>
              </w:rPr>
              <w:t>49</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583"/>
          <w:jc w:val="center"/>
        </w:trPr>
        <w:tc>
          <w:tcPr>
            <w:tcW w:w="10383" w:type="dxa"/>
            <w:gridSpan w:val="10"/>
            <w:tcBorders>
              <w:top w:val="single" w:sz="4" w:space="0" w:color="auto"/>
              <w:left w:val="single" w:sz="4" w:space="0" w:color="auto"/>
              <w:bottom w:val="single" w:sz="4" w:space="0" w:color="auto"/>
              <w:right w:val="single" w:sz="4" w:space="0" w:color="auto"/>
            </w:tcBorders>
            <w:shd w:val="clear" w:color="auto" w:fill="auto"/>
          </w:tcPr>
          <w:p w:rsidR="00355F56" w:rsidRPr="005D5EA9" w:rsidRDefault="00355F56" w:rsidP="0004421C">
            <w:pPr>
              <w:pStyle w:val="TAN"/>
              <w:keepNext w:val="0"/>
              <w:keepLines w:val="0"/>
              <w:widowControl w:val="0"/>
              <w:snapToGrid w:val="0"/>
              <w:rPr>
                <w:rFonts w:cs="Arial"/>
                <w:szCs w:val="18"/>
                <w:shd w:val="pct15" w:color="auto" w:fill="FFFFFF"/>
              </w:rPr>
            </w:pPr>
            <w:r w:rsidRPr="005D5EA9">
              <w:rPr>
                <w:rFonts w:eastAsia="Times New Roman"/>
                <w:shd w:val="pct15" w:color="auto" w:fill="FFFFFF"/>
              </w:rPr>
              <w:t>NOTE 1:</w:t>
            </w:r>
            <w:r w:rsidRPr="005D5EA9">
              <w:rPr>
                <w:rFonts w:eastAsia="Times New Roman"/>
                <w:shd w:val="pct15" w:color="auto" w:fill="FFFFFF"/>
              </w:rPr>
              <w:tab/>
              <w:t>CA Configuration Test CC Combination settings are checked separately for each CA Configuration, which applicable aggregated channel bandwidths are specified in Table 5.4.2A.1-1.</w:t>
            </w:r>
          </w:p>
          <w:p w:rsidR="00355F56" w:rsidRPr="005D5EA9" w:rsidRDefault="00355F56" w:rsidP="0004421C">
            <w:pPr>
              <w:pStyle w:val="TAN"/>
              <w:keepNext w:val="0"/>
              <w:keepLines w:val="0"/>
              <w:widowControl w:val="0"/>
              <w:snapToGrid w:val="0"/>
              <w:rPr>
                <w:rFonts w:eastAsia="Times New Roman"/>
                <w:shd w:val="pct15" w:color="auto" w:fill="FFFFFF"/>
              </w:rPr>
            </w:pPr>
            <w:r w:rsidRPr="005D5EA9">
              <w:rPr>
                <w:shd w:val="pct15" w:color="auto" w:fill="FFFFFF"/>
              </w:rPr>
              <w:t>NOTE 2:</w:t>
            </w:r>
            <w:r w:rsidRPr="005D5EA9">
              <w:rPr>
                <w:shd w:val="pct15" w:color="auto" w:fill="FFFFFF"/>
              </w:rPr>
              <w:tab/>
              <w:t>If the UE supports multiple CC Combinations in the CA Configuration with the same N</w:t>
            </w:r>
            <w:r w:rsidRPr="005D5EA9">
              <w:rPr>
                <w:shd w:val="pct15" w:color="auto" w:fill="FFFFFF"/>
                <w:vertAlign w:val="subscript"/>
              </w:rPr>
              <w:t xml:space="preserve">RB_agg </w:t>
            </w:r>
            <w:r w:rsidRPr="005D5EA9">
              <w:rPr>
                <w:shd w:val="pct15" w:color="auto" w:fill="FFFFFF"/>
              </w:rPr>
              <w:t>, only the combination with the highest NRB_PCC is tested.</w:t>
            </w:r>
          </w:p>
        </w:tc>
      </w:tr>
    </w:tbl>
    <w:p w:rsidR="00355F56" w:rsidRDefault="00355F56"/>
    <w:p w:rsidR="002C551E" w:rsidRDefault="002C551E">
      <w:pPr>
        <w:rPr>
          <w:sz w:val="20"/>
          <w:szCs w:val="20"/>
        </w:rPr>
      </w:pPr>
      <w:r>
        <w:rPr>
          <w:sz w:val="20"/>
          <w:szCs w:val="20"/>
        </w:rPr>
        <w:t xml:space="preserve">For </w:t>
      </w:r>
      <w:r w:rsidRPr="002C551E">
        <w:rPr>
          <w:color w:val="FF0000"/>
          <w:sz w:val="20"/>
          <w:szCs w:val="20"/>
        </w:rPr>
        <w:t>intra-band UL contiguous CA</w:t>
      </w:r>
      <w:r>
        <w:rPr>
          <w:sz w:val="20"/>
          <w:szCs w:val="20"/>
        </w:rPr>
        <w:t xml:space="preserve">, the scope of MPR requirement in 38.101-1 </w:t>
      </w:r>
      <w:r w:rsidR="00A80EAC">
        <w:rPr>
          <w:sz w:val="20"/>
          <w:szCs w:val="20"/>
        </w:rPr>
        <w:t xml:space="preserve">v17.6.0 </w:t>
      </w:r>
      <w:r>
        <w:rPr>
          <w:sz w:val="20"/>
          <w:szCs w:val="20"/>
        </w:rPr>
        <w:t>is described as below :</w:t>
      </w:r>
    </w:p>
    <w:p w:rsidR="002C551E" w:rsidRDefault="002C551E">
      <w:pPr>
        <w:rPr>
          <w:sz w:val="20"/>
          <w:szCs w:val="20"/>
        </w:rPr>
      </w:pPr>
    </w:p>
    <w:p w:rsidR="002C551E" w:rsidRPr="00A80EAC" w:rsidRDefault="002C551E" w:rsidP="002C551E">
      <w:pPr>
        <w:rPr>
          <w:shd w:val="pct15" w:color="auto" w:fill="FFFFFF"/>
        </w:rPr>
      </w:pPr>
      <w:r w:rsidRPr="002C551E">
        <w:rPr>
          <w:shd w:val="pct15" w:color="auto" w:fill="FFFFFF"/>
        </w:rPr>
        <w:t>For intra-band contiguous carrier aggregation the allowed Maximum Power Reduction (MPR) for the maximum output power in Table 6.2A.1.</w:t>
      </w:r>
      <w:r w:rsidR="00A80EAC">
        <w:rPr>
          <w:shd w:val="pct15" w:color="auto" w:fill="FFFFFF"/>
        </w:rPr>
        <w:t>1.</w:t>
      </w:r>
      <w:r w:rsidRPr="002C551E">
        <w:rPr>
          <w:shd w:val="pct15" w:color="auto" w:fill="FFFFFF"/>
        </w:rPr>
        <w:t>-1 with contiguous RB allocation is specified in Table 6.2A.2.</w:t>
      </w:r>
      <w:r w:rsidR="00A80EAC">
        <w:rPr>
          <w:shd w:val="pct15" w:color="auto" w:fill="FFFFFF"/>
        </w:rPr>
        <w:t>1</w:t>
      </w:r>
      <w:r w:rsidRPr="002C551E">
        <w:rPr>
          <w:shd w:val="pct15" w:color="auto" w:fill="FFFFFF"/>
        </w:rPr>
        <w:t>-</w:t>
      </w:r>
      <w:r w:rsidR="00A80EAC">
        <w:rPr>
          <w:shd w:val="pct15" w:color="auto" w:fill="FFFFFF"/>
        </w:rPr>
        <w:t>1</w:t>
      </w:r>
      <w:r w:rsidRPr="002C551E">
        <w:rPr>
          <w:shd w:val="pct15" w:color="auto" w:fill="FFFFFF"/>
        </w:rPr>
        <w:t xml:space="preserve"> for UE power class 3 CA bandwidth classes B and C. </w:t>
      </w:r>
      <w:r w:rsidR="006B4AED" w:rsidRPr="006B4AED">
        <w:rPr>
          <w:shd w:val="pct15" w:color="auto" w:fill="FFFFFF"/>
        </w:rPr>
        <w:t xml:space="preserve">The MPR with </w:t>
      </w:r>
      <w:r w:rsidR="00A80EAC" w:rsidRPr="0017425D">
        <w:rPr>
          <w:shd w:val="pct15" w:color="auto" w:fill="FFFFFF"/>
        </w:rPr>
        <w:t xml:space="preserve">contiguous RB allocation </w:t>
      </w:r>
      <w:r w:rsidR="006B4AED" w:rsidRPr="006B4AED">
        <w:rPr>
          <w:shd w:val="pct15" w:color="auto" w:fill="FFFFFF"/>
        </w:rPr>
        <w:t>is specified in Table 6.2A.2.1-</w:t>
      </w:r>
      <w:r w:rsidR="006B4AED">
        <w:rPr>
          <w:shd w:val="pct15" w:color="auto" w:fill="FFFFFF"/>
        </w:rPr>
        <w:t>1a</w:t>
      </w:r>
      <w:r w:rsidR="00A80EAC" w:rsidRPr="0017425D">
        <w:rPr>
          <w:shd w:val="pct15" w:color="auto" w:fill="FFFFFF"/>
        </w:rPr>
        <w:t xml:space="preserve"> for power class 2 CA bandwidth classes B and C when the signalling is absent for </w:t>
      </w:r>
      <w:r w:rsidR="00A80EAC" w:rsidRPr="0017425D">
        <w:rPr>
          <w:i/>
          <w:shd w:val="pct15" w:color="auto" w:fill="FFFFFF"/>
        </w:rPr>
        <w:t>dualPA-Architecture</w:t>
      </w:r>
      <w:r w:rsidR="00A80EAC" w:rsidRPr="0017425D">
        <w:rPr>
          <w:shd w:val="pct15" w:color="auto" w:fill="FFFFFF"/>
        </w:rPr>
        <w:t xml:space="preserve"> IE, and for power class 2 CA bandwidth classe C when the signalling is indicated for </w:t>
      </w:r>
      <w:r w:rsidR="00A80EAC" w:rsidRPr="0017425D">
        <w:rPr>
          <w:i/>
          <w:shd w:val="pct15" w:color="auto" w:fill="FFFFFF"/>
        </w:rPr>
        <w:t>dualPA-Architecture</w:t>
      </w:r>
      <w:r w:rsidR="00A80EAC" w:rsidRPr="0017425D">
        <w:rPr>
          <w:shd w:val="pct15" w:color="auto" w:fill="FFFFFF"/>
        </w:rPr>
        <w:t xml:space="preserve"> IE. The MPR with non-contiguous RB allocation is specified in Table 6.2A.2.1-</w:t>
      </w:r>
      <w:r w:rsidR="006B4AED">
        <w:rPr>
          <w:shd w:val="pct15" w:color="auto" w:fill="FFFFFF"/>
        </w:rPr>
        <w:t>1b</w:t>
      </w:r>
      <w:r w:rsidR="00A80EAC" w:rsidRPr="0017425D">
        <w:rPr>
          <w:shd w:val="pct15" w:color="auto" w:fill="FFFFFF"/>
        </w:rPr>
        <w:t xml:space="preserve"> for power class 2 CA bandwidth classes B and C with TxD supported.</w:t>
      </w:r>
    </w:p>
    <w:p w:rsidR="002C551E" w:rsidRPr="002C551E" w:rsidRDefault="002C551E" w:rsidP="002C551E">
      <w:pPr>
        <w:rPr>
          <w:snapToGrid w:val="0"/>
          <w:shd w:val="pct15" w:color="auto" w:fill="FFFFFF"/>
        </w:rPr>
      </w:pPr>
      <w:r w:rsidRPr="002C551E">
        <w:rPr>
          <w:shd w:val="pct15" w:color="auto" w:fill="FFFFFF"/>
        </w:rPr>
        <w:t>In case the modulation format is different on different component carriers then the MPR is determined by the rules applied to higher order of those modulations.</w:t>
      </w:r>
    </w:p>
    <w:p w:rsidR="002C551E" w:rsidRPr="002C551E" w:rsidRDefault="002C551E" w:rsidP="002C551E">
      <w:pPr>
        <w:pStyle w:val="TH"/>
        <w:rPr>
          <w:shd w:val="pct15" w:color="auto" w:fill="FFFFFF"/>
        </w:rPr>
      </w:pPr>
      <w:r w:rsidRPr="002C551E">
        <w:rPr>
          <w:shd w:val="pct15" w:color="auto" w:fill="FFFFFF"/>
        </w:rPr>
        <w:t>Table 6.2A.2.</w:t>
      </w:r>
      <w:r w:rsidR="00F3345C">
        <w:rPr>
          <w:shd w:val="pct15" w:color="auto" w:fill="FFFFFF"/>
        </w:rPr>
        <w:t>1</w:t>
      </w:r>
      <w:r w:rsidRPr="002C551E">
        <w:rPr>
          <w:shd w:val="pct15" w:color="auto" w:fill="FFFFFF"/>
        </w:rPr>
        <w:t>-1: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153"/>
        <w:gridCol w:w="1879"/>
        <w:gridCol w:w="1880"/>
        <w:gridCol w:w="1760"/>
        <w:gridCol w:w="1760"/>
      </w:tblGrid>
      <w:tr w:rsidR="002C551E" w:rsidRPr="002C551E" w:rsidTr="002C551E">
        <w:trPr>
          <w:trHeight w:val="146"/>
          <w:jc w:val="center"/>
        </w:trPr>
        <w:tc>
          <w:tcPr>
            <w:tcW w:w="2575" w:type="dxa"/>
            <w:gridSpan w:val="2"/>
            <w:vMerge w:val="restart"/>
            <w:shd w:val="clear" w:color="auto" w:fill="auto"/>
          </w:tcPr>
          <w:p w:rsidR="002C551E" w:rsidRPr="002C551E" w:rsidRDefault="002C551E" w:rsidP="005744DA">
            <w:pPr>
              <w:rPr>
                <w:shd w:val="pct15" w:color="auto" w:fill="FFFFFF"/>
              </w:rPr>
            </w:pPr>
            <w:r w:rsidRPr="002C551E">
              <w:rPr>
                <w:rFonts w:hint="eastAsia"/>
                <w:shd w:val="pct15" w:color="auto" w:fill="FFFFFF"/>
              </w:rPr>
              <w:t>Modulation</w:t>
            </w:r>
          </w:p>
        </w:tc>
        <w:tc>
          <w:tcPr>
            <w:tcW w:w="3759" w:type="dxa"/>
            <w:gridSpan w:val="2"/>
            <w:shd w:val="clear" w:color="auto" w:fill="auto"/>
          </w:tcPr>
          <w:p w:rsidR="002C551E" w:rsidRPr="002C551E" w:rsidRDefault="002C551E" w:rsidP="005744DA">
            <w:pPr>
              <w:jc w:val="center"/>
              <w:rPr>
                <w:shd w:val="pct15" w:color="auto" w:fill="FFFFFF"/>
              </w:rPr>
            </w:pPr>
            <w:r w:rsidRPr="002C551E">
              <w:rPr>
                <w:rFonts w:hint="eastAsia"/>
                <w:shd w:val="pct15" w:color="auto" w:fill="FFFFFF"/>
              </w:rPr>
              <w:t>MPR</w:t>
            </w:r>
            <w:r w:rsidRPr="002C551E">
              <w:rPr>
                <w:shd w:val="pct15" w:color="auto" w:fill="FFFFFF"/>
              </w:rPr>
              <w:t xml:space="preserve"> for bandwidth class B(dB)</w:t>
            </w:r>
          </w:p>
        </w:tc>
        <w:tc>
          <w:tcPr>
            <w:tcW w:w="3520" w:type="dxa"/>
            <w:gridSpan w:val="2"/>
          </w:tcPr>
          <w:p w:rsidR="002C551E" w:rsidRPr="002C551E" w:rsidRDefault="002C551E" w:rsidP="005744DA">
            <w:pPr>
              <w:jc w:val="center"/>
              <w:rPr>
                <w:shd w:val="pct15" w:color="auto" w:fill="FFFFFF"/>
              </w:rPr>
            </w:pPr>
            <w:r w:rsidRPr="002C551E">
              <w:rPr>
                <w:rFonts w:hint="eastAsia"/>
                <w:shd w:val="pct15" w:color="auto" w:fill="FFFFFF"/>
              </w:rPr>
              <w:t>MPR</w:t>
            </w:r>
            <w:r w:rsidRPr="002C551E">
              <w:rPr>
                <w:shd w:val="pct15" w:color="auto" w:fill="FFFFFF"/>
              </w:rPr>
              <w:t xml:space="preserve"> for bandwidth class C(dB)</w:t>
            </w:r>
          </w:p>
        </w:tc>
      </w:tr>
      <w:tr w:rsidR="002C551E" w:rsidRPr="002C551E" w:rsidTr="002C551E">
        <w:trPr>
          <w:trHeight w:val="145"/>
          <w:jc w:val="center"/>
        </w:trPr>
        <w:tc>
          <w:tcPr>
            <w:tcW w:w="2575" w:type="dxa"/>
            <w:gridSpan w:val="2"/>
            <w:vMerge/>
            <w:shd w:val="clear" w:color="auto" w:fill="auto"/>
          </w:tcPr>
          <w:p w:rsidR="002C551E" w:rsidRPr="002C551E" w:rsidRDefault="002C551E" w:rsidP="005744DA">
            <w:pPr>
              <w:rPr>
                <w:shd w:val="pct15" w:color="auto" w:fill="FFFFFF"/>
              </w:rPr>
            </w:pPr>
          </w:p>
        </w:tc>
        <w:tc>
          <w:tcPr>
            <w:tcW w:w="1879" w:type="dxa"/>
            <w:shd w:val="clear" w:color="auto" w:fill="auto"/>
          </w:tcPr>
          <w:p w:rsidR="002C551E" w:rsidRPr="002C551E" w:rsidRDefault="002C551E" w:rsidP="005744DA">
            <w:pPr>
              <w:rPr>
                <w:shd w:val="pct15" w:color="auto" w:fill="FFFFFF"/>
              </w:rPr>
            </w:pPr>
            <w:r w:rsidRPr="002C551E">
              <w:rPr>
                <w:rFonts w:hint="eastAsia"/>
                <w:shd w:val="pct15" w:color="auto" w:fill="FFFFFF"/>
              </w:rPr>
              <w:t>inner</w:t>
            </w:r>
          </w:p>
        </w:tc>
        <w:tc>
          <w:tcPr>
            <w:tcW w:w="1880" w:type="dxa"/>
            <w:shd w:val="clear" w:color="auto" w:fill="auto"/>
          </w:tcPr>
          <w:p w:rsidR="002C551E" w:rsidRPr="002C551E" w:rsidRDefault="002C551E" w:rsidP="005744DA">
            <w:pPr>
              <w:rPr>
                <w:shd w:val="pct15" w:color="auto" w:fill="FFFFFF"/>
              </w:rPr>
            </w:pPr>
            <w:r w:rsidRPr="002C551E">
              <w:rPr>
                <w:rFonts w:hint="eastAsia"/>
                <w:shd w:val="pct15" w:color="auto" w:fill="FFFFFF"/>
              </w:rPr>
              <w:t>outer</w:t>
            </w:r>
          </w:p>
        </w:tc>
        <w:tc>
          <w:tcPr>
            <w:tcW w:w="1760" w:type="dxa"/>
          </w:tcPr>
          <w:p w:rsidR="002C551E" w:rsidRPr="002C551E" w:rsidRDefault="002C551E" w:rsidP="005744DA">
            <w:pPr>
              <w:rPr>
                <w:shd w:val="pct15" w:color="auto" w:fill="FFFFFF"/>
              </w:rPr>
            </w:pPr>
            <w:r w:rsidRPr="002C551E">
              <w:rPr>
                <w:rFonts w:hint="eastAsia"/>
                <w:shd w:val="pct15" w:color="auto" w:fill="FFFFFF"/>
              </w:rPr>
              <w:t>inner</w:t>
            </w:r>
          </w:p>
        </w:tc>
        <w:tc>
          <w:tcPr>
            <w:tcW w:w="1760" w:type="dxa"/>
          </w:tcPr>
          <w:p w:rsidR="002C551E" w:rsidRPr="002C551E" w:rsidRDefault="002C551E" w:rsidP="005744DA">
            <w:pPr>
              <w:rPr>
                <w:shd w:val="pct15" w:color="auto" w:fill="FFFFFF"/>
              </w:rPr>
            </w:pPr>
            <w:r w:rsidRPr="002C551E">
              <w:rPr>
                <w:rFonts w:hint="eastAsia"/>
                <w:shd w:val="pct15" w:color="auto" w:fill="FFFFFF"/>
              </w:rPr>
              <w:t>outer</w:t>
            </w:r>
          </w:p>
        </w:tc>
      </w:tr>
      <w:tr w:rsidR="002C551E" w:rsidRPr="002C551E" w:rsidTr="002C551E">
        <w:trPr>
          <w:jc w:val="center"/>
        </w:trPr>
        <w:tc>
          <w:tcPr>
            <w:tcW w:w="1422" w:type="dxa"/>
            <w:vMerge w:val="restart"/>
            <w:shd w:val="clear" w:color="auto" w:fill="auto"/>
          </w:tcPr>
          <w:p w:rsidR="002C551E" w:rsidRPr="002C551E" w:rsidRDefault="002C551E" w:rsidP="005744DA">
            <w:pPr>
              <w:rPr>
                <w:shd w:val="pct15" w:color="auto" w:fill="FFFFFF"/>
              </w:rPr>
            </w:pPr>
            <w:r w:rsidRPr="002C551E">
              <w:rPr>
                <w:rFonts w:hint="eastAsia"/>
                <w:shd w:val="pct15" w:color="auto" w:fill="FFFFFF"/>
              </w:rPr>
              <w:t>DFT-s-OFDM</w:t>
            </w:r>
          </w:p>
        </w:tc>
        <w:tc>
          <w:tcPr>
            <w:tcW w:w="1153" w:type="dxa"/>
            <w:shd w:val="clear" w:color="auto" w:fill="auto"/>
          </w:tcPr>
          <w:p w:rsidR="002C551E" w:rsidRPr="002C551E" w:rsidRDefault="002C551E" w:rsidP="005744DA">
            <w:pPr>
              <w:rPr>
                <w:shd w:val="pct15" w:color="auto" w:fill="FFFFFF"/>
              </w:rPr>
            </w:pPr>
            <w:r w:rsidRPr="002C551E">
              <w:rPr>
                <w:rFonts w:hint="eastAsia"/>
                <w:shd w:val="pct15" w:color="auto" w:fill="FFFFFF"/>
              </w:rPr>
              <w:t>Pi/2 BPSK</w:t>
            </w:r>
          </w:p>
        </w:tc>
        <w:tc>
          <w:tcPr>
            <w:tcW w:w="1879" w:type="dxa"/>
            <w:shd w:val="clear" w:color="auto" w:fill="auto"/>
          </w:tcPr>
          <w:p w:rsidR="002C551E" w:rsidRPr="002C551E" w:rsidRDefault="002C551E" w:rsidP="005744DA">
            <w:pPr>
              <w:rPr>
                <w:shd w:val="pct15" w:color="auto" w:fill="FFFFFF"/>
              </w:rPr>
            </w:pPr>
            <w:r w:rsidRPr="002C551E">
              <w:rPr>
                <w:shd w:val="pct15" w:color="auto" w:fill="FFFFFF"/>
              </w:rPr>
              <w:t>1.0</w:t>
            </w:r>
          </w:p>
        </w:tc>
        <w:tc>
          <w:tcPr>
            <w:tcW w:w="1880" w:type="dxa"/>
            <w:shd w:val="clear" w:color="auto" w:fill="auto"/>
          </w:tcPr>
          <w:p w:rsidR="002C551E" w:rsidRPr="002C551E" w:rsidRDefault="002C551E" w:rsidP="005744DA">
            <w:pPr>
              <w:rPr>
                <w:shd w:val="pct15" w:color="auto" w:fill="FFFFFF"/>
              </w:rPr>
            </w:pPr>
            <w:r w:rsidRPr="002C551E">
              <w:rPr>
                <w:shd w:val="pct15" w:color="auto" w:fill="FFFFFF"/>
              </w:rPr>
              <w:t>3.5</w:t>
            </w:r>
          </w:p>
        </w:tc>
        <w:tc>
          <w:tcPr>
            <w:tcW w:w="1760" w:type="dxa"/>
          </w:tcPr>
          <w:p w:rsidR="002C551E" w:rsidRPr="002C551E" w:rsidRDefault="002C551E" w:rsidP="005744DA">
            <w:pPr>
              <w:rPr>
                <w:shd w:val="pct15" w:color="auto" w:fill="FFFFFF"/>
              </w:rPr>
            </w:pPr>
            <w:r w:rsidRPr="002C551E">
              <w:rPr>
                <w:shd w:val="pct15" w:color="auto" w:fill="FFFFFF"/>
              </w:rPr>
              <w:t>2.5</w:t>
            </w:r>
          </w:p>
        </w:tc>
        <w:tc>
          <w:tcPr>
            <w:tcW w:w="1760" w:type="dxa"/>
          </w:tcPr>
          <w:p w:rsidR="002C551E" w:rsidRPr="002C551E" w:rsidRDefault="002C551E" w:rsidP="005744DA">
            <w:pPr>
              <w:rPr>
                <w:shd w:val="pct15" w:color="auto" w:fill="FFFFFF"/>
              </w:rPr>
            </w:pPr>
            <w:r w:rsidRPr="002C551E">
              <w:rPr>
                <w:shd w:val="pct15" w:color="auto" w:fill="FFFFFF"/>
              </w:rPr>
              <w:t>7</w:t>
            </w:r>
          </w:p>
        </w:tc>
      </w:tr>
      <w:tr w:rsidR="002C551E" w:rsidRPr="002C551E" w:rsidTr="002C551E">
        <w:trPr>
          <w:jc w:val="center"/>
        </w:trPr>
        <w:tc>
          <w:tcPr>
            <w:tcW w:w="1422" w:type="dxa"/>
            <w:vMerge/>
            <w:shd w:val="clear" w:color="auto" w:fill="auto"/>
          </w:tcPr>
          <w:p w:rsidR="002C551E" w:rsidRPr="002C551E" w:rsidRDefault="002C551E" w:rsidP="005744DA">
            <w:pPr>
              <w:rPr>
                <w:shd w:val="pct15" w:color="auto" w:fill="FFFFFF"/>
              </w:rPr>
            </w:pPr>
          </w:p>
        </w:tc>
        <w:tc>
          <w:tcPr>
            <w:tcW w:w="1153" w:type="dxa"/>
            <w:shd w:val="clear" w:color="auto" w:fill="auto"/>
          </w:tcPr>
          <w:p w:rsidR="002C551E" w:rsidRPr="002C551E" w:rsidRDefault="002C551E" w:rsidP="005744DA">
            <w:pPr>
              <w:rPr>
                <w:shd w:val="pct15" w:color="auto" w:fill="FFFFFF"/>
              </w:rPr>
            </w:pPr>
            <w:r w:rsidRPr="002C551E">
              <w:rPr>
                <w:rFonts w:hint="eastAsia"/>
                <w:shd w:val="pct15" w:color="auto" w:fill="FFFFFF"/>
              </w:rPr>
              <w:t>QPSK</w:t>
            </w:r>
          </w:p>
        </w:tc>
        <w:tc>
          <w:tcPr>
            <w:tcW w:w="1879" w:type="dxa"/>
            <w:shd w:val="clear" w:color="auto" w:fill="auto"/>
          </w:tcPr>
          <w:p w:rsidR="002C551E" w:rsidRPr="002C551E" w:rsidRDefault="002C551E" w:rsidP="005744DA">
            <w:pPr>
              <w:rPr>
                <w:shd w:val="pct15" w:color="auto" w:fill="FFFFFF"/>
              </w:rPr>
            </w:pPr>
            <w:r w:rsidRPr="002C551E">
              <w:rPr>
                <w:shd w:val="pct15" w:color="auto" w:fill="FFFFFF"/>
              </w:rPr>
              <w:t>1.0</w:t>
            </w:r>
          </w:p>
        </w:tc>
        <w:tc>
          <w:tcPr>
            <w:tcW w:w="1880" w:type="dxa"/>
            <w:shd w:val="clear" w:color="auto" w:fill="auto"/>
          </w:tcPr>
          <w:p w:rsidR="002C551E" w:rsidRPr="002C551E" w:rsidRDefault="002C551E" w:rsidP="005744DA">
            <w:pPr>
              <w:rPr>
                <w:shd w:val="pct15" w:color="auto" w:fill="FFFFFF"/>
              </w:rPr>
            </w:pPr>
            <w:r w:rsidRPr="002C551E">
              <w:rPr>
                <w:shd w:val="pct15" w:color="auto" w:fill="FFFFFF"/>
              </w:rPr>
              <w:t>3.5</w:t>
            </w:r>
          </w:p>
        </w:tc>
        <w:tc>
          <w:tcPr>
            <w:tcW w:w="1760" w:type="dxa"/>
          </w:tcPr>
          <w:p w:rsidR="002C551E" w:rsidRPr="002C551E" w:rsidRDefault="002C551E" w:rsidP="005744DA">
            <w:pPr>
              <w:rPr>
                <w:shd w:val="pct15" w:color="auto" w:fill="FFFFFF"/>
              </w:rPr>
            </w:pPr>
            <w:r w:rsidRPr="002C551E">
              <w:rPr>
                <w:shd w:val="pct15" w:color="auto" w:fill="FFFFFF"/>
              </w:rPr>
              <w:t>2.5</w:t>
            </w:r>
          </w:p>
        </w:tc>
        <w:tc>
          <w:tcPr>
            <w:tcW w:w="1760" w:type="dxa"/>
          </w:tcPr>
          <w:p w:rsidR="002C551E" w:rsidRPr="002C551E" w:rsidRDefault="002C551E" w:rsidP="005744DA">
            <w:pPr>
              <w:rPr>
                <w:shd w:val="pct15" w:color="auto" w:fill="FFFFFF"/>
              </w:rPr>
            </w:pPr>
            <w:r w:rsidRPr="002C551E">
              <w:rPr>
                <w:shd w:val="pct15" w:color="auto" w:fill="FFFFFF"/>
              </w:rPr>
              <w:t>7</w:t>
            </w:r>
          </w:p>
        </w:tc>
      </w:tr>
      <w:tr w:rsidR="002C551E" w:rsidRPr="002C551E" w:rsidTr="002C551E">
        <w:trPr>
          <w:jc w:val="center"/>
        </w:trPr>
        <w:tc>
          <w:tcPr>
            <w:tcW w:w="1422" w:type="dxa"/>
            <w:vMerge/>
            <w:shd w:val="clear" w:color="auto" w:fill="auto"/>
          </w:tcPr>
          <w:p w:rsidR="002C551E" w:rsidRPr="002C551E" w:rsidRDefault="002C551E" w:rsidP="005744DA">
            <w:pPr>
              <w:rPr>
                <w:shd w:val="pct15" w:color="auto" w:fill="FFFFFF"/>
              </w:rPr>
            </w:pPr>
          </w:p>
        </w:tc>
        <w:tc>
          <w:tcPr>
            <w:tcW w:w="1153" w:type="dxa"/>
            <w:shd w:val="clear" w:color="auto" w:fill="auto"/>
          </w:tcPr>
          <w:p w:rsidR="002C551E" w:rsidRPr="002C551E" w:rsidRDefault="002C551E" w:rsidP="005744DA">
            <w:pPr>
              <w:rPr>
                <w:shd w:val="pct15" w:color="auto" w:fill="FFFFFF"/>
              </w:rPr>
            </w:pPr>
            <w:r w:rsidRPr="002C551E">
              <w:rPr>
                <w:rFonts w:hint="eastAsia"/>
                <w:shd w:val="pct15" w:color="auto" w:fill="FFFFFF"/>
              </w:rPr>
              <w:t>16QAM</w:t>
            </w:r>
          </w:p>
        </w:tc>
        <w:tc>
          <w:tcPr>
            <w:tcW w:w="1879" w:type="dxa"/>
            <w:shd w:val="clear" w:color="auto" w:fill="auto"/>
          </w:tcPr>
          <w:p w:rsidR="002C551E" w:rsidRPr="002C551E" w:rsidRDefault="002C551E" w:rsidP="005744DA">
            <w:pPr>
              <w:rPr>
                <w:shd w:val="pct15" w:color="auto" w:fill="FFFFFF"/>
              </w:rPr>
            </w:pPr>
            <w:r w:rsidRPr="002C551E">
              <w:rPr>
                <w:shd w:val="pct15" w:color="auto" w:fill="FFFFFF"/>
              </w:rPr>
              <w:t>1.5</w:t>
            </w:r>
          </w:p>
        </w:tc>
        <w:tc>
          <w:tcPr>
            <w:tcW w:w="1880" w:type="dxa"/>
            <w:shd w:val="clear" w:color="auto" w:fill="auto"/>
          </w:tcPr>
          <w:p w:rsidR="002C551E" w:rsidRPr="002C551E" w:rsidRDefault="002C551E" w:rsidP="005744DA">
            <w:pPr>
              <w:rPr>
                <w:shd w:val="pct15" w:color="auto" w:fill="FFFFFF"/>
              </w:rPr>
            </w:pPr>
            <w:r w:rsidRPr="002C551E">
              <w:rPr>
                <w:shd w:val="pct15" w:color="auto" w:fill="FFFFFF"/>
              </w:rPr>
              <w:t>3.5</w:t>
            </w:r>
          </w:p>
        </w:tc>
        <w:tc>
          <w:tcPr>
            <w:tcW w:w="1760" w:type="dxa"/>
          </w:tcPr>
          <w:p w:rsidR="002C551E" w:rsidRPr="002C551E" w:rsidRDefault="002C551E" w:rsidP="005744DA">
            <w:pPr>
              <w:rPr>
                <w:shd w:val="pct15" w:color="auto" w:fill="FFFFFF"/>
              </w:rPr>
            </w:pPr>
            <w:r w:rsidRPr="002C551E">
              <w:rPr>
                <w:shd w:val="pct15" w:color="auto" w:fill="FFFFFF"/>
              </w:rPr>
              <w:t>2.5</w:t>
            </w:r>
          </w:p>
        </w:tc>
        <w:tc>
          <w:tcPr>
            <w:tcW w:w="1760" w:type="dxa"/>
          </w:tcPr>
          <w:p w:rsidR="002C551E" w:rsidRPr="002C551E" w:rsidRDefault="002C551E" w:rsidP="005744DA">
            <w:pPr>
              <w:rPr>
                <w:shd w:val="pct15" w:color="auto" w:fill="FFFFFF"/>
              </w:rPr>
            </w:pPr>
            <w:r w:rsidRPr="002C551E">
              <w:rPr>
                <w:shd w:val="pct15" w:color="auto" w:fill="FFFFFF"/>
              </w:rPr>
              <w:t>7</w:t>
            </w:r>
          </w:p>
        </w:tc>
      </w:tr>
      <w:tr w:rsidR="002C551E" w:rsidRPr="002C551E" w:rsidTr="002C551E">
        <w:trPr>
          <w:jc w:val="center"/>
        </w:trPr>
        <w:tc>
          <w:tcPr>
            <w:tcW w:w="1422" w:type="dxa"/>
            <w:vMerge/>
            <w:shd w:val="clear" w:color="auto" w:fill="auto"/>
          </w:tcPr>
          <w:p w:rsidR="002C551E" w:rsidRPr="002C551E" w:rsidRDefault="002C551E" w:rsidP="005744DA">
            <w:pPr>
              <w:rPr>
                <w:shd w:val="pct15" w:color="auto" w:fill="FFFFFF"/>
              </w:rPr>
            </w:pPr>
          </w:p>
        </w:tc>
        <w:tc>
          <w:tcPr>
            <w:tcW w:w="1153" w:type="dxa"/>
            <w:shd w:val="clear" w:color="auto" w:fill="auto"/>
          </w:tcPr>
          <w:p w:rsidR="002C551E" w:rsidRPr="002C551E" w:rsidRDefault="002C551E" w:rsidP="005744DA">
            <w:pPr>
              <w:rPr>
                <w:shd w:val="pct15" w:color="auto" w:fill="FFFFFF"/>
              </w:rPr>
            </w:pPr>
            <w:r w:rsidRPr="002C551E">
              <w:rPr>
                <w:rFonts w:hint="eastAsia"/>
                <w:shd w:val="pct15" w:color="auto" w:fill="FFFFFF"/>
              </w:rPr>
              <w:t>64QAM</w:t>
            </w:r>
          </w:p>
        </w:tc>
        <w:tc>
          <w:tcPr>
            <w:tcW w:w="1879" w:type="dxa"/>
            <w:shd w:val="clear" w:color="auto" w:fill="auto"/>
          </w:tcPr>
          <w:p w:rsidR="002C551E" w:rsidRPr="002C551E" w:rsidRDefault="002C551E" w:rsidP="005744DA">
            <w:pPr>
              <w:rPr>
                <w:shd w:val="pct15" w:color="auto" w:fill="FFFFFF"/>
              </w:rPr>
            </w:pPr>
            <w:r w:rsidRPr="002C551E">
              <w:rPr>
                <w:shd w:val="pct15" w:color="auto" w:fill="FFFFFF"/>
              </w:rPr>
              <w:t>3.0</w:t>
            </w:r>
          </w:p>
        </w:tc>
        <w:tc>
          <w:tcPr>
            <w:tcW w:w="1880" w:type="dxa"/>
            <w:shd w:val="clear" w:color="auto" w:fill="auto"/>
          </w:tcPr>
          <w:p w:rsidR="002C551E" w:rsidRPr="002C551E" w:rsidRDefault="002C551E" w:rsidP="005744DA">
            <w:pPr>
              <w:rPr>
                <w:shd w:val="pct15" w:color="auto" w:fill="FFFFFF"/>
              </w:rPr>
            </w:pPr>
            <w:r w:rsidRPr="002C551E">
              <w:rPr>
                <w:shd w:val="pct15" w:color="auto" w:fill="FFFFFF"/>
              </w:rPr>
              <w:t>4.0</w:t>
            </w:r>
          </w:p>
        </w:tc>
        <w:tc>
          <w:tcPr>
            <w:tcW w:w="1760" w:type="dxa"/>
          </w:tcPr>
          <w:p w:rsidR="002C551E" w:rsidRPr="002C551E" w:rsidRDefault="002C551E" w:rsidP="005744DA">
            <w:pPr>
              <w:rPr>
                <w:shd w:val="pct15" w:color="auto" w:fill="FFFFFF"/>
              </w:rPr>
            </w:pPr>
            <w:r w:rsidRPr="002C551E">
              <w:rPr>
                <w:shd w:val="pct15" w:color="auto" w:fill="FFFFFF"/>
              </w:rPr>
              <w:t>5</w:t>
            </w:r>
          </w:p>
        </w:tc>
        <w:tc>
          <w:tcPr>
            <w:tcW w:w="1760" w:type="dxa"/>
          </w:tcPr>
          <w:p w:rsidR="002C551E" w:rsidRPr="002C551E" w:rsidRDefault="002C551E" w:rsidP="005744DA">
            <w:pPr>
              <w:rPr>
                <w:shd w:val="pct15" w:color="auto" w:fill="FFFFFF"/>
              </w:rPr>
            </w:pPr>
            <w:r w:rsidRPr="002C551E">
              <w:rPr>
                <w:shd w:val="pct15" w:color="auto" w:fill="FFFFFF"/>
              </w:rPr>
              <w:t>7</w:t>
            </w:r>
          </w:p>
        </w:tc>
      </w:tr>
      <w:tr w:rsidR="002C551E" w:rsidRPr="002C551E" w:rsidTr="002C551E">
        <w:trPr>
          <w:jc w:val="center"/>
        </w:trPr>
        <w:tc>
          <w:tcPr>
            <w:tcW w:w="1422" w:type="dxa"/>
            <w:vMerge/>
            <w:shd w:val="clear" w:color="auto" w:fill="auto"/>
          </w:tcPr>
          <w:p w:rsidR="002C551E" w:rsidRPr="002C551E" w:rsidRDefault="002C551E" w:rsidP="005744DA">
            <w:pPr>
              <w:rPr>
                <w:shd w:val="pct15" w:color="auto" w:fill="FFFFFF"/>
              </w:rPr>
            </w:pPr>
          </w:p>
        </w:tc>
        <w:tc>
          <w:tcPr>
            <w:tcW w:w="1153" w:type="dxa"/>
            <w:shd w:val="clear" w:color="auto" w:fill="auto"/>
          </w:tcPr>
          <w:p w:rsidR="002C551E" w:rsidRPr="002C551E" w:rsidRDefault="002C551E" w:rsidP="005744DA">
            <w:pPr>
              <w:rPr>
                <w:shd w:val="pct15" w:color="auto" w:fill="FFFFFF"/>
              </w:rPr>
            </w:pPr>
            <w:r w:rsidRPr="002C551E">
              <w:rPr>
                <w:rFonts w:hint="eastAsia"/>
                <w:shd w:val="pct15" w:color="auto" w:fill="FFFFFF"/>
              </w:rPr>
              <w:t>256QAM</w:t>
            </w:r>
          </w:p>
        </w:tc>
        <w:tc>
          <w:tcPr>
            <w:tcW w:w="1879" w:type="dxa"/>
            <w:shd w:val="clear" w:color="auto" w:fill="auto"/>
          </w:tcPr>
          <w:p w:rsidR="002C551E" w:rsidRPr="002C551E" w:rsidRDefault="002C551E" w:rsidP="005744DA">
            <w:pPr>
              <w:rPr>
                <w:shd w:val="pct15" w:color="auto" w:fill="FFFFFF"/>
              </w:rPr>
            </w:pPr>
            <w:r w:rsidRPr="002C551E">
              <w:rPr>
                <w:shd w:val="pct15" w:color="auto" w:fill="FFFFFF"/>
              </w:rPr>
              <w:t>5.5</w:t>
            </w:r>
          </w:p>
        </w:tc>
        <w:tc>
          <w:tcPr>
            <w:tcW w:w="1880" w:type="dxa"/>
            <w:shd w:val="clear" w:color="auto" w:fill="auto"/>
          </w:tcPr>
          <w:p w:rsidR="002C551E" w:rsidRPr="002C551E" w:rsidRDefault="002C551E" w:rsidP="005744DA">
            <w:pPr>
              <w:rPr>
                <w:shd w:val="pct15" w:color="auto" w:fill="FFFFFF"/>
              </w:rPr>
            </w:pPr>
            <w:r w:rsidRPr="002C551E">
              <w:rPr>
                <w:shd w:val="pct15" w:color="auto" w:fill="FFFFFF"/>
              </w:rPr>
              <w:t>6.0</w:t>
            </w:r>
          </w:p>
        </w:tc>
        <w:tc>
          <w:tcPr>
            <w:tcW w:w="1760" w:type="dxa"/>
          </w:tcPr>
          <w:p w:rsidR="002C551E" w:rsidRPr="002C551E" w:rsidRDefault="002C551E" w:rsidP="005744DA">
            <w:pPr>
              <w:rPr>
                <w:shd w:val="pct15" w:color="auto" w:fill="FFFFFF"/>
              </w:rPr>
            </w:pPr>
            <w:r w:rsidRPr="002C551E">
              <w:rPr>
                <w:shd w:val="pct15" w:color="auto" w:fill="FFFFFF"/>
              </w:rPr>
              <w:t>7</w:t>
            </w:r>
          </w:p>
        </w:tc>
        <w:tc>
          <w:tcPr>
            <w:tcW w:w="1760" w:type="dxa"/>
          </w:tcPr>
          <w:p w:rsidR="002C551E" w:rsidRPr="002C551E" w:rsidRDefault="002C551E" w:rsidP="005744DA">
            <w:pPr>
              <w:rPr>
                <w:shd w:val="pct15" w:color="auto" w:fill="FFFFFF"/>
              </w:rPr>
            </w:pPr>
            <w:r w:rsidRPr="002C551E">
              <w:rPr>
                <w:shd w:val="pct15" w:color="auto" w:fill="FFFFFF"/>
              </w:rPr>
              <w:t>7.5</w:t>
            </w:r>
          </w:p>
        </w:tc>
      </w:tr>
      <w:tr w:rsidR="002C551E" w:rsidRPr="002C551E" w:rsidTr="002C551E">
        <w:trPr>
          <w:jc w:val="center"/>
        </w:trPr>
        <w:tc>
          <w:tcPr>
            <w:tcW w:w="1422" w:type="dxa"/>
            <w:vMerge w:val="restart"/>
            <w:shd w:val="clear" w:color="auto" w:fill="auto"/>
          </w:tcPr>
          <w:p w:rsidR="002C551E" w:rsidRPr="002C551E" w:rsidRDefault="002C551E" w:rsidP="005744DA">
            <w:pPr>
              <w:rPr>
                <w:shd w:val="pct15" w:color="auto" w:fill="FFFFFF"/>
              </w:rPr>
            </w:pPr>
            <w:r w:rsidRPr="002C551E">
              <w:rPr>
                <w:rFonts w:hint="eastAsia"/>
                <w:shd w:val="pct15" w:color="auto" w:fill="FFFFFF"/>
              </w:rPr>
              <w:t>CP-OFDM</w:t>
            </w:r>
          </w:p>
        </w:tc>
        <w:tc>
          <w:tcPr>
            <w:tcW w:w="1153" w:type="dxa"/>
            <w:shd w:val="clear" w:color="auto" w:fill="auto"/>
          </w:tcPr>
          <w:p w:rsidR="002C551E" w:rsidRPr="002C551E" w:rsidRDefault="002C551E" w:rsidP="005744DA">
            <w:pPr>
              <w:rPr>
                <w:shd w:val="pct15" w:color="auto" w:fill="FFFFFF"/>
              </w:rPr>
            </w:pPr>
            <w:r w:rsidRPr="002C551E">
              <w:rPr>
                <w:rFonts w:hint="eastAsia"/>
                <w:shd w:val="pct15" w:color="auto" w:fill="FFFFFF"/>
              </w:rPr>
              <w:t>QPSK</w:t>
            </w:r>
          </w:p>
        </w:tc>
        <w:tc>
          <w:tcPr>
            <w:tcW w:w="1879" w:type="dxa"/>
            <w:shd w:val="clear" w:color="auto" w:fill="auto"/>
          </w:tcPr>
          <w:p w:rsidR="002C551E" w:rsidRPr="002C551E" w:rsidRDefault="002C551E" w:rsidP="005744DA">
            <w:pPr>
              <w:rPr>
                <w:shd w:val="pct15" w:color="auto" w:fill="FFFFFF"/>
              </w:rPr>
            </w:pPr>
            <w:r w:rsidRPr="002C551E">
              <w:rPr>
                <w:shd w:val="pct15" w:color="auto" w:fill="FFFFFF"/>
              </w:rPr>
              <w:t>2.0</w:t>
            </w:r>
          </w:p>
        </w:tc>
        <w:tc>
          <w:tcPr>
            <w:tcW w:w="1880" w:type="dxa"/>
            <w:shd w:val="clear" w:color="auto" w:fill="auto"/>
          </w:tcPr>
          <w:p w:rsidR="002C551E" w:rsidRPr="002C551E" w:rsidRDefault="002C551E" w:rsidP="005744DA">
            <w:pPr>
              <w:rPr>
                <w:shd w:val="pct15" w:color="auto" w:fill="FFFFFF"/>
              </w:rPr>
            </w:pPr>
            <w:r w:rsidRPr="002C551E">
              <w:rPr>
                <w:shd w:val="pct15" w:color="auto" w:fill="FFFFFF"/>
              </w:rPr>
              <w:t>4.0</w:t>
            </w:r>
          </w:p>
        </w:tc>
        <w:tc>
          <w:tcPr>
            <w:tcW w:w="1760" w:type="dxa"/>
          </w:tcPr>
          <w:p w:rsidR="002C551E" w:rsidRPr="002C551E" w:rsidRDefault="002C551E" w:rsidP="005744DA">
            <w:pPr>
              <w:rPr>
                <w:shd w:val="pct15" w:color="auto" w:fill="FFFFFF"/>
              </w:rPr>
            </w:pPr>
            <w:r w:rsidRPr="002C551E">
              <w:rPr>
                <w:shd w:val="pct15" w:color="auto" w:fill="FFFFFF"/>
              </w:rPr>
              <w:t>3.5</w:t>
            </w:r>
          </w:p>
        </w:tc>
        <w:tc>
          <w:tcPr>
            <w:tcW w:w="1760" w:type="dxa"/>
          </w:tcPr>
          <w:p w:rsidR="002C551E" w:rsidRPr="002C551E" w:rsidRDefault="002C551E" w:rsidP="005744DA">
            <w:pPr>
              <w:rPr>
                <w:shd w:val="pct15" w:color="auto" w:fill="FFFFFF"/>
              </w:rPr>
            </w:pPr>
            <w:r w:rsidRPr="002C551E">
              <w:rPr>
                <w:shd w:val="pct15" w:color="auto" w:fill="FFFFFF"/>
              </w:rPr>
              <w:t>8</w:t>
            </w:r>
          </w:p>
        </w:tc>
      </w:tr>
      <w:tr w:rsidR="002C551E" w:rsidRPr="002C551E" w:rsidTr="002C551E">
        <w:trPr>
          <w:jc w:val="center"/>
        </w:trPr>
        <w:tc>
          <w:tcPr>
            <w:tcW w:w="1422" w:type="dxa"/>
            <w:vMerge/>
            <w:shd w:val="clear" w:color="auto" w:fill="auto"/>
          </w:tcPr>
          <w:p w:rsidR="002C551E" w:rsidRPr="002C551E" w:rsidRDefault="002C551E" w:rsidP="005744DA">
            <w:pPr>
              <w:rPr>
                <w:shd w:val="pct15" w:color="auto" w:fill="FFFFFF"/>
              </w:rPr>
            </w:pPr>
          </w:p>
        </w:tc>
        <w:tc>
          <w:tcPr>
            <w:tcW w:w="1153" w:type="dxa"/>
            <w:shd w:val="clear" w:color="auto" w:fill="auto"/>
          </w:tcPr>
          <w:p w:rsidR="002C551E" w:rsidRPr="002C551E" w:rsidRDefault="002C551E" w:rsidP="005744DA">
            <w:pPr>
              <w:rPr>
                <w:shd w:val="pct15" w:color="auto" w:fill="FFFFFF"/>
              </w:rPr>
            </w:pPr>
            <w:r w:rsidRPr="002C551E">
              <w:rPr>
                <w:rFonts w:hint="eastAsia"/>
                <w:shd w:val="pct15" w:color="auto" w:fill="FFFFFF"/>
              </w:rPr>
              <w:t>16QAM</w:t>
            </w:r>
          </w:p>
        </w:tc>
        <w:tc>
          <w:tcPr>
            <w:tcW w:w="1879" w:type="dxa"/>
            <w:shd w:val="clear" w:color="auto" w:fill="auto"/>
          </w:tcPr>
          <w:p w:rsidR="002C551E" w:rsidRPr="002C551E" w:rsidRDefault="002C551E" w:rsidP="005744DA">
            <w:pPr>
              <w:rPr>
                <w:shd w:val="pct15" w:color="auto" w:fill="FFFFFF"/>
              </w:rPr>
            </w:pPr>
            <w:r w:rsidRPr="002C551E">
              <w:rPr>
                <w:shd w:val="pct15" w:color="auto" w:fill="FFFFFF"/>
              </w:rPr>
              <w:t>2.5</w:t>
            </w:r>
          </w:p>
        </w:tc>
        <w:tc>
          <w:tcPr>
            <w:tcW w:w="1880" w:type="dxa"/>
            <w:shd w:val="clear" w:color="auto" w:fill="auto"/>
          </w:tcPr>
          <w:p w:rsidR="002C551E" w:rsidRPr="002C551E" w:rsidRDefault="002C551E" w:rsidP="005744DA">
            <w:pPr>
              <w:rPr>
                <w:shd w:val="pct15" w:color="auto" w:fill="FFFFFF"/>
              </w:rPr>
            </w:pPr>
            <w:r w:rsidRPr="002C551E">
              <w:rPr>
                <w:shd w:val="pct15" w:color="auto" w:fill="FFFFFF"/>
              </w:rPr>
              <w:t>4.0</w:t>
            </w:r>
          </w:p>
        </w:tc>
        <w:tc>
          <w:tcPr>
            <w:tcW w:w="1760" w:type="dxa"/>
          </w:tcPr>
          <w:p w:rsidR="002C551E" w:rsidRPr="002C551E" w:rsidRDefault="002C551E" w:rsidP="005744DA">
            <w:pPr>
              <w:rPr>
                <w:shd w:val="pct15" w:color="auto" w:fill="FFFFFF"/>
              </w:rPr>
            </w:pPr>
            <w:r w:rsidRPr="002C551E">
              <w:rPr>
                <w:shd w:val="pct15" w:color="auto" w:fill="FFFFFF"/>
              </w:rPr>
              <w:t>3.5</w:t>
            </w:r>
          </w:p>
        </w:tc>
        <w:tc>
          <w:tcPr>
            <w:tcW w:w="1760" w:type="dxa"/>
          </w:tcPr>
          <w:p w:rsidR="002C551E" w:rsidRPr="002C551E" w:rsidRDefault="002C551E" w:rsidP="005744DA">
            <w:pPr>
              <w:rPr>
                <w:shd w:val="pct15" w:color="auto" w:fill="FFFFFF"/>
              </w:rPr>
            </w:pPr>
            <w:r w:rsidRPr="002C551E">
              <w:rPr>
                <w:shd w:val="pct15" w:color="auto" w:fill="FFFFFF"/>
              </w:rPr>
              <w:t>8</w:t>
            </w:r>
          </w:p>
        </w:tc>
      </w:tr>
      <w:tr w:rsidR="002C551E" w:rsidRPr="002C551E" w:rsidTr="002C551E">
        <w:trPr>
          <w:jc w:val="center"/>
        </w:trPr>
        <w:tc>
          <w:tcPr>
            <w:tcW w:w="1422" w:type="dxa"/>
            <w:vMerge/>
            <w:shd w:val="clear" w:color="auto" w:fill="auto"/>
          </w:tcPr>
          <w:p w:rsidR="002C551E" w:rsidRPr="002C551E" w:rsidRDefault="002C551E" w:rsidP="005744DA">
            <w:pPr>
              <w:rPr>
                <w:shd w:val="pct15" w:color="auto" w:fill="FFFFFF"/>
              </w:rPr>
            </w:pPr>
          </w:p>
        </w:tc>
        <w:tc>
          <w:tcPr>
            <w:tcW w:w="1153" w:type="dxa"/>
            <w:shd w:val="clear" w:color="auto" w:fill="auto"/>
          </w:tcPr>
          <w:p w:rsidR="002C551E" w:rsidRPr="002C551E" w:rsidRDefault="002C551E" w:rsidP="005744DA">
            <w:pPr>
              <w:rPr>
                <w:shd w:val="pct15" w:color="auto" w:fill="FFFFFF"/>
              </w:rPr>
            </w:pPr>
            <w:r w:rsidRPr="002C551E">
              <w:rPr>
                <w:rFonts w:hint="eastAsia"/>
                <w:shd w:val="pct15" w:color="auto" w:fill="FFFFFF"/>
              </w:rPr>
              <w:t>64QAM</w:t>
            </w:r>
          </w:p>
        </w:tc>
        <w:tc>
          <w:tcPr>
            <w:tcW w:w="1879" w:type="dxa"/>
            <w:shd w:val="clear" w:color="auto" w:fill="auto"/>
          </w:tcPr>
          <w:p w:rsidR="002C551E" w:rsidRPr="002C551E" w:rsidRDefault="002C551E" w:rsidP="005744DA">
            <w:pPr>
              <w:rPr>
                <w:shd w:val="pct15" w:color="auto" w:fill="FFFFFF"/>
              </w:rPr>
            </w:pPr>
            <w:r w:rsidRPr="002C551E">
              <w:rPr>
                <w:shd w:val="pct15" w:color="auto" w:fill="FFFFFF"/>
              </w:rPr>
              <w:t>3.5</w:t>
            </w:r>
          </w:p>
        </w:tc>
        <w:tc>
          <w:tcPr>
            <w:tcW w:w="1880" w:type="dxa"/>
            <w:shd w:val="clear" w:color="auto" w:fill="auto"/>
          </w:tcPr>
          <w:p w:rsidR="002C551E" w:rsidRPr="002C551E" w:rsidRDefault="002C551E" w:rsidP="005744DA">
            <w:pPr>
              <w:rPr>
                <w:shd w:val="pct15" w:color="auto" w:fill="FFFFFF"/>
              </w:rPr>
            </w:pPr>
            <w:r w:rsidRPr="002C551E">
              <w:rPr>
                <w:shd w:val="pct15" w:color="auto" w:fill="FFFFFF"/>
              </w:rPr>
              <w:t>4.0</w:t>
            </w:r>
          </w:p>
        </w:tc>
        <w:tc>
          <w:tcPr>
            <w:tcW w:w="1760" w:type="dxa"/>
          </w:tcPr>
          <w:p w:rsidR="002C551E" w:rsidRPr="002C551E" w:rsidRDefault="002C551E" w:rsidP="005744DA">
            <w:pPr>
              <w:rPr>
                <w:shd w:val="pct15" w:color="auto" w:fill="FFFFFF"/>
              </w:rPr>
            </w:pPr>
            <w:r w:rsidRPr="002C551E">
              <w:rPr>
                <w:shd w:val="pct15" w:color="auto" w:fill="FFFFFF"/>
              </w:rPr>
              <w:t>5</w:t>
            </w:r>
          </w:p>
        </w:tc>
        <w:tc>
          <w:tcPr>
            <w:tcW w:w="1760" w:type="dxa"/>
          </w:tcPr>
          <w:p w:rsidR="002C551E" w:rsidRPr="002C551E" w:rsidRDefault="002C551E" w:rsidP="005744DA">
            <w:pPr>
              <w:rPr>
                <w:shd w:val="pct15" w:color="auto" w:fill="FFFFFF"/>
              </w:rPr>
            </w:pPr>
            <w:r w:rsidRPr="002C551E">
              <w:rPr>
                <w:shd w:val="pct15" w:color="auto" w:fill="FFFFFF"/>
              </w:rPr>
              <w:t>8</w:t>
            </w:r>
          </w:p>
        </w:tc>
      </w:tr>
      <w:tr w:rsidR="002C551E" w:rsidRPr="002C551E" w:rsidTr="002C551E">
        <w:trPr>
          <w:jc w:val="center"/>
        </w:trPr>
        <w:tc>
          <w:tcPr>
            <w:tcW w:w="1422" w:type="dxa"/>
            <w:vMerge/>
            <w:shd w:val="clear" w:color="auto" w:fill="auto"/>
          </w:tcPr>
          <w:p w:rsidR="002C551E" w:rsidRPr="002C551E" w:rsidRDefault="002C551E" w:rsidP="005744DA">
            <w:pPr>
              <w:rPr>
                <w:shd w:val="pct15" w:color="auto" w:fill="FFFFFF"/>
              </w:rPr>
            </w:pPr>
          </w:p>
        </w:tc>
        <w:tc>
          <w:tcPr>
            <w:tcW w:w="1153" w:type="dxa"/>
            <w:shd w:val="clear" w:color="auto" w:fill="auto"/>
          </w:tcPr>
          <w:p w:rsidR="002C551E" w:rsidRPr="002C551E" w:rsidRDefault="002C551E" w:rsidP="005744DA">
            <w:pPr>
              <w:rPr>
                <w:shd w:val="pct15" w:color="auto" w:fill="FFFFFF"/>
              </w:rPr>
            </w:pPr>
            <w:r w:rsidRPr="002C551E">
              <w:rPr>
                <w:rFonts w:hint="eastAsia"/>
                <w:shd w:val="pct15" w:color="auto" w:fill="FFFFFF"/>
              </w:rPr>
              <w:t>256QAM</w:t>
            </w:r>
          </w:p>
        </w:tc>
        <w:tc>
          <w:tcPr>
            <w:tcW w:w="1879" w:type="dxa"/>
            <w:shd w:val="clear" w:color="auto" w:fill="auto"/>
          </w:tcPr>
          <w:p w:rsidR="002C551E" w:rsidRPr="002C551E" w:rsidRDefault="002C551E" w:rsidP="005744DA">
            <w:pPr>
              <w:rPr>
                <w:shd w:val="pct15" w:color="auto" w:fill="FFFFFF"/>
              </w:rPr>
            </w:pPr>
            <w:r w:rsidRPr="002C551E">
              <w:rPr>
                <w:shd w:val="pct15" w:color="auto" w:fill="FFFFFF"/>
              </w:rPr>
              <w:t>6.5</w:t>
            </w:r>
          </w:p>
        </w:tc>
        <w:tc>
          <w:tcPr>
            <w:tcW w:w="1880" w:type="dxa"/>
            <w:shd w:val="clear" w:color="auto" w:fill="auto"/>
          </w:tcPr>
          <w:p w:rsidR="002C551E" w:rsidRPr="002C551E" w:rsidRDefault="002C551E" w:rsidP="005744DA">
            <w:pPr>
              <w:rPr>
                <w:shd w:val="pct15" w:color="auto" w:fill="FFFFFF"/>
              </w:rPr>
            </w:pPr>
            <w:r w:rsidRPr="002C551E">
              <w:rPr>
                <w:shd w:val="pct15" w:color="auto" w:fill="FFFFFF"/>
              </w:rPr>
              <w:t>6.5</w:t>
            </w:r>
          </w:p>
        </w:tc>
        <w:tc>
          <w:tcPr>
            <w:tcW w:w="1760" w:type="dxa"/>
          </w:tcPr>
          <w:p w:rsidR="002C551E" w:rsidRPr="002C551E" w:rsidRDefault="002C551E" w:rsidP="005744DA">
            <w:pPr>
              <w:rPr>
                <w:shd w:val="pct15" w:color="auto" w:fill="FFFFFF"/>
              </w:rPr>
            </w:pPr>
            <w:r w:rsidRPr="002C551E">
              <w:rPr>
                <w:shd w:val="pct15" w:color="auto" w:fill="FFFFFF"/>
              </w:rPr>
              <w:t>7</w:t>
            </w:r>
          </w:p>
        </w:tc>
        <w:tc>
          <w:tcPr>
            <w:tcW w:w="1760" w:type="dxa"/>
          </w:tcPr>
          <w:p w:rsidR="002C551E" w:rsidRPr="002C551E" w:rsidRDefault="002C551E" w:rsidP="005744DA">
            <w:pPr>
              <w:rPr>
                <w:shd w:val="pct15" w:color="auto" w:fill="FFFFFF"/>
              </w:rPr>
            </w:pPr>
            <w:r w:rsidRPr="002C551E">
              <w:rPr>
                <w:shd w:val="pct15" w:color="auto" w:fill="FFFFFF"/>
              </w:rPr>
              <w:t>8</w:t>
            </w:r>
          </w:p>
        </w:tc>
      </w:tr>
    </w:tbl>
    <w:p w:rsidR="00F3345C" w:rsidRDefault="00F3345C" w:rsidP="00F3345C">
      <w:pPr>
        <w:rPr>
          <w:noProof/>
        </w:rPr>
      </w:pPr>
    </w:p>
    <w:p w:rsidR="00F3345C" w:rsidRPr="0017425D" w:rsidRDefault="00F3345C" w:rsidP="00F3345C">
      <w:pPr>
        <w:pStyle w:val="TH"/>
        <w:ind w:left="420" w:hanging="420"/>
        <w:rPr>
          <w:shd w:val="pct15" w:color="auto" w:fill="FFFFFF"/>
        </w:rPr>
      </w:pPr>
      <w:r w:rsidRPr="0017425D">
        <w:rPr>
          <w:shd w:val="pct15" w:color="auto" w:fill="FFFFFF"/>
        </w:rPr>
        <w:t xml:space="preserve">Table 6.2A.2.1-1a: Contiguous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6"/>
        <w:gridCol w:w="1904"/>
        <w:gridCol w:w="1905"/>
        <w:gridCol w:w="1782"/>
        <w:gridCol w:w="1782"/>
      </w:tblGrid>
      <w:tr w:rsidR="00F3345C" w:rsidRPr="00AC4654" w:rsidTr="00AB7886">
        <w:trPr>
          <w:trHeight w:val="187"/>
          <w:jc w:val="center"/>
        </w:trPr>
        <w:tc>
          <w:tcPr>
            <w:tcW w:w="2256" w:type="dxa"/>
            <w:gridSpan w:val="2"/>
            <w:tcBorders>
              <w:bottom w:val="nil"/>
            </w:tcBorders>
            <w:shd w:val="clear" w:color="auto" w:fill="auto"/>
          </w:tcPr>
          <w:p w:rsidR="00F3345C" w:rsidRPr="0017425D" w:rsidRDefault="00F3345C" w:rsidP="00AB7886">
            <w:pPr>
              <w:pStyle w:val="TAH"/>
              <w:rPr>
                <w:shd w:val="pct15" w:color="auto" w:fill="FFFFFF"/>
                <w:lang w:val="en-US"/>
              </w:rPr>
            </w:pPr>
            <w:r w:rsidRPr="0017425D">
              <w:rPr>
                <w:shd w:val="pct15" w:color="auto" w:fill="FFFFFF"/>
                <w:lang w:val="en-US"/>
              </w:rPr>
              <w:t>Modulation</w:t>
            </w:r>
          </w:p>
        </w:tc>
        <w:tc>
          <w:tcPr>
            <w:tcW w:w="3809" w:type="dxa"/>
            <w:gridSpan w:val="2"/>
            <w:shd w:val="clear" w:color="auto" w:fill="auto"/>
          </w:tcPr>
          <w:p w:rsidR="00F3345C" w:rsidRPr="0017425D" w:rsidRDefault="00F3345C" w:rsidP="00AB7886">
            <w:pPr>
              <w:pStyle w:val="TAH"/>
              <w:rPr>
                <w:shd w:val="pct15" w:color="auto" w:fill="FFFFFF"/>
                <w:lang w:val="en-US"/>
              </w:rPr>
            </w:pPr>
            <w:r w:rsidRPr="0017425D">
              <w:rPr>
                <w:shd w:val="pct15" w:color="auto" w:fill="FFFFFF"/>
                <w:lang w:val="en-US"/>
              </w:rPr>
              <w:t>MPR for bandwidth class B(dB)</w:t>
            </w:r>
          </w:p>
        </w:tc>
        <w:tc>
          <w:tcPr>
            <w:tcW w:w="3564" w:type="dxa"/>
            <w:gridSpan w:val="2"/>
          </w:tcPr>
          <w:p w:rsidR="00F3345C" w:rsidRPr="0017425D" w:rsidRDefault="00F3345C" w:rsidP="00AB7886">
            <w:pPr>
              <w:pStyle w:val="TAH"/>
              <w:rPr>
                <w:shd w:val="pct15" w:color="auto" w:fill="FFFFFF"/>
                <w:lang w:val="en-US"/>
              </w:rPr>
            </w:pPr>
            <w:r w:rsidRPr="0017425D">
              <w:rPr>
                <w:shd w:val="pct15" w:color="auto" w:fill="FFFFFF"/>
                <w:lang w:val="en-US"/>
              </w:rPr>
              <w:t>MPR for bandwidth class C(dB)</w:t>
            </w:r>
          </w:p>
        </w:tc>
      </w:tr>
      <w:tr w:rsidR="00F3345C" w:rsidRPr="00AC4654" w:rsidTr="00AB7886">
        <w:trPr>
          <w:trHeight w:val="187"/>
          <w:jc w:val="center"/>
        </w:trPr>
        <w:tc>
          <w:tcPr>
            <w:tcW w:w="2256" w:type="dxa"/>
            <w:gridSpan w:val="2"/>
            <w:tcBorders>
              <w:top w:val="nil"/>
            </w:tcBorders>
            <w:shd w:val="clear" w:color="auto" w:fill="auto"/>
          </w:tcPr>
          <w:p w:rsidR="00F3345C" w:rsidRPr="0017425D" w:rsidRDefault="00F3345C" w:rsidP="00AB7886">
            <w:pPr>
              <w:pStyle w:val="TAH"/>
              <w:rPr>
                <w:shd w:val="pct15" w:color="auto" w:fill="FFFFFF"/>
                <w:lang w:val="en-US"/>
              </w:rPr>
            </w:pPr>
          </w:p>
        </w:tc>
        <w:tc>
          <w:tcPr>
            <w:tcW w:w="1904" w:type="dxa"/>
            <w:shd w:val="clear" w:color="auto" w:fill="auto"/>
          </w:tcPr>
          <w:p w:rsidR="00F3345C" w:rsidRPr="0017425D" w:rsidRDefault="00F3345C" w:rsidP="00AB7886">
            <w:pPr>
              <w:pStyle w:val="TAH"/>
              <w:rPr>
                <w:shd w:val="pct15" w:color="auto" w:fill="FFFFFF"/>
                <w:lang w:val="en-US"/>
              </w:rPr>
            </w:pPr>
            <w:r w:rsidRPr="0017425D">
              <w:rPr>
                <w:shd w:val="pct15" w:color="auto" w:fill="FFFFFF"/>
                <w:lang w:val="en-US"/>
              </w:rPr>
              <w:t>inner</w:t>
            </w:r>
          </w:p>
        </w:tc>
        <w:tc>
          <w:tcPr>
            <w:tcW w:w="1905" w:type="dxa"/>
            <w:shd w:val="clear" w:color="auto" w:fill="auto"/>
          </w:tcPr>
          <w:p w:rsidR="00F3345C" w:rsidRPr="0017425D" w:rsidRDefault="00F3345C" w:rsidP="00AB7886">
            <w:pPr>
              <w:pStyle w:val="TAH"/>
              <w:rPr>
                <w:shd w:val="pct15" w:color="auto" w:fill="FFFFFF"/>
                <w:vertAlign w:val="superscript"/>
                <w:lang w:val="en-US"/>
              </w:rPr>
            </w:pPr>
            <w:r w:rsidRPr="0017425D">
              <w:rPr>
                <w:shd w:val="pct15" w:color="auto" w:fill="FFFFFF"/>
                <w:lang w:val="en-US"/>
              </w:rPr>
              <w:t>Outer</w:t>
            </w:r>
            <w:r w:rsidRPr="0017425D">
              <w:rPr>
                <w:shd w:val="pct15" w:color="auto" w:fill="FFFFFF"/>
                <w:vertAlign w:val="superscript"/>
                <w:lang w:val="en-US"/>
              </w:rPr>
              <w:t>1</w:t>
            </w:r>
          </w:p>
        </w:tc>
        <w:tc>
          <w:tcPr>
            <w:tcW w:w="1782" w:type="dxa"/>
          </w:tcPr>
          <w:p w:rsidR="00F3345C" w:rsidRPr="0017425D" w:rsidRDefault="00F3345C" w:rsidP="00AB7886">
            <w:pPr>
              <w:pStyle w:val="TAH"/>
              <w:rPr>
                <w:shd w:val="pct15" w:color="auto" w:fill="FFFFFF"/>
                <w:lang w:val="en-US"/>
              </w:rPr>
            </w:pPr>
            <w:r w:rsidRPr="0017425D">
              <w:rPr>
                <w:shd w:val="pct15" w:color="auto" w:fill="FFFFFF"/>
                <w:lang w:val="en-US"/>
              </w:rPr>
              <w:t>inner</w:t>
            </w:r>
          </w:p>
        </w:tc>
        <w:tc>
          <w:tcPr>
            <w:tcW w:w="1782" w:type="dxa"/>
          </w:tcPr>
          <w:p w:rsidR="00F3345C" w:rsidRPr="0017425D" w:rsidRDefault="00F3345C" w:rsidP="00AB7886">
            <w:pPr>
              <w:pStyle w:val="TAH"/>
              <w:rPr>
                <w:shd w:val="pct15" w:color="auto" w:fill="FFFFFF"/>
                <w:lang w:val="en-US"/>
              </w:rPr>
            </w:pPr>
            <w:r w:rsidRPr="0017425D">
              <w:rPr>
                <w:shd w:val="pct15" w:color="auto" w:fill="FFFFFF"/>
                <w:lang w:val="en-US"/>
              </w:rPr>
              <w:t>outer</w:t>
            </w:r>
          </w:p>
        </w:tc>
      </w:tr>
      <w:tr w:rsidR="00F3345C" w:rsidRPr="00AC4654" w:rsidTr="00AB7886">
        <w:trPr>
          <w:trHeight w:val="187"/>
          <w:jc w:val="center"/>
        </w:trPr>
        <w:tc>
          <w:tcPr>
            <w:tcW w:w="1100" w:type="dxa"/>
            <w:tcBorders>
              <w:bottom w:val="nil"/>
            </w:tcBorders>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DFT-s-OFDM</w:t>
            </w:r>
          </w:p>
        </w:tc>
        <w:tc>
          <w:tcPr>
            <w:tcW w:w="1156"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Pi/2 BPSK</w:t>
            </w:r>
          </w:p>
        </w:tc>
        <w:tc>
          <w:tcPr>
            <w:tcW w:w="1904"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2.0</w:t>
            </w:r>
          </w:p>
        </w:tc>
        <w:tc>
          <w:tcPr>
            <w:tcW w:w="1905" w:type="dxa"/>
            <w:shd w:val="clear" w:color="auto" w:fill="auto"/>
          </w:tcPr>
          <w:p w:rsidR="00F3345C" w:rsidRPr="0017425D" w:rsidRDefault="00F3345C" w:rsidP="00AB7886">
            <w:pPr>
              <w:pStyle w:val="TAL"/>
              <w:rPr>
                <w:shd w:val="pct15" w:color="auto" w:fill="FFFFFF"/>
                <w:vertAlign w:val="superscript"/>
                <w:lang w:val="en-US"/>
              </w:rPr>
            </w:pPr>
            <w:r w:rsidRPr="0017425D">
              <w:rPr>
                <w:shd w:val="pct15" w:color="auto" w:fill="FFFFFF"/>
                <w:lang w:val="en-US"/>
              </w:rPr>
              <w:t>4.0</w:t>
            </w:r>
            <w:r w:rsidRPr="0017425D">
              <w:rPr>
                <w:shd w:val="pct15" w:color="auto" w:fill="FFFFFF"/>
                <w:vertAlign w:val="superscript"/>
                <w:lang w:val="en-US"/>
              </w:rPr>
              <w:t>1</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2.5</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7</w:t>
            </w:r>
          </w:p>
        </w:tc>
      </w:tr>
      <w:tr w:rsidR="00F3345C" w:rsidRPr="00AC4654" w:rsidTr="00AB7886">
        <w:trPr>
          <w:trHeight w:val="187"/>
          <w:jc w:val="center"/>
        </w:trPr>
        <w:tc>
          <w:tcPr>
            <w:tcW w:w="1100" w:type="dxa"/>
            <w:tcBorders>
              <w:top w:val="nil"/>
              <w:bottom w:val="nil"/>
            </w:tcBorders>
            <w:shd w:val="clear" w:color="auto" w:fill="auto"/>
          </w:tcPr>
          <w:p w:rsidR="00F3345C" w:rsidRPr="0017425D" w:rsidRDefault="00F3345C" w:rsidP="00AB7886">
            <w:pPr>
              <w:pStyle w:val="TAL"/>
              <w:rPr>
                <w:shd w:val="pct15" w:color="auto" w:fill="FFFFFF"/>
                <w:lang w:val="en-US"/>
              </w:rPr>
            </w:pPr>
          </w:p>
        </w:tc>
        <w:tc>
          <w:tcPr>
            <w:tcW w:w="1156"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QPSK</w:t>
            </w:r>
          </w:p>
        </w:tc>
        <w:tc>
          <w:tcPr>
            <w:tcW w:w="1904"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2.0</w:t>
            </w:r>
          </w:p>
        </w:tc>
        <w:tc>
          <w:tcPr>
            <w:tcW w:w="1905" w:type="dxa"/>
            <w:shd w:val="clear" w:color="auto" w:fill="auto"/>
          </w:tcPr>
          <w:p w:rsidR="00F3345C" w:rsidRPr="0017425D" w:rsidRDefault="00F3345C" w:rsidP="00AB7886">
            <w:pPr>
              <w:pStyle w:val="TAL"/>
              <w:rPr>
                <w:shd w:val="pct15" w:color="auto" w:fill="FFFFFF"/>
                <w:vertAlign w:val="superscript"/>
                <w:lang w:val="en-US"/>
              </w:rPr>
            </w:pPr>
            <w:r w:rsidRPr="0017425D">
              <w:rPr>
                <w:shd w:val="pct15" w:color="auto" w:fill="FFFFFF"/>
                <w:lang w:val="en-US"/>
              </w:rPr>
              <w:t>4.0</w:t>
            </w:r>
            <w:r w:rsidRPr="0017425D">
              <w:rPr>
                <w:shd w:val="pct15" w:color="auto" w:fill="FFFFFF"/>
                <w:vertAlign w:val="superscript"/>
                <w:lang w:val="en-US"/>
              </w:rPr>
              <w:t>1</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2.5</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7</w:t>
            </w:r>
          </w:p>
        </w:tc>
      </w:tr>
      <w:tr w:rsidR="00F3345C" w:rsidRPr="00AC4654" w:rsidTr="00AB7886">
        <w:trPr>
          <w:trHeight w:val="187"/>
          <w:jc w:val="center"/>
        </w:trPr>
        <w:tc>
          <w:tcPr>
            <w:tcW w:w="1100" w:type="dxa"/>
            <w:tcBorders>
              <w:top w:val="nil"/>
              <w:bottom w:val="nil"/>
            </w:tcBorders>
            <w:shd w:val="clear" w:color="auto" w:fill="auto"/>
          </w:tcPr>
          <w:p w:rsidR="00F3345C" w:rsidRPr="0017425D" w:rsidRDefault="00F3345C" w:rsidP="00AB7886">
            <w:pPr>
              <w:pStyle w:val="TAL"/>
              <w:rPr>
                <w:shd w:val="pct15" w:color="auto" w:fill="FFFFFF"/>
                <w:lang w:val="en-US"/>
              </w:rPr>
            </w:pPr>
          </w:p>
        </w:tc>
        <w:tc>
          <w:tcPr>
            <w:tcW w:w="1156"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16QAM</w:t>
            </w:r>
          </w:p>
        </w:tc>
        <w:tc>
          <w:tcPr>
            <w:tcW w:w="1904"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2.5</w:t>
            </w:r>
          </w:p>
        </w:tc>
        <w:tc>
          <w:tcPr>
            <w:tcW w:w="1905" w:type="dxa"/>
            <w:shd w:val="clear" w:color="auto" w:fill="auto"/>
          </w:tcPr>
          <w:p w:rsidR="00F3345C" w:rsidRPr="0017425D" w:rsidRDefault="00F3345C" w:rsidP="00AB7886">
            <w:pPr>
              <w:pStyle w:val="TAL"/>
              <w:rPr>
                <w:shd w:val="pct15" w:color="auto" w:fill="FFFFFF"/>
                <w:vertAlign w:val="superscript"/>
                <w:lang w:val="en-US"/>
              </w:rPr>
            </w:pPr>
            <w:r w:rsidRPr="0017425D">
              <w:rPr>
                <w:shd w:val="pct15" w:color="auto" w:fill="FFFFFF"/>
                <w:lang w:val="en-US"/>
              </w:rPr>
              <w:t>4.0</w:t>
            </w:r>
            <w:r w:rsidRPr="0017425D">
              <w:rPr>
                <w:shd w:val="pct15" w:color="auto" w:fill="FFFFFF"/>
                <w:vertAlign w:val="superscript"/>
                <w:lang w:val="en-US"/>
              </w:rPr>
              <w:t>1</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2.5</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7</w:t>
            </w:r>
          </w:p>
        </w:tc>
      </w:tr>
      <w:tr w:rsidR="00F3345C" w:rsidRPr="00AC4654" w:rsidTr="00AB7886">
        <w:trPr>
          <w:trHeight w:val="187"/>
          <w:jc w:val="center"/>
        </w:trPr>
        <w:tc>
          <w:tcPr>
            <w:tcW w:w="1100" w:type="dxa"/>
            <w:tcBorders>
              <w:top w:val="nil"/>
              <w:bottom w:val="nil"/>
            </w:tcBorders>
            <w:shd w:val="clear" w:color="auto" w:fill="auto"/>
          </w:tcPr>
          <w:p w:rsidR="00F3345C" w:rsidRPr="0017425D" w:rsidRDefault="00F3345C" w:rsidP="00AB7886">
            <w:pPr>
              <w:pStyle w:val="TAL"/>
              <w:rPr>
                <w:shd w:val="pct15" w:color="auto" w:fill="FFFFFF"/>
                <w:lang w:val="en-US"/>
              </w:rPr>
            </w:pPr>
          </w:p>
        </w:tc>
        <w:tc>
          <w:tcPr>
            <w:tcW w:w="1156"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64QAM</w:t>
            </w:r>
          </w:p>
        </w:tc>
        <w:tc>
          <w:tcPr>
            <w:tcW w:w="1904"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3.0</w:t>
            </w:r>
          </w:p>
        </w:tc>
        <w:tc>
          <w:tcPr>
            <w:tcW w:w="1905" w:type="dxa"/>
            <w:shd w:val="clear" w:color="auto" w:fill="auto"/>
          </w:tcPr>
          <w:p w:rsidR="00F3345C" w:rsidRPr="0017425D" w:rsidRDefault="00F3345C" w:rsidP="00AB7886">
            <w:pPr>
              <w:pStyle w:val="TAL"/>
              <w:rPr>
                <w:shd w:val="pct15" w:color="auto" w:fill="FFFFFF"/>
                <w:vertAlign w:val="superscript"/>
                <w:lang w:val="en-US"/>
              </w:rPr>
            </w:pPr>
            <w:r w:rsidRPr="0017425D">
              <w:rPr>
                <w:shd w:val="pct15" w:color="auto" w:fill="FFFFFF"/>
                <w:lang w:val="en-US"/>
              </w:rPr>
              <w:t>4.5</w:t>
            </w:r>
            <w:r w:rsidRPr="0017425D">
              <w:rPr>
                <w:shd w:val="pct15" w:color="auto" w:fill="FFFFFF"/>
                <w:vertAlign w:val="superscript"/>
                <w:lang w:val="en-US"/>
              </w:rPr>
              <w:t>1</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5</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7</w:t>
            </w:r>
          </w:p>
        </w:tc>
      </w:tr>
      <w:tr w:rsidR="00F3345C" w:rsidRPr="00AC4654" w:rsidTr="00AB7886">
        <w:trPr>
          <w:trHeight w:val="187"/>
          <w:jc w:val="center"/>
        </w:trPr>
        <w:tc>
          <w:tcPr>
            <w:tcW w:w="1100" w:type="dxa"/>
            <w:tcBorders>
              <w:top w:val="nil"/>
              <w:bottom w:val="single" w:sz="4" w:space="0" w:color="auto"/>
            </w:tcBorders>
            <w:shd w:val="clear" w:color="auto" w:fill="auto"/>
          </w:tcPr>
          <w:p w:rsidR="00F3345C" w:rsidRPr="0017425D" w:rsidRDefault="00F3345C" w:rsidP="00AB7886">
            <w:pPr>
              <w:pStyle w:val="TAL"/>
              <w:rPr>
                <w:shd w:val="pct15" w:color="auto" w:fill="FFFFFF"/>
                <w:lang w:val="en-US"/>
              </w:rPr>
            </w:pPr>
          </w:p>
        </w:tc>
        <w:tc>
          <w:tcPr>
            <w:tcW w:w="1156"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256QAM</w:t>
            </w:r>
          </w:p>
        </w:tc>
        <w:tc>
          <w:tcPr>
            <w:tcW w:w="1904"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5.5</w:t>
            </w:r>
          </w:p>
        </w:tc>
        <w:tc>
          <w:tcPr>
            <w:tcW w:w="1905"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6.0</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7</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7.5</w:t>
            </w:r>
          </w:p>
        </w:tc>
      </w:tr>
      <w:tr w:rsidR="00F3345C" w:rsidRPr="00AC4654" w:rsidTr="00AB7886">
        <w:trPr>
          <w:trHeight w:val="187"/>
          <w:jc w:val="center"/>
        </w:trPr>
        <w:tc>
          <w:tcPr>
            <w:tcW w:w="1100" w:type="dxa"/>
            <w:tcBorders>
              <w:bottom w:val="nil"/>
            </w:tcBorders>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CP-OFDM</w:t>
            </w:r>
          </w:p>
        </w:tc>
        <w:tc>
          <w:tcPr>
            <w:tcW w:w="1156"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QPSK</w:t>
            </w:r>
          </w:p>
        </w:tc>
        <w:tc>
          <w:tcPr>
            <w:tcW w:w="1904"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2.5</w:t>
            </w:r>
          </w:p>
        </w:tc>
        <w:tc>
          <w:tcPr>
            <w:tcW w:w="1905" w:type="dxa"/>
            <w:shd w:val="clear" w:color="auto" w:fill="auto"/>
          </w:tcPr>
          <w:p w:rsidR="00F3345C" w:rsidRPr="0017425D" w:rsidRDefault="00F3345C"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3.5</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8</w:t>
            </w:r>
          </w:p>
        </w:tc>
      </w:tr>
      <w:tr w:rsidR="00F3345C" w:rsidRPr="00AC4654" w:rsidTr="00AB7886">
        <w:trPr>
          <w:trHeight w:val="187"/>
          <w:jc w:val="center"/>
        </w:trPr>
        <w:tc>
          <w:tcPr>
            <w:tcW w:w="1100" w:type="dxa"/>
            <w:tcBorders>
              <w:top w:val="nil"/>
              <w:bottom w:val="nil"/>
            </w:tcBorders>
            <w:shd w:val="clear" w:color="auto" w:fill="auto"/>
          </w:tcPr>
          <w:p w:rsidR="00F3345C" w:rsidRPr="0017425D" w:rsidRDefault="00F3345C" w:rsidP="00AB7886">
            <w:pPr>
              <w:pStyle w:val="TAL"/>
              <w:rPr>
                <w:shd w:val="pct15" w:color="auto" w:fill="FFFFFF"/>
                <w:lang w:val="en-US"/>
              </w:rPr>
            </w:pPr>
          </w:p>
        </w:tc>
        <w:tc>
          <w:tcPr>
            <w:tcW w:w="1156"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16QAM</w:t>
            </w:r>
          </w:p>
        </w:tc>
        <w:tc>
          <w:tcPr>
            <w:tcW w:w="1904"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3.0</w:t>
            </w:r>
          </w:p>
        </w:tc>
        <w:tc>
          <w:tcPr>
            <w:tcW w:w="1905" w:type="dxa"/>
            <w:shd w:val="clear" w:color="auto" w:fill="auto"/>
          </w:tcPr>
          <w:p w:rsidR="00F3345C" w:rsidRPr="0017425D" w:rsidRDefault="00F3345C"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3.5</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8</w:t>
            </w:r>
          </w:p>
        </w:tc>
      </w:tr>
      <w:tr w:rsidR="00F3345C" w:rsidRPr="00AC4654" w:rsidTr="00AB7886">
        <w:trPr>
          <w:trHeight w:val="187"/>
          <w:jc w:val="center"/>
        </w:trPr>
        <w:tc>
          <w:tcPr>
            <w:tcW w:w="1100" w:type="dxa"/>
            <w:tcBorders>
              <w:top w:val="nil"/>
              <w:bottom w:val="nil"/>
            </w:tcBorders>
            <w:shd w:val="clear" w:color="auto" w:fill="auto"/>
          </w:tcPr>
          <w:p w:rsidR="00F3345C" w:rsidRPr="0017425D" w:rsidRDefault="00F3345C" w:rsidP="00AB7886">
            <w:pPr>
              <w:pStyle w:val="TAL"/>
              <w:rPr>
                <w:shd w:val="pct15" w:color="auto" w:fill="FFFFFF"/>
                <w:lang w:val="en-US"/>
              </w:rPr>
            </w:pPr>
          </w:p>
        </w:tc>
        <w:tc>
          <w:tcPr>
            <w:tcW w:w="1156"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64QAM</w:t>
            </w:r>
          </w:p>
        </w:tc>
        <w:tc>
          <w:tcPr>
            <w:tcW w:w="1904"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3.5</w:t>
            </w:r>
          </w:p>
        </w:tc>
        <w:tc>
          <w:tcPr>
            <w:tcW w:w="1905" w:type="dxa"/>
            <w:shd w:val="clear" w:color="auto" w:fill="auto"/>
          </w:tcPr>
          <w:p w:rsidR="00F3345C" w:rsidRPr="0017425D" w:rsidRDefault="00F3345C"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5</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8</w:t>
            </w:r>
          </w:p>
        </w:tc>
      </w:tr>
      <w:tr w:rsidR="00F3345C" w:rsidRPr="00AC4654" w:rsidTr="00AB7886">
        <w:trPr>
          <w:trHeight w:val="187"/>
          <w:jc w:val="center"/>
        </w:trPr>
        <w:tc>
          <w:tcPr>
            <w:tcW w:w="1100" w:type="dxa"/>
            <w:tcBorders>
              <w:top w:val="nil"/>
              <w:bottom w:val="nil"/>
            </w:tcBorders>
            <w:shd w:val="clear" w:color="auto" w:fill="auto"/>
          </w:tcPr>
          <w:p w:rsidR="00F3345C" w:rsidRPr="0017425D" w:rsidRDefault="00F3345C" w:rsidP="00AB7886">
            <w:pPr>
              <w:pStyle w:val="TAL"/>
              <w:rPr>
                <w:shd w:val="pct15" w:color="auto" w:fill="FFFFFF"/>
                <w:lang w:val="en-US"/>
              </w:rPr>
            </w:pPr>
          </w:p>
        </w:tc>
        <w:tc>
          <w:tcPr>
            <w:tcW w:w="1156"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256QAM</w:t>
            </w:r>
          </w:p>
        </w:tc>
        <w:tc>
          <w:tcPr>
            <w:tcW w:w="1904"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6.5</w:t>
            </w:r>
          </w:p>
        </w:tc>
        <w:tc>
          <w:tcPr>
            <w:tcW w:w="1905"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6.5</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7</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8</w:t>
            </w:r>
          </w:p>
        </w:tc>
      </w:tr>
      <w:tr w:rsidR="00F3345C" w:rsidRPr="00AC4654" w:rsidTr="00AB7886">
        <w:trPr>
          <w:trHeight w:val="187"/>
          <w:jc w:val="center"/>
        </w:trPr>
        <w:tc>
          <w:tcPr>
            <w:tcW w:w="9629" w:type="dxa"/>
            <w:gridSpan w:val="6"/>
            <w:tcBorders>
              <w:top w:val="nil"/>
            </w:tcBorders>
            <w:shd w:val="clear" w:color="auto" w:fill="auto"/>
          </w:tcPr>
          <w:p w:rsidR="00F3345C" w:rsidRPr="0017425D" w:rsidRDefault="00F3345C" w:rsidP="00AB7886">
            <w:pPr>
              <w:pStyle w:val="TAL"/>
              <w:rPr>
                <w:shd w:val="pct15" w:color="auto" w:fill="FFFFFF"/>
                <w:lang w:val="en-US" w:eastAsia="zh-CN"/>
              </w:rPr>
            </w:pPr>
            <w:r w:rsidRPr="0017425D">
              <w:rPr>
                <w:shd w:val="pct15" w:color="auto" w:fill="FFFFFF"/>
                <w:lang w:val="en-US" w:eastAsia="zh-CN"/>
              </w:rPr>
              <w:t>NOTE 1: When 1 RB or 2 RB are allocated at the lower edge of lowest CC or upper edge of upper CC, MPR for outer is 5.5 dB.</w:t>
            </w:r>
          </w:p>
        </w:tc>
      </w:tr>
    </w:tbl>
    <w:p w:rsidR="00F3345C" w:rsidRPr="0017425D" w:rsidRDefault="00F3345C" w:rsidP="00F3345C">
      <w:pPr>
        <w:rPr>
          <w:noProof/>
          <w:shd w:val="pct15" w:color="auto" w:fill="FFFFFF"/>
        </w:rPr>
      </w:pPr>
    </w:p>
    <w:p w:rsidR="00F3345C" w:rsidRPr="0017425D" w:rsidRDefault="00F3345C" w:rsidP="00F3345C">
      <w:pPr>
        <w:pStyle w:val="TH"/>
        <w:ind w:left="420" w:hanging="420"/>
        <w:rPr>
          <w:shd w:val="pct15" w:color="auto" w:fill="FFFFFF"/>
        </w:rPr>
      </w:pPr>
      <w:r w:rsidRPr="0017425D">
        <w:rPr>
          <w:shd w:val="pct15" w:color="auto" w:fill="FFFFFF"/>
        </w:rPr>
        <w:t>Table 6.2A.2.1-1</w:t>
      </w:r>
      <w:r w:rsidRPr="0017425D">
        <w:rPr>
          <w:shd w:val="pct15" w:color="auto" w:fill="FFFFFF"/>
          <w:lang w:eastAsia="zh-CN"/>
        </w:rPr>
        <w:t>b</w:t>
      </w:r>
      <w:r w:rsidRPr="0017425D">
        <w:rPr>
          <w:shd w:val="pct15" w:color="auto" w:fill="FFFFFF"/>
        </w:rPr>
        <w:t>: Contiguous RB allocation for Power Class 2 with dual Tx</w:t>
      </w:r>
      <w:r w:rsidRPr="0017425D">
        <w:rPr>
          <w:shd w:val="pct15" w:color="auto" w:fill="FFFFFF"/>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6"/>
        <w:gridCol w:w="1904"/>
        <w:gridCol w:w="1905"/>
        <w:gridCol w:w="1782"/>
        <w:gridCol w:w="1782"/>
      </w:tblGrid>
      <w:tr w:rsidR="00F3345C" w:rsidRPr="00AC4654" w:rsidTr="00F3345C">
        <w:trPr>
          <w:trHeight w:val="187"/>
          <w:jc w:val="center"/>
        </w:trPr>
        <w:tc>
          <w:tcPr>
            <w:tcW w:w="2462" w:type="dxa"/>
            <w:gridSpan w:val="2"/>
            <w:tcBorders>
              <w:bottom w:val="nil"/>
            </w:tcBorders>
            <w:shd w:val="clear" w:color="auto" w:fill="auto"/>
          </w:tcPr>
          <w:p w:rsidR="00F3345C" w:rsidRPr="0017425D" w:rsidRDefault="00F3345C" w:rsidP="00AB7886">
            <w:pPr>
              <w:pStyle w:val="TAH"/>
              <w:rPr>
                <w:shd w:val="pct15" w:color="auto" w:fill="FFFFFF"/>
                <w:lang w:val="en-US"/>
              </w:rPr>
            </w:pPr>
            <w:r w:rsidRPr="0017425D">
              <w:rPr>
                <w:shd w:val="pct15" w:color="auto" w:fill="FFFFFF"/>
                <w:lang w:val="en-US"/>
              </w:rPr>
              <w:t>Modulation</w:t>
            </w:r>
          </w:p>
        </w:tc>
        <w:tc>
          <w:tcPr>
            <w:tcW w:w="3809" w:type="dxa"/>
            <w:gridSpan w:val="2"/>
            <w:shd w:val="clear" w:color="auto" w:fill="auto"/>
          </w:tcPr>
          <w:p w:rsidR="00F3345C" w:rsidRPr="0017425D" w:rsidRDefault="00F3345C" w:rsidP="00AB7886">
            <w:pPr>
              <w:pStyle w:val="TAH"/>
              <w:rPr>
                <w:shd w:val="pct15" w:color="auto" w:fill="FFFFFF"/>
                <w:lang w:val="en-US"/>
              </w:rPr>
            </w:pPr>
            <w:r w:rsidRPr="0017425D">
              <w:rPr>
                <w:shd w:val="pct15" w:color="auto" w:fill="FFFFFF"/>
                <w:lang w:val="en-US"/>
              </w:rPr>
              <w:t>MPR for bandwidth class B(dB)</w:t>
            </w:r>
          </w:p>
        </w:tc>
        <w:tc>
          <w:tcPr>
            <w:tcW w:w="3564" w:type="dxa"/>
            <w:gridSpan w:val="2"/>
          </w:tcPr>
          <w:p w:rsidR="00F3345C" w:rsidRPr="0017425D" w:rsidRDefault="00F3345C" w:rsidP="00AB7886">
            <w:pPr>
              <w:pStyle w:val="TAH"/>
              <w:rPr>
                <w:shd w:val="pct15" w:color="auto" w:fill="FFFFFF"/>
                <w:lang w:val="en-US"/>
              </w:rPr>
            </w:pPr>
            <w:r w:rsidRPr="0017425D">
              <w:rPr>
                <w:shd w:val="pct15" w:color="auto" w:fill="FFFFFF"/>
                <w:lang w:val="en-US"/>
              </w:rPr>
              <w:t>MPR for bandwidth class C(dB)</w:t>
            </w:r>
          </w:p>
        </w:tc>
      </w:tr>
      <w:tr w:rsidR="00F3345C" w:rsidRPr="00AC4654" w:rsidTr="00F3345C">
        <w:trPr>
          <w:trHeight w:val="187"/>
          <w:jc w:val="center"/>
        </w:trPr>
        <w:tc>
          <w:tcPr>
            <w:tcW w:w="2462" w:type="dxa"/>
            <w:gridSpan w:val="2"/>
            <w:tcBorders>
              <w:top w:val="nil"/>
            </w:tcBorders>
            <w:shd w:val="clear" w:color="auto" w:fill="auto"/>
          </w:tcPr>
          <w:p w:rsidR="00F3345C" w:rsidRPr="0017425D" w:rsidRDefault="00F3345C" w:rsidP="00AB7886">
            <w:pPr>
              <w:pStyle w:val="TAH"/>
              <w:rPr>
                <w:shd w:val="pct15" w:color="auto" w:fill="FFFFFF"/>
                <w:lang w:val="en-US"/>
              </w:rPr>
            </w:pPr>
          </w:p>
        </w:tc>
        <w:tc>
          <w:tcPr>
            <w:tcW w:w="1904" w:type="dxa"/>
            <w:shd w:val="clear" w:color="auto" w:fill="auto"/>
          </w:tcPr>
          <w:p w:rsidR="00F3345C" w:rsidRPr="0017425D" w:rsidRDefault="00F3345C" w:rsidP="00AB7886">
            <w:pPr>
              <w:pStyle w:val="TAH"/>
              <w:rPr>
                <w:shd w:val="pct15" w:color="auto" w:fill="FFFFFF"/>
                <w:lang w:val="en-US"/>
              </w:rPr>
            </w:pPr>
            <w:r w:rsidRPr="0017425D">
              <w:rPr>
                <w:shd w:val="pct15" w:color="auto" w:fill="FFFFFF"/>
                <w:lang w:val="en-US"/>
              </w:rPr>
              <w:t>inner</w:t>
            </w:r>
          </w:p>
        </w:tc>
        <w:tc>
          <w:tcPr>
            <w:tcW w:w="1905" w:type="dxa"/>
            <w:shd w:val="clear" w:color="auto" w:fill="auto"/>
          </w:tcPr>
          <w:p w:rsidR="00F3345C" w:rsidRPr="0017425D" w:rsidRDefault="00F3345C" w:rsidP="00AB7886">
            <w:pPr>
              <w:pStyle w:val="TAH"/>
              <w:rPr>
                <w:shd w:val="pct15" w:color="auto" w:fill="FFFFFF"/>
                <w:vertAlign w:val="superscript"/>
                <w:lang w:val="en-US"/>
              </w:rPr>
            </w:pPr>
            <w:r w:rsidRPr="0017425D">
              <w:rPr>
                <w:shd w:val="pct15" w:color="auto" w:fill="FFFFFF"/>
                <w:lang w:val="en-US"/>
              </w:rPr>
              <w:t>Outer</w:t>
            </w:r>
            <w:r w:rsidRPr="0017425D">
              <w:rPr>
                <w:shd w:val="pct15" w:color="auto" w:fill="FFFFFF"/>
                <w:vertAlign w:val="superscript"/>
                <w:lang w:val="en-US"/>
              </w:rPr>
              <w:t>1</w:t>
            </w:r>
          </w:p>
        </w:tc>
        <w:tc>
          <w:tcPr>
            <w:tcW w:w="1782" w:type="dxa"/>
          </w:tcPr>
          <w:p w:rsidR="00F3345C" w:rsidRPr="0017425D" w:rsidRDefault="00F3345C" w:rsidP="00AB7886">
            <w:pPr>
              <w:pStyle w:val="TAH"/>
              <w:rPr>
                <w:shd w:val="pct15" w:color="auto" w:fill="FFFFFF"/>
                <w:lang w:val="en-US"/>
              </w:rPr>
            </w:pPr>
            <w:r w:rsidRPr="0017425D">
              <w:rPr>
                <w:shd w:val="pct15" w:color="auto" w:fill="FFFFFF"/>
                <w:lang w:val="en-US"/>
              </w:rPr>
              <w:t>inner</w:t>
            </w:r>
          </w:p>
        </w:tc>
        <w:tc>
          <w:tcPr>
            <w:tcW w:w="1782" w:type="dxa"/>
          </w:tcPr>
          <w:p w:rsidR="00F3345C" w:rsidRPr="0017425D" w:rsidRDefault="00F3345C" w:rsidP="00AB7886">
            <w:pPr>
              <w:pStyle w:val="TAH"/>
              <w:rPr>
                <w:shd w:val="pct15" w:color="auto" w:fill="FFFFFF"/>
                <w:lang w:val="en-US"/>
              </w:rPr>
            </w:pPr>
            <w:r w:rsidRPr="0017425D">
              <w:rPr>
                <w:shd w:val="pct15" w:color="auto" w:fill="FFFFFF"/>
                <w:lang w:val="en-US"/>
              </w:rPr>
              <w:t>outer</w:t>
            </w:r>
          </w:p>
        </w:tc>
      </w:tr>
      <w:tr w:rsidR="00F3345C" w:rsidRPr="00AC4654" w:rsidTr="00F3345C">
        <w:trPr>
          <w:trHeight w:val="187"/>
          <w:jc w:val="center"/>
        </w:trPr>
        <w:tc>
          <w:tcPr>
            <w:tcW w:w="1306" w:type="dxa"/>
            <w:vMerge w:val="restart"/>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DFT-s-OFDM</w:t>
            </w:r>
          </w:p>
        </w:tc>
        <w:tc>
          <w:tcPr>
            <w:tcW w:w="1156"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Pi/2 BPSK</w:t>
            </w:r>
          </w:p>
        </w:tc>
        <w:tc>
          <w:tcPr>
            <w:tcW w:w="1904"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3.0</w:t>
            </w:r>
          </w:p>
        </w:tc>
        <w:tc>
          <w:tcPr>
            <w:tcW w:w="1905" w:type="dxa"/>
            <w:shd w:val="clear" w:color="auto" w:fill="auto"/>
          </w:tcPr>
          <w:p w:rsidR="00F3345C" w:rsidRPr="0017425D" w:rsidRDefault="00F3345C"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3.5</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8</w:t>
            </w:r>
          </w:p>
        </w:tc>
      </w:tr>
      <w:tr w:rsidR="00F3345C" w:rsidRPr="00AC4654" w:rsidTr="00F3345C">
        <w:trPr>
          <w:trHeight w:val="187"/>
          <w:jc w:val="center"/>
        </w:trPr>
        <w:tc>
          <w:tcPr>
            <w:tcW w:w="1306" w:type="dxa"/>
            <w:vMerge/>
            <w:shd w:val="clear" w:color="auto" w:fill="auto"/>
          </w:tcPr>
          <w:p w:rsidR="00F3345C" w:rsidRPr="0017425D" w:rsidRDefault="00F3345C" w:rsidP="00AB7886">
            <w:pPr>
              <w:pStyle w:val="TAL"/>
              <w:rPr>
                <w:shd w:val="pct15" w:color="auto" w:fill="FFFFFF"/>
                <w:lang w:val="en-US"/>
              </w:rPr>
            </w:pPr>
          </w:p>
        </w:tc>
        <w:tc>
          <w:tcPr>
            <w:tcW w:w="1156"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QPSK</w:t>
            </w:r>
          </w:p>
        </w:tc>
        <w:tc>
          <w:tcPr>
            <w:tcW w:w="1904"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3.0</w:t>
            </w:r>
          </w:p>
        </w:tc>
        <w:tc>
          <w:tcPr>
            <w:tcW w:w="1905" w:type="dxa"/>
            <w:shd w:val="clear" w:color="auto" w:fill="auto"/>
          </w:tcPr>
          <w:p w:rsidR="00F3345C" w:rsidRPr="0017425D" w:rsidRDefault="00F3345C"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3.5</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8</w:t>
            </w:r>
          </w:p>
        </w:tc>
      </w:tr>
      <w:tr w:rsidR="00F3345C" w:rsidRPr="00AC4654" w:rsidTr="00F3345C">
        <w:trPr>
          <w:trHeight w:val="187"/>
          <w:jc w:val="center"/>
        </w:trPr>
        <w:tc>
          <w:tcPr>
            <w:tcW w:w="1306" w:type="dxa"/>
            <w:vMerge/>
            <w:shd w:val="clear" w:color="auto" w:fill="auto"/>
          </w:tcPr>
          <w:p w:rsidR="00F3345C" w:rsidRPr="0017425D" w:rsidRDefault="00F3345C" w:rsidP="00AB7886">
            <w:pPr>
              <w:pStyle w:val="TAL"/>
              <w:rPr>
                <w:shd w:val="pct15" w:color="auto" w:fill="FFFFFF"/>
                <w:lang w:val="en-US"/>
              </w:rPr>
            </w:pPr>
          </w:p>
        </w:tc>
        <w:tc>
          <w:tcPr>
            <w:tcW w:w="1156"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16QAM</w:t>
            </w:r>
          </w:p>
        </w:tc>
        <w:tc>
          <w:tcPr>
            <w:tcW w:w="1904"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3.5</w:t>
            </w:r>
          </w:p>
        </w:tc>
        <w:tc>
          <w:tcPr>
            <w:tcW w:w="1905" w:type="dxa"/>
            <w:shd w:val="clear" w:color="auto" w:fill="auto"/>
          </w:tcPr>
          <w:p w:rsidR="00F3345C" w:rsidRPr="0017425D" w:rsidRDefault="00F3345C"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3.5</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8</w:t>
            </w:r>
          </w:p>
        </w:tc>
      </w:tr>
      <w:tr w:rsidR="00F3345C" w:rsidRPr="00AC4654" w:rsidTr="00F3345C">
        <w:trPr>
          <w:trHeight w:val="187"/>
          <w:jc w:val="center"/>
        </w:trPr>
        <w:tc>
          <w:tcPr>
            <w:tcW w:w="1306" w:type="dxa"/>
            <w:vMerge/>
            <w:shd w:val="clear" w:color="auto" w:fill="auto"/>
          </w:tcPr>
          <w:p w:rsidR="00F3345C" w:rsidRPr="0017425D" w:rsidRDefault="00F3345C" w:rsidP="00AB7886">
            <w:pPr>
              <w:pStyle w:val="TAL"/>
              <w:rPr>
                <w:shd w:val="pct15" w:color="auto" w:fill="FFFFFF"/>
                <w:lang w:val="en-US"/>
              </w:rPr>
            </w:pPr>
          </w:p>
        </w:tc>
        <w:tc>
          <w:tcPr>
            <w:tcW w:w="1156"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64QAM</w:t>
            </w:r>
          </w:p>
        </w:tc>
        <w:tc>
          <w:tcPr>
            <w:tcW w:w="1904"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4.0</w:t>
            </w:r>
          </w:p>
        </w:tc>
        <w:tc>
          <w:tcPr>
            <w:tcW w:w="1905" w:type="dxa"/>
            <w:shd w:val="clear" w:color="auto" w:fill="auto"/>
          </w:tcPr>
          <w:p w:rsidR="00F3345C" w:rsidRPr="0017425D" w:rsidRDefault="00F3345C" w:rsidP="00AB7886">
            <w:pPr>
              <w:pStyle w:val="TAL"/>
              <w:rPr>
                <w:shd w:val="pct15" w:color="auto" w:fill="FFFFFF"/>
                <w:vertAlign w:val="superscript"/>
                <w:lang w:val="en-US"/>
              </w:rPr>
            </w:pPr>
            <w:r w:rsidRPr="0017425D">
              <w:rPr>
                <w:shd w:val="pct15" w:color="auto" w:fill="FFFFFF"/>
                <w:lang w:val="en-US"/>
              </w:rPr>
              <w:t>5.5</w:t>
            </w:r>
            <w:r w:rsidRPr="0017425D">
              <w:rPr>
                <w:shd w:val="pct15" w:color="auto" w:fill="FFFFFF"/>
                <w:vertAlign w:val="superscript"/>
                <w:lang w:val="en-US"/>
              </w:rPr>
              <w:t>1</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6</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8</w:t>
            </w:r>
          </w:p>
        </w:tc>
      </w:tr>
      <w:tr w:rsidR="00F3345C" w:rsidRPr="00AC4654" w:rsidTr="00F3345C">
        <w:trPr>
          <w:trHeight w:val="187"/>
          <w:jc w:val="center"/>
        </w:trPr>
        <w:tc>
          <w:tcPr>
            <w:tcW w:w="1306" w:type="dxa"/>
            <w:vMerge/>
            <w:tcBorders>
              <w:bottom w:val="single" w:sz="4" w:space="0" w:color="auto"/>
            </w:tcBorders>
            <w:shd w:val="clear" w:color="auto" w:fill="auto"/>
          </w:tcPr>
          <w:p w:rsidR="00F3345C" w:rsidRPr="0017425D" w:rsidRDefault="00F3345C" w:rsidP="00AB7886">
            <w:pPr>
              <w:pStyle w:val="TAL"/>
              <w:rPr>
                <w:shd w:val="pct15" w:color="auto" w:fill="FFFFFF"/>
                <w:lang w:val="en-US"/>
              </w:rPr>
            </w:pPr>
          </w:p>
        </w:tc>
        <w:tc>
          <w:tcPr>
            <w:tcW w:w="1156"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256QAM</w:t>
            </w:r>
          </w:p>
        </w:tc>
        <w:tc>
          <w:tcPr>
            <w:tcW w:w="1904"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6.5</w:t>
            </w:r>
          </w:p>
        </w:tc>
        <w:tc>
          <w:tcPr>
            <w:tcW w:w="1905"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7.0</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8</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8.5</w:t>
            </w:r>
          </w:p>
        </w:tc>
      </w:tr>
      <w:tr w:rsidR="00F3345C" w:rsidRPr="00AC4654" w:rsidTr="00F3345C">
        <w:trPr>
          <w:trHeight w:val="187"/>
          <w:jc w:val="center"/>
        </w:trPr>
        <w:tc>
          <w:tcPr>
            <w:tcW w:w="1306" w:type="dxa"/>
            <w:vMerge w:val="restart"/>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CP-OFDM</w:t>
            </w:r>
          </w:p>
        </w:tc>
        <w:tc>
          <w:tcPr>
            <w:tcW w:w="1156"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QPSK</w:t>
            </w:r>
          </w:p>
        </w:tc>
        <w:tc>
          <w:tcPr>
            <w:tcW w:w="1904"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3.0</w:t>
            </w:r>
          </w:p>
        </w:tc>
        <w:tc>
          <w:tcPr>
            <w:tcW w:w="1905" w:type="dxa"/>
            <w:shd w:val="clear" w:color="auto" w:fill="auto"/>
          </w:tcPr>
          <w:p w:rsidR="00F3345C" w:rsidRPr="0017425D" w:rsidRDefault="00F3345C" w:rsidP="00AB7886">
            <w:pPr>
              <w:pStyle w:val="TAL"/>
              <w:rPr>
                <w:shd w:val="pct15" w:color="auto" w:fill="FFFFFF"/>
                <w:vertAlign w:val="superscript"/>
                <w:lang w:val="en-US"/>
              </w:rPr>
            </w:pPr>
            <w:r w:rsidRPr="0017425D">
              <w:rPr>
                <w:shd w:val="pct15" w:color="auto" w:fill="FFFFFF"/>
                <w:lang w:val="en-US"/>
              </w:rPr>
              <w:t>5.5</w:t>
            </w:r>
            <w:r w:rsidRPr="0017425D">
              <w:rPr>
                <w:shd w:val="pct15" w:color="auto" w:fill="FFFFFF"/>
                <w:vertAlign w:val="superscript"/>
                <w:lang w:val="en-US"/>
              </w:rPr>
              <w:t>1</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4.0</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8.5</w:t>
            </w:r>
          </w:p>
        </w:tc>
      </w:tr>
      <w:tr w:rsidR="00F3345C" w:rsidRPr="00AC4654" w:rsidTr="00F3345C">
        <w:trPr>
          <w:trHeight w:val="187"/>
          <w:jc w:val="center"/>
        </w:trPr>
        <w:tc>
          <w:tcPr>
            <w:tcW w:w="1306" w:type="dxa"/>
            <w:vMerge/>
            <w:shd w:val="clear" w:color="auto" w:fill="auto"/>
          </w:tcPr>
          <w:p w:rsidR="00F3345C" w:rsidRPr="0017425D" w:rsidRDefault="00F3345C" w:rsidP="00AB7886">
            <w:pPr>
              <w:pStyle w:val="TAL"/>
              <w:rPr>
                <w:shd w:val="pct15" w:color="auto" w:fill="FFFFFF"/>
                <w:lang w:val="en-US"/>
              </w:rPr>
            </w:pPr>
          </w:p>
        </w:tc>
        <w:tc>
          <w:tcPr>
            <w:tcW w:w="1156"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16QAM</w:t>
            </w:r>
          </w:p>
        </w:tc>
        <w:tc>
          <w:tcPr>
            <w:tcW w:w="1904"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3.5</w:t>
            </w:r>
          </w:p>
        </w:tc>
        <w:tc>
          <w:tcPr>
            <w:tcW w:w="1905" w:type="dxa"/>
            <w:shd w:val="clear" w:color="auto" w:fill="auto"/>
          </w:tcPr>
          <w:p w:rsidR="00F3345C" w:rsidRPr="0017425D" w:rsidRDefault="00F3345C" w:rsidP="00AB7886">
            <w:pPr>
              <w:pStyle w:val="TAL"/>
              <w:rPr>
                <w:shd w:val="pct15" w:color="auto" w:fill="FFFFFF"/>
                <w:vertAlign w:val="superscript"/>
                <w:lang w:val="en-US"/>
              </w:rPr>
            </w:pPr>
            <w:r w:rsidRPr="0017425D">
              <w:rPr>
                <w:shd w:val="pct15" w:color="auto" w:fill="FFFFFF"/>
                <w:lang w:val="en-US"/>
              </w:rPr>
              <w:t>5.5</w:t>
            </w:r>
            <w:r w:rsidRPr="0017425D">
              <w:rPr>
                <w:shd w:val="pct15" w:color="auto" w:fill="FFFFFF"/>
                <w:vertAlign w:val="superscript"/>
                <w:lang w:val="en-US"/>
              </w:rPr>
              <w:t>1</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4.0</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8.5</w:t>
            </w:r>
          </w:p>
        </w:tc>
      </w:tr>
      <w:tr w:rsidR="00F3345C" w:rsidRPr="00AC4654" w:rsidTr="00F3345C">
        <w:trPr>
          <w:trHeight w:val="187"/>
          <w:jc w:val="center"/>
        </w:trPr>
        <w:tc>
          <w:tcPr>
            <w:tcW w:w="1306" w:type="dxa"/>
            <w:vMerge/>
            <w:shd w:val="clear" w:color="auto" w:fill="auto"/>
          </w:tcPr>
          <w:p w:rsidR="00F3345C" w:rsidRPr="0017425D" w:rsidRDefault="00F3345C" w:rsidP="00AB7886">
            <w:pPr>
              <w:pStyle w:val="TAL"/>
              <w:rPr>
                <w:shd w:val="pct15" w:color="auto" w:fill="FFFFFF"/>
                <w:lang w:val="en-US"/>
              </w:rPr>
            </w:pPr>
          </w:p>
        </w:tc>
        <w:tc>
          <w:tcPr>
            <w:tcW w:w="1156"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64QAM</w:t>
            </w:r>
          </w:p>
        </w:tc>
        <w:tc>
          <w:tcPr>
            <w:tcW w:w="1904"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4.0</w:t>
            </w:r>
          </w:p>
        </w:tc>
        <w:tc>
          <w:tcPr>
            <w:tcW w:w="1905" w:type="dxa"/>
            <w:shd w:val="clear" w:color="auto" w:fill="auto"/>
          </w:tcPr>
          <w:p w:rsidR="00F3345C" w:rsidRPr="0017425D" w:rsidRDefault="00F3345C" w:rsidP="00AB7886">
            <w:pPr>
              <w:pStyle w:val="TAL"/>
              <w:rPr>
                <w:shd w:val="pct15" w:color="auto" w:fill="FFFFFF"/>
                <w:vertAlign w:val="superscript"/>
                <w:lang w:val="en-US"/>
              </w:rPr>
            </w:pPr>
            <w:r w:rsidRPr="0017425D">
              <w:rPr>
                <w:shd w:val="pct15" w:color="auto" w:fill="FFFFFF"/>
                <w:lang w:val="en-US"/>
              </w:rPr>
              <w:t>5.5</w:t>
            </w:r>
            <w:r w:rsidRPr="0017425D">
              <w:rPr>
                <w:shd w:val="pct15" w:color="auto" w:fill="FFFFFF"/>
                <w:vertAlign w:val="superscript"/>
                <w:lang w:val="en-US"/>
              </w:rPr>
              <w:t>1</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5.5</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8.5</w:t>
            </w:r>
          </w:p>
        </w:tc>
      </w:tr>
      <w:tr w:rsidR="00F3345C" w:rsidRPr="00AC4654" w:rsidTr="00F3345C">
        <w:trPr>
          <w:trHeight w:val="187"/>
          <w:jc w:val="center"/>
        </w:trPr>
        <w:tc>
          <w:tcPr>
            <w:tcW w:w="1306" w:type="dxa"/>
            <w:vMerge/>
            <w:tcBorders>
              <w:bottom w:val="single" w:sz="4" w:space="0" w:color="auto"/>
            </w:tcBorders>
            <w:shd w:val="clear" w:color="auto" w:fill="auto"/>
          </w:tcPr>
          <w:p w:rsidR="00F3345C" w:rsidRPr="0017425D" w:rsidRDefault="00F3345C" w:rsidP="00AB7886">
            <w:pPr>
              <w:pStyle w:val="TAL"/>
              <w:rPr>
                <w:shd w:val="pct15" w:color="auto" w:fill="FFFFFF"/>
                <w:lang w:val="en-US"/>
              </w:rPr>
            </w:pPr>
          </w:p>
        </w:tc>
        <w:tc>
          <w:tcPr>
            <w:tcW w:w="1156" w:type="dxa"/>
            <w:tcBorders>
              <w:bottom w:val="single" w:sz="4" w:space="0" w:color="auto"/>
            </w:tcBorders>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256QAM</w:t>
            </w:r>
          </w:p>
        </w:tc>
        <w:tc>
          <w:tcPr>
            <w:tcW w:w="1904" w:type="dxa"/>
            <w:tcBorders>
              <w:bottom w:val="single" w:sz="4" w:space="0" w:color="auto"/>
            </w:tcBorders>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7.0</w:t>
            </w:r>
          </w:p>
        </w:tc>
        <w:tc>
          <w:tcPr>
            <w:tcW w:w="1905" w:type="dxa"/>
            <w:tcBorders>
              <w:bottom w:val="single" w:sz="4" w:space="0" w:color="auto"/>
            </w:tcBorders>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7.0</w:t>
            </w:r>
          </w:p>
        </w:tc>
        <w:tc>
          <w:tcPr>
            <w:tcW w:w="1782" w:type="dxa"/>
            <w:tcBorders>
              <w:bottom w:val="single" w:sz="4" w:space="0" w:color="auto"/>
            </w:tcBorders>
          </w:tcPr>
          <w:p w:rsidR="00F3345C" w:rsidRPr="0017425D" w:rsidRDefault="00F3345C" w:rsidP="00AB7886">
            <w:pPr>
              <w:pStyle w:val="TAL"/>
              <w:rPr>
                <w:shd w:val="pct15" w:color="auto" w:fill="FFFFFF"/>
                <w:lang w:val="en-US"/>
              </w:rPr>
            </w:pPr>
            <w:r w:rsidRPr="0017425D">
              <w:rPr>
                <w:shd w:val="pct15" w:color="auto" w:fill="FFFFFF"/>
                <w:lang w:val="en-US"/>
              </w:rPr>
              <w:t>7.5</w:t>
            </w:r>
          </w:p>
        </w:tc>
        <w:tc>
          <w:tcPr>
            <w:tcW w:w="1782" w:type="dxa"/>
            <w:tcBorders>
              <w:bottom w:val="single" w:sz="4" w:space="0" w:color="auto"/>
            </w:tcBorders>
          </w:tcPr>
          <w:p w:rsidR="00F3345C" w:rsidRPr="0017425D" w:rsidRDefault="00F3345C" w:rsidP="00AB7886">
            <w:pPr>
              <w:pStyle w:val="TAL"/>
              <w:rPr>
                <w:shd w:val="pct15" w:color="auto" w:fill="FFFFFF"/>
                <w:lang w:val="en-US"/>
              </w:rPr>
            </w:pPr>
            <w:r w:rsidRPr="0017425D">
              <w:rPr>
                <w:shd w:val="pct15" w:color="auto" w:fill="FFFFFF"/>
                <w:lang w:val="en-US"/>
              </w:rPr>
              <w:t>8.5</w:t>
            </w:r>
          </w:p>
        </w:tc>
      </w:tr>
      <w:tr w:rsidR="00F3345C" w:rsidRPr="00AC4654" w:rsidTr="00F3345C">
        <w:trPr>
          <w:trHeight w:val="187"/>
          <w:jc w:val="center"/>
        </w:trPr>
        <w:tc>
          <w:tcPr>
            <w:tcW w:w="9835" w:type="dxa"/>
            <w:gridSpan w:val="6"/>
            <w:tcBorders>
              <w:top w:val="single" w:sz="4" w:space="0" w:color="auto"/>
            </w:tcBorders>
            <w:shd w:val="clear" w:color="auto" w:fill="auto"/>
          </w:tcPr>
          <w:p w:rsidR="00F3345C" w:rsidRPr="0017425D" w:rsidRDefault="00F3345C" w:rsidP="00AB7886">
            <w:pPr>
              <w:pStyle w:val="TAN"/>
              <w:rPr>
                <w:shd w:val="pct15" w:color="auto" w:fill="FFFFFF"/>
                <w:lang w:val="en-US" w:eastAsia="zh-CN"/>
              </w:rPr>
            </w:pPr>
            <w:r w:rsidRPr="0017425D">
              <w:rPr>
                <w:shd w:val="pct15" w:color="auto" w:fill="FFFFFF"/>
                <w:lang w:val="en-US" w:eastAsia="zh-CN"/>
              </w:rPr>
              <w:t>NOTE 1: When 1 RB or 2 RB are allocated at the lower edge of lowest CC or upper edge of upper CC, MPR for outer is 5.5 dB.</w:t>
            </w:r>
          </w:p>
          <w:p w:rsidR="00F3345C" w:rsidRPr="0017425D" w:rsidRDefault="00F3345C" w:rsidP="00AB7886">
            <w:pPr>
              <w:pStyle w:val="TAN"/>
              <w:rPr>
                <w:shd w:val="pct15" w:color="auto" w:fill="FFFFFF"/>
                <w:lang w:val="en-US" w:eastAsia="zh-CN"/>
              </w:rPr>
            </w:pPr>
            <w:r w:rsidRPr="0017425D">
              <w:rPr>
                <w:shd w:val="pct15" w:color="auto" w:fill="FFFFFF"/>
                <w:lang w:val="en-US" w:eastAsia="zh-CN"/>
              </w:rPr>
              <w:t xml:space="preserve">NOTE 2: </w:t>
            </w:r>
            <w:r w:rsidRPr="0017425D">
              <w:rPr>
                <w:shd w:val="pct15" w:color="auto" w:fill="FFFFFF"/>
                <w:lang w:val="en-CA" w:eastAsia="zh-CN"/>
              </w:rPr>
              <w:t>UE indicating TxD</w:t>
            </w:r>
            <w:r w:rsidRPr="0017425D">
              <w:rPr>
                <w:i/>
                <w:shd w:val="pct15" w:color="auto" w:fill="FFFFFF"/>
                <w:lang w:val="en-CA" w:eastAsia="zh-CN"/>
              </w:rPr>
              <w:t xml:space="preserve"> </w:t>
            </w:r>
            <w:r w:rsidRPr="0017425D">
              <w:rPr>
                <w:shd w:val="pct15" w:color="auto" w:fill="FFFFFF"/>
                <w:lang w:val="en-CA" w:eastAsia="zh-CN"/>
              </w:rPr>
              <w:t>supported</w:t>
            </w:r>
          </w:p>
        </w:tc>
      </w:tr>
    </w:tbl>
    <w:p w:rsidR="00F3345C" w:rsidRPr="0017425D" w:rsidRDefault="00F3345C" w:rsidP="00F3345C">
      <w:pPr>
        <w:rPr>
          <w:noProof/>
          <w:shd w:val="pct15" w:color="auto" w:fill="FFFFFF"/>
        </w:rPr>
      </w:pPr>
    </w:p>
    <w:p w:rsidR="003E574D" w:rsidRPr="0017425D" w:rsidRDefault="003E574D" w:rsidP="003E574D">
      <w:pPr>
        <w:rPr>
          <w:shd w:val="pct15" w:color="auto" w:fill="FFFFFF"/>
        </w:rPr>
      </w:pPr>
      <w:r w:rsidRPr="0017425D">
        <w:rPr>
          <w:shd w:val="pct15" w:color="auto" w:fill="FFFFFF"/>
        </w:rPr>
        <w:t xml:space="preserve">For intra-band contiguous carrier aggregation the allowed Maximum Power Reduction (MPR) for the maximum output power in Table 6.2A.1.1-1 with non-contiguous RB allocation is specified in Table 6.2A.2.1-2 for UE </w:t>
      </w:r>
      <w:r w:rsidRPr="0017425D">
        <w:rPr>
          <w:shd w:val="pct15" w:color="auto" w:fill="FFFFFF"/>
        </w:rPr>
        <w:lastRenderedPageBreak/>
        <w:t xml:space="preserve">power class 3 CA bandwidth classes B and C. The MPR with non-contiguous RB allocation is specified in Table 6.2A.2.1-3 for power class 2 CA bandwidth classes B and C when the signalling is absent for </w:t>
      </w:r>
      <w:r w:rsidRPr="0017425D">
        <w:rPr>
          <w:i/>
          <w:shd w:val="pct15" w:color="auto" w:fill="FFFFFF"/>
        </w:rPr>
        <w:t>dualPA-Architecture</w:t>
      </w:r>
      <w:r w:rsidRPr="0017425D">
        <w:rPr>
          <w:shd w:val="pct15" w:color="auto" w:fill="FFFFFF"/>
        </w:rPr>
        <w:t xml:space="preserve"> IE, and for power class 2 CA bandwidth classe C when the signalling is indicated for </w:t>
      </w:r>
      <w:r w:rsidRPr="0017425D">
        <w:rPr>
          <w:i/>
          <w:shd w:val="pct15" w:color="auto" w:fill="FFFFFF"/>
        </w:rPr>
        <w:t>dualPA-Architecture</w:t>
      </w:r>
      <w:r w:rsidRPr="0017425D">
        <w:rPr>
          <w:shd w:val="pct15" w:color="auto" w:fill="FFFFFF"/>
        </w:rPr>
        <w:t xml:space="preserve"> IE. The MPR with non-contiguous RB allocation is specified in Table 6.2A.2.1-4 for power class 2 CA bandwidth classes B and C with TxD supported.</w:t>
      </w:r>
    </w:p>
    <w:p w:rsidR="003E574D" w:rsidRPr="0017425D" w:rsidRDefault="003E574D" w:rsidP="00F3345C">
      <w:pPr>
        <w:rPr>
          <w:noProof/>
          <w:shd w:val="pct15" w:color="auto" w:fill="FFFFFF"/>
        </w:rPr>
      </w:pPr>
    </w:p>
    <w:p w:rsidR="002C551E" w:rsidRPr="002C551E" w:rsidRDefault="002C551E" w:rsidP="002C551E">
      <w:pPr>
        <w:pStyle w:val="TH"/>
        <w:rPr>
          <w:shd w:val="pct15" w:color="auto" w:fill="FFFFFF"/>
        </w:rPr>
      </w:pPr>
      <w:r w:rsidRPr="002C551E">
        <w:rPr>
          <w:shd w:val="pct15" w:color="auto" w:fill="FFFFFF"/>
        </w:rPr>
        <w:t>Table 6.2A.2.</w:t>
      </w:r>
      <w:r w:rsidR="004E651A">
        <w:rPr>
          <w:shd w:val="pct15" w:color="auto" w:fill="FFFFFF"/>
        </w:rPr>
        <w:t>1</w:t>
      </w:r>
      <w:r w:rsidRPr="002C551E">
        <w:rPr>
          <w:shd w:val="pct15" w:color="auto" w:fill="FFFFFF"/>
        </w:rPr>
        <w:t xml:space="preserve">-2: </w:t>
      </w:r>
      <w:r w:rsidRPr="002C551E">
        <w:rPr>
          <w:rFonts w:hint="eastAsia"/>
          <w:shd w:val="pct15" w:color="auto" w:fill="FFFFFF"/>
          <w:lang w:eastAsia="zh-CN"/>
        </w:rPr>
        <w:t>non</w:t>
      </w:r>
      <w:r w:rsidRPr="002C551E">
        <w:rPr>
          <w:shd w:val="pct15" w:color="auto" w:fill="FFFFFF"/>
          <w:lang w:eastAsia="zh-CN"/>
        </w:rPr>
        <w:t>-c</w:t>
      </w:r>
      <w:r w:rsidRPr="002C551E">
        <w:rPr>
          <w:shd w:val="pct15" w:color="auto" w:fill="FFFFFF"/>
        </w:rPr>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1150"/>
        <w:gridCol w:w="1209"/>
        <w:gridCol w:w="1327"/>
        <w:gridCol w:w="1187"/>
        <w:gridCol w:w="1216"/>
        <w:gridCol w:w="1220"/>
        <w:gridCol w:w="1122"/>
      </w:tblGrid>
      <w:tr w:rsidR="002C551E" w:rsidRPr="002C551E" w:rsidTr="005744DA">
        <w:trPr>
          <w:trHeight w:val="146"/>
          <w:jc w:val="center"/>
        </w:trPr>
        <w:tc>
          <w:tcPr>
            <w:tcW w:w="2122" w:type="dxa"/>
            <w:gridSpan w:val="2"/>
            <w:vMerge w:val="restart"/>
            <w:shd w:val="clear" w:color="auto" w:fill="auto"/>
          </w:tcPr>
          <w:p w:rsidR="002C551E" w:rsidRPr="002C551E" w:rsidRDefault="002C551E" w:rsidP="005744DA">
            <w:pPr>
              <w:rPr>
                <w:shd w:val="pct15" w:color="auto" w:fill="FFFFFF"/>
              </w:rPr>
            </w:pPr>
            <w:r w:rsidRPr="002C551E">
              <w:rPr>
                <w:rFonts w:hint="eastAsia"/>
                <w:shd w:val="pct15" w:color="auto" w:fill="FFFFFF"/>
              </w:rPr>
              <w:t>Modulation</w:t>
            </w:r>
          </w:p>
        </w:tc>
        <w:tc>
          <w:tcPr>
            <w:tcW w:w="3843" w:type="dxa"/>
            <w:gridSpan w:val="3"/>
            <w:shd w:val="clear" w:color="auto" w:fill="auto"/>
          </w:tcPr>
          <w:p w:rsidR="002C551E" w:rsidRPr="002C551E" w:rsidRDefault="002C551E" w:rsidP="005744DA">
            <w:pPr>
              <w:jc w:val="center"/>
              <w:rPr>
                <w:shd w:val="pct15" w:color="auto" w:fill="FFFFFF"/>
              </w:rPr>
            </w:pPr>
            <w:r w:rsidRPr="002C551E">
              <w:rPr>
                <w:rFonts w:hint="eastAsia"/>
                <w:shd w:val="pct15" w:color="auto" w:fill="FFFFFF"/>
              </w:rPr>
              <w:t>MPR</w:t>
            </w:r>
            <w:r w:rsidRPr="002C551E">
              <w:rPr>
                <w:shd w:val="pct15" w:color="auto" w:fill="FFFFFF"/>
              </w:rPr>
              <w:t xml:space="preserve"> for bandwidth class B(dB)</w:t>
            </w:r>
          </w:p>
        </w:tc>
        <w:tc>
          <w:tcPr>
            <w:tcW w:w="3664" w:type="dxa"/>
            <w:gridSpan w:val="3"/>
          </w:tcPr>
          <w:p w:rsidR="002C551E" w:rsidRPr="002C551E" w:rsidRDefault="002C551E" w:rsidP="005744DA">
            <w:pPr>
              <w:jc w:val="center"/>
              <w:rPr>
                <w:shd w:val="pct15" w:color="auto" w:fill="FFFFFF"/>
              </w:rPr>
            </w:pPr>
            <w:r w:rsidRPr="002C551E">
              <w:rPr>
                <w:rFonts w:hint="eastAsia"/>
                <w:shd w:val="pct15" w:color="auto" w:fill="FFFFFF"/>
              </w:rPr>
              <w:t>MPR</w:t>
            </w:r>
            <w:r w:rsidRPr="002C551E">
              <w:rPr>
                <w:shd w:val="pct15" w:color="auto" w:fill="FFFFFF"/>
              </w:rPr>
              <w:t xml:space="preserve"> for bandwidth class C(dB)</w:t>
            </w:r>
          </w:p>
        </w:tc>
      </w:tr>
      <w:tr w:rsidR="002C551E" w:rsidRPr="002C551E" w:rsidTr="005744DA">
        <w:trPr>
          <w:trHeight w:val="145"/>
          <w:jc w:val="center"/>
        </w:trPr>
        <w:tc>
          <w:tcPr>
            <w:tcW w:w="2122" w:type="dxa"/>
            <w:gridSpan w:val="2"/>
            <w:vMerge/>
            <w:shd w:val="clear" w:color="auto" w:fill="auto"/>
          </w:tcPr>
          <w:p w:rsidR="002C551E" w:rsidRPr="002C551E" w:rsidRDefault="002C551E" w:rsidP="005744DA">
            <w:pPr>
              <w:rPr>
                <w:shd w:val="pct15" w:color="auto" w:fill="FFFFFF"/>
              </w:rPr>
            </w:pPr>
          </w:p>
        </w:tc>
        <w:tc>
          <w:tcPr>
            <w:tcW w:w="1259" w:type="dxa"/>
            <w:shd w:val="clear" w:color="auto" w:fill="auto"/>
          </w:tcPr>
          <w:p w:rsidR="002C551E" w:rsidRPr="002C551E" w:rsidRDefault="002C551E" w:rsidP="005744DA">
            <w:pPr>
              <w:rPr>
                <w:shd w:val="pct15" w:color="auto" w:fill="FFFFFF"/>
              </w:rPr>
            </w:pPr>
            <w:r w:rsidRPr="002C551E">
              <w:rPr>
                <w:rFonts w:hint="eastAsia"/>
                <w:shd w:val="pct15" w:color="auto" w:fill="FFFFFF"/>
              </w:rPr>
              <w:t>inner</w:t>
            </w:r>
          </w:p>
        </w:tc>
        <w:tc>
          <w:tcPr>
            <w:tcW w:w="1368" w:type="dxa"/>
            <w:shd w:val="clear" w:color="auto" w:fill="auto"/>
          </w:tcPr>
          <w:p w:rsidR="002C551E" w:rsidRPr="002C551E" w:rsidRDefault="002C551E" w:rsidP="005744DA">
            <w:pPr>
              <w:rPr>
                <w:shd w:val="pct15" w:color="auto" w:fill="FFFFFF"/>
                <w:vertAlign w:val="superscript"/>
              </w:rPr>
            </w:pPr>
            <w:r w:rsidRPr="002C551E">
              <w:rPr>
                <w:shd w:val="pct15" w:color="auto" w:fill="FFFFFF"/>
              </w:rPr>
              <w:t>O</w:t>
            </w:r>
            <w:r w:rsidRPr="002C551E">
              <w:rPr>
                <w:rFonts w:hint="eastAsia"/>
                <w:shd w:val="pct15" w:color="auto" w:fill="FFFFFF"/>
              </w:rPr>
              <w:t>uter1</w:t>
            </w:r>
            <w:r w:rsidRPr="002C551E">
              <w:rPr>
                <w:shd w:val="pct15" w:color="auto" w:fill="FFFFFF"/>
                <w:vertAlign w:val="superscript"/>
              </w:rPr>
              <w:t>1</w:t>
            </w:r>
          </w:p>
        </w:tc>
        <w:tc>
          <w:tcPr>
            <w:tcW w:w="1216" w:type="dxa"/>
          </w:tcPr>
          <w:p w:rsidR="002C551E" w:rsidRPr="002C551E" w:rsidRDefault="002C551E" w:rsidP="005744DA">
            <w:pPr>
              <w:rPr>
                <w:shd w:val="pct15" w:color="auto" w:fill="FFFFFF"/>
                <w:vertAlign w:val="superscript"/>
              </w:rPr>
            </w:pPr>
            <w:r w:rsidRPr="002C551E">
              <w:rPr>
                <w:rFonts w:hint="eastAsia"/>
                <w:shd w:val="pct15" w:color="auto" w:fill="FFFFFF"/>
              </w:rPr>
              <w:t>Outer</w:t>
            </w:r>
            <w:r w:rsidRPr="002C551E">
              <w:rPr>
                <w:shd w:val="pct15" w:color="auto" w:fill="FFFFFF"/>
              </w:rPr>
              <w:t>2</w:t>
            </w:r>
            <w:r w:rsidRPr="002C551E">
              <w:rPr>
                <w:shd w:val="pct15" w:color="auto" w:fill="FFFFFF"/>
                <w:vertAlign w:val="superscript"/>
              </w:rPr>
              <w:t>2</w:t>
            </w:r>
          </w:p>
        </w:tc>
        <w:tc>
          <w:tcPr>
            <w:tcW w:w="1267" w:type="dxa"/>
          </w:tcPr>
          <w:p w:rsidR="002C551E" w:rsidRPr="002C551E" w:rsidRDefault="002C551E" w:rsidP="005744DA">
            <w:pPr>
              <w:rPr>
                <w:shd w:val="pct15" w:color="auto" w:fill="FFFFFF"/>
              </w:rPr>
            </w:pPr>
            <w:r w:rsidRPr="002C551E">
              <w:rPr>
                <w:rFonts w:hint="eastAsia"/>
                <w:shd w:val="pct15" w:color="auto" w:fill="FFFFFF"/>
              </w:rPr>
              <w:t>inner</w:t>
            </w:r>
          </w:p>
        </w:tc>
        <w:tc>
          <w:tcPr>
            <w:tcW w:w="1252" w:type="dxa"/>
          </w:tcPr>
          <w:p w:rsidR="002C551E" w:rsidRPr="002C551E" w:rsidRDefault="002C551E" w:rsidP="005744DA">
            <w:pPr>
              <w:rPr>
                <w:shd w:val="pct15" w:color="auto" w:fill="FFFFFF"/>
                <w:vertAlign w:val="superscript"/>
              </w:rPr>
            </w:pPr>
            <w:r w:rsidRPr="002C551E">
              <w:rPr>
                <w:shd w:val="pct15" w:color="auto" w:fill="FFFFFF"/>
              </w:rPr>
              <w:t>O</w:t>
            </w:r>
            <w:r w:rsidRPr="002C551E">
              <w:rPr>
                <w:rFonts w:hint="eastAsia"/>
                <w:shd w:val="pct15" w:color="auto" w:fill="FFFFFF"/>
              </w:rPr>
              <w:t>uter</w:t>
            </w:r>
            <w:r w:rsidRPr="002C551E">
              <w:rPr>
                <w:shd w:val="pct15" w:color="auto" w:fill="FFFFFF"/>
              </w:rPr>
              <w:t>1</w:t>
            </w:r>
            <w:r w:rsidRPr="002C551E">
              <w:rPr>
                <w:shd w:val="pct15" w:color="auto" w:fill="FFFFFF"/>
                <w:vertAlign w:val="superscript"/>
              </w:rPr>
              <w:t>1</w:t>
            </w:r>
          </w:p>
        </w:tc>
        <w:tc>
          <w:tcPr>
            <w:tcW w:w="1145" w:type="dxa"/>
          </w:tcPr>
          <w:p w:rsidR="002C551E" w:rsidRPr="002C551E" w:rsidRDefault="002C551E" w:rsidP="005744DA">
            <w:pPr>
              <w:rPr>
                <w:shd w:val="pct15" w:color="auto" w:fill="FFFFFF"/>
                <w:vertAlign w:val="superscript"/>
              </w:rPr>
            </w:pPr>
            <w:r w:rsidRPr="002C551E">
              <w:rPr>
                <w:rFonts w:hint="eastAsia"/>
                <w:shd w:val="pct15" w:color="auto" w:fill="FFFFFF"/>
              </w:rPr>
              <w:t>Outer</w:t>
            </w:r>
            <w:r w:rsidRPr="002C551E">
              <w:rPr>
                <w:shd w:val="pct15" w:color="auto" w:fill="FFFFFF"/>
              </w:rPr>
              <w:t>2</w:t>
            </w:r>
            <w:r w:rsidRPr="002C551E">
              <w:rPr>
                <w:shd w:val="pct15" w:color="auto" w:fill="FFFFFF"/>
                <w:vertAlign w:val="superscript"/>
              </w:rPr>
              <w:t>2</w:t>
            </w:r>
          </w:p>
        </w:tc>
      </w:tr>
      <w:tr w:rsidR="002C551E" w:rsidRPr="002C551E" w:rsidTr="005744DA">
        <w:trPr>
          <w:jc w:val="center"/>
        </w:trPr>
        <w:tc>
          <w:tcPr>
            <w:tcW w:w="960" w:type="dxa"/>
            <w:vMerge w:val="restart"/>
            <w:shd w:val="clear" w:color="auto" w:fill="auto"/>
          </w:tcPr>
          <w:p w:rsidR="002C551E" w:rsidRPr="002C551E" w:rsidRDefault="002C551E" w:rsidP="005744DA">
            <w:pPr>
              <w:rPr>
                <w:shd w:val="pct15" w:color="auto" w:fill="FFFFFF"/>
              </w:rPr>
            </w:pPr>
            <w:r w:rsidRPr="002C551E">
              <w:rPr>
                <w:rFonts w:hint="eastAsia"/>
                <w:shd w:val="pct15" w:color="auto" w:fill="FFFFFF"/>
              </w:rPr>
              <w:t>DFT-s-OFDM</w:t>
            </w:r>
          </w:p>
        </w:tc>
        <w:tc>
          <w:tcPr>
            <w:tcW w:w="1162" w:type="dxa"/>
            <w:shd w:val="clear" w:color="auto" w:fill="auto"/>
          </w:tcPr>
          <w:p w:rsidR="002C551E" w:rsidRPr="002C551E" w:rsidRDefault="002C551E" w:rsidP="005744DA">
            <w:pPr>
              <w:rPr>
                <w:shd w:val="pct15" w:color="auto" w:fill="FFFFFF"/>
              </w:rPr>
            </w:pPr>
            <w:r w:rsidRPr="002C551E">
              <w:rPr>
                <w:rFonts w:hint="eastAsia"/>
                <w:shd w:val="pct15" w:color="auto" w:fill="FFFFFF"/>
              </w:rPr>
              <w:t>Pi/2 BPSK</w:t>
            </w:r>
          </w:p>
        </w:tc>
        <w:tc>
          <w:tcPr>
            <w:tcW w:w="1259" w:type="dxa"/>
            <w:shd w:val="clear" w:color="auto" w:fill="auto"/>
          </w:tcPr>
          <w:p w:rsidR="002C551E" w:rsidRPr="002C551E" w:rsidRDefault="002C551E" w:rsidP="005744DA">
            <w:pPr>
              <w:rPr>
                <w:shd w:val="pct15" w:color="auto" w:fill="FFFFFF"/>
              </w:rPr>
            </w:pPr>
            <w:r w:rsidRPr="002C551E">
              <w:rPr>
                <w:shd w:val="pct15" w:color="auto" w:fill="FFFFFF"/>
              </w:rPr>
              <w:t>2</w:t>
            </w:r>
          </w:p>
        </w:tc>
        <w:tc>
          <w:tcPr>
            <w:tcW w:w="1368" w:type="dxa"/>
            <w:shd w:val="clear" w:color="auto" w:fill="auto"/>
          </w:tcPr>
          <w:p w:rsidR="002C551E" w:rsidRPr="002C551E" w:rsidRDefault="002C551E" w:rsidP="005744DA">
            <w:pPr>
              <w:rPr>
                <w:shd w:val="pct15" w:color="auto" w:fill="FFFFFF"/>
              </w:rPr>
            </w:pPr>
            <w:r w:rsidRPr="002C551E">
              <w:rPr>
                <w:shd w:val="pct15" w:color="auto" w:fill="FFFFFF"/>
              </w:rPr>
              <w:t>5.5</w:t>
            </w:r>
          </w:p>
        </w:tc>
        <w:tc>
          <w:tcPr>
            <w:tcW w:w="1216" w:type="dxa"/>
            <w:vMerge w:val="restart"/>
          </w:tcPr>
          <w:p w:rsidR="002C551E" w:rsidRPr="002C551E" w:rsidRDefault="002C551E" w:rsidP="005744DA">
            <w:pPr>
              <w:rPr>
                <w:shd w:val="pct15" w:color="auto" w:fill="FFFFFF"/>
              </w:rPr>
            </w:pPr>
            <w:r w:rsidRPr="002C551E">
              <w:rPr>
                <w:rFonts w:hint="eastAsia"/>
                <w:shd w:val="pct15" w:color="auto" w:fill="FFFFFF"/>
              </w:rPr>
              <w:t>1</w:t>
            </w:r>
            <w:r w:rsidRPr="002C551E">
              <w:rPr>
                <w:shd w:val="pct15" w:color="auto" w:fill="FFFFFF"/>
              </w:rPr>
              <w:t>1.5</w:t>
            </w:r>
          </w:p>
        </w:tc>
        <w:tc>
          <w:tcPr>
            <w:tcW w:w="1267" w:type="dxa"/>
          </w:tcPr>
          <w:p w:rsidR="002C551E" w:rsidRPr="002C551E" w:rsidRDefault="002C551E" w:rsidP="005744DA">
            <w:pPr>
              <w:rPr>
                <w:shd w:val="pct15" w:color="auto" w:fill="FFFFFF"/>
              </w:rPr>
            </w:pPr>
            <w:r w:rsidRPr="002C551E">
              <w:rPr>
                <w:rFonts w:hint="eastAsia"/>
                <w:shd w:val="pct15" w:color="auto" w:fill="FFFFFF"/>
              </w:rPr>
              <w:t>2</w:t>
            </w:r>
            <w:r w:rsidRPr="002C551E">
              <w:rPr>
                <w:shd w:val="pct15" w:color="auto" w:fill="FFFFFF"/>
              </w:rPr>
              <w:t>.5</w:t>
            </w:r>
          </w:p>
        </w:tc>
        <w:tc>
          <w:tcPr>
            <w:tcW w:w="1252" w:type="dxa"/>
          </w:tcPr>
          <w:p w:rsidR="002C551E" w:rsidRPr="002C551E" w:rsidRDefault="002C551E" w:rsidP="005744DA">
            <w:pPr>
              <w:rPr>
                <w:shd w:val="pct15" w:color="auto" w:fill="FFFFFF"/>
              </w:rPr>
            </w:pPr>
            <w:r w:rsidRPr="002C551E">
              <w:rPr>
                <w:shd w:val="pct15" w:color="auto" w:fill="FFFFFF"/>
              </w:rPr>
              <w:t>6</w:t>
            </w:r>
          </w:p>
        </w:tc>
        <w:tc>
          <w:tcPr>
            <w:tcW w:w="1145" w:type="dxa"/>
            <w:vMerge w:val="restart"/>
          </w:tcPr>
          <w:p w:rsidR="002C551E" w:rsidRPr="002C551E" w:rsidRDefault="002C551E" w:rsidP="005744DA">
            <w:pPr>
              <w:rPr>
                <w:shd w:val="pct15" w:color="auto" w:fill="FFFFFF"/>
              </w:rPr>
            </w:pPr>
            <w:r w:rsidRPr="002C551E">
              <w:rPr>
                <w:rFonts w:hint="eastAsia"/>
                <w:shd w:val="pct15" w:color="auto" w:fill="FFFFFF"/>
              </w:rPr>
              <w:t>1</w:t>
            </w:r>
            <w:r w:rsidRPr="002C551E">
              <w:rPr>
                <w:shd w:val="pct15" w:color="auto" w:fill="FFFFFF"/>
              </w:rPr>
              <w:t>3</w:t>
            </w:r>
          </w:p>
        </w:tc>
      </w:tr>
      <w:tr w:rsidR="002C551E" w:rsidRPr="002C551E" w:rsidTr="005744DA">
        <w:trPr>
          <w:jc w:val="center"/>
        </w:trPr>
        <w:tc>
          <w:tcPr>
            <w:tcW w:w="960" w:type="dxa"/>
            <w:vMerge/>
            <w:shd w:val="clear" w:color="auto" w:fill="auto"/>
          </w:tcPr>
          <w:p w:rsidR="002C551E" w:rsidRPr="002C551E" w:rsidRDefault="002C551E" w:rsidP="005744DA">
            <w:pPr>
              <w:rPr>
                <w:shd w:val="pct15" w:color="auto" w:fill="FFFFFF"/>
              </w:rPr>
            </w:pPr>
          </w:p>
        </w:tc>
        <w:tc>
          <w:tcPr>
            <w:tcW w:w="1162" w:type="dxa"/>
            <w:shd w:val="clear" w:color="auto" w:fill="auto"/>
          </w:tcPr>
          <w:p w:rsidR="002C551E" w:rsidRPr="002C551E" w:rsidRDefault="002C551E" w:rsidP="005744DA">
            <w:pPr>
              <w:rPr>
                <w:shd w:val="pct15" w:color="auto" w:fill="FFFFFF"/>
              </w:rPr>
            </w:pPr>
            <w:r w:rsidRPr="002C551E">
              <w:rPr>
                <w:rFonts w:hint="eastAsia"/>
                <w:shd w:val="pct15" w:color="auto" w:fill="FFFFFF"/>
              </w:rPr>
              <w:t>QPSK</w:t>
            </w:r>
          </w:p>
        </w:tc>
        <w:tc>
          <w:tcPr>
            <w:tcW w:w="1259" w:type="dxa"/>
            <w:shd w:val="clear" w:color="auto" w:fill="auto"/>
          </w:tcPr>
          <w:p w:rsidR="002C551E" w:rsidRPr="002C551E" w:rsidRDefault="002C551E" w:rsidP="005744DA">
            <w:pPr>
              <w:rPr>
                <w:shd w:val="pct15" w:color="auto" w:fill="FFFFFF"/>
              </w:rPr>
            </w:pPr>
            <w:r w:rsidRPr="002C551E">
              <w:rPr>
                <w:shd w:val="pct15" w:color="auto" w:fill="FFFFFF"/>
              </w:rPr>
              <w:t>2</w:t>
            </w:r>
          </w:p>
        </w:tc>
        <w:tc>
          <w:tcPr>
            <w:tcW w:w="1368" w:type="dxa"/>
            <w:shd w:val="clear" w:color="auto" w:fill="auto"/>
          </w:tcPr>
          <w:p w:rsidR="002C551E" w:rsidRPr="002C551E" w:rsidRDefault="002C551E" w:rsidP="005744DA">
            <w:pPr>
              <w:rPr>
                <w:shd w:val="pct15" w:color="auto" w:fill="FFFFFF"/>
              </w:rPr>
            </w:pPr>
            <w:r w:rsidRPr="002C551E">
              <w:rPr>
                <w:shd w:val="pct15" w:color="auto" w:fill="FFFFFF"/>
              </w:rPr>
              <w:t>5.5</w:t>
            </w:r>
          </w:p>
        </w:tc>
        <w:tc>
          <w:tcPr>
            <w:tcW w:w="1216" w:type="dxa"/>
            <w:vMerge/>
          </w:tcPr>
          <w:p w:rsidR="002C551E" w:rsidRPr="002C551E" w:rsidRDefault="002C551E" w:rsidP="005744DA">
            <w:pPr>
              <w:rPr>
                <w:shd w:val="pct15" w:color="auto" w:fill="FFFFFF"/>
              </w:rPr>
            </w:pPr>
          </w:p>
        </w:tc>
        <w:tc>
          <w:tcPr>
            <w:tcW w:w="1267" w:type="dxa"/>
          </w:tcPr>
          <w:p w:rsidR="002C551E" w:rsidRPr="002C551E" w:rsidRDefault="002C551E" w:rsidP="005744DA">
            <w:pPr>
              <w:rPr>
                <w:shd w:val="pct15" w:color="auto" w:fill="FFFFFF"/>
              </w:rPr>
            </w:pPr>
            <w:r w:rsidRPr="002C551E">
              <w:rPr>
                <w:rFonts w:hint="eastAsia"/>
                <w:shd w:val="pct15" w:color="auto" w:fill="FFFFFF"/>
              </w:rPr>
              <w:t>2</w:t>
            </w:r>
            <w:r w:rsidRPr="002C551E">
              <w:rPr>
                <w:shd w:val="pct15" w:color="auto" w:fill="FFFFFF"/>
              </w:rPr>
              <w:t>.5</w:t>
            </w:r>
          </w:p>
        </w:tc>
        <w:tc>
          <w:tcPr>
            <w:tcW w:w="1252" w:type="dxa"/>
          </w:tcPr>
          <w:p w:rsidR="002C551E" w:rsidRPr="002C551E" w:rsidRDefault="002C551E" w:rsidP="005744DA">
            <w:pPr>
              <w:rPr>
                <w:shd w:val="pct15" w:color="auto" w:fill="FFFFFF"/>
              </w:rPr>
            </w:pPr>
            <w:r w:rsidRPr="002C551E">
              <w:rPr>
                <w:shd w:val="pct15" w:color="auto" w:fill="FFFFFF"/>
              </w:rPr>
              <w:t>6</w:t>
            </w:r>
          </w:p>
        </w:tc>
        <w:tc>
          <w:tcPr>
            <w:tcW w:w="1145" w:type="dxa"/>
            <w:vMerge/>
          </w:tcPr>
          <w:p w:rsidR="002C551E" w:rsidRPr="002C551E" w:rsidRDefault="002C551E" w:rsidP="005744DA">
            <w:pPr>
              <w:rPr>
                <w:shd w:val="pct15" w:color="auto" w:fill="FFFFFF"/>
              </w:rPr>
            </w:pPr>
          </w:p>
        </w:tc>
      </w:tr>
      <w:tr w:rsidR="002C551E" w:rsidRPr="002C551E" w:rsidTr="005744DA">
        <w:trPr>
          <w:jc w:val="center"/>
        </w:trPr>
        <w:tc>
          <w:tcPr>
            <w:tcW w:w="960" w:type="dxa"/>
            <w:vMerge/>
            <w:shd w:val="clear" w:color="auto" w:fill="auto"/>
          </w:tcPr>
          <w:p w:rsidR="002C551E" w:rsidRPr="002C551E" w:rsidRDefault="002C551E" w:rsidP="005744DA">
            <w:pPr>
              <w:rPr>
                <w:shd w:val="pct15" w:color="auto" w:fill="FFFFFF"/>
              </w:rPr>
            </w:pPr>
          </w:p>
        </w:tc>
        <w:tc>
          <w:tcPr>
            <w:tcW w:w="1162" w:type="dxa"/>
            <w:shd w:val="clear" w:color="auto" w:fill="auto"/>
          </w:tcPr>
          <w:p w:rsidR="002C551E" w:rsidRPr="002C551E" w:rsidRDefault="002C551E" w:rsidP="005744DA">
            <w:pPr>
              <w:rPr>
                <w:shd w:val="pct15" w:color="auto" w:fill="FFFFFF"/>
              </w:rPr>
            </w:pPr>
            <w:r w:rsidRPr="002C551E">
              <w:rPr>
                <w:rFonts w:hint="eastAsia"/>
                <w:shd w:val="pct15" w:color="auto" w:fill="FFFFFF"/>
              </w:rPr>
              <w:t>16QAM</w:t>
            </w:r>
          </w:p>
        </w:tc>
        <w:tc>
          <w:tcPr>
            <w:tcW w:w="1259" w:type="dxa"/>
            <w:shd w:val="clear" w:color="auto" w:fill="auto"/>
          </w:tcPr>
          <w:p w:rsidR="002C551E" w:rsidRPr="002C551E" w:rsidRDefault="002C551E" w:rsidP="005744DA">
            <w:pPr>
              <w:rPr>
                <w:shd w:val="pct15" w:color="auto" w:fill="FFFFFF"/>
              </w:rPr>
            </w:pPr>
            <w:r w:rsidRPr="002C551E">
              <w:rPr>
                <w:shd w:val="pct15" w:color="auto" w:fill="FFFFFF"/>
              </w:rPr>
              <w:t>2.5</w:t>
            </w:r>
          </w:p>
        </w:tc>
        <w:tc>
          <w:tcPr>
            <w:tcW w:w="1368" w:type="dxa"/>
            <w:shd w:val="clear" w:color="auto" w:fill="auto"/>
          </w:tcPr>
          <w:p w:rsidR="002C551E" w:rsidRPr="002C551E" w:rsidRDefault="002C551E" w:rsidP="005744DA">
            <w:pPr>
              <w:rPr>
                <w:shd w:val="pct15" w:color="auto" w:fill="FFFFFF"/>
              </w:rPr>
            </w:pPr>
            <w:r w:rsidRPr="002C551E">
              <w:rPr>
                <w:shd w:val="pct15" w:color="auto" w:fill="FFFFFF"/>
              </w:rPr>
              <w:t>5.5</w:t>
            </w:r>
          </w:p>
        </w:tc>
        <w:tc>
          <w:tcPr>
            <w:tcW w:w="1216" w:type="dxa"/>
            <w:vMerge/>
          </w:tcPr>
          <w:p w:rsidR="002C551E" w:rsidRPr="002C551E" w:rsidRDefault="002C551E" w:rsidP="005744DA">
            <w:pPr>
              <w:rPr>
                <w:shd w:val="pct15" w:color="auto" w:fill="FFFFFF"/>
              </w:rPr>
            </w:pPr>
          </w:p>
        </w:tc>
        <w:tc>
          <w:tcPr>
            <w:tcW w:w="1267" w:type="dxa"/>
          </w:tcPr>
          <w:p w:rsidR="002C551E" w:rsidRPr="002C551E" w:rsidRDefault="002C551E" w:rsidP="005744DA">
            <w:pPr>
              <w:rPr>
                <w:shd w:val="pct15" w:color="auto" w:fill="FFFFFF"/>
              </w:rPr>
            </w:pPr>
            <w:r w:rsidRPr="002C551E">
              <w:rPr>
                <w:rFonts w:hint="eastAsia"/>
                <w:shd w:val="pct15" w:color="auto" w:fill="FFFFFF"/>
              </w:rPr>
              <w:t>3</w:t>
            </w:r>
          </w:p>
        </w:tc>
        <w:tc>
          <w:tcPr>
            <w:tcW w:w="1252" w:type="dxa"/>
          </w:tcPr>
          <w:p w:rsidR="002C551E" w:rsidRPr="002C551E" w:rsidRDefault="002C551E" w:rsidP="005744DA">
            <w:pPr>
              <w:rPr>
                <w:shd w:val="pct15" w:color="auto" w:fill="FFFFFF"/>
              </w:rPr>
            </w:pPr>
            <w:r w:rsidRPr="002C551E">
              <w:rPr>
                <w:shd w:val="pct15" w:color="auto" w:fill="FFFFFF"/>
              </w:rPr>
              <w:t>6</w:t>
            </w:r>
          </w:p>
        </w:tc>
        <w:tc>
          <w:tcPr>
            <w:tcW w:w="1145" w:type="dxa"/>
            <w:vMerge/>
          </w:tcPr>
          <w:p w:rsidR="002C551E" w:rsidRPr="002C551E" w:rsidRDefault="002C551E" w:rsidP="005744DA">
            <w:pPr>
              <w:rPr>
                <w:shd w:val="pct15" w:color="auto" w:fill="FFFFFF"/>
              </w:rPr>
            </w:pPr>
          </w:p>
        </w:tc>
      </w:tr>
      <w:tr w:rsidR="002C551E" w:rsidRPr="002C551E" w:rsidTr="005744DA">
        <w:trPr>
          <w:jc w:val="center"/>
        </w:trPr>
        <w:tc>
          <w:tcPr>
            <w:tcW w:w="960" w:type="dxa"/>
            <w:vMerge/>
            <w:shd w:val="clear" w:color="auto" w:fill="auto"/>
          </w:tcPr>
          <w:p w:rsidR="002C551E" w:rsidRPr="002C551E" w:rsidRDefault="002C551E" w:rsidP="005744DA">
            <w:pPr>
              <w:rPr>
                <w:shd w:val="pct15" w:color="auto" w:fill="FFFFFF"/>
              </w:rPr>
            </w:pPr>
          </w:p>
        </w:tc>
        <w:tc>
          <w:tcPr>
            <w:tcW w:w="1162" w:type="dxa"/>
            <w:shd w:val="clear" w:color="auto" w:fill="auto"/>
          </w:tcPr>
          <w:p w:rsidR="002C551E" w:rsidRPr="002C551E" w:rsidRDefault="002C551E" w:rsidP="005744DA">
            <w:pPr>
              <w:rPr>
                <w:shd w:val="pct15" w:color="auto" w:fill="FFFFFF"/>
              </w:rPr>
            </w:pPr>
            <w:r w:rsidRPr="002C551E">
              <w:rPr>
                <w:rFonts w:hint="eastAsia"/>
                <w:shd w:val="pct15" w:color="auto" w:fill="FFFFFF"/>
              </w:rPr>
              <w:t>64QAM</w:t>
            </w:r>
          </w:p>
        </w:tc>
        <w:tc>
          <w:tcPr>
            <w:tcW w:w="1259" w:type="dxa"/>
            <w:shd w:val="clear" w:color="auto" w:fill="auto"/>
          </w:tcPr>
          <w:p w:rsidR="002C551E" w:rsidRPr="002C551E" w:rsidRDefault="002C551E" w:rsidP="005744DA">
            <w:pPr>
              <w:rPr>
                <w:shd w:val="pct15" w:color="auto" w:fill="FFFFFF"/>
              </w:rPr>
            </w:pPr>
            <w:r w:rsidRPr="002C551E">
              <w:rPr>
                <w:shd w:val="pct15" w:color="auto" w:fill="FFFFFF"/>
              </w:rPr>
              <w:t>4.5</w:t>
            </w:r>
          </w:p>
        </w:tc>
        <w:tc>
          <w:tcPr>
            <w:tcW w:w="1368" w:type="dxa"/>
            <w:shd w:val="clear" w:color="auto" w:fill="auto"/>
          </w:tcPr>
          <w:p w:rsidR="002C551E" w:rsidRPr="002C551E" w:rsidRDefault="002C551E" w:rsidP="005744DA">
            <w:pPr>
              <w:rPr>
                <w:shd w:val="pct15" w:color="auto" w:fill="FFFFFF"/>
              </w:rPr>
            </w:pPr>
            <w:r w:rsidRPr="002C551E">
              <w:rPr>
                <w:shd w:val="pct15" w:color="auto" w:fill="FFFFFF"/>
              </w:rPr>
              <w:t>6</w:t>
            </w:r>
          </w:p>
        </w:tc>
        <w:tc>
          <w:tcPr>
            <w:tcW w:w="1216" w:type="dxa"/>
            <w:vMerge/>
          </w:tcPr>
          <w:p w:rsidR="002C551E" w:rsidRPr="002C551E" w:rsidRDefault="002C551E" w:rsidP="005744DA">
            <w:pPr>
              <w:rPr>
                <w:shd w:val="pct15" w:color="auto" w:fill="FFFFFF"/>
              </w:rPr>
            </w:pPr>
          </w:p>
        </w:tc>
        <w:tc>
          <w:tcPr>
            <w:tcW w:w="1267" w:type="dxa"/>
          </w:tcPr>
          <w:p w:rsidR="002C551E" w:rsidRPr="002C551E" w:rsidRDefault="002C551E" w:rsidP="005744DA">
            <w:pPr>
              <w:rPr>
                <w:shd w:val="pct15" w:color="auto" w:fill="FFFFFF"/>
              </w:rPr>
            </w:pPr>
            <w:r w:rsidRPr="002C551E">
              <w:rPr>
                <w:rFonts w:hint="eastAsia"/>
                <w:shd w:val="pct15" w:color="auto" w:fill="FFFFFF"/>
              </w:rPr>
              <w:t>5</w:t>
            </w:r>
          </w:p>
        </w:tc>
        <w:tc>
          <w:tcPr>
            <w:tcW w:w="1252" w:type="dxa"/>
          </w:tcPr>
          <w:p w:rsidR="002C551E" w:rsidRPr="002C551E" w:rsidRDefault="002C551E" w:rsidP="005744DA">
            <w:pPr>
              <w:rPr>
                <w:shd w:val="pct15" w:color="auto" w:fill="FFFFFF"/>
              </w:rPr>
            </w:pPr>
            <w:r w:rsidRPr="002C551E">
              <w:rPr>
                <w:shd w:val="pct15" w:color="auto" w:fill="FFFFFF"/>
              </w:rPr>
              <w:t>6</w:t>
            </w:r>
          </w:p>
        </w:tc>
        <w:tc>
          <w:tcPr>
            <w:tcW w:w="1145" w:type="dxa"/>
            <w:vMerge/>
          </w:tcPr>
          <w:p w:rsidR="002C551E" w:rsidRPr="002C551E" w:rsidRDefault="002C551E" w:rsidP="005744DA">
            <w:pPr>
              <w:rPr>
                <w:shd w:val="pct15" w:color="auto" w:fill="FFFFFF"/>
              </w:rPr>
            </w:pPr>
          </w:p>
        </w:tc>
      </w:tr>
      <w:tr w:rsidR="002C551E" w:rsidRPr="002C551E" w:rsidTr="005744DA">
        <w:trPr>
          <w:jc w:val="center"/>
        </w:trPr>
        <w:tc>
          <w:tcPr>
            <w:tcW w:w="960" w:type="dxa"/>
            <w:vMerge/>
            <w:shd w:val="clear" w:color="auto" w:fill="auto"/>
          </w:tcPr>
          <w:p w:rsidR="002C551E" w:rsidRPr="002C551E" w:rsidRDefault="002C551E" w:rsidP="005744DA">
            <w:pPr>
              <w:rPr>
                <w:shd w:val="pct15" w:color="auto" w:fill="FFFFFF"/>
              </w:rPr>
            </w:pPr>
          </w:p>
        </w:tc>
        <w:tc>
          <w:tcPr>
            <w:tcW w:w="1162" w:type="dxa"/>
            <w:shd w:val="clear" w:color="auto" w:fill="auto"/>
          </w:tcPr>
          <w:p w:rsidR="002C551E" w:rsidRPr="002C551E" w:rsidRDefault="002C551E" w:rsidP="005744DA">
            <w:pPr>
              <w:rPr>
                <w:shd w:val="pct15" w:color="auto" w:fill="FFFFFF"/>
              </w:rPr>
            </w:pPr>
            <w:r w:rsidRPr="002C551E">
              <w:rPr>
                <w:rFonts w:hint="eastAsia"/>
                <w:shd w:val="pct15" w:color="auto" w:fill="FFFFFF"/>
              </w:rPr>
              <w:t>256QAM</w:t>
            </w:r>
          </w:p>
        </w:tc>
        <w:tc>
          <w:tcPr>
            <w:tcW w:w="1259" w:type="dxa"/>
            <w:shd w:val="clear" w:color="auto" w:fill="auto"/>
          </w:tcPr>
          <w:p w:rsidR="002C551E" w:rsidRPr="002C551E" w:rsidRDefault="002C551E" w:rsidP="005744DA">
            <w:pPr>
              <w:rPr>
                <w:shd w:val="pct15" w:color="auto" w:fill="FFFFFF"/>
              </w:rPr>
            </w:pPr>
            <w:r w:rsidRPr="002C551E">
              <w:rPr>
                <w:shd w:val="pct15" w:color="auto" w:fill="FFFFFF"/>
              </w:rPr>
              <w:t>6</w:t>
            </w:r>
          </w:p>
        </w:tc>
        <w:tc>
          <w:tcPr>
            <w:tcW w:w="1368" w:type="dxa"/>
            <w:shd w:val="clear" w:color="auto" w:fill="auto"/>
          </w:tcPr>
          <w:p w:rsidR="002C551E" w:rsidRPr="002C551E" w:rsidRDefault="002C551E" w:rsidP="005744DA">
            <w:pPr>
              <w:rPr>
                <w:shd w:val="pct15" w:color="auto" w:fill="FFFFFF"/>
              </w:rPr>
            </w:pPr>
            <w:r w:rsidRPr="002C551E">
              <w:rPr>
                <w:shd w:val="pct15" w:color="auto" w:fill="FFFFFF"/>
              </w:rPr>
              <w:t>6.5</w:t>
            </w:r>
          </w:p>
        </w:tc>
        <w:tc>
          <w:tcPr>
            <w:tcW w:w="1216" w:type="dxa"/>
            <w:vMerge/>
          </w:tcPr>
          <w:p w:rsidR="002C551E" w:rsidRPr="002C551E" w:rsidRDefault="002C551E" w:rsidP="005744DA">
            <w:pPr>
              <w:rPr>
                <w:shd w:val="pct15" w:color="auto" w:fill="FFFFFF"/>
              </w:rPr>
            </w:pPr>
          </w:p>
        </w:tc>
        <w:tc>
          <w:tcPr>
            <w:tcW w:w="1267" w:type="dxa"/>
          </w:tcPr>
          <w:p w:rsidR="002C551E" w:rsidRPr="002C551E" w:rsidRDefault="002C551E" w:rsidP="005744DA">
            <w:pPr>
              <w:rPr>
                <w:shd w:val="pct15" w:color="auto" w:fill="FFFFFF"/>
              </w:rPr>
            </w:pPr>
            <w:r w:rsidRPr="002C551E">
              <w:rPr>
                <w:rFonts w:hint="eastAsia"/>
                <w:shd w:val="pct15" w:color="auto" w:fill="FFFFFF"/>
              </w:rPr>
              <w:t>6</w:t>
            </w:r>
            <w:r w:rsidRPr="002C551E">
              <w:rPr>
                <w:shd w:val="pct15" w:color="auto" w:fill="FFFFFF"/>
              </w:rPr>
              <w:t>.5</w:t>
            </w:r>
          </w:p>
        </w:tc>
        <w:tc>
          <w:tcPr>
            <w:tcW w:w="1252" w:type="dxa"/>
          </w:tcPr>
          <w:p w:rsidR="002C551E" w:rsidRPr="002C551E" w:rsidRDefault="002C551E" w:rsidP="005744DA">
            <w:pPr>
              <w:rPr>
                <w:shd w:val="pct15" w:color="auto" w:fill="FFFFFF"/>
              </w:rPr>
            </w:pPr>
            <w:r w:rsidRPr="002C551E">
              <w:rPr>
                <w:shd w:val="pct15" w:color="auto" w:fill="FFFFFF"/>
              </w:rPr>
              <w:t>6.5</w:t>
            </w:r>
          </w:p>
        </w:tc>
        <w:tc>
          <w:tcPr>
            <w:tcW w:w="1145" w:type="dxa"/>
            <w:vMerge/>
          </w:tcPr>
          <w:p w:rsidR="002C551E" w:rsidRPr="002C551E" w:rsidRDefault="002C551E" w:rsidP="005744DA">
            <w:pPr>
              <w:rPr>
                <w:shd w:val="pct15" w:color="auto" w:fill="FFFFFF"/>
              </w:rPr>
            </w:pPr>
          </w:p>
        </w:tc>
      </w:tr>
      <w:tr w:rsidR="002C551E" w:rsidRPr="002C551E" w:rsidTr="005744DA">
        <w:trPr>
          <w:jc w:val="center"/>
        </w:trPr>
        <w:tc>
          <w:tcPr>
            <w:tcW w:w="960" w:type="dxa"/>
            <w:vMerge w:val="restart"/>
            <w:shd w:val="clear" w:color="auto" w:fill="auto"/>
          </w:tcPr>
          <w:p w:rsidR="002C551E" w:rsidRPr="002C551E" w:rsidRDefault="002C551E" w:rsidP="005744DA">
            <w:pPr>
              <w:rPr>
                <w:shd w:val="pct15" w:color="auto" w:fill="FFFFFF"/>
              </w:rPr>
            </w:pPr>
            <w:r w:rsidRPr="002C551E">
              <w:rPr>
                <w:rFonts w:hint="eastAsia"/>
                <w:shd w:val="pct15" w:color="auto" w:fill="FFFFFF"/>
              </w:rPr>
              <w:t>CP-OFDM</w:t>
            </w:r>
          </w:p>
        </w:tc>
        <w:tc>
          <w:tcPr>
            <w:tcW w:w="1162" w:type="dxa"/>
            <w:shd w:val="clear" w:color="auto" w:fill="auto"/>
          </w:tcPr>
          <w:p w:rsidR="002C551E" w:rsidRPr="002C551E" w:rsidRDefault="002C551E" w:rsidP="005744DA">
            <w:pPr>
              <w:rPr>
                <w:shd w:val="pct15" w:color="auto" w:fill="FFFFFF"/>
              </w:rPr>
            </w:pPr>
            <w:r w:rsidRPr="002C551E">
              <w:rPr>
                <w:rFonts w:hint="eastAsia"/>
                <w:shd w:val="pct15" w:color="auto" w:fill="FFFFFF"/>
              </w:rPr>
              <w:t>QPSK</w:t>
            </w:r>
          </w:p>
        </w:tc>
        <w:tc>
          <w:tcPr>
            <w:tcW w:w="1259" w:type="dxa"/>
            <w:shd w:val="clear" w:color="auto" w:fill="auto"/>
          </w:tcPr>
          <w:p w:rsidR="002C551E" w:rsidRPr="002C551E" w:rsidRDefault="002C551E" w:rsidP="005744DA">
            <w:pPr>
              <w:rPr>
                <w:shd w:val="pct15" w:color="auto" w:fill="FFFFFF"/>
              </w:rPr>
            </w:pPr>
            <w:r w:rsidRPr="002C551E">
              <w:rPr>
                <w:shd w:val="pct15" w:color="auto" w:fill="FFFFFF"/>
              </w:rPr>
              <w:t>2.5</w:t>
            </w:r>
          </w:p>
        </w:tc>
        <w:tc>
          <w:tcPr>
            <w:tcW w:w="1368" w:type="dxa"/>
            <w:shd w:val="clear" w:color="auto" w:fill="auto"/>
          </w:tcPr>
          <w:p w:rsidR="002C551E" w:rsidRPr="002C551E" w:rsidRDefault="002C551E" w:rsidP="005744DA">
            <w:pPr>
              <w:rPr>
                <w:shd w:val="pct15" w:color="auto" w:fill="FFFFFF"/>
              </w:rPr>
            </w:pPr>
            <w:r w:rsidRPr="002C551E">
              <w:rPr>
                <w:shd w:val="pct15" w:color="auto" w:fill="FFFFFF"/>
              </w:rPr>
              <w:t>6.5</w:t>
            </w:r>
          </w:p>
        </w:tc>
        <w:tc>
          <w:tcPr>
            <w:tcW w:w="1216" w:type="dxa"/>
            <w:vMerge w:val="restart"/>
          </w:tcPr>
          <w:p w:rsidR="002C551E" w:rsidRPr="002C551E" w:rsidRDefault="002C551E" w:rsidP="005744DA">
            <w:pPr>
              <w:rPr>
                <w:shd w:val="pct15" w:color="auto" w:fill="FFFFFF"/>
              </w:rPr>
            </w:pPr>
            <w:r w:rsidRPr="002C551E">
              <w:rPr>
                <w:rFonts w:hint="eastAsia"/>
                <w:shd w:val="pct15" w:color="auto" w:fill="FFFFFF"/>
              </w:rPr>
              <w:t>1</w:t>
            </w:r>
            <w:r w:rsidRPr="002C551E">
              <w:rPr>
                <w:shd w:val="pct15" w:color="auto" w:fill="FFFFFF"/>
              </w:rPr>
              <w:t>2</w:t>
            </w:r>
          </w:p>
        </w:tc>
        <w:tc>
          <w:tcPr>
            <w:tcW w:w="1267" w:type="dxa"/>
          </w:tcPr>
          <w:p w:rsidR="002C551E" w:rsidRPr="002C551E" w:rsidRDefault="002C551E" w:rsidP="005744DA">
            <w:pPr>
              <w:rPr>
                <w:shd w:val="pct15" w:color="auto" w:fill="FFFFFF"/>
              </w:rPr>
            </w:pPr>
            <w:r w:rsidRPr="002C551E">
              <w:rPr>
                <w:shd w:val="pct15" w:color="auto" w:fill="FFFFFF"/>
              </w:rPr>
              <w:t>3.5</w:t>
            </w:r>
          </w:p>
        </w:tc>
        <w:tc>
          <w:tcPr>
            <w:tcW w:w="1252" w:type="dxa"/>
          </w:tcPr>
          <w:p w:rsidR="002C551E" w:rsidRPr="002C551E" w:rsidRDefault="002C551E" w:rsidP="005744DA">
            <w:pPr>
              <w:rPr>
                <w:shd w:val="pct15" w:color="auto" w:fill="FFFFFF"/>
              </w:rPr>
            </w:pPr>
            <w:r w:rsidRPr="002C551E">
              <w:rPr>
                <w:shd w:val="pct15" w:color="auto" w:fill="FFFFFF"/>
              </w:rPr>
              <w:t>7</w:t>
            </w:r>
          </w:p>
        </w:tc>
        <w:tc>
          <w:tcPr>
            <w:tcW w:w="1145" w:type="dxa"/>
            <w:vMerge w:val="restart"/>
          </w:tcPr>
          <w:p w:rsidR="002C551E" w:rsidRPr="002C551E" w:rsidRDefault="002C551E" w:rsidP="005744DA">
            <w:pPr>
              <w:rPr>
                <w:shd w:val="pct15" w:color="auto" w:fill="FFFFFF"/>
              </w:rPr>
            </w:pPr>
            <w:r w:rsidRPr="002C551E">
              <w:rPr>
                <w:shd w:val="pct15" w:color="auto" w:fill="FFFFFF"/>
              </w:rPr>
              <w:t>14</w:t>
            </w:r>
          </w:p>
        </w:tc>
      </w:tr>
      <w:tr w:rsidR="002C551E" w:rsidRPr="002C551E" w:rsidTr="005744DA">
        <w:trPr>
          <w:jc w:val="center"/>
        </w:trPr>
        <w:tc>
          <w:tcPr>
            <w:tcW w:w="960" w:type="dxa"/>
            <w:vMerge/>
            <w:shd w:val="clear" w:color="auto" w:fill="auto"/>
          </w:tcPr>
          <w:p w:rsidR="002C551E" w:rsidRPr="002C551E" w:rsidRDefault="002C551E" w:rsidP="005744DA">
            <w:pPr>
              <w:rPr>
                <w:shd w:val="pct15" w:color="auto" w:fill="FFFFFF"/>
              </w:rPr>
            </w:pPr>
          </w:p>
        </w:tc>
        <w:tc>
          <w:tcPr>
            <w:tcW w:w="1162" w:type="dxa"/>
            <w:shd w:val="clear" w:color="auto" w:fill="auto"/>
          </w:tcPr>
          <w:p w:rsidR="002C551E" w:rsidRPr="002C551E" w:rsidRDefault="002C551E" w:rsidP="005744DA">
            <w:pPr>
              <w:rPr>
                <w:shd w:val="pct15" w:color="auto" w:fill="FFFFFF"/>
              </w:rPr>
            </w:pPr>
            <w:r w:rsidRPr="002C551E">
              <w:rPr>
                <w:rFonts w:hint="eastAsia"/>
                <w:shd w:val="pct15" w:color="auto" w:fill="FFFFFF"/>
              </w:rPr>
              <w:t>16QAM</w:t>
            </w:r>
          </w:p>
        </w:tc>
        <w:tc>
          <w:tcPr>
            <w:tcW w:w="1259" w:type="dxa"/>
            <w:shd w:val="clear" w:color="auto" w:fill="auto"/>
          </w:tcPr>
          <w:p w:rsidR="002C551E" w:rsidRPr="002C551E" w:rsidRDefault="002C551E" w:rsidP="005744DA">
            <w:pPr>
              <w:rPr>
                <w:shd w:val="pct15" w:color="auto" w:fill="FFFFFF"/>
              </w:rPr>
            </w:pPr>
            <w:r w:rsidRPr="002C551E">
              <w:rPr>
                <w:shd w:val="pct15" w:color="auto" w:fill="FFFFFF"/>
              </w:rPr>
              <w:t>3</w:t>
            </w:r>
          </w:p>
        </w:tc>
        <w:tc>
          <w:tcPr>
            <w:tcW w:w="1368" w:type="dxa"/>
            <w:shd w:val="clear" w:color="auto" w:fill="auto"/>
          </w:tcPr>
          <w:p w:rsidR="002C551E" w:rsidRPr="002C551E" w:rsidRDefault="002C551E" w:rsidP="005744DA">
            <w:pPr>
              <w:rPr>
                <w:shd w:val="pct15" w:color="auto" w:fill="FFFFFF"/>
              </w:rPr>
            </w:pPr>
            <w:r w:rsidRPr="002C551E">
              <w:rPr>
                <w:shd w:val="pct15" w:color="auto" w:fill="FFFFFF"/>
              </w:rPr>
              <w:t>7</w:t>
            </w:r>
          </w:p>
        </w:tc>
        <w:tc>
          <w:tcPr>
            <w:tcW w:w="1216" w:type="dxa"/>
            <w:vMerge/>
          </w:tcPr>
          <w:p w:rsidR="002C551E" w:rsidRPr="002C551E" w:rsidRDefault="002C551E" w:rsidP="005744DA">
            <w:pPr>
              <w:rPr>
                <w:shd w:val="pct15" w:color="auto" w:fill="FFFFFF"/>
              </w:rPr>
            </w:pPr>
          </w:p>
        </w:tc>
        <w:tc>
          <w:tcPr>
            <w:tcW w:w="1267" w:type="dxa"/>
          </w:tcPr>
          <w:p w:rsidR="002C551E" w:rsidRPr="002C551E" w:rsidRDefault="002C551E" w:rsidP="005744DA">
            <w:pPr>
              <w:rPr>
                <w:shd w:val="pct15" w:color="auto" w:fill="FFFFFF"/>
              </w:rPr>
            </w:pPr>
            <w:r w:rsidRPr="002C551E">
              <w:rPr>
                <w:shd w:val="pct15" w:color="auto" w:fill="FFFFFF"/>
              </w:rPr>
              <w:t>3.5</w:t>
            </w:r>
          </w:p>
        </w:tc>
        <w:tc>
          <w:tcPr>
            <w:tcW w:w="1252" w:type="dxa"/>
          </w:tcPr>
          <w:p w:rsidR="002C551E" w:rsidRPr="002C551E" w:rsidRDefault="002C551E" w:rsidP="005744DA">
            <w:pPr>
              <w:rPr>
                <w:shd w:val="pct15" w:color="auto" w:fill="FFFFFF"/>
              </w:rPr>
            </w:pPr>
            <w:r w:rsidRPr="002C551E">
              <w:rPr>
                <w:shd w:val="pct15" w:color="auto" w:fill="FFFFFF"/>
              </w:rPr>
              <w:t>7</w:t>
            </w:r>
          </w:p>
        </w:tc>
        <w:tc>
          <w:tcPr>
            <w:tcW w:w="1145" w:type="dxa"/>
            <w:vMerge/>
          </w:tcPr>
          <w:p w:rsidR="002C551E" w:rsidRPr="002C551E" w:rsidRDefault="002C551E" w:rsidP="005744DA">
            <w:pPr>
              <w:rPr>
                <w:shd w:val="pct15" w:color="auto" w:fill="FFFFFF"/>
              </w:rPr>
            </w:pPr>
          </w:p>
        </w:tc>
      </w:tr>
      <w:tr w:rsidR="002C551E" w:rsidRPr="002C551E" w:rsidTr="005744DA">
        <w:trPr>
          <w:jc w:val="center"/>
        </w:trPr>
        <w:tc>
          <w:tcPr>
            <w:tcW w:w="960" w:type="dxa"/>
            <w:vMerge/>
            <w:shd w:val="clear" w:color="auto" w:fill="auto"/>
          </w:tcPr>
          <w:p w:rsidR="002C551E" w:rsidRPr="002C551E" w:rsidRDefault="002C551E" w:rsidP="005744DA">
            <w:pPr>
              <w:rPr>
                <w:shd w:val="pct15" w:color="auto" w:fill="FFFFFF"/>
              </w:rPr>
            </w:pPr>
          </w:p>
        </w:tc>
        <w:tc>
          <w:tcPr>
            <w:tcW w:w="1162" w:type="dxa"/>
            <w:shd w:val="clear" w:color="auto" w:fill="auto"/>
          </w:tcPr>
          <w:p w:rsidR="002C551E" w:rsidRPr="002C551E" w:rsidRDefault="002C551E" w:rsidP="005744DA">
            <w:pPr>
              <w:rPr>
                <w:shd w:val="pct15" w:color="auto" w:fill="FFFFFF"/>
              </w:rPr>
            </w:pPr>
            <w:r w:rsidRPr="002C551E">
              <w:rPr>
                <w:rFonts w:hint="eastAsia"/>
                <w:shd w:val="pct15" w:color="auto" w:fill="FFFFFF"/>
              </w:rPr>
              <w:t>64QAM</w:t>
            </w:r>
          </w:p>
        </w:tc>
        <w:tc>
          <w:tcPr>
            <w:tcW w:w="1259" w:type="dxa"/>
            <w:shd w:val="clear" w:color="auto" w:fill="auto"/>
          </w:tcPr>
          <w:p w:rsidR="002C551E" w:rsidRPr="002C551E" w:rsidRDefault="002C551E" w:rsidP="005744DA">
            <w:pPr>
              <w:rPr>
                <w:shd w:val="pct15" w:color="auto" w:fill="FFFFFF"/>
              </w:rPr>
            </w:pPr>
            <w:r w:rsidRPr="002C551E">
              <w:rPr>
                <w:shd w:val="pct15" w:color="auto" w:fill="FFFFFF"/>
              </w:rPr>
              <w:t>5</w:t>
            </w:r>
          </w:p>
        </w:tc>
        <w:tc>
          <w:tcPr>
            <w:tcW w:w="1368" w:type="dxa"/>
            <w:shd w:val="clear" w:color="auto" w:fill="auto"/>
          </w:tcPr>
          <w:p w:rsidR="002C551E" w:rsidRPr="002C551E" w:rsidRDefault="002C551E" w:rsidP="005744DA">
            <w:pPr>
              <w:rPr>
                <w:shd w:val="pct15" w:color="auto" w:fill="FFFFFF"/>
              </w:rPr>
            </w:pPr>
            <w:r w:rsidRPr="002C551E">
              <w:rPr>
                <w:shd w:val="pct15" w:color="auto" w:fill="FFFFFF"/>
              </w:rPr>
              <w:t>7</w:t>
            </w:r>
          </w:p>
        </w:tc>
        <w:tc>
          <w:tcPr>
            <w:tcW w:w="1216" w:type="dxa"/>
            <w:vMerge/>
          </w:tcPr>
          <w:p w:rsidR="002C551E" w:rsidRPr="002C551E" w:rsidRDefault="002C551E" w:rsidP="005744DA">
            <w:pPr>
              <w:rPr>
                <w:shd w:val="pct15" w:color="auto" w:fill="FFFFFF"/>
              </w:rPr>
            </w:pPr>
          </w:p>
        </w:tc>
        <w:tc>
          <w:tcPr>
            <w:tcW w:w="1267" w:type="dxa"/>
          </w:tcPr>
          <w:p w:rsidR="002C551E" w:rsidRPr="002C551E" w:rsidRDefault="002C551E" w:rsidP="005744DA">
            <w:pPr>
              <w:rPr>
                <w:shd w:val="pct15" w:color="auto" w:fill="FFFFFF"/>
              </w:rPr>
            </w:pPr>
            <w:r w:rsidRPr="002C551E">
              <w:rPr>
                <w:shd w:val="pct15" w:color="auto" w:fill="FFFFFF"/>
              </w:rPr>
              <w:t>5</w:t>
            </w:r>
          </w:p>
        </w:tc>
        <w:tc>
          <w:tcPr>
            <w:tcW w:w="1252" w:type="dxa"/>
          </w:tcPr>
          <w:p w:rsidR="002C551E" w:rsidRPr="002C551E" w:rsidRDefault="002C551E" w:rsidP="005744DA">
            <w:pPr>
              <w:rPr>
                <w:shd w:val="pct15" w:color="auto" w:fill="FFFFFF"/>
              </w:rPr>
            </w:pPr>
            <w:r w:rsidRPr="002C551E">
              <w:rPr>
                <w:shd w:val="pct15" w:color="auto" w:fill="FFFFFF"/>
              </w:rPr>
              <w:t>7</w:t>
            </w:r>
          </w:p>
        </w:tc>
        <w:tc>
          <w:tcPr>
            <w:tcW w:w="1145" w:type="dxa"/>
            <w:vMerge/>
          </w:tcPr>
          <w:p w:rsidR="002C551E" w:rsidRPr="002C551E" w:rsidRDefault="002C551E" w:rsidP="005744DA">
            <w:pPr>
              <w:rPr>
                <w:shd w:val="pct15" w:color="auto" w:fill="FFFFFF"/>
              </w:rPr>
            </w:pPr>
          </w:p>
        </w:tc>
      </w:tr>
      <w:tr w:rsidR="002C551E" w:rsidRPr="002C551E" w:rsidTr="005744DA">
        <w:trPr>
          <w:jc w:val="center"/>
        </w:trPr>
        <w:tc>
          <w:tcPr>
            <w:tcW w:w="960" w:type="dxa"/>
            <w:vMerge/>
            <w:shd w:val="clear" w:color="auto" w:fill="auto"/>
          </w:tcPr>
          <w:p w:rsidR="002C551E" w:rsidRPr="002C551E" w:rsidRDefault="002C551E" w:rsidP="005744DA">
            <w:pPr>
              <w:rPr>
                <w:shd w:val="pct15" w:color="auto" w:fill="FFFFFF"/>
              </w:rPr>
            </w:pPr>
          </w:p>
        </w:tc>
        <w:tc>
          <w:tcPr>
            <w:tcW w:w="1162" w:type="dxa"/>
            <w:shd w:val="clear" w:color="auto" w:fill="auto"/>
          </w:tcPr>
          <w:p w:rsidR="002C551E" w:rsidRPr="002C551E" w:rsidRDefault="002C551E" w:rsidP="005744DA">
            <w:pPr>
              <w:rPr>
                <w:shd w:val="pct15" w:color="auto" w:fill="FFFFFF"/>
              </w:rPr>
            </w:pPr>
            <w:r w:rsidRPr="002C551E">
              <w:rPr>
                <w:rFonts w:hint="eastAsia"/>
                <w:shd w:val="pct15" w:color="auto" w:fill="FFFFFF"/>
              </w:rPr>
              <w:t>256QAM</w:t>
            </w:r>
          </w:p>
        </w:tc>
        <w:tc>
          <w:tcPr>
            <w:tcW w:w="1259" w:type="dxa"/>
            <w:shd w:val="clear" w:color="auto" w:fill="auto"/>
          </w:tcPr>
          <w:p w:rsidR="002C551E" w:rsidRPr="002C551E" w:rsidRDefault="002C551E" w:rsidP="005744DA">
            <w:pPr>
              <w:rPr>
                <w:shd w:val="pct15" w:color="auto" w:fill="FFFFFF"/>
              </w:rPr>
            </w:pPr>
            <w:r w:rsidRPr="002C551E">
              <w:rPr>
                <w:shd w:val="pct15" w:color="auto" w:fill="FFFFFF"/>
              </w:rPr>
              <w:t>7.5</w:t>
            </w:r>
          </w:p>
        </w:tc>
        <w:tc>
          <w:tcPr>
            <w:tcW w:w="1368" w:type="dxa"/>
            <w:shd w:val="clear" w:color="auto" w:fill="auto"/>
          </w:tcPr>
          <w:p w:rsidR="002C551E" w:rsidRPr="002C551E" w:rsidRDefault="002C551E" w:rsidP="005744DA">
            <w:pPr>
              <w:rPr>
                <w:shd w:val="pct15" w:color="auto" w:fill="FFFFFF"/>
              </w:rPr>
            </w:pPr>
            <w:r w:rsidRPr="002C551E">
              <w:rPr>
                <w:shd w:val="pct15" w:color="auto" w:fill="FFFFFF"/>
              </w:rPr>
              <w:t>7.5</w:t>
            </w:r>
          </w:p>
        </w:tc>
        <w:tc>
          <w:tcPr>
            <w:tcW w:w="1216" w:type="dxa"/>
            <w:vMerge/>
          </w:tcPr>
          <w:p w:rsidR="002C551E" w:rsidRPr="002C551E" w:rsidRDefault="002C551E" w:rsidP="005744DA">
            <w:pPr>
              <w:rPr>
                <w:shd w:val="pct15" w:color="auto" w:fill="FFFFFF"/>
              </w:rPr>
            </w:pPr>
          </w:p>
        </w:tc>
        <w:tc>
          <w:tcPr>
            <w:tcW w:w="1267" w:type="dxa"/>
          </w:tcPr>
          <w:p w:rsidR="002C551E" w:rsidRPr="002C551E" w:rsidRDefault="002C551E" w:rsidP="005744DA">
            <w:pPr>
              <w:rPr>
                <w:shd w:val="pct15" w:color="auto" w:fill="FFFFFF"/>
              </w:rPr>
            </w:pPr>
            <w:r w:rsidRPr="002C551E">
              <w:rPr>
                <w:shd w:val="pct15" w:color="auto" w:fill="FFFFFF"/>
              </w:rPr>
              <w:t>7.5</w:t>
            </w:r>
          </w:p>
        </w:tc>
        <w:tc>
          <w:tcPr>
            <w:tcW w:w="1252" w:type="dxa"/>
          </w:tcPr>
          <w:p w:rsidR="002C551E" w:rsidRPr="002C551E" w:rsidRDefault="002C551E" w:rsidP="005744DA">
            <w:pPr>
              <w:rPr>
                <w:shd w:val="pct15" w:color="auto" w:fill="FFFFFF"/>
              </w:rPr>
            </w:pPr>
            <w:r w:rsidRPr="002C551E">
              <w:rPr>
                <w:shd w:val="pct15" w:color="auto" w:fill="FFFFFF"/>
              </w:rPr>
              <w:t>7.5</w:t>
            </w:r>
          </w:p>
        </w:tc>
        <w:tc>
          <w:tcPr>
            <w:tcW w:w="1145" w:type="dxa"/>
            <w:vMerge/>
          </w:tcPr>
          <w:p w:rsidR="002C551E" w:rsidRPr="002C551E" w:rsidRDefault="002C551E" w:rsidP="005744DA">
            <w:pPr>
              <w:rPr>
                <w:shd w:val="pct15" w:color="auto" w:fill="FFFFFF"/>
              </w:rPr>
            </w:pPr>
          </w:p>
        </w:tc>
      </w:tr>
      <w:tr w:rsidR="002C551E" w:rsidRPr="002C551E" w:rsidTr="005744DA">
        <w:trPr>
          <w:jc w:val="center"/>
        </w:trPr>
        <w:tc>
          <w:tcPr>
            <w:tcW w:w="9629" w:type="dxa"/>
            <w:gridSpan w:val="8"/>
            <w:shd w:val="clear" w:color="auto" w:fill="auto"/>
          </w:tcPr>
          <w:p w:rsidR="002C551E" w:rsidRPr="002C551E" w:rsidRDefault="002C551E" w:rsidP="005744DA">
            <w:pPr>
              <w:rPr>
                <w:shd w:val="pct15" w:color="auto" w:fill="FFFFFF"/>
              </w:rPr>
            </w:pPr>
            <w:r w:rsidRPr="002C551E">
              <w:rPr>
                <w:shd w:val="pct15" w:color="auto" w:fill="FFFFFF"/>
                <w:lang w:val="en-CA"/>
              </w:rPr>
              <w:t xml:space="preserve">NOTE 1: Outer 1 MPR is reduced by 3dB for aggregated allocation bandwidth &gt; 10MHz </w:t>
            </w:r>
          </w:p>
          <w:p w:rsidR="002C551E" w:rsidRPr="002C551E" w:rsidRDefault="002C551E" w:rsidP="005744DA">
            <w:pPr>
              <w:rPr>
                <w:shd w:val="pct15" w:color="auto" w:fill="FFFFFF"/>
              </w:rPr>
            </w:pPr>
            <w:r w:rsidRPr="002C551E">
              <w:rPr>
                <w:shd w:val="pct15" w:color="auto" w:fill="FFFFFF"/>
                <w:lang w:val="en-CA"/>
              </w:rPr>
              <w:t>NOTE 2: Outer 2 MPR is reduced by 4.5dB for aggregated allocation bandwidth &gt; 10MHz</w:t>
            </w:r>
          </w:p>
        </w:tc>
      </w:tr>
    </w:tbl>
    <w:p w:rsidR="002C551E" w:rsidRPr="0017425D" w:rsidRDefault="002C551E" w:rsidP="002C551E">
      <w:pPr>
        <w:rPr>
          <w:noProof/>
          <w:color w:val="FF0000"/>
          <w:shd w:val="pct15" w:color="auto" w:fill="FFFFFF"/>
        </w:rPr>
      </w:pPr>
    </w:p>
    <w:p w:rsidR="00AC4654" w:rsidRPr="0017425D" w:rsidRDefault="00AC4654" w:rsidP="00AC4654">
      <w:pPr>
        <w:pStyle w:val="TH"/>
        <w:rPr>
          <w:shd w:val="pct15" w:color="auto" w:fill="FFFFFF"/>
        </w:rPr>
      </w:pPr>
      <w:r w:rsidRPr="0017425D">
        <w:rPr>
          <w:shd w:val="pct15" w:color="auto" w:fill="FFFFFF"/>
        </w:rPr>
        <w:t xml:space="preserve">Table 6.2A.2.1-3: </w:t>
      </w:r>
      <w:r w:rsidRPr="0017425D">
        <w:rPr>
          <w:shd w:val="pct15" w:color="auto" w:fill="FFFFFF"/>
          <w:lang w:eastAsia="zh-CN"/>
        </w:rPr>
        <w:t>non-c</w:t>
      </w:r>
      <w:r w:rsidRPr="0017425D">
        <w:rPr>
          <w:shd w:val="pct15" w:color="auto" w:fill="FFFFFF"/>
        </w:rPr>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2"/>
        <w:gridCol w:w="1235"/>
        <w:gridCol w:w="1347"/>
        <w:gridCol w:w="1202"/>
        <w:gridCol w:w="1242"/>
        <w:gridCol w:w="1236"/>
        <w:gridCol w:w="1134"/>
      </w:tblGrid>
      <w:tr w:rsidR="00AC4654" w:rsidRPr="00AC4654" w:rsidTr="00AB7886">
        <w:trPr>
          <w:trHeight w:val="146"/>
          <w:jc w:val="center"/>
        </w:trPr>
        <w:tc>
          <w:tcPr>
            <w:tcW w:w="2122" w:type="dxa"/>
            <w:gridSpan w:val="2"/>
            <w:tcBorders>
              <w:bottom w:val="nil"/>
            </w:tcBorders>
            <w:shd w:val="clear" w:color="auto" w:fill="auto"/>
          </w:tcPr>
          <w:p w:rsidR="00AC4654" w:rsidRPr="0017425D" w:rsidRDefault="00AC4654" w:rsidP="00AB7886">
            <w:pPr>
              <w:pStyle w:val="TAH"/>
              <w:rPr>
                <w:shd w:val="pct15" w:color="auto" w:fill="FFFFFF"/>
                <w:lang w:val="en-US"/>
              </w:rPr>
            </w:pPr>
            <w:r w:rsidRPr="0017425D">
              <w:rPr>
                <w:shd w:val="pct15" w:color="auto" w:fill="FFFFFF"/>
                <w:lang w:val="en-US"/>
              </w:rPr>
              <w:t>Modulation</w:t>
            </w:r>
          </w:p>
        </w:tc>
        <w:tc>
          <w:tcPr>
            <w:tcW w:w="3843" w:type="dxa"/>
            <w:gridSpan w:val="3"/>
            <w:shd w:val="clear" w:color="auto" w:fill="auto"/>
          </w:tcPr>
          <w:p w:rsidR="00AC4654" w:rsidRPr="0017425D" w:rsidRDefault="00AC4654" w:rsidP="00AB7886">
            <w:pPr>
              <w:pStyle w:val="TAH"/>
              <w:rPr>
                <w:shd w:val="pct15" w:color="auto" w:fill="FFFFFF"/>
                <w:lang w:val="en-US"/>
              </w:rPr>
            </w:pPr>
            <w:r w:rsidRPr="0017425D">
              <w:rPr>
                <w:shd w:val="pct15" w:color="auto" w:fill="FFFFFF"/>
                <w:lang w:val="en-US"/>
              </w:rPr>
              <w:t>MPR for bandwidth class B(dB)</w:t>
            </w:r>
          </w:p>
        </w:tc>
        <w:tc>
          <w:tcPr>
            <w:tcW w:w="3664" w:type="dxa"/>
            <w:gridSpan w:val="3"/>
          </w:tcPr>
          <w:p w:rsidR="00AC4654" w:rsidRPr="0017425D" w:rsidRDefault="00AC4654" w:rsidP="00AB7886">
            <w:pPr>
              <w:pStyle w:val="TAH"/>
              <w:rPr>
                <w:shd w:val="pct15" w:color="auto" w:fill="FFFFFF"/>
                <w:lang w:val="en-US"/>
              </w:rPr>
            </w:pPr>
            <w:r w:rsidRPr="0017425D">
              <w:rPr>
                <w:shd w:val="pct15" w:color="auto" w:fill="FFFFFF"/>
                <w:lang w:val="en-US"/>
              </w:rPr>
              <w:t>MPR for bandwidth class C(dB)</w:t>
            </w:r>
          </w:p>
        </w:tc>
      </w:tr>
      <w:tr w:rsidR="00AC4654" w:rsidRPr="00AC4654" w:rsidTr="00AB7886">
        <w:trPr>
          <w:trHeight w:val="145"/>
          <w:jc w:val="center"/>
        </w:trPr>
        <w:tc>
          <w:tcPr>
            <w:tcW w:w="2122" w:type="dxa"/>
            <w:gridSpan w:val="2"/>
            <w:tcBorders>
              <w:top w:val="nil"/>
            </w:tcBorders>
            <w:shd w:val="clear" w:color="auto" w:fill="auto"/>
          </w:tcPr>
          <w:p w:rsidR="00AC4654" w:rsidRPr="0017425D" w:rsidRDefault="00AC4654" w:rsidP="00AB7886">
            <w:pPr>
              <w:pStyle w:val="TAH"/>
              <w:rPr>
                <w:shd w:val="pct15" w:color="auto" w:fill="FFFFFF"/>
                <w:lang w:val="en-US"/>
              </w:rPr>
            </w:pPr>
          </w:p>
        </w:tc>
        <w:tc>
          <w:tcPr>
            <w:tcW w:w="1259" w:type="dxa"/>
            <w:shd w:val="clear" w:color="auto" w:fill="auto"/>
          </w:tcPr>
          <w:p w:rsidR="00AC4654" w:rsidRPr="0017425D" w:rsidRDefault="00AC4654" w:rsidP="00AB7886">
            <w:pPr>
              <w:pStyle w:val="TAH"/>
              <w:rPr>
                <w:shd w:val="pct15" w:color="auto" w:fill="FFFFFF"/>
                <w:lang w:val="en-US"/>
              </w:rPr>
            </w:pPr>
            <w:r w:rsidRPr="0017425D">
              <w:rPr>
                <w:shd w:val="pct15" w:color="auto" w:fill="FFFFFF"/>
                <w:lang w:val="en-US"/>
              </w:rPr>
              <w:t>inner</w:t>
            </w:r>
          </w:p>
        </w:tc>
        <w:tc>
          <w:tcPr>
            <w:tcW w:w="1368" w:type="dxa"/>
            <w:shd w:val="clear" w:color="auto" w:fill="auto"/>
          </w:tcPr>
          <w:p w:rsidR="00AC4654" w:rsidRPr="0017425D" w:rsidRDefault="00AC4654" w:rsidP="00AB7886">
            <w:pPr>
              <w:pStyle w:val="TAH"/>
              <w:rPr>
                <w:shd w:val="pct15" w:color="auto" w:fill="FFFFFF"/>
                <w:vertAlign w:val="superscript"/>
                <w:lang w:val="en-US"/>
              </w:rPr>
            </w:pPr>
            <w:r w:rsidRPr="0017425D">
              <w:rPr>
                <w:shd w:val="pct15" w:color="auto" w:fill="FFFFFF"/>
                <w:lang w:val="en-US"/>
              </w:rPr>
              <w:t>Outer1</w:t>
            </w:r>
            <w:r w:rsidRPr="0017425D">
              <w:rPr>
                <w:shd w:val="pct15" w:color="auto" w:fill="FFFFFF"/>
                <w:vertAlign w:val="superscript"/>
                <w:lang w:val="en-US"/>
              </w:rPr>
              <w:t>2</w:t>
            </w:r>
          </w:p>
        </w:tc>
        <w:tc>
          <w:tcPr>
            <w:tcW w:w="1216" w:type="dxa"/>
            <w:tcBorders>
              <w:bottom w:val="single" w:sz="4" w:space="0" w:color="auto"/>
            </w:tcBorders>
          </w:tcPr>
          <w:p w:rsidR="00AC4654" w:rsidRPr="0017425D" w:rsidRDefault="00AC4654" w:rsidP="00AB7886">
            <w:pPr>
              <w:pStyle w:val="TAH"/>
              <w:rPr>
                <w:shd w:val="pct15" w:color="auto" w:fill="FFFFFF"/>
                <w:vertAlign w:val="superscript"/>
                <w:lang w:val="en-US"/>
              </w:rPr>
            </w:pPr>
            <w:r w:rsidRPr="0017425D">
              <w:rPr>
                <w:shd w:val="pct15" w:color="auto" w:fill="FFFFFF"/>
                <w:lang w:val="en-US" w:eastAsia="zh-CN"/>
              </w:rPr>
              <w:t>Outer2</w:t>
            </w:r>
            <w:r w:rsidRPr="0017425D">
              <w:rPr>
                <w:shd w:val="pct15" w:color="auto" w:fill="FFFFFF"/>
                <w:vertAlign w:val="superscript"/>
                <w:lang w:val="en-US" w:eastAsia="zh-CN"/>
              </w:rPr>
              <w:t>3</w:t>
            </w:r>
          </w:p>
        </w:tc>
        <w:tc>
          <w:tcPr>
            <w:tcW w:w="1267" w:type="dxa"/>
          </w:tcPr>
          <w:p w:rsidR="00AC4654" w:rsidRPr="0017425D" w:rsidRDefault="00AC4654" w:rsidP="00AB7886">
            <w:pPr>
              <w:pStyle w:val="TAH"/>
              <w:rPr>
                <w:shd w:val="pct15" w:color="auto" w:fill="FFFFFF"/>
                <w:lang w:val="en-US"/>
              </w:rPr>
            </w:pPr>
            <w:r w:rsidRPr="0017425D">
              <w:rPr>
                <w:shd w:val="pct15" w:color="auto" w:fill="FFFFFF"/>
                <w:lang w:val="en-US"/>
              </w:rPr>
              <w:t>Inner</w:t>
            </w:r>
          </w:p>
        </w:tc>
        <w:tc>
          <w:tcPr>
            <w:tcW w:w="1252" w:type="dxa"/>
          </w:tcPr>
          <w:p w:rsidR="00AC4654" w:rsidRPr="0017425D" w:rsidRDefault="00AC4654" w:rsidP="00AB7886">
            <w:pPr>
              <w:pStyle w:val="TAH"/>
              <w:rPr>
                <w:shd w:val="pct15" w:color="auto" w:fill="FFFFFF"/>
                <w:vertAlign w:val="superscript"/>
                <w:lang w:val="en-US"/>
              </w:rPr>
            </w:pPr>
            <w:r w:rsidRPr="0017425D">
              <w:rPr>
                <w:shd w:val="pct15" w:color="auto" w:fill="FFFFFF"/>
                <w:lang w:val="en-US"/>
              </w:rPr>
              <w:t>Outer1</w:t>
            </w:r>
            <w:r w:rsidRPr="0017425D">
              <w:rPr>
                <w:shd w:val="pct15" w:color="auto" w:fill="FFFFFF"/>
                <w:vertAlign w:val="superscript"/>
                <w:lang w:val="en-US"/>
              </w:rPr>
              <w:t>2</w:t>
            </w:r>
          </w:p>
        </w:tc>
        <w:tc>
          <w:tcPr>
            <w:tcW w:w="1145" w:type="dxa"/>
            <w:tcBorders>
              <w:bottom w:val="single" w:sz="4" w:space="0" w:color="auto"/>
            </w:tcBorders>
          </w:tcPr>
          <w:p w:rsidR="00AC4654" w:rsidRPr="0017425D" w:rsidRDefault="00AC4654" w:rsidP="00AB7886">
            <w:pPr>
              <w:pStyle w:val="TAH"/>
              <w:rPr>
                <w:shd w:val="pct15" w:color="auto" w:fill="FFFFFF"/>
                <w:vertAlign w:val="superscript"/>
                <w:lang w:val="en-US"/>
              </w:rPr>
            </w:pPr>
            <w:r w:rsidRPr="0017425D">
              <w:rPr>
                <w:shd w:val="pct15" w:color="auto" w:fill="FFFFFF"/>
                <w:lang w:val="en-US" w:eastAsia="zh-CN"/>
              </w:rPr>
              <w:t>Outer2</w:t>
            </w:r>
            <w:r w:rsidRPr="0017425D">
              <w:rPr>
                <w:shd w:val="pct15" w:color="auto" w:fill="FFFFFF"/>
                <w:vertAlign w:val="superscript"/>
                <w:lang w:val="en-US" w:eastAsia="zh-CN"/>
              </w:rPr>
              <w:t>3</w:t>
            </w:r>
          </w:p>
        </w:tc>
      </w:tr>
      <w:tr w:rsidR="00AC4654" w:rsidRPr="00AC4654" w:rsidTr="00AB7886">
        <w:trPr>
          <w:jc w:val="center"/>
        </w:trPr>
        <w:tc>
          <w:tcPr>
            <w:tcW w:w="960" w:type="dxa"/>
            <w:tcBorders>
              <w:bottom w:val="nil"/>
            </w:tcBorders>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DFT-s-OFDM</w:t>
            </w:r>
          </w:p>
        </w:tc>
        <w:tc>
          <w:tcPr>
            <w:tcW w:w="1162"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Pi/2 BPSK</w:t>
            </w:r>
          </w:p>
        </w:tc>
        <w:tc>
          <w:tcPr>
            <w:tcW w:w="1259" w:type="dxa"/>
            <w:shd w:val="clear" w:color="auto" w:fill="auto"/>
          </w:tcPr>
          <w:p w:rsidR="00AC4654" w:rsidRPr="0017425D" w:rsidRDefault="00AC4654" w:rsidP="00AB7886">
            <w:pPr>
              <w:pStyle w:val="TAL"/>
              <w:rPr>
                <w:shd w:val="pct15" w:color="auto" w:fill="FFFFFF"/>
                <w:vertAlign w:val="superscript"/>
                <w:lang w:val="en-US"/>
              </w:rPr>
            </w:pPr>
            <w:r w:rsidRPr="0017425D">
              <w:rPr>
                <w:shd w:val="pct15" w:color="auto" w:fill="FFFFFF"/>
                <w:lang w:val="en-US"/>
              </w:rPr>
              <w:t>3</w:t>
            </w:r>
            <w:r w:rsidRPr="0017425D">
              <w:rPr>
                <w:shd w:val="pct15" w:color="auto" w:fill="FFFFFF"/>
                <w:vertAlign w:val="superscript"/>
                <w:lang w:val="en-US"/>
              </w:rPr>
              <w:t>1</w:t>
            </w:r>
          </w:p>
        </w:tc>
        <w:tc>
          <w:tcPr>
            <w:tcW w:w="1368"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6.5</w:t>
            </w:r>
          </w:p>
        </w:tc>
        <w:tc>
          <w:tcPr>
            <w:tcW w:w="1216" w:type="dxa"/>
            <w:tcBorders>
              <w:bottom w:val="nil"/>
            </w:tcBorders>
            <w:shd w:val="clear" w:color="auto" w:fill="auto"/>
          </w:tcPr>
          <w:p w:rsidR="00AC4654" w:rsidRPr="0017425D" w:rsidRDefault="00AC4654" w:rsidP="00AB7886">
            <w:pPr>
              <w:pStyle w:val="TAL"/>
              <w:rPr>
                <w:shd w:val="pct15" w:color="auto" w:fill="FFFFFF"/>
                <w:lang w:val="en-US" w:eastAsia="zh-CN"/>
              </w:rPr>
            </w:pPr>
            <w:r w:rsidRPr="0017425D">
              <w:rPr>
                <w:shd w:val="pct15" w:color="auto" w:fill="FFFFFF"/>
                <w:lang w:val="en-US" w:eastAsia="zh-CN"/>
              </w:rPr>
              <w:t>13</w:t>
            </w:r>
          </w:p>
        </w:tc>
        <w:tc>
          <w:tcPr>
            <w:tcW w:w="1267" w:type="dxa"/>
          </w:tcPr>
          <w:p w:rsidR="00AC4654" w:rsidRPr="0017425D" w:rsidRDefault="00AC4654" w:rsidP="00AB7886">
            <w:pPr>
              <w:pStyle w:val="TAL"/>
              <w:rPr>
                <w:shd w:val="pct15" w:color="auto" w:fill="FFFFFF"/>
                <w:vertAlign w:val="superscript"/>
                <w:lang w:val="en-US" w:eastAsia="zh-CN"/>
              </w:rPr>
            </w:pPr>
            <w:r w:rsidRPr="0017425D">
              <w:rPr>
                <w:shd w:val="pct15" w:color="auto" w:fill="FFFFFF"/>
                <w:lang w:val="en-US" w:eastAsia="zh-CN"/>
              </w:rPr>
              <w:t>3</w:t>
            </w:r>
            <w:r w:rsidRPr="0017425D">
              <w:rPr>
                <w:shd w:val="pct15" w:color="auto" w:fill="FFFFFF"/>
                <w:vertAlign w:val="superscript"/>
                <w:lang w:val="en-US" w:eastAsia="zh-CN"/>
              </w:rPr>
              <w:t>1</w:t>
            </w:r>
          </w:p>
        </w:tc>
        <w:tc>
          <w:tcPr>
            <w:tcW w:w="1252" w:type="dxa"/>
          </w:tcPr>
          <w:p w:rsidR="00AC4654" w:rsidRPr="0017425D" w:rsidRDefault="00AC4654" w:rsidP="00AB7886">
            <w:pPr>
              <w:pStyle w:val="TAL"/>
              <w:rPr>
                <w:shd w:val="pct15" w:color="auto" w:fill="FFFFFF"/>
                <w:lang w:val="en-US"/>
              </w:rPr>
            </w:pPr>
            <w:r w:rsidRPr="0017425D">
              <w:rPr>
                <w:shd w:val="pct15" w:color="auto" w:fill="FFFFFF"/>
                <w:lang w:val="en-US"/>
              </w:rPr>
              <w:t>7.5</w:t>
            </w:r>
          </w:p>
        </w:tc>
        <w:tc>
          <w:tcPr>
            <w:tcW w:w="1145" w:type="dxa"/>
            <w:tcBorders>
              <w:bottom w:val="nil"/>
            </w:tcBorders>
            <w:shd w:val="clear" w:color="auto" w:fill="auto"/>
          </w:tcPr>
          <w:p w:rsidR="00AC4654" w:rsidRPr="0017425D" w:rsidRDefault="00AC4654" w:rsidP="00AB7886">
            <w:pPr>
              <w:pStyle w:val="TAL"/>
              <w:rPr>
                <w:shd w:val="pct15" w:color="auto" w:fill="FFFFFF"/>
                <w:lang w:val="en-US" w:eastAsia="zh-CN"/>
              </w:rPr>
            </w:pPr>
            <w:r w:rsidRPr="0017425D">
              <w:rPr>
                <w:shd w:val="pct15" w:color="auto" w:fill="FFFFFF"/>
                <w:lang w:val="en-US" w:eastAsia="zh-CN"/>
              </w:rPr>
              <w:t>13.5</w:t>
            </w:r>
          </w:p>
        </w:tc>
      </w:tr>
      <w:tr w:rsidR="00AC4654" w:rsidRPr="00AC4654" w:rsidTr="00AB7886">
        <w:trPr>
          <w:jc w:val="center"/>
        </w:trPr>
        <w:tc>
          <w:tcPr>
            <w:tcW w:w="960" w:type="dxa"/>
            <w:tcBorders>
              <w:top w:val="nil"/>
              <w:bottom w:val="nil"/>
            </w:tcBorders>
            <w:shd w:val="clear" w:color="auto" w:fill="auto"/>
          </w:tcPr>
          <w:p w:rsidR="00AC4654" w:rsidRPr="0017425D" w:rsidRDefault="00AC4654" w:rsidP="00AB7886">
            <w:pPr>
              <w:pStyle w:val="TAL"/>
              <w:rPr>
                <w:shd w:val="pct15" w:color="auto" w:fill="FFFFFF"/>
                <w:lang w:val="en-US"/>
              </w:rPr>
            </w:pPr>
          </w:p>
        </w:tc>
        <w:tc>
          <w:tcPr>
            <w:tcW w:w="1162"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QPSK</w:t>
            </w:r>
          </w:p>
        </w:tc>
        <w:tc>
          <w:tcPr>
            <w:tcW w:w="1259" w:type="dxa"/>
            <w:shd w:val="clear" w:color="auto" w:fill="auto"/>
          </w:tcPr>
          <w:p w:rsidR="00AC4654" w:rsidRPr="0017425D" w:rsidRDefault="00AC4654" w:rsidP="00AB7886">
            <w:pPr>
              <w:pStyle w:val="TAL"/>
              <w:rPr>
                <w:shd w:val="pct15" w:color="auto" w:fill="FFFFFF"/>
                <w:vertAlign w:val="superscript"/>
                <w:lang w:val="en-US"/>
              </w:rPr>
            </w:pPr>
            <w:r w:rsidRPr="0017425D">
              <w:rPr>
                <w:shd w:val="pct15" w:color="auto" w:fill="FFFFFF"/>
                <w:lang w:val="en-US"/>
              </w:rPr>
              <w:t>3</w:t>
            </w:r>
            <w:r w:rsidRPr="0017425D">
              <w:rPr>
                <w:shd w:val="pct15" w:color="auto" w:fill="FFFFFF"/>
                <w:vertAlign w:val="superscript"/>
                <w:lang w:val="en-US"/>
              </w:rPr>
              <w:t>1</w:t>
            </w:r>
          </w:p>
        </w:tc>
        <w:tc>
          <w:tcPr>
            <w:tcW w:w="1368"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6.5</w:t>
            </w:r>
          </w:p>
        </w:tc>
        <w:tc>
          <w:tcPr>
            <w:tcW w:w="1216" w:type="dxa"/>
            <w:tcBorders>
              <w:top w:val="nil"/>
              <w:bottom w:val="nil"/>
            </w:tcBorders>
            <w:shd w:val="clear" w:color="auto" w:fill="auto"/>
          </w:tcPr>
          <w:p w:rsidR="00AC4654" w:rsidRPr="0017425D" w:rsidRDefault="00AC4654" w:rsidP="00AB7886">
            <w:pPr>
              <w:pStyle w:val="TAL"/>
              <w:rPr>
                <w:shd w:val="pct15" w:color="auto" w:fill="FFFFFF"/>
                <w:lang w:val="en-US"/>
              </w:rPr>
            </w:pPr>
          </w:p>
        </w:tc>
        <w:tc>
          <w:tcPr>
            <w:tcW w:w="1267" w:type="dxa"/>
          </w:tcPr>
          <w:p w:rsidR="00AC4654" w:rsidRPr="0017425D" w:rsidRDefault="00AC4654" w:rsidP="00AB7886">
            <w:pPr>
              <w:pStyle w:val="TAL"/>
              <w:rPr>
                <w:shd w:val="pct15" w:color="auto" w:fill="FFFFFF"/>
                <w:vertAlign w:val="superscript"/>
                <w:lang w:val="en-US" w:eastAsia="zh-CN"/>
              </w:rPr>
            </w:pPr>
            <w:r w:rsidRPr="0017425D">
              <w:rPr>
                <w:shd w:val="pct15" w:color="auto" w:fill="FFFFFF"/>
                <w:lang w:val="en-US" w:eastAsia="zh-CN"/>
              </w:rPr>
              <w:t>3</w:t>
            </w:r>
            <w:r w:rsidRPr="0017425D">
              <w:rPr>
                <w:shd w:val="pct15" w:color="auto" w:fill="FFFFFF"/>
                <w:vertAlign w:val="superscript"/>
                <w:lang w:val="en-US" w:eastAsia="zh-CN"/>
              </w:rPr>
              <w:t>1</w:t>
            </w:r>
          </w:p>
        </w:tc>
        <w:tc>
          <w:tcPr>
            <w:tcW w:w="1252" w:type="dxa"/>
          </w:tcPr>
          <w:p w:rsidR="00AC4654" w:rsidRPr="0017425D" w:rsidRDefault="00AC4654" w:rsidP="00AB7886">
            <w:pPr>
              <w:pStyle w:val="TAL"/>
              <w:rPr>
                <w:shd w:val="pct15" w:color="auto" w:fill="FFFFFF"/>
                <w:lang w:val="en-US"/>
              </w:rPr>
            </w:pPr>
            <w:r w:rsidRPr="0017425D">
              <w:rPr>
                <w:shd w:val="pct15" w:color="auto" w:fill="FFFFFF"/>
                <w:lang w:val="en-US"/>
              </w:rPr>
              <w:t>7.5</w:t>
            </w:r>
          </w:p>
        </w:tc>
        <w:tc>
          <w:tcPr>
            <w:tcW w:w="1145" w:type="dxa"/>
            <w:tcBorders>
              <w:top w:val="nil"/>
              <w:bottom w:val="nil"/>
            </w:tcBorders>
            <w:shd w:val="clear" w:color="auto" w:fill="auto"/>
          </w:tcPr>
          <w:p w:rsidR="00AC4654" w:rsidRPr="0017425D" w:rsidRDefault="00AC4654" w:rsidP="00AB7886">
            <w:pPr>
              <w:pStyle w:val="TAL"/>
              <w:rPr>
                <w:shd w:val="pct15" w:color="auto" w:fill="FFFFFF"/>
                <w:lang w:val="en-US"/>
              </w:rPr>
            </w:pPr>
          </w:p>
        </w:tc>
      </w:tr>
      <w:tr w:rsidR="00AC4654" w:rsidRPr="00AC4654" w:rsidTr="00AB7886">
        <w:trPr>
          <w:jc w:val="center"/>
        </w:trPr>
        <w:tc>
          <w:tcPr>
            <w:tcW w:w="960" w:type="dxa"/>
            <w:tcBorders>
              <w:top w:val="nil"/>
              <w:bottom w:val="nil"/>
            </w:tcBorders>
            <w:shd w:val="clear" w:color="auto" w:fill="auto"/>
          </w:tcPr>
          <w:p w:rsidR="00AC4654" w:rsidRPr="0017425D" w:rsidRDefault="00AC4654" w:rsidP="00AB7886">
            <w:pPr>
              <w:pStyle w:val="TAL"/>
              <w:rPr>
                <w:shd w:val="pct15" w:color="auto" w:fill="FFFFFF"/>
                <w:lang w:val="en-US"/>
              </w:rPr>
            </w:pPr>
          </w:p>
        </w:tc>
        <w:tc>
          <w:tcPr>
            <w:tcW w:w="1162"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16QAM</w:t>
            </w:r>
          </w:p>
        </w:tc>
        <w:tc>
          <w:tcPr>
            <w:tcW w:w="1259" w:type="dxa"/>
            <w:shd w:val="clear" w:color="auto" w:fill="auto"/>
          </w:tcPr>
          <w:p w:rsidR="00AC4654" w:rsidRPr="0017425D" w:rsidRDefault="00AC4654" w:rsidP="00AB7886">
            <w:pPr>
              <w:pStyle w:val="TAL"/>
              <w:rPr>
                <w:shd w:val="pct15" w:color="auto" w:fill="FFFFFF"/>
                <w:vertAlign w:val="superscript"/>
                <w:lang w:val="en-US" w:eastAsia="zh-CN"/>
              </w:rPr>
            </w:pPr>
            <w:r w:rsidRPr="0017425D">
              <w:rPr>
                <w:shd w:val="pct15" w:color="auto" w:fill="FFFFFF"/>
                <w:lang w:val="en-US" w:eastAsia="zh-CN"/>
              </w:rPr>
              <w:t>3</w:t>
            </w:r>
            <w:r w:rsidRPr="0017425D">
              <w:rPr>
                <w:shd w:val="pct15" w:color="auto" w:fill="FFFFFF"/>
                <w:vertAlign w:val="superscript"/>
                <w:lang w:val="en-US" w:eastAsia="zh-CN"/>
              </w:rPr>
              <w:t>1</w:t>
            </w:r>
          </w:p>
        </w:tc>
        <w:tc>
          <w:tcPr>
            <w:tcW w:w="1368"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6.5</w:t>
            </w:r>
          </w:p>
        </w:tc>
        <w:tc>
          <w:tcPr>
            <w:tcW w:w="1216" w:type="dxa"/>
            <w:tcBorders>
              <w:top w:val="nil"/>
              <w:bottom w:val="nil"/>
            </w:tcBorders>
            <w:shd w:val="clear" w:color="auto" w:fill="auto"/>
          </w:tcPr>
          <w:p w:rsidR="00AC4654" w:rsidRPr="0017425D" w:rsidRDefault="00AC4654" w:rsidP="00AB7886">
            <w:pPr>
              <w:pStyle w:val="TAL"/>
              <w:rPr>
                <w:shd w:val="pct15" w:color="auto" w:fill="FFFFFF"/>
                <w:lang w:val="en-US"/>
              </w:rPr>
            </w:pPr>
          </w:p>
        </w:tc>
        <w:tc>
          <w:tcPr>
            <w:tcW w:w="1267" w:type="dxa"/>
          </w:tcPr>
          <w:p w:rsidR="00AC4654" w:rsidRPr="0017425D" w:rsidRDefault="00AC4654" w:rsidP="00AB7886">
            <w:pPr>
              <w:pStyle w:val="TAL"/>
              <w:rPr>
                <w:shd w:val="pct15" w:color="auto" w:fill="FFFFFF"/>
                <w:vertAlign w:val="superscript"/>
                <w:lang w:val="en-US" w:eastAsia="zh-CN"/>
              </w:rPr>
            </w:pPr>
            <w:r w:rsidRPr="0017425D">
              <w:rPr>
                <w:shd w:val="pct15" w:color="auto" w:fill="FFFFFF"/>
                <w:lang w:val="en-US" w:eastAsia="zh-CN"/>
              </w:rPr>
              <w:t>3</w:t>
            </w:r>
            <w:r w:rsidRPr="0017425D">
              <w:rPr>
                <w:shd w:val="pct15" w:color="auto" w:fill="FFFFFF"/>
                <w:vertAlign w:val="superscript"/>
                <w:lang w:val="en-US" w:eastAsia="zh-CN"/>
              </w:rPr>
              <w:t>1</w:t>
            </w:r>
          </w:p>
        </w:tc>
        <w:tc>
          <w:tcPr>
            <w:tcW w:w="1252" w:type="dxa"/>
          </w:tcPr>
          <w:p w:rsidR="00AC4654" w:rsidRPr="0017425D" w:rsidRDefault="00AC4654" w:rsidP="00AB7886">
            <w:pPr>
              <w:pStyle w:val="TAL"/>
              <w:rPr>
                <w:shd w:val="pct15" w:color="auto" w:fill="FFFFFF"/>
                <w:lang w:val="en-US"/>
              </w:rPr>
            </w:pPr>
            <w:r w:rsidRPr="0017425D">
              <w:rPr>
                <w:shd w:val="pct15" w:color="auto" w:fill="FFFFFF"/>
                <w:lang w:val="en-US"/>
              </w:rPr>
              <w:t>7.5</w:t>
            </w:r>
          </w:p>
        </w:tc>
        <w:tc>
          <w:tcPr>
            <w:tcW w:w="1145" w:type="dxa"/>
            <w:tcBorders>
              <w:top w:val="nil"/>
              <w:bottom w:val="nil"/>
            </w:tcBorders>
            <w:shd w:val="clear" w:color="auto" w:fill="auto"/>
          </w:tcPr>
          <w:p w:rsidR="00AC4654" w:rsidRPr="0017425D" w:rsidRDefault="00AC4654" w:rsidP="00AB7886">
            <w:pPr>
              <w:pStyle w:val="TAL"/>
              <w:rPr>
                <w:shd w:val="pct15" w:color="auto" w:fill="FFFFFF"/>
                <w:lang w:val="en-US"/>
              </w:rPr>
            </w:pPr>
          </w:p>
        </w:tc>
      </w:tr>
      <w:tr w:rsidR="00AC4654" w:rsidRPr="00AC4654" w:rsidTr="00AB7886">
        <w:trPr>
          <w:jc w:val="center"/>
        </w:trPr>
        <w:tc>
          <w:tcPr>
            <w:tcW w:w="960" w:type="dxa"/>
            <w:tcBorders>
              <w:top w:val="nil"/>
              <w:bottom w:val="nil"/>
            </w:tcBorders>
            <w:shd w:val="clear" w:color="auto" w:fill="auto"/>
          </w:tcPr>
          <w:p w:rsidR="00AC4654" w:rsidRPr="0017425D" w:rsidRDefault="00AC4654" w:rsidP="00AB7886">
            <w:pPr>
              <w:pStyle w:val="TAL"/>
              <w:rPr>
                <w:shd w:val="pct15" w:color="auto" w:fill="FFFFFF"/>
                <w:lang w:val="en-US"/>
              </w:rPr>
            </w:pPr>
          </w:p>
        </w:tc>
        <w:tc>
          <w:tcPr>
            <w:tcW w:w="1162"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64QAM</w:t>
            </w:r>
          </w:p>
        </w:tc>
        <w:tc>
          <w:tcPr>
            <w:tcW w:w="1259" w:type="dxa"/>
            <w:shd w:val="clear" w:color="auto" w:fill="auto"/>
          </w:tcPr>
          <w:p w:rsidR="00AC4654" w:rsidRPr="0017425D" w:rsidRDefault="00AC4654" w:rsidP="00AB7886">
            <w:pPr>
              <w:pStyle w:val="TAL"/>
              <w:rPr>
                <w:shd w:val="pct15" w:color="auto" w:fill="FFFFFF"/>
                <w:lang w:val="en-US" w:eastAsia="zh-CN"/>
              </w:rPr>
            </w:pPr>
            <w:r w:rsidRPr="0017425D">
              <w:rPr>
                <w:shd w:val="pct15" w:color="auto" w:fill="FFFFFF"/>
                <w:lang w:val="en-US" w:eastAsia="zh-CN"/>
              </w:rPr>
              <w:t>5</w:t>
            </w:r>
          </w:p>
        </w:tc>
        <w:tc>
          <w:tcPr>
            <w:tcW w:w="1368"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6.5</w:t>
            </w:r>
          </w:p>
        </w:tc>
        <w:tc>
          <w:tcPr>
            <w:tcW w:w="1216" w:type="dxa"/>
            <w:tcBorders>
              <w:top w:val="nil"/>
              <w:bottom w:val="nil"/>
            </w:tcBorders>
            <w:shd w:val="clear" w:color="auto" w:fill="auto"/>
          </w:tcPr>
          <w:p w:rsidR="00AC4654" w:rsidRPr="0017425D" w:rsidRDefault="00AC4654" w:rsidP="00AB7886">
            <w:pPr>
              <w:pStyle w:val="TAL"/>
              <w:rPr>
                <w:shd w:val="pct15" w:color="auto" w:fill="FFFFFF"/>
                <w:lang w:val="en-US"/>
              </w:rPr>
            </w:pPr>
          </w:p>
        </w:tc>
        <w:tc>
          <w:tcPr>
            <w:tcW w:w="1267" w:type="dxa"/>
          </w:tcPr>
          <w:p w:rsidR="00AC4654" w:rsidRPr="0017425D" w:rsidRDefault="00AC4654" w:rsidP="00AB7886">
            <w:pPr>
              <w:pStyle w:val="TAL"/>
              <w:rPr>
                <w:shd w:val="pct15" w:color="auto" w:fill="FFFFFF"/>
                <w:lang w:val="en-US" w:eastAsia="zh-CN"/>
              </w:rPr>
            </w:pPr>
            <w:r w:rsidRPr="0017425D">
              <w:rPr>
                <w:shd w:val="pct15" w:color="auto" w:fill="FFFFFF"/>
                <w:lang w:val="en-US" w:eastAsia="zh-CN"/>
              </w:rPr>
              <w:t>5</w:t>
            </w:r>
          </w:p>
        </w:tc>
        <w:tc>
          <w:tcPr>
            <w:tcW w:w="1252" w:type="dxa"/>
          </w:tcPr>
          <w:p w:rsidR="00AC4654" w:rsidRPr="0017425D" w:rsidRDefault="00AC4654" w:rsidP="00AB7886">
            <w:pPr>
              <w:pStyle w:val="TAL"/>
              <w:rPr>
                <w:shd w:val="pct15" w:color="auto" w:fill="FFFFFF"/>
                <w:lang w:val="en-US"/>
              </w:rPr>
            </w:pPr>
            <w:r w:rsidRPr="0017425D">
              <w:rPr>
                <w:shd w:val="pct15" w:color="auto" w:fill="FFFFFF"/>
                <w:lang w:val="en-US"/>
              </w:rPr>
              <w:t>7.5</w:t>
            </w:r>
          </w:p>
        </w:tc>
        <w:tc>
          <w:tcPr>
            <w:tcW w:w="1145" w:type="dxa"/>
            <w:tcBorders>
              <w:top w:val="nil"/>
              <w:bottom w:val="nil"/>
            </w:tcBorders>
            <w:shd w:val="clear" w:color="auto" w:fill="auto"/>
          </w:tcPr>
          <w:p w:rsidR="00AC4654" w:rsidRPr="0017425D" w:rsidRDefault="00AC4654" w:rsidP="00AB7886">
            <w:pPr>
              <w:pStyle w:val="TAL"/>
              <w:rPr>
                <w:shd w:val="pct15" w:color="auto" w:fill="FFFFFF"/>
                <w:lang w:val="en-US"/>
              </w:rPr>
            </w:pPr>
          </w:p>
        </w:tc>
      </w:tr>
      <w:tr w:rsidR="00AC4654" w:rsidRPr="00AC4654" w:rsidTr="00AB7886">
        <w:trPr>
          <w:trHeight w:val="187"/>
          <w:jc w:val="center"/>
        </w:trPr>
        <w:tc>
          <w:tcPr>
            <w:tcW w:w="960" w:type="dxa"/>
            <w:tcBorders>
              <w:top w:val="nil"/>
              <w:bottom w:val="single" w:sz="4" w:space="0" w:color="auto"/>
            </w:tcBorders>
            <w:shd w:val="clear" w:color="auto" w:fill="auto"/>
          </w:tcPr>
          <w:p w:rsidR="00AC4654" w:rsidRPr="0017425D" w:rsidRDefault="00AC4654" w:rsidP="00AB7886">
            <w:pPr>
              <w:pStyle w:val="TAL"/>
              <w:rPr>
                <w:shd w:val="pct15" w:color="auto" w:fill="FFFFFF"/>
                <w:lang w:val="en-US"/>
              </w:rPr>
            </w:pPr>
          </w:p>
        </w:tc>
        <w:tc>
          <w:tcPr>
            <w:tcW w:w="1162"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256QAM</w:t>
            </w:r>
          </w:p>
        </w:tc>
        <w:tc>
          <w:tcPr>
            <w:tcW w:w="1259"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6.5</w:t>
            </w:r>
          </w:p>
        </w:tc>
        <w:tc>
          <w:tcPr>
            <w:tcW w:w="1368"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7</w:t>
            </w:r>
          </w:p>
        </w:tc>
        <w:tc>
          <w:tcPr>
            <w:tcW w:w="1216" w:type="dxa"/>
            <w:tcBorders>
              <w:top w:val="nil"/>
              <w:bottom w:val="single" w:sz="4" w:space="0" w:color="auto"/>
            </w:tcBorders>
            <w:shd w:val="clear" w:color="auto" w:fill="auto"/>
          </w:tcPr>
          <w:p w:rsidR="00AC4654" w:rsidRPr="0017425D" w:rsidRDefault="00AC4654" w:rsidP="00AB7886">
            <w:pPr>
              <w:pStyle w:val="TAL"/>
              <w:rPr>
                <w:shd w:val="pct15" w:color="auto" w:fill="FFFFFF"/>
                <w:lang w:val="en-US"/>
              </w:rPr>
            </w:pPr>
          </w:p>
        </w:tc>
        <w:tc>
          <w:tcPr>
            <w:tcW w:w="1267" w:type="dxa"/>
          </w:tcPr>
          <w:p w:rsidR="00AC4654" w:rsidRPr="0017425D" w:rsidRDefault="00AC4654" w:rsidP="00AB7886">
            <w:pPr>
              <w:pStyle w:val="TAL"/>
              <w:rPr>
                <w:shd w:val="pct15" w:color="auto" w:fill="FFFFFF"/>
                <w:lang w:val="en-US" w:eastAsia="zh-CN"/>
              </w:rPr>
            </w:pPr>
            <w:r w:rsidRPr="0017425D">
              <w:rPr>
                <w:shd w:val="pct15" w:color="auto" w:fill="FFFFFF"/>
                <w:lang w:val="en-US" w:eastAsia="zh-CN"/>
              </w:rPr>
              <w:t>6.5</w:t>
            </w:r>
          </w:p>
        </w:tc>
        <w:tc>
          <w:tcPr>
            <w:tcW w:w="1252" w:type="dxa"/>
          </w:tcPr>
          <w:p w:rsidR="00AC4654" w:rsidRPr="0017425D" w:rsidRDefault="00AC4654" w:rsidP="00AB7886">
            <w:pPr>
              <w:pStyle w:val="TAL"/>
              <w:rPr>
                <w:shd w:val="pct15" w:color="auto" w:fill="FFFFFF"/>
                <w:lang w:val="en-US"/>
              </w:rPr>
            </w:pPr>
            <w:r w:rsidRPr="0017425D">
              <w:rPr>
                <w:shd w:val="pct15" w:color="auto" w:fill="FFFFFF"/>
                <w:lang w:val="en-US"/>
              </w:rPr>
              <w:t>7.5</w:t>
            </w:r>
          </w:p>
        </w:tc>
        <w:tc>
          <w:tcPr>
            <w:tcW w:w="1145" w:type="dxa"/>
            <w:tcBorders>
              <w:top w:val="nil"/>
              <w:bottom w:val="single" w:sz="4" w:space="0" w:color="auto"/>
            </w:tcBorders>
            <w:shd w:val="clear" w:color="auto" w:fill="auto"/>
          </w:tcPr>
          <w:p w:rsidR="00AC4654" w:rsidRPr="0017425D" w:rsidRDefault="00AC4654" w:rsidP="00AB7886">
            <w:pPr>
              <w:pStyle w:val="TAL"/>
              <w:rPr>
                <w:shd w:val="pct15" w:color="auto" w:fill="FFFFFF"/>
                <w:lang w:val="en-US"/>
              </w:rPr>
            </w:pPr>
          </w:p>
        </w:tc>
      </w:tr>
      <w:tr w:rsidR="00AC4654" w:rsidRPr="00AC4654" w:rsidTr="00AB7886">
        <w:trPr>
          <w:jc w:val="center"/>
        </w:trPr>
        <w:tc>
          <w:tcPr>
            <w:tcW w:w="960" w:type="dxa"/>
            <w:tcBorders>
              <w:bottom w:val="nil"/>
            </w:tcBorders>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CP-OFDM</w:t>
            </w:r>
          </w:p>
        </w:tc>
        <w:tc>
          <w:tcPr>
            <w:tcW w:w="1162"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QPSK</w:t>
            </w:r>
          </w:p>
        </w:tc>
        <w:tc>
          <w:tcPr>
            <w:tcW w:w="1259" w:type="dxa"/>
            <w:shd w:val="clear" w:color="auto" w:fill="auto"/>
          </w:tcPr>
          <w:p w:rsidR="00AC4654" w:rsidRPr="0017425D" w:rsidRDefault="00AC4654" w:rsidP="00AB7886">
            <w:pPr>
              <w:pStyle w:val="TAL"/>
              <w:rPr>
                <w:shd w:val="pct15" w:color="auto" w:fill="FFFFFF"/>
                <w:vertAlign w:val="superscript"/>
                <w:lang w:val="en-US"/>
              </w:rPr>
            </w:pPr>
            <w:r w:rsidRPr="0017425D">
              <w:rPr>
                <w:shd w:val="pct15" w:color="auto" w:fill="FFFFFF"/>
                <w:lang w:val="en-US"/>
              </w:rPr>
              <w:t>3.5</w:t>
            </w:r>
            <w:r w:rsidRPr="0017425D">
              <w:rPr>
                <w:shd w:val="pct15" w:color="auto" w:fill="FFFFFF"/>
                <w:vertAlign w:val="superscript"/>
                <w:lang w:val="en-US"/>
              </w:rPr>
              <w:t>1</w:t>
            </w:r>
          </w:p>
        </w:tc>
        <w:tc>
          <w:tcPr>
            <w:tcW w:w="1368"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7</w:t>
            </w:r>
          </w:p>
        </w:tc>
        <w:tc>
          <w:tcPr>
            <w:tcW w:w="1216" w:type="dxa"/>
            <w:tcBorders>
              <w:bottom w:val="nil"/>
            </w:tcBorders>
            <w:shd w:val="clear" w:color="auto" w:fill="auto"/>
          </w:tcPr>
          <w:p w:rsidR="00AC4654" w:rsidRPr="0017425D" w:rsidRDefault="00AC4654" w:rsidP="00AB7886">
            <w:pPr>
              <w:pStyle w:val="TAL"/>
              <w:rPr>
                <w:shd w:val="pct15" w:color="auto" w:fill="FFFFFF"/>
                <w:lang w:val="en-US" w:eastAsia="zh-CN"/>
              </w:rPr>
            </w:pPr>
            <w:r w:rsidRPr="0017425D">
              <w:rPr>
                <w:shd w:val="pct15" w:color="auto" w:fill="FFFFFF"/>
                <w:lang w:val="en-US" w:eastAsia="zh-CN"/>
              </w:rPr>
              <w:t>14</w:t>
            </w:r>
          </w:p>
        </w:tc>
        <w:tc>
          <w:tcPr>
            <w:tcW w:w="1267" w:type="dxa"/>
          </w:tcPr>
          <w:p w:rsidR="00AC4654" w:rsidRPr="0017425D" w:rsidRDefault="00AC4654" w:rsidP="00AB7886">
            <w:pPr>
              <w:pStyle w:val="TAL"/>
              <w:rPr>
                <w:shd w:val="pct15" w:color="auto" w:fill="FFFFFF"/>
                <w:vertAlign w:val="superscript"/>
                <w:lang w:val="en-US"/>
              </w:rPr>
            </w:pPr>
            <w:r w:rsidRPr="0017425D">
              <w:rPr>
                <w:shd w:val="pct15" w:color="auto" w:fill="FFFFFF"/>
                <w:lang w:val="en-US"/>
              </w:rPr>
              <w:t>3.5</w:t>
            </w:r>
            <w:r w:rsidRPr="0017425D">
              <w:rPr>
                <w:shd w:val="pct15" w:color="auto" w:fill="FFFFFF"/>
                <w:vertAlign w:val="superscript"/>
                <w:lang w:val="en-US"/>
              </w:rPr>
              <w:t>1</w:t>
            </w:r>
          </w:p>
        </w:tc>
        <w:tc>
          <w:tcPr>
            <w:tcW w:w="1252" w:type="dxa"/>
          </w:tcPr>
          <w:p w:rsidR="00AC4654" w:rsidRPr="0017425D" w:rsidRDefault="00AC4654" w:rsidP="00AB7886">
            <w:pPr>
              <w:pStyle w:val="TAL"/>
              <w:rPr>
                <w:shd w:val="pct15" w:color="auto" w:fill="FFFFFF"/>
                <w:lang w:val="en-US"/>
              </w:rPr>
            </w:pPr>
            <w:r w:rsidRPr="0017425D">
              <w:rPr>
                <w:shd w:val="pct15" w:color="auto" w:fill="FFFFFF"/>
                <w:lang w:val="en-US"/>
              </w:rPr>
              <w:t>8</w:t>
            </w:r>
          </w:p>
        </w:tc>
        <w:tc>
          <w:tcPr>
            <w:tcW w:w="1145" w:type="dxa"/>
            <w:tcBorders>
              <w:bottom w:val="nil"/>
            </w:tcBorders>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14.5</w:t>
            </w:r>
          </w:p>
        </w:tc>
      </w:tr>
      <w:tr w:rsidR="00AC4654" w:rsidRPr="00AC4654" w:rsidTr="00AB7886">
        <w:trPr>
          <w:jc w:val="center"/>
        </w:trPr>
        <w:tc>
          <w:tcPr>
            <w:tcW w:w="960" w:type="dxa"/>
            <w:tcBorders>
              <w:top w:val="nil"/>
              <w:bottom w:val="nil"/>
            </w:tcBorders>
            <w:shd w:val="clear" w:color="auto" w:fill="auto"/>
          </w:tcPr>
          <w:p w:rsidR="00AC4654" w:rsidRPr="0017425D" w:rsidRDefault="00AC4654" w:rsidP="00AB7886">
            <w:pPr>
              <w:pStyle w:val="TAL"/>
              <w:rPr>
                <w:shd w:val="pct15" w:color="auto" w:fill="FFFFFF"/>
                <w:lang w:val="en-US"/>
              </w:rPr>
            </w:pPr>
          </w:p>
        </w:tc>
        <w:tc>
          <w:tcPr>
            <w:tcW w:w="1162"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16QAM</w:t>
            </w:r>
          </w:p>
        </w:tc>
        <w:tc>
          <w:tcPr>
            <w:tcW w:w="1259" w:type="dxa"/>
            <w:shd w:val="clear" w:color="auto" w:fill="auto"/>
          </w:tcPr>
          <w:p w:rsidR="00AC4654" w:rsidRPr="0017425D" w:rsidRDefault="00AC4654" w:rsidP="00AB7886">
            <w:pPr>
              <w:pStyle w:val="TAL"/>
              <w:rPr>
                <w:shd w:val="pct15" w:color="auto" w:fill="FFFFFF"/>
                <w:vertAlign w:val="superscript"/>
                <w:lang w:val="en-US"/>
              </w:rPr>
            </w:pPr>
            <w:r w:rsidRPr="0017425D">
              <w:rPr>
                <w:shd w:val="pct15" w:color="auto" w:fill="FFFFFF"/>
                <w:lang w:val="en-US"/>
              </w:rPr>
              <w:t>3.5</w:t>
            </w:r>
            <w:r w:rsidRPr="0017425D">
              <w:rPr>
                <w:shd w:val="pct15" w:color="auto" w:fill="FFFFFF"/>
                <w:vertAlign w:val="superscript"/>
                <w:lang w:val="en-US"/>
              </w:rPr>
              <w:t>1</w:t>
            </w:r>
          </w:p>
        </w:tc>
        <w:tc>
          <w:tcPr>
            <w:tcW w:w="1368"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7</w:t>
            </w:r>
          </w:p>
        </w:tc>
        <w:tc>
          <w:tcPr>
            <w:tcW w:w="1216" w:type="dxa"/>
            <w:tcBorders>
              <w:top w:val="nil"/>
              <w:bottom w:val="nil"/>
            </w:tcBorders>
            <w:shd w:val="clear" w:color="auto" w:fill="auto"/>
          </w:tcPr>
          <w:p w:rsidR="00AC4654" w:rsidRPr="0017425D" w:rsidRDefault="00AC4654" w:rsidP="00AB7886">
            <w:pPr>
              <w:pStyle w:val="TAL"/>
              <w:rPr>
                <w:shd w:val="pct15" w:color="auto" w:fill="FFFFFF"/>
                <w:lang w:val="en-US"/>
              </w:rPr>
            </w:pPr>
          </w:p>
        </w:tc>
        <w:tc>
          <w:tcPr>
            <w:tcW w:w="1267" w:type="dxa"/>
          </w:tcPr>
          <w:p w:rsidR="00AC4654" w:rsidRPr="0017425D" w:rsidRDefault="00AC4654" w:rsidP="00AB7886">
            <w:pPr>
              <w:pStyle w:val="TAL"/>
              <w:rPr>
                <w:shd w:val="pct15" w:color="auto" w:fill="FFFFFF"/>
                <w:vertAlign w:val="superscript"/>
                <w:lang w:val="en-US"/>
              </w:rPr>
            </w:pPr>
            <w:r w:rsidRPr="0017425D">
              <w:rPr>
                <w:shd w:val="pct15" w:color="auto" w:fill="FFFFFF"/>
                <w:lang w:val="en-US"/>
              </w:rPr>
              <w:t>3.5</w:t>
            </w:r>
            <w:r w:rsidRPr="0017425D">
              <w:rPr>
                <w:shd w:val="pct15" w:color="auto" w:fill="FFFFFF"/>
                <w:vertAlign w:val="superscript"/>
                <w:lang w:val="en-US"/>
              </w:rPr>
              <w:t>1</w:t>
            </w:r>
          </w:p>
        </w:tc>
        <w:tc>
          <w:tcPr>
            <w:tcW w:w="1252" w:type="dxa"/>
          </w:tcPr>
          <w:p w:rsidR="00AC4654" w:rsidRPr="0017425D" w:rsidRDefault="00AC4654" w:rsidP="00AB7886">
            <w:pPr>
              <w:pStyle w:val="TAL"/>
              <w:rPr>
                <w:shd w:val="pct15" w:color="auto" w:fill="FFFFFF"/>
                <w:lang w:val="en-US"/>
              </w:rPr>
            </w:pPr>
            <w:r w:rsidRPr="0017425D">
              <w:rPr>
                <w:shd w:val="pct15" w:color="auto" w:fill="FFFFFF"/>
                <w:lang w:val="en-US"/>
              </w:rPr>
              <w:t>8</w:t>
            </w:r>
          </w:p>
        </w:tc>
        <w:tc>
          <w:tcPr>
            <w:tcW w:w="1145" w:type="dxa"/>
            <w:tcBorders>
              <w:top w:val="nil"/>
              <w:bottom w:val="nil"/>
            </w:tcBorders>
            <w:shd w:val="clear" w:color="auto" w:fill="auto"/>
          </w:tcPr>
          <w:p w:rsidR="00AC4654" w:rsidRPr="0017425D" w:rsidRDefault="00AC4654" w:rsidP="00AB7886">
            <w:pPr>
              <w:pStyle w:val="TAL"/>
              <w:rPr>
                <w:shd w:val="pct15" w:color="auto" w:fill="FFFFFF"/>
                <w:lang w:val="en-US"/>
              </w:rPr>
            </w:pPr>
          </w:p>
        </w:tc>
      </w:tr>
      <w:tr w:rsidR="00AC4654" w:rsidRPr="00AC4654" w:rsidTr="00AB7886">
        <w:trPr>
          <w:jc w:val="center"/>
        </w:trPr>
        <w:tc>
          <w:tcPr>
            <w:tcW w:w="960" w:type="dxa"/>
            <w:tcBorders>
              <w:top w:val="nil"/>
              <w:bottom w:val="nil"/>
            </w:tcBorders>
            <w:shd w:val="clear" w:color="auto" w:fill="auto"/>
          </w:tcPr>
          <w:p w:rsidR="00AC4654" w:rsidRPr="0017425D" w:rsidRDefault="00AC4654" w:rsidP="00AB7886">
            <w:pPr>
              <w:pStyle w:val="TAL"/>
              <w:rPr>
                <w:shd w:val="pct15" w:color="auto" w:fill="FFFFFF"/>
                <w:lang w:val="en-US"/>
              </w:rPr>
            </w:pPr>
          </w:p>
        </w:tc>
        <w:tc>
          <w:tcPr>
            <w:tcW w:w="1162"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64QAM</w:t>
            </w:r>
          </w:p>
        </w:tc>
        <w:tc>
          <w:tcPr>
            <w:tcW w:w="1259"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5</w:t>
            </w:r>
          </w:p>
        </w:tc>
        <w:tc>
          <w:tcPr>
            <w:tcW w:w="1368"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7</w:t>
            </w:r>
          </w:p>
        </w:tc>
        <w:tc>
          <w:tcPr>
            <w:tcW w:w="1216" w:type="dxa"/>
            <w:tcBorders>
              <w:top w:val="nil"/>
              <w:bottom w:val="nil"/>
            </w:tcBorders>
            <w:shd w:val="clear" w:color="auto" w:fill="auto"/>
          </w:tcPr>
          <w:p w:rsidR="00AC4654" w:rsidRPr="0017425D" w:rsidRDefault="00AC4654" w:rsidP="00AB7886">
            <w:pPr>
              <w:pStyle w:val="TAL"/>
              <w:rPr>
                <w:shd w:val="pct15" w:color="auto" w:fill="FFFFFF"/>
                <w:lang w:val="en-US"/>
              </w:rPr>
            </w:pPr>
          </w:p>
        </w:tc>
        <w:tc>
          <w:tcPr>
            <w:tcW w:w="1267" w:type="dxa"/>
          </w:tcPr>
          <w:p w:rsidR="00AC4654" w:rsidRPr="0017425D" w:rsidRDefault="00AC4654" w:rsidP="00AB7886">
            <w:pPr>
              <w:pStyle w:val="TAL"/>
              <w:rPr>
                <w:shd w:val="pct15" w:color="auto" w:fill="FFFFFF"/>
                <w:lang w:val="en-US"/>
              </w:rPr>
            </w:pPr>
            <w:r w:rsidRPr="0017425D">
              <w:rPr>
                <w:shd w:val="pct15" w:color="auto" w:fill="FFFFFF"/>
                <w:lang w:val="en-US"/>
              </w:rPr>
              <w:t>5</w:t>
            </w:r>
          </w:p>
        </w:tc>
        <w:tc>
          <w:tcPr>
            <w:tcW w:w="1252" w:type="dxa"/>
          </w:tcPr>
          <w:p w:rsidR="00AC4654" w:rsidRPr="0017425D" w:rsidRDefault="00AC4654" w:rsidP="00AB7886">
            <w:pPr>
              <w:pStyle w:val="TAL"/>
              <w:rPr>
                <w:shd w:val="pct15" w:color="auto" w:fill="FFFFFF"/>
                <w:lang w:val="en-US"/>
              </w:rPr>
            </w:pPr>
            <w:r w:rsidRPr="0017425D">
              <w:rPr>
                <w:shd w:val="pct15" w:color="auto" w:fill="FFFFFF"/>
                <w:lang w:val="en-US"/>
              </w:rPr>
              <w:t>8</w:t>
            </w:r>
          </w:p>
        </w:tc>
        <w:tc>
          <w:tcPr>
            <w:tcW w:w="1145" w:type="dxa"/>
            <w:tcBorders>
              <w:top w:val="nil"/>
              <w:bottom w:val="nil"/>
            </w:tcBorders>
            <w:shd w:val="clear" w:color="auto" w:fill="auto"/>
          </w:tcPr>
          <w:p w:rsidR="00AC4654" w:rsidRPr="0017425D" w:rsidRDefault="00AC4654" w:rsidP="00AB7886">
            <w:pPr>
              <w:pStyle w:val="TAL"/>
              <w:rPr>
                <w:shd w:val="pct15" w:color="auto" w:fill="FFFFFF"/>
                <w:lang w:val="en-US"/>
              </w:rPr>
            </w:pPr>
          </w:p>
        </w:tc>
      </w:tr>
      <w:tr w:rsidR="00AC4654" w:rsidRPr="00AC4654" w:rsidTr="00AB7886">
        <w:trPr>
          <w:jc w:val="center"/>
        </w:trPr>
        <w:tc>
          <w:tcPr>
            <w:tcW w:w="960" w:type="dxa"/>
            <w:tcBorders>
              <w:top w:val="nil"/>
            </w:tcBorders>
            <w:shd w:val="clear" w:color="auto" w:fill="auto"/>
          </w:tcPr>
          <w:p w:rsidR="00AC4654" w:rsidRPr="0017425D" w:rsidRDefault="00AC4654" w:rsidP="00AB7886">
            <w:pPr>
              <w:pStyle w:val="TAL"/>
              <w:rPr>
                <w:shd w:val="pct15" w:color="auto" w:fill="FFFFFF"/>
                <w:lang w:val="en-US"/>
              </w:rPr>
            </w:pPr>
          </w:p>
        </w:tc>
        <w:tc>
          <w:tcPr>
            <w:tcW w:w="1162"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256QAM</w:t>
            </w:r>
          </w:p>
        </w:tc>
        <w:tc>
          <w:tcPr>
            <w:tcW w:w="1259"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7.5</w:t>
            </w:r>
          </w:p>
        </w:tc>
        <w:tc>
          <w:tcPr>
            <w:tcW w:w="1368"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7.5</w:t>
            </w:r>
          </w:p>
        </w:tc>
        <w:tc>
          <w:tcPr>
            <w:tcW w:w="1216" w:type="dxa"/>
            <w:tcBorders>
              <w:top w:val="nil"/>
            </w:tcBorders>
            <w:shd w:val="clear" w:color="auto" w:fill="auto"/>
          </w:tcPr>
          <w:p w:rsidR="00AC4654" w:rsidRPr="0017425D" w:rsidRDefault="00AC4654" w:rsidP="00AB7886">
            <w:pPr>
              <w:pStyle w:val="TAL"/>
              <w:rPr>
                <w:shd w:val="pct15" w:color="auto" w:fill="FFFFFF"/>
                <w:lang w:val="en-US"/>
              </w:rPr>
            </w:pPr>
          </w:p>
        </w:tc>
        <w:tc>
          <w:tcPr>
            <w:tcW w:w="1267" w:type="dxa"/>
          </w:tcPr>
          <w:p w:rsidR="00AC4654" w:rsidRPr="0017425D" w:rsidRDefault="00AC4654" w:rsidP="00AB7886">
            <w:pPr>
              <w:pStyle w:val="TAL"/>
              <w:rPr>
                <w:shd w:val="pct15" w:color="auto" w:fill="FFFFFF"/>
                <w:lang w:val="en-US"/>
              </w:rPr>
            </w:pPr>
            <w:r w:rsidRPr="0017425D">
              <w:rPr>
                <w:shd w:val="pct15" w:color="auto" w:fill="FFFFFF"/>
                <w:lang w:val="en-US"/>
              </w:rPr>
              <w:t>7.5</w:t>
            </w:r>
          </w:p>
        </w:tc>
        <w:tc>
          <w:tcPr>
            <w:tcW w:w="1252" w:type="dxa"/>
          </w:tcPr>
          <w:p w:rsidR="00AC4654" w:rsidRPr="0017425D" w:rsidRDefault="00AC4654" w:rsidP="00AB7886">
            <w:pPr>
              <w:pStyle w:val="TAL"/>
              <w:rPr>
                <w:shd w:val="pct15" w:color="auto" w:fill="FFFFFF"/>
                <w:lang w:val="en-US"/>
              </w:rPr>
            </w:pPr>
            <w:r w:rsidRPr="0017425D">
              <w:rPr>
                <w:shd w:val="pct15" w:color="auto" w:fill="FFFFFF"/>
                <w:lang w:val="en-US"/>
              </w:rPr>
              <w:t>8</w:t>
            </w:r>
          </w:p>
        </w:tc>
        <w:tc>
          <w:tcPr>
            <w:tcW w:w="1145" w:type="dxa"/>
            <w:tcBorders>
              <w:top w:val="nil"/>
            </w:tcBorders>
            <w:shd w:val="clear" w:color="auto" w:fill="auto"/>
          </w:tcPr>
          <w:p w:rsidR="00AC4654" w:rsidRPr="0017425D" w:rsidRDefault="00AC4654" w:rsidP="00AB7886">
            <w:pPr>
              <w:pStyle w:val="TAL"/>
              <w:rPr>
                <w:shd w:val="pct15" w:color="auto" w:fill="FFFFFF"/>
                <w:lang w:val="en-US"/>
              </w:rPr>
            </w:pPr>
          </w:p>
        </w:tc>
      </w:tr>
      <w:tr w:rsidR="00AC4654" w:rsidRPr="00AC4654" w:rsidTr="00AB7886">
        <w:trPr>
          <w:jc w:val="center"/>
        </w:trPr>
        <w:tc>
          <w:tcPr>
            <w:tcW w:w="9629" w:type="dxa"/>
            <w:gridSpan w:val="8"/>
            <w:shd w:val="clear" w:color="auto" w:fill="auto"/>
          </w:tcPr>
          <w:p w:rsidR="00AC4654" w:rsidRPr="0017425D" w:rsidRDefault="00AC4654" w:rsidP="00AB7886">
            <w:pPr>
              <w:pStyle w:val="TAN"/>
              <w:rPr>
                <w:shd w:val="pct15" w:color="auto" w:fill="FFFFFF"/>
                <w:lang w:val="en-CA" w:eastAsia="zh-CN"/>
              </w:rPr>
            </w:pPr>
            <w:r w:rsidRPr="0017425D">
              <w:rPr>
                <w:shd w:val="pct15" w:color="auto" w:fill="FFFFFF"/>
                <w:lang w:val="en-CA" w:eastAsia="zh-CN"/>
              </w:rPr>
              <w:t xml:space="preserve">NOTE 1: the allowed MPR is [4]dB for aggregated allocation bandwidth &lt; [2MHz]. </w:t>
            </w:r>
          </w:p>
          <w:p w:rsidR="00AC4654" w:rsidRPr="0017425D" w:rsidRDefault="00AC4654" w:rsidP="00AB7886">
            <w:pPr>
              <w:pStyle w:val="TAN"/>
              <w:rPr>
                <w:shd w:val="pct15" w:color="auto" w:fill="FFFFFF"/>
                <w:lang w:eastAsia="zh-CN"/>
              </w:rPr>
            </w:pPr>
            <w:r w:rsidRPr="0017425D">
              <w:rPr>
                <w:shd w:val="pct15" w:color="auto" w:fill="FFFFFF"/>
                <w:lang w:val="en-CA" w:eastAsia="zh-CN"/>
              </w:rPr>
              <w:t xml:space="preserve">NOTE 2: Outer 1 MPR for Pi/2 BPSK and QPSK is reduced by 2dB for aggregated allocation bandwidth &gt; 10MHz </w:t>
            </w:r>
          </w:p>
          <w:p w:rsidR="00AC4654" w:rsidRPr="0017425D" w:rsidRDefault="00AC4654" w:rsidP="00AB7886">
            <w:pPr>
              <w:pStyle w:val="TAN"/>
              <w:rPr>
                <w:shd w:val="pct15" w:color="auto" w:fill="FFFFFF"/>
                <w:lang w:val="en-US" w:eastAsia="zh-CN"/>
              </w:rPr>
            </w:pPr>
            <w:r w:rsidRPr="0017425D">
              <w:rPr>
                <w:shd w:val="pct15" w:color="auto" w:fill="FFFFFF"/>
                <w:lang w:val="en-CA" w:eastAsia="zh-CN"/>
              </w:rPr>
              <w:t>NOTE 3: Outer 2 MPR is reduced by 4.5dB for aggregated allocation bandwidth &gt; 10MHz</w:t>
            </w:r>
          </w:p>
        </w:tc>
      </w:tr>
    </w:tbl>
    <w:p w:rsidR="00AC4654" w:rsidRPr="0017425D" w:rsidRDefault="00AC4654" w:rsidP="00AC4654">
      <w:pPr>
        <w:rPr>
          <w:noProof/>
          <w:shd w:val="pct15" w:color="auto" w:fill="FFFFFF"/>
        </w:rPr>
      </w:pPr>
    </w:p>
    <w:p w:rsidR="00AC4654" w:rsidRPr="0017425D" w:rsidRDefault="00AC4654" w:rsidP="00AC4654">
      <w:pPr>
        <w:pStyle w:val="TH"/>
        <w:rPr>
          <w:shd w:val="pct15" w:color="auto" w:fill="FFFFFF"/>
        </w:rPr>
      </w:pPr>
      <w:r w:rsidRPr="0017425D">
        <w:rPr>
          <w:shd w:val="pct15" w:color="auto" w:fill="FFFFFF"/>
        </w:rPr>
        <w:t xml:space="preserve">Table 6.2A.2.1-4: </w:t>
      </w:r>
      <w:r w:rsidRPr="0017425D">
        <w:rPr>
          <w:shd w:val="pct15" w:color="auto" w:fill="FFFFFF"/>
          <w:lang w:eastAsia="zh-CN"/>
        </w:rPr>
        <w:t>non-c</w:t>
      </w:r>
      <w:r w:rsidRPr="0017425D">
        <w:rPr>
          <w:shd w:val="pct15" w:color="auto" w:fill="FFFFFF"/>
        </w:rPr>
        <w:t>ontiguous RB allocation for Power Class 2 with dual Tx</w:t>
      </w:r>
      <w:r w:rsidRPr="0017425D">
        <w:rPr>
          <w:shd w:val="pct15" w:color="auto" w:fill="FFFFFF"/>
          <w:vertAlign w:val="superscript"/>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2"/>
        <w:gridCol w:w="1235"/>
        <w:gridCol w:w="1347"/>
        <w:gridCol w:w="1202"/>
        <w:gridCol w:w="1242"/>
        <w:gridCol w:w="1236"/>
        <w:gridCol w:w="1134"/>
      </w:tblGrid>
      <w:tr w:rsidR="00AC4654" w:rsidRPr="00AC4654" w:rsidTr="00AB7886">
        <w:trPr>
          <w:trHeight w:val="146"/>
          <w:jc w:val="center"/>
        </w:trPr>
        <w:tc>
          <w:tcPr>
            <w:tcW w:w="2122" w:type="dxa"/>
            <w:gridSpan w:val="2"/>
            <w:tcBorders>
              <w:bottom w:val="nil"/>
            </w:tcBorders>
            <w:shd w:val="clear" w:color="auto" w:fill="auto"/>
          </w:tcPr>
          <w:p w:rsidR="00AC4654" w:rsidRPr="0017425D" w:rsidRDefault="00AC4654" w:rsidP="00AB7886">
            <w:pPr>
              <w:pStyle w:val="TAH"/>
              <w:rPr>
                <w:shd w:val="pct15" w:color="auto" w:fill="FFFFFF"/>
                <w:lang w:val="en-US"/>
              </w:rPr>
            </w:pPr>
            <w:r w:rsidRPr="0017425D">
              <w:rPr>
                <w:shd w:val="pct15" w:color="auto" w:fill="FFFFFF"/>
                <w:lang w:val="en-US"/>
              </w:rPr>
              <w:t>Modulation</w:t>
            </w:r>
          </w:p>
        </w:tc>
        <w:tc>
          <w:tcPr>
            <w:tcW w:w="3843" w:type="dxa"/>
            <w:gridSpan w:val="3"/>
            <w:shd w:val="clear" w:color="auto" w:fill="auto"/>
          </w:tcPr>
          <w:p w:rsidR="00AC4654" w:rsidRPr="0017425D" w:rsidRDefault="00AC4654" w:rsidP="00AB7886">
            <w:pPr>
              <w:pStyle w:val="TAH"/>
              <w:rPr>
                <w:shd w:val="pct15" w:color="auto" w:fill="FFFFFF"/>
                <w:lang w:val="en-US"/>
              </w:rPr>
            </w:pPr>
            <w:r w:rsidRPr="0017425D">
              <w:rPr>
                <w:shd w:val="pct15" w:color="auto" w:fill="FFFFFF"/>
                <w:lang w:val="en-US"/>
              </w:rPr>
              <w:t>MPR for bandwidth class B(dB)</w:t>
            </w:r>
          </w:p>
        </w:tc>
        <w:tc>
          <w:tcPr>
            <w:tcW w:w="3664" w:type="dxa"/>
            <w:gridSpan w:val="3"/>
          </w:tcPr>
          <w:p w:rsidR="00AC4654" w:rsidRPr="0017425D" w:rsidRDefault="00AC4654" w:rsidP="00AB7886">
            <w:pPr>
              <w:pStyle w:val="TAH"/>
              <w:rPr>
                <w:shd w:val="pct15" w:color="auto" w:fill="FFFFFF"/>
                <w:lang w:val="en-US"/>
              </w:rPr>
            </w:pPr>
            <w:r w:rsidRPr="0017425D">
              <w:rPr>
                <w:shd w:val="pct15" w:color="auto" w:fill="FFFFFF"/>
                <w:lang w:val="en-US"/>
              </w:rPr>
              <w:t>MPR for bandwidth class C(dB)</w:t>
            </w:r>
          </w:p>
        </w:tc>
      </w:tr>
      <w:tr w:rsidR="00AC4654" w:rsidRPr="00AC4654" w:rsidTr="00AB7886">
        <w:trPr>
          <w:trHeight w:val="145"/>
          <w:jc w:val="center"/>
        </w:trPr>
        <w:tc>
          <w:tcPr>
            <w:tcW w:w="2122" w:type="dxa"/>
            <w:gridSpan w:val="2"/>
            <w:tcBorders>
              <w:top w:val="nil"/>
            </w:tcBorders>
            <w:shd w:val="clear" w:color="auto" w:fill="auto"/>
          </w:tcPr>
          <w:p w:rsidR="00AC4654" w:rsidRPr="0017425D" w:rsidRDefault="00AC4654" w:rsidP="00AB7886">
            <w:pPr>
              <w:pStyle w:val="TAH"/>
              <w:rPr>
                <w:shd w:val="pct15" w:color="auto" w:fill="FFFFFF"/>
                <w:lang w:val="en-US"/>
              </w:rPr>
            </w:pPr>
          </w:p>
        </w:tc>
        <w:tc>
          <w:tcPr>
            <w:tcW w:w="1259" w:type="dxa"/>
            <w:shd w:val="clear" w:color="auto" w:fill="auto"/>
          </w:tcPr>
          <w:p w:rsidR="00AC4654" w:rsidRPr="0017425D" w:rsidRDefault="00AC4654" w:rsidP="00AB7886">
            <w:pPr>
              <w:pStyle w:val="TAH"/>
              <w:rPr>
                <w:shd w:val="pct15" w:color="auto" w:fill="FFFFFF"/>
                <w:lang w:val="en-US"/>
              </w:rPr>
            </w:pPr>
            <w:r w:rsidRPr="0017425D">
              <w:rPr>
                <w:shd w:val="pct15" w:color="auto" w:fill="FFFFFF"/>
                <w:lang w:val="en-US"/>
              </w:rPr>
              <w:t>inner</w:t>
            </w:r>
          </w:p>
        </w:tc>
        <w:tc>
          <w:tcPr>
            <w:tcW w:w="1368" w:type="dxa"/>
            <w:shd w:val="clear" w:color="auto" w:fill="auto"/>
          </w:tcPr>
          <w:p w:rsidR="00AC4654" w:rsidRPr="0017425D" w:rsidRDefault="00AC4654" w:rsidP="00AB7886">
            <w:pPr>
              <w:pStyle w:val="TAH"/>
              <w:rPr>
                <w:shd w:val="pct15" w:color="auto" w:fill="FFFFFF"/>
                <w:vertAlign w:val="superscript"/>
                <w:lang w:val="en-US"/>
              </w:rPr>
            </w:pPr>
            <w:r w:rsidRPr="0017425D">
              <w:rPr>
                <w:shd w:val="pct15" w:color="auto" w:fill="FFFFFF"/>
                <w:lang w:val="en-US"/>
              </w:rPr>
              <w:t>Outer1</w:t>
            </w:r>
            <w:r w:rsidRPr="0017425D">
              <w:rPr>
                <w:shd w:val="pct15" w:color="auto" w:fill="FFFFFF"/>
                <w:vertAlign w:val="superscript"/>
                <w:lang w:val="en-US"/>
              </w:rPr>
              <w:t>2</w:t>
            </w:r>
          </w:p>
        </w:tc>
        <w:tc>
          <w:tcPr>
            <w:tcW w:w="1216" w:type="dxa"/>
            <w:tcBorders>
              <w:bottom w:val="single" w:sz="4" w:space="0" w:color="auto"/>
            </w:tcBorders>
          </w:tcPr>
          <w:p w:rsidR="00AC4654" w:rsidRPr="0017425D" w:rsidRDefault="00AC4654" w:rsidP="00AB7886">
            <w:pPr>
              <w:pStyle w:val="TAH"/>
              <w:rPr>
                <w:shd w:val="pct15" w:color="auto" w:fill="FFFFFF"/>
                <w:vertAlign w:val="superscript"/>
                <w:lang w:val="en-US"/>
              </w:rPr>
            </w:pPr>
            <w:r w:rsidRPr="0017425D">
              <w:rPr>
                <w:shd w:val="pct15" w:color="auto" w:fill="FFFFFF"/>
                <w:lang w:val="en-US" w:eastAsia="zh-CN"/>
              </w:rPr>
              <w:t>Outer2</w:t>
            </w:r>
            <w:r w:rsidRPr="0017425D">
              <w:rPr>
                <w:shd w:val="pct15" w:color="auto" w:fill="FFFFFF"/>
                <w:vertAlign w:val="superscript"/>
                <w:lang w:val="en-US" w:eastAsia="zh-CN"/>
              </w:rPr>
              <w:t>3</w:t>
            </w:r>
          </w:p>
        </w:tc>
        <w:tc>
          <w:tcPr>
            <w:tcW w:w="1267" w:type="dxa"/>
          </w:tcPr>
          <w:p w:rsidR="00AC4654" w:rsidRPr="0017425D" w:rsidRDefault="00AC4654" w:rsidP="00AB7886">
            <w:pPr>
              <w:pStyle w:val="TAH"/>
              <w:rPr>
                <w:shd w:val="pct15" w:color="auto" w:fill="FFFFFF"/>
                <w:lang w:val="en-US"/>
              </w:rPr>
            </w:pPr>
            <w:r w:rsidRPr="0017425D">
              <w:rPr>
                <w:shd w:val="pct15" w:color="auto" w:fill="FFFFFF"/>
                <w:lang w:val="en-US"/>
              </w:rPr>
              <w:t>Inner</w:t>
            </w:r>
          </w:p>
        </w:tc>
        <w:tc>
          <w:tcPr>
            <w:tcW w:w="1252" w:type="dxa"/>
          </w:tcPr>
          <w:p w:rsidR="00AC4654" w:rsidRPr="0017425D" w:rsidRDefault="00AC4654" w:rsidP="00AB7886">
            <w:pPr>
              <w:pStyle w:val="TAH"/>
              <w:rPr>
                <w:shd w:val="pct15" w:color="auto" w:fill="FFFFFF"/>
                <w:vertAlign w:val="superscript"/>
                <w:lang w:val="en-US"/>
              </w:rPr>
            </w:pPr>
            <w:r w:rsidRPr="0017425D">
              <w:rPr>
                <w:shd w:val="pct15" w:color="auto" w:fill="FFFFFF"/>
                <w:lang w:val="en-US"/>
              </w:rPr>
              <w:t>Outer1</w:t>
            </w:r>
            <w:r w:rsidRPr="0017425D">
              <w:rPr>
                <w:shd w:val="pct15" w:color="auto" w:fill="FFFFFF"/>
                <w:vertAlign w:val="superscript"/>
                <w:lang w:val="en-US"/>
              </w:rPr>
              <w:t>2</w:t>
            </w:r>
          </w:p>
        </w:tc>
        <w:tc>
          <w:tcPr>
            <w:tcW w:w="1145" w:type="dxa"/>
            <w:tcBorders>
              <w:bottom w:val="single" w:sz="4" w:space="0" w:color="auto"/>
            </w:tcBorders>
          </w:tcPr>
          <w:p w:rsidR="00AC4654" w:rsidRPr="0017425D" w:rsidRDefault="00AC4654" w:rsidP="00AB7886">
            <w:pPr>
              <w:pStyle w:val="TAH"/>
              <w:rPr>
                <w:shd w:val="pct15" w:color="auto" w:fill="FFFFFF"/>
                <w:vertAlign w:val="superscript"/>
                <w:lang w:val="en-US"/>
              </w:rPr>
            </w:pPr>
            <w:r w:rsidRPr="0017425D">
              <w:rPr>
                <w:shd w:val="pct15" w:color="auto" w:fill="FFFFFF"/>
                <w:lang w:val="en-US" w:eastAsia="zh-CN"/>
              </w:rPr>
              <w:t>Outer2</w:t>
            </w:r>
            <w:r w:rsidRPr="0017425D">
              <w:rPr>
                <w:shd w:val="pct15" w:color="auto" w:fill="FFFFFF"/>
                <w:vertAlign w:val="superscript"/>
                <w:lang w:val="en-US" w:eastAsia="zh-CN"/>
              </w:rPr>
              <w:t>3</w:t>
            </w:r>
          </w:p>
        </w:tc>
      </w:tr>
      <w:tr w:rsidR="00AC4654" w:rsidRPr="00AC4654" w:rsidTr="00AB7886">
        <w:trPr>
          <w:jc w:val="center"/>
        </w:trPr>
        <w:tc>
          <w:tcPr>
            <w:tcW w:w="960" w:type="dxa"/>
            <w:tcBorders>
              <w:bottom w:val="nil"/>
            </w:tcBorders>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DFT-s-OFDM</w:t>
            </w:r>
          </w:p>
        </w:tc>
        <w:tc>
          <w:tcPr>
            <w:tcW w:w="1162"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Pi/2 BPSK</w:t>
            </w:r>
          </w:p>
        </w:tc>
        <w:tc>
          <w:tcPr>
            <w:tcW w:w="1259" w:type="dxa"/>
            <w:shd w:val="clear" w:color="auto" w:fill="auto"/>
          </w:tcPr>
          <w:p w:rsidR="00AC4654" w:rsidRPr="0017425D" w:rsidRDefault="00AC4654" w:rsidP="00AB7886">
            <w:pPr>
              <w:pStyle w:val="TAL"/>
              <w:rPr>
                <w:shd w:val="pct15" w:color="auto" w:fill="FFFFFF"/>
                <w:vertAlign w:val="superscript"/>
                <w:lang w:val="en-US"/>
              </w:rPr>
            </w:pPr>
            <w:r w:rsidRPr="0017425D">
              <w:rPr>
                <w:shd w:val="pct15" w:color="auto" w:fill="FFFFFF"/>
                <w:lang w:val="en-US"/>
              </w:rPr>
              <w:t>4</w:t>
            </w:r>
            <w:r w:rsidRPr="0017425D">
              <w:rPr>
                <w:shd w:val="pct15" w:color="auto" w:fill="FFFFFF"/>
                <w:vertAlign w:val="superscript"/>
                <w:lang w:val="en-US"/>
              </w:rPr>
              <w:t>1</w:t>
            </w:r>
          </w:p>
        </w:tc>
        <w:tc>
          <w:tcPr>
            <w:tcW w:w="1368"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7.5</w:t>
            </w:r>
          </w:p>
        </w:tc>
        <w:tc>
          <w:tcPr>
            <w:tcW w:w="1216" w:type="dxa"/>
            <w:tcBorders>
              <w:bottom w:val="nil"/>
            </w:tcBorders>
            <w:shd w:val="clear" w:color="auto" w:fill="auto"/>
          </w:tcPr>
          <w:p w:rsidR="00AC4654" w:rsidRPr="0017425D" w:rsidRDefault="00AC4654" w:rsidP="00AB7886">
            <w:pPr>
              <w:pStyle w:val="TAL"/>
              <w:rPr>
                <w:shd w:val="pct15" w:color="auto" w:fill="FFFFFF"/>
                <w:lang w:val="en-US" w:eastAsia="zh-CN"/>
              </w:rPr>
            </w:pPr>
            <w:r w:rsidRPr="0017425D">
              <w:rPr>
                <w:shd w:val="pct15" w:color="auto" w:fill="FFFFFF"/>
                <w:lang w:val="en-US" w:eastAsia="zh-CN"/>
              </w:rPr>
              <w:t>14</w:t>
            </w:r>
          </w:p>
        </w:tc>
        <w:tc>
          <w:tcPr>
            <w:tcW w:w="1267" w:type="dxa"/>
          </w:tcPr>
          <w:p w:rsidR="00AC4654" w:rsidRPr="0017425D" w:rsidRDefault="00AC4654" w:rsidP="00AB7886">
            <w:pPr>
              <w:pStyle w:val="TAL"/>
              <w:rPr>
                <w:shd w:val="pct15" w:color="auto" w:fill="FFFFFF"/>
                <w:vertAlign w:val="superscript"/>
                <w:lang w:val="en-US" w:eastAsia="zh-CN"/>
              </w:rPr>
            </w:pPr>
            <w:r w:rsidRPr="0017425D">
              <w:rPr>
                <w:shd w:val="pct15" w:color="auto" w:fill="FFFFFF"/>
                <w:lang w:val="en-US" w:eastAsia="zh-CN"/>
              </w:rPr>
              <w:t>4</w:t>
            </w:r>
            <w:r w:rsidRPr="0017425D">
              <w:rPr>
                <w:shd w:val="pct15" w:color="auto" w:fill="FFFFFF"/>
                <w:vertAlign w:val="superscript"/>
                <w:lang w:val="en-US" w:eastAsia="zh-CN"/>
              </w:rPr>
              <w:t>1</w:t>
            </w:r>
          </w:p>
        </w:tc>
        <w:tc>
          <w:tcPr>
            <w:tcW w:w="1252" w:type="dxa"/>
          </w:tcPr>
          <w:p w:rsidR="00AC4654" w:rsidRPr="0017425D" w:rsidRDefault="00AC4654" w:rsidP="00AB7886">
            <w:pPr>
              <w:pStyle w:val="TAL"/>
              <w:rPr>
                <w:shd w:val="pct15" w:color="auto" w:fill="FFFFFF"/>
                <w:lang w:val="en-US"/>
              </w:rPr>
            </w:pPr>
            <w:r w:rsidRPr="0017425D">
              <w:rPr>
                <w:shd w:val="pct15" w:color="auto" w:fill="FFFFFF"/>
                <w:lang w:val="en-US"/>
              </w:rPr>
              <w:t>8.5</w:t>
            </w:r>
          </w:p>
        </w:tc>
        <w:tc>
          <w:tcPr>
            <w:tcW w:w="1145" w:type="dxa"/>
            <w:tcBorders>
              <w:bottom w:val="nil"/>
            </w:tcBorders>
            <w:shd w:val="clear" w:color="auto" w:fill="auto"/>
          </w:tcPr>
          <w:p w:rsidR="00AC4654" w:rsidRPr="0017425D" w:rsidRDefault="00AC4654" w:rsidP="00AB7886">
            <w:pPr>
              <w:pStyle w:val="TAL"/>
              <w:rPr>
                <w:shd w:val="pct15" w:color="auto" w:fill="FFFFFF"/>
                <w:lang w:val="en-US" w:eastAsia="zh-CN"/>
              </w:rPr>
            </w:pPr>
            <w:r w:rsidRPr="0017425D">
              <w:rPr>
                <w:shd w:val="pct15" w:color="auto" w:fill="FFFFFF"/>
                <w:lang w:val="en-US" w:eastAsia="zh-CN"/>
              </w:rPr>
              <w:t>14.5</w:t>
            </w:r>
          </w:p>
        </w:tc>
      </w:tr>
      <w:tr w:rsidR="00AC4654" w:rsidRPr="00AC4654" w:rsidTr="00AB7886">
        <w:trPr>
          <w:jc w:val="center"/>
        </w:trPr>
        <w:tc>
          <w:tcPr>
            <w:tcW w:w="960" w:type="dxa"/>
            <w:tcBorders>
              <w:top w:val="nil"/>
              <w:bottom w:val="nil"/>
            </w:tcBorders>
            <w:shd w:val="clear" w:color="auto" w:fill="auto"/>
          </w:tcPr>
          <w:p w:rsidR="00AC4654" w:rsidRPr="0017425D" w:rsidRDefault="00AC4654" w:rsidP="00AB7886">
            <w:pPr>
              <w:pStyle w:val="TAL"/>
              <w:rPr>
                <w:shd w:val="pct15" w:color="auto" w:fill="FFFFFF"/>
                <w:lang w:val="en-US"/>
              </w:rPr>
            </w:pPr>
          </w:p>
        </w:tc>
        <w:tc>
          <w:tcPr>
            <w:tcW w:w="1162"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QPSK</w:t>
            </w:r>
          </w:p>
        </w:tc>
        <w:tc>
          <w:tcPr>
            <w:tcW w:w="1259" w:type="dxa"/>
            <w:shd w:val="clear" w:color="auto" w:fill="auto"/>
          </w:tcPr>
          <w:p w:rsidR="00AC4654" w:rsidRPr="0017425D" w:rsidRDefault="00AC4654" w:rsidP="00AB7886">
            <w:pPr>
              <w:pStyle w:val="TAL"/>
              <w:rPr>
                <w:shd w:val="pct15" w:color="auto" w:fill="FFFFFF"/>
                <w:vertAlign w:val="superscript"/>
                <w:lang w:val="en-US"/>
              </w:rPr>
            </w:pPr>
            <w:r w:rsidRPr="0017425D">
              <w:rPr>
                <w:shd w:val="pct15" w:color="auto" w:fill="FFFFFF"/>
                <w:lang w:val="en-US"/>
              </w:rPr>
              <w:t>4</w:t>
            </w:r>
            <w:r w:rsidRPr="0017425D">
              <w:rPr>
                <w:shd w:val="pct15" w:color="auto" w:fill="FFFFFF"/>
                <w:vertAlign w:val="superscript"/>
                <w:lang w:val="en-US"/>
              </w:rPr>
              <w:t>1</w:t>
            </w:r>
          </w:p>
        </w:tc>
        <w:tc>
          <w:tcPr>
            <w:tcW w:w="1368"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7.5</w:t>
            </w:r>
          </w:p>
        </w:tc>
        <w:tc>
          <w:tcPr>
            <w:tcW w:w="1216" w:type="dxa"/>
            <w:tcBorders>
              <w:top w:val="nil"/>
              <w:bottom w:val="nil"/>
            </w:tcBorders>
            <w:shd w:val="clear" w:color="auto" w:fill="auto"/>
          </w:tcPr>
          <w:p w:rsidR="00AC4654" w:rsidRPr="0017425D" w:rsidRDefault="00AC4654" w:rsidP="00AB7886">
            <w:pPr>
              <w:pStyle w:val="TAL"/>
              <w:rPr>
                <w:shd w:val="pct15" w:color="auto" w:fill="FFFFFF"/>
                <w:lang w:val="en-US"/>
              </w:rPr>
            </w:pPr>
          </w:p>
        </w:tc>
        <w:tc>
          <w:tcPr>
            <w:tcW w:w="1267" w:type="dxa"/>
          </w:tcPr>
          <w:p w:rsidR="00AC4654" w:rsidRPr="0017425D" w:rsidRDefault="00AC4654" w:rsidP="00AB7886">
            <w:pPr>
              <w:pStyle w:val="TAL"/>
              <w:rPr>
                <w:shd w:val="pct15" w:color="auto" w:fill="FFFFFF"/>
                <w:vertAlign w:val="superscript"/>
                <w:lang w:val="en-US" w:eastAsia="zh-CN"/>
              </w:rPr>
            </w:pPr>
            <w:r w:rsidRPr="0017425D">
              <w:rPr>
                <w:shd w:val="pct15" w:color="auto" w:fill="FFFFFF"/>
                <w:lang w:val="en-US" w:eastAsia="zh-CN"/>
              </w:rPr>
              <w:t>4</w:t>
            </w:r>
            <w:r w:rsidRPr="0017425D">
              <w:rPr>
                <w:shd w:val="pct15" w:color="auto" w:fill="FFFFFF"/>
                <w:vertAlign w:val="superscript"/>
                <w:lang w:val="en-US" w:eastAsia="zh-CN"/>
              </w:rPr>
              <w:t>1</w:t>
            </w:r>
          </w:p>
        </w:tc>
        <w:tc>
          <w:tcPr>
            <w:tcW w:w="1252" w:type="dxa"/>
          </w:tcPr>
          <w:p w:rsidR="00AC4654" w:rsidRPr="0017425D" w:rsidRDefault="00AC4654" w:rsidP="00AB7886">
            <w:pPr>
              <w:pStyle w:val="TAL"/>
              <w:rPr>
                <w:shd w:val="pct15" w:color="auto" w:fill="FFFFFF"/>
                <w:lang w:val="en-US"/>
              </w:rPr>
            </w:pPr>
            <w:r w:rsidRPr="0017425D">
              <w:rPr>
                <w:shd w:val="pct15" w:color="auto" w:fill="FFFFFF"/>
                <w:lang w:val="en-US"/>
              </w:rPr>
              <w:t>8.5</w:t>
            </w:r>
          </w:p>
        </w:tc>
        <w:tc>
          <w:tcPr>
            <w:tcW w:w="1145" w:type="dxa"/>
            <w:tcBorders>
              <w:top w:val="nil"/>
              <w:bottom w:val="nil"/>
            </w:tcBorders>
            <w:shd w:val="clear" w:color="auto" w:fill="auto"/>
          </w:tcPr>
          <w:p w:rsidR="00AC4654" w:rsidRPr="0017425D" w:rsidRDefault="00AC4654" w:rsidP="00AB7886">
            <w:pPr>
              <w:pStyle w:val="TAL"/>
              <w:rPr>
                <w:shd w:val="pct15" w:color="auto" w:fill="FFFFFF"/>
                <w:lang w:val="en-US"/>
              </w:rPr>
            </w:pPr>
          </w:p>
        </w:tc>
      </w:tr>
      <w:tr w:rsidR="00AC4654" w:rsidRPr="00AC4654" w:rsidTr="00AB7886">
        <w:trPr>
          <w:jc w:val="center"/>
        </w:trPr>
        <w:tc>
          <w:tcPr>
            <w:tcW w:w="960" w:type="dxa"/>
            <w:tcBorders>
              <w:top w:val="nil"/>
              <w:bottom w:val="nil"/>
            </w:tcBorders>
            <w:shd w:val="clear" w:color="auto" w:fill="auto"/>
          </w:tcPr>
          <w:p w:rsidR="00AC4654" w:rsidRPr="0017425D" w:rsidRDefault="00AC4654" w:rsidP="00AB7886">
            <w:pPr>
              <w:pStyle w:val="TAL"/>
              <w:rPr>
                <w:shd w:val="pct15" w:color="auto" w:fill="FFFFFF"/>
                <w:lang w:val="en-US"/>
              </w:rPr>
            </w:pPr>
          </w:p>
        </w:tc>
        <w:tc>
          <w:tcPr>
            <w:tcW w:w="1162"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16QAM</w:t>
            </w:r>
          </w:p>
        </w:tc>
        <w:tc>
          <w:tcPr>
            <w:tcW w:w="1259" w:type="dxa"/>
            <w:shd w:val="clear" w:color="auto" w:fill="auto"/>
          </w:tcPr>
          <w:p w:rsidR="00AC4654" w:rsidRPr="0017425D" w:rsidRDefault="00AC4654" w:rsidP="00AB7886">
            <w:pPr>
              <w:pStyle w:val="TAL"/>
              <w:rPr>
                <w:shd w:val="pct15" w:color="auto" w:fill="FFFFFF"/>
                <w:vertAlign w:val="superscript"/>
                <w:lang w:val="en-US" w:eastAsia="zh-CN"/>
              </w:rPr>
            </w:pPr>
            <w:r w:rsidRPr="0017425D">
              <w:rPr>
                <w:shd w:val="pct15" w:color="auto" w:fill="FFFFFF"/>
                <w:lang w:val="en-US" w:eastAsia="zh-CN"/>
              </w:rPr>
              <w:t>4</w:t>
            </w:r>
            <w:r w:rsidRPr="0017425D">
              <w:rPr>
                <w:shd w:val="pct15" w:color="auto" w:fill="FFFFFF"/>
                <w:vertAlign w:val="superscript"/>
                <w:lang w:val="en-US" w:eastAsia="zh-CN"/>
              </w:rPr>
              <w:t>1</w:t>
            </w:r>
          </w:p>
        </w:tc>
        <w:tc>
          <w:tcPr>
            <w:tcW w:w="1368"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7.5</w:t>
            </w:r>
          </w:p>
        </w:tc>
        <w:tc>
          <w:tcPr>
            <w:tcW w:w="1216" w:type="dxa"/>
            <w:tcBorders>
              <w:top w:val="nil"/>
              <w:bottom w:val="nil"/>
            </w:tcBorders>
            <w:shd w:val="clear" w:color="auto" w:fill="auto"/>
          </w:tcPr>
          <w:p w:rsidR="00AC4654" w:rsidRPr="0017425D" w:rsidRDefault="00AC4654" w:rsidP="00AB7886">
            <w:pPr>
              <w:pStyle w:val="TAL"/>
              <w:rPr>
                <w:shd w:val="pct15" w:color="auto" w:fill="FFFFFF"/>
                <w:lang w:val="en-US"/>
              </w:rPr>
            </w:pPr>
          </w:p>
        </w:tc>
        <w:tc>
          <w:tcPr>
            <w:tcW w:w="1267" w:type="dxa"/>
          </w:tcPr>
          <w:p w:rsidR="00AC4654" w:rsidRPr="0017425D" w:rsidRDefault="00AC4654" w:rsidP="00AB7886">
            <w:pPr>
              <w:pStyle w:val="TAL"/>
              <w:rPr>
                <w:shd w:val="pct15" w:color="auto" w:fill="FFFFFF"/>
                <w:vertAlign w:val="superscript"/>
                <w:lang w:val="en-US" w:eastAsia="zh-CN"/>
              </w:rPr>
            </w:pPr>
            <w:r w:rsidRPr="0017425D">
              <w:rPr>
                <w:shd w:val="pct15" w:color="auto" w:fill="FFFFFF"/>
                <w:lang w:val="en-US" w:eastAsia="zh-CN"/>
              </w:rPr>
              <w:t>4</w:t>
            </w:r>
            <w:r w:rsidRPr="0017425D">
              <w:rPr>
                <w:shd w:val="pct15" w:color="auto" w:fill="FFFFFF"/>
                <w:vertAlign w:val="superscript"/>
                <w:lang w:val="en-US" w:eastAsia="zh-CN"/>
              </w:rPr>
              <w:t>1</w:t>
            </w:r>
          </w:p>
        </w:tc>
        <w:tc>
          <w:tcPr>
            <w:tcW w:w="1252" w:type="dxa"/>
          </w:tcPr>
          <w:p w:rsidR="00AC4654" w:rsidRPr="0017425D" w:rsidRDefault="00AC4654" w:rsidP="00AB7886">
            <w:pPr>
              <w:pStyle w:val="TAL"/>
              <w:rPr>
                <w:shd w:val="pct15" w:color="auto" w:fill="FFFFFF"/>
                <w:lang w:val="en-US"/>
              </w:rPr>
            </w:pPr>
            <w:r w:rsidRPr="0017425D">
              <w:rPr>
                <w:shd w:val="pct15" w:color="auto" w:fill="FFFFFF"/>
                <w:lang w:val="en-US"/>
              </w:rPr>
              <w:t>8.5</w:t>
            </w:r>
          </w:p>
        </w:tc>
        <w:tc>
          <w:tcPr>
            <w:tcW w:w="1145" w:type="dxa"/>
            <w:tcBorders>
              <w:top w:val="nil"/>
              <w:bottom w:val="nil"/>
            </w:tcBorders>
            <w:shd w:val="clear" w:color="auto" w:fill="auto"/>
          </w:tcPr>
          <w:p w:rsidR="00AC4654" w:rsidRPr="0017425D" w:rsidRDefault="00AC4654" w:rsidP="00AB7886">
            <w:pPr>
              <w:pStyle w:val="TAL"/>
              <w:rPr>
                <w:shd w:val="pct15" w:color="auto" w:fill="FFFFFF"/>
                <w:lang w:val="en-US"/>
              </w:rPr>
            </w:pPr>
          </w:p>
        </w:tc>
      </w:tr>
      <w:tr w:rsidR="00AC4654" w:rsidRPr="00AC4654" w:rsidTr="00AB7886">
        <w:trPr>
          <w:jc w:val="center"/>
        </w:trPr>
        <w:tc>
          <w:tcPr>
            <w:tcW w:w="960" w:type="dxa"/>
            <w:tcBorders>
              <w:top w:val="nil"/>
              <w:bottom w:val="nil"/>
            </w:tcBorders>
            <w:shd w:val="clear" w:color="auto" w:fill="auto"/>
          </w:tcPr>
          <w:p w:rsidR="00AC4654" w:rsidRPr="0017425D" w:rsidRDefault="00AC4654" w:rsidP="00AB7886">
            <w:pPr>
              <w:pStyle w:val="TAL"/>
              <w:rPr>
                <w:shd w:val="pct15" w:color="auto" w:fill="FFFFFF"/>
                <w:lang w:val="en-US"/>
              </w:rPr>
            </w:pPr>
          </w:p>
        </w:tc>
        <w:tc>
          <w:tcPr>
            <w:tcW w:w="1162"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64QAM</w:t>
            </w:r>
          </w:p>
        </w:tc>
        <w:tc>
          <w:tcPr>
            <w:tcW w:w="1259" w:type="dxa"/>
            <w:shd w:val="clear" w:color="auto" w:fill="auto"/>
          </w:tcPr>
          <w:p w:rsidR="00AC4654" w:rsidRPr="0017425D" w:rsidRDefault="00AC4654" w:rsidP="00AB7886">
            <w:pPr>
              <w:pStyle w:val="TAL"/>
              <w:rPr>
                <w:shd w:val="pct15" w:color="auto" w:fill="FFFFFF"/>
                <w:lang w:val="en-US" w:eastAsia="zh-CN"/>
              </w:rPr>
            </w:pPr>
            <w:r w:rsidRPr="0017425D">
              <w:rPr>
                <w:shd w:val="pct15" w:color="auto" w:fill="FFFFFF"/>
                <w:lang w:val="en-US" w:eastAsia="zh-CN"/>
              </w:rPr>
              <w:t>6</w:t>
            </w:r>
          </w:p>
        </w:tc>
        <w:tc>
          <w:tcPr>
            <w:tcW w:w="1368"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7.5</w:t>
            </w:r>
          </w:p>
        </w:tc>
        <w:tc>
          <w:tcPr>
            <w:tcW w:w="1216" w:type="dxa"/>
            <w:tcBorders>
              <w:top w:val="nil"/>
              <w:bottom w:val="nil"/>
            </w:tcBorders>
            <w:shd w:val="clear" w:color="auto" w:fill="auto"/>
          </w:tcPr>
          <w:p w:rsidR="00AC4654" w:rsidRPr="0017425D" w:rsidRDefault="00AC4654" w:rsidP="00AB7886">
            <w:pPr>
              <w:pStyle w:val="TAL"/>
              <w:rPr>
                <w:shd w:val="pct15" w:color="auto" w:fill="FFFFFF"/>
                <w:lang w:val="en-US"/>
              </w:rPr>
            </w:pPr>
          </w:p>
        </w:tc>
        <w:tc>
          <w:tcPr>
            <w:tcW w:w="1267" w:type="dxa"/>
          </w:tcPr>
          <w:p w:rsidR="00AC4654" w:rsidRPr="0017425D" w:rsidRDefault="00AC4654" w:rsidP="00AB7886">
            <w:pPr>
              <w:pStyle w:val="TAL"/>
              <w:rPr>
                <w:shd w:val="pct15" w:color="auto" w:fill="FFFFFF"/>
                <w:lang w:val="en-US" w:eastAsia="zh-CN"/>
              </w:rPr>
            </w:pPr>
            <w:r w:rsidRPr="0017425D">
              <w:rPr>
                <w:shd w:val="pct15" w:color="auto" w:fill="FFFFFF"/>
                <w:lang w:val="en-US" w:eastAsia="zh-CN"/>
              </w:rPr>
              <w:t>6</w:t>
            </w:r>
          </w:p>
        </w:tc>
        <w:tc>
          <w:tcPr>
            <w:tcW w:w="1252" w:type="dxa"/>
          </w:tcPr>
          <w:p w:rsidR="00AC4654" w:rsidRPr="0017425D" w:rsidRDefault="00AC4654" w:rsidP="00AB7886">
            <w:pPr>
              <w:pStyle w:val="TAL"/>
              <w:rPr>
                <w:shd w:val="pct15" w:color="auto" w:fill="FFFFFF"/>
                <w:lang w:val="en-US"/>
              </w:rPr>
            </w:pPr>
            <w:r w:rsidRPr="0017425D">
              <w:rPr>
                <w:shd w:val="pct15" w:color="auto" w:fill="FFFFFF"/>
                <w:lang w:val="en-US"/>
              </w:rPr>
              <w:t>8.5</w:t>
            </w:r>
          </w:p>
        </w:tc>
        <w:tc>
          <w:tcPr>
            <w:tcW w:w="1145" w:type="dxa"/>
            <w:tcBorders>
              <w:top w:val="nil"/>
              <w:bottom w:val="nil"/>
            </w:tcBorders>
            <w:shd w:val="clear" w:color="auto" w:fill="auto"/>
          </w:tcPr>
          <w:p w:rsidR="00AC4654" w:rsidRPr="0017425D" w:rsidRDefault="00AC4654" w:rsidP="00AB7886">
            <w:pPr>
              <w:pStyle w:val="TAL"/>
              <w:rPr>
                <w:shd w:val="pct15" w:color="auto" w:fill="FFFFFF"/>
                <w:lang w:val="en-US"/>
              </w:rPr>
            </w:pPr>
          </w:p>
        </w:tc>
      </w:tr>
      <w:tr w:rsidR="00AC4654" w:rsidRPr="00AC4654" w:rsidTr="00AB7886">
        <w:trPr>
          <w:trHeight w:val="187"/>
          <w:jc w:val="center"/>
        </w:trPr>
        <w:tc>
          <w:tcPr>
            <w:tcW w:w="960" w:type="dxa"/>
            <w:tcBorders>
              <w:top w:val="nil"/>
              <w:bottom w:val="single" w:sz="4" w:space="0" w:color="auto"/>
            </w:tcBorders>
            <w:shd w:val="clear" w:color="auto" w:fill="auto"/>
          </w:tcPr>
          <w:p w:rsidR="00AC4654" w:rsidRPr="0017425D" w:rsidRDefault="00AC4654" w:rsidP="00AB7886">
            <w:pPr>
              <w:pStyle w:val="TAL"/>
              <w:rPr>
                <w:shd w:val="pct15" w:color="auto" w:fill="FFFFFF"/>
                <w:lang w:val="en-US"/>
              </w:rPr>
            </w:pPr>
          </w:p>
        </w:tc>
        <w:tc>
          <w:tcPr>
            <w:tcW w:w="1162"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256QAM</w:t>
            </w:r>
          </w:p>
        </w:tc>
        <w:tc>
          <w:tcPr>
            <w:tcW w:w="1259"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7.5</w:t>
            </w:r>
          </w:p>
        </w:tc>
        <w:tc>
          <w:tcPr>
            <w:tcW w:w="1368"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8</w:t>
            </w:r>
          </w:p>
        </w:tc>
        <w:tc>
          <w:tcPr>
            <w:tcW w:w="1216" w:type="dxa"/>
            <w:tcBorders>
              <w:top w:val="nil"/>
              <w:bottom w:val="single" w:sz="4" w:space="0" w:color="auto"/>
            </w:tcBorders>
            <w:shd w:val="clear" w:color="auto" w:fill="auto"/>
          </w:tcPr>
          <w:p w:rsidR="00AC4654" w:rsidRPr="0017425D" w:rsidRDefault="00AC4654" w:rsidP="00AB7886">
            <w:pPr>
              <w:pStyle w:val="TAL"/>
              <w:rPr>
                <w:shd w:val="pct15" w:color="auto" w:fill="FFFFFF"/>
                <w:lang w:val="en-US"/>
              </w:rPr>
            </w:pPr>
          </w:p>
        </w:tc>
        <w:tc>
          <w:tcPr>
            <w:tcW w:w="1267" w:type="dxa"/>
          </w:tcPr>
          <w:p w:rsidR="00AC4654" w:rsidRPr="0017425D" w:rsidRDefault="00AC4654" w:rsidP="00AB7886">
            <w:pPr>
              <w:pStyle w:val="TAL"/>
              <w:rPr>
                <w:shd w:val="pct15" w:color="auto" w:fill="FFFFFF"/>
                <w:lang w:val="en-US" w:eastAsia="zh-CN"/>
              </w:rPr>
            </w:pPr>
            <w:r w:rsidRPr="0017425D">
              <w:rPr>
                <w:shd w:val="pct15" w:color="auto" w:fill="FFFFFF"/>
                <w:lang w:val="en-US" w:eastAsia="zh-CN"/>
              </w:rPr>
              <w:t>7.5</w:t>
            </w:r>
          </w:p>
        </w:tc>
        <w:tc>
          <w:tcPr>
            <w:tcW w:w="1252" w:type="dxa"/>
          </w:tcPr>
          <w:p w:rsidR="00AC4654" w:rsidRPr="0017425D" w:rsidRDefault="00AC4654" w:rsidP="00AB7886">
            <w:pPr>
              <w:pStyle w:val="TAL"/>
              <w:rPr>
                <w:shd w:val="pct15" w:color="auto" w:fill="FFFFFF"/>
                <w:lang w:val="en-US"/>
              </w:rPr>
            </w:pPr>
            <w:r w:rsidRPr="0017425D">
              <w:rPr>
                <w:shd w:val="pct15" w:color="auto" w:fill="FFFFFF"/>
                <w:lang w:val="en-US"/>
              </w:rPr>
              <w:t>8.5</w:t>
            </w:r>
          </w:p>
        </w:tc>
        <w:tc>
          <w:tcPr>
            <w:tcW w:w="1145" w:type="dxa"/>
            <w:tcBorders>
              <w:top w:val="nil"/>
              <w:bottom w:val="single" w:sz="4" w:space="0" w:color="auto"/>
            </w:tcBorders>
            <w:shd w:val="clear" w:color="auto" w:fill="auto"/>
          </w:tcPr>
          <w:p w:rsidR="00AC4654" w:rsidRPr="0017425D" w:rsidRDefault="00AC4654" w:rsidP="00AB7886">
            <w:pPr>
              <w:pStyle w:val="TAL"/>
              <w:rPr>
                <w:shd w:val="pct15" w:color="auto" w:fill="FFFFFF"/>
                <w:lang w:val="en-US"/>
              </w:rPr>
            </w:pPr>
          </w:p>
        </w:tc>
      </w:tr>
      <w:tr w:rsidR="00AC4654" w:rsidRPr="00AC4654" w:rsidTr="00AB7886">
        <w:trPr>
          <w:jc w:val="center"/>
        </w:trPr>
        <w:tc>
          <w:tcPr>
            <w:tcW w:w="960" w:type="dxa"/>
            <w:tcBorders>
              <w:bottom w:val="nil"/>
            </w:tcBorders>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CP-OFDM</w:t>
            </w:r>
          </w:p>
        </w:tc>
        <w:tc>
          <w:tcPr>
            <w:tcW w:w="1162"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QPSK</w:t>
            </w:r>
          </w:p>
        </w:tc>
        <w:tc>
          <w:tcPr>
            <w:tcW w:w="1259" w:type="dxa"/>
            <w:shd w:val="clear" w:color="auto" w:fill="auto"/>
          </w:tcPr>
          <w:p w:rsidR="00AC4654" w:rsidRPr="0017425D" w:rsidRDefault="00AC4654" w:rsidP="00AB7886">
            <w:pPr>
              <w:pStyle w:val="TAL"/>
              <w:rPr>
                <w:shd w:val="pct15" w:color="auto" w:fill="FFFFFF"/>
                <w:vertAlign w:val="superscript"/>
                <w:lang w:val="en-US"/>
              </w:rPr>
            </w:pPr>
            <w:r w:rsidRPr="0017425D">
              <w:rPr>
                <w:shd w:val="pct15" w:color="auto" w:fill="FFFFFF"/>
                <w:lang w:val="en-US"/>
              </w:rPr>
              <w:t>4.5</w:t>
            </w:r>
            <w:r w:rsidRPr="0017425D">
              <w:rPr>
                <w:shd w:val="pct15" w:color="auto" w:fill="FFFFFF"/>
                <w:vertAlign w:val="superscript"/>
                <w:lang w:val="en-US"/>
              </w:rPr>
              <w:t>1</w:t>
            </w:r>
          </w:p>
        </w:tc>
        <w:tc>
          <w:tcPr>
            <w:tcW w:w="1368"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8</w:t>
            </w:r>
          </w:p>
        </w:tc>
        <w:tc>
          <w:tcPr>
            <w:tcW w:w="1216" w:type="dxa"/>
            <w:tcBorders>
              <w:bottom w:val="nil"/>
            </w:tcBorders>
            <w:shd w:val="clear" w:color="auto" w:fill="auto"/>
          </w:tcPr>
          <w:p w:rsidR="00AC4654" w:rsidRPr="0017425D" w:rsidRDefault="00AC4654" w:rsidP="00AB7886">
            <w:pPr>
              <w:pStyle w:val="TAL"/>
              <w:rPr>
                <w:shd w:val="pct15" w:color="auto" w:fill="FFFFFF"/>
                <w:lang w:val="en-US" w:eastAsia="zh-CN"/>
              </w:rPr>
            </w:pPr>
            <w:r w:rsidRPr="0017425D">
              <w:rPr>
                <w:shd w:val="pct15" w:color="auto" w:fill="FFFFFF"/>
                <w:lang w:val="en-US" w:eastAsia="zh-CN"/>
              </w:rPr>
              <w:t>15</w:t>
            </w:r>
          </w:p>
        </w:tc>
        <w:tc>
          <w:tcPr>
            <w:tcW w:w="1267" w:type="dxa"/>
          </w:tcPr>
          <w:p w:rsidR="00AC4654" w:rsidRPr="0017425D" w:rsidRDefault="00AC4654" w:rsidP="00AB7886">
            <w:pPr>
              <w:pStyle w:val="TAL"/>
              <w:rPr>
                <w:shd w:val="pct15" w:color="auto" w:fill="FFFFFF"/>
                <w:vertAlign w:val="superscript"/>
                <w:lang w:val="en-US"/>
              </w:rPr>
            </w:pPr>
            <w:r w:rsidRPr="0017425D">
              <w:rPr>
                <w:shd w:val="pct15" w:color="auto" w:fill="FFFFFF"/>
                <w:lang w:val="en-US"/>
              </w:rPr>
              <w:t>4.5</w:t>
            </w:r>
            <w:r w:rsidRPr="0017425D">
              <w:rPr>
                <w:shd w:val="pct15" w:color="auto" w:fill="FFFFFF"/>
                <w:vertAlign w:val="superscript"/>
                <w:lang w:val="en-US"/>
              </w:rPr>
              <w:t>1</w:t>
            </w:r>
          </w:p>
        </w:tc>
        <w:tc>
          <w:tcPr>
            <w:tcW w:w="1252" w:type="dxa"/>
          </w:tcPr>
          <w:p w:rsidR="00AC4654" w:rsidRPr="0017425D" w:rsidRDefault="00AC4654" w:rsidP="00AB7886">
            <w:pPr>
              <w:pStyle w:val="TAL"/>
              <w:rPr>
                <w:shd w:val="pct15" w:color="auto" w:fill="FFFFFF"/>
                <w:lang w:val="en-US"/>
              </w:rPr>
            </w:pPr>
            <w:r w:rsidRPr="0017425D">
              <w:rPr>
                <w:shd w:val="pct15" w:color="auto" w:fill="FFFFFF"/>
                <w:lang w:val="en-US"/>
              </w:rPr>
              <w:t>9</w:t>
            </w:r>
          </w:p>
        </w:tc>
        <w:tc>
          <w:tcPr>
            <w:tcW w:w="1145" w:type="dxa"/>
            <w:tcBorders>
              <w:bottom w:val="nil"/>
            </w:tcBorders>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15.5</w:t>
            </w:r>
          </w:p>
        </w:tc>
      </w:tr>
      <w:tr w:rsidR="00AC4654" w:rsidRPr="00AC4654" w:rsidTr="00AB7886">
        <w:trPr>
          <w:jc w:val="center"/>
        </w:trPr>
        <w:tc>
          <w:tcPr>
            <w:tcW w:w="960" w:type="dxa"/>
            <w:tcBorders>
              <w:top w:val="nil"/>
              <w:bottom w:val="nil"/>
            </w:tcBorders>
            <w:shd w:val="clear" w:color="auto" w:fill="auto"/>
          </w:tcPr>
          <w:p w:rsidR="00AC4654" w:rsidRPr="0017425D" w:rsidRDefault="00AC4654" w:rsidP="00AB7886">
            <w:pPr>
              <w:pStyle w:val="TAL"/>
              <w:rPr>
                <w:shd w:val="pct15" w:color="auto" w:fill="FFFFFF"/>
                <w:lang w:val="en-US"/>
              </w:rPr>
            </w:pPr>
          </w:p>
        </w:tc>
        <w:tc>
          <w:tcPr>
            <w:tcW w:w="1162"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16QAM</w:t>
            </w:r>
          </w:p>
        </w:tc>
        <w:tc>
          <w:tcPr>
            <w:tcW w:w="1259" w:type="dxa"/>
            <w:shd w:val="clear" w:color="auto" w:fill="auto"/>
          </w:tcPr>
          <w:p w:rsidR="00AC4654" w:rsidRPr="0017425D" w:rsidRDefault="00AC4654" w:rsidP="00AB7886">
            <w:pPr>
              <w:pStyle w:val="TAL"/>
              <w:rPr>
                <w:shd w:val="pct15" w:color="auto" w:fill="FFFFFF"/>
                <w:vertAlign w:val="superscript"/>
                <w:lang w:val="en-US"/>
              </w:rPr>
            </w:pPr>
            <w:r w:rsidRPr="0017425D">
              <w:rPr>
                <w:shd w:val="pct15" w:color="auto" w:fill="FFFFFF"/>
                <w:lang w:val="en-US"/>
              </w:rPr>
              <w:t>4.5</w:t>
            </w:r>
            <w:r w:rsidRPr="0017425D">
              <w:rPr>
                <w:shd w:val="pct15" w:color="auto" w:fill="FFFFFF"/>
                <w:vertAlign w:val="superscript"/>
                <w:lang w:val="en-US"/>
              </w:rPr>
              <w:t>1</w:t>
            </w:r>
          </w:p>
        </w:tc>
        <w:tc>
          <w:tcPr>
            <w:tcW w:w="1368"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8</w:t>
            </w:r>
          </w:p>
        </w:tc>
        <w:tc>
          <w:tcPr>
            <w:tcW w:w="1216" w:type="dxa"/>
            <w:tcBorders>
              <w:top w:val="nil"/>
              <w:bottom w:val="nil"/>
            </w:tcBorders>
            <w:shd w:val="clear" w:color="auto" w:fill="auto"/>
          </w:tcPr>
          <w:p w:rsidR="00AC4654" w:rsidRPr="0017425D" w:rsidRDefault="00AC4654" w:rsidP="00AB7886">
            <w:pPr>
              <w:pStyle w:val="TAL"/>
              <w:rPr>
                <w:shd w:val="pct15" w:color="auto" w:fill="FFFFFF"/>
                <w:lang w:val="en-US"/>
              </w:rPr>
            </w:pPr>
          </w:p>
        </w:tc>
        <w:tc>
          <w:tcPr>
            <w:tcW w:w="1267" w:type="dxa"/>
          </w:tcPr>
          <w:p w:rsidR="00AC4654" w:rsidRPr="0017425D" w:rsidRDefault="00AC4654" w:rsidP="00AB7886">
            <w:pPr>
              <w:pStyle w:val="TAL"/>
              <w:rPr>
                <w:shd w:val="pct15" w:color="auto" w:fill="FFFFFF"/>
                <w:vertAlign w:val="superscript"/>
                <w:lang w:val="en-US"/>
              </w:rPr>
            </w:pPr>
            <w:r w:rsidRPr="0017425D">
              <w:rPr>
                <w:shd w:val="pct15" w:color="auto" w:fill="FFFFFF"/>
                <w:lang w:val="en-US"/>
              </w:rPr>
              <w:t>4.5</w:t>
            </w:r>
            <w:r w:rsidRPr="0017425D">
              <w:rPr>
                <w:shd w:val="pct15" w:color="auto" w:fill="FFFFFF"/>
                <w:vertAlign w:val="superscript"/>
                <w:lang w:val="en-US"/>
              </w:rPr>
              <w:t>1</w:t>
            </w:r>
          </w:p>
        </w:tc>
        <w:tc>
          <w:tcPr>
            <w:tcW w:w="1252" w:type="dxa"/>
          </w:tcPr>
          <w:p w:rsidR="00AC4654" w:rsidRPr="0017425D" w:rsidRDefault="00AC4654" w:rsidP="00AB7886">
            <w:pPr>
              <w:pStyle w:val="TAL"/>
              <w:rPr>
                <w:shd w:val="pct15" w:color="auto" w:fill="FFFFFF"/>
                <w:lang w:val="en-US"/>
              </w:rPr>
            </w:pPr>
            <w:r w:rsidRPr="0017425D">
              <w:rPr>
                <w:shd w:val="pct15" w:color="auto" w:fill="FFFFFF"/>
                <w:lang w:val="en-US"/>
              </w:rPr>
              <w:t>9</w:t>
            </w:r>
          </w:p>
        </w:tc>
        <w:tc>
          <w:tcPr>
            <w:tcW w:w="1145" w:type="dxa"/>
            <w:tcBorders>
              <w:top w:val="nil"/>
              <w:bottom w:val="nil"/>
            </w:tcBorders>
            <w:shd w:val="clear" w:color="auto" w:fill="auto"/>
          </w:tcPr>
          <w:p w:rsidR="00AC4654" w:rsidRPr="0017425D" w:rsidRDefault="00AC4654" w:rsidP="00AB7886">
            <w:pPr>
              <w:pStyle w:val="TAL"/>
              <w:rPr>
                <w:shd w:val="pct15" w:color="auto" w:fill="FFFFFF"/>
                <w:lang w:val="en-US"/>
              </w:rPr>
            </w:pPr>
          </w:p>
        </w:tc>
      </w:tr>
      <w:tr w:rsidR="00AC4654" w:rsidRPr="00AC4654" w:rsidTr="00AB7886">
        <w:trPr>
          <w:jc w:val="center"/>
        </w:trPr>
        <w:tc>
          <w:tcPr>
            <w:tcW w:w="960" w:type="dxa"/>
            <w:tcBorders>
              <w:top w:val="nil"/>
              <w:bottom w:val="nil"/>
            </w:tcBorders>
            <w:shd w:val="clear" w:color="auto" w:fill="auto"/>
          </w:tcPr>
          <w:p w:rsidR="00AC4654" w:rsidRPr="0017425D" w:rsidRDefault="00AC4654" w:rsidP="00AB7886">
            <w:pPr>
              <w:pStyle w:val="TAL"/>
              <w:rPr>
                <w:shd w:val="pct15" w:color="auto" w:fill="FFFFFF"/>
                <w:lang w:val="en-US"/>
              </w:rPr>
            </w:pPr>
          </w:p>
        </w:tc>
        <w:tc>
          <w:tcPr>
            <w:tcW w:w="1162"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64QAM</w:t>
            </w:r>
          </w:p>
        </w:tc>
        <w:tc>
          <w:tcPr>
            <w:tcW w:w="1259"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6</w:t>
            </w:r>
          </w:p>
        </w:tc>
        <w:tc>
          <w:tcPr>
            <w:tcW w:w="1368"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8</w:t>
            </w:r>
          </w:p>
        </w:tc>
        <w:tc>
          <w:tcPr>
            <w:tcW w:w="1216" w:type="dxa"/>
            <w:tcBorders>
              <w:top w:val="nil"/>
              <w:bottom w:val="nil"/>
            </w:tcBorders>
            <w:shd w:val="clear" w:color="auto" w:fill="auto"/>
          </w:tcPr>
          <w:p w:rsidR="00AC4654" w:rsidRPr="0017425D" w:rsidRDefault="00AC4654" w:rsidP="00AB7886">
            <w:pPr>
              <w:pStyle w:val="TAL"/>
              <w:rPr>
                <w:shd w:val="pct15" w:color="auto" w:fill="FFFFFF"/>
                <w:lang w:val="en-US"/>
              </w:rPr>
            </w:pPr>
          </w:p>
        </w:tc>
        <w:tc>
          <w:tcPr>
            <w:tcW w:w="1267" w:type="dxa"/>
          </w:tcPr>
          <w:p w:rsidR="00AC4654" w:rsidRPr="0017425D" w:rsidRDefault="00AC4654" w:rsidP="00AB7886">
            <w:pPr>
              <w:pStyle w:val="TAL"/>
              <w:rPr>
                <w:shd w:val="pct15" w:color="auto" w:fill="FFFFFF"/>
                <w:lang w:val="en-US"/>
              </w:rPr>
            </w:pPr>
            <w:r w:rsidRPr="0017425D">
              <w:rPr>
                <w:shd w:val="pct15" w:color="auto" w:fill="FFFFFF"/>
                <w:lang w:val="en-US"/>
              </w:rPr>
              <w:t>6</w:t>
            </w:r>
          </w:p>
        </w:tc>
        <w:tc>
          <w:tcPr>
            <w:tcW w:w="1252" w:type="dxa"/>
          </w:tcPr>
          <w:p w:rsidR="00AC4654" w:rsidRPr="0017425D" w:rsidRDefault="00AC4654" w:rsidP="00AB7886">
            <w:pPr>
              <w:pStyle w:val="TAL"/>
              <w:rPr>
                <w:shd w:val="pct15" w:color="auto" w:fill="FFFFFF"/>
                <w:lang w:val="en-US"/>
              </w:rPr>
            </w:pPr>
            <w:r w:rsidRPr="0017425D">
              <w:rPr>
                <w:shd w:val="pct15" w:color="auto" w:fill="FFFFFF"/>
                <w:lang w:val="en-US"/>
              </w:rPr>
              <w:t>9</w:t>
            </w:r>
          </w:p>
        </w:tc>
        <w:tc>
          <w:tcPr>
            <w:tcW w:w="1145" w:type="dxa"/>
            <w:tcBorders>
              <w:top w:val="nil"/>
              <w:bottom w:val="nil"/>
            </w:tcBorders>
            <w:shd w:val="clear" w:color="auto" w:fill="auto"/>
          </w:tcPr>
          <w:p w:rsidR="00AC4654" w:rsidRPr="0017425D" w:rsidRDefault="00AC4654" w:rsidP="00AB7886">
            <w:pPr>
              <w:pStyle w:val="TAL"/>
              <w:rPr>
                <w:shd w:val="pct15" w:color="auto" w:fill="FFFFFF"/>
                <w:lang w:val="en-US"/>
              </w:rPr>
            </w:pPr>
          </w:p>
        </w:tc>
      </w:tr>
      <w:tr w:rsidR="00AC4654" w:rsidRPr="00AC4654" w:rsidTr="00AB7886">
        <w:trPr>
          <w:jc w:val="center"/>
        </w:trPr>
        <w:tc>
          <w:tcPr>
            <w:tcW w:w="960" w:type="dxa"/>
            <w:tcBorders>
              <w:top w:val="nil"/>
            </w:tcBorders>
            <w:shd w:val="clear" w:color="auto" w:fill="auto"/>
          </w:tcPr>
          <w:p w:rsidR="00AC4654" w:rsidRPr="0017425D" w:rsidRDefault="00AC4654" w:rsidP="00AB7886">
            <w:pPr>
              <w:pStyle w:val="TAL"/>
              <w:rPr>
                <w:shd w:val="pct15" w:color="auto" w:fill="FFFFFF"/>
                <w:lang w:val="en-US"/>
              </w:rPr>
            </w:pPr>
          </w:p>
        </w:tc>
        <w:tc>
          <w:tcPr>
            <w:tcW w:w="1162"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256QAM</w:t>
            </w:r>
          </w:p>
        </w:tc>
        <w:tc>
          <w:tcPr>
            <w:tcW w:w="1259"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8.5</w:t>
            </w:r>
          </w:p>
        </w:tc>
        <w:tc>
          <w:tcPr>
            <w:tcW w:w="1368"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8.5</w:t>
            </w:r>
          </w:p>
        </w:tc>
        <w:tc>
          <w:tcPr>
            <w:tcW w:w="1216" w:type="dxa"/>
            <w:tcBorders>
              <w:top w:val="nil"/>
            </w:tcBorders>
            <w:shd w:val="clear" w:color="auto" w:fill="auto"/>
          </w:tcPr>
          <w:p w:rsidR="00AC4654" w:rsidRPr="0017425D" w:rsidRDefault="00AC4654" w:rsidP="00AB7886">
            <w:pPr>
              <w:pStyle w:val="TAL"/>
              <w:rPr>
                <w:shd w:val="pct15" w:color="auto" w:fill="FFFFFF"/>
                <w:lang w:val="en-US"/>
              </w:rPr>
            </w:pPr>
          </w:p>
        </w:tc>
        <w:tc>
          <w:tcPr>
            <w:tcW w:w="1267" w:type="dxa"/>
          </w:tcPr>
          <w:p w:rsidR="00AC4654" w:rsidRPr="0017425D" w:rsidRDefault="00AC4654" w:rsidP="00AB7886">
            <w:pPr>
              <w:pStyle w:val="TAL"/>
              <w:rPr>
                <w:shd w:val="pct15" w:color="auto" w:fill="FFFFFF"/>
                <w:lang w:val="en-US"/>
              </w:rPr>
            </w:pPr>
            <w:r w:rsidRPr="0017425D">
              <w:rPr>
                <w:shd w:val="pct15" w:color="auto" w:fill="FFFFFF"/>
                <w:lang w:val="en-US"/>
              </w:rPr>
              <w:t>8.5</w:t>
            </w:r>
          </w:p>
        </w:tc>
        <w:tc>
          <w:tcPr>
            <w:tcW w:w="1252" w:type="dxa"/>
          </w:tcPr>
          <w:p w:rsidR="00AC4654" w:rsidRPr="0017425D" w:rsidRDefault="00AC4654" w:rsidP="00AB7886">
            <w:pPr>
              <w:pStyle w:val="TAL"/>
              <w:rPr>
                <w:shd w:val="pct15" w:color="auto" w:fill="FFFFFF"/>
                <w:lang w:val="en-US"/>
              </w:rPr>
            </w:pPr>
            <w:r w:rsidRPr="0017425D">
              <w:rPr>
                <w:shd w:val="pct15" w:color="auto" w:fill="FFFFFF"/>
                <w:lang w:val="en-US"/>
              </w:rPr>
              <w:t>9</w:t>
            </w:r>
          </w:p>
        </w:tc>
        <w:tc>
          <w:tcPr>
            <w:tcW w:w="1145" w:type="dxa"/>
            <w:tcBorders>
              <w:top w:val="nil"/>
            </w:tcBorders>
            <w:shd w:val="clear" w:color="auto" w:fill="auto"/>
          </w:tcPr>
          <w:p w:rsidR="00AC4654" w:rsidRPr="0017425D" w:rsidRDefault="00AC4654" w:rsidP="00AB7886">
            <w:pPr>
              <w:pStyle w:val="TAL"/>
              <w:rPr>
                <w:shd w:val="pct15" w:color="auto" w:fill="FFFFFF"/>
                <w:lang w:val="en-US"/>
              </w:rPr>
            </w:pPr>
          </w:p>
        </w:tc>
      </w:tr>
      <w:tr w:rsidR="00AC4654" w:rsidRPr="00AC4654" w:rsidTr="00AB7886">
        <w:trPr>
          <w:jc w:val="center"/>
        </w:trPr>
        <w:tc>
          <w:tcPr>
            <w:tcW w:w="9629" w:type="dxa"/>
            <w:gridSpan w:val="8"/>
            <w:shd w:val="clear" w:color="auto" w:fill="auto"/>
          </w:tcPr>
          <w:p w:rsidR="00AC4654" w:rsidRPr="0017425D" w:rsidRDefault="00AC4654" w:rsidP="00AB7886">
            <w:pPr>
              <w:pStyle w:val="TAN"/>
              <w:rPr>
                <w:shd w:val="pct15" w:color="auto" w:fill="FFFFFF"/>
                <w:lang w:val="en-CA" w:eastAsia="zh-CN"/>
              </w:rPr>
            </w:pPr>
            <w:r w:rsidRPr="0017425D">
              <w:rPr>
                <w:shd w:val="pct15" w:color="auto" w:fill="FFFFFF"/>
                <w:lang w:val="en-CA" w:eastAsia="zh-CN"/>
              </w:rPr>
              <w:t xml:space="preserve">NOTE 1: the allowed MPR is [4]dB for aggregated allocation bandwidth &lt; [2MHz]. </w:t>
            </w:r>
          </w:p>
          <w:p w:rsidR="00AC4654" w:rsidRPr="0017425D" w:rsidRDefault="00AC4654" w:rsidP="00AB7886">
            <w:pPr>
              <w:pStyle w:val="TAN"/>
              <w:rPr>
                <w:shd w:val="pct15" w:color="auto" w:fill="FFFFFF"/>
                <w:lang w:eastAsia="zh-CN"/>
              </w:rPr>
            </w:pPr>
            <w:r w:rsidRPr="0017425D">
              <w:rPr>
                <w:shd w:val="pct15" w:color="auto" w:fill="FFFFFF"/>
                <w:lang w:val="en-CA" w:eastAsia="zh-CN"/>
              </w:rPr>
              <w:t xml:space="preserve">NOTE 2: Outer 1 MPR for Pi/2 BPSK and QPSK is reduced by 2dB for aggregated allocation bandwidth &gt; 10MHz </w:t>
            </w:r>
          </w:p>
          <w:p w:rsidR="00AC4654" w:rsidRPr="0017425D" w:rsidRDefault="00AC4654" w:rsidP="00AB7886">
            <w:pPr>
              <w:pStyle w:val="TAN"/>
              <w:rPr>
                <w:shd w:val="pct15" w:color="auto" w:fill="FFFFFF"/>
                <w:lang w:val="en-CA" w:eastAsia="zh-CN"/>
              </w:rPr>
            </w:pPr>
            <w:r w:rsidRPr="0017425D">
              <w:rPr>
                <w:shd w:val="pct15" w:color="auto" w:fill="FFFFFF"/>
                <w:lang w:val="en-CA" w:eastAsia="zh-CN"/>
              </w:rPr>
              <w:t>NOTE 3: Outer 2 MPR is reduced by 4.5dB for aggregated allocation bandwidth &gt; 10MHz</w:t>
            </w:r>
          </w:p>
          <w:p w:rsidR="00AC4654" w:rsidRPr="0017425D" w:rsidRDefault="00AC4654" w:rsidP="00AB7886">
            <w:pPr>
              <w:pStyle w:val="TAN"/>
              <w:rPr>
                <w:shd w:val="pct15" w:color="auto" w:fill="FFFFFF"/>
                <w:lang w:val="en-US" w:eastAsia="zh-CN"/>
              </w:rPr>
            </w:pPr>
            <w:r w:rsidRPr="0017425D">
              <w:rPr>
                <w:shd w:val="pct15" w:color="auto" w:fill="FFFFFF"/>
                <w:lang w:val="en-US" w:eastAsia="zh-CN"/>
              </w:rPr>
              <w:t xml:space="preserve">NOTE 4: </w:t>
            </w:r>
            <w:r w:rsidRPr="0017425D">
              <w:rPr>
                <w:shd w:val="pct15" w:color="auto" w:fill="FFFFFF"/>
                <w:lang w:val="en-CA" w:eastAsia="zh-CN"/>
              </w:rPr>
              <w:t>UE indicating TxD</w:t>
            </w:r>
            <w:r w:rsidRPr="0017425D">
              <w:rPr>
                <w:i/>
                <w:shd w:val="pct15" w:color="auto" w:fill="FFFFFF"/>
                <w:lang w:val="en-CA" w:eastAsia="zh-CN"/>
              </w:rPr>
              <w:t xml:space="preserve"> </w:t>
            </w:r>
            <w:r w:rsidRPr="0017425D">
              <w:rPr>
                <w:shd w:val="pct15" w:color="auto" w:fill="FFFFFF"/>
                <w:lang w:val="en-CA" w:eastAsia="zh-CN"/>
              </w:rPr>
              <w:t>supported</w:t>
            </w:r>
          </w:p>
        </w:tc>
      </w:tr>
    </w:tbl>
    <w:p w:rsidR="00AC4654" w:rsidRPr="00AC4654" w:rsidRDefault="00AC4654" w:rsidP="002C551E">
      <w:pPr>
        <w:rPr>
          <w:noProof/>
          <w:color w:val="FF0000"/>
        </w:rPr>
      </w:pPr>
    </w:p>
    <w:p w:rsidR="002C551E" w:rsidRDefault="002C551E" w:rsidP="002C551E">
      <w:pPr>
        <w:rPr>
          <w:sz w:val="20"/>
          <w:szCs w:val="20"/>
        </w:rPr>
      </w:pPr>
      <w:r w:rsidRPr="002C551E">
        <w:rPr>
          <w:noProof/>
        </w:rPr>
        <w:t>We also</w:t>
      </w:r>
      <w:r>
        <w:rPr>
          <w:noProof/>
        </w:rPr>
        <w:t xml:space="preserve"> list the Minimum requirement and T</w:t>
      </w:r>
      <w:r w:rsidRPr="002C551E">
        <w:rPr>
          <w:sz w:val="20"/>
          <w:szCs w:val="20"/>
        </w:rPr>
        <w:t>est point choice from the relevant LTE test case from 36.521-1 (6.2.3A.1) as inspiration</w:t>
      </w:r>
      <w:r w:rsidRPr="002C551E">
        <w:rPr>
          <w:rFonts w:hint="eastAsia"/>
          <w:sz w:val="20"/>
          <w:szCs w:val="20"/>
        </w:rPr>
        <w:t>：</w:t>
      </w:r>
    </w:p>
    <w:p w:rsidR="002C551E" w:rsidRPr="002C551E" w:rsidRDefault="002C551E" w:rsidP="002C551E">
      <w:pPr>
        <w:rPr>
          <w:noProof/>
        </w:rPr>
      </w:pPr>
    </w:p>
    <w:p w:rsidR="002C551E" w:rsidRPr="002C551E" w:rsidRDefault="002C551E" w:rsidP="002C551E">
      <w:pPr>
        <w:pStyle w:val="B1"/>
        <w:rPr>
          <w:shd w:val="pct15" w:color="auto" w:fill="FFFFFF"/>
        </w:rPr>
      </w:pPr>
      <w:r w:rsidRPr="002C551E">
        <w:rPr>
          <w:shd w:val="pct15" w:color="auto" w:fill="FFFFFF"/>
        </w:rPr>
        <w:lastRenderedPageBreak/>
        <w:t>For intra-band contiguous carrier aggregation the allowed Maximum Power Reduction (MPR) for the maximum output power in Table 6.2.2A.</w:t>
      </w:r>
      <w:r w:rsidRPr="002C551E">
        <w:rPr>
          <w:rFonts w:eastAsia="MS Mincho"/>
          <w:shd w:val="pct15" w:color="auto" w:fill="FFFFFF"/>
        </w:rPr>
        <w:t>0</w:t>
      </w:r>
      <w:r w:rsidRPr="002C551E">
        <w:rPr>
          <w:shd w:val="pct15" w:color="auto" w:fill="FFFFFF"/>
        </w:rPr>
        <w:t>-</w:t>
      </w:r>
      <w:r w:rsidRPr="002C551E">
        <w:rPr>
          <w:rFonts w:eastAsia="MS Mincho"/>
          <w:shd w:val="pct15" w:color="auto" w:fill="FFFFFF"/>
        </w:rPr>
        <w:t>2</w:t>
      </w:r>
      <w:r w:rsidRPr="002C551E">
        <w:rPr>
          <w:shd w:val="pct15" w:color="auto" w:fill="FFFFFF"/>
        </w:rPr>
        <w:t xml:space="preserve"> due to higher order modulation and contiguously allocated transmissions (resource blocks) is specified in Table 6.2.3A.1.3-1. </w:t>
      </w:r>
      <w:r w:rsidRPr="002C551E">
        <w:rPr>
          <w:rFonts w:cs="v5.0.0"/>
          <w:shd w:val="pct15" w:color="auto" w:fill="FFFFFF"/>
        </w:rPr>
        <w:t>In case the modulation format is different on different component carriers then the MPR is determined by the rules applied to higher order of those modulations.</w:t>
      </w:r>
    </w:p>
    <w:p w:rsidR="002C551E" w:rsidRPr="002C551E" w:rsidRDefault="002C551E" w:rsidP="002C551E">
      <w:pPr>
        <w:pStyle w:val="TH"/>
        <w:rPr>
          <w:rFonts w:eastAsia="PMingLiU"/>
          <w:shd w:val="pct15" w:color="auto" w:fill="FFFFFF"/>
          <w:lang w:eastAsia="zh-TW"/>
        </w:rPr>
      </w:pPr>
      <w:r w:rsidRPr="002C551E">
        <w:rPr>
          <w:shd w:val="pct15" w:color="auto" w:fill="FFFFFF"/>
        </w:rPr>
        <w:t>Table 6.2.3A.1.3-1: Maximum Power Reduction (MPR)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1077"/>
        <w:gridCol w:w="1077"/>
        <w:gridCol w:w="1077"/>
        <w:gridCol w:w="1077"/>
        <w:gridCol w:w="1078"/>
        <w:gridCol w:w="1078"/>
        <w:gridCol w:w="1078"/>
        <w:gridCol w:w="1078"/>
      </w:tblGrid>
      <w:tr w:rsidR="002C551E" w:rsidRPr="002C551E" w:rsidTr="005744DA">
        <w:trPr>
          <w:trHeight w:val="60"/>
        </w:trPr>
        <w:tc>
          <w:tcPr>
            <w:tcW w:w="1176" w:type="dxa"/>
            <w:vMerge w:val="restart"/>
          </w:tcPr>
          <w:p w:rsidR="002C551E" w:rsidRPr="002C551E" w:rsidRDefault="002C551E" w:rsidP="005744DA">
            <w:pPr>
              <w:rPr>
                <w:rFonts w:ascii="Arial" w:eastAsia="PMingLiU" w:hAnsi="Arial" w:cs="Arial"/>
                <w:b/>
                <w:sz w:val="18"/>
                <w:szCs w:val="18"/>
                <w:shd w:val="pct15" w:color="auto" w:fill="FFFFFF"/>
                <w:lang w:eastAsia="zh-TW"/>
              </w:rPr>
            </w:pPr>
            <w:r w:rsidRPr="002C551E">
              <w:rPr>
                <w:rFonts w:ascii="Arial" w:eastAsia="PMingLiU" w:hAnsi="Arial" w:cs="Arial"/>
                <w:b/>
                <w:sz w:val="18"/>
                <w:szCs w:val="18"/>
                <w:shd w:val="pct15" w:color="auto" w:fill="FFFFFF"/>
                <w:lang w:eastAsia="zh-TW"/>
              </w:rPr>
              <w:t>Modulation</w:t>
            </w:r>
          </w:p>
        </w:tc>
        <w:tc>
          <w:tcPr>
            <w:tcW w:w="7542" w:type="dxa"/>
            <w:gridSpan w:val="7"/>
          </w:tcPr>
          <w:p w:rsidR="002C551E" w:rsidRPr="002C551E" w:rsidRDefault="002C551E" w:rsidP="005744DA">
            <w:pPr>
              <w:jc w:val="center"/>
              <w:rPr>
                <w:rFonts w:ascii="Arial" w:eastAsia="PMingLiU" w:hAnsi="Arial" w:cs="Arial"/>
                <w:b/>
                <w:sz w:val="18"/>
                <w:szCs w:val="18"/>
                <w:shd w:val="pct15" w:color="auto" w:fill="FFFFFF"/>
                <w:lang w:eastAsia="zh-TW"/>
              </w:rPr>
            </w:pPr>
            <w:r w:rsidRPr="002C551E">
              <w:rPr>
                <w:rFonts w:ascii="Arial" w:hAnsi="Arial" w:cs="Arial"/>
                <w:b/>
                <w:sz w:val="18"/>
                <w:szCs w:val="18"/>
                <w:shd w:val="pct15" w:color="auto" w:fill="FFFFFF"/>
              </w:rPr>
              <w:t>CA bandwidth Class B and C</w:t>
            </w:r>
          </w:p>
        </w:tc>
        <w:tc>
          <w:tcPr>
            <w:tcW w:w="1078" w:type="dxa"/>
            <w:vMerge w:val="restart"/>
          </w:tcPr>
          <w:p w:rsidR="002C551E" w:rsidRPr="002C551E" w:rsidRDefault="002C551E" w:rsidP="005744DA">
            <w:pPr>
              <w:jc w:val="center"/>
              <w:rPr>
                <w:rFonts w:ascii="Arial" w:eastAsia="PMingLiU" w:hAnsi="Arial" w:cs="Arial"/>
                <w:b/>
                <w:sz w:val="18"/>
                <w:szCs w:val="18"/>
                <w:shd w:val="pct15" w:color="auto" w:fill="FFFFFF"/>
                <w:lang w:eastAsia="zh-TW"/>
              </w:rPr>
            </w:pPr>
            <w:r w:rsidRPr="002C551E">
              <w:rPr>
                <w:rFonts w:ascii="Arial" w:hAnsi="Arial" w:cs="Arial"/>
                <w:b/>
                <w:sz w:val="18"/>
                <w:szCs w:val="18"/>
                <w:shd w:val="pct15" w:color="auto" w:fill="FFFFFF"/>
              </w:rPr>
              <w:t>MPR (dB)</w:t>
            </w:r>
          </w:p>
        </w:tc>
      </w:tr>
      <w:tr w:rsidR="002C551E" w:rsidRPr="002C551E" w:rsidTr="005744DA">
        <w:trPr>
          <w:trHeight w:val="20"/>
        </w:trPr>
        <w:tc>
          <w:tcPr>
            <w:tcW w:w="1176" w:type="dxa"/>
            <w:vMerge/>
          </w:tcPr>
          <w:p w:rsidR="002C551E" w:rsidRPr="002C551E" w:rsidRDefault="002C551E" w:rsidP="005744DA">
            <w:pPr>
              <w:rPr>
                <w:rFonts w:eastAsia="PMingLiU"/>
                <w:shd w:val="pct15" w:color="auto" w:fill="FFFFFF"/>
                <w:lang w:eastAsia="zh-TW"/>
              </w:rPr>
            </w:pPr>
          </w:p>
        </w:tc>
        <w:tc>
          <w:tcPr>
            <w:tcW w:w="1077" w:type="dxa"/>
          </w:tcPr>
          <w:p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25 RB + 50 RB</w:t>
            </w:r>
          </w:p>
        </w:tc>
        <w:tc>
          <w:tcPr>
            <w:tcW w:w="1077" w:type="dxa"/>
          </w:tcPr>
          <w:p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50 RB + 50 RB</w:t>
            </w:r>
          </w:p>
        </w:tc>
        <w:tc>
          <w:tcPr>
            <w:tcW w:w="1077" w:type="dxa"/>
          </w:tcPr>
          <w:p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25 RB + 100 RB</w:t>
            </w:r>
          </w:p>
        </w:tc>
        <w:tc>
          <w:tcPr>
            <w:tcW w:w="1077" w:type="dxa"/>
          </w:tcPr>
          <w:p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50 RB + 100 RB</w:t>
            </w:r>
          </w:p>
        </w:tc>
        <w:tc>
          <w:tcPr>
            <w:tcW w:w="1078" w:type="dxa"/>
          </w:tcPr>
          <w:p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75 RB + 75 RB</w:t>
            </w:r>
          </w:p>
        </w:tc>
        <w:tc>
          <w:tcPr>
            <w:tcW w:w="1078" w:type="dxa"/>
          </w:tcPr>
          <w:p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 xml:space="preserve">75 RB </w:t>
            </w:r>
            <w:r w:rsidRPr="002C551E">
              <w:rPr>
                <w:rFonts w:cs="Arial"/>
                <w:shd w:val="pct15" w:color="auto" w:fill="FFFFFF"/>
                <w:lang w:eastAsia="zh-CN"/>
              </w:rPr>
              <w:t xml:space="preserve">+ </w:t>
            </w:r>
            <w:r w:rsidRPr="002C551E">
              <w:rPr>
                <w:rFonts w:cs="Arial"/>
                <w:shd w:val="pct15" w:color="auto" w:fill="FFFFFF"/>
                <w:lang w:eastAsia="en-US"/>
              </w:rPr>
              <w:t>100 RB</w:t>
            </w:r>
          </w:p>
        </w:tc>
        <w:tc>
          <w:tcPr>
            <w:tcW w:w="1078" w:type="dxa"/>
          </w:tcPr>
          <w:p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100 RB + 100 RB</w:t>
            </w:r>
          </w:p>
        </w:tc>
        <w:tc>
          <w:tcPr>
            <w:tcW w:w="1078" w:type="dxa"/>
            <w:vMerge/>
          </w:tcPr>
          <w:p w:rsidR="002C551E" w:rsidRPr="002C551E" w:rsidRDefault="002C551E" w:rsidP="005744DA">
            <w:pPr>
              <w:rPr>
                <w:rFonts w:eastAsia="PMingLiU"/>
                <w:shd w:val="pct15" w:color="auto" w:fill="FFFFFF"/>
                <w:lang w:eastAsia="zh-TW"/>
              </w:rPr>
            </w:pPr>
          </w:p>
        </w:tc>
      </w:tr>
      <w:tr w:rsidR="002C551E" w:rsidRPr="002C551E" w:rsidTr="005744DA">
        <w:trPr>
          <w:trHeight w:val="20"/>
        </w:trPr>
        <w:tc>
          <w:tcPr>
            <w:tcW w:w="1176"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QPSK</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8 and ≤ 25</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12 and ≤ 50</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8 and ≤ 25</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12 and ≤ 50</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16 and ≤ 75</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16 and ≤ 75</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18 and ≤ 100</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w:t>
            </w:r>
          </w:p>
        </w:tc>
      </w:tr>
      <w:tr w:rsidR="002C551E" w:rsidRPr="002C551E" w:rsidTr="005744DA">
        <w:trPr>
          <w:trHeight w:val="20"/>
        </w:trPr>
        <w:tc>
          <w:tcPr>
            <w:tcW w:w="1176"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QPSK</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25</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50</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25</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50</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75</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75</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100</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2</w:t>
            </w:r>
          </w:p>
        </w:tc>
      </w:tr>
      <w:tr w:rsidR="002C551E" w:rsidRPr="002C551E" w:rsidTr="005744DA">
        <w:trPr>
          <w:trHeight w:val="20"/>
        </w:trPr>
        <w:tc>
          <w:tcPr>
            <w:tcW w:w="1176"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16 QAM</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8</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12</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8</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12</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16</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16</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18</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w:t>
            </w:r>
          </w:p>
        </w:tc>
      </w:tr>
      <w:tr w:rsidR="002C551E" w:rsidRPr="002C551E" w:rsidTr="005744DA">
        <w:trPr>
          <w:trHeight w:val="20"/>
        </w:trPr>
        <w:tc>
          <w:tcPr>
            <w:tcW w:w="1176"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16 QAM</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8 and ≤ 25</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12 and ≤ 50</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8 and ≤ 25</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12 and ≤ 50</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16 and ≤ 75</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16 and ≤ 75</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18 and ≤ 100</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2</w:t>
            </w:r>
          </w:p>
        </w:tc>
      </w:tr>
      <w:tr w:rsidR="002C551E" w:rsidRPr="002C551E" w:rsidTr="005744DA">
        <w:trPr>
          <w:trHeight w:val="20"/>
        </w:trPr>
        <w:tc>
          <w:tcPr>
            <w:tcW w:w="1176"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16 QAM</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25</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50</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25</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50</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75</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75</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100</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3</w:t>
            </w:r>
          </w:p>
        </w:tc>
      </w:tr>
    </w:tbl>
    <w:p w:rsidR="002C551E" w:rsidRPr="002C551E" w:rsidRDefault="002C551E" w:rsidP="002C551E">
      <w:pPr>
        <w:rPr>
          <w:shd w:val="pct15" w:color="auto" w:fill="FFFFFF"/>
        </w:rPr>
      </w:pPr>
    </w:p>
    <w:p w:rsidR="002C551E" w:rsidRPr="002C551E" w:rsidRDefault="002C551E">
      <w:pPr>
        <w:rPr>
          <w:sz w:val="20"/>
          <w:szCs w:val="20"/>
          <w:shd w:val="pct15" w:color="auto" w:fill="FFFFFF"/>
        </w:rPr>
      </w:pPr>
    </w:p>
    <w:p w:rsidR="002C551E" w:rsidRPr="002C551E" w:rsidRDefault="002C551E" w:rsidP="002C551E">
      <w:pPr>
        <w:pStyle w:val="TH"/>
        <w:rPr>
          <w:shd w:val="pct15" w:color="auto" w:fill="FFFFFF"/>
        </w:rPr>
      </w:pPr>
      <w:r w:rsidRPr="002C551E">
        <w:rPr>
          <w:shd w:val="pct15" w:color="auto" w:fill="FFFFFF"/>
        </w:rPr>
        <w:lastRenderedPageBreak/>
        <w:t>Table 6.2.3A.1.4.1-1: Test Configuration Table</w:t>
      </w:r>
    </w:p>
    <w:tbl>
      <w:tblPr>
        <w:tblW w:w="10403" w:type="dxa"/>
        <w:jc w:val="center"/>
        <w:tblLook w:val="04A0" w:firstRow="1" w:lastRow="0" w:firstColumn="1" w:lastColumn="0" w:noHBand="0" w:noVBand="1"/>
      </w:tblPr>
      <w:tblGrid>
        <w:gridCol w:w="657"/>
        <w:gridCol w:w="617"/>
        <w:gridCol w:w="850"/>
        <w:gridCol w:w="2268"/>
        <w:gridCol w:w="883"/>
        <w:gridCol w:w="860"/>
        <w:gridCol w:w="1148"/>
        <w:gridCol w:w="1180"/>
        <w:gridCol w:w="920"/>
        <w:gridCol w:w="1020"/>
      </w:tblGrid>
      <w:tr w:rsidR="002C551E" w:rsidRPr="002C551E" w:rsidTr="005744DA">
        <w:trPr>
          <w:trHeight w:val="300"/>
          <w:jc w:val="center"/>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Initial Conditions</w:t>
            </w:r>
          </w:p>
        </w:tc>
      </w:tr>
      <w:tr w:rsidR="002C551E" w:rsidRPr="002C551E" w:rsidTr="005744DA">
        <w:trPr>
          <w:trHeight w:val="720"/>
          <w:jc w:val="center"/>
        </w:trPr>
        <w:tc>
          <w:tcPr>
            <w:tcW w:w="5275" w:type="dxa"/>
            <w:gridSpan w:val="5"/>
            <w:tcBorders>
              <w:top w:val="single" w:sz="4" w:space="0" w:color="auto"/>
              <w:left w:val="single" w:sz="4" w:space="0" w:color="auto"/>
              <w:bottom w:val="single" w:sz="4" w:space="0" w:color="auto"/>
              <w:right w:val="nil"/>
            </w:tcBorders>
            <w:shd w:val="clear" w:color="auto" w:fill="auto"/>
          </w:tcPr>
          <w:p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Test Environment as specified in</w:t>
            </w:r>
            <w:r w:rsidRPr="002C551E">
              <w:rPr>
                <w:rFonts w:eastAsia="Times New Roman"/>
                <w:shd w:val="pct15" w:color="auto" w:fill="FFFFFF"/>
              </w:rPr>
              <w:br/>
              <w:t>TS 36.508 [7] subclause 4.1</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noWrap/>
          </w:tcPr>
          <w:p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NC, TL/VL, TL/VH, TH/VL, TH/VH</w:t>
            </w:r>
          </w:p>
        </w:tc>
      </w:tr>
      <w:tr w:rsidR="002C551E" w:rsidRPr="002C551E" w:rsidTr="005744DA">
        <w:trPr>
          <w:trHeight w:val="870"/>
          <w:jc w:val="center"/>
        </w:trPr>
        <w:tc>
          <w:tcPr>
            <w:tcW w:w="5275" w:type="dxa"/>
            <w:gridSpan w:val="5"/>
            <w:tcBorders>
              <w:top w:val="single" w:sz="4" w:space="0" w:color="auto"/>
              <w:left w:val="single" w:sz="4" w:space="0" w:color="auto"/>
              <w:bottom w:val="single" w:sz="4" w:space="0" w:color="auto"/>
              <w:right w:val="nil"/>
            </w:tcBorders>
            <w:shd w:val="clear" w:color="auto" w:fill="auto"/>
          </w:tcPr>
          <w:p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Test Frequencies as specified in</w:t>
            </w:r>
            <w:r w:rsidRPr="002C551E">
              <w:rPr>
                <w:rFonts w:eastAsia="Times New Roman"/>
                <w:shd w:val="pct15" w:color="auto" w:fill="FFFFFF"/>
              </w:rPr>
              <w:br/>
              <w:t>TS 36.508 [7] subclause 4.3.1 for different CA bandwidth classes</w:t>
            </w:r>
            <w:r w:rsidRPr="002C551E">
              <w:rPr>
                <w:shd w:val="pct15" w:color="auto" w:fill="FFFFFF"/>
              </w:rPr>
              <w:t>, and PCC and SCCs are mapped onto physical frequencies according to Table 6.1-2.</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Low and High range</w:t>
            </w:r>
          </w:p>
        </w:tc>
      </w:tr>
      <w:tr w:rsidR="002C551E" w:rsidRPr="002C551E" w:rsidTr="005744DA">
        <w:trPr>
          <w:trHeight w:val="810"/>
          <w:jc w:val="center"/>
        </w:trPr>
        <w:tc>
          <w:tcPr>
            <w:tcW w:w="5275" w:type="dxa"/>
            <w:gridSpan w:val="5"/>
            <w:tcBorders>
              <w:top w:val="single" w:sz="4" w:space="0" w:color="auto"/>
              <w:left w:val="single" w:sz="4" w:space="0" w:color="auto"/>
              <w:bottom w:val="single" w:sz="4" w:space="0" w:color="auto"/>
              <w:right w:val="nil"/>
            </w:tcBorders>
            <w:shd w:val="clear" w:color="auto" w:fill="auto"/>
          </w:tcPr>
          <w:p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Test CC Combination setting (N</w:t>
            </w:r>
            <w:r w:rsidRPr="002C551E">
              <w:rPr>
                <w:rFonts w:eastAsia="Times New Roman"/>
                <w:shd w:val="pct15" w:color="auto" w:fill="FFFFFF"/>
                <w:vertAlign w:val="subscript"/>
              </w:rPr>
              <w:t>RB_agg</w:t>
            </w:r>
            <w:r w:rsidRPr="002C551E">
              <w:rPr>
                <w:rFonts w:eastAsia="Times New Roman"/>
                <w:shd w:val="pct15" w:color="auto" w:fill="FFFFFF"/>
              </w:rPr>
              <w:t>) as specified in subclause 5.4.2A.1 for the CA Configuration</w:t>
            </w:r>
            <w:r w:rsidRPr="002C551E">
              <w:rPr>
                <w:shd w:val="pct15" w:color="auto" w:fill="FFFFFF"/>
              </w:rPr>
              <w:t xml:space="preserve"> across bandwidth combination sets supported by the UE.</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rsidR="002C551E" w:rsidRPr="002C551E" w:rsidRDefault="002C551E" w:rsidP="005744DA">
            <w:pPr>
              <w:pStyle w:val="TAL"/>
              <w:rPr>
                <w:shd w:val="pct15" w:color="auto" w:fill="FFFFFF"/>
                <w:vertAlign w:val="subscript"/>
              </w:rPr>
            </w:pPr>
            <w:r w:rsidRPr="002C551E">
              <w:rPr>
                <w:rFonts w:eastAsia="Times New Roman"/>
                <w:shd w:val="pct15" w:color="auto" w:fill="FFFFFF"/>
              </w:rPr>
              <w:t>Lowest N</w:t>
            </w:r>
            <w:r w:rsidRPr="002C551E">
              <w:rPr>
                <w:rFonts w:eastAsia="Times New Roman"/>
                <w:shd w:val="pct15" w:color="auto" w:fill="FFFFFF"/>
                <w:vertAlign w:val="subscript"/>
              </w:rPr>
              <w:t>RB_agg</w:t>
            </w:r>
            <w:r w:rsidRPr="002C551E">
              <w:rPr>
                <w:rFonts w:eastAsia="Times New Roman"/>
                <w:shd w:val="pct15" w:color="auto" w:fill="FFFFFF"/>
                <w:vertAlign w:val="subscript"/>
              </w:rPr>
              <w:br/>
            </w:r>
            <w:r w:rsidRPr="002C551E">
              <w:rPr>
                <w:rFonts w:eastAsia="Times New Roman"/>
                <w:shd w:val="pct15" w:color="auto" w:fill="FFFFFF"/>
              </w:rPr>
              <w:t>Highest N</w:t>
            </w:r>
            <w:r w:rsidRPr="002C551E">
              <w:rPr>
                <w:rFonts w:eastAsia="Times New Roman"/>
                <w:shd w:val="pct15" w:color="auto" w:fill="FFFFFF"/>
                <w:vertAlign w:val="subscript"/>
              </w:rPr>
              <w:t>RB_agg</w:t>
            </w:r>
          </w:p>
          <w:p w:rsidR="002C551E" w:rsidRPr="002C551E" w:rsidRDefault="002C551E" w:rsidP="005744DA">
            <w:pPr>
              <w:pStyle w:val="TAL"/>
              <w:rPr>
                <w:rFonts w:eastAsia="Times New Roman"/>
                <w:shd w:val="pct15" w:color="auto" w:fill="FFFFFF"/>
              </w:rPr>
            </w:pPr>
            <w:r w:rsidRPr="002C551E">
              <w:rPr>
                <w:shd w:val="pct15" w:color="auto" w:fill="FFFFFF"/>
              </w:rPr>
              <w:t>(Note 2)</w:t>
            </w:r>
          </w:p>
        </w:tc>
      </w:tr>
      <w:tr w:rsidR="002C551E" w:rsidRPr="002C551E" w:rsidTr="005744DA">
        <w:trPr>
          <w:trHeight w:val="300"/>
          <w:jc w:val="center"/>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Test Parameters for CA Configurations</w:t>
            </w:r>
          </w:p>
        </w:tc>
      </w:tr>
      <w:tr w:rsidR="002C551E" w:rsidRPr="002C551E" w:rsidTr="005744DA">
        <w:trPr>
          <w:trHeight w:val="300"/>
          <w:jc w:val="center"/>
        </w:trPr>
        <w:tc>
          <w:tcPr>
            <w:tcW w:w="2124" w:type="dxa"/>
            <w:gridSpan w:val="3"/>
            <w:tcBorders>
              <w:top w:val="single" w:sz="4" w:space="0" w:color="auto"/>
              <w:left w:val="single" w:sz="4" w:space="0" w:color="auto"/>
              <w:bottom w:val="single" w:sz="4" w:space="0" w:color="auto"/>
              <w:right w:val="single" w:sz="4" w:space="0" w:color="auto"/>
            </w:tcBorders>
            <w:shd w:val="clear" w:color="auto" w:fill="auto"/>
            <w:noWrap/>
          </w:tcPr>
          <w:p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CA Configuration / N</w:t>
            </w:r>
            <w:r w:rsidRPr="002C551E">
              <w:rPr>
                <w:rFonts w:eastAsia="Times New Roman"/>
                <w:b/>
                <w:shd w:val="pct15" w:color="auto" w:fill="FFFFFF"/>
                <w:vertAlign w:val="subscript"/>
              </w:rPr>
              <w:t>RB_agg</w:t>
            </w:r>
          </w:p>
        </w:tc>
        <w:tc>
          <w:tcPr>
            <w:tcW w:w="226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DL Allocation</w:t>
            </w:r>
          </w:p>
        </w:tc>
        <w:tc>
          <w:tcPr>
            <w:tcW w:w="883" w:type="dxa"/>
            <w:vMerge w:val="restart"/>
            <w:tcBorders>
              <w:top w:val="nil"/>
              <w:left w:val="single" w:sz="4" w:space="0" w:color="auto"/>
              <w:bottom w:val="single" w:sz="4" w:space="0" w:color="000000"/>
              <w:right w:val="single" w:sz="4" w:space="0" w:color="auto"/>
            </w:tcBorders>
            <w:shd w:val="clear" w:color="auto" w:fill="auto"/>
          </w:tcPr>
          <w:p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CC</w:t>
            </w:r>
            <w:r w:rsidRPr="002C551E">
              <w:rPr>
                <w:rFonts w:eastAsia="Times New Roman"/>
                <w:b/>
                <w:shd w:val="pct15" w:color="auto" w:fill="FFFFFF"/>
              </w:rPr>
              <w:br/>
              <w:t>MOD</w:t>
            </w:r>
          </w:p>
        </w:tc>
        <w:tc>
          <w:tcPr>
            <w:tcW w:w="5128" w:type="dxa"/>
            <w:gridSpan w:val="5"/>
            <w:tcBorders>
              <w:top w:val="single" w:sz="4" w:space="0" w:color="auto"/>
              <w:left w:val="nil"/>
              <w:bottom w:val="single" w:sz="4" w:space="0" w:color="auto"/>
              <w:right w:val="single" w:sz="4" w:space="0" w:color="000000"/>
            </w:tcBorders>
            <w:shd w:val="clear" w:color="auto" w:fill="auto"/>
          </w:tcPr>
          <w:p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UL Allocation</w:t>
            </w:r>
          </w:p>
        </w:tc>
      </w:tr>
      <w:tr w:rsidR="002C551E" w:rsidRPr="002C551E" w:rsidTr="005744DA">
        <w:trPr>
          <w:trHeight w:val="720"/>
          <w:jc w:val="center"/>
        </w:trPr>
        <w:tc>
          <w:tcPr>
            <w:tcW w:w="65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ID</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PCC</w:t>
            </w:r>
            <w:r w:rsidRPr="002C551E">
              <w:rPr>
                <w:rFonts w:eastAsia="Times New Roman"/>
                <w:b/>
                <w:shd w:val="pct15" w:color="auto" w:fill="FFFFFF"/>
              </w:rPr>
              <w:br/>
              <w:t>N</w:t>
            </w:r>
            <w:r w:rsidRPr="002C551E">
              <w:rPr>
                <w:rFonts w:eastAsia="Times New Roman"/>
                <w:b/>
                <w:shd w:val="pct15" w:color="auto" w:fill="FFFFFF"/>
                <w:vertAlign w:val="subscript"/>
              </w:rPr>
              <w:t>RB</w:t>
            </w:r>
          </w:p>
        </w:tc>
        <w:tc>
          <w:tcPr>
            <w:tcW w:w="850" w:type="dxa"/>
            <w:tcBorders>
              <w:top w:val="nil"/>
              <w:left w:val="nil"/>
              <w:bottom w:val="single" w:sz="4" w:space="0" w:color="auto"/>
              <w:right w:val="single" w:sz="4" w:space="0" w:color="auto"/>
            </w:tcBorders>
            <w:shd w:val="clear" w:color="auto" w:fill="auto"/>
          </w:tcPr>
          <w:p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SCCs</w:t>
            </w:r>
            <w:r w:rsidRPr="002C551E">
              <w:rPr>
                <w:rFonts w:eastAsia="Times New Roman"/>
                <w:b/>
                <w:shd w:val="pct15" w:color="auto" w:fill="FFFFFF"/>
              </w:rPr>
              <w:br/>
              <w:t>N</w:t>
            </w:r>
            <w:r w:rsidRPr="002C551E">
              <w:rPr>
                <w:rFonts w:eastAsia="Times New Roman"/>
                <w:b/>
                <w:shd w:val="pct15" w:color="auto" w:fill="FFFFFF"/>
                <w:vertAlign w:val="subscript"/>
              </w:rPr>
              <w:t>RB</w:t>
            </w:r>
          </w:p>
        </w:tc>
        <w:tc>
          <w:tcPr>
            <w:tcW w:w="2268" w:type="dxa"/>
            <w:tcBorders>
              <w:top w:val="nil"/>
              <w:left w:val="nil"/>
              <w:bottom w:val="single" w:sz="4" w:space="0" w:color="auto"/>
              <w:right w:val="single" w:sz="4" w:space="0" w:color="auto"/>
            </w:tcBorders>
            <w:shd w:val="clear" w:color="auto" w:fill="auto"/>
          </w:tcPr>
          <w:p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PCC &amp; SCC RB allocation</w:t>
            </w:r>
          </w:p>
        </w:tc>
        <w:tc>
          <w:tcPr>
            <w:tcW w:w="883" w:type="dxa"/>
            <w:vMerge/>
            <w:tcBorders>
              <w:top w:val="nil"/>
              <w:left w:val="single" w:sz="4" w:space="0" w:color="auto"/>
              <w:bottom w:val="single" w:sz="4" w:space="0" w:color="000000"/>
              <w:right w:val="single" w:sz="4" w:space="0" w:color="auto"/>
            </w:tcBorders>
            <w:vAlign w:val="center"/>
          </w:tcPr>
          <w:p w:rsidR="002C551E" w:rsidRPr="002C551E" w:rsidRDefault="002C551E" w:rsidP="005744DA">
            <w:pPr>
              <w:rPr>
                <w:b/>
                <w:shd w:val="pct15" w:color="auto" w:fill="FFFFFF"/>
              </w:rPr>
            </w:pP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N</w:t>
            </w:r>
            <w:r w:rsidRPr="002C551E">
              <w:rPr>
                <w:rFonts w:eastAsia="Times New Roman"/>
                <w:b/>
                <w:shd w:val="pct15" w:color="auto" w:fill="FFFFFF"/>
                <w:vertAlign w:val="subscript"/>
              </w:rPr>
              <w:t>RB_ alloc</w:t>
            </w:r>
          </w:p>
        </w:tc>
        <w:tc>
          <w:tcPr>
            <w:tcW w:w="4268" w:type="dxa"/>
            <w:gridSpan w:val="4"/>
            <w:tcBorders>
              <w:top w:val="single" w:sz="4" w:space="0" w:color="auto"/>
              <w:left w:val="nil"/>
              <w:bottom w:val="single" w:sz="4" w:space="0" w:color="auto"/>
              <w:right w:val="single" w:sz="4" w:space="0" w:color="000000"/>
            </w:tcBorders>
            <w:shd w:val="clear" w:color="auto" w:fill="auto"/>
          </w:tcPr>
          <w:p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PCC &amp; SCC RB allocations</w:t>
            </w:r>
            <w:r w:rsidRPr="002C551E">
              <w:rPr>
                <w:rFonts w:eastAsia="Times New Roman"/>
                <w:b/>
                <w:shd w:val="pct15" w:color="auto" w:fill="FFFFFF"/>
              </w:rPr>
              <w:br/>
              <w:t>(L</w:t>
            </w:r>
            <w:r w:rsidRPr="002C551E">
              <w:rPr>
                <w:rFonts w:eastAsia="Times New Roman"/>
                <w:b/>
                <w:shd w:val="pct15" w:color="auto" w:fill="FFFFFF"/>
                <w:vertAlign w:val="subscript"/>
              </w:rPr>
              <w:t>CRB</w:t>
            </w:r>
            <w:r w:rsidRPr="002C551E">
              <w:rPr>
                <w:rFonts w:eastAsia="Times New Roman"/>
                <w:b/>
                <w:shd w:val="pct15" w:color="auto" w:fill="FFFFFF"/>
              </w:rPr>
              <w:t xml:space="preserve"> @ RB</w:t>
            </w:r>
            <w:r w:rsidRPr="002C551E">
              <w:rPr>
                <w:rFonts w:eastAsia="Times New Roman"/>
                <w:b/>
                <w:shd w:val="pct15" w:color="auto" w:fill="FFFFFF"/>
                <w:vertAlign w:val="subscript"/>
              </w:rPr>
              <w:t>start</w:t>
            </w:r>
            <w:r w:rsidRPr="002C551E">
              <w:rPr>
                <w:rFonts w:eastAsia="Times New Roman"/>
                <w:b/>
                <w:shd w:val="pct15" w:color="auto" w:fill="FFFFFF"/>
              </w:rPr>
              <w:t>)</w:t>
            </w: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val="restart"/>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2</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P_25@0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3</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125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S_25@0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4</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5</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P_25@0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6</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125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S_25@0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7</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S_1@24</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lang w:eastAsia="zh-CN"/>
              </w:rPr>
              <w:t>8</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lang w:eastAsia="zh-CN"/>
              </w:rPr>
              <w:t>9</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lang w:eastAsia="zh-CN"/>
              </w:rPr>
              <w:t>10</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lang w:eastAsia="zh-CN"/>
              </w:rPr>
              <w:t>11</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lang w:eastAsia="zh-CN"/>
              </w:rPr>
              <w:t>12</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lang w:eastAsia="zh-CN"/>
              </w:rPr>
              <w:t>13</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lang w:eastAsia="zh-CN"/>
              </w:rPr>
            </w:pPr>
            <w:r w:rsidRPr="002C551E">
              <w:rPr>
                <w:shd w:val="pct15" w:color="auto" w:fill="FFFFFF"/>
                <w:lang w:eastAsia="zh-CN"/>
              </w:rPr>
              <w:t>14</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75</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S_1@74</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lang w:eastAsia="zh-CN"/>
              </w:rPr>
              <w:t>15</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12</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P_12@0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lang w:eastAsia="zh-CN"/>
              </w:rPr>
              <w:t>16</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lang w:eastAsia="zh-CN"/>
              </w:rPr>
              <w:t>17</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S_50@0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lang w:eastAsia="zh-CN"/>
              </w:rPr>
              <w:t>18</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12</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P_12@0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lang w:eastAsia="zh-CN"/>
              </w:rPr>
              <w:t>19</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20</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S_50@0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lang w:eastAsia="zh-CN"/>
              </w:rPr>
              <w:t>21</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S_1@</w:t>
            </w:r>
            <w:r w:rsidRPr="002C551E">
              <w:rPr>
                <w:shd w:val="pct15" w:color="auto" w:fill="FFFFFF"/>
                <w:lang w:eastAsia="zh-CN"/>
              </w:rPr>
              <w:t>49</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lang w:eastAsia="zh-CN"/>
              </w:rPr>
            </w:pPr>
            <w:r w:rsidRPr="002C551E">
              <w:rPr>
                <w:shd w:val="pct15" w:color="auto" w:fill="FFFFFF"/>
                <w:lang w:eastAsia="zh-CN"/>
              </w:rPr>
              <w:t>22</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lang w:eastAsia="zh-CN"/>
              </w:rPr>
            </w:pPr>
            <w:r w:rsidRPr="002C551E">
              <w:rPr>
                <w:shd w:val="pct15" w:color="auto" w:fill="FFFFFF"/>
                <w:lang w:eastAsia="zh-CN"/>
              </w:rPr>
              <w:t>23</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lang w:eastAsia="zh-CN"/>
              </w:rPr>
            </w:pPr>
            <w:r w:rsidRPr="002C551E">
              <w:rPr>
                <w:shd w:val="pct15" w:color="auto" w:fill="FFFFFF"/>
                <w:lang w:eastAsia="zh-CN"/>
              </w:rPr>
              <w:t>24</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175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lang w:eastAsia="zh-CN"/>
              </w:rPr>
            </w:pPr>
            <w:r w:rsidRPr="002C551E">
              <w:rPr>
                <w:shd w:val="pct15" w:color="auto" w:fill="FFFFFF"/>
                <w:lang w:eastAsia="zh-CN"/>
              </w:rPr>
              <w:t>25</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lang w:eastAsia="zh-CN"/>
              </w:rPr>
            </w:pPr>
            <w:r w:rsidRPr="002C551E">
              <w:rPr>
                <w:shd w:val="pct15" w:color="auto" w:fill="FFFFFF"/>
                <w:lang w:eastAsia="zh-CN"/>
              </w:rPr>
              <w:t>26</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lang w:eastAsia="zh-CN"/>
              </w:rPr>
            </w:pPr>
            <w:r w:rsidRPr="002C551E">
              <w:rPr>
                <w:shd w:val="pct15" w:color="auto" w:fill="FFFFFF"/>
                <w:lang w:eastAsia="zh-CN"/>
              </w:rPr>
              <w:t>27</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175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lang w:eastAsia="zh-CN"/>
              </w:rPr>
            </w:pPr>
            <w:r w:rsidRPr="002C551E">
              <w:rPr>
                <w:shd w:val="pct15" w:color="auto" w:fill="FFFFFF"/>
                <w:lang w:eastAsia="zh-CN"/>
              </w:rPr>
              <w:t>28</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lang w:eastAsia="zh-CN"/>
              </w:rPr>
              <w:t>2</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S_1@</w:t>
            </w:r>
            <w:r w:rsidRPr="002C551E">
              <w:rPr>
                <w:shd w:val="pct15" w:color="auto" w:fill="FFFFFF"/>
                <w:lang w:eastAsia="zh-CN"/>
              </w:rPr>
              <w:t>74</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lang w:eastAsia="zh-CN"/>
              </w:rPr>
              <w:t>29</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100</w:t>
            </w:r>
          </w:p>
        </w:tc>
        <w:tc>
          <w:tcPr>
            <w:tcW w:w="2268" w:type="dxa"/>
            <w:vMerge w:val="restart"/>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18</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P_18@0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lang w:eastAsia="zh-CN"/>
              </w:rPr>
              <w:t>30</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100</w:t>
            </w:r>
          </w:p>
        </w:tc>
        <w:tc>
          <w:tcPr>
            <w:tcW w:w="2268" w:type="dxa"/>
            <w:vMerge/>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100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lang w:eastAsia="zh-CN"/>
              </w:rPr>
              <w:t>31</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100</w:t>
            </w:r>
          </w:p>
        </w:tc>
        <w:tc>
          <w:tcPr>
            <w:tcW w:w="2268" w:type="dxa"/>
            <w:vMerge/>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200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S_100@0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lang w:eastAsia="zh-CN"/>
              </w:rPr>
              <w:lastRenderedPageBreak/>
              <w:t>32</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100</w:t>
            </w:r>
          </w:p>
        </w:tc>
        <w:tc>
          <w:tcPr>
            <w:tcW w:w="2268" w:type="dxa"/>
            <w:vMerge/>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18</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P_18@0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lang w:eastAsia="zh-CN"/>
              </w:rPr>
              <w:t>33</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100</w:t>
            </w:r>
          </w:p>
        </w:tc>
        <w:tc>
          <w:tcPr>
            <w:tcW w:w="2268" w:type="dxa"/>
            <w:vMerge/>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100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lang w:eastAsia="zh-CN"/>
              </w:rPr>
              <w:t>34</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100</w:t>
            </w:r>
          </w:p>
        </w:tc>
        <w:tc>
          <w:tcPr>
            <w:tcW w:w="2268" w:type="dxa"/>
            <w:vMerge/>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200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S_100@0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lang w:eastAsia="zh-CN"/>
              </w:rPr>
              <w:t>35</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100</w:t>
            </w:r>
          </w:p>
        </w:tc>
        <w:tc>
          <w:tcPr>
            <w:tcW w:w="2268" w:type="dxa"/>
            <w:vMerge/>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lang w:eastAsia="zh-CN"/>
              </w:rPr>
              <w:t>2</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S_1@</w:t>
            </w:r>
            <w:r w:rsidRPr="002C551E">
              <w:rPr>
                <w:shd w:val="pct15" w:color="auto" w:fill="FFFFFF"/>
                <w:lang w:eastAsia="zh-CN"/>
              </w:rPr>
              <w:t>99</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36</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2268" w:type="dxa"/>
            <w:vMerge w:val="restart"/>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37</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P_25@0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38</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75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w:t>
            </w:r>
            <w:r w:rsidRPr="002C551E">
              <w:rPr>
                <w:rFonts w:eastAsia="PMingLiU"/>
                <w:shd w:val="pct15" w:color="auto" w:fill="FFFFFF"/>
                <w:lang w:eastAsia="zh-TW"/>
              </w:rPr>
              <w:t>_</w:t>
            </w:r>
            <w:r w:rsidRPr="002C551E">
              <w:rPr>
                <w:shd w:val="pct15" w:color="auto" w:fill="FFFFFF"/>
              </w:rPr>
              <w:t>25@0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S_50@0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39</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40</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P_25@0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41</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75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w:t>
            </w:r>
            <w:r w:rsidRPr="002C551E">
              <w:rPr>
                <w:rFonts w:eastAsia="PMingLiU"/>
                <w:shd w:val="pct15" w:color="auto" w:fill="FFFFFF"/>
                <w:lang w:eastAsia="zh-TW"/>
              </w:rPr>
              <w:t>_</w:t>
            </w:r>
            <w:r w:rsidRPr="002C551E">
              <w:rPr>
                <w:shd w:val="pct15" w:color="auto" w:fill="FFFFFF"/>
              </w:rPr>
              <w:t>25@0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S_50@0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42</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S_1@49</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43</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50</w:t>
            </w:r>
          </w:p>
        </w:tc>
        <w:tc>
          <w:tcPr>
            <w:tcW w:w="2268" w:type="dxa"/>
            <w:vMerge w:val="restart"/>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12</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w:t>
            </w:r>
            <w:r w:rsidRPr="002C551E">
              <w:rPr>
                <w:rFonts w:eastAsia="PMingLiU"/>
                <w:shd w:val="pct15" w:color="auto" w:fill="FFFFFF"/>
                <w:lang w:eastAsia="zh-TW"/>
              </w:rPr>
              <w:t>12</w:t>
            </w:r>
            <w:r w:rsidRPr="002C551E">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44</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50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w:t>
            </w:r>
            <w:r w:rsidRPr="002C551E">
              <w:rPr>
                <w:rFonts w:eastAsia="PMingLiU"/>
                <w:shd w:val="pct15" w:color="auto" w:fill="FFFFFF"/>
                <w:lang w:eastAsia="zh-TW"/>
              </w:rPr>
              <w:t>50</w:t>
            </w:r>
            <w:r w:rsidRPr="002C551E">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45</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100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w:t>
            </w:r>
            <w:r w:rsidRPr="002C551E">
              <w:rPr>
                <w:rFonts w:eastAsia="PMingLiU"/>
                <w:shd w:val="pct15" w:color="auto" w:fill="FFFFFF"/>
                <w:lang w:eastAsia="zh-TW"/>
              </w:rPr>
              <w:t>_50</w:t>
            </w:r>
            <w:r w:rsidRPr="002C551E">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w:t>
            </w:r>
            <w:r w:rsidRPr="002C551E">
              <w:rPr>
                <w:rFonts w:eastAsia="PMingLiU"/>
                <w:shd w:val="pct15" w:color="auto" w:fill="FFFFFF"/>
                <w:lang w:eastAsia="zh-TW"/>
              </w:rPr>
              <w:t>50</w:t>
            </w:r>
            <w:r w:rsidRPr="002C551E">
              <w:rPr>
                <w:shd w:val="pct15" w:color="auto" w:fill="FFFFFF"/>
              </w:rPr>
              <w:t>@0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46</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12</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w:t>
            </w:r>
            <w:r w:rsidRPr="002C551E">
              <w:rPr>
                <w:rFonts w:eastAsia="PMingLiU"/>
                <w:shd w:val="pct15" w:color="auto" w:fill="FFFFFF"/>
                <w:lang w:eastAsia="zh-TW"/>
              </w:rPr>
              <w:t>12</w:t>
            </w:r>
            <w:r w:rsidRPr="002C551E">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47</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50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w:t>
            </w:r>
            <w:r w:rsidRPr="002C551E">
              <w:rPr>
                <w:rFonts w:eastAsia="PMingLiU"/>
                <w:shd w:val="pct15" w:color="auto" w:fill="FFFFFF"/>
                <w:lang w:eastAsia="zh-TW"/>
              </w:rPr>
              <w:t>50</w:t>
            </w:r>
            <w:r w:rsidRPr="002C551E">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48</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100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w:t>
            </w:r>
            <w:r w:rsidRPr="002C551E">
              <w:rPr>
                <w:rFonts w:eastAsia="PMingLiU"/>
                <w:shd w:val="pct15" w:color="auto" w:fill="FFFFFF"/>
                <w:lang w:eastAsia="zh-TW"/>
              </w:rPr>
              <w:t>_50</w:t>
            </w:r>
            <w:r w:rsidRPr="002C551E">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w:t>
            </w:r>
            <w:r w:rsidRPr="002C551E">
              <w:rPr>
                <w:rFonts w:eastAsia="PMingLiU"/>
                <w:shd w:val="pct15" w:color="auto" w:fill="FFFFFF"/>
                <w:lang w:eastAsia="zh-TW"/>
              </w:rPr>
              <w:t>50</w:t>
            </w:r>
            <w:r w:rsidRPr="002C551E">
              <w:rPr>
                <w:shd w:val="pct15" w:color="auto" w:fill="FFFFFF"/>
              </w:rPr>
              <w:t>@0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49</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S_1@</w:t>
            </w:r>
            <w:r w:rsidRPr="002C551E">
              <w:rPr>
                <w:rFonts w:eastAsia="PMingLiU"/>
                <w:shd w:val="pct15" w:color="auto" w:fill="FFFFFF"/>
                <w:lang w:eastAsia="zh-TW"/>
              </w:rPr>
              <w:t>49</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51</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52</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rFonts w:eastAsia="PMingLiU"/>
                <w:shd w:val="pct15" w:color="auto" w:fill="FFFFFF"/>
                <w:lang w:eastAsia="zh-TW"/>
              </w:rPr>
              <w:t>75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w:t>
            </w:r>
            <w:r w:rsidRPr="002C551E">
              <w:rPr>
                <w:rFonts w:eastAsia="PMingLiU"/>
                <w:shd w:val="pct15" w:color="auto" w:fill="FFFFFF"/>
                <w:lang w:eastAsia="zh-TW"/>
              </w:rPr>
              <w:t>_</w:t>
            </w:r>
            <w:r w:rsidRPr="002C551E">
              <w:rPr>
                <w:shd w:val="pct15" w:color="auto" w:fill="FFFFFF"/>
              </w:rPr>
              <w:t>50@0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S_25@0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53</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54</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55</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rFonts w:eastAsia="PMingLiU"/>
                <w:shd w:val="pct15" w:color="auto" w:fill="FFFFFF"/>
                <w:lang w:eastAsia="zh-TW"/>
              </w:rPr>
              <w:t>75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w:t>
            </w:r>
            <w:r w:rsidRPr="002C551E">
              <w:rPr>
                <w:rFonts w:eastAsia="PMingLiU"/>
                <w:shd w:val="pct15" w:color="auto" w:fill="FFFFFF"/>
                <w:lang w:eastAsia="zh-TW"/>
              </w:rPr>
              <w:t>_</w:t>
            </w:r>
            <w:r w:rsidRPr="002C551E">
              <w:rPr>
                <w:shd w:val="pct15" w:color="auto" w:fill="FFFFFF"/>
              </w:rPr>
              <w:t>50@0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S_25@0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56</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S_1@24</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583"/>
          <w:jc w:val="center"/>
        </w:trPr>
        <w:tc>
          <w:tcPr>
            <w:tcW w:w="10403" w:type="dxa"/>
            <w:gridSpan w:val="10"/>
            <w:tcBorders>
              <w:top w:val="single" w:sz="4" w:space="0" w:color="auto"/>
              <w:left w:val="single" w:sz="4" w:space="0" w:color="auto"/>
              <w:bottom w:val="single" w:sz="4" w:space="0" w:color="auto"/>
              <w:right w:val="single" w:sz="4" w:space="0" w:color="auto"/>
            </w:tcBorders>
            <w:shd w:val="clear" w:color="auto" w:fill="auto"/>
          </w:tcPr>
          <w:p w:rsidR="002C551E" w:rsidRPr="002C551E" w:rsidRDefault="002C551E" w:rsidP="005744DA">
            <w:pPr>
              <w:pStyle w:val="TAN"/>
              <w:rPr>
                <w:rFonts w:cs="Arial"/>
                <w:szCs w:val="18"/>
                <w:shd w:val="pct15" w:color="auto" w:fill="FFFFFF"/>
              </w:rPr>
            </w:pPr>
            <w:r w:rsidRPr="002C551E">
              <w:rPr>
                <w:rFonts w:eastAsia="Times New Roman"/>
                <w:shd w:val="pct15" w:color="auto" w:fill="FFFFFF"/>
              </w:rPr>
              <w:t>NOTE 1:</w:t>
            </w:r>
            <w:r w:rsidRPr="002C551E">
              <w:rPr>
                <w:rFonts w:eastAsia="Times New Roman"/>
                <w:shd w:val="pct15" w:color="auto" w:fill="FFFFFF"/>
              </w:rPr>
              <w:tab/>
              <w:t>CA Configuration Test CC Combination settings are checked separately for each CA Configuration, which applicable aggregated channel bandwidths are specified in Table 5.4.2A.1-1.</w:t>
            </w:r>
          </w:p>
          <w:p w:rsidR="002C551E" w:rsidRPr="002C551E" w:rsidRDefault="002C551E" w:rsidP="005744DA">
            <w:pPr>
              <w:pStyle w:val="TAN"/>
              <w:rPr>
                <w:rFonts w:eastAsia="Times New Roman"/>
                <w:shd w:val="pct15" w:color="auto" w:fill="FFFFFF"/>
              </w:rPr>
            </w:pPr>
            <w:r w:rsidRPr="002C551E">
              <w:rPr>
                <w:shd w:val="pct15" w:color="auto" w:fill="FFFFFF"/>
              </w:rPr>
              <w:t>NOTE 2:</w:t>
            </w:r>
            <w:r w:rsidRPr="002C551E">
              <w:rPr>
                <w:shd w:val="pct15" w:color="auto" w:fill="FFFFFF"/>
              </w:rPr>
              <w:tab/>
              <w:t>If the UE supports multiple CC Combinations in the CA Configuration with the same N</w:t>
            </w:r>
            <w:r w:rsidRPr="002C551E">
              <w:rPr>
                <w:shd w:val="pct15" w:color="auto" w:fill="FFFFFF"/>
                <w:vertAlign w:val="subscript"/>
              </w:rPr>
              <w:t xml:space="preserve">RB_agg </w:t>
            </w:r>
            <w:r w:rsidRPr="002C551E">
              <w:rPr>
                <w:shd w:val="pct15" w:color="auto" w:fill="FFFFFF"/>
              </w:rPr>
              <w:t>, only the combination with the highest NRB_PCC is tested.</w:t>
            </w:r>
          </w:p>
        </w:tc>
      </w:tr>
    </w:tbl>
    <w:p w:rsidR="002C551E" w:rsidRPr="002C551E" w:rsidRDefault="002C551E">
      <w:pPr>
        <w:rPr>
          <w:sz w:val="20"/>
          <w:szCs w:val="20"/>
        </w:rPr>
      </w:pPr>
    </w:p>
    <w:p w:rsidR="00816CE0" w:rsidRDefault="00816CE0" w:rsidP="00816CE0">
      <w:pPr>
        <w:rPr>
          <w:sz w:val="20"/>
          <w:szCs w:val="20"/>
        </w:rPr>
      </w:pPr>
      <w:r>
        <w:rPr>
          <w:sz w:val="20"/>
          <w:szCs w:val="20"/>
        </w:rPr>
        <w:t xml:space="preserve">For </w:t>
      </w:r>
      <w:r w:rsidRPr="00816CE0">
        <w:rPr>
          <w:color w:val="FF0000"/>
          <w:sz w:val="20"/>
          <w:szCs w:val="20"/>
        </w:rPr>
        <w:t>intra-band non-contiguous</w:t>
      </w:r>
      <w:r w:rsidRPr="002C551E">
        <w:rPr>
          <w:color w:val="FF0000"/>
          <w:sz w:val="20"/>
          <w:szCs w:val="20"/>
        </w:rPr>
        <w:t xml:space="preserve"> </w:t>
      </w:r>
      <w:r>
        <w:rPr>
          <w:color w:val="FF0000"/>
          <w:sz w:val="20"/>
          <w:szCs w:val="20"/>
        </w:rPr>
        <w:t xml:space="preserve">UL </w:t>
      </w:r>
      <w:r w:rsidRPr="002C551E">
        <w:rPr>
          <w:color w:val="FF0000"/>
          <w:sz w:val="20"/>
          <w:szCs w:val="20"/>
        </w:rPr>
        <w:t>CA</w:t>
      </w:r>
      <w:r>
        <w:rPr>
          <w:sz w:val="20"/>
          <w:szCs w:val="20"/>
        </w:rPr>
        <w:t>, the scope of MPR requirement in TS 38.101-1 is described as below :</w:t>
      </w:r>
    </w:p>
    <w:p w:rsidR="00816CE0" w:rsidRPr="00816CE0" w:rsidRDefault="00816CE0">
      <w:pPr>
        <w:rPr>
          <w:sz w:val="20"/>
          <w:szCs w:val="20"/>
        </w:rPr>
      </w:pPr>
    </w:p>
    <w:p w:rsidR="00816CE0" w:rsidRPr="00816CE0" w:rsidRDefault="00816CE0" w:rsidP="00816CE0">
      <w:pPr>
        <w:rPr>
          <w:sz w:val="20"/>
          <w:shd w:val="pct15" w:color="auto" w:fill="FFFFFF"/>
        </w:rPr>
      </w:pPr>
      <w:r w:rsidRPr="00816CE0">
        <w:rPr>
          <w:rFonts w:hint="eastAsia"/>
          <w:sz w:val="20"/>
          <w:shd w:val="pct15" w:color="auto" w:fill="FFFFFF"/>
        </w:rPr>
        <w:t>F</w:t>
      </w:r>
      <w:r w:rsidRPr="00816CE0">
        <w:rPr>
          <w:sz w:val="20"/>
          <w:shd w:val="pct15" w:color="auto" w:fill="FFFFFF"/>
        </w:rPr>
        <w:t>or intra-band non-contiguous CA, the allowed Maximum Power Reduction (MPR) for the maximum output power is specified into 2 types: MPR to meet -30dBm/MHz and -13dBm/MHz. The UE determins the MPR type as follows:</w:t>
      </w:r>
    </w:p>
    <w:p w:rsidR="00816CE0" w:rsidRPr="00816CE0" w:rsidRDefault="00816CE0" w:rsidP="00816CE0">
      <w:pPr>
        <w:ind w:left="568"/>
        <w:rPr>
          <w:rFonts w:eastAsia="Yu Mincho"/>
          <w:sz w:val="20"/>
          <w:shd w:val="pct15" w:color="auto" w:fill="FFFFFF"/>
        </w:rPr>
      </w:pPr>
      <w:r w:rsidRPr="00816CE0">
        <w:rPr>
          <w:rFonts w:eastAsia="Yu Mincho"/>
          <w:sz w:val="20"/>
          <w:shd w:val="pct15" w:color="auto" w:fill="FFFFFF"/>
        </w:rPr>
        <w:t>If AND( F</w:t>
      </w:r>
      <w:r w:rsidRPr="00816CE0">
        <w:rPr>
          <w:rFonts w:eastAsia="Yu Mincho"/>
          <w:sz w:val="20"/>
          <w:shd w:val="pct15" w:color="auto" w:fill="FFFFFF"/>
          <w:vertAlign w:val="subscript"/>
        </w:rPr>
        <w:t xml:space="preserve">IM3,low_block,low </w:t>
      </w:r>
      <w:r w:rsidRPr="00816CE0">
        <w:rPr>
          <w:rFonts w:eastAsia="Yu Mincho"/>
          <w:sz w:val="20"/>
          <w:shd w:val="pct15" w:color="auto" w:fill="FFFFFF"/>
        </w:rPr>
        <w:t>&gt; SEM</w:t>
      </w:r>
      <w:r w:rsidRPr="00816CE0">
        <w:rPr>
          <w:rFonts w:eastAsia="Yu Mincho"/>
          <w:sz w:val="20"/>
          <w:shd w:val="pct15" w:color="auto" w:fill="FFFFFF"/>
          <w:vertAlign w:val="subscript"/>
        </w:rPr>
        <w:t xml:space="preserve">-13,low ,  </w:t>
      </w:r>
      <w:r w:rsidRPr="00816CE0">
        <w:rPr>
          <w:rFonts w:eastAsia="Yu Mincho"/>
          <w:sz w:val="20"/>
          <w:shd w:val="pct15" w:color="auto" w:fill="FFFFFF"/>
        </w:rPr>
        <w:t>F</w:t>
      </w:r>
      <w:r w:rsidRPr="00816CE0">
        <w:rPr>
          <w:rFonts w:eastAsia="Yu Mincho"/>
          <w:sz w:val="20"/>
          <w:shd w:val="pct15" w:color="auto" w:fill="FFFFFF"/>
          <w:vertAlign w:val="subscript"/>
        </w:rPr>
        <w:t>IM3,high_block,high</w:t>
      </w:r>
      <w:r w:rsidRPr="00816CE0">
        <w:rPr>
          <w:rFonts w:eastAsia="Yu Mincho"/>
          <w:sz w:val="20"/>
          <w:shd w:val="pct15" w:color="auto" w:fill="FFFFFF"/>
        </w:rPr>
        <w:t xml:space="preserve"> &lt; SEM</w:t>
      </w:r>
      <w:r w:rsidRPr="00816CE0">
        <w:rPr>
          <w:rFonts w:eastAsia="Yu Mincho"/>
          <w:sz w:val="20"/>
          <w:shd w:val="pct15" w:color="auto" w:fill="FFFFFF"/>
          <w:vertAlign w:val="subscript"/>
        </w:rPr>
        <w:t>-13,high</w:t>
      </w:r>
      <w:r w:rsidRPr="00816CE0">
        <w:rPr>
          <w:rFonts w:eastAsia="Yu Mincho"/>
          <w:sz w:val="20"/>
          <w:shd w:val="pct15" w:color="auto" w:fill="FFFFFF"/>
        </w:rPr>
        <w:t xml:space="preserve"> )</w:t>
      </w:r>
    </w:p>
    <w:p w:rsidR="00816CE0" w:rsidRPr="00816CE0" w:rsidRDefault="00816CE0" w:rsidP="00816CE0">
      <w:pPr>
        <w:ind w:left="568"/>
        <w:rPr>
          <w:rFonts w:eastAsia="Yu Mincho"/>
          <w:sz w:val="20"/>
          <w:shd w:val="pct15" w:color="auto" w:fill="FFFFFF"/>
        </w:rPr>
      </w:pPr>
    </w:p>
    <w:p w:rsidR="00816CE0" w:rsidRPr="00816CE0" w:rsidRDefault="00816CE0" w:rsidP="00816CE0">
      <w:pPr>
        <w:ind w:left="568"/>
        <w:rPr>
          <w:rFonts w:eastAsia="Yu Mincho"/>
          <w:sz w:val="20"/>
          <w:shd w:val="pct15" w:color="auto" w:fill="FFFFFF"/>
        </w:rPr>
      </w:pPr>
      <w:r w:rsidRPr="00816CE0">
        <w:rPr>
          <w:rFonts w:eastAsia="Yu Mincho"/>
          <w:sz w:val="20"/>
          <w:shd w:val="pct15" w:color="auto" w:fill="FFFFFF"/>
        </w:rPr>
        <w:tab/>
      </w:r>
      <w:r w:rsidRPr="00816CE0">
        <w:rPr>
          <w:rFonts w:eastAsia="Yu Mincho"/>
          <w:sz w:val="20"/>
          <w:shd w:val="pct15" w:color="auto" w:fill="FFFFFF"/>
        </w:rPr>
        <w:tab/>
      </w:r>
      <w:r w:rsidRPr="00816CE0">
        <w:rPr>
          <w:sz w:val="20"/>
          <w:shd w:val="pct15" w:color="auto" w:fill="FFFFFF"/>
        </w:rPr>
        <w:t>MPR</w:t>
      </w:r>
      <w:r w:rsidRPr="00816CE0">
        <w:rPr>
          <w:sz w:val="20"/>
          <w:shd w:val="pct15" w:color="auto" w:fill="FFFFFF"/>
          <w:vertAlign w:val="subscript"/>
        </w:rPr>
        <w:t>IM3</w:t>
      </w:r>
      <w:r w:rsidRPr="00816CE0">
        <w:rPr>
          <w:sz w:val="20"/>
          <w:shd w:val="pct15" w:color="auto" w:fill="FFFFFF"/>
        </w:rPr>
        <w:t xml:space="preserve"> </w:t>
      </w:r>
      <w:r w:rsidRPr="00816CE0">
        <w:rPr>
          <w:rFonts w:eastAsia="Yu Mincho"/>
          <w:sz w:val="20"/>
          <w:shd w:val="pct15" w:color="auto" w:fill="FFFFFF"/>
        </w:rPr>
        <w:t>defined in Clause 6.2A.2.2.2</w:t>
      </w:r>
    </w:p>
    <w:p w:rsidR="00816CE0" w:rsidRPr="00816CE0" w:rsidRDefault="00816CE0" w:rsidP="00816CE0">
      <w:pPr>
        <w:ind w:left="568"/>
        <w:rPr>
          <w:rFonts w:eastAsia="Yu Mincho"/>
          <w:sz w:val="20"/>
          <w:shd w:val="pct15" w:color="auto" w:fill="FFFFFF"/>
        </w:rPr>
      </w:pPr>
    </w:p>
    <w:p w:rsidR="00816CE0" w:rsidRPr="00816CE0" w:rsidRDefault="00816CE0" w:rsidP="00816CE0">
      <w:pPr>
        <w:ind w:left="568"/>
        <w:rPr>
          <w:rFonts w:eastAsia="Yu Mincho"/>
          <w:sz w:val="20"/>
          <w:shd w:val="pct15" w:color="auto" w:fill="FFFFFF"/>
        </w:rPr>
      </w:pPr>
      <w:r w:rsidRPr="00816CE0">
        <w:rPr>
          <w:rFonts w:eastAsia="Yu Mincho"/>
          <w:sz w:val="20"/>
          <w:shd w:val="pct15" w:color="auto" w:fill="FFFFFF"/>
        </w:rPr>
        <w:t>Else If AND( F</w:t>
      </w:r>
      <w:r w:rsidRPr="00816CE0">
        <w:rPr>
          <w:rFonts w:eastAsia="Yu Mincho"/>
          <w:sz w:val="20"/>
          <w:shd w:val="pct15" w:color="auto" w:fill="FFFFFF"/>
          <w:vertAlign w:val="subscript"/>
        </w:rPr>
        <w:t xml:space="preserve">IM3,low_block,low </w:t>
      </w:r>
      <w:r w:rsidRPr="00816CE0">
        <w:rPr>
          <w:rFonts w:eastAsia="Yu Mincho"/>
          <w:sz w:val="20"/>
          <w:shd w:val="pct15" w:color="auto" w:fill="FFFFFF"/>
        </w:rPr>
        <w:t>&gt; SEM</w:t>
      </w:r>
      <w:r w:rsidRPr="00816CE0">
        <w:rPr>
          <w:rFonts w:eastAsia="Yu Mincho"/>
          <w:sz w:val="20"/>
          <w:shd w:val="pct15" w:color="auto" w:fill="FFFFFF"/>
          <w:vertAlign w:val="subscript"/>
        </w:rPr>
        <w:t xml:space="preserve">-25,low ,  </w:t>
      </w:r>
      <w:r w:rsidRPr="00816CE0">
        <w:rPr>
          <w:rFonts w:eastAsia="Yu Mincho"/>
          <w:sz w:val="20"/>
          <w:shd w:val="pct15" w:color="auto" w:fill="FFFFFF"/>
        </w:rPr>
        <w:t>F</w:t>
      </w:r>
      <w:r w:rsidRPr="00816CE0">
        <w:rPr>
          <w:rFonts w:eastAsia="Yu Mincho"/>
          <w:sz w:val="20"/>
          <w:shd w:val="pct15" w:color="auto" w:fill="FFFFFF"/>
          <w:vertAlign w:val="subscript"/>
        </w:rPr>
        <w:t>IM3,high_block,high</w:t>
      </w:r>
      <w:r w:rsidRPr="00816CE0">
        <w:rPr>
          <w:rFonts w:eastAsia="Yu Mincho"/>
          <w:sz w:val="20"/>
          <w:shd w:val="pct15" w:color="auto" w:fill="FFFFFF"/>
        </w:rPr>
        <w:t xml:space="preserve"> &lt; SEM</w:t>
      </w:r>
      <w:r w:rsidRPr="00816CE0">
        <w:rPr>
          <w:rFonts w:eastAsia="Yu Mincho"/>
          <w:sz w:val="20"/>
          <w:shd w:val="pct15" w:color="auto" w:fill="FFFFFF"/>
          <w:vertAlign w:val="subscript"/>
        </w:rPr>
        <w:t>-25,high</w:t>
      </w:r>
      <w:r w:rsidRPr="00816CE0">
        <w:rPr>
          <w:rFonts w:eastAsia="Yu Mincho"/>
          <w:sz w:val="20"/>
          <w:shd w:val="pct15" w:color="auto" w:fill="FFFFFF"/>
        </w:rPr>
        <w:t xml:space="preserve"> )</w:t>
      </w:r>
    </w:p>
    <w:p w:rsidR="00816CE0" w:rsidRPr="00816CE0" w:rsidRDefault="00816CE0" w:rsidP="00816CE0">
      <w:pPr>
        <w:ind w:left="568"/>
        <w:rPr>
          <w:rFonts w:eastAsia="Yu Mincho"/>
          <w:sz w:val="20"/>
          <w:shd w:val="pct15" w:color="auto" w:fill="FFFFFF"/>
        </w:rPr>
      </w:pPr>
    </w:p>
    <w:p w:rsidR="00816CE0" w:rsidRPr="00816CE0" w:rsidRDefault="00816CE0" w:rsidP="00816CE0">
      <w:pPr>
        <w:ind w:left="568"/>
        <w:rPr>
          <w:rFonts w:eastAsia="Yu Mincho"/>
          <w:sz w:val="20"/>
          <w:shd w:val="pct15" w:color="auto" w:fill="FFFFFF"/>
        </w:rPr>
      </w:pPr>
      <w:r w:rsidRPr="00816CE0">
        <w:rPr>
          <w:rFonts w:eastAsia="Yu Mincho"/>
          <w:sz w:val="20"/>
          <w:shd w:val="pct15" w:color="auto" w:fill="FFFFFF"/>
        </w:rPr>
        <w:tab/>
      </w:r>
      <w:r w:rsidRPr="00816CE0">
        <w:rPr>
          <w:rFonts w:eastAsia="Yu Mincho"/>
          <w:sz w:val="20"/>
          <w:shd w:val="pct15" w:color="auto" w:fill="FFFFFF"/>
        </w:rPr>
        <w:tab/>
      </w:r>
      <w:r w:rsidRPr="00816CE0">
        <w:rPr>
          <w:sz w:val="20"/>
          <w:shd w:val="pct15" w:color="auto" w:fill="FFFFFF"/>
        </w:rPr>
        <w:t>MPR</w:t>
      </w:r>
      <w:r w:rsidRPr="00816CE0">
        <w:rPr>
          <w:sz w:val="20"/>
          <w:shd w:val="pct15" w:color="auto" w:fill="FFFFFF"/>
          <w:vertAlign w:val="subscript"/>
        </w:rPr>
        <w:t>IM3</w:t>
      </w:r>
      <w:r w:rsidRPr="00816CE0">
        <w:rPr>
          <w:sz w:val="20"/>
          <w:shd w:val="pct15" w:color="auto" w:fill="FFFFFF"/>
        </w:rPr>
        <w:t xml:space="preserve"> </w:t>
      </w:r>
      <w:r w:rsidRPr="00816CE0">
        <w:rPr>
          <w:rFonts w:eastAsia="Yu Mincho"/>
          <w:sz w:val="20"/>
          <w:shd w:val="pct15" w:color="auto" w:fill="FFFFFF"/>
        </w:rPr>
        <w:t>defined in Clause 6.2A.2.2.1</w:t>
      </w:r>
    </w:p>
    <w:p w:rsidR="00816CE0" w:rsidRPr="00816CE0" w:rsidRDefault="00816CE0" w:rsidP="00816CE0">
      <w:pPr>
        <w:ind w:left="568"/>
        <w:rPr>
          <w:sz w:val="20"/>
          <w:shd w:val="pct15" w:color="auto" w:fill="FFFFFF"/>
        </w:rPr>
      </w:pPr>
      <w:r w:rsidRPr="00816CE0">
        <w:rPr>
          <w:sz w:val="20"/>
          <w:shd w:val="pct15" w:color="auto" w:fill="FFFFFF"/>
        </w:rPr>
        <w:t>Else</w:t>
      </w:r>
    </w:p>
    <w:p w:rsidR="00816CE0" w:rsidRPr="00816CE0" w:rsidRDefault="00816CE0" w:rsidP="00816CE0">
      <w:pPr>
        <w:ind w:left="568"/>
        <w:rPr>
          <w:rFonts w:eastAsia="Yu Mincho"/>
          <w:sz w:val="20"/>
          <w:shd w:val="pct15" w:color="auto" w:fill="FFFFFF"/>
        </w:rPr>
      </w:pPr>
      <w:r w:rsidRPr="00816CE0">
        <w:rPr>
          <w:sz w:val="20"/>
          <w:shd w:val="pct15" w:color="auto" w:fill="FFFFFF"/>
        </w:rPr>
        <w:tab/>
      </w:r>
      <w:r w:rsidRPr="00816CE0">
        <w:rPr>
          <w:sz w:val="20"/>
          <w:shd w:val="pct15" w:color="auto" w:fill="FFFFFF"/>
        </w:rPr>
        <w:tab/>
        <w:t>MPR</w:t>
      </w:r>
      <w:r w:rsidRPr="00816CE0">
        <w:rPr>
          <w:sz w:val="20"/>
          <w:shd w:val="pct15" w:color="auto" w:fill="FFFFFF"/>
          <w:vertAlign w:val="subscript"/>
        </w:rPr>
        <w:t>IM3</w:t>
      </w:r>
      <w:r w:rsidRPr="00816CE0">
        <w:rPr>
          <w:sz w:val="20"/>
          <w:shd w:val="pct15" w:color="auto" w:fill="FFFFFF"/>
        </w:rPr>
        <w:t xml:space="preserve"> </w:t>
      </w:r>
      <w:r w:rsidRPr="00816CE0">
        <w:rPr>
          <w:rFonts w:eastAsia="Yu Mincho"/>
          <w:sz w:val="20"/>
          <w:shd w:val="pct15" w:color="auto" w:fill="FFFFFF"/>
        </w:rPr>
        <w:t>defined in Clause 6.2A.2.2.1</w:t>
      </w:r>
    </w:p>
    <w:p w:rsidR="00816CE0" w:rsidRPr="00816CE0" w:rsidRDefault="00816CE0" w:rsidP="00816CE0">
      <w:pPr>
        <w:rPr>
          <w:rFonts w:eastAsia="Yu Mincho"/>
          <w:sz w:val="20"/>
          <w:shd w:val="pct15" w:color="auto" w:fill="FFFFFF"/>
        </w:rPr>
      </w:pPr>
      <w:r w:rsidRPr="00816CE0">
        <w:rPr>
          <w:rFonts w:eastAsia="Yu Mincho"/>
          <w:sz w:val="20"/>
          <w:shd w:val="pct15" w:color="auto" w:fill="FFFFFF"/>
        </w:rPr>
        <w:t>where</w:t>
      </w:r>
    </w:p>
    <w:p w:rsidR="00816CE0" w:rsidRPr="00816CE0" w:rsidRDefault="00816CE0" w:rsidP="00816CE0">
      <w:pPr>
        <w:pStyle w:val="B1"/>
        <w:rPr>
          <w:sz w:val="18"/>
          <w:shd w:val="pct15" w:color="auto" w:fill="FFFFFF"/>
          <w:lang w:val="en-US"/>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IM3,high_block,high</w:t>
      </w:r>
      <w:r w:rsidRPr="00816CE0">
        <w:rPr>
          <w:sz w:val="18"/>
          <w:shd w:val="pct15" w:color="auto" w:fill="FFFFFF"/>
        </w:rPr>
        <w:t xml:space="preserve"> =</w:t>
      </w:r>
      <w:r w:rsidRPr="00816CE0">
        <w:rPr>
          <w:sz w:val="18"/>
          <w:shd w:val="pct15" w:color="auto" w:fill="FFFFFF"/>
          <w:vertAlign w:val="subscript"/>
        </w:rPr>
        <w:t xml:space="preserve"> </w:t>
      </w:r>
      <w:r w:rsidRPr="00816CE0">
        <w:rPr>
          <w:sz w:val="18"/>
          <w:shd w:val="pct15" w:color="auto" w:fill="FFFFFF"/>
        </w:rPr>
        <w:t>(2 * F</w:t>
      </w:r>
      <w:r w:rsidRPr="00816CE0">
        <w:rPr>
          <w:sz w:val="18"/>
          <w:shd w:val="pct15" w:color="auto" w:fill="FFFFFF"/>
          <w:vertAlign w:val="subscript"/>
        </w:rPr>
        <w:t>high_alloc,high_edge</w:t>
      </w:r>
      <w:r w:rsidRPr="00816CE0">
        <w:rPr>
          <w:sz w:val="18"/>
          <w:shd w:val="pct15" w:color="auto" w:fill="FFFFFF"/>
        </w:rPr>
        <w:t xml:space="preserve"> ) – F</w:t>
      </w:r>
      <w:r w:rsidRPr="00816CE0">
        <w:rPr>
          <w:sz w:val="18"/>
          <w:shd w:val="pct15" w:color="auto" w:fill="FFFFFF"/>
          <w:vertAlign w:val="subscript"/>
        </w:rPr>
        <w:t>low_alloc,low_edge</w:t>
      </w:r>
    </w:p>
    <w:p w:rsidR="00816CE0" w:rsidRPr="00816CE0" w:rsidRDefault="00816CE0" w:rsidP="00816CE0">
      <w:pPr>
        <w:pStyle w:val="B1"/>
        <w:rPr>
          <w:sz w:val="18"/>
          <w:shd w:val="pct15" w:color="auto" w:fill="FFFFFF"/>
          <w:vertAlign w:val="subscript"/>
          <w:lang w:eastAsia="zh-CN"/>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IM3,low_block,low</w:t>
      </w:r>
      <w:r w:rsidRPr="00816CE0" w:rsidDel="00493624">
        <w:rPr>
          <w:sz w:val="18"/>
          <w:shd w:val="pct15" w:color="auto" w:fill="FFFFFF"/>
        </w:rPr>
        <w:t xml:space="preserve"> </w:t>
      </w:r>
      <w:r w:rsidRPr="00816CE0">
        <w:rPr>
          <w:sz w:val="18"/>
          <w:shd w:val="pct15" w:color="auto" w:fill="FFFFFF"/>
        </w:rPr>
        <w:t>= (2 * F</w:t>
      </w:r>
      <w:r w:rsidRPr="00816CE0">
        <w:rPr>
          <w:sz w:val="18"/>
          <w:shd w:val="pct15" w:color="auto" w:fill="FFFFFF"/>
          <w:vertAlign w:val="subscript"/>
        </w:rPr>
        <w:t>low_alloc,low_edge</w:t>
      </w:r>
      <w:r w:rsidRPr="00816CE0">
        <w:rPr>
          <w:sz w:val="18"/>
          <w:shd w:val="pct15" w:color="auto" w:fill="FFFFFF"/>
        </w:rPr>
        <w:t>) – F</w:t>
      </w:r>
      <w:r w:rsidRPr="00816CE0">
        <w:rPr>
          <w:sz w:val="18"/>
          <w:shd w:val="pct15" w:color="auto" w:fill="FFFFFF"/>
          <w:vertAlign w:val="subscript"/>
        </w:rPr>
        <w:t>high_alloc,high_edge</w:t>
      </w:r>
    </w:p>
    <w:p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low_alloc,low_edge </w:t>
      </w:r>
      <w:r w:rsidRPr="00816CE0">
        <w:rPr>
          <w:sz w:val="18"/>
          <w:shd w:val="pct15" w:color="auto" w:fill="FFFFFF"/>
        </w:rPr>
        <w:t>is the lowermost frequency of the lower transmission bandwidth allocation.</w:t>
      </w:r>
    </w:p>
    <w:p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low_alloc,high_edge </w:t>
      </w:r>
      <w:r w:rsidRPr="00816CE0">
        <w:rPr>
          <w:sz w:val="18"/>
          <w:shd w:val="pct15" w:color="auto" w:fill="FFFFFF"/>
        </w:rPr>
        <w:t>is the uppermost frequency of the lower transmission bandwidth allocation.</w:t>
      </w:r>
    </w:p>
    <w:p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high_alloc,low_edge </w:t>
      </w:r>
      <w:r w:rsidRPr="00816CE0">
        <w:rPr>
          <w:sz w:val="18"/>
          <w:shd w:val="pct15" w:color="auto" w:fill="FFFFFF"/>
        </w:rPr>
        <w:t>is the lowermost frequency of the upper transmission bandwidth allocation.</w:t>
      </w:r>
    </w:p>
    <w:p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high_alloc,high_edge </w:t>
      </w:r>
      <w:r w:rsidRPr="00816CE0">
        <w:rPr>
          <w:sz w:val="18"/>
          <w:shd w:val="pct15" w:color="auto" w:fill="FFFFFF"/>
        </w:rPr>
        <w:t>is the uppermost frequency of the upper transmission bandwidth allocation.</w:t>
      </w:r>
    </w:p>
    <w:p w:rsidR="00816CE0" w:rsidRPr="00816CE0" w:rsidRDefault="00816CE0" w:rsidP="00816CE0">
      <w:pPr>
        <w:pStyle w:val="B1"/>
        <w:rPr>
          <w:sz w:val="18"/>
          <w:shd w:val="pct15" w:color="auto" w:fill="FFFFFF"/>
        </w:rPr>
      </w:pPr>
      <w:r w:rsidRPr="00816CE0">
        <w:rPr>
          <w:sz w:val="18"/>
          <w:shd w:val="pct15" w:color="auto" w:fill="FFFFFF"/>
          <w:lang w:bidi="bn-IN"/>
        </w:rPr>
        <w:lastRenderedPageBreak/>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-13,low</w:t>
      </w:r>
      <w:r w:rsidRPr="00816CE0">
        <w:rPr>
          <w:sz w:val="18"/>
          <w:shd w:val="pct15" w:color="auto" w:fill="FFFFFF"/>
        </w:rPr>
        <w:t xml:space="preserve"> = Threshold frequency where lower spectral emission mask below the lower channel drops from -13 dBm / MHz to -25 dBm / MHz, as specified in Clause 6.5A.2.2.2.</w:t>
      </w:r>
    </w:p>
    <w:p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-13,high</w:t>
      </w:r>
      <w:r w:rsidRPr="00816CE0">
        <w:rPr>
          <w:sz w:val="18"/>
          <w:shd w:val="pct15" w:color="auto" w:fill="FFFFFF"/>
        </w:rPr>
        <w:t xml:space="preserve"> = Threshold frequency where upper spectral emission mask above the upper channel drops from -13 dBm / MHz to -25 dBm / MHz, as specified in Clause 6.5A.2.2.2.</w:t>
      </w:r>
    </w:p>
    <w:p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-25,low</w:t>
      </w:r>
      <w:r w:rsidRPr="00816CE0">
        <w:rPr>
          <w:sz w:val="18"/>
          <w:shd w:val="pct15" w:color="auto" w:fill="FFFFFF"/>
        </w:rPr>
        <w:t xml:space="preserve"> = Threshold frequency where lower spectral emission mask below the lower channel drops from -25 dBm / MHz to -30 dBm / MHz, as specified in Clause 6.5A.2.2.2.</w:t>
      </w:r>
    </w:p>
    <w:p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-25,high</w:t>
      </w:r>
      <w:r w:rsidRPr="00816CE0">
        <w:rPr>
          <w:sz w:val="18"/>
          <w:shd w:val="pct15" w:color="auto" w:fill="FFFFFF"/>
        </w:rPr>
        <w:t xml:space="preserve"> = Threshold frequency where upper spectral emission mask above the upper channel drops from -25 dBm / MHz to -30 dBm / MHz, as specified in Clause 6.5A.2.2.2.</w:t>
      </w:r>
    </w:p>
    <w:p w:rsidR="00816CE0" w:rsidRPr="00816CE0" w:rsidRDefault="00816CE0" w:rsidP="00816CE0">
      <w:pPr>
        <w:pStyle w:val="H6"/>
        <w:rPr>
          <w:shd w:val="pct15" w:color="auto" w:fill="FFFFFF"/>
        </w:rPr>
      </w:pPr>
      <w:bookmarkStart w:id="19" w:name="_Toc59649991"/>
      <w:bookmarkStart w:id="20" w:name="_Toc61357255"/>
      <w:bookmarkStart w:id="21" w:name="_Toc61359029"/>
      <w:bookmarkStart w:id="22" w:name="_Toc67915966"/>
      <w:bookmarkStart w:id="23" w:name="_Toc75533510"/>
      <w:bookmarkStart w:id="24" w:name="_Toc75819396"/>
      <w:bookmarkStart w:id="25" w:name="_Toc76508240"/>
      <w:bookmarkStart w:id="26" w:name="_Toc76717190"/>
      <w:bookmarkStart w:id="27" w:name="_Toc83293831"/>
      <w:bookmarkStart w:id="28" w:name="_Toc84334870"/>
      <w:r w:rsidRPr="00816CE0">
        <w:rPr>
          <w:rFonts w:hint="eastAsia"/>
          <w:shd w:val="pct15" w:color="auto" w:fill="FFFFFF"/>
        </w:rPr>
        <w:t>6.</w:t>
      </w:r>
      <w:r w:rsidRPr="00816CE0">
        <w:rPr>
          <w:shd w:val="pct15" w:color="auto" w:fill="FFFFFF"/>
        </w:rPr>
        <w:t>2A.2.2.1</w:t>
      </w:r>
      <w:r w:rsidRPr="00816CE0">
        <w:rPr>
          <w:shd w:val="pct15" w:color="auto" w:fill="FFFFFF"/>
        </w:rPr>
        <w:tab/>
        <w:t>MPR</w:t>
      </w:r>
      <w:r w:rsidRPr="00816CE0">
        <w:rPr>
          <w:shd w:val="pct15" w:color="auto" w:fill="FFFFFF"/>
          <w:vertAlign w:val="subscript"/>
        </w:rPr>
        <w:t>IM3</w:t>
      </w:r>
      <w:r w:rsidRPr="00816CE0">
        <w:rPr>
          <w:shd w:val="pct15" w:color="auto" w:fill="FFFFFF"/>
        </w:rPr>
        <w:t xml:space="preserve"> to meet -30dBm/MHz</w:t>
      </w:r>
      <w:bookmarkEnd w:id="19"/>
      <w:bookmarkEnd w:id="20"/>
      <w:bookmarkEnd w:id="21"/>
      <w:bookmarkEnd w:id="22"/>
      <w:bookmarkEnd w:id="23"/>
      <w:bookmarkEnd w:id="24"/>
      <w:bookmarkEnd w:id="25"/>
      <w:bookmarkEnd w:id="26"/>
      <w:bookmarkEnd w:id="27"/>
      <w:bookmarkEnd w:id="28"/>
    </w:p>
    <w:p w:rsidR="00816CE0" w:rsidRPr="00816CE0" w:rsidRDefault="00816CE0" w:rsidP="00816CE0">
      <w:pPr>
        <w:rPr>
          <w:sz w:val="20"/>
          <w:shd w:val="pct15" w:color="auto" w:fill="FFFFFF"/>
        </w:rPr>
      </w:pPr>
      <w:r w:rsidRPr="00816CE0">
        <w:rPr>
          <w:sz w:val="20"/>
          <w:shd w:val="pct15" w:color="auto" w:fill="FFFFFF"/>
        </w:rPr>
        <w:t xml:space="preserve">MPR in this clause is for intra-band non-contiguous CA power class 3 for UEs indicating IE </w:t>
      </w:r>
      <w:r w:rsidRPr="00816CE0">
        <w:rPr>
          <w:i/>
          <w:sz w:val="20"/>
          <w:shd w:val="pct15" w:color="auto" w:fill="FFFFFF"/>
        </w:rPr>
        <w:t>dualPA-Architecture</w:t>
      </w:r>
      <w:r w:rsidRPr="00816CE0">
        <w:rPr>
          <w:sz w:val="20"/>
          <w:shd w:val="pct15" w:color="auto" w:fill="FFFFFF"/>
        </w:rPr>
        <w:t xml:space="preserve"> supported. The allowed maximum output power reduction is defined as:</w:t>
      </w:r>
    </w:p>
    <w:p w:rsidR="00816CE0" w:rsidRPr="00816CE0" w:rsidRDefault="00816CE0" w:rsidP="00816CE0">
      <w:pPr>
        <w:rPr>
          <w:sz w:val="20"/>
          <w:shd w:val="pct15" w:color="auto" w:fill="FFFFFF"/>
          <w:lang w:eastAsia="ja-JP"/>
        </w:rPr>
      </w:pPr>
      <w:r w:rsidRPr="00816CE0">
        <w:rPr>
          <w:rFonts w:hint="eastAsia"/>
          <w:sz w:val="20"/>
          <w:shd w:val="pct15" w:color="auto" w:fill="FFFFFF"/>
        </w:rPr>
        <w:t>M</w:t>
      </w:r>
      <w:r w:rsidRPr="00816CE0">
        <w:rPr>
          <w:sz w:val="20"/>
          <w:shd w:val="pct15" w:color="auto" w:fill="FFFFFF"/>
        </w:rPr>
        <w:t>PR=M</w:t>
      </w:r>
      <w:r w:rsidRPr="00816CE0">
        <w:rPr>
          <w:sz w:val="20"/>
          <w:shd w:val="pct15" w:color="auto" w:fill="FFFFFF"/>
          <w:vertAlign w:val="subscript"/>
        </w:rPr>
        <w:t>A</w:t>
      </w:r>
      <w:r w:rsidRPr="00816CE0">
        <w:rPr>
          <w:sz w:val="20"/>
          <w:shd w:val="pct15" w:color="auto" w:fill="FFFFFF"/>
          <w:lang w:eastAsia="ja-JP"/>
        </w:rPr>
        <w:t>Where M</w:t>
      </w:r>
      <w:r w:rsidRPr="00816CE0">
        <w:rPr>
          <w:sz w:val="20"/>
          <w:shd w:val="pct15" w:color="auto" w:fill="FFFFFF"/>
          <w:vertAlign w:val="subscript"/>
          <w:lang w:eastAsia="ja-JP"/>
        </w:rPr>
        <w:t>A</w:t>
      </w:r>
      <w:r w:rsidRPr="00816CE0">
        <w:rPr>
          <w:sz w:val="20"/>
          <w:shd w:val="pct15" w:color="auto" w:fill="FFFFFF"/>
          <w:lang w:eastAsia="ja-JP"/>
        </w:rPr>
        <w:t xml:space="preserve"> is defined as follows</w:t>
      </w:r>
    </w:p>
    <w:p w:rsidR="00816CE0" w:rsidRPr="00816CE0" w:rsidRDefault="00816CE0" w:rsidP="00816CE0">
      <w:pPr>
        <w:ind w:firstLine="3261"/>
        <w:rPr>
          <w:sz w:val="20"/>
          <w:shd w:val="pct15" w:color="auto" w:fill="FFFFFF"/>
        </w:rPr>
      </w:pPr>
      <w:r w:rsidRPr="00816CE0">
        <w:rPr>
          <w:sz w:val="20"/>
          <w:shd w:val="pct15" w:color="auto" w:fill="FFFFFF"/>
        </w:rPr>
        <w:t>M</w:t>
      </w:r>
      <w:r w:rsidRPr="00816CE0">
        <w:rPr>
          <w:sz w:val="20"/>
          <w:shd w:val="pct15" w:color="auto" w:fill="FFFFFF"/>
          <w:vertAlign w:val="subscript"/>
        </w:rPr>
        <w:t>A</w:t>
      </w:r>
      <w:r w:rsidRPr="00816CE0">
        <w:rPr>
          <w:sz w:val="20"/>
          <w:shd w:val="pct15" w:color="auto" w:fill="FFFFFF"/>
        </w:rPr>
        <w:t xml:space="preserve"> = </w:t>
      </w:r>
      <w:r w:rsidRPr="00816CE0">
        <w:rPr>
          <w:sz w:val="20"/>
          <w:shd w:val="pct15" w:color="auto" w:fill="FFFFFF"/>
        </w:rPr>
        <w:tab/>
        <w:t xml:space="preserve">15; </w:t>
      </w:r>
      <w:r w:rsidRPr="00816CE0">
        <w:rPr>
          <w:sz w:val="20"/>
          <w:shd w:val="pct15" w:color="auto" w:fill="FFFFFF"/>
        </w:rPr>
        <w:tab/>
        <w:t>0 ≤ B &lt; 1.08</w:t>
      </w:r>
    </w:p>
    <w:p w:rsidR="00816CE0" w:rsidRPr="00816CE0" w:rsidRDefault="00816CE0" w:rsidP="00816CE0">
      <w:pPr>
        <w:ind w:firstLine="3261"/>
        <w:rPr>
          <w:sz w:val="20"/>
          <w:shd w:val="pct15" w:color="auto" w:fill="FFFFFF"/>
        </w:rPr>
      </w:pPr>
      <w:r w:rsidRPr="00816CE0">
        <w:rPr>
          <w:sz w:val="20"/>
          <w:shd w:val="pct15" w:color="auto" w:fill="FFFFFF"/>
        </w:rPr>
        <w:tab/>
      </w:r>
      <w:r w:rsidRPr="00816CE0">
        <w:rPr>
          <w:sz w:val="20"/>
          <w:shd w:val="pct15" w:color="auto" w:fill="FFFFFF"/>
        </w:rPr>
        <w:tab/>
      </w:r>
      <w:r w:rsidRPr="00816CE0">
        <w:rPr>
          <w:sz w:val="20"/>
          <w:shd w:val="pct15" w:color="auto" w:fill="FFFFFF"/>
        </w:rPr>
        <w:tab/>
        <w:t xml:space="preserve">14.5; </w:t>
      </w:r>
      <w:r w:rsidRPr="00816CE0">
        <w:rPr>
          <w:sz w:val="20"/>
          <w:shd w:val="pct15" w:color="auto" w:fill="FFFFFF"/>
        </w:rPr>
        <w:tab/>
        <w:t>1.08 ≤ B &lt; 2.16</w:t>
      </w:r>
    </w:p>
    <w:p w:rsidR="00816CE0" w:rsidRPr="00816CE0" w:rsidRDefault="00816CE0" w:rsidP="00816CE0">
      <w:pPr>
        <w:ind w:firstLineChars="1980" w:firstLine="3960"/>
        <w:rPr>
          <w:sz w:val="20"/>
          <w:shd w:val="pct15" w:color="auto" w:fill="FFFFFF"/>
        </w:rPr>
      </w:pPr>
      <w:r w:rsidRPr="00816CE0">
        <w:rPr>
          <w:sz w:val="20"/>
          <w:shd w:val="pct15" w:color="auto" w:fill="FFFFFF"/>
        </w:rPr>
        <w:tab/>
        <w:t xml:space="preserve">13.5; </w:t>
      </w:r>
      <w:r w:rsidRPr="00816CE0">
        <w:rPr>
          <w:sz w:val="20"/>
          <w:shd w:val="pct15" w:color="auto" w:fill="FFFFFF"/>
        </w:rPr>
        <w:tab/>
        <w:t>2.16 ≤ B &lt; 3.24</w:t>
      </w:r>
    </w:p>
    <w:p w:rsidR="00816CE0" w:rsidRPr="00816CE0" w:rsidRDefault="00816CE0" w:rsidP="00816CE0">
      <w:pPr>
        <w:ind w:firstLineChars="1980" w:firstLine="3960"/>
        <w:rPr>
          <w:sz w:val="20"/>
          <w:shd w:val="pct15" w:color="auto" w:fill="FFFFFF"/>
        </w:rPr>
      </w:pPr>
      <w:r w:rsidRPr="00816CE0">
        <w:rPr>
          <w:sz w:val="20"/>
          <w:shd w:val="pct15" w:color="auto" w:fill="FFFFFF"/>
        </w:rPr>
        <w:t xml:space="preserve">12.5; </w:t>
      </w:r>
      <w:r w:rsidRPr="00816CE0">
        <w:rPr>
          <w:rFonts w:hint="eastAsia"/>
          <w:sz w:val="20"/>
          <w:shd w:val="pct15" w:color="auto" w:fill="FFFFFF"/>
        </w:rPr>
        <w:t xml:space="preserve">      </w:t>
      </w:r>
      <w:r w:rsidRPr="00816CE0">
        <w:rPr>
          <w:sz w:val="20"/>
          <w:shd w:val="pct15" w:color="auto" w:fill="FFFFFF"/>
        </w:rPr>
        <w:t>3.24 ≤ B &lt; 5.04</w:t>
      </w:r>
    </w:p>
    <w:p w:rsidR="00816CE0" w:rsidRPr="00816CE0" w:rsidRDefault="00816CE0" w:rsidP="00816CE0">
      <w:pPr>
        <w:ind w:firstLineChars="1980" w:firstLine="3960"/>
        <w:rPr>
          <w:sz w:val="20"/>
          <w:shd w:val="pct15" w:color="auto" w:fill="FFFFFF"/>
        </w:rPr>
      </w:pPr>
      <w:r w:rsidRPr="00816CE0">
        <w:rPr>
          <w:sz w:val="20"/>
          <w:shd w:val="pct15" w:color="auto" w:fill="FFFFFF"/>
        </w:rPr>
        <w:t xml:space="preserve">11.5; </w:t>
      </w:r>
      <w:r w:rsidRPr="00816CE0">
        <w:rPr>
          <w:sz w:val="20"/>
          <w:shd w:val="pct15" w:color="auto" w:fill="FFFFFF"/>
        </w:rPr>
        <w:tab/>
      </w:r>
      <w:r w:rsidRPr="00816CE0">
        <w:rPr>
          <w:rFonts w:hint="eastAsia"/>
          <w:sz w:val="20"/>
          <w:shd w:val="pct15" w:color="auto" w:fill="FFFFFF"/>
        </w:rPr>
        <w:t>5</w:t>
      </w:r>
      <w:r w:rsidRPr="00816CE0">
        <w:rPr>
          <w:sz w:val="20"/>
          <w:shd w:val="pct15" w:color="auto" w:fill="FFFFFF"/>
        </w:rPr>
        <w:t xml:space="preserve">.04≤ B &lt; </w:t>
      </w:r>
      <w:r w:rsidRPr="00816CE0">
        <w:rPr>
          <w:rFonts w:hint="eastAsia"/>
          <w:sz w:val="20"/>
          <w:shd w:val="pct15" w:color="auto" w:fill="FFFFFF"/>
        </w:rPr>
        <w:t>10</w:t>
      </w:r>
      <w:r w:rsidRPr="00816CE0">
        <w:rPr>
          <w:sz w:val="20"/>
          <w:shd w:val="pct15" w:color="auto" w:fill="FFFFFF"/>
        </w:rPr>
        <w:t>.08</w:t>
      </w:r>
    </w:p>
    <w:p w:rsidR="00816CE0" w:rsidRPr="00816CE0" w:rsidRDefault="00816CE0" w:rsidP="00816CE0">
      <w:pPr>
        <w:ind w:firstLine="3261"/>
        <w:rPr>
          <w:sz w:val="20"/>
          <w:shd w:val="pct15" w:color="auto" w:fill="FFFFFF"/>
        </w:rPr>
      </w:pPr>
      <w:r w:rsidRPr="00816CE0">
        <w:rPr>
          <w:sz w:val="20"/>
          <w:shd w:val="pct15" w:color="auto" w:fill="FFFFFF"/>
        </w:rPr>
        <w:tab/>
      </w:r>
      <w:r w:rsidRPr="00816CE0">
        <w:rPr>
          <w:sz w:val="20"/>
          <w:shd w:val="pct15" w:color="auto" w:fill="FFFFFF"/>
        </w:rPr>
        <w:tab/>
      </w:r>
      <w:r w:rsidRPr="00816CE0">
        <w:rPr>
          <w:sz w:val="20"/>
          <w:shd w:val="pct15" w:color="auto" w:fill="FFFFFF"/>
        </w:rPr>
        <w:tab/>
        <w:t xml:space="preserve">10.5; </w:t>
      </w:r>
      <w:r w:rsidRPr="00816CE0">
        <w:rPr>
          <w:sz w:val="20"/>
          <w:shd w:val="pct15" w:color="auto" w:fill="FFFFFF"/>
        </w:rPr>
        <w:tab/>
      </w:r>
      <w:r w:rsidRPr="00816CE0">
        <w:rPr>
          <w:rFonts w:hint="eastAsia"/>
          <w:sz w:val="20"/>
          <w:shd w:val="pct15" w:color="auto" w:fill="FFFFFF"/>
        </w:rPr>
        <w:t>10</w:t>
      </w:r>
      <w:r w:rsidRPr="00816CE0">
        <w:rPr>
          <w:sz w:val="20"/>
          <w:shd w:val="pct15" w:color="auto" w:fill="FFFFFF"/>
        </w:rPr>
        <w:t xml:space="preserve">.08 ≤ B &lt; </w:t>
      </w:r>
      <w:r w:rsidRPr="00816CE0">
        <w:rPr>
          <w:rFonts w:hint="eastAsia"/>
          <w:sz w:val="20"/>
          <w:shd w:val="pct15" w:color="auto" w:fill="FFFFFF"/>
        </w:rPr>
        <w:t>16.</w:t>
      </w:r>
      <w:r w:rsidRPr="00816CE0">
        <w:rPr>
          <w:sz w:val="20"/>
          <w:shd w:val="pct15" w:color="auto" w:fill="FFFFFF"/>
        </w:rPr>
        <w:t>38</w:t>
      </w:r>
    </w:p>
    <w:p w:rsidR="00816CE0" w:rsidRPr="00816CE0" w:rsidRDefault="00816CE0" w:rsidP="00816CE0">
      <w:pPr>
        <w:ind w:firstLine="3261"/>
        <w:rPr>
          <w:sz w:val="20"/>
          <w:shd w:val="pct15" w:color="auto" w:fill="FFFFFF"/>
        </w:rPr>
      </w:pPr>
      <w:r w:rsidRPr="00816CE0">
        <w:rPr>
          <w:sz w:val="20"/>
          <w:shd w:val="pct15" w:color="auto" w:fill="FFFFFF"/>
        </w:rPr>
        <w:tab/>
      </w:r>
      <w:r w:rsidRPr="00816CE0">
        <w:rPr>
          <w:sz w:val="20"/>
          <w:shd w:val="pct15" w:color="auto" w:fill="FFFFFF"/>
        </w:rPr>
        <w:tab/>
      </w:r>
      <w:r w:rsidRPr="00816CE0">
        <w:rPr>
          <w:sz w:val="20"/>
          <w:shd w:val="pct15" w:color="auto" w:fill="FFFFFF"/>
        </w:rPr>
        <w:tab/>
        <w:t xml:space="preserve">10; </w:t>
      </w:r>
      <w:r w:rsidRPr="00816CE0">
        <w:rPr>
          <w:rFonts w:hint="eastAsia"/>
          <w:sz w:val="20"/>
          <w:shd w:val="pct15" w:color="auto" w:fill="FFFFFF"/>
        </w:rPr>
        <w:t xml:space="preserve">   </w:t>
      </w:r>
      <w:r w:rsidRPr="00816CE0">
        <w:rPr>
          <w:sz w:val="20"/>
          <w:shd w:val="pct15" w:color="auto" w:fill="FFFFFF"/>
        </w:rPr>
        <w:t xml:space="preserve">    16.38 ≤ B &lt; 21.78</w:t>
      </w:r>
    </w:p>
    <w:p w:rsidR="00816CE0" w:rsidRPr="00816CE0" w:rsidRDefault="00816CE0" w:rsidP="00816CE0">
      <w:pPr>
        <w:ind w:firstLine="3261"/>
        <w:rPr>
          <w:sz w:val="20"/>
          <w:shd w:val="pct15" w:color="auto" w:fill="FFFFFF"/>
        </w:rPr>
      </w:pPr>
      <w:r w:rsidRPr="00816CE0">
        <w:rPr>
          <w:rFonts w:hint="eastAsia"/>
          <w:sz w:val="20"/>
          <w:shd w:val="pct15" w:color="auto" w:fill="FFFFFF"/>
        </w:rPr>
        <w:t xml:space="preserve">              </w:t>
      </w:r>
      <w:r w:rsidRPr="00816CE0">
        <w:rPr>
          <w:sz w:val="20"/>
          <w:shd w:val="pct15" w:color="auto" w:fill="FFFFFF"/>
        </w:rPr>
        <w:t xml:space="preserve">  9; </w:t>
      </w:r>
      <w:r w:rsidRPr="00816CE0">
        <w:rPr>
          <w:sz w:val="20"/>
          <w:shd w:val="pct15" w:color="auto" w:fill="FFFFFF"/>
        </w:rPr>
        <w:tab/>
        <w:t xml:space="preserve">      </w:t>
      </w:r>
      <w:r w:rsidRPr="00816CE0">
        <w:rPr>
          <w:rFonts w:hint="eastAsia"/>
          <w:sz w:val="20"/>
          <w:shd w:val="pct15" w:color="auto" w:fill="FFFFFF"/>
        </w:rPr>
        <w:t>21.</w:t>
      </w:r>
      <w:r w:rsidRPr="00816CE0">
        <w:rPr>
          <w:sz w:val="20"/>
          <w:shd w:val="pct15" w:color="auto" w:fill="FFFFFF"/>
        </w:rPr>
        <w:t>78 ≤ B</w:t>
      </w:r>
    </w:p>
    <w:p w:rsidR="00816CE0" w:rsidRPr="00816CE0" w:rsidRDefault="00816CE0" w:rsidP="00816CE0">
      <w:pPr>
        <w:rPr>
          <w:sz w:val="20"/>
          <w:shd w:val="pct15" w:color="auto" w:fill="FFFFFF"/>
        </w:rPr>
      </w:pPr>
      <w:r w:rsidRPr="00816CE0">
        <w:rPr>
          <w:sz w:val="20"/>
          <w:shd w:val="pct15" w:color="auto" w:fill="FFFFFF"/>
        </w:rPr>
        <w:t>Where:</w:t>
      </w:r>
    </w:p>
    <w:p w:rsidR="00816CE0" w:rsidRPr="00816CE0" w:rsidRDefault="00816CE0" w:rsidP="00816CE0">
      <w:pPr>
        <w:ind w:left="284"/>
        <w:jc w:val="center"/>
        <w:rPr>
          <w:sz w:val="20"/>
          <w:shd w:val="pct15" w:color="auto" w:fill="FFFFFF"/>
          <w:vertAlign w:val="subscript"/>
        </w:rPr>
      </w:pPr>
      <w:r w:rsidRPr="00816CE0">
        <w:rPr>
          <w:sz w:val="20"/>
          <w:shd w:val="pct15" w:color="auto" w:fill="FFFFFF"/>
        </w:rPr>
        <w:t>B=(L</w:t>
      </w:r>
      <w:r w:rsidRPr="00816CE0">
        <w:rPr>
          <w:sz w:val="20"/>
          <w:shd w:val="pct15" w:color="auto" w:fill="FFFFFF"/>
          <w:vertAlign w:val="subscript"/>
        </w:rPr>
        <w:t>CRB_alloc, 1</w:t>
      </w:r>
      <w:r w:rsidRPr="00816CE0">
        <w:rPr>
          <w:sz w:val="20"/>
          <w:shd w:val="pct15" w:color="auto" w:fill="FFFFFF"/>
        </w:rPr>
        <w:t>* 12* SCS</w:t>
      </w:r>
      <w:r w:rsidRPr="00816CE0">
        <w:rPr>
          <w:sz w:val="20"/>
          <w:shd w:val="pct15" w:color="auto" w:fill="FFFFFF"/>
          <w:vertAlign w:val="subscript"/>
        </w:rPr>
        <w:t>1</w:t>
      </w:r>
      <w:r w:rsidRPr="00816CE0">
        <w:rPr>
          <w:sz w:val="20"/>
          <w:shd w:val="pct15" w:color="auto" w:fill="FFFFFF"/>
        </w:rPr>
        <w:t xml:space="preserve"> + L</w:t>
      </w:r>
      <w:r w:rsidRPr="00816CE0">
        <w:rPr>
          <w:sz w:val="20"/>
          <w:shd w:val="pct15" w:color="auto" w:fill="FFFFFF"/>
          <w:vertAlign w:val="subscript"/>
        </w:rPr>
        <w:t xml:space="preserve">CRB_alloc,2 </w:t>
      </w:r>
      <w:r w:rsidRPr="00816CE0">
        <w:rPr>
          <w:sz w:val="20"/>
          <w:shd w:val="pct15" w:color="auto" w:fill="FFFFFF"/>
        </w:rPr>
        <w:t>* 12 * SCS</w:t>
      </w:r>
      <w:r w:rsidRPr="00816CE0">
        <w:rPr>
          <w:sz w:val="20"/>
          <w:shd w:val="pct15" w:color="auto" w:fill="FFFFFF"/>
          <w:vertAlign w:val="subscript"/>
        </w:rPr>
        <w:t>2</w:t>
      </w:r>
      <w:r w:rsidRPr="00816CE0">
        <w:rPr>
          <w:sz w:val="20"/>
          <w:shd w:val="pct15" w:color="auto" w:fill="FFFFFF"/>
        </w:rPr>
        <w:t>)/1,000,000</w:t>
      </w:r>
    </w:p>
    <w:p w:rsidR="00816CE0" w:rsidRPr="00816CE0" w:rsidRDefault="00816CE0">
      <w:pPr>
        <w:rPr>
          <w:sz w:val="20"/>
          <w:szCs w:val="20"/>
          <w:shd w:val="pct15" w:color="auto" w:fill="FFFFFF"/>
        </w:rPr>
      </w:pPr>
    </w:p>
    <w:p w:rsidR="00816CE0" w:rsidRPr="00816CE0" w:rsidRDefault="00816CE0" w:rsidP="00816CE0">
      <w:pPr>
        <w:pStyle w:val="H6"/>
        <w:rPr>
          <w:shd w:val="pct15" w:color="auto" w:fill="FFFFFF"/>
        </w:rPr>
      </w:pPr>
      <w:bookmarkStart w:id="29" w:name="_Toc59649992"/>
      <w:bookmarkStart w:id="30" w:name="_Toc61357256"/>
      <w:bookmarkStart w:id="31" w:name="_Toc61359030"/>
      <w:bookmarkStart w:id="32" w:name="_Toc67915967"/>
      <w:bookmarkStart w:id="33" w:name="_Toc75533511"/>
      <w:bookmarkStart w:id="34" w:name="_Toc75819397"/>
      <w:bookmarkStart w:id="35" w:name="_Toc76508241"/>
      <w:bookmarkStart w:id="36" w:name="_Toc76717191"/>
      <w:bookmarkStart w:id="37" w:name="_Toc83293832"/>
      <w:bookmarkStart w:id="38" w:name="_Toc84334871"/>
      <w:r w:rsidRPr="00816CE0">
        <w:rPr>
          <w:rFonts w:hint="eastAsia"/>
          <w:shd w:val="pct15" w:color="auto" w:fill="FFFFFF"/>
        </w:rPr>
        <w:t>6.</w:t>
      </w:r>
      <w:r w:rsidRPr="00816CE0">
        <w:rPr>
          <w:shd w:val="pct15" w:color="auto" w:fill="FFFFFF"/>
        </w:rPr>
        <w:t>2A.2.2.2</w:t>
      </w:r>
      <w:r w:rsidRPr="00816CE0">
        <w:rPr>
          <w:shd w:val="pct15" w:color="auto" w:fill="FFFFFF"/>
        </w:rPr>
        <w:tab/>
        <w:t>MPR</w:t>
      </w:r>
      <w:r w:rsidRPr="00816CE0">
        <w:rPr>
          <w:shd w:val="pct15" w:color="auto" w:fill="FFFFFF"/>
          <w:vertAlign w:val="subscript"/>
        </w:rPr>
        <w:t>IM3</w:t>
      </w:r>
      <w:r w:rsidRPr="00816CE0">
        <w:rPr>
          <w:shd w:val="pct15" w:color="auto" w:fill="FFFFFF"/>
        </w:rPr>
        <w:t xml:space="preserve"> to meet -13dBm/MHz</w:t>
      </w:r>
      <w:bookmarkEnd w:id="29"/>
      <w:bookmarkEnd w:id="30"/>
      <w:bookmarkEnd w:id="31"/>
      <w:bookmarkEnd w:id="32"/>
      <w:bookmarkEnd w:id="33"/>
      <w:bookmarkEnd w:id="34"/>
      <w:bookmarkEnd w:id="35"/>
      <w:bookmarkEnd w:id="36"/>
      <w:bookmarkEnd w:id="37"/>
      <w:bookmarkEnd w:id="38"/>
    </w:p>
    <w:p w:rsidR="00816CE0" w:rsidRPr="00816CE0" w:rsidRDefault="00816CE0" w:rsidP="00816CE0">
      <w:pPr>
        <w:rPr>
          <w:shd w:val="pct15" w:color="auto" w:fill="FFFFFF"/>
        </w:rPr>
      </w:pPr>
      <w:r w:rsidRPr="00816CE0">
        <w:rPr>
          <w:shd w:val="pct15" w:color="auto" w:fill="FFFFFF"/>
        </w:rPr>
        <w:t xml:space="preserve">MPR in this clause is for intra-band non-contiguous CA power class 3 for UEs indicating IE </w:t>
      </w:r>
      <w:r w:rsidRPr="00816CE0">
        <w:rPr>
          <w:i/>
          <w:shd w:val="pct15" w:color="auto" w:fill="FFFFFF"/>
        </w:rPr>
        <w:t>dualPA-Architecture</w:t>
      </w:r>
      <w:r w:rsidRPr="00816CE0">
        <w:rPr>
          <w:shd w:val="pct15" w:color="auto" w:fill="FFFFFF"/>
        </w:rPr>
        <w:t xml:space="preserve"> supported. The allowed maximum output power reduction is defined as:</w:t>
      </w:r>
    </w:p>
    <w:p w:rsidR="00816CE0" w:rsidRPr="00816CE0" w:rsidRDefault="00816CE0" w:rsidP="00816CE0">
      <w:pPr>
        <w:jc w:val="center"/>
        <w:rPr>
          <w:shd w:val="pct15" w:color="auto" w:fill="FFFFFF"/>
          <w:vertAlign w:val="subscript"/>
        </w:rPr>
      </w:pPr>
      <w:r w:rsidRPr="00816CE0">
        <w:rPr>
          <w:rFonts w:hint="eastAsia"/>
          <w:shd w:val="pct15" w:color="auto" w:fill="FFFFFF"/>
        </w:rPr>
        <w:t>M</w:t>
      </w:r>
      <w:r w:rsidRPr="00816CE0">
        <w:rPr>
          <w:shd w:val="pct15" w:color="auto" w:fill="FFFFFF"/>
        </w:rPr>
        <w:t>PR=M</w:t>
      </w:r>
      <w:r w:rsidRPr="00816CE0">
        <w:rPr>
          <w:shd w:val="pct15" w:color="auto" w:fill="FFFFFF"/>
          <w:vertAlign w:val="subscript"/>
        </w:rPr>
        <w:t>A</w:t>
      </w:r>
    </w:p>
    <w:p w:rsidR="00816CE0" w:rsidRPr="00816CE0" w:rsidRDefault="00816CE0" w:rsidP="00816CE0">
      <w:pPr>
        <w:rPr>
          <w:shd w:val="pct15" w:color="auto" w:fill="FFFFFF"/>
          <w:lang w:eastAsia="ja-JP"/>
        </w:rPr>
      </w:pPr>
      <w:r w:rsidRPr="00816CE0">
        <w:rPr>
          <w:shd w:val="pct15" w:color="auto" w:fill="FFFFFF"/>
          <w:lang w:eastAsia="ja-JP"/>
        </w:rPr>
        <w:t>Where M</w:t>
      </w:r>
      <w:r w:rsidRPr="00816CE0">
        <w:rPr>
          <w:shd w:val="pct15" w:color="auto" w:fill="FFFFFF"/>
          <w:vertAlign w:val="subscript"/>
          <w:lang w:eastAsia="ja-JP"/>
        </w:rPr>
        <w:t>A</w:t>
      </w:r>
      <w:r w:rsidRPr="00816CE0">
        <w:rPr>
          <w:shd w:val="pct15" w:color="auto" w:fill="FFFFFF"/>
          <w:lang w:eastAsia="ja-JP"/>
        </w:rPr>
        <w:t xml:space="preserve"> is defined as follows</w:t>
      </w:r>
    </w:p>
    <w:p w:rsidR="00816CE0" w:rsidRPr="00816CE0" w:rsidRDefault="00816CE0" w:rsidP="00816CE0">
      <w:pPr>
        <w:ind w:firstLine="3261"/>
        <w:rPr>
          <w:shd w:val="pct15" w:color="auto" w:fill="FFFFFF"/>
        </w:rPr>
      </w:pPr>
      <w:r w:rsidRPr="00816CE0">
        <w:rPr>
          <w:shd w:val="pct15" w:color="auto" w:fill="FFFFFF"/>
        </w:rPr>
        <w:t>M</w:t>
      </w:r>
      <w:r w:rsidRPr="00816CE0">
        <w:rPr>
          <w:shd w:val="pct15" w:color="auto" w:fill="FFFFFF"/>
          <w:vertAlign w:val="subscript"/>
        </w:rPr>
        <w:t>A</w:t>
      </w:r>
      <w:r w:rsidRPr="00816CE0">
        <w:rPr>
          <w:shd w:val="pct15" w:color="auto" w:fill="FFFFFF"/>
        </w:rPr>
        <w:t xml:space="preserve"> = </w:t>
      </w:r>
      <w:r w:rsidRPr="00816CE0">
        <w:rPr>
          <w:shd w:val="pct15" w:color="auto" w:fill="FFFFFF"/>
        </w:rPr>
        <w:tab/>
        <w:t>9</w:t>
      </w:r>
      <w:r w:rsidRPr="00816CE0">
        <w:rPr>
          <w:shd w:val="pct15" w:color="auto" w:fill="FFFFFF"/>
        </w:rPr>
        <w:tab/>
        <w:t>;</w:t>
      </w:r>
      <w:r w:rsidRPr="00816CE0">
        <w:rPr>
          <w:shd w:val="pct15" w:color="auto" w:fill="FFFFFF"/>
        </w:rPr>
        <w:tab/>
        <w:t xml:space="preserve"> 0 ≤ B &lt; 0.54</w:t>
      </w:r>
    </w:p>
    <w:p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8</w:t>
      </w:r>
      <w:r w:rsidRPr="00816CE0">
        <w:rPr>
          <w:shd w:val="pct15" w:color="auto" w:fill="FFFFFF"/>
        </w:rPr>
        <w:tab/>
        <w:t>;</w:t>
      </w:r>
      <w:r w:rsidRPr="00816CE0">
        <w:rPr>
          <w:shd w:val="pct15" w:color="auto" w:fill="FFFFFF"/>
        </w:rPr>
        <w:tab/>
        <w:t xml:space="preserve"> 0.54 ≤ B &lt; 1.08</w:t>
      </w:r>
    </w:p>
    <w:p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7</w:t>
      </w:r>
      <w:r w:rsidRPr="00816CE0">
        <w:rPr>
          <w:shd w:val="pct15" w:color="auto" w:fill="FFFFFF"/>
        </w:rPr>
        <w:tab/>
        <w:t xml:space="preserve">; </w:t>
      </w:r>
      <w:r w:rsidRPr="00816CE0">
        <w:rPr>
          <w:shd w:val="pct15" w:color="auto" w:fill="FFFFFF"/>
        </w:rPr>
        <w:tab/>
        <w:t>1.08 ≤ B &lt; 2.16</w:t>
      </w:r>
    </w:p>
    <w:p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6.5</w:t>
      </w:r>
      <w:r w:rsidRPr="00816CE0">
        <w:rPr>
          <w:shd w:val="pct15" w:color="auto" w:fill="FFFFFF"/>
        </w:rPr>
        <w:tab/>
        <w:t xml:space="preserve">; </w:t>
      </w:r>
      <w:r w:rsidRPr="00816CE0">
        <w:rPr>
          <w:shd w:val="pct15" w:color="auto" w:fill="FFFFFF"/>
        </w:rPr>
        <w:tab/>
        <w:t>2.16 ≤ B &lt; 3.24</w:t>
      </w:r>
    </w:p>
    <w:p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5.5</w:t>
      </w:r>
      <w:r w:rsidRPr="00816CE0">
        <w:rPr>
          <w:shd w:val="pct15" w:color="auto" w:fill="FFFFFF"/>
        </w:rPr>
        <w:tab/>
        <w:t xml:space="preserve">; </w:t>
      </w:r>
      <w:r w:rsidRPr="00816CE0">
        <w:rPr>
          <w:shd w:val="pct15" w:color="auto" w:fill="FFFFFF"/>
        </w:rPr>
        <w:tab/>
        <w:t>3.24 ≤ B &lt; 5.4</w:t>
      </w:r>
    </w:p>
    <w:p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4</w:t>
      </w:r>
      <w:r w:rsidRPr="00816CE0">
        <w:rPr>
          <w:shd w:val="pct15" w:color="auto" w:fill="FFFFFF"/>
        </w:rPr>
        <w:tab/>
        <w:t xml:space="preserve">; </w:t>
      </w:r>
      <w:r w:rsidRPr="00816CE0">
        <w:rPr>
          <w:shd w:val="pct15" w:color="auto" w:fill="FFFFFF"/>
        </w:rPr>
        <w:tab/>
        <w:t>5.4 ≤ B</w:t>
      </w:r>
    </w:p>
    <w:p w:rsidR="00816CE0" w:rsidRPr="00816CE0" w:rsidRDefault="00816CE0" w:rsidP="00816CE0">
      <w:pPr>
        <w:rPr>
          <w:shd w:val="pct15" w:color="auto" w:fill="FFFFFF"/>
        </w:rPr>
      </w:pPr>
      <w:r w:rsidRPr="00816CE0">
        <w:rPr>
          <w:shd w:val="pct15" w:color="auto" w:fill="FFFFFF"/>
        </w:rPr>
        <w:t>Where:</w:t>
      </w:r>
    </w:p>
    <w:p w:rsidR="00816CE0" w:rsidRPr="00816CE0" w:rsidRDefault="00816CE0" w:rsidP="00816CE0">
      <w:pPr>
        <w:ind w:left="284"/>
        <w:jc w:val="center"/>
        <w:rPr>
          <w:shd w:val="pct15" w:color="auto" w:fill="FFFFFF"/>
          <w:vertAlign w:val="subscript"/>
        </w:rPr>
      </w:pPr>
      <w:r w:rsidRPr="00816CE0">
        <w:rPr>
          <w:shd w:val="pct15" w:color="auto" w:fill="FFFFFF"/>
        </w:rPr>
        <w:t>B=(L</w:t>
      </w:r>
      <w:r w:rsidRPr="00816CE0">
        <w:rPr>
          <w:shd w:val="pct15" w:color="auto" w:fill="FFFFFF"/>
          <w:vertAlign w:val="subscript"/>
        </w:rPr>
        <w:t>CRB_alloc, 1</w:t>
      </w:r>
      <w:r w:rsidRPr="00816CE0">
        <w:rPr>
          <w:shd w:val="pct15" w:color="auto" w:fill="FFFFFF"/>
        </w:rPr>
        <w:t>* 12* SCS</w:t>
      </w:r>
      <w:r w:rsidRPr="00816CE0">
        <w:rPr>
          <w:shd w:val="pct15" w:color="auto" w:fill="FFFFFF"/>
          <w:vertAlign w:val="subscript"/>
        </w:rPr>
        <w:t>1</w:t>
      </w:r>
      <w:r w:rsidRPr="00816CE0">
        <w:rPr>
          <w:shd w:val="pct15" w:color="auto" w:fill="FFFFFF"/>
        </w:rPr>
        <w:t xml:space="preserve"> + L</w:t>
      </w:r>
      <w:r w:rsidRPr="00816CE0">
        <w:rPr>
          <w:shd w:val="pct15" w:color="auto" w:fill="FFFFFF"/>
          <w:vertAlign w:val="subscript"/>
        </w:rPr>
        <w:t xml:space="preserve">CRB_alloc,2 </w:t>
      </w:r>
      <w:r w:rsidRPr="00816CE0">
        <w:rPr>
          <w:shd w:val="pct15" w:color="auto" w:fill="FFFFFF"/>
        </w:rPr>
        <w:t>* 12 * SCS</w:t>
      </w:r>
      <w:r w:rsidRPr="00816CE0">
        <w:rPr>
          <w:shd w:val="pct15" w:color="auto" w:fill="FFFFFF"/>
          <w:vertAlign w:val="subscript"/>
        </w:rPr>
        <w:t>2</w:t>
      </w:r>
      <w:r w:rsidRPr="00816CE0">
        <w:rPr>
          <w:shd w:val="pct15" w:color="auto" w:fill="FFFFFF"/>
        </w:rPr>
        <w:t>)/1,000,000</w:t>
      </w:r>
    </w:p>
    <w:p w:rsidR="00816CE0" w:rsidRDefault="00816CE0">
      <w:pPr>
        <w:rPr>
          <w:sz w:val="20"/>
          <w:szCs w:val="20"/>
        </w:rPr>
      </w:pPr>
    </w:p>
    <w:p w:rsidR="00816CE0" w:rsidRDefault="00816CE0">
      <w:pPr>
        <w:rPr>
          <w:sz w:val="20"/>
          <w:szCs w:val="20"/>
        </w:rPr>
      </w:pPr>
    </w:p>
    <w:p w:rsidR="00816CE0" w:rsidRDefault="00816CE0">
      <w:pPr>
        <w:rPr>
          <w:sz w:val="20"/>
          <w:szCs w:val="20"/>
        </w:rPr>
      </w:pPr>
      <w:r w:rsidRPr="00816CE0">
        <w:rPr>
          <w:rFonts w:hint="eastAsia"/>
          <w:sz w:val="20"/>
          <w:szCs w:val="20"/>
        </w:rPr>
        <w:t xml:space="preserve">We also list the Minimum requirement and Test point choice from the relevant LTE test case from </w:t>
      </w:r>
      <w:r>
        <w:rPr>
          <w:sz w:val="20"/>
          <w:szCs w:val="20"/>
        </w:rPr>
        <w:t xml:space="preserve">TS </w:t>
      </w:r>
      <w:r w:rsidRPr="00816CE0">
        <w:rPr>
          <w:rFonts w:hint="eastAsia"/>
          <w:sz w:val="20"/>
          <w:szCs w:val="20"/>
        </w:rPr>
        <w:t>36.521-1 (6.2.3A.</w:t>
      </w:r>
      <w:r>
        <w:rPr>
          <w:sz w:val="20"/>
          <w:szCs w:val="20"/>
        </w:rPr>
        <w:t>3</w:t>
      </w:r>
      <w:r w:rsidRPr="00816CE0">
        <w:rPr>
          <w:rFonts w:hint="eastAsia"/>
          <w:sz w:val="20"/>
          <w:szCs w:val="20"/>
        </w:rPr>
        <w:t>) as inspiration</w:t>
      </w:r>
      <w:r w:rsidRPr="00816CE0">
        <w:rPr>
          <w:rFonts w:hint="eastAsia"/>
          <w:sz w:val="20"/>
          <w:szCs w:val="20"/>
        </w:rPr>
        <w:t>：</w:t>
      </w:r>
    </w:p>
    <w:p w:rsidR="00816CE0" w:rsidRPr="002F7339" w:rsidRDefault="00816CE0" w:rsidP="00816CE0">
      <w:pPr>
        <w:rPr>
          <w:rFonts w:eastAsia="Times New Roman"/>
          <w:shd w:val="pct15" w:color="auto" w:fill="FFFFFF"/>
        </w:rPr>
      </w:pPr>
      <w:r w:rsidRPr="002F7339">
        <w:rPr>
          <w:rFonts w:eastAsia="Times New Roman"/>
          <w:shd w:val="pct15" w:color="auto" w:fill="FFFFFF"/>
        </w:rPr>
        <w:t>For intra-band non-contiguous carrier aggregation with one uplink carrier, the requirements in subclause 6.2.3 apply.</w:t>
      </w:r>
      <w:r>
        <w:rPr>
          <w:rFonts w:eastAsia="Times New Roman"/>
          <w:shd w:val="pct15" w:color="auto" w:fill="FFFFFF"/>
        </w:rPr>
        <w:t xml:space="preserve"> </w:t>
      </w:r>
      <w:r w:rsidRPr="002F7339">
        <w:rPr>
          <w:rFonts w:eastAsia="Times New Roman"/>
          <w:shd w:val="pct15" w:color="auto" w:fill="FFFFFF"/>
        </w:rPr>
        <w:t>For intra-band non-contiguous carrier aggregation with two uplink carriers MPR is specified for E-UTRA CA configurations with a maximum possible W</w:t>
      </w:r>
      <w:r w:rsidRPr="002F7339">
        <w:rPr>
          <w:rFonts w:eastAsia="Times New Roman"/>
          <w:shd w:val="pct15" w:color="auto" w:fill="FFFFFF"/>
          <w:vertAlign w:val="subscript"/>
        </w:rPr>
        <w:t>GAP</w:t>
      </w:r>
      <w:r w:rsidRPr="002F7339">
        <w:rPr>
          <w:rFonts w:eastAsia="Times New Roman"/>
          <w:shd w:val="pct15" w:color="auto" w:fill="FFFFFF"/>
        </w:rPr>
        <w:t xml:space="preserve"> </w:t>
      </w:r>
      <w:r w:rsidRPr="002F7339">
        <w:rPr>
          <w:rFonts w:eastAsia="Times New Roman" w:hint="eastAsia"/>
          <w:shd w:val="pct15" w:color="auto" w:fill="FFFFFF"/>
        </w:rPr>
        <w:t>≤</w:t>
      </w:r>
      <w:r w:rsidRPr="002F7339">
        <w:rPr>
          <w:rFonts w:eastAsia="Times New Roman"/>
          <w:shd w:val="pct15" w:color="auto" w:fill="FFFFFF"/>
        </w:rPr>
        <w:t xml:space="preserve"> 35 MHz; the allowed MPR is </w:t>
      </w:r>
    </w:p>
    <w:p w:rsidR="00816CE0" w:rsidRPr="002F7339" w:rsidRDefault="00816CE0" w:rsidP="00816CE0">
      <w:pPr>
        <w:pStyle w:val="EQ"/>
        <w:jc w:val="center"/>
        <w:rPr>
          <w:noProof w:val="0"/>
          <w:shd w:val="pct15" w:color="auto" w:fill="FFFFFF"/>
        </w:rPr>
      </w:pPr>
      <w:r w:rsidRPr="002F7339">
        <w:rPr>
          <w:noProof w:val="0"/>
          <w:shd w:val="pct15" w:color="auto" w:fill="FFFFFF"/>
        </w:rPr>
        <w:t>MPR = CEIL {M</w:t>
      </w:r>
      <w:r w:rsidRPr="002F7339">
        <w:rPr>
          <w:noProof w:val="0"/>
          <w:shd w:val="pct15" w:color="auto" w:fill="FFFFFF"/>
          <w:vertAlign w:val="subscript"/>
        </w:rPr>
        <w:t>N</w:t>
      </w:r>
      <w:r w:rsidRPr="002F7339">
        <w:rPr>
          <w:noProof w:val="0"/>
          <w:shd w:val="pct15" w:color="auto" w:fill="FFFFFF"/>
        </w:rPr>
        <w:t>, 0.5}</w:t>
      </w:r>
    </w:p>
    <w:p w:rsidR="00816CE0" w:rsidRPr="002F7339" w:rsidRDefault="00816CE0" w:rsidP="00816CE0">
      <w:pPr>
        <w:keepLines/>
        <w:tabs>
          <w:tab w:val="center" w:pos="4536"/>
          <w:tab w:val="right" w:pos="9072"/>
        </w:tabs>
        <w:rPr>
          <w:rFonts w:eastAsia="Times New Roman"/>
          <w:shd w:val="pct15" w:color="auto" w:fill="FFFFFF"/>
        </w:rPr>
      </w:pPr>
      <w:r w:rsidRPr="002F7339">
        <w:rPr>
          <w:rFonts w:eastAsia="Times New Roman"/>
          <w:shd w:val="pct15" w:color="auto" w:fill="FFFFFF"/>
        </w:rPr>
        <w:t>where M</w:t>
      </w:r>
      <w:r w:rsidRPr="002F7339">
        <w:rPr>
          <w:rFonts w:eastAsia="Times New Roman"/>
          <w:shd w:val="pct15" w:color="auto" w:fill="FFFFFF"/>
          <w:vertAlign w:val="subscript"/>
        </w:rPr>
        <w:t xml:space="preserve">N </w:t>
      </w:r>
      <w:r w:rsidRPr="002F7339">
        <w:rPr>
          <w:rFonts w:eastAsia="Times New Roman"/>
          <w:shd w:val="pct15" w:color="auto" w:fill="FFFFFF"/>
        </w:rPr>
        <w:t>is defined as follows</w:t>
      </w:r>
      <w:r w:rsidRPr="002F7339">
        <w:rPr>
          <w:rFonts w:eastAsia="Times New Roman"/>
          <w:shd w:val="pct15" w:color="auto" w:fill="FFFFFF"/>
          <w:vertAlign w:val="subscript"/>
        </w:rPr>
        <w:t xml:space="preserve"> </w:t>
      </w:r>
    </w:p>
    <w:p w:rsidR="00816CE0" w:rsidRPr="002F7339" w:rsidRDefault="00816CE0" w:rsidP="00816CE0">
      <w:pPr>
        <w:pStyle w:val="EQ"/>
        <w:jc w:val="center"/>
        <w:rPr>
          <w:noProof w:val="0"/>
          <w:shd w:val="pct15" w:color="auto" w:fill="FFFFFF"/>
        </w:rPr>
      </w:pPr>
      <w:r w:rsidRPr="002F7339">
        <w:rPr>
          <w:noProof w:val="0"/>
          <w:shd w:val="pct15" w:color="auto" w:fill="FFFFFF"/>
        </w:rPr>
        <w:t>M</w:t>
      </w:r>
      <w:r w:rsidRPr="002F7339">
        <w:rPr>
          <w:noProof w:val="0"/>
          <w:shd w:val="pct15" w:color="auto" w:fill="FFFFFF"/>
          <w:vertAlign w:val="subscript"/>
        </w:rPr>
        <w:t xml:space="preserve">N </w:t>
      </w:r>
      <w:r w:rsidRPr="002F7339">
        <w:rPr>
          <w:noProof w:val="0"/>
          <w:shd w:val="pct15" w:color="auto" w:fill="FFFFFF"/>
        </w:rPr>
        <w:t xml:space="preserve">= -0.125 N + 18.25; 2 </w:t>
      </w:r>
      <w:r w:rsidRPr="002F7339">
        <w:rPr>
          <w:rFonts w:hint="eastAsia"/>
          <w:noProof w:val="0"/>
          <w:shd w:val="pct15" w:color="auto" w:fill="FFFFFF"/>
        </w:rPr>
        <w:t>≤</w:t>
      </w:r>
      <w:r w:rsidRPr="002F7339">
        <w:rPr>
          <w:noProof w:val="0"/>
          <w:shd w:val="pct15" w:color="auto" w:fill="FFFFFF"/>
        </w:rPr>
        <w:t xml:space="preserve"> N </w:t>
      </w:r>
      <w:r w:rsidRPr="002F7339">
        <w:rPr>
          <w:rFonts w:hint="eastAsia"/>
          <w:noProof w:val="0"/>
          <w:shd w:val="pct15" w:color="auto" w:fill="FFFFFF"/>
        </w:rPr>
        <w:t>≤</w:t>
      </w:r>
      <w:r w:rsidRPr="002F7339">
        <w:rPr>
          <w:noProof w:val="0"/>
          <w:shd w:val="pct15" w:color="auto" w:fill="FFFFFF"/>
        </w:rPr>
        <w:t xml:space="preserve"> 50</w:t>
      </w:r>
    </w:p>
    <w:p w:rsidR="00816CE0" w:rsidRPr="002F7339" w:rsidRDefault="00816CE0" w:rsidP="00816CE0">
      <w:pPr>
        <w:pStyle w:val="EQ"/>
        <w:jc w:val="center"/>
        <w:rPr>
          <w:noProof w:val="0"/>
          <w:shd w:val="pct15" w:color="auto" w:fill="FFFFFF"/>
        </w:rPr>
      </w:pPr>
      <w:r w:rsidRPr="002F7339">
        <w:rPr>
          <w:noProof w:val="0"/>
          <w:shd w:val="pct15" w:color="auto" w:fill="FFFFFF"/>
        </w:rPr>
        <w:t xml:space="preserve">-0.0333 N + 13.67; 50 &lt; N </w:t>
      </w:r>
      <w:r w:rsidRPr="002F7339">
        <w:rPr>
          <w:rFonts w:hint="eastAsia"/>
          <w:noProof w:val="0"/>
          <w:shd w:val="pct15" w:color="auto" w:fill="FFFFFF"/>
        </w:rPr>
        <w:t>≤</w:t>
      </w:r>
      <w:r w:rsidRPr="002F7339">
        <w:rPr>
          <w:noProof w:val="0"/>
          <w:shd w:val="pct15" w:color="auto" w:fill="FFFFFF"/>
        </w:rPr>
        <w:t xml:space="preserve"> 200</w:t>
      </w:r>
    </w:p>
    <w:p w:rsidR="00816CE0" w:rsidRPr="002F7339" w:rsidRDefault="00816CE0" w:rsidP="00816CE0">
      <w:pPr>
        <w:rPr>
          <w:rFonts w:eastAsia="Times New Roman"/>
          <w:shd w:val="pct15" w:color="auto" w:fill="FFFFFF"/>
        </w:rPr>
      </w:pPr>
      <w:r w:rsidRPr="002F7339">
        <w:rPr>
          <w:rFonts w:eastAsia="Times New Roman"/>
          <w:shd w:val="pct15" w:color="auto" w:fill="FFFFFF"/>
        </w:rPr>
        <w:t>where N= N</w:t>
      </w:r>
      <w:r w:rsidRPr="002F7339">
        <w:rPr>
          <w:rFonts w:eastAsia="Times New Roman"/>
          <w:shd w:val="pct15" w:color="auto" w:fill="FFFFFF"/>
          <w:vertAlign w:val="subscript"/>
        </w:rPr>
        <w:t>RB_alloc</w:t>
      </w:r>
      <w:r w:rsidRPr="002F7339">
        <w:rPr>
          <w:rFonts w:eastAsia="Times New Roman"/>
          <w:shd w:val="pct15" w:color="auto" w:fill="FFFFFF"/>
        </w:rPr>
        <w:t xml:space="preserve"> is the number of allocated resource blocks. E-UTRA CA configurations with a maximum possible W</w:t>
      </w:r>
      <w:r w:rsidRPr="002F7339">
        <w:rPr>
          <w:rFonts w:eastAsia="Times New Roman"/>
          <w:shd w:val="pct15" w:color="auto" w:fill="FFFFFF"/>
          <w:vertAlign w:val="subscript"/>
        </w:rPr>
        <w:t>gap</w:t>
      </w:r>
      <w:r w:rsidRPr="002F7339">
        <w:rPr>
          <w:rFonts w:eastAsia="Times New Roman"/>
          <w:shd w:val="pct15" w:color="auto" w:fill="FFFFFF"/>
        </w:rPr>
        <w:t xml:space="preserve"> &gt; 35 MHz and their corresponding MPR are intended to form part of a later release.</w:t>
      </w:r>
    </w:p>
    <w:p w:rsidR="00816CE0" w:rsidRDefault="00816CE0" w:rsidP="00816CE0">
      <w:pPr>
        <w:rPr>
          <w:rFonts w:eastAsia="Times New Roman"/>
        </w:rPr>
      </w:pPr>
    </w:p>
    <w:p w:rsidR="00816CE0" w:rsidRPr="002F7339" w:rsidRDefault="00816CE0" w:rsidP="00816CE0">
      <w:pPr>
        <w:pStyle w:val="TH"/>
        <w:rPr>
          <w:shd w:val="pct15" w:color="auto" w:fill="FFFFFF"/>
        </w:rPr>
      </w:pPr>
      <w:r w:rsidRPr="002F7339">
        <w:rPr>
          <w:shd w:val="pct15" w:color="auto" w:fill="FFFFFF"/>
        </w:rPr>
        <w:lastRenderedPageBreak/>
        <w:t>Table 6.2.3A.3.4.1-1: Test Configuration Table</w:t>
      </w:r>
    </w:p>
    <w:tbl>
      <w:tblPr>
        <w:tblW w:w="9060" w:type="dxa"/>
        <w:jc w:val="center"/>
        <w:tblCellMar>
          <w:left w:w="99" w:type="dxa"/>
          <w:right w:w="99" w:type="dxa"/>
        </w:tblCellMar>
        <w:tblLook w:val="04A0" w:firstRow="1" w:lastRow="0" w:firstColumn="1" w:lastColumn="0" w:noHBand="0" w:noVBand="1"/>
      </w:tblPr>
      <w:tblGrid>
        <w:gridCol w:w="581"/>
        <w:gridCol w:w="736"/>
        <w:gridCol w:w="758"/>
        <w:gridCol w:w="688"/>
        <w:gridCol w:w="812"/>
        <w:gridCol w:w="1129"/>
        <w:gridCol w:w="809"/>
        <w:gridCol w:w="1369"/>
        <w:gridCol w:w="809"/>
        <w:gridCol w:w="1369"/>
      </w:tblGrid>
      <w:tr w:rsidR="00816CE0" w:rsidRPr="00816CE0" w:rsidTr="00AB7886">
        <w:trPr>
          <w:trHeight w:val="285"/>
          <w:jc w:val="center"/>
        </w:trPr>
        <w:tc>
          <w:tcPr>
            <w:tcW w:w="906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816CE0" w:rsidRPr="002F7339" w:rsidRDefault="00816CE0" w:rsidP="00AB7886">
            <w:pPr>
              <w:pStyle w:val="TAH"/>
              <w:rPr>
                <w:shd w:val="pct15" w:color="auto" w:fill="FFFFFF"/>
              </w:rPr>
            </w:pPr>
            <w:r w:rsidRPr="002F7339">
              <w:rPr>
                <w:shd w:val="pct15" w:color="auto" w:fill="FFFFFF"/>
              </w:rPr>
              <w:t>Initial Conditions</w:t>
            </w:r>
          </w:p>
        </w:tc>
      </w:tr>
      <w:tr w:rsidR="00816CE0" w:rsidRPr="00816CE0" w:rsidTr="00AB7886">
        <w:trPr>
          <w:trHeight w:val="60"/>
          <w:jc w:val="center"/>
        </w:trPr>
        <w:tc>
          <w:tcPr>
            <w:tcW w:w="3575"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816CE0" w:rsidRPr="002F7339" w:rsidRDefault="00816CE0" w:rsidP="00AB7886">
            <w:pPr>
              <w:pStyle w:val="TAL"/>
              <w:rPr>
                <w:shd w:val="pct15" w:color="auto" w:fill="FFFFFF"/>
              </w:rPr>
            </w:pPr>
            <w:r w:rsidRPr="002F7339">
              <w:rPr>
                <w:shd w:val="pct15" w:color="auto" w:fill="FFFFFF"/>
              </w:rPr>
              <w:t>Test Environment as specified in TS 36.508 [7] subclause 4.1</w:t>
            </w:r>
          </w:p>
        </w:tc>
        <w:tc>
          <w:tcPr>
            <w:tcW w:w="5485" w:type="dxa"/>
            <w:gridSpan w:val="5"/>
            <w:tcBorders>
              <w:top w:val="single" w:sz="8" w:space="0" w:color="auto"/>
              <w:left w:val="nil"/>
              <w:bottom w:val="single" w:sz="8" w:space="0" w:color="auto"/>
              <w:right w:val="single" w:sz="8" w:space="0" w:color="auto"/>
            </w:tcBorders>
            <w:shd w:val="clear" w:color="auto" w:fill="auto"/>
            <w:vAlign w:val="center"/>
          </w:tcPr>
          <w:p w:rsidR="00816CE0" w:rsidRPr="002F7339" w:rsidRDefault="00816CE0" w:rsidP="00AB7886">
            <w:pPr>
              <w:pStyle w:val="TAL"/>
              <w:rPr>
                <w:shd w:val="pct15" w:color="auto" w:fill="FFFFFF"/>
              </w:rPr>
            </w:pPr>
            <w:r w:rsidRPr="002F7339">
              <w:rPr>
                <w:shd w:val="pct15" w:color="auto" w:fill="FFFFFF"/>
              </w:rPr>
              <w:t>NC, TL/VL, TL/VH, TH/VL, TH/VH</w:t>
            </w:r>
          </w:p>
        </w:tc>
      </w:tr>
      <w:tr w:rsidR="00816CE0" w:rsidRPr="00816CE0" w:rsidTr="00AB7886">
        <w:trPr>
          <w:trHeight w:val="226"/>
          <w:jc w:val="center"/>
        </w:trPr>
        <w:tc>
          <w:tcPr>
            <w:tcW w:w="3575"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816CE0" w:rsidRPr="002F7339" w:rsidRDefault="00816CE0" w:rsidP="00AB7886">
            <w:pPr>
              <w:pStyle w:val="TAL"/>
              <w:rPr>
                <w:shd w:val="pct15" w:color="auto" w:fill="FFFFFF"/>
              </w:rPr>
            </w:pPr>
            <w:r w:rsidRPr="002F7339">
              <w:rPr>
                <w:shd w:val="pct15" w:color="auto" w:fill="FFFFFF"/>
              </w:rPr>
              <w:t>Test Frequencies as specified in TS36.508 [7] subclause 4.3.1 for different CA bandwidth classes, and PCC and SCCs are mapped onto physical frequencies according to Table 6.1-2.</w:t>
            </w:r>
          </w:p>
        </w:tc>
        <w:tc>
          <w:tcPr>
            <w:tcW w:w="5485" w:type="dxa"/>
            <w:gridSpan w:val="5"/>
            <w:tcBorders>
              <w:top w:val="single" w:sz="8" w:space="0" w:color="auto"/>
              <w:left w:val="nil"/>
              <w:bottom w:val="single" w:sz="8" w:space="0" w:color="auto"/>
              <w:right w:val="single" w:sz="8" w:space="0" w:color="auto"/>
            </w:tcBorders>
            <w:shd w:val="clear" w:color="auto" w:fill="auto"/>
            <w:vAlign w:val="center"/>
          </w:tcPr>
          <w:p w:rsidR="00816CE0" w:rsidRPr="002F7339" w:rsidRDefault="00816CE0" w:rsidP="00AB7886">
            <w:pPr>
              <w:pStyle w:val="TAL"/>
              <w:rPr>
                <w:shd w:val="pct15" w:color="auto" w:fill="FFFFFF"/>
              </w:rPr>
            </w:pPr>
            <w:r w:rsidRPr="002F7339">
              <w:rPr>
                <w:shd w:val="pct15" w:color="auto" w:fill="FFFFFF"/>
              </w:rPr>
              <w:t>Refer to test points</w:t>
            </w:r>
          </w:p>
          <w:p w:rsidR="00816CE0" w:rsidRPr="002F7339" w:rsidRDefault="00816CE0" w:rsidP="00AB7886">
            <w:pPr>
              <w:pStyle w:val="TAL"/>
              <w:rPr>
                <w:shd w:val="pct15" w:color="auto" w:fill="FFFFFF"/>
              </w:rPr>
            </w:pPr>
            <w:r w:rsidRPr="002F7339">
              <w:rPr>
                <w:shd w:val="pct15" w:color="auto" w:fill="FFFFFF"/>
              </w:rPr>
              <w:t>A: Low Wgap, Maximum Wgap</w:t>
            </w:r>
          </w:p>
        </w:tc>
      </w:tr>
      <w:tr w:rsidR="00816CE0" w:rsidRPr="00816CE0" w:rsidTr="00AB7886">
        <w:trPr>
          <w:trHeight w:val="60"/>
          <w:jc w:val="center"/>
        </w:trPr>
        <w:tc>
          <w:tcPr>
            <w:tcW w:w="3575"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816CE0" w:rsidRPr="002F7339" w:rsidRDefault="00816CE0" w:rsidP="00AB7886">
            <w:pPr>
              <w:pStyle w:val="TAL"/>
              <w:rPr>
                <w:shd w:val="pct15" w:color="auto" w:fill="FFFFFF"/>
              </w:rPr>
            </w:pPr>
            <w:r w:rsidRPr="002F7339">
              <w:rPr>
                <w:shd w:val="pct15" w:color="auto" w:fill="FFFFFF"/>
              </w:rPr>
              <w:t>Test CC Combination setting (N</w:t>
            </w:r>
            <w:r w:rsidRPr="002F7339">
              <w:rPr>
                <w:shd w:val="pct15" w:color="auto" w:fill="FFFFFF"/>
                <w:vertAlign w:val="subscript"/>
              </w:rPr>
              <w:t>RB</w:t>
            </w:r>
            <w:r w:rsidRPr="002F7339">
              <w:rPr>
                <w:shd w:val="pct15" w:color="auto" w:fill="FFFFFF"/>
              </w:rPr>
              <w:t>) as specified in subclause 5.4.2A.1 for the CA Configuration across bandwidth combination sets supported by the UE.</w:t>
            </w:r>
          </w:p>
        </w:tc>
        <w:tc>
          <w:tcPr>
            <w:tcW w:w="5485" w:type="dxa"/>
            <w:gridSpan w:val="5"/>
            <w:tcBorders>
              <w:top w:val="single" w:sz="8" w:space="0" w:color="auto"/>
              <w:left w:val="nil"/>
              <w:bottom w:val="single" w:sz="8" w:space="0" w:color="auto"/>
              <w:right w:val="single" w:sz="8" w:space="0" w:color="auto"/>
            </w:tcBorders>
            <w:shd w:val="clear" w:color="auto" w:fill="auto"/>
            <w:vAlign w:val="center"/>
          </w:tcPr>
          <w:p w:rsidR="00816CE0" w:rsidRPr="002F7339" w:rsidRDefault="00816CE0" w:rsidP="00AB7886">
            <w:pPr>
              <w:pStyle w:val="TAL"/>
              <w:rPr>
                <w:shd w:val="pct15" w:color="auto" w:fill="FFFFFF"/>
              </w:rPr>
            </w:pPr>
            <w:r w:rsidRPr="002F7339">
              <w:rPr>
                <w:shd w:val="pct15" w:color="auto" w:fill="FFFFFF"/>
              </w:rPr>
              <w:t>Refer to test point</w:t>
            </w:r>
          </w:p>
          <w:p w:rsidR="00816CE0" w:rsidRPr="002F7339" w:rsidRDefault="00816CE0" w:rsidP="00AB7886">
            <w:pPr>
              <w:pStyle w:val="TAL"/>
              <w:rPr>
                <w:shd w:val="pct15" w:color="auto" w:fill="FFFFFF"/>
              </w:rPr>
            </w:pPr>
            <w:r w:rsidRPr="002F7339">
              <w:rPr>
                <w:shd w:val="pct15" w:color="auto" w:fill="FFFFFF"/>
              </w:rPr>
              <w:t>Test only test points with</w:t>
            </w:r>
          </w:p>
          <w:p w:rsidR="00816CE0" w:rsidRPr="002F7339" w:rsidRDefault="00816CE0" w:rsidP="00AB7886">
            <w:pPr>
              <w:pStyle w:val="TAL"/>
              <w:rPr>
                <w:shd w:val="pct15" w:color="auto" w:fill="FFFFFF"/>
              </w:rPr>
            </w:pPr>
            <w:r w:rsidRPr="002F7339">
              <w:rPr>
                <w:shd w:val="pct15" w:color="auto" w:fill="FFFFFF"/>
              </w:rPr>
              <w:t>Lowest N</w:t>
            </w:r>
            <w:r w:rsidRPr="002F7339">
              <w:rPr>
                <w:shd w:val="pct15" w:color="auto" w:fill="FFFFFF"/>
                <w:vertAlign w:val="subscript"/>
              </w:rPr>
              <w:t>RB</w:t>
            </w:r>
            <w:r w:rsidRPr="002F7339">
              <w:rPr>
                <w:shd w:val="pct15" w:color="auto" w:fill="FFFFFF"/>
              </w:rPr>
              <w:t xml:space="preserve"> for PCC and SCC</w:t>
            </w:r>
          </w:p>
          <w:p w:rsidR="00816CE0" w:rsidRPr="002F7339" w:rsidRDefault="00816CE0" w:rsidP="00AB7886">
            <w:pPr>
              <w:pStyle w:val="TAL"/>
              <w:rPr>
                <w:shd w:val="pct15" w:color="auto" w:fill="FFFFFF"/>
              </w:rPr>
            </w:pPr>
            <w:r w:rsidRPr="002F7339">
              <w:rPr>
                <w:shd w:val="pct15" w:color="auto" w:fill="FFFFFF"/>
              </w:rPr>
              <w:t>Highest N</w:t>
            </w:r>
            <w:r w:rsidRPr="002F7339">
              <w:rPr>
                <w:shd w:val="pct15" w:color="auto" w:fill="FFFFFF"/>
                <w:vertAlign w:val="subscript"/>
              </w:rPr>
              <w:t>RB</w:t>
            </w:r>
            <w:r w:rsidRPr="002F7339">
              <w:rPr>
                <w:shd w:val="pct15" w:color="auto" w:fill="FFFFFF"/>
              </w:rPr>
              <w:t xml:space="preserve"> for PCC and SCC</w:t>
            </w:r>
          </w:p>
        </w:tc>
      </w:tr>
      <w:tr w:rsidR="00816CE0" w:rsidRPr="00816CE0" w:rsidTr="00AB7886">
        <w:trPr>
          <w:trHeight w:val="285"/>
          <w:jc w:val="center"/>
        </w:trPr>
        <w:tc>
          <w:tcPr>
            <w:tcW w:w="906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816CE0" w:rsidRPr="002F7339" w:rsidRDefault="00816CE0" w:rsidP="00AB7886">
            <w:pPr>
              <w:pStyle w:val="TAH"/>
              <w:rPr>
                <w:shd w:val="pct15" w:color="auto" w:fill="FFFFFF"/>
              </w:rPr>
            </w:pPr>
            <w:r w:rsidRPr="002F7339">
              <w:rPr>
                <w:shd w:val="pct15" w:color="auto" w:fill="FFFFFF"/>
              </w:rPr>
              <w:t>Test Parameters for CA Configurations</w:t>
            </w:r>
          </w:p>
        </w:tc>
      </w:tr>
      <w:tr w:rsidR="00816CE0" w:rsidRPr="00816CE0" w:rsidTr="00AB7886">
        <w:trPr>
          <w:trHeight w:val="510"/>
          <w:jc w:val="center"/>
        </w:trPr>
        <w:tc>
          <w:tcPr>
            <w:tcW w:w="581" w:type="dxa"/>
            <w:vMerge w:val="restart"/>
            <w:tcBorders>
              <w:top w:val="nil"/>
              <w:left w:val="single" w:sz="8" w:space="0" w:color="auto"/>
              <w:bottom w:val="single" w:sz="8" w:space="0" w:color="auto"/>
              <w:right w:val="single" w:sz="8" w:space="0" w:color="auto"/>
            </w:tcBorders>
            <w:shd w:val="clear" w:color="auto" w:fill="auto"/>
            <w:vAlign w:val="center"/>
          </w:tcPr>
          <w:p w:rsidR="00816CE0" w:rsidRPr="002F7339" w:rsidRDefault="00816CE0" w:rsidP="00AB7886">
            <w:pPr>
              <w:pStyle w:val="TAH"/>
              <w:rPr>
                <w:bCs/>
                <w:shd w:val="pct15" w:color="auto" w:fill="FFFFFF"/>
              </w:rPr>
            </w:pPr>
            <w:r w:rsidRPr="002F7339">
              <w:rPr>
                <w:bCs/>
                <w:shd w:val="pct15" w:color="auto" w:fill="FFFFFF"/>
              </w:rPr>
              <w:t>ID</w:t>
            </w:r>
          </w:p>
        </w:tc>
        <w:tc>
          <w:tcPr>
            <w:tcW w:w="1494" w:type="dxa"/>
            <w:gridSpan w:val="2"/>
            <w:tcBorders>
              <w:top w:val="single" w:sz="8" w:space="0" w:color="auto"/>
              <w:left w:val="nil"/>
              <w:bottom w:val="single" w:sz="8" w:space="0" w:color="auto"/>
              <w:right w:val="single" w:sz="8" w:space="0" w:color="auto"/>
            </w:tcBorders>
            <w:shd w:val="clear" w:color="auto" w:fill="auto"/>
            <w:vAlign w:val="center"/>
          </w:tcPr>
          <w:p w:rsidR="00816CE0" w:rsidRPr="002F7339" w:rsidRDefault="00816CE0" w:rsidP="00AB7886">
            <w:pPr>
              <w:pStyle w:val="TAH"/>
              <w:rPr>
                <w:bCs/>
                <w:shd w:val="pct15" w:color="auto" w:fill="FFFFFF"/>
              </w:rPr>
            </w:pPr>
            <w:r w:rsidRPr="002F7339">
              <w:rPr>
                <w:bCs/>
                <w:shd w:val="pct15" w:color="auto" w:fill="FFFFFF"/>
              </w:rPr>
              <w:t>CA Configuration / N</w:t>
            </w:r>
            <w:r w:rsidRPr="002F7339">
              <w:rPr>
                <w:bCs/>
                <w:shd w:val="pct15" w:color="auto" w:fill="FFFFFF"/>
                <w:vertAlign w:val="subscript"/>
              </w:rPr>
              <w:t>RB_agg</w:t>
            </w:r>
          </w:p>
        </w:tc>
        <w:tc>
          <w:tcPr>
            <w:tcW w:w="688" w:type="dxa"/>
            <w:vMerge w:val="restart"/>
            <w:tcBorders>
              <w:top w:val="nil"/>
              <w:left w:val="single" w:sz="8" w:space="0" w:color="auto"/>
              <w:bottom w:val="single" w:sz="8" w:space="0" w:color="auto"/>
              <w:right w:val="single" w:sz="8" w:space="0" w:color="auto"/>
            </w:tcBorders>
            <w:shd w:val="clear" w:color="auto" w:fill="auto"/>
            <w:vAlign w:val="center"/>
          </w:tcPr>
          <w:p w:rsidR="00816CE0" w:rsidRPr="002F7339" w:rsidRDefault="00816CE0" w:rsidP="00AB7886">
            <w:pPr>
              <w:pStyle w:val="TAH"/>
              <w:rPr>
                <w:bCs/>
                <w:shd w:val="pct15" w:color="auto" w:fill="FFFFFF"/>
              </w:rPr>
            </w:pPr>
            <w:r w:rsidRPr="002F7339">
              <w:rPr>
                <w:bCs/>
                <w:shd w:val="pct15" w:color="auto" w:fill="FFFFFF"/>
              </w:rPr>
              <w:t>W</w:t>
            </w:r>
            <w:r w:rsidRPr="002F7339">
              <w:rPr>
                <w:bCs/>
                <w:shd w:val="pct15" w:color="auto" w:fill="FFFFFF"/>
                <w:vertAlign w:val="subscript"/>
              </w:rPr>
              <w:t>gap</w:t>
            </w:r>
            <w:r w:rsidRPr="002F7339">
              <w:rPr>
                <w:bCs/>
                <w:shd w:val="pct15" w:color="auto" w:fill="FFFFFF"/>
                <w:vertAlign w:val="subscript"/>
              </w:rPr>
              <w:br/>
            </w:r>
            <w:r w:rsidRPr="002F7339">
              <w:rPr>
                <w:bCs/>
                <w:shd w:val="pct15" w:color="auto" w:fill="FFFFFF"/>
              </w:rPr>
              <w:t>[MHz]</w:t>
            </w:r>
          </w:p>
        </w:tc>
        <w:tc>
          <w:tcPr>
            <w:tcW w:w="1941" w:type="dxa"/>
            <w:gridSpan w:val="2"/>
            <w:tcBorders>
              <w:top w:val="single" w:sz="8" w:space="0" w:color="auto"/>
              <w:left w:val="nil"/>
              <w:bottom w:val="single" w:sz="8" w:space="0" w:color="auto"/>
              <w:right w:val="single" w:sz="8" w:space="0" w:color="auto"/>
            </w:tcBorders>
            <w:shd w:val="clear" w:color="auto" w:fill="auto"/>
            <w:vAlign w:val="center"/>
          </w:tcPr>
          <w:p w:rsidR="00816CE0" w:rsidRPr="002F7339" w:rsidRDefault="00816CE0" w:rsidP="00AB7886">
            <w:pPr>
              <w:pStyle w:val="TAH"/>
              <w:rPr>
                <w:bCs/>
                <w:shd w:val="pct15" w:color="auto" w:fill="FFFFFF"/>
              </w:rPr>
            </w:pPr>
            <w:r w:rsidRPr="002F7339">
              <w:rPr>
                <w:bCs/>
                <w:shd w:val="pct15" w:color="auto" w:fill="FFFFFF"/>
              </w:rPr>
              <w:t>DL Allocation</w:t>
            </w:r>
          </w:p>
        </w:tc>
        <w:tc>
          <w:tcPr>
            <w:tcW w:w="4356" w:type="dxa"/>
            <w:gridSpan w:val="4"/>
            <w:tcBorders>
              <w:top w:val="single" w:sz="8" w:space="0" w:color="auto"/>
              <w:left w:val="nil"/>
              <w:bottom w:val="single" w:sz="8" w:space="0" w:color="auto"/>
              <w:right w:val="single" w:sz="8" w:space="0" w:color="auto"/>
            </w:tcBorders>
            <w:shd w:val="clear" w:color="auto" w:fill="auto"/>
            <w:vAlign w:val="center"/>
          </w:tcPr>
          <w:p w:rsidR="00816CE0" w:rsidRPr="002F7339" w:rsidRDefault="00816CE0" w:rsidP="00AB7886">
            <w:pPr>
              <w:pStyle w:val="TAH"/>
              <w:rPr>
                <w:bCs/>
                <w:shd w:val="pct15" w:color="auto" w:fill="FFFFFF"/>
              </w:rPr>
            </w:pPr>
            <w:r w:rsidRPr="002F7339">
              <w:rPr>
                <w:bCs/>
                <w:shd w:val="pct15" w:color="auto" w:fill="FFFFFF"/>
              </w:rPr>
              <w:t>UL Allocation</w:t>
            </w:r>
          </w:p>
        </w:tc>
      </w:tr>
      <w:tr w:rsidR="00816CE0" w:rsidRPr="00816CE0" w:rsidTr="00AB7886">
        <w:trPr>
          <w:trHeight w:val="952"/>
          <w:jc w:val="center"/>
        </w:trPr>
        <w:tc>
          <w:tcPr>
            <w:tcW w:w="581" w:type="dxa"/>
            <w:vMerge/>
            <w:tcBorders>
              <w:top w:val="nil"/>
              <w:left w:val="single" w:sz="8" w:space="0" w:color="auto"/>
              <w:bottom w:val="single" w:sz="8" w:space="0" w:color="auto"/>
              <w:right w:val="single" w:sz="8" w:space="0" w:color="auto"/>
            </w:tcBorders>
            <w:vAlign w:val="center"/>
          </w:tcPr>
          <w:p w:rsidR="00816CE0" w:rsidRPr="002F7339" w:rsidRDefault="00816CE0" w:rsidP="00AB7886">
            <w:pPr>
              <w:pStyle w:val="TAH"/>
              <w:rPr>
                <w:bCs/>
                <w:shd w:val="pct15" w:color="auto" w:fill="FFFFFF"/>
              </w:rPr>
            </w:pPr>
          </w:p>
        </w:tc>
        <w:tc>
          <w:tcPr>
            <w:tcW w:w="736" w:type="dxa"/>
            <w:tcBorders>
              <w:top w:val="nil"/>
              <w:left w:val="single" w:sz="8" w:space="0" w:color="auto"/>
              <w:bottom w:val="single" w:sz="8" w:space="0" w:color="auto"/>
              <w:right w:val="single" w:sz="8" w:space="0" w:color="auto"/>
            </w:tcBorders>
            <w:shd w:val="clear" w:color="auto" w:fill="auto"/>
            <w:vAlign w:val="center"/>
          </w:tcPr>
          <w:p w:rsidR="00816CE0" w:rsidRPr="002F7339" w:rsidRDefault="00816CE0" w:rsidP="00AB7886">
            <w:pPr>
              <w:pStyle w:val="TAH"/>
              <w:rPr>
                <w:bCs/>
                <w:shd w:val="pct15" w:color="auto" w:fill="FFFFFF"/>
              </w:rPr>
            </w:pPr>
            <w:r w:rsidRPr="002F7339">
              <w:rPr>
                <w:bCs/>
                <w:shd w:val="pct15" w:color="auto" w:fill="FFFFFF"/>
              </w:rPr>
              <w:t>PCC</w:t>
            </w:r>
            <w:r w:rsidRPr="002F7339">
              <w:rPr>
                <w:bCs/>
                <w:shd w:val="pct15" w:color="auto" w:fill="FFFFFF"/>
              </w:rPr>
              <w:br/>
              <w:t>N</w:t>
            </w:r>
            <w:r w:rsidRPr="002F7339">
              <w:rPr>
                <w:bCs/>
                <w:shd w:val="pct15" w:color="auto" w:fill="FFFFFF"/>
                <w:vertAlign w:val="subscript"/>
              </w:rPr>
              <w:t>RB</w:t>
            </w:r>
          </w:p>
        </w:tc>
        <w:tc>
          <w:tcPr>
            <w:tcW w:w="758" w:type="dxa"/>
            <w:tcBorders>
              <w:top w:val="nil"/>
              <w:left w:val="single" w:sz="8" w:space="0" w:color="auto"/>
              <w:bottom w:val="single" w:sz="8" w:space="0" w:color="auto"/>
              <w:right w:val="single" w:sz="8" w:space="0" w:color="auto"/>
            </w:tcBorders>
            <w:shd w:val="clear" w:color="auto" w:fill="auto"/>
            <w:vAlign w:val="center"/>
          </w:tcPr>
          <w:p w:rsidR="00816CE0" w:rsidRPr="002F7339" w:rsidRDefault="00816CE0" w:rsidP="00AB7886">
            <w:pPr>
              <w:pStyle w:val="TAH"/>
              <w:rPr>
                <w:bCs/>
                <w:shd w:val="pct15" w:color="auto" w:fill="FFFFFF"/>
              </w:rPr>
            </w:pPr>
            <w:r w:rsidRPr="002F7339">
              <w:rPr>
                <w:bCs/>
                <w:shd w:val="pct15" w:color="auto" w:fill="FFFFFF"/>
              </w:rPr>
              <w:t>SCCs N</w:t>
            </w:r>
            <w:r w:rsidRPr="002F7339">
              <w:rPr>
                <w:bCs/>
                <w:shd w:val="pct15" w:color="auto" w:fill="FFFFFF"/>
                <w:vertAlign w:val="subscript"/>
              </w:rPr>
              <w:t>RB</w:t>
            </w:r>
          </w:p>
        </w:tc>
        <w:tc>
          <w:tcPr>
            <w:tcW w:w="688" w:type="dxa"/>
            <w:vMerge/>
            <w:tcBorders>
              <w:top w:val="nil"/>
              <w:left w:val="single" w:sz="8" w:space="0" w:color="auto"/>
              <w:bottom w:val="single" w:sz="8" w:space="0" w:color="auto"/>
              <w:right w:val="single" w:sz="8" w:space="0" w:color="auto"/>
            </w:tcBorders>
            <w:vAlign w:val="center"/>
          </w:tcPr>
          <w:p w:rsidR="00816CE0" w:rsidRPr="002F7339" w:rsidRDefault="00816CE0" w:rsidP="00AB7886">
            <w:pPr>
              <w:pStyle w:val="TAH"/>
              <w:rPr>
                <w:bCs/>
                <w:shd w:val="pct15" w:color="auto" w:fill="FFFFFF"/>
              </w:rPr>
            </w:pPr>
          </w:p>
        </w:tc>
        <w:tc>
          <w:tcPr>
            <w:tcW w:w="812" w:type="dxa"/>
            <w:tcBorders>
              <w:top w:val="nil"/>
              <w:left w:val="single" w:sz="8" w:space="0" w:color="auto"/>
              <w:bottom w:val="single" w:sz="8" w:space="0" w:color="auto"/>
              <w:right w:val="single" w:sz="8" w:space="0" w:color="auto"/>
            </w:tcBorders>
            <w:shd w:val="clear" w:color="auto" w:fill="auto"/>
            <w:vAlign w:val="center"/>
          </w:tcPr>
          <w:p w:rsidR="00816CE0" w:rsidRPr="002F7339" w:rsidRDefault="00816CE0" w:rsidP="00AB7886">
            <w:pPr>
              <w:pStyle w:val="TAH"/>
              <w:rPr>
                <w:bCs/>
                <w:shd w:val="pct15" w:color="auto" w:fill="FFFFFF"/>
              </w:rPr>
            </w:pPr>
            <w:r w:rsidRPr="002F7339">
              <w:rPr>
                <w:bCs/>
                <w:shd w:val="pct15" w:color="auto" w:fill="FFFFFF"/>
              </w:rPr>
              <w:t>CC MOD</w:t>
            </w:r>
          </w:p>
        </w:tc>
        <w:tc>
          <w:tcPr>
            <w:tcW w:w="1129" w:type="dxa"/>
            <w:tcBorders>
              <w:top w:val="single" w:sz="8" w:space="0" w:color="auto"/>
              <w:left w:val="single" w:sz="8" w:space="0" w:color="auto"/>
              <w:bottom w:val="single" w:sz="8" w:space="0" w:color="auto"/>
              <w:right w:val="single" w:sz="8" w:space="0" w:color="auto"/>
            </w:tcBorders>
            <w:shd w:val="clear" w:color="auto" w:fill="auto"/>
            <w:vAlign w:val="center"/>
          </w:tcPr>
          <w:p w:rsidR="00816CE0" w:rsidRPr="002F7339" w:rsidRDefault="00816CE0" w:rsidP="00AB7886">
            <w:pPr>
              <w:pStyle w:val="TAH"/>
              <w:rPr>
                <w:bCs/>
                <w:shd w:val="pct15" w:color="auto" w:fill="FFFFFF"/>
              </w:rPr>
            </w:pPr>
            <w:r w:rsidRPr="002F7339">
              <w:rPr>
                <w:bCs/>
                <w:shd w:val="pct15" w:color="auto" w:fill="FFFFFF"/>
              </w:rPr>
              <w:t>PCC &amp; SCC</w:t>
            </w:r>
            <w:r w:rsidRPr="002F7339">
              <w:rPr>
                <w:bCs/>
                <w:shd w:val="pct15" w:color="auto" w:fill="FFFFFF"/>
              </w:rPr>
              <w:br/>
              <w:t>RB allocation</w:t>
            </w:r>
          </w:p>
        </w:tc>
        <w:tc>
          <w:tcPr>
            <w:tcW w:w="809" w:type="dxa"/>
            <w:tcBorders>
              <w:top w:val="nil"/>
              <w:left w:val="single" w:sz="8" w:space="0" w:color="auto"/>
              <w:bottom w:val="single" w:sz="8" w:space="0" w:color="auto"/>
              <w:right w:val="single" w:sz="8" w:space="0" w:color="auto"/>
            </w:tcBorders>
            <w:shd w:val="clear" w:color="auto" w:fill="auto"/>
            <w:vAlign w:val="center"/>
          </w:tcPr>
          <w:p w:rsidR="00816CE0" w:rsidRPr="002F7339" w:rsidRDefault="00816CE0" w:rsidP="00AB7886">
            <w:pPr>
              <w:pStyle w:val="TAH"/>
              <w:rPr>
                <w:bCs/>
                <w:shd w:val="pct15" w:color="auto" w:fill="FFFFFF"/>
              </w:rPr>
            </w:pPr>
            <w:r w:rsidRPr="002F7339">
              <w:rPr>
                <w:bCs/>
                <w:shd w:val="pct15" w:color="auto" w:fill="FFFFFF"/>
              </w:rPr>
              <w:t>CC MOD</w:t>
            </w:r>
          </w:p>
        </w:tc>
        <w:tc>
          <w:tcPr>
            <w:tcW w:w="1369" w:type="dxa"/>
            <w:tcBorders>
              <w:top w:val="nil"/>
              <w:left w:val="single" w:sz="8" w:space="0" w:color="auto"/>
              <w:bottom w:val="single" w:sz="8" w:space="0" w:color="auto"/>
              <w:right w:val="single" w:sz="8" w:space="0" w:color="auto"/>
            </w:tcBorders>
            <w:shd w:val="clear" w:color="auto" w:fill="auto"/>
            <w:vAlign w:val="center"/>
          </w:tcPr>
          <w:p w:rsidR="00816CE0" w:rsidRPr="002F7339" w:rsidRDefault="00816CE0" w:rsidP="00AB7886">
            <w:pPr>
              <w:pStyle w:val="TAH"/>
              <w:rPr>
                <w:bCs/>
                <w:shd w:val="pct15" w:color="auto" w:fill="FFFFFF"/>
              </w:rPr>
            </w:pPr>
            <w:r w:rsidRPr="002F7339">
              <w:rPr>
                <w:bCs/>
                <w:shd w:val="pct15" w:color="auto" w:fill="FFFFFF"/>
              </w:rPr>
              <w:t>PCC N</w:t>
            </w:r>
            <w:r w:rsidRPr="002F7339">
              <w:rPr>
                <w:bCs/>
                <w:shd w:val="pct15" w:color="auto" w:fill="FFFFFF"/>
                <w:vertAlign w:val="subscript"/>
              </w:rPr>
              <w:t>RB_alloc</w:t>
            </w:r>
          </w:p>
          <w:p w:rsidR="00816CE0" w:rsidRPr="002F7339" w:rsidRDefault="00816CE0" w:rsidP="00AB7886">
            <w:pPr>
              <w:pStyle w:val="TAH"/>
              <w:rPr>
                <w:bCs/>
                <w:shd w:val="pct15" w:color="auto" w:fill="FFFFFF"/>
              </w:rPr>
            </w:pPr>
            <w:r w:rsidRPr="002F7339">
              <w:rPr>
                <w:bCs/>
                <w:shd w:val="pct15" w:color="auto" w:fill="FFFFFF"/>
              </w:rPr>
              <w:t>(L</w:t>
            </w:r>
            <w:r w:rsidRPr="002F7339">
              <w:rPr>
                <w:bCs/>
                <w:shd w:val="pct15" w:color="auto" w:fill="FFFFFF"/>
                <w:vertAlign w:val="subscript"/>
              </w:rPr>
              <w:t>CRB</w:t>
            </w:r>
            <w:r w:rsidRPr="002F7339">
              <w:rPr>
                <w:bCs/>
                <w:shd w:val="pct15" w:color="auto" w:fill="FFFFFF"/>
              </w:rPr>
              <w:t xml:space="preserve"> @ RB</w:t>
            </w:r>
            <w:r w:rsidRPr="002F7339">
              <w:rPr>
                <w:bCs/>
                <w:shd w:val="pct15" w:color="auto" w:fill="FFFFFF"/>
                <w:vertAlign w:val="subscript"/>
              </w:rPr>
              <w:t>start</w:t>
            </w:r>
            <w:r w:rsidRPr="002F7339">
              <w:rPr>
                <w:bCs/>
                <w:shd w:val="pct15" w:color="auto" w:fill="FFFFFF"/>
              </w:rPr>
              <w:t>)</w:t>
            </w:r>
          </w:p>
        </w:tc>
        <w:tc>
          <w:tcPr>
            <w:tcW w:w="809" w:type="dxa"/>
            <w:tcBorders>
              <w:top w:val="nil"/>
              <w:left w:val="single" w:sz="8" w:space="0" w:color="auto"/>
              <w:bottom w:val="single" w:sz="8" w:space="0" w:color="auto"/>
              <w:right w:val="single" w:sz="8" w:space="0" w:color="auto"/>
            </w:tcBorders>
            <w:shd w:val="clear" w:color="auto" w:fill="auto"/>
            <w:vAlign w:val="center"/>
          </w:tcPr>
          <w:p w:rsidR="00816CE0" w:rsidRPr="002F7339" w:rsidRDefault="00816CE0" w:rsidP="00AB7886">
            <w:pPr>
              <w:pStyle w:val="TAH"/>
              <w:rPr>
                <w:bCs/>
                <w:shd w:val="pct15" w:color="auto" w:fill="FFFFFF"/>
              </w:rPr>
            </w:pPr>
            <w:r w:rsidRPr="002F7339">
              <w:rPr>
                <w:bCs/>
                <w:shd w:val="pct15" w:color="auto" w:fill="FFFFFF"/>
              </w:rPr>
              <w:t>CC MOD</w:t>
            </w:r>
          </w:p>
        </w:tc>
        <w:tc>
          <w:tcPr>
            <w:tcW w:w="1369" w:type="dxa"/>
            <w:tcBorders>
              <w:top w:val="nil"/>
              <w:left w:val="nil"/>
              <w:right w:val="single" w:sz="8" w:space="0" w:color="auto"/>
            </w:tcBorders>
            <w:shd w:val="clear" w:color="auto" w:fill="auto"/>
            <w:vAlign w:val="center"/>
          </w:tcPr>
          <w:p w:rsidR="00816CE0" w:rsidRPr="002F7339" w:rsidRDefault="00816CE0" w:rsidP="00AB7886">
            <w:pPr>
              <w:pStyle w:val="TAH"/>
              <w:rPr>
                <w:bCs/>
                <w:shd w:val="pct15" w:color="auto" w:fill="FFFFFF"/>
              </w:rPr>
            </w:pPr>
            <w:r w:rsidRPr="002F7339">
              <w:rPr>
                <w:bCs/>
                <w:shd w:val="pct15" w:color="auto" w:fill="FFFFFF"/>
              </w:rPr>
              <w:t>SCC N</w:t>
            </w:r>
            <w:r w:rsidRPr="002F7339">
              <w:rPr>
                <w:bCs/>
                <w:shd w:val="pct15" w:color="auto" w:fill="FFFFFF"/>
                <w:vertAlign w:val="subscript"/>
              </w:rPr>
              <w:t>RB_alloc</w:t>
            </w:r>
          </w:p>
          <w:p w:rsidR="00816CE0" w:rsidRPr="002F7339" w:rsidRDefault="00816CE0" w:rsidP="00AB7886">
            <w:pPr>
              <w:pStyle w:val="TAH"/>
              <w:rPr>
                <w:bCs/>
                <w:shd w:val="pct15" w:color="auto" w:fill="FFFFFF"/>
              </w:rPr>
            </w:pPr>
            <w:r w:rsidRPr="002F7339">
              <w:rPr>
                <w:bCs/>
                <w:shd w:val="pct15" w:color="auto" w:fill="FFFFFF"/>
              </w:rPr>
              <w:t>(L</w:t>
            </w:r>
            <w:r w:rsidRPr="002F7339">
              <w:rPr>
                <w:bCs/>
                <w:shd w:val="pct15" w:color="auto" w:fill="FFFFFF"/>
                <w:vertAlign w:val="subscript"/>
              </w:rPr>
              <w:t>CRB</w:t>
            </w:r>
            <w:r w:rsidRPr="002F7339">
              <w:rPr>
                <w:bCs/>
                <w:shd w:val="pct15" w:color="auto" w:fill="FFFFFF"/>
              </w:rPr>
              <w:t xml:space="preserve"> @ RB</w:t>
            </w:r>
            <w:r w:rsidRPr="002F7339">
              <w:rPr>
                <w:bCs/>
                <w:shd w:val="pct15" w:color="auto" w:fill="FFFFFF"/>
                <w:vertAlign w:val="subscript"/>
              </w:rPr>
              <w:t>start</w:t>
            </w:r>
            <w:r w:rsidRPr="002F7339">
              <w:rPr>
                <w:bCs/>
                <w:shd w:val="pct15" w:color="auto" w:fill="FFFFFF"/>
              </w:rPr>
              <w:t>)</w:t>
            </w:r>
          </w:p>
        </w:tc>
      </w:tr>
      <w:tr w:rsidR="00816CE0" w:rsidRPr="00816CE0" w:rsidTr="00AB7886">
        <w:trPr>
          <w:trHeight w:val="285"/>
          <w:jc w:val="center"/>
        </w:trPr>
        <w:tc>
          <w:tcPr>
            <w:tcW w:w="906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816CE0" w:rsidRPr="002F7339" w:rsidRDefault="00816CE0" w:rsidP="00AB7886">
            <w:pPr>
              <w:pStyle w:val="TAH"/>
              <w:rPr>
                <w:shd w:val="pct15" w:color="auto" w:fill="FFFFFF"/>
              </w:rPr>
            </w:pPr>
            <w:r w:rsidRPr="002F7339">
              <w:rPr>
                <w:shd w:val="pct15" w:color="auto" w:fill="FFFFFF"/>
              </w:rPr>
              <w:t>Test Parameters for CA_4A-4A Configurations</w:t>
            </w:r>
          </w:p>
        </w:tc>
      </w:tr>
      <w:tr w:rsidR="00816CE0" w:rsidRPr="00816CE0" w:rsidTr="00AB7886">
        <w:trPr>
          <w:trHeight w:val="285"/>
          <w:jc w:val="center"/>
        </w:trPr>
        <w:tc>
          <w:tcPr>
            <w:tcW w:w="581" w:type="dxa"/>
            <w:tcBorders>
              <w:top w:val="nil"/>
              <w:left w:val="single" w:sz="8" w:space="0" w:color="auto"/>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1</w:t>
            </w:r>
          </w:p>
        </w:tc>
        <w:tc>
          <w:tcPr>
            <w:tcW w:w="736"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25</w:t>
            </w:r>
          </w:p>
        </w:tc>
        <w:tc>
          <w:tcPr>
            <w:tcW w:w="758"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25</w:t>
            </w:r>
          </w:p>
        </w:tc>
        <w:tc>
          <w:tcPr>
            <w:tcW w:w="688"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35</w:t>
            </w:r>
          </w:p>
        </w:tc>
        <w:tc>
          <w:tcPr>
            <w:tcW w:w="812"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N/A</w:t>
            </w:r>
          </w:p>
        </w:tc>
        <w:tc>
          <w:tcPr>
            <w:tcW w:w="1129" w:type="dxa"/>
            <w:tcBorders>
              <w:top w:val="single" w:sz="8" w:space="0" w:color="auto"/>
              <w:left w:val="nil"/>
              <w:bottom w:val="single" w:sz="8" w:space="0" w:color="auto"/>
              <w:right w:val="single" w:sz="8" w:space="0" w:color="000000"/>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N/A</w:t>
            </w:r>
          </w:p>
        </w:tc>
        <w:tc>
          <w:tcPr>
            <w:tcW w:w="809"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P_1@0</w:t>
            </w:r>
          </w:p>
        </w:tc>
        <w:tc>
          <w:tcPr>
            <w:tcW w:w="809"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S_1@24</w:t>
            </w:r>
          </w:p>
        </w:tc>
      </w:tr>
      <w:tr w:rsidR="00816CE0" w:rsidRPr="00816CE0" w:rsidTr="00AB7886">
        <w:trPr>
          <w:trHeight w:val="285"/>
          <w:jc w:val="center"/>
        </w:trPr>
        <w:tc>
          <w:tcPr>
            <w:tcW w:w="581" w:type="dxa"/>
            <w:tcBorders>
              <w:top w:val="nil"/>
              <w:left w:val="single" w:sz="8" w:space="0" w:color="auto"/>
              <w:bottom w:val="single" w:sz="8" w:space="0" w:color="auto"/>
              <w:right w:val="single" w:sz="8" w:space="0" w:color="auto"/>
            </w:tcBorders>
            <w:shd w:val="clear" w:color="auto" w:fill="auto"/>
          </w:tcPr>
          <w:p w:rsidR="00816CE0" w:rsidRPr="002F7339" w:rsidRDefault="00816CE0" w:rsidP="00AB7886">
            <w:pPr>
              <w:pStyle w:val="TAC"/>
              <w:rPr>
                <w:shd w:val="pct15" w:color="auto" w:fill="FFFFFF"/>
              </w:rPr>
            </w:pPr>
            <w:r w:rsidRPr="002F7339">
              <w:rPr>
                <w:shd w:val="pct15" w:color="auto" w:fill="FFFFFF"/>
              </w:rPr>
              <w:t>2</w:t>
            </w:r>
          </w:p>
        </w:tc>
        <w:tc>
          <w:tcPr>
            <w:tcW w:w="736" w:type="dxa"/>
            <w:tcBorders>
              <w:top w:val="nil"/>
              <w:left w:val="nil"/>
              <w:bottom w:val="single" w:sz="8" w:space="0" w:color="auto"/>
              <w:right w:val="single" w:sz="8" w:space="0" w:color="auto"/>
            </w:tcBorders>
            <w:shd w:val="clear" w:color="auto" w:fill="auto"/>
          </w:tcPr>
          <w:p w:rsidR="00816CE0" w:rsidRPr="002F7339" w:rsidRDefault="00816CE0" w:rsidP="00AB7886">
            <w:pPr>
              <w:pStyle w:val="TAC"/>
              <w:rPr>
                <w:shd w:val="pct15" w:color="auto" w:fill="FFFFFF"/>
              </w:rPr>
            </w:pPr>
            <w:r w:rsidRPr="002F7339">
              <w:rPr>
                <w:shd w:val="pct15" w:color="auto" w:fill="FFFFFF"/>
              </w:rPr>
              <w:t>25</w:t>
            </w:r>
          </w:p>
        </w:tc>
        <w:tc>
          <w:tcPr>
            <w:tcW w:w="758" w:type="dxa"/>
            <w:tcBorders>
              <w:top w:val="nil"/>
              <w:left w:val="nil"/>
              <w:bottom w:val="single" w:sz="8" w:space="0" w:color="auto"/>
              <w:right w:val="single" w:sz="8" w:space="0" w:color="auto"/>
            </w:tcBorders>
            <w:shd w:val="clear" w:color="auto" w:fill="auto"/>
          </w:tcPr>
          <w:p w:rsidR="00816CE0" w:rsidRPr="002F7339" w:rsidRDefault="00816CE0" w:rsidP="00AB7886">
            <w:pPr>
              <w:pStyle w:val="TAC"/>
              <w:rPr>
                <w:shd w:val="pct15" w:color="auto" w:fill="FFFFFF"/>
              </w:rPr>
            </w:pPr>
            <w:r w:rsidRPr="002F7339">
              <w:rPr>
                <w:shd w:val="pct15" w:color="auto" w:fill="FFFFFF"/>
              </w:rPr>
              <w:t>25</w:t>
            </w:r>
          </w:p>
        </w:tc>
        <w:tc>
          <w:tcPr>
            <w:tcW w:w="688" w:type="dxa"/>
            <w:tcBorders>
              <w:top w:val="nil"/>
              <w:left w:val="nil"/>
              <w:bottom w:val="single" w:sz="8" w:space="0" w:color="auto"/>
              <w:right w:val="single" w:sz="8" w:space="0" w:color="auto"/>
            </w:tcBorders>
            <w:shd w:val="clear" w:color="auto" w:fill="auto"/>
          </w:tcPr>
          <w:p w:rsidR="00816CE0" w:rsidRPr="002F7339" w:rsidRDefault="00816CE0" w:rsidP="00AB7886">
            <w:pPr>
              <w:pStyle w:val="TAC"/>
              <w:rPr>
                <w:shd w:val="pct15" w:color="auto" w:fill="FFFFFF"/>
              </w:rPr>
            </w:pPr>
            <w:r w:rsidRPr="002F7339">
              <w:rPr>
                <w:shd w:val="pct15" w:color="auto" w:fill="FFFFFF"/>
              </w:rPr>
              <w:t>35</w:t>
            </w:r>
          </w:p>
        </w:tc>
        <w:tc>
          <w:tcPr>
            <w:tcW w:w="812" w:type="dxa"/>
            <w:tcBorders>
              <w:top w:val="nil"/>
              <w:left w:val="nil"/>
              <w:bottom w:val="single" w:sz="8" w:space="0" w:color="auto"/>
              <w:right w:val="single" w:sz="8" w:space="0" w:color="auto"/>
            </w:tcBorders>
            <w:shd w:val="clear" w:color="auto" w:fill="auto"/>
          </w:tcPr>
          <w:p w:rsidR="00816CE0" w:rsidRPr="002F7339" w:rsidRDefault="00816CE0" w:rsidP="00AB7886">
            <w:pPr>
              <w:pStyle w:val="TAC"/>
              <w:rPr>
                <w:shd w:val="pct15" w:color="auto" w:fill="FFFFFF"/>
              </w:rPr>
            </w:pPr>
            <w:r w:rsidRPr="002F7339">
              <w:rPr>
                <w:shd w:val="pct15" w:color="auto" w:fill="FFFFFF"/>
              </w:rPr>
              <w:t>N/A</w:t>
            </w:r>
          </w:p>
        </w:tc>
        <w:tc>
          <w:tcPr>
            <w:tcW w:w="1129" w:type="dxa"/>
            <w:tcBorders>
              <w:top w:val="single" w:sz="8" w:space="0" w:color="auto"/>
              <w:left w:val="nil"/>
              <w:bottom w:val="single" w:sz="8" w:space="0" w:color="auto"/>
              <w:right w:val="single" w:sz="8" w:space="0" w:color="000000"/>
            </w:tcBorders>
            <w:shd w:val="clear" w:color="auto" w:fill="auto"/>
          </w:tcPr>
          <w:p w:rsidR="00816CE0" w:rsidRPr="002F7339" w:rsidRDefault="00816CE0" w:rsidP="00AB7886">
            <w:pPr>
              <w:pStyle w:val="TAC"/>
              <w:rPr>
                <w:shd w:val="pct15" w:color="auto" w:fill="FFFFFF"/>
              </w:rPr>
            </w:pPr>
            <w:r w:rsidRPr="002F7339">
              <w:rPr>
                <w:shd w:val="pct15" w:color="auto" w:fill="FFFFFF"/>
              </w:rPr>
              <w:t>N/A</w:t>
            </w:r>
          </w:p>
        </w:tc>
        <w:tc>
          <w:tcPr>
            <w:tcW w:w="809" w:type="dxa"/>
            <w:tcBorders>
              <w:top w:val="nil"/>
              <w:left w:val="nil"/>
              <w:bottom w:val="single" w:sz="8" w:space="0" w:color="auto"/>
              <w:right w:val="single" w:sz="8" w:space="0" w:color="auto"/>
            </w:tcBorders>
            <w:shd w:val="clear" w:color="auto" w:fill="auto"/>
          </w:tcPr>
          <w:p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tcPr>
          <w:p w:rsidR="00816CE0" w:rsidRPr="002F7339" w:rsidRDefault="00816CE0" w:rsidP="00AB7886">
            <w:pPr>
              <w:pStyle w:val="TAC"/>
              <w:rPr>
                <w:shd w:val="pct15" w:color="auto" w:fill="FFFFFF"/>
              </w:rPr>
            </w:pPr>
            <w:r w:rsidRPr="002F7339">
              <w:rPr>
                <w:shd w:val="pct15" w:color="auto" w:fill="FFFFFF"/>
              </w:rPr>
              <w:t>P_25@0</w:t>
            </w:r>
          </w:p>
        </w:tc>
        <w:tc>
          <w:tcPr>
            <w:tcW w:w="809" w:type="dxa"/>
            <w:tcBorders>
              <w:top w:val="nil"/>
              <w:left w:val="nil"/>
              <w:bottom w:val="single" w:sz="8" w:space="0" w:color="auto"/>
              <w:right w:val="single" w:sz="8" w:space="0" w:color="auto"/>
            </w:tcBorders>
            <w:shd w:val="clear" w:color="auto" w:fill="auto"/>
          </w:tcPr>
          <w:p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tcPr>
          <w:p w:rsidR="00816CE0" w:rsidRPr="002F7339" w:rsidRDefault="00816CE0" w:rsidP="00AB7886">
            <w:pPr>
              <w:pStyle w:val="TAC"/>
              <w:rPr>
                <w:shd w:val="pct15" w:color="auto" w:fill="FFFFFF"/>
              </w:rPr>
            </w:pPr>
            <w:r w:rsidRPr="002F7339">
              <w:rPr>
                <w:shd w:val="pct15" w:color="auto" w:fill="FFFFFF"/>
              </w:rPr>
              <w:t>S_25@0</w:t>
            </w:r>
          </w:p>
        </w:tc>
      </w:tr>
      <w:tr w:rsidR="00816CE0" w:rsidRPr="00816CE0" w:rsidTr="00AB7886">
        <w:trPr>
          <w:trHeight w:val="285"/>
          <w:jc w:val="center"/>
        </w:trPr>
        <w:tc>
          <w:tcPr>
            <w:tcW w:w="581" w:type="dxa"/>
            <w:tcBorders>
              <w:top w:val="nil"/>
              <w:left w:val="single" w:sz="8" w:space="0" w:color="auto"/>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3</w:t>
            </w:r>
          </w:p>
        </w:tc>
        <w:tc>
          <w:tcPr>
            <w:tcW w:w="736"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25</w:t>
            </w:r>
          </w:p>
        </w:tc>
        <w:tc>
          <w:tcPr>
            <w:tcW w:w="758"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25</w:t>
            </w:r>
          </w:p>
        </w:tc>
        <w:tc>
          <w:tcPr>
            <w:tcW w:w="688"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5</w:t>
            </w:r>
          </w:p>
        </w:tc>
        <w:tc>
          <w:tcPr>
            <w:tcW w:w="812"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N/A</w:t>
            </w:r>
          </w:p>
        </w:tc>
        <w:tc>
          <w:tcPr>
            <w:tcW w:w="1129" w:type="dxa"/>
            <w:tcBorders>
              <w:top w:val="single" w:sz="8" w:space="0" w:color="auto"/>
              <w:left w:val="nil"/>
              <w:bottom w:val="single" w:sz="8" w:space="0" w:color="auto"/>
              <w:right w:val="single" w:sz="8" w:space="0" w:color="000000"/>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N/A</w:t>
            </w:r>
          </w:p>
        </w:tc>
        <w:tc>
          <w:tcPr>
            <w:tcW w:w="809"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P_1@0</w:t>
            </w:r>
          </w:p>
        </w:tc>
        <w:tc>
          <w:tcPr>
            <w:tcW w:w="809"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S_1@24</w:t>
            </w:r>
          </w:p>
        </w:tc>
      </w:tr>
      <w:tr w:rsidR="00816CE0" w:rsidRPr="00816CE0" w:rsidTr="00AB7886">
        <w:trPr>
          <w:trHeight w:val="285"/>
          <w:jc w:val="center"/>
        </w:trPr>
        <w:tc>
          <w:tcPr>
            <w:tcW w:w="581" w:type="dxa"/>
            <w:tcBorders>
              <w:top w:val="nil"/>
              <w:left w:val="single" w:sz="8" w:space="0" w:color="auto"/>
              <w:bottom w:val="single" w:sz="8" w:space="0" w:color="auto"/>
              <w:right w:val="single" w:sz="8" w:space="0" w:color="auto"/>
            </w:tcBorders>
            <w:shd w:val="clear" w:color="auto" w:fill="auto"/>
          </w:tcPr>
          <w:p w:rsidR="00816CE0" w:rsidRPr="002F7339" w:rsidRDefault="00816CE0" w:rsidP="00AB7886">
            <w:pPr>
              <w:pStyle w:val="TAC"/>
              <w:rPr>
                <w:shd w:val="pct15" w:color="auto" w:fill="FFFFFF"/>
              </w:rPr>
            </w:pPr>
            <w:r w:rsidRPr="002F7339">
              <w:rPr>
                <w:shd w:val="pct15" w:color="auto" w:fill="FFFFFF"/>
              </w:rPr>
              <w:t>4</w:t>
            </w:r>
          </w:p>
        </w:tc>
        <w:tc>
          <w:tcPr>
            <w:tcW w:w="736" w:type="dxa"/>
            <w:tcBorders>
              <w:top w:val="nil"/>
              <w:left w:val="nil"/>
              <w:bottom w:val="single" w:sz="8" w:space="0" w:color="auto"/>
              <w:right w:val="single" w:sz="8" w:space="0" w:color="auto"/>
            </w:tcBorders>
            <w:shd w:val="clear" w:color="auto" w:fill="auto"/>
          </w:tcPr>
          <w:p w:rsidR="00816CE0" w:rsidRPr="002F7339" w:rsidRDefault="00816CE0" w:rsidP="00AB7886">
            <w:pPr>
              <w:pStyle w:val="TAC"/>
              <w:rPr>
                <w:shd w:val="pct15" w:color="auto" w:fill="FFFFFF"/>
              </w:rPr>
            </w:pPr>
            <w:r w:rsidRPr="002F7339">
              <w:rPr>
                <w:shd w:val="pct15" w:color="auto" w:fill="FFFFFF"/>
              </w:rPr>
              <w:t>25</w:t>
            </w:r>
          </w:p>
        </w:tc>
        <w:tc>
          <w:tcPr>
            <w:tcW w:w="758" w:type="dxa"/>
            <w:tcBorders>
              <w:top w:val="nil"/>
              <w:left w:val="nil"/>
              <w:bottom w:val="single" w:sz="8" w:space="0" w:color="auto"/>
              <w:right w:val="single" w:sz="8" w:space="0" w:color="auto"/>
            </w:tcBorders>
            <w:shd w:val="clear" w:color="auto" w:fill="auto"/>
          </w:tcPr>
          <w:p w:rsidR="00816CE0" w:rsidRPr="002F7339" w:rsidRDefault="00816CE0" w:rsidP="00AB7886">
            <w:pPr>
              <w:pStyle w:val="TAC"/>
              <w:rPr>
                <w:shd w:val="pct15" w:color="auto" w:fill="FFFFFF"/>
              </w:rPr>
            </w:pPr>
            <w:r w:rsidRPr="002F7339">
              <w:rPr>
                <w:shd w:val="pct15" w:color="auto" w:fill="FFFFFF"/>
              </w:rPr>
              <w:t>25</w:t>
            </w:r>
          </w:p>
        </w:tc>
        <w:tc>
          <w:tcPr>
            <w:tcW w:w="688" w:type="dxa"/>
            <w:tcBorders>
              <w:top w:val="nil"/>
              <w:left w:val="nil"/>
              <w:bottom w:val="single" w:sz="8" w:space="0" w:color="auto"/>
              <w:right w:val="single" w:sz="8" w:space="0" w:color="auto"/>
            </w:tcBorders>
            <w:shd w:val="clear" w:color="auto" w:fill="auto"/>
          </w:tcPr>
          <w:p w:rsidR="00816CE0" w:rsidRPr="002F7339" w:rsidRDefault="00816CE0" w:rsidP="00AB7886">
            <w:pPr>
              <w:pStyle w:val="TAC"/>
              <w:rPr>
                <w:shd w:val="pct15" w:color="auto" w:fill="FFFFFF"/>
              </w:rPr>
            </w:pPr>
            <w:r w:rsidRPr="002F7339">
              <w:rPr>
                <w:shd w:val="pct15" w:color="auto" w:fill="FFFFFF"/>
              </w:rPr>
              <w:t>5</w:t>
            </w:r>
          </w:p>
        </w:tc>
        <w:tc>
          <w:tcPr>
            <w:tcW w:w="812" w:type="dxa"/>
            <w:tcBorders>
              <w:top w:val="nil"/>
              <w:left w:val="nil"/>
              <w:bottom w:val="single" w:sz="8" w:space="0" w:color="auto"/>
              <w:right w:val="single" w:sz="8" w:space="0" w:color="auto"/>
            </w:tcBorders>
            <w:shd w:val="clear" w:color="auto" w:fill="auto"/>
          </w:tcPr>
          <w:p w:rsidR="00816CE0" w:rsidRPr="002F7339" w:rsidRDefault="00816CE0" w:rsidP="00AB7886">
            <w:pPr>
              <w:pStyle w:val="TAC"/>
              <w:rPr>
                <w:shd w:val="pct15" w:color="auto" w:fill="FFFFFF"/>
              </w:rPr>
            </w:pPr>
            <w:r w:rsidRPr="002F7339">
              <w:rPr>
                <w:shd w:val="pct15" w:color="auto" w:fill="FFFFFF"/>
              </w:rPr>
              <w:t>N/A</w:t>
            </w:r>
          </w:p>
        </w:tc>
        <w:tc>
          <w:tcPr>
            <w:tcW w:w="1129" w:type="dxa"/>
            <w:tcBorders>
              <w:top w:val="single" w:sz="8" w:space="0" w:color="auto"/>
              <w:left w:val="nil"/>
              <w:bottom w:val="single" w:sz="8" w:space="0" w:color="auto"/>
              <w:right w:val="single" w:sz="8" w:space="0" w:color="000000"/>
            </w:tcBorders>
            <w:shd w:val="clear" w:color="auto" w:fill="auto"/>
          </w:tcPr>
          <w:p w:rsidR="00816CE0" w:rsidRPr="002F7339" w:rsidRDefault="00816CE0" w:rsidP="00AB7886">
            <w:pPr>
              <w:pStyle w:val="TAC"/>
              <w:rPr>
                <w:shd w:val="pct15" w:color="auto" w:fill="FFFFFF"/>
              </w:rPr>
            </w:pPr>
            <w:r w:rsidRPr="002F7339">
              <w:rPr>
                <w:shd w:val="pct15" w:color="auto" w:fill="FFFFFF"/>
              </w:rPr>
              <w:t>N/A</w:t>
            </w:r>
          </w:p>
        </w:tc>
        <w:tc>
          <w:tcPr>
            <w:tcW w:w="809" w:type="dxa"/>
            <w:tcBorders>
              <w:top w:val="nil"/>
              <w:left w:val="nil"/>
              <w:bottom w:val="single" w:sz="8" w:space="0" w:color="auto"/>
              <w:right w:val="single" w:sz="8" w:space="0" w:color="auto"/>
            </w:tcBorders>
            <w:shd w:val="clear" w:color="auto" w:fill="auto"/>
          </w:tcPr>
          <w:p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tcPr>
          <w:p w:rsidR="00816CE0" w:rsidRPr="002F7339" w:rsidRDefault="00816CE0" w:rsidP="00AB7886">
            <w:pPr>
              <w:pStyle w:val="TAC"/>
              <w:rPr>
                <w:shd w:val="pct15" w:color="auto" w:fill="FFFFFF"/>
              </w:rPr>
            </w:pPr>
            <w:r w:rsidRPr="002F7339">
              <w:rPr>
                <w:shd w:val="pct15" w:color="auto" w:fill="FFFFFF"/>
              </w:rPr>
              <w:t>P_25@0</w:t>
            </w:r>
          </w:p>
        </w:tc>
        <w:tc>
          <w:tcPr>
            <w:tcW w:w="809" w:type="dxa"/>
            <w:tcBorders>
              <w:top w:val="nil"/>
              <w:left w:val="nil"/>
              <w:bottom w:val="single" w:sz="8" w:space="0" w:color="auto"/>
              <w:right w:val="single" w:sz="8" w:space="0" w:color="auto"/>
            </w:tcBorders>
            <w:shd w:val="clear" w:color="auto" w:fill="auto"/>
          </w:tcPr>
          <w:p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tcPr>
          <w:p w:rsidR="00816CE0" w:rsidRPr="002F7339" w:rsidRDefault="00816CE0" w:rsidP="00AB7886">
            <w:pPr>
              <w:pStyle w:val="TAC"/>
              <w:rPr>
                <w:shd w:val="pct15" w:color="auto" w:fill="FFFFFF"/>
              </w:rPr>
            </w:pPr>
            <w:r w:rsidRPr="002F7339">
              <w:rPr>
                <w:shd w:val="pct15" w:color="auto" w:fill="FFFFFF"/>
              </w:rPr>
              <w:t>S_25@0</w:t>
            </w:r>
          </w:p>
        </w:tc>
      </w:tr>
      <w:tr w:rsidR="00816CE0" w:rsidRPr="00816CE0" w:rsidTr="00AB7886">
        <w:trPr>
          <w:trHeight w:val="285"/>
          <w:jc w:val="center"/>
        </w:trPr>
        <w:tc>
          <w:tcPr>
            <w:tcW w:w="581" w:type="dxa"/>
            <w:tcBorders>
              <w:top w:val="nil"/>
              <w:left w:val="single" w:sz="8" w:space="0" w:color="auto"/>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5</w:t>
            </w:r>
          </w:p>
        </w:tc>
        <w:tc>
          <w:tcPr>
            <w:tcW w:w="736"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100</w:t>
            </w:r>
          </w:p>
        </w:tc>
        <w:tc>
          <w:tcPr>
            <w:tcW w:w="758"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100</w:t>
            </w:r>
          </w:p>
        </w:tc>
        <w:tc>
          <w:tcPr>
            <w:tcW w:w="688"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5</w:t>
            </w:r>
          </w:p>
        </w:tc>
        <w:tc>
          <w:tcPr>
            <w:tcW w:w="812"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N/A</w:t>
            </w:r>
          </w:p>
        </w:tc>
        <w:tc>
          <w:tcPr>
            <w:tcW w:w="1129" w:type="dxa"/>
            <w:tcBorders>
              <w:top w:val="single" w:sz="8" w:space="0" w:color="auto"/>
              <w:left w:val="nil"/>
              <w:bottom w:val="single" w:sz="8" w:space="0" w:color="auto"/>
              <w:right w:val="single" w:sz="8" w:space="0" w:color="000000"/>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N/A</w:t>
            </w:r>
          </w:p>
        </w:tc>
        <w:tc>
          <w:tcPr>
            <w:tcW w:w="809"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P_1@0</w:t>
            </w:r>
          </w:p>
        </w:tc>
        <w:tc>
          <w:tcPr>
            <w:tcW w:w="809"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S_1@99</w:t>
            </w:r>
          </w:p>
        </w:tc>
      </w:tr>
      <w:tr w:rsidR="00816CE0" w:rsidRPr="00816CE0" w:rsidTr="00AB7886">
        <w:trPr>
          <w:trHeight w:val="285"/>
          <w:jc w:val="center"/>
        </w:trPr>
        <w:tc>
          <w:tcPr>
            <w:tcW w:w="581" w:type="dxa"/>
            <w:tcBorders>
              <w:top w:val="nil"/>
              <w:left w:val="single" w:sz="8" w:space="0" w:color="auto"/>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6</w:t>
            </w:r>
          </w:p>
        </w:tc>
        <w:tc>
          <w:tcPr>
            <w:tcW w:w="736"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100</w:t>
            </w:r>
          </w:p>
        </w:tc>
        <w:tc>
          <w:tcPr>
            <w:tcW w:w="758"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100</w:t>
            </w:r>
          </w:p>
        </w:tc>
        <w:tc>
          <w:tcPr>
            <w:tcW w:w="688"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5</w:t>
            </w:r>
          </w:p>
        </w:tc>
        <w:tc>
          <w:tcPr>
            <w:tcW w:w="812"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N/A</w:t>
            </w:r>
          </w:p>
        </w:tc>
        <w:tc>
          <w:tcPr>
            <w:tcW w:w="1129" w:type="dxa"/>
            <w:tcBorders>
              <w:top w:val="single" w:sz="8" w:space="0" w:color="auto"/>
              <w:left w:val="nil"/>
              <w:bottom w:val="single" w:sz="8" w:space="0" w:color="auto"/>
              <w:right w:val="single" w:sz="8" w:space="0" w:color="000000"/>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N/A</w:t>
            </w:r>
          </w:p>
        </w:tc>
        <w:tc>
          <w:tcPr>
            <w:tcW w:w="809"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P_25@0</w:t>
            </w:r>
          </w:p>
        </w:tc>
        <w:tc>
          <w:tcPr>
            <w:tcW w:w="809"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S_25@75</w:t>
            </w:r>
          </w:p>
        </w:tc>
      </w:tr>
      <w:tr w:rsidR="00816CE0" w:rsidRPr="00816CE0" w:rsidTr="00AB7886">
        <w:trPr>
          <w:trHeight w:val="285"/>
          <w:jc w:val="center"/>
        </w:trPr>
        <w:tc>
          <w:tcPr>
            <w:tcW w:w="581" w:type="dxa"/>
            <w:tcBorders>
              <w:top w:val="nil"/>
              <w:left w:val="single" w:sz="8" w:space="0" w:color="auto"/>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7</w:t>
            </w:r>
          </w:p>
        </w:tc>
        <w:tc>
          <w:tcPr>
            <w:tcW w:w="736"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100</w:t>
            </w:r>
          </w:p>
        </w:tc>
        <w:tc>
          <w:tcPr>
            <w:tcW w:w="758"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100</w:t>
            </w:r>
          </w:p>
        </w:tc>
        <w:tc>
          <w:tcPr>
            <w:tcW w:w="688"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5</w:t>
            </w:r>
          </w:p>
        </w:tc>
        <w:tc>
          <w:tcPr>
            <w:tcW w:w="812"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N/A</w:t>
            </w:r>
          </w:p>
        </w:tc>
        <w:tc>
          <w:tcPr>
            <w:tcW w:w="1129" w:type="dxa"/>
            <w:tcBorders>
              <w:top w:val="single" w:sz="8" w:space="0" w:color="auto"/>
              <w:left w:val="nil"/>
              <w:bottom w:val="single" w:sz="8" w:space="0" w:color="auto"/>
              <w:right w:val="single" w:sz="8" w:space="0" w:color="000000"/>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N/A</w:t>
            </w:r>
          </w:p>
        </w:tc>
        <w:tc>
          <w:tcPr>
            <w:tcW w:w="809"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P_100@0</w:t>
            </w:r>
          </w:p>
        </w:tc>
        <w:tc>
          <w:tcPr>
            <w:tcW w:w="809"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S_100@0</w:t>
            </w:r>
          </w:p>
        </w:tc>
      </w:tr>
    </w:tbl>
    <w:p w:rsidR="00816CE0" w:rsidRPr="00816CE0" w:rsidRDefault="00816CE0">
      <w:pPr>
        <w:rPr>
          <w:sz w:val="20"/>
          <w:szCs w:val="20"/>
        </w:rPr>
      </w:pPr>
    </w:p>
    <w:p w:rsidR="005D5EA9" w:rsidRPr="00EE6685" w:rsidRDefault="005D5EA9">
      <w:pPr>
        <w:rPr>
          <w:sz w:val="20"/>
          <w:szCs w:val="20"/>
        </w:rPr>
      </w:pPr>
      <w:r w:rsidRPr="00EE6685">
        <w:rPr>
          <w:sz w:val="20"/>
          <w:szCs w:val="20"/>
        </w:rPr>
        <w:t xml:space="preserve">Following subclauses introduce </w:t>
      </w:r>
      <w:r w:rsidR="00C14D39" w:rsidRPr="00EE6685">
        <w:rPr>
          <w:sz w:val="20"/>
          <w:szCs w:val="20"/>
        </w:rPr>
        <w:t>study</w:t>
      </w:r>
      <w:r w:rsidRPr="00EE6685">
        <w:rPr>
          <w:sz w:val="20"/>
          <w:szCs w:val="20"/>
        </w:rPr>
        <w:t xml:space="preserve"> for test environment, test frequencies, test</w:t>
      </w:r>
      <w:r w:rsidR="00C14D39" w:rsidRPr="00EE6685">
        <w:rPr>
          <w:sz w:val="20"/>
          <w:szCs w:val="20"/>
        </w:rPr>
        <w:t xml:space="preserve"> channel</w:t>
      </w:r>
      <w:r w:rsidRPr="00EE6685">
        <w:rPr>
          <w:sz w:val="20"/>
          <w:szCs w:val="20"/>
        </w:rPr>
        <w:t xml:space="preserve"> bandwidth, test subcarrier spacing and uplink modulation and RB allocation aspects.</w:t>
      </w:r>
    </w:p>
    <w:p w:rsidR="00AF0D8F" w:rsidRPr="00AF0D8F" w:rsidRDefault="00AF0D8F" w:rsidP="00AF0D8F">
      <w:pPr>
        <w:pStyle w:val="a7"/>
        <w:keepNext/>
        <w:keepLines/>
        <w:widowControl/>
        <w:numPr>
          <w:ilvl w:val="0"/>
          <w:numId w:val="4"/>
        </w:numPr>
        <w:tabs>
          <w:tab w:val="num" w:pos="567"/>
          <w:tab w:val="num" w:pos="1844"/>
        </w:tabs>
        <w:spacing w:before="180" w:after="180"/>
        <w:ind w:firstLineChars="0"/>
        <w:jc w:val="left"/>
        <w:outlineLvl w:val="1"/>
        <w:rPr>
          <w:rFonts w:ascii="Arial" w:eastAsia="MS Mincho" w:hAnsi="Arial"/>
          <w:vanish/>
          <w:kern w:val="0"/>
          <w:sz w:val="32"/>
          <w:szCs w:val="20"/>
          <w:lang w:val="en-GB" w:eastAsia="ja-JP"/>
        </w:rPr>
      </w:pPr>
    </w:p>
    <w:p w:rsidR="00AF0D8F" w:rsidRPr="00AF0D8F" w:rsidRDefault="00AF0D8F" w:rsidP="00AF0D8F">
      <w:pPr>
        <w:pStyle w:val="a7"/>
        <w:keepNext/>
        <w:keepLines/>
        <w:widowControl/>
        <w:numPr>
          <w:ilvl w:val="0"/>
          <w:numId w:val="4"/>
        </w:numPr>
        <w:tabs>
          <w:tab w:val="num" w:pos="567"/>
          <w:tab w:val="num" w:pos="1844"/>
        </w:tabs>
        <w:spacing w:before="180" w:after="180"/>
        <w:ind w:firstLineChars="0"/>
        <w:jc w:val="left"/>
        <w:outlineLvl w:val="1"/>
        <w:rPr>
          <w:rFonts w:ascii="Arial" w:eastAsia="MS Mincho" w:hAnsi="Arial"/>
          <w:vanish/>
          <w:kern w:val="0"/>
          <w:sz w:val="32"/>
          <w:szCs w:val="20"/>
          <w:lang w:val="en-GB" w:eastAsia="ja-JP"/>
        </w:rPr>
      </w:pPr>
    </w:p>
    <w:p w:rsidR="00AF0D8F" w:rsidRPr="00AF0D8F" w:rsidRDefault="00AF0D8F" w:rsidP="00AF0D8F">
      <w:pPr>
        <w:pStyle w:val="a7"/>
        <w:keepNext/>
        <w:keepLines/>
        <w:widowControl/>
        <w:numPr>
          <w:ilvl w:val="1"/>
          <w:numId w:val="4"/>
        </w:numPr>
        <w:tabs>
          <w:tab w:val="num" w:pos="567"/>
          <w:tab w:val="num" w:pos="1844"/>
        </w:tabs>
        <w:spacing w:before="180" w:after="180"/>
        <w:ind w:firstLineChars="0"/>
        <w:jc w:val="left"/>
        <w:outlineLvl w:val="1"/>
        <w:rPr>
          <w:rFonts w:ascii="Arial" w:eastAsia="MS Mincho" w:hAnsi="Arial"/>
          <w:kern w:val="0"/>
          <w:sz w:val="32"/>
          <w:szCs w:val="20"/>
          <w:lang w:val="en-GB" w:eastAsia="ja-JP"/>
        </w:rPr>
      </w:pPr>
      <w:r w:rsidRPr="00AF0D8F">
        <w:rPr>
          <w:rFonts w:ascii="Arial" w:eastAsia="MS Mincho" w:hAnsi="Arial"/>
          <w:kern w:val="0"/>
          <w:sz w:val="32"/>
          <w:szCs w:val="20"/>
          <w:lang w:val="en-GB" w:eastAsia="ja-JP"/>
        </w:rPr>
        <w:t>Test Environment</w:t>
      </w:r>
    </w:p>
    <w:p w:rsidR="00AF0D8F" w:rsidRPr="00AF0D8F" w:rsidRDefault="00AF0D8F" w:rsidP="00AF0D8F">
      <w:pPr>
        <w:widowControl/>
        <w:spacing w:after="180"/>
        <w:jc w:val="left"/>
        <w:rPr>
          <w:rFonts w:eastAsia="MS Mincho"/>
          <w:kern w:val="0"/>
          <w:sz w:val="20"/>
          <w:szCs w:val="20"/>
          <w:lang w:val="en-GB" w:eastAsia="ja-JP"/>
        </w:rPr>
      </w:pPr>
      <w:r w:rsidRPr="00AF0D8F">
        <w:rPr>
          <w:rFonts w:eastAsia="MS Mincho"/>
          <w:kern w:val="0"/>
          <w:sz w:val="20"/>
          <w:szCs w:val="20"/>
          <w:lang w:val="en-GB" w:eastAsia="ja-JP"/>
        </w:rPr>
        <w:t xml:space="preserve">Based on the baseline agreed in </w:t>
      </w:r>
      <w:r w:rsidR="00045335">
        <w:rPr>
          <w:rFonts w:eastAsia="MS Mincho"/>
          <w:kern w:val="0"/>
          <w:sz w:val="20"/>
          <w:szCs w:val="20"/>
          <w:lang w:val="en-GB" w:eastAsia="ja-JP"/>
        </w:rPr>
        <w:t>[3]</w:t>
      </w:r>
      <w:r w:rsidRPr="00AF0D8F">
        <w:rPr>
          <w:rFonts w:eastAsia="MS Mincho"/>
          <w:kern w:val="0"/>
          <w:sz w:val="20"/>
          <w:szCs w:val="20"/>
          <w:lang w:val="en-GB" w:eastAsia="ja-JP"/>
        </w:rPr>
        <w:t xml:space="preserve">, test environment for </w:t>
      </w:r>
      <w:r w:rsidR="00980589">
        <w:rPr>
          <w:rFonts w:eastAsia="MS Mincho"/>
          <w:kern w:val="0"/>
          <w:sz w:val="20"/>
          <w:szCs w:val="20"/>
          <w:lang w:val="en-GB" w:eastAsia="ja-JP"/>
        </w:rPr>
        <w:t>MPR</w:t>
      </w:r>
      <w:ins w:id="39" w:author="Huawei-Chunying Gu" w:date="2023-02-15T11:08:00Z">
        <w:r w:rsidR="009B24B8">
          <w:rPr>
            <w:rFonts w:eastAsia="MS Mincho"/>
            <w:kern w:val="0"/>
            <w:sz w:val="20"/>
            <w:szCs w:val="20"/>
            <w:lang w:val="en-GB" w:eastAsia="ja-JP"/>
          </w:rPr>
          <w:t>, ACLR and SEM</w:t>
        </w:r>
      </w:ins>
      <w:r>
        <w:rPr>
          <w:rFonts w:eastAsia="MS Mincho"/>
          <w:kern w:val="0"/>
          <w:sz w:val="20"/>
          <w:szCs w:val="20"/>
          <w:lang w:val="en-GB" w:eastAsia="ja-JP"/>
        </w:rPr>
        <w:t xml:space="preserve"> </w:t>
      </w:r>
      <w:r w:rsidRPr="00AF0D8F">
        <w:rPr>
          <w:rFonts w:eastAsia="MS Mincho"/>
          <w:kern w:val="0"/>
          <w:sz w:val="20"/>
          <w:szCs w:val="20"/>
          <w:lang w:val="en-GB" w:eastAsia="ja-JP"/>
        </w:rPr>
        <w:t>measurement for CA can be defined as in LTE regardless of number of CCs.</w:t>
      </w:r>
    </w:p>
    <w:p w:rsidR="005D5EA9" w:rsidRDefault="00AF0D8F" w:rsidP="00AF0D8F">
      <w:pPr>
        <w:widowControl/>
        <w:spacing w:after="180"/>
        <w:jc w:val="left"/>
        <w:rPr>
          <w:rFonts w:eastAsia="MS Mincho"/>
          <w:kern w:val="0"/>
          <w:sz w:val="20"/>
          <w:szCs w:val="20"/>
          <w:lang w:val="en-GB" w:eastAsia="ja-JP"/>
        </w:rPr>
      </w:pPr>
      <w:r w:rsidRPr="00AF0D8F">
        <w:rPr>
          <w:rFonts w:eastAsia="MS Mincho"/>
          <w:b/>
          <w:kern w:val="0"/>
          <w:sz w:val="20"/>
          <w:szCs w:val="20"/>
          <w:lang w:val="en-GB" w:eastAsia="ja-JP"/>
        </w:rPr>
        <w:t>Proposal 1</w:t>
      </w:r>
      <w:r w:rsidRPr="00DD5F5D">
        <w:rPr>
          <w:rFonts w:eastAsia="MS Mincho"/>
          <w:b/>
          <w:kern w:val="0"/>
          <w:sz w:val="20"/>
          <w:szCs w:val="20"/>
          <w:lang w:val="en-GB" w:eastAsia="ja-JP"/>
        </w:rPr>
        <w:t>:</w:t>
      </w:r>
      <w:r w:rsidRPr="00AF0D8F">
        <w:rPr>
          <w:rFonts w:eastAsia="MS Mincho"/>
          <w:kern w:val="0"/>
          <w:sz w:val="20"/>
          <w:szCs w:val="20"/>
          <w:lang w:val="en-GB" w:eastAsia="ja-JP"/>
        </w:rPr>
        <w:t xml:space="preserve"> Define Test Environment as ‘Normal, TL/VL, TL/VH, TH/VL, TH/VH’ for </w:t>
      </w:r>
      <w:r w:rsidR="00C14D39">
        <w:rPr>
          <w:rFonts w:eastAsia="MS Mincho"/>
          <w:kern w:val="0"/>
          <w:sz w:val="20"/>
          <w:szCs w:val="20"/>
          <w:lang w:val="en-GB" w:eastAsia="ja-JP"/>
        </w:rPr>
        <w:t>MPR</w:t>
      </w:r>
      <w:ins w:id="40" w:author="Huawei-Chunying Gu" w:date="2023-02-15T11:08:00Z">
        <w:r w:rsidR="009B24B8">
          <w:rPr>
            <w:rFonts w:eastAsia="MS Mincho"/>
            <w:kern w:val="0"/>
            <w:sz w:val="20"/>
            <w:szCs w:val="20"/>
            <w:lang w:val="en-GB" w:eastAsia="ja-JP"/>
          </w:rPr>
          <w:t xml:space="preserve"> and ACLR</w:t>
        </w:r>
      </w:ins>
      <w:r>
        <w:rPr>
          <w:rFonts w:eastAsia="MS Mincho"/>
          <w:kern w:val="0"/>
          <w:sz w:val="20"/>
          <w:szCs w:val="20"/>
          <w:lang w:val="en-GB" w:eastAsia="ja-JP"/>
        </w:rPr>
        <w:t xml:space="preserve"> </w:t>
      </w:r>
      <w:r w:rsidRPr="00AF0D8F">
        <w:rPr>
          <w:rFonts w:eastAsia="MS Mincho"/>
          <w:kern w:val="0"/>
          <w:sz w:val="20"/>
          <w:szCs w:val="20"/>
          <w:lang w:val="en-GB" w:eastAsia="ja-JP"/>
        </w:rPr>
        <w:t>measurement for CA in FR1.</w:t>
      </w:r>
      <w:ins w:id="41" w:author="Huawei-Chunying Gu" w:date="2023-02-15T11:08:00Z">
        <w:r w:rsidR="009B24B8">
          <w:rPr>
            <w:rFonts w:eastAsia="MS Mincho"/>
            <w:kern w:val="0"/>
            <w:sz w:val="20"/>
            <w:szCs w:val="20"/>
            <w:lang w:val="en-GB" w:eastAsia="ja-JP"/>
          </w:rPr>
          <w:t xml:space="preserve"> </w:t>
        </w:r>
        <w:r w:rsidR="009B24B8" w:rsidRPr="00AF0D8F">
          <w:rPr>
            <w:rFonts w:eastAsia="MS Mincho"/>
            <w:kern w:val="0"/>
            <w:sz w:val="20"/>
            <w:szCs w:val="20"/>
            <w:lang w:val="en-GB" w:eastAsia="ja-JP"/>
          </w:rPr>
          <w:t>Def</w:t>
        </w:r>
        <w:r w:rsidR="009B24B8">
          <w:rPr>
            <w:rFonts w:eastAsia="MS Mincho"/>
            <w:kern w:val="0"/>
            <w:sz w:val="20"/>
            <w:szCs w:val="20"/>
            <w:lang w:val="en-GB" w:eastAsia="ja-JP"/>
          </w:rPr>
          <w:t>ine Test Environment as ‘Normal</w:t>
        </w:r>
        <w:r w:rsidR="009B24B8" w:rsidRPr="00AF0D8F">
          <w:rPr>
            <w:rFonts w:eastAsia="MS Mincho"/>
            <w:kern w:val="0"/>
            <w:sz w:val="20"/>
            <w:szCs w:val="20"/>
            <w:lang w:val="en-GB" w:eastAsia="ja-JP"/>
          </w:rPr>
          <w:t xml:space="preserve">’ for </w:t>
        </w:r>
        <w:r w:rsidR="009B24B8">
          <w:rPr>
            <w:rFonts w:eastAsia="MS Mincho"/>
            <w:kern w:val="0"/>
            <w:sz w:val="20"/>
            <w:szCs w:val="20"/>
            <w:lang w:val="en-GB" w:eastAsia="ja-JP"/>
          </w:rPr>
          <w:t xml:space="preserve">SEM </w:t>
        </w:r>
        <w:r w:rsidR="009B24B8" w:rsidRPr="00AF0D8F">
          <w:rPr>
            <w:rFonts w:eastAsia="MS Mincho"/>
            <w:kern w:val="0"/>
            <w:sz w:val="20"/>
            <w:szCs w:val="20"/>
            <w:lang w:val="en-GB" w:eastAsia="ja-JP"/>
          </w:rPr>
          <w:t>measurement for CA in FR1.</w:t>
        </w:r>
      </w:ins>
    </w:p>
    <w:p w:rsidR="00DD5F5D" w:rsidRPr="002C551E" w:rsidRDefault="00DD5F5D" w:rsidP="00AF0D8F">
      <w:pPr>
        <w:widowControl/>
        <w:spacing w:after="180"/>
        <w:jc w:val="left"/>
        <w:rPr>
          <w:rFonts w:eastAsia="MS Mincho"/>
          <w:kern w:val="0"/>
          <w:sz w:val="20"/>
          <w:szCs w:val="20"/>
          <w:lang w:eastAsia="ja-JP"/>
        </w:rPr>
      </w:pPr>
    </w:p>
    <w:p w:rsidR="00DD5F5D" w:rsidRDefault="00DD5F5D" w:rsidP="00DD5F5D">
      <w:pPr>
        <w:pStyle w:val="a7"/>
        <w:keepNext/>
        <w:keepLines/>
        <w:widowControl/>
        <w:numPr>
          <w:ilvl w:val="1"/>
          <w:numId w:val="4"/>
        </w:numPr>
        <w:tabs>
          <w:tab w:val="num" w:pos="567"/>
          <w:tab w:val="num" w:pos="1844"/>
        </w:tabs>
        <w:spacing w:before="180" w:after="180"/>
        <w:ind w:firstLineChars="0"/>
        <w:jc w:val="left"/>
        <w:outlineLvl w:val="1"/>
        <w:rPr>
          <w:rFonts w:ascii="Arial" w:eastAsia="MS Mincho" w:hAnsi="Arial"/>
          <w:kern w:val="0"/>
          <w:sz w:val="32"/>
          <w:szCs w:val="20"/>
          <w:lang w:val="en-GB" w:eastAsia="ja-JP"/>
        </w:rPr>
      </w:pPr>
      <w:r w:rsidRPr="00DD5F5D">
        <w:rPr>
          <w:rFonts w:ascii="Arial" w:eastAsia="MS Mincho" w:hAnsi="Arial"/>
          <w:kern w:val="0"/>
          <w:sz w:val="32"/>
          <w:szCs w:val="20"/>
          <w:lang w:val="en-GB" w:eastAsia="ja-JP"/>
        </w:rPr>
        <w:t>Test Frequencies</w:t>
      </w:r>
    </w:p>
    <w:p w:rsidR="00B5662B" w:rsidRDefault="00DD5F5D" w:rsidP="00DD5F5D">
      <w:pPr>
        <w:widowControl/>
        <w:spacing w:after="180"/>
        <w:jc w:val="left"/>
        <w:rPr>
          <w:ins w:id="42" w:author="Huawei-Chunying Gu" w:date="2023-02-15T11:30:00Z"/>
          <w:rFonts w:eastAsia="MS Mincho"/>
          <w:kern w:val="0"/>
          <w:sz w:val="20"/>
          <w:szCs w:val="20"/>
          <w:lang w:val="en-GB" w:eastAsia="ja-JP"/>
        </w:rPr>
      </w:pPr>
      <w:r w:rsidRPr="00DD5F5D">
        <w:rPr>
          <w:rFonts w:eastAsia="MS Mincho"/>
          <w:kern w:val="0"/>
          <w:sz w:val="20"/>
          <w:szCs w:val="20"/>
          <w:lang w:val="en-GB" w:eastAsia="ja-JP"/>
        </w:rPr>
        <w:t xml:space="preserve">In LTE, </w:t>
      </w:r>
      <w:r w:rsidR="009B4473">
        <w:rPr>
          <w:rFonts w:eastAsia="MS Mincho"/>
          <w:kern w:val="0"/>
          <w:sz w:val="20"/>
          <w:szCs w:val="20"/>
          <w:lang w:val="en-GB" w:eastAsia="ja-JP"/>
        </w:rPr>
        <w:t>MPR</w:t>
      </w:r>
      <w:ins w:id="43" w:author="Huawei-Chunying Gu" w:date="2023-02-15T11:09:00Z">
        <w:r w:rsidR="00992A07">
          <w:rPr>
            <w:rFonts w:eastAsia="MS Mincho"/>
            <w:kern w:val="0"/>
            <w:sz w:val="20"/>
            <w:szCs w:val="20"/>
            <w:lang w:val="en-GB" w:eastAsia="ja-JP"/>
          </w:rPr>
          <w:t>, ACLR and SEM</w:t>
        </w:r>
      </w:ins>
      <w:r>
        <w:rPr>
          <w:rFonts w:eastAsia="MS Mincho"/>
          <w:kern w:val="0"/>
          <w:sz w:val="20"/>
          <w:szCs w:val="20"/>
          <w:lang w:val="en-GB" w:eastAsia="ja-JP"/>
        </w:rPr>
        <w:t xml:space="preserve"> </w:t>
      </w:r>
      <w:r w:rsidRPr="00DD5F5D">
        <w:rPr>
          <w:rFonts w:eastAsia="MS Mincho"/>
          <w:kern w:val="0"/>
          <w:sz w:val="20"/>
          <w:szCs w:val="20"/>
          <w:lang w:val="en-GB" w:eastAsia="ja-JP"/>
        </w:rPr>
        <w:t xml:space="preserve">for CA </w:t>
      </w:r>
      <w:ins w:id="44" w:author="Huawei-Chunying Gu" w:date="2023-02-15T11:09:00Z">
        <w:r w:rsidR="00992A07">
          <w:rPr>
            <w:rFonts w:eastAsia="MS Mincho"/>
            <w:kern w:val="0"/>
            <w:sz w:val="20"/>
            <w:szCs w:val="20"/>
            <w:lang w:val="en-GB" w:eastAsia="ja-JP"/>
          </w:rPr>
          <w:t>are</w:t>
        </w:r>
      </w:ins>
      <w:del w:id="45" w:author="Huawei-Chunying Gu" w:date="2023-02-15T11:09:00Z">
        <w:r w:rsidRPr="00DD5F5D" w:rsidDel="00992A07">
          <w:rPr>
            <w:rFonts w:eastAsia="MS Mincho"/>
            <w:kern w:val="0"/>
            <w:sz w:val="20"/>
            <w:szCs w:val="20"/>
            <w:lang w:val="en-GB" w:eastAsia="ja-JP"/>
          </w:rPr>
          <w:delText>is</w:delText>
        </w:r>
      </w:del>
      <w:r w:rsidRPr="00DD5F5D">
        <w:rPr>
          <w:rFonts w:eastAsia="MS Mincho"/>
          <w:kern w:val="0"/>
          <w:sz w:val="20"/>
          <w:szCs w:val="20"/>
          <w:lang w:val="en-GB" w:eastAsia="ja-JP"/>
        </w:rPr>
        <w:t xml:space="preserve"> tested for Low and High range for PCC and SCC</w:t>
      </w:r>
      <w:ins w:id="46" w:author="Huawei-Chunying Gu" w:date="2023-02-15T11:12:00Z">
        <w:r w:rsidR="00AB7886">
          <w:rPr>
            <w:rFonts w:eastAsia="MS Mincho"/>
            <w:kern w:val="0"/>
            <w:sz w:val="20"/>
            <w:szCs w:val="20"/>
            <w:lang w:val="en-GB" w:eastAsia="ja-JP"/>
          </w:rPr>
          <w:t xml:space="preserve"> for inter-band CA, </w:t>
        </w:r>
      </w:ins>
      <w:ins w:id="47" w:author="Huawei-Chunying Gu" w:date="2023-02-15T11:33:00Z">
        <w:r w:rsidR="00B5662B">
          <w:rPr>
            <w:rFonts w:eastAsia="MS Mincho"/>
            <w:kern w:val="0"/>
            <w:sz w:val="20"/>
            <w:szCs w:val="20"/>
            <w:lang w:val="en-GB" w:eastAsia="ja-JP"/>
          </w:rPr>
          <w:t xml:space="preserve">and </w:t>
        </w:r>
      </w:ins>
      <w:ins w:id="48" w:author="Huawei-Chunying Gu" w:date="2023-02-15T11:12:00Z">
        <w:r w:rsidR="00AB7886" w:rsidRPr="00DD5F5D">
          <w:rPr>
            <w:rFonts w:eastAsia="MS Mincho"/>
            <w:kern w:val="0"/>
            <w:sz w:val="20"/>
            <w:szCs w:val="20"/>
            <w:lang w:val="en-GB" w:eastAsia="ja-JP"/>
          </w:rPr>
          <w:t xml:space="preserve">Low and High range </w:t>
        </w:r>
        <w:r w:rsidR="00AB7886">
          <w:rPr>
            <w:rFonts w:eastAsia="MS Mincho"/>
            <w:kern w:val="0"/>
            <w:sz w:val="20"/>
            <w:szCs w:val="20"/>
            <w:lang w:val="en-GB" w:eastAsia="ja-JP"/>
          </w:rPr>
          <w:t>for intra-band contiguous CA</w:t>
        </w:r>
      </w:ins>
      <w:r w:rsidRPr="00DD5F5D">
        <w:rPr>
          <w:rFonts w:eastAsia="MS Mincho"/>
          <w:kern w:val="0"/>
          <w:sz w:val="20"/>
          <w:szCs w:val="20"/>
          <w:lang w:val="en-GB" w:eastAsia="ja-JP"/>
        </w:rPr>
        <w:t>. For NR it is proposed to adopt the same selection of test frequencies</w:t>
      </w:r>
      <w:ins w:id="49" w:author="Huawei-Chunying Gu" w:date="2023-02-15T11:13:00Z">
        <w:r w:rsidR="00AB7886">
          <w:rPr>
            <w:rFonts w:eastAsia="MS Mincho"/>
            <w:kern w:val="0"/>
            <w:sz w:val="20"/>
            <w:szCs w:val="20"/>
            <w:lang w:val="en-GB" w:eastAsia="ja-JP"/>
          </w:rPr>
          <w:t xml:space="preserve"> for inter-band and intra-band contiguous CA</w:t>
        </w:r>
      </w:ins>
      <w:r w:rsidRPr="00DD5F5D">
        <w:rPr>
          <w:rFonts w:eastAsia="MS Mincho"/>
          <w:kern w:val="0"/>
          <w:sz w:val="20"/>
          <w:szCs w:val="20"/>
          <w:lang w:val="en-GB" w:eastAsia="ja-JP"/>
        </w:rPr>
        <w:t>.</w:t>
      </w:r>
    </w:p>
    <w:p w:rsidR="00DD5F5D" w:rsidRPr="00DD5F5D" w:rsidRDefault="00B5662B" w:rsidP="00DD5F5D">
      <w:pPr>
        <w:widowControl/>
        <w:spacing w:after="180"/>
        <w:jc w:val="left"/>
        <w:rPr>
          <w:rFonts w:eastAsia="MS Mincho"/>
          <w:kern w:val="0"/>
          <w:sz w:val="20"/>
          <w:szCs w:val="20"/>
          <w:lang w:val="en-GB" w:eastAsia="ja-JP"/>
        </w:rPr>
      </w:pPr>
      <w:ins w:id="50" w:author="Huawei-Chunying Gu" w:date="2023-02-15T11:30:00Z">
        <w:r>
          <w:rPr>
            <w:rFonts w:eastAsia="MS Mincho"/>
            <w:kern w:val="0"/>
            <w:sz w:val="20"/>
            <w:szCs w:val="20"/>
            <w:lang w:val="en-GB" w:eastAsia="ja-JP"/>
          </w:rPr>
          <w:t>F</w:t>
        </w:r>
      </w:ins>
      <w:ins w:id="51" w:author="Huawei-Chunying Gu" w:date="2023-02-15T11:13:00Z">
        <w:r w:rsidR="00AB7886">
          <w:rPr>
            <w:rFonts w:eastAsia="MS Mincho"/>
            <w:kern w:val="0"/>
            <w:sz w:val="20"/>
            <w:szCs w:val="20"/>
            <w:lang w:val="en-GB" w:eastAsia="ja-JP"/>
          </w:rPr>
          <w:t>or</w:t>
        </w:r>
      </w:ins>
      <w:ins w:id="52" w:author="Huawei-Chunying Gu" w:date="2023-02-15T11:30:00Z">
        <w:r>
          <w:rPr>
            <w:rFonts w:eastAsia="MS Mincho"/>
            <w:kern w:val="0"/>
            <w:sz w:val="20"/>
            <w:szCs w:val="20"/>
            <w:lang w:val="en-GB" w:eastAsia="ja-JP"/>
          </w:rPr>
          <w:t xml:space="preserve"> LTE</w:t>
        </w:r>
      </w:ins>
      <w:ins w:id="53" w:author="Huawei-Chunying Gu" w:date="2023-02-15T11:13:00Z">
        <w:r w:rsidR="00AB7886">
          <w:rPr>
            <w:rFonts w:eastAsia="MS Mincho"/>
            <w:kern w:val="0"/>
            <w:sz w:val="20"/>
            <w:szCs w:val="20"/>
            <w:lang w:val="en-GB" w:eastAsia="ja-JP"/>
          </w:rPr>
          <w:t xml:space="preserve"> intra-band non-contiguous CA, </w:t>
        </w:r>
      </w:ins>
      <w:ins w:id="54" w:author="Huawei-Chunying Gu" w:date="2023-02-15T11:30:00Z">
        <w:r>
          <w:rPr>
            <w:rFonts w:eastAsia="MS Mincho"/>
            <w:kern w:val="0"/>
            <w:sz w:val="20"/>
            <w:szCs w:val="20"/>
            <w:lang w:val="en-GB" w:eastAsia="ja-JP"/>
          </w:rPr>
          <w:t xml:space="preserve">Lowest Wgap, Highest Wgap are </w:t>
        </w:r>
      </w:ins>
      <w:ins w:id="55" w:author="Huawei-Chunying Gu" w:date="2023-02-15T11:32:00Z">
        <w:r>
          <w:rPr>
            <w:rFonts w:eastAsia="MS Mincho"/>
            <w:kern w:val="0"/>
            <w:sz w:val="20"/>
            <w:szCs w:val="20"/>
            <w:lang w:val="en-GB" w:eastAsia="ja-JP"/>
          </w:rPr>
          <w:t>stated in test cas</w:t>
        </w:r>
      </w:ins>
      <w:ins w:id="56" w:author="Huawei-Chunying Gu" w:date="2023-02-15T11:33:00Z">
        <w:r>
          <w:rPr>
            <w:rFonts w:eastAsia="MS Mincho"/>
            <w:kern w:val="0"/>
            <w:sz w:val="20"/>
            <w:szCs w:val="20"/>
            <w:lang w:val="en-GB" w:eastAsia="ja-JP"/>
          </w:rPr>
          <w:t>es</w:t>
        </w:r>
      </w:ins>
      <w:ins w:id="57" w:author="Huawei-Chunying Gu" w:date="2023-02-15T11:32:00Z">
        <w:r>
          <w:rPr>
            <w:rFonts w:eastAsia="MS Mincho"/>
            <w:kern w:val="0"/>
            <w:sz w:val="20"/>
            <w:szCs w:val="20"/>
            <w:lang w:val="en-GB" w:eastAsia="ja-JP"/>
          </w:rPr>
          <w:t>, h</w:t>
        </w:r>
      </w:ins>
      <w:ins w:id="58" w:author="Huawei-Chunying Gu" w:date="2023-02-15T11:31:00Z">
        <w:r>
          <w:rPr>
            <w:rFonts w:eastAsia="MS Mincho"/>
            <w:kern w:val="0"/>
            <w:sz w:val="20"/>
            <w:szCs w:val="20"/>
            <w:lang w:val="en-GB" w:eastAsia="ja-JP"/>
          </w:rPr>
          <w:t>owever for most non-contiguous CA configurations only test frequencies for Highest Wgap was specified.</w:t>
        </w:r>
      </w:ins>
      <w:ins w:id="59" w:author="Huawei-Chunying Gu" w:date="2023-02-15T11:32:00Z">
        <w:r>
          <w:rPr>
            <w:rFonts w:eastAsia="MS Mincho"/>
            <w:kern w:val="0"/>
            <w:sz w:val="20"/>
            <w:szCs w:val="20"/>
            <w:lang w:val="en-GB" w:eastAsia="ja-JP"/>
          </w:rPr>
          <w:t xml:space="preserve"> For NR, it would be clear to have Highest Wgap tested.</w:t>
        </w:r>
      </w:ins>
    </w:p>
    <w:p w:rsidR="00DD5F5D" w:rsidRPr="00DD5F5D" w:rsidRDefault="00DD5F5D" w:rsidP="00DD5F5D">
      <w:pPr>
        <w:widowControl/>
        <w:spacing w:after="180"/>
        <w:jc w:val="left"/>
        <w:rPr>
          <w:rFonts w:eastAsia="MS Mincho"/>
          <w:kern w:val="0"/>
          <w:sz w:val="20"/>
          <w:szCs w:val="20"/>
          <w:lang w:val="en-GB" w:eastAsia="ja-JP"/>
        </w:rPr>
      </w:pPr>
      <w:r w:rsidRPr="00DD5F5D">
        <w:rPr>
          <w:rFonts w:eastAsia="MS Mincho"/>
          <w:b/>
          <w:kern w:val="0"/>
          <w:sz w:val="20"/>
          <w:szCs w:val="20"/>
          <w:lang w:val="en-GB" w:eastAsia="ja-JP"/>
        </w:rPr>
        <w:t>Proposal 2:</w:t>
      </w:r>
      <w:r>
        <w:rPr>
          <w:rFonts w:eastAsia="MS Mincho"/>
          <w:kern w:val="0"/>
          <w:sz w:val="20"/>
          <w:szCs w:val="20"/>
          <w:lang w:val="en-GB" w:eastAsia="ja-JP"/>
        </w:rPr>
        <w:t xml:space="preserve"> </w:t>
      </w:r>
      <w:ins w:id="60" w:author="Huawei-Chunying Gu" w:date="2023-02-15T11:33:00Z">
        <w:r w:rsidR="00B5662B">
          <w:rPr>
            <w:rFonts w:eastAsia="MS Mincho"/>
            <w:kern w:val="0"/>
            <w:sz w:val="20"/>
            <w:szCs w:val="20"/>
            <w:lang w:val="en-GB" w:eastAsia="ja-JP"/>
          </w:rPr>
          <w:t xml:space="preserve">For MPR, ACLR and SEM testing, </w:t>
        </w:r>
      </w:ins>
      <w:del w:id="61" w:author="Huawei-Chunying Gu" w:date="2023-02-15T11:34:00Z">
        <w:r w:rsidR="005673E6" w:rsidDel="00B5662B">
          <w:rPr>
            <w:rFonts w:eastAsia="MS Mincho"/>
            <w:kern w:val="0"/>
            <w:sz w:val="20"/>
            <w:szCs w:val="20"/>
            <w:lang w:val="en-GB" w:eastAsia="ja-JP"/>
          </w:rPr>
          <w:delText xml:space="preserve">For inter-band CA, </w:delText>
        </w:r>
      </w:del>
      <w:r w:rsidR="005673E6">
        <w:rPr>
          <w:rFonts w:eastAsia="MS Mincho"/>
          <w:kern w:val="0"/>
          <w:sz w:val="20"/>
          <w:szCs w:val="20"/>
          <w:lang w:val="en-GB" w:eastAsia="ja-JP"/>
        </w:rPr>
        <w:t>s</w:t>
      </w:r>
      <w:r>
        <w:rPr>
          <w:rFonts w:eastAsia="MS Mincho"/>
          <w:kern w:val="0"/>
          <w:sz w:val="20"/>
          <w:szCs w:val="20"/>
          <w:lang w:val="en-GB" w:eastAsia="ja-JP"/>
        </w:rPr>
        <w:t>elect</w:t>
      </w:r>
      <w:r w:rsidRPr="00DD5F5D">
        <w:rPr>
          <w:rFonts w:eastAsia="MS Mincho"/>
          <w:kern w:val="0"/>
          <w:sz w:val="20"/>
          <w:szCs w:val="20"/>
          <w:lang w:val="en-GB" w:eastAsia="ja-JP"/>
        </w:rPr>
        <w:t xml:space="preserve"> Low range for PCC and SCC and High ran</w:t>
      </w:r>
      <w:r>
        <w:rPr>
          <w:rFonts w:eastAsia="MS Mincho"/>
          <w:kern w:val="0"/>
          <w:sz w:val="20"/>
          <w:szCs w:val="20"/>
          <w:lang w:val="en-GB" w:eastAsia="ja-JP"/>
        </w:rPr>
        <w:t xml:space="preserve">ge for PCC and SCC as test frequencies </w:t>
      </w:r>
      <w:ins w:id="62" w:author="Huawei-Chunying Gu" w:date="2023-02-15T11:34:00Z">
        <w:r w:rsidR="00B5662B">
          <w:rPr>
            <w:rFonts w:eastAsia="MS Mincho"/>
            <w:kern w:val="0"/>
            <w:sz w:val="20"/>
            <w:szCs w:val="20"/>
            <w:lang w:val="en-GB" w:eastAsia="ja-JP"/>
          </w:rPr>
          <w:t xml:space="preserve">for inter-band CA, </w:t>
        </w:r>
      </w:ins>
      <w:del w:id="63" w:author="Huawei-Chunying Gu" w:date="2023-02-15T11:34:00Z">
        <w:r w:rsidDel="00B5662B">
          <w:rPr>
            <w:rFonts w:eastAsia="MS Mincho"/>
            <w:kern w:val="0"/>
            <w:sz w:val="20"/>
            <w:szCs w:val="20"/>
            <w:lang w:val="en-GB" w:eastAsia="ja-JP"/>
          </w:rPr>
          <w:delText xml:space="preserve">for </w:delText>
        </w:r>
        <w:r w:rsidR="009B4473" w:rsidDel="00B5662B">
          <w:rPr>
            <w:rFonts w:eastAsia="MS Mincho"/>
            <w:kern w:val="0"/>
            <w:sz w:val="20"/>
            <w:szCs w:val="20"/>
            <w:lang w:val="en-GB" w:eastAsia="ja-JP"/>
          </w:rPr>
          <w:delText>MPR</w:delText>
        </w:r>
        <w:r w:rsidDel="00B5662B">
          <w:rPr>
            <w:rFonts w:eastAsia="MS Mincho"/>
            <w:kern w:val="0"/>
            <w:sz w:val="20"/>
            <w:szCs w:val="20"/>
            <w:lang w:val="en-GB" w:eastAsia="ja-JP"/>
          </w:rPr>
          <w:delText xml:space="preserve"> </w:delText>
        </w:r>
        <w:r w:rsidRPr="00DD5F5D" w:rsidDel="00B5662B">
          <w:rPr>
            <w:rFonts w:eastAsia="MS Mincho"/>
            <w:kern w:val="0"/>
            <w:sz w:val="20"/>
            <w:szCs w:val="20"/>
            <w:lang w:val="en-GB" w:eastAsia="ja-JP"/>
          </w:rPr>
          <w:delText>measurement for CA in FR1</w:delText>
        </w:r>
      </w:del>
      <w:r w:rsidR="005673E6">
        <w:rPr>
          <w:rFonts w:eastAsia="MS Mincho"/>
          <w:kern w:val="0"/>
          <w:sz w:val="20"/>
          <w:szCs w:val="20"/>
          <w:lang w:val="en-GB" w:eastAsia="ja-JP"/>
        </w:rPr>
        <w:t xml:space="preserve">; </w:t>
      </w:r>
      <w:del w:id="64" w:author="Huawei-Chunying Gu" w:date="2023-02-15T11:34:00Z">
        <w:r w:rsidR="005673E6" w:rsidDel="00B5662B">
          <w:rPr>
            <w:rFonts w:eastAsia="MS Mincho"/>
            <w:kern w:val="0"/>
            <w:sz w:val="20"/>
            <w:szCs w:val="20"/>
            <w:lang w:val="en-GB" w:eastAsia="ja-JP"/>
          </w:rPr>
          <w:delText xml:space="preserve">For intra-band CA, </w:delText>
        </w:r>
      </w:del>
      <w:r w:rsidR="005673E6">
        <w:rPr>
          <w:rFonts w:eastAsia="MS Mincho"/>
          <w:kern w:val="0"/>
          <w:sz w:val="20"/>
          <w:szCs w:val="20"/>
          <w:lang w:val="en-GB" w:eastAsia="ja-JP"/>
        </w:rPr>
        <w:t>select Low range for the aggregated BW, and High range for the aggregated BW</w:t>
      </w:r>
      <w:ins w:id="65" w:author="Huawei-Chunying Gu" w:date="2023-02-15T11:34:00Z">
        <w:r w:rsidR="00B5662B">
          <w:rPr>
            <w:rFonts w:eastAsia="MS Mincho"/>
            <w:kern w:val="0"/>
            <w:sz w:val="20"/>
            <w:szCs w:val="20"/>
            <w:lang w:val="en-GB" w:eastAsia="ja-JP"/>
          </w:rPr>
          <w:t xml:space="preserve"> for intra-band contiguous CA; select Highest Wgap for intra-band non-contiguous CA</w:t>
        </w:r>
      </w:ins>
      <w:r w:rsidR="005673E6">
        <w:rPr>
          <w:rFonts w:eastAsia="MS Mincho"/>
          <w:kern w:val="0"/>
          <w:sz w:val="20"/>
          <w:szCs w:val="20"/>
          <w:lang w:val="en-GB" w:eastAsia="ja-JP"/>
        </w:rPr>
        <w:t>.</w:t>
      </w:r>
    </w:p>
    <w:p w:rsidR="00DD5F5D" w:rsidRPr="00DD5F5D" w:rsidRDefault="00DD5F5D" w:rsidP="00DD5F5D">
      <w:pPr>
        <w:rPr>
          <w:lang w:val="en-GB" w:eastAsia="ja-JP"/>
        </w:rPr>
      </w:pPr>
    </w:p>
    <w:p w:rsidR="00DD5F5D" w:rsidRPr="00DD5F5D" w:rsidRDefault="00DD5F5D" w:rsidP="00DD5F5D">
      <w:pPr>
        <w:pStyle w:val="a7"/>
        <w:keepNext/>
        <w:keepLines/>
        <w:widowControl/>
        <w:numPr>
          <w:ilvl w:val="1"/>
          <w:numId w:val="4"/>
        </w:numPr>
        <w:tabs>
          <w:tab w:val="num" w:pos="567"/>
          <w:tab w:val="num" w:pos="1844"/>
        </w:tabs>
        <w:spacing w:before="180" w:after="180"/>
        <w:ind w:firstLineChars="0"/>
        <w:jc w:val="left"/>
        <w:outlineLvl w:val="1"/>
        <w:rPr>
          <w:rFonts w:ascii="Arial" w:eastAsia="MS Mincho" w:hAnsi="Arial"/>
          <w:kern w:val="0"/>
          <w:sz w:val="32"/>
          <w:szCs w:val="20"/>
          <w:lang w:val="en-GB" w:eastAsia="ja-JP"/>
        </w:rPr>
      </w:pPr>
      <w:r>
        <w:rPr>
          <w:rFonts w:ascii="Arial" w:hAnsi="Arial" w:hint="eastAsia"/>
          <w:kern w:val="0"/>
          <w:sz w:val="32"/>
          <w:szCs w:val="20"/>
          <w:lang w:val="en-GB"/>
        </w:rPr>
        <w:lastRenderedPageBreak/>
        <w:t xml:space="preserve">Test </w:t>
      </w:r>
      <w:r>
        <w:rPr>
          <w:rFonts w:ascii="Arial" w:hAnsi="Arial"/>
          <w:kern w:val="0"/>
          <w:sz w:val="32"/>
          <w:szCs w:val="20"/>
          <w:lang w:val="en-GB"/>
        </w:rPr>
        <w:t>Channel Bandwidths</w:t>
      </w:r>
    </w:p>
    <w:p w:rsidR="00C946F9" w:rsidRPr="00C946F9" w:rsidRDefault="00C946F9" w:rsidP="00C946F9">
      <w:pPr>
        <w:widowControl/>
        <w:spacing w:after="180"/>
        <w:jc w:val="left"/>
        <w:rPr>
          <w:rFonts w:eastAsia="MS Mincho"/>
          <w:kern w:val="0"/>
          <w:sz w:val="20"/>
          <w:szCs w:val="20"/>
          <w:lang w:val="en-GB" w:eastAsia="ja-JP"/>
        </w:rPr>
      </w:pPr>
      <w:r w:rsidRPr="00C946F9">
        <w:rPr>
          <w:rFonts w:eastAsia="MS Mincho"/>
          <w:kern w:val="0"/>
          <w:sz w:val="20"/>
          <w:szCs w:val="20"/>
          <w:lang w:val="en-GB" w:eastAsia="ja-JP"/>
        </w:rPr>
        <w:t>In LTE, Lowest N</w:t>
      </w:r>
      <w:r w:rsidRPr="00A615E3">
        <w:rPr>
          <w:rFonts w:eastAsia="MS Mincho"/>
          <w:kern w:val="0"/>
          <w:sz w:val="20"/>
          <w:szCs w:val="20"/>
          <w:vertAlign w:val="subscript"/>
          <w:lang w:val="en-GB" w:eastAsia="ja-JP"/>
        </w:rPr>
        <w:t>RB_agg</w:t>
      </w:r>
      <w:r w:rsidRPr="00C946F9">
        <w:rPr>
          <w:rFonts w:eastAsia="MS Mincho"/>
          <w:kern w:val="0"/>
          <w:sz w:val="20"/>
          <w:szCs w:val="20"/>
          <w:lang w:val="en-GB" w:eastAsia="ja-JP"/>
        </w:rPr>
        <w:t xml:space="preserve"> and Highest N</w:t>
      </w:r>
      <w:r w:rsidRPr="00A615E3">
        <w:rPr>
          <w:rFonts w:eastAsia="MS Mincho"/>
          <w:kern w:val="0"/>
          <w:sz w:val="20"/>
          <w:szCs w:val="20"/>
          <w:vertAlign w:val="subscript"/>
          <w:lang w:val="en-GB" w:eastAsia="ja-JP"/>
        </w:rPr>
        <w:t>RB_agg</w:t>
      </w:r>
      <w:r w:rsidRPr="00C946F9">
        <w:rPr>
          <w:rFonts w:eastAsia="MS Mincho"/>
          <w:kern w:val="0"/>
          <w:sz w:val="20"/>
          <w:szCs w:val="20"/>
          <w:lang w:val="en-GB" w:eastAsia="ja-JP"/>
        </w:rPr>
        <w:t xml:space="preserve"> are tested for </w:t>
      </w:r>
      <w:r w:rsidR="009B4473">
        <w:rPr>
          <w:rFonts w:eastAsia="MS Mincho"/>
          <w:kern w:val="0"/>
          <w:sz w:val="20"/>
          <w:szCs w:val="20"/>
          <w:lang w:val="en-GB" w:eastAsia="ja-JP"/>
        </w:rPr>
        <w:t>MPR</w:t>
      </w:r>
      <w:r w:rsidRPr="00C946F9">
        <w:rPr>
          <w:rFonts w:eastAsia="MS Mincho"/>
          <w:kern w:val="0"/>
          <w:sz w:val="20"/>
          <w:szCs w:val="20"/>
          <w:lang w:val="en-GB" w:eastAsia="ja-JP"/>
        </w:rPr>
        <w:t xml:space="preserve"> for CA of all configurations. It is proposed to adopt the same selection for NR testing.</w:t>
      </w:r>
    </w:p>
    <w:p w:rsidR="00DD5F5D" w:rsidRPr="00C946F9" w:rsidRDefault="00C946F9" w:rsidP="00C946F9">
      <w:pPr>
        <w:widowControl/>
        <w:spacing w:after="180"/>
        <w:jc w:val="left"/>
        <w:rPr>
          <w:rFonts w:eastAsia="MS Mincho"/>
          <w:kern w:val="0"/>
          <w:sz w:val="20"/>
          <w:szCs w:val="20"/>
          <w:lang w:val="en-GB" w:eastAsia="ja-JP"/>
        </w:rPr>
      </w:pPr>
      <w:r w:rsidRPr="00C946F9">
        <w:rPr>
          <w:rFonts w:eastAsia="MS Mincho"/>
          <w:b/>
          <w:kern w:val="0"/>
          <w:sz w:val="20"/>
          <w:szCs w:val="20"/>
          <w:lang w:val="en-GB" w:eastAsia="ja-JP"/>
        </w:rPr>
        <w:t xml:space="preserve">Proposal </w:t>
      </w:r>
      <w:r w:rsidR="00A615E3">
        <w:rPr>
          <w:rFonts w:eastAsia="MS Mincho"/>
          <w:b/>
          <w:kern w:val="0"/>
          <w:sz w:val="20"/>
          <w:szCs w:val="20"/>
          <w:lang w:val="en-GB" w:eastAsia="ja-JP"/>
        </w:rPr>
        <w:t>3</w:t>
      </w:r>
      <w:r w:rsidRPr="00C946F9">
        <w:rPr>
          <w:rFonts w:eastAsia="MS Mincho"/>
          <w:b/>
          <w:kern w:val="0"/>
          <w:sz w:val="20"/>
          <w:szCs w:val="20"/>
          <w:lang w:val="en-GB" w:eastAsia="ja-JP"/>
        </w:rPr>
        <w:t xml:space="preserve">: </w:t>
      </w:r>
      <w:r w:rsidR="00A615E3">
        <w:rPr>
          <w:rFonts w:eastAsia="MS Mincho"/>
          <w:kern w:val="0"/>
          <w:sz w:val="20"/>
          <w:szCs w:val="20"/>
          <w:lang w:val="en-GB" w:eastAsia="ja-JP"/>
        </w:rPr>
        <w:t>Select</w:t>
      </w:r>
      <w:r w:rsidRPr="00C946F9">
        <w:rPr>
          <w:rFonts w:eastAsia="MS Mincho"/>
          <w:kern w:val="0"/>
          <w:sz w:val="20"/>
          <w:szCs w:val="20"/>
          <w:lang w:val="en-GB" w:eastAsia="ja-JP"/>
        </w:rPr>
        <w:t xml:space="preserve"> the Lowest N</w:t>
      </w:r>
      <w:r w:rsidRPr="00A615E3">
        <w:rPr>
          <w:rFonts w:eastAsia="MS Mincho"/>
          <w:kern w:val="0"/>
          <w:sz w:val="20"/>
          <w:szCs w:val="20"/>
          <w:vertAlign w:val="subscript"/>
          <w:lang w:val="en-GB" w:eastAsia="ja-JP"/>
        </w:rPr>
        <w:t>RB_agg</w:t>
      </w:r>
      <w:r w:rsidRPr="00C946F9">
        <w:rPr>
          <w:rFonts w:eastAsia="MS Mincho"/>
          <w:kern w:val="0"/>
          <w:sz w:val="20"/>
          <w:szCs w:val="20"/>
          <w:lang w:val="en-GB" w:eastAsia="ja-JP"/>
        </w:rPr>
        <w:t xml:space="preserve"> and Highest N</w:t>
      </w:r>
      <w:r w:rsidRPr="00A615E3">
        <w:rPr>
          <w:rFonts w:eastAsia="MS Mincho"/>
          <w:kern w:val="0"/>
          <w:sz w:val="20"/>
          <w:szCs w:val="20"/>
          <w:vertAlign w:val="subscript"/>
          <w:lang w:val="en-GB" w:eastAsia="ja-JP"/>
        </w:rPr>
        <w:t>RB_agg</w:t>
      </w:r>
      <w:r w:rsidRPr="00C946F9">
        <w:rPr>
          <w:rFonts w:eastAsia="MS Mincho"/>
          <w:kern w:val="0"/>
          <w:sz w:val="20"/>
          <w:szCs w:val="20"/>
          <w:lang w:val="en-GB" w:eastAsia="ja-JP"/>
        </w:rPr>
        <w:t xml:space="preserve"> Channel Bandwidth</w:t>
      </w:r>
      <w:r w:rsidR="00A615E3">
        <w:rPr>
          <w:rFonts w:eastAsia="MS Mincho"/>
          <w:kern w:val="0"/>
          <w:sz w:val="20"/>
          <w:szCs w:val="20"/>
          <w:lang w:val="en-GB" w:eastAsia="ja-JP"/>
        </w:rPr>
        <w:t xml:space="preserve"> as test channel bandwidths</w:t>
      </w:r>
      <w:r w:rsidRPr="00C946F9">
        <w:rPr>
          <w:rFonts w:eastAsia="MS Mincho"/>
          <w:kern w:val="0"/>
          <w:sz w:val="20"/>
          <w:szCs w:val="20"/>
          <w:lang w:val="en-GB" w:eastAsia="ja-JP"/>
        </w:rPr>
        <w:t xml:space="preserve"> for </w:t>
      </w:r>
      <w:r w:rsidR="009B4473">
        <w:rPr>
          <w:rFonts w:eastAsia="MS Mincho"/>
          <w:kern w:val="0"/>
          <w:sz w:val="20"/>
          <w:szCs w:val="20"/>
          <w:lang w:val="en-GB" w:eastAsia="ja-JP"/>
        </w:rPr>
        <w:t>MPR</w:t>
      </w:r>
      <w:ins w:id="66" w:author="Huawei-Chunying Gu" w:date="2023-02-15T11:37:00Z">
        <w:r w:rsidR="00F545BE">
          <w:rPr>
            <w:rFonts w:eastAsia="MS Mincho"/>
            <w:kern w:val="0"/>
            <w:sz w:val="20"/>
            <w:szCs w:val="20"/>
            <w:lang w:val="en-GB" w:eastAsia="ja-JP"/>
          </w:rPr>
          <w:t>, ACLR and SEM</w:t>
        </w:r>
      </w:ins>
      <w:r w:rsidRPr="00C946F9">
        <w:rPr>
          <w:rFonts w:eastAsia="MS Mincho"/>
          <w:kern w:val="0"/>
          <w:sz w:val="20"/>
          <w:szCs w:val="20"/>
          <w:lang w:val="en-GB" w:eastAsia="ja-JP"/>
        </w:rPr>
        <w:t xml:space="preserve"> measurement for</w:t>
      </w:r>
      <w:r w:rsidR="00A615E3">
        <w:rPr>
          <w:rFonts w:eastAsia="MS Mincho"/>
          <w:kern w:val="0"/>
          <w:sz w:val="20"/>
          <w:szCs w:val="20"/>
          <w:lang w:val="en-GB" w:eastAsia="ja-JP"/>
        </w:rPr>
        <w:t xml:space="preserve"> </w:t>
      </w:r>
      <w:r w:rsidRPr="00C946F9">
        <w:rPr>
          <w:rFonts w:eastAsia="MS Mincho"/>
          <w:kern w:val="0"/>
          <w:sz w:val="20"/>
          <w:szCs w:val="20"/>
          <w:lang w:val="en-GB" w:eastAsia="ja-JP"/>
        </w:rPr>
        <w:t>CA in FR1</w:t>
      </w:r>
    </w:p>
    <w:p w:rsidR="00DD5F5D" w:rsidRPr="00DD5F5D" w:rsidRDefault="00DD5F5D" w:rsidP="00DD5F5D">
      <w:pPr>
        <w:rPr>
          <w:rFonts w:eastAsia="MS Mincho"/>
          <w:lang w:val="en-GB" w:eastAsia="ja-JP"/>
        </w:rPr>
      </w:pPr>
    </w:p>
    <w:p w:rsidR="00DD5F5D" w:rsidRPr="00DD5F5D" w:rsidRDefault="00DD5F5D" w:rsidP="00DD5F5D">
      <w:pPr>
        <w:pStyle w:val="a7"/>
        <w:keepNext/>
        <w:keepLines/>
        <w:widowControl/>
        <w:numPr>
          <w:ilvl w:val="1"/>
          <w:numId w:val="4"/>
        </w:numPr>
        <w:tabs>
          <w:tab w:val="num" w:pos="567"/>
          <w:tab w:val="num" w:pos="1844"/>
        </w:tabs>
        <w:spacing w:before="180" w:after="180"/>
        <w:ind w:firstLineChars="0"/>
        <w:jc w:val="left"/>
        <w:outlineLvl w:val="1"/>
        <w:rPr>
          <w:rFonts w:ascii="Arial" w:eastAsia="MS Mincho" w:hAnsi="Arial"/>
          <w:kern w:val="0"/>
          <w:sz w:val="32"/>
          <w:szCs w:val="20"/>
          <w:lang w:val="en-GB" w:eastAsia="ja-JP"/>
        </w:rPr>
      </w:pPr>
      <w:r>
        <w:rPr>
          <w:rFonts w:ascii="Arial" w:hAnsi="Arial"/>
          <w:kern w:val="0"/>
          <w:sz w:val="32"/>
          <w:szCs w:val="20"/>
          <w:lang w:val="en-GB"/>
        </w:rPr>
        <w:t>Test Subcarrier Spacing</w:t>
      </w:r>
    </w:p>
    <w:p w:rsidR="00A615E3" w:rsidRPr="00A615E3" w:rsidRDefault="00A615E3" w:rsidP="00A615E3">
      <w:pPr>
        <w:widowControl/>
        <w:spacing w:after="180"/>
        <w:jc w:val="left"/>
        <w:rPr>
          <w:rFonts w:eastAsia="MS Mincho"/>
          <w:kern w:val="0"/>
          <w:sz w:val="20"/>
          <w:szCs w:val="20"/>
          <w:lang w:val="en-GB" w:eastAsia="ja-JP"/>
        </w:rPr>
      </w:pPr>
      <w:r w:rsidRPr="00A615E3">
        <w:rPr>
          <w:rFonts w:eastAsia="MS Mincho"/>
          <w:kern w:val="0"/>
          <w:sz w:val="20"/>
          <w:szCs w:val="20"/>
          <w:lang w:val="en-GB" w:eastAsia="ja-JP"/>
        </w:rPr>
        <w:t xml:space="preserve">Lowest and Highest SCS are tested in </w:t>
      </w:r>
      <w:r w:rsidR="009B4473">
        <w:rPr>
          <w:rFonts w:eastAsia="MS Mincho"/>
          <w:kern w:val="0"/>
          <w:sz w:val="20"/>
          <w:szCs w:val="20"/>
          <w:lang w:val="en-GB" w:eastAsia="ja-JP"/>
        </w:rPr>
        <w:t>MPR</w:t>
      </w:r>
      <w:ins w:id="67" w:author="Huawei-Chunying Gu" w:date="2023-02-15T11:51:00Z">
        <w:r w:rsidR="00F545BE">
          <w:rPr>
            <w:rFonts w:eastAsia="MS Mincho"/>
            <w:kern w:val="0"/>
            <w:sz w:val="20"/>
            <w:szCs w:val="20"/>
            <w:lang w:val="en-GB" w:eastAsia="ja-JP"/>
          </w:rPr>
          <w:t>, ACLR and SEM</w:t>
        </w:r>
      </w:ins>
      <w:r w:rsidRPr="00A615E3">
        <w:rPr>
          <w:rFonts w:eastAsia="MS Mincho"/>
          <w:kern w:val="0"/>
          <w:sz w:val="20"/>
          <w:szCs w:val="20"/>
          <w:lang w:val="en-GB" w:eastAsia="ja-JP"/>
        </w:rPr>
        <w:t xml:space="preserve"> for single carrier case in FR1, it’s reasonable to select the same SCS for CA test cases regardless of number of CCs.</w:t>
      </w:r>
    </w:p>
    <w:p w:rsidR="00DD5F5D" w:rsidRDefault="00A615E3" w:rsidP="00A615E3">
      <w:pPr>
        <w:widowControl/>
        <w:spacing w:after="180"/>
        <w:jc w:val="left"/>
        <w:rPr>
          <w:rFonts w:eastAsia="MS Mincho"/>
          <w:kern w:val="0"/>
          <w:sz w:val="20"/>
          <w:szCs w:val="20"/>
          <w:lang w:val="en-GB" w:eastAsia="ja-JP"/>
        </w:rPr>
      </w:pPr>
      <w:r w:rsidRPr="00A615E3">
        <w:rPr>
          <w:rFonts w:eastAsia="MS Mincho"/>
          <w:b/>
          <w:kern w:val="0"/>
          <w:sz w:val="20"/>
          <w:szCs w:val="20"/>
          <w:lang w:val="en-GB" w:eastAsia="ja-JP"/>
        </w:rPr>
        <w:t xml:space="preserve">Proposal </w:t>
      </w:r>
      <w:r>
        <w:rPr>
          <w:rFonts w:eastAsia="MS Mincho"/>
          <w:b/>
          <w:kern w:val="0"/>
          <w:sz w:val="20"/>
          <w:szCs w:val="20"/>
          <w:lang w:val="en-GB" w:eastAsia="ja-JP"/>
        </w:rPr>
        <w:t>4</w:t>
      </w:r>
      <w:r w:rsidRPr="00A615E3">
        <w:rPr>
          <w:rFonts w:eastAsia="MS Mincho"/>
          <w:b/>
          <w:kern w:val="0"/>
          <w:sz w:val="20"/>
          <w:szCs w:val="20"/>
          <w:lang w:val="en-GB" w:eastAsia="ja-JP"/>
        </w:rPr>
        <w:t>:</w:t>
      </w:r>
      <w:r w:rsidRPr="00A615E3">
        <w:rPr>
          <w:rFonts w:eastAsia="MS Mincho"/>
          <w:kern w:val="0"/>
          <w:sz w:val="20"/>
          <w:szCs w:val="20"/>
          <w:lang w:val="en-GB" w:eastAsia="ja-JP"/>
        </w:rPr>
        <w:t xml:space="preserve"> Select Lowest and Highest SC</w:t>
      </w:r>
      <w:r>
        <w:rPr>
          <w:rFonts w:eastAsia="MS Mincho"/>
          <w:kern w:val="0"/>
          <w:sz w:val="20"/>
          <w:szCs w:val="20"/>
          <w:lang w:val="en-GB" w:eastAsia="ja-JP"/>
        </w:rPr>
        <w:t xml:space="preserve">S supported for UE for </w:t>
      </w:r>
      <w:r w:rsidR="009B4473">
        <w:rPr>
          <w:rFonts w:eastAsia="MS Mincho"/>
          <w:kern w:val="0"/>
          <w:sz w:val="20"/>
          <w:szCs w:val="20"/>
          <w:lang w:val="en-GB" w:eastAsia="ja-JP"/>
        </w:rPr>
        <w:t>MPR</w:t>
      </w:r>
      <w:ins w:id="68" w:author="Huawei-Chunying Gu" w:date="2023-02-15T11:51:00Z">
        <w:r w:rsidR="00F545BE">
          <w:rPr>
            <w:rFonts w:eastAsia="MS Mincho"/>
            <w:kern w:val="0"/>
            <w:sz w:val="20"/>
            <w:szCs w:val="20"/>
            <w:lang w:val="en-GB" w:eastAsia="ja-JP"/>
          </w:rPr>
          <w:t>, ACLR and SEM</w:t>
        </w:r>
      </w:ins>
      <w:r w:rsidRPr="00A615E3">
        <w:rPr>
          <w:rFonts w:eastAsia="MS Mincho"/>
          <w:kern w:val="0"/>
          <w:sz w:val="20"/>
          <w:szCs w:val="20"/>
          <w:lang w:val="en-GB" w:eastAsia="ja-JP"/>
        </w:rPr>
        <w:t xml:space="preserve"> measurement for CA in FR1.</w:t>
      </w:r>
    </w:p>
    <w:p w:rsidR="00A615E3" w:rsidRPr="00A615E3" w:rsidRDefault="00A615E3" w:rsidP="00A615E3">
      <w:pPr>
        <w:widowControl/>
        <w:spacing w:after="180"/>
        <w:jc w:val="left"/>
        <w:rPr>
          <w:rFonts w:eastAsia="MS Mincho"/>
          <w:kern w:val="0"/>
          <w:sz w:val="20"/>
          <w:szCs w:val="20"/>
          <w:lang w:val="en-GB" w:eastAsia="ja-JP"/>
        </w:rPr>
      </w:pPr>
    </w:p>
    <w:p w:rsidR="00DD5F5D" w:rsidRPr="00DB79FF" w:rsidRDefault="00DD5F5D" w:rsidP="00EA03F0">
      <w:pPr>
        <w:pStyle w:val="a7"/>
        <w:keepNext/>
        <w:keepLines/>
        <w:widowControl/>
        <w:numPr>
          <w:ilvl w:val="1"/>
          <w:numId w:val="4"/>
        </w:numPr>
        <w:spacing w:before="180" w:after="180"/>
        <w:ind w:firstLineChars="0"/>
        <w:jc w:val="left"/>
        <w:outlineLvl w:val="1"/>
        <w:rPr>
          <w:rFonts w:ascii="Arial" w:eastAsia="MS Mincho" w:hAnsi="Arial"/>
          <w:kern w:val="0"/>
          <w:sz w:val="32"/>
          <w:szCs w:val="20"/>
          <w:lang w:val="en-GB" w:eastAsia="ja-JP"/>
        </w:rPr>
      </w:pPr>
      <w:r>
        <w:rPr>
          <w:rFonts w:ascii="Arial" w:hAnsi="Arial" w:hint="eastAsia"/>
          <w:kern w:val="0"/>
          <w:sz w:val="32"/>
          <w:szCs w:val="20"/>
          <w:lang w:val="en-GB"/>
        </w:rPr>
        <w:t>Uplink Modulation and RB allocation</w:t>
      </w:r>
    </w:p>
    <w:p w:rsidR="00DB79FF" w:rsidRPr="00DB79FF" w:rsidRDefault="00046935" w:rsidP="00DB79FF">
      <w:pPr>
        <w:pStyle w:val="a7"/>
        <w:keepNext/>
        <w:keepLines/>
        <w:widowControl/>
        <w:numPr>
          <w:ilvl w:val="2"/>
          <w:numId w:val="4"/>
        </w:numPr>
        <w:spacing w:before="180" w:after="180"/>
        <w:ind w:firstLineChars="0"/>
        <w:jc w:val="left"/>
        <w:outlineLvl w:val="1"/>
        <w:rPr>
          <w:rFonts w:ascii="Arial" w:eastAsia="MS Mincho" w:hAnsi="Arial"/>
          <w:kern w:val="0"/>
          <w:sz w:val="32"/>
          <w:szCs w:val="20"/>
          <w:lang w:val="en-GB" w:eastAsia="ja-JP"/>
        </w:rPr>
      </w:pPr>
      <w:r>
        <w:rPr>
          <w:rFonts w:ascii="Arial" w:hAnsi="Arial"/>
          <w:kern w:val="0"/>
          <w:sz w:val="32"/>
          <w:szCs w:val="20"/>
          <w:lang w:val="en-GB"/>
        </w:rPr>
        <w:t xml:space="preserve"> </w:t>
      </w:r>
      <w:r w:rsidR="00DB79FF" w:rsidRPr="00B374E4">
        <w:rPr>
          <w:rFonts w:ascii="Arial" w:hAnsi="Arial" w:hint="eastAsia"/>
          <w:kern w:val="0"/>
          <w:sz w:val="32"/>
          <w:szCs w:val="20"/>
          <w:lang w:val="en-GB"/>
        </w:rPr>
        <w:t>I</w:t>
      </w:r>
      <w:r w:rsidR="00DB79FF" w:rsidRPr="00B374E4">
        <w:rPr>
          <w:rFonts w:ascii="Arial" w:hAnsi="Arial"/>
          <w:kern w:val="0"/>
          <w:sz w:val="32"/>
          <w:szCs w:val="20"/>
          <w:lang w:val="en-GB"/>
        </w:rPr>
        <w:t>nter-band CA</w:t>
      </w:r>
    </w:p>
    <w:p w:rsidR="00DB79FF" w:rsidRDefault="00DB79FF" w:rsidP="00DB79FF">
      <w:pPr>
        <w:widowControl/>
        <w:spacing w:after="180"/>
        <w:jc w:val="left"/>
        <w:rPr>
          <w:rFonts w:eastAsia="MS Mincho"/>
          <w:kern w:val="0"/>
          <w:sz w:val="20"/>
          <w:szCs w:val="20"/>
          <w:lang w:val="en-GB" w:eastAsia="ja-JP"/>
        </w:rPr>
      </w:pPr>
      <w:r>
        <w:rPr>
          <w:rFonts w:eastAsia="MS Mincho"/>
          <w:kern w:val="0"/>
          <w:sz w:val="20"/>
          <w:szCs w:val="20"/>
          <w:lang w:val="en-GB" w:eastAsia="ja-JP"/>
        </w:rPr>
        <w:t xml:space="preserve">In the MPR testing for inter-band CA, the selection of test point for uplink modulation and RB allocation should be based on the Minimum conformance requirements in </w:t>
      </w:r>
      <w:r w:rsidRPr="00C14D39">
        <w:rPr>
          <w:rFonts w:eastAsia="MS Mincho"/>
          <w:kern w:val="0"/>
          <w:sz w:val="20"/>
          <w:szCs w:val="20"/>
          <w:lang w:val="en-GB" w:eastAsia="ja-JP"/>
        </w:rPr>
        <w:t>[</w:t>
      </w:r>
      <w:r w:rsidRPr="00E4000B">
        <w:rPr>
          <w:rFonts w:eastAsia="MS Mincho"/>
          <w:kern w:val="0"/>
          <w:sz w:val="20"/>
          <w:szCs w:val="20"/>
          <w:lang w:val="en-GB" w:eastAsia="ja-JP"/>
        </w:rPr>
        <w:t>2</w:t>
      </w:r>
      <w:r w:rsidRPr="00C14D39">
        <w:rPr>
          <w:rFonts w:eastAsia="MS Mincho"/>
          <w:kern w:val="0"/>
          <w:sz w:val="20"/>
          <w:szCs w:val="20"/>
          <w:lang w:val="en-GB" w:eastAsia="ja-JP"/>
        </w:rPr>
        <w:t>]</w:t>
      </w:r>
      <w:r>
        <w:rPr>
          <w:rFonts w:eastAsia="MS Mincho"/>
          <w:kern w:val="0"/>
          <w:sz w:val="20"/>
          <w:szCs w:val="20"/>
          <w:lang w:val="en-GB" w:eastAsia="ja-JP"/>
        </w:rPr>
        <w:t>, which is defined as below:</w:t>
      </w:r>
    </w:p>
    <w:p w:rsidR="00DB79FF" w:rsidRDefault="00DB79FF" w:rsidP="00DB79FF">
      <w:pPr>
        <w:widowControl/>
        <w:spacing w:after="180"/>
        <w:jc w:val="left"/>
        <w:rPr>
          <w:rFonts w:eastAsia="Times New Roman"/>
          <w:kern w:val="0"/>
          <w:sz w:val="20"/>
          <w:szCs w:val="20"/>
          <w:shd w:val="pct15" w:color="auto" w:fill="FFFFFF"/>
          <w:lang w:val="en-GB" w:eastAsia="ko-KR"/>
        </w:rPr>
      </w:pPr>
      <w:r w:rsidRPr="00474ACE">
        <w:rPr>
          <w:rFonts w:eastAsia="Times New Roman"/>
          <w:kern w:val="0"/>
          <w:sz w:val="20"/>
          <w:szCs w:val="20"/>
          <w:shd w:val="pct15" w:color="auto" w:fill="FFFFFF"/>
          <w:lang w:val="en-GB" w:eastAsia="ko-KR"/>
        </w:rPr>
        <w:t>For inter-band carrier aggregation with uplink assigned to two NR bands, the requirements in subclause 6.2.2 apply for each uplink component carrier.</w:t>
      </w:r>
    </w:p>
    <w:p w:rsidR="00DB79FF" w:rsidRDefault="00DB79FF" w:rsidP="00DB79FF">
      <w:pPr>
        <w:widowControl/>
        <w:spacing w:after="180"/>
        <w:jc w:val="left"/>
        <w:rPr>
          <w:rFonts w:eastAsia="Times New Roman"/>
          <w:kern w:val="0"/>
          <w:sz w:val="20"/>
          <w:szCs w:val="20"/>
          <w:lang w:val="en-GB" w:eastAsia="ko-KR"/>
        </w:rPr>
      </w:pPr>
      <w:r w:rsidRPr="00F1547A">
        <w:rPr>
          <w:rFonts w:eastAsia="Times New Roman"/>
          <w:kern w:val="0"/>
          <w:sz w:val="20"/>
          <w:szCs w:val="20"/>
          <w:lang w:val="en-GB" w:eastAsia="ko-KR"/>
        </w:rPr>
        <w:t>It</w:t>
      </w:r>
      <w:r>
        <w:rPr>
          <w:rFonts w:eastAsia="Times New Roman"/>
          <w:kern w:val="0"/>
          <w:sz w:val="20"/>
          <w:szCs w:val="20"/>
          <w:lang w:val="en-GB" w:eastAsia="ko-KR"/>
        </w:rPr>
        <w:t xml:space="preserve"> is proposed to select the same uplink configuration as single carrier testing on each UL CC for MPR inter-band CA testing.</w:t>
      </w:r>
    </w:p>
    <w:p w:rsidR="00DB79FF" w:rsidRDefault="00DB79FF" w:rsidP="00DB79FF">
      <w:pPr>
        <w:widowControl/>
        <w:spacing w:after="180"/>
        <w:jc w:val="left"/>
        <w:rPr>
          <w:ins w:id="69" w:author="Huawei-Chunying Gu" w:date="2023-02-15T11:57:00Z"/>
          <w:rFonts w:eastAsia="Times New Roman"/>
          <w:kern w:val="0"/>
          <w:sz w:val="20"/>
          <w:szCs w:val="20"/>
          <w:lang w:val="en-GB" w:eastAsia="ko-KR"/>
        </w:rPr>
      </w:pPr>
      <w:r>
        <w:rPr>
          <w:rFonts w:eastAsia="Times New Roman"/>
          <w:kern w:val="0"/>
          <w:sz w:val="20"/>
          <w:szCs w:val="20"/>
          <w:lang w:val="en-GB" w:eastAsia="ko-KR"/>
        </w:rPr>
        <w:t>In addition, in LTE there is a test point for each aggregated BW verifying the minimum MPR on PCC and maximum MPR on SCC. This approach can be followed in NR.</w:t>
      </w:r>
    </w:p>
    <w:p w:rsidR="002C6235" w:rsidRDefault="002C6235" w:rsidP="00DB79FF">
      <w:pPr>
        <w:widowControl/>
        <w:spacing w:after="180"/>
        <w:jc w:val="left"/>
        <w:rPr>
          <w:rFonts w:eastAsia="Times New Roman"/>
          <w:kern w:val="0"/>
          <w:sz w:val="20"/>
          <w:szCs w:val="20"/>
          <w:lang w:val="en-GB" w:eastAsia="ko-KR"/>
        </w:rPr>
      </w:pPr>
      <w:ins w:id="70" w:author="Huawei-Chunying Gu" w:date="2023-02-15T11:57:00Z">
        <w:r>
          <w:rPr>
            <w:rFonts w:eastAsia="Times New Roman"/>
            <w:kern w:val="0"/>
            <w:sz w:val="20"/>
            <w:szCs w:val="20"/>
            <w:lang w:val="en-GB" w:eastAsia="ko-KR"/>
          </w:rPr>
          <w:t>The ACLR test points are expected to be ali</w:t>
        </w:r>
      </w:ins>
      <w:ins w:id="71" w:author="Huawei-Chunying Gu" w:date="2023-02-15T11:58:00Z">
        <w:r>
          <w:rPr>
            <w:rFonts w:eastAsia="Times New Roman"/>
            <w:kern w:val="0"/>
            <w:sz w:val="20"/>
            <w:szCs w:val="20"/>
            <w:lang w:val="en-GB" w:eastAsia="ko-KR"/>
          </w:rPr>
          <w:t>gned with MPR.</w:t>
        </w:r>
      </w:ins>
    </w:p>
    <w:p w:rsidR="00DB79FF" w:rsidRDefault="00DB79FF" w:rsidP="00DB79FF">
      <w:pPr>
        <w:widowControl/>
        <w:spacing w:after="180"/>
        <w:jc w:val="left"/>
        <w:rPr>
          <w:ins w:id="72" w:author="Huawei-Chunying Gu" w:date="2023-02-15T11:55:00Z"/>
          <w:kern w:val="0"/>
          <w:sz w:val="20"/>
          <w:szCs w:val="20"/>
          <w:lang w:val="en-GB"/>
        </w:rPr>
      </w:pPr>
      <w:r w:rsidRPr="00F1547A">
        <w:rPr>
          <w:b/>
          <w:kern w:val="0"/>
          <w:sz w:val="20"/>
          <w:szCs w:val="20"/>
          <w:lang w:val="en-GB"/>
        </w:rPr>
        <w:t>Proposal 5:</w:t>
      </w:r>
      <w:r w:rsidRPr="00F1547A">
        <w:rPr>
          <w:kern w:val="0"/>
          <w:sz w:val="20"/>
          <w:szCs w:val="20"/>
          <w:lang w:val="en-GB"/>
        </w:rPr>
        <w:t xml:space="preserve"> For M</w:t>
      </w:r>
      <w:r>
        <w:rPr>
          <w:kern w:val="0"/>
          <w:sz w:val="20"/>
          <w:szCs w:val="20"/>
          <w:lang w:val="en-GB"/>
        </w:rPr>
        <w:t>PR</w:t>
      </w:r>
      <w:ins w:id="73" w:author="Huawei-Chunying Gu" w:date="2023-02-15T11:58:00Z">
        <w:r w:rsidR="002C6235">
          <w:rPr>
            <w:kern w:val="0"/>
            <w:sz w:val="20"/>
            <w:szCs w:val="20"/>
            <w:lang w:val="en-GB"/>
          </w:rPr>
          <w:t xml:space="preserve"> and ACLR</w:t>
        </w:r>
      </w:ins>
      <w:r w:rsidRPr="00F1547A">
        <w:rPr>
          <w:kern w:val="0"/>
          <w:sz w:val="20"/>
          <w:szCs w:val="20"/>
          <w:lang w:val="en-GB"/>
        </w:rPr>
        <w:t xml:space="preserve"> inter-band CA testing, it is proposed to select the same </w:t>
      </w:r>
      <w:r>
        <w:rPr>
          <w:kern w:val="0"/>
          <w:sz w:val="20"/>
          <w:szCs w:val="20"/>
          <w:lang w:val="en-GB"/>
        </w:rPr>
        <w:t>uplink modulation and RB allocation</w:t>
      </w:r>
      <w:r w:rsidRPr="00F1547A">
        <w:rPr>
          <w:kern w:val="0"/>
          <w:sz w:val="20"/>
          <w:szCs w:val="20"/>
          <w:lang w:val="en-GB"/>
        </w:rPr>
        <w:t xml:space="preserve"> as single carrier testing on each UL CC</w:t>
      </w:r>
      <w:r>
        <w:rPr>
          <w:kern w:val="0"/>
          <w:sz w:val="20"/>
          <w:szCs w:val="20"/>
          <w:lang w:val="en-GB"/>
        </w:rPr>
        <w:t>. In addition for each aggregated BW a test point verifying the minimum MPR on PCC and maximum MPR on SCC shall be defined.</w:t>
      </w:r>
    </w:p>
    <w:p w:rsidR="00F545BE" w:rsidRPr="00F545BE" w:rsidRDefault="00F545BE" w:rsidP="00F545BE">
      <w:pPr>
        <w:widowControl/>
        <w:spacing w:after="180"/>
        <w:jc w:val="left"/>
        <w:rPr>
          <w:ins w:id="74" w:author="Huawei-Chunying Gu" w:date="2023-02-15T11:55:00Z"/>
          <w:rFonts w:eastAsia="Times New Roman"/>
          <w:kern w:val="0"/>
          <w:sz w:val="20"/>
          <w:szCs w:val="20"/>
          <w:lang w:val="en-GB" w:eastAsia="ko-KR"/>
        </w:rPr>
      </w:pPr>
      <w:ins w:id="75" w:author="Huawei-Chunying Gu" w:date="2023-02-15T11:55:00Z">
        <w:r w:rsidRPr="00F545BE">
          <w:rPr>
            <w:rFonts w:eastAsia="Times New Roman"/>
            <w:kern w:val="0"/>
            <w:sz w:val="20"/>
            <w:szCs w:val="20"/>
            <w:lang w:val="en-GB" w:eastAsia="ko-KR"/>
          </w:rPr>
          <w:t xml:space="preserve">In LTE, </w:t>
        </w:r>
        <w:r w:rsidRPr="00F545BE">
          <w:rPr>
            <w:rFonts w:eastAsia="Times New Roman" w:hint="eastAsia"/>
            <w:kern w:val="0"/>
            <w:sz w:val="20"/>
            <w:szCs w:val="20"/>
            <w:lang w:val="en-GB" w:eastAsia="ko-KR"/>
          </w:rPr>
          <w:t>SEM for CA</w:t>
        </w:r>
        <w:r w:rsidRPr="00F545BE">
          <w:rPr>
            <w:rFonts w:eastAsia="Times New Roman"/>
            <w:kern w:val="0"/>
            <w:sz w:val="20"/>
            <w:szCs w:val="20"/>
            <w:lang w:val="en-GB" w:eastAsia="ko-KR"/>
          </w:rPr>
          <w:t xml:space="preserve"> are tested with </w:t>
        </w:r>
        <w:r w:rsidRPr="00F545BE">
          <w:rPr>
            <w:rFonts w:eastAsia="Times New Roman" w:hint="eastAsia"/>
            <w:kern w:val="0"/>
            <w:sz w:val="20"/>
            <w:szCs w:val="20"/>
            <w:lang w:val="en-GB" w:eastAsia="ko-KR"/>
          </w:rPr>
          <w:t>edge</w:t>
        </w:r>
        <w:r w:rsidRPr="00F545BE">
          <w:rPr>
            <w:rFonts w:eastAsia="Times New Roman"/>
            <w:kern w:val="0"/>
            <w:sz w:val="20"/>
            <w:szCs w:val="20"/>
            <w:lang w:val="en-GB" w:eastAsia="ko-KR"/>
          </w:rPr>
          <w:t xml:space="preserve"> partial allocation is located on the lower and upper channel edge</w:t>
        </w:r>
        <w:r w:rsidRPr="00F545BE">
          <w:rPr>
            <w:rFonts w:eastAsia="Times New Roman" w:hint="eastAsia"/>
            <w:kern w:val="0"/>
            <w:sz w:val="20"/>
            <w:szCs w:val="20"/>
            <w:lang w:val="en-GB" w:eastAsia="ko-KR"/>
          </w:rPr>
          <w:t xml:space="preserve"> for QPSK and 16QAM without test on 64QAM and 256QAM</w:t>
        </w:r>
        <w:r w:rsidRPr="00F545BE">
          <w:rPr>
            <w:rFonts w:eastAsia="Times New Roman"/>
            <w:kern w:val="0"/>
            <w:sz w:val="20"/>
            <w:szCs w:val="20"/>
            <w:lang w:val="en-GB" w:eastAsia="ko-KR"/>
          </w:rPr>
          <w:t xml:space="preserve">. </w:t>
        </w:r>
        <w:r w:rsidRPr="00F545BE">
          <w:rPr>
            <w:rFonts w:eastAsia="Times New Roman" w:hint="eastAsia"/>
            <w:kern w:val="0"/>
            <w:sz w:val="20"/>
            <w:szCs w:val="20"/>
            <w:lang w:val="en-GB" w:eastAsia="ko-KR"/>
          </w:rPr>
          <w:t>For NR single carrier case,</w:t>
        </w:r>
        <w:r w:rsidRPr="00F545BE">
          <w:rPr>
            <w:rFonts w:eastAsia="Times New Roman"/>
            <w:kern w:val="0"/>
            <w:sz w:val="20"/>
            <w:szCs w:val="20"/>
            <w:lang w:val="en-GB" w:eastAsia="ko-KR"/>
          </w:rPr>
          <w:t xml:space="preserve"> </w:t>
        </w:r>
        <w:r w:rsidRPr="00F545BE">
          <w:rPr>
            <w:rFonts w:eastAsia="Times New Roman" w:hint="eastAsia"/>
            <w:kern w:val="0"/>
            <w:sz w:val="20"/>
            <w:szCs w:val="20"/>
            <w:lang w:val="en-GB" w:eastAsia="ko-KR"/>
          </w:rPr>
          <w:t>Outer</w:t>
        </w:r>
        <w:r w:rsidRPr="00F545BE">
          <w:rPr>
            <w:rFonts w:eastAsia="Times New Roman"/>
            <w:kern w:val="0"/>
            <w:sz w:val="20"/>
            <w:szCs w:val="20"/>
            <w:lang w:val="en-GB" w:eastAsia="ko-KR"/>
          </w:rPr>
          <w:t xml:space="preserve">_1RB_Left </w:t>
        </w:r>
        <w:r w:rsidRPr="00F545BE">
          <w:rPr>
            <w:rFonts w:eastAsia="Times New Roman" w:hint="eastAsia"/>
            <w:kern w:val="0"/>
            <w:sz w:val="20"/>
            <w:szCs w:val="20"/>
            <w:lang w:val="en-GB" w:eastAsia="ko-KR"/>
          </w:rPr>
          <w:t>,</w:t>
        </w:r>
        <w:r w:rsidRPr="00F545BE">
          <w:rPr>
            <w:rFonts w:eastAsia="Times New Roman"/>
            <w:kern w:val="0"/>
            <w:sz w:val="20"/>
            <w:szCs w:val="20"/>
            <w:lang w:val="en-GB" w:eastAsia="ko-KR"/>
          </w:rPr>
          <w:t xml:space="preserve"> </w:t>
        </w:r>
        <w:r w:rsidRPr="00F545BE">
          <w:rPr>
            <w:rFonts w:eastAsia="Times New Roman" w:hint="eastAsia"/>
            <w:kern w:val="0"/>
            <w:sz w:val="20"/>
            <w:szCs w:val="20"/>
            <w:lang w:val="en-GB" w:eastAsia="ko-KR"/>
          </w:rPr>
          <w:t>Oute</w:t>
        </w:r>
        <w:r w:rsidRPr="00F545BE">
          <w:rPr>
            <w:rFonts w:eastAsia="Times New Roman"/>
            <w:kern w:val="0"/>
            <w:sz w:val="20"/>
            <w:szCs w:val="20"/>
            <w:lang w:val="en-GB" w:eastAsia="ko-KR"/>
          </w:rPr>
          <w:t>r_1RB_Right</w:t>
        </w:r>
        <w:r w:rsidRPr="00F545BE">
          <w:rPr>
            <w:rFonts w:eastAsia="Times New Roman" w:hint="eastAsia"/>
            <w:kern w:val="0"/>
            <w:sz w:val="20"/>
            <w:szCs w:val="20"/>
            <w:lang w:val="en-GB" w:eastAsia="ko-KR"/>
          </w:rPr>
          <w:t xml:space="preserve"> and </w:t>
        </w:r>
        <w:r w:rsidRPr="00F545BE">
          <w:rPr>
            <w:rFonts w:eastAsia="Times New Roman"/>
            <w:kern w:val="0"/>
            <w:sz w:val="20"/>
            <w:szCs w:val="20"/>
            <w:lang w:val="en-GB" w:eastAsia="ko-KR"/>
          </w:rPr>
          <w:t>Outer_Full</w:t>
        </w:r>
        <w:r w:rsidRPr="00F545BE">
          <w:rPr>
            <w:rFonts w:eastAsia="Times New Roman" w:hint="eastAsia"/>
            <w:kern w:val="0"/>
            <w:sz w:val="20"/>
            <w:szCs w:val="20"/>
            <w:lang w:val="en-GB" w:eastAsia="ko-KR"/>
          </w:rPr>
          <w:t xml:space="preserve"> are selected in [</w:t>
        </w:r>
      </w:ins>
      <w:ins w:id="76" w:author="Huawei-Chunying Gu" w:date="2023-02-15T11:57:00Z">
        <w:r w:rsidR="00E574B8">
          <w:rPr>
            <w:rFonts w:eastAsia="Times New Roman"/>
            <w:kern w:val="0"/>
            <w:sz w:val="20"/>
            <w:szCs w:val="20"/>
            <w:lang w:val="en-GB" w:eastAsia="ko-KR"/>
          </w:rPr>
          <w:t>5</w:t>
        </w:r>
      </w:ins>
      <w:ins w:id="77" w:author="Huawei-Chunying Gu" w:date="2023-02-15T11:55:00Z">
        <w:r w:rsidRPr="00F545BE">
          <w:rPr>
            <w:rFonts w:eastAsia="Times New Roman" w:hint="eastAsia"/>
            <w:kern w:val="0"/>
            <w:sz w:val="20"/>
            <w:szCs w:val="20"/>
            <w:lang w:val="en-GB" w:eastAsia="ko-KR"/>
          </w:rPr>
          <w:t>]</w:t>
        </w:r>
        <w:r w:rsidRPr="00F545BE">
          <w:rPr>
            <w:rFonts w:eastAsia="Times New Roman"/>
            <w:kern w:val="0"/>
            <w:sz w:val="20"/>
            <w:szCs w:val="20"/>
            <w:lang w:val="en-GB" w:eastAsia="ko-KR"/>
          </w:rPr>
          <w:t xml:space="preserve">. </w:t>
        </w:r>
        <w:r w:rsidRPr="00F545BE">
          <w:rPr>
            <w:rFonts w:eastAsia="Times New Roman" w:hint="eastAsia"/>
            <w:kern w:val="0"/>
            <w:sz w:val="20"/>
            <w:szCs w:val="20"/>
            <w:lang w:val="en-GB" w:eastAsia="ko-KR"/>
          </w:rPr>
          <w:t>It</w:t>
        </w:r>
        <w:r w:rsidRPr="00F545BE">
          <w:rPr>
            <w:rFonts w:eastAsia="Times New Roman"/>
            <w:kern w:val="0"/>
            <w:sz w:val="20"/>
            <w:szCs w:val="20"/>
            <w:lang w:val="en-GB" w:eastAsia="ko-KR"/>
          </w:rPr>
          <w:t>’</w:t>
        </w:r>
        <w:r w:rsidRPr="00F545BE">
          <w:rPr>
            <w:rFonts w:eastAsia="Times New Roman" w:hint="eastAsia"/>
            <w:kern w:val="0"/>
            <w:sz w:val="20"/>
            <w:szCs w:val="20"/>
            <w:lang w:val="en-GB" w:eastAsia="ko-KR"/>
          </w:rPr>
          <w:t>s proposed to verify the inter-band CA for SEM with Outer</w:t>
        </w:r>
        <w:r w:rsidRPr="00F545BE">
          <w:rPr>
            <w:rFonts w:eastAsia="Times New Roman"/>
            <w:kern w:val="0"/>
            <w:sz w:val="20"/>
            <w:szCs w:val="20"/>
            <w:lang w:val="en-GB" w:eastAsia="ko-KR"/>
          </w:rPr>
          <w:t xml:space="preserve">_1RB_Left </w:t>
        </w:r>
        <w:r w:rsidRPr="00F545BE">
          <w:rPr>
            <w:rFonts w:eastAsia="Times New Roman" w:hint="eastAsia"/>
            <w:kern w:val="0"/>
            <w:sz w:val="20"/>
            <w:szCs w:val="20"/>
            <w:lang w:val="en-GB" w:eastAsia="ko-KR"/>
          </w:rPr>
          <w:t>and</w:t>
        </w:r>
        <w:r w:rsidRPr="00F545BE">
          <w:rPr>
            <w:rFonts w:eastAsia="Times New Roman"/>
            <w:kern w:val="0"/>
            <w:sz w:val="20"/>
            <w:szCs w:val="20"/>
            <w:lang w:val="en-GB" w:eastAsia="ko-KR"/>
          </w:rPr>
          <w:t xml:space="preserve"> </w:t>
        </w:r>
        <w:r w:rsidRPr="00F545BE">
          <w:rPr>
            <w:rFonts w:eastAsia="Times New Roman" w:hint="eastAsia"/>
            <w:kern w:val="0"/>
            <w:sz w:val="20"/>
            <w:szCs w:val="20"/>
            <w:lang w:val="en-GB" w:eastAsia="ko-KR"/>
          </w:rPr>
          <w:t>Outte</w:t>
        </w:r>
        <w:r w:rsidRPr="00F545BE">
          <w:rPr>
            <w:rFonts w:eastAsia="Times New Roman"/>
            <w:kern w:val="0"/>
            <w:sz w:val="20"/>
            <w:szCs w:val="20"/>
            <w:lang w:val="en-GB" w:eastAsia="ko-KR"/>
          </w:rPr>
          <w:t>r_1RB_Right</w:t>
        </w:r>
        <w:r w:rsidRPr="00F545BE">
          <w:rPr>
            <w:rFonts w:eastAsia="Times New Roman" w:hint="eastAsia"/>
            <w:kern w:val="0"/>
            <w:sz w:val="20"/>
            <w:szCs w:val="20"/>
            <w:lang w:val="en-GB" w:eastAsia="ko-KR"/>
          </w:rPr>
          <w:t xml:space="preserve"> for QPSK and 16QAM. And Test on Outer_Full only for 64QAM and 256QAM. </w:t>
        </w:r>
      </w:ins>
    </w:p>
    <w:p w:rsidR="00F545BE" w:rsidRPr="00F545BE" w:rsidDel="00F545BE" w:rsidRDefault="00F545BE" w:rsidP="00DB79FF">
      <w:pPr>
        <w:widowControl/>
        <w:spacing w:after="180"/>
        <w:jc w:val="left"/>
        <w:rPr>
          <w:del w:id="78" w:author="Huawei-Chunying Gu" w:date="2023-02-15T11:55:00Z"/>
          <w:rFonts w:eastAsia="Times New Roman"/>
          <w:kern w:val="0"/>
          <w:sz w:val="20"/>
          <w:szCs w:val="20"/>
          <w:lang w:val="en-GB" w:eastAsia="ko-KR"/>
        </w:rPr>
      </w:pPr>
      <w:ins w:id="79" w:author="Huawei-Chunying Gu" w:date="2023-02-15T11:55:00Z">
        <w:r w:rsidRPr="00A42E76">
          <w:rPr>
            <w:rFonts w:eastAsia="Times New Roman"/>
            <w:b/>
            <w:kern w:val="0"/>
            <w:sz w:val="20"/>
            <w:szCs w:val="20"/>
            <w:lang w:val="en-GB" w:eastAsia="ko-KR"/>
          </w:rPr>
          <w:t>Pro</w:t>
        </w:r>
        <w:r w:rsidR="00721DD5">
          <w:rPr>
            <w:rFonts w:eastAsia="Times New Roman"/>
            <w:b/>
            <w:kern w:val="0"/>
            <w:sz w:val="20"/>
            <w:szCs w:val="20"/>
            <w:lang w:val="en-GB" w:eastAsia="ko-KR"/>
          </w:rPr>
          <w:t xml:space="preserve">posal </w:t>
        </w:r>
      </w:ins>
      <w:ins w:id="80" w:author="Huawei-Chunying Gu" w:date="2023-02-15T12:59:00Z">
        <w:r w:rsidR="00721DD5">
          <w:rPr>
            <w:rFonts w:eastAsia="Times New Roman"/>
            <w:b/>
            <w:kern w:val="0"/>
            <w:sz w:val="20"/>
            <w:szCs w:val="20"/>
            <w:lang w:val="en-GB" w:eastAsia="ko-KR"/>
          </w:rPr>
          <w:t>5</w:t>
        </w:r>
      </w:ins>
      <w:ins w:id="81" w:author="Huawei-Chunying Gu" w:date="2023-02-15T11:55:00Z">
        <w:r>
          <w:rPr>
            <w:rFonts w:eastAsia="Times New Roman"/>
            <w:b/>
            <w:kern w:val="0"/>
            <w:sz w:val="20"/>
            <w:szCs w:val="20"/>
            <w:lang w:val="en-GB" w:eastAsia="ko-KR"/>
          </w:rPr>
          <w:t>a</w:t>
        </w:r>
        <w:r w:rsidRPr="00F545BE">
          <w:rPr>
            <w:rFonts w:eastAsia="Times New Roman"/>
            <w:kern w:val="0"/>
            <w:sz w:val="20"/>
            <w:szCs w:val="20"/>
            <w:lang w:val="en-GB" w:eastAsia="ko-KR"/>
          </w:rPr>
          <w:t xml:space="preserve">: Test </w:t>
        </w:r>
        <w:r w:rsidRPr="00F545BE">
          <w:rPr>
            <w:rFonts w:eastAsia="Times New Roman" w:hint="eastAsia"/>
            <w:kern w:val="0"/>
            <w:sz w:val="20"/>
            <w:szCs w:val="20"/>
            <w:lang w:val="en-GB" w:eastAsia="ko-KR"/>
          </w:rPr>
          <w:t xml:space="preserve">SEM </w:t>
        </w:r>
        <w:r w:rsidRPr="00F545BE">
          <w:rPr>
            <w:rFonts w:eastAsia="Times New Roman"/>
            <w:kern w:val="0"/>
            <w:sz w:val="20"/>
            <w:szCs w:val="20"/>
            <w:lang w:val="en-GB" w:eastAsia="ko-KR"/>
          </w:rPr>
          <w:t xml:space="preserve">for inter-band CA with </w:t>
        </w:r>
        <w:r w:rsidRPr="00F545BE">
          <w:rPr>
            <w:rFonts w:eastAsia="Times New Roman" w:hint="eastAsia"/>
            <w:kern w:val="0"/>
            <w:sz w:val="20"/>
            <w:szCs w:val="20"/>
            <w:lang w:val="en-GB" w:eastAsia="ko-KR"/>
          </w:rPr>
          <w:t>Outer</w:t>
        </w:r>
        <w:r w:rsidRPr="00F545BE">
          <w:rPr>
            <w:rFonts w:eastAsia="Times New Roman"/>
            <w:kern w:val="0"/>
            <w:sz w:val="20"/>
            <w:szCs w:val="20"/>
            <w:lang w:val="en-GB" w:eastAsia="ko-KR"/>
          </w:rPr>
          <w:t>_1RB_Left</w:t>
        </w:r>
        <w:r w:rsidRPr="00F545BE">
          <w:rPr>
            <w:rFonts w:eastAsia="Times New Roman" w:hint="eastAsia"/>
            <w:kern w:val="0"/>
            <w:sz w:val="20"/>
            <w:szCs w:val="20"/>
            <w:lang w:val="en-GB" w:eastAsia="ko-KR"/>
          </w:rPr>
          <w:t xml:space="preserve"> </w:t>
        </w:r>
        <w:r w:rsidRPr="00F545BE">
          <w:rPr>
            <w:rFonts w:eastAsia="Times New Roman"/>
            <w:kern w:val="0"/>
            <w:sz w:val="20"/>
            <w:szCs w:val="20"/>
            <w:lang w:val="en-GB" w:eastAsia="ko-KR"/>
          </w:rPr>
          <w:t>and</w:t>
        </w:r>
        <w:r w:rsidRPr="00F545BE">
          <w:rPr>
            <w:rFonts w:eastAsia="Times New Roman" w:hint="eastAsia"/>
            <w:kern w:val="0"/>
            <w:sz w:val="20"/>
            <w:szCs w:val="20"/>
            <w:lang w:val="en-GB" w:eastAsia="ko-KR"/>
          </w:rPr>
          <w:t xml:space="preserve"> Outer</w:t>
        </w:r>
        <w:r w:rsidRPr="00F545BE">
          <w:rPr>
            <w:rFonts w:eastAsia="Times New Roman"/>
            <w:kern w:val="0"/>
            <w:sz w:val="20"/>
            <w:szCs w:val="20"/>
            <w:lang w:val="en-GB" w:eastAsia="ko-KR"/>
          </w:rPr>
          <w:t>_1RB_Right</w:t>
        </w:r>
        <w:r w:rsidRPr="00F545BE">
          <w:rPr>
            <w:rFonts w:eastAsia="Times New Roman" w:hint="eastAsia"/>
            <w:kern w:val="0"/>
            <w:sz w:val="20"/>
            <w:szCs w:val="20"/>
            <w:lang w:val="en-GB" w:eastAsia="ko-KR"/>
          </w:rPr>
          <w:t xml:space="preserve"> for </w:t>
        </w:r>
        <w:r w:rsidRPr="00F545BE">
          <w:rPr>
            <w:rFonts w:eastAsia="Times New Roman"/>
            <w:kern w:val="0"/>
            <w:sz w:val="20"/>
            <w:szCs w:val="20"/>
            <w:lang w:val="en-GB" w:eastAsia="ko-KR"/>
          </w:rPr>
          <w:t>PI/2 BPSK</w:t>
        </w:r>
        <w:r w:rsidRPr="00F545BE">
          <w:rPr>
            <w:rFonts w:eastAsia="Times New Roman" w:hint="eastAsia"/>
            <w:kern w:val="0"/>
            <w:sz w:val="20"/>
            <w:szCs w:val="20"/>
            <w:lang w:val="en-GB" w:eastAsia="ko-KR"/>
          </w:rPr>
          <w:t>, QPSK and 16QAM</w:t>
        </w:r>
        <w:r w:rsidRPr="00F545BE">
          <w:rPr>
            <w:rFonts w:eastAsia="Times New Roman"/>
            <w:kern w:val="0"/>
            <w:sz w:val="20"/>
            <w:szCs w:val="20"/>
            <w:lang w:val="en-GB" w:eastAsia="ko-KR"/>
          </w:rPr>
          <w:t xml:space="preserve"> and with </w:t>
        </w:r>
        <w:r w:rsidRPr="00F545BE">
          <w:rPr>
            <w:rFonts w:eastAsia="Times New Roman" w:hint="eastAsia"/>
            <w:kern w:val="0"/>
            <w:sz w:val="20"/>
            <w:szCs w:val="20"/>
            <w:lang w:val="en-GB" w:eastAsia="ko-KR"/>
          </w:rPr>
          <w:t>Outer_Full for 64QAM and 256QAM</w:t>
        </w:r>
        <w:r w:rsidRPr="00F545BE">
          <w:rPr>
            <w:rFonts w:eastAsia="Times New Roman"/>
            <w:kern w:val="0"/>
            <w:sz w:val="20"/>
            <w:szCs w:val="20"/>
            <w:lang w:val="en-GB" w:eastAsia="ko-KR"/>
          </w:rPr>
          <w:t>.</w:t>
        </w:r>
      </w:ins>
    </w:p>
    <w:p w:rsidR="00DB79FF" w:rsidRPr="00E35297" w:rsidRDefault="00046935" w:rsidP="00DB79FF">
      <w:pPr>
        <w:pStyle w:val="a7"/>
        <w:keepNext/>
        <w:keepLines/>
        <w:widowControl/>
        <w:numPr>
          <w:ilvl w:val="2"/>
          <w:numId w:val="4"/>
        </w:numPr>
        <w:spacing w:before="180" w:after="180"/>
        <w:ind w:firstLineChars="0"/>
        <w:jc w:val="left"/>
        <w:outlineLvl w:val="1"/>
        <w:rPr>
          <w:rFonts w:ascii="Arial" w:eastAsia="MS Mincho" w:hAnsi="Arial"/>
          <w:kern w:val="0"/>
          <w:sz w:val="32"/>
          <w:szCs w:val="20"/>
          <w:lang w:val="en-GB" w:eastAsia="ja-JP"/>
        </w:rPr>
      </w:pPr>
      <w:r w:rsidRPr="00E35297">
        <w:rPr>
          <w:rFonts w:ascii="Arial" w:hAnsi="Arial"/>
          <w:kern w:val="0"/>
          <w:sz w:val="32"/>
          <w:szCs w:val="20"/>
          <w:lang w:val="en-GB"/>
        </w:rPr>
        <w:t xml:space="preserve"> </w:t>
      </w:r>
      <w:r w:rsidR="00DB79FF" w:rsidRPr="00E35297">
        <w:rPr>
          <w:rFonts w:ascii="Arial" w:hAnsi="Arial"/>
          <w:kern w:val="0"/>
          <w:sz w:val="32"/>
          <w:szCs w:val="20"/>
          <w:lang w:val="en-GB"/>
        </w:rPr>
        <w:t>Intra-band contiguous CA (contiguous RB allocation)</w:t>
      </w:r>
    </w:p>
    <w:p w:rsidR="00DB79FF" w:rsidRDefault="00DB79FF" w:rsidP="00875CC3">
      <w:pPr>
        <w:widowControl/>
        <w:spacing w:after="180"/>
        <w:jc w:val="left"/>
        <w:rPr>
          <w:kern w:val="0"/>
          <w:sz w:val="20"/>
          <w:szCs w:val="20"/>
          <w:lang w:val="en-GB"/>
        </w:rPr>
      </w:pPr>
      <w:r w:rsidRPr="00DB79FF">
        <w:rPr>
          <w:kern w:val="0"/>
          <w:sz w:val="20"/>
          <w:szCs w:val="20"/>
          <w:lang w:val="en-GB"/>
        </w:rPr>
        <w:t xml:space="preserve">In the MPR testing for </w:t>
      </w:r>
      <w:r w:rsidRPr="00875CC3">
        <w:rPr>
          <w:kern w:val="0"/>
          <w:sz w:val="20"/>
          <w:szCs w:val="20"/>
          <w:lang w:val="en-GB"/>
        </w:rPr>
        <w:t>For</w:t>
      </w:r>
      <w:r w:rsidRPr="00DB79FF">
        <w:rPr>
          <w:kern w:val="0"/>
          <w:sz w:val="20"/>
          <w:szCs w:val="20"/>
          <w:lang w:val="en-GB"/>
        </w:rPr>
        <w:t xml:space="preserve"> intra-band contiguous UL CA, the selection of test point for uplink modulation and RB allocation should be based on the Minimum conformance requirements in [2], which is defined as below:</w:t>
      </w:r>
    </w:p>
    <w:p w:rsidR="00DB79FF" w:rsidRPr="00DB79FF" w:rsidRDefault="00DB79FF" w:rsidP="00875CC3">
      <w:pPr>
        <w:widowControl/>
        <w:spacing w:after="180"/>
        <w:jc w:val="left"/>
        <w:rPr>
          <w:kern w:val="0"/>
          <w:sz w:val="20"/>
          <w:szCs w:val="20"/>
          <w:shd w:val="pct15" w:color="auto" w:fill="FFFFFF"/>
          <w:lang w:val="en-GB"/>
        </w:rPr>
      </w:pPr>
      <w:r w:rsidRPr="00DB79FF">
        <w:rPr>
          <w:kern w:val="0"/>
          <w:sz w:val="20"/>
          <w:szCs w:val="20"/>
          <w:shd w:val="pct15" w:color="auto" w:fill="FFFFFF"/>
          <w:lang w:val="en-GB"/>
        </w:rPr>
        <w:t>In case the modulation format is different on different component carriers then the MPR is determined by the rules applied to higher order of those modulations.</w:t>
      </w:r>
    </w:p>
    <w:p w:rsidR="00DB79FF" w:rsidRPr="00DB79FF" w:rsidRDefault="00DB79FF" w:rsidP="00DB79FF">
      <w:pPr>
        <w:pStyle w:val="TH"/>
        <w:rPr>
          <w:shd w:val="pct15" w:color="auto" w:fill="FFFFFF"/>
        </w:rPr>
      </w:pPr>
      <w:r w:rsidRPr="00DB79FF">
        <w:rPr>
          <w:shd w:val="pct15" w:color="auto" w:fill="FFFFFF"/>
        </w:rPr>
        <w:t>Table 6.2A.2.</w:t>
      </w:r>
      <w:r w:rsidR="00816CE0">
        <w:rPr>
          <w:shd w:val="pct15" w:color="auto" w:fill="FFFFFF"/>
        </w:rPr>
        <w:t>1</w:t>
      </w:r>
      <w:r w:rsidRPr="00DB79FF">
        <w:rPr>
          <w:shd w:val="pct15" w:color="auto" w:fill="FFFFFF"/>
        </w:rPr>
        <w:t>-1: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6"/>
        <w:gridCol w:w="1904"/>
        <w:gridCol w:w="1905"/>
        <w:gridCol w:w="1782"/>
        <w:gridCol w:w="1782"/>
      </w:tblGrid>
      <w:tr w:rsidR="00DB79FF" w:rsidRPr="00DB79FF" w:rsidTr="00B374E4">
        <w:trPr>
          <w:trHeight w:val="146"/>
          <w:jc w:val="center"/>
        </w:trPr>
        <w:tc>
          <w:tcPr>
            <w:tcW w:w="2256" w:type="dxa"/>
            <w:gridSpan w:val="2"/>
            <w:vMerge w:val="restart"/>
            <w:shd w:val="clear" w:color="auto" w:fill="auto"/>
          </w:tcPr>
          <w:p w:rsidR="00DB79FF" w:rsidRPr="00DB79FF" w:rsidRDefault="00DB79FF" w:rsidP="00B374E4">
            <w:pPr>
              <w:pStyle w:val="TAH"/>
              <w:rPr>
                <w:shd w:val="pct15" w:color="auto" w:fill="FFFFFF"/>
                <w:lang w:val="en-US"/>
              </w:rPr>
            </w:pPr>
            <w:r w:rsidRPr="00DB79FF">
              <w:rPr>
                <w:rFonts w:hint="eastAsia"/>
                <w:shd w:val="pct15" w:color="auto" w:fill="FFFFFF"/>
                <w:lang w:val="en-US"/>
              </w:rPr>
              <w:t>Modulation</w:t>
            </w:r>
          </w:p>
        </w:tc>
        <w:tc>
          <w:tcPr>
            <w:tcW w:w="3809" w:type="dxa"/>
            <w:gridSpan w:val="2"/>
            <w:shd w:val="clear" w:color="auto" w:fill="auto"/>
          </w:tcPr>
          <w:p w:rsidR="00DB79FF" w:rsidRPr="00DB79FF" w:rsidRDefault="00DB79FF" w:rsidP="00B374E4">
            <w:pPr>
              <w:pStyle w:val="TAH"/>
              <w:rPr>
                <w:shd w:val="pct15" w:color="auto" w:fill="FFFFFF"/>
                <w:lang w:val="en-US"/>
              </w:rPr>
            </w:pPr>
            <w:r w:rsidRPr="00DB79FF">
              <w:rPr>
                <w:rFonts w:hint="eastAsia"/>
                <w:shd w:val="pct15" w:color="auto" w:fill="FFFFFF"/>
                <w:lang w:val="en-US"/>
              </w:rPr>
              <w:t>MPR</w:t>
            </w:r>
            <w:r w:rsidRPr="00DB79FF">
              <w:rPr>
                <w:shd w:val="pct15" w:color="auto" w:fill="FFFFFF"/>
                <w:lang w:val="en-US"/>
              </w:rPr>
              <w:t xml:space="preserve"> for bandwidth class B(dB)</w:t>
            </w:r>
          </w:p>
        </w:tc>
        <w:tc>
          <w:tcPr>
            <w:tcW w:w="3564" w:type="dxa"/>
            <w:gridSpan w:val="2"/>
          </w:tcPr>
          <w:p w:rsidR="00DB79FF" w:rsidRPr="00DB79FF" w:rsidRDefault="00DB79FF" w:rsidP="00B374E4">
            <w:pPr>
              <w:pStyle w:val="TAH"/>
              <w:rPr>
                <w:shd w:val="pct15" w:color="auto" w:fill="FFFFFF"/>
                <w:lang w:val="en-US"/>
              </w:rPr>
            </w:pPr>
            <w:r w:rsidRPr="00DB79FF">
              <w:rPr>
                <w:rFonts w:hint="eastAsia"/>
                <w:shd w:val="pct15" w:color="auto" w:fill="FFFFFF"/>
                <w:lang w:val="en-US"/>
              </w:rPr>
              <w:t>MPR</w:t>
            </w:r>
            <w:r w:rsidRPr="00DB79FF">
              <w:rPr>
                <w:shd w:val="pct15" w:color="auto" w:fill="FFFFFF"/>
                <w:lang w:val="en-US"/>
              </w:rPr>
              <w:t xml:space="preserve"> for bandwidth class C(dB)</w:t>
            </w:r>
          </w:p>
        </w:tc>
      </w:tr>
      <w:tr w:rsidR="00DB79FF" w:rsidRPr="00DB79FF" w:rsidTr="00B374E4">
        <w:trPr>
          <w:trHeight w:val="145"/>
          <w:jc w:val="center"/>
        </w:trPr>
        <w:tc>
          <w:tcPr>
            <w:tcW w:w="2256" w:type="dxa"/>
            <w:gridSpan w:val="2"/>
            <w:vMerge/>
            <w:shd w:val="clear" w:color="auto" w:fill="auto"/>
          </w:tcPr>
          <w:p w:rsidR="00DB79FF" w:rsidRPr="00DB79FF" w:rsidRDefault="00DB79FF" w:rsidP="00B374E4">
            <w:pPr>
              <w:rPr>
                <w:shd w:val="pct15" w:color="auto" w:fill="FFFFFF"/>
              </w:rPr>
            </w:pPr>
          </w:p>
        </w:tc>
        <w:tc>
          <w:tcPr>
            <w:tcW w:w="1904" w:type="dxa"/>
            <w:shd w:val="clear" w:color="auto" w:fill="auto"/>
          </w:tcPr>
          <w:p w:rsidR="00DB79FF" w:rsidRPr="00DB79FF" w:rsidRDefault="00DB79FF" w:rsidP="00B374E4">
            <w:pPr>
              <w:pStyle w:val="TAH"/>
              <w:rPr>
                <w:shd w:val="pct15" w:color="auto" w:fill="FFFFFF"/>
                <w:lang w:val="en-US"/>
              </w:rPr>
            </w:pPr>
            <w:r w:rsidRPr="00DB79FF">
              <w:rPr>
                <w:rFonts w:hint="eastAsia"/>
                <w:shd w:val="pct15" w:color="auto" w:fill="FFFFFF"/>
                <w:lang w:val="en-US"/>
              </w:rPr>
              <w:t>inner</w:t>
            </w:r>
          </w:p>
        </w:tc>
        <w:tc>
          <w:tcPr>
            <w:tcW w:w="1905" w:type="dxa"/>
            <w:shd w:val="clear" w:color="auto" w:fill="auto"/>
          </w:tcPr>
          <w:p w:rsidR="00DB79FF" w:rsidRPr="00DB79FF" w:rsidRDefault="00DB79FF" w:rsidP="00B374E4">
            <w:pPr>
              <w:pStyle w:val="TAH"/>
              <w:rPr>
                <w:shd w:val="pct15" w:color="auto" w:fill="FFFFFF"/>
                <w:lang w:val="en-US"/>
              </w:rPr>
            </w:pPr>
            <w:r w:rsidRPr="00DB79FF">
              <w:rPr>
                <w:rFonts w:hint="eastAsia"/>
                <w:shd w:val="pct15" w:color="auto" w:fill="FFFFFF"/>
                <w:lang w:val="en-US"/>
              </w:rPr>
              <w:t>outer</w:t>
            </w:r>
          </w:p>
        </w:tc>
        <w:tc>
          <w:tcPr>
            <w:tcW w:w="1782" w:type="dxa"/>
          </w:tcPr>
          <w:p w:rsidR="00DB79FF" w:rsidRPr="00DB79FF" w:rsidRDefault="00DB79FF" w:rsidP="00B374E4">
            <w:pPr>
              <w:pStyle w:val="TAH"/>
              <w:rPr>
                <w:shd w:val="pct15" w:color="auto" w:fill="FFFFFF"/>
                <w:lang w:val="en-US"/>
              </w:rPr>
            </w:pPr>
            <w:r w:rsidRPr="00DB79FF">
              <w:rPr>
                <w:rFonts w:hint="eastAsia"/>
                <w:shd w:val="pct15" w:color="auto" w:fill="FFFFFF"/>
                <w:lang w:val="en-US"/>
              </w:rPr>
              <w:t>inner</w:t>
            </w:r>
          </w:p>
        </w:tc>
        <w:tc>
          <w:tcPr>
            <w:tcW w:w="1782" w:type="dxa"/>
          </w:tcPr>
          <w:p w:rsidR="00DB79FF" w:rsidRPr="00DB79FF" w:rsidRDefault="00DB79FF" w:rsidP="00B374E4">
            <w:pPr>
              <w:pStyle w:val="TAH"/>
              <w:rPr>
                <w:shd w:val="pct15" w:color="auto" w:fill="FFFFFF"/>
                <w:lang w:val="en-US"/>
              </w:rPr>
            </w:pPr>
            <w:r w:rsidRPr="00DB79FF">
              <w:rPr>
                <w:rFonts w:hint="eastAsia"/>
                <w:shd w:val="pct15" w:color="auto" w:fill="FFFFFF"/>
                <w:lang w:val="en-US"/>
              </w:rPr>
              <w:t>outer</w:t>
            </w:r>
          </w:p>
        </w:tc>
      </w:tr>
      <w:tr w:rsidR="00DB79FF" w:rsidRPr="00DB79FF" w:rsidTr="00B374E4">
        <w:trPr>
          <w:jc w:val="center"/>
        </w:trPr>
        <w:tc>
          <w:tcPr>
            <w:tcW w:w="1100" w:type="dxa"/>
            <w:vMerge w:val="restart"/>
            <w:shd w:val="clear" w:color="auto" w:fill="auto"/>
          </w:tcPr>
          <w:p w:rsidR="00DB79FF" w:rsidRPr="00DB79FF" w:rsidRDefault="00DB79FF" w:rsidP="00B374E4">
            <w:pPr>
              <w:pStyle w:val="TAC"/>
              <w:rPr>
                <w:shd w:val="pct15" w:color="auto" w:fill="FFFFFF"/>
                <w:lang w:val="en-US"/>
              </w:rPr>
            </w:pPr>
            <w:r w:rsidRPr="00DB79FF">
              <w:rPr>
                <w:rFonts w:hint="eastAsia"/>
                <w:shd w:val="pct15" w:color="auto" w:fill="FFFFFF"/>
                <w:lang w:val="en-US"/>
              </w:rPr>
              <w:lastRenderedPageBreak/>
              <w:t>DFT-s-OFDM</w:t>
            </w:r>
          </w:p>
        </w:tc>
        <w:tc>
          <w:tcPr>
            <w:tcW w:w="1156" w:type="dxa"/>
            <w:shd w:val="clear" w:color="auto" w:fill="auto"/>
          </w:tcPr>
          <w:p w:rsidR="00DB79FF" w:rsidRPr="00DB79FF" w:rsidRDefault="00DB79FF" w:rsidP="00B374E4">
            <w:pPr>
              <w:pStyle w:val="TAC"/>
              <w:rPr>
                <w:shd w:val="pct15" w:color="auto" w:fill="FFFFFF"/>
                <w:lang w:val="en-US"/>
              </w:rPr>
            </w:pPr>
            <w:r w:rsidRPr="00DB79FF">
              <w:rPr>
                <w:rFonts w:hint="eastAsia"/>
                <w:shd w:val="pct15" w:color="auto" w:fill="FFFFFF"/>
                <w:lang w:val="en-US"/>
              </w:rPr>
              <w:t>Pi/2 BPSK</w:t>
            </w:r>
          </w:p>
        </w:tc>
        <w:tc>
          <w:tcPr>
            <w:tcW w:w="1904"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1.0</w:t>
            </w:r>
          </w:p>
        </w:tc>
        <w:tc>
          <w:tcPr>
            <w:tcW w:w="1905"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3.5</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2.5</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7</w:t>
            </w:r>
          </w:p>
        </w:tc>
      </w:tr>
      <w:tr w:rsidR="00DB79FF" w:rsidRPr="00DB79FF" w:rsidTr="00B374E4">
        <w:trPr>
          <w:jc w:val="center"/>
        </w:trPr>
        <w:tc>
          <w:tcPr>
            <w:tcW w:w="1100" w:type="dxa"/>
            <w:vMerge/>
            <w:shd w:val="clear" w:color="auto" w:fill="auto"/>
          </w:tcPr>
          <w:p w:rsidR="00DB79FF" w:rsidRPr="00DB79FF" w:rsidRDefault="00DB79FF" w:rsidP="00B374E4">
            <w:pPr>
              <w:pStyle w:val="TAC"/>
              <w:rPr>
                <w:shd w:val="pct15" w:color="auto" w:fill="FFFFFF"/>
                <w:lang w:val="en-US"/>
              </w:rPr>
            </w:pPr>
          </w:p>
        </w:tc>
        <w:tc>
          <w:tcPr>
            <w:tcW w:w="1156" w:type="dxa"/>
            <w:shd w:val="clear" w:color="auto" w:fill="auto"/>
          </w:tcPr>
          <w:p w:rsidR="00DB79FF" w:rsidRPr="00DB79FF" w:rsidRDefault="00DB79FF" w:rsidP="00B374E4">
            <w:pPr>
              <w:pStyle w:val="TAC"/>
              <w:rPr>
                <w:shd w:val="pct15" w:color="auto" w:fill="FFFFFF"/>
                <w:lang w:val="en-US"/>
              </w:rPr>
            </w:pPr>
            <w:r w:rsidRPr="00DB79FF">
              <w:rPr>
                <w:rFonts w:hint="eastAsia"/>
                <w:shd w:val="pct15" w:color="auto" w:fill="FFFFFF"/>
                <w:lang w:val="en-US"/>
              </w:rPr>
              <w:t>QPSK</w:t>
            </w:r>
          </w:p>
        </w:tc>
        <w:tc>
          <w:tcPr>
            <w:tcW w:w="1904"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1.0</w:t>
            </w:r>
          </w:p>
        </w:tc>
        <w:tc>
          <w:tcPr>
            <w:tcW w:w="1905"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3.5</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2.5</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7</w:t>
            </w:r>
          </w:p>
        </w:tc>
      </w:tr>
      <w:tr w:rsidR="00DB79FF" w:rsidRPr="00DB79FF" w:rsidTr="00B374E4">
        <w:trPr>
          <w:jc w:val="center"/>
        </w:trPr>
        <w:tc>
          <w:tcPr>
            <w:tcW w:w="1100" w:type="dxa"/>
            <w:vMerge/>
            <w:shd w:val="clear" w:color="auto" w:fill="auto"/>
          </w:tcPr>
          <w:p w:rsidR="00DB79FF" w:rsidRPr="00DB79FF" w:rsidRDefault="00DB79FF" w:rsidP="00B374E4">
            <w:pPr>
              <w:pStyle w:val="TAC"/>
              <w:rPr>
                <w:shd w:val="pct15" w:color="auto" w:fill="FFFFFF"/>
                <w:lang w:val="en-US"/>
              </w:rPr>
            </w:pPr>
          </w:p>
        </w:tc>
        <w:tc>
          <w:tcPr>
            <w:tcW w:w="1156" w:type="dxa"/>
            <w:shd w:val="clear" w:color="auto" w:fill="auto"/>
          </w:tcPr>
          <w:p w:rsidR="00DB79FF" w:rsidRPr="00DB79FF" w:rsidRDefault="00DB79FF" w:rsidP="00B374E4">
            <w:pPr>
              <w:pStyle w:val="TAC"/>
              <w:rPr>
                <w:shd w:val="pct15" w:color="auto" w:fill="FFFFFF"/>
                <w:lang w:val="en-US"/>
              </w:rPr>
            </w:pPr>
            <w:r w:rsidRPr="00DB79FF">
              <w:rPr>
                <w:rFonts w:hint="eastAsia"/>
                <w:shd w:val="pct15" w:color="auto" w:fill="FFFFFF"/>
                <w:lang w:val="en-US"/>
              </w:rPr>
              <w:t>16QAM</w:t>
            </w:r>
          </w:p>
        </w:tc>
        <w:tc>
          <w:tcPr>
            <w:tcW w:w="1904"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1.5</w:t>
            </w:r>
          </w:p>
        </w:tc>
        <w:tc>
          <w:tcPr>
            <w:tcW w:w="1905"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3.5</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2.5</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7</w:t>
            </w:r>
          </w:p>
        </w:tc>
      </w:tr>
      <w:tr w:rsidR="00DB79FF" w:rsidRPr="00DB79FF" w:rsidTr="00B374E4">
        <w:trPr>
          <w:jc w:val="center"/>
        </w:trPr>
        <w:tc>
          <w:tcPr>
            <w:tcW w:w="1100" w:type="dxa"/>
            <w:vMerge/>
            <w:shd w:val="clear" w:color="auto" w:fill="auto"/>
          </w:tcPr>
          <w:p w:rsidR="00DB79FF" w:rsidRPr="00DB79FF" w:rsidRDefault="00DB79FF" w:rsidP="00B374E4">
            <w:pPr>
              <w:pStyle w:val="TAC"/>
              <w:rPr>
                <w:shd w:val="pct15" w:color="auto" w:fill="FFFFFF"/>
                <w:lang w:val="en-US"/>
              </w:rPr>
            </w:pPr>
          </w:p>
        </w:tc>
        <w:tc>
          <w:tcPr>
            <w:tcW w:w="1156" w:type="dxa"/>
            <w:shd w:val="clear" w:color="auto" w:fill="auto"/>
          </w:tcPr>
          <w:p w:rsidR="00DB79FF" w:rsidRPr="00DB79FF" w:rsidRDefault="00DB79FF" w:rsidP="00B374E4">
            <w:pPr>
              <w:pStyle w:val="TAC"/>
              <w:rPr>
                <w:shd w:val="pct15" w:color="auto" w:fill="FFFFFF"/>
                <w:lang w:val="en-US"/>
              </w:rPr>
            </w:pPr>
            <w:r w:rsidRPr="00DB79FF">
              <w:rPr>
                <w:rFonts w:hint="eastAsia"/>
                <w:shd w:val="pct15" w:color="auto" w:fill="FFFFFF"/>
                <w:lang w:val="en-US"/>
              </w:rPr>
              <w:t>64QAM</w:t>
            </w:r>
          </w:p>
        </w:tc>
        <w:tc>
          <w:tcPr>
            <w:tcW w:w="1904"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3.0</w:t>
            </w:r>
          </w:p>
        </w:tc>
        <w:tc>
          <w:tcPr>
            <w:tcW w:w="1905"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4.0</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5</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7</w:t>
            </w:r>
          </w:p>
        </w:tc>
      </w:tr>
      <w:tr w:rsidR="00DB79FF" w:rsidRPr="00DB79FF" w:rsidTr="00B374E4">
        <w:trPr>
          <w:jc w:val="center"/>
        </w:trPr>
        <w:tc>
          <w:tcPr>
            <w:tcW w:w="1100" w:type="dxa"/>
            <w:vMerge/>
            <w:shd w:val="clear" w:color="auto" w:fill="auto"/>
          </w:tcPr>
          <w:p w:rsidR="00DB79FF" w:rsidRPr="00DB79FF" w:rsidRDefault="00DB79FF" w:rsidP="00B374E4">
            <w:pPr>
              <w:pStyle w:val="TAC"/>
              <w:rPr>
                <w:shd w:val="pct15" w:color="auto" w:fill="FFFFFF"/>
                <w:lang w:val="en-US"/>
              </w:rPr>
            </w:pPr>
          </w:p>
        </w:tc>
        <w:tc>
          <w:tcPr>
            <w:tcW w:w="1156" w:type="dxa"/>
            <w:shd w:val="clear" w:color="auto" w:fill="auto"/>
          </w:tcPr>
          <w:p w:rsidR="00DB79FF" w:rsidRPr="00DB79FF" w:rsidRDefault="00DB79FF" w:rsidP="00B374E4">
            <w:pPr>
              <w:pStyle w:val="TAC"/>
              <w:rPr>
                <w:shd w:val="pct15" w:color="auto" w:fill="FFFFFF"/>
                <w:lang w:val="en-US"/>
              </w:rPr>
            </w:pPr>
            <w:r w:rsidRPr="00DB79FF">
              <w:rPr>
                <w:rFonts w:hint="eastAsia"/>
                <w:shd w:val="pct15" w:color="auto" w:fill="FFFFFF"/>
                <w:lang w:val="en-US"/>
              </w:rPr>
              <w:t>256QAM</w:t>
            </w:r>
          </w:p>
        </w:tc>
        <w:tc>
          <w:tcPr>
            <w:tcW w:w="1904"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5.5</w:t>
            </w:r>
          </w:p>
        </w:tc>
        <w:tc>
          <w:tcPr>
            <w:tcW w:w="1905"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6.0</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7</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7.5</w:t>
            </w:r>
          </w:p>
        </w:tc>
      </w:tr>
      <w:tr w:rsidR="00DB79FF" w:rsidRPr="00DB79FF" w:rsidTr="00B374E4">
        <w:trPr>
          <w:jc w:val="center"/>
        </w:trPr>
        <w:tc>
          <w:tcPr>
            <w:tcW w:w="1100" w:type="dxa"/>
            <w:vMerge w:val="restart"/>
            <w:shd w:val="clear" w:color="auto" w:fill="auto"/>
          </w:tcPr>
          <w:p w:rsidR="00DB79FF" w:rsidRPr="00DB79FF" w:rsidRDefault="00DB79FF" w:rsidP="00B374E4">
            <w:pPr>
              <w:pStyle w:val="TAC"/>
              <w:rPr>
                <w:shd w:val="pct15" w:color="auto" w:fill="FFFFFF"/>
                <w:lang w:val="en-US"/>
              </w:rPr>
            </w:pPr>
            <w:r w:rsidRPr="00DB79FF">
              <w:rPr>
                <w:rFonts w:hint="eastAsia"/>
                <w:shd w:val="pct15" w:color="auto" w:fill="FFFFFF"/>
                <w:lang w:val="en-US"/>
              </w:rPr>
              <w:t>CP-OFDM</w:t>
            </w:r>
          </w:p>
        </w:tc>
        <w:tc>
          <w:tcPr>
            <w:tcW w:w="1156" w:type="dxa"/>
            <w:shd w:val="clear" w:color="auto" w:fill="auto"/>
          </w:tcPr>
          <w:p w:rsidR="00DB79FF" w:rsidRPr="00DB79FF" w:rsidRDefault="00DB79FF" w:rsidP="00B374E4">
            <w:pPr>
              <w:pStyle w:val="TAC"/>
              <w:rPr>
                <w:shd w:val="pct15" w:color="auto" w:fill="FFFFFF"/>
                <w:lang w:val="en-US"/>
              </w:rPr>
            </w:pPr>
            <w:r w:rsidRPr="00DB79FF">
              <w:rPr>
                <w:rFonts w:hint="eastAsia"/>
                <w:shd w:val="pct15" w:color="auto" w:fill="FFFFFF"/>
                <w:lang w:val="en-US"/>
              </w:rPr>
              <w:t>QPSK</w:t>
            </w:r>
          </w:p>
        </w:tc>
        <w:tc>
          <w:tcPr>
            <w:tcW w:w="1904"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2.0</w:t>
            </w:r>
          </w:p>
        </w:tc>
        <w:tc>
          <w:tcPr>
            <w:tcW w:w="1905"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4.0</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3.5</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8</w:t>
            </w:r>
          </w:p>
        </w:tc>
      </w:tr>
      <w:tr w:rsidR="00DB79FF" w:rsidRPr="00DB79FF" w:rsidTr="00B374E4">
        <w:trPr>
          <w:jc w:val="center"/>
        </w:trPr>
        <w:tc>
          <w:tcPr>
            <w:tcW w:w="1100" w:type="dxa"/>
            <w:vMerge/>
            <w:shd w:val="clear" w:color="auto" w:fill="auto"/>
          </w:tcPr>
          <w:p w:rsidR="00DB79FF" w:rsidRPr="00DB79FF" w:rsidRDefault="00DB79FF" w:rsidP="00B374E4">
            <w:pPr>
              <w:rPr>
                <w:shd w:val="pct15" w:color="auto" w:fill="FFFFFF"/>
              </w:rPr>
            </w:pPr>
          </w:p>
        </w:tc>
        <w:tc>
          <w:tcPr>
            <w:tcW w:w="1156" w:type="dxa"/>
            <w:shd w:val="clear" w:color="auto" w:fill="auto"/>
          </w:tcPr>
          <w:p w:rsidR="00DB79FF" w:rsidRPr="00DB79FF" w:rsidRDefault="00DB79FF" w:rsidP="00B374E4">
            <w:pPr>
              <w:pStyle w:val="TAC"/>
              <w:rPr>
                <w:shd w:val="pct15" w:color="auto" w:fill="FFFFFF"/>
                <w:lang w:val="en-US"/>
              </w:rPr>
            </w:pPr>
            <w:r w:rsidRPr="00DB79FF">
              <w:rPr>
                <w:rFonts w:hint="eastAsia"/>
                <w:shd w:val="pct15" w:color="auto" w:fill="FFFFFF"/>
                <w:lang w:val="en-US"/>
              </w:rPr>
              <w:t>16QAM</w:t>
            </w:r>
          </w:p>
        </w:tc>
        <w:tc>
          <w:tcPr>
            <w:tcW w:w="1904"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2.5</w:t>
            </w:r>
          </w:p>
        </w:tc>
        <w:tc>
          <w:tcPr>
            <w:tcW w:w="1905"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4.0</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3.5</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8</w:t>
            </w:r>
          </w:p>
        </w:tc>
      </w:tr>
      <w:tr w:rsidR="00DB79FF" w:rsidRPr="00DB79FF" w:rsidTr="00B374E4">
        <w:trPr>
          <w:jc w:val="center"/>
        </w:trPr>
        <w:tc>
          <w:tcPr>
            <w:tcW w:w="1100" w:type="dxa"/>
            <w:vMerge/>
            <w:shd w:val="clear" w:color="auto" w:fill="auto"/>
          </w:tcPr>
          <w:p w:rsidR="00DB79FF" w:rsidRPr="00DB79FF" w:rsidRDefault="00DB79FF" w:rsidP="00B374E4">
            <w:pPr>
              <w:rPr>
                <w:shd w:val="pct15" w:color="auto" w:fill="FFFFFF"/>
              </w:rPr>
            </w:pPr>
          </w:p>
        </w:tc>
        <w:tc>
          <w:tcPr>
            <w:tcW w:w="1156" w:type="dxa"/>
            <w:shd w:val="clear" w:color="auto" w:fill="auto"/>
          </w:tcPr>
          <w:p w:rsidR="00DB79FF" w:rsidRPr="00DB79FF" w:rsidRDefault="00DB79FF" w:rsidP="00B374E4">
            <w:pPr>
              <w:pStyle w:val="TAC"/>
              <w:rPr>
                <w:shd w:val="pct15" w:color="auto" w:fill="FFFFFF"/>
                <w:lang w:val="en-US"/>
              </w:rPr>
            </w:pPr>
            <w:r w:rsidRPr="00DB79FF">
              <w:rPr>
                <w:rFonts w:hint="eastAsia"/>
                <w:shd w:val="pct15" w:color="auto" w:fill="FFFFFF"/>
                <w:lang w:val="en-US"/>
              </w:rPr>
              <w:t>64QAM</w:t>
            </w:r>
          </w:p>
        </w:tc>
        <w:tc>
          <w:tcPr>
            <w:tcW w:w="1904"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3.5</w:t>
            </w:r>
          </w:p>
        </w:tc>
        <w:tc>
          <w:tcPr>
            <w:tcW w:w="1905"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4.0</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5</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8</w:t>
            </w:r>
          </w:p>
        </w:tc>
      </w:tr>
      <w:tr w:rsidR="00DB79FF" w:rsidRPr="00DB79FF" w:rsidTr="00B374E4">
        <w:trPr>
          <w:jc w:val="center"/>
        </w:trPr>
        <w:tc>
          <w:tcPr>
            <w:tcW w:w="1100" w:type="dxa"/>
            <w:vMerge/>
            <w:shd w:val="clear" w:color="auto" w:fill="auto"/>
          </w:tcPr>
          <w:p w:rsidR="00DB79FF" w:rsidRPr="00DB79FF" w:rsidRDefault="00DB79FF" w:rsidP="00B374E4">
            <w:pPr>
              <w:rPr>
                <w:shd w:val="pct15" w:color="auto" w:fill="FFFFFF"/>
              </w:rPr>
            </w:pPr>
          </w:p>
        </w:tc>
        <w:tc>
          <w:tcPr>
            <w:tcW w:w="1156" w:type="dxa"/>
            <w:shd w:val="clear" w:color="auto" w:fill="auto"/>
          </w:tcPr>
          <w:p w:rsidR="00DB79FF" w:rsidRPr="00DB79FF" w:rsidRDefault="00DB79FF" w:rsidP="00B374E4">
            <w:pPr>
              <w:pStyle w:val="TAC"/>
              <w:rPr>
                <w:shd w:val="pct15" w:color="auto" w:fill="FFFFFF"/>
                <w:lang w:val="en-US"/>
              </w:rPr>
            </w:pPr>
            <w:r w:rsidRPr="00DB79FF">
              <w:rPr>
                <w:rFonts w:hint="eastAsia"/>
                <w:shd w:val="pct15" w:color="auto" w:fill="FFFFFF"/>
                <w:lang w:val="en-US"/>
              </w:rPr>
              <w:t>256QAM</w:t>
            </w:r>
          </w:p>
        </w:tc>
        <w:tc>
          <w:tcPr>
            <w:tcW w:w="1904"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6.5</w:t>
            </w:r>
          </w:p>
        </w:tc>
        <w:tc>
          <w:tcPr>
            <w:tcW w:w="1905"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6.5</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7</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8</w:t>
            </w:r>
          </w:p>
        </w:tc>
      </w:tr>
    </w:tbl>
    <w:p w:rsidR="00DB79FF" w:rsidRPr="0017425D" w:rsidRDefault="00DB79FF" w:rsidP="00DB79FF">
      <w:pPr>
        <w:rPr>
          <w:noProof/>
          <w:color w:val="FF0000"/>
          <w:shd w:val="pct15" w:color="auto" w:fill="FFFFFF"/>
        </w:rPr>
      </w:pPr>
    </w:p>
    <w:p w:rsidR="00F444A8" w:rsidRPr="0017425D" w:rsidRDefault="00F444A8" w:rsidP="00F444A8">
      <w:pPr>
        <w:pStyle w:val="TH"/>
        <w:rPr>
          <w:shd w:val="pct15" w:color="auto" w:fill="FFFFFF"/>
        </w:rPr>
      </w:pPr>
      <w:r w:rsidRPr="0017425D">
        <w:rPr>
          <w:shd w:val="pct15" w:color="auto" w:fill="FFFFFF"/>
        </w:rPr>
        <w:t xml:space="preserve">Table 6.2A.2.1-1a: Contiguous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6"/>
        <w:gridCol w:w="1904"/>
        <w:gridCol w:w="1905"/>
        <w:gridCol w:w="1782"/>
        <w:gridCol w:w="1782"/>
      </w:tblGrid>
      <w:tr w:rsidR="00F444A8" w:rsidRPr="00F444A8" w:rsidTr="00AB7886">
        <w:trPr>
          <w:trHeight w:val="187"/>
          <w:jc w:val="center"/>
        </w:trPr>
        <w:tc>
          <w:tcPr>
            <w:tcW w:w="2256" w:type="dxa"/>
            <w:gridSpan w:val="2"/>
            <w:tcBorders>
              <w:bottom w:val="nil"/>
            </w:tcBorders>
            <w:shd w:val="clear" w:color="auto" w:fill="auto"/>
          </w:tcPr>
          <w:p w:rsidR="00F444A8" w:rsidRPr="0017425D" w:rsidRDefault="00F444A8" w:rsidP="00AB7886">
            <w:pPr>
              <w:pStyle w:val="TAH"/>
              <w:rPr>
                <w:shd w:val="pct15" w:color="auto" w:fill="FFFFFF"/>
                <w:lang w:val="en-US"/>
              </w:rPr>
            </w:pPr>
            <w:r w:rsidRPr="0017425D">
              <w:rPr>
                <w:shd w:val="pct15" w:color="auto" w:fill="FFFFFF"/>
                <w:lang w:val="en-US"/>
              </w:rPr>
              <w:t>Modulation</w:t>
            </w:r>
          </w:p>
        </w:tc>
        <w:tc>
          <w:tcPr>
            <w:tcW w:w="3809" w:type="dxa"/>
            <w:gridSpan w:val="2"/>
            <w:shd w:val="clear" w:color="auto" w:fill="auto"/>
          </w:tcPr>
          <w:p w:rsidR="00F444A8" w:rsidRPr="0017425D" w:rsidRDefault="00F444A8" w:rsidP="00AB7886">
            <w:pPr>
              <w:pStyle w:val="TAH"/>
              <w:rPr>
                <w:shd w:val="pct15" w:color="auto" w:fill="FFFFFF"/>
                <w:lang w:val="en-US"/>
              </w:rPr>
            </w:pPr>
            <w:r w:rsidRPr="0017425D">
              <w:rPr>
                <w:shd w:val="pct15" w:color="auto" w:fill="FFFFFF"/>
                <w:lang w:val="en-US"/>
              </w:rPr>
              <w:t>MPR for bandwidth class B(dB)</w:t>
            </w:r>
          </w:p>
        </w:tc>
        <w:tc>
          <w:tcPr>
            <w:tcW w:w="3564" w:type="dxa"/>
            <w:gridSpan w:val="2"/>
          </w:tcPr>
          <w:p w:rsidR="00F444A8" w:rsidRPr="0017425D" w:rsidRDefault="00F444A8" w:rsidP="00AB7886">
            <w:pPr>
              <w:pStyle w:val="TAH"/>
              <w:rPr>
                <w:shd w:val="pct15" w:color="auto" w:fill="FFFFFF"/>
                <w:lang w:val="en-US"/>
              </w:rPr>
            </w:pPr>
            <w:r w:rsidRPr="0017425D">
              <w:rPr>
                <w:shd w:val="pct15" w:color="auto" w:fill="FFFFFF"/>
                <w:lang w:val="en-US"/>
              </w:rPr>
              <w:t>MPR for bandwidth class C(dB)</w:t>
            </w:r>
          </w:p>
        </w:tc>
      </w:tr>
      <w:tr w:rsidR="00F444A8" w:rsidRPr="00F444A8" w:rsidTr="00AB7886">
        <w:trPr>
          <w:trHeight w:val="187"/>
          <w:jc w:val="center"/>
        </w:trPr>
        <w:tc>
          <w:tcPr>
            <w:tcW w:w="2256" w:type="dxa"/>
            <w:gridSpan w:val="2"/>
            <w:tcBorders>
              <w:top w:val="nil"/>
            </w:tcBorders>
            <w:shd w:val="clear" w:color="auto" w:fill="auto"/>
          </w:tcPr>
          <w:p w:rsidR="00F444A8" w:rsidRPr="0017425D" w:rsidRDefault="00F444A8" w:rsidP="00AB7886">
            <w:pPr>
              <w:pStyle w:val="TAH"/>
              <w:rPr>
                <w:shd w:val="pct15" w:color="auto" w:fill="FFFFFF"/>
                <w:lang w:val="en-US"/>
              </w:rPr>
            </w:pPr>
          </w:p>
        </w:tc>
        <w:tc>
          <w:tcPr>
            <w:tcW w:w="1904" w:type="dxa"/>
            <w:shd w:val="clear" w:color="auto" w:fill="auto"/>
          </w:tcPr>
          <w:p w:rsidR="00F444A8" w:rsidRPr="0017425D" w:rsidRDefault="00F444A8" w:rsidP="00AB7886">
            <w:pPr>
              <w:pStyle w:val="TAH"/>
              <w:rPr>
                <w:shd w:val="pct15" w:color="auto" w:fill="FFFFFF"/>
                <w:lang w:val="en-US"/>
              </w:rPr>
            </w:pPr>
            <w:r w:rsidRPr="0017425D">
              <w:rPr>
                <w:shd w:val="pct15" w:color="auto" w:fill="FFFFFF"/>
                <w:lang w:val="en-US"/>
              </w:rPr>
              <w:t>inner</w:t>
            </w:r>
          </w:p>
        </w:tc>
        <w:tc>
          <w:tcPr>
            <w:tcW w:w="1905" w:type="dxa"/>
            <w:shd w:val="clear" w:color="auto" w:fill="auto"/>
          </w:tcPr>
          <w:p w:rsidR="00F444A8" w:rsidRPr="0017425D" w:rsidRDefault="00F444A8" w:rsidP="00AB7886">
            <w:pPr>
              <w:pStyle w:val="TAH"/>
              <w:rPr>
                <w:shd w:val="pct15" w:color="auto" w:fill="FFFFFF"/>
                <w:vertAlign w:val="superscript"/>
                <w:lang w:val="en-US"/>
              </w:rPr>
            </w:pPr>
            <w:r w:rsidRPr="0017425D">
              <w:rPr>
                <w:shd w:val="pct15" w:color="auto" w:fill="FFFFFF"/>
                <w:lang w:val="en-US"/>
              </w:rPr>
              <w:t>Outer</w:t>
            </w:r>
            <w:r w:rsidRPr="0017425D">
              <w:rPr>
                <w:shd w:val="pct15" w:color="auto" w:fill="FFFFFF"/>
                <w:vertAlign w:val="superscript"/>
                <w:lang w:val="en-US"/>
              </w:rPr>
              <w:t>1</w:t>
            </w:r>
          </w:p>
        </w:tc>
        <w:tc>
          <w:tcPr>
            <w:tcW w:w="1782" w:type="dxa"/>
          </w:tcPr>
          <w:p w:rsidR="00F444A8" w:rsidRPr="0017425D" w:rsidRDefault="00F444A8" w:rsidP="00AB7886">
            <w:pPr>
              <w:pStyle w:val="TAH"/>
              <w:rPr>
                <w:shd w:val="pct15" w:color="auto" w:fill="FFFFFF"/>
                <w:lang w:val="en-US"/>
              </w:rPr>
            </w:pPr>
            <w:r w:rsidRPr="0017425D">
              <w:rPr>
                <w:shd w:val="pct15" w:color="auto" w:fill="FFFFFF"/>
                <w:lang w:val="en-US"/>
              </w:rPr>
              <w:t>inner</w:t>
            </w:r>
          </w:p>
        </w:tc>
        <w:tc>
          <w:tcPr>
            <w:tcW w:w="1782" w:type="dxa"/>
          </w:tcPr>
          <w:p w:rsidR="00F444A8" w:rsidRPr="0017425D" w:rsidRDefault="00F444A8" w:rsidP="00AB7886">
            <w:pPr>
              <w:pStyle w:val="TAH"/>
              <w:rPr>
                <w:shd w:val="pct15" w:color="auto" w:fill="FFFFFF"/>
                <w:lang w:val="en-US"/>
              </w:rPr>
            </w:pPr>
            <w:r w:rsidRPr="0017425D">
              <w:rPr>
                <w:shd w:val="pct15" w:color="auto" w:fill="FFFFFF"/>
                <w:lang w:val="en-US"/>
              </w:rPr>
              <w:t>outer</w:t>
            </w:r>
          </w:p>
        </w:tc>
      </w:tr>
      <w:tr w:rsidR="00F444A8" w:rsidRPr="00F444A8" w:rsidTr="00AB7886">
        <w:trPr>
          <w:trHeight w:val="187"/>
          <w:jc w:val="center"/>
        </w:trPr>
        <w:tc>
          <w:tcPr>
            <w:tcW w:w="1100" w:type="dxa"/>
            <w:tcBorders>
              <w:bottom w:val="nil"/>
            </w:tcBorders>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DFT-s-OFDM</w:t>
            </w:r>
          </w:p>
        </w:tc>
        <w:tc>
          <w:tcPr>
            <w:tcW w:w="1156"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Pi/2 BPSK</w:t>
            </w:r>
          </w:p>
        </w:tc>
        <w:tc>
          <w:tcPr>
            <w:tcW w:w="1904"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2.0</w:t>
            </w:r>
          </w:p>
        </w:tc>
        <w:tc>
          <w:tcPr>
            <w:tcW w:w="1905" w:type="dxa"/>
            <w:shd w:val="clear" w:color="auto" w:fill="auto"/>
          </w:tcPr>
          <w:p w:rsidR="00F444A8" w:rsidRPr="0017425D" w:rsidRDefault="00F444A8" w:rsidP="00AB7886">
            <w:pPr>
              <w:pStyle w:val="TAL"/>
              <w:rPr>
                <w:shd w:val="pct15" w:color="auto" w:fill="FFFFFF"/>
                <w:vertAlign w:val="superscript"/>
                <w:lang w:val="en-US"/>
              </w:rPr>
            </w:pPr>
            <w:r w:rsidRPr="0017425D">
              <w:rPr>
                <w:shd w:val="pct15" w:color="auto" w:fill="FFFFFF"/>
                <w:lang w:val="en-US"/>
              </w:rPr>
              <w:t>4.0</w:t>
            </w:r>
            <w:r w:rsidRPr="0017425D">
              <w:rPr>
                <w:shd w:val="pct15" w:color="auto" w:fill="FFFFFF"/>
                <w:vertAlign w:val="superscript"/>
                <w:lang w:val="en-US"/>
              </w:rPr>
              <w:t>1</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2.5</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7</w:t>
            </w:r>
          </w:p>
        </w:tc>
      </w:tr>
      <w:tr w:rsidR="00F444A8" w:rsidRPr="00F444A8" w:rsidTr="00AB7886">
        <w:trPr>
          <w:trHeight w:val="187"/>
          <w:jc w:val="center"/>
        </w:trPr>
        <w:tc>
          <w:tcPr>
            <w:tcW w:w="1100" w:type="dxa"/>
            <w:tcBorders>
              <w:top w:val="nil"/>
              <w:bottom w:val="nil"/>
            </w:tcBorders>
            <w:shd w:val="clear" w:color="auto" w:fill="auto"/>
          </w:tcPr>
          <w:p w:rsidR="00F444A8" w:rsidRPr="0017425D" w:rsidRDefault="00F444A8" w:rsidP="00AB7886">
            <w:pPr>
              <w:pStyle w:val="TAL"/>
              <w:rPr>
                <w:shd w:val="pct15" w:color="auto" w:fill="FFFFFF"/>
                <w:lang w:val="en-US"/>
              </w:rPr>
            </w:pPr>
          </w:p>
        </w:tc>
        <w:tc>
          <w:tcPr>
            <w:tcW w:w="1156"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QPSK</w:t>
            </w:r>
          </w:p>
        </w:tc>
        <w:tc>
          <w:tcPr>
            <w:tcW w:w="1904"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2.0</w:t>
            </w:r>
          </w:p>
        </w:tc>
        <w:tc>
          <w:tcPr>
            <w:tcW w:w="1905" w:type="dxa"/>
            <w:shd w:val="clear" w:color="auto" w:fill="auto"/>
          </w:tcPr>
          <w:p w:rsidR="00F444A8" w:rsidRPr="0017425D" w:rsidRDefault="00F444A8" w:rsidP="00AB7886">
            <w:pPr>
              <w:pStyle w:val="TAL"/>
              <w:rPr>
                <w:shd w:val="pct15" w:color="auto" w:fill="FFFFFF"/>
                <w:vertAlign w:val="superscript"/>
                <w:lang w:val="en-US"/>
              </w:rPr>
            </w:pPr>
            <w:r w:rsidRPr="0017425D">
              <w:rPr>
                <w:shd w:val="pct15" w:color="auto" w:fill="FFFFFF"/>
                <w:lang w:val="en-US"/>
              </w:rPr>
              <w:t>4.0</w:t>
            </w:r>
            <w:r w:rsidRPr="0017425D">
              <w:rPr>
                <w:shd w:val="pct15" w:color="auto" w:fill="FFFFFF"/>
                <w:vertAlign w:val="superscript"/>
                <w:lang w:val="en-US"/>
              </w:rPr>
              <w:t>1</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2.5</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7</w:t>
            </w:r>
          </w:p>
        </w:tc>
      </w:tr>
      <w:tr w:rsidR="00F444A8" w:rsidRPr="00F444A8" w:rsidTr="00AB7886">
        <w:trPr>
          <w:trHeight w:val="187"/>
          <w:jc w:val="center"/>
        </w:trPr>
        <w:tc>
          <w:tcPr>
            <w:tcW w:w="1100" w:type="dxa"/>
            <w:tcBorders>
              <w:top w:val="nil"/>
              <w:bottom w:val="nil"/>
            </w:tcBorders>
            <w:shd w:val="clear" w:color="auto" w:fill="auto"/>
          </w:tcPr>
          <w:p w:rsidR="00F444A8" w:rsidRPr="0017425D" w:rsidRDefault="00F444A8" w:rsidP="00AB7886">
            <w:pPr>
              <w:pStyle w:val="TAL"/>
              <w:rPr>
                <w:shd w:val="pct15" w:color="auto" w:fill="FFFFFF"/>
                <w:lang w:val="en-US"/>
              </w:rPr>
            </w:pPr>
          </w:p>
        </w:tc>
        <w:tc>
          <w:tcPr>
            <w:tcW w:w="1156"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16QAM</w:t>
            </w:r>
          </w:p>
        </w:tc>
        <w:tc>
          <w:tcPr>
            <w:tcW w:w="1904"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2.5</w:t>
            </w:r>
          </w:p>
        </w:tc>
        <w:tc>
          <w:tcPr>
            <w:tcW w:w="1905" w:type="dxa"/>
            <w:shd w:val="clear" w:color="auto" w:fill="auto"/>
          </w:tcPr>
          <w:p w:rsidR="00F444A8" w:rsidRPr="0017425D" w:rsidRDefault="00F444A8" w:rsidP="00AB7886">
            <w:pPr>
              <w:pStyle w:val="TAL"/>
              <w:rPr>
                <w:shd w:val="pct15" w:color="auto" w:fill="FFFFFF"/>
                <w:vertAlign w:val="superscript"/>
                <w:lang w:val="en-US"/>
              </w:rPr>
            </w:pPr>
            <w:r w:rsidRPr="0017425D">
              <w:rPr>
                <w:shd w:val="pct15" w:color="auto" w:fill="FFFFFF"/>
                <w:lang w:val="en-US"/>
              </w:rPr>
              <w:t>4.0</w:t>
            </w:r>
            <w:r w:rsidRPr="0017425D">
              <w:rPr>
                <w:shd w:val="pct15" w:color="auto" w:fill="FFFFFF"/>
                <w:vertAlign w:val="superscript"/>
                <w:lang w:val="en-US"/>
              </w:rPr>
              <w:t>1</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2.5</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7</w:t>
            </w:r>
          </w:p>
        </w:tc>
      </w:tr>
      <w:tr w:rsidR="00F444A8" w:rsidRPr="00F444A8" w:rsidTr="00AB7886">
        <w:trPr>
          <w:trHeight w:val="187"/>
          <w:jc w:val="center"/>
        </w:trPr>
        <w:tc>
          <w:tcPr>
            <w:tcW w:w="1100" w:type="dxa"/>
            <w:tcBorders>
              <w:top w:val="nil"/>
              <w:bottom w:val="nil"/>
            </w:tcBorders>
            <w:shd w:val="clear" w:color="auto" w:fill="auto"/>
          </w:tcPr>
          <w:p w:rsidR="00F444A8" w:rsidRPr="0017425D" w:rsidRDefault="00F444A8" w:rsidP="00AB7886">
            <w:pPr>
              <w:pStyle w:val="TAL"/>
              <w:rPr>
                <w:shd w:val="pct15" w:color="auto" w:fill="FFFFFF"/>
                <w:lang w:val="en-US"/>
              </w:rPr>
            </w:pPr>
          </w:p>
        </w:tc>
        <w:tc>
          <w:tcPr>
            <w:tcW w:w="1156"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64QAM</w:t>
            </w:r>
          </w:p>
        </w:tc>
        <w:tc>
          <w:tcPr>
            <w:tcW w:w="1904"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3.0</w:t>
            </w:r>
          </w:p>
        </w:tc>
        <w:tc>
          <w:tcPr>
            <w:tcW w:w="1905" w:type="dxa"/>
            <w:shd w:val="clear" w:color="auto" w:fill="auto"/>
          </w:tcPr>
          <w:p w:rsidR="00F444A8" w:rsidRPr="0017425D" w:rsidRDefault="00F444A8" w:rsidP="00AB7886">
            <w:pPr>
              <w:pStyle w:val="TAL"/>
              <w:rPr>
                <w:shd w:val="pct15" w:color="auto" w:fill="FFFFFF"/>
                <w:vertAlign w:val="superscript"/>
                <w:lang w:val="en-US"/>
              </w:rPr>
            </w:pPr>
            <w:r w:rsidRPr="0017425D">
              <w:rPr>
                <w:shd w:val="pct15" w:color="auto" w:fill="FFFFFF"/>
                <w:lang w:val="en-US"/>
              </w:rPr>
              <w:t>4.5</w:t>
            </w:r>
            <w:r w:rsidRPr="0017425D">
              <w:rPr>
                <w:shd w:val="pct15" w:color="auto" w:fill="FFFFFF"/>
                <w:vertAlign w:val="superscript"/>
                <w:lang w:val="en-US"/>
              </w:rPr>
              <w:t>1</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5</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7</w:t>
            </w:r>
          </w:p>
        </w:tc>
      </w:tr>
      <w:tr w:rsidR="00F444A8" w:rsidRPr="00F444A8" w:rsidTr="00AB7886">
        <w:trPr>
          <w:trHeight w:val="187"/>
          <w:jc w:val="center"/>
        </w:trPr>
        <w:tc>
          <w:tcPr>
            <w:tcW w:w="1100" w:type="dxa"/>
            <w:tcBorders>
              <w:top w:val="nil"/>
              <w:bottom w:val="single" w:sz="4" w:space="0" w:color="auto"/>
            </w:tcBorders>
            <w:shd w:val="clear" w:color="auto" w:fill="auto"/>
          </w:tcPr>
          <w:p w:rsidR="00F444A8" w:rsidRPr="0017425D" w:rsidRDefault="00F444A8" w:rsidP="00AB7886">
            <w:pPr>
              <w:pStyle w:val="TAL"/>
              <w:rPr>
                <w:shd w:val="pct15" w:color="auto" w:fill="FFFFFF"/>
                <w:lang w:val="en-US"/>
              </w:rPr>
            </w:pPr>
          </w:p>
        </w:tc>
        <w:tc>
          <w:tcPr>
            <w:tcW w:w="1156"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256QAM</w:t>
            </w:r>
          </w:p>
        </w:tc>
        <w:tc>
          <w:tcPr>
            <w:tcW w:w="1904"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5.5</w:t>
            </w:r>
          </w:p>
        </w:tc>
        <w:tc>
          <w:tcPr>
            <w:tcW w:w="1905"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6.0</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7</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7.5</w:t>
            </w:r>
          </w:p>
        </w:tc>
      </w:tr>
      <w:tr w:rsidR="00F444A8" w:rsidRPr="00F444A8" w:rsidTr="00AB7886">
        <w:trPr>
          <w:trHeight w:val="187"/>
          <w:jc w:val="center"/>
        </w:trPr>
        <w:tc>
          <w:tcPr>
            <w:tcW w:w="1100" w:type="dxa"/>
            <w:tcBorders>
              <w:bottom w:val="nil"/>
            </w:tcBorders>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CP-OFDM</w:t>
            </w:r>
          </w:p>
        </w:tc>
        <w:tc>
          <w:tcPr>
            <w:tcW w:w="1156"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QPSK</w:t>
            </w:r>
          </w:p>
        </w:tc>
        <w:tc>
          <w:tcPr>
            <w:tcW w:w="1904"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2.5</w:t>
            </w:r>
          </w:p>
        </w:tc>
        <w:tc>
          <w:tcPr>
            <w:tcW w:w="1905" w:type="dxa"/>
            <w:shd w:val="clear" w:color="auto" w:fill="auto"/>
          </w:tcPr>
          <w:p w:rsidR="00F444A8" w:rsidRPr="0017425D" w:rsidRDefault="00F444A8"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3.5</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8</w:t>
            </w:r>
          </w:p>
        </w:tc>
      </w:tr>
      <w:tr w:rsidR="00F444A8" w:rsidRPr="00F444A8" w:rsidTr="00AB7886">
        <w:trPr>
          <w:trHeight w:val="187"/>
          <w:jc w:val="center"/>
        </w:trPr>
        <w:tc>
          <w:tcPr>
            <w:tcW w:w="1100" w:type="dxa"/>
            <w:tcBorders>
              <w:top w:val="nil"/>
              <w:bottom w:val="nil"/>
            </w:tcBorders>
            <w:shd w:val="clear" w:color="auto" w:fill="auto"/>
          </w:tcPr>
          <w:p w:rsidR="00F444A8" w:rsidRPr="0017425D" w:rsidRDefault="00F444A8" w:rsidP="00AB7886">
            <w:pPr>
              <w:pStyle w:val="TAL"/>
              <w:rPr>
                <w:shd w:val="pct15" w:color="auto" w:fill="FFFFFF"/>
                <w:lang w:val="en-US"/>
              </w:rPr>
            </w:pPr>
          </w:p>
        </w:tc>
        <w:tc>
          <w:tcPr>
            <w:tcW w:w="1156"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16QAM</w:t>
            </w:r>
          </w:p>
        </w:tc>
        <w:tc>
          <w:tcPr>
            <w:tcW w:w="1904"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3.0</w:t>
            </w:r>
          </w:p>
        </w:tc>
        <w:tc>
          <w:tcPr>
            <w:tcW w:w="1905" w:type="dxa"/>
            <w:shd w:val="clear" w:color="auto" w:fill="auto"/>
          </w:tcPr>
          <w:p w:rsidR="00F444A8" w:rsidRPr="0017425D" w:rsidRDefault="00F444A8"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3.5</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8</w:t>
            </w:r>
          </w:p>
        </w:tc>
      </w:tr>
      <w:tr w:rsidR="00F444A8" w:rsidRPr="00F444A8" w:rsidTr="00AB7886">
        <w:trPr>
          <w:trHeight w:val="187"/>
          <w:jc w:val="center"/>
        </w:trPr>
        <w:tc>
          <w:tcPr>
            <w:tcW w:w="1100" w:type="dxa"/>
            <w:tcBorders>
              <w:top w:val="nil"/>
              <w:bottom w:val="nil"/>
            </w:tcBorders>
            <w:shd w:val="clear" w:color="auto" w:fill="auto"/>
          </w:tcPr>
          <w:p w:rsidR="00F444A8" w:rsidRPr="0017425D" w:rsidRDefault="00F444A8" w:rsidP="00AB7886">
            <w:pPr>
              <w:pStyle w:val="TAL"/>
              <w:rPr>
                <w:shd w:val="pct15" w:color="auto" w:fill="FFFFFF"/>
                <w:lang w:val="en-US"/>
              </w:rPr>
            </w:pPr>
          </w:p>
        </w:tc>
        <w:tc>
          <w:tcPr>
            <w:tcW w:w="1156"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64QAM</w:t>
            </w:r>
          </w:p>
        </w:tc>
        <w:tc>
          <w:tcPr>
            <w:tcW w:w="1904"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3.5</w:t>
            </w:r>
          </w:p>
        </w:tc>
        <w:tc>
          <w:tcPr>
            <w:tcW w:w="1905" w:type="dxa"/>
            <w:shd w:val="clear" w:color="auto" w:fill="auto"/>
          </w:tcPr>
          <w:p w:rsidR="00F444A8" w:rsidRPr="0017425D" w:rsidRDefault="00F444A8"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5</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8</w:t>
            </w:r>
          </w:p>
        </w:tc>
      </w:tr>
      <w:tr w:rsidR="00F444A8" w:rsidRPr="00F444A8" w:rsidTr="00AB7886">
        <w:trPr>
          <w:trHeight w:val="187"/>
          <w:jc w:val="center"/>
        </w:trPr>
        <w:tc>
          <w:tcPr>
            <w:tcW w:w="1100" w:type="dxa"/>
            <w:tcBorders>
              <w:top w:val="nil"/>
              <w:bottom w:val="nil"/>
            </w:tcBorders>
            <w:shd w:val="clear" w:color="auto" w:fill="auto"/>
          </w:tcPr>
          <w:p w:rsidR="00F444A8" w:rsidRPr="0017425D" w:rsidRDefault="00F444A8" w:rsidP="00AB7886">
            <w:pPr>
              <w:pStyle w:val="TAL"/>
              <w:rPr>
                <w:shd w:val="pct15" w:color="auto" w:fill="FFFFFF"/>
                <w:lang w:val="en-US"/>
              </w:rPr>
            </w:pPr>
          </w:p>
        </w:tc>
        <w:tc>
          <w:tcPr>
            <w:tcW w:w="1156"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256QAM</w:t>
            </w:r>
          </w:p>
        </w:tc>
        <w:tc>
          <w:tcPr>
            <w:tcW w:w="1904"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6.5</w:t>
            </w:r>
          </w:p>
        </w:tc>
        <w:tc>
          <w:tcPr>
            <w:tcW w:w="1905"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6.5</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7</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8</w:t>
            </w:r>
          </w:p>
        </w:tc>
      </w:tr>
      <w:tr w:rsidR="00F444A8" w:rsidRPr="00F444A8" w:rsidTr="00AB7886">
        <w:trPr>
          <w:trHeight w:val="187"/>
          <w:jc w:val="center"/>
        </w:trPr>
        <w:tc>
          <w:tcPr>
            <w:tcW w:w="9629" w:type="dxa"/>
            <w:gridSpan w:val="6"/>
            <w:tcBorders>
              <w:top w:val="nil"/>
            </w:tcBorders>
            <w:shd w:val="clear" w:color="auto" w:fill="auto"/>
          </w:tcPr>
          <w:p w:rsidR="00F444A8" w:rsidRPr="0017425D" w:rsidRDefault="00F444A8" w:rsidP="00AB7886">
            <w:pPr>
              <w:pStyle w:val="TAL"/>
              <w:rPr>
                <w:shd w:val="pct15" w:color="auto" w:fill="FFFFFF"/>
                <w:lang w:val="en-US" w:eastAsia="zh-CN"/>
              </w:rPr>
            </w:pPr>
            <w:r w:rsidRPr="0017425D">
              <w:rPr>
                <w:shd w:val="pct15" w:color="auto" w:fill="FFFFFF"/>
                <w:lang w:val="en-US" w:eastAsia="zh-CN"/>
              </w:rPr>
              <w:t>NOTE 1: When 1 RB or 2 RB are allocated at the lower edge of lowest CC or upper edge of upper CC, MPR for outer is 5.5 dB.</w:t>
            </w:r>
          </w:p>
        </w:tc>
      </w:tr>
    </w:tbl>
    <w:p w:rsidR="00F444A8" w:rsidRPr="0017425D" w:rsidRDefault="00F444A8" w:rsidP="00F444A8">
      <w:pPr>
        <w:rPr>
          <w:noProof/>
          <w:shd w:val="pct15" w:color="auto" w:fill="FFFFFF"/>
        </w:rPr>
      </w:pPr>
    </w:p>
    <w:p w:rsidR="00F444A8" w:rsidRPr="0017425D" w:rsidRDefault="00F444A8" w:rsidP="00F444A8">
      <w:pPr>
        <w:pStyle w:val="TH"/>
        <w:rPr>
          <w:shd w:val="pct15" w:color="auto" w:fill="FFFFFF"/>
        </w:rPr>
      </w:pPr>
      <w:r w:rsidRPr="0017425D">
        <w:rPr>
          <w:shd w:val="pct15" w:color="auto" w:fill="FFFFFF"/>
        </w:rPr>
        <w:t>Table 6.2A.2.1-1</w:t>
      </w:r>
      <w:r w:rsidRPr="0017425D">
        <w:rPr>
          <w:shd w:val="pct15" w:color="auto" w:fill="FFFFFF"/>
          <w:lang w:eastAsia="zh-CN"/>
        </w:rPr>
        <w:t>b</w:t>
      </w:r>
      <w:r w:rsidRPr="0017425D">
        <w:rPr>
          <w:shd w:val="pct15" w:color="auto" w:fill="FFFFFF"/>
        </w:rPr>
        <w:t>: Contiguous RB allocation for Power Class 2 with dual Tx</w:t>
      </w:r>
      <w:r w:rsidRPr="0017425D">
        <w:rPr>
          <w:shd w:val="pct15" w:color="auto" w:fill="FFFFFF"/>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6"/>
        <w:gridCol w:w="1904"/>
        <w:gridCol w:w="1905"/>
        <w:gridCol w:w="1782"/>
        <w:gridCol w:w="1782"/>
      </w:tblGrid>
      <w:tr w:rsidR="00F444A8" w:rsidRPr="00F444A8" w:rsidTr="00AB7886">
        <w:trPr>
          <w:trHeight w:val="187"/>
          <w:jc w:val="center"/>
        </w:trPr>
        <w:tc>
          <w:tcPr>
            <w:tcW w:w="2256" w:type="dxa"/>
            <w:gridSpan w:val="2"/>
            <w:tcBorders>
              <w:bottom w:val="nil"/>
            </w:tcBorders>
            <w:shd w:val="clear" w:color="auto" w:fill="auto"/>
          </w:tcPr>
          <w:p w:rsidR="00F444A8" w:rsidRPr="0017425D" w:rsidRDefault="00F444A8" w:rsidP="00AB7886">
            <w:pPr>
              <w:pStyle w:val="TAH"/>
              <w:rPr>
                <w:shd w:val="pct15" w:color="auto" w:fill="FFFFFF"/>
                <w:lang w:val="en-US"/>
              </w:rPr>
            </w:pPr>
            <w:r w:rsidRPr="0017425D">
              <w:rPr>
                <w:shd w:val="pct15" w:color="auto" w:fill="FFFFFF"/>
                <w:lang w:val="en-US"/>
              </w:rPr>
              <w:t>Modulation</w:t>
            </w:r>
          </w:p>
        </w:tc>
        <w:tc>
          <w:tcPr>
            <w:tcW w:w="3809" w:type="dxa"/>
            <w:gridSpan w:val="2"/>
            <w:shd w:val="clear" w:color="auto" w:fill="auto"/>
          </w:tcPr>
          <w:p w:rsidR="00F444A8" w:rsidRPr="0017425D" w:rsidRDefault="00F444A8" w:rsidP="00AB7886">
            <w:pPr>
              <w:pStyle w:val="TAH"/>
              <w:rPr>
                <w:shd w:val="pct15" w:color="auto" w:fill="FFFFFF"/>
                <w:lang w:val="en-US"/>
              </w:rPr>
            </w:pPr>
            <w:r w:rsidRPr="0017425D">
              <w:rPr>
                <w:shd w:val="pct15" w:color="auto" w:fill="FFFFFF"/>
                <w:lang w:val="en-US"/>
              </w:rPr>
              <w:t>MPR for bandwidth class B(dB)</w:t>
            </w:r>
          </w:p>
        </w:tc>
        <w:tc>
          <w:tcPr>
            <w:tcW w:w="3564" w:type="dxa"/>
            <w:gridSpan w:val="2"/>
          </w:tcPr>
          <w:p w:rsidR="00F444A8" w:rsidRPr="0017425D" w:rsidRDefault="00F444A8" w:rsidP="00AB7886">
            <w:pPr>
              <w:pStyle w:val="TAH"/>
              <w:rPr>
                <w:shd w:val="pct15" w:color="auto" w:fill="FFFFFF"/>
                <w:lang w:val="en-US"/>
              </w:rPr>
            </w:pPr>
            <w:r w:rsidRPr="0017425D">
              <w:rPr>
                <w:shd w:val="pct15" w:color="auto" w:fill="FFFFFF"/>
                <w:lang w:val="en-US"/>
              </w:rPr>
              <w:t>MPR for bandwidth class C(dB)</w:t>
            </w:r>
          </w:p>
        </w:tc>
      </w:tr>
      <w:tr w:rsidR="00F444A8" w:rsidRPr="00F444A8" w:rsidTr="00AB7886">
        <w:trPr>
          <w:trHeight w:val="187"/>
          <w:jc w:val="center"/>
        </w:trPr>
        <w:tc>
          <w:tcPr>
            <w:tcW w:w="2256" w:type="dxa"/>
            <w:gridSpan w:val="2"/>
            <w:tcBorders>
              <w:top w:val="nil"/>
            </w:tcBorders>
            <w:shd w:val="clear" w:color="auto" w:fill="auto"/>
          </w:tcPr>
          <w:p w:rsidR="00F444A8" w:rsidRPr="0017425D" w:rsidRDefault="00F444A8" w:rsidP="00AB7886">
            <w:pPr>
              <w:pStyle w:val="TAH"/>
              <w:rPr>
                <w:shd w:val="pct15" w:color="auto" w:fill="FFFFFF"/>
                <w:lang w:val="en-US"/>
              </w:rPr>
            </w:pPr>
          </w:p>
        </w:tc>
        <w:tc>
          <w:tcPr>
            <w:tcW w:w="1904" w:type="dxa"/>
            <w:shd w:val="clear" w:color="auto" w:fill="auto"/>
          </w:tcPr>
          <w:p w:rsidR="00F444A8" w:rsidRPr="0017425D" w:rsidRDefault="00F444A8" w:rsidP="00AB7886">
            <w:pPr>
              <w:pStyle w:val="TAH"/>
              <w:rPr>
                <w:shd w:val="pct15" w:color="auto" w:fill="FFFFFF"/>
                <w:lang w:val="en-US"/>
              </w:rPr>
            </w:pPr>
            <w:r w:rsidRPr="0017425D">
              <w:rPr>
                <w:shd w:val="pct15" w:color="auto" w:fill="FFFFFF"/>
                <w:lang w:val="en-US"/>
              </w:rPr>
              <w:t>inner</w:t>
            </w:r>
          </w:p>
        </w:tc>
        <w:tc>
          <w:tcPr>
            <w:tcW w:w="1905" w:type="dxa"/>
            <w:shd w:val="clear" w:color="auto" w:fill="auto"/>
          </w:tcPr>
          <w:p w:rsidR="00F444A8" w:rsidRPr="0017425D" w:rsidRDefault="00F444A8" w:rsidP="00AB7886">
            <w:pPr>
              <w:pStyle w:val="TAH"/>
              <w:rPr>
                <w:shd w:val="pct15" w:color="auto" w:fill="FFFFFF"/>
                <w:vertAlign w:val="superscript"/>
                <w:lang w:val="en-US"/>
              </w:rPr>
            </w:pPr>
            <w:r w:rsidRPr="0017425D">
              <w:rPr>
                <w:shd w:val="pct15" w:color="auto" w:fill="FFFFFF"/>
                <w:lang w:val="en-US"/>
              </w:rPr>
              <w:t>Outer</w:t>
            </w:r>
            <w:r w:rsidRPr="0017425D">
              <w:rPr>
                <w:shd w:val="pct15" w:color="auto" w:fill="FFFFFF"/>
                <w:vertAlign w:val="superscript"/>
                <w:lang w:val="en-US"/>
              </w:rPr>
              <w:t>1</w:t>
            </w:r>
          </w:p>
        </w:tc>
        <w:tc>
          <w:tcPr>
            <w:tcW w:w="1782" w:type="dxa"/>
          </w:tcPr>
          <w:p w:rsidR="00F444A8" w:rsidRPr="0017425D" w:rsidRDefault="00F444A8" w:rsidP="00AB7886">
            <w:pPr>
              <w:pStyle w:val="TAH"/>
              <w:rPr>
                <w:shd w:val="pct15" w:color="auto" w:fill="FFFFFF"/>
                <w:lang w:val="en-US"/>
              </w:rPr>
            </w:pPr>
            <w:r w:rsidRPr="0017425D">
              <w:rPr>
                <w:shd w:val="pct15" w:color="auto" w:fill="FFFFFF"/>
                <w:lang w:val="en-US"/>
              </w:rPr>
              <w:t>inner</w:t>
            </w:r>
          </w:p>
        </w:tc>
        <w:tc>
          <w:tcPr>
            <w:tcW w:w="1782" w:type="dxa"/>
          </w:tcPr>
          <w:p w:rsidR="00F444A8" w:rsidRPr="0017425D" w:rsidRDefault="00F444A8" w:rsidP="00AB7886">
            <w:pPr>
              <w:pStyle w:val="TAH"/>
              <w:rPr>
                <w:shd w:val="pct15" w:color="auto" w:fill="FFFFFF"/>
                <w:lang w:val="en-US"/>
              </w:rPr>
            </w:pPr>
            <w:r w:rsidRPr="0017425D">
              <w:rPr>
                <w:shd w:val="pct15" w:color="auto" w:fill="FFFFFF"/>
                <w:lang w:val="en-US"/>
              </w:rPr>
              <w:t>outer</w:t>
            </w:r>
          </w:p>
        </w:tc>
      </w:tr>
      <w:tr w:rsidR="00F444A8" w:rsidRPr="00F444A8" w:rsidTr="00AB7886">
        <w:trPr>
          <w:trHeight w:val="187"/>
          <w:jc w:val="center"/>
        </w:trPr>
        <w:tc>
          <w:tcPr>
            <w:tcW w:w="1100" w:type="dxa"/>
            <w:vMerge w:val="restart"/>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DFT-s-OFDM</w:t>
            </w:r>
          </w:p>
        </w:tc>
        <w:tc>
          <w:tcPr>
            <w:tcW w:w="1156"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Pi/2 BPSK</w:t>
            </w:r>
          </w:p>
        </w:tc>
        <w:tc>
          <w:tcPr>
            <w:tcW w:w="1904"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3.0</w:t>
            </w:r>
          </w:p>
        </w:tc>
        <w:tc>
          <w:tcPr>
            <w:tcW w:w="1905" w:type="dxa"/>
            <w:shd w:val="clear" w:color="auto" w:fill="auto"/>
          </w:tcPr>
          <w:p w:rsidR="00F444A8" w:rsidRPr="0017425D" w:rsidRDefault="00F444A8"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3.5</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8</w:t>
            </w:r>
          </w:p>
        </w:tc>
      </w:tr>
      <w:tr w:rsidR="00F444A8" w:rsidRPr="00F444A8" w:rsidTr="00AB7886">
        <w:trPr>
          <w:trHeight w:val="187"/>
          <w:jc w:val="center"/>
        </w:trPr>
        <w:tc>
          <w:tcPr>
            <w:tcW w:w="1100" w:type="dxa"/>
            <w:vMerge/>
            <w:shd w:val="clear" w:color="auto" w:fill="auto"/>
          </w:tcPr>
          <w:p w:rsidR="00F444A8" w:rsidRPr="0017425D" w:rsidRDefault="00F444A8" w:rsidP="00AB7886">
            <w:pPr>
              <w:pStyle w:val="TAL"/>
              <w:rPr>
                <w:shd w:val="pct15" w:color="auto" w:fill="FFFFFF"/>
                <w:lang w:val="en-US"/>
              </w:rPr>
            </w:pPr>
          </w:p>
        </w:tc>
        <w:tc>
          <w:tcPr>
            <w:tcW w:w="1156"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QPSK</w:t>
            </w:r>
          </w:p>
        </w:tc>
        <w:tc>
          <w:tcPr>
            <w:tcW w:w="1904"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3.0</w:t>
            </w:r>
          </w:p>
        </w:tc>
        <w:tc>
          <w:tcPr>
            <w:tcW w:w="1905" w:type="dxa"/>
            <w:shd w:val="clear" w:color="auto" w:fill="auto"/>
          </w:tcPr>
          <w:p w:rsidR="00F444A8" w:rsidRPr="0017425D" w:rsidRDefault="00F444A8"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3.5</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8</w:t>
            </w:r>
          </w:p>
        </w:tc>
      </w:tr>
      <w:tr w:rsidR="00F444A8" w:rsidRPr="00F444A8" w:rsidTr="00AB7886">
        <w:trPr>
          <w:trHeight w:val="187"/>
          <w:jc w:val="center"/>
        </w:trPr>
        <w:tc>
          <w:tcPr>
            <w:tcW w:w="1100" w:type="dxa"/>
            <w:vMerge/>
            <w:shd w:val="clear" w:color="auto" w:fill="auto"/>
          </w:tcPr>
          <w:p w:rsidR="00F444A8" w:rsidRPr="0017425D" w:rsidRDefault="00F444A8" w:rsidP="00AB7886">
            <w:pPr>
              <w:pStyle w:val="TAL"/>
              <w:rPr>
                <w:shd w:val="pct15" w:color="auto" w:fill="FFFFFF"/>
                <w:lang w:val="en-US"/>
              </w:rPr>
            </w:pPr>
          </w:p>
        </w:tc>
        <w:tc>
          <w:tcPr>
            <w:tcW w:w="1156"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16QAM</w:t>
            </w:r>
          </w:p>
        </w:tc>
        <w:tc>
          <w:tcPr>
            <w:tcW w:w="1904"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3.5</w:t>
            </w:r>
          </w:p>
        </w:tc>
        <w:tc>
          <w:tcPr>
            <w:tcW w:w="1905" w:type="dxa"/>
            <w:shd w:val="clear" w:color="auto" w:fill="auto"/>
          </w:tcPr>
          <w:p w:rsidR="00F444A8" w:rsidRPr="0017425D" w:rsidRDefault="00F444A8"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3.5</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8</w:t>
            </w:r>
          </w:p>
        </w:tc>
      </w:tr>
      <w:tr w:rsidR="00F444A8" w:rsidRPr="00F444A8" w:rsidTr="00AB7886">
        <w:trPr>
          <w:trHeight w:val="187"/>
          <w:jc w:val="center"/>
        </w:trPr>
        <w:tc>
          <w:tcPr>
            <w:tcW w:w="1100" w:type="dxa"/>
            <w:vMerge/>
            <w:shd w:val="clear" w:color="auto" w:fill="auto"/>
          </w:tcPr>
          <w:p w:rsidR="00F444A8" w:rsidRPr="0017425D" w:rsidRDefault="00F444A8" w:rsidP="00AB7886">
            <w:pPr>
              <w:pStyle w:val="TAL"/>
              <w:rPr>
                <w:shd w:val="pct15" w:color="auto" w:fill="FFFFFF"/>
                <w:lang w:val="en-US"/>
              </w:rPr>
            </w:pPr>
          </w:p>
        </w:tc>
        <w:tc>
          <w:tcPr>
            <w:tcW w:w="1156"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64QAM</w:t>
            </w:r>
          </w:p>
        </w:tc>
        <w:tc>
          <w:tcPr>
            <w:tcW w:w="1904"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4.0</w:t>
            </w:r>
          </w:p>
        </w:tc>
        <w:tc>
          <w:tcPr>
            <w:tcW w:w="1905" w:type="dxa"/>
            <w:shd w:val="clear" w:color="auto" w:fill="auto"/>
          </w:tcPr>
          <w:p w:rsidR="00F444A8" w:rsidRPr="0017425D" w:rsidRDefault="00F444A8" w:rsidP="00AB7886">
            <w:pPr>
              <w:pStyle w:val="TAL"/>
              <w:rPr>
                <w:shd w:val="pct15" w:color="auto" w:fill="FFFFFF"/>
                <w:vertAlign w:val="superscript"/>
                <w:lang w:val="en-US"/>
              </w:rPr>
            </w:pPr>
            <w:r w:rsidRPr="0017425D">
              <w:rPr>
                <w:shd w:val="pct15" w:color="auto" w:fill="FFFFFF"/>
                <w:lang w:val="en-US"/>
              </w:rPr>
              <w:t>5.5</w:t>
            </w:r>
            <w:r w:rsidRPr="0017425D">
              <w:rPr>
                <w:shd w:val="pct15" w:color="auto" w:fill="FFFFFF"/>
                <w:vertAlign w:val="superscript"/>
                <w:lang w:val="en-US"/>
              </w:rPr>
              <w:t>1</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6</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8</w:t>
            </w:r>
          </w:p>
        </w:tc>
      </w:tr>
      <w:tr w:rsidR="00F444A8" w:rsidRPr="00F444A8" w:rsidTr="00AB7886">
        <w:trPr>
          <w:trHeight w:val="187"/>
          <w:jc w:val="center"/>
        </w:trPr>
        <w:tc>
          <w:tcPr>
            <w:tcW w:w="1100" w:type="dxa"/>
            <w:vMerge/>
            <w:tcBorders>
              <w:bottom w:val="single" w:sz="4" w:space="0" w:color="auto"/>
            </w:tcBorders>
            <w:shd w:val="clear" w:color="auto" w:fill="auto"/>
          </w:tcPr>
          <w:p w:rsidR="00F444A8" w:rsidRPr="0017425D" w:rsidRDefault="00F444A8" w:rsidP="00AB7886">
            <w:pPr>
              <w:pStyle w:val="TAL"/>
              <w:rPr>
                <w:shd w:val="pct15" w:color="auto" w:fill="FFFFFF"/>
                <w:lang w:val="en-US"/>
              </w:rPr>
            </w:pPr>
          </w:p>
        </w:tc>
        <w:tc>
          <w:tcPr>
            <w:tcW w:w="1156"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256QAM</w:t>
            </w:r>
          </w:p>
        </w:tc>
        <w:tc>
          <w:tcPr>
            <w:tcW w:w="1904"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6.5</w:t>
            </w:r>
          </w:p>
        </w:tc>
        <w:tc>
          <w:tcPr>
            <w:tcW w:w="1905"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7.0</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8</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8.5</w:t>
            </w:r>
          </w:p>
        </w:tc>
      </w:tr>
      <w:tr w:rsidR="00F444A8" w:rsidRPr="00F444A8" w:rsidTr="00AB7886">
        <w:trPr>
          <w:trHeight w:val="187"/>
          <w:jc w:val="center"/>
        </w:trPr>
        <w:tc>
          <w:tcPr>
            <w:tcW w:w="1100" w:type="dxa"/>
            <w:vMerge w:val="restart"/>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CP-OFDM</w:t>
            </w:r>
          </w:p>
        </w:tc>
        <w:tc>
          <w:tcPr>
            <w:tcW w:w="1156"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QPSK</w:t>
            </w:r>
          </w:p>
        </w:tc>
        <w:tc>
          <w:tcPr>
            <w:tcW w:w="1904"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3.0</w:t>
            </w:r>
          </w:p>
        </w:tc>
        <w:tc>
          <w:tcPr>
            <w:tcW w:w="1905" w:type="dxa"/>
            <w:shd w:val="clear" w:color="auto" w:fill="auto"/>
          </w:tcPr>
          <w:p w:rsidR="00F444A8" w:rsidRPr="0017425D" w:rsidRDefault="00F444A8" w:rsidP="00AB7886">
            <w:pPr>
              <w:pStyle w:val="TAL"/>
              <w:rPr>
                <w:shd w:val="pct15" w:color="auto" w:fill="FFFFFF"/>
                <w:vertAlign w:val="superscript"/>
                <w:lang w:val="en-US"/>
              </w:rPr>
            </w:pPr>
            <w:r w:rsidRPr="0017425D">
              <w:rPr>
                <w:shd w:val="pct15" w:color="auto" w:fill="FFFFFF"/>
                <w:lang w:val="en-US"/>
              </w:rPr>
              <w:t>5.5</w:t>
            </w:r>
            <w:r w:rsidRPr="0017425D">
              <w:rPr>
                <w:shd w:val="pct15" w:color="auto" w:fill="FFFFFF"/>
                <w:vertAlign w:val="superscript"/>
                <w:lang w:val="en-US"/>
              </w:rPr>
              <w:t>1</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4.0</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8.5</w:t>
            </w:r>
          </w:p>
        </w:tc>
      </w:tr>
      <w:tr w:rsidR="00F444A8" w:rsidRPr="00F444A8" w:rsidTr="00AB7886">
        <w:trPr>
          <w:trHeight w:val="187"/>
          <w:jc w:val="center"/>
        </w:trPr>
        <w:tc>
          <w:tcPr>
            <w:tcW w:w="1100" w:type="dxa"/>
            <w:vMerge/>
            <w:shd w:val="clear" w:color="auto" w:fill="auto"/>
          </w:tcPr>
          <w:p w:rsidR="00F444A8" w:rsidRPr="0017425D" w:rsidRDefault="00F444A8" w:rsidP="00AB7886">
            <w:pPr>
              <w:pStyle w:val="TAL"/>
              <w:rPr>
                <w:shd w:val="pct15" w:color="auto" w:fill="FFFFFF"/>
                <w:lang w:val="en-US"/>
              </w:rPr>
            </w:pPr>
          </w:p>
        </w:tc>
        <w:tc>
          <w:tcPr>
            <w:tcW w:w="1156"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16QAM</w:t>
            </w:r>
          </w:p>
        </w:tc>
        <w:tc>
          <w:tcPr>
            <w:tcW w:w="1904"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3.5</w:t>
            </w:r>
          </w:p>
        </w:tc>
        <w:tc>
          <w:tcPr>
            <w:tcW w:w="1905" w:type="dxa"/>
            <w:shd w:val="clear" w:color="auto" w:fill="auto"/>
          </w:tcPr>
          <w:p w:rsidR="00F444A8" w:rsidRPr="0017425D" w:rsidRDefault="00F444A8" w:rsidP="00AB7886">
            <w:pPr>
              <w:pStyle w:val="TAL"/>
              <w:rPr>
                <w:shd w:val="pct15" w:color="auto" w:fill="FFFFFF"/>
                <w:vertAlign w:val="superscript"/>
                <w:lang w:val="en-US"/>
              </w:rPr>
            </w:pPr>
            <w:r w:rsidRPr="0017425D">
              <w:rPr>
                <w:shd w:val="pct15" w:color="auto" w:fill="FFFFFF"/>
                <w:lang w:val="en-US"/>
              </w:rPr>
              <w:t>5.5</w:t>
            </w:r>
            <w:r w:rsidRPr="0017425D">
              <w:rPr>
                <w:shd w:val="pct15" w:color="auto" w:fill="FFFFFF"/>
                <w:vertAlign w:val="superscript"/>
                <w:lang w:val="en-US"/>
              </w:rPr>
              <w:t>1</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4.0</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8.5</w:t>
            </w:r>
          </w:p>
        </w:tc>
      </w:tr>
      <w:tr w:rsidR="00F444A8" w:rsidRPr="00F444A8" w:rsidTr="00AB7886">
        <w:trPr>
          <w:trHeight w:val="187"/>
          <w:jc w:val="center"/>
        </w:trPr>
        <w:tc>
          <w:tcPr>
            <w:tcW w:w="1100" w:type="dxa"/>
            <w:vMerge/>
            <w:shd w:val="clear" w:color="auto" w:fill="auto"/>
          </w:tcPr>
          <w:p w:rsidR="00F444A8" w:rsidRPr="0017425D" w:rsidRDefault="00F444A8" w:rsidP="00AB7886">
            <w:pPr>
              <w:pStyle w:val="TAL"/>
              <w:rPr>
                <w:shd w:val="pct15" w:color="auto" w:fill="FFFFFF"/>
                <w:lang w:val="en-US"/>
              </w:rPr>
            </w:pPr>
          </w:p>
        </w:tc>
        <w:tc>
          <w:tcPr>
            <w:tcW w:w="1156"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64QAM</w:t>
            </w:r>
          </w:p>
        </w:tc>
        <w:tc>
          <w:tcPr>
            <w:tcW w:w="1904"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4.0</w:t>
            </w:r>
          </w:p>
        </w:tc>
        <w:tc>
          <w:tcPr>
            <w:tcW w:w="1905" w:type="dxa"/>
            <w:shd w:val="clear" w:color="auto" w:fill="auto"/>
          </w:tcPr>
          <w:p w:rsidR="00F444A8" w:rsidRPr="0017425D" w:rsidRDefault="00F444A8" w:rsidP="00AB7886">
            <w:pPr>
              <w:pStyle w:val="TAL"/>
              <w:rPr>
                <w:shd w:val="pct15" w:color="auto" w:fill="FFFFFF"/>
                <w:vertAlign w:val="superscript"/>
                <w:lang w:val="en-US"/>
              </w:rPr>
            </w:pPr>
            <w:r w:rsidRPr="0017425D">
              <w:rPr>
                <w:shd w:val="pct15" w:color="auto" w:fill="FFFFFF"/>
                <w:lang w:val="en-US"/>
              </w:rPr>
              <w:t>5.5</w:t>
            </w:r>
            <w:r w:rsidRPr="0017425D">
              <w:rPr>
                <w:shd w:val="pct15" w:color="auto" w:fill="FFFFFF"/>
                <w:vertAlign w:val="superscript"/>
                <w:lang w:val="en-US"/>
              </w:rPr>
              <w:t>1</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5.5</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8.5</w:t>
            </w:r>
          </w:p>
        </w:tc>
      </w:tr>
      <w:tr w:rsidR="00F444A8" w:rsidRPr="00F444A8" w:rsidTr="00AB7886">
        <w:trPr>
          <w:trHeight w:val="187"/>
          <w:jc w:val="center"/>
        </w:trPr>
        <w:tc>
          <w:tcPr>
            <w:tcW w:w="1100" w:type="dxa"/>
            <w:vMerge/>
            <w:tcBorders>
              <w:bottom w:val="single" w:sz="4" w:space="0" w:color="auto"/>
            </w:tcBorders>
            <w:shd w:val="clear" w:color="auto" w:fill="auto"/>
          </w:tcPr>
          <w:p w:rsidR="00F444A8" w:rsidRPr="0017425D" w:rsidRDefault="00F444A8" w:rsidP="00AB7886">
            <w:pPr>
              <w:pStyle w:val="TAL"/>
              <w:rPr>
                <w:shd w:val="pct15" w:color="auto" w:fill="FFFFFF"/>
                <w:lang w:val="en-US"/>
              </w:rPr>
            </w:pPr>
          </w:p>
        </w:tc>
        <w:tc>
          <w:tcPr>
            <w:tcW w:w="1156" w:type="dxa"/>
            <w:tcBorders>
              <w:bottom w:val="single" w:sz="4" w:space="0" w:color="auto"/>
            </w:tcBorders>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256QAM</w:t>
            </w:r>
          </w:p>
        </w:tc>
        <w:tc>
          <w:tcPr>
            <w:tcW w:w="1904" w:type="dxa"/>
            <w:tcBorders>
              <w:bottom w:val="single" w:sz="4" w:space="0" w:color="auto"/>
            </w:tcBorders>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7.0</w:t>
            </w:r>
          </w:p>
        </w:tc>
        <w:tc>
          <w:tcPr>
            <w:tcW w:w="1905" w:type="dxa"/>
            <w:tcBorders>
              <w:bottom w:val="single" w:sz="4" w:space="0" w:color="auto"/>
            </w:tcBorders>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7.0</w:t>
            </w:r>
          </w:p>
        </w:tc>
        <w:tc>
          <w:tcPr>
            <w:tcW w:w="1782" w:type="dxa"/>
            <w:tcBorders>
              <w:bottom w:val="single" w:sz="4" w:space="0" w:color="auto"/>
            </w:tcBorders>
          </w:tcPr>
          <w:p w:rsidR="00F444A8" w:rsidRPr="0017425D" w:rsidRDefault="00F444A8" w:rsidP="00AB7886">
            <w:pPr>
              <w:pStyle w:val="TAL"/>
              <w:rPr>
                <w:shd w:val="pct15" w:color="auto" w:fill="FFFFFF"/>
                <w:lang w:val="en-US"/>
              </w:rPr>
            </w:pPr>
            <w:r w:rsidRPr="0017425D">
              <w:rPr>
                <w:shd w:val="pct15" w:color="auto" w:fill="FFFFFF"/>
                <w:lang w:val="en-US"/>
              </w:rPr>
              <w:t>7.5</w:t>
            </w:r>
          </w:p>
        </w:tc>
        <w:tc>
          <w:tcPr>
            <w:tcW w:w="1782" w:type="dxa"/>
            <w:tcBorders>
              <w:bottom w:val="single" w:sz="4" w:space="0" w:color="auto"/>
            </w:tcBorders>
          </w:tcPr>
          <w:p w:rsidR="00F444A8" w:rsidRPr="0017425D" w:rsidRDefault="00F444A8" w:rsidP="00AB7886">
            <w:pPr>
              <w:pStyle w:val="TAL"/>
              <w:rPr>
                <w:shd w:val="pct15" w:color="auto" w:fill="FFFFFF"/>
                <w:lang w:val="en-US"/>
              </w:rPr>
            </w:pPr>
            <w:r w:rsidRPr="0017425D">
              <w:rPr>
                <w:shd w:val="pct15" w:color="auto" w:fill="FFFFFF"/>
                <w:lang w:val="en-US"/>
              </w:rPr>
              <w:t>8.5</w:t>
            </w:r>
          </w:p>
        </w:tc>
      </w:tr>
      <w:tr w:rsidR="00F444A8" w:rsidRPr="00F444A8" w:rsidTr="00AB7886">
        <w:trPr>
          <w:trHeight w:val="187"/>
          <w:jc w:val="center"/>
        </w:trPr>
        <w:tc>
          <w:tcPr>
            <w:tcW w:w="9629" w:type="dxa"/>
            <w:gridSpan w:val="6"/>
            <w:tcBorders>
              <w:top w:val="single" w:sz="4" w:space="0" w:color="auto"/>
            </w:tcBorders>
            <w:shd w:val="clear" w:color="auto" w:fill="auto"/>
          </w:tcPr>
          <w:p w:rsidR="00F444A8" w:rsidRPr="0017425D" w:rsidRDefault="00F444A8" w:rsidP="00AB7886">
            <w:pPr>
              <w:pStyle w:val="TAN"/>
              <w:rPr>
                <w:shd w:val="pct15" w:color="auto" w:fill="FFFFFF"/>
                <w:lang w:val="en-US" w:eastAsia="zh-CN"/>
              </w:rPr>
            </w:pPr>
            <w:r w:rsidRPr="0017425D">
              <w:rPr>
                <w:shd w:val="pct15" w:color="auto" w:fill="FFFFFF"/>
                <w:lang w:val="en-US" w:eastAsia="zh-CN"/>
              </w:rPr>
              <w:t>NOTE 1: When 1 RB or 2 RB are allocated at the lower edge of lowest CC or upper edge of upper CC, MPR for outer is 5.5 dB.</w:t>
            </w:r>
          </w:p>
          <w:p w:rsidR="00F444A8" w:rsidRPr="0017425D" w:rsidRDefault="00F444A8" w:rsidP="00AB7886">
            <w:pPr>
              <w:pStyle w:val="TAN"/>
              <w:rPr>
                <w:shd w:val="pct15" w:color="auto" w:fill="FFFFFF"/>
                <w:lang w:val="en-US" w:eastAsia="zh-CN"/>
              </w:rPr>
            </w:pPr>
            <w:r w:rsidRPr="0017425D">
              <w:rPr>
                <w:shd w:val="pct15" w:color="auto" w:fill="FFFFFF"/>
                <w:lang w:val="en-US" w:eastAsia="zh-CN"/>
              </w:rPr>
              <w:t xml:space="preserve">NOTE 2: </w:t>
            </w:r>
            <w:r w:rsidRPr="0017425D">
              <w:rPr>
                <w:shd w:val="pct15" w:color="auto" w:fill="FFFFFF"/>
                <w:lang w:val="en-CA" w:eastAsia="zh-CN"/>
              </w:rPr>
              <w:t>UE indicating TxD</w:t>
            </w:r>
            <w:r w:rsidRPr="0017425D">
              <w:rPr>
                <w:i/>
                <w:shd w:val="pct15" w:color="auto" w:fill="FFFFFF"/>
                <w:lang w:val="en-CA" w:eastAsia="zh-CN"/>
              </w:rPr>
              <w:t xml:space="preserve"> </w:t>
            </w:r>
            <w:r w:rsidRPr="0017425D">
              <w:rPr>
                <w:shd w:val="pct15" w:color="auto" w:fill="FFFFFF"/>
                <w:lang w:val="en-CA" w:eastAsia="zh-CN"/>
              </w:rPr>
              <w:t>supported</w:t>
            </w:r>
          </w:p>
        </w:tc>
      </w:tr>
    </w:tbl>
    <w:p w:rsidR="00F444A8" w:rsidRDefault="00F444A8" w:rsidP="00DB79FF">
      <w:pPr>
        <w:rPr>
          <w:noProof/>
          <w:color w:val="FF0000"/>
        </w:rPr>
      </w:pPr>
    </w:p>
    <w:p w:rsidR="00816CE0" w:rsidRPr="002F7339" w:rsidRDefault="00816CE0" w:rsidP="00816CE0">
      <w:pPr>
        <w:pStyle w:val="TH"/>
        <w:ind w:left="420" w:hanging="420"/>
        <w:rPr>
          <w:shd w:val="pct15" w:color="auto" w:fill="FFFFFF"/>
        </w:rPr>
      </w:pPr>
      <w:r w:rsidRPr="002F7339">
        <w:rPr>
          <w:shd w:val="pct15" w:color="auto" w:fill="FFFFFF"/>
        </w:rPr>
        <w:t xml:space="preserve">Table 6.2A.2.1-2: </w:t>
      </w:r>
      <w:r w:rsidRPr="002F7339">
        <w:rPr>
          <w:shd w:val="pct15" w:color="auto" w:fill="FFFFFF"/>
          <w:lang w:eastAsia="zh-CN"/>
        </w:rPr>
        <w:t>non-c</w:t>
      </w:r>
      <w:r w:rsidRPr="002F7339">
        <w:rPr>
          <w:shd w:val="pct15" w:color="auto" w:fill="FFFFFF"/>
        </w:rPr>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2"/>
        <w:gridCol w:w="1235"/>
        <w:gridCol w:w="1347"/>
        <w:gridCol w:w="1202"/>
        <w:gridCol w:w="1242"/>
        <w:gridCol w:w="1236"/>
        <w:gridCol w:w="1134"/>
      </w:tblGrid>
      <w:tr w:rsidR="00816CE0" w:rsidRPr="00816CE0" w:rsidTr="00AB7886">
        <w:trPr>
          <w:trHeight w:val="146"/>
          <w:jc w:val="center"/>
        </w:trPr>
        <w:tc>
          <w:tcPr>
            <w:tcW w:w="2122" w:type="dxa"/>
            <w:gridSpan w:val="2"/>
            <w:tcBorders>
              <w:bottom w:val="nil"/>
            </w:tcBorders>
            <w:shd w:val="clear" w:color="auto" w:fill="auto"/>
          </w:tcPr>
          <w:p w:rsidR="00816CE0" w:rsidRPr="002F7339" w:rsidRDefault="00816CE0" w:rsidP="00AB7886">
            <w:pPr>
              <w:pStyle w:val="TAH"/>
              <w:rPr>
                <w:shd w:val="pct15" w:color="auto" w:fill="FFFFFF"/>
                <w:lang w:val="en-US"/>
              </w:rPr>
            </w:pPr>
            <w:r w:rsidRPr="002F7339">
              <w:rPr>
                <w:shd w:val="pct15" w:color="auto" w:fill="FFFFFF"/>
                <w:lang w:val="en-US"/>
              </w:rPr>
              <w:t>Modulation</w:t>
            </w:r>
          </w:p>
        </w:tc>
        <w:tc>
          <w:tcPr>
            <w:tcW w:w="3843" w:type="dxa"/>
            <w:gridSpan w:val="3"/>
            <w:shd w:val="clear" w:color="auto" w:fill="auto"/>
          </w:tcPr>
          <w:p w:rsidR="00816CE0" w:rsidRPr="002F7339" w:rsidRDefault="00816CE0" w:rsidP="00AB7886">
            <w:pPr>
              <w:pStyle w:val="TAH"/>
              <w:rPr>
                <w:shd w:val="pct15" w:color="auto" w:fill="FFFFFF"/>
                <w:lang w:val="en-US"/>
              </w:rPr>
            </w:pPr>
            <w:r w:rsidRPr="002F7339">
              <w:rPr>
                <w:shd w:val="pct15" w:color="auto" w:fill="FFFFFF"/>
                <w:lang w:val="en-US"/>
              </w:rPr>
              <w:t>MPR for bandwidth class B(dB)</w:t>
            </w:r>
          </w:p>
        </w:tc>
        <w:tc>
          <w:tcPr>
            <w:tcW w:w="3664" w:type="dxa"/>
            <w:gridSpan w:val="3"/>
          </w:tcPr>
          <w:p w:rsidR="00816CE0" w:rsidRPr="002F7339" w:rsidRDefault="00816CE0" w:rsidP="00AB7886">
            <w:pPr>
              <w:pStyle w:val="TAH"/>
              <w:rPr>
                <w:shd w:val="pct15" w:color="auto" w:fill="FFFFFF"/>
                <w:lang w:val="en-US"/>
              </w:rPr>
            </w:pPr>
            <w:r w:rsidRPr="002F7339">
              <w:rPr>
                <w:shd w:val="pct15" w:color="auto" w:fill="FFFFFF"/>
                <w:lang w:val="en-US"/>
              </w:rPr>
              <w:t>MPR for bandwidth class C(dB)</w:t>
            </w:r>
          </w:p>
        </w:tc>
      </w:tr>
      <w:tr w:rsidR="00816CE0" w:rsidRPr="00816CE0" w:rsidTr="00AB7886">
        <w:trPr>
          <w:trHeight w:val="145"/>
          <w:jc w:val="center"/>
        </w:trPr>
        <w:tc>
          <w:tcPr>
            <w:tcW w:w="2122" w:type="dxa"/>
            <w:gridSpan w:val="2"/>
            <w:tcBorders>
              <w:top w:val="nil"/>
            </w:tcBorders>
            <w:shd w:val="clear" w:color="auto" w:fill="auto"/>
          </w:tcPr>
          <w:p w:rsidR="00816CE0" w:rsidRPr="002F7339" w:rsidRDefault="00816CE0" w:rsidP="00AB7886">
            <w:pPr>
              <w:pStyle w:val="TAH"/>
              <w:rPr>
                <w:shd w:val="pct15" w:color="auto" w:fill="FFFFFF"/>
                <w:lang w:val="en-US"/>
              </w:rPr>
            </w:pPr>
          </w:p>
        </w:tc>
        <w:tc>
          <w:tcPr>
            <w:tcW w:w="1259" w:type="dxa"/>
            <w:shd w:val="clear" w:color="auto" w:fill="auto"/>
          </w:tcPr>
          <w:p w:rsidR="00816CE0" w:rsidRPr="002F7339" w:rsidRDefault="00816CE0" w:rsidP="00AB7886">
            <w:pPr>
              <w:pStyle w:val="TAH"/>
              <w:rPr>
                <w:shd w:val="pct15" w:color="auto" w:fill="FFFFFF"/>
                <w:lang w:val="en-US"/>
              </w:rPr>
            </w:pPr>
            <w:r w:rsidRPr="002F7339">
              <w:rPr>
                <w:shd w:val="pct15" w:color="auto" w:fill="FFFFFF"/>
                <w:lang w:val="en-US"/>
              </w:rPr>
              <w:t>inner</w:t>
            </w:r>
          </w:p>
        </w:tc>
        <w:tc>
          <w:tcPr>
            <w:tcW w:w="1368" w:type="dxa"/>
            <w:shd w:val="clear" w:color="auto" w:fill="auto"/>
          </w:tcPr>
          <w:p w:rsidR="00816CE0" w:rsidRPr="002F7339" w:rsidRDefault="00816CE0" w:rsidP="00AB7886">
            <w:pPr>
              <w:pStyle w:val="TAH"/>
              <w:rPr>
                <w:shd w:val="pct15" w:color="auto" w:fill="FFFFFF"/>
                <w:vertAlign w:val="superscript"/>
                <w:lang w:val="en-US"/>
              </w:rPr>
            </w:pPr>
            <w:r w:rsidRPr="002F7339">
              <w:rPr>
                <w:shd w:val="pct15" w:color="auto" w:fill="FFFFFF"/>
                <w:lang w:val="en-US"/>
              </w:rPr>
              <w:t>Outer1</w:t>
            </w:r>
            <w:r w:rsidRPr="002F7339">
              <w:rPr>
                <w:shd w:val="pct15" w:color="auto" w:fill="FFFFFF"/>
                <w:vertAlign w:val="superscript"/>
                <w:lang w:val="en-US"/>
              </w:rPr>
              <w:t>1</w:t>
            </w:r>
          </w:p>
        </w:tc>
        <w:tc>
          <w:tcPr>
            <w:tcW w:w="1216" w:type="dxa"/>
            <w:tcBorders>
              <w:bottom w:val="single" w:sz="4" w:space="0" w:color="auto"/>
            </w:tcBorders>
          </w:tcPr>
          <w:p w:rsidR="00816CE0" w:rsidRPr="002F7339" w:rsidRDefault="00816CE0" w:rsidP="00AB7886">
            <w:pPr>
              <w:pStyle w:val="TAH"/>
              <w:rPr>
                <w:shd w:val="pct15" w:color="auto" w:fill="FFFFFF"/>
                <w:vertAlign w:val="superscript"/>
                <w:lang w:val="en-US"/>
              </w:rPr>
            </w:pPr>
            <w:r w:rsidRPr="002F7339">
              <w:rPr>
                <w:shd w:val="pct15" w:color="auto" w:fill="FFFFFF"/>
                <w:lang w:val="en-US" w:eastAsia="zh-CN"/>
              </w:rPr>
              <w:t>Outer2</w:t>
            </w:r>
            <w:r w:rsidRPr="002F7339">
              <w:rPr>
                <w:shd w:val="pct15" w:color="auto" w:fill="FFFFFF"/>
                <w:vertAlign w:val="superscript"/>
                <w:lang w:val="en-US" w:eastAsia="zh-CN"/>
              </w:rPr>
              <w:t>2</w:t>
            </w:r>
          </w:p>
        </w:tc>
        <w:tc>
          <w:tcPr>
            <w:tcW w:w="1267" w:type="dxa"/>
          </w:tcPr>
          <w:p w:rsidR="00816CE0" w:rsidRPr="002F7339" w:rsidRDefault="00816CE0" w:rsidP="00AB7886">
            <w:pPr>
              <w:pStyle w:val="TAH"/>
              <w:rPr>
                <w:shd w:val="pct15" w:color="auto" w:fill="FFFFFF"/>
                <w:lang w:val="en-US"/>
              </w:rPr>
            </w:pPr>
            <w:r w:rsidRPr="002F7339">
              <w:rPr>
                <w:shd w:val="pct15" w:color="auto" w:fill="FFFFFF"/>
                <w:lang w:val="en-US"/>
              </w:rPr>
              <w:t>inner</w:t>
            </w:r>
          </w:p>
        </w:tc>
        <w:tc>
          <w:tcPr>
            <w:tcW w:w="1252" w:type="dxa"/>
          </w:tcPr>
          <w:p w:rsidR="00816CE0" w:rsidRPr="002F7339" w:rsidRDefault="00816CE0" w:rsidP="00AB7886">
            <w:pPr>
              <w:pStyle w:val="TAH"/>
              <w:rPr>
                <w:shd w:val="pct15" w:color="auto" w:fill="FFFFFF"/>
                <w:vertAlign w:val="superscript"/>
                <w:lang w:val="en-US"/>
              </w:rPr>
            </w:pPr>
            <w:r w:rsidRPr="002F7339">
              <w:rPr>
                <w:shd w:val="pct15" w:color="auto" w:fill="FFFFFF"/>
                <w:lang w:val="en-US"/>
              </w:rPr>
              <w:t>Outer1</w:t>
            </w:r>
            <w:r w:rsidRPr="002F7339">
              <w:rPr>
                <w:shd w:val="pct15" w:color="auto" w:fill="FFFFFF"/>
                <w:vertAlign w:val="superscript"/>
                <w:lang w:val="en-US"/>
              </w:rPr>
              <w:t>1</w:t>
            </w:r>
          </w:p>
        </w:tc>
        <w:tc>
          <w:tcPr>
            <w:tcW w:w="1145" w:type="dxa"/>
            <w:tcBorders>
              <w:bottom w:val="single" w:sz="4" w:space="0" w:color="auto"/>
            </w:tcBorders>
          </w:tcPr>
          <w:p w:rsidR="00816CE0" w:rsidRPr="002F7339" w:rsidRDefault="00816CE0" w:rsidP="00AB7886">
            <w:pPr>
              <w:pStyle w:val="TAH"/>
              <w:rPr>
                <w:shd w:val="pct15" w:color="auto" w:fill="FFFFFF"/>
                <w:vertAlign w:val="superscript"/>
                <w:lang w:val="en-US"/>
              </w:rPr>
            </w:pPr>
            <w:r w:rsidRPr="002F7339">
              <w:rPr>
                <w:shd w:val="pct15" w:color="auto" w:fill="FFFFFF"/>
                <w:lang w:val="en-US" w:eastAsia="zh-CN"/>
              </w:rPr>
              <w:t>Outer2</w:t>
            </w:r>
            <w:r w:rsidRPr="002F7339">
              <w:rPr>
                <w:shd w:val="pct15" w:color="auto" w:fill="FFFFFF"/>
                <w:vertAlign w:val="superscript"/>
                <w:lang w:val="en-US" w:eastAsia="zh-CN"/>
              </w:rPr>
              <w:t>2</w:t>
            </w:r>
          </w:p>
        </w:tc>
      </w:tr>
      <w:tr w:rsidR="00816CE0" w:rsidRPr="00816CE0" w:rsidTr="00AB7886">
        <w:trPr>
          <w:jc w:val="center"/>
        </w:trPr>
        <w:tc>
          <w:tcPr>
            <w:tcW w:w="960" w:type="dxa"/>
            <w:tcBorders>
              <w:bottom w:val="nil"/>
            </w:tcBorders>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DFT-s-OFDM</w:t>
            </w:r>
          </w:p>
        </w:tc>
        <w:tc>
          <w:tcPr>
            <w:tcW w:w="1162"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Pi/2 BPSK</w:t>
            </w:r>
          </w:p>
        </w:tc>
        <w:tc>
          <w:tcPr>
            <w:tcW w:w="1259"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2</w:t>
            </w:r>
          </w:p>
        </w:tc>
        <w:tc>
          <w:tcPr>
            <w:tcW w:w="1368"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5.5</w:t>
            </w:r>
          </w:p>
        </w:tc>
        <w:tc>
          <w:tcPr>
            <w:tcW w:w="1216" w:type="dxa"/>
            <w:tcBorders>
              <w:bottom w:val="nil"/>
            </w:tcBorders>
            <w:shd w:val="clear" w:color="auto" w:fill="auto"/>
          </w:tcPr>
          <w:p w:rsidR="00816CE0" w:rsidRPr="002F7339" w:rsidRDefault="00816CE0" w:rsidP="00AB7886">
            <w:pPr>
              <w:pStyle w:val="TAL"/>
              <w:rPr>
                <w:shd w:val="pct15" w:color="auto" w:fill="FFFFFF"/>
                <w:lang w:val="en-US" w:eastAsia="zh-CN"/>
              </w:rPr>
            </w:pPr>
            <w:r w:rsidRPr="002F7339">
              <w:rPr>
                <w:shd w:val="pct15" w:color="auto" w:fill="FFFFFF"/>
                <w:lang w:val="en-US" w:eastAsia="zh-CN"/>
              </w:rPr>
              <w:t>11.5</w:t>
            </w:r>
          </w:p>
        </w:tc>
        <w:tc>
          <w:tcPr>
            <w:tcW w:w="1267" w:type="dxa"/>
          </w:tcPr>
          <w:p w:rsidR="00816CE0" w:rsidRPr="002F7339" w:rsidRDefault="00816CE0" w:rsidP="00AB7886">
            <w:pPr>
              <w:pStyle w:val="TAL"/>
              <w:rPr>
                <w:shd w:val="pct15" w:color="auto" w:fill="FFFFFF"/>
                <w:lang w:val="en-US" w:eastAsia="zh-CN"/>
              </w:rPr>
            </w:pPr>
            <w:r w:rsidRPr="002F7339">
              <w:rPr>
                <w:shd w:val="pct15" w:color="auto" w:fill="FFFFFF"/>
                <w:lang w:val="en-US" w:eastAsia="zh-CN"/>
              </w:rPr>
              <w:t>2.5</w:t>
            </w:r>
          </w:p>
        </w:tc>
        <w:tc>
          <w:tcPr>
            <w:tcW w:w="1252" w:type="dxa"/>
          </w:tcPr>
          <w:p w:rsidR="00816CE0" w:rsidRPr="002F7339" w:rsidRDefault="00816CE0" w:rsidP="00AB7886">
            <w:pPr>
              <w:pStyle w:val="TAL"/>
              <w:rPr>
                <w:shd w:val="pct15" w:color="auto" w:fill="FFFFFF"/>
                <w:lang w:val="en-US"/>
              </w:rPr>
            </w:pPr>
            <w:r w:rsidRPr="002F7339">
              <w:rPr>
                <w:shd w:val="pct15" w:color="auto" w:fill="FFFFFF"/>
                <w:lang w:val="en-US"/>
              </w:rPr>
              <w:t>6</w:t>
            </w:r>
          </w:p>
        </w:tc>
        <w:tc>
          <w:tcPr>
            <w:tcW w:w="1145" w:type="dxa"/>
            <w:tcBorders>
              <w:bottom w:val="nil"/>
            </w:tcBorders>
            <w:shd w:val="clear" w:color="auto" w:fill="auto"/>
          </w:tcPr>
          <w:p w:rsidR="00816CE0" w:rsidRPr="002F7339" w:rsidRDefault="00816CE0" w:rsidP="00AB7886">
            <w:pPr>
              <w:pStyle w:val="TAL"/>
              <w:rPr>
                <w:shd w:val="pct15" w:color="auto" w:fill="FFFFFF"/>
                <w:lang w:val="en-US" w:eastAsia="zh-CN"/>
              </w:rPr>
            </w:pPr>
            <w:r w:rsidRPr="002F7339">
              <w:rPr>
                <w:shd w:val="pct15" w:color="auto" w:fill="FFFFFF"/>
                <w:lang w:val="en-US" w:eastAsia="zh-CN"/>
              </w:rPr>
              <w:t>13</w:t>
            </w:r>
          </w:p>
        </w:tc>
      </w:tr>
      <w:tr w:rsidR="00816CE0" w:rsidRPr="00816CE0" w:rsidTr="00AB7886">
        <w:trPr>
          <w:jc w:val="center"/>
        </w:trPr>
        <w:tc>
          <w:tcPr>
            <w:tcW w:w="960" w:type="dxa"/>
            <w:tcBorders>
              <w:top w:val="nil"/>
              <w:bottom w:val="nil"/>
            </w:tcBorders>
            <w:shd w:val="clear" w:color="auto" w:fill="auto"/>
          </w:tcPr>
          <w:p w:rsidR="00816CE0" w:rsidRPr="002F7339" w:rsidRDefault="00816CE0" w:rsidP="00AB7886">
            <w:pPr>
              <w:pStyle w:val="TAL"/>
              <w:rPr>
                <w:shd w:val="pct15" w:color="auto" w:fill="FFFFFF"/>
                <w:lang w:val="en-US"/>
              </w:rPr>
            </w:pPr>
          </w:p>
        </w:tc>
        <w:tc>
          <w:tcPr>
            <w:tcW w:w="1162"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QPSK</w:t>
            </w:r>
          </w:p>
        </w:tc>
        <w:tc>
          <w:tcPr>
            <w:tcW w:w="1259"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2</w:t>
            </w:r>
          </w:p>
        </w:tc>
        <w:tc>
          <w:tcPr>
            <w:tcW w:w="1368"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5.5</w:t>
            </w:r>
          </w:p>
        </w:tc>
        <w:tc>
          <w:tcPr>
            <w:tcW w:w="1216" w:type="dxa"/>
            <w:tcBorders>
              <w:top w:val="nil"/>
              <w:bottom w:val="nil"/>
            </w:tcBorders>
            <w:shd w:val="clear" w:color="auto" w:fill="auto"/>
          </w:tcPr>
          <w:p w:rsidR="00816CE0" w:rsidRPr="002F7339" w:rsidRDefault="00816CE0" w:rsidP="00AB7886">
            <w:pPr>
              <w:pStyle w:val="TAL"/>
              <w:rPr>
                <w:shd w:val="pct15" w:color="auto" w:fill="FFFFFF"/>
                <w:lang w:val="en-US"/>
              </w:rPr>
            </w:pPr>
          </w:p>
        </w:tc>
        <w:tc>
          <w:tcPr>
            <w:tcW w:w="1267" w:type="dxa"/>
          </w:tcPr>
          <w:p w:rsidR="00816CE0" w:rsidRPr="002F7339" w:rsidRDefault="00816CE0" w:rsidP="00AB7886">
            <w:pPr>
              <w:pStyle w:val="TAL"/>
              <w:rPr>
                <w:shd w:val="pct15" w:color="auto" w:fill="FFFFFF"/>
                <w:lang w:val="en-US" w:eastAsia="zh-CN"/>
              </w:rPr>
            </w:pPr>
            <w:r w:rsidRPr="002F7339">
              <w:rPr>
                <w:shd w:val="pct15" w:color="auto" w:fill="FFFFFF"/>
                <w:lang w:val="en-US" w:eastAsia="zh-CN"/>
              </w:rPr>
              <w:t>2.5</w:t>
            </w:r>
          </w:p>
        </w:tc>
        <w:tc>
          <w:tcPr>
            <w:tcW w:w="1252" w:type="dxa"/>
          </w:tcPr>
          <w:p w:rsidR="00816CE0" w:rsidRPr="002F7339" w:rsidRDefault="00816CE0" w:rsidP="00AB7886">
            <w:pPr>
              <w:pStyle w:val="TAL"/>
              <w:rPr>
                <w:shd w:val="pct15" w:color="auto" w:fill="FFFFFF"/>
                <w:lang w:val="en-US"/>
              </w:rPr>
            </w:pPr>
            <w:r w:rsidRPr="002F7339">
              <w:rPr>
                <w:shd w:val="pct15" w:color="auto" w:fill="FFFFFF"/>
                <w:lang w:val="en-US"/>
              </w:rPr>
              <w:t>6</w:t>
            </w:r>
          </w:p>
        </w:tc>
        <w:tc>
          <w:tcPr>
            <w:tcW w:w="1145" w:type="dxa"/>
            <w:tcBorders>
              <w:top w:val="nil"/>
              <w:bottom w:val="nil"/>
            </w:tcBorders>
            <w:shd w:val="clear" w:color="auto" w:fill="auto"/>
          </w:tcPr>
          <w:p w:rsidR="00816CE0" w:rsidRPr="002F7339" w:rsidRDefault="00816CE0" w:rsidP="00AB7886">
            <w:pPr>
              <w:pStyle w:val="TAL"/>
              <w:rPr>
                <w:shd w:val="pct15" w:color="auto" w:fill="FFFFFF"/>
                <w:lang w:val="en-US"/>
              </w:rPr>
            </w:pPr>
          </w:p>
        </w:tc>
      </w:tr>
      <w:tr w:rsidR="00816CE0" w:rsidRPr="00816CE0" w:rsidTr="00AB7886">
        <w:trPr>
          <w:jc w:val="center"/>
        </w:trPr>
        <w:tc>
          <w:tcPr>
            <w:tcW w:w="960" w:type="dxa"/>
            <w:tcBorders>
              <w:top w:val="nil"/>
              <w:bottom w:val="nil"/>
            </w:tcBorders>
            <w:shd w:val="clear" w:color="auto" w:fill="auto"/>
          </w:tcPr>
          <w:p w:rsidR="00816CE0" w:rsidRPr="002F7339" w:rsidRDefault="00816CE0" w:rsidP="00AB7886">
            <w:pPr>
              <w:pStyle w:val="TAL"/>
              <w:rPr>
                <w:shd w:val="pct15" w:color="auto" w:fill="FFFFFF"/>
                <w:lang w:val="en-US"/>
              </w:rPr>
            </w:pPr>
          </w:p>
        </w:tc>
        <w:tc>
          <w:tcPr>
            <w:tcW w:w="1162"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16QAM</w:t>
            </w:r>
          </w:p>
        </w:tc>
        <w:tc>
          <w:tcPr>
            <w:tcW w:w="1259"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2.5</w:t>
            </w:r>
          </w:p>
        </w:tc>
        <w:tc>
          <w:tcPr>
            <w:tcW w:w="1368"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5.5</w:t>
            </w:r>
          </w:p>
        </w:tc>
        <w:tc>
          <w:tcPr>
            <w:tcW w:w="1216" w:type="dxa"/>
            <w:tcBorders>
              <w:top w:val="nil"/>
              <w:bottom w:val="nil"/>
            </w:tcBorders>
            <w:shd w:val="clear" w:color="auto" w:fill="auto"/>
          </w:tcPr>
          <w:p w:rsidR="00816CE0" w:rsidRPr="002F7339" w:rsidRDefault="00816CE0" w:rsidP="00AB7886">
            <w:pPr>
              <w:pStyle w:val="TAL"/>
              <w:rPr>
                <w:shd w:val="pct15" w:color="auto" w:fill="FFFFFF"/>
                <w:lang w:val="en-US"/>
              </w:rPr>
            </w:pPr>
          </w:p>
        </w:tc>
        <w:tc>
          <w:tcPr>
            <w:tcW w:w="1267" w:type="dxa"/>
          </w:tcPr>
          <w:p w:rsidR="00816CE0" w:rsidRPr="002F7339" w:rsidRDefault="00816CE0" w:rsidP="00AB7886">
            <w:pPr>
              <w:pStyle w:val="TAL"/>
              <w:rPr>
                <w:shd w:val="pct15" w:color="auto" w:fill="FFFFFF"/>
                <w:lang w:val="en-US" w:eastAsia="zh-CN"/>
              </w:rPr>
            </w:pPr>
            <w:r w:rsidRPr="002F7339">
              <w:rPr>
                <w:shd w:val="pct15" w:color="auto" w:fill="FFFFFF"/>
                <w:lang w:val="en-US" w:eastAsia="zh-CN"/>
              </w:rPr>
              <w:t>3</w:t>
            </w:r>
          </w:p>
        </w:tc>
        <w:tc>
          <w:tcPr>
            <w:tcW w:w="1252" w:type="dxa"/>
          </w:tcPr>
          <w:p w:rsidR="00816CE0" w:rsidRPr="002F7339" w:rsidRDefault="00816CE0" w:rsidP="00AB7886">
            <w:pPr>
              <w:pStyle w:val="TAL"/>
              <w:rPr>
                <w:shd w:val="pct15" w:color="auto" w:fill="FFFFFF"/>
                <w:lang w:val="en-US"/>
              </w:rPr>
            </w:pPr>
            <w:r w:rsidRPr="002F7339">
              <w:rPr>
                <w:shd w:val="pct15" w:color="auto" w:fill="FFFFFF"/>
                <w:lang w:val="en-US"/>
              </w:rPr>
              <w:t>6</w:t>
            </w:r>
          </w:p>
        </w:tc>
        <w:tc>
          <w:tcPr>
            <w:tcW w:w="1145" w:type="dxa"/>
            <w:tcBorders>
              <w:top w:val="nil"/>
              <w:bottom w:val="nil"/>
            </w:tcBorders>
            <w:shd w:val="clear" w:color="auto" w:fill="auto"/>
          </w:tcPr>
          <w:p w:rsidR="00816CE0" w:rsidRPr="002F7339" w:rsidRDefault="00816CE0" w:rsidP="00AB7886">
            <w:pPr>
              <w:pStyle w:val="TAL"/>
              <w:rPr>
                <w:shd w:val="pct15" w:color="auto" w:fill="FFFFFF"/>
                <w:lang w:val="en-US"/>
              </w:rPr>
            </w:pPr>
          </w:p>
        </w:tc>
      </w:tr>
      <w:tr w:rsidR="00816CE0" w:rsidRPr="00816CE0" w:rsidTr="00AB7886">
        <w:trPr>
          <w:jc w:val="center"/>
        </w:trPr>
        <w:tc>
          <w:tcPr>
            <w:tcW w:w="960" w:type="dxa"/>
            <w:tcBorders>
              <w:top w:val="nil"/>
              <w:bottom w:val="nil"/>
            </w:tcBorders>
            <w:shd w:val="clear" w:color="auto" w:fill="auto"/>
          </w:tcPr>
          <w:p w:rsidR="00816CE0" w:rsidRPr="002F7339" w:rsidRDefault="00816CE0" w:rsidP="00AB7886">
            <w:pPr>
              <w:pStyle w:val="TAL"/>
              <w:rPr>
                <w:shd w:val="pct15" w:color="auto" w:fill="FFFFFF"/>
                <w:lang w:val="en-US"/>
              </w:rPr>
            </w:pPr>
          </w:p>
        </w:tc>
        <w:tc>
          <w:tcPr>
            <w:tcW w:w="1162"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64QAM</w:t>
            </w:r>
          </w:p>
        </w:tc>
        <w:tc>
          <w:tcPr>
            <w:tcW w:w="1259"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4.5</w:t>
            </w:r>
          </w:p>
        </w:tc>
        <w:tc>
          <w:tcPr>
            <w:tcW w:w="1368"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6</w:t>
            </w:r>
          </w:p>
        </w:tc>
        <w:tc>
          <w:tcPr>
            <w:tcW w:w="1216" w:type="dxa"/>
            <w:tcBorders>
              <w:top w:val="nil"/>
              <w:bottom w:val="nil"/>
            </w:tcBorders>
            <w:shd w:val="clear" w:color="auto" w:fill="auto"/>
          </w:tcPr>
          <w:p w:rsidR="00816CE0" w:rsidRPr="002F7339" w:rsidRDefault="00816CE0" w:rsidP="00AB7886">
            <w:pPr>
              <w:pStyle w:val="TAL"/>
              <w:rPr>
                <w:shd w:val="pct15" w:color="auto" w:fill="FFFFFF"/>
                <w:lang w:val="en-US"/>
              </w:rPr>
            </w:pPr>
          </w:p>
        </w:tc>
        <w:tc>
          <w:tcPr>
            <w:tcW w:w="1267" w:type="dxa"/>
          </w:tcPr>
          <w:p w:rsidR="00816CE0" w:rsidRPr="002F7339" w:rsidRDefault="00816CE0" w:rsidP="00AB7886">
            <w:pPr>
              <w:pStyle w:val="TAL"/>
              <w:rPr>
                <w:shd w:val="pct15" w:color="auto" w:fill="FFFFFF"/>
                <w:lang w:val="en-US" w:eastAsia="zh-CN"/>
              </w:rPr>
            </w:pPr>
            <w:r w:rsidRPr="002F7339">
              <w:rPr>
                <w:shd w:val="pct15" w:color="auto" w:fill="FFFFFF"/>
                <w:lang w:val="en-US" w:eastAsia="zh-CN"/>
              </w:rPr>
              <w:t>5</w:t>
            </w:r>
          </w:p>
        </w:tc>
        <w:tc>
          <w:tcPr>
            <w:tcW w:w="1252" w:type="dxa"/>
          </w:tcPr>
          <w:p w:rsidR="00816CE0" w:rsidRPr="002F7339" w:rsidRDefault="00816CE0" w:rsidP="00AB7886">
            <w:pPr>
              <w:pStyle w:val="TAL"/>
              <w:rPr>
                <w:shd w:val="pct15" w:color="auto" w:fill="FFFFFF"/>
                <w:lang w:val="en-US"/>
              </w:rPr>
            </w:pPr>
            <w:r w:rsidRPr="002F7339">
              <w:rPr>
                <w:shd w:val="pct15" w:color="auto" w:fill="FFFFFF"/>
                <w:lang w:val="en-US"/>
              </w:rPr>
              <w:t>6</w:t>
            </w:r>
          </w:p>
        </w:tc>
        <w:tc>
          <w:tcPr>
            <w:tcW w:w="1145" w:type="dxa"/>
            <w:tcBorders>
              <w:top w:val="nil"/>
              <w:bottom w:val="nil"/>
            </w:tcBorders>
            <w:shd w:val="clear" w:color="auto" w:fill="auto"/>
          </w:tcPr>
          <w:p w:rsidR="00816CE0" w:rsidRPr="002F7339" w:rsidRDefault="00816CE0" w:rsidP="00AB7886">
            <w:pPr>
              <w:pStyle w:val="TAL"/>
              <w:rPr>
                <w:shd w:val="pct15" w:color="auto" w:fill="FFFFFF"/>
                <w:lang w:val="en-US"/>
              </w:rPr>
            </w:pPr>
          </w:p>
        </w:tc>
      </w:tr>
      <w:tr w:rsidR="00816CE0" w:rsidRPr="00816CE0" w:rsidTr="00AB7886">
        <w:trPr>
          <w:trHeight w:val="187"/>
          <w:jc w:val="center"/>
        </w:trPr>
        <w:tc>
          <w:tcPr>
            <w:tcW w:w="960" w:type="dxa"/>
            <w:tcBorders>
              <w:top w:val="nil"/>
              <w:bottom w:val="single" w:sz="4" w:space="0" w:color="auto"/>
            </w:tcBorders>
            <w:shd w:val="clear" w:color="auto" w:fill="auto"/>
          </w:tcPr>
          <w:p w:rsidR="00816CE0" w:rsidRPr="002F7339" w:rsidRDefault="00816CE0" w:rsidP="00AB7886">
            <w:pPr>
              <w:pStyle w:val="TAL"/>
              <w:rPr>
                <w:shd w:val="pct15" w:color="auto" w:fill="FFFFFF"/>
                <w:lang w:val="en-US"/>
              </w:rPr>
            </w:pPr>
          </w:p>
        </w:tc>
        <w:tc>
          <w:tcPr>
            <w:tcW w:w="1162"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256QAM</w:t>
            </w:r>
          </w:p>
        </w:tc>
        <w:tc>
          <w:tcPr>
            <w:tcW w:w="1259"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6</w:t>
            </w:r>
          </w:p>
        </w:tc>
        <w:tc>
          <w:tcPr>
            <w:tcW w:w="1368"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6.5</w:t>
            </w:r>
          </w:p>
        </w:tc>
        <w:tc>
          <w:tcPr>
            <w:tcW w:w="1216" w:type="dxa"/>
            <w:tcBorders>
              <w:top w:val="nil"/>
              <w:bottom w:val="single" w:sz="4" w:space="0" w:color="auto"/>
            </w:tcBorders>
            <w:shd w:val="clear" w:color="auto" w:fill="auto"/>
          </w:tcPr>
          <w:p w:rsidR="00816CE0" w:rsidRPr="002F7339" w:rsidRDefault="00816CE0" w:rsidP="00AB7886">
            <w:pPr>
              <w:pStyle w:val="TAL"/>
              <w:rPr>
                <w:shd w:val="pct15" w:color="auto" w:fill="FFFFFF"/>
                <w:lang w:val="en-US"/>
              </w:rPr>
            </w:pPr>
          </w:p>
        </w:tc>
        <w:tc>
          <w:tcPr>
            <w:tcW w:w="1267" w:type="dxa"/>
          </w:tcPr>
          <w:p w:rsidR="00816CE0" w:rsidRPr="002F7339" w:rsidRDefault="00816CE0" w:rsidP="00AB7886">
            <w:pPr>
              <w:pStyle w:val="TAL"/>
              <w:rPr>
                <w:shd w:val="pct15" w:color="auto" w:fill="FFFFFF"/>
                <w:lang w:val="en-US" w:eastAsia="zh-CN"/>
              </w:rPr>
            </w:pPr>
            <w:r w:rsidRPr="002F7339">
              <w:rPr>
                <w:shd w:val="pct15" w:color="auto" w:fill="FFFFFF"/>
                <w:lang w:val="en-US" w:eastAsia="zh-CN"/>
              </w:rPr>
              <w:t>6.5</w:t>
            </w:r>
          </w:p>
        </w:tc>
        <w:tc>
          <w:tcPr>
            <w:tcW w:w="1252" w:type="dxa"/>
          </w:tcPr>
          <w:p w:rsidR="00816CE0" w:rsidRPr="002F7339" w:rsidRDefault="00816CE0" w:rsidP="00AB7886">
            <w:pPr>
              <w:pStyle w:val="TAL"/>
              <w:rPr>
                <w:shd w:val="pct15" w:color="auto" w:fill="FFFFFF"/>
                <w:lang w:val="en-US"/>
              </w:rPr>
            </w:pPr>
            <w:r w:rsidRPr="002F7339">
              <w:rPr>
                <w:shd w:val="pct15" w:color="auto" w:fill="FFFFFF"/>
                <w:lang w:val="en-US"/>
              </w:rPr>
              <w:t>6.5</w:t>
            </w:r>
          </w:p>
        </w:tc>
        <w:tc>
          <w:tcPr>
            <w:tcW w:w="1145" w:type="dxa"/>
            <w:tcBorders>
              <w:top w:val="nil"/>
              <w:bottom w:val="single" w:sz="4" w:space="0" w:color="auto"/>
            </w:tcBorders>
            <w:shd w:val="clear" w:color="auto" w:fill="auto"/>
          </w:tcPr>
          <w:p w:rsidR="00816CE0" w:rsidRPr="002F7339" w:rsidRDefault="00816CE0" w:rsidP="00AB7886">
            <w:pPr>
              <w:pStyle w:val="TAL"/>
              <w:rPr>
                <w:shd w:val="pct15" w:color="auto" w:fill="FFFFFF"/>
                <w:lang w:val="en-US"/>
              </w:rPr>
            </w:pPr>
          </w:p>
        </w:tc>
      </w:tr>
      <w:tr w:rsidR="00816CE0" w:rsidRPr="00816CE0" w:rsidTr="00AB7886">
        <w:trPr>
          <w:jc w:val="center"/>
        </w:trPr>
        <w:tc>
          <w:tcPr>
            <w:tcW w:w="960" w:type="dxa"/>
            <w:tcBorders>
              <w:bottom w:val="nil"/>
            </w:tcBorders>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CP-OFDM</w:t>
            </w:r>
          </w:p>
        </w:tc>
        <w:tc>
          <w:tcPr>
            <w:tcW w:w="1162"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QPSK</w:t>
            </w:r>
          </w:p>
        </w:tc>
        <w:tc>
          <w:tcPr>
            <w:tcW w:w="1259"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2.5</w:t>
            </w:r>
          </w:p>
        </w:tc>
        <w:tc>
          <w:tcPr>
            <w:tcW w:w="1368"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6.5</w:t>
            </w:r>
          </w:p>
        </w:tc>
        <w:tc>
          <w:tcPr>
            <w:tcW w:w="1216" w:type="dxa"/>
            <w:tcBorders>
              <w:bottom w:val="nil"/>
            </w:tcBorders>
            <w:shd w:val="clear" w:color="auto" w:fill="auto"/>
          </w:tcPr>
          <w:p w:rsidR="00816CE0" w:rsidRPr="002F7339" w:rsidRDefault="00816CE0" w:rsidP="00AB7886">
            <w:pPr>
              <w:pStyle w:val="TAL"/>
              <w:rPr>
                <w:shd w:val="pct15" w:color="auto" w:fill="FFFFFF"/>
                <w:lang w:val="en-US" w:eastAsia="zh-CN"/>
              </w:rPr>
            </w:pPr>
            <w:r w:rsidRPr="002F7339">
              <w:rPr>
                <w:shd w:val="pct15" w:color="auto" w:fill="FFFFFF"/>
                <w:lang w:val="en-US" w:eastAsia="zh-CN"/>
              </w:rPr>
              <w:t>12</w:t>
            </w:r>
          </w:p>
        </w:tc>
        <w:tc>
          <w:tcPr>
            <w:tcW w:w="1267" w:type="dxa"/>
          </w:tcPr>
          <w:p w:rsidR="00816CE0" w:rsidRPr="002F7339" w:rsidRDefault="00816CE0" w:rsidP="00AB7886">
            <w:pPr>
              <w:pStyle w:val="TAL"/>
              <w:rPr>
                <w:shd w:val="pct15" w:color="auto" w:fill="FFFFFF"/>
                <w:lang w:val="en-US"/>
              </w:rPr>
            </w:pPr>
            <w:r w:rsidRPr="002F7339">
              <w:rPr>
                <w:shd w:val="pct15" w:color="auto" w:fill="FFFFFF"/>
                <w:lang w:val="en-US"/>
              </w:rPr>
              <w:t>3.5</w:t>
            </w:r>
          </w:p>
        </w:tc>
        <w:tc>
          <w:tcPr>
            <w:tcW w:w="1252" w:type="dxa"/>
          </w:tcPr>
          <w:p w:rsidR="00816CE0" w:rsidRPr="002F7339" w:rsidRDefault="00816CE0" w:rsidP="00AB7886">
            <w:pPr>
              <w:pStyle w:val="TAL"/>
              <w:rPr>
                <w:shd w:val="pct15" w:color="auto" w:fill="FFFFFF"/>
                <w:lang w:val="en-US"/>
              </w:rPr>
            </w:pPr>
            <w:r w:rsidRPr="002F7339">
              <w:rPr>
                <w:shd w:val="pct15" w:color="auto" w:fill="FFFFFF"/>
                <w:lang w:val="en-US"/>
              </w:rPr>
              <w:t>7</w:t>
            </w:r>
          </w:p>
        </w:tc>
        <w:tc>
          <w:tcPr>
            <w:tcW w:w="1145" w:type="dxa"/>
            <w:tcBorders>
              <w:bottom w:val="nil"/>
            </w:tcBorders>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14</w:t>
            </w:r>
          </w:p>
        </w:tc>
      </w:tr>
      <w:tr w:rsidR="00816CE0" w:rsidRPr="00816CE0" w:rsidTr="00AB7886">
        <w:trPr>
          <w:jc w:val="center"/>
        </w:trPr>
        <w:tc>
          <w:tcPr>
            <w:tcW w:w="960" w:type="dxa"/>
            <w:tcBorders>
              <w:top w:val="nil"/>
              <w:bottom w:val="nil"/>
            </w:tcBorders>
            <w:shd w:val="clear" w:color="auto" w:fill="auto"/>
          </w:tcPr>
          <w:p w:rsidR="00816CE0" w:rsidRPr="002F7339" w:rsidRDefault="00816CE0" w:rsidP="00AB7886">
            <w:pPr>
              <w:pStyle w:val="TAL"/>
              <w:rPr>
                <w:shd w:val="pct15" w:color="auto" w:fill="FFFFFF"/>
                <w:lang w:val="en-US"/>
              </w:rPr>
            </w:pPr>
          </w:p>
        </w:tc>
        <w:tc>
          <w:tcPr>
            <w:tcW w:w="1162"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16QAM</w:t>
            </w:r>
          </w:p>
        </w:tc>
        <w:tc>
          <w:tcPr>
            <w:tcW w:w="1259"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3</w:t>
            </w:r>
          </w:p>
        </w:tc>
        <w:tc>
          <w:tcPr>
            <w:tcW w:w="1368"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7</w:t>
            </w:r>
          </w:p>
        </w:tc>
        <w:tc>
          <w:tcPr>
            <w:tcW w:w="1216" w:type="dxa"/>
            <w:tcBorders>
              <w:top w:val="nil"/>
              <w:bottom w:val="nil"/>
            </w:tcBorders>
            <w:shd w:val="clear" w:color="auto" w:fill="auto"/>
          </w:tcPr>
          <w:p w:rsidR="00816CE0" w:rsidRPr="002F7339" w:rsidRDefault="00816CE0" w:rsidP="00AB7886">
            <w:pPr>
              <w:pStyle w:val="TAL"/>
              <w:rPr>
                <w:shd w:val="pct15" w:color="auto" w:fill="FFFFFF"/>
                <w:lang w:val="en-US"/>
              </w:rPr>
            </w:pPr>
          </w:p>
        </w:tc>
        <w:tc>
          <w:tcPr>
            <w:tcW w:w="1267" w:type="dxa"/>
          </w:tcPr>
          <w:p w:rsidR="00816CE0" w:rsidRPr="002F7339" w:rsidRDefault="00816CE0" w:rsidP="00AB7886">
            <w:pPr>
              <w:pStyle w:val="TAL"/>
              <w:rPr>
                <w:shd w:val="pct15" w:color="auto" w:fill="FFFFFF"/>
                <w:lang w:val="en-US"/>
              </w:rPr>
            </w:pPr>
            <w:r w:rsidRPr="002F7339">
              <w:rPr>
                <w:shd w:val="pct15" w:color="auto" w:fill="FFFFFF"/>
                <w:lang w:val="en-US"/>
              </w:rPr>
              <w:t>3.5</w:t>
            </w:r>
          </w:p>
        </w:tc>
        <w:tc>
          <w:tcPr>
            <w:tcW w:w="1252" w:type="dxa"/>
          </w:tcPr>
          <w:p w:rsidR="00816CE0" w:rsidRPr="002F7339" w:rsidRDefault="00816CE0" w:rsidP="00AB7886">
            <w:pPr>
              <w:pStyle w:val="TAL"/>
              <w:rPr>
                <w:shd w:val="pct15" w:color="auto" w:fill="FFFFFF"/>
                <w:lang w:val="en-US"/>
              </w:rPr>
            </w:pPr>
            <w:r w:rsidRPr="002F7339">
              <w:rPr>
                <w:shd w:val="pct15" w:color="auto" w:fill="FFFFFF"/>
                <w:lang w:val="en-US"/>
              </w:rPr>
              <w:t>7</w:t>
            </w:r>
          </w:p>
        </w:tc>
        <w:tc>
          <w:tcPr>
            <w:tcW w:w="1145" w:type="dxa"/>
            <w:tcBorders>
              <w:top w:val="nil"/>
              <w:bottom w:val="nil"/>
            </w:tcBorders>
            <w:shd w:val="clear" w:color="auto" w:fill="auto"/>
          </w:tcPr>
          <w:p w:rsidR="00816CE0" w:rsidRPr="002F7339" w:rsidRDefault="00816CE0" w:rsidP="00AB7886">
            <w:pPr>
              <w:pStyle w:val="TAL"/>
              <w:rPr>
                <w:shd w:val="pct15" w:color="auto" w:fill="FFFFFF"/>
                <w:lang w:val="en-US"/>
              </w:rPr>
            </w:pPr>
          </w:p>
        </w:tc>
      </w:tr>
      <w:tr w:rsidR="00816CE0" w:rsidRPr="00816CE0" w:rsidTr="00AB7886">
        <w:trPr>
          <w:jc w:val="center"/>
        </w:trPr>
        <w:tc>
          <w:tcPr>
            <w:tcW w:w="960" w:type="dxa"/>
            <w:tcBorders>
              <w:top w:val="nil"/>
              <w:bottom w:val="nil"/>
            </w:tcBorders>
            <w:shd w:val="clear" w:color="auto" w:fill="auto"/>
          </w:tcPr>
          <w:p w:rsidR="00816CE0" w:rsidRPr="002F7339" w:rsidRDefault="00816CE0" w:rsidP="00AB7886">
            <w:pPr>
              <w:pStyle w:val="TAL"/>
              <w:rPr>
                <w:shd w:val="pct15" w:color="auto" w:fill="FFFFFF"/>
                <w:lang w:val="en-US"/>
              </w:rPr>
            </w:pPr>
          </w:p>
        </w:tc>
        <w:tc>
          <w:tcPr>
            <w:tcW w:w="1162"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64QAM</w:t>
            </w:r>
          </w:p>
        </w:tc>
        <w:tc>
          <w:tcPr>
            <w:tcW w:w="1259"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5</w:t>
            </w:r>
          </w:p>
        </w:tc>
        <w:tc>
          <w:tcPr>
            <w:tcW w:w="1368"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7</w:t>
            </w:r>
          </w:p>
        </w:tc>
        <w:tc>
          <w:tcPr>
            <w:tcW w:w="1216" w:type="dxa"/>
            <w:tcBorders>
              <w:top w:val="nil"/>
              <w:bottom w:val="nil"/>
            </w:tcBorders>
            <w:shd w:val="clear" w:color="auto" w:fill="auto"/>
          </w:tcPr>
          <w:p w:rsidR="00816CE0" w:rsidRPr="002F7339" w:rsidRDefault="00816CE0" w:rsidP="00AB7886">
            <w:pPr>
              <w:pStyle w:val="TAL"/>
              <w:rPr>
                <w:shd w:val="pct15" w:color="auto" w:fill="FFFFFF"/>
                <w:lang w:val="en-US"/>
              </w:rPr>
            </w:pPr>
          </w:p>
        </w:tc>
        <w:tc>
          <w:tcPr>
            <w:tcW w:w="1267" w:type="dxa"/>
          </w:tcPr>
          <w:p w:rsidR="00816CE0" w:rsidRPr="002F7339" w:rsidRDefault="00816CE0" w:rsidP="00AB7886">
            <w:pPr>
              <w:pStyle w:val="TAL"/>
              <w:rPr>
                <w:shd w:val="pct15" w:color="auto" w:fill="FFFFFF"/>
                <w:lang w:val="en-US"/>
              </w:rPr>
            </w:pPr>
            <w:r w:rsidRPr="002F7339">
              <w:rPr>
                <w:shd w:val="pct15" w:color="auto" w:fill="FFFFFF"/>
                <w:lang w:val="en-US"/>
              </w:rPr>
              <w:t>5</w:t>
            </w:r>
          </w:p>
        </w:tc>
        <w:tc>
          <w:tcPr>
            <w:tcW w:w="1252" w:type="dxa"/>
          </w:tcPr>
          <w:p w:rsidR="00816CE0" w:rsidRPr="002F7339" w:rsidRDefault="00816CE0" w:rsidP="00AB7886">
            <w:pPr>
              <w:pStyle w:val="TAL"/>
              <w:rPr>
                <w:shd w:val="pct15" w:color="auto" w:fill="FFFFFF"/>
                <w:lang w:val="en-US"/>
              </w:rPr>
            </w:pPr>
            <w:r w:rsidRPr="002F7339">
              <w:rPr>
                <w:shd w:val="pct15" w:color="auto" w:fill="FFFFFF"/>
                <w:lang w:val="en-US"/>
              </w:rPr>
              <w:t>7</w:t>
            </w:r>
          </w:p>
        </w:tc>
        <w:tc>
          <w:tcPr>
            <w:tcW w:w="1145" w:type="dxa"/>
            <w:tcBorders>
              <w:top w:val="nil"/>
              <w:bottom w:val="nil"/>
            </w:tcBorders>
            <w:shd w:val="clear" w:color="auto" w:fill="auto"/>
          </w:tcPr>
          <w:p w:rsidR="00816CE0" w:rsidRPr="002F7339" w:rsidRDefault="00816CE0" w:rsidP="00AB7886">
            <w:pPr>
              <w:pStyle w:val="TAL"/>
              <w:rPr>
                <w:shd w:val="pct15" w:color="auto" w:fill="FFFFFF"/>
                <w:lang w:val="en-US"/>
              </w:rPr>
            </w:pPr>
          </w:p>
        </w:tc>
      </w:tr>
      <w:tr w:rsidR="00816CE0" w:rsidRPr="00816CE0" w:rsidTr="00AB7886">
        <w:trPr>
          <w:jc w:val="center"/>
        </w:trPr>
        <w:tc>
          <w:tcPr>
            <w:tcW w:w="960" w:type="dxa"/>
            <w:tcBorders>
              <w:top w:val="nil"/>
            </w:tcBorders>
            <w:shd w:val="clear" w:color="auto" w:fill="auto"/>
          </w:tcPr>
          <w:p w:rsidR="00816CE0" w:rsidRPr="002F7339" w:rsidRDefault="00816CE0" w:rsidP="00AB7886">
            <w:pPr>
              <w:pStyle w:val="TAL"/>
              <w:rPr>
                <w:shd w:val="pct15" w:color="auto" w:fill="FFFFFF"/>
                <w:lang w:val="en-US"/>
              </w:rPr>
            </w:pPr>
          </w:p>
        </w:tc>
        <w:tc>
          <w:tcPr>
            <w:tcW w:w="1162"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256QAM</w:t>
            </w:r>
          </w:p>
        </w:tc>
        <w:tc>
          <w:tcPr>
            <w:tcW w:w="1259"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7.5</w:t>
            </w:r>
          </w:p>
        </w:tc>
        <w:tc>
          <w:tcPr>
            <w:tcW w:w="1368"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7.5</w:t>
            </w:r>
          </w:p>
        </w:tc>
        <w:tc>
          <w:tcPr>
            <w:tcW w:w="1216" w:type="dxa"/>
            <w:tcBorders>
              <w:top w:val="nil"/>
            </w:tcBorders>
            <w:shd w:val="clear" w:color="auto" w:fill="auto"/>
          </w:tcPr>
          <w:p w:rsidR="00816CE0" w:rsidRPr="002F7339" w:rsidRDefault="00816CE0" w:rsidP="00AB7886">
            <w:pPr>
              <w:pStyle w:val="TAL"/>
              <w:rPr>
                <w:shd w:val="pct15" w:color="auto" w:fill="FFFFFF"/>
                <w:lang w:val="en-US"/>
              </w:rPr>
            </w:pPr>
          </w:p>
        </w:tc>
        <w:tc>
          <w:tcPr>
            <w:tcW w:w="1267" w:type="dxa"/>
          </w:tcPr>
          <w:p w:rsidR="00816CE0" w:rsidRPr="002F7339" w:rsidRDefault="00816CE0" w:rsidP="00AB7886">
            <w:pPr>
              <w:pStyle w:val="TAL"/>
              <w:rPr>
                <w:shd w:val="pct15" w:color="auto" w:fill="FFFFFF"/>
                <w:lang w:val="en-US"/>
              </w:rPr>
            </w:pPr>
            <w:r w:rsidRPr="002F7339">
              <w:rPr>
                <w:shd w:val="pct15" w:color="auto" w:fill="FFFFFF"/>
                <w:lang w:val="en-US"/>
              </w:rPr>
              <w:t>7.5</w:t>
            </w:r>
          </w:p>
        </w:tc>
        <w:tc>
          <w:tcPr>
            <w:tcW w:w="1252" w:type="dxa"/>
          </w:tcPr>
          <w:p w:rsidR="00816CE0" w:rsidRPr="002F7339" w:rsidRDefault="00816CE0" w:rsidP="00AB7886">
            <w:pPr>
              <w:pStyle w:val="TAL"/>
              <w:rPr>
                <w:shd w:val="pct15" w:color="auto" w:fill="FFFFFF"/>
                <w:lang w:val="en-US"/>
              </w:rPr>
            </w:pPr>
            <w:r w:rsidRPr="002F7339">
              <w:rPr>
                <w:shd w:val="pct15" w:color="auto" w:fill="FFFFFF"/>
                <w:lang w:val="en-US"/>
              </w:rPr>
              <w:t>7.5</w:t>
            </w:r>
          </w:p>
        </w:tc>
        <w:tc>
          <w:tcPr>
            <w:tcW w:w="1145" w:type="dxa"/>
            <w:tcBorders>
              <w:top w:val="nil"/>
            </w:tcBorders>
            <w:shd w:val="clear" w:color="auto" w:fill="auto"/>
          </w:tcPr>
          <w:p w:rsidR="00816CE0" w:rsidRPr="002F7339" w:rsidRDefault="00816CE0" w:rsidP="00AB7886">
            <w:pPr>
              <w:pStyle w:val="TAL"/>
              <w:rPr>
                <w:shd w:val="pct15" w:color="auto" w:fill="FFFFFF"/>
                <w:lang w:val="en-US"/>
              </w:rPr>
            </w:pPr>
          </w:p>
        </w:tc>
      </w:tr>
      <w:tr w:rsidR="00816CE0" w:rsidRPr="00816CE0" w:rsidTr="00AB7886">
        <w:trPr>
          <w:jc w:val="center"/>
        </w:trPr>
        <w:tc>
          <w:tcPr>
            <w:tcW w:w="9629" w:type="dxa"/>
            <w:gridSpan w:val="8"/>
            <w:shd w:val="clear" w:color="auto" w:fill="auto"/>
          </w:tcPr>
          <w:p w:rsidR="00816CE0" w:rsidRPr="002F7339" w:rsidRDefault="00816CE0" w:rsidP="00AB7886">
            <w:pPr>
              <w:pStyle w:val="TAN"/>
              <w:rPr>
                <w:shd w:val="pct15" w:color="auto" w:fill="FFFFFF"/>
                <w:lang w:eastAsia="zh-CN"/>
              </w:rPr>
            </w:pPr>
            <w:r w:rsidRPr="002F7339">
              <w:rPr>
                <w:shd w:val="pct15" w:color="auto" w:fill="FFFFFF"/>
                <w:lang w:val="en-CA" w:eastAsia="zh-CN"/>
              </w:rPr>
              <w:t xml:space="preserve">NOTE 1: Outer 1 MPR for Pi/2 BPSK and QPSK is reduced by 2dB for aggregated allocation bandwidth &gt; 10MHz </w:t>
            </w:r>
          </w:p>
          <w:p w:rsidR="00816CE0" w:rsidRPr="002F7339" w:rsidRDefault="00816CE0" w:rsidP="00AB7886">
            <w:pPr>
              <w:pStyle w:val="TAN"/>
              <w:rPr>
                <w:shd w:val="pct15" w:color="auto" w:fill="FFFFFF"/>
                <w:lang w:val="en-US" w:eastAsia="zh-CN"/>
              </w:rPr>
            </w:pPr>
            <w:r w:rsidRPr="002F7339">
              <w:rPr>
                <w:shd w:val="pct15" w:color="auto" w:fill="FFFFFF"/>
                <w:lang w:val="en-CA" w:eastAsia="zh-CN"/>
              </w:rPr>
              <w:t>NOTE 2: Outer 2 MPR is reduced by 4.5dB for aggregated allocation bandwidth &gt; 10MHz</w:t>
            </w:r>
          </w:p>
        </w:tc>
      </w:tr>
    </w:tbl>
    <w:p w:rsidR="00DB79FF" w:rsidRPr="00853794" w:rsidRDefault="00DB79FF" w:rsidP="00875CC3">
      <w:pPr>
        <w:widowControl/>
        <w:spacing w:after="180"/>
        <w:jc w:val="left"/>
        <w:rPr>
          <w:kern w:val="0"/>
          <w:sz w:val="20"/>
          <w:szCs w:val="20"/>
          <w:shd w:val="pct15" w:color="auto" w:fill="FFFFFF"/>
        </w:rPr>
      </w:pPr>
    </w:p>
    <w:p w:rsidR="00853794" w:rsidRPr="00853794" w:rsidRDefault="00853794" w:rsidP="00853794">
      <w:pPr>
        <w:pStyle w:val="TH"/>
        <w:rPr>
          <w:shd w:val="pct15" w:color="auto" w:fill="FFFFFF"/>
        </w:rPr>
      </w:pPr>
      <w:r w:rsidRPr="00853794">
        <w:rPr>
          <w:shd w:val="pct15" w:color="auto" w:fill="FFFFFF"/>
        </w:rPr>
        <w:lastRenderedPageBreak/>
        <w:t xml:space="preserve">Table 6.2A.2.1-3: </w:t>
      </w:r>
      <w:r w:rsidRPr="00853794">
        <w:rPr>
          <w:rFonts w:hint="eastAsia"/>
          <w:shd w:val="pct15" w:color="auto" w:fill="FFFFFF"/>
          <w:lang w:eastAsia="zh-CN"/>
        </w:rPr>
        <w:t>non</w:t>
      </w:r>
      <w:r w:rsidRPr="00853794">
        <w:rPr>
          <w:shd w:val="pct15" w:color="auto" w:fill="FFFFFF"/>
          <w:lang w:eastAsia="zh-CN"/>
        </w:rPr>
        <w:t>-c</w:t>
      </w:r>
      <w:r w:rsidRPr="00853794">
        <w:rPr>
          <w:shd w:val="pct15" w:color="auto" w:fill="FFFFFF"/>
        </w:rPr>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2"/>
        <w:gridCol w:w="1235"/>
        <w:gridCol w:w="1347"/>
        <w:gridCol w:w="1202"/>
        <w:gridCol w:w="1242"/>
        <w:gridCol w:w="1236"/>
        <w:gridCol w:w="1134"/>
      </w:tblGrid>
      <w:tr w:rsidR="00853794" w:rsidRPr="00853794" w:rsidTr="00AB7886">
        <w:trPr>
          <w:trHeight w:val="146"/>
          <w:jc w:val="center"/>
        </w:trPr>
        <w:tc>
          <w:tcPr>
            <w:tcW w:w="2122" w:type="dxa"/>
            <w:gridSpan w:val="2"/>
            <w:tcBorders>
              <w:bottom w:val="nil"/>
            </w:tcBorders>
            <w:shd w:val="clear" w:color="auto" w:fill="auto"/>
          </w:tcPr>
          <w:p w:rsidR="00853794" w:rsidRPr="00853794" w:rsidRDefault="00853794" w:rsidP="00AB7886">
            <w:pPr>
              <w:pStyle w:val="TAH"/>
              <w:rPr>
                <w:shd w:val="pct15" w:color="auto" w:fill="FFFFFF"/>
                <w:lang w:val="en-US"/>
              </w:rPr>
            </w:pPr>
            <w:r w:rsidRPr="00853794">
              <w:rPr>
                <w:rFonts w:hint="eastAsia"/>
                <w:shd w:val="pct15" w:color="auto" w:fill="FFFFFF"/>
                <w:lang w:val="en-US"/>
              </w:rPr>
              <w:t>Modulation</w:t>
            </w:r>
          </w:p>
        </w:tc>
        <w:tc>
          <w:tcPr>
            <w:tcW w:w="3843" w:type="dxa"/>
            <w:gridSpan w:val="3"/>
            <w:shd w:val="clear" w:color="auto" w:fill="auto"/>
          </w:tcPr>
          <w:p w:rsidR="00853794" w:rsidRPr="00853794" w:rsidRDefault="00853794" w:rsidP="00AB7886">
            <w:pPr>
              <w:pStyle w:val="TAH"/>
              <w:rPr>
                <w:shd w:val="pct15" w:color="auto" w:fill="FFFFFF"/>
                <w:lang w:val="en-US"/>
              </w:rPr>
            </w:pPr>
            <w:r w:rsidRPr="00853794">
              <w:rPr>
                <w:rFonts w:hint="eastAsia"/>
                <w:shd w:val="pct15" w:color="auto" w:fill="FFFFFF"/>
                <w:lang w:val="en-US"/>
              </w:rPr>
              <w:t>MPR</w:t>
            </w:r>
            <w:r w:rsidRPr="00853794">
              <w:rPr>
                <w:shd w:val="pct15" w:color="auto" w:fill="FFFFFF"/>
                <w:lang w:val="en-US"/>
              </w:rPr>
              <w:t xml:space="preserve"> for bandwidth class B(dB)</w:t>
            </w:r>
          </w:p>
        </w:tc>
        <w:tc>
          <w:tcPr>
            <w:tcW w:w="3664" w:type="dxa"/>
            <w:gridSpan w:val="3"/>
          </w:tcPr>
          <w:p w:rsidR="00853794" w:rsidRPr="00853794" w:rsidRDefault="00853794" w:rsidP="00AB7886">
            <w:pPr>
              <w:pStyle w:val="TAH"/>
              <w:rPr>
                <w:shd w:val="pct15" w:color="auto" w:fill="FFFFFF"/>
                <w:lang w:val="en-US"/>
              </w:rPr>
            </w:pPr>
            <w:r w:rsidRPr="00853794">
              <w:rPr>
                <w:rFonts w:hint="eastAsia"/>
                <w:shd w:val="pct15" w:color="auto" w:fill="FFFFFF"/>
                <w:lang w:val="en-US"/>
              </w:rPr>
              <w:t>MPR</w:t>
            </w:r>
            <w:r w:rsidRPr="00853794">
              <w:rPr>
                <w:shd w:val="pct15" w:color="auto" w:fill="FFFFFF"/>
                <w:lang w:val="en-US"/>
              </w:rPr>
              <w:t xml:space="preserve"> for bandwidth class C(dB)</w:t>
            </w:r>
          </w:p>
        </w:tc>
      </w:tr>
      <w:tr w:rsidR="00853794" w:rsidRPr="00853794" w:rsidTr="00AB7886">
        <w:trPr>
          <w:trHeight w:val="145"/>
          <w:jc w:val="center"/>
        </w:trPr>
        <w:tc>
          <w:tcPr>
            <w:tcW w:w="2122" w:type="dxa"/>
            <w:gridSpan w:val="2"/>
            <w:tcBorders>
              <w:top w:val="nil"/>
            </w:tcBorders>
            <w:shd w:val="clear" w:color="auto" w:fill="auto"/>
          </w:tcPr>
          <w:p w:rsidR="00853794" w:rsidRPr="00853794" w:rsidRDefault="00853794" w:rsidP="00AB7886">
            <w:pPr>
              <w:pStyle w:val="TAH"/>
              <w:rPr>
                <w:shd w:val="pct15" w:color="auto" w:fill="FFFFFF"/>
                <w:lang w:val="en-US"/>
              </w:rPr>
            </w:pPr>
          </w:p>
        </w:tc>
        <w:tc>
          <w:tcPr>
            <w:tcW w:w="1259" w:type="dxa"/>
            <w:shd w:val="clear" w:color="auto" w:fill="auto"/>
          </w:tcPr>
          <w:p w:rsidR="00853794" w:rsidRPr="00853794" w:rsidRDefault="00853794" w:rsidP="00AB7886">
            <w:pPr>
              <w:pStyle w:val="TAH"/>
              <w:rPr>
                <w:shd w:val="pct15" w:color="auto" w:fill="FFFFFF"/>
                <w:lang w:val="en-US"/>
              </w:rPr>
            </w:pPr>
            <w:r w:rsidRPr="00853794">
              <w:rPr>
                <w:rFonts w:hint="eastAsia"/>
                <w:shd w:val="pct15" w:color="auto" w:fill="FFFFFF"/>
                <w:lang w:val="en-US"/>
              </w:rPr>
              <w:t>inner</w:t>
            </w:r>
          </w:p>
        </w:tc>
        <w:tc>
          <w:tcPr>
            <w:tcW w:w="1368" w:type="dxa"/>
            <w:shd w:val="clear" w:color="auto" w:fill="auto"/>
          </w:tcPr>
          <w:p w:rsidR="00853794" w:rsidRPr="00853794" w:rsidRDefault="00853794" w:rsidP="00AB7886">
            <w:pPr>
              <w:pStyle w:val="TAH"/>
              <w:rPr>
                <w:shd w:val="pct15" w:color="auto" w:fill="FFFFFF"/>
                <w:vertAlign w:val="superscript"/>
                <w:lang w:val="en-US"/>
              </w:rPr>
            </w:pPr>
            <w:r w:rsidRPr="00853794">
              <w:rPr>
                <w:shd w:val="pct15" w:color="auto" w:fill="FFFFFF"/>
                <w:lang w:val="en-US"/>
              </w:rPr>
              <w:t>O</w:t>
            </w:r>
            <w:r w:rsidRPr="00853794">
              <w:rPr>
                <w:rFonts w:hint="eastAsia"/>
                <w:shd w:val="pct15" w:color="auto" w:fill="FFFFFF"/>
                <w:lang w:val="en-US"/>
              </w:rPr>
              <w:t>uter1</w:t>
            </w:r>
            <w:r w:rsidRPr="00853794">
              <w:rPr>
                <w:shd w:val="pct15" w:color="auto" w:fill="FFFFFF"/>
                <w:vertAlign w:val="superscript"/>
                <w:lang w:val="en-US"/>
              </w:rPr>
              <w:t>2</w:t>
            </w:r>
          </w:p>
        </w:tc>
        <w:tc>
          <w:tcPr>
            <w:tcW w:w="1216" w:type="dxa"/>
            <w:tcBorders>
              <w:bottom w:val="single" w:sz="4" w:space="0" w:color="auto"/>
            </w:tcBorders>
          </w:tcPr>
          <w:p w:rsidR="00853794" w:rsidRPr="00853794" w:rsidRDefault="00853794" w:rsidP="00AB7886">
            <w:pPr>
              <w:pStyle w:val="TAH"/>
              <w:rPr>
                <w:shd w:val="pct15" w:color="auto" w:fill="FFFFFF"/>
                <w:vertAlign w:val="superscript"/>
                <w:lang w:val="en-US"/>
              </w:rPr>
            </w:pPr>
            <w:r w:rsidRPr="00853794">
              <w:rPr>
                <w:rFonts w:hint="eastAsia"/>
                <w:shd w:val="pct15" w:color="auto" w:fill="FFFFFF"/>
                <w:lang w:val="en-US" w:eastAsia="zh-CN"/>
              </w:rPr>
              <w:t>Outer</w:t>
            </w:r>
            <w:r w:rsidRPr="00853794">
              <w:rPr>
                <w:shd w:val="pct15" w:color="auto" w:fill="FFFFFF"/>
                <w:lang w:val="en-US" w:eastAsia="zh-CN"/>
              </w:rPr>
              <w:t>2</w:t>
            </w:r>
            <w:r w:rsidRPr="00853794">
              <w:rPr>
                <w:shd w:val="pct15" w:color="auto" w:fill="FFFFFF"/>
                <w:vertAlign w:val="superscript"/>
                <w:lang w:val="en-US" w:eastAsia="zh-CN"/>
              </w:rPr>
              <w:t>3</w:t>
            </w:r>
          </w:p>
        </w:tc>
        <w:tc>
          <w:tcPr>
            <w:tcW w:w="1267" w:type="dxa"/>
          </w:tcPr>
          <w:p w:rsidR="00853794" w:rsidRPr="00853794" w:rsidRDefault="00853794" w:rsidP="00AB7886">
            <w:pPr>
              <w:pStyle w:val="TAH"/>
              <w:rPr>
                <w:shd w:val="pct15" w:color="auto" w:fill="FFFFFF"/>
                <w:lang w:val="en-US"/>
              </w:rPr>
            </w:pPr>
            <w:r w:rsidRPr="00853794">
              <w:rPr>
                <w:shd w:val="pct15" w:color="auto" w:fill="FFFFFF"/>
                <w:lang w:val="en-US"/>
              </w:rPr>
              <w:t>I</w:t>
            </w:r>
            <w:r w:rsidRPr="00853794">
              <w:rPr>
                <w:rFonts w:hint="eastAsia"/>
                <w:shd w:val="pct15" w:color="auto" w:fill="FFFFFF"/>
                <w:lang w:val="en-US"/>
              </w:rPr>
              <w:t>nner</w:t>
            </w:r>
          </w:p>
        </w:tc>
        <w:tc>
          <w:tcPr>
            <w:tcW w:w="1252" w:type="dxa"/>
          </w:tcPr>
          <w:p w:rsidR="00853794" w:rsidRPr="00853794" w:rsidRDefault="00853794" w:rsidP="00AB7886">
            <w:pPr>
              <w:pStyle w:val="TAH"/>
              <w:rPr>
                <w:shd w:val="pct15" w:color="auto" w:fill="FFFFFF"/>
                <w:vertAlign w:val="superscript"/>
                <w:lang w:val="en-US"/>
              </w:rPr>
            </w:pPr>
            <w:r w:rsidRPr="00853794">
              <w:rPr>
                <w:shd w:val="pct15" w:color="auto" w:fill="FFFFFF"/>
                <w:lang w:val="en-US"/>
              </w:rPr>
              <w:t>O</w:t>
            </w:r>
            <w:r w:rsidRPr="00853794">
              <w:rPr>
                <w:rFonts w:hint="eastAsia"/>
                <w:shd w:val="pct15" w:color="auto" w:fill="FFFFFF"/>
                <w:lang w:val="en-US"/>
              </w:rPr>
              <w:t>uter</w:t>
            </w:r>
            <w:r w:rsidRPr="00853794">
              <w:rPr>
                <w:shd w:val="pct15" w:color="auto" w:fill="FFFFFF"/>
                <w:lang w:val="en-US"/>
              </w:rPr>
              <w:t>1</w:t>
            </w:r>
            <w:r w:rsidRPr="00853794">
              <w:rPr>
                <w:shd w:val="pct15" w:color="auto" w:fill="FFFFFF"/>
                <w:vertAlign w:val="superscript"/>
                <w:lang w:val="en-US"/>
              </w:rPr>
              <w:t>2</w:t>
            </w:r>
          </w:p>
        </w:tc>
        <w:tc>
          <w:tcPr>
            <w:tcW w:w="1145" w:type="dxa"/>
            <w:tcBorders>
              <w:bottom w:val="single" w:sz="4" w:space="0" w:color="auto"/>
            </w:tcBorders>
          </w:tcPr>
          <w:p w:rsidR="00853794" w:rsidRPr="00853794" w:rsidRDefault="00853794" w:rsidP="00AB7886">
            <w:pPr>
              <w:pStyle w:val="TAH"/>
              <w:rPr>
                <w:shd w:val="pct15" w:color="auto" w:fill="FFFFFF"/>
                <w:vertAlign w:val="superscript"/>
                <w:lang w:val="en-US"/>
              </w:rPr>
            </w:pPr>
            <w:r w:rsidRPr="00853794">
              <w:rPr>
                <w:rFonts w:hint="eastAsia"/>
                <w:shd w:val="pct15" w:color="auto" w:fill="FFFFFF"/>
                <w:lang w:val="en-US" w:eastAsia="zh-CN"/>
              </w:rPr>
              <w:t>Outer</w:t>
            </w:r>
            <w:r w:rsidRPr="00853794">
              <w:rPr>
                <w:shd w:val="pct15" w:color="auto" w:fill="FFFFFF"/>
                <w:lang w:val="en-US" w:eastAsia="zh-CN"/>
              </w:rPr>
              <w:t>2</w:t>
            </w:r>
            <w:r w:rsidRPr="00853794">
              <w:rPr>
                <w:shd w:val="pct15" w:color="auto" w:fill="FFFFFF"/>
                <w:vertAlign w:val="superscript"/>
                <w:lang w:val="en-US" w:eastAsia="zh-CN"/>
              </w:rPr>
              <w:t>3</w:t>
            </w:r>
          </w:p>
        </w:tc>
      </w:tr>
      <w:tr w:rsidR="00853794" w:rsidRPr="00853794" w:rsidTr="00AB7886">
        <w:trPr>
          <w:jc w:val="center"/>
        </w:trPr>
        <w:tc>
          <w:tcPr>
            <w:tcW w:w="960" w:type="dxa"/>
            <w:tcBorders>
              <w:bottom w:val="nil"/>
            </w:tcBorders>
            <w:shd w:val="clear" w:color="auto" w:fill="auto"/>
          </w:tcPr>
          <w:p w:rsidR="00853794" w:rsidRPr="00853794" w:rsidRDefault="00853794" w:rsidP="00AB7886">
            <w:pPr>
              <w:pStyle w:val="TAL"/>
              <w:rPr>
                <w:shd w:val="pct15" w:color="auto" w:fill="FFFFFF"/>
                <w:lang w:val="en-US"/>
              </w:rPr>
            </w:pPr>
            <w:r w:rsidRPr="00853794">
              <w:rPr>
                <w:rFonts w:hint="eastAsia"/>
                <w:shd w:val="pct15" w:color="auto" w:fill="FFFFFF"/>
                <w:lang w:val="en-US"/>
              </w:rPr>
              <w:t>DFT-s-OFDM</w:t>
            </w:r>
          </w:p>
        </w:tc>
        <w:tc>
          <w:tcPr>
            <w:tcW w:w="1162" w:type="dxa"/>
            <w:shd w:val="clear" w:color="auto" w:fill="auto"/>
          </w:tcPr>
          <w:p w:rsidR="00853794" w:rsidRPr="00853794" w:rsidRDefault="00853794" w:rsidP="00AB7886">
            <w:pPr>
              <w:pStyle w:val="TAL"/>
              <w:rPr>
                <w:shd w:val="pct15" w:color="auto" w:fill="FFFFFF"/>
                <w:lang w:val="en-US"/>
              </w:rPr>
            </w:pPr>
            <w:r w:rsidRPr="00853794">
              <w:rPr>
                <w:rFonts w:hint="eastAsia"/>
                <w:shd w:val="pct15" w:color="auto" w:fill="FFFFFF"/>
                <w:lang w:val="en-US"/>
              </w:rPr>
              <w:t>Pi/2 BPSK</w:t>
            </w:r>
          </w:p>
        </w:tc>
        <w:tc>
          <w:tcPr>
            <w:tcW w:w="1259" w:type="dxa"/>
            <w:shd w:val="clear" w:color="auto" w:fill="auto"/>
          </w:tcPr>
          <w:p w:rsidR="00853794" w:rsidRPr="00853794" w:rsidRDefault="00853794" w:rsidP="00AB7886">
            <w:pPr>
              <w:pStyle w:val="TAL"/>
              <w:rPr>
                <w:shd w:val="pct15" w:color="auto" w:fill="FFFFFF"/>
                <w:vertAlign w:val="superscript"/>
                <w:lang w:val="en-US"/>
              </w:rPr>
            </w:pPr>
            <w:r w:rsidRPr="00853794">
              <w:rPr>
                <w:shd w:val="pct15" w:color="auto" w:fill="FFFFFF"/>
                <w:lang w:val="en-US"/>
              </w:rPr>
              <w:t>3</w:t>
            </w:r>
            <w:r w:rsidRPr="00853794">
              <w:rPr>
                <w:shd w:val="pct15" w:color="auto" w:fill="FFFFFF"/>
                <w:vertAlign w:val="superscript"/>
                <w:lang w:val="en-US"/>
              </w:rPr>
              <w:t>1</w:t>
            </w:r>
          </w:p>
        </w:tc>
        <w:tc>
          <w:tcPr>
            <w:tcW w:w="1368" w:type="dxa"/>
            <w:shd w:val="clear" w:color="auto" w:fill="auto"/>
          </w:tcPr>
          <w:p w:rsidR="00853794" w:rsidRPr="00853794" w:rsidRDefault="00853794" w:rsidP="00AB7886">
            <w:pPr>
              <w:pStyle w:val="TAL"/>
              <w:rPr>
                <w:shd w:val="pct15" w:color="auto" w:fill="FFFFFF"/>
                <w:lang w:val="en-US"/>
              </w:rPr>
            </w:pPr>
            <w:r w:rsidRPr="00853794">
              <w:rPr>
                <w:shd w:val="pct15" w:color="auto" w:fill="FFFFFF"/>
                <w:lang w:val="en-US"/>
              </w:rPr>
              <w:t>6.5</w:t>
            </w:r>
          </w:p>
        </w:tc>
        <w:tc>
          <w:tcPr>
            <w:tcW w:w="1216" w:type="dxa"/>
            <w:tcBorders>
              <w:bottom w:val="nil"/>
            </w:tcBorders>
            <w:shd w:val="clear" w:color="auto" w:fill="auto"/>
          </w:tcPr>
          <w:p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1</w:t>
            </w:r>
            <w:r w:rsidRPr="00853794">
              <w:rPr>
                <w:shd w:val="pct15" w:color="auto" w:fill="FFFFFF"/>
                <w:lang w:val="en-US" w:eastAsia="zh-CN"/>
              </w:rPr>
              <w:t>3</w:t>
            </w:r>
          </w:p>
        </w:tc>
        <w:tc>
          <w:tcPr>
            <w:tcW w:w="1267" w:type="dxa"/>
          </w:tcPr>
          <w:p w:rsidR="00853794" w:rsidRPr="00853794" w:rsidRDefault="00853794" w:rsidP="00AB7886">
            <w:pPr>
              <w:pStyle w:val="TAL"/>
              <w:rPr>
                <w:shd w:val="pct15" w:color="auto" w:fill="FFFFFF"/>
                <w:vertAlign w:val="superscript"/>
                <w:lang w:val="en-US" w:eastAsia="zh-CN"/>
              </w:rPr>
            </w:pPr>
            <w:r w:rsidRPr="00853794">
              <w:rPr>
                <w:shd w:val="pct15" w:color="auto" w:fill="FFFFFF"/>
                <w:lang w:val="en-US" w:eastAsia="zh-CN"/>
              </w:rPr>
              <w:t>3</w:t>
            </w:r>
            <w:r w:rsidRPr="00853794">
              <w:rPr>
                <w:shd w:val="pct15" w:color="auto" w:fill="FFFFFF"/>
                <w:vertAlign w:val="superscript"/>
                <w:lang w:val="en-US" w:eastAsia="zh-CN"/>
              </w:rPr>
              <w:t>1</w:t>
            </w:r>
          </w:p>
        </w:tc>
        <w:tc>
          <w:tcPr>
            <w:tcW w:w="1252" w:type="dxa"/>
          </w:tcPr>
          <w:p w:rsidR="00853794" w:rsidRPr="00853794" w:rsidRDefault="00853794" w:rsidP="00AB7886">
            <w:pPr>
              <w:pStyle w:val="TAL"/>
              <w:rPr>
                <w:shd w:val="pct15" w:color="auto" w:fill="FFFFFF"/>
                <w:lang w:val="en-US"/>
              </w:rPr>
            </w:pPr>
            <w:r w:rsidRPr="00853794">
              <w:rPr>
                <w:shd w:val="pct15" w:color="auto" w:fill="FFFFFF"/>
                <w:lang w:val="en-US"/>
              </w:rPr>
              <w:t>7.5</w:t>
            </w:r>
          </w:p>
        </w:tc>
        <w:tc>
          <w:tcPr>
            <w:tcW w:w="1145" w:type="dxa"/>
            <w:tcBorders>
              <w:bottom w:val="nil"/>
            </w:tcBorders>
            <w:shd w:val="clear" w:color="auto" w:fill="auto"/>
          </w:tcPr>
          <w:p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1</w:t>
            </w:r>
            <w:r w:rsidRPr="00853794">
              <w:rPr>
                <w:shd w:val="pct15" w:color="auto" w:fill="FFFFFF"/>
                <w:lang w:val="en-US" w:eastAsia="zh-CN"/>
              </w:rPr>
              <w:t>3.5</w:t>
            </w:r>
          </w:p>
        </w:tc>
      </w:tr>
      <w:tr w:rsidR="00853794" w:rsidRPr="00853794" w:rsidTr="00AB7886">
        <w:trPr>
          <w:jc w:val="center"/>
        </w:trPr>
        <w:tc>
          <w:tcPr>
            <w:tcW w:w="960" w:type="dxa"/>
            <w:tcBorders>
              <w:top w:val="nil"/>
              <w:bottom w:val="nil"/>
            </w:tcBorders>
            <w:shd w:val="clear" w:color="auto" w:fill="auto"/>
          </w:tcPr>
          <w:p w:rsidR="00853794" w:rsidRPr="00853794" w:rsidRDefault="00853794" w:rsidP="00AB7886">
            <w:pPr>
              <w:pStyle w:val="TAL"/>
              <w:rPr>
                <w:shd w:val="pct15" w:color="auto" w:fill="FFFFFF"/>
                <w:lang w:val="en-US"/>
              </w:rPr>
            </w:pPr>
          </w:p>
        </w:tc>
        <w:tc>
          <w:tcPr>
            <w:tcW w:w="1162" w:type="dxa"/>
            <w:shd w:val="clear" w:color="auto" w:fill="auto"/>
          </w:tcPr>
          <w:p w:rsidR="00853794" w:rsidRPr="00853794" w:rsidRDefault="00853794" w:rsidP="00AB7886">
            <w:pPr>
              <w:pStyle w:val="TAL"/>
              <w:rPr>
                <w:shd w:val="pct15" w:color="auto" w:fill="FFFFFF"/>
                <w:lang w:val="en-US"/>
              </w:rPr>
            </w:pPr>
            <w:r w:rsidRPr="00853794">
              <w:rPr>
                <w:rFonts w:hint="eastAsia"/>
                <w:shd w:val="pct15" w:color="auto" w:fill="FFFFFF"/>
                <w:lang w:val="en-US"/>
              </w:rPr>
              <w:t>QPSK</w:t>
            </w:r>
          </w:p>
        </w:tc>
        <w:tc>
          <w:tcPr>
            <w:tcW w:w="1259" w:type="dxa"/>
            <w:shd w:val="clear" w:color="auto" w:fill="auto"/>
          </w:tcPr>
          <w:p w:rsidR="00853794" w:rsidRPr="00853794" w:rsidRDefault="00853794" w:rsidP="00AB7886">
            <w:pPr>
              <w:pStyle w:val="TAL"/>
              <w:rPr>
                <w:shd w:val="pct15" w:color="auto" w:fill="FFFFFF"/>
                <w:vertAlign w:val="superscript"/>
                <w:lang w:val="en-US"/>
              </w:rPr>
            </w:pPr>
            <w:r w:rsidRPr="00853794">
              <w:rPr>
                <w:shd w:val="pct15" w:color="auto" w:fill="FFFFFF"/>
                <w:lang w:val="en-US"/>
              </w:rPr>
              <w:t>3</w:t>
            </w:r>
            <w:r w:rsidRPr="00853794">
              <w:rPr>
                <w:shd w:val="pct15" w:color="auto" w:fill="FFFFFF"/>
                <w:vertAlign w:val="superscript"/>
                <w:lang w:val="en-US"/>
              </w:rPr>
              <w:t>1</w:t>
            </w:r>
          </w:p>
        </w:tc>
        <w:tc>
          <w:tcPr>
            <w:tcW w:w="1368" w:type="dxa"/>
            <w:shd w:val="clear" w:color="auto" w:fill="auto"/>
          </w:tcPr>
          <w:p w:rsidR="00853794" w:rsidRPr="00853794" w:rsidRDefault="00853794" w:rsidP="00AB7886">
            <w:pPr>
              <w:pStyle w:val="TAL"/>
              <w:rPr>
                <w:shd w:val="pct15" w:color="auto" w:fill="FFFFFF"/>
                <w:lang w:val="en-US"/>
              </w:rPr>
            </w:pPr>
            <w:r w:rsidRPr="00853794">
              <w:rPr>
                <w:shd w:val="pct15" w:color="auto" w:fill="FFFFFF"/>
                <w:lang w:val="en-US"/>
              </w:rPr>
              <w:t>6.5</w:t>
            </w:r>
          </w:p>
        </w:tc>
        <w:tc>
          <w:tcPr>
            <w:tcW w:w="1216" w:type="dxa"/>
            <w:tcBorders>
              <w:top w:val="nil"/>
              <w:bottom w:val="nil"/>
            </w:tcBorders>
            <w:shd w:val="clear" w:color="auto" w:fill="auto"/>
          </w:tcPr>
          <w:p w:rsidR="00853794" w:rsidRPr="00853794" w:rsidRDefault="00853794" w:rsidP="00AB7886">
            <w:pPr>
              <w:pStyle w:val="TAL"/>
              <w:rPr>
                <w:shd w:val="pct15" w:color="auto" w:fill="FFFFFF"/>
                <w:lang w:val="en-US"/>
              </w:rPr>
            </w:pPr>
          </w:p>
        </w:tc>
        <w:tc>
          <w:tcPr>
            <w:tcW w:w="1267" w:type="dxa"/>
          </w:tcPr>
          <w:p w:rsidR="00853794" w:rsidRPr="00853794" w:rsidRDefault="00853794" w:rsidP="00AB7886">
            <w:pPr>
              <w:pStyle w:val="TAL"/>
              <w:rPr>
                <w:shd w:val="pct15" w:color="auto" w:fill="FFFFFF"/>
                <w:vertAlign w:val="superscript"/>
                <w:lang w:val="en-US" w:eastAsia="zh-CN"/>
              </w:rPr>
            </w:pPr>
            <w:r w:rsidRPr="00853794">
              <w:rPr>
                <w:shd w:val="pct15" w:color="auto" w:fill="FFFFFF"/>
                <w:lang w:val="en-US" w:eastAsia="zh-CN"/>
              </w:rPr>
              <w:t>3</w:t>
            </w:r>
            <w:r w:rsidRPr="00853794">
              <w:rPr>
                <w:shd w:val="pct15" w:color="auto" w:fill="FFFFFF"/>
                <w:vertAlign w:val="superscript"/>
                <w:lang w:val="en-US" w:eastAsia="zh-CN"/>
              </w:rPr>
              <w:t>1</w:t>
            </w:r>
          </w:p>
        </w:tc>
        <w:tc>
          <w:tcPr>
            <w:tcW w:w="1252" w:type="dxa"/>
          </w:tcPr>
          <w:p w:rsidR="00853794" w:rsidRPr="00853794" w:rsidRDefault="00853794" w:rsidP="00AB7886">
            <w:pPr>
              <w:pStyle w:val="TAL"/>
              <w:rPr>
                <w:shd w:val="pct15" w:color="auto" w:fill="FFFFFF"/>
                <w:lang w:val="en-US"/>
              </w:rPr>
            </w:pPr>
            <w:r w:rsidRPr="00853794">
              <w:rPr>
                <w:shd w:val="pct15" w:color="auto" w:fill="FFFFFF"/>
                <w:lang w:val="en-US"/>
              </w:rPr>
              <w:t>7.5</w:t>
            </w:r>
          </w:p>
        </w:tc>
        <w:tc>
          <w:tcPr>
            <w:tcW w:w="1145" w:type="dxa"/>
            <w:tcBorders>
              <w:top w:val="nil"/>
              <w:bottom w:val="nil"/>
            </w:tcBorders>
            <w:shd w:val="clear" w:color="auto" w:fill="auto"/>
          </w:tcPr>
          <w:p w:rsidR="00853794" w:rsidRPr="00853794" w:rsidRDefault="00853794" w:rsidP="00AB7886">
            <w:pPr>
              <w:pStyle w:val="TAL"/>
              <w:rPr>
                <w:shd w:val="pct15" w:color="auto" w:fill="FFFFFF"/>
                <w:lang w:val="en-US"/>
              </w:rPr>
            </w:pPr>
          </w:p>
        </w:tc>
      </w:tr>
      <w:tr w:rsidR="00853794" w:rsidRPr="00853794" w:rsidTr="00AB7886">
        <w:trPr>
          <w:jc w:val="center"/>
        </w:trPr>
        <w:tc>
          <w:tcPr>
            <w:tcW w:w="960" w:type="dxa"/>
            <w:tcBorders>
              <w:top w:val="nil"/>
              <w:bottom w:val="nil"/>
            </w:tcBorders>
            <w:shd w:val="clear" w:color="auto" w:fill="auto"/>
          </w:tcPr>
          <w:p w:rsidR="00853794" w:rsidRPr="00853794" w:rsidRDefault="00853794" w:rsidP="00AB7886">
            <w:pPr>
              <w:pStyle w:val="TAL"/>
              <w:rPr>
                <w:shd w:val="pct15" w:color="auto" w:fill="FFFFFF"/>
                <w:lang w:val="en-US"/>
              </w:rPr>
            </w:pPr>
          </w:p>
        </w:tc>
        <w:tc>
          <w:tcPr>
            <w:tcW w:w="1162" w:type="dxa"/>
            <w:shd w:val="clear" w:color="auto" w:fill="auto"/>
          </w:tcPr>
          <w:p w:rsidR="00853794" w:rsidRPr="00853794" w:rsidRDefault="00853794" w:rsidP="00AB7886">
            <w:pPr>
              <w:pStyle w:val="TAL"/>
              <w:rPr>
                <w:shd w:val="pct15" w:color="auto" w:fill="FFFFFF"/>
                <w:lang w:val="en-US"/>
              </w:rPr>
            </w:pPr>
            <w:r w:rsidRPr="00853794">
              <w:rPr>
                <w:rFonts w:hint="eastAsia"/>
                <w:shd w:val="pct15" w:color="auto" w:fill="FFFFFF"/>
                <w:lang w:val="en-US"/>
              </w:rPr>
              <w:t>16QAM</w:t>
            </w:r>
          </w:p>
        </w:tc>
        <w:tc>
          <w:tcPr>
            <w:tcW w:w="1259" w:type="dxa"/>
            <w:shd w:val="clear" w:color="auto" w:fill="auto"/>
          </w:tcPr>
          <w:p w:rsidR="00853794" w:rsidRPr="00853794" w:rsidRDefault="00853794" w:rsidP="00AB7886">
            <w:pPr>
              <w:pStyle w:val="TAL"/>
              <w:rPr>
                <w:shd w:val="pct15" w:color="auto" w:fill="FFFFFF"/>
                <w:vertAlign w:val="superscript"/>
                <w:lang w:val="en-US" w:eastAsia="zh-CN"/>
              </w:rPr>
            </w:pPr>
            <w:r w:rsidRPr="00853794">
              <w:rPr>
                <w:rFonts w:hint="eastAsia"/>
                <w:shd w:val="pct15" w:color="auto" w:fill="FFFFFF"/>
                <w:lang w:val="en-US" w:eastAsia="zh-CN"/>
              </w:rPr>
              <w:t>3</w:t>
            </w:r>
            <w:r w:rsidRPr="00853794">
              <w:rPr>
                <w:shd w:val="pct15" w:color="auto" w:fill="FFFFFF"/>
                <w:vertAlign w:val="superscript"/>
                <w:lang w:val="en-US" w:eastAsia="zh-CN"/>
              </w:rPr>
              <w:t>1</w:t>
            </w:r>
          </w:p>
        </w:tc>
        <w:tc>
          <w:tcPr>
            <w:tcW w:w="1368" w:type="dxa"/>
            <w:shd w:val="clear" w:color="auto" w:fill="auto"/>
          </w:tcPr>
          <w:p w:rsidR="00853794" w:rsidRPr="00853794" w:rsidRDefault="00853794" w:rsidP="00AB7886">
            <w:pPr>
              <w:pStyle w:val="TAL"/>
              <w:rPr>
                <w:shd w:val="pct15" w:color="auto" w:fill="FFFFFF"/>
                <w:lang w:val="en-US"/>
              </w:rPr>
            </w:pPr>
            <w:r w:rsidRPr="00853794">
              <w:rPr>
                <w:shd w:val="pct15" w:color="auto" w:fill="FFFFFF"/>
                <w:lang w:val="en-US"/>
              </w:rPr>
              <w:t>6.5</w:t>
            </w:r>
          </w:p>
        </w:tc>
        <w:tc>
          <w:tcPr>
            <w:tcW w:w="1216" w:type="dxa"/>
            <w:tcBorders>
              <w:top w:val="nil"/>
              <w:bottom w:val="nil"/>
            </w:tcBorders>
            <w:shd w:val="clear" w:color="auto" w:fill="auto"/>
          </w:tcPr>
          <w:p w:rsidR="00853794" w:rsidRPr="00853794" w:rsidRDefault="00853794" w:rsidP="00AB7886">
            <w:pPr>
              <w:pStyle w:val="TAL"/>
              <w:rPr>
                <w:shd w:val="pct15" w:color="auto" w:fill="FFFFFF"/>
                <w:lang w:val="en-US"/>
              </w:rPr>
            </w:pPr>
          </w:p>
        </w:tc>
        <w:tc>
          <w:tcPr>
            <w:tcW w:w="1267" w:type="dxa"/>
          </w:tcPr>
          <w:p w:rsidR="00853794" w:rsidRPr="00853794" w:rsidRDefault="00853794" w:rsidP="00AB7886">
            <w:pPr>
              <w:pStyle w:val="TAL"/>
              <w:rPr>
                <w:shd w:val="pct15" w:color="auto" w:fill="FFFFFF"/>
                <w:vertAlign w:val="superscript"/>
                <w:lang w:val="en-US" w:eastAsia="zh-CN"/>
              </w:rPr>
            </w:pPr>
            <w:r w:rsidRPr="00853794">
              <w:rPr>
                <w:rFonts w:hint="eastAsia"/>
                <w:shd w:val="pct15" w:color="auto" w:fill="FFFFFF"/>
                <w:lang w:val="en-US" w:eastAsia="zh-CN"/>
              </w:rPr>
              <w:t>3</w:t>
            </w:r>
            <w:r w:rsidRPr="00853794">
              <w:rPr>
                <w:shd w:val="pct15" w:color="auto" w:fill="FFFFFF"/>
                <w:vertAlign w:val="superscript"/>
                <w:lang w:val="en-US" w:eastAsia="zh-CN"/>
              </w:rPr>
              <w:t>1</w:t>
            </w:r>
          </w:p>
        </w:tc>
        <w:tc>
          <w:tcPr>
            <w:tcW w:w="1252" w:type="dxa"/>
          </w:tcPr>
          <w:p w:rsidR="00853794" w:rsidRPr="00853794" w:rsidRDefault="00853794" w:rsidP="00AB7886">
            <w:pPr>
              <w:pStyle w:val="TAL"/>
              <w:rPr>
                <w:shd w:val="pct15" w:color="auto" w:fill="FFFFFF"/>
                <w:lang w:val="en-US"/>
              </w:rPr>
            </w:pPr>
            <w:r w:rsidRPr="00853794">
              <w:rPr>
                <w:shd w:val="pct15" w:color="auto" w:fill="FFFFFF"/>
                <w:lang w:val="en-US"/>
              </w:rPr>
              <w:t>7.5</w:t>
            </w:r>
          </w:p>
        </w:tc>
        <w:tc>
          <w:tcPr>
            <w:tcW w:w="1145" w:type="dxa"/>
            <w:tcBorders>
              <w:top w:val="nil"/>
              <w:bottom w:val="nil"/>
            </w:tcBorders>
            <w:shd w:val="clear" w:color="auto" w:fill="auto"/>
          </w:tcPr>
          <w:p w:rsidR="00853794" w:rsidRPr="00853794" w:rsidRDefault="00853794" w:rsidP="00AB7886">
            <w:pPr>
              <w:pStyle w:val="TAL"/>
              <w:rPr>
                <w:shd w:val="pct15" w:color="auto" w:fill="FFFFFF"/>
                <w:lang w:val="en-US"/>
              </w:rPr>
            </w:pPr>
          </w:p>
        </w:tc>
      </w:tr>
      <w:tr w:rsidR="00853794" w:rsidRPr="00853794" w:rsidTr="00AB7886">
        <w:trPr>
          <w:jc w:val="center"/>
        </w:trPr>
        <w:tc>
          <w:tcPr>
            <w:tcW w:w="960" w:type="dxa"/>
            <w:tcBorders>
              <w:top w:val="nil"/>
              <w:bottom w:val="nil"/>
            </w:tcBorders>
            <w:shd w:val="clear" w:color="auto" w:fill="auto"/>
          </w:tcPr>
          <w:p w:rsidR="00853794" w:rsidRPr="00853794" w:rsidRDefault="00853794" w:rsidP="00AB7886">
            <w:pPr>
              <w:pStyle w:val="TAL"/>
              <w:rPr>
                <w:shd w:val="pct15" w:color="auto" w:fill="FFFFFF"/>
                <w:lang w:val="en-US"/>
              </w:rPr>
            </w:pPr>
          </w:p>
        </w:tc>
        <w:tc>
          <w:tcPr>
            <w:tcW w:w="1162" w:type="dxa"/>
            <w:shd w:val="clear" w:color="auto" w:fill="auto"/>
          </w:tcPr>
          <w:p w:rsidR="00853794" w:rsidRPr="00853794" w:rsidRDefault="00853794" w:rsidP="00AB7886">
            <w:pPr>
              <w:pStyle w:val="TAL"/>
              <w:rPr>
                <w:shd w:val="pct15" w:color="auto" w:fill="FFFFFF"/>
                <w:lang w:val="en-US"/>
              </w:rPr>
            </w:pPr>
            <w:r w:rsidRPr="00853794">
              <w:rPr>
                <w:rFonts w:hint="eastAsia"/>
                <w:shd w:val="pct15" w:color="auto" w:fill="FFFFFF"/>
                <w:lang w:val="en-US"/>
              </w:rPr>
              <w:t>64QAM</w:t>
            </w:r>
          </w:p>
        </w:tc>
        <w:tc>
          <w:tcPr>
            <w:tcW w:w="1259" w:type="dxa"/>
            <w:shd w:val="clear" w:color="auto" w:fill="auto"/>
          </w:tcPr>
          <w:p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5</w:t>
            </w:r>
          </w:p>
        </w:tc>
        <w:tc>
          <w:tcPr>
            <w:tcW w:w="1368" w:type="dxa"/>
            <w:shd w:val="clear" w:color="auto" w:fill="auto"/>
          </w:tcPr>
          <w:p w:rsidR="00853794" w:rsidRPr="00853794" w:rsidRDefault="00853794" w:rsidP="00AB7886">
            <w:pPr>
              <w:pStyle w:val="TAL"/>
              <w:rPr>
                <w:shd w:val="pct15" w:color="auto" w:fill="FFFFFF"/>
                <w:lang w:val="en-US"/>
              </w:rPr>
            </w:pPr>
            <w:r w:rsidRPr="00853794">
              <w:rPr>
                <w:shd w:val="pct15" w:color="auto" w:fill="FFFFFF"/>
                <w:lang w:val="en-US"/>
              </w:rPr>
              <w:t>6.5</w:t>
            </w:r>
          </w:p>
        </w:tc>
        <w:tc>
          <w:tcPr>
            <w:tcW w:w="1216" w:type="dxa"/>
            <w:tcBorders>
              <w:top w:val="nil"/>
              <w:bottom w:val="nil"/>
            </w:tcBorders>
            <w:shd w:val="clear" w:color="auto" w:fill="auto"/>
          </w:tcPr>
          <w:p w:rsidR="00853794" w:rsidRPr="00853794" w:rsidRDefault="00853794" w:rsidP="00AB7886">
            <w:pPr>
              <w:pStyle w:val="TAL"/>
              <w:rPr>
                <w:shd w:val="pct15" w:color="auto" w:fill="FFFFFF"/>
                <w:lang w:val="en-US"/>
              </w:rPr>
            </w:pPr>
          </w:p>
        </w:tc>
        <w:tc>
          <w:tcPr>
            <w:tcW w:w="1267" w:type="dxa"/>
          </w:tcPr>
          <w:p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5</w:t>
            </w:r>
          </w:p>
        </w:tc>
        <w:tc>
          <w:tcPr>
            <w:tcW w:w="1252" w:type="dxa"/>
          </w:tcPr>
          <w:p w:rsidR="00853794" w:rsidRPr="00853794" w:rsidRDefault="00853794" w:rsidP="00AB7886">
            <w:pPr>
              <w:pStyle w:val="TAL"/>
              <w:rPr>
                <w:shd w:val="pct15" w:color="auto" w:fill="FFFFFF"/>
                <w:lang w:val="en-US"/>
              </w:rPr>
            </w:pPr>
            <w:r w:rsidRPr="00853794">
              <w:rPr>
                <w:shd w:val="pct15" w:color="auto" w:fill="FFFFFF"/>
                <w:lang w:val="en-US"/>
              </w:rPr>
              <w:t>7.5</w:t>
            </w:r>
          </w:p>
        </w:tc>
        <w:tc>
          <w:tcPr>
            <w:tcW w:w="1145" w:type="dxa"/>
            <w:tcBorders>
              <w:top w:val="nil"/>
              <w:bottom w:val="nil"/>
            </w:tcBorders>
            <w:shd w:val="clear" w:color="auto" w:fill="auto"/>
          </w:tcPr>
          <w:p w:rsidR="00853794" w:rsidRPr="00853794" w:rsidRDefault="00853794" w:rsidP="00AB7886">
            <w:pPr>
              <w:pStyle w:val="TAL"/>
              <w:rPr>
                <w:shd w:val="pct15" w:color="auto" w:fill="FFFFFF"/>
                <w:lang w:val="en-US"/>
              </w:rPr>
            </w:pPr>
          </w:p>
        </w:tc>
      </w:tr>
      <w:tr w:rsidR="00853794" w:rsidRPr="00853794" w:rsidTr="00AB7886">
        <w:trPr>
          <w:trHeight w:val="187"/>
          <w:jc w:val="center"/>
        </w:trPr>
        <w:tc>
          <w:tcPr>
            <w:tcW w:w="960" w:type="dxa"/>
            <w:tcBorders>
              <w:top w:val="nil"/>
              <w:bottom w:val="single" w:sz="4" w:space="0" w:color="auto"/>
            </w:tcBorders>
            <w:shd w:val="clear" w:color="auto" w:fill="auto"/>
          </w:tcPr>
          <w:p w:rsidR="00853794" w:rsidRPr="00853794" w:rsidRDefault="00853794" w:rsidP="00AB7886">
            <w:pPr>
              <w:pStyle w:val="TAL"/>
              <w:rPr>
                <w:shd w:val="pct15" w:color="auto" w:fill="FFFFFF"/>
                <w:lang w:val="en-US"/>
              </w:rPr>
            </w:pPr>
          </w:p>
        </w:tc>
        <w:tc>
          <w:tcPr>
            <w:tcW w:w="1162" w:type="dxa"/>
            <w:shd w:val="clear" w:color="auto" w:fill="auto"/>
          </w:tcPr>
          <w:p w:rsidR="00853794" w:rsidRPr="00853794" w:rsidRDefault="00853794" w:rsidP="00AB7886">
            <w:pPr>
              <w:pStyle w:val="TAL"/>
              <w:rPr>
                <w:shd w:val="pct15" w:color="auto" w:fill="FFFFFF"/>
                <w:lang w:val="en-US"/>
              </w:rPr>
            </w:pPr>
            <w:r w:rsidRPr="00853794">
              <w:rPr>
                <w:rFonts w:hint="eastAsia"/>
                <w:shd w:val="pct15" w:color="auto" w:fill="FFFFFF"/>
                <w:lang w:val="en-US"/>
              </w:rPr>
              <w:t>256QAM</w:t>
            </w:r>
          </w:p>
        </w:tc>
        <w:tc>
          <w:tcPr>
            <w:tcW w:w="1259" w:type="dxa"/>
            <w:shd w:val="clear" w:color="auto" w:fill="auto"/>
          </w:tcPr>
          <w:p w:rsidR="00853794" w:rsidRPr="00853794" w:rsidRDefault="00853794" w:rsidP="00AB7886">
            <w:pPr>
              <w:pStyle w:val="TAL"/>
              <w:rPr>
                <w:shd w:val="pct15" w:color="auto" w:fill="FFFFFF"/>
                <w:lang w:val="en-US"/>
              </w:rPr>
            </w:pPr>
            <w:r w:rsidRPr="00853794">
              <w:rPr>
                <w:shd w:val="pct15" w:color="auto" w:fill="FFFFFF"/>
                <w:lang w:val="en-US"/>
              </w:rPr>
              <w:t>6.5</w:t>
            </w:r>
          </w:p>
        </w:tc>
        <w:tc>
          <w:tcPr>
            <w:tcW w:w="1368" w:type="dxa"/>
            <w:shd w:val="clear" w:color="auto" w:fill="auto"/>
          </w:tcPr>
          <w:p w:rsidR="00853794" w:rsidRPr="00853794" w:rsidRDefault="00853794" w:rsidP="00AB7886">
            <w:pPr>
              <w:pStyle w:val="TAL"/>
              <w:rPr>
                <w:shd w:val="pct15" w:color="auto" w:fill="FFFFFF"/>
                <w:lang w:val="en-US"/>
              </w:rPr>
            </w:pPr>
            <w:r w:rsidRPr="00853794">
              <w:rPr>
                <w:shd w:val="pct15" w:color="auto" w:fill="FFFFFF"/>
                <w:lang w:val="en-US"/>
              </w:rPr>
              <w:t>7</w:t>
            </w:r>
          </w:p>
        </w:tc>
        <w:tc>
          <w:tcPr>
            <w:tcW w:w="1216" w:type="dxa"/>
            <w:tcBorders>
              <w:top w:val="nil"/>
              <w:bottom w:val="single" w:sz="4" w:space="0" w:color="auto"/>
            </w:tcBorders>
            <w:shd w:val="clear" w:color="auto" w:fill="auto"/>
          </w:tcPr>
          <w:p w:rsidR="00853794" w:rsidRPr="00853794" w:rsidRDefault="00853794" w:rsidP="00AB7886">
            <w:pPr>
              <w:pStyle w:val="TAL"/>
              <w:rPr>
                <w:shd w:val="pct15" w:color="auto" w:fill="FFFFFF"/>
                <w:lang w:val="en-US"/>
              </w:rPr>
            </w:pPr>
          </w:p>
        </w:tc>
        <w:tc>
          <w:tcPr>
            <w:tcW w:w="1267" w:type="dxa"/>
          </w:tcPr>
          <w:p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6</w:t>
            </w:r>
            <w:r w:rsidRPr="00853794">
              <w:rPr>
                <w:shd w:val="pct15" w:color="auto" w:fill="FFFFFF"/>
                <w:lang w:val="en-US" w:eastAsia="zh-CN"/>
              </w:rPr>
              <w:t>.5</w:t>
            </w:r>
          </w:p>
        </w:tc>
        <w:tc>
          <w:tcPr>
            <w:tcW w:w="1252" w:type="dxa"/>
          </w:tcPr>
          <w:p w:rsidR="00853794" w:rsidRPr="00853794" w:rsidRDefault="00853794" w:rsidP="00AB7886">
            <w:pPr>
              <w:pStyle w:val="TAL"/>
              <w:rPr>
                <w:shd w:val="pct15" w:color="auto" w:fill="FFFFFF"/>
                <w:lang w:val="en-US"/>
              </w:rPr>
            </w:pPr>
            <w:r w:rsidRPr="00853794">
              <w:rPr>
                <w:shd w:val="pct15" w:color="auto" w:fill="FFFFFF"/>
                <w:lang w:val="en-US"/>
              </w:rPr>
              <w:t>7.5</w:t>
            </w:r>
          </w:p>
        </w:tc>
        <w:tc>
          <w:tcPr>
            <w:tcW w:w="1145" w:type="dxa"/>
            <w:tcBorders>
              <w:top w:val="nil"/>
              <w:bottom w:val="single" w:sz="4" w:space="0" w:color="auto"/>
            </w:tcBorders>
            <w:shd w:val="clear" w:color="auto" w:fill="auto"/>
          </w:tcPr>
          <w:p w:rsidR="00853794" w:rsidRPr="00853794" w:rsidRDefault="00853794" w:rsidP="00AB7886">
            <w:pPr>
              <w:pStyle w:val="TAL"/>
              <w:rPr>
                <w:shd w:val="pct15" w:color="auto" w:fill="FFFFFF"/>
                <w:lang w:val="en-US"/>
              </w:rPr>
            </w:pPr>
          </w:p>
        </w:tc>
      </w:tr>
      <w:tr w:rsidR="00853794" w:rsidRPr="00853794" w:rsidTr="00AB7886">
        <w:trPr>
          <w:jc w:val="center"/>
        </w:trPr>
        <w:tc>
          <w:tcPr>
            <w:tcW w:w="960" w:type="dxa"/>
            <w:tcBorders>
              <w:bottom w:val="nil"/>
            </w:tcBorders>
            <w:shd w:val="clear" w:color="auto" w:fill="auto"/>
          </w:tcPr>
          <w:p w:rsidR="00853794" w:rsidRPr="00853794" w:rsidRDefault="00853794" w:rsidP="00AB7886">
            <w:pPr>
              <w:pStyle w:val="TAL"/>
              <w:rPr>
                <w:shd w:val="pct15" w:color="auto" w:fill="FFFFFF"/>
                <w:lang w:val="en-US"/>
              </w:rPr>
            </w:pPr>
            <w:r w:rsidRPr="00853794">
              <w:rPr>
                <w:rFonts w:hint="eastAsia"/>
                <w:shd w:val="pct15" w:color="auto" w:fill="FFFFFF"/>
                <w:lang w:val="en-US"/>
              </w:rPr>
              <w:t>CP-OFDM</w:t>
            </w:r>
          </w:p>
        </w:tc>
        <w:tc>
          <w:tcPr>
            <w:tcW w:w="1162" w:type="dxa"/>
            <w:shd w:val="clear" w:color="auto" w:fill="auto"/>
          </w:tcPr>
          <w:p w:rsidR="00853794" w:rsidRPr="00853794" w:rsidRDefault="00853794" w:rsidP="00AB7886">
            <w:pPr>
              <w:pStyle w:val="TAL"/>
              <w:rPr>
                <w:shd w:val="pct15" w:color="auto" w:fill="FFFFFF"/>
                <w:lang w:val="en-US"/>
              </w:rPr>
            </w:pPr>
            <w:r w:rsidRPr="00853794">
              <w:rPr>
                <w:rFonts w:hint="eastAsia"/>
                <w:shd w:val="pct15" w:color="auto" w:fill="FFFFFF"/>
                <w:lang w:val="en-US"/>
              </w:rPr>
              <w:t>QPSK</w:t>
            </w:r>
          </w:p>
        </w:tc>
        <w:tc>
          <w:tcPr>
            <w:tcW w:w="1259" w:type="dxa"/>
            <w:shd w:val="clear" w:color="auto" w:fill="auto"/>
          </w:tcPr>
          <w:p w:rsidR="00853794" w:rsidRPr="00853794" w:rsidRDefault="00853794" w:rsidP="00AB7886">
            <w:pPr>
              <w:pStyle w:val="TAL"/>
              <w:rPr>
                <w:shd w:val="pct15" w:color="auto" w:fill="FFFFFF"/>
                <w:vertAlign w:val="superscript"/>
                <w:lang w:val="en-US"/>
              </w:rPr>
            </w:pPr>
            <w:r w:rsidRPr="00853794">
              <w:rPr>
                <w:shd w:val="pct15" w:color="auto" w:fill="FFFFFF"/>
                <w:lang w:val="en-US"/>
              </w:rPr>
              <w:t>3.5</w:t>
            </w:r>
            <w:r w:rsidRPr="00853794">
              <w:rPr>
                <w:shd w:val="pct15" w:color="auto" w:fill="FFFFFF"/>
                <w:vertAlign w:val="superscript"/>
                <w:lang w:val="en-US"/>
              </w:rPr>
              <w:t>1</w:t>
            </w:r>
          </w:p>
        </w:tc>
        <w:tc>
          <w:tcPr>
            <w:tcW w:w="1368" w:type="dxa"/>
            <w:shd w:val="clear" w:color="auto" w:fill="auto"/>
          </w:tcPr>
          <w:p w:rsidR="00853794" w:rsidRPr="00853794" w:rsidRDefault="00853794" w:rsidP="00AB7886">
            <w:pPr>
              <w:pStyle w:val="TAL"/>
              <w:rPr>
                <w:shd w:val="pct15" w:color="auto" w:fill="FFFFFF"/>
                <w:lang w:val="en-US"/>
              </w:rPr>
            </w:pPr>
            <w:r w:rsidRPr="00853794">
              <w:rPr>
                <w:shd w:val="pct15" w:color="auto" w:fill="FFFFFF"/>
                <w:lang w:val="en-US"/>
              </w:rPr>
              <w:t>7</w:t>
            </w:r>
          </w:p>
        </w:tc>
        <w:tc>
          <w:tcPr>
            <w:tcW w:w="1216" w:type="dxa"/>
            <w:tcBorders>
              <w:bottom w:val="nil"/>
            </w:tcBorders>
            <w:shd w:val="clear" w:color="auto" w:fill="auto"/>
          </w:tcPr>
          <w:p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1</w:t>
            </w:r>
            <w:r w:rsidRPr="00853794">
              <w:rPr>
                <w:shd w:val="pct15" w:color="auto" w:fill="FFFFFF"/>
                <w:lang w:val="en-US" w:eastAsia="zh-CN"/>
              </w:rPr>
              <w:t>4</w:t>
            </w:r>
          </w:p>
        </w:tc>
        <w:tc>
          <w:tcPr>
            <w:tcW w:w="1267" w:type="dxa"/>
          </w:tcPr>
          <w:p w:rsidR="00853794" w:rsidRPr="00853794" w:rsidRDefault="00853794" w:rsidP="00AB7886">
            <w:pPr>
              <w:pStyle w:val="TAL"/>
              <w:rPr>
                <w:shd w:val="pct15" w:color="auto" w:fill="FFFFFF"/>
                <w:vertAlign w:val="superscript"/>
                <w:lang w:val="en-US"/>
              </w:rPr>
            </w:pPr>
            <w:r w:rsidRPr="00853794">
              <w:rPr>
                <w:shd w:val="pct15" w:color="auto" w:fill="FFFFFF"/>
                <w:lang w:val="en-US"/>
              </w:rPr>
              <w:t>3.5</w:t>
            </w:r>
            <w:r w:rsidRPr="00853794">
              <w:rPr>
                <w:shd w:val="pct15" w:color="auto" w:fill="FFFFFF"/>
                <w:vertAlign w:val="superscript"/>
                <w:lang w:val="en-US"/>
              </w:rPr>
              <w:t>1</w:t>
            </w:r>
          </w:p>
        </w:tc>
        <w:tc>
          <w:tcPr>
            <w:tcW w:w="1252" w:type="dxa"/>
          </w:tcPr>
          <w:p w:rsidR="00853794" w:rsidRPr="00853794" w:rsidRDefault="00853794" w:rsidP="00AB7886">
            <w:pPr>
              <w:pStyle w:val="TAL"/>
              <w:rPr>
                <w:shd w:val="pct15" w:color="auto" w:fill="FFFFFF"/>
                <w:lang w:val="en-US"/>
              </w:rPr>
            </w:pPr>
            <w:r w:rsidRPr="00853794">
              <w:rPr>
                <w:shd w:val="pct15" w:color="auto" w:fill="FFFFFF"/>
                <w:lang w:val="en-US"/>
              </w:rPr>
              <w:t>8</w:t>
            </w:r>
          </w:p>
        </w:tc>
        <w:tc>
          <w:tcPr>
            <w:tcW w:w="1145" w:type="dxa"/>
            <w:tcBorders>
              <w:bottom w:val="nil"/>
            </w:tcBorders>
            <w:shd w:val="clear" w:color="auto" w:fill="auto"/>
          </w:tcPr>
          <w:p w:rsidR="00853794" w:rsidRPr="00853794" w:rsidRDefault="00853794" w:rsidP="00AB7886">
            <w:pPr>
              <w:pStyle w:val="TAL"/>
              <w:rPr>
                <w:shd w:val="pct15" w:color="auto" w:fill="FFFFFF"/>
                <w:lang w:val="en-US"/>
              </w:rPr>
            </w:pPr>
            <w:r w:rsidRPr="00853794">
              <w:rPr>
                <w:shd w:val="pct15" w:color="auto" w:fill="FFFFFF"/>
                <w:lang w:val="en-US"/>
              </w:rPr>
              <w:t>14.5</w:t>
            </w:r>
          </w:p>
        </w:tc>
      </w:tr>
      <w:tr w:rsidR="00853794" w:rsidRPr="00853794" w:rsidTr="00AB7886">
        <w:trPr>
          <w:jc w:val="center"/>
        </w:trPr>
        <w:tc>
          <w:tcPr>
            <w:tcW w:w="960" w:type="dxa"/>
            <w:tcBorders>
              <w:top w:val="nil"/>
              <w:bottom w:val="nil"/>
            </w:tcBorders>
            <w:shd w:val="clear" w:color="auto" w:fill="auto"/>
          </w:tcPr>
          <w:p w:rsidR="00853794" w:rsidRPr="00853794" w:rsidRDefault="00853794" w:rsidP="00AB7886">
            <w:pPr>
              <w:pStyle w:val="TAL"/>
              <w:rPr>
                <w:shd w:val="pct15" w:color="auto" w:fill="FFFFFF"/>
                <w:lang w:val="en-US"/>
              </w:rPr>
            </w:pPr>
          </w:p>
        </w:tc>
        <w:tc>
          <w:tcPr>
            <w:tcW w:w="1162" w:type="dxa"/>
            <w:shd w:val="clear" w:color="auto" w:fill="auto"/>
          </w:tcPr>
          <w:p w:rsidR="00853794" w:rsidRPr="00853794" w:rsidRDefault="00853794" w:rsidP="00AB7886">
            <w:pPr>
              <w:pStyle w:val="TAL"/>
              <w:rPr>
                <w:shd w:val="pct15" w:color="auto" w:fill="FFFFFF"/>
                <w:lang w:val="en-US"/>
              </w:rPr>
            </w:pPr>
            <w:r w:rsidRPr="00853794">
              <w:rPr>
                <w:rFonts w:hint="eastAsia"/>
                <w:shd w:val="pct15" w:color="auto" w:fill="FFFFFF"/>
                <w:lang w:val="en-US"/>
              </w:rPr>
              <w:t>16QAM</w:t>
            </w:r>
          </w:p>
        </w:tc>
        <w:tc>
          <w:tcPr>
            <w:tcW w:w="1259" w:type="dxa"/>
            <w:shd w:val="clear" w:color="auto" w:fill="auto"/>
          </w:tcPr>
          <w:p w:rsidR="00853794" w:rsidRPr="00853794" w:rsidRDefault="00853794" w:rsidP="00AB7886">
            <w:pPr>
              <w:pStyle w:val="TAL"/>
              <w:rPr>
                <w:shd w:val="pct15" w:color="auto" w:fill="FFFFFF"/>
                <w:vertAlign w:val="superscript"/>
                <w:lang w:val="en-US"/>
              </w:rPr>
            </w:pPr>
            <w:r w:rsidRPr="00853794">
              <w:rPr>
                <w:shd w:val="pct15" w:color="auto" w:fill="FFFFFF"/>
                <w:lang w:val="en-US"/>
              </w:rPr>
              <w:t>3.5</w:t>
            </w:r>
            <w:r w:rsidRPr="00853794">
              <w:rPr>
                <w:shd w:val="pct15" w:color="auto" w:fill="FFFFFF"/>
                <w:vertAlign w:val="superscript"/>
                <w:lang w:val="en-US"/>
              </w:rPr>
              <w:t>1</w:t>
            </w:r>
          </w:p>
        </w:tc>
        <w:tc>
          <w:tcPr>
            <w:tcW w:w="1368" w:type="dxa"/>
            <w:shd w:val="clear" w:color="auto" w:fill="auto"/>
          </w:tcPr>
          <w:p w:rsidR="00853794" w:rsidRPr="00853794" w:rsidRDefault="00853794" w:rsidP="00AB7886">
            <w:pPr>
              <w:pStyle w:val="TAL"/>
              <w:rPr>
                <w:shd w:val="pct15" w:color="auto" w:fill="FFFFFF"/>
                <w:lang w:val="en-US"/>
              </w:rPr>
            </w:pPr>
            <w:r w:rsidRPr="00853794">
              <w:rPr>
                <w:shd w:val="pct15" w:color="auto" w:fill="FFFFFF"/>
                <w:lang w:val="en-US"/>
              </w:rPr>
              <w:t>7</w:t>
            </w:r>
          </w:p>
        </w:tc>
        <w:tc>
          <w:tcPr>
            <w:tcW w:w="1216" w:type="dxa"/>
            <w:tcBorders>
              <w:top w:val="nil"/>
              <w:bottom w:val="nil"/>
            </w:tcBorders>
            <w:shd w:val="clear" w:color="auto" w:fill="auto"/>
          </w:tcPr>
          <w:p w:rsidR="00853794" w:rsidRPr="00853794" w:rsidRDefault="00853794" w:rsidP="00AB7886">
            <w:pPr>
              <w:pStyle w:val="TAL"/>
              <w:rPr>
                <w:shd w:val="pct15" w:color="auto" w:fill="FFFFFF"/>
                <w:lang w:val="en-US"/>
              </w:rPr>
            </w:pPr>
          </w:p>
        </w:tc>
        <w:tc>
          <w:tcPr>
            <w:tcW w:w="1267" w:type="dxa"/>
          </w:tcPr>
          <w:p w:rsidR="00853794" w:rsidRPr="00853794" w:rsidRDefault="00853794" w:rsidP="00AB7886">
            <w:pPr>
              <w:pStyle w:val="TAL"/>
              <w:rPr>
                <w:shd w:val="pct15" w:color="auto" w:fill="FFFFFF"/>
                <w:vertAlign w:val="superscript"/>
                <w:lang w:val="en-US"/>
              </w:rPr>
            </w:pPr>
            <w:r w:rsidRPr="00853794">
              <w:rPr>
                <w:shd w:val="pct15" w:color="auto" w:fill="FFFFFF"/>
                <w:lang w:val="en-US"/>
              </w:rPr>
              <w:t>3.5</w:t>
            </w:r>
            <w:r w:rsidRPr="00853794">
              <w:rPr>
                <w:shd w:val="pct15" w:color="auto" w:fill="FFFFFF"/>
                <w:vertAlign w:val="superscript"/>
                <w:lang w:val="en-US"/>
              </w:rPr>
              <w:t>1</w:t>
            </w:r>
          </w:p>
        </w:tc>
        <w:tc>
          <w:tcPr>
            <w:tcW w:w="1252" w:type="dxa"/>
          </w:tcPr>
          <w:p w:rsidR="00853794" w:rsidRPr="00853794" w:rsidRDefault="00853794" w:rsidP="00AB7886">
            <w:pPr>
              <w:pStyle w:val="TAL"/>
              <w:rPr>
                <w:shd w:val="pct15" w:color="auto" w:fill="FFFFFF"/>
                <w:lang w:val="en-US"/>
              </w:rPr>
            </w:pPr>
            <w:r w:rsidRPr="00853794">
              <w:rPr>
                <w:shd w:val="pct15" w:color="auto" w:fill="FFFFFF"/>
                <w:lang w:val="en-US"/>
              </w:rPr>
              <w:t>8</w:t>
            </w:r>
          </w:p>
        </w:tc>
        <w:tc>
          <w:tcPr>
            <w:tcW w:w="1145" w:type="dxa"/>
            <w:tcBorders>
              <w:top w:val="nil"/>
              <w:bottom w:val="nil"/>
            </w:tcBorders>
            <w:shd w:val="clear" w:color="auto" w:fill="auto"/>
          </w:tcPr>
          <w:p w:rsidR="00853794" w:rsidRPr="00853794" w:rsidRDefault="00853794" w:rsidP="00AB7886">
            <w:pPr>
              <w:pStyle w:val="TAL"/>
              <w:rPr>
                <w:shd w:val="pct15" w:color="auto" w:fill="FFFFFF"/>
                <w:lang w:val="en-US"/>
              </w:rPr>
            </w:pPr>
          </w:p>
        </w:tc>
      </w:tr>
      <w:tr w:rsidR="00853794" w:rsidRPr="00853794" w:rsidTr="00AB7886">
        <w:trPr>
          <w:jc w:val="center"/>
        </w:trPr>
        <w:tc>
          <w:tcPr>
            <w:tcW w:w="960" w:type="dxa"/>
            <w:tcBorders>
              <w:top w:val="nil"/>
              <w:bottom w:val="nil"/>
            </w:tcBorders>
            <w:shd w:val="clear" w:color="auto" w:fill="auto"/>
          </w:tcPr>
          <w:p w:rsidR="00853794" w:rsidRPr="00853794" w:rsidRDefault="00853794" w:rsidP="00AB7886">
            <w:pPr>
              <w:pStyle w:val="TAL"/>
              <w:rPr>
                <w:shd w:val="pct15" w:color="auto" w:fill="FFFFFF"/>
                <w:lang w:val="en-US"/>
              </w:rPr>
            </w:pPr>
          </w:p>
        </w:tc>
        <w:tc>
          <w:tcPr>
            <w:tcW w:w="1162" w:type="dxa"/>
            <w:shd w:val="clear" w:color="auto" w:fill="auto"/>
          </w:tcPr>
          <w:p w:rsidR="00853794" w:rsidRPr="00853794" w:rsidRDefault="00853794" w:rsidP="00AB7886">
            <w:pPr>
              <w:pStyle w:val="TAL"/>
              <w:rPr>
                <w:shd w:val="pct15" w:color="auto" w:fill="FFFFFF"/>
                <w:lang w:val="en-US"/>
              </w:rPr>
            </w:pPr>
            <w:r w:rsidRPr="00853794">
              <w:rPr>
                <w:rFonts w:hint="eastAsia"/>
                <w:shd w:val="pct15" w:color="auto" w:fill="FFFFFF"/>
                <w:lang w:val="en-US"/>
              </w:rPr>
              <w:t>64QAM</w:t>
            </w:r>
          </w:p>
        </w:tc>
        <w:tc>
          <w:tcPr>
            <w:tcW w:w="1259" w:type="dxa"/>
            <w:shd w:val="clear" w:color="auto" w:fill="auto"/>
          </w:tcPr>
          <w:p w:rsidR="00853794" w:rsidRPr="00853794" w:rsidRDefault="00853794" w:rsidP="00AB7886">
            <w:pPr>
              <w:pStyle w:val="TAL"/>
              <w:rPr>
                <w:shd w:val="pct15" w:color="auto" w:fill="FFFFFF"/>
                <w:lang w:val="en-US"/>
              </w:rPr>
            </w:pPr>
            <w:r w:rsidRPr="00853794">
              <w:rPr>
                <w:shd w:val="pct15" w:color="auto" w:fill="FFFFFF"/>
                <w:lang w:val="en-US"/>
              </w:rPr>
              <w:t>5</w:t>
            </w:r>
          </w:p>
        </w:tc>
        <w:tc>
          <w:tcPr>
            <w:tcW w:w="1368" w:type="dxa"/>
            <w:shd w:val="clear" w:color="auto" w:fill="auto"/>
          </w:tcPr>
          <w:p w:rsidR="00853794" w:rsidRPr="00853794" w:rsidRDefault="00853794" w:rsidP="00AB7886">
            <w:pPr>
              <w:pStyle w:val="TAL"/>
              <w:rPr>
                <w:shd w:val="pct15" w:color="auto" w:fill="FFFFFF"/>
                <w:lang w:val="en-US"/>
              </w:rPr>
            </w:pPr>
            <w:r w:rsidRPr="00853794">
              <w:rPr>
                <w:shd w:val="pct15" w:color="auto" w:fill="FFFFFF"/>
                <w:lang w:val="en-US"/>
              </w:rPr>
              <w:t>7</w:t>
            </w:r>
          </w:p>
        </w:tc>
        <w:tc>
          <w:tcPr>
            <w:tcW w:w="1216" w:type="dxa"/>
            <w:tcBorders>
              <w:top w:val="nil"/>
              <w:bottom w:val="nil"/>
            </w:tcBorders>
            <w:shd w:val="clear" w:color="auto" w:fill="auto"/>
          </w:tcPr>
          <w:p w:rsidR="00853794" w:rsidRPr="00853794" w:rsidRDefault="00853794" w:rsidP="00AB7886">
            <w:pPr>
              <w:pStyle w:val="TAL"/>
              <w:rPr>
                <w:shd w:val="pct15" w:color="auto" w:fill="FFFFFF"/>
                <w:lang w:val="en-US"/>
              </w:rPr>
            </w:pPr>
          </w:p>
        </w:tc>
        <w:tc>
          <w:tcPr>
            <w:tcW w:w="1267" w:type="dxa"/>
          </w:tcPr>
          <w:p w:rsidR="00853794" w:rsidRPr="00853794" w:rsidRDefault="00853794" w:rsidP="00AB7886">
            <w:pPr>
              <w:pStyle w:val="TAL"/>
              <w:rPr>
                <w:shd w:val="pct15" w:color="auto" w:fill="FFFFFF"/>
                <w:lang w:val="en-US"/>
              </w:rPr>
            </w:pPr>
            <w:r w:rsidRPr="00853794">
              <w:rPr>
                <w:shd w:val="pct15" w:color="auto" w:fill="FFFFFF"/>
                <w:lang w:val="en-US"/>
              </w:rPr>
              <w:t>5</w:t>
            </w:r>
          </w:p>
        </w:tc>
        <w:tc>
          <w:tcPr>
            <w:tcW w:w="1252" w:type="dxa"/>
          </w:tcPr>
          <w:p w:rsidR="00853794" w:rsidRPr="00853794" w:rsidRDefault="00853794" w:rsidP="00AB7886">
            <w:pPr>
              <w:pStyle w:val="TAL"/>
              <w:rPr>
                <w:shd w:val="pct15" w:color="auto" w:fill="FFFFFF"/>
                <w:lang w:val="en-US"/>
              </w:rPr>
            </w:pPr>
            <w:r w:rsidRPr="00853794">
              <w:rPr>
                <w:shd w:val="pct15" w:color="auto" w:fill="FFFFFF"/>
                <w:lang w:val="en-US"/>
              </w:rPr>
              <w:t>8</w:t>
            </w:r>
          </w:p>
        </w:tc>
        <w:tc>
          <w:tcPr>
            <w:tcW w:w="1145" w:type="dxa"/>
            <w:tcBorders>
              <w:top w:val="nil"/>
              <w:bottom w:val="nil"/>
            </w:tcBorders>
            <w:shd w:val="clear" w:color="auto" w:fill="auto"/>
          </w:tcPr>
          <w:p w:rsidR="00853794" w:rsidRPr="00853794" w:rsidRDefault="00853794" w:rsidP="00AB7886">
            <w:pPr>
              <w:pStyle w:val="TAL"/>
              <w:rPr>
                <w:shd w:val="pct15" w:color="auto" w:fill="FFFFFF"/>
                <w:lang w:val="en-US"/>
              </w:rPr>
            </w:pPr>
          </w:p>
        </w:tc>
      </w:tr>
      <w:tr w:rsidR="00853794" w:rsidRPr="00853794" w:rsidTr="00AB7886">
        <w:trPr>
          <w:jc w:val="center"/>
        </w:trPr>
        <w:tc>
          <w:tcPr>
            <w:tcW w:w="960" w:type="dxa"/>
            <w:tcBorders>
              <w:top w:val="nil"/>
            </w:tcBorders>
            <w:shd w:val="clear" w:color="auto" w:fill="auto"/>
          </w:tcPr>
          <w:p w:rsidR="00853794" w:rsidRPr="00853794" w:rsidRDefault="00853794" w:rsidP="00AB7886">
            <w:pPr>
              <w:pStyle w:val="TAL"/>
              <w:rPr>
                <w:shd w:val="pct15" w:color="auto" w:fill="FFFFFF"/>
                <w:lang w:val="en-US"/>
              </w:rPr>
            </w:pPr>
          </w:p>
        </w:tc>
        <w:tc>
          <w:tcPr>
            <w:tcW w:w="1162" w:type="dxa"/>
            <w:shd w:val="clear" w:color="auto" w:fill="auto"/>
          </w:tcPr>
          <w:p w:rsidR="00853794" w:rsidRPr="00853794" w:rsidRDefault="00853794" w:rsidP="00AB7886">
            <w:pPr>
              <w:pStyle w:val="TAL"/>
              <w:rPr>
                <w:shd w:val="pct15" w:color="auto" w:fill="FFFFFF"/>
                <w:lang w:val="en-US"/>
              </w:rPr>
            </w:pPr>
            <w:r w:rsidRPr="00853794">
              <w:rPr>
                <w:rFonts w:hint="eastAsia"/>
                <w:shd w:val="pct15" w:color="auto" w:fill="FFFFFF"/>
                <w:lang w:val="en-US"/>
              </w:rPr>
              <w:t>256QAM</w:t>
            </w:r>
          </w:p>
        </w:tc>
        <w:tc>
          <w:tcPr>
            <w:tcW w:w="1259" w:type="dxa"/>
            <w:shd w:val="clear" w:color="auto" w:fill="auto"/>
          </w:tcPr>
          <w:p w:rsidR="00853794" w:rsidRPr="00853794" w:rsidRDefault="00853794" w:rsidP="00AB7886">
            <w:pPr>
              <w:pStyle w:val="TAL"/>
              <w:rPr>
                <w:shd w:val="pct15" w:color="auto" w:fill="FFFFFF"/>
                <w:lang w:val="en-US"/>
              </w:rPr>
            </w:pPr>
            <w:r w:rsidRPr="00853794">
              <w:rPr>
                <w:shd w:val="pct15" w:color="auto" w:fill="FFFFFF"/>
                <w:lang w:val="en-US"/>
              </w:rPr>
              <w:t>7.5</w:t>
            </w:r>
          </w:p>
        </w:tc>
        <w:tc>
          <w:tcPr>
            <w:tcW w:w="1368" w:type="dxa"/>
            <w:shd w:val="clear" w:color="auto" w:fill="auto"/>
          </w:tcPr>
          <w:p w:rsidR="00853794" w:rsidRPr="00853794" w:rsidRDefault="00853794" w:rsidP="00AB7886">
            <w:pPr>
              <w:pStyle w:val="TAL"/>
              <w:rPr>
                <w:shd w:val="pct15" w:color="auto" w:fill="FFFFFF"/>
                <w:lang w:val="en-US"/>
              </w:rPr>
            </w:pPr>
            <w:r w:rsidRPr="00853794">
              <w:rPr>
                <w:shd w:val="pct15" w:color="auto" w:fill="FFFFFF"/>
                <w:lang w:val="en-US"/>
              </w:rPr>
              <w:t>7.5</w:t>
            </w:r>
          </w:p>
        </w:tc>
        <w:tc>
          <w:tcPr>
            <w:tcW w:w="1216" w:type="dxa"/>
            <w:tcBorders>
              <w:top w:val="nil"/>
            </w:tcBorders>
            <w:shd w:val="clear" w:color="auto" w:fill="auto"/>
          </w:tcPr>
          <w:p w:rsidR="00853794" w:rsidRPr="00853794" w:rsidRDefault="00853794" w:rsidP="00AB7886">
            <w:pPr>
              <w:pStyle w:val="TAL"/>
              <w:rPr>
                <w:shd w:val="pct15" w:color="auto" w:fill="FFFFFF"/>
                <w:lang w:val="en-US"/>
              </w:rPr>
            </w:pPr>
          </w:p>
        </w:tc>
        <w:tc>
          <w:tcPr>
            <w:tcW w:w="1267" w:type="dxa"/>
          </w:tcPr>
          <w:p w:rsidR="00853794" w:rsidRPr="00853794" w:rsidRDefault="00853794" w:rsidP="00AB7886">
            <w:pPr>
              <w:pStyle w:val="TAL"/>
              <w:rPr>
                <w:shd w:val="pct15" w:color="auto" w:fill="FFFFFF"/>
                <w:lang w:val="en-US"/>
              </w:rPr>
            </w:pPr>
            <w:r w:rsidRPr="00853794">
              <w:rPr>
                <w:shd w:val="pct15" w:color="auto" w:fill="FFFFFF"/>
                <w:lang w:val="en-US"/>
              </w:rPr>
              <w:t>7.5</w:t>
            </w:r>
          </w:p>
        </w:tc>
        <w:tc>
          <w:tcPr>
            <w:tcW w:w="1252" w:type="dxa"/>
          </w:tcPr>
          <w:p w:rsidR="00853794" w:rsidRPr="00853794" w:rsidRDefault="00853794" w:rsidP="00AB7886">
            <w:pPr>
              <w:pStyle w:val="TAL"/>
              <w:rPr>
                <w:shd w:val="pct15" w:color="auto" w:fill="FFFFFF"/>
                <w:lang w:val="en-US"/>
              </w:rPr>
            </w:pPr>
            <w:r w:rsidRPr="00853794">
              <w:rPr>
                <w:shd w:val="pct15" w:color="auto" w:fill="FFFFFF"/>
                <w:lang w:val="en-US"/>
              </w:rPr>
              <w:t>8</w:t>
            </w:r>
          </w:p>
        </w:tc>
        <w:tc>
          <w:tcPr>
            <w:tcW w:w="1145" w:type="dxa"/>
            <w:tcBorders>
              <w:top w:val="nil"/>
            </w:tcBorders>
            <w:shd w:val="clear" w:color="auto" w:fill="auto"/>
          </w:tcPr>
          <w:p w:rsidR="00853794" w:rsidRPr="00853794" w:rsidRDefault="00853794" w:rsidP="00AB7886">
            <w:pPr>
              <w:pStyle w:val="TAL"/>
              <w:rPr>
                <w:shd w:val="pct15" w:color="auto" w:fill="FFFFFF"/>
                <w:lang w:val="en-US"/>
              </w:rPr>
            </w:pPr>
          </w:p>
        </w:tc>
      </w:tr>
      <w:tr w:rsidR="00853794" w:rsidRPr="00853794" w:rsidTr="00AB7886">
        <w:trPr>
          <w:jc w:val="center"/>
        </w:trPr>
        <w:tc>
          <w:tcPr>
            <w:tcW w:w="9629" w:type="dxa"/>
            <w:gridSpan w:val="8"/>
            <w:shd w:val="clear" w:color="auto" w:fill="auto"/>
          </w:tcPr>
          <w:p w:rsidR="00853794" w:rsidRPr="00853794" w:rsidRDefault="00853794" w:rsidP="00AB7886">
            <w:pPr>
              <w:pStyle w:val="TAN"/>
              <w:rPr>
                <w:shd w:val="pct15" w:color="auto" w:fill="FFFFFF"/>
                <w:lang w:val="en-CA" w:eastAsia="zh-CN"/>
              </w:rPr>
            </w:pPr>
            <w:r w:rsidRPr="00853794">
              <w:rPr>
                <w:shd w:val="pct15" w:color="auto" w:fill="FFFFFF"/>
                <w:lang w:val="en-CA" w:eastAsia="zh-CN"/>
              </w:rPr>
              <w:t xml:space="preserve">NOTE 1: the allowed MPR is [4]dB for aggregated allocation bandwidth &lt; [2MHz]. </w:t>
            </w:r>
          </w:p>
          <w:p w:rsidR="00853794" w:rsidRPr="00853794" w:rsidRDefault="00853794" w:rsidP="00AB7886">
            <w:pPr>
              <w:pStyle w:val="TAN"/>
              <w:rPr>
                <w:shd w:val="pct15" w:color="auto" w:fill="FFFFFF"/>
                <w:lang w:eastAsia="zh-CN"/>
              </w:rPr>
            </w:pPr>
            <w:r w:rsidRPr="00853794">
              <w:rPr>
                <w:shd w:val="pct15" w:color="auto" w:fill="FFFFFF"/>
                <w:lang w:val="en-CA" w:eastAsia="zh-CN"/>
              </w:rPr>
              <w:t xml:space="preserve">NOTE 2: Outer 1 MPR for Pi/2 BPSK and QPSK is reduced by 2dB for aggregated allocation bandwidth &gt; 10MHz </w:t>
            </w:r>
          </w:p>
          <w:p w:rsidR="00853794" w:rsidRPr="00853794" w:rsidRDefault="00853794" w:rsidP="00AB7886">
            <w:pPr>
              <w:pStyle w:val="TAN"/>
              <w:rPr>
                <w:shd w:val="pct15" w:color="auto" w:fill="FFFFFF"/>
                <w:lang w:val="en-US" w:eastAsia="zh-CN"/>
              </w:rPr>
            </w:pPr>
            <w:r w:rsidRPr="00853794">
              <w:rPr>
                <w:shd w:val="pct15" w:color="auto" w:fill="FFFFFF"/>
                <w:lang w:val="en-CA" w:eastAsia="zh-CN"/>
              </w:rPr>
              <w:t>NOTE 3: Outer 2 MPR is reduced by 4.5dB for aggregated allocation bandwidth &gt; 10MHz</w:t>
            </w:r>
          </w:p>
        </w:tc>
      </w:tr>
    </w:tbl>
    <w:p w:rsidR="00853794" w:rsidRPr="00853794" w:rsidRDefault="00853794" w:rsidP="00853794">
      <w:pPr>
        <w:rPr>
          <w:noProof/>
          <w:shd w:val="pct15" w:color="auto" w:fill="FFFFFF"/>
        </w:rPr>
      </w:pPr>
    </w:p>
    <w:p w:rsidR="00853794" w:rsidRPr="00853794" w:rsidRDefault="00853794" w:rsidP="00853794">
      <w:pPr>
        <w:pStyle w:val="TH"/>
        <w:rPr>
          <w:shd w:val="pct15" w:color="auto" w:fill="FFFFFF"/>
        </w:rPr>
      </w:pPr>
      <w:r w:rsidRPr="00853794">
        <w:rPr>
          <w:shd w:val="pct15" w:color="auto" w:fill="FFFFFF"/>
        </w:rPr>
        <w:t xml:space="preserve">Table 6.2A.2.1-4: </w:t>
      </w:r>
      <w:r w:rsidRPr="00853794">
        <w:rPr>
          <w:rFonts w:hint="eastAsia"/>
          <w:shd w:val="pct15" w:color="auto" w:fill="FFFFFF"/>
          <w:lang w:eastAsia="zh-CN"/>
        </w:rPr>
        <w:t>non</w:t>
      </w:r>
      <w:r w:rsidRPr="00853794">
        <w:rPr>
          <w:shd w:val="pct15" w:color="auto" w:fill="FFFFFF"/>
          <w:lang w:eastAsia="zh-CN"/>
        </w:rPr>
        <w:t>-c</w:t>
      </w:r>
      <w:r w:rsidRPr="00853794">
        <w:rPr>
          <w:shd w:val="pct15" w:color="auto" w:fill="FFFFFF"/>
        </w:rPr>
        <w:t>ontiguous RB allocation for Power Class 2 with dual Tx</w:t>
      </w:r>
      <w:r w:rsidRPr="00853794">
        <w:rPr>
          <w:shd w:val="pct15" w:color="auto" w:fill="FFFFFF"/>
          <w:vertAlign w:val="superscript"/>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2"/>
        <w:gridCol w:w="1235"/>
        <w:gridCol w:w="1347"/>
        <w:gridCol w:w="1202"/>
        <w:gridCol w:w="1242"/>
        <w:gridCol w:w="1236"/>
        <w:gridCol w:w="1134"/>
      </w:tblGrid>
      <w:tr w:rsidR="00853794" w:rsidRPr="00853794" w:rsidTr="00AB7886">
        <w:trPr>
          <w:trHeight w:val="146"/>
          <w:jc w:val="center"/>
        </w:trPr>
        <w:tc>
          <w:tcPr>
            <w:tcW w:w="2122" w:type="dxa"/>
            <w:gridSpan w:val="2"/>
            <w:tcBorders>
              <w:bottom w:val="nil"/>
            </w:tcBorders>
            <w:shd w:val="clear" w:color="auto" w:fill="auto"/>
          </w:tcPr>
          <w:p w:rsidR="00853794" w:rsidRPr="00853794" w:rsidRDefault="00853794" w:rsidP="00AB7886">
            <w:pPr>
              <w:pStyle w:val="TAH"/>
              <w:rPr>
                <w:shd w:val="pct15" w:color="auto" w:fill="FFFFFF"/>
                <w:lang w:val="en-US"/>
              </w:rPr>
            </w:pPr>
            <w:r w:rsidRPr="00853794">
              <w:rPr>
                <w:rFonts w:hint="eastAsia"/>
                <w:shd w:val="pct15" w:color="auto" w:fill="FFFFFF"/>
                <w:lang w:val="en-US"/>
              </w:rPr>
              <w:t>Modulation</w:t>
            </w:r>
          </w:p>
        </w:tc>
        <w:tc>
          <w:tcPr>
            <w:tcW w:w="3843" w:type="dxa"/>
            <w:gridSpan w:val="3"/>
            <w:shd w:val="clear" w:color="auto" w:fill="auto"/>
          </w:tcPr>
          <w:p w:rsidR="00853794" w:rsidRPr="00853794" w:rsidRDefault="00853794" w:rsidP="00AB7886">
            <w:pPr>
              <w:pStyle w:val="TAH"/>
              <w:rPr>
                <w:shd w:val="pct15" w:color="auto" w:fill="FFFFFF"/>
                <w:lang w:val="en-US"/>
              </w:rPr>
            </w:pPr>
            <w:r w:rsidRPr="00853794">
              <w:rPr>
                <w:rFonts w:hint="eastAsia"/>
                <w:shd w:val="pct15" w:color="auto" w:fill="FFFFFF"/>
                <w:lang w:val="en-US"/>
              </w:rPr>
              <w:t>MPR</w:t>
            </w:r>
            <w:r w:rsidRPr="00853794">
              <w:rPr>
                <w:shd w:val="pct15" w:color="auto" w:fill="FFFFFF"/>
                <w:lang w:val="en-US"/>
              </w:rPr>
              <w:t xml:space="preserve"> for bandwidth class B(dB)</w:t>
            </w:r>
          </w:p>
        </w:tc>
        <w:tc>
          <w:tcPr>
            <w:tcW w:w="3664" w:type="dxa"/>
            <w:gridSpan w:val="3"/>
          </w:tcPr>
          <w:p w:rsidR="00853794" w:rsidRPr="00853794" w:rsidRDefault="00853794" w:rsidP="00AB7886">
            <w:pPr>
              <w:pStyle w:val="TAH"/>
              <w:rPr>
                <w:shd w:val="pct15" w:color="auto" w:fill="FFFFFF"/>
                <w:lang w:val="en-US"/>
              </w:rPr>
            </w:pPr>
            <w:r w:rsidRPr="00853794">
              <w:rPr>
                <w:rFonts w:hint="eastAsia"/>
                <w:shd w:val="pct15" w:color="auto" w:fill="FFFFFF"/>
                <w:lang w:val="en-US"/>
              </w:rPr>
              <w:t>MPR</w:t>
            </w:r>
            <w:r w:rsidRPr="00853794">
              <w:rPr>
                <w:shd w:val="pct15" w:color="auto" w:fill="FFFFFF"/>
                <w:lang w:val="en-US"/>
              </w:rPr>
              <w:t xml:space="preserve"> for bandwidth class C(dB)</w:t>
            </w:r>
          </w:p>
        </w:tc>
      </w:tr>
      <w:tr w:rsidR="00853794" w:rsidRPr="00853794" w:rsidTr="00AB7886">
        <w:trPr>
          <w:trHeight w:val="145"/>
          <w:jc w:val="center"/>
        </w:trPr>
        <w:tc>
          <w:tcPr>
            <w:tcW w:w="2122" w:type="dxa"/>
            <w:gridSpan w:val="2"/>
            <w:tcBorders>
              <w:top w:val="nil"/>
            </w:tcBorders>
            <w:shd w:val="clear" w:color="auto" w:fill="auto"/>
          </w:tcPr>
          <w:p w:rsidR="00853794" w:rsidRPr="00853794" w:rsidRDefault="00853794" w:rsidP="00AB7886">
            <w:pPr>
              <w:pStyle w:val="TAH"/>
              <w:rPr>
                <w:shd w:val="pct15" w:color="auto" w:fill="FFFFFF"/>
                <w:lang w:val="en-US"/>
              </w:rPr>
            </w:pPr>
          </w:p>
        </w:tc>
        <w:tc>
          <w:tcPr>
            <w:tcW w:w="1259" w:type="dxa"/>
            <w:shd w:val="clear" w:color="auto" w:fill="auto"/>
          </w:tcPr>
          <w:p w:rsidR="00853794" w:rsidRPr="00853794" w:rsidRDefault="00853794" w:rsidP="00AB7886">
            <w:pPr>
              <w:pStyle w:val="TAH"/>
              <w:rPr>
                <w:shd w:val="pct15" w:color="auto" w:fill="FFFFFF"/>
                <w:lang w:val="en-US"/>
              </w:rPr>
            </w:pPr>
            <w:r w:rsidRPr="00853794">
              <w:rPr>
                <w:rFonts w:hint="eastAsia"/>
                <w:shd w:val="pct15" w:color="auto" w:fill="FFFFFF"/>
                <w:lang w:val="en-US"/>
              </w:rPr>
              <w:t>inner</w:t>
            </w:r>
          </w:p>
        </w:tc>
        <w:tc>
          <w:tcPr>
            <w:tcW w:w="1368" w:type="dxa"/>
            <w:shd w:val="clear" w:color="auto" w:fill="auto"/>
          </w:tcPr>
          <w:p w:rsidR="00853794" w:rsidRPr="00853794" w:rsidRDefault="00853794" w:rsidP="00AB7886">
            <w:pPr>
              <w:pStyle w:val="TAH"/>
              <w:rPr>
                <w:shd w:val="pct15" w:color="auto" w:fill="FFFFFF"/>
                <w:vertAlign w:val="superscript"/>
                <w:lang w:val="en-US"/>
              </w:rPr>
            </w:pPr>
            <w:r w:rsidRPr="00853794">
              <w:rPr>
                <w:shd w:val="pct15" w:color="auto" w:fill="FFFFFF"/>
                <w:lang w:val="en-US"/>
              </w:rPr>
              <w:t>O</w:t>
            </w:r>
            <w:r w:rsidRPr="00853794">
              <w:rPr>
                <w:rFonts w:hint="eastAsia"/>
                <w:shd w:val="pct15" w:color="auto" w:fill="FFFFFF"/>
                <w:lang w:val="en-US"/>
              </w:rPr>
              <w:t>uter1</w:t>
            </w:r>
            <w:r w:rsidRPr="00853794">
              <w:rPr>
                <w:shd w:val="pct15" w:color="auto" w:fill="FFFFFF"/>
                <w:vertAlign w:val="superscript"/>
                <w:lang w:val="en-US"/>
              </w:rPr>
              <w:t>2</w:t>
            </w:r>
          </w:p>
        </w:tc>
        <w:tc>
          <w:tcPr>
            <w:tcW w:w="1216" w:type="dxa"/>
            <w:tcBorders>
              <w:bottom w:val="single" w:sz="4" w:space="0" w:color="auto"/>
            </w:tcBorders>
          </w:tcPr>
          <w:p w:rsidR="00853794" w:rsidRPr="00853794" w:rsidRDefault="00853794" w:rsidP="00AB7886">
            <w:pPr>
              <w:pStyle w:val="TAH"/>
              <w:rPr>
                <w:shd w:val="pct15" w:color="auto" w:fill="FFFFFF"/>
                <w:vertAlign w:val="superscript"/>
                <w:lang w:val="en-US"/>
              </w:rPr>
            </w:pPr>
            <w:r w:rsidRPr="00853794">
              <w:rPr>
                <w:rFonts w:hint="eastAsia"/>
                <w:shd w:val="pct15" w:color="auto" w:fill="FFFFFF"/>
                <w:lang w:val="en-US" w:eastAsia="zh-CN"/>
              </w:rPr>
              <w:t>Outer</w:t>
            </w:r>
            <w:r w:rsidRPr="00853794">
              <w:rPr>
                <w:shd w:val="pct15" w:color="auto" w:fill="FFFFFF"/>
                <w:lang w:val="en-US" w:eastAsia="zh-CN"/>
              </w:rPr>
              <w:t>2</w:t>
            </w:r>
            <w:r w:rsidRPr="00853794">
              <w:rPr>
                <w:shd w:val="pct15" w:color="auto" w:fill="FFFFFF"/>
                <w:vertAlign w:val="superscript"/>
                <w:lang w:val="en-US" w:eastAsia="zh-CN"/>
              </w:rPr>
              <w:t>3</w:t>
            </w:r>
          </w:p>
        </w:tc>
        <w:tc>
          <w:tcPr>
            <w:tcW w:w="1267" w:type="dxa"/>
          </w:tcPr>
          <w:p w:rsidR="00853794" w:rsidRPr="00853794" w:rsidRDefault="00853794" w:rsidP="00AB7886">
            <w:pPr>
              <w:pStyle w:val="TAH"/>
              <w:rPr>
                <w:shd w:val="pct15" w:color="auto" w:fill="FFFFFF"/>
                <w:lang w:val="en-US"/>
              </w:rPr>
            </w:pPr>
            <w:r w:rsidRPr="00853794">
              <w:rPr>
                <w:shd w:val="pct15" w:color="auto" w:fill="FFFFFF"/>
                <w:lang w:val="en-US"/>
              </w:rPr>
              <w:t>I</w:t>
            </w:r>
            <w:r w:rsidRPr="00853794">
              <w:rPr>
                <w:rFonts w:hint="eastAsia"/>
                <w:shd w:val="pct15" w:color="auto" w:fill="FFFFFF"/>
                <w:lang w:val="en-US"/>
              </w:rPr>
              <w:t>nner</w:t>
            </w:r>
          </w:p>
        </w:tc>
        <w:tc>
          <w:tcPr>
            <w:tcW w:w="1252" w:type="dxa"/>
          </w:tcPr>
          <w:p w:rsidR="00853794" w:rsidRPr="00853794" w:rsidRDefault="00853794" w:rsidP="00AB7886">
            <w:pPr>
              <w:pStyle w:val="TAH"/>
              <w:rPr>
                <w:shd w:val="pct15" w:color="auto" w:fill="FFFFFF"/>
                <w:vertAlign w:val="superscript"/>
                <w:lang w:val="en-US"/>
              </w:rPr>
            </w:pPr>
            <w:r w:rsidRPr="00853794">
              <w:rPr>
                <w:shd w:val="pct15" w:color="auto" w:fill="FFFFFF"/>
                <w:lang w:val="en-US"/>
              </w:rPr>
              <w:t>O</w:t>
            </w:r>
            <w:r w:rsidRPr="00853794">
              <w:rPr>
                <w:rFonts w:hint="eastAsia"/>
                <w:shd w:val="pct15" w:color="auto" w:fill="FFFFFF"/>
                <w:lang w:val="en-US"/>
              </w:rPr>
              <w:t>uter</w:t>
            </w:r>
            <w:r w:rsidRPr="00853794">
              <w:rPr>
                <w:shd w:val="pct15" w:color="auto" w:fill="FFFFFF"/>
                <w:lang w:val="en-US"/>
              </w:rPr>
              <w:t>1</w:t>
            </w:r>
            <w:r w:rsidRPr="00853794">
              <w:rPr>
                <w:shd w:val="pct15" w:color="auto" w:fill="FFFFFF"/>
                <w:vertAlign w:val="superscript"/>
                <w:lang w:val="en-US"/>
              </w:rPr>
              <w:t>2</w:t>
            </w:r>
          </w:p>
        </w:tc>
        <w:tc>
          <w:tcPr>
            <w:tcW w:w="1145" w:type="dxa"/>
            <w:tcBorders>
              <w:bottom w:val="single" w:sz="4" w:space="0" w:color="auto"/>
            </w:tcBorders>
          </w:tcPr>
          <w:p w:rsidR="00853794" w:rsidRPr="00853794" w:rsidRDefault="00853794" w:rsidP="00AB7886">
            <w:pPr>
              <w:pStyle w:val="TAH"/>
              <w:rPr>
                <w:shd w:val="pct15" w:color="auto" w:fill="FFFFFF"/>
                <w:vertAlign w:val="superscript"/>
                <w:lang w:val="en-US"/>
              </w:rPr>
            </w:pPr>
            <w:r w:rsidRPr="00853794">
              <w:rPr>
                <w:rFonts w:hint="eastAsia"/>
                <w:shd w:val="pct15" w:color="auto" w:fill="FFFFFF"/>
                <w:lang w:val="en-US" w:eastAsia="zh-CN"/>
              </w:rPr>
              <w:t>Outer</w:t>
            </w:r>
            <w:r w:rsidRPr="00853794">
              <w:rPr>
                <w:shd w:val="pct15" w:color="auto" w:fill="FFFFFF"/>
                <w:lang w:val="en-US" w:eastAsia="zh-CN"/>
              </w:rPr>
              <w:t>2</w:t>
            </w:r>
            <w:r w:rsidRPr="00853794">
              <w:rPr>
                <w:shd w:val="pct15" w:color="auto" w:fill="FFFFFF"/>
                <w:vertAlign w:val="superscript"/>
                <w:lang w:val="en-US" w:eastAsia="zh-CN"/>
              </w:rPr>
              <w:t>3</w:t>
            </w:r>
          </w:p>
        </w:tc>
      </w:tr>
      <w:tr w:rsidR="00853794" w:rsidRPr="00853794" w:rsidTr="00AB7886">
        <w:trPr>
          <w:jc w:val="center"/>
        </w:trPr>
        <w:tc>
          <w:tcPr>
            <w:tcW w:w="960" w:type="dxa"/>
            <w:tcBorders>
              <w:bottom w:val="nil"/>
            </w:tcBorders>
            <w:shd w:val="clear" w:color="auto" w:fill="auto"/>
          </w:tcPr>
          <w:p w:rsidR="00853794" w:rsidRPr="00853794" w:rsidRDefault="00853794" w:rsidP="00AB7886">
            <w:pPr>
              <w:pStyle w:val="TAL"/>
              <w:rPr>
                <w:shd w:val="pct15" w:color="auto" w:fill="FFFFFF"/>
                <w:lang w:val="en-US"/>
              </w:rPr>
            </w:pPr>
            <w:r w:rsidRPr="00853794">
              <w:rPr>
                <w:rFonts w:hint="eastAsia"/>
                <w:shd w:val="pct15" w:color="auto" w:fill="FFFFFF"/>
                <w:lang w:val="en-US"/>
              </w:rPr>
              <w:t>DFT-s-OFDM</w:t>
            </w:r>
          </w:p>
        </w:tc>
        <w:tc>
          <w:tcPr>
            <w:tcW w:w="1162" w:type="dxa"/>
            <w:shd w:val="clear" w:color="auto" w:fill="auto"/>
          </w:tcPr>
          <w:p w:rsidR="00853794" w:rsidRPr="00853794" w:rsidRDefault="00853794" w:rsidP="00AB7886">
            <w:pPr>
              <w:pStyle w:val="TAL"/>
              <w:rPr>
                <w:shd w:val="pct15" w:color="auto" w:fill="FFFFFF"/>
                <w:lang w:val="en-US"/>
              </w:rPr>
            </w:pPr>
            <w:r w:rsidRPr="00853794">
              <w:rPr>
                <w:rFonts w:hint="eastAsia"/>
                <w:shd w:val="pct15" w:color="auto" w:fill="FFFFFF"/>
                <w:lang w:val="en-US"/>
              </w:rPr>
              <w:t>Pi/2 BPSK</w:t>
            </w:r>
          </w:p>
        </w:tc>
        <w:tc>
          <w:tcPr>
            <w:tcW w:w="1259" w:type="dxa"/>
            <w:shd w:val="clear" w:color="auto" w:fill="auto"/>
          </w:tcPr>
          <w:p w:rsidR="00853794" w:rsidRPr="00853794" w:rsidRDefault="00853794" w:rsidP="00AB7886">
            <w:pPr>
              <w:pStyle w:val="TAL"/>
              <w:rPr>
                <w:shd w:val="pct15" w:color="auto" w:fill="FFFFFF"/>
                <w:vertAlign w:val="superscript"/>
                <w:lang w:val="en-US"/>
              </w:rPr>
            </w:pPr>
            <w:r w:rsidRPr="00853794">
              <w:rPr>
                <w:shd w:val="pct15" w:color="auto" w:fill="FFFFFF"/>
                <w:lang w:val="en-US"/>
              </w:rPr>
              <w:t>4</w:t>
            </w:r>
            <w:r w:rsidRPr="00853794">
              <w:rPr>
                <w:shd w:val="pct15" w:color="auto" w:fill="FFFFFF"/>
                <w:vertAlign w:val="superscript"/>
                <w:lang w:val="en-US"/>
              </w:rPr>
              <w:t>1</w:t>
            </w:r>
          </w:p>
        </w:tc>
        <w:tc>
          <w:tcPr>
            <w:tcW w:w="1368" w:type="dxa"/>
            <w:shd w:val="clear" w:color="auto" w:fill="auto"/>
          </w:tcPr>
          <w:p w:rsidR="00853794" w:rsidRPr="00853794" w:rsidRDefault="00853794" w:rsidP="00AB7886">
            <w:pPr>
              <w:pStyle w:val="TAL"/>
              <w:rPr>
                <w:shd w:val="pct15" w:color="auto" w:fill="FFFFFF"/>
                <w:lang w:val="en-US"/>
              </w:rPr>
            </w:pPr>
            <w:r w:rsidRPr="00853794">
              <w:rPr>
                <w:shd w:val="pct15" w:color="auto" w:fill="FFFFFF"/>
                <w:lang w:val="en-US"/>
              </w:rPr>
              <w:t>7.5</w:t>
            </w:r>
          </w:p>
        </w:tc>
        <w:tc>
          <w:tcPr>
            <w:tcW w:w="1216" w:type="dxa"/>
            <w:tcBorders>
              <w:bottom w:val="nil"/>
            </w:tcBorders>
            <w:shd w:val="clear" w:color="auto" w:fill="auto"/>
          </w:tcPr>
          <w:p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1</w:t>
            </w:r>
            <w:r w:rsidRPr="00853794">
              <w:rPr>
                <w:shd w:val="pct15" w:color="auto" w:fill="FFFFFF"/>
                <w:lang w:val="en-US" w:eastAsia="zh-CN"/>
              </w:rPr>
              <w:t>4</w:t>
            </w:r>
          </w:p>
        </w:tc>
        <w:tc>
          <w:tcPr>
            <w:tcW w:w="1267" w:type="dxa"/>
          </w:tcPr>
          <w:p w:rsidR="00853794" w:rsidRPr="00853794" w:rsidRDefault="00853794" w:rsidP="00AB7886">
            <w:pPr>
              <w:pStyle w:val="TAL"/>
              <w:rPr>
                <w:shd w:val="pct15" w:color="auto" w:fill="FFFFFF"/>
                <w:vertAlign w:val="superscript"/>
                <w:lang w:val="en-US" w:eastAsia="zh-CN"/>
              </w:rPr>
            </w:pPr>
            <w:r w:rsidRPr="00853794">
              <w:rPr>
                <w:shd w:val="pct15" w:color="auto" w:fill="FFFFFF"/>
                <w:lang w:val="en-US" w:eastAsia="zh-CN"/>
              </w:rPr>
              <w:t>4</w:t>
            </w:r>
            <w:r w:rsidRPr="00853794">
              <w:rPr>
                <w:shd w:val="pct15" w:color="auto" w:fill="FFFFFF"/>
                <w:vertAlign w:val="superscript"/>
                <w:lang w:val="en-US" w:eastAsia="zh-CN"/>
              </w:rPr>
              <w:t>1</w:t>
            </w:r>
          </w:p>
        </w:tc>
        <w:tc>
          <w:tcPr>
            <w:tcW w:w="1252" w:type="dxa"/>
          </w:tcPr>
          <w:p w:rsidR="00853794" w:rsidRPr="00853794" w:rsidRDefault="00853794" w:rsidP="00AB7886">
            <w:pPr>
              <w:pStyle w:val="TAL"/>
              <w:rPr>
                <w:shd w:val="pct15" w:color="auto" w:fill="FFFFFF"/>
                <w:lang w:val="en-US"/>
              </w:rPr>
            </w:pPr>
            <w:r w:rsidRPr="00853794">
              <w:rPr>
                <w:shd w:val="pct15" w:color="auto" w:fill="FFFFFF"/>
                <w:lang w:val="en-US"/>
              </w:rPr>
              <w:t>8.5</w:t>
            </w:r>
          </w:p>
        </w:tc>
        <w:tc>
          <w:tcPr>
            <w:tcW w:w="1145" w:type="dxa"/>
            <w:tcBorders>
              <w:bottom w:val="nil"/>
            </w:tcBorders>
            <w:shd w:val="clear" w:color="auto" w:fill="auto"/>
          </w:tcPr>
          <w:p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1</w:t>
            </w:r>
            <w:r w:rsidRPr="00853794">
              <w:rPr>
                <w:shd w:val="pct15" w:color="auto" w:fill="FFFFFF"/>
                <w:lang w:val="en-US" w:eastAsia="zh-CN"/>
              </w:rPr>
              <w:t>4.5</w:t>
            </w:r>
          </w:p>
        </w:tc>
      </w:tr>
      <w:tr w:rsidR="00853794" w:rsidRPr="00853794" w:rsidTr="00AB7886">
        <w:trPr>
          <w:jc w:val="center"/>
        </w:trPr>
        <w:tc>
          <w:tcPr>
            <w:tcW w:w="960" w:type="dxa"/>
            <w:tcBorders>
              <w:top w:val="nil"/>
              <w:bottom w:val="nil"/>
            </w:tcBorders>
            <w:shd w:val="clear" w:color="auto" w:fill="auto"/>
          </w:tcPr>
          <w:p w:rsidR="00853794" w:rsidRPr="00853794" w:rsidRDefault="00853794" w:rsidP="00AB7886">
            <w:pPr>
              <w:pStyle w:val="TAL"/>
              <w:rPr>
                <w:shd w:val="pct15" w:color="auto" w:fill="FFFFFF"/>
                <w:lang w:val="en-US"/>
              </w:rPr>
            </w:pPr>
          </w:p>
        </w:tc>
        <w:tc>
          <w:tcPr>
            <w:tcW w:w="1162" w:type="dxa"/>
            <w:shd w:val="clear" w:color="auto" w:fill="auto"/>
          </w:tcPr>
          <w:p w:rsidR="00853794" w:rsidRPr="00853794" w:rsidRDefault="00853794" w:rsidP="00AB7886">
            <w:pPr>
              <w:pStyle w:val="TAL"/>
              <w:rPr>
                <w:shd w:val="pct15" w:color="auto" w:fill="FFFFFF"/>
                <w:lang w:val="en-US"/>
              </w:rPr>
            </w:pPr>
            <w:r w:rsidRPr="00853794">
              <w:rPr>
                <w:rFonts w:hint="eastAsia"/>
                <w:shd w:val="pct15" w:color="auto" w:fill="FFFFFF"/>
                <w:lang w:val="en-US"/>
              </w:rPr>
              <w:t>QPSK</w:t>
            </w:r>
          </w:p>
        </w:tc>
        <w:tc>
          <w:tcPr>
            <w:tcW w:w="1259" w:type="dxa"/>
            <w:shd w:val="clear" w:color="auto" w:fill="auto"/>
          </w:tcPr>
          <w:p w:rsidR="00853794" w:rsidRPr="00853794" w:rsidRDefault="00853794" w:rsidP="00AB7886">
            <w:pPr>
              <w:pStyle w:val="TAL"/>
              <w:rPr>
                <w:shd w:val="pct15" w:color="auto" w:fill="FFFFFF"/>
                <w:vertAlign w:val="superscript"/>
                <w:lang w:val="en-US"/>
              </w:rPr>
            </w:pPr>
            <w:r w:rsidRPr="00853794">
              <w:rPr>
                <w:shd w:val="pct15" w:color="auto" w:fill="FFFFFF"/>
                <w:lang w:val="en-US"/>
              </w:rPr>
              <w:t>4</w:t>
            </w:r>
            <w:r w:rsidRPr="00853794">
              <w:rPr>
                <w:shd w:val="pct15" w:color="auto" w:fill="FFFFFF"/>
                <w:vertAlign w:val="superscript"/>
                <w:lang w:val="en-US"/>
              </w:rPr>
              <w:t>1</w:t>
            </w:r>
          </w:p>
        </w:tc>
        <w:tc>
          <w:tcPr>
            <w:tcW w:w="1368" w:type="dxa"/>
            <w:shd w:val="clear" w:color="auto" w:fill="auto"/>
          </w:tcPr>
          <w:p w:rsidR="00853794" w:rsidRPr="00853794" w:rsidRDefault="00853794" w:rsidP="00AB7886">
            <w:pPr>
              <w:pStyle w:val="TAL"/>
              <w:rPr>
                <w:shd w:val="pct15" w:color="auto" w:fill="FFFFFF"/>
                <w:lang w:val="en-US"/>
              </w:rPr>
            </w:pPr>
            <w:r w:rsidRPr="00853794">
              <w:rPr>
                <w:shd w:val="pct15" w:color="auto" w:fill="FFFFFF"/>
                <w:lang w:val="en-US"/>
              </w:rPr>
              <w:t>7.5</w:t>
            </w:r>
          </w:p>
        </w:tc>
        <w:tc>
          <w:tcPr>
            <w:tcW w:w="1216" w:type="dxa"/>
            <w:tcBorders>
              <w:top w:val="nil"/>
              <w:bottom w:val="nil"/>
            </w:tcBorders>
            <w:shd w:val="clear" w:color="auto" w:fill="auto"/>
          </w:tcPr>
          <w:p w:rsidR="00853794" w:rsidRPr="00853794" w:rsidRDefault="00853794" w:rsidP="00AB7886">
            <w:pPr>
              <w:pStyle w:val="TAL"/>
              <w:rPr>
                <w:shd w:val="pct15" w:color="auto" w:fill="FFFFFF"/>
                <w:lang w:val="en-US"/>
              </w:rPr>
            </w:pPr>
          </w:p>
        </w:tc>
        <w:tc>
          <w:tcPr>
            <w:tcW w:w="1267" w:type="dxa"/>
          </w:tcPr>
          <w:p w:rsidR="00853794" w:rsidRPr="00853794" w:rsidRDefault="00853794" w:rsidP="00AB7886">
            <w:pPr>
              <w:pStyle w:val="TAL"/>
              <w:rPr>
                <w:shd w:val="pct15" w:color="auto" w:fill="FFFFFF"/>
                <w:vertAlign w:val="superscript"/>
                <w:lang w:val="en-US" w:eastAsia="zh-CN"/>
              </w:rPr>
            </w:pPr>
            <w:r w:rsidRPr="00853794">
              <w:rPr>
                <w:shd w:val="pct15" w:color="auto" w:fill="FFFFFF"/>
                <w:lang w:val="en-US" w:eastAsia="zh-CN"/>
              </w:rPr>
              <w:t>4</w:t>
            </w:r>
            <w:r w:rsidRPr="00853794">
              <w:rPr>
                <w:shd w:val="pct15" w:color="auto" w:fill="FFFFFF"/>
                <w:vertAlign w:val="superscript"/>
                <w:lang w:val="en-US" w:eastAsia="zh-CN"/>
              </w:rPr>
              <w:t>1</w:t>
            </w:r>
          </w:p>
        </w:tc>
        <w:tc>
          <w:tcPr>
            <w:tcW w:w="1252" w:type="dxa"/>
          </w:tcPr>
          <w:p w:rsidR="00853794" w:rsidRPr="00853794" w:rsidRDefault="00853794" w:rsidP="00AB7886">
            <w:pPr>
              <w:pStyle w:val="TAL"/>
              <w:rPr>
                <w:shd w:val="pct15" w:color="auto" w:fill="FFFFFF"/>
                <w:lang w:val="en-US"/>
              </w:rPr>
            </w:pPr>
            <w:r w:rsidRPr="00853794">
              <w:rPr>
                <w:shd w:val="pct15" w:color="auto" w:fill="FFFFFF"/>
                <w:lang w:val="en-US"/>
              </w:rPr>
              <w:t>8.5</w:t>
            </w:r>
          </w:p>
        </w:tc>
        <w:tc>
          <w:tcPr>
            <w:tcW w:w="1145" w:type="dxa"/>
            <w:tcBorders>
              <w:top w:val="nil"/>
              <w:bottom w:val="nil"/>
            </w:tcBorders>
            <w:shd w:val="clear" w:color="auto" w:fill="auto"/>
          </w:tcPr>
          <w:p w:rsidR="00853794" w:rsidRPr="00853794" w:rsidRDefault="00853794" w:rsidP="00AB7886">
            <w:pPr>
              <w:pStyle w:val="TAL"/>
              <w:rPr>
                <w:shd w:val="pct15" w:color="auto" w:fill="FFFFFF"/>
                <w:lang w:val="en-US"/>
              </w:rPr>
            </w:pPr>
          </w:p>
        </w:tc>
      </w:tr>
      <w:tr w:rsidR="00853794" w:rsidRPr="00853794" w:rsidTr="00AB7886">
        <w:trPr>
          <w:jc w:val="center"/>
        </w:trPr>
        <w:tc>
          <w:tcPr>
            <w:tcW w:w="960" w:type="dxa"/>
            <w:tcBorders>
              <w:top w:val="nil"/>
              <w:bottom w:val="nil"/>
            </w:tcBorders>
            <w:shd w:val="clear" w:color="auto" w:fill="auto"/>
          </w:tcPr>
          <w:p w:rsidR="00853794" w:rsidRPr="00853794" w:rsidRDefault="00853794" w:rsidP="00AB7886">
            <w:pPr>
              <w:pStyle w:val="TAL"/>
              <w:rPr>
                <w:shd w:val="pct15" w:color="auto" w:fill="FFFFFF"/>
                <w:lang w:val="en-US"/>
              </w:rPr>
            </w:pPr>
          </w:p>
        </w:tc>
        <w:tc>
          <w:tcPr>
            <w:tcW w:w="1162" w:type="dxa"/>
            <w:shd w:val="clear" w:color="auto" w:fill="auto"/>
          </w:tcPr>
          <w:p w:rsidR="00853794" w:rsidRPr="00853794" w:rsidRDefault="00853794" w:rsidP="00AB7886">
            <w:pPr>
              <w:pStyle w:val="TAL"/>
              <w:rPr>
                <w:shd w:val="pct15" w:color="auto" w:fill="FFFFFF"/>
                <w:lang w:val="en-US"/>
              </w:rPr>
            </w:pPr>
            <w:r w:rsidRPr="00853794">
              <w:rPr>
                <w:rFonts w:hint="eastAsia"/>
                <w:shd w:val="pct15" w:color="auto" w:fill="FFFFFF"/>
                <w:lang w:val="en-US"/>
              </w:rPr>
              <w:t>16QAM</w:t>
            </w:r>
          </w:p>
        </w:tc>
        <w:tc>
          <w:tcPr>
            <w:tcW w:w="1259" w:type="dxa"/>
            <w:shd w:val="clear" w:color="auto" w:fill="auto"/>
          </w:tcPr>
          <w:p w:rsidR="00853794" w:rsidRPr="00853794" w:rsidRDefault="00853794" w:rsidP="00AB7886">
            <w:pPr>
              <w:pStyle w:val="TAL"/>
              <w:rPr>
                <w:shd w:val="pct15" w:color="auto" w:fill="FFFFFF"/>
                <w:vertAlign w:val="superscript"/>
                <w:lang w:val="en-US" w:eastAsia="zh-CN"/>
              </w:rPr>
            </w:pPr>
            <w:r w:rsidRPr="00853794">
              <w:rPr>
                <w:shd w:val="pct15" w:color="auto" w:fill="FFFFFF"/>
                <w:lang w:val="en-US" w:eastAsia="zh-CN"/>
              </w:rPr>
              <w:t>4</w:t>
            </w:r>
            <w:r w:rsidRPr="00853794">
              <w:rPr>
                <w:shd w:val="pct15" w:color="auto" w:fill="FFFFFF"/>
                <w:vertAlign w:val="superscript"/>
                <w:lang w:val="en-US" w:eastAsia="zh-CN"/>
              </w:rPr>
              <w:t>1</w:t>
            </w:r>
          </w:p>
        </w:tc>
        <w:tc>
          <w:tcPr>
            <w:tcW w:w="1368" w:type="dxa"/>
            <w:shd w:val="clear" w:color="auto" w:fill="auto"/>
          </w:tcPr>
          <w:p w:rsidR="00853794" w:rsidRPr="00853794" w:rsidRDefault="00853794" w:rsidP="00AB7886">
            <w:pPr>
              <w:pStyle w:val="TAL"/>
              <w:rPr>
                <w:shd w:val="pct15" w:color="auto" w:fill="FFFFFF"/>
                <w:lang w:val="en-US"/>
              </w:rPr>
            </w:pPr>
            <w:r w:rsidRPr="00853794">
              <w:rPr>
                <w:shd w:val="pct15" w:color="auto" w:fill="FFFFFF"/>
                <w:lang w:val="en-US"/>
              </w:rPr>
              <w:t>7.5</w:t>
            </w:r>
          </w:p>
        </w:tc>
        <w:tc>
          <w:tcPr>
            <w:tcW w:w="1216" w:type="dxa"/>
            <w:tcBorders>
              <w:top w:val="nil"/>
              <w:bottom w:val="nil"/>
            </w:tcBorders>
            <w:shd w:val="clear" w:color="auto" w:fill="auto"/>
          </w:tcPr>
          <w:p w:rsidR="00853794" w:rsidRPr="00853794" w:rsidRDefault="00853794" w:rsidP="00AB7886">
            <w:pPr>
              <w:pStyle w:val="TAL"/>
              <w:rPr>
                <w:shd w:val="pct15" w:color="auto" w:fill="FFFFFF"/>
                <w:lang w:val="en-US"/>
              </w:rPr>
            </w:pPr>
          </w:p>
        </w:tc>
        <w:tc>
          <w:tcPr>
            <w:tcW w:w="1267" w:type="dxa"/>
          </w:tcPr>
          <w:p w:rsidR="00853794" w:rsidRPr="00853794" w:rsidRDefault="00853794" w:rsidP="00AB7886">
            <w:pPr>
              <w:pStyle w:val="TAL"/>
              <w:rPr>
                <w:shd w:val="pct15" w:color="auto" w:fill="FFFFFF"/>
                <w:vertAlign w:val="superscript"/>
                <w:lang w:val="en-US" w:eastAsia="zh-CN"/>
              </w:rPr>
            </w:pPr>
            <w:r w:rsidRPr="00853794">
              <w:rPr>
                <w:shd w:val="pct15" w:color="auto" w:fill="FFFFFF"/>
                <w:lang w:val="en-US" w:eastAsia="zh-CN"/>
              </w:rPr>
              <w:t>4</w:t>
            </w:r>
            <w:r w:rsidRPr="00853794">
              <w:rPr>
                <w:shd w:val="pct15" w:color="auto" w:fill="FFFFFF"/>
                <w:vertAlign w:val="superscript"/>
                <w:lang w:val="en-US" w:eastAsia="zh-CN"/>
              </w:rPr>
              <w:t>1</w:t>
            </w:r>
          </w:p>
        </w:tc>
        <w:tc>
          <w:tcPr>
            <w:tcW w:w="1252" w:type="dxa"/>
          </w:tcPr>
          <w:p w:rsidR="00853794" w:rsidRPr="00853794" w:rsidRDefault="00853794" w:rsidP="00AB7886">
            <w:pPr>
              <w:pStyle w:val="TAL"/>
              <w:rPr>
                <w:shd w:val="pct15" w:color="auto" w:fill="FFFFFF"/>
                <w:lang w:val="en-US"/>
              </w:rPr>
            </w:pPr>
            <w:r w:rsidRPr="00853794">
              <w:rPr>
                <w:shd w:val="pct15" w:color="auto" w:fill="FFFFFF"/>
                <w:lang w:val="en-US"/>
              </w:rPr>
              <w:t>8.5</w:t>
            </w:r>
          </w:p>
        </w:tc>
        <w:tc>
          <w:tcPr>
            <w:tcW w:w="1145" w:type="dxa"/>
            <w:tcBorders>
              <w:top w:val="nil"/>
              <w:bottom w:val="nil"/>
            </w:tcBorders>
            <w:shd w:val="clear" w:color="auto" w:fill="auto"/>
          </w:tcPr>
          <w:p w:rsidR="00853794" w:rsidRPr="00853794" w:rsidRDefault="00853794" w:rsidP="00AB7886">
            <w:pPr>
              <w:pStyle w:val="TAL"/>
              <w:rPr>
                <w:shd w:val="pct15" w:color="auto" w:fill="FFFFFF"/>
                <w:lang w:val="en-US"/>
              </w:rPr>
            </w:pPr>
          </w:p>
        </w:tc>
      </w:tr>
      <w:tr w:rsidR="00853794" w:rsidRPr="00853794" w:rsidTr="00AB7886">
        <w:trPr>
          <w:jc w:val="center"/>
        </w:trPr>
        <w:tc>
          <w:tcPr>
            <w:tcW w:w="960" w:type="dxa"/>
            <w:tcBorders>
              <w:top w:val="nil"/>
              <w:bottom w:val="nil"/>
            </w:tcBorders>
            <w:shd w:val="clear" w:color="auto" w:fill="auto"/>
          </w:tcPr>
          <w:p w:rsidR="00853794" w:rsidRPr="00853794" w:rsidRDefault="00853794" w:rsidP="00AB7886">
            <w:pPr>
              <w:pStyle w:val="TAL"/>
              <w:rPr>
                <w:shd w:val="pct15" w:color="auto" w:fill="FFFFFF"/>
                <w:lang w:val="en-US"/>
              </w:rPr>
            </w:pPr>
          </w:p>
        </w:tc>
        <w:tc>
          <w:tcPr>
            <w:tcW w:w="1162" w:type="dxa"/>
            <w:shd w:val="clear" w:color="auto" w:fill="auto"/>
          </w:tcPr>
          <w:p w:rsidR="00853794" w:rsidRPr="00853794" w:rsidRDefault="00853794" w:rsidP="00AB7886">
            <w:pPr>
              <w:pStyle w:val="TAL"/>
              <w:rPr>
                <w:shd w:val="pct15" w:color="auto" w:fill="FFFFFF"/>
                <w:lang w:val="en-US"/>
              </w:rPr>
            </w:pPr>
            <w:r w:rsidRPr="00853794">
              <w:rPr>
                <w:rFonts w:hint="eastAsia"/>
                <w:shd w:val="pct15" w:color="auto" w:fill="FFFFFF"/>
                <w:lang w:val="en-US"/>
              </w:rPr>
              <w:t>64QAM</w:t>
            </w:r>
          </w:p>
        </w:tc>
        <w:tc>
          <w:tcPr>
            <w:tcW w:w="1259" w:type="dxa"/>
            <w:shd w:val="clear" w:color="auto" w:fill="auto"/>
          </w:tcPr>
          <w:p w:rsidR="00853794" w:rsidRPr="00853794" w:rsidRDefault="00853794" w:rsidP="00AB7886">
            <w:pPr>
              <w:pStyle w:val="TAL"/>
              <w:rPr>
                <w:shd w:val="pct15" w:color="auto" w:fill="FFFFFF"/>
                <w:lang w:val="en-US" w:eastAsia="zh-CN"/>
              </w:rPr>
            </w:pPr>
            <w:r w:rsidRPr="00853794">
              <w:rPr>
                <w:shd w:val="pct15" w:color="auto" w:fill="FFFFFF"/>
                <w:lang w:val="en-US" w:eastAsia="zh-CN"/>
              </w:rPr>
              <w:t>6</w:t>
            </w:r>
          </w:p>
        </w:tc>
        <w:tc>
          <w:tcPr>
            <w:tcW w:w="1368" w:type="dxa"/>
            <w:shd w:val="clear" w:color="auto" w:fill="auto"/>
          </w:tcPr>
          <w:p w:rsidR="00853794" w:rsidRPr="00853794" w:rsidRDefault="00853794" w:rsidP="00AB7886">
            <w:pPr>
              <w:pStyle w:val="TAL"/>
              <w:rPr>
                <w:shd w:val="pct15" w:color="auto" w:fill="FFFFFF"/>
                <w:lang w:val="en-US"/>
              </w:rPr>
            </w:pPr>
            <w:r w:rsidRPr="00853794">
              <w:rPr>
                <w:shd w:val="pct15" w:color="auto" w:fill="FFFFFF"/>
                <w:lang w:val="en-US"/>
              </w:rPr>
              <w:t>7.5</w:t>
            </w:r>
          </w:p>
        </w:tc>
        <w:tc>
          <w:tcPr>
            <w:tcW w:w="1216" w:type="dxa"/>
            <w:tcBorders>
              <w:top w:val="nil"/>
              <w:bottom w:val="nil"/>
            </w:tcBorders>
            <w:shd w:val="clear" w:color="auto" w:fill="auto"/>
          </w:tcPr>
          <w:p w:rsidR="00853794" w:rsidRPr="00853794" w:rsidRDefault="00853794" w:rsidP="00AB7886">
            <w:pPr>
              <w:pStyle w:val="TAL"/>
              <w:rPr>
                <w:shd w:val="pct15" w:color="auto" w:fill="FFFFFF"/>
                <w:lang w:val="en-US"/>
              </w:rPr>
            </w:pPr>
          </w:p>
        </w:tc>
        <w:tc>
          <w:tcPr>
            <w:tcW w:w="1267" w:type="dxa"/>
          </w:tcPr>
          <w:p w:rsidR="00853794" w:rsidRPr="00853794" w:rsidRDefault="00853794" w:rsidP="00AB7886">
            <w:pPr>
              <w:pStyle w:val="TAL"/>
              <w:rPr>
                <w:shd w:val="pct15" w:color="auto" w:fill="FFFFFF"/>
                <w:lang w:val="en-US" w:eastAsia="zh-CN"/>
              </w:rPr>
            </w:pPr>
            <w:r w:rsidRPr="00853794">
              <w:rPr>
                <w:shd w:val="pct15" w:color="auto" w:fill="FFFFFF"/>
                <w:lang w:val="en-US" w:eastAsia="zh-CN"/>
              </w:rPr>
              <w:t>6</w:t>
            </w:r>
          </w:p>
        </w:tc>
        <w:tc>
          <w:tcPr>
            <w:tcW w:w="1252" w:type="dxa"/>
          </w:tcPr>
          <w:p w:rsidR="00853794" w:rsidRPr="00853794" w:rsidRDefault="00853794" w:rsidP="00AB7886">
            <w:pPr>
              <w:pStyle w:val="TAL"/>
              <w:rPr>
                <w:shd w:val="pct15" w:color="auto" w:fill="FFFFFF"/>
                <w:lang w:val="en-US"/>
              </w:rPr>
            </w:pPr>
            <w:r w:rsidRPr="00853794">
              <w:rPr>
                <w:shd w:val="pct15" w:color="auto" w:fill="FFFFFF"/>
                <w:lang w:val="en-US"/>
              </w:rPr>
              <w:t>8.5</w:t>
            </w:r>
          </w:p>
        </w:tc>
        <w:tc>
          <w:tcPr>
            <w:tcW w:w="1145" w:type="dxa"/>
            <w:tcBorders>
              <w:top w:val="nil"/>
              <w:bottom w:val="nil"/>
            </w:tcBorders>
            <w:shd w:val="clear" w:color="auto" w:fill="auto"/>
          </w:tcPr>
          <w:p w:rsidR="00853794" w:rsidRPr="00853794" w:rsidRDefault="00853794" w:rsidP="00AB7886">
            <w:pPr>
              <w:pStyle w:val="TAL"/>
              <w:rPr>
                <w:shd w:val="pct15" w:color="auto" w:fill="FFFFFF"/>
                <w:lang w:val="en-US"/>
              </w:rPr>
            </w:pPr>
          </w:p>
        </w:tc>
      </w:tr>
      <w:tr w:rsidR="00853794" w:rsidRPr="00853794" w:rsidTr="00AB7886">
        <w:trPr>
          <w:trHeight w:val="187"/>
          <w:jc w:val="center"/>
        </w:trPr>
        <w:tc>
          <w:tcPr>
            <w:tcW w:w="960" w:type="dxa"/>
            <w:tcBorders>
              <w:top w:val="nil"/>
              <w:bottom w:val="single" w:sz="4" w:space="0" w:color="auto"/>
            </w:tcBorders>
            <w:shd w:val="clear" w:color="auto" w:fill="auto"/>
          </w:tcPr>
          <w:p w:rsidR="00853794" w:rsidRPr="00853794" w:rsidRDefault="00853794" w:rsidP="00AB7886">
            <w:pPr>
              <w:pStyle w:val="TAL"/>
              <w:rPr>
                <w:shd w:val="pct15" w:color="auto" w:fill="FFFFFF"/>
                <w:lang w:val="en-US"/>
              </w:rPr>
            </w:pPr>
          </w:p>
        </w:tc>
        <w:tc>
          <w:tcPr>
            <w:tcW w:w="1162" w:type="dxa"/>
            <w:shd w:val="clear" w:color="auto" w:fill="auto"/>
          </w:tcPr>
          <w:p w:rsidR="00853794" w:rsidRPr="00853794" w:rsidRDefault="00853794" w:rsidP="00AB7886">
            <w:pPr>
              <w:pStyle w:val="TAL"/>
              <w:rPr>
                <w:shd w:val="pct15" w:color="auto" w:fill="FFFFFF"/>
                <w:lang w:val="en-US"/>
              </w:rPr>
            </w:pPr>
            <w:r w:rsidRPr="00853794">
              <w:rPr>
                <w:rFonts w:hint="eastAsia"/>
                <w:shd w:val="pct15" w:color="auto" w:fill="FFFFFF"/>
                <w:lang w:val="en-US"/>
              </w:rPr>
              <w:t>256QAM</w:t>
            </w:r>
          </w:p>
        </w:tc>
        <w:tc>
          <w:tcPr>
            <w:tcW w:w="1259" w:type="dxa"/>
            <w:shd w:val="clear" w:color="auto" w:fill="auto"/>
          </w:tcPr>
          <w:p w:rsidR="00853794" w:rsidRPr="00853794" w:rsidRDefault="00853794" w:rsidP="00AB7886">
            <w:pPr>
              <w:pStyle w:val="TAL"/>
              <w:rPr>
                <w:shd w:val="pct15" w:color="auto" w:fill="FFFFFF"/>
                <w:lang w:val="en-US"/>
              </w:rPr>
            </w:pPr>
            <w:r w:rsidRPr="00853794">
              <w:rPr>
                <w:shd w:val="pct15" w:color="auto" w:fill="FFFFFF"/>
                <w:lang w:val="en-US"/>
              </w:rPr>
              <w:t>7.5</w:t>
            </w:r>
          </w:p>
        </w:tc>
        <w:tc>
          <w:tcPr>
            <w:tcW w:w="1368" w:type="dxa"/>
            <w:shd w:val="clear" w:color="auto" w:fill="auto"/>
          </w:tcPr>
          <w:p w:rsidR="00853794" w:rsidRPr="00853794" w:rsidRDefault="00853794" w:rsidP="00AB7886">
            <w:pPr>
              <w:pStyle w:val="TAL"/>
              <w:rPr>
                <w:shd w:val="pct15" w:color="auto" w:fill="FFFFFF"/>
                <w:lang w:val="en-US"/>
              </w:rPr>
            </w:pPr>
            <w:r w:rsidRPr="00853794">
              <w:rPr>
                <w:shd w:val="pct15" w:color="auto" w:fill="FFFFFF"/>
                <w:lang w:val="en-US"/>
              </w:rPr>
              <w:t>8</w:t>
            </w:r>
          </w:p>
        </w:tc>
        <w:tc>
          <w:tcPr>
            <w:tcW w:w="1216" w:type="dxa"/>
            <w:tcBorders>
              <w:top w:val="nil"/>
              <w:bottom w:val="single" w:sz="4" w:space="0" w:color="auto"/>
            </w:tcBorders>
            <w:shd w:val="clear" w:color="auto" w:fill="auto"/>
          </w:tcPr>
          <w:p w:rsidR="00853794" w:rsidRPr="00853794" w:rsidRDefault="00853794" w:rsidP="00AB7886">
            <w:pPr>
              <w:pStyle w:val="TAL"/>
              <w:rPr>
                <w:shd w:val="pct15" w:color="auto" w:fill="FFFFFF"/>
                <w:lang w:val="en-US"/>
              </w:rPr>
            </w:pPr>
          </w:p>
        </w:tc>
        <w:tc>
          <w:tcPr>
            <w:tcW w:w="1267" w:type="dxa"/>
          </w:tcPr>
          <w:p w:rsidR="00853794" w:rsidRPr="00853794" w:rsidRDefault="00853794" w:rsidP="00AB7886">
            <w:pPr>
              <w:pStyle w:val="TAL"/>
              <w:rPr>
                <w:shd w:val="pct15" w:color="auto" w:fill="FFFFFF"/>
                <w:lang w:val="en-US" w:eastAsia="zh-CN"/>
              </w:rPr>
            </w:pPr>
            <w:r w:rsidRPr="00853794">
              <w:rPr>
                <w:shd w:val="pct15" w:color="auto" w:fill="FFFFFF"/>
                <w:lang w:val="en-US" w:eastAsia="zh-CN"/>
              </w:rPr>
              <w:t>7.5</w:t>
            </w:r>
          </w:p>
        </w:tc>
        <w:tc>
          <w:tcPr>
            <w:tcW w:w="1252" w:type="dxa"/>
          </w:tcPr>
          <w:p w:rsidR="00853794" w:rsidRPr="00853794" w:rsidRDefault="00853794" w:rsidP="00AB7886">
            <w:pPr>
              <w:pStyle w:val="TAL"/>
              <w:rPr>
                <w:shd w:val="pct15" w:color="auto" w:fill="FFFFFF"/>
                <w:lang w:val="en-US"/>
              </w:rPr>
            </w:pPr>
            <w:r w:rsidRPr="00853794">
              <w:rPr>
                <w:shd w:val="pct15" w:color="auto" w:fill="FFFFFF"/>
                <w:lang w:val="en-US"/>
              </w:rPr>
              <w:t>8.5</w:t>
            </w:r>
          </w:p>
        </w:tc>
        <w:tc>
          <w:tcPr>
            <w:tcW w:w="1145" w:type="dxa"/>
            <w:tcBorders>
              <w:top w:val="nil"/>
              <w:bottom w:val="single" w:sz="4" w:space="0" w:color="auto"/>
            </w:tcBorders>
            <w:shd w:val="clear" w:color="auto" w:fill="auto"/>
          </w:tcPr>
          <w:p w:rsidR="00853794" w:rsidRPr="00853794" w:rsidRDefault="00853794" w:rsidP="00AB7886">
            <w:pPr>
              <w:pStyle w:val="TAL"/>
              <w:rPr>
                <w:shd w:val="pct15" w:color="auto" w:fill="FFFFFF"/>
                <w:lang w:val="en-US"/>
              </w:rPr>
            </w:pPr>
          </w:p>
        </w:tc>
      </w:tr>
      <w:tr w:rsidR="00853794" w:rsidRPr="00853794" w:rsidTr="00AB7886">
        <w:trPr>
          <w:jc w:val="center"/>
        </w:trPr>
        <w:tc>
          <w:tcPr>
            <w:tcW w:w="960" w:type="dxa"/>
            <w:tcBorders>
              <w:bottom w:val="nil"/>
            </w:tcBorders>
            <w:shd w:val="clear" w:color="auto" w:fill="auto"/>
          </w:tcPr>
          <w:p w:rsidR="00853794" w:rsidRPr="00853794" w:rsidRDefault="00853794" w:rsidP="00AB7886">
            <w:pPr>
              <w:pStyle w:val="TAL"/>
              <w:rPr>
                <w:shd w:val="pct15" w:color="auto" w:fill="FFFFFF"/>
                <w:lang w:val="en-US"/>
              </w:rPr>
            </w:pPr>
            <w:r w:rsidRPr="00853794">
              <w:rPr>
                <w:rFonts w:hint="eastAsia"/>
                <w:shd w:val="pct15" w:color="auto" w:fill="FFFFFF"/>
                <w:lang w:val="en-US"/>
              </w:rPr>
              <w:t>CP-OFDM</w:t>
            </w:r>
          </w:p>
        </w:tc>
        <w:tc>
          <w:tcPr>
            <w:tcW w:w="1162" w:type="dxa"/>
            <w:shd w:val="clear" w:color="auto" w:fill="auto"/>
          </w:tcPr>
          <w:p w:rsidR="00853794" w:rsidRPr="00853794" w:rsidRDefault="00853794" w:rsidP="00AB7886">
            <w:pPr>
              <w:pStyle w:val="TAL"/>
              <w:rPr>
                <w:shd w:val="pct15" w:color="auto" w:fill="FFFFFF"/>
                <w:lang w:val="en-US"/>
              </w:rPr>
            </w:pPr>
            <w:r w:rsidRPr="00853794">
              <w:rPr>
                <w:rFonts w:hint="eastAsia"/>
                <w:shd w:val="pct15" w:color="auto" w:fill="FFFFFF"/>
                <w:lang w:val="en-US"/>
              </w:rPr>
              <w:t>QPSK</w:t>
            </w:r>
          </w:p>
        </w:tc>
        <w:tc>
          <w:tcPr>
            <w:tcW w:w="1259" w:type="dxa"/>
            <w:shd w:val="clear" w:color="auto" w:fill="auto"/>
          </w:tcPr>
          <w:p w:rsidR="00853794" w:rsidRPr="00853794" w:rsidRDefault="00853794" w:rsidP="00AB7886">
            <w:pPr>
              <w:pStyle w:val="TAL"/>
              <w:rPr>
                <w:shd w:val="pct15" w:color="auto" w:fill="FFFFFF"/>
                <w:vertAlign w:val="superscript"/>
                <w:lang w:val="en-US"/>
              </w:rPr>
            </w:pPr>
            <w:r w:rsidRPr="00853794">
              <w:rPr>
                <w:shd w:val="pct15" w:color="auto" w:fill="FFFFFF"/>
                <w:lang w:val="en-US"/>
              </w:rPr>
              <w:t>4.5</w:t>
            </w:r>
            <w:r w:rsidRPr="00853794">
              <w:rPr>
                <w:shd w:val="pct15" w:color="auto" w:fill="FFFFFF"/>
                <w:vertAlign w:val="superscript"/>
                <w:lang w:val="en-US"/>
              </w:rPr>
              <w:t>1</w:t>
            </w:r>
          </w:p>
        </w:tc>
        <w:tc>
          <w:tcPr>
            <w:tcW w:w="1368" w:type="dxa"/>
            <w:shd w:val="clear" w:color="auto" w:fill="auto"/>
          </w:tcPr>
          <w:p w:rsidR="00853794" w:rsidRPr="00853794" w:rsidRDefault="00853794" w:rsidP="00AB7886">
            <w:pPr>
              <w:pStyle w:val="TAL"/>
              <w:rPr>
                <w:shd w:val="pct15" w:color="auto" w:fill="FFFFFF"/>
                <w:lang w:val="en-US"/>
              </w:rPr>
            </w:pPr>
            <w:r w:rsidRPr="00853794">
              <w:rPr>
                <w:shd w:val="pct15" w:color="auto" w:fill="FFFFFF"/>
                <w:lang w:val="en-US"/>
              </w:rPr>
              <w:t>8</w:t>
            </w:r>
          </w:p>
        </w:tc>
        <w:tc>
          <w:tcPr>
            <w:tcW w:w="1216" w:type="dxa"/>
            <w:tcBorders>
              <w:bottom w:val="nil"/>
            </w:tcBorders>
            <w:shd w:val="clear" w:color="auto" w:fill="auto"/>
          </w:tcPr>
          <w:p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1</w:t>
            </w:r>
            <w:r w:rsidRPr="00853794">
              <w:rPr>
                <w:shd w:val="pct15" w:color="auto" w:fill="FFFFFF"/>
                <w:lang w:val="en-US" w:eastAsia="zh-CN"/>
              </w:rPr>
              <w:t>5</w:t>
            </w:r>
          </w:p>
        </w:tc>
        <w:tc>
          <w:tcPr>
            <w:tcW w:w="1267" w:type="dxa"/>
          </w:tcPr>
          <w:p w:rsidR="00853794" w:rsidRPr="00853794" w:rsidRDefault="00853794" w:rsidP="00AB7886">
            <w:pPr>
              <w:pStyle w:val="TAL"/>
              <w:rPr>
                <w:shd w:val="pct15" w:color="auto" w:fill="FFFFFF"/>
                <w:vertAlign w:val="superscript"/>
                <w:lang w:val="en-US"/>
              </w:rPr>
            </w:pPr>
            <w:r w:rsidRPr="00853794">
              <w:rPr>
                <w:shd w:val="pct15" w:color="auto" w:fill="FFFFFF"/>
                <w:lang w:val="en-US"/>
              </w:rPr>
              <w:t>4.5</w:t>
            </w:r>
            <w:r w:rsidRPr="00853794">
              <w:rPr>
                <w:shd w:val="pct15" w:color="auto" w:fill="FFFFFF"/>
                <w:vertAlign w:val="superscript"/>
                <w:lang w:val="en-US"/>
              </w:rPr>
              <w:t>1</w:t>
            </w:r>
          </w:p>
        </w:tc>
        <w:tc>
          <w:tcPr>
            <w:tcW w:w="1252" w:type="dxa"/>
          </w:tcPr>
          <w:p w:rsidR="00853794" w:rsidRPr="00853794" w:rsidRDefault="00853794" w:rsidP="00AB7886">
            <w:pPr>
              <w:pStyle w:val="TAL"/>
              <w:rPr>
                <w:shd w:val="pct15" w:color="auto" w:fill="FFFFFF"/>
                <w:lang w:val="en-US"/>
              </w:rPr>
            </w:pPr>
            <w:r w:rsidRPr="00853794">
              <w:rPr>
                <w:shd w:val="pct15" w:color="auto" w:fill="FFFFFF"/>
                <w:lang w:val="en-US"/>
              </w:rPr>
              <w:t>9</w:t>
            </w:r>
          </w:p>
        </w:tc>
        <w:tc>
          <w:tcPr>
            <w:tcW w:w="1145" w:type="dxa"/>
            <w:tcBorders>
              <w:bottom w:val="nil"/>
            </w:tcBorders>
            <w:shd w:val="clear" w:color="auto" w:fill="auto"/>
          </w:tcPr>
          <w:p w:rsidR="00853794" w:rsidRPr="00853794" w:rsidRDefault="00853794" w:rsidP="00AB7886">
            <w:pPr>
              <w:pStyle w:val="TAL"/>
              <w:rPr>
                <w:shd w:val="pct15" w:color="auto" w:fill="FFFFFF"/>
                <w:lang w:val="en-US"/>
              </w:rPr>
            </w:pPr>
            <w:r w:rsidRPr="00853794">
              <w:rPr>
                <w:shd w:val="pct15" w:color="auto" w:fill="FFFFFF"/>
                <w:lang w:val="en-US"/>
              </w:rPr>
              <w:t>15.5</w:t>
            </w:r>
          </w:p>
        </w:tc>
      </w:tr>
      <w:tr w:rsidR="00853794" w:rsidRPr="00853794" w:rsidTr="00AB7886">
        <w:trPr>
          <w:jc w:val="center"/>
        </w:trPr>
        <w:tc>
          <w:tcPr>
            <w:tcW w:w="960" w:type="dxa"/>
            <w:tcBorders>
              <w:top w:val="nil"/>
              <w:bottom w:val="nil"/>
            </w:tcBorders>
            <w:shd w:val="clear" w:color="auto" w:fill="auto"/>
          </w:tcPr>
          <w:p w:rsidR="00853794" w:rsidRPr="00853794" w:rsidRDefault="00853794" w:rsidP="00AB7886">
            <w:pPr>
              <w:pStyle w:val="TAL"/>
              <w:rPr>
                <w:shd w:val="pct15" w:color="auto" w:fill="FFFFFF"/>
                <w:lang w:val="en-US"/>
              </w:rPr>
            </w:pPr>
          </w:p>
        </w:tc>
        <w:tc>
          <w:tcPr>
            <w:tcW w:w="1162" w:type="dxa"/>
            <w:shd w:val="clear" w:color="auto" w:fill="auto"/>
          </w:tcPr>
          <w:p w:rsidR="00853794" w:rsidRPr="00853794" w:rsidRDefault="00853794" w:rsidP="00AB7886">
            <w:pPr>
              <w:pStyle w:val="TAL"/>
              <w:rPr>
                <w:shd w:val="pct15" w:color="auto" w:fill="FFFFFF"/>
                <w:lang w:val="en-US"/>
              </w:rPr>
            </w:pPr>
            <w:r w:rsidRPr="00853794">
              <w:rPr>
                <w:rFonts w:hint="eastAsia"/>
                <w:shd w:val="pct15" w:color="auto" w:fill="FFFFFF"/>
                <w:lang w:val="en-US"/>
              </w:rPr>
              <w:t>16QAM</w:t>
            </w:r>
          </w:p>
        </w:tc>
        <w:tc>
          <w:tcPr>
            <w:tcW w:w="1259" w:type="dxa"/>
            <w:shd w:val="clear" w:color="auto" w:fill="auto"/>
          </w:tcPr>
          <w:p w:rsidR="00853794" w:rsidRPr="00853794" w:rsidRDefault="00853794" w:rsidP="00AB7886">
            <w:pPr>
              <w:pStyle w:val="TAL"/>
              <w:rPr>
                <w:shd w:val="pct15" w:color="auto" w:fill="FFFFFF"/>
                <w:vertAlign w:val="superscript"/>
                <w:lang w:val="en-US"/>
              </w:rPr>
            </w:pPr>
            <w:r w:rsidRPr="00853794">
              <w:rPr>
                <w:shd w:val="pct15" w:color="auto" w:fill="FFFFFF"/>
                <w:lang w:val="en-US"/>
              </w:rPr>
              <w:t>4.5</w:t>
            </w:r>
            <w:r w:rsidRPr="00853794">
              <w:rPr>
                <w:shd w:val="pct15" w:color="auto" w:fill="FFFFFF"/>
                <w:vertAlign w:val="superscript"/>
                <w:lang w:val="en-US"/>
              </w:rPr>
              <w:t>1</w:t>
            </w:r>
          </w:p>
        </w:tc>
        <w:tc>
          <w:tcPr>
            <w:tcW w:w="1368" w:type="dxa"/>
            <w:shd w:val="clear" w:color="auto" w:fill="auto"/>
          </w:tcPr>
          <w:p w:rsidR="00853794" w:rsidRPr="00853794" w:rsidRDefault="00853794" w:rsidP="00AB7886">
            <w:pPr>
              <w:pStyle w:val="TAL"/>
              <w:rPr>
                <w:shd w:val="pct15" w:color="auto" w:fill="FFFFFF"/>
                <w:lang w:val="en-US"/>
              </w:rPr>
            </w:pPr>
            <w:r w:rsidRPr="00853794">
              <w:rPr>
                <w:shd w:val="pct15" w:color="auto" w:fill="FFFFFF"/>
                <w:lang w:val="en-US"/>
              </w:rPr>
              <w:t>8</w:t>
            </w:r>
          </w:p>
        </w:tc>
        <w:tc>
          <w:tcPr>
            <w:tcW w:w="1216" w:type="dxa"/>
            <w:tcBorders>
              <w:top w:val="nil"/>
              <w:bottom w:val="nil"/>
            </w:tcBorders>
            <w:shd w:val="clear" w:color="auto" w:fill="auto"/>
          </w:tcPr>
          <w:p w:rsidR="00853794" w:rsidRPr="00853794" w:rsidRDefault="00853794" w:rsidP="00AB7886">
            <w:pPr>
              <w:pStyle w:val="TAL"/>
              <w:rPr>
                <w:shd w:val="pct15" w:color="auto" w:fill="FFFFFF"/>
                <w:lang w:val="en-US"/>
              </w:rPr>
            </w:pPr>
          </w:p>
        </w:tc>
        <w:tc>
          <w:tcPr>
            <w:tcW w:w="1267" w:type="dxa"/>
          </w:tcPr>
          <w:p w:rsidR="00853794" w:rsidRPr="00853794" w:rsidRDefault="00853794" w:rsidP="00AB7886">
            <w:pPr>
              <w:pStyle w:val="TAL"/>
              <w:rPr>
                <w:shd w:val="pct15" w:color="auto" w:fill="FFFFFF"/>
                <w:vertAlign w:val="superscript"/>
                <w:lang w:val="en-US"/>
              </w:rPr>
            </w:pPr>
            <w:r w:rsidRPr="00853794">
              <w:rPr>
                <w:shd w:val="pct15" w:color="auto" w:fill="FFFFFF"/>
                <w:lang w:val="en-US"/>
              </w:rPr>
              <w:t>4.5</w:t>
            </w:r>
            <w:r w:rsidRPr="00853794">
              <w:rPr>
                <w:shd w:val="pct15" w:color="auto" w:fill="FFFFFF"/>
                <w:vertAlign w:val="superscript"/>
                <w:lang w:val="en-US"/>
              </w:rPr>
              <w:t>1</w:t>
            </w:r>
          </w:p>
        </w:tc>
        <w:tc>
          <w:tcPr>
            <w:tcW w:w="1252" w:type="dxa"/>
          </w:tcPr>
          <w:p w:rsidR="00853794" w:rsidRPr="00853794" w:rsidRDefault="00853794" w:rsidP="00AB7886">
            <w:pPr>
              <w:pStyle w:val="TAL"/>
              <w:rPr>
                <w:shd w:val="pct15" w:color="auto" w:fill="FFFFFF"/>
                <w:lang w:val="en-US"/>
              </w:rPr>
            </w:pPr>
            <w:r w:rsidRPr="00853794">
              <w:rPr>
                <w:shd w:val="pct15" w:color="auto" w:fill="FFFFFF"/>
                <w:lang w:val="en-US"/>
              </w:rPr>
              <w:t>9</w:t>
            </w:r>
          </w:p>
        </w:tc>
        <w:tc>
          <w:tcPr>
            <w:tcW w:w="1145" w:type="dxa"/>
            <w:tcBorders>
              <w:top w:val="nil"/>
              <w:bottom w:val="nil"/>
            </w:tcBorders>
            <w:shd w:val="clear" w:color="auto" w:fill="auto"/>
          </w:tcPr>
          <w:p w:rsidR="00853794" w:rsidRPr="00853794" w:rsidRDefault="00853794" w:rsidP="00AB7886">
            <w:pPr>
              <w:pStyle w:val="TAL"/>
              <w:rPr>
                <w:shd w:val="pct15" w:color="auto" w:fill="FFFFFF"/>
                <w:lang w:val="en-US"/>
              </w:rPr>
            </w:pPr>
          </w:p>
        </w:tc>
      </w:tr>
      <w:tr w:rsidR="00853794" w:rsidRPr="00853794" w:rsidTr="00AB7886">
        <w:trPr>
          <w:jc w:val="center"/>
        </w:trPr>
        <w:tc>
          <w:tcPr>
            <w:tcW w:w="960" w:type="dxa"/>
            <w:tcBorders>
              <w:top w:val="nil"/>
              <w:bottom w:val="nil"/>
            </w:tcBorders>
            <w:shd w:val="clear" w:color="auto" w:fill="auto"/>
          </w:tcPr>
          <w:p w:rsidR="00853794" w:rsidRPr="00853794" w:rsidRDefault="00853794" w:rsidP="00AB7886">
            <w:pPr>
              <w:pStyle w:val="TAL"/>
              <w:rPr>
                <w:shd w:val="pct15" w:color="auto" w:fill="FFFFFF"/>
                <w:lang w:val="en-US"/>
              </w:rPr>
            </w:pPr>
          </w:p>
        </w:tc>
        <w:tc>
          <w:tcPr>
            <w:tcW w:w="1162" w:type="dxa"/>
            <w:shd w:val="clear" w:color="auto" w:fill="auto"/>
          </w:tcPr>
          <w:p w:rsidR="00853794" w:rsidRPr="00853794" w:rsidRDefault="00853794" w:rsidP="00AB7886">
            <w:pPr>
              <w:pStyle w:val="TAL"/>
              <w:rPr>
                <w:shd w:val="pct15" w:color="auto" w:fill="FFFFFF"/>
                <w:lang w:val="en-US"/>
              </w:rPr>
            </w:pPr>
            <w:r w:rsidRPr="00853794">
              <w:rPr>
                <w:rFonts w:hint="eastAsia"/>
                <w:shd w:val="pct15" w:color="auto" w:fill="FFFFFF"/>
                <w:lang w:val="en-US"/>
              </w:rPr>
              <w:t>64QAM</w:t>
            </w:r>
          </w:p>
        </w:tc>
        <w:tc>
          <w:tcPr>
            <w:tcW w:w="1259" w:type="dxa"/>
            <w:shd w:val="clear" w:color="auto" w:fill="auto"/>
          </w:tcPr>
          <w:p w:rsidR="00853794" w:rsidRPr="00853794" w:rsidRDefault="00853794" w:rsidP="00AB7886">
            <w:pPr>
              <w:pStyle w:val="TAL"/>
              <w:rPr>
                <w:shd w:val="pct15" w:color="auto" w:fill="FFFFFF"/>
                <w:lang w:val="en-US"/>
              </w:rPr>
            </w:pPr>
            <w:r w:rsidRPr="00853794">
              <w:rPr>
                <w:shd w:val="pct15" w:color="auto" w:fill="FFFFFF"/>
                <w:lang w:val="en-US"/>
              </w:rPr>
              <w:t>6</w:t>
            </w:r>
          </w:p>
        </w:tc>
        <w:tc>
          <w:tcPr>
            <w:tcW w:w="1368" w:type="dxa"/>
            <w:shd w:val="clear" w:color="auto" w:fill="auto"/>
          </w:tcPr>
          <w:p w:rsidR="00853794" w:rsidRPr="00853794" w:rsidRDefault="00853794" w:rsidP="00AB7886">
            <w:pPr>
              <w:pStyle w:val="TAL"/>
              <w:rPr>
                <w:shd w:val="pct15" w:color="auto" w:fill="FFFFFF"/>
                <w:lang w:val="en-US"/>
              </w:rPr>
            </w:pPr>
            <w:r w:rsidRPr="00853794">
              <w:rPr>
                <w:shd w:val="pct15" w:color="auto" w:fill="FFFFFF"/>
                <w:lang w:val="en-US"/>
              </w:rPr>
              <w:t>8</w:t>
            </w:r>
          </w:p>
        </w:tc>
        <w:tc>
          <w:tcPr>
            <w:tcW w:w="1216" w:type="dxa"/>
            <w:tcBorders>
              <w:top w:val="nil"/>
              <w:bottom w:val="nil"/>
            </w:tcBorders>
            <w:shd w:val="clear" w:color="auto" w:fill="auto"/>
          </w:tcPr>
          <w:p w:rsidR="00853794" w:rsidRPr="00853794" w:rsidRDefault="00853794" w:rsidP="00AB7886">
            <w:pPr>
              <w:pStyle w:val="TAL"/>
              <w:rPr>
                <w:shd w:val="pct15" w:color="auto" w:fill="FFFFFF"/>
                <w:lang w:val="en-US"/>
              </w:rPr>
            </w:pPr>
          </w:p>
        </w:tc>
        <w:tc>
          <w:tcPr>
            <w:tcW w:w="1267" w:type="dxa"/>
          </w:tcPr>
          <w:p w:rsidR="00853794" w:rsidRPr="00853794" w:rsidRDefault="00853794" w:rsidP="00AB7886">
            <w:pPr>
              <w:pStyle w:val="TAL"/>
              <w:rPr>
                <w:shd w:val="pct15" w:color="auto" w:fill="FFFFFF"/>
                <w:lang w:val="en-US"/>
              </w:rPr>
            </w:pPr>
            <w:r w:rsidRPr="00853794">
              <w:rPr>
                <w:shd w:val="pct15" w:color="auto" w:fill="FFFFFF"/>
                <w:lang w:val="en-US"/>
              </w:rPr>
              <w:t>6</w:t>
            </w:r>
          </w:p>
        </w:tc>
        <w:tc>
          <w:tcPr>
            <w:tcW w:w="1252" w:type="dxa"/>
          </w:tcPr>
          <w:p w:rsidR="00853794" w:rsidRPr="00853794" w:rsidRDefault="00853794" w:rsidP="00AB7886">
            <w:pPr>
              <w:pStyle w:val="TAL"/>
              <w:rPr>
                <w:shd w:val="pct15" w:color="auto" w:fill="FFFFFF"/>
                <w:lang w:val="en-US"/>
              </w:rPr>
            </w:pPr>
            <w:r w:rsidRPr="00853794">
              <w:rPr>
                <w:shd w:val="pct15" w:color="auto" w:fill="FFFFFF"/>
                <w:lang w:val="en-US"/>
              </w:rPr>
              <w:t>9</w:t>
            </w:r>
          </w:p>
        </w:tc>
        <w:tc>
          <w:tcPr>
            <w:tcW w:w="1145" w:type="dxa"/>
            <w:tcBorders>
              <w:top w:val="nil"/>
              <w:bottom w:val="nil"/>
            </w:tcBorders>
            <w:shd w:val="clear" w:color="auto" w:fill="auto"/>
          </w:tcPr>
          <w:p w:rsidR="00853794" w:rsidRPr="00853794" w:rsidRDefault="00853794" w:rsidP="00AB7886">
            <w:pPr>
              <w:pStyle w:val="TAL"/>
              <w:rPr>
                <w:shd w:val="pct15" w:color="auto" w:fill="FFFFFF"/>
                <w:lang w:val="en-US"/>
              </w:rPr>
            </w:pPr>
          </w:p>
        </w:tc>
      </w:tr>
      <w:tr w:rsidR="00853794" w:rsidRPr="00853794" w:rsidTr="00AB7886">
        <w:trPr>
          <w:jc w:val="center"/>
        </w:trPr>
        <w:tc>
          <w:tcPr>
            <w:tcW w:w="960" w:type="dxa"/>
            <w:tcBorders>
              <w:top w:val="nil"/>
            </w:tcBorders>
            <w:shd w:val="clear" w:color="auto" w:fill="auto"/>
          </w:tcPr>
          <w:p w:rsidR="00853794" w:rsidRPr="00853794" w:rsidRDefault="00853794" w:rsidP="00AB7886">
            <w:pPr>
              <w:pStyle w:val="TAL"/>
              <w:rPr>
                <w:shd w:val="pct15" w:color="auto" w:fill="FFFFFF"/>
                <w:lang w:val="en-US"/>
              </w:rPr>
            </w:pPr>
          </w:p>
        </w:tc>
        <w:tc>
          <w:tcPr>
            <w:tcW w:w="1162" w:type="dxa"/>
            <w:shd w:val="clear" w:color="auto" w:fill="auto"/>
          </w:tcPr>
          <w:p w:rsidR="00853794" w:rsidRPr="00853794" w:rsidRDefault="00853794" w:rsidP="00AB7886">
            <w:pPr>
              <w:pStyle w:val="TAL"/>
              <w:rPr>
                <w:shd w:val="pct15" w:color="auto" w:fill="FFFFFF"/>
                <w:lang w:val="en-US"/>
              </w:rPr>
            </w:pPr>
            <w:r w:rsidRPr="00853794">
              <w:rPr>
                <w:rFonts w:hint="eastAsia"/>
                <w:shd w:val="pct15" w:color="auto" w:fill="FFFFFF"/>
                <w:lang w:val="en-US"/>
              </w:rPr>
              <w:t>256QAM</w:t>
            </w:r>
          </w:p>
        </w:tc>
        <w:tc>
          <w:tcPr>
            <w:tcW w:w="1259" w:type="dxa"/>
            <w:shd w:val="clear" w:color="auto" w:fill="auto"/>
          </w:tcPr>
          <w:p w:rsidR="00853794" w:rsidRPr="00853794" w:rsidRDefault="00853794" w:rsidP="00AB7886">
            <w:pPr>
              <w:pStyle w:val="TAL"/>
              <w:rPr>
                <w:shd w:val="pct15" w:color="auto" w:fill="FFFFFF"/>
                <w:lang w:val="en-US"/>
              </w:rPr>
            </w:pPr>
            <w:r w:rsidRPr="00853794">
              <w:rPr>
                <w:shd w:val="pct15" w:color="auto" w:fill="FFFFFF"/>
                <w:lang w:val="en-US"/>
              </w:rPr>
              <w:t>8.5</w:t>
            </w:r>
          </w:p>
        </w:tc>
        <w:tc>
          <w:tcPr>
            <w:tcW w:w="1368" w:type="dxa"/>
            <w:shd w:val="clear" w:color="auto" w:fill="auto"/>
          </w:tcPr>
          <w:p w:rsidR="00853794" w:rsidRPr="00853794" w:rsidRDefault="00853794" w:rsidP="00AB7886">
            <w:pPr>
              <w:pStyle w:val="TAL"/>
              <w:rPr>
                <w:shd w:val="pct15" w:color="auto" w:fill="FFFFFF"/>
                <w:lang w:val="en-US"/>
              </w:rPr>
            </w:pPr>
            <w:r w:rsidRPr="00853794">
              <w:rPr>
                <w:shd w:val="pct15" w:color="auto" w:fill="FFFFFF"/>
                <w:lang w:val="en-US"/>
              </w:rPr>
              <w:t>8.5</w:t>
            </w:r>
          </w:p>
        </w:tc>
        <w:tc>
          <w:tcPr>
            <w:tcW w:w="1216" w:type="dxa"/>
            <w:tcBorders>
              <w:top w:val="nil"/>
            </w:tcBorders>
            <w:shd w:val="clear" w:color="auto" w:fill="auto"/>
          </w:tcPr>
          <w:p w:rsidR="00853794" w:rsidRPr="00853794" w:rsidRDefault="00853794" w:rsidP="00AB7886">
            <w:pPr>
              <w:pStyle w:val="TAL"/>
              <w:rPr>
                <w:shd w:val="pct15" w:color="auto" w:fill="FFFFFF"/>
                <w:lang w:val="en-US"/>
              </w:rPr>
            </w:pPr>
          </w:p>
        </w:tc>
        <w:tc>
          <w:tcPr>
            <w:tcW w:w="1267" w:type="dxa"/>
          </w:tcPr>
          <w:p w:rsidR="00853794" w:rsidRPr="00853794" w:rsidRDefault="00853794" w:rsidP="00AB7886">
            <w:pPr>
              <w:pStyle w:val="TAL"/>
              <w:rPr>
                <w:shd w:val="pct15" w:color="auto" w:fill="FFFFFF"/>
                <w:lang w:val="en-US"/>
              </w:rPr>
            </w:pPr>
            <w:r w:rsidRPr="00853794">
              <w:rPr>
                <w:shd w:val="pct15" w:color="auto" w:fill="FFFFFF"/>
                <w:lang w:val="en-US"/>
              </w:rPr>
              <w:t>8.5</w:t>
            </w:r>
          </w:p>
        </w:tc>
        <w:tc>
          <w:tcPr>
            <w:tcW w:w="1252" w:type="dxa"/>
          </w:tcPr>
          <w:p w:rsidR="00853794" w:rsidRPr="00853794" w:rsidRDefault="00853794" w:rsidP="00AB7886">
            <w:pPr>
              <w:pStyle w:val="TAL"/>
              <w:rPr>
                <w:shd w:val="pct15" w:color="auto" w:fill="FFFFFF"/>
                <w:lang w:val="en-US"/>
              </w:rPr>
            </w:pPr>
            <w:r w:rsidRPr="00853794">
              <w:rPr>
                <w:shd w:val="pct15" w:color="auto" w:fill="FFFFFF"/>
                <w:lang w:val="en-US"/>
              </w:rPr>
              <w:t>9</w:t>
            </w:r>
          </w:p>
        </w:tc>
        <w:tc>
          <w:tcPr>
            <w:tcW w:w="1145" w:type="dxa"/>
            <w:tcBorders>
              <w:top w:val="nil"/>
            </w:tcBorders>
            <w:shd w:val="clear" w:color="auto" w:fill="auto"/>
          </w:tcPr>
          <w:p w:rsidR="00853794" w:rsidRPr="00853794" w:rsidRDefault="00853794" w:rsidP="00AB7886">
            <w:pPr>
              <w:pStyle w:val="TAL"/>
              <w:rPr>
                <w:shd w:val="pct15" w:color="auto" w:fill="FFFFFF"/>
                <w:lang w:val="en-US"/>
              </w:rPr>
            </w:pPr>
          </w:p>
        </w:tc>
      </w:tr>
      <w:tr w:rsidR="00853794" w:rsidRPr="00853794" w:rsidTr="00AB7886">
        <w:trPr>
          <w:jc w:val="center"/>
        </w:trPr>
        <w:tc>
          <w:tcPr>
            <w:tcW w:w="9629" w:type="dxa"/>
            <w:gridSpan w:val="8"/>
            <w:shd w:val="clear" w:color="auto" w:fill="auto"/>
          </w:tcPr>
          <w:p w:rsidR="00853794" w:rsidRPr="00853794" w:rsidRDefault="00853794" w:rsidP="00AB7886">
            <w:pPr>
              <w:pStyle w:val="TAN"/>
              <w:rPr>
                <w:shd w:val="pct15" w:color="auto" w:fill="FFFFFF"/>
                <w:lang w:val="en-CA" w:eastAsia="zh-CN"/>
              </w:rPr>
            </w:pPr>
            <w:r w:rsidRPr="00853794">
              <w:rPr>
                <w:shd w:val="pct15" w:color="auto" w:fill="FFFFFF"/>
                <w:lang w:val="en-CA" w:eastAsia="zh-CN"/>
              </w:rPr>
              <w:t xml:space="preserve">NOTE 1: the allowed MPR is [4]dB for aggregated allocation bandwidth &lt; [2MHz]. </w:t>
            </w:r>
          </w:p>
          <w:p w:rsidR="00853794" w:rsidRPr="00853794" w:rsidRDefault="00853794" w:rsidP="00AB7886">
            <w:pPr>
              <w:pStyle w:val="TAN"/>
              <w:rPr>
                <w:shd w:val="pct15" w:color="auto" w:fill="FFFFFF"/>
                <w:lang w:eastAsia="zh-CN"/>
              </w:rPr>
            </w:pPr>
            <w:r w:rsidRPr="00853794">
              <w:rPr>
                <w:shd w:val="pct15" w:color="auto" w:fill="FFFFFF"/>
                <w:lang w:val="en-CA" w:eastAsia="zh-CN"/>
              </w:rPr>
              <w:t xml:space="preserve">NOTE 2: Outer 1 MPR for Pi/2 BPSK and QPSK is reduced by 2dB for aggregated allocation bandwidth &gt; 10MHz </w:t>
            </w:r>
          </w:p>
          <w:p w:rsidR="00853794" w:rsidRPr="00853794" w:rsidRDefault="00853794" w:rsidP="00AB7886">
            <w:pPr>
              <w:pStyle w:val="TAN"/>
              <w:rPr>
                <w:shd w:val="pct15" w:color="auto" w:fill="FFFFFF"/>
                <w:lang w:val="en-CA" w:eastAsia="zh-CN"/>
              </w:rPr>
            </w:pPr>
            <w:r w:rsidRPr="00853794">
              <w:rPr>
                <w:shd w:val="pct15" w:color="auto" w:fill="FFFFFF"/>
                <w:lang w:val="en-CA" w:eastAsia="zh-CN"/>
              </w:rPr>
              <w:t>NOTE 3: Outer 2 MPR is reduced by 4.5dB for aggregated allocation bandwidth &gt; 10MHz</w:t>
            </w:r>
          </w:p>
          <w:p w:rsidR="00853794" w:rsidRPr="00853794" w:rsidRDefault="00853794" w:rsidP="00AB7886">
            <w:pPr>
              <w:pStyle w:val="TAN"/>
              <w:rPr>
                <w:shd w:val="pct15" w:color="auto" w:fill="FFFFFF"/>
                <w:lang w:val="en-US" w:eastAsia="zh-CN"/>
              </w:rPr>
            </w:pPr>
            <w:r w:rsidRPr="00853794">
              <w:rPr>
                <w:shd w:val="pct15" w:color="auto" w:fill="FFFFFF"/>
                <w:lang w:val="en-US" w:eastAsia="zh-CN"/>
              </w:rPr>
              <w:t xml:space="preserve">NOTE 4: </w:t>
            </w:r>
            <w:r w:rsidRPr="00853794">
              <w:rPr>
                <w:shd w:val="pct15" w:color="auto" w:fill="FFFFFF"/>
                <w:lang w:val="en-CA" w:eastAsia="zh-CN"/>
              </w:rPr>
              <w:t>UE indicating TxD</w:t>
            </w:r>
            <w:r w:rsidRPr="00853794">
              <w:rPr>
                <w:i/>
                <w:shd w:val="pct15" w:color="auto" w:fill="FFFFFF"/>
                <w:lang w:val="en-CA" w:eastAsia="zh-CN"/>
              </w:rPr>
              <w:t xml:space="preserve"> </w:t>
            </w:r>
            <w:r w:rsidRPr="00853794">
              <w:rPr>
                <w:shd w:val="pct15" w:color="auto" w:fill="FFFFFF"/>
                <w:lang w:val="en-CA" w:eastAsia="zh-CN"/>
              </w:rPr>
              <w:t>supported</w:t>
            </w:r>
          </w:p>
        </w:tc>
      </w:tr>
    </w:tbl>
    <w:p w:rsidR="00853794" w:rsidRPr="002F7339" w:rsidRDefault="00853794" w:rsidP="00875CC3">
      <w:pPr>
        <w:widowControl/>
        <w:spacing w:after="180"/>
        <w:jc w:val="left"/>
        <w:rPr>
          <w:kern w:val="0"/>
          <w:sz w:val="20"/>
          <w:szCs w:val="20"/>
        </w:rPr>
      </w:pPr>
    </w:p>
    <w:p w:rsidR="00DB79FF" w:rsidRDefault="00DB79FF" w:rsidP="00875CC3">
      <w:pPr>
        <w:widowControl/>
        <w:spacing w:after="180"/>
        <w:jc w:val="left"/>
        <w:rPr>
          <w:kern w:val="0"/>
          <w:sz w:val="20"/>
          <w:szCs w:val="20"/>
          <w:lang w:val="en-GB"/>
        </w:rPr>
      </w:pPr>
      <w:r>
        <w:rPr>
          <w:kern w:val="0"/>
          <w:sz w:val="20"/>
          <w:szCs w:val="20"/>
          <w:lang w:val="en-GB"/>
        </w:rPr>
        <w:t>Aiming to cover the MPR requirement in above table as much as possible in respect to modulations and RB allocations, the combinations of modulation and RB allocation given in table</w:t>
      </w:r>
      <w:r w:rsidR="00816CE0">
        <w:rPr>
          <w:kern w:val="0"/>
          <w:sz w:val="20"/>
          <w:szCs w:val="20"/>
          <w:lang w:val="en-GB"/>
        </w:rPr>
        <w:t>s</w:t>
      </w:r>
      <w:r w:rsidR="009F00F0">
        <w:rPr>
          <w:kern w:val="0"/>
          <w:sz w:val="20"/>
          <w:szCs w:val="20"/>
          <w:lang w:val="en-GB"/>
        </w:rPr>
        <w:t xml:space="preserve"> above</w:t>
      </w:r>
      <w:r>
        <w:rPr>
          <w:kern w:val="0"/>
          <w:sz w:val="20"/>
          <w:szCs w:val="20"/>
          <w:lang w:val="en-GB"/>
        </w:rPr>
        <w:t xml:space="preserve"> in [2] should be tested. </w:t>
      </w:r>
    </w:p>
    <w:p w:rsidR="00875CC3" w:rsidRDefault="00DB79FF" w:rsidP="00875CC3">
      <w:pPr>
        <w:widowControl/>
        <w:spacing w:after="180"/>
        <w:jc w:val="left"/>
        <w:rPr>
          <w:ins w:id="82" w:author="Huawei-Chunying Gu" w:date="2023-02-15T13:00:00Z"/>
          <w:kern w:val="0"/>
          <w:sz w:val="20"/>
          <w:szCs w:val="20"/>
          <w:lang w:val="en-GB"/>
        </w:rPr>
      </w:pPr>
      <w:r>
        <w:rPr>
          <w:kern w:val="0"/>
          <w:sz w:val="20"/>
          <w:szCs w:val="20"/>
          <w:lang w:val="en-GB"/>
        </w:rPr>
        <w:t xml:space="preserve">Since the MPR requirement for higher order of modulations among CCs are applied, selecting same modulations for PCC and SCC is enough for testing coverage. </w:t>
      </w:r>
      <w:r w:rsidR="00875CC3" w:rsidRPr="00875CC3">
        <w:rPr>
          <w:kern w:val="0"/>
          <w:sz w:val="20"/>
          <w:szCs w:val="20"/>
          <w:lang w:val="en-GB"/>
        </w:rPr>
        <w:t>In LTE, MPR for Intra-band contiguous CA is tested for the combinations of modulation and the largest RB allocation for each MPR minimum conformance requirement. The same rule should be followed for NR FR1. Since MPR requirement are defined for inner and outer separately, it’s supported to test Inner Full and Outer Full for Intra-band contiguous UL CA with contiguous RB allocation.</w:t>
      </w:r>
    </w:p>
    <w:p w:rsidR="00721DD5" w:rsidRDefault="00721DD5" w:rsidP="00875CC3">
      <w:pPr>
        <w:widowControl/>
        <w:spacing w:after="180"/>
        <w:jc w:val="left"/>
        <w:rPr>
          <w:kern w:val="0"/>
          <w:sz w:val="20"/>
          <w:szCs w:val="20"/>
          <w:lang w:val="en-GB"/>
        </w:rPr>
      </w:pPr>
      <w:ins w:id="83" w:author="Huawei-Chunying Gu" w:date="2023-02-15T13:00:00Z">
        <w:r>
          <w:rPr>
            <w:rFonts w:eastAsia="Times New Roman"/>
            <w:kern w:val="0"/>
            <w:sz w:val="20"/>
            <w:szCs w:val="20"/>
            <w:lang w:val="en-GB" w:eastAsia="ko-KR"/>
          </w:rPr>
          <w:t>The ACLR test points are expected to be aligned with MPR.</w:t>
        </w:r>
      </w:ins>
    </w:p>
    <w:p w:rsidR="00875CC3" w:rsidRDefault="00875CC3" w:rsidP="00875CC3">
      <w:pPr>
        <w:widowControl/>
        <w:spacing w:after="180"/>
        <w:jc w:val="left"/>
        <w:rPr>
          <w:kern w:val="0"/>
          <w:sz w:val="20"/>
          <w:szCs w:val="20"/>
          <w:lang w:val="en-GB"/>
        </w:rPr>
      </w:pPr>
      <w:r w:rsidRPr="00DB79FF">
        <w:rPr>
          <w:b/>
          <w:kern w:val="0"/>
          <w:sz w:val="20"/>
          <w:szCs w:val="20"/>
          <w:lang w:val="en-GB"/>
        </w:rPr>
        <w:t>Proposal 6</w:t>
      </w:r>
      <w:r w:rsidRPr="00DB79FF">
        <w:rPr>
          <w:kern w:val="0"/>
          <w:sz w:val="20"/>
          <w:szCs w:val="20"/>
          <w:lang w:val="en-GB"/>
        </w:rPr>
        <w:t xml:space="preserve">: For </w:t>
      </w:r>
      <w:ins w:id="84" w:author="Huawei-Chunying Gu" w:date="2023-02-15T13:00:00Z">
        <w:r w:rsidR="00721DD5">
          <w:rPr>
            <w:kern w:val="0"/>
            <w:sz w:val="20"/>
            <w:szCs w:val="20"/>
            <w:lang w:val="en-GB"/>
          </w:rPr>
          <w:t xml:space="preserve">MPR and ACLR for </w:t>
        </w:r>
      </w:ins>
      <w:r w:rsidRPr="00DB79FF">
        <w:rPr>
          <w:kern w:val="0"/>
          <w:sz w:val="20"/>
          <w:szCs w:val="20"/>
          <w:lang w:val="en-GB"/>
        </w:rPr>
        <w:t xml:space="preserve">intra-band contiguous UL CA with contiguous RB allocation, it is proposed to test </w:t>
      </w:r>
      <w:r w:rsidR="00DB79FF">
        <w:rPr>
          <w:kern w:val="0"/>
          <w:sz w:val="20"/>
          <w:szCs w:val="20"/>
          <w:lang w:val="en-GB"/>
        </w:rPr>
        <w:t xml:space="preserve">the combinations of modulations and </w:t>
      </w:r>
      <w:r w:rsidRPr="00DB79FF">
        <w:rPr>
          <w:kern w:val="0"/>
          <w:sz w:val="20"/>
          <w:szCs w:val="20"/>
          <w:lang w:val="en-GB"/>
        </w:rPr>
        <w:t xml:space="preserve">Inner Full </w:t>
      </w:r>
      <w:r w:rsidR="00DB79FF">
        <w:rPr>
          <w:kern w:val="0"/>
          <w:sz w:val="20"/>
          <w:szCs w:val="20"/>
          <w:lang w:val="en-GB"/>
        </w:rPr>
        <w:t>/</w:t>
      </w:r>
      <w:r w:rsidRPr="00DB79FF">
        <w:rPr>
          <w:kern w:val="0"/>
          <w:sz w:val="20"/>
          <w:szCs w:val="20"/>
          <w:lang w:val="en-GB"/>
        </w:rPr>
        <w:t xml:space="preserve"> Outer Full RB allocation</w:t>
      </w:r>
      <w:r w:rsidR="00DB79FF">
        <w:rPr>
          <w:kern w:val="0"/>
          <w:sz w:val="20"/>
          <w:szCs w:val="20"/>
          <w:lang w:val="en-GB"/>
        </w:rPr>
        <w:t>s</w:t>
      </w:r>
      <w:r w:rsidRPr="00DB79FF">
        <w:rPr>
          <w:kern w:val="0"/>
          <w:sz w:val="20"/>
          <w:szCs w:val="20"/>
          <w:lang w:val="en-GB"/>
        </w:rPr>
        <w:t xml:space="preserve"> </w:t>
      </w:r>
      <w:r w:rsidR="00DB79FF">
        <w:rPr>
          <w:kern w:val="0"/>
          <w:sz w:val="20"/>
          <w:szCs w:val="20"/>
          <w:lang w:val="en-GB"/>
        </w:rPr>
        <w:t>in table 6.2A.2.0.4-1.</w:t>
      </w:r>
    </w:p>
    <w:p w:rsidR="00816CE0" w:rsidRDefault="00816CE0" w:rsidP="00875CC3">
      <w:pPr>
        <w:widowControl/>
        <w:spacing w:after="180"/>
        <w:jc w:val="left"/>
        <w:rPr>
          <w:kern w:val="0"/>
          <w:sz w:val="20"/>
          <w:szCs w:val="20"/>
          <w:lang w:val="en-GB"/>
        </w:rPr>
      </w:pPr>
      <w:r w:rsidRPr="002F7339">
        <w:rPr>
          <w:b/>
          <w:kern w:val="0"/>
          <w:sz w:val="20"/>
          <w:szCs w:val="20"/>
          <w:lang w:val="en-GB"/>
        </w:rPr>
        <w:t>Proposal 7:</w:t>
      </w:r>
      <w:r>
        <w:rPr>
          <w:kern w:val="0"/>
          <w:sz w:val="20"/>
          <w:szCs w:val="20"/>
          <w:lang w:val="en-GB"/>
        </w:rPr>
        <w:t xml:space="preserve"> </w:t>
      </w:r>
      <w:r w:rsidRPr="00DB79FF">
        <w:rPr>
          <w:kern w:val="0"/>
          <w:sz w:val="20"/>
          <w:szCs w:val="20"/>
          <w:lang w:val="en-GB"/>
        </w:rPr>
        <w:t>For</w:t>
      </w:r>
      <w:ins w:id="85" w:author="Huawei-Chunying Gu" w:date="2023-02-15T13:00:00Z">
        <w:r w:rsidR="00721DD5" w:rsidRPr="00721DD5">
          <w:rPr>
            <w:kern w:val="0"/>
            <w:sz w:val="20"/>
            <w:szCs w:val="20"/>
            <w:lang w:val="en-GB"/>
          </w:rPr>
          <w:t xml:space="preserve"> </w:t>
        </w:r>
        <w:r w:rsidR="00721DD5">
          <w:rPr>
            <w:kern w:val="0"/>
            <w:sz w:val="20"/>
            <w:szCs w:val="20"/>
            <w:lang w:val="en-GB"/>
          </w:rPr>
          <w:t>MPR and ACLR for</w:t>
        </w:r>
      </w:ins>
      <w:r w:rsidRPr="00DB79FF">
        <w:rPr>
          <w:kern w:val="0"/>
          <w:sz w:val="20"/>
          <w:szCs w:val="20"/>
          <w:lang w:val="en-GB"/>
        </w:rPr>
        <w:t xml:space="preserve"> intra-band contiguous UL CA with </w:t>
      </w:r>
      <w:r>
        <w:rPr>
          <w:kern w:val="0"/>
          <w:sz w:val="20"/>
          <w:szCs w:val="20"/>
          <w:lang w:val="en-GB"/>
        </w:rPr>
        <w:t>non-</w:t>
      </w:r>
      <w:r w:rsidRPr="00DB79FF">
        <w:rPr>
          <w:kern w:val="0"/>
          <w:sz w:val="20"/>
          <w:szCs w:val="20"/>
          <w:lang w:val="en-GB"/>
        </w:rPr>
        <w:t xml:space="preserve">contiguous RB allocation, it is proposed to test </w:t>
      </w:r>
      <w:r>
        <w:rPr>
          <w:kern w:val="0"/>
          <w:sz w:val="20"/>
          <w:szCs w:val="20"/>
          <w:lang w:val="en-GB"/>
        </w:rPr>
        <w:t xml:space="preserve">the combinations of modulations and </w:t>
      </w:r>
      <w:r w:rsidRPr="00DB79FF">
        <w:rPr>
          <w:kern w:val="0"/>
          <w:sz w:val="20"/>
          <w:szCs w:val="20"/>
          <w:lang w:val="en-GB"/>
        </w:rPr>
        <w:t xml:space="preserve">Inner </w:t>
      </w:r>
      <w:r>
        <w:rPr>
          <w:kern w:val="0"/>
          <w:sz w:val="20"/>
          <w:szCs w:val="20"/>
          <w:lang w:val="en-GB"/>
        </w:rPr>
        <w:t>/</w:t>
      </w:r>
      <w:r w:rsidRPr="00DB79FF">
        <w:rPr>
          <w:kern w:val="0"/>
          <w:sz w:val="20"/>
          <w:szCs w:val="20"/>
          <w:lang w:val="en-GB"/>
        </w:rPr>
        <w:t xml:space="preserve"> Outer </w:t>
      </w:r>
      <w:r>
        <w:rPr>
          <w:kern w:val="0"/>
          <w:sz w:val="20"/>
          <w:szCs w:val="20"/>
          <w:lang w:val="en-GB"/>
        </w:rPr>
        <w:t>1 / Outer 2</w:t>
      </w:r>
      <w:r w:rsidRPr="00DB79FF">
        <w:rPr>
          <w:kern w:val="0"/>
          <w:sz w:val="20"/>
          <w:szCs w:val="20"/>
          <w:lang w:val="en-GB"/>
        </w:rPr>
        <w:t xml:space="preserve"> RB allocation</w:t>
      </w:r>
      <w:r>
        <w:rPr>
          <w:kern w:val="0"/>
          <w:sz w:val="20"/>
          <w:szCs w:val="20"/>
          <w:lang w:val="en-GB"/>
        </w:rPr>
        <w:t>s</w:t>
      </w:r>
      <w:r w:rsidRPr="00DB79FF">
        <w:rPr>
          <w:kern w:val="0"/>
          <w:sz w:val="20"/>
          <w:szCs w:val="20"/>
          <w:lang w:val="en-GB"/>
        </w:rPr>
        <w:t xml:space="preserve"> </w:t>
      </w:r>
      <w:r>
        <w:rPr>
          <w:kern w:val="0"/>
          <w:sz w:val="20"/>
          <w:szCs w:val="20"/>
          <w:lang w:val="en-GB"/>
        </w:rPr>
        <w:t>in table 6.2A.2.0.4-2.</w:t>
      </w:r>
    </w:p>
    <w:p w:rsidR="008E18E4" w:rsidRDefault="008E18E4" w:rsidP="00875CC3">
      <w:pPr>
        <w:widowControl/>
        <w:spacing w:after="180"/>
        <w:jc w:val="left"/>
        <w:rPr>
          <w:ins w:id="86" w:author="Huawei-Chunying Gu" w:date="2023-02-15T13:00:00Z"/>
          <w:kern w:val="0"/>
          <w:sz w:val="20"/>
          <w:szCs w:val="20"/>
          <w:lang w:val="en-GB"/>
        </w:rPr>
      </w:pPr>
      <w:r>
        <w:rPr>
          <w:b/>
          <w:kern w:val="0"/>
          <w:sz w:val="20"/>
          <w:szCs w:val="20"/>
          <w:lang w:val="en-GB"/>
        </w:rPr>
        <w:t xml:space="preserve">Proposal </w:t>
      </w:r>
      <w:r w:rsidR="0083249C">
        <w:rPr>
          <w:b/>
          <w:kern w:val="0"/>
          <w:sz w:val="20"/>
          <w:szCs w:val="20"/>
          <w:lang w:val="en-GB"/>
        </w:rPr>
        <w:t>7a</w:t>
      </w:r>
      <w:r w:rsidRPr="002F7339">
        <w:rPr>
          <w:b/>
          <w:kern w:val="0"/>
          <w:sz w:val="20"/>
          <w:szCs w:val="20"/>
          <w:lang w:val="en-GB"/>
        </w:rPr>
        <w:t>:</w:t>
      </w:r>
      <w:r>
        <w:rPr>
          <w:kern w:val="0"/>
          <w:sz w:val="20"/>
          <w:szCs w:val="20"/>
          <w:lang w:val="en-GB"/>
        </w:rPr>
        <w:t xml:space="preserve"> The definition of Inner and Outer allocation is the same for PC3 and PC2, the same combinations of modulation and RB allocation are used for both PC3 and PC2.</w:t>
      </w:r>
    </w:p>
    <w:p w:rsidR="00721DD5" w:rsidRPr="00721DD5" w:rsidRDefault="00721DD5" w:rsidP="00721DD5">
      <w:pPr>
        <w:widowControl/>
        <w:spacing w:after="180"/>
        <w:jc w:val="left"/>
        <w:rPr>
          <w:ins w:id="87" w:author="Huawei-Chunying Gu" w:date="2023-02-15T13:00:00Z"/>
          <w:kern w:val="0"/>
          <w:sz w:val="20"/>
          <w:szCs w:val="20"/>
          <w:lang w:val="en-GB"/>
        </w:rPr>
      </w:pPr>
      <w:ins w:id="88" w:author="Huawei-Chunying Gu" w:date="2023-02-15T13:00:00Z">
        <w:r w:rsidRPr="00721DD5">
          <w:rPr>
            <w:kern w:val="0"/>
            <w:sz w:val="20"/>
            <w:szCs w:val="20"/>
            <w:lang w:val="en-GB"/>
          </w:rPr>
          <w:t>For intra-band contiguous CA, in NR the SEM requirement for contiguous RB allocation and non-contiguous RB allocations is the same. In MPR for intra-band contiguous CA testing, Inner_Full RB allocation and Outer_Full RB allocation are tested. In SEM testing, select contiguous RB allocation with Outer_Full RB allocation will be enough.</w:t>
        </w:r>
      </w:ins>
    </w:p>
    <w:p w:rsidR="00721DD5" w:rsidRPr="005713BA" w:rsidRDefault="00721DD5" w:rsidP="00721DD5">
      <w:pPr>
        <w:widowControl/>
        <w:spacing w:after="180"/>
        <w:jc w:val="left"/>
        <w:rPr>
          <w:b/>
          <w:kern w:val="0"/>
          <w:sz w:val="20"/>
          <w:szCs w:val="20"/>
          <w:lang w:val="en-GB"/>
        </w:rPr>
      </w:pPr>
      <w:ins w:id="89" w:author="Huawei-Chunying Gu" w:date="2023-02-15T13:01:00Z">
        <w:r w:rsidRPr="005713BA">
          <w:rPr>
            <w:b/>
            <w:kern w:val="0"/>
            <w:sz w:val="20"/>
            <w:szCs w:val="20"/>
            <w:lang w:val="en-GB"/>
          </w:rPr>
          <w:t xml:space="preserve">Proposal </w:t>
        </w:r>
        <w:r w:rsidRPr="005713BA">
          <w:rPr>
            <w:rFonts w:hint="eastAsia"/>
            <w:b/>
            <w:kern w:val="0"/>
            <w:sz w:val="20"/>
            <w:szCs w:val="20"/>
            <w:lang w:val="en-GB"/>
          </w:rPr>
          <w:t>7</w:t>
        </w:r>
        <w:r w:rsidRPr="005713BA">
          <w:rPr>
            <w:b/>
            <w:kern w:val="0"/>
            <w:sz w:val="20"/>
            <w:szCs w:val="20"/>
            <w:lang w:val="en-GB"/>
          </w:rPr>
          <w:t>b:</w:t>
        </w:r>
        <w:r w:rsidRPr="005713BA">
          <w:rPr>
            <w:kern w:val="0"/>
            <w:sz w:val="20"/>
            <w:szCs w:val="20"/>
            <w:lang w:val="en-GB"/>
          </w:rPr>
          <w:t xml:space="preserve"> </w:t>
        </w:r>
      </w:ins>
      <w:ins w:id="90" w:author="Huawei-Chunying Gu" w:date="2023-02-15T13:02:00Z">
        <w:r>
          <w:rPr>
            <w:kern w:val="0"/>
            <w:sz w:val="20"/>
            <w:szCs w:val="20"/>
            <w:lang w:val="en-GB"/>
          </w:rPr>
          <w:t>For</w:t>
        </w:r>
      </w:ins>
      <w:ins w:id="91" w:author="Huawei-Chunying Gu" w:date="2023-02-15T13:01:00Z">
        <w:r w:rsidRPr="005713BA">
          <w:rPr>
            <w:kern w:val="0"/>
            <w:sz w:val="20"/>
            <w:szCs w:val="20"/>
            <w:lang w:val="en-GB"/>
          </w:rPr>
          <w:t xml:space="preserve"> SEM for intra-band contiguous CA</w:t>
        </w:r>
      </w:ins>
      <w:ins w:id="92" w:author="Huawei-Chunying Gu" w:date="2023-02-15T13:02:00Z">
        <w:r>
          <w:rPr>
            <w:kern w:val="0"/>
            <w:sz w:val="20"/>
            <w:szCs w:val="20"/>
            <w:lang w:val="en-GB"/>
          </w:rPr>
          <w:t xml:space="preserve">, </w:t>
        </w:r>
      </w:ins>
      <w:ins w:id="93" w:author="Huawei-Chunying Gu" w:date="2023-02-15T13:01:00Z">
        <w:r w:rsidRPr="005713BA">
          <w:rPr>
            <w:kern w:val="0"/>
            <w:sz w:val="20"/>
            <w:szCs w:val="20"/>
            <w:lang w:val="en-GB"/>
          </w:rPr>
          <w:t>Outer_Full RB allocation for contiguous RB allocation</w:t>
        </w:r>
      </w:ins>
      <w:ins w:id="94" w:author="Huawei-Chunying Gu" w:date="2023-02-15T13:02:00Z">
        <w:r>
          <w:rPr>
            <w:kern w:val="0"/>
            <w:sz w:val="20"/>
            <w:szCs w:val="20"/>
            <w:lang w:val="en-GB"/>
          </w:rPr>
          <w:t xml:space="preserve"> is tested.</w:t>
        </w:r>
      </w:ins>
    </w:p>
    <w:p w:rsidR="00816CE0" w:rsidRPr="00E35297" w:rsidRDefault="00816CE0" w:rsidP="00816CE0">
      <w:pPr>
        <w:pStyle w:val="a7"/>
        <w:keepNext/>
        <w:keepLines/>
        <w:widowControl/>
        <w:numPr>
          <w:ilvl w:val="2"/>
          <w:numId w:val="4"/>
        </w:numPr>
        <w:spacing w:before="180" w:after="180"/>
        <w:ind w:firstLineChars="0"/>
        <w:jc w:val="left"/>
        <w:outlineLvl w:val="1"/>
        <w:rPr>
          <w:rFonts w:ascii="Arial" w:eastAsia="MS Mincho" w:hAnsi="Arial"/>
          <w:kern w:val="0"/>
          <w:sz w:val="32"/>
          <w:szCs w:val="20"/>
          <w:lang w:val="en-GB" w:eastAsia="ja-JP"/>
        </w:rPr>
      </w:pPr>
      <w:r w:rsidRPr="00E35297">
        <w:rPr>
          <w:rFonts w:ascii="Arial" w:hAnsi="Arial"/>
          <w:kern w:val="0"/>
          <w:sz w:val="32"/>
          <w:szCs w:val="20"/>
          <w:lang w:val="en-GB"/>
        </w:rPr>
        <w:lastRenderedPageBreak/>
        <w:t xml:space="preserve">Intra-band </w:t>
      </w:r>
      <w:r>
        <w:rPr>
          <w:rFonts w:ascii="Arial" w:hAnsi="Arial"/>
          <w:kern w:val="0"/>
          <w:sz w:val="32"/>
          <w:szCs w:val="20"/>
          <w:lang w:val="en-GB"/>
        </w:rPr>
        <w:t>non-contiguous CA</w:t>
      </w:r>
    </w:p>
    <w:p w:rsidR="00816CE0" w:rsidRPr="00816CE0" w:rsidRDefault="00816CE0" w:rsidP="00875CC3">
      <w:pPr>
        <w:widowControl/>
        <w:spacing w:after="180"/>
        <w:jc w:val="left"/>
        <w:rPr>
          <w:kern w:val="0"/>
          <w:sz w:val="20"/>
          <w:szCs w:val="20"/>
          <w:lang w:val="en-GB"/>
        </w:rPr>
      </w:pPr>
      <w:r w:rsidRPr="00816CE0">
        <w:rPr>
          <w:kern w:val="0"/>
          <w:sz w:val="20"/>
          <w:szCs w:val="20"/>
          <w:lang w:val="en-GB"/>
        </w:rPr>
        <w:t>In the MPR testing for For intra-band non-contiguous UL CA, the selection of test point for uplink modulation and RB allocation should be based on the Minimum conformance requirements in [2], which is defined as below:</w:t>
      </w:r>
    </w:p>
    <w:p w:rsidR="00816CE0" w:rsidRPr="00816CE0" w:rsidRDefault="00816CE0" w:rsidP="00816CE0">
      <w:pPr>
        <w:rPr>
          <w:sz w:val="20"/>
          <w:shd w:val="pct15" w:color="auto" w:fill="FFFFFF"/>
        </w:rPr>
      </w:pPr>
      <w:r w:rsidRPr="00816CE0">
        <w:rPr>
          <w:rFonts w:hint="eastAsia"/>
          <w:sz w:val="20"/>
          <w:shd w:val="pct15" w:color="auto" w:fill="FFFFFF"/>
        </w:rPr>
        <w:t>F</w:t>
      </w:r>
      <w:r w:rsidRPr="00816CE0">
        <w:rPr>
          <w:sz w:val="20"/>
          <w:shd w:val="pct15" w:color="auto" w:fill="FFFFFF"/>
        </w:rPr>
        <w:t>or intra-band non-contiguous CA, the allowed Maximum Power Reduction (MPR) for the maximum output power is specified into 2 types: MPR to meet -30dBm/MHz and -13dBm/MHz. The UE determins the MPR type as follows:</w:t>
      </w:r>
    </w:p>
    <w:p w:rsidR="00816CE0" w:rsidRPr="00816CE0" w:rsidRDefault="00816CE0" w:rsidP="00816CE0">
      <w:pPr>
        <w:ind w:left="568"/>
        <w:rPr>
          <w:rFonts w:eastAsia="Yu Mincho"/>
          <w:sz w:val="20"/>
          <w:shd w:val="pct15" w:color="auto" w:fill="FFFFFF"/>
        </w:rPr>
      </w:pPr>
      <w:r w:rsidRPr="00816CE0">
        <w:rPr>
          <w:rFonts w:eastAsia="Yu Mincho"/>
          <w:sz w:val="20"/>
          <w:shd w:val="pct15" w:color="auto" w:fill="FFFFFF"/>
        </w:rPr>
        <w:t>If AND( F</w:t>
      </w:r>
      <w:r w:rsidRPr="00816CE0">
        <w:rPr>
          <w:rFonts w:eastAsia="Yu Mincho"/>
          <w:sz w:val="20"/>
          <w:shd w:val="pct15" w:color="auto" w:fill="FFFFFF"/>
          <w:vertAlign w:val="subscript"/>
        </w:rPr>
        <w:t xml:space="preserve">IM3,low_block,low </w:t>
      </w:r>
      <w:r w:rsidRPr="00816CE0">
        <w:rPr>
          <w:rFonts w:eastAsia="Yu Mincho"/>
          <w:sz w:val="20"/>
          <w:shd w:val="pct15" w:color="auto" w:fill="FFFFFF"/>
        </w:rPr>
        <w:t>&gt; SEM</w:t>
      </w:r>
      <w:r w:rsidRPr="00816CE0">
        <w:rPr>
          <w:rFonts w:eastAsia="Yu Mincho"/>
          <w:sz w:val="20"/>
          <w:shd w:val="pct15" w:color="auto" w:fill="FFFFFF"/>
          <w:vertAlign w:val="subscript"/>
        </w:rPr>
        <w:t xml:space="preserve">-13,low ,  </w:t>
      </w:r>
      <w:r w:rsidRPr="00816CE0">
        <w:rPr>
          <w:rFonts w:eastAsia="Yu Mincho"/>
          <w:sz w:val="20"/>
          <w:shd w:val="pct15" w:color="auto" w:fill="FFFFFF"/>
        </w:rPr>
        <w:t>F</w:t>
      </w:r>
      <w:r w:rsidRPr="00816CE0">
        <w:rPr>
          <w:rFonts w:eastAsia="Yu Mincho"/>
          <w:sz w:val="20"/>
          <w:shd w:val="pct15" w:color="auto" w:fill="FFFFFF"/>
          <w:vertAlign w:val="subscript"/>
        </w:rPr>
        <w:t>IM3,high_block,high</w:t>
      </w:r>
      <w:r w:rsidRPr="00816CE0">
        <w:rPr>
          <w:rFonts w:eastAsia="Yu Mincho"/>
          <w:sz w:val="20"/>
          <w:shd w:val="pct15" w:color="auto" w:fill="FFFFFF"/>
        </w:rPr>
        <w:t xml:space="preserve"> &lt; SEM</w:t>
      </w:r>
      <w:r w:rsidRPr="00816CE0">
        <w:rPr>
          <w:rFonts w:eastAsia="Yu Mincho"/>
          <w:sz w:val="20"/>
          <w:shd w:val="pct15" w:color="auto" w:fill="FFFFFF"/>
          <w:vertAlign w:val="subscript"/>
        </w:rPr>
        <w:t>-13,high</w:t>
      </w:r>
      <w:r w:rsidRPr="00816CE0">
        <w:rPr>
          <w:rFonts w:eastAsia="Yu Mincho"/>
          <w:sz w:val="20"/>
          <w:shd w:val="pct15" w:color="auto" w:fill="FFFFFF"/>
        </w:rPr>
        <w:t xml:space="preserve"> )</w:t>
      </w:r>
    </w:p>
    <w:p w:rsidR="00816CE0" w:rsidRPr="00816CE0" w:rsidRDefault="00816CE0" w:rsidP="00816CE0">
      <w:pPr>
        <w:ind w:left="568"/>
        <w:rPr>
          <w:rFonts w:eastAsia="Yu Mincho"/>
          <w:sz w:val="20"/>
          <w:shd w:val="pct15" w:color="auto" w:fill="FFFFFF"/>
        </w:rPr>
      </w:pPr>
    </w:p>
    <w:p w:rsidR="00816CE0" w:rsidRPr="00816CE0" w:rsidRDefault="00816CE0" w:rsidP="00816CE0">
      <w:pPr>
        <w:ind w:left="568"/>
        <w:rPr>
          <w:rFonts w:eastAsia="Yu Mincho"/>
          <w:sz w:val="20"/>
          <w:shd w:val="pct15" w:color="auto" w:fill="FFFFFF"/>
        </w:rPr>
      </w:pPr>
      <w:r w:rsidRPr="00816CE0">
        <w:rPr>
          <w:rFonts w:eastAsia="Yu Mincho"/>
          <w:sz w:val="20"/>
          <w:shd w:val="pct15" w:color="auto" w:fill="FFFFFF"/>
        </w:rPr>
        <w:tab/>
      </w:r>
      <w:r w:rsidRPr="00816CE0">
        <w:rPr>
          <w:rFonts w:eastAsia="Yu Mincho"/>
          <w:sz w:val="20"/>
          <w:shd w:val="pct15" w:color="auto" w:fill="FFFFFF"/>
        </w:rPr>
        <w:tab/>
      </w:r>
      <w:r w:rsidRPr="00816CE0">
        <w:rPr>
          <w:sz w:val="20"/>
          <w:shd w:val="pct15" w:color="auto" w:fill="FFFFFF"/>
        </w:rPr>
        <w:t>MPR</w:t>
      </w:r>
      <w:r w:rsidRPr="00816CE0">
        <w:rPr>
          <w:sz w:val="20"/>
          <w:shd w:val="pct15" w:color="auto" w:fill="FFFFFF"/>
          <w:vertAlign w:val="subscript"/>
        </w:rPr>
        <w:t>IM3</w:t>
      </w:r>
      <w:r w:rsidRPr="00816CE0">
        <w:rPr>
          <w:sz w:val="20"/>
          <w:shd w:val="pct15" w:color="auto" w:fill="FFFFFF"/>
        </w:rPr>
        <w:t xml:space="preserve"> </w:t>
      </w:r>
      <w:r w:rsidRPr="00816CE0">
        <w:rPr>
          <w:rFonts w:eastAsia="Yu Mincho"/>
          <w:sz w:val="20"/>
          <w:shd w:val="pct15" w:color="auto" w:fill="FFFFFF"/>
        </w:rPr>
        <w:t>defined in Clause 6.2A.2.2.2</w:t>
      </w:r>
    </w:p>
    <w:p w:rsidR="00816CE0" w:rsidRPr="00816CE0" w:rsidRDefault="00816CE0" w:rsidP="00816CE0">
      <w:pPr>
        <w:ind w:left="568"/>
        <w:rPr>
          <w:rFonts w:eastAsia="Yu Mincho"/>
          <w:sz w:val="20"/>
          <w:shd w:val="pct15" w:color="auto" w:fill="FFFFFF"/>
        </w:rPr>
      </w:pPr>
    </w:p>
    <w:p w:rsidR="00816CE0" w:rsidRPr="00816CE0" w:rsidRDefault="00816CE0" w:rsidP="00816CE0">
      <w:pPr>
        <w:ind w:left="568"/>
        <w:rPr>
          <w:rFonts w:eastAsia="Yu Mincho"/>
          <w:sz w:val="20"/>
          <w:shd w:val="pct15" w:color="auto" w:fill="FFFFFF"/>
        </w:rPr>
      </w:pPr>
      <w:r w:rsidRPr="00816CE0">
        <w:rPr>
          <w:rFonts w:eastAsia="Yu Mincho"/>
          <w:sz w:val="20"/>
          <w:shd w:val="pct15" w:color="auto" w:fill="FFFFFF"/>
        </w:rPr>
        <w:t>Else If AND( F</w:t>
      </w:r>
      <w:r w:rsidRPr="00816CE0">
        <w:rPr>
          <w:rFonts w:eastAsia="Yu Mincho"/>
          <w:sz w:val="20"/>
          <w:shd w:val="pct15" w:color="auto" w:fill="FFFFFF"/>
          <w:vertAlign w:val="subscript"/>
        </w:rPr>
        <w:t xml:space="preserve">IM3,low_block,low </w:t>
      </w:r>
      <w:r w:rsidRPr="00816CE0">
        <w:rPr>
          <w:rFonts w:eastAsia="Yu Mincho"/>
          <w:sz w:val="20"/>
          <w:shd w:val="pct15" w:color="auto" w:fill="FFFFFF"/>
        </w:rPr>
        <w:t>&gt; SEM</w:t>
      </w:r>
      <w:r w:rsidRPr="00816CE0">
        <w:rPr>
          <w:rFonts w:eastAsia="Yu Mincho"/>
          <w:sz w:val="20"/>
          <w:shd w:val="pct15" w:color="auto" w:fill="FFFFFF"/>
          <w:vertAlign w:val="subscript"/>
        </w:rPr>
        <w:t xml:space="preserve">-25,low ,  </w:t>
      </w:r>
      <w:r w:rsidRPr="00816CE0">
        <w:rPr>
          <w:rFonts w:eastAsia="Yu Mincho"/>
          <w:sz w:val="20"/>
          <w:shd w:val="pct15" w:color="auto" w:fill="FFFFFF"/>
        </w:rPr>
        <w:t>F</w:t>
      </w:r>
      <w:r w:rsidRPr="00816CE0">
        <w:rPr>
          <w:rFonts w:eastAsia="Yu Mincho"/>
          <w:sz w:val="20"/>
          <w:shd w:val="pct15" w:color="auto" w:fill="FFFFFF"/>
          <w:vertAlign w:val="subscript"/>
        </w:rPr>
        <w:t>IM3,high_block,high</w:t>
      </w:r>
      <w:r w:rsidRPr="00816CE0">
        <w:rPr>
          <w:rFonts w:eastAsia="Yu Mincho"/>
          <w:sz w:val="20"/>
          <w:shd w:val="pct15" w:color="auto" w:fill="FFFFFF"/>
        </w:rPr>
        <w:t xml:space="preserve"> &lt; SEM</w:t>
      </w:r>
      <w:r w:rsidRPr="00816CE0">
        <w:rPr>
          <w:rFonts w:eastAsia="Yu Mincho"/>
          <w:sz w:val="20"/>
          <w:shd w:val="pct15" w:color="auto" w:fill="FFFFFF"/>
          <w:vertAlign w:val="subscript"/>
        </w:rPr>
        <w:t>-25,high</w:t>
      </w:r>
      <w:r w:rsidRPr="00816CE0">
        <w:rPr>
          <w:rFonts w:eastAsia="Yu Mincho"/>
          <w:sz w:val="20"/>
          <w:shd w:val="pct15" w:color="auto" w:fill="FFFFFF"/>
        </w:rPr>
        <w:t xml:space="preserve"> )</w:t>
      </w:r>
    </w:p>
    <w:p w:rsidR="00816CE0" w:rsidRPr="00816CE0" w:rsidRDefault="00816CE0" w:rsidP="00816CE0">
      <w:pPr>
        <w:ind w:left="568"/>
        <w:rPr>
          <w:rFonts w:eastAsia="Yu Mincho"/>
          <w:sz w:val="20"/>
          <w:shd w:val="pct15" w:color="auto" w:fill="FFFFFF"/>
        </w:rPr>
      </w:pPr>
    </w:p>
    <w:p w:rsidR="00816CE0" w:rsidRPr="00816CE0" w:rsidRDefault="00816CE0" w:rsidP="00816CE0">
      <w:pPr>
        <w:ind w:left="568"/>
        <w:rPr>
          <w:rFonts w:eastAsia="Yu Mincho"/>
          <w:sz w:val="20"/>
          <w:shd w:val="pct15" w:color="auto" w:fill="FFFFFF"/>
        </w:rPr>
      </w:pPr>
      <w:r w:rsidRPr="00816CE0">
        <w:rPr>
          <w:rFonts w:eastAsia="Yu Mincho"/>
          <w:sz w:val="20"/>
          <w:shd w:val="pct15" w:color="auto" w:fill="FFFFFF"/>
        </w:rPr>
        <w:tab/>
      </w:r>
      <w:r w:rsidRPr="00816CE0">
        <w:rPr>
          <w:rFonts w:eastAsia="Yu Mincho"/>
          <w:sz w:val="20"/>
          <w:shd w:val="pct15" w:color="auto" w:fill="FFFFFF"/>
        </w:rPr>
        <w:tab/>
      </w:r>
      <w:r w:rsidRPr="00816CE0">
        <w:rPr>
          <w:sz w:val="20"/>
          <w:shd w:val="pct15" w:color="auto" w:fill="FFFFFF"/>
        </w:rPr>
        <w:t>MPR</w:t>
      </w:r>
      <w:r w:rsidRPr="00816CE0">
        <w:rPr>
          <w:sz w:val="20"/>
          <w:shd w:val="pct15" w:color="auto" w:fill="FFFFFF"/>
          <w:vertAlign w:val="subscript"/>
        </w:rPr>
        <w:t>IM3</w:t>
      </w:r>
      <w:r w:rsidRPr="00816CE0">
        <w:rPr>
          <w:sz w:val="20"/>
          <w:shd w:val="pct15" w:color="auto" w:fill="FFFFFF"/>
        </w:rPr>
        <w:t xml:space="preserve"> </w:t>
      </w:r>
      <w:r w:rsidRPr="00816CE0">
        <w:rPr>
          <w:rFonts w:eastAsia="Yu Mincho"/>
          <w:sz w:val="20"/>
          <w:shd w:val="pct15" w:color="auto" w:fill="FFFFFF"/>
        </w:rPr>
        <w:t>defined in Clause 6.2A.2.2.1</w:t>
      </w:r>
    </w:p>
    <w:p w:rsidR="00816CE0" w:rsidRPr="00816CE0" w:rsidRDefault="00816CE0" w:rsidP="00816CE0">
      <w:pPr>
        <w:ind w:left="568"/>
        <w:rPr>
          <w:sz w:val="20"/>
          <w:shd w:val="pct15" w:color="auto" w:fill="FFFFFF"/>
        </w:rPr>
      </w:pPr>
      <w:r w:rsidRPr="00816CE0">
        <w:rPr>
          <w:sz w:val="20"/>
          <w:shd w:val="pct15" w:color="auto" w:fill="FFFFFF"/>
        </w:rPr>
        <w:t>Else</w:t>
      </w:r>
    </w:p>
    <w:p w:rsidR="00816CE0" w:rsidRPr="00816CE0" w:rsidRDefault="00816CE0" w:rsidP="00816CE0">
      <w:pPr>
        <w:ind w:left="568"/>
        <w:rPr>
          <w:rFonts w:eastAsia="Yu Mincho"/>
          <w:sz w:val="20"/>
          <w:shd w:val="pct15" w:color="auto" w:fill="FFFFFF"/>
        </w:rPr>
      </w:pPr>
      <w:r w:rsidRPr="00816CE0">
        <w:rPr>
          <w:sz w:val="20"/>
          <w:shd w:val="pct15" w:color="auto" w:fill="FFFFFF"/>
        </w:rPr>
        <w:tab/>
      </w:r>
      <w:r w:rsidRPr="00816CE0">
        <w:rPr>
          <w:sz w:val="20"/>
          <w:shd w:val="pct15" w:color="auto" w:fill="FFFFFF"/>
        </w:rPr>
        <w:tab/>
        <w:t>MPR</w:t>
      </w:r>
      <w:r w:rsidRPr="00816CE0">
        <w:rPr>
          <w:sz w:val="20"/>
          <w:shd w:val="pct15" w:color="auto" w:fill="FFFFFF"/>
          <w:vertAlign w:val="subscript"/>
        </w:rPr>
        <w:t>IM3</w:t>
      </w:r>
      <w:r w:rsidRPr="00816CE0">
        <w:rPr>
          <w:sz w:val="20"/>
          <w:shd w:val="pct15" w:color="auto" w:fill="FFFFFF"/>
        </w:rPr>
        <w:t xml:space="preserve"> </w:t>
      </w:r>
      <w:r w:rsidRPr="00816CE0">
        <w:rPr>
          <w:rFonts w:eastAsia="Yu Mincho"/>
          <w:sz w:val="20"/>
          <w:shd w:val="pct15" w:color="auto" w:fill="FFFFFF"/>
        </w:rPr>
        <w:t>defined in Clause 6.2A.2.2.1</w:t>
      </w:r>
    </w:p>
    <w:p w:rsidR="00816CE0" w:rsidRPr="00816CE0" w:rsidRDefault="00816CE0" w:rsidP="00816CE0">
      <w:pPr>
        <w:rPr>
          <w:rFonts w:eastAsia="Yu Mincho"/>
          <w:sz w:val="20"/>
          <w:shd w:val="pct15" w:color="auto" w:fill="FFFFFF"/>
        </w:rPr>
      </w:pPr>
      <w:r w:rsidRPr="00816CE0">
        <w:rPr>
          <w:rFonts w:eastAsia="Yu Mincho"/>
          <w:sz w:val="20"/>
          <w:shd w:val="pct15" w:color="auto" w:fill="FFFFFF"/>
        </w:rPr>
        <w:t>where</w:t>
      </w:r>
    </w:p>
    <w:p w:rsidR="00816CE0" w:rsidRPr="00816CE0" w:rsidRDefault="00816CE0" w:rsidP="00816CE0">
      <w:pPr>
        <w:pStyle w:val="B1"/>
        <w:rPr>
          <w:sz w:val="18"/>
          <w:shd w:val="pct15" w:color="auto" w:fill="FFFFFF"/>
          <w:lang w:val="en-US"/>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IM3,high_block,high</w:t>
      </w:r>
      <w:r w:rsidRPr="00816CE0">
        <w:rPr>
          <w:sz w:val="18"/>
          <w:shd w:val="pct15" w:color="auto" w:fill="FFFFFF"/>
        </w:rPr>
        <w:t xml:space="preserve"> =</w:t>
      </w:r>
      <w:r w:rsidRPr="00816CE0">
        <w:rPr>
          <w:sz w:val="18"/>
          <w:shd w:val="pct15" w:color="auto" w:fill="FFFFFF"/>
          <w:vertAlign w:val="subscript"/>
        </w:rPr>
        <w:t xml:space="preserve"> </w:t>
      </w:r>
      <w:r w:rsidRPr="00816CE0">
        <w:rPr>
          <w:sz w:val="18"/>
          <w:shd w:val="pct15" w:color="auto" w:fill="FFFFFF"/>
        </w:rPr>
        <w:t>(2 * F</w:t>
      </w:r>
      <w:r w:rsidRPr="00816CE0">
        <w:rPr>
          <w:sz w:val="18"/>
          <w:shd w:val="pct15" w:color="auto" w:fill="FFFFFF"/>
          <w:vertAlign w:val="subscript"/>
        </w:rPr>
        <w:t>high_alloc,high_edge</w:t>
      </w:r>
      <w:r w:rsidRPr="00816CE0">
        <w:rPr>
          <w:sz w:val="18"/>
          <w:shd w:val="pct15" w:color="auto" w:fill="FFFFFF"/>
        </w:rPr>
        <w:t xml:space="preserve"> ) – F</w:t>
      </w:r>
      <w:r w:rsidRPr="00816CE0">
        <w:rPr>
          <w:sz w:val="18"/>
          <w:shd w:val="pct15" w:color="auto" w:fill="FFFFFF"/>
          <w:vertAlign w:val="subscript"/>
        </w:rPr>
        <w:t>low_alloc,low_edge</w:t>
      </w:r>
    </w:p>
    <w:p w:rsidR="00816CE0" w:rsidRPr="00816CE0" w:rsidRDefault="00816CE0" w:rsidP="00816CE0">
      <w:pPr>
        <w:pStyle w:val="B1"/>
        <w:rPr>
          <w:sz w:val="18"/>
          <w:shd w:val="pct15" w:color="auto" w:fill="FFFFFF"/>
          <w:vertAlign w:val="subscript"/>
          <w:lang w:eastAsia="zh-CN"/>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IM3,low_block,low</w:t>
      </w:r>
      <w:r w:rsidRPr="00816CE0" w:rsidDel="00493624">
        <w:rPr>
          <w:sz w:val="18"/>
          <w:shd w:val="pct15" w:color="auto" w:fill="FFFFFF"/>
        </w:rPr>
        <w:t xml:space="preserve"> </w:t>
      </w:r>
      <w:r w:rsidRPr="00816CE0">
        <w:rPr>
          <w:sz w:val="18"/>
          <w:shd w:val="pct15" w:color="auto" w:fill="FFFFFF"/>
        </w:rPr>
        <w:t>= (2 * F</w:t>
      </w:r>
      <w:r w:rsidRPr="00816CE0">
        <w:rPr>
          <w:sz w:val="18"/>
          <w:shd w:val="pct15" w:color="auto" w:fill="FFFFFF"/>
          <w:vertAlign w:val="subscript"/>
        </w:rPr>
        <w:t>low_alloc,low_edge</w:t>
      </w:r>
      <w:r w:rsidRPr="00816CE0">
        <w:rPr>
          <w:sz w:val="18"/>
          <w:shd w:val="pct15" w:color="auto" w:fill="FFFFFF"/>
        </w:rPr>
        <w:t>) – F</w:t>
      </w:r>
      <w:r w:rsidRPr="00816CE0">
        <w:rPr>
          <w:sz w:val="18"/>
          <w:shd w:val="pct15" w:color="auto" w:fill="FFFFFF"/>
          <w:vertAlign w:val="subscript"/>
        </w:rPr>
        <w:t>high_alloc,high_edge</w:t>
      </w:r>
    </w:p>
    <w:p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low_alloc,low_edge </w:t>
      </w:r>
      <w:r w:rsidRPr="00816CE0">
        <w:rPr>
          <w:sz w:val="18"/>
          <w:shd w:val="pct15" w:color="auto" w:fill="FFFFFF"/>
        </w:rPr>
        <w:t>is the lowermost frequency of the lower transmission bandwidth allocation.</w:t>
      </w:r>
    </w:p>
    <w:p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low_alloc,high_edge </w:t>
      </w:r>
      <w:r w:rsidRPr="00816CE0">
        <w:rPr>
          <w:sz w:val="18"/>
          <w:shd w:val="pct15" w:color="auto" w:fill="FFFFFF"/>
        </w:rPr>
        <w:t>is the uppermost frequency of the lower transmission bandwidth allocation.</w:t>
      </w:r>
    </w:p>
    <w:p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high_alloc,low_edge </w:t>
      </w:r>
      <w:r w:rsidRPr="00816CE0">
        <w:rPr>
          <w:sz w:val="18"/>
          <w:shd w:val="pct15" w:color="auto" w:fill="FFFFFF"/>
        </w:rPr>
        <w:t>is the lowermost frequency of the upper transmission bandwidth allocation.</w:t>
      </w:r>
    </w:p>
    <w:p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high_alloc,high_edge </w:t>
      </w:r>
      <w:r w:rsidRPr="00816CE0">
        <w:rPr>
          <w:sz w:val="18"/>
          <w:shd w:val="pct15" w:color="auto" w:fill="FFFFFF"/>
        </w:rPr>
        <w:t>is the uppermost frequency of the upper transmission bandwidth allocation.</w:t>
      </w:r>
    </w:p>
    <w:p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-13,low</w:t>
      </w:r>
      <w:r w:rsidRPr="00816CE0">
        <w:rPr>
          <w:sz w:val="18"/>
          <w:shd w:val="pct15" w:color="auto" w:fill="FFFFFF"/>
        </w:rPr>
        <w:t xml:space="preserve"> = Threshold frequency where lower spectral emission mask below the lower channel drops from -13 dBm / MHz to -25 dBm / MHz, as specified in Clause 6.5A.2.2.2.</w:t>
      </w:r>
    </w:p>
    <w:p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-13,high</w:t>
      </w:r>
      <w:r w:rsidRPr="00816CE0">
        <w:rPr>
          <w:sz w:val="18"/>
          <w:shd w:val="pct15" w:color="auto" w:fill="FFFFFF"/>
        </w:rPr>
        <w:t xml:space="preserve"> = Threshold frequency where upper spectral emission mask above the upper channel drops from -13 dBm / MHz to -25 dBm / MHz, as specified in Clause 6.5A.2.2.2.</w:t>
      </w:r>
    </w:p>
    <w:p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-25,low</w:t>
      </w:r>
      <w:r w:rsidRPr="00816CE0">
        <w:rPr>
          <w:sz w:val="18"/>
          <w:shd w:val="pct15" w:color="auto" w:fill="FFFFFF"/>
        </w:rPr>
        <w:t xml:space="preserve"> = Threshold frequency where lower spectral emission mask below the lower channel drops from -25 dBm / MHz to -30 dBm / MHz, as specified in Clause 6.5A.2.2.2.</w:t>
      </w:r>
    </w:p>
    <w:p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-25,high</w:t>
      </w:r>
      <w:r w:rsidRPr="00816CE0">
        <w:rPr>
          <w:sz w:val="18"/>
          <w:shd w:val="pct15" w:color="auto" w:fill="FFFFFF"/>
        </w:rPr>
        <w:t xml:space="preserve"> = Threshold frequency where upper spectral emission mask above the upper channel drops from -25 dBm / MHz to -30 dBm / MHz, as specified in Clause 6.5A.2.2.2.</w:t>
      </w:r>
    </w:p>
    <w:p w:rsidR="00816CE0" w:rsidRPr="00816CE0" w:rsidRDefault="00816CE0" w:rsidP="00816CE0">
      <w:pPr>
        <w:pStyle w:val="H6"/>
        <w:rPr>
          <w:shd w:val="pct15" w:color="auto" w:fill="FFFFFF"/>
        </w:rPr>
      </w:pPr>
      <w:r w:rsidRPr="00816CE0">
        <w:rPr>
          <w:rFonts w:hint="eastAsia"/>
          <w:shd w:val="pct15" w:color="auto" w:fill="FFFFFF"/>
        </w:rPr>
        <w:t>6.</w:t>
      </w:r>
      <w:r w:rsidRPr="00816CE0">
        <w:rPr>
          <w:shd w:val="pct15" w:color="auto" w:fill="FFFFFF"/>
        </w:rPr>
        <w:t>2A.2.2.1</w:t>
      </w:r>
      <w:r w:rsidRPr="00816CE0">
        <w:rPr>
          <w:shd w:val="pct15" w:color="auto" w:fill="FFFFFF"/>
        </w:rPr>
        <w:tab/>
        <w:t>MPR</w:t>
      </w:r>
      <w:r w:rsidRPr="00816CE0">
        <w:rPr>
          <w:shd w:val="pct15" w:color="auto" w:fill="FFFFFF"/>
          <w:vertAlign w:val="subscript"/>
        </w:rPr>
        <w:t>IM3</w:t>
      </w:r>
      <w:r w:rsidRPr="00816CE0">
        <w:rPr>
          <w:shd w:val="pct15" w:color="auto" w:fill="FFFFFF"/>
        </w:rPr>
        <w:t xml:space="preserve"> to meet -30dBm/MHz</w:t>
      </w:r>
    </w:p>
    <w:p w:rsidR="00816CE0" w:rsidRPr="00816CE0" w:rsidRDefault="00816CE0" w:rsidP="00816CE0">
      <w:pPr>
        <w:rPr>
          <w:sz w:val="20"/>
          <w:shd w:val="pct15" w:color="auto" w:fill="FFFFFF"/>
        </w:rPr>
      </w:pPr>
      <w:r w:rsidRPr="00816CE0">
        <w:rPr>
          <w:sz w:val="20"/>
          <w:shd w:val="pct15" w:color="auto" w:fill="FFFFFF"/>
        </w:rPr>
        <w:t xml:space="preserve">MPR in this clause is for intra-band non-contiguous CA power class 3 for UEs indicating IE </w:t>
      </w:r>
      <w:r w:rsidRPr="00816CE0">
        <w:rPr>
          <w:i/>
          <w:sz w:val="20"/>
          <w:shd w:val="pct15" w:color="auto" w:fill="FFFFFF"/>
        </w:rPr>
        <w:t>dualPA-Architecture</w:t>
      </w:r>
      <w:r w:rsidRPr="00816CE0">
        <w:rPr>
          <w:sz w:val="20"/>
          <w:shd w:val="pct15" w:color="auto" w:fill="FFFFFF"/>
        </w:rPr>
        <w:t xml:space="preserve"> supported. The allowed maximum output power reduction is defined as:</w:t>
      </w:r>
    </w:p>
    <w:p w:rsidR="00816CE0" w:rsidRPr="00816CE0" w:rsidRDefault="00816CE0" w:rsidP="00816CE0">
      <w:pPr>
        <w:rPr>
          <w:sz w:val="20"/>
          <w:shd w:val="pct15" w:color="auto" w:fill="FFFFFF"/>
          <w:lang w:eastAsia="ja-JP"/>
        </w:rPr>
      </w:pPr>
      <w:r w:rsidRPr="00816CE0">
        <w:rPr>
          <w:rFonts w:hint="eastAsia"/>
          <w:sz w:val="20"/>
          <w:shd w:val="pct15" w:color="auto" w:fill="FFFFFF"/>
        </w:rPr>
        <w:t>M</w:t>
      </w:r>
      <w:r w:rsidRPr="00816CE0">
        <w:rPr>
          <w:sz w:val="20"/>
          <w:shd w:val="pct15" w:color="auto" w:fill="FFFFFF"/>
        </w:rPr>
        <w:t>PR=M</w:t>
      </w:r>
      <w:r w:rsidRPr="00816CE0">
        <w:rPr>
          <w:sz w:val="20"/>
          <w:shd w:val="pct15" w:color="auto" w:fill="FFFFFF"/>
          <w:vertAlign w:val="subscript"/>
        </w:rPr>
        <w:t>A</w:t>
      </w:r>
      <w:r w:rsidRPr="00816CE0">
        <w:rPr>
          <w:sz w:val="20"/>
          <w:shd w:val="pct15" w:color="auto" w:fill="FFFFFF"/>
          <w:lang w:eastAsia="ja-JP"/>
        </w:rPr>
        <w:t>Where M</w:t>
      </w:r>
      <w:r w:rsidRPr="00816CE0">
        <w:rPr>
          <w:sz w:val="20"/>
          <w:shd w:val="pct15" w:color="auto" w:fill="FFFFFF"/>
          <w:vertAlign w:val="subscript"/>
          <w:lang w:eastAsia="ja-JP"/>
        </w:rPr>
        <w:t>A</w:t>
      </w:r>
      <w:r w:rsidRPr="00816CE0">
        <w:rPr>
          <w:sz w:val="20"/>
          <w:shd w:val="pct15" w:color="auto" w:fill="FFFFFF"/>
          <w:lang w:eastAsia="ja-JP"/>
        </w:rPr>
        <w:t xml:space="preserve"> is defined as follows</w:t>
      </w:r>
    </w:p>
    <w:p w:rsidR="00816CE0" w:rsidRPr="00816CE0" w:rsidRDefault="00816CE0" w:rsidP="00816CE0">
      <w:pPr>
        <w:ind w:firstLine="3261"/>
        <w:rPr>
          <w:sz w:val="20"/>
          <w:shd w:val="pct15" w:color="auto" w:fill="FFFFFF"/>
        </w:rPr>
      </w:pPr>
      <w:r w:rsidRPr="00816CE0">
        <w:rPr>
          <w:sz w:val="20"/>
          <w:shd w:val="pct15" w:color="auto" w:fill="FFFFFF"/>
        </w:rPr>
        <w:t>M</w:t>
      </w:r>
      <w:r w:rsidRPr="00816CE0">
        <w:rPr>
          <w:sz w:val="20"/>
          <w:shd w:val="pct15" w:color="auto" w:fill="FFFFFF"/>
          <w:vertAlign w:val="subscript"/>
        </w:rPr>
        <w:t>A</w:t>
      </w:r>
      <w:r w:rsidRPr="00816CE0">
        <w:rPr>
          <w:sz w:val="20"/>
          <w:shd w:val="pct15" w:color="auto" w:fill="FFFFFF"/>
        </w:rPr>
        <w:t xml:space="preserve"> = </w:t>
      </w:r>
      <w:r w:rsidRPr="00816CE0">
        <w:rPr>
          <w:sz w:val="20"/>
          <w:shd w:val="pct15" w:color="auto" w:fill="FFFFFF"/>
        </w:rPr>
        <w:tab/>
        <w:t xml:space="preserve">15; </w:t>
      </w:r>
      <w:r w:rsidRPr="00816CE0">
        <w:rPr>
          <w:sz w:val="20"/>
          <w:shd w:val="pct15" w:color="auto" w:fill="FFFFFF"/>
        </w:rPr>
        <w:tab/>
        <w:t>0 ≤ B &lt; 1.08</w:t>
      </w:r>
    </w:p>
    <w:p w:rsidR="00816CE0" w:rsidRPr="00816CE0" w:rsidRDefault="00816CE0" w:rsidP="00816CE0">
      <w:pPr>
        <w:ind w:firstLine="3261"/>
        <w:rPr>
          <w:sz w:val="20"/>
          <w:shd w:val="pct15" w:color="auto" w:fill="FFFFFF"/>
        </w:rPr>
      </w:pPr>
      <w:r w:rsidRPr="00816CE0">
        <w:rPr>
          <w:sz w:val="20"/>
          <w:shd w:val="pct15" w:color="auto" w:fill="FFFFFF"/>
        </w:rPr>
        <w:tab/>
      </w:r>
      <w:r w:rsidRPr="00816CE0">
        <w:rPr>
          <w:sz w:val="20"/>
          <w:shd w:val="pct15" w:color="auto" w:fill="FFFFFF"/>
        </w:rPr>
        <w:tab/>
      </w:r>
      <w:r w:rsidRPr="00816CE0">
        <w:rPr>
          <w:sz w:val="20"/>
          <w:shd w:val="pct15" w:color="auto" w:fill="FFFFFF"/>
        </w:rPr>
        <w:tab/>
        <w:t xml:space="preserve">14.5; </w:t>
      </w:r>
      <w:r w:rsidRPr="00816CE0">
        <w:rPr>
          <w:sz w:val="20"/>
          <w:shd w:val="pct15" w:color="auto" w:fill="FFFFFF"/>
        </w:rPr>
        <w:tab/>
        <w:t>1.08 ≤ B &lt; 2.16</w:t>
      </w:r>
    </w:p>
    <w:p w:rsidR="00816CE0" w:rsidRPr="00816CE0" w:rsidRDefault="00816CE0" w:rsidP="00816CE0">
      <w:pPr>
        <w:ind w:firstLineChars="1980" w:firstLine="3960"/>
        <w:rPr>
          <w:sz w:val="20"/>
          <w:shd w:val="pct15" w:color="auto" w:fill="FFFFFF"/>
        </w:rPr>
      </w:pPr>
      <w:r w:rsidRPr="00816CE0">
        <w:rPr>
          <w:sz w:val="20"/>
          <w:shd w:val="pct15" w:color="auto" w:fill="FFFFFF"/>
        </w:rPr>
        <w:tab/>
        <w:t xml:space="preserve">13.5; </w:t>
      </w:r>
      <w:r w:rsidRPr="00816CE0">
        <w:rPr>
          <w:sz w:val="20"/>
          <w:shd w:val="pct15" w:color="auto" w:fill="FFFFFF"/>
        </w:rPr>
        <w:tab/>
        <w:t>2.16 ≤ B &lt; 3.24</w:t>
      </w:r>
    </w:p>
    <w:p w:rsidR="00816CE0" w:rsidRPr="00816CE0" w:rsidRDefault="00816CE0" w:rsidP="00816CE0">
      <w:pPr>
        <w:ind w:firstLineChars="1980" w:firstLine="3960"/>
        <w:rPr>
          <w:sz w:val="20"/>
          <w:shd w:val="pct15" w:color="auto" w:fill="FFFFFF"/>
        </w:rPr>
      </w:pPr>
      <w:r w:rsidRPr="00816CE0">
        <w:rPr>
          <w:sz w:val="20"/>
          <w:shd w:val="pct15" w:color="auto" w:fill="FFFFFF"/>
        </w:rPr>
        <w:t xml:space="preserve">12.5; </w:t>
      </w:r>
      <w:r w:rsidRPr="00816CE0">
        <w:rPr>
          <w:rFonts w:hint="eastAsia"/>
          <w:sz w:val="20"/>
          <w:shd w:val="pct15" w:color="auto" w:fill="FFFFFF"/>
        </w:rPr>
        <w:t xml:space="preserve">      </w:t>
      </w:r>
      <w:r w:rsidRPr="00816CE0">
        <w:rPr>
          <w:sz w:val="20"/>
          <w:shd w:val="pct15" w:color="auto" w:fill="FFFFFF"/>
        </w:rPr>
        <w:t>3.24 ≤ B &lt; 5.04</w:t>
      </w:r>
    </w:p>
    <w:p w:rsidR="00816CE0" w:rsidRPr="00816CE0" w:rsidRDefault="00816CE0" w:rsidP="00816CE0">
      <w:pPr>
        <w:ind w:firstLineChars="1980" w:firstLine="3960"/>
        <w:rPr>
          <w:sz w:val="20"/>
          <w:shd w:val="pct15" w:color="auto" w:fill="FFFFFF"/>
        </w:rPr>
      </w:pPr>
      <w:r w:rsidRPr="00816CE0">
        <w:rPr>
          <w:sz w:val="20"/>
          <w:shd w:val="pct15" w:color="auto" w:fill="FFFFFF"/>
        </w:rPr>
        <w:t xml:space="preserve">11.5; </w:t>
      </w:r>
      <w:r w:rsidRPr="00816CE0">
        <w:rPr>
          <w:sz w:val="20"/>
          <w:shd w:val="pct15" w:color="auto" w:fill="FFFFFF"/>
        </w:rPr>
        <w:tab/>
      </w:r>
      <w:r w:rsidRPr="00816CE0">
        <w:rPr>
          <w:rFonts w:hint="eastAsia"/>
          <w:sz w:val="20"/>
          <w:shd w:val="pct15" w:color="auto" w:fill="FFFFFF"/>
        </w:rPr>
        <w:t>5</w:t>
      </w:r>
      <w:r w:rsidRPr="00816CE0">
        <w:rPr>
          <w:sz w:val="20"/>
          <w:shd w:val="pct15" w:color="auto" w:fill="FFFFFF"/>
        </w:rPr>
        <w:t xml:space="preserve">.04≤ B &lt; </w:t>
      </w:r>
      <w:r w:rsidRPr="00816CE0">
        <w:rPr>
          <w:rFonts w:hint="eastAsia"/>
          <w:sz w:val="20"/>
          <w:shd w:val="pct15" w:color="auto" w:fill="FFFFFF"/>
        </w:rPr>
        <w:t>10</w:t>
      </w:r>
      <w:r w:rsidRPr="00816CE0">
        <w:rPr>
          <w:sz w:val="20"/>
          <w:shd w:val="pct15" w:color="auto" w:fill="FFFFFF"/>
        </w:rPr>
        <w:t>.08</w:t>
      </w:r>
    </w:p>
    <w:p w:rsidR="00816CE0" w:rsidRPr="00816CE0" w:rsidRDefault="00816CE0" w:rsidP="00816CE0">
      <w:pPr>
        <w:ind w:firstLine="3261"/>
        <w:rPr>
          <w:sz w:val="20"/>
          <w:shd w:val="pct15" w:color="auto" w:fill="FFFFFF"/>
        </w:rPr>
      </w:pPr>
      <w:r w:rsidRPr="00816CE0">
        <w:rPr>
          <w:sz w:val="20"/>
          <w:shd w:val="pct15" w:color="auto" w:fill="FFFFFF"/>
        </w:rPr>
        <w:tab/>
      </w:r>
      <w:r w:rsidRPr="00816CE0">
        <w:rPr>
          <w:sz w:val="20"/>
          <w:shd w:val="pct15" w:color="auto" w:fill="FFFFFF"/>
        </w:rPr>
        <w:tab/>
      </w:r>
      <w:r w:rsidRPr="00816CE0">
        <w:rPr>
          <w:sz w:val="20"/>
          <w:shd w:val="pct15" w:color="auto" w:fill="FFFFFF"/>
        </w:rPr>
        <w:tab/>
        <w:t xml:space="preserve">10.5; </w:t>
      </w:r>
      <w:r w:rsidRPr="00816CE0">
        <w:rPr>
          <w:sz w:val="20"/>
          <w:shd w:val="pct15" w:color="auto" w:fill="FFFFFF"/>
        </w:rPr>
        <w:tab/>
      </w:r>
      <w:r w:rsidRPr="00816CE0">
        <w:rPr>
          <w:rFonts w:hint="eastAsia"/>
          <w:sz w:val="20"/>
          <w:shd w:val="pct15" w:color="auto" w:fill="FFFFFF"/>
        </w:rPr>
        <w:t>10</w:t>
      </w:r>
      <w:r w:rsidRPr="00816CE0">
        <w:rPr>
          <w:sz w:val="20"/>
          <w:shd w:val="pct15" w:color="auto" w:fill="FFFFFF"/>
        </w:rPr>
        <w:t xml:space="preserve">.08 ≤ B &lt; </w:t>
      </w:r>
      <w:r w:rsidRPr="00816CE0">
        <w:rPr>
          <w:rFonts w:hint="eastAsia"/>
          <w:sz w:val="20"/>
          <w:shd w:val="pct15" w:color="auto" w:fill="FFFFFF"/>
        </w:rPr>
        <w:t>16.</w:t>
      </w:r>
      <w:r w:rsidRPr="00816CE0">
        <w:rPr>
          <w:sz w:val="20"/>
          <w:shd w:val="pct15" w:color="auto" w:fill="FFFFFF"/>
        </w:rPr>
        <w:t>38</w:t>
      </w:r>
    </w:p>
    <w:p w:rsidR="00816CE0" w:rsidRPr="00816CE0" w:rsidRDefault="00816CE0" w:rsidP="00816CE0">
      <w:pPr>
        <w:ind w:firstLine="3261"/>
        <w:rPr>
          <w:sz w:val="20"/>
          <w:shd w:val="pct15" w:color="auto" w:fill="FFFFFF"/>
        </w:rPr>
      </w:pPr>
      <w:r w:rsidRPr="00816CE0">
        <w:rPr>
          <w:sz w:val="20"/>
          <w:shd w:val="pct15" w:color="auto" w:fill="FFFFFF"/>
        </w:rPr>
        <w:tab/>
      </w:r>
      <w:r w:rsidRPr="00816CE0">
        <w:rPr>
          <w:sz w:val="20"/>
          <w:shd w:val="pct15" w:color="auto" w:fill="FFFFFF"/>
        </w:rPr>
        <w:tab/>
      </w:r>
      <w:r w:rsidRPr="00816CE0">
        <w:rPr>
          <w:sz w:val="20"/>
          <w:shd w:val="pct15" w:color="auto" w:fill="FFFFFF"/>
        </w:rPr>
        <w:tab/>
        <w:t xml:space="preserve">10; </w:t>
      </w:r>
      <w:r w:rsidRPr="00816CE0">
        <w:rPr>
          <w:rFonts w:hint="eastAsia"/>
          <w:sz w:val="20"/>
          <w:shd w:val="pct15" w:color="auto" w:fill="FFFFFF"/>
        </w:rPr>
        <w:t xml:space="preserve">   </w:t>
      </w:r>
      <w:r w:rsidRPr="00816CE0">
        <w:rPr>
          <w:sz w:val="20"/>
          <w:shd w:val="pct15" w:color="auto" w:fill="FFFFFF"/>
        </w:rPr>
        <w:t xml:space="preserve">    16.38 ≤ B &lt; 21.78</w:t>
      </w:r>
    </w:p>
    <w:p w:rsidR="00816CE0" w:rsidRPr="00816CE0" w:rsidRDefault="00816CE0" w:rsidP="00816CE0">
      <w:pPr>
        <w:ind w:firstLine="3261"/>
        <w:rPr>
          <w:sz w:val="20"/>
          <w:shd w:val="pct15" w:color="auto" w:fill="FFFFFF"/>
        </w:rPr>
      </w:pPr>
      <w:r w:rsidRPr="00816CE0">
        <w:rPr>
          <w:rFonts w:hint="eastAsia"/>
          <w:sz w:val="20"/>
          <w:shd w:val="pct15" w:color="auto" w:fill="FFFFFF"/>
        </w:rPr>
        <w:t xml:space="preserve">              </w:t>
      </w:r>
      <w:r w:rsidRPr="00816CE0">
        <w:rPr>
          <w:sz w:val="20"/>
          <w:shd w:val="pct15" w:color="auto" w:fill="FFFFFF"/>
        </w:rPr>
        <w:t xml:space="preserve">  9; </w:t>
      </w:r>
      <w:r w:rsidRPr="00816CE0">
        <w:rPr>
          <w:sz w:val="20"/>
          <w:shd w:val="pct15" w:color="auto" w:fill="FFFFFF"/>
        </w:rPr>
        <w:tab/>
        <w:t xml:space="preserve">      </w:t>
      </w:r>
      <w:r w:rsidRPr="00816CE0">
        <w:rPr>
          <w:rFonts w:hint="eastAsia"/>
          <w:sz w:val="20"/>
          <w:shd w:val="pct15" w:color="auto" w:fill="FFFFFF"/>
        </w:rPr>
        <w:t>21.</w:t>
      </w:r>
      <w:r w:rsidRPr="00816CE0">
        <w:rPr>
          <w:sz w:val="20"/>
          <w:shd w:val="pct15" w:color="auto" w:fill="FFFFFF"/>
        </w:rPr>
        <w:t>78 ≤ B</w:t>
      </w:r>
    </w:p>
    <w:p w:rsidR="00816CE0" w:rsidRPr="00816CE0" w:rsidRDefault="00816CE0" w:rsidP="00816CE0">
      <w:pPr>
        <w:rPr>
          <w:sz w:val="20"/>
          <w:shd w:val="pct15" w:color="auto" w:fill="FFFFFF"/>
        </w:rPr>
      </w:pPr>
      <w:r w:rsidRPr="00816CE0">
        <w:rPr>
          <w:sz w:val="20"/>
          <w:shd w:val="pct15" w:color="auto" w:fill="FFFFFF"/>
        </w:rPr>
        <w:t>Where:</w:t>
      </w:r>
    </w:p>
    <w:p w:rsidR="00816CE0" w:rsidRPr="00816CE0" w:rsidRDefault="00816CE0" w:rsidP="00816CE0">
      <w:pPr>
        <w:ind w:left="284"/>
        <w:jc w:val="center"/>
        <w:rPr>
          <w:sz w:val="20"/>
          <w:shd w:val="pct15" w:color="auto" w:fill="FFFFFF"/>
          <w:vertAlign w:val="subscript"/>
        </w:rPr>
      </w:pPr>
      <w:r w:rsidRPr="00816CE0">
        <w:rPr>
          <w:sz w:val="20"/>
          <w:shd w:val="pct15" w:color="auto" w:fill="FFFFFF"/>
        </w:rPr>
        <w:t>B=(L</w:t>
      </w:r>
      <w:r w:rsidRPr="00816CE0">
        <w:rPr>
          <w:sz w:val="20"/>
          <w:shd w:val="pct15" w:color="auto" w:fill="FFFFFF"/>
          <w:vertAlign w:val="subscript"/>
        </w:rPr>
        <w:t>CRB_alloc, 1</w:t>
      </w:r>
      <w:r w:rsidRPr="00816CE0">
        <w:rPr>
          <w:sz w:val="20"/>
          <w:shd w:val="pct15" w:color="auto" w:fill="FFFFFF"/>
        </w:rPr>
        <w:t>* 12* SCS</w:t>
      </w:r>
      <w:r w:rsidRPr="00816CE0">
        <w:rPr>
          <w:sz w:val="20"/>
          <w:shd w:val="pct15" w:color="auto" w:fill="FFFFFF"/>
          <w:vertAlign w:val="subscript"/>
        </w:rPr>
        <w:t>1</w:t>
      </w:r>
      <w:r w:rsidRPr="00816CE0">
        <w:rPr>
          <w:sz w:val="20"/>
          <w:shd w:val="pct15" w:color="auto" w:fill="FFFFFF"/>
        </w:rPr>
        <w:t xml:space="preserve"> + L</w:t>
      </w:r>
      <w:r w:rsidRPr="00816CE0">
        <w:rPr>
          <w:sz w:val="20"/>
          <w:shd w:val="pct15" w:color="auto" w:fill="FFFFFF"/>
          <w:vertAlign w:val="subscript"/>
        </w:rPr>
        <w:t xml:space="preserve">CRB_alloc,2 </w:t>
      </w:r>
      <w:r w:rsidRPr="00816CE0">
        <w:rPr>
          <w:sz w:val="20"/>
          <w:shd w:val="pct15" w:color="auto" w:fill="FFFFFF"/>
        </w:rPr>
        <w:t>* 12 * SCS</w:t>
      </w:r>
      <w:r w:rsidRPr="00816CE0">
        <w:rPr>
          <w:sz w:val="20"/>
          <w:shd w:val="pct15" w:color="auto" w:fill="FFFFFF"/>
          <w:vertAlign w:val="subscript"/>
        </w:rPr>
        <w:t>2</w:t>
      </w:r>
      <w:r w:rsidRPr="00816CE0">
        <w:rPr>
          <w:sz w:val="20"/>
          <w:shd w:val="pct15" w:color="auto" w:fill="FFFFFF"/>
        </w:rPr>
        <w:t>)/1,000,000</w:t>
      </w:r>
    </w:p>
    <w:p w:rsidR="00816CE0" w:rsidRPr="00816CE0" w:rsidRDefault="00816CE0" w:rsidP="00816CE0">
      <w:pPr>
        <w:rPr>
          <w:sz w:val="20"/>
          <w:szCs w:val="20"/>
          <w:shd w:val="pct15" w:color="auto" w:fill="FFFFFF"/>
        </w:rPr>
      </w:pPr>
    </w:p>
    <w:p w:rsidR="00816CE0" w:rsidRPr="00816CE0" w:rsidRDefault="00816CE0" w:rsidP="00816CE0">
      <w:pPr>
        <w:pStyle w:val="H6"/>
        <w:rPr>
          <w:shd w:val="pct15" w:color="auto" w:fill="FFFFFF"/>
        </w:rPr>
      </w:pPr>
      <w:r w:rsidRPr="00816CE0">
        <w:rPr>
          <w:rFonts w:hint="eastAsia"/>
          <w:shd w:val="pct15" w:color="auto" w:fill="FFFFFF"/>
        </w:rPr>
        <w:t>6.</w:t>
      </w:r>
      <w:r w:rsidRPr="00816CE0">
        <w:rPr>
          <w:shd w:val="pct15" w:color="auto" w:fill="FFFFFF"/>
        </w:rPr>
        <w:t>2A.2.2.2</w:t>
      </w:r>
      <w:r w:rsidRPr="00816CE0">
        <w:rPr>
          <w:shd w:val="pct15" w:color="auto" w:fill="FFFFFF"/>
        </w:rPr>
        <w:tab/>
        <w:t>MPR</w:t>
      </w:r>
      <w:r w:rsidRPr="00816CE0">
        <w:rPr>
          <w:shd w:val="pct15" w:color="auto" w:fill="FFFFFF"/>
          <w:vertAlign w:val="subscript"/>
        </w:rPr>
        <w:t>IM3</w:t>
      </w:r>
      <w:r w:rsidRPr="00816CE0">
        <w:rPr>
          <w:shd w:val="pct15" w:color="auto" w:fill="FFFFFF"/>
        </w:rPr>
        <w:t xml:space="preserve"> to meet -13dBm/MHz</w:t>
      </w:r>
    </w:p>
    <w:p w:rsidR="00816CE0" w:rsidRPr="00816CE0" w:rsidRDefault="00816CE0" w:rsidP="00816CE0">
      <w:pPr>
        <w:rPr>
          <w:shd w:val="pct15" w:color="auto" w:fill="FFFFFF"/>
        </w:rPr>
      </w:pPr>
      <w:r w:rsidRPr="00816CE0">
        <w:rPr>
          <w:shd w:val="pct15" w:color="auto" w:fill="FFFFFF"/>
        </w:rPr>
        <w:t xml:space="preserve">MPR in this clause is for intra-band non-contiguous CA power class 3 for UEs indicating IE </w:t>
      </w:r>
      <w:r w:rsidRPr="00816CE0">
        <w:rPr>
          <w:i/>
          <w:shd w:val="pct15" w:color="auto" w:fill="FFFFFF"/>
        </w:rPr>
        <w:t>dualPA-Architecture</w:t>
      </w:r>
      <w:r w:rsidRPr="00816CE0">
        <w:rPr>
          <w:shd w:val="pct15" w:color="auto" w:fill="FFFFFF"/>
        </w:rPr>
        <w:t xml:space="preserve"> supported. The allowed maximum output power reduction is defined as:</w:t>
      </w:r>
    </w:p>
    <w:p w:rsidR="00816CE0" w:rsidRPr="00816CE0" w:rsidRDefault="00816CE0" w:rsidP="00816CE0">
      <w:pPr>
        <w:jc w:val="center"/>
        <w:rPr>
          <w:shd w:val="pct15" w:color="auto" w:fill="FFFFFF"/>
          <w:vertAlign w:val="subscript"/>
        </w:rPr>
      </w:pPr>
      <w:r w:rsidRPr="00816CE0">
        <w:rPr>
          <w:rFonts w:hint="eastAsia"/>
          <w:shd w:val="pct15" w:color="auto" w:fill="FFFFFF"/>
        </w:rPr>
        <w:t>M</w:t>
      </w:r>
      <w:r w:rsidRPr="00816CE0">
        <w:rPr>
          <w:shd w:val="pct15" w:color="auto" w:fill="FFFFFF"/>
        </w:rPr>
        <w:t>PR=M</w:t>
      </w:r>
      <w:r w:rsidRPr="00816CE0">
        <w:rPr>
          <w:shd w:val="pct15" w:color="auto" w:fill="FFFFFF"/>
          <w:vertAlign w:val="subscript"/>
        </w:rPr>
        <w:t>A</w:t>
      </w:r>
    </w:p>
    <w:p w:rsidR="00816CE0" w:rsidRPr="00816CE0" w:rsidRDefault="00816CE0" w:rsidP="00816CE0">
      <w:pPr>
        <w:rPr>
          <w:shd w:val="pct15" w:color="auto" w:fill="FFFFFF"/>
          <w:lang w:eastAsia="ja-JP"/>
        </w:rPr>
      </w:pPr>
      <w:r w:rsidRPr="00816CE0">
        <w:rPr>
          <w:shd w:val="pct15" w:color="auto" w:fill="FFFFFF"/>
          <w:lang w:eastAsia="ja-JP"/>
        </w:rPr>
        <w:t>Where M</w:t>
      </w:r>
      <w:r w:rsidRPr="00816CE0">
        <w:rPr>
          <w:shd w:val="pct15" w:color="auto" w:fill="FFFFFF"/>
          <w:vertAlign w:val="subscript"/>
          <w:lang w:eastAsia="ja-JP"/>
        </w:rPr>
        <w:t>A</w:t>
      </w:r>
      <w:r w:rsidRPr="00816CE0">
        <w:rPr>
          <w:shd w:val="pct15" w:color="auto" w:fill="FFFFFF"/>
          <w:lang w:eastAsia="ja-JP"/>
        </w:rPr>
        <w:t xml:space="preserve"> is defined as follows</w:t>
      </w:r>
    </w:p>
    <w:p w:rsidR="00816CE0" w:rsidRPr="00816CE0" w:rsidRDefault="00816CE0" w:rsidP="00816CE0">
      <w:pPr>
        <w:ind w:firstLine="3261"/>
        <w:rPr>
          <w:shd w:val="pct15" w:color="auto" w:fill="FFFFFF"/>
        </w:rPr>
      </w:pPr>
      <w:r w:rsidRPr="00816CE0">
        <w:rPr>
          <w:shd w:val="pct15" w:color="auto" w:fill="FFFFFF"/>
        </w:rPr>
        <w:t>M</w:t>
      </w:r>
      <w:r w:rsidRPr="00816CE0">
        <w:rPr>
          <w:shd w:val="pct15" w:color="auto" w:fill="FFFFFF"/>
          <w:vertAlign w:val="subscript"/>
        </w:rPr>
        <w:t>A</w:t>
      </w:r>
      <w:r w:rsidRPr="00816CE0">
        <w:rPr>
          <w:shd w:val="pct15" w:color="auto" w:fill="FFFFFF"/>
        </w:rPr>
        <w:t xml:space="preserve"> = </w:t>
      </w:r>
      <w:r w:rsidRPr="00816CE0">
        <w:rPr>
          <w:shd w:val="pct15" w:color="auto" w:fill="FFFFFF"/>
        </w:rPr>
        <w:tab/>
        <w:t>9</w:t>
      </w:r>
      <w:r w:rsidRPr="00816CE0">
        <w:rPr>
          <w:shd w:val="pct15" w:color="auto" w:fill="FFFFFF"/>
        </w:rPr>
        <w:tab/>
        <w:t>;</w:t>
      </w:r>
      <w:r w:rsidRPr="00816CE0">
        <w:rPr>
          <w:shd w:val="pct15" w:color="auto" w:fill="FFFFFF"/>
        </w:rPr>
        <w:tab/>
        <w:t xml:space="preserve"> 0 ≤ B &lt; 0.54</w:t>
      </w:r>
    </w:p>
    <w:p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8</w:t>
      </w:r>
      <w:r w:rsidRPr="00816CE0">
        <w:rPr>
          <w:shd w:val="pct15" w:color="auto" w:fill="FFFFFF"/>
        </w:rPr>
        <w:tab/>
        <w:t>;</w:t>
      </w:r>
      <w:r w:rsidRPr="00816CE0">
        <w:rPr>
          <w:shd w:val="pct15" w:color="auto" w:fill="FFFFFF"/>
        </w:rPr>
        <w:tab/>
        <w:t xml:space="preserve"> 0.54 ≤ B &lt; 1.08</w:t>
      </w:r>
    </w:p>
    <w:p w:rsidR="00816CE0" w:rsidRPr="00816CE0" w:rsidRDefault="00816CE0" w:rsidP="00816CE0">
      <w:pPr>
        <w:ind w:firstLine="3261"/>
        <w:rPr>
          <w:shd w:val="pct15" w:color="auto" w:fill="FFFFFF"/>
        </w:rPr>
      </w:pPr>
      <w:r w:rsidRPr="00816CE0">
        <w:rPr>
          <w:shd w:val="pct15" w:color="auto" w:fill="FFFFFF"/>
        </w:rPr>
        <w:lastRenderedPageBreak/>
        <w:tab/>
      </w:r>
      <w:r w:rsidRPr="00816CE0">
        <w:rPr>
          <w:shd w:val="pct15" w:color="auto" w:fill="FFFFFF"/>
        </w:rPr>
        <w:tab/>
      </w:r>
      <w:r w:rsidRPr="00816CE0">
        <w:rPr>
          <w:shd w:val="pct15" w:color="auto" w:fill="FFFFFF"/>
        </w:rPr>
        <w:tab/>
        <w:t>7</w:t>
      </w:r>
      <w:r w:rsidRPr="00816CE0">
        <w:rPr>
          <w:shd w:val="pct15" w:color="auto" w:fill="FFFFFF"/>
        </w:rPr>
        <w:tab/>
        <w:t xml:space="preserve">; </w:t>
      </w:r>
      <w:r w:rsidRPr="00816CE0">
        <w:rPr>
          <w:shd w:val="pct15" w:color="auto" w:fill="FFFFFF"/>
        </w:rPr>
        <w:tab/>
        <w:t>1.08 ≤ B &lt; 2.16</w:t>
      </w:r>
    </w:p>
    <w:p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6.5</w:t>
      </w:r>
      <w:r w:rsidRPr="00816CE0">
        <w:rPr>
          <w:shd w:val="pct15" w:color="auto" w:fill="FFFFFF"/>
        </w:rPr>
        <w:tab/>
        <w:t xml:space="preserve">; </w:t>
      </w:r>
      <w:r w:rsidRPr="00816CE0">
        <w:rPr>
          <w:shd w:val="pct15" w:color="auto" w:fill="FFFFFF"/>
        </w:rPr>
        <w:tab/>
        <w:t>2.16 ≤ B &lt; 3.24</w:t>
      </w:r>
    </w:p>
    <w:p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5.5</w:t>
      </w:r>
      <w:r w:rsidRPr="00816CE0">
        <w:rPr>
          <w:shd w:val="pct15" w:color="auto" w:fill="FFFFFF"/>
        </w:rPr>
        <w:tab/>
        <w:t xml:space="preserve">; </w:t>
      </w:r>
      <w:r w:rsidRPr="00816CE0">
        <w:rPr>
          <w:shd w:val="pct15" w:color="auto" w:fill="FFFFFF"/>
        </w:rPr>
        <w:tab/>
        <w:t>3.24 ≤ B &lt; 5.4</w:t>
      </w:r>
    </w:p>
    <w:p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4</w:t>
      </w:r>
      <w:r w:rsidRPr="00816CE0">
        <w:rPr>
          <w:shd w:val="pct15" w:color="auto" w:fill="FFFFFF"/>
        </w:rPr>
        <w:tab/>
        <w:t xml:space="preserve">; </w:t>
      </w:r>
      <w:r w:rsidRPr="00816CE0">
        <w:rPr>
          <w:shd w:val="pct15" w:color="auto" w:fill="FFFFFF"/>
        </w:rPr>
        <w:tab/>
        <w:t>5.4 ≤ B</w:t>
      </w:r>
    </w:p>
    <w:p w:rsidR="00816CE0" w:rsidRPr="00816CE0" w:rsidRDefault="00816CE0" w:rsidP="00816CE0">
      <w:pPr>
        <w:rPr>
          <w:shd w:val="pct15" w:color="auto" w:fill="FFFFFF"/>
        </w:rPr>
      </w:pPr>
      <w:r w:rsidRPr="00816CE0">
        <w:rPr>
          <w:shd w:val="pct15" w:color="auto" w:fill="FFFFFF"/>
        </w:rPr>
        <w:t>Where:</w:t>
      </w:r>
    </w:p>
    <w:p w:rsidR="00816CE0" w:rsidRPr="00816CE0" w:rsidRDefault="00816CE0" w:rsidP="00816CE0">
      <w:pPr>
        <w:ind w:left="284"/>
        <w:jc w:val="center"/>
        <w:rPr>
          <w:shd w:val="pct15" w:color="auto" w:fill="FFFFFF"/>
          <w:vertAlign w:val="subscript"/>
        </w:rPr>
      </w:pPr>
      <w:r w:rsidRPr="00816CE0">
        <w:rPr>
          <w:shd w:val="pct15" w:color="auto" w:fill="FFFFFF"/>
        </w:rPr>
        <w:t>B=(L</w:t>
      </w:r>
      <w:r w:rsidRPr="00816CE0">
        <w:rPr>
          <w:shd w:val="pct15" w:color="auto" w:fill="FFFFFF"/>
          <w:vertAlign w:val="subscript"/>
        </w:rPr>
        <w:t>CRB_alloc, 1</w:t>
      </w:r>
      <w:r w:rsidRPr="00816CE0">
        <w:rPr>
          <w:shd w:val="pct15" w:color="auto" w:fill="FFFFFF"/>
        </w:rPr>
        <w:t>* 12* SCS</w:t>
      </w:r>
      <w:r w:rsidRPr="00816CE0">
        <w:rPr>
          <w:shd w:val="pct15" w:color="auto" w:fill="FFFFFF"/>
          <w:vertAlign w:val="subscript"/>
        </w:rPr>
        <w:t>1</w:t>
      </w:r>
      <w:r w:rsidRPr="00816CE0">
        <w:rPr>
          <w:shd w:val="pct15" w:color="auto" w:fill="FFFFFF"/>
        </w:rPr>
        <w:t xml:space="preserve"> + L</w:t>
      </w:r>
      <w:r w:rsidRPr="00816CE0">
        <w:rPr>
          <w:shd w:val="pct15" w:color="auto" w:fill="FFFFFF"/>
          <w:vertAlign w:val="subscript"/>
        </w:rPr>
        <w:t xml:space="preserve">CRB_alloc,2 </w:t>
      </w:r>
      <w:r w:rsidRPr="00816CE0">
        <w:rPr>
          <w:shd w:val="pct15" w:color="auto" w:fill="FFFFFF"/>
        </w:rPr>
        <w:t>* 12 * SCS</w:t>
      </w:r>
      <w:r w:rsidRPr="00816CE0">
        <w:rPr>
          <w:shd w:val="pct15" w:color="auto" w:fill="FFFFFF"/>
          <w:vertAlign w:val="subscript"/>
        </w:rPr>
        <w:t>2</w:t>
      </w:r>
      <w:r w:rsidRPr="00816CE0">
        <w:rPr>
          <w:shd w:val="pct15" w:color="auto" w:fill="FFFFFF"/>
        </w:rPr>
        <w:t>)/1,000,000</w:t>
      </w:r>
    </w:p>
    <w:p w:rsidR="00816CE0" w:rsidRPr="002F7339" w:rsidRDefault="00816CE0" w:rsidP="00875CC3">
      <w:pPr>
        <w:widowControl/>
        <w:spacing w:after="180"/>
        <w:jc w:val="left"/>
        <w:rPr>
          <w:kern w:val="0"/>
          <w:sz w:val="20"/>
          <w:szCs w:val="20"/>
        </w:rPr>
      </w:pPr>
    </w:p>
    <w:p w:rsidR="00816CE0" w:rsidRDefault="00816CE0" w:rsidP="00875CC3">
      <w:pPr>
        <w:widowControl/>
        <w:spacing w:after="180"/>
        <w:jc w:val="left"/>
        <w:rPr>
          <w:rFonts w:eastAsia="Yu Mincho"/>
          <w:sz w:val="20"/>
        </w:rPr>
      </w:pPr>
      <w:r>
        <w:rPr>
          <w:kern w:val="0"/>
          <w:sz w:val="20"/>
          <w:szCs w:val="20"/>
          <w:lang w:val="en-GB"/>
        </w:rPr>
        <w:t>We can observe that the MPR requirements are specified into two types in terms of SEM requirements. Once the condition “</w:t>
      </w:r>
      <w:r w:rsidRPr="00816CE0">
        <w:rPr>
          <w:rFonts w:eastAsia="Yu Mincho"/>
          <w:sz w:val="20"/>
          <w:shd w:val="pct15" w:color="auto" w:fill="FFFFFF"/>
        </w:rPr>
        <w:t>F</w:t>
      </w:r>
      <w:r w:rsidRPr="00816CE0">
        <w:rPr>
          <w:rFonts w:eastAsia="Yu Mincho"/>
          <w:sz w:val="20"/>
          <w:shd w:val="pct15" w:color="auto" w:fill="FFFFFF"/>
          <w:vertAlign w:val="subscript"/>
        </w:rPr>
        <w:t xml:space="preserve">IM3,low_block,low </w:t>
      </w:r>
      <w:r w:rsidRPr="00816CE0">
        <w:rPr>
          <w:rFonts w:eastAsia="Yu Mincho"/>
          <w:sz w:val="20"/>
          <w:shd w:val="pct15" w:color="auto" w:fill="FFFFFF"/>
        </w:rPr>
        <w:t>&gt; SEM</w:t>
      </w:r>
      <w:r w:rsidRPr="00816CE0">
        <w:rPr>
          <w:rFonts w:eastAsia="Yu Mincho"/>
          <w:sz w:val="20"/>
          <w:shd w:val="pct15" w:color="auto" w:fill="FFFFFF"/>
          <w:vertAlign w:val="subscript"/>
        </w:rPr>
        <w:t xml:space="preserve">-13,low ,  </w:t>
      </w:r>
      <w:r w:rsidRPr="00816CE0">
        <w:rPr>
          <w:rFonts w:eastAsia="Yu Mincho"/>
          <w:sz w:val="20"/>
          <w:shd w:val="pct15" w:color="auto" w:fill="FFFFFF"/>
        </w:rPr>
        <w:t>F</w:t>
      </w:r>
      <w:r w:rsidRPr="00816CE0">
        <w:rPr>
          <w:rFonts w:eastAsia="Yu Mincho"/>
          <w:sz w:val="20"/>
          <w:shd w:val="pct15" w:color="auto" w:fill="FFFFFF"/>
          <w:vertAlign w:val="subscript"/>
        </w:rPr>
        <w:t>IM3,high_block,high</w:t>
      </w:r>
      <w:r w:rsidRPr="00816CE0">
        <w:rPr>
          <w:rFonts w:eastAsia="Yu Mincho"/>
          <w:sz w:val="20"/>
          <w:shd w:val="pct15" w:color="auto" w:fill="FFFFFF"/>
        </w:rPr>
        <w:t xml:space="preserve"> &lt; SEM</w:t>
      </w:r>
      <w:r w:rsidRPr="00816CE0">
        <w:rPr>
          <w:rFonts w:eastAsia="Yu Mincho"/>
          <w:sz w:val="20"/>
          <w:shd w:val="pct15" w:color="auto" w:fill="FFFFFF"/>
          <w:vertAlign w:val="subscript"/>
        </w:rPr>
        <w:t>-13,high</w:t>
      </w:r>
      <w:r>
        <w:rPr>
          <w:rFonts w:eastAsia="Yu Mincho"/>
          <w:sz w:val="20"/>
          <w:shd w:val="pct15" w:color="auto" w:fill="FFFFFF"/>
        </w:rPr>
        <w:t>”</w:t>
      </w:r>
      <w:r w:rsidRPr="002F7339">
        <w:rPr>
          <w:rFonts w:eastAsia="Yu Mincho"/>
          <w:sz w:val="20"/>
        </w:rPr>
        <w:t xml:space="preserve"> is met, </w:t>
      </w:r>
      <w:r>
        <w:rPr>
          <w:rFonts w:eastAsia="Yu Mincho"/>
          <w:sz w:val="20"/>
        </w:rPr>
        <w:t>the requirements in 6.2A.2.2.2 applies. Otherwise the requirements in 6.2A.2.2.1 applies.</w:t>
      </w:r>
    </w:p>
    <w:p w:rsidR="00373E70" w:rsidRPr="00816CE0" w:rsidRDefault="00373E70" w:rsidP="00875CC3">
      <w:pPr>
        <w:widowControl/>
        <w:spacing w:after="180"/>
        <w:jc w:val="left"/>
        <w:rPr>
          <w:kern w:val="0"/>
          <w:sz w:val="20"/>
          <w:szCs w:val="20"/>
          <w:lang w:val="en-GB"/>
        </w:rPr>
      </w:pPr>
      <w:r w:rsidRPr="002F7339">
        <w:rPr>
          <w:rFonts w:eastAsia="Yu Mincho"/>
          <w:b/>
          <w:sz w:val="20"/>
        </w:rPr>
        <w:t>Observation 1:</w:t>
      </w:r>
      <w:r>
        <w:rPr>
          <w:rFonts w:eastAsia="Yu Mincho"/>
          <w:sz w:val="20"/>
        </w:rPr>
        <w:t xml:space="preserve"> Two test configuration tables need to be introduced for different MPR minimum requirements.</w:t>
      </w:r>
    </w:p>
    <w:p w:rsidR="00816CE0" w:rsidRDefault="00816CE0" w:rsidP="00875CC3">
      <w:pPr>
        <w:widowControl/>
        <w:spacing w:after="180"/>
        <w:jc w:val="left"/>
        <w:rPr>
          <w:kern w:val="0"/>
          <w:sz w:val="20"/>
          <w:szCs w:val="20"/>
          <w:lang w:val="en-GB"/>
        </w:rPr>
      </w:pPr>
      <w:r>
        <w:rPr>
          <w:kern w:val="0"/>
          <w:sz w:val="20"/>
          <w:szCs w:val="20"/>
          <w:lang w:val="en-GB"/>
        </w:rPr>
        <w:t xml:space="preserve">The definitions </w:t>
      </w:r>
      <w:r w:rsidR="00373E70">
        <w:rPr>
          <w:kern w:val="0"/>
          <w:sz w:val="20"/>
          <w:szCs w:val="20"/>
          <w:lang w:val="en-GB"/>
        </w:rPr>
        <w:t xml:space="preserve">in requirements </w:t>
      </w:r>
      <w:r>
        <w:rPr>
          <w:kern w:val="0"/>
          <w:sz w:val="20"/>
          <w:szCs w:val="20"/>
          <w:lang w:val="en-GB"/>
        </w:rPr>
        <w:t xml:space="preserve">for intra-band non-contiguous 2UL CA </w:t>
      </w:r>
      <w:r w:rsidR="00373E70">
        <w:rPr>
          <w:kern w:val="0"/>
          <w:sz w:val="20"/>
          <w:szCs w:val="20"/>
          <w:lang w:val="en-GB"/>
        </w:rPr>
        <w:t xml:space="preserve">in 6.2A.2.2.2 </w:t>
      </w:r>
      <w:r>
        <w:rPr>
          <w:kern w:val="0"/>
          <w:sz w:val="20"/>
          <w:szCs w:val="20"/>
          <w:lang w:val="en-GB"/>
        </w:rPr>
        <w:t xml:space="preserve">is shown in the following photograph. </w:t>
      </w:r>
    </w:p>
    <w:p w:rsidR="00816CE0" w:rsidRDefault="00CE4156" w:rsidP="00875CC3">
      <w:pPr>
        <w:widowControl/>
        <w:spacing w:after="180"/>
        <w:jc w:val="left"/>
        <w:rPr>
          <w:kern w:val="0"/>
          <w:sz w:val="20"/>
          <w:szCs w:val="20"/>
          <w:lang w:val="en-GB"/>
        </w:rPr>
      </w:pPr>
      <w:r>
        <w:rPr>
          <w:kern w:val="0"/>
          <w:sz w:val="20"/>
          <w:szCs w:val="20"/>
          <w:lang w:val="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56.95pt">
            <v:imagedata r:id="rId8" o:title="NC CA MPR"/>
          </v:shape>
        </w:pict>
      </w:r>
    </w:p>
    <w:p w:rsidR="00816CE0" w:rsidRPr="00BB186F" w:rsidRDefault="00373E70" w:rsidP="002F7339">
      <w:pPr>
        <w:pStyle w:val="TH"/>
      </w:pPr>
      <w:r w:rsidRPr="00D71604">
        <w:rPr>
          <w:rFonts w:eastAsia="宋体"/>
          <w:lang w:eastAsia="zh-CN"/>
        </w:rPr>
        <w:t>Fig.1 Intra-band non-contiguous 2 UL CA definitions</w:t>
      </w:r>
    </w:p>
    <w:p w:rsidR="00373E70" w:rsidRDefault="00373E70" w:rsidP="00875CC3">
      <w:pPr>
        <w:widowControl/>
        <w:spacing w:after="180"/>
        <w:jc w:val="left"/>
        <w:rPr>
          <w:kern w:val="0"/>
          <w:sz w:val="20"/>
          <w:szCs w:val="20"/>
          <w:lang w:val="en-GB"/>
        </w:rPr>
      </w:pPr>
      <w:r>
        <w:rPr>
          <w:kern w:val="0"/>
          <w:sz w:val="20"/>
          <w:szCs w:val="20"/>
          <w:lang w:val="en-GB"/>
        </w:rPr>
        <w:t xml:space="preserve">X is the distance from </w:t>
      </w:r>
      <w:r w:rsidRPr="00373E70">
        <w:rPr>
          <w:kern w:val="0"/>
          <w:sz w:val="20"/>
          <w:szCs w:val="20"/>
          <w:lang w:val="en-GB"/>
        </w:rPr>
        <w:t>SEM</w:t>
      </w:r>
      <w:r w:rsidRPr="002F7339">
        <w:rPr>
          <w:kern w:val="0"/>
          <w:sz w:val="20"/>
          <w:szCs w:val="20"/>
          <w:vertAlign w:val="subscript"/>
          <w:lang w:val="en-GB"/>
        </w:rPr>
        <w:t>-13,low</w:t>
      </w:r>
      <w:r>
        <w:rPr>
          <w:kern w:val="0"/>
          <w:sz w:val="20"/>
          <w:szCs w:val="20"/>
          <w:lang w:val="en-GB"/>
        </w:rPr>
        <w:t xml:space="preserve"> to the lower edge of lower channel bandwidth. And Y is the distance from </w:t>
      </w:r>
      <w:r w:rsidRPr="00373E70">
        <w:rPr>
          <w:kern w:val="0"/>
          <w:sz w:val="20"/>
          <w:szCs w:val="20"/>
          <w:lang w:val="en-GB"/>
        </w:rPr>
        <w:t>SEM</w:t>
      </w:r>
      <w:r>
        <w:rPr>
          <w:kern w:val="0"/>
          <w:sz w:val="20"/>
          <w:szCs w:val="20"/>
          <w:vertAlign w:val="subscript"/>
          <w:lang w:val="en-GB"/>
        </w:rPr>
        <w:t>-13,high</w:t>
      </w:r>
      <w:r>
        <w:rPr>
          <w:kern w:val="0"/>
          <w:sz w:val="20"/>
          <w:szCs w:val="20"/>
          <w:lang w:val="en-GB"/>
        </w:rPr>
        <w:t xml:space="preserve"> to the higher edge of upper channel bandwidth. </w:t>
      </w:r>
    </w:p>
    <w:p w:rsidR="00373E70" w:rsidRDefault="00373E70" w:rsidP="002F7339">
      <w:pPr>
        <w:widowControl/>
        <w:numPr>
          <w:ilvl w:val="0"/>
          <w:numId w:val="8"/>
        </w:numPr>
        <w:spacing w:after="180"/>
        <w:jc w:val="left"/>
        <w:rPr>
          <w:kern w:val="0"/>
          <w:sz w:val="20"/>
          <w:szCs w:val="20"/>
          <w:lang w:val="en-GB"/>
        </w:rPr>
      </w:pPr>
      <w:r>
        <w:rPr>
          <w:kern w:val="0"/>
          <w:sz w:val="20"/>
          <w:szCs w:val="20"/>
          <w:lang w:val="en-GB"/>
        </w:rPr>
        <w:t>Condition “</w:t>
      </w:r>
      <w:r w:rsidRPr="00816CE0">
        <w:rPr>
          <w:rFonts w:eastAsia="Yu Mincho"/>
          <w:sz w:val="20"/>
          <w:shd w:val="pct15" w:color="auto" w:fill="FFFFFF"/>
        </w:rPr>
        <w:t>F</w:t>
      </w:r>
      <w:r w:rsidRPr="00816CE0">
        <w:rPr>
          <w:rFonts w:eastAsia="Yu Mincho"/>
          <w:sz w:val="20"/>
          <w:shd w:val="pct15" w:color="auto" w:fill="FFFFFF"/>
          <w:vertAlign w:val="subscript"/>
        </w:rPr>
        <w:t xml:space="preserve">IM3,low_block,low </w:t>
      </w:r>
      <w:r w:rsidRPr="00816CE0">
        <w:rPr>
          <w:rFonts w:eastAsia="Yu Mincho"/>
          <w:sz w:val="20"/>
          <w:shd w:val="pct15" w:color="auto" w:fill="FFFFFF"/>
        </w:rPr>
        <w:t>&gt; SEM</w:t>
      </w:r>
      <w:r w:rsidRPr="00816CE0">
        <w:rPr>
          <w:rFonts w:eastAsia="Yu Mincho"/>
          <w:sz w:val="20"/>
          <w:shd w:val="pct15" w:color="auto" w:fill="FFFFFF"/>
          <w:vertAlign w:val="subscript"/>
        </w:rPr>
        <w:t>-13,low</w:t>
      </w:r>
      <w:r>
        <w:rPr>
          <w:kern w:val="0"/>
          <w:sz w:val="20"/>
          <w:szCs w:val="20"/>
          <w:lang w:val="en-GB"/>
        </w:rPr>
        <w:t>” can be detailed as below:</w:t>
      </w:r>
    </w:p>
    <w:p w:rsidR="00373E70" w:rsidRPr="002F7339" w:rsidRDefault="00373E70" w:rsidP="002F7339">
      <w:pPr>
        <w:widowControl/>
        <w:spacing w:after="180"/>
        <w:ind w:firstLine="420"/>
        <w:jc w:val="left"/>
        <w:rPr>
          <w:rFonts w:eastAsia="Yu Mincho"/>
          <w:sz w:val="20"/>
          <w:vertAlign w:val="subscript"/>
        </w:rPr>
      </w:pPr>
      <w:r w:rsidRPr="002F7339">
        <w:rPr>
          <w:rFonts w:eastAsia="Yu Mincho"/>
          <w:sz w:val="20"/>
        </w:rPr>
        <w:t>F</w:t>
      </w:r>
      <w:r w:rsidRPr="002F7339">
        <w:rPr>
          <w:rFonts w:eastAsia="Yu Mincho"/>
          <w:sz w:val="20"/>
          <w:vertAlign w:val="subscript"/>
        </w:rPr>
        <w:t xml:space="preserve">IM3,low_block,low </w:t>
      </w:r>
      <w:r w:rsidRPr="002F7339">
        <w:rPr>
          <w:rFonts w:eastAsia="Yu Mincho"/>
          <w:sz w:val="20"/>
        </w:rPr>
        <w:t>&gt; SEM</w:t>
      </w:r>
      <w:r w:rsidRPr="002F7339">
        <w:rPr>
          <w:rFonts w:eastAsia="Yu Mincho"/>
          <w:sz w:val="20"/>
          <w:vertAlign w:val="subscript"/>
        </w:rPr>
        <w:t>-13,low</w:t>
      </w:r>
    </w:p>
    <w:p w:rsidR="00373E70" w:rsidRPr="002F7339" w:rsidRDefault="00373E70" w:rsidP="002F7339">
      <w:pPr>
        <w:widowControl/>
        <w:numPr>
          <w:ilvl w:val="0"/>
          <w:numId w:val="7"/>
        </w:numPr>
        <w:spacing w:after="180"/>
        <w:jc w:val="left"/>
        <w:rPr>
          <w:kern w:val="0"/>
          <w:sz w:val="20"/>
          <w:szCs w:val="20"/>
          <w:lang w:val="en-GB"/>
        </w:rPr>
      </w:pPr>
      <w:r w:rsidRPr="002F7339">
        <w:rPr>
          <w:rFonts w:eastAsia="Yu Mincho"/>
          <w:sz w:val="20"/>
        </w:rPr>
        <w:t>F</w:t>
      </w:r>
      <w:r w:rsidRPr="002F7339">
        <w:rPr>
          <w:rFonts w:eastAsia="Yu Mincho"/>
          <w:sz w:val="20"/>
          <w:vertAlign w:val="subscript"/>
        </w:rPr>
        <w:t>IM3,low_block,low</w:t>
      </w:r>
      <w:r w:rsidRPr="002F7339">
        <w:rPr>
          <w:rFonts w:eastAsia="Yu Mincho"/>
          <w:sz w:val="20"/>
        </w:rPr>
        <w:t xml:space="preserve"> - SEM</w:t>
      </w:r>
      <w:r w:rsidRPr="002F7339">
        <w:rPr>
          <w:rFonts w:eastAsia="Yu Mincho"/>
          <w:sz w:val="20"/>
          <w:vertAlign w:val="subscript"/>
        </w:rPr>
        <w:t>-13,low</w:t>
      </w:r>
      <w:r w:rsidRPr="002F7339">
        <w:rPr>
          <w:rFonts w:eastAsia="Yu Mincho"/>
          <w:sz w:val="20"/>
        </w:rPr>
        <w:t xml:space="preserve"> &gt;0</w:t>
      </w:r>
    </w:p>
    <w:p w:rsidR="00373E70" w:rsidRPr="002F7339" w:rsidRDefault="00373E70" w:rsidP="002F7339">
      <w:pPr>
        <w:numPr>
          <w:ilvl w:val="0"/>
          <w:numId w:val="7"/>
        </w:numPr>
        <w:spacing w:after="180"/>
        <w:ind w:left="777" w:hanging="357"/>
        <w:jc w:val="left"/>
        <w:rPr>
          <w:rFonts w:eastAsia="Yu Mincho"/>
          <w:sz w:val="20"/>
        </w:rPr>
      </w:pPr>
      <w:r w:rsidRPr="002F7339">
        <w:rPr>
          <w:rFonts w:eastAsia="Yu Mincho"/>
          <w:sz w:val="20"/>
        </w:rPr>
        <w:t>[</w:t>
      </w:r>
      <w:r w:rsidRPr="002F7339">
        <w:rPr>
          <w:sz w:val="20"/>
        </w:rPr>
        <w:t>(2 * F</w:t>
      </w:r>
      <w:r w:rsidRPr="002F7339">
        <w:rPr>
          <w:sz w:val="20"/>
          <w:vertAlign w:val="subscript"/>
        </w:rPr>
        <w:t>low_alloc,low_edge</w:t>
      </w:r>
      <w:r w:rsidRPr="002F7339">
        <w:rPr>
          <w:sz w:val="20"/>
        </w:rPr>
        <w:t>) – F</w:t>
      </w:r>
      <w:r w:rsidRPr="002F7339">
        <w:rPr>
          <w:sz w:val="20"/>
          <w:vertAlign w:val="subscript"/>
        </w:rPr>
        <w:t>high_alloc,high_edge</w:t>
      </w:r>
      <w:r w:rsidRPr="002F7339">
        <w:rPr>
          <w:rFonts w:eastAsia="Yu Mincho"/>
          <w:sz w:val="20"/>
        </w:rPr>
        <w:t>] – [F</w:t>
      </w:r>
      <w:r w:rsidRPr="002F7339">
        <w:rPr>
          <w:rFonts w:eastAsia="Yu Mincho"/>
          <w:sz w:val="20"/>
          <w:vertAlign w:val="subscript"/>
        </w:rPr>
        <w:t>CC1</w:t>
      </w:r>
      <w:r w:rsidRPr="002F7339">
        <w:rPr>
          <w:rFonts w:eastAsia="Yu Mincho"/>
          <w:sz w:val="20"/>
        </w:rPr>
        <w:t xml:space="preserve"> -0.5*CBW</w:t>
      </w:r>
      <w:r w:rsidRPr="002F7339">
        <w:rPr>
          <w:rFonts w:eastAsia="Yu Mincho"/>
          <w:sz w:val="20"/>
          <w:vertAlign w:val="subscript"/>
        </w:rPr>
        <w:t>1</w:t>
      </w:r>
      <w:r w:rsidRPr="002F7339">
        <w:rPr>
          <w:rFonts w:eastAsia="Yu Mincho"/>
          <w:sz w:val="20"/>
        </w:rPr>
        <w:t xml:space="preserve"> -</w:t>
      </w:r>
      <w:r w:rsidRPr="002F7339">
        <w:rPr>
          <w:rFonts w:eastAsia="Yu Mincho"/>
          <w:color w:val="FF0000"/>
          <w:sz w:val="20"/>
        </w:rPr>
        <w:t>X</w:t>
      </w:r>
      <w:r w:rsidRPr="002F7339">
        <w:rPr>
          <w:rFonts w:eastAsia="Yu Mincho"/>
          <w:sz w:val="20"/>
        </w:rPr>
        <w:t>] &gt;0</w:t>
      </w:r>
    </w:p>
    <w:p w:rsidR="00373E70" w:rsidRPr="002F7339" w:rsidRDefault="00373E70" w:rsidP="002F7339">
      <w:pPr>
        <w:numPr>
          <w:ilvl w:val="0"/>
          <w:numId w:val="7"/>
        </w:numPr>
        <w:spacing w:after="180"/>
        <w:ind w:left="777" w:hanging="357"/>
        <w:jc w:val="left"/>
        <w:rPr>
          <w:rFonts w:eastAsia="Yu Mincho"/>
          <w:sz w:val="20"/>
        </w:rPr>
      </w:pPr>
      <w:r w:rsidRPr="002F7339">
        <w:rPr>
          <w:rFonts w:eastAsia="Yu Mincho"/>
          <w:sz w:val="20"/>
        </w:rPr>
        <w:t>[2*(F</w:t>
      </w:r>
      <w:r w:rsidRPr="002F7339">
        <w:rPr>
          <w:rFonts w:eastAsia="Yu Mincho"/>
          <w:sz w:val="20"/>
          <w:vertAlign w:val="subscript"/>
        </w:rPr>
        <w:t>CC1</w:t>
      </w:r>
      <w:r w:rsidRPr="002F7339">
        <w:rPr>
          <w:rFonts w:eastAsia="Yu Mincho"/>
          <w:sz w:val="20"/>
        </w:rPr>
        <w:t>-0.5*N</w:t>
      </w:r>
      <w:r w:rsidRPr="002F7339">
        <w:rPr>
          <w:rFonts w:eastAsia="Yu Mincho"/>
          <w:sz w:val="20"/>
          <w:vertAlign w:val="subscript"/>
        </w:rPr>
        <w:t>RB1</w:t>
      </w:r>
      <w:r w:rsidRPr="002F7339">
        <w:rPr>
          <w:rFonts w:eastAsia="Yu Mincho"/>
          <w:sz w:val="20"/>
        </w:rPr>
        <w:t>*SCS</w:t>
      </w:r>
      <w:r w:rsidRPr="002F7339">
        <w:rPr>
          <w:rFonts w:eastAsia="Yu Mincho"/>
          <w:sz w:val="20"/>
          <w:vertAlign w:val="subscript"/>
        </w:rPr>
        <w:t>1</w:t>
      </w:r>
      <w:r w:rsidRPr="002F7339">
        <w:rPr>
          <w:rFonts w:eastAsia="Yu Mincho"/>
          <w:sz w:val="20"/>
        </w:rPr>
        <w:t>*12*0.001) - (F</w:t>
      </w:r>
      <w:r w:rsidRPr="002F7339">
        <w:rPr>
          <w:rFonts w:eastAsia="Yu Mincho"/>
          <w:sz w:val="20"/>
          <w:vertAlign w:val="subscript"/>
        </w:rPr>
        <w:t>CC2</w:t>
      </w:r>
      <w:r w:rsidRPr="002F7339">
        <w:rPr>
          <w:rFonts w:eastAsia="Yu Mincho"/>
          <w:sz w:val="20"/>
        </w:rPr>
        <w:t>+0.5*N</w:t>
      </w:r>
      <w:r w:rsidRPr="002F7339">
        <w:rPr>
          <w:rFonts w:eastAsia="Yu Mincho"/>
          <w:sz w:val="20"/>
          <w:vertAlign w:val="subscript"/>
        </w:rPr>
        <w:t>RB2</w:t>
      </w:r>
      <w:r w:rsidRPr="002F7339">
        <w:rPr>
          <w:rFonts w:eastAsia="Yu Mincho"/>
          <w:sz w:val="20"/>
        </w:rPr>
        <w:t>*SCS</w:t>
      </w:r>
      <w:r w:rsidRPr="002F7339">
        <w:rPr>
          <w:rFonts w:eastAsia="Yu Mincho"/>
          <w:sz w:val="20"/>
          <w:vertAlign w:val="subscript"/>
        </w:rPr>
        <w:t>2</w:t>
      </w:r>
      <w:r w:rsidRPr="002F7339">
        <w:rPr>
          <w:rFonts w:eastAsia="Yu Mincho"/>
          <w:sz w:val="20"/>
        </w:rPr>
        <w:t>*12*0.001)] – [F</w:t>
      </w:r>
      <w:r w:rsidRPr="002F7339">
        <w:rPr>
          <w:rFonts w:eastAsia="Yu Mincho"/>
          <w:sz w:val="20"/>
          <w:vertAlign w:val="subscript"/>
        </w:rPr>
        <w:t>CC1</w:t>
      </w:r>
      <w:r w:rsidRPr="002F7339">
        <w:rPr>
          <w:rFonts w:eastAsia="Yu Mincho"/>
          <w:sz w:val="20"/>
        </w:rPr>
        <w:t xml:space="preserve"> -0.5*CBW</w:t>
      </w:r>
      <w:r w:rsidRPr="002F7339">
        <w:rPr>
          <w:rFonts w:eastAsia="Yu Mincho"/>
          <w:sz w:val="20"/>
          <w:vertAlign w:val="subscript"/>
        </w:rPr>
        <w:t>1</w:t>
      </w:r>
      <w:r w:rsidRPr="002F7339">
        <w:rPr>
          <w:rFonts w:eastAsia="Yu Mincho"/>
          <w:sz w:val="20"/>
        </w:rPr>
        <w:t xml:space="preserve"> -</w:t>
      </w:r>
      <w:r w:rsidRPr="002F7339">
        <w:rPr>
          <w:rFonts w:eastAsia="Yu Mincho"/>
          <w:color w:val="FF0000"/>
          <w:sz w:val="20"/>
        </w:rPr>
        <w:t>X</w:t>
      </w:r>
      <w:r w:rsidRPr="002F7339">
        <w:rPr>
          <w:rFonts w:eastAsia="Yu Mincho"/>
          <w:sz w:val="20"/>
        </w:rPr>
        <w:t>] &gt;0</w:t>
      </w:r>
    </w:p>
    <w:p w:rsidR="00373E70" w:rsidRPr="002F7339" w:rsidRDefault="00373E70" w:rsidP="002F7339">
      <w:pPr>
        <w:numPr>
          <w:ilvl w:val="0"/>
          <w:numId w:val="7"/>
        </w:numPr>
        <w:spacing w:after="180"/>
        <w:ind w:left="777" w:hanging="357"/>
        <w:jc w:val="left"/>
        <w:rPr>
          <w:rFonts w:eastAsia="Yu Mincho"/>
          <w:sz w:val="20"/>
        </w:rPr>
      </w:pPr>
      <w:r w:rsidRPr="002F7339">
        <w:rPr>
          <w:rFonts w:eastAsia="Yu Mincho"/>
          <w:sz w:val="20"/>
        </w:rPr>
        <w:t>[2F</w:t>
      </w:r>
      <w:r w:rsidRPr="002F7339">
        <w:rPr>
          <w:rFonts w:eastAsia="Yu Mincho"/>
          <w:sz w:val="20"/>
          <w:vertAlign w:val="subscript"/>
        </w:rPr>
        <w:t>CC1</w:t>
      </w:r>
      <w:r w:rsidRPr="002F7339">
        <w:rPr>
          <w:rFonts w:eastAsia="Yu Mincho"/>
          <w:sz w:val="20"/>
        </w:rPr>
        <w:t>-F</w:t>
      </w:r>
      <w:r w:rsidRPr="002F7339">
        <w:rPr>
          <w:rFonts w:eastAsia="Yu Mincho"/>
          <w:sz w:val="20"/>
          <w:vertAlign w:val="subscript"/>
        </w:rPr>
        <w:t>CC2</w:t>
      </w:r>
      <w:r w:rsidRPr="002F7339">
        <w:rPr>
          <w:rFonts w:eastAsia="Yu Mincho"/>
          <w:sz w:val="20"/>
        </w:rPr>
        <w:t>-F</w:t>
      </w:r>
      <w:r w:rsidRPr="002F7339">
        <w:rPr>
          <w:rFonts w:eastAsia="Yu Mincho"/>
          <w:sz w:val="20"/>
          <w:vertAlign w:val="subscript"/>
        </w:rPr>
        <w:t>CC1</w:t>
      </w:r>
      <w:r w:rsidRPr="002F7339">
        <w:rPr>
          <w:rFonts w:eastAsia="Yu Mincho"/>
          <w:sz w:val="20"/>
        </w:rPr>
        <w:t>] + [-(N</w:t>
      </w:r>
      <w:r w:rsidRPr="002F7339">
        <w:rPr>
          <w:rFonts w:eastAsia="Yu Mincho"/>
          <w:sz w:val="20"/>
          <w:vertAlign w:val="subscript"/>
        </w:rPr>
        <w:t>RB1</w:t>
      </w:r>
      <w:r w:rsidRPr="002F7339">
        <w:rPr>
          <w:rFonts w:eastAsia="Yu Mincho"/>
          <w:sz w:val="20"/>
        </w:rPr>
        <w:t>*SCS</w:t>
      </w:r>
      <w:r w:rsidRPr="002F7339">
        <w:rPr>
          <w:rFonts w:eastAsia="Yu Mincho"/>
          <w:sz w:val="20"/>
          <w:vertAlign w:val="subscript"/>
        </w:rPr>
        <w:t>1</w:t>
      </w:r>
      <w:r w:rsidRPr="002F7339">
        <w:rPr>
          <w:rFonts w:eastAsia="Yu Mincho"/>
          <w:sz w:val="20"/>
        </w:rPr>
        <w:t>*12*0.001) – (0.5*N</w:t>
      </w:r>
      <w:r w:rsidRPr="002F7339">
        <w:rPr>
          <w:rFonts w:eastAsia="Yu Mincho"/>
          <w:sz w:val="20"/>
          <w:vertAlign w:val="subscript"/>
        </w:rPr>
        <w:t>RB2</w:t>
      </w:r>
      <w:r w:rsidRPr="002F7339">
        <w:rPr>
          <w:rFonts w:eastAsia="Yu Mincho"/>
          <w:sz w:val="20"/>
        </w:rPr>
        <w:t>*SCS</w:t>
      </w:r>
      <w:r w:rsidRPr="002F7339">
        <w:rPr>
          <w:rFonts w:eastAsia="Yu Mincho"/>
          <w:sz w:val="20"/>
          <w:vertAlign w:val="subscript"/>
        </w:rPr>
        <w:t>2</w:t>
      </w:r>
      <w:r w:rsidRPr="002F7339">
        <w:rPr>
          <w:rFonts w:eastAsia="Yu Mincho"/>
          <w:sz w:val="20"/>
        </w:rPr>
        <w:t>*12*0.001) + 0.5*CBW</w:t>
      </w:r>
      <w:r w:rsidRPr="002F7339">
        <w:rPr>
          <w:rFonts w:eastAsia="Yu Mincho"/>
          <w:sz w:val="20"/>
          <w:vertAlign w:val="subscript"/>
        </w:rPr>
        <w:t>1</w:t>
      </w:r>
      <w:r w:rsidRPr="002F7339">
        <w:rPr>
          <w:rFonts w:eastAsia="Yu Mincho"/>
          <w:sz w:val="20"/>
        </w:rPr>
        <w:t xml:space="preserve"> +</w:t>
      </w:r>
      <w:r w:rsidRPr="002F7339">
        <w:rPr>
          <w:rFonts w:eastAsia="Yu Mincho"/>
          <w:color w:val="FF0000"/>
          <w:sz w:val="20"/>
        </w:rPr>
        <w:t>X</w:t>
      </w:r>
      <w:r w:rsidRPr="002F7339">
        <w:rPr>
          <w:rFonts w:eastAsia="Yu Mincho"/>
          <w:sz w:val="20"/>
        </w:rPr>
        <w:t>] &gt;0</w:t>
      </w:r>
    </w:p>
    <w:p w:rsidR="00373E70" w:rsidRPr="002F7339" w:rsidRDefault="00373E70" w:rsidP="002F7339">
      <w:pPr>
        <w:widowControl/>
        <w:numPr>
          <w:ilvl w:val="0"/>
          <w:numId w:val="7"/>
        </w:numPr>
        <w:spacing w:after="180"/>
        <w:jc w:val="left"/>
        <w:rPr>
          <w:kern w:val="0"/>
          <w:sz w:val="18"/>
          <w:szCs w:val="20"/>
          <w:lang w:val="en-GB"/>
        </w:rPr>
      </w:pPr>
      <w:r w:rsidRPr="002F7339">
        <w:rPr>
          <w:sz w:val="20"/>
        </w:rPr>
        <w:t>[F</w:t>
      </w:r>
      <w:r w:rsidRPr="002F7339">
        <w:rPr>
          <w:sz w:val="20"/>
          <w:vertAlign w:val="subscript"/>
        </w:rPr>
        <w:t>CC1</w:t>
      </w:r>
      <w:r w:rsidRPr="002F7339">
        <w:rPr>
          <w:sz w:val="20"/>
        </w:rPr>
        <w:t>-F</w:t>
      </w:r>
      <w:r w:rsidRPr="002F7339">
        <w:rPr>
          <w:sz w:val="20"/>
          <w:vertAlign w:val="subscript"/>
        </w:rPr>
        <w:t>CC2</w:t>
      </w:r>
      <w:r w:rsidRPr="002F7339">
        <w:rPr>
          <w:sz w:val="20"/>
        </w:rPr>
        <w:t xml:space="preserve"> +</w:t>
      </w:r>
      <w:r w:rsidRPr="002F7339">
        <w:rPr>
          <w:color w:val="FF0000"/>
          <w:sz w:val="20"/>
        </w:rPr>
        <w:t>X</w:t>
      </w:r>
      <w:r w:rsidRPr="002F7339">
        <w:rPr>
          <w:sz w:val="20"/>
        </w:rPr>
        <w:t>] &gt; (N</w:t>
      </w:r>
      <w:r w:rsidRPr="002F7339">
        <w:rPr>
          <w:sz w:val="20"/>
          <w:vertAlign w:val="subscript"/>
        </w:rPr>
        <w:t>RB1</w:t>
      </w:r>
      <w:r w:rsidRPr="002F7339">
        <w:rPr>
          <w:sz w:val="20"/>
        </w:rPr>
        <w:t>*SCS</w:t>
      </w:r>
      <w:r w:rsidRPr="002F7339">
        <w:rPr>
          <w:sz w:val="20"/>
          <w:vertAlign w:val="subscript"/>
        </w:rPr>
        <w:t>1</w:t>
      </w:r>
      <w:r w:rsidRPr="002F7339">
        <w:rPr>
          <w:sz w:val="20"/>
        </w:rPr>
        <w:t>*12*0.001) + (0.5*N</w:t>
      </w:r>
      <w:r w:rsidRPr="002F7339">
        <w:rPr>
          <w:sz w:val="20"/>
          <w:vertAlign w:val="subscript"/>
        </w:rPr>
        <w:t>RB2</w:t>
      </w:r>
      <w:r w:rsidRPr="002F7339">
        <w:rPr>
          <w:sz w:val="20"/>
        </w:rPr>
        <w:t>*SCS</w:t>
      </w:r>
      <w:r w:rsidRPr="002F7339">
        <w:rPr>
          <w:sz w:val="20"/>
          <w:vertAlign w:val="subscript"/>
        </w:rPr>
        <w:t>2</w:t>
      </w:r>
      <w:r w:rsidRPr="002F7339">
        <w:rPr>
          <w:sz w:val="20"/>
        </w:rPr>
        <w:t>*12*0.001) - 0.5*CBW</w:t>
      </w:r>
      <w:r w:rsidRPr="002F7339">
        <w:rPr>
          <w:sz w:val="20"/>
          <w:vertAlign w:val="subscript"/>
        </w:rPr>
        <w:t>1</w:t>
      </w:r>
    </w:p>
    <w:p w:rsidR="00373E70" w:rsidRDefault="00373E70" w:rsidP="002F7339">
      <w:pPr>
        <w:widowControl/>
        <w:numPr>
          <w:ilvl w:val="0"/>
          <w:numId w:val="8"/>
        </w:numPr>
        <w:spacing w:after="180"/>
        <w:jc w:val="left"/>
        <w:rPr>
          <w:kern w:val="0"/>
          <w:sz w:val="20"/>
          <w:szCs w:val="20"/>
          <w:lang w:val="en-GB"/>
        </w:rPr>
      </w:pPr>
      <w:r>
        <w:rPr>
          <w:kern w:val="0"/>
          <w:sz w:val="20"/>
          <w:szCs w:val="20"/>
          <w:lang w:val="en-GB"/>
        </w:rPr>
        <w:t>Condition “</w:t>
      </w:r>
      <w:r w:rsidRPr="00816CE0">
        <w:rPr>
          <w:rFonts w:eastAsia="Yu Mincho"/>
          <w:sz w:val="20"/>
          <w:shd w:val="pct15" w:color="auto" w:fill="FFFFFF"/>
        </w:rPr>
        <w:t>F</w:t>
      </w:r>
      <w:r w:rsidRPr="00816CE0">
        <w:rPr>
          <w:rFonts w:eastAsia="Yu Mincho"/>
          <w:sz w:val="20"/>
          <w:shd w:val="pct15" w:color="auto" w:fill="FFFFFF"/>
          <w:vertAlign w:val="subscript"/>
        </w:rPr>
        <w:t>IM3,high_block,high</w:t>
      </w:r>
      <w:r w:rsidRPr="00816CE0">
        <w:rPr>
          <w:rFonts w:eastAsia="Yu Mincho"/>
          <w:sz w:val="20"/>
          <w:shd w:val="pct15" w:color="auto" w:fill="FFFFFF"/>
        </w:rPr>
        <w:t xml:space="preserve"> &lt; SEM</w:t>
      </w:r>
      <w:r w:rsidRPr="00816CE0">
        <w:rPr>
          <w:rFonts w:eastAsia="Yu Mincho"/>
          <w:sz w:val="20"/>
          <w:shd w:val="pct15" w:color="auto" w:fill="FFFFFF"/>
          <w:vertAlign w:val="subscript"/>
        </w:rPr>
        <w:t>-13,high</w:t>
      </w:r>
      <w:r>
        <w:rPr>
          <w:kern w:val="0"/>
          <w:sz w:val="20"/>
          <w:szCs w:val="20"/>
          <w:lang w:val="en-GB"/>
        </w:rPr>
        <w:t>” can be detailed as below:</w:t>
      </w:r>
    </w:p>
    <w:p w:rsidR="00373E70" w:rsidRPr="002F7339" w:rsidRDefault="00373E70" w:rsidP="00875CC3">
      <w:pPr>
        <w:widowControl/>
        <w:spacing w:after="180"/>
        <w:jc w:val="left"/>
        <w:rPr>
          <w:kern w:val="0"/>
          <w:sz w:val="18"/>
          <w:szCs w:val="20"/>
          <w:lang w:val="en-GB"/>
        </w:rPr>
      </w:pPr>
      <w:r w:rsidRPr="00373E70">
        <w:rPr>
          <w:kern w:val="0"/>
          <w:sz w:val="20"/>
          <w:szCs w:val="20"/>
          <w:lang w:val="en-GB"/>
        </w:rPr>
        <w:tab/>
      </w:r>
      <w:r w:rsidRPr="002F7339">
        <w:rPr>
          <w:rFonts w:eastAsia="Yu Mincho"/>
          <w:sz w:val="18"/>
        </w:rPr>
        <w:t>F</w:t>
      </w:r>
      <w:r w:rsidRPr="002F7339">
        <w:rPr>
          <w:rFonts w:eastAsia="Yu Mincho"/>
          <w:sz w:val="18"/>
          <w:vertAlign w:val="subscript"/>
        </w:rPr>
        <w:t>IM3,high_block,high</w:t>
      </w:r>
      <w:r w:rsidRPr="002F7339">
        <w:rPr>
          <w:rFonts w:eastAsia="Yu Mincho"/>
          <w:sz w:val="18"/>
        </w:rPr>
        <w:t xml:space="preserve"> &lt; SEM</w:t>
      </w:r>
      <w:r w:rsidRPr="002F7339">
        <w:rPr>
          <w:rFonts w:eastAsia="Yu Mincho"/>
          <w:sz w:val="18"/>
          <w:vertAlign w:val="subscript"/>
        </w:rPr>
        <w:t>-13,high</w:t>
      </w:r>
    </w:p>
    <w:p w:rsidR="00373E70" w:rsidRPr="002F7339" w:rsidRDefault="00373E70" w:rsidP="002F7339">
      <w:pPr>
        <w:widowControl/>
        <w:numPr>
          <w:ilvl w:val="0"/>
          <w:numId w:val="7"/>
        </w:numPr>
        <w:spacing w:after="180"/>
        <w:ind w:left="777" w:hanging="357"/>
        <w:jc w:val="left"/>
        <w:rPr>
          <w:kern w:val="0"/>
          <w:sz w:val="18"/>
          <w:szCs w:val="20"/>
          <w:lang w:val="en-GB"/>
        </w:rPr>
      </w:pPr>
      <w:r w:rsidRPr="002F7339">
        <w:rPr>
          <w:rFonts w:eastAsia="Yu Mincho"/>
          <w:sz w:val="18"/>
        </w:rPr>
        <w:t>F</w:t>
      </w:r>
      <w:r w:rsidRPr="002F7339">
        <w:rPr>
          <w:rFonts w:eastAsia="Yu Mincho"/>
          <w:sz w:val="18"/>
          <w:vertAlign w:val="subscript"/>
        </w:rPr>
        <w:t>IM3,high_block,high</w:t>
      </w:r>
      <w:r w:rsidRPr="002F7339">
        <w:rPr>
          <w:rFonts w:eastAsia="Yu Mincho"/>
          <w:sz w:val="18"/>
        </w:rPr>
        <w:t xml:space="preserve"> - SEM</w:t>
      </w:r>
      <w:r w:rsidRPr="002F7339">
        <w:rPr>
          <w:rFonts w:eastAsia="Yu Mincho"/>
          <w:sz w:val="18"/>
          <w:vertAlign w:val="subscript"/>
        </w:rPr>
        <w:t>-13,high</w:t>
      </w:r>
      <w:r w:rsidRPr="002F7339">
        <w:rPr>
          <w:rFonts w:eastAsia="Yu Mincho"/>
          <w:sz w:val="18"/>
        </w:rPr>
        <w:t xml:space="preserve"> &lt;0</w:t>
      </w:r>
    </w:p>
    <w:p w:rsidR="00373E70" w:rsidRPr="002F7339" w:rsidRDefault="00373E70" w:rsidP="002F7339">
      <w:pPr>
        <w:numPr>
          <w:ilvl w:val="0"/>
          <w:numId w:val="7"/>
        </w:numPr>
        <w:spacing w:after="180"/>
        <w:ind w:left="777" w:hanging="357"/>
        <w:rPr>
          <w:rFonts w:eastAsia="Yu Mincho"/>
        </w:rPr>
      </w:pPr>
      <w:r w:rsidRPr="002F7339">
        <w:rPr>
          <w:rFonts w:eastAsia="Yu Mincho"/>
        </w:rPr>
        <w:t>[(2 * F</w:t>
      </w:r>
      <w:r w:rsidRPr="002F7339">
        <w:rPr>
          <w:rFonts w:eastAsia="Yu Mincho"/>
          <w:vertAlign w:val="subscript"/>
        </w:rPr>
        <w:t>high_alloc,high_edge</w:t>
      </w:r>
      <w:r w:rsidRPr="002F7339">
        <w:rPr>
          <w:rFonts w:eastAsia="Yu Mincho"/>
        </w:rPr>
        <w:t xml:space="preserve"> ) – F</w:t>
      </w:r>
      <w:r w:rsidRPr="002F7339">
        <w:rPr>
          <w:rFonts w:eastAsia="Yu Mincho"/>
          <w:vertAlign w:val="subscript"/>
        </w:rPr>
        <w:t>low_alloc,low_edge</w:t>
      </w:r>
      <w:r w:rsidRPr="002F7339">
        <w:rPr>
          <w:rFonts w:eastAsia="Yu Mincho"/>
        </w:rPr>
        <w:t>] - [F</w:t>
      </w:r>
      <w:r w:rsidRPr="002F7339">
        <w:rPr>
          <w:rFonts w:eastAsia="Yu Mincho"/>
          <w:vertAlign w:val="subscript"/>
        </w:rPr>
        <w:t>CC2</w:t>
      </w:r>
      <w:r w:rsidRPr="002F7339">
        <w:rPr>
          <w:rFonts w:eastAsia="Yu Mincho"/>
        </w:rPr>
        <w:t>+0.5*CBW</w:t>
      </w:r>
      <w:r w:rsidRPr="002F7339">
        <w:rPr>
          <w:rFonts w:eastAsia="Yu Mincho"/>
          <w:vertAlign w:val="subscript"/>
        </w:rPr>
        <w:t>2</w:t>
      </w:r>
      <w:r w:rsidRPr="002F7339">
        <w:rPr>
          <w:rFonts w:eastAsia="Yu Mincho"/>
        </w:rPr>
        <w:softHyphen/>
        <w:t>+</w:t>
      </w:r>
      <w:r w:rsidRPr="00373E70">
        <w:rPr>
          <w:rFonts w:eastAsia="Yu Mincho"/>
          <w:color w:val="FF0000"/>
        </w:rPr>
        <w:t>Y</w:t>
      </w:r>
      <w:r w:rsidRPr="002F7339">
        <w:rPr>
          <w:rFonts w:eastAsia="Yu Mincho"/>
        </w:rPr>
        <w:t>] &lt;0</w:t>
      </w:r>
    </w:p>
    <w:p w:rsidR="00373E70" w:rsidRPr="002F7339" w:rsidRDefault="00373E70" w:rsidP="002F7339">
      <w:pPr>
        <w:widowControl/>
        <w:numPr>
          <w:ilvl w:val="0"/>
          <w:numId w:val="7"/>
        </w:numPr>
        <w:spacing w:after="180"/>
        <w:ind w:left="777" w:hanging="357"/>
        <w:jc w:val="left"/>
        <w:rPr>
          <w:kern w:val="0"/>
          <w:sz w:val="18"/>
          <w:szCs w:val="20"/>
          <w:lang w:val="en-GB"/>
        </w:rPr>
      </w:pPr>
      <w:r w:rsidRPr="002F7339">
        <w:rPr>
          <w:rFonts w:eastAsia="Yu Mincho"/>
        </w:rPr>
        <w:t>[2*(F</w:t>
      </w:r>
      <w:r w:rsidRPr="002F7339">
        <w:rPr>
          <w:rFonts w:eastAsia="Yu Mincho"/>
          <w:vertAlign w:val="subscript"/>
        </w:rPr>
        <w:t>CC2</w:t>
      </w:r>
      <w:r w:rsidRPr="002F7339">
        <w:rPr>
          <w:rFonts w:eastAsia="Yu Mincho"/>
        </w:rPr>
        <w:t>+0.5*N</w:t>
      </w:r>
      <w:r w:rsidRPr="002F7339">
        <w:rPr>
          <w:rFonts w:eastAsia="Yu Mincho"/>
          <w:vertAlign w:val="subscript"/>
        </w:rPr>
        <w:t>RB2</w:t>
      </w:r>
      <w:r w:rsidRPr="002F7339">
        <w:rPr>
          <w:rFonts w:eastAsia="Yu Mincho"/>
        </w:rPr>
        <w:t>*SCS</w:t>
      </w:r>
      <w:r w:rsidRPr="002F7339">
        <w:rPr>
          <w:rFonts w:eastAsia="Yu Mincho"/>
          <w:vertAlign w:val="subscript"/>
        </w:rPr>
        <w:t>2</w:t>
      </w:r>
      <w:r w:rsidRPr="002F7339">
        <w:rPr>
          <w:rFonts w:eastAsia="Yu Mincho"/>
        </w:rPr>
        <w:t>*12*0.001) - (FCC</w:t>
      </w:r>
      <w:r w:rsidRPr="002F7339">
        <w:rPr>
          <w:rFonts w:eastAsia="Yu Mincho"/>
          <w:vertAlign w:val="subscript"/>
        </w:rPr>
        <w:t>1</w:t>
      </w:r>
      <w:r w:rsidRPr="002F7339">
        <w:rPr>
          <w:rFonts w:eastAsia="Yu Mincho"/>
        </w:rPr>
        <w:t>-0.5*N</w:t>
      </w:r>
      <w:r w:rsidRPr="002F7339">
        <w:rPr>
          <w:rFonts w:eastAsia="Yu Mincho"/>
          <w:vertAlign w:val="subscript"/>
        </w:rPr>
        <w:t>RB1</w:t>
      </w:r>
      <w:r w:rsidRPr="002F7339">
        <w:rPr>
          <w:rFonts w:eastAsia="Yu Mincho"/>
        </w:rPr>
        <w:t>*SCS</w:t>
      </w:r>
      <w:r w:rsidRPr="002F7339">
        <w:rPr>
          <w:rFonts w:eastAsia="Yu Mincho"/>
          <w:vertAlign w:val="subscript"/>
        </w:rPr>
        <w:t>1</w:t>
      </w:r>
      <w:r w:rsidRPr="002F7339">
        <w:rPr>
          <w:rFonts w:eastAsia="Yu Mincho"/>
        </w:rPr>
        <w:t>*12*0.001)] - [F</w:t>
      </w:r>
      <w:r w:rsidRPr="002F7339">
        <w:rPr>
          <w:rFonts w:eastAsia="Yu Mincho"/>
          <w:vertAlign w:val="subscript"/>
        </w:rPr>
        <w:t>CC2</w:t>
      </w:r>
      <w:r w:rsidRPr="002F7339">
        <w:rPr>
          <w:rFonts w:eastAsia="Yu Mincho"/>
        </w:rPr>
        <w:t>+0.5*CBW</w:t>
      </w:r>
      <w:r w:rsidRPr="002F7339">
        <w:rPr>
          <w:rFonts w:eastAsia="Yu Mincho"/>
          <w:vertAlign w:val="subscript"/>
        </w:rPr>
        <w:t>2</w:t>
      </w:r>
      <w:r w:rsidRPr="002F7339">
        <w:rPr>
          <w:rFonts w:eastAsia="Yu Mincho"/>
        </w:rPr>
        <w:softHyphen/>
        <w:t>+</w:t>
      </w:r>
      <w:r w:rsidRPr="00373E70">
        <w:rPr>
          <w:rFonts w:eastAsia="Yu Mincho"/>
          <w:color w:val="FF0000"/>
        </w:rPr>
        <w:t>Y</w:t>
      </w:r>
      <w:r w:rsidRPr="002F7339">
        <w:rPr>
          <w:rFonts w:eastAsia="Yu Mincho"/>
        </w:rPr>
        <w:t>] &lt;0</w:t>
      </w:r>
    </w:p>
    <w:p w:rsidR="00373E70" w:rsidRPr="002F7339" w:rsidRDefault="00373E70" w:rsidP="002F7339">
      <w:pPr>
        <w:widowControl/>
        <w:numPr>
          <w:ilvl w:val="0"/>
          <w:numId w:val="7"/>
        </w:numPr>
        <w:spacing w:after="180"/>
        <w:jc w:val="left"/>
        <w:rPr>
          <w:kern w:val="0"/>
          <w:sz w:val="18"/>
          <w:szCs w:val="20"/>
          <w:lang w:val="en-GB"/>
        </w:rPr>
      </w:pPr>
      <w:r w:rsidRPr="002F7339">
        <w:rPr>
          <w:rFonts w:eastAsia="Yu Mincho"/>
        </w:rPr>
        <w:t>[2F</w:t>
      </w:r>
      <w:r w:rsidRPr="002F7339">
        <w:rPr>
          <w:rFonts w:eastAsia="Yu Mincho"/>
          <w:vertAlign w:val="subscript"/>
        </w:rPr>
        <w:t>CC2</w:t>
      </w:r>
      <w:r w:rsidRPr="002F7339">
        <w:rPr>
          <w:rFonts w:eastAsia="Yu Mincho"/>
        </w:rPr>
        <w:t>-F</w:t>
      </w:r>
      <w:r w:rsidRPr="002F7339">
        <w:rPr>
          <w:rFonts w:eastAsia="Yu Mincho"/>
          <w:vertAlign w:val="subscript"/>
        </w:rPr>
        <w:t>CC1</w:t>
      </w:r>
      <w:r w:rsidRPr="002F7339">
        <w:rPr>
          <w:rFonts w:eastAsia="Yu Mincho"/>
        </w:rPr>
        <w:t>-F</w:t>
      </w:r>
      <w:r w:rsidRPr="002F7339">
        <w:rPr>
          <w:rFonts w:eastAsia="Yu Mincho"/>
          <w:vertAlign w:val="subscript"/>
        </w:rPr>
        <w:t>CC2</w:t>
      </w:r>
      <w:r w:rsidRPr="002F7339">
        <w:rPr>
          <w:rFonts w:eastAsia="Yu Mincho"/>
        </w:rPr>
        <w:t>] + [(N</w:t>
      </w:r>
      <w:r w:rsidRPr="002F7339">
        <w:rPr>
          <w:rFonts w:eastAsia="Yu Mincho"/>
          <w:vertAlign w:val="subscript"/>
        </w:rPr>
        <w:t>RB2</w:t>
      </w:r>
      <w:r w:rsidRPr="002F7339">
        <w:rPr>
          <w:rFonts w:eastAsia="Yu Mincho"/>
        </w:rPr>
        <w:t>*SCS</w:t>
      </w:r>
      <w:r w:rsidRPr="002F7339">
        <w:rPr>
          <w:rFonts w:eastAsia="Yu Mincho"/>
          <w:vertAlign w:val="subscript"/>
        </w:rPr>
        <w:t>2</w:t>
      </w:r>
      <w:r w:rsidRPr="002F7339">
        <w:rPr>
          <w:rFonts w:eastAsia="Yu Mincho"/>
        </w:rPr>
        <w:t>*12*0.001) + (0.5*N</w:t>
      </w:r>
      <w:r w:rsidRPr="002F7339">
        <w:rPr>
          <w:rFonts w:eastAsia="Yu Mincho"/>
          <w:vertAlign w:val="subscript"/>
        </w:rPr>
        <w:t>RB1</w:t>
      </w:r>
      <w:r w:rsidRPr="002F7339">
        <w:rPr>
          <w:rFonts w:eastAsia="Yu Mincho"/>
        </w:rPr>
        <w:t>*SCS</w:t>
      </w:r>
      <w:r w:rsidRPr="002F7339">
        <w:rPr>
          <w:rFonts w:eastAsia="Yu Mincho"/>
          <w:vertAlign w:val="subscript"/>
        </w:rPr>
        <w:t>1</w:t>
      </w:r>
      <w:r w:rsidRPr="002F7339">
        <w:rPr>
          <w:rFonts w:eastAsia="Yu Mincho"/>
        </w:rPr>
        <w:t>*12*0.001) - 0.5*CBW</w:t>
      </w:r>
      <w:r w:rsidRPr="002F7339">
        <w:rPr>
          <w:rFonts w:eastAsia="Yu Mincho"/>
          <w:vertAlign w:val="subscript"/>
        </w:rPr>
        <w:t>2</w:t>
      </w:r>
      <w:r w:rsidRPr="002F7339">
        <w:rPr>
          <w:rFonts w:eastAsia="Yu Mincho"/>
        </w:rPr>
        <w:softHyphen/>
        <w:t>-</w:t>
      </w:r>
      <w:r w:rsidRPr="00373E70">
        <w:rPr>
          <w:rFonts w:eastAsia="Yu Mincho"/>
          <w:color w:val="FF0000"/>
        </w:rPr>
        <w:t>Y</w:t>
      </w:r>
      <w:r w:rsidRPr="002F7339">
        <w:rPr>
          <w:rFonts w:eastAsia="Yu Mincho"/>
        </w:rPr>
        <w:t>] &lt;0</w:t>
      </w:r>
    </w:p>
    <w:p w:rsidR="00373E70" w:rsidRDefault="00373E70" w:rsidP="002F7339">
      <w:pPr>
        <w:widowControl/>
        <w:numPr>
          <w:ilvl w:val="0"/>
          <w:numId w:val="7"/>
        </w:numPr>
        <w:spacing w:after="180"/>
        <w:jc w:val="left"/>
        <w:rPr>
          <w:kern w:val="0"/>
          <w:sz w:val="20"/>
          <w:szCs w:val="20"/>
          <w:lang w:val="en-GB"/>
        </w:rPr>
      </w:pPr>
      <w:r w:rsidRPr="002F7339">
        <w:rPr>
          <w:rFonts w:eastAsia="Yu Mincho"/>
          <w:sz w:val="20"/>
        </w:rPr>
        <w:t>[F</w:t>
      </w:r>
      <w:r w:rsidRPr="002F7339">
        <w:rPr>
          <w:rFonts w:eastAsia="Yu Mincho"/>
          <w:sz w:val="20"/>
          <w:vertAlign w:val="subscript"/>
        </w:rPr>
        <w:t>CC1</w:t>
      </w:r>
      <w:r w:rsidRPr="002F7339">
        <w:rPr>
          <w:rFonts w:eastAsia="Yu Mincho"/>
          <w:sz w:val="20"/>
        </w:rPr>
        <w:t>-F</w:t>
      </w:r>
      <w:r w:rsidRPr="002F7339">
        <w:rPr>
          <w:rFonts w:eastAsia="Yu Mincho"/>
          <w:sz w:val="20"/>
          <w:vertAlign w:val="subscript"/>
        </w:rPr>
        <w:t>CC2</w:t>
      </w:r>
      <w:r w:rsidRPr="002F7339">
        <w:rPr>
          <w:rFonts w:eastAsia="Yu Mincho"/>
          <w:sz w:val="20"/>
        </w:rPr>
        <w:t>+</w:t>
      </w:r>
      <w:r w:rsidRPr="002F7339">
        <w:rPr>
          <w:rFonts w:eastAsia="Yu Mincho"/>
          <w:color w:val="FF0000"/>
          <w:sz w:val="20"/>
        </w:rPr>
        <w:t>Y</w:t>
      </w:r>
      <w:r w:rsidRPr="002F7339">
        <w:rPr>
          <w:rFonts w:eastAsia="Yu Mincho"/>
          <w:sz w:val="20"/>
        </w:rPr>
        <w:t>] &gt; (0.5*N</w:t>
      </w:r>
      <w:r w:rsidRPr="002F7339">
        <w:rPr>
          <w:rFonts w:eastAsia="Yu Mincho"/>
          <w:sz w:val="20"/>
          <w:vertAlign w:val="subscript"/>
        </w:rPr>
        <w:t>RB1</w:t>
      </w:r>
      <w:r w:rsidRPr="002F7339">
        <w:rPr>
          <w:rFonts w:eastAsia="Yu Mincho"/>
          <w:sz w:val="20"/>
        </w:rPr>
        <w:t>*SCS</w:t>
      </w:r>
      <w:r w:rsidRPr="002F7339">
        <w:rPr>
          <w:rFonts w:eastAsia="Yu Mincho"/>
          <w:sz w:val="20"/>
          <w:vertAlign w:val="subscript"/>
        </w:rPr>
        <w:t>1</w:t>
      </w:r>
      <w:r w:rsidRPr="002F7339">
        <w:rPr>
          <w:rFonts w:eastAsia="Yu Mincho"/>
          <w:sz w:val="20"/>
        </w:rPr>
        <w:t>*12*0.001) + (N</w:t>
      </w:r>
      <w:r w:rsidRPr="002F7339">
        <w:rPr>
          <w:rFonts w:eastAsia="Yu Mincho"/>
          <w:sz w:val="20"/>
          <w:vertAlign w:val="subscript"/>
        </w:rPr>
        <w:t>RB2</w:t>
      </w:r>
      <w:r w:rsidRPr="002F7339">
        <w:rPr>
          <w:rFonts w:eastAsia="Yu Mincho"/>
          <w:sz w:val="20"/>
        </w:rPr>
        <w:t>*SCS</w:t>
      </w:r>
      <w:r w:rsidRPr="002F7339">
        <w:rPr>
          <w:rFonts w:eastAsia="Yu Mincho"/>
          <w:sz w:val="20"/>
          <w:vertAlign w:val="subscript"/>
        </w:rPr>
        <w:t>2</w:t>
      </w:r>
      <w:r w:rsidRPr="002F7339">
        <w:rPr>
          <w:rFonts w:eastAsia="Yu Mincho"/>
          <w:sz w:val="20"/>
        </w:rPr>
        <w:t>*12*0.001) - 0.5*CBW</w:t>
      </w:r>
      <w:r w:rsidRPr="002F7339">
        <w:rPr>
          <w:rFonts w:eastAsia="Yu Mincho"/>
          <w:sz w:val="20"/>
          <w:vertAlign w:val="subscript"/>
        </w:rPr>
        <w:t>2</w:t>
      </w:r>
    </w:p>
    <w:p w:rsidR="00373E70" w:rsidRPr="002F7339" w:rsidRDefault="00373E70">
      <w:pPr>
        <w:widowControl/>
        <w:spacing w:after="180"/>
        <w:jc w:val="left"/>
      </w:pPr>
      <w:r>
        <w:t>Observation 2</w:t>
      </w:r>
      <w:r>
        <w:rPr>
          <w:rFonts w:hint="eastAsia"/>
        </w:rPr>
        <w:t>:</w:t>
      </w:r>
      <w:r>
        <w:t xml:space="preserve"> When condition </w:t>
      </w:r>
      <w:r w:rsidRPr="002F7339">
        <w:rPr>
          <w:highlight w:val="yellow"/>
        </w:rPr>
        <w:t>“</w:t>
      </w:r>
      <w:r w:rsidRPr="002F7339">
        <w:rPr>
          <w:sz w:val="20"/>
          <w:highlight w:val="yellow"/>
        </w:rPr>
        <w:t>[F</w:t>
      </w:r>
      <w:r w:rsidRPr="002F7339">
        <w:rPr>
          <w:sz w:val="20"/>
          <w:highlight w:val="yellow"/>
          <w:vertAlign w:val="subscript"/>
        </w:rPr>
        <w:t>CC1</w:t>
      </w:r>
      <w:r w:rsidRPr="002F7339">
        <w:rPr>
          <w:sz w:val="20"/>
          <w:highlight w:val="yellow"/>
        </w:rPr>
        <w:t>-F</w:t>
      </w:r>
      <w:r w:rsidRPr="002F7339">
        <w:rPr>
          <w:sz w:val="20"/>
          <w:highlight w:val="yellow"/>
          <w:vertAlign w:val="subscript"/>
        </w:rPr>
        <w:t>CC2</w:t>
      </w:r>
      <w:r w:rsidRPr="002F7339">
        <w:rPr>
          <w:sz w:val="20"/>
          <w:highlight w:val="yellow"/>
        </w:rPr>
        <w:t xml:space="preserve"> +</w:t>
      </w:r>
      <w:r w:rsidRPr="002F7339">
        <w:rPr>
          <w:color w:val="FF0000"/>
          <w:sz w:val="20"/>
          <w:highlight w:val="yellow"/>
        </w:rPr>
        <w:t>X</w:t>
      </w:r>
      <w:r w:rsidRPr="002F7339">
        <w:rPr>
          <w:sz w:val="20"/>
          <w:highlight w:val="yellow"/>
        </w:rPr>
        <w:t>] &gt; (N</w:t>
      </w:r>
      <w:r w:rsidRPr="002F7339">
        <w:rPr>
          <w:sz w:val="20"/>
          <w:highlight w:val="yellow"/>
          <w:vertAlign w:val="subscript"/>
        </w:rPr>
        <w:t>RB1</w:t>
      </w:r>
      <w:r w:rsidRPr="002F7339">
        <w:rPr>
          <w:sz w:val="20"/>
          <w:highlight w:val="yellow"/>
        </w:rPr>
        <w:t>*SCS</w:t>
      </w:r>
      <w:r w:rsidRPr="002F7339">
        <w:rPr>
          <w:sz w:val="20"/>
          <w:highlight w:val="yellow"/>
          <w:vertAlign w:val="subscript"/>
        </w:rPr>
        <w:t>1</w:t>
      </w:r>
      <w:r w:rsidRPr="002F7339">
        <w:rPr>
          <w:sz w:val="20"/>
          <w:highlight w:val="yellow"/>
        </w:rPr>
        <w:t>*12*0.001) + (0.5*N</w:t>
      </w:r>
      <w:r w:rsidRPr="002F7339">
        <w:rPr>
          <w:sz w:val="20"/>
          <w:highlight w:val="yellow"/>
          <w:vertAlign w:val="subscript"/>
        </w:rPr>
        <w:t>RB2</w:t>
      </w:r>
      <w:r w:rsidRPr="002F7339">
        <w:rPr>
          <w:sz w:val="20"/>
          <w:highlight w:val="yellow"/>
        </w:rPr>
        <w:t>*SCS</w:t>
      </w:r>
      <w:r w:rsidRPr="002F7339">
        <w:rPr>
          <w:sz w:val="20"/>
          <w:highlight w:val="yellow"/>
          <w:vertAlign w:val="subscript"/>
        </w:rPr>
        <w:t>2</w:t>
      </w:r>
      <w:r w:rsidRPr="002F7339">
        <w:rPr>
          <w:sz w:val="20"/>
          <w:highlight w:val="yellow"/>
        </w:rPr>
        <w:t>*12*0.001) - 0.5*CBW</w:t>
      </w:r>
      <w:r w:rsidRPr="002F7339">
        <w:rPr>
          <w:sz w:val="20"/>
          <w:highlight w:val="yellow"/>
          <w:vertAlign w:val="subscript"/>
        </w:rPr>
        <w:t>1</w:t>
      </w:r>
      <w:r w:rsidRPr="002F7339">
        <w:rPr>
          <w:highlight w:val="yellow"/>
        </w:rPr>
        <w:t xml:space="preserve">” </w:t>
      </w:r>
      <w:r w:rsidRPr="00373E70">
        <w:t xml:space="preserve">and </w:t>
      </w:r>
      <w:r w:rsidRPr="002F7339">
        <w:rPr>
          <w:highlight w:val="yellow"/>
        </w:rPr>
        <w:t>“</w:t>
      </w:r>
      <w:r w:rsidRPr="002F7339">
        <w:rPr>
          <w:rFonts w:eastAsia="Yu Mincho"/>
          <w:sz w:val="20"/>
          <w:highlight w:val="yellow"/>
        </w:rPr>
        <w:t>[F</w:t>
      </w:r>
      <w:r w:rsidRPr="002F7339">
        <w:rPr>
          <w:rFonts w:eastAsia="Yu Mincho"/>
          <w:sz w:val="20"/>
          <w:highlight w:val="yellow"/>
          <w:vertAlign w:val="subscript"/>
        </w:rPr>
        <w:t>CC1</w:t>
      </w:r>
      <w:r w:rsidRPr="002F7339">
        <w:rPr>
          <w:rFonts w:eastAsia="Yu Mincho"/>
          <w:sz w:val="20"/>
          <w:highlight w:val="yellow"/>
        </w:rPr>
        <w:t>-F</w:t>
      </w:r>
      <w:r w:rsidRPr="002F7339">
        <w:rPr>
          <w:rFonts w:eastAsia="Yu Mincho"/>
          <w:sz w:val="20"/>
          <w:highlight w:val="yellow"/>
          <w:vertAlign w:val="subscript"/>
        </w:rPr>
        <w:t>CC2</w:t>
      </w:r>
      <w:r w:rsidRPr="002F7339">
        <w:rPr>
          <w:rFonts w:eastAsia="Yu Mincho"/>
          <w:sz w:val="20"/>
          <w:highlight w:val="yellow"/>
        </w:rPr>
        <w:t>+</w:t>
      </w:r>
      <w:r w:rsidRPr="002F7339">
        <w:rPr>
          <w:rFonts w:eastAsia="Yu Mincho"/>
          <w:color w:val="FF0000"/>
          <w:sz w:val="20"/>
          <w:highlight w:val="yellow"/>
        </w:rPr>
        <w:t>Y</w:t>
      </w:r>
      <w:r w:rsidRPr="002F7339">
        <w:rPr>
          <w:rFonts w:eastAsia="Yu Mincho"/>
          <w:sz w:val="20"/>
          <w:highlight w:val="yellow"/>
        </w:rPr>
        <w:t>] &gt; (0.5*N</w:t>
      </w:r>
      <w:r w:rsidRPr="002F7339">
        <w:rPr>
          <w:rFonts w:eastAsia="Yu Mincho"/>
          <w:sz w:val="20"/>
          <w:highlight w:val="yellow"/>
          <w:vertAlign w:val="subscript"/>
        </w:rPr>
        <w:t>RB1</w:t>
      </w:r>
      <w:r w:rsidRPr="002F7339">
        <w:rPr>
          <w:rFonts w:eastAsia="Yu Mincho"/>
          <w:sz w:val="20"/>
          <w:highlight w:val="yellow"/>
        </w:rPr>
        <w:t>*SCS</w:t>
      </w:r>
      <w:r w:rsidRPr="002F7339">
        <w:rPr>
          <w:rFonts w:eastAsia="Yu Mincho"/>
          <w:sz w:val="20"/>
          <w:highlight w:val="yellow"/>
          <w:vertAlign w:val="subscript"/>
        </w:rPr>
        <w:t>1</w:t>
      </w:r>
      <w:r w:rsidRPr="002F7339">
        <w:rPr>
          <w:rFonts w:eastAsia="Yu Mincho"/>
          <w:sz w:val="20"/>
          <w:highlight w:val="yellow"/>
        </w:rPr>
        <w:t>*12*0.001) + (N</w:t>
      </w:r>
      <w:r w:rsidRPr="002F7339">
        <w:rPr>
          <w:rFonts w:eastAsia="Yu Mincho"/>
          <w:sz w:val="20"/>
          <w:highlight w:val="yellow"/>
          <w:vertAlign w:val="subscript"/>
        </w:rPr>
        <w:t>RB2</w:t>
      </w:r>
      <w:r w:rsidRPr="002F7339">
        <w:rPr>
          <w:rFonts w:eastAsia="Yu Mincho"/>
          <w:sz w:val="20"/>
          <w:highlight w:val="yellow"/>
        </w:rPr>
        <w:t>*SCS</w:t>
      </w:r>
      <w:r w:rsidRPr="002F7339">
        <w:rPr>
          <w:rFonts w:eastAsia="Yu Mincho"/>
          <w:sz w:val="20"/>
          <w:highlight w:val="yellow"/>
          <w:vertAlign w:val="subscript"/>
        </w:rPr>
        <w:t>2</w:t>
      </w:r>
      <w:r w:rsidRPr="002F7339">
        <w:rPr>
          <w:rFonts w:eastAsia="Yu Mincho"/>
          <w:sz w:val="20"/>
          <w:highlight w:val="yellow"/>
        </w:rPr>
        <w:t>*12*0.001) - 0.5*CBW</w:t>
      </w:r>
      <w:r w:rsidRPr="002F7339">
        <w:rPr>
          <w:rFonts w:eastAsia="Yu Mincho"/>
          <w:sz w:val="20"/>
          <w:highlight w:val="yellow"/>
          <w:vertAlign w:val="subscript"/>
        </w:rPr>
        <w:t>2</w:t>
      </w:r>
      <w:r>
        <w:t xml:space="preserve">” are met, MPR requirements in </w:t>
      </w:r>
      <w:r w:rsidRPr="002F7339">
        <w:rPr>
          <w:i/>
        </w:rPr>
        <w:t>TS 38.101-1 6.2A.2.2.2 MPR</w:t>
      </w:r>
      <w:r w:rsidRPr="002F7339">
        <w:rPr>
          <w:i/>
          <w:vertAlign w:val="subscript"/>
        </w:rPr>
        <w:t>IM3</w:t>
      </w:r>
      <w:r w:rsidRPr="002F7339">
        <w:rPr>
          <w:i/>
        </w:rPr>
        <w:t xml:space="preserve"> to meet -13dBm/MHz</w:t>
      </w:r>
      <w:r>
        <w:t xml:space="preserve"> should apply. Otherwise MPR requirements in </w:t>
      </w:r>
      <w:r w:rsidRPr="00886474">
        <w:rPr>
          <w:i/>
        </w:rPr>
        <w:t>TS 38.101-1 6.2A.2.2.</w:t>
      </w:r>
      <w:r>
        <w:rPr>
          <w:i/>
        </w:rPr>
        <w:t>1</w:t>
      </w:r>
      <w:r w:rsidRPr="00886474">
        <w:rPr>
          <w:i/>
        </w:rPr>
        <w:t xml:space="preserve"> MPR</w:t>
      </w:r>
      <w:r w:rsidRPr="00886474">
        <w:rPr>
          <w:i/>
          <w:vertAlign w:val="subscript"/>
        </w:rPr>
        <w:t>IM3</w:t>
      </w:r>
      <w:r w:rsidRPr="00886474">
        <w:rPr>
          <w:i/>
        </w:rPr>
        <w:t xml:space="preserve"> to meet -</w:t>
      </w:r>
      <w:r>
        <w:rPr>
          <w:i/>
        </w:rPr>
        <w:t>30</w:t>
      </w:r>
      <w:r w:rsidRPr="00886474">
        <w:rPr>
          <w:i/>
        </w:rPr>
        <w:t>dBm/MHz</w:t>
      </w:r>
      <w:r>
        <w:t xml:space="preserve"> should apply.</w:t>
      </w:r>
    </w:p>
    <w:p w:rsidR="00816CE0" w:rsidRDefault="00373E70" w:rsidP="00875CC3">
      <w:pPr>
        <w:widowControl/>
        <w:spacing w:after="180"/>
        <w:jc w:val="left"/>
        <w:rPr>
          <w:kern w:val="0"/>
          <w:sz w:val="20"/>
          <w:szCs w:val="20"/>
          <w:lang w:val="en-GB"/>
        </w:rPr>
      </w:pPr>
      <w:r>
        <w:rPr>
          <w:kern w:val="0"/>
          <w:sz w:val="20"/>
          <w:szCs w:val="20"/>
          <w:lang w:val="en-GB"/>
        </w:rPr>
        <w:t xml:space="preserve">According to TS 38.101-1 </w:t>
      </w:r>
      <w:r w:rsidRPr="00373E70">
        <w:rPr>
          <w:kern w:val="0"/>
          <w:sz w:val="20"/>
          <w:szCs w:val="20"/>
          <w:lang w:val="en-GB"/>
        </w:rPr>
        <w:t>6.5A.2.2.2</w:t>
      </w:r>
      <w:r>
        <w:rPr>
          <w:kern w:val="0"/>
          <w:sz w:val="20"/>
          <w:szCs w:val="20"/>
          <w:lang w:val="en-GB"/>
        </w:rPr>
        <w:t>, the SEM requirements for intra-band non-contiguous CA is extracted as below.</w:t>
      </w:r>
    </w:p>
    <w:p w:rsidR="00373E70" w:rsidRPr="002F7339" w:rsidRDefault="00373E70" w:rsidP="00373E70">
      <w:pPr>
        <w:widowControl/>
        <w:spacing w:after="180"/>
        <w:jc w:val="left"/>
        <w:rPr>
          <w:kern w:val="0"/>
          <w:sz w:val="20"/>
          <w:szCs w:val="20"/>
          <w:shd w:val="pct15" w:color="auto" w:fill="FFFFFF"/>
          <w:lang w:val="en-GB"/>
        </w:rPr>
      </w:pPr>
      <w:r w:rsidRPr="002F7339">
        <w:rPr>
          <w:kern w:val="0"/>
          <w:sz w:val="20"/>
          <w:szCs w:val="20"/>
          <w:shd w:val="pct15" w:color="auto" w:fill="FFFFFF"/>
          <w:lang w:val="en-GB"/>
        </w:rPr>
        <w:t>6.5A.2.2.2</w:t>
      </w:r>
      <w:r w:rsidRPr="002F7339">
        <w:rPr>
          <w:kern w:val="0"/>
          <w:sz w:val="20"/>
          <w:szCs w:val="20"/>
          <w:shd w:val="pct15" w:color="auto" w:fill="FFFFFF"/>
          <w:lang w:val="en-GB"/>
        </w:rPr>
        <w:tab/>
        <w:t>Spectrum emission mask for intra-band non-contiguous CA</w:t>
      </w:r>
    </w:p>
    <w:p w:rsidR="00373E70" w:rsidRPr="002F7339" w:rsidRDefault="00373E70" w:rsidP="00373E70">
      <w:pPr>
        <w:widowControl/>
        <w:spacing w:after="180"/>
        <w:jc w:val="left"/>
        <w:rPr>
          <w:kern w:val="0"/>
          <w:sz w:val="20"/>
          <w:szCs w:val="20"/>
          <w:shd w:val="pct15" w:color="auto" w:fill="FFFFFF"/>
          <w:lang w:val="en-GB"/>
        </w:rPr>
      </w:pPr>
      <w:r w:rsidRPr="002F7339">
        <w:rPr>
          <w:kern w:val="0"/>
          <w:sz w:val="20"/>
          <w:szCs w:val="20"/>
          <w:shd w:val="pct15" w:color="auto" w:fill="FFFFFF"/>
          <w:lang w:val="en-GB"/>
        </w:rPr>
        <w:lastRenderedPageBreak/>
        <w:t>For intra-band non-contiguous carrier aggregation the spectrum emission mask requirement is defined as a composite spectrum emissions mask. Composite spectrum emission mask applies to frequencies up to ΔfOOB starting from the edges of the sub-blocks. Composite spectrum emission mask is defined as follows</w:t>
      </w:r>
    </w:p>
    <w:p w:rsidR="00373E70" w:rsidRPr="002F7339" w:rsidRDefault="00373E70" w:rsidP="00373E70">
      <w:pPr>
        <w:widowControl/>
        <w:spacing w:after="180"/>
        <w:jc w:val="left"/>
        <w:rPr>
          <w:kern w:val="0"/>
          <w:sz w:val="20"/>
          <w:szCs w:val="20"/>
          <w:shd w:val="pct15" w:color="auto" w:fill="FFFFFF"/>
          <w:lang w:val="en-GB"/>
        </w:rPr>
      </w:pPr>
      <w:r w:rsidRPr="002F7339">
        <w:rPr>
          <w:kern w:val="0"/>
          <w:sz w:val="20"/>
          <w:szCs w:val="20"/>
          <w:shd w:val="pct15" w:color="auto" w:fill="FFFFFF"/>
          <w:lang w:val="en-GB"/>
        </w:rPr>
        <w:t>a)</w:t>
      </w:r>
      <w:r w:rsidRPr="002F7339">
        <w:rPr>
          <w:kern w:val="0"/>
          <w:sz w:val="20"/>
          <w:szCs w:val="20"/>
          <w:shd w:val="pct15" w:color="auto" w:fill="FFFFFF"/>
          <w:lang w:val="en-GB"/>
        </w:rPr>
        <w:tab/>
        <w:t xml:space="preserve">Composite spectrum emission mask is a combination of individual sub-block spectrum emissions masks </w:t>
      </w:r>
    </w:p>
    <w:p w:rsidR="00373E70" w:rsidRPr="002F7339" w:rsidRDefault="00373E70" w:rsidP="00373E70">
      <w:pPr>
        <w:widowControl/>
        <w:spacing w:after="180"/>
        <w:jc w:val="left"/>
        <w:rPr>
          <w:kern w:val="0"/>
          <w:sz w:val="20"/>
          <w:szCs w:val="20"/>
          <w:shd w:val="pct15" w:color="auto" w:fill="FFFFFF"/>
          <w:lang w:val="en-GB"/>
        </w:rPr>
      </w:pPr>
      <w:r w:rsidRPr="002F7339">
        <w:rPr>
          <w:kern w:val="0"/>
          <w:sz w:val="20"/>
          <w:szCs w:val="20"/>
          <w:shd w:val="pct15" w:color="auto" w:fill="FFFFFF"/>
          <w:lang w:val="en-GB"/>
        </w:rPr>
        <w:t>b)</w:t>
      </w:r>
      <w:r w:rsidRPr="002F7339">
        <w:rPr>
          <w:kern w:val="0"/>
          <w:sz w:val="20"/>
          <w:szCs w:val="20"/>
          <w:shd w:val="pct15" w:color="auto" w:fill="FFFFFF"/>
          <w:lang w:val="en-GB"/>
        </w:rPr>
        <w:tab/>
        <w:t>In case the sub-block consist of one component carrier the sub-lock general spectrum emission mask is defined in subclause 6.5.2.1</w:t>
      </w:r>
    </w:p>
    <w:p w:rsidR="00373E70" w:rsidRPr="002F7339" w:rsidRDefault="00373E70" w:rsidP="00373E70">
      <w:pPr>
        <w:widowControl/>
        <w:spacing w:after="180"/>
        <w:jc w:val="left"/>
        <w:rPr>
          <w:kern w:val="0"/>
          <w:sz w:val="20"/>
          <w:szCs w:val="20"/>
          <w:shd w:val="pct15" w:color="auto" w:fill="FFFFFF"/>
          <w:lang w:val="en-GB"/>
        </w:rPr>
      </w:pPr>
      <w:r w:rsidRPr="002F7339">
        <w:rPr>
          <w:kern w:val="0"/>
          <w:sz w:val="20"/>
          <w:szCs w:val="20"/>
          <w:shd w:val="pct15" w:color="auto" w:fill="FFFFFF"/>
          <w:lang w:val="en-GB"/>
        </w:rPr>
        <w:t>c)</w:t>
      </w:r>
      <w:r w:rsidRPr="002F7339">
        <w:rPr>
          <w:kern w:val="0"/>
          <w:sz w:val="20"/>
          <w:szCs w:val="20"/>
          <w:shd w:val="pct15" w:color="auto" w:fill="FFFFFF"/>
          <w:lang w:val="en-GB"/>
        </w:rPr>
        <w:tab/>
        <w:t>If for some frequency sub-block spectrum emission masks overlap then spectrum emission mask allowing higher power spectral density applies for that frequency</w:t>
      </w:r>
    </w:p>
    <w:p w:rsidR="00373E70" w:rsidRPr="002F7339" w:rsidRDefault="00373E70" w:rsidP="00373E70">
      <w:pPr>
        <w:widowControl/>
        <w:spacing w:after="180"/>
        <w:jc w:val="left"/>
        <w:rPr>
          <w:kern w:val="0"/>
          <w:sz w:val="20"/>
          <w:szCs w:val="20"/>
          <w:shd w:val="pct15" w:color="auto" w:fill="FFFFFF"/>
          <w:lang w:val="en-GB"/>
        </w:rPr>
      </w:pPr>
      <w:r w:rsidRPr="002F7339">
        <w:rPr>
          <w:kern w:val="0"/>
          <w:sz w:val="20"/>
          <w:szCs w:val="20"/>
          <w:shd w:val="pct15" w:color="auto" w:fill="FFFFFF"/>
          <w:lang w:val="en-GB"/>
        </w:rPr>
        <w:t>d)</w:t>
      </w:r>
      <w:r w:rsidRPr="002F7339">
        <w:rPr>
          <w:kern w:val="0"/>
          <w:sz w:val="20"/>
          <w:szCs w:val="20"/>
          <w:shd w:val="pct15" w:color="auto" w:fill="FFFFFF"/>
          <w:lang w:val="en-GB"/>
        </w:rPr>
        <w:tab/>
        <w:t>If for some frequency a sub-block spectrum emission mask overlaps with the sub-block bandwidth of another sub-block, then the emission mask does not apply for that frequency.</w:t>
      </w:r>
    </w:p>
    <w:p w:rsidR="00373E70" w:rsidRPr="002F7339" w:rsidRDefault="00373E70" w:rsidP="00373E70">
      <w:pPr>
        <w:widowControl/>
        <w:spacing w:after="180"/>
        <w:jc w:val="left"/>
        <w:rPr>
          <w:kern w:val="0"/>
          <w:sz w:val="20"/>
          <w:szCs w:val="20"/>
          <w:shd w:val="pct15" w:color="auto" w:fill="FFFFFF"/>
          <w:lang w:val="en-GB"/>
        </w:rPr>
      </w:pPr>
      <w:r w:rsidRPr="002F7339">
        <w:rPr>
          <w:kern w:val="0"/>
          <w:sz w:val="20"/>
          <w:szCs w:val="20"/>
          <w:shd w:val="pct15" w:color="auto" w:fill="FFFFFF"/>
          <w:lang w:val="en-GB"/>
        </w:rPr>
        <w:t>When signalling for dualPA-Architecture IE is absent, carrier leakage or I/Q image may land inside the gap spectrum between 2 UL CCs when UL CCs are synchronized with frequencies in the gap.</w:t>
      </w:r>
    </w:p>
    <w:p w:rsidR="00373E70" w:rsidRDefault="00373E70" w:rsidP="00875CC3">
      <w:pPr>
        <w:widowControl/>
        <w:spacing w:after="180"/>
        <w:jc w:val="left"/>
        <w:rPr>
          <w:kern w:val="0"/>
          <w:sz w:val="20"/>
          <w:szCs w:val="20"/>
          <w:lang w:val="en-GB"/>
        </w:rPr>
      </w:pPr>
      <w:r w:rsidRPr="002F7339">
        <w:rPr>
          <w:b/>
          <w:kern w:val="0"/>
          <w:sz w:val="20"/>
          <w:szCs w:val="20"/>
          <w:lang w:val="en-GB"/>
        </w:rPr>
        <w:t xml:space="preserve">Observation </w:t>
      </w:r>
      <w:r>
        <w:rPr>
          <w:b/>
          <w:kern w:val="0"/>
          <w:sz w:val="20"/>
          <w:szCs w:val="20"/>
          <w:lang w:val="en-GB"/>
        </w:rPr>
        <w:t>3</w:t>
      </w:r>
      <w:r w:rsidRPr="002F7339">
        <w:rPr>
          <w:b/>
          <w:kern w:val="0"/>
          <w:sz w:val="20"/>
          <w:szCs w:val="20"/>
          <w:lang w:val="en-GB"/>
        </w:rPr>
        <w:t>:</w:t>
      </w:r>
      <w:r>
        <w:rPr>
          <w:kern w:val="0"/>
          <w:sz w:val="20"/>
          <w:szCs w:val="20"/>
          <w:lang w:val="en-GB"/>
        </w:rPr>
        <w:t xml:space="preserve"> When each </w:t>
      </w:r>
      <w:r w:rsidRPr="00373E70">
        <w:rPr>
          <w:kern w:val="0"/>
          <w:sz w:val="20"/>
          <w:szCs w:val="20"/>
          <w:lang w:val="en-GB"/>
        </w:rPr>
        <w:t>sub-block consist of one component carrier</w:t>
      </w:r>
      <w:r>
        <w:rPr>
          <w:kern w:val="0"/>
          <w:sz w:val="20"/>
          <w:szCs w:val="20"/>
          <w:lang w:val="en-GB"/>
        </w:rPr>
        <w:t>,</w:t>
      </w:r>
      <w:r w:rsidRPr="00373E70">
        <w:rPr>
          <w:kern w:val="0"/>
          <w:sz w:val="20"/>
          <w:szCs w:val="20"/>
          <w:lang w:val="en-GB"/>
        </w:rPr>
        <w:t xml:space="preserve"> </w:t>
      </w:r>
      <w:r>
        <w:rPr>
          <w:kern w:val="0"/>
          <w:sz w:val="20"/>
          <w:szCs w:val="20"/>
          <w:lang w:val="en-GB"/>
        </w:rPr>
        <w:t>the SEM requirements in 6.5.2.1 applies for each UL carrier.</w:t>
      </w:r>
    </w:p>
    <w:p w:rsidR="00373E70" w:rsidRDefault="00373E70" w:rsidP="00875CC3">
      <w:pPr>
        <w:widowControl/>
        <w:spacing w:after="180"/>
        <w:jc w:val="left"/>
        <w:rPr>
          <w:kern w:val="0"/>
          <w:sz w:val="20"/>
          <w:szCs w:val="20"/>
          <w:lang w:val="en-GB"/>
        </w:rPr>
      </w:pPr>
      <w:r>
        <w:rPr>
          <w:kern w:val="0"/>
          <w:sz w:val="20"/>
          <w:szCs w:val="20"/>
          <w:lang w:val="en-GB"/>
        </w:rPr>
        <w:t>The SEM requirements in TS 38.101-1 6</w:t>
      </w:r>
      <w:r>
        <w:rPr>
          <w:rFonts w:hint="eastAsia"/>
          <w:kern w:val="0"/>
          <w:sz w:val="20"/>
          <w:szCs w:val="20"/>
          <w:lang w:val="en-GB"/>
        </w:rPr>
        <w:t>.</w:t>
      </w:r>
      <w:r>
        <w:rPr>
          <w:kern w:val="0"/>
          <w:sz w:val="20"/>
          <w:szCs w:val="20"/>
          <w:lang w:val="en-GB"/>
        </w:rPr>
        <w:t>5.2.1 is extracted as below:</w:t>
      </w:r>
    </w:p>
    <w:p w:rsidR="00373E70" w:rsidRPr="002F7339" w:rsidRDefault="00373E70" w:rsidP="00373E70">
      <w:pPr>
        <w:pStyle w:val="TH"/>
        <w:ind w:left="420" w:hanging="420"/>
        <w:rPr>
          <w:shd w:val="pct15" w:color="auto" w:fill="FFFFFF"/>
          <w:lang w:val="en-US"/>
        </w:rPr>
      </w:pPr>
      <w:r w:rsidRPr="002F7339">
        <w:rPr>
          <w:shd w:val="pct15" w:color="auto" w:fill="FFFFFF"/>
          <w:lang w:val="en-US"/>
        </w:rPr>
        <w:t>Table 6.5.2.2-1: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gridCol w:w="1440"/>
      </w:tblGrid>
      <w:tr w:rsidR="00373E70" w:rsidRPr="00373E70" w:rsidTr="00AB7886">
        <w:trPr>
          <w:trHeight w:val="187"/>
          <w:jc w:val="center"/>
        </w:trPr>
        <w:tc>
          <w:tcPr>
            <w:tcW w:w="10728" w:type="dxa"/>
            <w:gridSpan w:val="15"/>
          </w:tcPr>
          <w:p w:rsidR="00373E70" w:rsidRPr="002F7339" w:rsidRDefault="00373E70" w:rsidP="00AB7886">
            <w:pPr>
              <w:pStyle w:val="TAH"/>
              <w:rPr>
                <w:shd w:val="pct15" w:color="auto" w:fill="FFFFFF"/>
              </w:rPr>
            </w:pPr>
            <w:r w:rsidRPr="002F7339">
              <w:rPr>
                <w:shd w:val="pct15" w:color="auto" w:fill="FFFFFF"/>
              </w:rPr>
              <w:t>Spectrum emission limit (dBm) / Channel bandwidth</w:t>
            </w:r>
          </w:p>
        </w:tc>
      </w:tr>
      <w:tr w:rsidR="00373E70" w:rsidRPr="00373E70" w:rsidTr="00AB7886">
        <w:trPr>
          <w:trHeight w:val="187"/>
          <w:jc w:val="center"/>
        </w:trPr>
        <w:tc>
          <w:tcPr>
            <w:tcW w:w="1098" w:type="dxa"/>
            <w:tcMar>
              <w:top w:w="0" w:type="dxa"/>
              <w:left w:w="108" w:type="dxa"/>
              <w:bottom w:w="0" w:type="dxa"/>
              <w:right w:w="108" w:type="dxa"/>
            </w:tcMar>
            <w:hideMark/>
          </w:tcPr>
          <w:p w:rsidR="00373E70" w:rsidRPr="002F7339" w:rsidRDefault="00373E70" w:rsidP="00AB7886">
            <w:pPr>
              <w:pStyle w:val="TAH"/>
              <w:rPr>
                <w:shd w:val="pct15" w:color="auto" w:fill="FFFFFF"/>
              </w:rPr>
            </w:pPr>
            <w:r w:rsidRPr="002F7339">
              <w:rPr>
                <w:shd w:val="pct15" w:color="auto" w:fill="FFFFFF"/>
              </w:rPr>
              <w:t>Δf</w:t>
            </w:r>
            <w:r w:rsidRPr="002F7339">
              <w:rPr>
                <w:shd w:val="pct15" w:color="auto" w:fill="FFFFFF"/>
                <w:vertAlign w:val="subscript"/>
              </w:rPr>
              <w:t>OOB</w:t>
            </w:r>
          </w:p>
          <w:p w:rsidR="00373E70" w:rsidRPr="002F7339" w:rsidRDefault="00373E70" w:rsidP="00AB7886">
            <w:pPr>
              <w:pStyle w:val="TAH"/>
              <w:rPr>
                <w:shd w:val="pct15" w:color="auto" w:fill="FFFFFF"/>
              </w:rPr>
            </w:pPr>
            <w:r w:rsidRPr="002F7339">
              <w:rPr>
                <w:shd w:val="pct15" w:color="auto" w:fill="FFFFFF"/>
              </w:rPr>
              <w:t>(MHz)</w:t>
            </w:r>
          </w:p>
        </w:tc>
        <w:tc>
          <w:tcPr>
            <w:tcW w:w="630" w:type="dxa"/>
            <w:tcMar>
              <w:top w:w="0" w:type="dxa"/>
              <w:left w:w="108" w:type="dxa"/>
              <w:bottom w:w="0" w:type="dxa"/>
              <w:right w:w="108" w:type="dxa"/>
            </w:tcMar>
            <w:vAlign w:val="center"/>
            <w:hideMark/>
          </w:tcPr>
          <w:p w:rsidR="00373E70" w:rsidRPr="002F7339" w:rsidRDefault="00373E70" w:rsidP="00AB7886">
            <w:pPr>
              <w:pStyle w:val="TAH"/>
              <w:rPr>
                <w:shd w:val="pct15" w:color="auto" w:fill="FFFFFF"/>
              </w:rPr>
            </w:pPr>
            <w:r w:rsidRPr="002F7339">
              <w:rPr>
                <w:shd w:val="pct15" w:color="auto" w:fill="FFFFFF"/>
              </w:rPr>
              <w:t>5</w:t>
            </w:r>
          </w:p>
          <w:p w:rsidR="00373E70" w:rsidRPr="002F7339" w:rsidRDefault="00373E70" w:rsidP="00AB7886">
            <w:pPr>
              <w:pStyle w:val="TAH"/>
              <w:rPr>
                <w:shd w:val="pct15" w:color="auto" w:fill="FFFFFF"/>
              </w:rPr>
            </w:pPr>
            <w:r w:rsidRPr="002F7339">
              <w:rPr>
                <w:shd w:val="pct15" w:color="auto" w:fill="FFFFFF"/>
              </w:rPr>
              <w:t>MHz</w:t>
            </w:r>
          </w:p>
        </w:tc>
        <w:tc>
          <w:tcPr>
            <w:tcW w:w="630" w:type="dxa"/>
            <w:tcMar>
              <w:top w:w="0" w:type="dxa"/>
              <w:left w:w="108" w:type="dxa"/>
              <w:bottom w:w="0" w:type="dxa"/>
              <w:right w:w="108" w:type="dxa"/>
            </w:tcMar>
            <w:vAlign w:val="center"/>
            <w:hideMark/>
          </w:tcPr>
          <w:p w:rsidR="00373E70" w:rsidRPr="002F7339" w:rsidRDefault="00373E70" w:rsidP="00AB7886">
            <w:pPr>
              <w:pStyle w:val="TAH"/>
              <w:rPr>
                <w:shd w:val="pct15" w:color="auto" w:fill="FFFFFF"/>
              </w:rPr>
            </w:pPr>
            <w:r w:rsidRPr="002F7339">
              <w:rPr>
                <w:shd w:val="pct15" w:color="auto" w:fill="FFFFFF"/>
              </w:rPr>
              <w:t>10</w:t>
            </w:r>
          </w:p>
          <w:p w:rsidR="00373E70" w:rsidRPr="002F7339" w:rsidRDefault="00373E70" w:rsidP="00AB7886">
            <w:pPr>
              <w:pStyle w:val="TAH"/>
              <w:rPr>
                <w:shd w:val="pct15" w:color="auto" w:fill="FFFFFF"/>
              </w:rPr>
            </w:pPr>
            <w:r w:rsidRPr="002F7339">
              <w:rPr>
                <w:shd w:val="pct15" w:color="auto" w:fill="FFFFFF"/>
              </w:rPr>
              <w:t>MHz</w:t>
            </w:r>
          </w:p>
        </w:tc>
        <w:tc>
          <w:tcPr>
            <w:tcW w:w="630" w:type="dxa"/>
            <w:tcMar>
              <w:top w:w="0" w:type="dxa"/>
              <w:left w:w="108" w:type="dxa"/>
              <w:bottom w:w="0" w:type="dxa"/>
              <w:right w:w="108" w:type="dxa"/>
            </w:tcMar>
            <w:vAlign w:val="center"/>
            <w:hideMark/>
          </w:tcPr>
          <w:p w:rsidR="00373E70" w:rsidRPr="002F7339" w:rsidRDefault="00373E70" w:rsidP="00AB7886">
            <w:pPr>
              <w:pStyle w:val="TAH"/>
              <w:rPr>
                <w:shd w:val="pct15" w:color="auto" w:fill="FFFFFF"/>
              </w:rPr>
            </w:pPr>
            <w:r w:rsidRPr="002F7339">
              <w:rPr>
                <w:shd w:val="pct15" w:color="auto" w:fill="FFFFFF"/>
              </w:rPr>
              <w:t>15</w:t>
            </w:r>
          </w:p>
          <w:p w:rsidR="00373E70" w:rsidRPr="002F7339" w:rsidRDefault="00373E70" w:rsidP="00AB7886">
            <w:pPr>
              <w:pStyle w:val="TAH"/>
              <w:rPr>
                <w:shd w:val="pct15" w:color="auto" w:fill="FFFFFF"/>
              </w:rPr>
            </w:pPr>
            <w:r w:rsidRPr="002F7339">
              <w:rPr>
                <w:shd w:val="pct15" w:color="auto" w:fill="FFFFFF"/>
              </w:rPr>
              <w:t>MHz</w:t>
            </w:r>
          </w:p>
        </w:tc>
        <w:tc>
          <w:tcPr>
            <w:tcW w:w="630" w:type="dxa"/>
            <w:tcMar>
              <w:top w:w="0" w:type="dxa"/>
              <w:left w:w="108" w:type="dxa"/>
              <w:bottom w:w="0" w:type="dxa"/>
              <w:right w:w="108" w:type="dxa"/>
            </w:tcMar>
            <w:vAlign w:val="center"/>
            <w:hideMark/>
          </w:tcPr>
          <w:p w:rsidR="00373E70" w:rsidRPr="002F7339" w:rsidRDefault="00373E70" w:rsidP="00AB7886">
            <w:pPr>
              <w:pStyle w:val="TAH"/>
              <w:rPr>
                <w:shd w:val="pct15" w:color="auto" w:fill="FFFFFF"/>
              </w:rPr>
            </w:pPr>
            <w:r w:rsidRPr="002F7339">
              <w:rPr>
                <w:shd w:val="pct15" w:color="auto" w:fill="FFFFFF"/>
              </w:rPr>
              <w:t>20</w:t>
            </w:r>
          </w:p>
          <w:p w:rsidR="00373E70" w:rsidRPr="002F7339" w:rsidRDefault="00373E70" w:rsidP="00AB7886">
            <w:pPr>
              <w:pStyle w:val="TAH"/>
              <w:rPr>
                <w:shd w:val="pct15" w:color="auto" w:fill="FFFFFF"/>
              </w:rPr>
            </w:pPr>
            <w:r w:rsidRPr="002F7339">
              <w:rPr>
                <w:shd w:val="pct15" w:color="auto" w:fill="FFFFFF"/>
              </w:rPr>
              <w:t>MHz</w:t>
            </w:r>
          </w:p>
        </w:tc>
        <w:tc>
          <w:tcPr>
            <w:tcW w:w="630" w:type="dxa"/>
            <w:vAlign w:val="center"/>
          </w:tcPr>
          <w:p w:rsidR="00373E70" w:rsidRPr="002F7339" w:rsidRDefault="00373E70" w:rsidP="00AB7886">
            <w:pPr>
              <w:pStyle w:val="TAH"/>
              <w:rPr>
                <w:shd w:val="pct15" w:color="auto" w:fill="FFFFFF"/>
              </w:rPr>
            </w:pPr>
            <w:r w:rsidRPr="002F7339">
              <w:rPr>
                <w:shd w:val="pct15" w:color="auto" w:fill="FFFFFF"/>
              </w:rPr>
              <w:t>25</w:t>
            </w:r>
          </w:p>
          <w:p w:rsidR="00373E70" w:rsidRPr="002F7339" w:rsidRDefault="00373E70" w:rsidP="00AB7886">
            <w:pPr>
              <w:pStyle w:val="TAH"/>
              <w:rPr>
                <w:shd w:val="pct15" w:color="auto" w:fill="FFFFFF"/>
              </w:rPr>
            </w:pPr>
            <w:r w:rsidRPr="002F7339">
              <w:rPr>
                <w:shd w:val="pct15" w:color="auto" w:fill="FFFFFF"/>
              </w:rPr>
              <w:t>MHz</w:t>
            </w:r>
          </w:p>
        </w:tc>
        <w:tc>
          <w:tcPr>
            <w:tcW w:w="630" w:type="dxa"/>
            <w:vAlign w:val="center"/>
          </w:tcPr>
          <w:p w:rsidR="00373E70" w:rsidRPr="002F7339" w:rsidRDefault="00373E70" w:rsidP="00AB7886">
            <w:pPr>
              <w:pStyle w:val="TAH"/>
              <w:rPr>
                <w:shd w:val="pct15" w:color="auto" w:fill="FFFFFF"/>
              </w:rPr>
            </w:pPr>
            <w:r w:rsidRPr="002F7339">
              <w:rPr>
                <w:shd w:val="pct15" w:color="auto" w:fill="FFFFFF"/>
              </w:rPr>
              <w:t>30 MHz</w:t>
            </w:r>
          </w:p>
        </w:tc>
        <w:tc>
          <w:tcPr>
            <w:tcW w:w="630" w:type="dxa"/>
            <w:vAlign w:val="center"/>
          </w:tcPr>
          <w:p w:rsidR="00373E70" w:rsidRPr="002F7339" w:rsidRDefault="00373E70" w:rsidP="00AB7886">
            <w:pPr>
              <w:pStyle w:val="TAH"/>
              <w:rPr>
                <w:shd w:val="pct15" w:color="auto" w:fill="FFFFFF"/>
              </w:rPr>
            </w:pPr>
            <w:r w:rsidRPr="002F7339">
              <w:rPr>
                <w:shd w:val="pct15" w:color="auto" w:fill="FFFFFF"/>
              </w:rPr>
              <w:t>40</w:t>
            </w:r>
          </w:p>
          <w:p w:rsidR="00373E70" w:rsidRPr="002F7339" w:rsidRDefault="00373E70" w:rsidP="00AB7886">
            <w:pPr>
              <w:pStyle w:val="TAH"/>
              <w:rPr>
                <w:shd w:val="pct15" w:color="auto" w:fill="FFFFFF"/>
              </w:rPr>
            </w:pPr>
            <w:r w:rsidRPr="002F7339">
              <w:rPr>
                <w:shd w:val="pct15" w:color="auto" w:fill="FFFFFF"/>
              </w:rPr>
              <w:t>MHz</w:t>
            </w:r>
          </w:p>
        </w:tc>
        <w:tc>
          <w:tcPr>
            <w:tcW w:w="630" w:type="dxa"/>
            <w:tcMar>
              <w:top w:w="0" w:type="dxa"/>
              <w:left w:w="108" w:type="dxa"/>
              <w:bottom w:w="0" w:type="dxa"/>
              <w:right w:w="108" w:type="dxa"/>
            </w:tcMar>
            <w:vAlign w:val="center"/>
            <w:hideMark/>
          </w:tcPr>
          <w:p w:rsidR="00373E70" w:rsidRPr="002F7339" w:rsidRDefault="00373E70" w:rsidP="00AB7886">
            <w:pPr>
              <w:pStyle w:val="TAH"/>
              <w:rPr>
                <w:shd w:val="pct15" w:color="auto" w:fill="FFFFFF"/>
              </w:rPr>
            </w:pPr>
            <w:r w:rsidRPr="002F7339">
              <w:rPr>
                <w:shd w:val="pct15" w:color="auto" w:fill="FFFFFF"/>
              </w:rPr>
              <w:t>50</w:t>
            </w:r>
          </w:p>
          <w:p w:rsidR="00373E70" w:rsidRPr="002F7339" w:rsidRDefault="00373E70" w:rsidP="00AB7886">
            <w:pPr>
              <w:pStyle w:val="TAH"/>
              <w:rPr>
                <w:shd w:val="pct15" w:color="auto" w:fill="FFFFFF"/>
              </w:rPr>
            </w:pPr>
            <w:r w:rsidRPr="002F7339">
              <w:rPr>
                <w:shd w:val="pct15" w:color="auto" w:fill="FFFFFF"/>
              </w:rPr>
              <w:t>MHz</w:t>
            </w:r>
          </w:p>
        </w:tc>
        <w:tc>
          <w:tcPr>
            <w:tcW w:w="630" w:type="dxa"/>
            <w:vAlign w:val="center"/>
          </w:tcPr>
          <w:p w:rsidR="00373E70" w:rsidRPr="002F7339" w:rsidRDefault="00373E70" w:rsidP="00AB7886">
            <w:pPr>
              <w:pStyle w:val="TAH"/>
              <w:rPr>
                <w:shd w:val="pct15" w:color="auto" w:fill="FFFFFF"/>
              </w:rPr>
            </w:pPr>
            <w:r w:rsidRPr="002F7339">
              <w:rPr>
                <w:shd w:val="pct15" w:color="auto" w:fill="FFFFFF"/>
              </w:rPr>
              <w:t>60</w:t>
            </w:r>
          </w:p>
          <w:p w:rsidR="00373E70" w:rsidRPr="002F7339" w:rsidRDefault="00373E70" w:rsidP="00AB7886">
            <w:pPr>
              <w:pStyle w:val="TAH"/>
              <w:rPr>
                <w:shd w:val="pct15" w:color="auto" w:fill="FFFFFF"/>
              </w:rPr>
            </w:pPr>
            <w:r w:rsidRPr="002F7339">
              <w:rPr>
                <w:shd w:val="pct15" w:color="auto" w:fill="FFFFFF"/>
              </w:rPr>
              <w:t>MHz</w:t>
            </w:r>
          </w:p>
        </w:tc>
        <w:tc>
          <w:tcPr>
            <w:tcW w:w="630" w:type="dxa"/>
          </w:tcPr>
          <w:p w:rsidR="00373E70" w:rsidRPr="002F7339" w:rsidRDefault="00373E70" w:rsidP="00AB7886">
            <w:pPr>
              <w:pStyle w:val="TAH"/>
              <w:rPr>
                <w:shd w:val="pct15" w:color="auto" w:fill="FFFFFF"/>
              </w:rPr>
            </w:pPr>
            <w:r w:rsidRPr="002F7339">
              <w:rPr>
                <w:shd w:val="pct15" w:color="auto" w:fill="FFFFFF"/>
              </w:rPr>
              <w:t>70</w:t>
            </w:r>
          </w:p>
          <w:p w:rsidR="00373E70" w:rsidRPr="002F7339" w:rsidRDefault="00373E70" w:rsidP="00AB7886">
            <w:pPr>
              <w:pStyle w:val="TAH"/>
              <w:rPr>
                <w:shd w:val="pct15" w:color="auto" w:fill="FFFFFF"/>
              </w:rPr>
            </w:pPr>
            <w:r w:rsidRPr="002F7339">
              <w:rPr>
                <w:shd w:val="pct15" w:color="auto" w:fill="FFFFFF"/>
              </w:rPr>
              <w:t>MHz</w:t>
            </w:r>
          </w:p>
        </w:tc>
        <w:tc>
          <w:tcPr>
            <w:tcW w:w="630" w:type="dxa"/>
            <w:vAlign w:val="center"/>
          </w:tcPr>
          <w:p w:rsidR="00373E70" w:rsidRPr="002F7339" w:rsidRDefault="00373E70" w:rsidP="00AB7886">
            <w:pPr>
              <w:pStyle w:val="TAH"/>
              <w:rPr>
                <w:shd w:val="pct15" w:color="auto" w:fill="FFFFFF"/>
              </w:rPr>
            </w:pPr>
            <w:r w:rsidRPr="002F7339">
              <w:rPr>
                <w:shd w:val="pct15" w:color="auto" w:fill="FFFFFF"/>
              </w:rPr>
              <w:t>80</w:t>
            </w:r>
          </w:p>
          <w:p w:rsidR="00373E70" w:rsidRPr="002F7339" w:rsidRDefault="00373E70" w:rsidP="00AB7886">
            <w:pPr>
              <w:pStyle w:val="TAH"/>
              <w:rPr>
                <w:shd w:val="pct15" w:color="auto" w:fill="FFFFFF"/>
              </w:rPr>
            </w:pPr>
            <w:r w:rsidRPr="002F7339">
              <w:rPr>
                <w:shd w:val="pct15" w:color="auto" w:fill="FFFFFF"/>
              </w:rPr>
              <w:t>MHz</w:t>
            </w:r>
          </w:p>
        </w:tc>
        <w:tc>
          <w:tcPr>
            <w:tcW w:w="630" w:type="dxa"/>
          </w:tcPr>
          <w:p w:rsidR="00373E70" w:rsidRPr="002F7339" w:rsidRDefault="00373E70" w:rsidP="00AB7886">
            <w:pPr>
              <w:pStyle w:val="TAH"/>
              <w:rPr>
                <w:shd w:val="pct15" w:color="auto" w:fill="FFFFFF"/>
              </w:rPr>
            </w:pPr>
            <w:r w:rsidRPr="002F7339">
              <w:rPr>
                <w:shd w:val="pct15" w:color="auto" w:fill="FFFFFF"/>
              </w:rPr>
              <w:t>90</w:t>
            </w:r>
          </w:p>
          <w:p w:rsidR="00373E70" w:rsidRPr="002F7339" w:rsidRDefault="00373E70" w:rsidP="00AB7886">
            <w:pPr>
              <w:pStyle w:val="TAH"/>
              <w:rPr>
                <w:shd w:val="pct15" w:color="auto" w:fill="FFFFFF"/>
              </w:rPr>
            </w:pPr>
            <w:r w:rsidRPr="002F7339">
              <w:rPr>
                <w:shd w:val="pct15" w:color="auto" w:fill="FFFFFF"/>
              </w:rPr>
              <w:t>MHz</w:t>
            </w:r>
          </w:p>
        </w:tc>
        <w:tc>
          <w:tcPr>
            <w:tcW w:w="630" w:type="dxa"/>
            <w:tcMar>
              <w:top w:w="0" w:type="dxa"/>
              <w:left w:w="108" w:type="dxa"/>
              <w:bottom w:w="0" w:type="dxa"/>
              <w:right w:w="108" w:type="dxa"/>
            </w:tcMar>
            <w:vAlign w:val="center"/>
            <w:hideMark/>
          </w:tcPr>
          <w:p w:rsidR="00373E70" w:rsidRPr="002F7339" w:rsidRDefault="00373E70" w:rsidP="00AB7886">
            <w:pPr>
              <w:pStyle w:val="TAH"/>
              <w:rPr>
                <w:shd w:val="pct15" w:color="auto" w:fill="FFFFFF"/>
              </w:rPr>
            </w:pPr>
            <w:r w:rsidRPr="002F7339">
              <w:rPr>
                <w:shd w:val="pct15" w:color="auto" w:fill="FFFFFF"/>
              </w:rPr>
              <w:t>100</w:t>
            </w:r>
          </w:p>
          <w:p w:rsidR="00373E70" w:rsidRPr="002F7339" w:rsidRDefault="00373E70" w:rsidP="00AB7886">
            <w:pPr>
              <w:pStyle w:val="TAH"/>
              <w:rPr>
                <w:shd w:val="pct15" w:color="auto" w:fill="FFFFFF"/>
              </w:rPr>
            </w:pPr>
            <w:r w:rsidRPr="002F7339">
              <w:rPr>
                <w:shd w:val="pct15" w:color="auto" w:fill="FFFFFF"/>
              </w:rPr>
              <w:t>MHz</w:t>
            </w:r>
          </w:p>
        </w:tc>
        <w:tc>
          <w:tcPr>
            <w:tcW w:w="1440" w:type="dxa"/>
            <w:tcMar>
              <w:top w:w="0" w:type="dxa"/>
              <w:left w:w="108" w:type="dxa"/>
              <w:bottom w:w="0" w:type="dxa"/>
              <w:right w:w="108" w:type="dxa"/>
            </w:tcMar>
            <w:hideMark/>
          </w:tcPr>
          <w:p w:rsidR="00373E70" w:rsidRPr="002F7339" w:rsidRDefault="00373E70" w:rsidP="00AB7886">
            <w:pPr>
              <w:pStyle w:val="TAH"/>
              <w:rPr>
                <w:shd w:val="pct15" w:color="auto" w:fill="FFFFFF"/>
              </w:rPr>
            </w:pPr>
            <w:r w:rsidRPr="002F7339">
              <w:rPr>
                <w:shd w:val="pct15" w:color="auto" w:fill="FFFFFF"/>
              </w:rPr>
              <w:t>Measurement bandwidth</w:t>
            </w:r>
          </w:p>
        </w:tc>
      </w:tr>
      <w:tr w:rsidR="00373E70" w:rsidRPr="00373E70" w:rsidTr="00AB7886">
        <w:trPr>
          <w:trHeight w:val="187"/>
          <w:jc w:val="center"/>
        </w:trPr>
        <w:tc>
          <w:tcPr>
            <w:tcW w:w="1098" w:type="dxa"/>
            <w:tcMar>
              <w:top w:w="0" w:type="dxa"/>
              <w:left w:w="108" w:type="dxa"/>
              <w:bottom w:w="0" w:type="dxa"/>
              <w:right w:w="108" w:type="dxa"/>
            </w:tcMar>
          </w:tcPr>
          <w:p w:rsidR="00373E70" w:rsidRPr="002F7339" w:rsidRDefault="00373E70" w:rsidP="00AB7886">
            <w:pPr>
              <w:pStyle w:val="TAC"/>
              <w:rPr>
                <w:shd w:val="pct15" w:color="auto" w:fill="FFFFFF"/>
              </w:rPr>
            </w:pPr>
            <w:r w:rsidRPr="002F7339">
              <w:rPr>
                <w:shd w:val="pct15" w:color="auto" w:fill="FFFFFF"/>
              </w:rPr>
              <w:t>± 0-1</w:t>
            </w: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r w:rsidRPr="002F7339">
              <w:rPr>
                <w:shd w:val="pct15" w:color="auto" w:fill="FFFFFF"/>
              </w:rPr>
              <w:t>-13</w:t>
            </w: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r w:rsidRPr="002F7339">
              <w:rPr>
                <w:shd w:val="pct15" w:color="auto" w:fill="FFFFFF"/>
              </w:rPr>
              <w:t>-13</w:t>
            </w: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r w:rsidRPr="002F7339">
              <w:rPr>
                <w:shd w:val="pct15" w:color="auto" w:fill="FFFFFF"/>
              </w:rPr>
              <w:t>-13</w:t>
            </w: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r w:rsidRPr="002F7339">
              <w:rPr>
                <w:shd w:val="pct15" w:color="auto" w:fill="FFFFFF"/>
              </w:rPr>
              <w:t>-13</w:t>
            </w:r>
          </w:p>
        </w:tc>
        <w:tc>
          <w:tcPr>
            <w:tcW w:w="630" w:type="dxa"/>
          </w:tcPr>
          <w:p w:rsidR="00373E70" w:rsidRPr="002F7339" w:rsidRDefault="00373E70" w:rsidP="00AB7886">
            <w:pPr>
              <w:pStyle w:val="TAC"/>
              <w:rPr>
                <w:shd w:val="pct15" w:color="auto" w:fill="FFFFFF"/>
              </w:rPr>
            </w:pPr>
            <w:r w:rsidRPr="002F7339">
              <w:rPr>
                <w:shd w:val="pct15" w:color="auto" w:fill="FFFFFF"/>
              </w:rPr>
              <w:t>-13</w:t>
            </w:r>
          </w:p>
        </w:tc>
        <w:tc>
          <w:tcPr>
            <w:tcW w:w="630" w:type="dxa"/>
          </w:tcPr>
          <w:p w:rsidR="00373E70" w:rsidRPr="002F7339" w:rsidRDefault="00373E70" w:rsidP="00AB7886">
            <w:pPr>
              <w:pStyle w:val="TAC"/>
              <w:rPr>
                <w:shd w:val="pct15" w:color="auto" w:fill="FFFFFF"/>
              </w:rPr>
            </w:pPr>
            <w:r w:rsidRPr="002F7339">
              <w:rPr>
                <w:shd w:val="pct15" w:color="auto" w:fill="FFFFFF"/>
              </w:rPr>
              <w:t>-13</w:t>
            </w:r>
          </w:p>
        </w:tc>
        <w:tc>
          <w:tcPr>
            <w:tcW w:w="630" w:type="dxa"/>
          </w:tcPr>
          <w:p w:rsidR="00373E70" w:rsidRPr="002F7339" w:rsidRDefault="00373E70" w:rsidP="00AB7886">
            <w:pPr>
              <w:pStyle w:val="TAC"/>
              <w:rPr>
                <w:shd w:val="pct15" w:color="auto" w:fill="FFFFFF"/>
              </w:rPr>
            </w:pPr>
            <w:r w:rsidRPr="002F7339">
              <w:rPr>
                <w:shd w:val="pct15" w:color="auto" w:fill="FFFFFF"/>
              </w:rPr>
              <w:t>-13</w:t>
            </w: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1440" w:type="dxa"/>
            <w:tcMar>
              <w:top w:w="0" w:type="dxa"/>
              <w:left w:w="108" w:type="dxa"/>
              <w:bottom w:w="0" w:type="dxa"/>
              <w:right w:w="108" w:type="dxa"/>
            </w:tcMar>
          </w:tcPr>
          <w:p w:rsidR="00373E70" w:rsidRPr="002F7339" w:rsidRDefault="00373E70" w:rsidP="00AB7886">
            <w:pPr>
              <w:pStyle w:val="TAC"/>
              <w:rPr>
                <w:shd w:val="pct15" w:color="auto" w:fill="FFFFFF"/>
              </w:rPr>
            </w:pPr>
            <w:r w:rsidRPr="002F7339">
              <w:rPr>
                <w:shd w:val="pct15" w:color="auto" w:fill="FFFFFF"/>
              </w:rPr>
              <w:t>1 % channel bandwidth</w:t>
            </w:r>
          </w:p>
        </w:tc>
      </w:tr>
      <w:tr w:rsidR="00373E70" w:rsidRPr="00373E70" w:rsidTr="00AB7886">
        <w:trPr>
          <w:trHeight w:val="187"/>
          <w:jc w:val="center"/>
        </w:trPr>
        <w:tc>
          <w:tcPr>
            <w:tcW w:w="1098" w:type="dxa"/>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 0-1</w:t>
            </w: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-24</w:t>
            </w:r>
          </w:p>
        </w:tc>
        <w:tc>
          <w:tcPr>
            <w:tcW w:w="630" w:type="dxa"/>
          </w:tcPr>
          <w:p w:rsidR="00373E70" w:rsidRPr="002F7339" w:rsidRDefault="00373E70" w:rsidP="00AB7886">
            <w:pPr>
              <w:pStyle w:val="TAC"/>
              <w:rPr>
                <w:shd w:val="pct15" w:color="auto" w:fill="FFFFFF"/>
              </w:rPr>
            </w:pPr>
            <w:r w:rsidRPr="002F7339">
              <w:rPr>
                <w:shd w:val="pct15" w:color="auto" w:fill="FFFFFF"/>
              </w:rPr>
              <w:t>-24</w:t>
            </w:r>
          </w:p>
        </w:tc>
        <w:tc>
          <w:tcPr>
            <w:tcW w:w="630" w:type="dxa"/>
          </w:tcPr>
          <w:p w:rsidR="00373E70" w:rsidRPr="002F7339" w:rsidRDefault="00373E70" w:rsidP="00AB7886">
            <w:pPr>
              <w:pStyle w:val="TAC"/>
              <w:rPr>
                <w:shd w:val="pct15" w:color="auto" w:fill="FFFFFF"/>
              </w:rPr>
            </w:pPr>
            <w:r w:rsidRPr="002F7339">
              <w:rPr>
                <w:shd w:val="pct15" w:color="auto" w:fill="FFFFFF"/>
              </w:rPr>
              <w:t>-24</w:t>
            </w:r>
          </w:p>
        </w:tc>
        <w:tc>
          <w:tcPr>
            <w:tcW w:w="630" w:type="dxa"/>
          </w:tcPr>
          <w:p w:rsidR="00373E70" w:rsidRPr="002F7339" w:rsidRDefault="00373E70" w:rsidP="00AB7886">
            <w:pPr>
              <w:pStyle w:val="TAC"/>
              <w:rPr>
                <w:shd w:val="pct15" w:color="auto" w:fill="FFFFFF"/>
              </w:rPr>
            </w:pPr>
            <w:r w:rsidRPr="002F7339">
              <w:rPr>
                <w:shd w:val="pct15" w:color="auto" w:fill="FFFFFF"/>
              </w:rPr>
              <w:t>-24</w:t>
            </w:r>
          </w:p>
        </w:tc>
        <w:tc>
          <w:tcPr>
            <w:tcW w:w="630" w:type="dxa"/>
          </w:tcPr>
          <w:p w:rsidR="00373E70" w:rsidRPr="002F7339" w:rsidRDefault="00373E70" w:rsidP="00AB7886">
            <w:pPr>
              <w:pStyle w:val="TAC"/>
              <w:rPr>
                <w:shd w:val="pct15" w:color="auto" w:fill="FFFFFF"/>
              </w:rPr>
            </w:pPr>
            <w:r w:rsidRPr="002F7339">
              <w:rPr>
                <w:shd w:val="pct15" w:color="auto" w:fill="FFFFFF"/>
              </w:rPr>
              <w:t>-24</w:t>
            </w:r>
          </w:p>
        </w:tc>
        <w:tc>
          <w:tcPr>
            <w:tcW w:w="630" w:type="dxa"/>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-24</w:t>
            </w:r>
          </w:p>
        </w:tc>
        <w:tc>
          <w:tcPr>
            <w:tcW w:w="1440" w:type="dxa"/>
            <w:tcBorders>
              <w:bottom w:val="single" w:sz="4" w:space="0" w:color="auto"/>
            </w:tcBorders>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30 kHz</w:t>
            </w:r>
          </w:p>
        </w:tc>
      </w:tr>
      <w:tr w:rsidR="00373E70" w:rsidRPr="00373E70" w:rsidTr="00AB7886">
        <w:trPr>
          <w:trHeight w:val="187"/>
          <w:jc w:val="center"/>
        </w:trPr>
        <w:tc>
          <w:tcPr>
            <w:tcW w:w="1098" w:type="dxa"/>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 1-5</w:t>
            </w:r>
          </w:p>
        </w:tc>
        <w:tc>
          <w:tcPr>
            <w:tcW w:w="630" w:type="dxa"/>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Pr>
          <w:p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Pr>
          <w:p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Pr>
          <w:p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Pr>
          <w:p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Pr>
          <w:p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Pr>
          <w:p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Pr>
          <w:p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-10</w:t>
            </w:r>
          </w:p>
        </w:tc>
        <w:tc>
          <w:tcPr>
            <w:tcW w:w="1440" w:type="dxa"/>
            <w:tcBorders>
              <w:bottom w:val="nil"/>
            </w:tcBorders>
            <w:shd w:val="clear" w:color="auto" w:fill="auto"/>
            <w:tcMar>
              <w:top w:w="0" w:type="dxa"/>
              <w:left w:w="108" w:type="dxa"/>
              <w:bottom w:w="0" w:type="dxa"/>
              <w:right w:w="108" w:type="dxa"/>
            </w:tcMar>
          </w:tcPr>
          <w:p w:rsidR="00373E70" w:rsidRPr="002F7339" w:rsidRDefault="00373E70" w:rsidP="00AB7886">
            <w:pPr>
              <w:pStyle w:val="TAC"/>
              <w:rPr>
                <w:rFonts w:eastAsia="Yu Mincho"/>
                <w:shd w:val="pct15" w:color="auto" w:fill="FFFFFF"/>
              </w:rPr>
            </w:pPr>
            <w:r w:rsidRPr="002F7339">
              <w:rPr>
                <w:rFonts w:eastAsia="Yu Mincho"/>
                <w:shd w:val="pct15" w:color="auto" w:fill="FFFFFF"/>
              </w:rPr>
              <w:t>1 MHz</w:t>
            </w:r>
          </w:p>
        </w:tc>
      </w:tr>
      <w:tr w:rsidR="00373E70" w:rsidRPr="00373E70" w:rsidTr="00AB7886">
        <w:trPr>
          <w:trHeight w:val="187"/>
          <w:jc w:val="center"/>
        </w:trPr>
        <w:tc>
          <w:tcPr>
            <w:tcW w:w="1098" w:type="dxa"/>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 5-6</w:t>
            </w:r>
          </w:p>
        </w:tc>
        <w:tc>
          <w:tcPr>
            <w:tcW w:w="630" w:type="dxa"/>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Pr>
          <w:p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Pr>
          <w:p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Pr>
          <w:p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Pr>
          <w:p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Pr>
          <w:p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Pr>
          <w:p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Pr>
          <w:p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-13</w:t>
            </w:r>
          </w:p>
        </w:tc>
        <w:tc>
          <w:tcPr>
            <w:tcW w:w="1440" w:type="dxa"/>
            <w:tcBorders>
              <w:top w:val="nil"/>
              <w:bottom w:val="nil"/>
            </w:tcBorders>
            <w:shd w:val="clear" w:color="auto" w:fill="auto"/>
            <w:tcMar>
              <w:top w:w="0" w:type="dxa"/>
              <w:left w:w="108" w:type="dxa"/>
              <w:bottom w:w="0" w:type="dxa"/>
              <w:right w:w="108" w:type="dxa"/>
            </w:tcMar>
            <w:hideMark/>
          </w:tcPr>
          <w:p w:rsidR="00373E70" w:rsidRPr="002F7339" w:rsidRDefault="00373E70" w:rsidP="00AB7886">
            <w:pPr>
              <w:pStyle w:val="TAC"/>
              <w:rPr>
                <w:rFonts w:eastAsia="Yu Mincho" w:cs="Arial"/>
                <w:szCs w:val="18"/>
                <w:shd w:val="pct15" w:color="auto" w:fill="FFFFFF"/>
              </w:rPr>
            </w:pPr>
          </w:p>
        </w:tc>
      </w:tr>
      <w:tr w:rsidR="00373E70" w:rsidRPr="00373E70" w:rsidTr="00AB7886">
        <w:trPr>
          <w:trHeight w:val="187"/>
          <w:jc w:val="center"/>
        </w:trPr>
        <w:tc>
          <w:tcPr>
            <w:tcW w:w="1098" w:type="dxa"/>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 6-10</w:t>
            </w:r>
          </w:p>
        </w:tc>
        <w:tc>
          <w:tcPr>
            <w:tcW w:w="630" w:type="dxa"/>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tcBorders>
            <w:shd w:val="clear" w:color="auto" w:fill="auto"/>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hideMark/>
          </w:tcPr>
          <w:p w:rsidR="00373E70" w:rsidRPr="002F7339" w:rsidRDefault="00373E70" w:rsidP="00AB7886">
            <w:pPr>
              <w:pStyle w:val="TAC"/>
              <w:rPr>
                <w:rFonts w:eastAsia="Yu Mincho" w:cs="Arial"/>
                <w:szCs w:val="18"/>
                <w:shd w:val="pct15" w:color="auto" w:fill="FFFFFF"/>
              </w:rPr>
            </w:pPr>
          </w:p>
        </w:tc>
      </w:tr>
      <w:tr w:rsidR="00373E70" w:rsidRPr="00373E70" w:rsidTr="00AB7886">
        <w:trPr>
          <w:trHeight w:val="187"/>
          <w:jc w:val="center"/>
        </w:trPr>
        <w:tc>
          <w:tcPr>
            <w:tcW w:w="1098" w:type="dxa"/>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 10-15</w:t>
            </w:r>
          </w:p>
        </w:tc>
        <w:tc>
          <w:tcPr>
            <w:tcW w:w="630" w:type="dxa"/>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tcBorders>
            <w:shd w:val="clear" w:color="auto" w:fill="auto"/>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hideMark/>
          </w:tcPr>
          <w:p w:rsidR="00373E70" w:rsidRPr="002F7339" w:rsidRDefault="00373E70" w:rsidP="00AB7886">
            <w:pPr>
              <w:pStyle w:val="TAC"/>
              <w:rPr>
                <w:rFonts w:eastAsia="Yu Mincho" w:cs="Arial"/>
                <w:szCs w:val="18"/>
                <w:shd w:val="pct15" w:color="auto" w:fill="FFFFFF"/>
              </w:rPr>
            </w:pPr>
          </w:p>
        </w:tc>
      </w:tr>
      <w:tr w:rsidR="00373E70" w:rsidRPr="00373E70" w:rsidTr="00AB7886">
        <w:trPr>
          <w:trHeight w:val="187"/>
          <w:jc w:val="center"/>
        </w:trPr>
        <w:tc>
          <w:tcPr>
            <w:tcW w:w="1098" w:type="dxa"/>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 15-20</w:t>
            </w:r>
          </w:p>
        </w:tc>
        <w:tc>
          <w:tcPr>
            <w:tcW w:w="630" w:type="dxa"/>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tcBorders>
            <w:shd w:val="clear" w:color="auto" w:fill="auto"/>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hideMark/>
          </w:tcPr>
          <w:p w:rsidR="00373E70" w:rsidRPr="002F7339" w:rsidRDefault="00373E70" w:rsidP="00AB7886">
            <w:pPr>
              <w:pStyle w:val="TAC"/>
              <w:rPr>
                <w:rFonts w:eastAsia="Yu Mincho" w:cs="Arial"/>
                <w:szCs w:val="18"/>
                <w:shd w:val="pct15" w:color="auto" w:fill="FFFFFF"/>
              </w:rPr>
            </w:pPr>
          </w:p>
        </w:tc>
      </w:tr>
      <w:tr w:rsidR="00373E70" w:rsidRPr="00373E70" w:rsidTr="00AB7886">
        <w:trPr>
          <w:trHeight w:val="187"/>
          <w:jc w:val="center"/>
        </w:trPr>
        <w:tc>
          <w:tcPr>
            <w:tcW w:w="1098" w:type="dxa"/>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 20-25</w:t>
            </w: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hideMark/>
          </w:tcPr>
          <w:p w:rsidR="00373E70" w:rsidRPr="002F7339" w:rsidRDefault="00373E70" w:rsidP="00AB7886">
            <w:pPr>
              <w:pStyle w:val="TAC"/>
              <w:rPr>
                <w:rFonts w:eastAsia="Yu Mincho" w:cs="Arial"/>
                <w:szCs w:val="18"/>
                <w:shd w:val="pct15" w:color="auto" w:fill="FFFFFF"/>
              </w:rPr>
            </w:pPr>
          </w:p>
        </w:tc>
      </w:tr>
      <w:tr w:rsidR="00373E70" w:rsidRPr="00373E70" w:rsidTr="00AB7886">
        <w:trPr>
          <w:trHeight w:val="187"/>
          <w:jc w:val="center"/>
        </w:trPr>
        <w:tc>
          <w:tcPr>
            <w:tcW w:w="1098" w:type="dxa"/>
            <w:tcMar>
              <w:top w:w="0" w:type="dxa"/>
              <w:left w:w="108" w:type="dxa"/>
              <w:bottom w:w="0" w:type="dxa"/>
              <w:right w:w="108" w:type="dxa"/>
            </w:tcMar>
          </w:tcPr>
          <w:p w:rsidR="00373E70" w:rsidRPr="002F7339" w:rsidRDefault="00373E70" w:rsidP="00AB7886">
            <w:pPr>
              <w:pStyle w:val="TAC"/>
              <w:rPr>
                <w:shd w:val="pct15" w:color="auto" w:fill="FFFFFF"/>
              </w:rPr>
            </w:pPr>
            <w:r w:rsidRPr="002F7339">
              <w:rPr>
                <w:shd w:val="pct15" w:color="auto" w:fill="FFFFFF"/>
              </w:rPr>
              <w:t>± 25-30</w:t>
            </w: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rsidR="00373E70" w:rsidRPr="002F7339" w:rsidRDefault="00373E70" w:rsidP="00AB7886">
            <w:pPr>
              <w:pStyle w:val="TAC"/>
              <w:rPr>
                <w:rFonts w:eastAsia="Yu Mincho" w:cs="Arial"/>
                <w:szCs w:val="18"/>
                <w:shd w:val="pct15" w:color="auto" w:fill="FFFFFF"/>
              </w:rPr>
            </w:pPr>
          </w:p>
        </w:tc>
      </w:tr>
      <w:tr w:rsidR="00373E70" w:rsidRPr="00373E70" w:rsidTr="00AB7886">
        <w:trPr>
          <w:trHeight w:val="187"/>
          <w:jc w:val="center"/>
        </w:trPr>
        <w:tc>
          <w:tcPr>
            <w:tcW w:w="1098" w:type="dxa"/>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 30-35</w:t>
            </w: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hideMark/>
          </w:tcPr>
          <w:p w:rsidR="00373E70" w:rsidRPr="002F7339" w:rsidRDefault="00373E70" w:rsidP="00AB7886">
            <w:pPr>
              <w:pStyle w:val="TAC"/>
              <w:rPr>
                <w:rFonts w:eastAsia="Yu Mincho" w:cs="Arial"/>
                <w:szCs w:val="18"/>
                <w:shd w:val="pct15" w:color="auto" w:fill="FFFFFF"/>
              </w:rPr>
            </w:pPr>
          </w:p>
        </w:tc>
      </w:tr>
      <w:tr w:rsidR="00373E70" w:rsidRPr="00373E70" w:rsidTr="00AB7886">
        <w:trPr>
          <w:trHeight w:val="187"/>
          <w:jc w:val="center"/>
        </w:trPr>
        <w:tc>
          <w:tcPr>
            <w:tcW w:w="1098" w:type="dxa"/>
            <w:tcMar>
              <w:top w:w="0" w:type="dxa"/>
              <w:left w:w="108" w:type="dxa"/>
              <w:bottom w:w="0" w:type="dxa"/>
              <w:right w:w="108" w:type="dxa"/>
            </w:tcMar>
          </w:tcPr>
          <w:p w:rsidR="00373E70" w:rsidRPr="002F7339" w:rsidRDefault="00373E70" w:rsidP="00AB7886">
            <w:pPr>
              <w:pStyle w:val="TAC"/>
              <w:rPr>
                <w:shd w:val="pct15" w:color="auto" w:fill="FFFFFF"/>
              </w:rPr>
            </w:pPr>
            <w:r w:rsidRPr="002F7339">
              <w:rPr>
                <w:shd w:val="pct15" w:color="auto" w:fill="FFFFFF"/>
              </w:rPr>
              <w:t>± 35-40</w:t>
            </w: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Borders>
              <w:top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rsidR="00373E70" w:rsidRPr="002F7339" w:rsidRDefault="00373E70" w:rsidP="00AB7886">
            <w:pPr>
              <w:pStyle w:val="TAC"/>
              <w:rPr>
                <w:rFonts w:eastAsia="Yu Mincho" w:cs="Arial"/>
                <w:szCs w:val="18"/>
                <w:shd w:val="pct15" w:color="auto" w:fill="FFFFFF"/>
              </w:rPr>
            </w:pPr>
          </w:p>
        </w:tc>
      </w:tr>
      <w:tr w:rsidR="00373E70" w:rsidRPr="00373E70" w:rsidTr="00AB7886">
        <w:trPr>
          <w:trHeight w:val="187"/>
          <w:jc w:val="center"/>
        </w:trPr>
        <w:tc>
          <w:tcPr>
            <w:tcW w:w="1098" w:type="dxa"/>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 40-45</w:t>
            </w: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bottom w:val="nil"/>
            </w:tcBorders>
            <w:shd w:val="clear" w:color="auto" w:fill="auto"/>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hideMark/>
          </w:tcPr>
          <w:p w:rsidR="00373E70" w:rsidRPr="002F7339" w:rsidRDefault="00373E70" w:rsidP="00AB7886">
            <w:pPr>
              <w:pStyle w:val="TAC"/>
              <w:rPr>
                <w:rFonts w:eastAsia="Yu Mincho" w:cs="Arial"/>
                <w:szCs w:val="18"/>
                <w:shd w:val="pct15" w:color="auto" w:fill="FFFFFF"/>
              </w:rPr>
            </w:pPr>
          </w:p>
        </w:tc>
      </w:tr>
      <w:tr w:rsidR="00373E70" w:rsidRPr="00373E70" w:rsidTr="00AB7886">
        <w:trPr>
          <w:trHeight w:val="187"/>
          <w:jc w:val="center"/>
        </w:trPr>
        <w:tc>
          <w:tcPr>
            <w:tcW w:w="1098" w:type="dxa"/>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 45-50</w:t>
            </w: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Borders>
              <w:top w:val="nil"/>
            </w:tcBorders>
            <w:shd w:val="clear" w:color="auto" w:fill="auto"/>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hideMark/>
          </w:tcPr>
          <w:p w:rsidR="00373E70" w:rsidRPr="002F7339" w:rsidRDefault="00373E70" w:rsidP="00AB7886">
            <w:pPr>
              <w:pStyle w:val="TAC"/>
              <w:rPr>
                <w:rFonts w:eastAsia="Yu Mincho" w:cs="Arial"/>
                <w:szCs w:val="18"/>
                <w:shd w:val="pct15" w:color="auto" w:fill="FFFFFF"/>
              </w:rPr>
            </w:pPr>
          </w:p>
        </w:tc>
      </w:tr>
      <w:tr w:rsidR="00373E70" w:rsidRPr="00373E70" w:rsidTr="00AB7886">
        <w:trPr>
          <w:trHeight w:val="187"/>
          <w:jc w:val="center"/>
        </w:trPr>
        <w:tc>
          <w:tcPr>
            <w:tcW w:w="1098" w:type="dxa"/>
            <w:tcMar>
              <w:top w:w="0" w:type="dxa"/>
              <w:left w:w="108" w:type="dxa"/>
              <w:bottom w:w="0" w:type="dxa"/>
              <w:right w:w="108" w:type="dxa"/>
            </w:tcMar>
          </w:tcPr>
          <w:p w:rsidR="00373E70" w:rsidRPr="002F7339" w:rsidRDefault="00373E70" w:rsidP="00AB7886">
            <w:pPr>
              <w:pStyle w:val="TAC"/>
              <w:rPr>
                <w:shd w:val="pct15" w:color="auto" w:fill="FFFFFF"/>
              </w:rPr>
            </w:pPr>
            <w:r w:rsidRPr="002F7339">
              <w:rPr>
                <w:shd w:val="pct15" w:color="auto" w:fill="FFFFFF"/>
              </w:rPr>
              <w:t>± 50-55</w:t>
            </w: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rsidR="00373E70" w:rsidRPr="002F7339" w:rsidRDefault="00373E70" w:rsidP="00AB7886">
            <w:pPr>
              <w:pStyle w:val="TAC"/>
              <w:rPr>
                <w:rFonts w:eastAsia="Yu Mincho" w:cs="Arial"/>
                <w:szCs w:val="18"/>
                <w:shd w:val="pct15" w:color="auto" w:fill="FFFFFF"/>
              </w:rPr>
            </w:pPr>
          </w:p>
        </w:tc>
      </w:tr>
      <w:tr w:rsidR="00373E70" w:rsidRPr="00373E70" w:rsidTr="00AB7886">
        <w:trPr>
          <w:trHeight w:val="187"/>
          <w:jc w:val="center"/>
        </w:trPr>
        <w:tc>
          <w:tcPr>
            <w:tcW w:w="1098" w:type="dxa"/>
            <w:tcMar>
              <w:top w:w="0" w:type="dxa"/>
              <w:left w:w="108" w:type="dxa"/>
              <w:bottom w:w="0" w:type="dxa"/>
              <w:right w:w="108" w:type="dxa"/>
            </w:tcMar>
          </w:tcPr>
          <w:p w:rsidR="00373E70" w:rsidRPr="002F7339" w:rsidRDefault="00373E70" w:rsidP="00AB7886">
            <w:pPr>
              <w:pStyle w:val="TAC"/>
              <w:rPr>
                <w:shd w:val="pct15" w:color="auto" w:fill="FFFFFF"/>
              </w:rPr>
            </w:pPr>
            <w:r w:rsidRPr="002F7339">
              <w:rPr>
                <w:shd w:val="pct15" w:color="auto" w:fill="FFFFFF"/>
              </w:rPr>
              <w:t>± 55-60</w:t>
            </w: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Borders>
              <w:top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rsidR="00373E70" w:rsidRPr="002F7339" w:rsidRDefault="00373E70" w:rsidP="00AB7886">
            <w:pPr>
              <w:pStyle w:val="TAC"/>
              <w:rPr>
                <w:rFonts w:eastAsia="Yu Mincho" w:cs="Arial"/>
                <w:szCs w:val="18"/>
                <w:shd w:val="pct15" w:color="auto" w:fill="FFFFFF"/>
              </w:rPr>
            </w:pPr>
          </w:p>
        </w:tc>
      </w:tr>
      <w:tr w:rsidR="00373E70" w:rsidRPr="00373E70" w:rsidTr="00AB7886">
        <w:trPr>
          <w:trHeight w:val="187"/>
          <w:jc w:val="center"/>
        </w:trPr>
        <w:tc>
          <w:tcPr>
            <w:tcW w:w="1098" w:type="dxa"/>
            <w:tcMar>
              <w:top w:w="0" w:type="dxa"/>
              <w:left w:w="108" w:type="dxa"/>
              <w:bottom w:w="0" w:type="dxa"/>
              <w:right w:w="108" w:type="dxa"/>
            </w:tcMar>
          </w:tcPr>
          <w:p w:rsidR="00373E70" w:rsidRPr="002F7339" w:rsidRDefault="00373E70" w:rsidP="00AB7886">
            <w:pPr>
              <w:pStyle w:val="TAC"/>
              <w:rPr>
                <w:shd w:val="pct15" w:color="auto" w:fill="FFFFFF"/>
              </w:rPr>
            </w:pPr>
            <w:r w:rsidRPr="002F7339">
              <w:rPr>
                <w:shd w:val="pct15" w:color="auto" w:fill="FFFFFF"/>
              </w:rPr>
              <w:t>± 60-65</w:t>
            </w: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rsidR="00373E70" w:rsidRPr="002F7339" w:rsidRDefault="00373E70" w:rsidP="00AB7886">
            <w:pPr>
              <w:pStyle w:val="TAC"/>
              <w:rPr>
                <w:rFonts w:eastAsia="Yu Mincho" w:cs="Arial"/>
                <w:szCs w:val="18"/>
                <w:shd w:val="pct15" w:color="auto" w:fill="FFFFFF"/>
              </w:rPr>
            </w:pPr>
          </w:p>
        </w:tc>
      </w:tr>
      <w:tr w:rsidR="00373E70" w:rsidRPr="00373E70" w:rsidTr="00AB7886">
        <w:trPr>
          <w:trHeight w:val="187"/>
          <w:jc w:val="center"/>
        </w:trPr>
        <w:tc>
          <w:tcPr>
            <w:tcW w:w="1098" w:type="dxa"/>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 65-70</w:t>
            </w: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Borders>
              <w:top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hideMark/>
          </w:tcPr>
          <w:p w:rsidR="00373E70" w:rsidRPr="002F7339" w:rsidRDefault="00373E70" w:rsidP="00AB7886">
            <w:pPr>
              <w:pStyle w:val="TAC"/>
              <w:rPr>
                <w:rFonts w:eastAsia="Yu Mincho" w:cs="Arial"/>
                <w:szCs w:val="18"/>
                <w:shd w:val="pct15" w:color="auto" w:fill="FFFFFF"/>
              </w:rPr>
            </w:pPr>
          </w:p>
        </w:tc>
      </w:tr>
      <w:tr w:rsidR="00373E70" w:rsidRPr="00373E70" w:rsidTr="00AB7886">
        <w:trPr>
          <w:trHeight w:val="187"/>
          <w:jc w:val="center"/>
        </w:trPr>
        <w:tc>
          <w:tcPr>
            <w:tcW w:w="1098" w:type="dxa"/>
            <w:tcMar>
              <w:top w:w="0" w:type="dxa"/>
              <w:left w:w="108" w:type="dxa"/>
              <w:bottom w:w="0" w:type="dxa"/>
              <w:right w:w="108" w:type="dxa"/>
            </w:tcMar>
          </w:tcPr>
          <w:p w:rsidR="00373E70" w:rsidRPr="002F7339" w:rsidRDefault="00373E70" w:rsidP="00AB7886">
            <w:pPr>
              <w:pStyle w:val="TAC"/>
              <w:rPr>
                <w:shd w:val="pct15" w:color="auto" w:fill="FFFFFF"/>
              </w:rPr>
            </w:pPr>
            <w:r w:rsidRPr="002F7339">
              <w:rPr>
                <w:shd w:val="pct15" w:color="auto" w:fill="FFFFFF"/>
              </w:rPr>
              <w:t>± 70-75</w:t>
            </w: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rsidR="00373E70" w:rsidRPr="002F7339" w:rsidRDefault="00373E70" w:rsidP="00AB7886">
            <w:pPr>
              <w:pStyle w:val="TAC"/>
              <w:rPr>
                <w:rFonts w:eastAsia="Yu Mincho" w:cs="Arial"/>
                <w:szCs w:val="18"/>
                <w:shd w:val="pct15" w:color="auto" w:fill="FFFFFF"/>
              </w:rPr>
            </w:pPr>
          </w:p>
        </w:tc>
      </w:tr>
      <w:tr w:rsidR="00373E70" w:rsidRPr="00373E70" w:rsidTr="00AB7886">
        <w:trPr>
          <w:trHeight w:val="187"/>
          <w:jc w:val="center"/>
        </w:trPr>
        <w:tc>
          <w:tcPr>
            <w:tcW w:w="1098" w:type="dxa"/>
            <w:tcMar>
              <w:top w:w="0" w:type="dxa"/>
              <w:left w:w="108" w:type="dxa"/>
              <w:bottom w:w="0" w:type="dxa"/>
              <w:right w:w="108" w:type="dxa"/>
            </w:tcMar>
          </w:tcPr>
          <w:p w:rsidR="00373E70" w:rsidRPr="002F7339" w:rsidRDefault="00373E70" w:rsidP="00AB7886">
            <w:pPr>
              <w:pStyle w:val="TAC"/>
              <w:rPr>
                <w:shd w:val="pct15" w:color="auto" w:fill="FFFFFF"/>
              </w:rPr>
            </w:pPr>
            <w:r w:rsidRPr="002F7339">
              <w:rPr>
                <w:shd w:val="pct15" w:color="auto" w:fill="FFFFFF"/>
              </w:rPr>
              <w:t>± 75-80</w:t>
            </w: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Borders>
              <w:top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rsidR="00373E70" w:rsidRPr="002F7339" w:rsidRDefault="00373E70" w:rsidP="00AB7886">
            <w:pPr>
              <w:pStyle w:val="TAC"/>
              <w:rPr>
                <w:rFonts w:eastAsia="Yu Mincho" w:cs="Arial"/>
                <w:szCs w:val="18"/>
                <w:shd w:val="pct15" w:color="auto" w:fill="FFFFFF"/>
              </w:rPr>
            </w:pPr>
          </w:p>
        </w:tc>
      </w:tr>
      <w:tr w:rsidR="00373E70" w:rsidRPr="00373E70" w:rsidTr="00AB7886">
        <w:trPr>
          <w:trHeight w:val="187"/>
          <w:jc w:val="center"/>
        </w:trPr>
        <w:tc>
          <w:tcPr>
            <w:tcW w:w="1098" w:type="dxa"/>
            <w:tcMar>
              <w:top w:w="0" w:type="dxa"/>
              <w:left w:w="108" w:type="dxa"/>
              <w:bottom w:w="0" w:type="dxa"/>
              <w:right w:w="108" w:type="dxa"/>
            </w:tcMar>
          </w:tcPr>
          <w:p w:rsidR="00373E70" w:rsidRPr="002F7339" w:rsidRDefault="00373E70" w:rsidP="00AB7886">
            <w:pPr>
              <w:pStyle w:val="TAC"/>
              <w:rPr>
                <w:shd w:val="pct15" w:color="auto" w:fill="FFFFFF"/>
              </w:rPr>
            </w:pPr>
            <w:r w:rsidRPr="002F7339">
              <w:rPr>
                <w:shd w:val="pct15" w:color="auto" w:fill="FFFFFF"/>
              </w:rPr>
              <w:t>± 80-85</w:t>
            </w: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rsidR="00373E70" w:rsidRPr="002F7339" w:rsidRDefault="00373E70" w:rsidP="00AB7886">
            <w:pPr>
              <w:pStyle w:val="TAC"/>
              <w:rPr>
                <w:rFonts w:eastAsia="Yu Mincho" w:cs="Arial"/>
                <w:szCs w:val="18"/>
                <w:shd w:val="pct15" w:color="auto" w:fill="FFFFFF"/>
              </w:rPr>
            </w:pPr>
          </w:p>
        </w:tc>
      </w:tr>
      <w:tr w:rsidR="00373E70" w:rsidRPr="00373E70" w:rsidTr="00AB7886">
        <w:trPr>
          <w:trHeight w:val="187"/>
          <w:jc w:val="center"/>
        </w:trPr>
        <w:tc>
          <w:tcPr>
            <w:tcW w:w="1098" w:type="dxa"/>
            <w:tcMar>
              <w:top w:w="0" w:type="dxa"/>
              <w:left w:w="108" w:type="dxa"/>
              <w:bottom w:w="0" w:type="dxa"/>
              <w:right w:w="108" w:type="dxa"/>
            </w:tcMar>
          </w:tcPr>
          <w:p w:rsidR="00373E70" w:rsidRPr="002F7339" w:rsidRDefault="00373E70" w:rsidP="00AB7886">
            <w:pPr>
              <w:pStyle w:val="TAC"/>
              <w:rPr>
                <w:shd w:val="pct15" w:color="auto" w:fill="FFFFFF"/>
              </w:rPr>
            </w:pPr>
            <w:r w:rsidRPr="002F7339">
              <w:rPr>
                <w:shd w:val="pct15" w:color="auto" w:fill="FFFFFF"/>
              </w:rPr>
              <w:t>± 85-90</w:t>
            </w: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Borders>
              <w:top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rsidR="00373E70" w:rsidRPr="002F7339" w:rsidRDefault="00373E70" w:rsidP="00AB7886">
            <w:pPr>
              <w:pStyle w:val="TAC"/>
              <w:rPr>
                <w:rFonts w:eastAsia="Yu Mincho" w:cs="Arial"/>
                <w:szCs w:val="18"/>
                <w:shd w:val="pct15" w:color="auto" w:fill="FFFFFF"/>
              </w:rPr>
            </w:pPr>
          </w:p>
        </w:tc>
      </w:tr>
      <w:tr w:rsidR="00373E70" w:rsidRPr="00373E70" w:rsidTr="00AB7886">
        <w:trPr>
          <w:trHeight w:val="187"/>
          <w:jc w:val="center"/>
        </w:trPr>
        <w:tc>
          <w:tcPr>
            <w:tcW w:w="1098" w:type="dxa"/>
            <w:tcMar>
              <w:top w:w="0" w:type="dxa"/>
              <w:left w:w="108" w:type="dxa"/>
              <w:bottom w:w="0" w:type="dxa"/>
              <w:right w:w="108" w:type="dxa"/>
            </w:tcMar>
          </w:tcPr>
          <w:p w:rsidR="00373E70" w:rsidRPr="002F7339" w:rsidRDefault="00373E70" w:rsidP="00AB7886">
            <w:pPr>
              <w:pStyle w:val="TAC"/>
              <w:rPr>
                <w:shd w:val="pct15" w:color="auto" w:fill="FFFFFF"/>
              </w:rPr>
            </w:pPr>
            <w:r w:rsidRPr="002F7339">
              <w:rPr>
                <w:shd w:val="pct15" w:color="auto" w:fill="FFFFFF"/>
              </w:rPr>
              <w:t>± 90-95</w:t>
            </w: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bottom w:val="nil"/>
            </w:tcBorders>
            <w:shd w:val="clear" w:color="auto" w:fill="auto"/>
            <w:tcMar>
              <w:top w:w="0" w:type="dxa"/>
              <w:left w:w="108" w:type="dxa"/>
              <w:bottom w:w="0" w:type="dxa"/>
              <w:right w:w="108" w:type="dxa"/>
            </w:tcMar>
          </w:tcPr>
          <w:p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rsidR="00373E70" w:rsidRPr="002F7339" w:rsidRDefault="00373E70" w:rsidP="00AB7886">
            <w:pPr>
              <w:pStyle w:val="TAC"/>
              <w:rPr>
                <w:rFonts w:eastAsia="Yu Mincho" w:cs="Arial"/>
                <w:szCs w:val="18"/>
                <w:shd w:val="pct15" w:color="auto" w:fill="FFFFFF"/>
              </w:rPr>
            </w:pPr>
          </w:p>
        </w:tc>
      </w:tr>
      <w:tr w:rsidR="00373E70" w:rsidRPr="00373E70" w:rsidTr="00AB7886">
        <w:trPr>
          <w:trHeight w:val="187"/>
          <w:jc w:val="center"/>
        </w:trPr>
        <w:tc>
          <w:tcPr>
            <w:tcW w:w="1098" w:type="dxa"/>
            <w:tcMar>
              <w:top w:w="0" w:type="dxa"/>
              <w:left w:w="108" w:type="dxa"/>
              <w:bottom w:w="0" w:type="dxa"/>
              <w:right w:w="108" w:type="dxa"/>
            </w:tcMar>
          </w:tcPr>
          <w:p w:rsidR="00373E70" w:rsidRPr="002F7339" w:rsidRDefault="00373E70" w:rsidP="00AB7886">
            <w:pPr>
              <w:pStyle w:val="TAC"/>
              <w:rPr>
                <w:shd w:val="pct15" w:color="auto" w:fill="FFFFFF"/>
              </w:rPr>
            </w:pPr>
            <w:r w:rsidRPr="002F7339">
              <w:rPr>
                <w:shd w:val="pct15" w:color="auto" w:fill="FFFFFF"/>
              </w:rPr>
              <w:t>± 95-100</w:t>
            </w: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Borders>
              <w:top w:val="nil"/>
            </w:tcBorders>
            <w:shd w:val="clear" w:color="auto" w:fill="auto"/>
            <w:tcMar>
              <w:top w:w="0" w:type="dxa"/>
              <w:left w:w="108" w:type="dxa"/>
              <w:bottom w:w="0" w:type="dxa"/>
              <w:right w:w="108" w:type="dxa"/>
            </w:tcMar>
          </w:tcPr>
          <w:p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rsidR="00373E70" w:rsidRPr="002F7339" w:rsidRDefault="00373E70" w:rsidP="00AB7886">
            <w:pPr>
              <w:pStyle w:val="TAC"/>
              <w:rPr>
                <w:rFonts w:eastAsia="Yu Mincho" w:cs="Arial"/>
                <w:szCs w:val="18"/>
                <w:shd w:val="pct15" w:color="auto" w:fill="FFFFFF"/>
              </w:rPr>
            </w:pPr>
          </w:p>
        </w:tc>
      </w:tr>
      <w:tr w:rsidR="00373E70" w:rsidRPr="00373E70" w:rsidTr="00AB7886">
        <w:trPr>
          <w:trHeight w:val="187"/>
          <w:jc w:val="center"/>
        </w:trPr>
        <w:tc>
          <w:tcPr>
            <w:tcW w:w="1098" w:type="dxa"/>
            <w:tcMar>
              <w:top w:w="0" w:type="dxa"/>
              <w:left w:w="108" w:type="dxa"/>
              <w:bottom w:w="0" w:type="dxa"/>
              <w:right w:w="108" w:type="dxa"/>
            </w:tcMar>
          </w:tcPr>
          <w:p w:rsidR="00373E70" w:rsidRPr="002F7339" w:rsidRDefault="00373E70" w:rsidP="00AB7886">
            <w:pPr>
              <w:pStyle w:val="TAC"/>
              <w:rPr>
                <w:shd w:val="pct15" w:color="auto" w:fill="FFFFFF"/>
              </w:rPr>
            </w:pPr>
            <w:r w:rsidRPr="002F7339">
              <w:rPr>
                <w:shd w:val="pct15" w:color="auto" w:fill="FFFFFF"/>
              </w:rPr>
              <w:t>± 100-105</w:t>
            </w: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r w:rsidRPr="002F7339">
              <w:rPr>
                <w:shd w:val="pct15" w:color="auto" w:fill="FFFFFF"/>
              </w:rPr>
              <w:t>-25</w:t>
            </w:r>
          </w:p>
        </w:tc>
        <w:tc>
          <w:tcPr>
            <w:tcW w:w="1440" w:type="dxa"/>
            <w:tcBorders>
              <w:top w:val="nil"/>
            </w:tcBorders>
            <w:shd w:val="clear" w:color="auto" w:fill="auto"/>
            <w:tcMar>
              <w:top w:w="0" w:type="dxa"/>
              <w:left w:w="108" w:type="dxa"/>
              <w:bottom w:w="0" w:type="dxa"/>
              <w:right w:w="108" w:type="dxa"/>
            </w:tcMar>
          </w:tcPr>
          <w:p w:rsidR="00373E70" w:rsidRPr="002F7339" w:rsidRDefault="00373E70" w:rsidP="00AB7886">
            <w:pPr>
              <w:pStyle w:val="TAC"/>
              <w:rPr>
                <w:rFonts w:eastAsia="Yu Mincho" w:cs="Arial"/>
                <w:szCs w:val="18"/>
                <w:shd w:val="pct15" w:color="auto" w:fill="FFFFFF"/>
              </w:rPr>
            </w:pPr>
          </w:p>
        </w:tc>
      </w:tr>
    </w:tbl>
    <w:p w:rsidR="00373E70" w:rsidRPr="001C0CC4" w:rsidRDefault="00373E70" w:rsidP="00373E70"/>
    <w:p w:rsidR="00373E70" w:rsidRPr="00373E70" w:rsidRDefault="00373E70" w:rsidP="00875CC3">
      <w:pPr>
        <w:widowControl/>
        <w:spacing w:after="180"/>
        <w:jc w:val="left"/>
        <w:rPr>
          <w:kern w:val="0"/>
          <w:sz w:val="20"/>
          <w:szCs w:val="20"/>
          <w:lang w:val="en-GB"/>
        </w:rPr>
      </w:pPr>
      <w:r>
        <w:rPr>
          <w:kern w:val="0"/>
          <w:sz w:val="20"/>
          <w:szCs w:val="20"/>
          <w:lang w:val="en-GB"/>
        </w:rPr>
        <w:t>As per the definition o</w:t>
      </w:r>
      <w:r w:rsidRPr="00373E70">
        <w:rPr>
          <w:kern w:val="0"/>
          <w:sz w:val="20"/>
          <w:szCs w:val="20"/>
          <w:lang w:val="en-GB"/>
        </w:rPr>
        <w:t xml:space="preserve">f </w:t>
      </w:r>
      <w:r w:rsidRPr="002F7339">
        <w:rPr>
          <w:sz w:val="18"/>
        </w:rPr>
        <w:t>SEM</w:t>
      </w:r>
      <w:r w:rsidRPr="002F7339">
        <w:rPr>
          <w:sz w:val="18"/>
          <w:vertAlign w:val="subscript"/>
        </w:rPr>
        <w:t>-13,low</w:t>
      </w:r>
      <w:r w:rsidRPr="002F7339">
        <w:rPr>
          <w:sz w:val="18"/>
        </w:rPr>
        <w:t xml:space="preserve"> and SEM</w:t>
      </w:r>
      <w:r w:rsidRPr="002F7339">
        <w:rPr>
          <w:sz w:val="18"/>
          <w:vertAlign w:val="subscript"/>
        </w:rPr>
        <w:t>-13,high</w:t>
      </w:r>
      <w:r w:rsidRPr="002F7339">
        <w:rPr>
          <w:sz w:val="18"/>
        </w:rPr>
        <w:t xml:space="preserve"> </w:t>
      </w:r>
      <w:r>
        <w:rPr>
          <w:sz w:val="18"/>
        </w:rPr>
        <w:t>:</w:t>
      </w:r>
    </w:p>
    <w:p w:rsidR="00373E70" w:rsidRPr="00816CE0" w:rsidRDefault="00373E70" w:rsidP="00373E7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-13,low</w:t>
      </w:r>
      <w:r w:rsidRPr="00816CE0">
        <w:rPr>
          <w:sz w:val="18"/>
          <w:shd w:val="pct15" w:color="auto" w:fill="FFFFFF"/>
        </w:rPr>
        <w:t xml:space="preserve"> = Threshold frequency where lower spectral emission mask below the lower channel drops from -13 dBm / MHz to -25 dBm / MHz, as specified in Clause 6.5A.2.2.2.</w:t>
      </w:r>
    </w:p>
    <w:p w:rsidR="00373E70" w:rsidRPr="00816CE0" w:rsidRDefault="00373E70" w:rsidP="00373E7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-13,high</w:t>
      </w:r>
      <w:r w:rsidRPr="00816CE0">
        <w:rPr>
          <w:sz w:val="18"/>
          <w:shd w:val="pct15" w:color="auto" w:fill="FFFFFF"/>
        </w:rPr>
        <w:t xml:space="preserve"> = Threshold frequency where upper spectral emission mask above the upper channel drops from -13 dBm / MHz to -25 dBm / MHz, as specified in Clause 6.5A.2.2.2.</w:t>
      </w:r>
    </w:p>
    <w:p w:rsidR="00373E70" w:rsidRDefault="00373E70" w:rsidP="00875CC3">
      <w:pPr>
        <w:widowControl/>
        <w:spacing w:after="180"/>
        <w:jc w:val="left"/>
        <w:rPr>
          <w:kern w:val="0"/>
          <w:sz w:val="20"/>
          <w:szCs w:val="20"/>
          <w:lang w:val="en-GB"/>
        </w:rPr>
      </w:pPr>
      <w:r>
        <w:rPr>
          <w:kern w:val="0"/>
          <w:sz w:val="20"/>
          <w:szCs w:val="20"/>
          <w:lang w:val="en-GB"/>
        </w:rPr>
        <w:t>It’s clearly that X and Y is associated with channel bandwidth of each carrier. The values for X and Y can be summarized in table 1.</w:t>
      </w:r>
    </w:p>
    <w:p w:rsidR="00373E70" w:rsidRPr="00CA19DC" w:rsidRDefault="00373E70" w:rsidP="002F7339">
      <w:pPr>
        <w:pStyle w:val="TH"/>
      </w:pPr>
      <w:r w:rsidRPr="00CA19DC">
        <w:lastRenderedPageBreak/>
        <w:t xml:space="preserve">Table </w:t>
      </w:r>
      <w:r>
        <w:rPr>
          <w:lang w:eastAsia="zh-CN"/>
        </w:rPr>
        <w:t>1</w:t>
      </w:r>
      <w:r w:rsidRPr="00CA19DC">
        <w:t xml:space="preserve">: </w:t>
      </w:r>
      <w:r>
        <w:t>Values specified for X and Y for each channel bandwidth</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tblGrid>
      <w:tr w:rsidR="00373E70" w:rsidRPr="005C5A90" w:rsidTr="002F7339">
        <w:trPr>
          <w:cantSplit/>
          <w:trHeight w:val="473"/>
          <w:jc w:val="center"/>
        </w:trPr>
        <w:tc>
          <w:tcPr>
            <w:tcW w:w="1098" w:type="dxa"/>
            <w:tcMar>
              <w:top w:w="0" w:type="dxa"/>
              <w:left w:w="108" w:type="dxa"/>
              <w:bottom w:w="0" w:type="dxa"/>
              <w:right w:w="108" w:type="dxa"/>
            </w:tcMar>
            <w:vAlign w:val="center"/>
            <w:hideMark/>
          </w:tcPr>
          <w:p w:rsidR="00373E70" w:rsidRPr="005C5A90" w:rsidRDefault="00373E70" w:rsidP="00AB7886">
            <w:pPr>
              <w:pStyle w:val="TAH"/>
            </w:pPr>
            <w:r>
              <w:t>CBW</w:t>
            </w:r>
          </w:p>
        </w:tc>
        <w:tc>
          <w:tcPr>
            <w:tcW w:w="630" w:type="dxa"/>
            <w:tcMar>
              <w:top w:w="0" w:type="dxa"/>
              <w:left w:w="108" w:type="dxa"/>
              <w:bottom w:w="0" w:type="dxa"/>
              <w:right w:w="108" w:type="dxa"/>
            </w:tcMar>
            <w:vAlign w:val="center"/>
            <w:hideMark/>
          </w:tcPr>
          <w:p w:rsidR="00373E70" w:rsidRPr="005C5A90" w:rsidRDefault="00373E70" w:rsidP="00AB7886">
            <w:pPr>
              <w:pStyle w:val="TAH"/>
            </w:pPr>
            <w:r w:rsidRPr="005C5A90">
              <w:t>5</w:t>
            </w:r>
          </w:p>
          <w:p w:rsidR="00373E70" w:rsidRPr="005C5A90" w:rsidRDefault="00373E70" w:rsidP="00AB7886">
            <w:pPr>
              <w:pStyle w:val="TAH"/>
            </w:pPr>
            <w:r w:rsidRPr="005C5A90">
              <w:t>MHz</w:t>
            </w:r>
          </w:p>
        </w:tc>
        <w:tc>
          <w:tcPr>
            <w:tcW w:w="630" w:type="dxa"/>
            <w:tcMar>
              <w:top w:w="0" w:type="dxa"/>
              <w:left w:w="108" w:type="dxa"/>
              <w:bottom w:w="0" w:type="dxa"/>
              <w:right w:w="108" w:type="dxa"/>
            </w:tcMar>
            <w:vAlign w:val="center"/>
            <w:hideMark/>
          </w:tcPr>
          <w:p w:rsidR="00373E70" w:rsidRPr="005C5A90" w:rsidRDefault="00373E70">
            <w:pPr>
              <w:pStyle w:val="TAH"/>
            </w:pPr>
            <w:r w:rsidRPr="005C5A90">
              <w:t>10</w:t>
            </w:r>
          </w:p>
          <w:p w:rsidR="00373E70" w:rsidRPr="005C5A90" w:rsidRDefault="00373E70">
            <w:pPr>
              <w:pStyle w:val="TAH"/>
            </w:pPr>
            <w:r w:rsidRPr="005C5A90">
              <w:t>MHz</w:t>
            </w:r>
          </w:p>
        </w:tc>
        <w:tc>
          <w:tcPr>
            <w:tcW w:w="630" w:type="dxa"/>
            <w:tcMar>
              <w:top w:w="0" w:type="dxa"/>
              <w:left w:w="108" w:type="dxa"/>
              <w:bottom w:w="0" w:type="dxa"/>
              <w:right w:w="108" w:type="dxa"/>
            </w:tcMar>
            <w:vAlign w:val="center"/>
            <w:hideMark/>
          </w:tcPr>
          <w:p w:rsidR="00373E70" w:rsidRPr="005C5A90" w:rsidRDefault="00373E70">
            <w:pPr>
              <w:pStyle w:val="TAH"/>
            </w:pPr>
            <w:r w:rsidRPr="005C5A90">
              <w:t>15</w:t>
            </w:r>
          </w:p>
          <w:p w:rsidR="00373E70" w:rsidRPr="005C5A90" w:rsidRDefault="00373E70">
            <w:pPr>
              <w:pStyle w:val="TAH"/>
            </w:pPr>
            <w:r w:rsidRPr="005C5A90">
              <w:t>MHz</w:t>
            </w:r>
          </w:p>
        </w:tc>
        <w:tc>
          <w:tcPr>
            <w:tcW w:w="630" w:type="dxa"/>
            <w:tcMar>
              <w:top w:w="0" w:type="dxa"/>
              <w:left w:w="108" w:type="dxa"/>
              <w:bottom w:w="0" w:type="dxa"/>
              <w:right w:w="108" w:type="dxa"/>
            </w:tcMar>
            <w:vAlign w:val="center"/>
            <w:hideMark/>
          </w:tcPr>
          <w:p w:rsidR="00373E70" w:rsidRPr="005C5A90" w:rsidRDefault="00373E70">
            <w:pPr>
              <w:pStyle w:val="TAH"/>
            </w:pPr>
            <w:r w:rsidRPr="005C5A90">
              <w:t>20</w:t>
            </w:r>
          </w:p>
          <w:p w:rsidR="00373E70" w:rsidRPr="005C5A90" w:rsidRDefault="00373E70">
            <w:pPr>
              <w:pStyle w:val="TAH"/>
            </w:pPr>
            <w:r w:rsidRPr="005C5A90">
              <w:t>MHz</w:t>
            </w:r>
          </w:p>
        </w:tc>
        <w:tc>
          <w:tcPr>
            <w:tcW w:w="630" w:type="dxa"/>
            <w:vAlign w:val="center"/>
          </w:tcPr>
          <w:p w:rsidR="00373E70" w:rsidRPr="005C5A90" w:rsidRDefault="00373E70">
            <w:pPr>
              <w:pStyle w:val="TAH"/>
            </w:pPr>
            <w:r w:rsidRPr="005C5A90">
              <w:t>25</w:t>
            </w:r>
          </w:p>
          <w:p w:rsidR="00373E70" w:rsidRPr="005C5A90" w:rsidRDefault="00373E70">
            <w:pPr>
              <w:pStyle w:val="TAH"/>
            </w:pPr>
            <w:r w:rsidRPr="005C5A90">
              <w:t>MHz</w:t>
            </w:r>
          </w:p>
        </w:tc>
        <w:tc>
          <w:tcPr>
            <w:tcW w:w="630" w:type="dxa"/>
            <w:vAlign w:val="center"/>
          </w:tcPr>
          <w:p w:rsidR="00373E70" w:rsidRPr="005C5A90" w:rsidRDefault="00373E70">
            <w:pPr>
              <w:pStyle w:val="TAH"/>
            </w:pPr>
            <w:r w:rsidRPr="005C5A90">
              <w:t>30 MHz</w:t>
            </w:r>
          </w:p>
        </w:tc>
        <w:tc>
          <w:tcPr>
            <w:tcW w:w="630" w:type="dxa"/>
            <w:vAlign w:val="center"/>
          </w:tcPr>
          <w:p w:rsidR="00373E70" w:rsidRPr="005C5A90" w:rsidRDefault="00373E70">
            <w:pPr>
              <w:pStyle w:val="TAH"/>
            </w:pPr>
            <w:r w:rsidRPr="005C5A90">
              <w:t>40</w:t>
            </w:r>
          </w:p>
          <w:p w:rsidR="00373E70" w:rsidRPr="005C5A90" w:rsidRDefault="00373E70">
            <w:pPr>
              <w:pStyle w:val="TAH"/>
            </w:pPr>
            <w:r w:rsidRPr="005C5A90">
              <w:t>MHz</w:t>
            </w:r>
          </w:p>
        </w:tc>
        <w:tc>
          <w:tcPr>
            <w:tcW w:w="630" w:type="dxa"/>
            <w:tcMar>
              <w:top w:w="0" w:type="dxa"/>
              <w:left w:w="108" w:type="dxa"/>
              <w:bottom w:w="0" w:type="dxa"/>
              <w:right w:w="108" w:type="dxa"/>
            </w:tcMar>
            <w:vAlign w:val="center"/>
            <w:hideMark/>
          </w:tcPr>
          <w:p w:rsidR="00373E70" w:rsidRPr="005C5A90" w:rsidRDefault="00373E70">
            <w:pPr>
              <w:pStyle w:val="TAH"/>
            </w:pPr>
            <w:r w:rsidRPr="005C5A90">
              <w:t>50</w:t>
            </w:r>
          </w:p>
          <w:p w:rsidR="00373E70" w:rsidRPr="005C5A90" w:rsidRDefault="00373E70">
            <w:pPr>
              <w:pStyle w:val="TAH"/>
            </w:pPr>
            <w:r w:rsidRPr="005C5A90">
              <w:t>MHz</w:t>
            </w:r>
          </w:p>
        </w:tc>
        <w:tc>
          <w:tcPr>
            <w:tcW w:w="630" w:type="dxa"/>
            <w:vAlign w:val="center"/>
          </w:tcPr>
          <w:p w:rsidR="00373E70" w:rsidRPr="005C5A90" w:rsidRDefault="00373E70">
            <w:pPr>
              <w:pStyle w:val="TAH"/>
            </w:pPr>
            <w:r w:rsidRPr="005C5A90">
              <w:t>60</w:t>
            </w:r>
          </w:p>
          <w:p w:rsidR="00373E70" w:rsidRPr="005C5A90" w:rsidRDefault="00373E70">
            <w:pPr>
              <w:pStyle w:val="TAH"/>
            </w:pPr>
            <w:r w:rsidRPr="005C5A90">
              <w:t>MHz</w:t>
            </w:r>
          </w:p>
        </w:tc>
        <w:tc>
          <w:tcPr>
            <w:tcW w:w="630" w:type="dxa"/>
            <w:vAlign w:val="center"/>
          </w:tcPr>
          <w:p w:rsidR="00373E70" w:rsidRPr="005C5A90" w:rsidRDefault="00373E70">
            <w:pPr>
              <w:pStyle w:val="TAH"/>
              <w:rPr>
                <w:lang w:eastAsia="zh-CN"/>
              </w:rPr>
            </w:pPr>
            <w:r w:rsidRPr="005C5A90">
              <w:rPr>
                <w:lang w:eastAsia="zh-CN"/>
              </w:rPr>
              <w:t>70</w:t>
            </w:r>
          </w:p>
          <w:p w:rsidR="00373E70" w:rsidRPr="005C5A90" w:rsidRDefault="00373E70">
            <w:pPr>
              <w:pStyle w:val="TAH"/>
              <w:rPr>
                <w:lang w:eastAsia="zh-CN"/>
              </w:rPr>
            </w:pPr>
            <w:r w:rsidRPr="005C5A90">
              <w:rPr>
                <w:lang w:eastAsia="zh-CN"/>
              </w:rPr>
              <w:t>MHz</w:t>
            </w:r>
          </w:p>
        </w:tc>
        <w:tc>
          <w:tcPr>
            <w:tcW w:w="630" w:type="dxa"/>
            <w:vAlign w:val="center"/>
          </w:tcPr>
          <w:p w:rsidR="00373E70" w:rsidRPr="005C5A90" w:rsidRDefault="00373E70">
            <w:pPr>
              <w:pStyle w:val="TAH"/>
            </w:pPr>
            <w:r w:rsidRPr="005C5A90">
              <w:t>80</w:t>
            </w:r>
          </w:p>
          <w:p w:rsidR="00373E70" w:rsidRPr="005C5A90" w:rsidRDefault="00373E70">
            <w:pPr>
              <w:pStyle w:val="TAH"/>
            </w:pPr>
            <w:r w:rsidRPr="005C5A90">
              <w:t>MHz</w:t>
            </w:r>
          </w:p>
        </w:tc>
        <w:tc>
          <w:tcPr>
            <w:tcW w:w="630" w:type="dxa"/>
            <w:vAlign w:val="center"/>
          </w:tcPr>
          <w:p w:rsidR="00373E70" w:rsidRPr="005C5A90" w:rsidRDefault="00373E70">
            <w:pPr>
              <w:pStyle w:val="TAH"/>
            </w:pPr>
            <w:r w:rsidRPr="005C5A90">
              <w:t>90</w:t>
            </w:r>
          </w:p>
          <w:p w:rsidR="00373E70" w:rsidRPr="005C5A90" w:rsidRDefault="00373E70">
            <w:pPr>
              <w:pStyle w:val="TAH"/>
            </w:pPr>
            <w:r w:rsidRPr="005C5A90">
              <w:t>MHz</w:t>
            </w:r>
          </w:p>
        </w:tc>
        <w:tc>
          <w:tcPr>
            <w:tcW w:w="630" w:type="dxa"/>
            <w:tcMar>
              <w:top w:w="0" w:type="dxa"/>
              <w:left w:w="108" w:type="dxa"/>
              <w:bottom w:w="0" w:type="dxa"/>
              <w:right w:w="108" w:type="dxa"/>
            </w:tcMar>
            <w:vAlign w:val="center"/>
            <w:hideMark/>
          </w:tcPr>
          <w:p w:rsidR="00373E70" w:rsidRPr="005C5A90" w:rsidRDefault="00373E70">
            <w:pPr>
              <w:pStyle w:val="TAH"/>
            </w:pPr>
            <w:r w:rsidRPr="005C5A90">
              <w:t>100</w:t>
            </w:r>
          </w:p>
          <w:p w:rsidR="00373E70" w:rsidRPr="005C5A90" w:rsidRDefault="00373E70">
            <w:pPr>
              <w:pStyle w:val="TAH"/>
            </w:pPr>
            <w:r w:rsidRPr="005C5A90">
              <w:t>MHz</w:t>
            </w:r>
          </w:p>
        </w:tc>
      </w:tr>
      <w:tr w:rsidR="00373E70" w:rsidRPr="005C5A90" w:rsidTr="002F7339">
        <w:trPr>
          <w:jc w:val="center"/>
        </w:trPr>
        <w:tc>
          <w:tcPr>
            <w:tcW w:w="1098" w:type="dxa"/>
            <w:tcMar>
              <w:top w:w="0" w:type="dxa"/>
              <w:left w:w="108" w:type="dxa"/>
              <w:bottom w:w="0" w:type="dxa"/>
              <w:right w:w="108" w:type="dxa"/>
            </w:tcMar>
            <w:vAlign w:val="center"/>
          </w:tcPr>
          <w:p w:rsidR="00373E70" w:rsidRPr="005C5A90" w:rsidRDefault="00373E70" w:rsidP="00AB7886">
            <w:pPr>
              <w:pStyle w:val="TAC"/>
            </w:pPr>
            <w:r>
              <w:t xml:space="preserve">Value </w:t>
            </w:r>
          </w:p>
        </w:tc>
        <w:tc>
          <w:tcPr>
            <w:tcW w:w="630" w:type="dxa"/>
            <w:tcMar>
              <w:top w:w="0" w:type="dxa"/>
              <w:left w:w="108" w:type="dxa"/>
              <w:bottom w:w="0" w:type="dxa"/>
              <w:right w:w="108" w:type="dxa"/>
            </w:tcMar>
            <w:vAlign w:val="center"/>
          </w:tcPr>
          <w:p w:rsidR="00373E70" w:rsidRPr="005C5A90" w:rsidRDefault="00373E70" w:rsidP="00AB7886">
            <w:pPr>
              <w:pStyle w:val="TAC"/>
              <w:rPr>
                <w:lang w:eastAsia="zh-CN"/>
              </w:rPr>
            </w:pPr>
            <w:r>
              <w:rPr>
                <w:rFonts w:hint="eastAsia"/>
                <w:lang w:eastAsia="zh-CN"/>
              </w:rPr>
              <w:t>6</w:t>
            </w:r>
          </w:p>
        </w:tc>
        <w:tc>
          <w:tcPr>
            <w:tcW w:w="630" w:type="dxa"/>
            <w:tcMar>
              <w:top w:w="0" w:type="dxa"/>
              <w:left w:w="108" w:type="dxa"/>
              <w:bottom w:w="0" w:type="dxa"/>
              <w:right w:w="108" w:type="dxa"/>
            </w:tcMar>
            <w:vAlign w:val="center"/>
          </w:tcPr>
          <w:p w:rsidR="00373E70" w:rsidRPr="005C5A90" w:rsidRDefault="00373E70" w:rsidP="00AB7886">
            <w:pPr>
              <w:pStyle w:val="TAC"/>
              <w:rPr>
                <w:lang w:eastAsia="zh-CN"/>
              </w:rPr>
            </w:pPr>
            <w:r>
              <w:rPr>
                <w:rFonts w:hint="eastAsia"/>
                <w:lang w:eastAsia="zh-CN"/>
              </w:rPr>
              <w:t>1</w:t>
            </w:r>
            <w:r>
              <w:rPr>
                <w:lang w:eastAsia="zh-CN"/>
              </w:rPr>
              <w:t>0</w:t>
            </w:r>
          </w:p>
        </w:tc>
        <w:tc>
          <w:tcPr>
            <w:tcW w:w="630" w:type="dxa"/>
            <w:tcMar>
              <w:top w:w="0" w:type="dxa"/>
              <w:left w:w="108" w:type="dxa"/>
              <w:bottom w:w="0" w:type="dxa"/>
              <w:right w:w="108" w:type="dxa"/>
            </w:tcMar>
            <w:vAlign w:val="center"/>
          </w:tcPr>
          <w:p w:rsidR="00373E70" w:rsidRPr="005C5A90" w:rsidRDefault="00373E70" w:rsidP="00AB7886">
            <w:pPr>
              <w:pStyle w:val="TAC"/>
              <w:rPr>
                <w:lang w:eastAsia="zh-CN"/>
              </w:rPr>
            </w:pPr>
            <w:r>
              <w:rPr>
                <w:rFonts w:hint="eastAsia"/>
                <w:lang w:eastAsia="zh-CN"/>
              </w:rPr>
              <w:t>1</w:t>
            </w:r>
            <w:r>
              <w:rPr>
                <w:lang w:eastAsia="zh-CN"/>
              </w:rPr>
              <w:t>5</w:t>
            </w:r>
          </w:p>
        </w:tc>
        <w:tc>
          <w:tcPr>
            <w:tcW w:w="630" w:type="dxa"/>
            <w:tcMar>
              <w:top w:w="0" w:type="dxa"/>
              <w:left w:w="108" w:type="dxa"/>
              <w:bottom w:w="0" w:type="dxa"/>
              <w:right w:w="108" w:type="dxa"/>
            </w:tcMar>
            <w:vAlign w:val="center"/>
          </w:tcPr>
          <w:p w:rsidR="00373E70" w:rsidRPr="005C5A90" w:rsidRDefault="00373E70" w:rsidP="00AB7886">
            <w:pPr>
              <w:pStyle w:val="TAC"/>
              <w:rPr>
                <w:lang w:eastAsia="zh-CN"/>
              </w:rPr>
            </w:pPr>
            <w:r>
              <w:rPr>
                <w:rFonts w:hint="eastAsia"/>
                <w:lang w:eastAsia="zh-CN"/>
              </w:rPr>
              <w:t>2</w:t>
            </w:r>
            <w:r>
              <w:rPr>
                <w:lang w:eastAsia="zh-CN"/>
              </w:rPr>
              <w:t>0</w:t>
            </w:r>
          </w:p>
        </w:tc>
        <w:tc>
          <w:tcPr>
            <w:tcW w:w="630" w:type="dxa"/>
            <w:vAlign w:val="center"/>
          </w:tcPr>
          <w:p w:rsidR="00373E70" w:rsidRPr="005C5A90" w:rsidRDefault="00373E70" w:rsidP="00AB7886">
            <w:pPr>
              <w:pStyle w:val="TAC"/>
              <w:rPr>
                <w:lang w:eastAsia="zh-CN"/>
              </w:rPr>
            </w:pPr>
            <w:r>
              <w:rPr>
                <w:rFonts w:hint="eastAsia"/>
                <w:lang w:eastAsia="zh-CN"/>
              </w:rPr>
              <w:t>2</w:t>
            </w:r>
            <w:r>
              <w:rPr>
                <w:lang w:eastAsia="zh-CN"/>
              </w:rPr>
              <w:t>5</w:t>
            </w:r>
          </w:p>
        </w:tc>
        <w:tc>
          <w:tcPr>
            <w:tcW w:w="630" w:type="dxa"/>
            <w:vAlign w:val="center"/>
          </w:tcPr>
          <w:p w:rsidR="00373E70" w:rsidRPr="005C5A90" w:rsidRDefault="00373E70" w:rsidP="00AB7886">
            <w:pPr>
              <w:pStyle w:val="TAC"/>
              <w:rPr>
                <w:lang w:eastAsia="zh-CN"/>
              </w:rPr>
            </w:pPr>
            <w:r>
              <w:rPr>
                <w:rFonts w:hint="eastAsia"/>
                <w:lang w:eastAsia="zh-CN"/>
              </w:rPr>
              <w:t>3</w:t>
            </w:r>
            <w:r>
              <w:rPr>
                <w:lang w:eastAsia="zh-CN"/>
              </w:rPr>
              <w:t>0</w:t>
            </w:r>
          </w:p>
        </w:tc>
        <w:tc>
          <w:tcPr>
            <w:tcW w:w="630" w:type="dxa"/>
            <w:vAlign w:val="center"/>
          </w:tcPr>
          <w:p w:rsidR="00373E70" w:rsidRPr="005C5A90" w:rsidRDefault="00373E70" w:rsidP="00AB7886">
            <w:pPr>
              <w:pStyle w:val="TAC"/>
              <w:rPr>
                <w:lang w:eastAsia="zh-CN"/>
              </w:rPr>
            </w:pPr>
            <w:r>
              <w:rPr>
                <w:rFonts w:hint="eastAsia"/>
                <w:lang w:eastAsia="zh-CN"/>
              </w:rPr>
              <w:t>4</w:t>
            </w:r>
            <w:r>
              <w:rPr>
                <w:lang w:eastAsia="zh-CN"/>
              </w:rPr>
              <w:t>0</w:t>
            </w:r>
          </w:p>
        </w:tc>
        <w:tc>
          <w:tcPr>
            <w:tcW w:w="630" w:type="dxa"/>
            <w:tcMar>
              <w:top w:w="0" w:type="dxa"/>
              <w:left w:w="108" w:type="dxa"/>
              <w:bottom w:w="0" w:type="dxa"/>
              <w:right w:w="108" w:type="dxa"/>
            </w:tcMar>
            <w:vAlign w:val="center"/>
          </w:tcPr>
          <w:p w:rsidR="00373E70" w:rsidRPr="005C5A90" w:rsidRDefault="00373E70" w:rsidP="00AB7886">
            <w:pPr>
              <w:pStyle w:val="TAC"/>
              <w:rPr>
                <w:lang w:eastAsia="zh-CN"/>
              </w:rPr>
            </w:pPr>
            <w:r>
              <w:rPr>
                <w:rFonts w:hint="eastAsia"/>
                <w:lang w:eastAsia="zh-CN"/>
              </w:rPr>
              <w:t>5</w:t>
            </w:r>
            <w:r>
              <w:rPr>
                <w:lang w:eastAsia="zh-CN"/>
              </w:rPr>
              <w:t>0</w:t>
            </w:r>
          </w:p>
        </w:tc>
        <w:tc>
          <w:tcPr>
            <w:tcW w:w="630" w:type="dxa"/>
            <w:vAlign w:val="center"/>
          </w:tcPr>
          <w:p w:rsidR="00373E70" w:rsidRPr="005C5A90" w:rsidRDefault="00373E70" w:rsidP="00AB7886">
            <w:pPr>
              <w:pStyle w:val="TAC"/>
              <w:rPr>
                <w:lang w:eastAsia="zh-CN"/>
              </w:rPr>
            </w:pPr>
            <w:r>
              <w:rPr>
                <w:rFonts w:hint="eastAsia"/>
                <w:lang w:eastAsia="zh-CN"/>
              </w:rPr>
              <w:t>6</w:t>
            </w:r>
            <w:r>
              <w:rPr>
                <w:lang w:eastAsia="zh-CN"/>
              </w:rPr>
              <w:t>0</w:t>
            </w:r>
          </w:p>
        </w:tc>
        <w:tc>
          <w:tcPr>
            <w:tcW w:w="630" w:type="dxa"/>
          </w:tcPr>
          <w:p w:rsidR="00373E70" w:rsidRPr="005C5A90" w:rsidRDefault="00373E70" w:rsidP="00AB7886">
            <w:pPr>
              <w:pStyle w:val="TAC"/>
              <w:rPr>
                <w:lang w:eastAsia="zh-CN"/>
              </w:rPr>
            </w:pPr>
            <w:r>
              <w:rPr>
                <w:rFonts w:hint="eastAsia"/>
                <w:lang w:eastAsia="zh-CN"/>
              </w:rPr>
              <w:t>7</w:t>
            </w:r>
            <w:r>
              <w:rPr>
                <w:lang w:eastAsia="zh-CN"/>
              </w:rPr>
              <w:t>0</w:t>
            </w:r>
          </w:p>
        </w:tc>
        <w:tc>
          <w:tcPr>
            <w:tcW w:w="630" w:type="dxa"/>
            <w:vAlign w:val="center"/>
          </w:tcPr>
          <w:p w:rsidR="00373E70" w:rsidRPr="005C5A90" w:rsidRDefault="00373E70" w:rsidP="00AB7886">
            <w:pPr>
              <w:pStyle w:val="TAC"/>
              <w:rPr>
                <w:lang w:eastAsia="zh-CN"/>
              </w:rPr>
            </w:pPr>
            <w:r>
              <w:rPr>
                <w:rFonts w:hint="eastAsia"/>
                <w:lang w:eastAsia="zh-CN"/>
              </w:rPr>
              <w:t>8</w:t>
            </w:r>
            <w:r>
              <w:rPr>
                <w:lang w:eastAsia="zh-CN"/>
              </w:rPr>
              <w:t>0</w:t>
            </w:r>
          </w:p>
        </w:tc>
        <w:tc>
          <w:tcPr>
            <w:tcW w:w="630" w:type="dxa"/>
          </w:tcPr>
          <w:p w:rsidR="00373E70" w:rsidRPr="005C5A90" w:rsidRDefault="00373E70" w:rsidP="00AB7886">
            <w:pPr>
              <w:pStyle w:val="TAC"/>
              <w:rPr>
                <w:lang w:eastAsia="zh-CN"/>
              </w:rPr>
            </w:pPr>
            <w:r>
              <w:rPr>
                <w:rFonts w:hint="eastAsia"/>
                <w:lang w:eastAsia="zh-CN"/>
              </w:rPr>
              <w:t>9</w:t>
            </w:r>
            <w:r>
              <w:rPr>
                <w:lang w:eastAsia="zh-CN"/>
              </w:rPr>
              <w:t>0</w:t>
            </w:r>
          </w:p>
        </w:tc>
        <w:tc>
          <w:tcPr>
            <w:tcW w:w="630" w:type="dxa"/>
            <w:tcMar>
              <w:top w:w="0" w:type="dxa"/>
              <w:left w:w="108" w:type="dxa"/>
              <w:bottom w:w="0" w:type="dxa"/>
              <w:right w:w="108" w:type="dxa"/>
            </w:tcMar>
            <w:vAlign w:val="center"/>
          </w:tcPr>
          <w:p w:rsidR="00373E70" w:rsidRPr="005C5A90" w:rsidRDefault="00373E70" w:rsidP="00AB7886">
            <w:pPr>
              <w:pStyle w:val="TAC"/>
              <w:rPr>
                <w:lang w:eastAsia="zh-CN"/>
              </w:rPr>
            </w:pPr>
            <w:r>
              <w:rPr>
                <w:rFonts w:hint="eastAsia"/>
                <w:lang w:eastAsia="zh-CN"/>
              </w:rPr>
              <w:t>1</w:t>
            </w:r>
            <w:r>
              <w:rPr>
                <w:lang w:eastAsia="zh-CN"/>
              </w:rPr>
              <w:t>00</w:t>
            </w:r>
          </w:p>
        </w:tc>
      </w:tr>
    </w:tbl>
    <w:p w:rsidR="00373E70" w:rsidRDefault="00373E70" w:rsidP="00875CC3">
      <w:pPr>
        <w:widowControl/>
        <w:spacing w:after="180"/>
        <w:jc w:val="left"/>
        <w:rPr>
          <w:kern w:val="0"/>
          <w:sz w:val="20"/>
          <w:szCs w:val="20"/>
          <w:lang w:val="en-GB"/>
        </w:rPr>
      </w:pPr>
    </w:p>
    <w:p w:rsidR="00373E70" w:rsidRDefault="00373E70" w:rsidP="00875CC3">
      <w:pPr>
        <w:widowControl/>
        <w:spacing w:after="180"/>
        <w:jc w:val="left"/>
        <w:rPr>
          <w:kern w:val="0"/>
          <w:sz w:val="20"/>
          <w:szCs w:val="20"/>
          <w:lang w:val="en-GB"/>
        </w:rPr>
      </w:pPr>
      <w:r w:rsidRPr="00886474">
        <w:rPr>
          <w:rFonts w:hint="eastAsia"/>
          <w:b/>
          <w:kern w:val="0"/>
          <w:sz w:val="20"/>
          <w:szCs w:val="20"/>
          <w:lang w:val="en-GB"/>
        </w:rPr>
        <w:t>O</w:t>
      </w:r>
      <w:r w:rsidRPr="00886474">
        <w:rPr>
          <w:b/>
          <w:kern w:val="0"/>
          <w:sz w:val="20"/>
          <w:szCs w:val="20"/>
          <w:lang w:val="en-GB"/>
        </w:rPr>
        <w:t xml:space="preserve">bservation </w:t>
      </w:r>
      <w:r>
        <w:rPr>
          <w:b/>
          <w:kern w:val="0"/>
          <w:sz w:val="20"/>
          <w:szCs w:val="20"/>
          <w:lang w:val="en-GB"/>
        </w:rPr>
        <w:t>4</w:t>
      </w:r>
      <w:r>
        <w:rPr>
          <w:rFonts w:hint="eastAsia"/>
          <w:b/>
          <w:kern w:val="0"/>
          <w:sz w:val="20"/>
          <w:szCs w:val="20"/>
          <w:lang w:val="en-GB"/>
        </w:rPr>
        <w:t>：</w:t>
      </w:r>
      <w:r w:rsidRPr="002F7339">
        <w:rPr>
          <w:kern w:val="0"/>
          <w:sz w:val="20"/>
          <w:szCs w:val="20"/>
          <w:lang w:val="en-GB"/>
        </w:rPr>
        <w:t>X and Y values are specified in table 1.</w:t>
      </w:r>
    </w:p>
    <w:p w:rsidR="00785609" w:rsidRPr="00373E70" w:rsidRDefault="00785609" w:rsidP="00875CC3">
      <w:pPr>
        <w:widowControl/>
        <w:spacing w:after="180"/>
        <w:jc w:val="left"/>
        <w:rPr>
          <w:kern w:val="0"/>
          <w:sz w:val="20"/>
          <w:szCs w:val="20"/>
          <w:lang w:val="en-GB"/>
        </w:rPr>
      </w:pPr>
      <w:r w:rsidRPr="002F7339">
        <w:rPr>
          <w:b/>
          <w:kern w:val="0"/>
          <w:sz w:val="20"/>
          <w:szCs w:val="20"/>
          <w:lang w:val="en-GB"/>
        </w:rPr>
        <w:t>Proposal 8</w:t>
      </w:r>
      <w:r>
        <w:rPr>
          <w:kern w:val="0"/>
          <w:sz w:val="20"/>
          <w:szCs w:val="20"/>
          <w:lang w:val="en-GB"/>
        </w:rPr>
        <w:t>: Test configuration tables</w:t>
      </w:r>
      <w:r w:rsidRPr="00785609">
        <w:rPr>
          <w:kern w:val="0"/>
          <w:sz w:val="20"/>
          <w:szCs w:val="20"/>
          <w:lang w:val="en-GB"/>
        </w:rPr>
        <w:t xml:space="preserve"> 6.2A.2.1.4.1-3a</w:t>
      </w:r>
      <w:r>
        <w:rPr>
          <w:kern w:val="0"/>
          <w:sz w:val="20"/>
          <w:szCs w:val="20"/>
          <w:lang w:val="en-GB"/>
        </w:rPr>
        <w:t xml:space="preserve"> and </w:t>
      </w:r>
      <w:r w:rsidRPr="00692732">
        <w:t>6.2A.2.1.4.1-3</w:t>
      </w:r>
      <w:r>
        <w:t>b will be introduced into TS 38.521-1 respectively for “</w:t>
      </w:r>
      <w:r w:rsidRPr="00302673">
        <w:rPr>
          <w:lang w:eastAsia="en-US"/>
        </w:rPr>
        <w:t>MPR</w:t>
      </w:r>
      <w:r w:rsidRPr="004A327E">
        <w:rPr>
          <w:vertAlign w:val="subscript"/>
          <w:lang w:eastAsia="en-US"/>
        </w:rPr>
        <w:t>IM3</w:t>
      </w:r>
      <w:r w:rsidRPr="00302673">
        <w:rPr>
          <w:lang w:eastAsia="en-US"/>
        </w:rPr>
        <w:t xml:space="preserve"> to meet -</w:t>
      </w:r>
      <w:r>
        <w:rPr>
          <w:lang w:eastAsia="en-US"/>
        </w:rPr>
        <w:t>13</w:t>
      </w:r>
      <w:r w:rsidRPr="00302673">
        <w:rPr>
          <w:lang w:eastAsia="en-US"/>
        </w:rPr>
        <w:t>dBm/M</w:t>
      </w:r>
      <w:r>
        <w:rPr>
          <w:lang w:eastAsia="en-US"/>
        </w:rPr>
        <w:t>Hz” and “</w:t>
      </w:r>
      <w:r w:rsidRPr="00302673">
        <w:rPr>
          <w:lang w:eastAsia="en-US"/>
        </w:rPr>
        <w:t>MPR</w:t>
      </w:r>
      <w:r w:rsidRPr="004A327E">
        <w:rPr>
          <w:vertAlign w:val="subscript"/>
          <w:lang w:eastAsia="en-US"/>
        </w:rPr>
        <w:t>IM3</w:t>
      </w:r>
      <w:r w:rsidRPr="00302673">
        <w:rPr>
          <w:lang w:eastAsia="en-US"/>
        </w:rPr>
        <w:t xml:space="preserve"> to meet -</w:t>
      </w:r>
      <w:r>
        <w:rPr>
          <w:lang w:eastAsia="en-US"/>
        </w:rPr>
        <w:t>30</w:t>
      </w:r>
      <w:r w:rsidRPr="00302673">
        <w:rPr>
          <w:lang w:eastAsia="en-US"/>
        </w:rPr>
        <w:t>dBm/M</w:t>
      </w:r>
      <w:r>
        <w:rPr>
          <w:lang w:eastAsia="en-US"/>
        </w:rPr>
        <w:t>Hz”.</w:t>
      </w:r>
      <w:r>
        <w:t xml:space="preserve"> </w:t>
      </w:r>
    </w:p>
    <w:p w:rsidR="00247675" w:rsidRDefault="00247675" w:rsidP="00875CC3">
      <w:pPr>
        <w:widowControl/>
        <w:spacing w:after="180"/>
        <w:jc w:val="left"/>
        <w:rPr>
          <w:lang w:eastAsia="en-US"/>
        </w:rPr>
      </w:pPr>
      <w:r>
        <w:rPr>
          <w:kern w:val="0"/>
          <w:sz w:val="20"/>
          <w:szCs w:val="20"/>
          <w:lang w:val="en-GB"/>
        </w:rPr>
        <w:t xml:space="preserve">The </w:t>
      </w:r>
      <w:r w:rsidRPr="00302673">
        <w:rPr>
          <w:lang w:eastAsia="en-US"/>
        </w:rPr>
        <w:t>MPR</w:t>
      </w:r>
      <w:r w:rsidRPr="004A327E">
        <w:rPr>
          <w:vertAlign w:val="subscript"/>
          <w:lang w:eastAsia="en-US"/>
        </w:rPr>
        <w:t>IM3</w:t>
      </w:r>
      <w:r w:rsidRPr="00302673">
        <w:rPr>
          <w:lang w:eastAsia="en-US"/>
        </w:rPr>
        <w:t xml:space="preserve"> to meet -</w:t>
      </w:r>
      <w:r w:rsidR="00785609">
        <w:rPr>
          <w:lang w:eastAsia="en-US"/>
        </w:rPr>
        <w:t>13</w:t>
      </w:r>
      <w:r w:rsidRPr="00302673">
        <w:rPr>
          <w:lang w:eastAsia="en-US"/>
        </w:rPr>
        <w:t>dBm/M</w:t>
      </w:r>
      <w:r>
        <w:rPr>
          <w:lang w:eastAsia="en-US"/>
        </w:rPr>
        <w:t>Hz requirements is defined as:</w:t>
      </w:r>
    </w:p>
    <w:p w:rsidR="00247675" w:rsidRPr="002F7339" w:rsidRDefault="00247675" w:rsidP="00247675">
      <w:pPr>
        <w:rPr>
          <w:shd w:val="pct15" w:color="auto" w:fill="FFFFFF"/>
          <w:lang w:eastAsia="ja-JP"/>
        </w:rPr>
      </w:pPr>
      <w:r w:rsidRPr="002F7339">
        <w:rPr>
          <w:shd w:val="pct15" w:color="auto" w:fill="FFFFFF"/>
        </w:rPr>
        <w:t>MPR=M</w:t>
      </w:r>
      <w:r w:rsidRPr="002F7339">
        <w:rPr>
          <w:shd w:val="pct15" w:color="auto" w:fill="FFFFFF"/>
          <w:vertAlign w:val="subscript"/>
        </w:rPr>
        <w:t>A</w:t>
      </w:r>
      <w:r>
        <w:rPr>
          <w:shd w:val="pct15" w:color="auto" w:fill="FFFFFF"/>
          <w:vertAlign w:val="subscript"/>
        </w:rPr>
        <w:t xml:space="preserve"> </w:t>
      </w:r>
      <w:r w:rsidRPr="002F7339">
        <w:rPr>
          <w:shd w:val="pct15" w:color="auto" w:fill="FFFFFF"/>
          <w:lang w:eastAsia="ja-JP"/>
        </w:rPr>
        <w:t>Where M</w:t>
      </w:r>
      <w:r w:rsidRPr="002F7339">
        <w:rPr>
          <w:shd w:val="pct15" w:color="auto" w:fill="FFFFFF"/>
          <w:vertAlign w:val="subscript"/>
          <w:lang w:eastAsia="ja-JP"/>
        </w:rPr>
        <w:t>A</w:t>
      </w:r>
      <w:r w:rsidRPr="002F7339">
        <w:rPr>
          <w:shd w:val="pct15" w:color="auto" w:fill="FFFFFF"/>
          <w:lang w:eastAsia="ja-JP"/>
        </w:rPr>
        <w:t xml:space="preserve"> is defined as follows</w:t>
      </w:r>
    </w:p>
    <w:p w:rsidR="00785609" w:rsidRPr="002F7339" w:rsidRDefault="00785609" w:rsidP="00785609">
      <w:pPr>
        <w:ind w:firstLine="3261"/>
        <w:rPr>
          <w:shd w:val="pct15" w:color="auto" w:fill="FFFFFF"/>
        </w:rPr>
      </w:pPr>
      <w:r w:rsidRPr="002F7339">
        <w:rPr>
          <w:shd w:val="pct15" w:color="auto" w:fill="FFFFFF"/>
        </w:rPr>
        <w:t>M</w:t>
      </w:r>
      <w:r w:rsidRPr="002F7339">
        <w:rPr>
          <w:shd w:val="pct15" w:color="auto" w:fill="FFFFFF"/>
          <w:vertAlign w:val="subscript"/>
        </w:rPr>
        <w:t>A</w:t>
      </w:r>
      <w:r w:rsidRPr="002F7339">
        <w:rPr>
          <w:shd w:val="pct15" w:color="auto" w:fill="FFFFFF"/>
        </w:rPr>
        <w:t xml:space="preserve"> = </w:t>
      </w:r>
      <w:r w:rsidRPr="002F7339">
        <w:rPr>
          <w:shd w:val="pct15" w:color="auto" w:fill="FFFFFF"/>
        </w:rPr>
        <w:tab/>
        <w:t>9</w:t>
      </w:r>
      <w:r w:rsidRPr="002F7339">
        <w:rPr>
          <w:shd w:val="pct15" w:color="auto" w:fill="FFFFFF"/>
        </w:rPr>
        <w:tab/>
        <w:t>;</w:t>
      </w:r>
      <w:r w:rsidRPr="002F7339">
        <w:rPr>
          <w:shd w:val="pct15" w:color="auto" w:fill="FFFFFF"/>
        </w:rPr>
        <w:tab/>
      </w:r>
      <w:r>
        <w:rPr>
          <w:shd w:val="pct15" w:color="auto" w:fill="FFFFFF"/>
        </w:rPr>
        <w:tab/>
      </w:r>
      <w:r w:rsidRPr="002F7339">
        <w:rPr>
          <w:shd w:val="pct15" w:color="auto" w:fill="FFFFFF"/>
        </w:rPr>
        <w:t xml:space="preserve">0 </w:t>
      </w:r>
      <w:r w:rsidRPr="002F7339">
        <w:rPr>
          <w:rFonts w:hint="eastAsia"/>
          <w:shd w:val="pct15" w:color="auto" w:fill="FFFFFF"/>
        </w:rPr>
        <w:t>≤</w:t>
      </w:r>
      <w:r w:rsidRPr="002F7339">
        <w:rPr>
          <w:shd w:val="pct15" w:color="auto" w:fill="FFFFFF"/>
        </w:rPr>
        <w:t xml:space="preserve"> B &lt; 0.54</w:t>
      </w:r>
    </w:p>
    <w:p w:rsidR="00785609" w:rsidRPr="002F7339" w:rsidRDefault="00785609" w:rsidP="00785609">
      <w:pPr>
        <w:ind w:firstLine="3261"/>
        <w:rPr>
          <w:shd w:val="pct15" w:color="auto" w:fill="FFFFFF"/>
        </w:rPr>
      </w:pPr>
      <w:r w:rsidRPr="002F7339">
        <w:rPr>
          <w:shd w:val="pct15" w:color="auto" w:fill="FFFFFF"/>
        </w:rPr>
        <w:tab/>
      </w:r>
      <w:r w:rsidRPr="002F7339">
        <w:rPr>
          <w:shd w:val="pct15" w:color="auto" w:fill="FFFFFF"/>
        </w:rPr>
        <w:tab/>
      </w:r>
      <w:r w:rsidRPr="002F7339">
        <w:rPr>
          <w:shd w:val="pct15" w:color="auto" w:fill="FFFFFF"/>
        </w:rPr>
        <w:tab/>
        <w:t>8</w:t>
      </w:r>
      <w:r w:rsidRPr="002F7339">
        <w:rPr>
          <w:shd w:val="pct15" w:color="auto" w:fill="FFFFFF"/>
        </w:rPr>
        <w:tab/>
        <w:t>;</w:t>
      </w:r>
      <w:r w:rsidRPr="002F7339">
        <w:rPr>
          <w:shd w:val="pct15" w:color="auto" w:fill="FFFFFF"/>
        </w:rPr>
        <w:tab/>
      </w:r>
      <w:r>
        <w:rPr>
          <w:shd w:val="pct15" w:color="auto" w:fill="FFFFFF"/>
        </w:rPr>
        <w:tab/>
      </w:r>
      <w:r w:rsidRPr="002F7339">
        <w:rPr>
          <w:shd w:val="pct15" w:color="auto" w:fill="FFFFFF"/>
        </w:rPr>
        <w:t xml:space="preserve">0.54 </w:t>
      </w:r>
      <w:r w:rsidRPr="002F7339">
        <w:rPr>
          <w:rFonts w:hint="eastAsia"/>
          <w:shd w:val="pct15" w:color="auto" w:fill="FFFFFF"/>
        </w:rPr>
        <w:t>≤</w:t>
      </w:r>
      <w:r w:rsidRPr="002F7339">
        <w:rPr>
          <w:shd w:val="pct15" w:color="auto" w:fill="FFFFFF"/>
        </w:rPr>
        <w:t xml:space="preserve"> B &lt; 1.08</w:t>
      </w:r>
    </w:p>
    <w:p w:rsidR="00785609" w:rsidRPr="002F7339" w:rsidRDefault="00785609" w:rsidP="00785609">
      <w:pPr>
        <w:ind w:firstLine="3261"/>
        <w:rPr>
          <w:shd w:val="pct15" w:color="auto" w:fill="FFFFFF"/>
        </w:rPr>
      </w:pPr>
      <w:r w:rsidRPr="002F7339">
        <w:rPr>
          <w:shd w:val="pct15" w:color="auto" w:fill="FFFFFF"/>
        </w:rPr>
        <w:tab/>
      </w:r>
      <w:r w:rsidRPr="002F7339">
        <w:rPr>
          <w:shd w:val="pct15" w:color="auto" w:fill="FFFFFF"/>
        </w:rPr>
        <w:tab/>
      </w:r>
      <w:r w:rsidRPr="002F7339">
        <w:rPr>
          <w:shd w:val="pct15" w:color="auto" w:fill="FFFFFF"/>
        </w:rPr>
        <w:tab/>
        <w:t>7</w:t>
      </w:r>
      <w:r w:rsidRPr="002F7339">
        <w:rPr>
          <w:shd w:val="pct15" w:color="auto" w:fill="FFFFFF"/>
        </w:rPr>
        <w:tab/>
        <w:t xml:space="preserve">; </w:t>
      </w:r>
      <w:r w:rsidRPr="002F7339">
        <w:rPr>
          <w:shd w:val="pct15" w:color="auto" w:fill="FFFFFF"/>
        </w:rPr>
        <w:tab/>
      </w:r>
      <w:r>
        <w:rPr>
          <w:shd w:val="pct15" w:color="auto" w:fill="FFFFFF"/>
        </w:rPr>
        <w:tab/>
      </w:r>
      <w:r w:rsidRPr="002F7339">
        <w:rPr>
          <w:shd w:val="pct15" w:color="auto" w:fill="FFFFFF"/>
        </w:rPr>
        <w:t xml:space="preserve">1.08 </w:t>
      </w:r>
      <w:r w:rsidRPr="002F7339">
        <w:rPr>
          <w:rFonts w:hint="eastAsia"/>
          <w:shd w:val="pct15" w:color="auto" w:fill="FFFFFF"/>
        </w:rPr>
        <w:t>≤</w:t>
      </w:r>
      <w:r w:rsidRPr="002F7339">
        <w:rPr>
          <w:shd w:val="pct15" w:color="auto" w:fill="FFFFFF"/>
        </w:rPr>
        <w:t xml:space="preserve"> B &lt; 2.16</w:t>
      </w:r>
    </w:p>
    <w:p w:rsidR="00785609" w:rsidRPr="002F7339" w:rsidRDefault="00785609" w:rsidP="00785609">
      <w:pPr>
        <w:ind w:firstLine="3261"/>
        <w:rPr>
          <w:shd w:val="pct15" w:color="auto" w:fill="FFFFFF"/>
        </w:rPr>
      </w:pPr>
      <w:r w:rsidRPr="002F7339">
        <w:rPr>
          <w:shd w:val="pct15" w:color="auto" w:fill="FFFFFF"/>
        </w:rPr>
        <w:tab/>
      </w:r>
      <w:r w:rsidRPr="002F7339">
        <w:rPr>
          <w:shd w:val="pct15" w:color="auto" w:fill="FFFFFF"/>
        </w:rPr>
        <w:tab/>
      </w:r>
      <w:r w:rsidRPr="002F7339">
        <w:rPr>
          <w:shd w:val="pct15" w:color="auto" w:fill="FFFFFF"/>
        </w:rPr>
        <w:tab/>
        <w:t>6.5</w:t>
      </w:r>
      <w:r w:rsidRPr="002F7339">
        <w:rPr>
          <w:shd w:val="pct15" w:color="auto" w:fill="FFFFFF"/>
        </w:rPr>
        <w:tab/>
        <w:t xml:space="preserve">; </w:t>
      </w:r>
      <w:r w:rsidRPr="002F7339">
        <w:rPr>
          <w:shd w:val="pct15" w:color="auto" w:fill="FFFFFF"/>
        </w:rPr>
        <w:tab/>
      </w:r>
      <w:r>
        <w:rPr>
          <w:shd w:val="pct15" w:color="auto" w:fill="FFFFFF"/>
        </w:rPr>
        <w:tab/>
      </w:r>
      <w:r w:rsidRPr="002F7339">
        <w:rPr>
          <w:shd w:val="pct15" w:color="auto" w:fill="FFFFFF"/>
        </w:rPr>
        <w:t xml:space="preserve">2.16 </w:t>
      </w:r>
      <w:r w:rsidRPr="002F7339">
        <w:rPr>
          <w:rFonts w:hint="eastAsia"/>
          <w:shd w:val="pct15" w:color="auto" w:fill="FFFFFF"/>
        </w:rPr>
        <w:t>≤</w:t>
      </w:r>
      <w:r w:rsidRPr="002F7339">
        <w:rPr>
          <w:shd w:val="pct15" w:color="auto" w:fill="FFFFFF"/>
        </w:rPr>
        <w:t xml:space="preserve"> B &lt; 3.24</w:t>
      </w:r>
    </w:p>
    <w:p w:rsidR="00785609" w:rsidRPr="002F7339" w:rsidRDefault="00785609" w:rsidP="00785609">
      <w:pPr>
        <w:ind w:firstLine="3261"/>
        <w:rPr>
          <w:shd w:val="pct15" w:color="auto" w:fill="FFFFFF"/>
        </w:rPr>
      </w:pPr>
      <w:r w:rsidRPr="002F7339">
        <w:rPr>
          <w:shd w:val="pct15" w:color="auto" w:fill="FFFFFF"/>
        </w:rPr>
        <w:tab/>
      </w:r>
      <w:r w:rsidRPr="002F7339">
        <w:rPr>
          <w:shd w:val="pct15" w:color="auto" w:fill="FFFFFF"/>
        </w:rPr>
        <w:tab/>
      </w:r>
      <w:r w:rsidRPr="002F7339">
        <w:rPr>
          <w:shd w:val="pct15" w:color="auto" w:fill="FFFFFF"/>
        </w:rPr>
        <w:tab/>
        <w:t>5.5</w:t>
      </w:r>
      <w:r w:rsidRPr="002F7339">
        <w:rPr>
          <w:shd w:val="pct15" w:color="auto" w:fill="FFFFFF"/>
        </w:rPr>
        <w:tab/>
        <w:t xml:space="preserve">; </w:t>
      </w:r>
      <w:r w:rsidRPr="002F7339">
        <w:rPr>
          <w:shd w:val="pct15" w:color="auto" w:fill="FFFFFF"/>
        </w:rPr>
        <w:tab/>
      </w:r>
      <w:r>
        <w:rPr>
          <w:shd w:val="pct15" w:color="auto" w:fill="FFFFFF"/>
        </w:rPr>
        <w:tab/>
      </w:r>
      <w:r w:rsidRPr="002F7339">
        <w:rPr>
          <w:shd w:val="pct15" w:color="auto" w:fill="FFFFFF"/>
        </w:rPr>
        <w:t xml:space="preserve">3.24 </w:t>
      </w:r>
      <w:r w:rsidRPr="002F7339">
        <w:rPr>
          <w:rFonts w:hint="eastAsia"/>
          <w:shd w:val="pct15" w:color="auto" w:fill="FFFFFF"/>
        </w:rPr>
        <w:t>≤</w:t>
      </w:r>
      <w:r w:rsidRPr="002F7339">
        <w:rPr>
          <w:shd w:val="pct15" w:color="auto" w:fill="FFFFFF"/>
        </w:rPr>
        <w:t xml:space="preserve"> B &lt; 5.4</w:t>
      </w:r>
    </w:p>
    <w:p w:rsidR="00785609" w:rsidRPr="00785609" w:rsidRDefault="00785609" w:rsidP="00785609">
      <w:pPr>
        <w:rPr>
          <w:shd w:val="pct15" w:color="auto" w:fill="FFFFFF"/>
        </w:rPr>
      </w:pPr>
      <w:r w:rsidRPr="00785609">
        <w:tab/>
      </w:r>
      <w:r w:rsidRPr="00785609">
        <w:tab/>
      </w:r>
      <w:r w:rsidRPr="00785609">
        <w:tab/>
      </w:r>
      <w:r w:rsidRPr="00785609">
        <w:tab/>
      </w:r>
      <w:r w:rsidRPr="00785609">
        <w:tab/>
      </w:r>
      <w:r w:rsidRPr="00785609">
        <w:tab/>
      </w:r>
      <w:r w:rsidRPr="00785609">
        <w:tab/>
      </w:r>
      <w:r w:rsidRPr="00785609">
        <w:tab/>
      </w:r>
      <w:r w:rsidRPr="002F7339">
        <w:rPr>
          <w:shd w:val="pct15" w:color="auto" w:fill="FFFFFF"/>
        </w:rPr>
        <w:tab/>
      </w:r>
      <w:r w:rsidRPr="002F7339">
        <w:rPr>
          <w:shd w:val="pct15" w:color="auto" w:fill="FFFFFF"/>
        </w:rPr>
        <w:tab/>
        <w:t>4</w:t>
      </w:r>
      <w:r w:rsidRPr="002F7339">
        <w:rPr>
          <w:shd w:val="pct15" w:color="auto" w:fill="FFFFFF"/>
        </w:rPr>
        <w:tab/>
        <w:t xml:space="preserve">; </w:t>
      </w:r>
      <w:r w:rsidRPr="002F7339">
        <w:rPr>
          <w:shd w:val="pct15" w:color="auto" w:fill="FFFFFF"/>
        </w:rPr>
        <w:tab/>
      </w:r>
      <w:r>
        <w:rPr>
          <w:shd w:val="pct15" w:color="auto" w:fill="FFFFFF"/>
        </w:rPr>
        <w:tab/>
      </w:r>
      <w:r w:rsidRPr="002F7339">
        <w:rPr>
          <w:shd w:val="pct15" w:color="auto" w:fill="FFFFFF"/>
        </w:rPr>
        <w:t xml:space="preserve">5.4 </w:t>
      </w:r>
      <w:r w:rsidRPr="002F7339">
        <w:rPr>
          <w:rFonts w:hint="eastAsia"/>
          <w:shd w:val="pct15" w:color="auto" w:fill="FFFFFF"/>
        </w:rPr>
        <w:t>≤</w:t>
      </w:r>
      <w:r w:rsidRPr="002F7339">
        <w:rPr>
          <w:shd w:val="pct15" w:color="auto" w:fill="FFFFFF"/>
        </w:rPr>
        <w:t xml:space="preserve"> B</w:t>
      </w:r>
      <w:r w:rsidRPr="00785609">
        <w:rPr>
          <w:shd w:val="pct15" w:color="auto" w:fill="FFFFFF"/>
        </w:rPr>
        <w:t xml:space="preserve"> </w:t>
      </w:r>
    </w:p>
    <w:p w:rsidR="00247675" w:rsidRPr="002F7339" w:rsidRDefault="00247675" w:rsidP="00785609">
      <w:pPr>
        <w:rPr>
          <w:shd w:val="pct15" w:color="auto" w:fill="FFFFFF"/>
        </w:rPr>
      </w:pPr>
      <w:r w:rsidRPr="002F7339">
        <w:rPr>
          <w:shd w:val="pct15" w:color="auto" w:fill="FFFFFF"/>
        </w:rPr>
        <w:t>Where:</w:t>
      </w:r>
    </w:p>
    <w:p w:rsidR="00247675" w:rsidRPr="002F7339" w:rsidRDefault="00247675" w:rsidP="00247675">
      <w:pPr>
        <w:ind w:left="284"/>
        <w:jc w:val="center"/>
        <w:rPr>
          <w:shd w:val="pct15" w:color="auto" w:fill="FFFFFF"/>
          <w:vertAlign w:val="subscript"/>
        </w:rPr>
      </w:pPr>
      <w:r w:rsidRPr="002F7339">
        <w:rPr>
          <w:shd w:val="pct15" w:color="auto" w:fill="FFFFFF"/>
        </w:rPr>
        <w:t>B=(L</w:t>
      </w:r>
      <w:r w:rsidRPr="002F7339">
        <w:rPr>
          <w:shd w:val="pct15" w:color="auto" w:fill="FFFFFF"/>
          <w:vertAlign w:val="subscript"/>
        </w:rPr>
        <w:t>CRB_alloc, 1</w:t>
      </w:r>
      <w:r w:rsidRPr="002F7339">
        <w:rPr>
          <w:shd w:val="pct15" w:color="auto" w:fill="FFFFFF"/>
        </w:rPr>
        <w:t>* 12* SCS</w:t>
      </w:r>
      <w:r w:rsidRPr="002F7339">
        <w:rPr>
          <w:shd w:val="pct15" w:color="auto" w:fill="FFFFFF"/>
          <w:vertAlign w:val="subscript"/>
        </w:rPr>
        <w:t>1</w:t>
      </w:r>
      <w:r w:rsidRPr="002F7339">
        <w:rPr>
          <w:shd w:val="pct15" w:color="auto" w:fill="FFFFFF"/>
        </w:rPr>
        <w:t xml:space="preserve"> + L</w:t>
      </w:r>
      <w:r w:rsidRPr="002F7339">
        <w:rPr>
          <w:shd w:val="pct15" w:color="auto" w:fill="FFFFFF"/>
          <w:vertAlign w:val="subscript"/>
        </w:rPr>
        <w:t xml:space="preserve">CRB_alloc,2 </w:t>
      </w:r>
      <w:r w:rsidRPr="002F7339">
        <w:rPr>
          <w:shd w:val="pct15" w:color="auto" w:fill="FFFFFF"/>
        </w:rPr>
        <w:t>* 12 * SCS</w:t>
      </w:r>
      <w:r w:rsidRPr="002F7339">
        <w:rPr>
          <w:shd w:val="pct15" w:color="auto" w:fill="FFFFFF"/>
          <w:vertAlign w:val="subscript"/>
        </w:rPr>
        <w:t>2</w:t>
      </w:r>
      <w:r w:rsidRPr="002F7339">
        <w:rPr>
          <w:shd w:val="pct15" w:color="auto" w:fill="FFFFFF"/>
        </w:rPr>
        <w:t>)/1,000,000</w:t>
      </w:r>
    </w:p>
    <w:p w:rsidR="00DC47FE" w:rsidRDefault="00435998" w:rsidP="00875CC3">
      <w:pPr>
        <w:widowControl/>
        <w:spacing w:after="180"/>
        <w:jc w:val="left"/>
        <w:rPr>
          <w:kern w:val="0"/>
          <w:sz w:val="20"/>
          <w:szCs w:val="20"/>
          <w:lang w:val="en-GB"/>
        </w:rPr>
      </w:pPr>
      <w:r>
        <w:rPr>
          <w:kern w:val="0"/>
          <w:sz w:val="20"/>
          <w:szCs w:val="20"/>
          <w:lang w:val="en-GB"/>
        </w:rPr>
        <w:t xml:space="preserve">It’s clearly the MPR values varies with the RB allocations on both carriers. </w:t>
      </w:r>
      <w:r w:rsidR="00785609">
        <w:rPr>
          <w:kern w:val="0"/>
          <w:sz w:val="20"/>
          <w:szCs w:val="20"/>
          <w:lang w:val="en-GB"/>
        </w:rPr>
        <w:t xml:space="preserve">The </w:t>
      </w:r>
      <w:r w:rsidR="00F62453">
        <w:rPr>
          <w:kern w:val="0"/>
          <w:sz w:val="20"/>
          <w:szCs w:val="20"/>
          <w:lang w:val="en-GB"/>
        </w:rPr>
        <w:t>test point</w:t>
      </w:r>
      <w:r w:rsidR="0017612A">
        <w:rPr>
          <w:kern w:val="0"/>
          <w:sz w:val="20"/>
          <w:szCs w:val="20"/>
          <w:lang w:val="en-GB"/>
        </w:rPr>
        <w:t xml:space="preserve">s </w:t>
      </w:r>
      <w:r w:rsidR="00785609">
        <w:rPr>
          <w:kern w:val="0"/>
          <w:sz w:val="20"/>
          <w:szCs w:val="20"/>
          <w:lang w:val="en-GB"/>
        </w:rPr>
        <w:t xml:space="preserve">should </w:t>
      </w:r>
      <w:r w:rsidR="0017612A">
        <w:rPr>
          <w:kern w:val="0"/>
          <w:sz w:val="20"/>
          <w:szCs w:val="20"/>
          <w:lang w:val="en-GB"/>
        </w:rPr>
        <w:t xml:space="preserve">cover all the ranges </w:t>
      </w:r>
      <w:r w:rsidR="00F62453">
        <w:rPr>
          <w:kern w:val="0"/>
          <w:sz w:val="20"/>
          <w:szCs w:val="20"/>
          <w:lang w:val="en-GB"/>
        </w:rPr>
        <w:t>of B.</w:t>
      </w:r>
      <w:r w:rsidR="00785609">
        <w:rPr>
          <w:kern w:val="0"/>
          <w:sz w:val="20"/>
          <w:szCs w:val="20"/>
          <w:lang w:val="en-GB"/>
        </w:rPr>
        <w:t xml:space="preserve"> It’s reasonable to </w:t>
      </w:r>
      <w:r w:rsidR="00785609">
        <w:rPr>
          <w:rFonts w:hint="eastAsia"/>
          <w:kern w:val="0"/>
          <w:sz w:val="20"/>
          <w:szCs w:val="20"/>
          <w:lang w:val="en-GB"/>
        </w:rPr>
        <w:t xml:space="preserve">allocate </w:t>
      </w:r>
      <w:r w:rsidR="00785609">
        <w:rPr>
          <w:kern w:val="0"/>
          <w:sz w:val="20"/>
          <w:szCs w:val="20"/>
          <w:lang w:val="en-GB"/>
        </w:rPr>
        <w:t>RBs on both CCs ensuring the calculated B being the</w:t>
      </w:r>
      <w:r w:rsidR="00785609" w:rsidRPr="00785609">
        <w:rPr>
          <w:kern w:val="0"/>
          <w:sz w:val="20"/>
          <w:szCs w:val="20"/>
          <w:lang w:val="en-GB"/>
        </w:rPr>
        <w:t xml:space="preserve"> median of each range.</w:t>
      </w:r>
      <w:r w:rsidR="00785609">
        <w:rPr>
          <w:kern w:val="0"/>
          <w:sz w:val="20"/>
          <w:szCs w:val="20"/>
          <w:lang w:val="en-GB"/>
        </w:rPr>
        <w:t xml:space="preserve"> </w:t>
      </w:r>
    </w:p>
    <w:p w:rsidR="00DC47FE" w:rsidRPr="00DC47FE" w:rsidRDefault="00DC47FE" w:rsidP="00875CC3">
      <w:pPr>
        <w:widowControl/>
        <w:spacing w:after="180"/>
        <w:jc w:val="left"/>
        <w:rPr>
          <w:kern w:val="0"/>
          <w:sz w:val="20"/>
          <w:szCs w:val="20"/>
          <w:lang w:val="en-GB"/>
        </w:rPr>
      </w:pPr>
      <w:r>
        <w:rPr>
          <w:kern w:val="0"/>
          <w:sz w:val="20"/>
          <w:szCs w:val="20"/>
          <w:lang w:val="en-GB"/>
        </w:rPr>
        <w:t>In LTE, 1@0 on PCC and 1@N</w:t>
      </w:r>
      <w:r w:rsidRPr="00DC47FE">
        <w:rPr>
          <w:kern w:val="0"/>
          <w:sz w:val="20"/>
          <w:szCs w:val="20"/>
          <w:vertAlign w:val="subscript"/>
          <w:lang w:val="en-GB"/>
        </w:rPr>
        <w:t>R</w:t>
      </w:r>
      <w:r>
        <w:rPr>
          <w:kern w:val="0"/>
          <w:sz w:val="20"/>
          <w:szCs w:val="20"/>
          <w:vertAlign w:val="subscript"/>
          <w:lang w:val="en-GB"/>
        </w:rPr>
        <w:t>B2</w:t>
      </w:r>
      <w:r>
        <w:rPr>
          <w:kern w:val="0"/>
          <w:sz w:val="20"/>
          <w:szCs w:val="20"/>
          <w:lang w:val="en-GB"/>
        </w:rPr>
        <w:t>-1 on SCC RB allocation, and Full RB allocation on both CCs are configured. It’s reasonable to configure these two RB allocations in NR as well to cover the most critical scenario. Considering the MPR requirements are associated with L</w:t>
      </w:r>
      <w:r w:rsidRPr="00DC47FE">
        <w:rPr>
          <w:kern w:val="0"/>
          <w:sz w:val="20"/>
          <w:szCs w:val="20"/>
          <w:vertAlign w:val="subscript"/>
          <w:lang w:val="en-GB"/>
        </w:rPr>
        <w:t>CRB</w:t>
      </w:r>
      <w:r>
        <w:rPr>
          <w:kern w:val="0"/>
          <w:sz w:val="20"/>
          <w:szCs w:val="20"/>
          <w:lang w:val="en-GB"/>
        </w:rPr>
        <w:t xml:space="preserve">, Outer_Full RB allocation for each CC </w:t>
      </w:r>
      <w:r>
        <w:rPr>
          <w:rFonts w:hint="eastAsia"/>
          <w:kern w:val="0"/>
          <w:sz w:val="20"/>
          <w:szCs w:val="20"/>
          <w:lang w:val="en-GB"/>
        </w:rPr>
        <w:t xml:space="preserve">should </w:t>
      </w:r>
      <w:r>
        <w:rPr>
          <w:kern w:val="0"/>
          <w:sz w:val="20"/>
          <w:szCs w:val="20"/>
          <w:lang w:val="en-GB"/>
        </w:rPr>
        <w:t xml:space="preserve">be </w:t>
      </w:r>
      <w:r>
        <w:rPr>
          <w:rFonts w:hint="eastAsia"/>
          <w:kern w:val="0"/>
          <w:sz w:val="20"/>
          <w:szCs w:val="20"/>
          <w:lang w:val="en-GB"/>
        </w:rPr>
        <w:t>included</w:t>
      </w:r>
      <w:r>
        <w:rPr>
          <w:kern w:val="0"/>
          <w:sz w:val="20"/>
          <w:szCs w:val="20"/>
          <w:lang w:val="en-GB"/>
        </w:rPr>
        <w:t xml:space="preserve"> in the testing of last range of B.</w:t>
      </w:r>
    </w:p>
    <w:p w:rsidR="004B5309" w:rsidRDefault="004B5309" w:rsidP="002F7339">
      <w:pPr>
        <w:pStyle w:val="TH"/>
      </w:pPr>
      <w:r>
        <w:t xml:space="preserve">Table 2 RB allocations for </w:t>
      </w:r>
      <w:r w:rsidRPr="00302673">
        <w:rPr>
          <w:lang w:eastAsia="en-US"/>
        </w:rPr>
        <w:t>MPR</w:t>
      </w:r>
      <w:r w:rsidRPr="004A327E">
        <w:rPr>
          <w:vertAlign w:val="subscript"/>
          <w:lang w:eastAsia="en-US"/>
        </w:rPr>
        <w:t>IM3</w:t>
      </w:r>
      <w:r w:rsidRPr="00302673">
        <w:rPr>
          <w:lang w:eastAsia="en-US"/>
        </w:rPr>
        <w:t xml:space="preserve"> to meet -</w:t>
      </w:r>
      <w:r>
        <w:rPr>
          <w:lang w:eastAsia="en-US"/>
        </w:rPr>
        <w:t>13</w:t>
      </w:r>
      <w:r w:rsidRPr="00302673">
        <w:rPr>
          <w:lang w:eastAsia="en-US"/>
        </w:rPr>
        <w:t>dBm/M</w:t>
      </w:r>
      <w:r>
        <w:rPr>
          <w:lang w:eastAsia="en-US"/>
        </w:rPr>
        <w:t>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926"/>
        <w:gridCol w:w="1926"/>
        <w:gridCol w:w="1926"/>
        <w:gridCol w:w="1926"/>
      </w:tblGrid>
      <w:tr w:rsidR="004B5309" w:rsidTr="00D71604">
        <w:tc>
          <w:tcPr>
            <w:tcW w:w="1925" w:type="dxa"/>
            <w:vMerge w:val="restart"/>
            <w:shd w:val="clear" w:color="auto" w:fill="auto"/>
          </w:tcPr>
          <w:p w:rsidR="004B5309" w:rsidRDefault="004B5309" w:rsidP="00D71604">
            <w:pPr>
              <w:pStyle w:val="TAH"/>
            </w:pPr>
            <w:r>
              <w:t>C</w:t>
            </w:r>
            <w:r>
              <w:rPr>
                <w:rFonts w:hint="eastAsia"/>
              </w:rPr>
              <w:t xml:space="preserve">ategories of </w:t>
            </w:r>
            <w:r>
              <w:t>B</w:t>
            </w:r>
          </w:p>
        </w:tc>
        <w:tc>
          <w:tcPr>
            <w:tcW w:w="1926" w:type="dxa"/>
            <w:vMerge w:val="restart"/>
            <w:shd w:val="clear" w:color="auto" w:fill="auto"/>
          </w:tcPr>
          <w:p w:rsidR="004B5309" w:rsidRDefault="004B5309" w:rsidP="00D71604">
            <w:pPr>
              <w:pStyle w:val="TAH"/>
            </w:pPr>
            <w:r>
              <w:t xml:space="preserve">Median of B </w:t>
            </w:r>
          </w:p>
        </w:tc>
        <w:tc>
          <w:tcPr>
            <w:tcW w:w="5778" w:type="dxa"/>
            <w:gridSpan w:val="3"/>
            <w:shd w:val="clear" w:color="auto" w:fill="auto"/>
          </w:tcPr>
          <w:p w:rsidR="004B5309" w:rsidRPr="00D71604" w:rsidRDefault="004B5309" w:rsidP="00D71604">
            <w:pPr>
              <w:pStyle w:val="TAH"/>
            </w:pPr>
            <w:r w:rsidRPr="00D71604">
              <w:t>Total RB allocations = L</w:t>
            </w:r>
            <w:r w:rsidRPr="00D71604">
              <w:rPr>
                <w:vertAlign w:val="subscript"/>
              </w:rPr>
              <w:t>CRB_alloc, 1</w:t>
            </w:r>
            <w:r w:rsidRPr="00D71604">
              <w:t xml:space="preserve"> + L</w:t>
            </w:r>
            <w:r w:rsidRPr="00D71604">
              <w:rPr>
                <w:vertAlign w:val="subscript"/>
              </w:rPr>
              <w:t>CRB_alloc, 2</w:t>
            </w:r>
          </w:p>
        </w:tc>
      </w:tr>
      <w:tr w:rsidR="00D71604" w:rsidTr="00D71604">
        <w:tc>
          <w:tcPr>
            <w:tcW w:w="1925" w:type="dxa"/>
            <w:vMerge/>
            <w:shd w:val="clear" w:color="auto" w:fill="auto"/>
          </w:tcPr>
          <w:p w:rsidR="004B5309" w:rsidRDefault="004B5309" w:rsidP="00D71604">
            <w:pPr>
              <w:pStyle w:val="TAH"/>
              <w:rPr>
                <w:lang w:eastAsia="zh-CN"/>
              </w:rPr>
            </w:pPr>
          </w:p>
        </w:tc>
        <w:tc>
          <w:tcPr>
            <w:tcW w:w="1926" w:type="dxa"/>
            <w:vMerge/>
            <w:shd w:val="clear" w:color="auto" w:fill="auto"/>
          </w:tcPr>
          <w:p w:rsidR="004B5309" w:rsidRDefault="004B5309" w:rsidP="00D71604">
            <w:pPr>
              <w:pStyle w:val="TAH"/>
              <w:rPr>
                <w:lang w:eastAsia="zh-CN"/>
              </w:rPr>
            </w:pPr>
          </w:p>
        </w:tc>
        <w:tc>
          <w:tcPr>
            <w:tcW w:w="1926" w:type="dxa"/>
            <w:shd w:val="clear" w:color="auto" w:fill="auto"/>
          </w:tcPr>
          <w:p w:rsidR="004B5309" w:rsidRDefault="004B5309" w:rsidP="00D71604">
            <w:pPr>
              <w:pStyle w:val="TAH"/>
              <w:rPr>
                <w:lang w:eastAsia="zh-CN"/>
              </w:rPr>
            </w:pPr>
            <w:r>
              <w:t xml:space="preserve">SCS = </w:t>
            </w:r>
            <w:r>
              <w:rPr>
                <w:rFonts w:hint="eastAsia"/>
              </w:rPr>
              <w:t>1</w:t>
            </w:r>
            <w:r>
              <w:t>5kHz</w:t>
            </w:r>
          </w:p>
        </w:tc>
        <w:tc>
          <w:tcPr>
            <w:tcW w:w="1926" w:type="dxa"/>
            <w:shd w:val="clear" w:color="auto" w:fill="auto"/>
          </w:tcPr>
          <w:p w:rsidR="004B5309" w:rsidRDefault="004B5309" w:rsidP="00D71604">
            <w:pPr>
              <w:pStyle w:val="TAH"/>
              <w:rPr>
                <w:lang w:eastAsia="zh-CN"/>
              </w:rPr>
            </w:pPr>
            <w:r>
              <w:t>SCS = 30kHz</w:t>
            </w:r>
          </w:p>
        </w:tc>
        <w:tc>
          <w:tcPr>
            <w:tcW w:w="1926" w:type="dxa"/>
            <w:shd w:val="clear" w:color="auto" w:fill="auto"/>
          </w:tcPr>
          <w:p w:rsidR="004B5309" w:rsidRDefault="004B5309" w:rsidP="00D71604">
            <w:pPr>
              <w:pStyle w:val="TAH"/>
              <w:rPr>
                <w:lang w:eastAsia="zh-CN"/>
              </w:rPr>
            </w:pPr>
            <w:r>
              <w:t>SCS = 60kHz</w:t>
            </w:r>
          </w:p>
        </w:tc>
      </w:tr>
      <w:tr w:rsidR="00DC47FE" w:rsidTr="00AB7886">
        <w:tc>
          <w:tcPr>
            <w:tcW w:w="1925" w:type="dxa"/>
            <w:vMerge w:val="restart"/>
            <w:shd w:val="clear" w:color="auto" w:fill="auto"/>
          </w:tcPr>
          <w:p w:rsidR="00DC47FE" w:rsidRDefault="00DC47FE" w:rsidP="004B5309">
            <w:r w:rsidRPr="00FC069A">
              <w:t>0 ≤ B &lt; 0.54</w:t>
            </w:r>
          </w:p>
        </w:tc>
        <w:tc>
          <w:tcPr>
            <w:tcW w:w="1926" w:type="dxa"/>
            <w:vMerge w:val="restart"/>
            <w:shd w:val="clear" w:color="auto" w:fill="auto"/>
          </w:tcPr>
          <w:p w:rsidR="00DC47FE" w:rsidRDefault="00DC47FE" w:rsidP="004B5309">
            <w:r>
              <w:rPr>
                <w:rFonts w:hint="eastAsia"/>
              </w:rPr>
              <w:t>0</w:t>
            </w:r>
            <w:r>
              <w:t>.27</w:t>
            </w:r>
          </w:p>
        </w:tc>
        <w:tc>
          <w:tcPr>
            <w:tcW w:w="5778" w:type="dxa"/>
            <w:gridSpan w:val="3"/>
            <w:shd w:val="clear" w:color="auto" w:fill="auto"/>
          </w:tcPr>
          <w:p w:rsidR="00DC47FE" w:rsidRPr="002F7339" w:rsidRDefault="007E373D" w:rsidP="007E373D">
            <w:pPr>
              <w:jc w:val="center"/>
              <w:rPr>
                <w:color w:val="00B050"/>
              </w:rPr>
            </w:pPr>
            <w:r w:rsidRPr="007E373D">
              <w:rPr>
                <w:color w:val="00B050"/>
              </w:rPr>
              <w:t>Edge_1RB_Left</w:t>
            </w:r>
            <w:r w:rsidR="00DC47FE">
              <w:rPr>
                <w:color w:val="00B050"/>
              </w:rPr>
              <w:t xml:space="preserve"> for PCC, </w:t>
            </w:r>
            <w:r w:rsidRPr="007E373D">
              <w:rPr>
                <w:color w:val="00B050"/>
              </w:rPr>
              <w:t>Edge_1RB_</w:t>
            </w:r>
            <w:r>
              <w:rPr>
                <w:color w:val="00B050"/>
              </w:rPr>
              <w:t>Right</w:t>
            </w:r>
            <w:r w:rsidR="00DC47FE">
              <w:rPr>
                <w:color w:val="00B050"/>
              </w:rPr>
              <w:t xml:space="preserve"> for SCC</w:t>
            </w:r>
          </w:p>
        </w:tc>
      </w:tr>
      <w:tr w:rsidR="00DC47FE" w:rsidTr="00D71604">
        <w:tc>
          <w:tcPr>
            <w:tcW w:w="1925" w:type="dxa"/>
            <w:vMerge/>
            <w:shd w:val="clear" w:color="auto" w:fill="auto"/>
          </w:tcPr>
          <w:p w:rsidR="00DC47FE" w:rsidRDefault="00DC47FE" w:rsidP="004B5309"/>
        </w:tc>
        <w:tc>
          <w:tcPr>
            <w:tcW w:w="1926" w:type="dxa"/>
            <w:vMerge/>
            <w:shd w:val="clear" w:color="auto" w:fill="auto"/>
          </w:tcPr>
          <w:p w:rsidR="00DC47FE" w:rsidRDefault="00DC47FE" w:rsidP="004B5309"/>
        </w:tc>
        <w:tc>
          <w:tcPr>
            <w:tcW w:w="1926" w:type="dxa"/>
            <w:shd w:val="clear" w:color="auto" w:fill="auto"/>
          </w:tcPr>
          <w:p w:rsidR="00DC47FE" w:rsidRPr="00D71604" w:rsidRDefault="00DC47FE" w:rsidP="004B5309">
            <w:pPr>
              <w:rPr>
                <w:color w:val="00B050"/>
              </w:rPr>
            </w:pPr>
            <w:r w:rsidRPr="00D71604">
              <w:rPr>
                <w:rFonts w:hint="eastAsia"/>
                <w:color w:val="00B050"/>
              </w:rPr>
              <w:t>1</w:t>
            </w:r>
            <w:r w:rsidRPr="00D71604">
              <w:rPr>
                <w:color w:val="00B050"/>
              </w:rPr>
              <w:t>6</w:t>
            </w:r>
            <w:r w:rsidRPr="00D71604">
              <w:rPr>
                <w:rFonts w:hint="eastAsia"/>
                <w:color w:val="00B050"/>
              </w:rPr>
              <w:t>=</w:t>
            </w:r>
            <w:r w:rsidRPr="00D71604">
              <w:rPr>
                <w:color w:val="00B050"/>
              </w:rPr>
              <w:t>8+8</w:t>
            </w:r>
          </w:p>
        </w:tc>
        <w:tc>
          <w:tcPr>
            <w:tcW w:w="1926" w:type="dxa"/>
            <w:shd w:val="clear" w:color="auto" w:fill="auto"/>
          </w:tcPr>
          <w:p w:rsidR="00DC47FE" w:rsidRPr="00D71604" w:rsidRDefault="00DC47FE" w:rsidP="004B5309">
            <w:pPr>
              <w:rPr>
                <w:color w:val="00B050"/>
              </w:rPr>
            </w:pPr>
            <w:r w:rsidRPr="00D71604">
              <w:rPr>
                <w:color w:val="00B050"/>
              </w:rPr>
              <w:t>8</w:t>
            </w:r>
            <w:r w:rsidRPr="00D71604">
              <w:rPr>
                <w:rFonts w:hint="eastAsia"/>
                <w:color w:val="00B050"/>
              </w:rPr>
              <w:t>=</w:t>
            </w:r>
            <w:r w:rsidRPr="00D71604">
              <w:rPr>
                <w:color w:val="00B050"/>
              </w:rPr>
              <w:t>4+4</w:t>
            </w:r>
          </w:p>
        </w:tc>
        <w:tc>
          <w:tcPr>
            <w:tcW w:w="1926" w:type="dxa"/>
            <w:shd w:val="clear" w:color="auto" w:fill="auto"/>
          </w:tcPr>
          <w:p w:rsidR="00DC47FE" w:rsidRPr="00D71604" w:rsidRDefault="00DC47FE" w:rsidP="004B5309">
            <w:pPr>
              <w:rPr>
                <w:color w:val="00B050"/>
              </w:rPr>
            </w:pPr>
            <w:r w:rsidRPr="00D71604">
              <w:rPr>
                <w:color w:val="00B050"/>
              </w:rPr>
              <w:t>4</w:t>
            </w:r>
            <w:r w:rsidRPr="00D71604">
              <w:rPr>
                <w:rFonts w:hint="eastAsia"/>
                <w:color w:val="00B050"/>
              </w:rPr>
              <w:t>=</w:t>
            </w:r>
            <w:r w:rsidRPr="00D71604">
              <w:rPr>
                <w:color w:val="00B050"/>
              </w:rPr>
              <w:t>2+2</w:t>
            </w:r>
          </w:p>
        </w:tc>
      </w:tr>
      <w:tr w:rsidR="00D71604" w:rsidTr="00D71604">
        <w:tc>
          <w:tcPr>
            <w:tcW w:w="1925" w:type="dxa"/>
            <w:shd w:val="clear" w:color="auto" w:fill="auto"/>
          </w:tcPr>
          <w:p w:rsidR="004B5309" w:rsidRDefault="004B5309" w:rsidP="004B5309">
            <w:r w:rsidRPr="00FC069A">
              <w:t>0.54 ≤ B &lt; 1.08</w:t>
            </w:r>
          </w:p>
        </w:tc>
        <w:tc>
          <w:tcPr>
            <w:tcW w:w="1926" w:type="dxa"/>
            <w:shd w:val="clear" w:color="auto" w:fill="auto"/>
          </w:tcPr>
          <w:p w:rsidR="004B5309" w:rsidRDefault="004B5309" w:rsidP="004B5309">
            <w:r>
              <w:rPr>
                <w:rFonts w:hint="eastAsia"/>
              </w:rPr>
              <w:t>0</w:t>
            </w:r>
            <w:r>
              <w:t>.81</w:t>
            </w:r>
          </w:p>
        </w:tc>
        <w:tc>
          <w:tcPr>
            <w:tcW w:w="1926" w:type="dxa"/>
            <w:shd w:val="clear" w:color="auto" w:fill="auto"/>
          </w:tcPr>
          <w:p w:rsidR="004B5309" w:rsidRPr="00D71604" w:rsidRDefault="004B5309" w:rsidP="004B5309">
            <w:pPr>
              <w:rPr>
                <w:color w:val="00B050"/>
              </w:rPr>
            </w:pPr>
            <w:r w:rsidRPr="00D71604">
              <w:rPr>
                <w:rFonts w:hint="eastAsia"/>
                <w:color w:val="00B050"/>
              </w:rPr>
              <w:t>4</w:t>
            </w:r>
            <w:r w:rsidRPr="00D71604">
              <w:rPr>
                <w:color w:val="00B050"/>
              </w:rPr>
              <w:t xml:space="preserve">6 </w:t>
            </w:r>
            <w:r w:rsidRPr="00D71604">
              <w:rPr>
                <w:rFonts w:hint="eastAsia"/>
                <w:color w:val="00B050"/>
              </w:rPr>
              <w:t>=</w:t>
            </w:r>
            <w:r w:rsidRPr="00D71604">
              <w:rPr>
                <w:color w:val="00B050"/>
              </w:rPr>
              <w:t>23+23</w:t>
            </w:r>
          </w:p>
        </w:tc>
        <w:tc>
          <w:tcPr>
            <w:tcW w:w="1926" w:type="dxa"/>
            <w:shd w:val="clear" w:color="auto" w:fill="auto"/>
          </w:tcPr>
          <w:p w:rsidR="004B5309" w:rsidRPr="00D71604" w:rsidRDefault="004B5309" w:rsidP="004B5309">
            <w:pPr>
              <w:rPr>
                <w:color w:val="00B050"/>
              </w:rPr>
            </w:pPr>
            <w:r w:rsidRPr="00D71604">
              <w:rPr>
                <w:color w:val="00B050"/>
              </w:rPr>
              <w:t>24</w:t>
            </w:r>
            <w:r w:rsidRPr="00D71604">
              <w:rPr>
                <w:rFonts w:hint="eastAsia"/>
                <w:color w:val="00B050"/>
              </w:rPr>
              <w:t>=</w:t>
            </w:r>
            <w:r w:rsidRPr="00D71604">
              <w:rPr>
                <w:color w:val="00B050"/>
              </w:rPr>
              <w:t xml:space="preserve"> 12+12</w:t>
            </w:r>
          </w:p>
        </w:tc>
        <w:tc>
          <w:tcPr>
            <w:tcW w:w="1926" w:type="dxa"/>
            <w:shd w:val="clear" w:color="auto" w:fill="auto"/>
          </w:tcPr>
          <w:p w:rsidR="004B5309" w:rsidRPr="00D71604" w:rsidRDefault="004B5309" w:rsidP="004B5309">
            <w:pPr>
              <w:rPr>
                <w:color w:val="00B050"/>
              </w:rPr>
            </w:pPr>
            <w:r w:rsidRPr="00D71604">
              <w:rPr>
                <w:rFonts w:hint="eastAsia"/>
                <w:color w:val="00B050"/>
              </w:rPr>
              <w:t>1</w:t>
            </w:r>
            <w:r w:rsidRPr="00D71604">
              <w:rPr>
                <w:color w:val="00B050"/>
              </w:rPr>
              <w:t xml:space="preserve">2 </w:t>
            </w:r>
            <w:r w:rsidRPr="00D71604">
              <w:rPr>
                <w:rFonts w:hint="eastAsia"/>
                <w:color w:val="00B050"/>
              </w:rPr>
              <w:t>=</w:t>
            </w:r>
            <w:r w:rsidRPr="00D71604">
              <w:rPr>
                <w:color w:val="00B050"/>
              </w:rPr>
              <w:t xml:space="preserve"> 6+6</w:t>
            </w:r>
          </w:p>
        </w:tc>
      </w:tr>
      <w:tr w:rsidR="00D71604" w:rsidTr="00D71604">
        <w:tc>
          <w:tcPr>
            <w:tcW w:w="1925" w:type="dxa"/>
            <w:shd w:val="clear" w:color="auto" w:fill="auto"/>
          </w:tcPr>
          <w:p w:rsidR="004B5309" w:rsidRDefault="004B5309" w:rsidP="004B5309">
            <w:r w:rsidRPr="00FC069A">
              <w:t>1.08 ≤ B &lt; 2.16</w:t>
            </w:r>
          </w:p>
        </w:tc>
        <w:tc>
          <w:tcPr>
            <w:tcW w:w="1926" w:type="dxa"/>
            <w:shd w:val="clear" w:color="auto" w:fill="auto"/>
          </w:tcPr>
          <w:p w:rsidR="004B5309" w:rsidRDefault="004B5309" w:rsidP="004B5309">
            <w:r>
              <w:rPr>
                <w:rFonts w:hint="eastAsia"/>
              </w:rPr>
              <w:t>1</w:t>
            </w:r>
            <w:r>
              <w:t>.62</w:t>
            </w:r>
          </w:p>
        </w:tc>
        <w:tc>
          <w:tcPr>
            <w:tcW w:w="1926" w:type="dxa"/>
            <w:shd w:val="clear" w:color="auto" w:fill="auto"/>
          </w:tcPr>
          <w:p w:rsidR="004B5309" w:rsidRPr="00D71604" w:rsidRDefault="004B5309" w:rsidP="004B5309">
            <w:pPr>
              <w:rPr>
                <w:color w:val="00B050"/>
              </w:rPr>
            </w:pPr>
            <w:r w:rsidRPr="00D71604">
              <w:rPr>
                <w:rFonts w:hint="eastAsia"/>
                <w:color w:val="00B050"/>
              </w:rPr>
              <w:t>9</w:t>
            </w:r>
            <w:r w:rsidRPr="00D71604">
              <w:rPr>
                <w:color w:val="00B050"/>
              </w:rPr>
              <w:t xml:space="preserve">0 </w:t>
            </w:r>
            <w:r w:rsidRPr="00D71604">
              <w:rPr>
                <w:rFonts w:hint="eastAsia"/>
                <w:color w:val="00B050"/>
              </w:rPr>
              <w:t>=</w:t>
            </w:r>
            <w:r w:rsidRPr="00D71604">
              <w:rPr>
                <w:color w:val="00B050"/>
              </w:rPr>
              <w:t>45+45</w:t>
            </w:r>
          </w:p>
        </w:tc>
        <w:tc>
          <w:tcPr>
            <w:tcW w:w="1926" w:type="dxa"/>
            <w:shd w:val="clear" w:color="auto" w:fill="auto"/>
          </w:tcPr>
          <w:p w:rsidR="004B5309" w:rsidRPr="00D71604" w:rsidRDefault="004B5309" w:rsidP="004B5309">
            <w:pPr>
              <w:rPr>
                <w:color w:val="00B050"/>
              </w:rPr>
            </w:pPr>
            <w:r w:rsidRPr="00D71604">
              <w:rPr>
                <w:rFonts w:hint="eastAsia"/>
                <w:color w:val="00B050"/>
              </w:rPr>
              <w:t>4</w:t>
            </w:r>
            <w:r w:rsidRPr="00D71604">
              <w:rPr>
                <w:color w:val="00B050"/>
              </w:rPr>
              <w:t>6</w:t>
            </w:r>
            <w:r w:rsidRPr="00D71604">
              <w:rPr>
                <w:rFonts w:hint="eastAsia"/>
                <w:color w:val="00B050"/>
              </w:rPr>
              <w:t>=</w:t>
            </w:r>
            <w:r w:rsidRPr="00D71604">
              <w:rPr>
                <w:color w:val="00B050"/>
              </w:rPr>
              <w:t xml:space="preserve"> 23+23</w:t>
            </w:r>
          </w:p>
        </w:tc>
        <w:tc>
          <w:tcPr>
            <w:tcW w:w="1926" w:type="dxa"/>
            <w:shd w:val="clear" w:color="auto" w:fill="auto"/>
          </w:tcPr>
          <w:p w:rsidR="004B5309" w:rsidRPr="00D71604" w:rsidRDefault="004B5309" w:rsidP="004B5309">
            <w:pPr>
              <w:rPr>
                <w:color w:val="00B050"/>
              </w:rPr>
            </w:pPr>
            <w:r w:rsidRPr="00D71604">
              <w:rPr>
                <w:rFonts w:hint="eastAsia"/>
                <w:color w:val="00B050"/>
              </w:rPr>
              <w:t>2</w:t>
            </w:r>
            <w:r w:rsidRPr="00D71604">
              <w:rPr>
                <w:color w:val="00B050"/>
              </w:rPr>
              <w:t>4</w:t>
            </w:r>
            <w:r w:rsidRPr="00D71604">
              <w:rPr>
                <w:rFonts w:hint="eastAsia"/>
                <w:color w:val="00B050"/>
              </w:rPr>
              <w:t>=</w:t>
            </w:r>
            <w:r w:rsidRPr="00D71604">
              <w:rPr>
                <w:color w:val="00B050"/>
              </w:rPr>
              <w:t>12+12</w:t>
            </w:r>
          </w:p>
        </w:tc>
      </w:tr>
      <w:tr w:rsidR="00D71604" w:rsidTr="00D71604">
        <w:tc>
          <w:tcPr>
            <w:tcW w:w="1925" w:type="dxa"/>
            <w:shd w:val="clear" w:color="auto" w:fill="auto"/>
          </w:tcPr>
          <w:p w:rsidR="004B5309" w:rsidRDefault="004B5309" w:rsidP="004B5309">
            <w:r w:rsidRPr="00FC069A">
              <w:t>2.16 ≤ B &lt; 3.24</w:t>
            </w:r>
          </w:p>
        </w:tc>
        <w:tc>
          <w:tcPr>
            <w:tcW w:w="1926" w:type="dxa"/>
            <w:shd w:val="clear" w:color="auto" w:fill="auto"/>
          </w:tcPr>
          <w:p w:rsidR="004B5309" w:rsidRDefault="004B5309" w:rsidP="004B5309">
            <w:r>
              <w:rPr>
                <w:rFonts w:hint="eastAsia"/>
              </w:rPr>
              <w:t>2</w:t>
            </w:r>
            <w:r>
              <w:t>.7</w:t>
            </w:r>
          </w:p>
        </w:tc>
        <w:tc>
          <w:tcPr>
            <w:tcW w:w="1926" w:type="dxa"/>
            <w:shd w:val="clear" w:color="auto" w:fill="auto"/>
          </w:tcPr>
          <w:p w:rsidR="004B5309" w:rsidRPr="00D71604" w:rsidRDefault="004B5309" w:rsidP="004B5309">
            <w:pPr>
              <w:rPr>
                <w:color w:val="00B050"/>
              </w:rPr>
            </w:pPr>
            <w:r w:rsidRPr="00D71604">
              <w:rPr>
                <w:rFonts w:hint="eastAsia"/>
                <w:color w:val="00B050"/>
              </w:rPr>
              <w:t>1</w:t>
            </w:r>
            <w:r w:rsidRPr="00D71604">
              <w:rPr>
                <w:color w:val="00B050"/>
              </w:rPr>
              <w:t xml:space="preserve">50 </w:t>
            </w:r>
            <w:r w:rsidRPr="00D71604">
              <w:rPr>
                <w:rFonts w:hint="eastAsia"/>
                <w:color w:val="00B050"/>
              </w:rPr>
              <w:t>=</w:t>
            </w:r>
            <w:r w:rsidRPr="00D71604">
              <w:rPr>
                <w:color w:val="00B050"/>
              </w:rPr>
              <w:t>75+75</w:t>
            </w:r>
          </w:p>
        </w:tc>
        <w:tc>
          <w:tcPr>
            <w:tcW w:w="1926" w:type="dxa"/>
            <w:shd w:val="clear" w:color="auto" w:fill="auto"/>
          </w:tcPr>
          <w:p w:rsidR="004B5309" w:rsidRPr="00D71604" w:rsidRDefault="004B5309" w:rsidP="004B5309">
            <w:pPr>
              <w:rPr>
                <w:color w:val="00B050"/>
              </w:rPr>
            </w:pPr>
            <w:r w:rsidRPr="00D71604">
              <w:rPr>
                <w:rFonts w:hint="eastAsia"/>
                <w:color w:val="00B050"/>
              </w:rPr>
              <w:t>7</w:t>
            </w:r>
            <w:r w:rsidRPr="00D71604">
              <w:rPr>
                <w:color w:val="00B050"/>
              </w:rPr>
              <w:t xml:space="preserve">6 </w:t>
            </w:r>
            <w:r w:rsidRPr="00D71604">
              <w:rPr>
                <w:rFonts w:hint="eastAsia"/>
                <w:color w:val="00B050"/>
              </w:rPr>
              <w:t>=</w:t>
            </w:r>
            <w:r w:rsidRPr="00D71604">
              <w:rPr>
                <w:color w:val="00B050"/>
              </w:rPr>
              <w:t>38+38</w:t>
            </w:r>
          </w:p>
        </w:tc>
        <w:tc>
          <w:tcPr>
            <w:tcW w:w="1926" w:type="dxa"/>
            <w:shd w:val="clear" w:color="auto" w:fill="auto"/>
          </w:tcPr>
          <w:p w:rsidR="004B5309" w:rsidRPr="00D71604" w:rsidRDefault="004B5309" w:rsidP="004B5309">
            <w:pPr>
              <w:rPr>
                <w:color w:val="00B050"/>
              </w:rPr>
            </w:pPr>
            <w:r w:rsidRPr="00D71604">
              <w:rPr>
                <w:rFonts w:hint="eastAsia"/>
                <w:color w:val="00B050"/>
              </w:rPr>
              <w:t>3</w:t>
            </w:r>
            <w:r w:rsidRPr="00D71604">
              <w:rPr>
                <w:color w:val="00B050"/>
              </w:rPr>
              <w:t xml:space="preserve">8 </w:t>
            </w:r>
            <w:r w:rsidRPr="00D71604">
              <w:rPr>
                <w:rFonts w:hint="eastAsia"/>
                <w:color w:val="00B050"/>
              </w:rPr>
              <w:t>=</w:t>
            </w:r>
            <w:r w:rsidRPr="00D71604">
              <w:rPr>
                <w:color w:val="00B050"/>
              </w:rPr>
              <w:t>19+19</w:t>
            </w:r>
          </w:p>
        </w:tc>
      </w:tr>
      <w:tr w:rsidR="00D71604" w:rsidTr="00D71604">
        <w:tc>
          <w:tcPr>
            <w:tcW w:w="1925" w:type="dxa"/>
            <w:shd w:val="clear" w:color="auto" w:fill="auto"/>
          </w:tcPr>
          <w:p w:rsidR="004B5309" w:rsidRDefault="004B5309" w:rsidP="004B5309">
            <w:r w:rsidRPr="00FC069A">
              <w:t>3.24 ≤ B &lt; 5.4</w:t>
            </w:r>
          </w:p>
        </w:tc>
        <w:tc>
          <w:tcPr>
            <w:tcW w:w="1926" w:type="dxa"/>
            <w:shd w:val="clear" w:color="auto" w:fill="auto"/>
          </w:tcPr>
          <w:p w:rsidR="004B5309" w:rsidRDefault="004B5309" w:rsidP="004B5309">
            <w:r>
              <w:rPr>
                <w:rFonts w:hint="eastAsia"/>
              </w:rPr>
              <w:t>4</w:t>
            </w:r>
            <w:r>
              <w:t>.32</w:t>
            </w:r>
          </w:p>
        </w:tc>
        <w:tc>
          <w:tcPr>
            <w:tcW w:w="1926" w:type="dxa"/>
            <w:shd w:val="clear" w:color="auto" w:fill="auto"/>
          </w:tcPr>
          <w:p w:rsidR="004B5309" w:rsidRPr="00D71604" w:rsidRDefault="004B5309" w:rsidP="004B5309">
            <w:pPr>
              <w:rPr>
                <w:color w:val="00B050"/>
              </w:rPr>
            </w:pPr>
            <w:r w:rsidRPr="00D71604">
              <w:rPr>
                <w:rFonts w:hint="eastAsia"/>
                <w:color w:val="00B050"/>
              </w:rPr>
              <w:t>2</w:t>
            </w:r>
            <w:r w:rsidRPr="00D71604">
              <w:rPr>
                <w:color w:val="00B050"/>
              </w:rPr>
              <w:t xml:space="preserve">40 </w:t>
            </w:r>
            <w:r w:rsidRPr="00D71604">
              <w:rPr>
                <w:rFonts w:hint="eastAsia"/>
                <w:color w:val="00B050"/>
              </w:rPr>
              <w:t>=</w:t>
            </w:r>
            <w:r w:rsidRPr="00D71604">
              <w:rPr>
                <w:color w:val="00B050"/>
              </w:rPr>
              <w:t xml:space="preserve"> 120+120</w:t>
            </w:r>
          </w:p>
        </w:tc>
        <w:tc>
          <w:tcPr>
            <w:tcW w:w="1926" w:type="dxa"/>
            <w:shd w:val="clear" w:color="auto" w:fill="auto"/>
          </w:tcPr>
          <w:p w:rsidR="004B5309" w:rsidRPr="00D71604" w:rsidRDefault="004B5309" w:rsidP="004B5309">
            <w:pPr>
              <w:rPr>
                <w:color w:val="00B050"/>
              </w:rPr>
            </w:pPr>
            <w:r w:rsidRPr="00D71604">
              <w:rPr>
                <w:rFonts w:hint="eastAsia"/>
                <w:color w:val="00B050"/>
              </w:rPr>
              <w:t>1</w:t>
            </w:r>
            <w:r w:rsidRPr="00D71604">
              <w:rPr>
                <w:color w:val="00B050"/>
              </w:rPr>
              <w:t xml:space="preserve">20 </w:t>
            </w:r>
            <w:r w:rsidRPr="00D71604">
              <w:rPr>
                <w:rFonts w:hint="eastAsia"/>
                <w:color w:val="00B050"/>
              </w:rPr>
              <w:t>=</w:t>
            </w:r>
            <w:r w:rsidRPr="00D71604">
              <w:rPr>
                <w:color w:val="00B050"/>
              </w:rPr>
              <w:t xml:space="preserve"> 60+60</w:t>
            </w:r>
          </w:p>
        </w:tc>
        <w:tc>
          <w:tcPr>
            <w:tcW w:w="1926" w:type="dxa"/>
            <w:shd w:val="clear" w:color="auto" w:fill="auto"/>
          </w:tcPr>
          <w:p w:rsidR="004B5309" w:rsidRPr="00D71604" w:rsidRDefault="004B5309" w:rsidP="004B5309">
            <w:pPr>
              <w:rPr>
                <w:color w:val="00B050"/>
              </w:rPr>
            </w:pPr>
            <w:r w:rsidRPr="00D71604">
              <w:rPr>
                <w:color w:val="00B050"/>
              </w:rPr>
              <w:t>60</w:t>
            </w:r>
            <w:r w:rsidRPr="00D71604">
              <w:rPr>
                <w:rFonts w:hint="eastAsia"/>
                <w:color w:val="00B050"/>
              </w:rPr>
              <w:t>=</w:t>
            </w:r>
            <w:r w:rsidRPr="00D71604">
              <w:rPr>
                <w:color w:val="00B050"/>
              </w:rPr>
              <w:t>30+30</w:t>
            </w:r>
          </w:p>
        </w:tc>
      </w:tr>
      <w:tr w:rsidR="00DC47FE" w:rsidTr="00D71604">
        <w:tc>
          <w:tcPr>
            <w:tcW w:w="1925" w:type="dxa"/>
            <w:vMerge w:val="restart"/>
            <w:shd w:val="clear" w:color="auto" w:fill="auto"/>
          </w:tcPr>
          <w:p w:rsidR="00DC47FE" w:rsidRDefault="00DC47FE" w:rsidP="004B5309">
            <w:r w:rsidRPr="00FC069A">
              <w:t>5.4 ≤ B</w:t>
            </w:r>
          </w:p>
        </w:tc>
        <w:tc>
          <w:tcPr>
            <w:tcW w:w="1926" w:type="dxa"/>
            <w:vMerge w:val="restart"/>
            <w:shd w:val="clear" w:color="auto" w:fill="auto"/>
          </w:tcPr>
          <w:p w:rsidR="00DC47FE" w:rsidRDefault="00DC47FE" w:rsidP="004B5309">
            <w:r>
              <w:rPr>
                <w:rFonts w:hint="eastAsia"/>
              </w:rPr>
              <w:t>5</w:t>
            </w:r>
            <w:r>
              <w:t>.4</w:t>
            </w:r>
          </w:p>
        </w:tc>
        <w:tc>
          <w:tcPr>
            <w:tcW w:w="1926" w:type="dxa"/>
            <w:shd w:val="clear" w:color="auto" w:fill="auto"/>
          </w:tcPr>
          <w:p w:rsidR="00DC47FE" w:rsidRPr="00D71604" w:rsidRDefault="00DC47FE" w:rsidP="004B5309">
            <w:pPr>
              <w:rPr>
                <w:color w:val="00B050"/>
              </w:rPr>
            </w:pPr>
            <w:r w:rsidRPr="00D71604">
              <w:rPr>
                <w:rFonts w:hint="eastAsia"/>
                <w:color w:val="00B050"/>
              </w:rPr>
              <w:t>3</w:t>
            </w:r>
            <w:r w:rsidRPr="00D71604">
              <w:rPr>
                <w:color w:val="00B050"/>
              </w:rPr>
              <w:t xml:space="preserve">00 </w:t>
            </w:r>
            <w:r w:rsidRPr="00D71604">
              <w:rPr>
                <w:rFonts w:hint="eastAsia"/>
                <w:color w:val="00B050"/>
              </w:rPr>
              <w:t>=</w:t>
            </w:r>
            <w:r w:rsidRPr="00D71604">
              <w:rPr>
                <w:color w:val="00B050"/>
              </w:rPr>
              <w:t xml:space="preserve"> 150+150</w:t>
            </w:r>
          </w:p>
        </w:tc>
        <w:tc>
          <w:tcPr>
            <w:tcW w:w="1926" w:type="dxa"/>
            <w:shd w:val="clear" w:color="auto" w:fill="auto"/>
          </w:tcPr>
          <w:p w:rsidR="00DC47FE" w:rsidRPr="00D71604" w:rsidRDefault="00DC47FE" w:rsidP="004B5309">
            <w:pPr>
              <w:rPr>
                <w:color w:val="00B050"/>
              </w:rPr>
            </w:pPr>
            <w:r w:rsidRPr="00D71604">
              <w:rPr>
                <w:rFonts w:hint="eastAsia"/>
                <w:color w:val="00B050"/>
              </w:rPr>
              <w:t>1</w:t>
            </w:r>
            <w:r w:rsidRPr="00D71604">
              <w:rPr>
                <w:color w:val="00B050"/>
              </w:rPr>
              <w:t xml:space="preserve">50 </w:t>
            </w:r>
            <w:r w:rsidRPr="00D71604">
              <w:rPr>
                <w:rFonts w:hint="eastAsia"/>
                <w:color w:val="00B050"/>
              </w:rPr>
              <w:t>=</w:t>
            </w:r>
            <w:r w:rsidRPr="00D71604">
              <w:rPr>
                <w:color w:val="00B050"/>
              </w:rPr>
              <w:t>75+75</w:t>
            </w:r>
          </w:p>
        </w:tc>
        <w:tc>
          <w:tcPr>
            <w:tcW w:w="1926" w:type="dxa"/>
            <w:shd w:val="clear" w:color="auto" w:fill="auto"/>
          </w:tcPr>
          <w:p w:rsidR="00DC47FE" w:rsidRPr="00D71604" w:rsidRDefault="00DC47FE" w:rsidP="004B5309">
            <w:pPr>
              <w:rPr>
                <w:color w:val="00B050"/>
              </w:rPr>
            </w:pPr>
            <w:r w:rsidRPr="00D71604">
              <w:rPr>
                <w:rFonts w:hint="eastAsia"/>
                <w:color w:val="00B050"/>
              </w:rPr>
              <w:t>7</w:t>
            </w:r>
            <w:r w:rsidRPr="00D71604">
              <w:rPr>
                <w:color w:val="00B050"/>
              </w:rPr>
              <w:t>5</w:t>
            </w:r>
            <w:r w:rsidRPr="00D71604">
              <w:rPr>
                <w:rFonts w:hint="eastAsia"/>
                <w:color w:val="00B050"/>
              </w:rPr>
              <w:t>=</w:t>
            </w:r>
            <w:r w:rsidRPr="00D71604">
              <w:rPr>
                <w:color w:val="00B050"/>
              </w:rPr>
              <w:t xml:space="preserve"> 38+38</w:t>
            </w:r>
          </w:p>
        </w:tc>
      </w:tr>
      <w:tr w:rsidR="00DC47FE" w:rsidTr="00AB7886">
        <w:tc>
          <w:tcPr>
            <w:tcW w:w="1925" w:type="dxa"/>
            <w:vMerge/>
            <w:shd w:val="clear" w:color="auto" w:fill="auto"/>
          </w:tcPr>
          <w:p w:rsidR="00DC47FE" w:rsidRPr="00FC069A" w:rsidRDefault="00DC47FE" w:rsidP="004B5309"/>
        </w:tc>
        <w:tc>
          <w:tcPr>
            <w:tcW w:w="1926" w:type="dxa"/>
            <w:vMerge/>
            <w:shd w:val="clear" w:color="auto" w:fill="auto"/>
          </w:tcPr>
          <w:p w:rsidR="00DC47FE" w:rsidRDefault="00DC47FE" w:rsidP="004B5309"/>
        </w:tc>
        <w:tc>
          <w:tcPr>
            <w:tcW w:w="5778" w:type="dxa"/>
            <w:gridSpan w:val="3"/>
            <w:shd w:val="clear" w:color="auto" w:fill="auto"/>
          </w:tcPr>
          <w:p w:rsidR="00DC47FE" w:rsidRPr="00D71604" w:rsidRDefault="00DC47FE" w:rsidP="00DC47FE">
            <w:pPr>
              <w:jc w:val="center"/>
              <w:rPr>
                <w:color w:val="00B050"/>
              </w:rPr>
            </w:pPr>
            <w:r>
              <w:rPr>
                <w:color w:val="00B050"/>
              </w:rPr>
              <w:t>O</w:t>
            </w:r>
            <w:r>
              <w:rPr>
                <w:rFonts w:hint="eastAsia"/>
                <w:color w:val="00B050"/>
              </w:rPr>
              <w:t>uter</w:t>
            </w:r>
            <w:r>
              <w:rPr>
                <w:color w:val="00B050"/>
              </w:rPr>
              <w:t>_Full for PCC and SCC</w:t>
            </w:r>
          </w:p>
        </w:tc>
      </w:tr>
    </w:tbl>
    <w:p w:rsidR="00247675" w:rsidRPr="00785609" w:rsidRDefault="00247675" w:rsidP="00875CC3">
      <w:pPr>
        <w:widowControl/>
        <w:spacing w:after="180"/>
        <w:jc w:val="left"/>
        <w:rPr>
          <w:kern w:val="0"/>
          <w:sz w:val="20"/>
          <w:szCs w:val="20"/>
          <w:lang w:val="en-GB"/>
        </w:rPr>
      </w:pPr>
    </w:p>
    <w:p w:rsidR="00247675" w:rsidRDefault="003029FC" w:rsidP="00875CC3">
      <w:pPr>
        <w:widowControl/>
        <w:spacing w:after="180"/>
        <w:jc w:val="left"/>
        <w:rPr>
          <w:kern w:val="0"/>
          <w:sz w:val="20"/>
          <w:szCs w:val="20"/>
          <w:lang w:val="en-GB"/>
        </w:rPr>
      </w:pPr>
      <w:r>
        <w:rPr>
          <w:kern w:val="0"/>
          <w:sz w:val="20"/>
          <w:szCs w:val="20"/>
          <w:lang w:val="en-GB"/>
        </w:rPr>
        <w:t>Following the same rule</w:t>
      </w:r>
      <w:r w:rsidR="00C07A06">
        <w:rPr>
          <w:kern w:val="0"/>
          <w:sz w:val="20"/>
          <w:szCs w:val="20"/>
          <w:lang w:val="en-GB"/>
        </w:rPr>
        <w:t xml:space="preserve">, the RB allocations for </w:t>
      </w:r>
      <w:r w:rsidR="00C07A06" w:rsidRPr="00C07A06">
        <w:rPr>
          <w:kern w:val="0"/>
          <w:sz w:val="20"/>
          <w:szCs w:val="20"/>
          <w:lang w:val="en-GB"/>
        </w:rPr>
        <w:t>MPR</w:t>
      </w:r>
      <w:r w:rsidR="00C07A06" w:rsidRPr="002F7339">
        <w:rPr>
          <w:kern w:val="0"/>
          <w:sz w:val="20"/>
          <w:szCs w:val="20"/>
          <w:vertAlign w:val="subscript"/>
          <w:lang w:val="en-GB"/>
        </w:rPr>
        <w:t>IM3</w:t>
      </w:r>
      <w:r w:rsidR="00C07A06" w:rsidRPr="00C07A06">
        <w:rPr>
          <w:kern w:val="0"/>
          <w:sz w:val="20"/>
          <w:szCs w:val="20"/>
          <w:lang w:val="en-GB"/>
        </w:rPr>
        <w:t xml:space="preserve"> to meet -</w:t>
      </w:r>
      <w:r w:rsidR="00C07A06">
        <w:rPr>
          <w:kern w:val="0"/>
          <w:sz w:val="20"/>
          <w:szCs w:val="20"/>
          <w:lang w:val="en-GB"/>
        </w:rPr>
        <w:t>30</w:t>
      </w:r>
      <w:r w:rsidR="00C07A06" w:rsidRPr="00C07A06">
        <w:rPr>
          <w:kern w:val="0"/>
          <w:sz w:val="20"/>
          <w:szCs w:val="20"/>
          <w:lang w:val="en-GB"/>
        </w:rPr>
        <w:t>dBm/MHz</w:t>
      </w:r>
      <w:r>
        <w:rPr>
          <w:kern w:val="0"/>
          <w:sz w:val="20"/>
          <w:szCs w:val="20"/>
          <w:lang w:val="en-GB"/>
        </w:rPr>
        <w:t xml:space="preserve"> is specified in table 3:</w:t>
      </w:r>
    </w:p>
    <w:p w:rsidR="003029FC" w:rsidRPr="00BB186F" w:rsidRDefault="003029FC" w:rsidP="002F7339">
      <w:pPr>
        <w:pStyle w:val="TH"/>
      </w:pPr>
      <w:r>
        <w:t xml:space="preserve">Table 3 RB allocations for </w:t>
      </w:r>
      <w:r w:rsidRPr="00302673">
        <w:rPr>
          <w:lang w:eastAsia="en-US"/>
        </w:rPr>
        <w:t>MPR</w:t>
      </w:r>
      <w:r w:rsidRPr="004A327E">
        <w:rPr>
          <w:vertAlign w:val="subscript"/>
          <w:lang w:eastAsia="en-US"/>
        </w:rPr>
        <w:t>IM3</w:t>
      </w:r>
      <w:r w:rsidRPr="00302673">
        <w:rPr>
          <w:lang w:eastAsia="en-US"/>
        </w:rPr>
        <w:t xml:space="preserve"> to meet -</w:t>
      </w:r>
      <w:r>
        <w:rPr>
          <w:lang w:eastAsia="en-US"/>
        </w:rPr>
        <w:t>30</w:t>
      </w:r>
      <w:r w:rsidRPr="00302673">
        <w:rPr>
          <w:lang w:eastAsia="en-US"/>
        </w:rPr>
        <w:t>dBm/M</w:t>
      </w:r>
      <w:r>
        <w:rPr>
          <w:lang w:eastAsia="en-US"/>
        </w:rPr>
        <w:t>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926"/>
        <w:gridCol w:w="1926"/>
        <w:gridCol w:w="1926"/>
        <w:gridCol w:w="1926"/>
      </w:tblGrid>
      <w:tr w:rsidR="00D71604" w:rsidTr="00D71604">
        <w:tc>
          <w:tcPr>
            <w:tcW w:w="1925" w:type="dxa"/>
            <w:vMerge w:val="restart"/>
            <w:shd w:val="clear" w:color="auto" w:fill="auto"/>
          </w:tcPr>
          <w:p w:rsidR="003029FC" w:rsidRDefault="003029FC" w:rsidP="00D71604">
            <w:pPr>
              <w:pStyle w:val="TAH"/>
            </w:pPr>
            <w:r>
              <w:t>C</w:t>
            </w:r>
            <w:r>
              <w:rPr>
                <w:rFonts w:hint="eastAsia"/>
              </w:rPr>
              <w:t xml:space="preserve">ategories of </w:t>
            </w:r>
            <w:r>
              <w:t>B</w:t>
            </w:r>
          </w:p>
        </w:tc>
        <w:tc>
          <w:tcPr>
            <w:tcW w:w="1926" w:type="dxa"/>
            <w:vMerge w:val="restart"/>
            <w:shd w:val="clear" w:color="auto" w:fill="auto"/>
          </w:tcPr>
          <w:p w:rsidR="003029FC" w:rsidRDefault="003029FC" w:rsidP="00D71604">
            <w:pPr>
              <w:pStyle w:val="TAH"/>
            </w:pPr>
            <w:r>
              <w:t xml:space="preserve">Median of B </w:t>
            </w:r>
          </w:p>
        </w:tc>
        <w:tc>
          <w:tcPr>
            <w:tcW w:w="5778" w:type="dxa"/>
            <w:gridSpan w:val="3"/>
            <w:shd w:val="clear" w:color="auto" w:fill="auto"/>
          </w:tcPr>
          <w:p w:rsidR="003029FC" w:rsidRPr="00886474" w:rsidRDefault="003029FC" w:rsidP="00D71604">
            <w:pPr>
              <w:pStyle w:val="TAH"/>
            </w:pPr>
            <w:r w:rsidRPr="00886474">
              <w:t>Total RB allocations = L</w:t>
            </w:r>
            <w:r w:rsidRPr="00D71604">
              <w:rPr>
                <w:vertAlign w:val="subscript"/>
              </w:rPr>
              <w:t>CRB_alloc, 1</w:t>
            </w:r>
            <w:r w:rsidRPr="00886474">
              <w:t xml:space="preserve"> + L</w:t>
            </w:r>
            <w:r w:rsidRPr="00D71604">
              <w:rPr>
                <w:vertAlign w:val="subscript"/>
              </w:rPr>
              <w:t>CRB_alloc, 2</w:t>
            </w:r>
          </w:p>
        </w:tc>
      </w:tr>
      <w:tr w:rsidR="00D71604" w:rsidTr="00D71604">
        <w:tc>
          <w:tcPr>
            <w:tcW w:w="1925" w:type="dxa"/>
            <w:vMerge/>
            <w:shd w:val="clear" w:color="auto" w:fill="auto"/>
          </w:tcPr>
          <w:p w:rsidR="003029FC" w:rsidRDefault="003029FC" w:rsidP="00D71604">
            <w:pPr>
              <w:pStyle w:val="TAH"/>
              <w:rPr>
                <w:lang w:eastAsia="zh-CN"/>
              </w:rPr>
            </w:pPr>
          </w:p>
        </w:tc>
        <w:tc>
          <w:tcPr>
            <w:tcW w:w="1926" w:type="dxa"/>
            <w:vMerge/>
            <w:shd w:val="clear" w:color="auto" w:fill="auto"/>
          </w:tcPr>
          <w:p w:rsidR="003029FC" w:rsidRDefault="003029FC" w:rsidP="00D71604">
            <w:pPr>
              <w:pStyle w:val="TAH"/>
              <w:rPr>
                <w:lang w:eastAsia="zh-CN"/>
              </w:rPr>
            </w:pPr>
          </w:p>
        </w:tc>
        <w:tc>
          <w:tcPr>
            <w:tcW w:w="1926" w:type="dxa"/>
            <w:shd w:val="clear" w:color="auto" w:fill="auto"/>
          </w:tcPr>
          <w:p w:rsidR="003029FC" w:rsidRDefault="003029FC" w:rsidP="00D71604">
            <w:pPr>
              <w:pStyle w:val="TAH"/>
              <w:rPr>
                <w:lang w:eastAsia="zh-CN"/>
              </w:rPr>
            </w:pPr>
            <w:r>
              <w:t xml:space="preserve">SCS = </w:t>
            </w:r>
            <w:r>
              <w:rPr>
                <w:rFonts w:hint="eastAsia"/>
              </w:rPr>
              <w:t>1</w:t>
            </w:r>
            <w:r>
              <w:t>5kHz</w:t>
            </w:r>
          </w:p>
        </w:tc>
        <w:tc>
          <w:tcPr>
            <w:tcW w:w="1926" w:type="dxa"/>
            <w:shd w:val="clear" w:color="auto" w:fill="auto"/>
          </w:tcPr>
          <w:p w:rsidR="003029FC" w:rsidRDefault="003029FC" w:rsidP="00D71604">
            <w:pPr>
              <w:pStyle w:val="TAH"/>
              <w:rPr>
                <w:lang w:eastAsia="zh-CN"/>
              </w:rPr>
            </w:pPr>
            <w:r>
              <w:t>SCS = 30kHz</w:t>
            </w:r>
          </w:p>
        </w:tc>
        <w:tc>
          <w:tcPr>
            <w:tcW w:w="1926" w:type="dxa"/>
            <w:shd w:val="clear" w:color="auto" w:fill="auto"/>
          </w:tcPr>
          <w:p w:rsidR="003029FC" w:rsidRDefault="003029FC" w:rsidP="00D71604">
            <w:pPr>
              <w:pStyle w:val="TAH"/>
              <w:rPr>
                <w:lang w:eastAsia="zh-CN"/>
              </w:rPr>
            </w:pPr>
            <w:r>
              <w:t>SCS = 60kHz</w:t>
            </w:r>
          </w:p>
        </w:tc>
      </w:tr>
      <w:tr w:rsidR="005E30FD" w:rsidTr="00AB7886">
        <w:tc>
          <w:tcPr>
            <w:tcW w:w="1925" w:type="dxa"/>
            <w:vMerge w:val="restart"/>
            <w:shd w:val="clear" w:color="auto" w:fill="auto"/>
          </w:tcPr>
          <w:p w:rsidR="005E30FD" w:rsidRPr="00FC069A" w:rsidRDefault="005E30FD" w:rsidP="003029FC">
            <w:r w:rsidRPr="00FC069A">
              <w:t>0 ≤ B &lt; 1.08</w:t>
            </w:r>
          </w:p>
        </w:tc>
        <w:tc>
          <w:tcPr>
            <w:tcW w:w="1926" w:type="dxa"/>
            <w:vMerge w:val="restart"/>
            <w:shd w:val="clear" w:color="auto" w:fill="auto"/>
          </w:tcPr>
          <w:p w:rsidR="005E30FD" w:rsidRDefault="005E30FD" w:rsidP="003029FC">
            <w:r>
              <w:rPr>
                <w:rFonts w:hint="eastAsia"/>
              </w:rPr>
              <w:t>0</w:t>
            </w:r>
            <w:r>
              <w:t>.54</w:t>
            </w:r>
          </w:p>
        </w:tc>
        <w:tc>
          <w:tcPr>
            <w:tcW w:w="5778" w:type="dxa"/>
            <w:gridSpan w:val="3"/>
            <w:shd w:val="clear" w:color="auto" w:fill="auto"/>
          </w:tcPr>
          <w:p w:rsidR="005E30FD" w:rsidRPr="00D71604" w:rsidRDefault="007E373D" w:rsidP="002F7339">
            <w:pPr>
              <w:jc w:val="center"/>
              <w:rPr>
                <w:color w:val="00B050"/>
              </w:rPr>
            </w:pPr>
            <w:r w:rsidRPr="007E373D">
              <w:rPr>
                <w:color w:val="00B050"/>
              </w:rPr>
              <w:t>Edge_1RB_Left</w:t>
            </w:r>
            <w:r>
              <w:rPr>
                <w:color w:val="00B050"/>
              </w:rPr>
              <w:t xml:space="preserve"> for PCC, </w:t>
            </w:r>
            <w:r w:rsidRPr="007E373D">
              <w:rPr>
                <w:color w:val="00B050"/>
              </w:rPr>
              <w:t>Edge_1RB_</w:t>
            </w:r>
            <w:r>
              <w:rPr>
                <w:color w:val="00B050"/>
              </w:rPr>
              <w:t>Right for SCC</w:t>
            </w:r>
          </w:p>
        </w:tc>
      </w:tr>
      <w:tr w:rsidR="00DC47FE" w:rsidTr="00D71604">
        <w:tc>
          <w:tcPr>
            <w:tcW w:w="1925" w:type="dxa"/>
            <w:vMerge/>
            <w:shd w:val="clear" w:color="auto" w:fill="auto"/>
          </w:tcPr>
          <w:p w:rsidR="00DC47FE" w:rsidRDefault="00DC47FE" w:rsidP="003029FC"/>
        </w:tc>
        <w:tc>
          <w:tcPr>
            <w:tcW w:w="1926" w:type="dxa"/>
            <w:vMerge/>
            <w:shd w:val="clear" w:color="auto" w:fill="auto"/>
          </w:tcPr>
          <w:p w:rsidR="00DC47FE" w:rsidRDefault="00DC47FE" w:rsidP="003029FC"/>
        </w:tc>
        <w:tc>
          <w:tcPr>
            <w:tcW w:w="1926" w:type="dxa"/>
            <w:shd w:val="clear" w:color="auto" w:fill="auto"/>
          </w:tcPr>
          <w:p w:rsidR="00DC47FE" w:rsidRPr="00D71604" w:rsidRDefault="00DC47FE" w:rsidP="003029FC">
            <w:pPr>
              <w:rPr>
                <w:color w:val="00B050"/>
              </w:rPr>
            </w:pPr>
            <w:r w:rsidRPr="00D71604">
              <w:rPr>
                <w:rFonts w:hint="eastAsia"/>
                <w:color w:val="00B050"/>
              </w:rPr>
              <w:t>3</w:t>
            </w:r>
            <w:r w:rsidRPr="00D71604">
              <w:rPr>
                <w:color w:val="00B050"/>
              </w:rPr>
              <w:t xml:space="preserve">0 </w:t>
            </w:r>
            <w:r w:rsidRPr="00D71604">
              <w:rPr>
                <w:rFonts w:hint="eastAsia"/>
                <w:color w:val="00B050"/>
              </w:rPr>
              <w:t>=</w:t>
            </w:r>
            <w:r w:rsidRPr="00D71604">
              <w:rPr>
                <w:color w:val="00B050"/>
              </w:rPr>
              <w:t xml:space="preserve"> 15+15 </w:t>
            </w:r>
          </w:p>
        </w:tc>
        <w:tc>
          <w:tcPr>
            <w:tcW w:w="1926" w:type="dxa"/>
            <w:shd w:val="clear" w:color="auto" w:fill="auto"/>
          </w:tcPr>
          <w:p w:rsidR="00DC47FE" w:rsidRPr="00D71604" w:rsidRDefault="00DC47FE" w:rsidP="003029FC">
            <w:pPr>
              <w:rPr>
                <w:color w:val="00B050"/>
              </w:rPr>
            </w:pPr>
            <w:r w:rsidRPr="00D71604">
              <w:rPr>
                <w:rFonts w:hint="eastAsia"/>
                <w:color w:val="00B050"/>
              </w:rPr>
              <w:t>1</w:t>
            </w:r>
            <w:r w:rsidRPr="00D71604">
              <w:rPr>
                <w:color w:val="00B050"/>
              </w:rPr>
              <w:t xml:space="preserve">5 </w:t>
            </w:r>
            <w:r w:rsidRPr="00D71604">
              <w:rPr>
                <w:rFonts w:hint="eastAsia"/>
                <w:color w:val="00B050"/>
              </w:rPr>
              <w:t>=</w:t>
            </w:r>
            <w:r w:rsidRPr="00D71604">
              <w:rPr>
                <w:color w:val="00B050"/>
              </w:rPr>
              <w:t>8+8</w:t>
            </w:r>
          </w:p>
        </w:tc>
        <w:tc>
          <w:tcPr>
            <w:tcW w:w="1926" w:type="dxa"/>
            <w:shd w:val="clear" w:color="auto" w:fill="auto"/>
          </w:tcPr>
          <w:p w:rsidR="00DC47FE" w:rsidRPr="00D71604" w:rsidRDefault="00DC47FE" w:rsidP="003029FC">
            <w:pPr>
              <w:rPr>
                <w:color w:val="00B050"/>
              </w:rPr>
            </w:pPr>
            <w:r w:rsidRPr="00D71604">
              <w:rPr>
                <w:color w:val="00B050"/>
              </w:rPr>
              <w:t xml:space="preserve">8 </w:t>
            </w:r>
            <w:r w:rsidRPr="00D71604">
              <w:rPr>
                <w:rFonts w:hint="eastAsia"/>
                <w:color w:val="00B050"/>
              </w:rPr>
              <w:t>=</w:t>
            </w:r>
            <w:r w:rsidRPr="00D71604">
              <w:rPr>
                <w:color w:val="00B050"/>
              </w:rPr>
              <w:t>4+4</w:t>
            </w:r>
          </w:p>
        </w:tc>
      </w:tr>
      <w:tr w:rsidR="00D71604" w:rsidTr="00D71604">
        <w:tc>
          <w:tcPr>
            <w:tcW w:w="1925" w:type="dxa"/>
            <w:shd w:val="clear" w:color="auto" w:fill="auto"/>
          </w:tcPr>
          <w:p w:rsidR="003029FC" w:rsidRDefault="003029FC" w:rsidP="003029FC">
            <w:r w:rsidRPr="00FC069A">
              <w:t>1.08 ≤ B &lt; 2.16</w:t>
            </w:r>
          </w:p>
        </w:tc>
        <w:tc>
          <w:tcPr>
            <w:tcW w:w="1926" w:type="dxa"/>
            <w:shd w:val="clear" w:color="auto" w:fill="auto"/>
          </w:tcPr>
          <w:p w:rsidR="003029FC" w:rsidRDefault="003029FC" w:rsidP="003029FC">
            <w:r>
              <w:t>1.62</w:t>
            </w:r>
          </w:p>
        </w:tc>
        <w:tc>
          <w:tcPr>
            <w:tcW w:w="1926" w:type="dxa"/>
            <w:shd w:val="clear" w:color="auto" w:fill="auto"/>
          </w:tcPr>
          <w:p w:rsidR="003029FC" w:rsidRPr="00D71604" w:rsidRDefault="003029FC" w:rsidP="003029FC">
            <w:pPr>
              <w:rPr>
                <w:color w:val="00B050"/>
              </w:rPr>
            </w:pPr>
            <w:r w:rsidRPr="00D71604">
              <w:rPr>
                <w:rFonts w:hint="eastAsia"/>
                <w:color w:val="00B050"/>
              </w:rPr>
              <w:t>9</w:t>
            </w:r>
            <w:r w:rsidRPr="00D71604">
              <w:rPr>
                <w:color w:val="00B050"/>
              </w:rPr>
              <w:t xml:space="preserve">0 </w:t>
            </w:r>
            <w:r w:rsidRPr="00D71604">
              <w:rPr>
                <w:rFonts w:hint="eastAsia"/>
                <w:color w:val="00B050"/>
              </w:rPr>
              <w:t>=</w:t>
            </w:r>
            <w:r w:rsidRPr="00D71604">
              <w:rPr>
                <w:color w:val="00B050"/>
              </w:rPr>
              <w:t xml:space="preserve"> 45+45</w:t>
            </w:r>
          </w:p>
        </w:tc>
        <w:tc>
          <w:tcPr>
            <w:tcW w:w="1926" w:type="dxa"/>
            <w:shd w:val="clear" w:color="auto" w:fill="auto"/>
          </w:tcPr>
          <w:p w:rsidR="003029FC" w:rsidRPr="00D71604" w:rsidRDefault="003029FC" w:rsidP="003029FC">
            <w:pPr>
              <w:rPr>
                <w:color w:val="00B050"/>
              </w:rPr>
            </w:pPr>
            <w:r w:rsidRPr="00D71604">
              <w:rPr>
                <w:rFonts w:hint="eastAsia"/>
                <w:color w:val="00B050"/>
              </w:rPr>
              <w:t>4</w:t>
            </w:r>
            <w:r w:rsidRPr="00D71604">
              <w:rPr>
                <w:color w:val="00B050"/>
              </w:rPr>
              <w:t xml:space="preserve">5 </w:t>
            </w:r>
            <w:r w:rsidRPr="00D71604">
              <w:rPr>
                <w:rFonts w:hint="eastAsia"/>
                <w:color w:val="00B050"/>
              </w:rPr>
              <w:t>=</w:t>
            </w:r>
            <w:r w:rsidRPr="00D71604">
              <w:rPr>
                <w:color w:val="00B050"/>
              </w:rPr>
              <w:t>23+23</w:t>
            </w:r>
          </w:p>
        </w:tc>
        <w:tc>
          <w:tcPr>
            <w:tcW w:w="1926" w:type="dxa"/>
            <w:shd w:val="clear" w:color="auto" w:fill="auto"/>
          </w:tcPr>
          <w:p w:rsidR="003029FC" w:rsidRPr="00D71604" w:rsidRDefault="003029FC" w:rsidP="003029FC">
            <w:pPr>
              <w:rPr>
                <w:color w:val="00B050"/>
              </w:rPr>
            </w:pPr>
            <w:r w:rsidRPr="00D71604">
              <w:rPr>
                <w:rFonts w:hint="eastAsia"/>
                <w:color w:val="00B050"/>
              </w:rPr>
              <w:t>2</w:t>
            </w:r>
            <w:r w:rsidRPr="00D71604">
              <w:rPr>
                <w:color w:val="00B050"/>
              </w:rPr>
              <w:t>4</w:t>
            </w:r>
            <w:r w:rsidRPr="00D71604">
              <w:rPr>
                <w:rFonts w:hint="eastAsia"/>
                <w:color w:val="00B050"/>
              </w:rPr>
              <w:t>=</w:t>
            </w:r>
            <w:r w:rsidRPr="00D71604">
              <w:rPr>
                <w:color w:val="00B050"/>
              </w:rPr>
              <w:t>12+12</w:t>
            </w:r>
          </w:p>
        </w:tc>
      </w:tr>
      <w:tr w:rsidR="00D71604" w:rsidTr="00D71604">
        <w:tc>
          <w:tcPr>
            <w:tcW w:w="1925" w:type="dxa"/>
            <w:shd w:val="clear" w:color="auto" w:fill="auto"/>
          </w:tcPr>
          <w:p w:rsidR="003029FC" w:rsidRDefault="003029FC" w:rsidP="003029FC">
            <w:r w:rsidRPr="00FC069A">
              <w:t>2.16 ≤ B &lt; 3.24</w:t>
            </w:r>
          </w:p>
        </w:tc>
        <w:tc>
          <w:tcPr>
            <w:tcW w:w="1926" w:type="dxa"/>
            <w:shd w:val="clear" w:color="auto" w:fill="auto"/>
          </w:tcPr>
          <w:p w:rsidR="003029FC" w:rsidRDefault="003029FC" w:rsidP="003029FC">
            <w:r>
              <w:rPr>
                <w:rFonts w:hint="eastAsia"/>
              </w:rPr>
              <w:t>2</w:t>
            </w:r>
            <w:r>
              <w:t>.7</w:t>
            </w:r>
          </w:p>
        </w:tc>
        <w:tc>
          <w:tcPr>
            <w:tcW w:w="1926" w:type="dxa"/>
            <w:shd w:val="clear" w:color="auto" w:fill="auto"/>
          </w:tcPr>
          <w:p w:rsidR="003029FC" w:rsidRPr="00D71604" w:rsidRDefault="003029FC" w:rsidP="003029FC">
            <w:pPr>
              <w:rPr>
                <w:color w:val="00B050"/>
              </w:rPr>
            </w:pPr>
            <w:r w:rsidRPr="00D71604">
              <w:rPr>
                <w:rFonts w:hint="eastAsia"/>
                <w:color w:val="00B050"/>
              </w:rPr>
              <w:t>1</w:t>
            </w:r>
            <w:r w:rsidRPr="00D71604">
              <w:rPr>
                <w:color w:val="00B050"/>
              </w:rPr>
              <w:t xml:space="preserve">50 </w:t>
            </w:r>
            <w:r w:rsidRPr="00D71604">
              <w:rPr>
                <w:rFonts w:hint="eastAsia"/>
                <w:color w:val="00B050"/>
              </w:rPr>
              <w:t>=</w:t>
            </w:r>
            <w:r w:rsidRPr="00D71604">
              <w:rPr>
                <w:color w:val="00B050"/>
              </w:rPr>
              <w:t>75+75</w:t>
            </w:r>
          </w:p>
        </w:tc>
        <w:tc>
          <w:tcPr>
            <w:tcW w:w="1926" w:type="dxa"/>
            <w:shd w:val="clear" w:color="auto" w:fill="auto"/>
          </w:tcPr>
          <w:p w:rsidR="003029FC" w:rsidRPr="00D71604" w:rsidRDefault="003029FC" w:rsidP="003029FC">
            <w:pPr>
              <w:rPr>
                <w:color w:val="00B050"/>
              </w:rPr>
            </w:pPr>
            <w:r w:rsidRPr="00D71604">
              <w:rPr>
                <w:rFonts w:hint="eastAsia"/>
                <w:color w:val="00B050"/>
              </w:rPr>
              <w:t>7</w:t>
            </w:r>
            <w:r w:rsidRPr="00D71604">
              <w:rPr>
                <w:color w:val="00B050"/>
              </w:rPr>
              <w:t xml:space="preserve">5 </w:t>
            </w:r>
            <w:r w:rsidRPr="00D71604">
              <w:rPr>
                <w:rFonts w:hint="eastAsia"/>
                <w:color w:val="00B050"/>
              </w:rPr>
              <w:t>=</w:t>
            </w:r>
            <w:r w:rsidRPr="00D71604">
              <w:rPr>
                <w:color w:val="00B050"/>
              </w:rPr>
              <w:t>38+38</w:t>
            </w:r>
          </w:p>
        </w:tc>
        <w:tc>
          <w:tcPr>
            <w:tcW w:w="1926" w:type="dxa"/>
            <w:shd w:val="clear" w:color="auto" w:fill="auto"/>
          </w:tcPr>
          <w:p w:rsidR="003029FC" w:rsidRPr="00D71604" w:rsidRDefault="003029FC" w:rsidP="003029FC">
            <w:pPr>
              <w:rPr>
                <w:color w:val="00B050"/>
              </w:rPr>
            </w:pPr>
            <w:r w:rsidRPr="00D71604">
              <w:rPr>
                <w:rFonts w:hint="eastAsia"/>
                <w:color w:val="00B050"/>
              </w:rPr>
              <w:t>3</w:t>
            </w:r>
            <w:r w:rsidRPr="00D71604">
              <w:rPr>
                <w:color w:val="00B050"/>
              </w:rPr>
              <w:t xml:space="preserve">8 </w:t>
            </w:r>
            <w:r w:rsidRPr="00D71604">
              <w:rPr>
                <w:rFonts w:hint="eastAsia"/>
                <w:color w:val="00B050"/>
              </w:rPr>
              <w:t>=</w:t>
            </w:r>
            <w:r w:rsidRPr="00D71604">
              <w:rPr>
                <w:color w:val="00B050"/>
              </w:rPr>
              <w:t>19+19</w:t>
            </w:r>
          </w:p>
        </w:tc>
      </w:tr>
      <w:tr w:rsidR="00D71604" w:rsidTr="00D71604">
        <w:tc>
          <w:tcPr>
            <w:tcW w:w="1925" w:type="dxa"/>
            <w:shd w:val="clear" w:color="auto" w:fill="auto"/>
          </w:tcPr>
          <w:p w:rsidR="003029FC" w:rsidRDefault="003029FC" w:rsidP="003029FC">
            <w:r w:rsidRPr="001E4EF7">
              <w:t xml:space="preserve">3.24 </w:t>
            </w:r>
            <w:r w:rsidRPr="00FD1827">
              <w:t>≤</w:t>
            </w:r>
            <w:r w:rsidRPr="001E4EF7">
              <w:t xml:space="preserve"> B &lt; 5</w:t>
            </w:r>
            <w:r>
              <w:t>.04</w:t>
            </w:r>
          </w:p>
        </w:tc>
        <w:tc>
          <w:tcPr>
            <w:tcW w:w="1926" w:type="dxa"/>
            <w:shd w:val="clear" w:color="auto" w:fill="auto"/>
          </w:tcPr>
          <w:p w:rsidR="003029FC" w:rsidRDefault="003029FC" w:rsidP="003029FC">
            <w:r>
              <w:rPr>
                <w:rFonts w:hint="eastAsia"/>
              </w:rPr>
              <w:t>4</w:t>
            </w:r>
            <w:r>
              <w:t>.14</w:t>
            </w:r>
          </w:p>
        </w:tc>
        <w:tc>
          <w:tcPr>
            <w:tcW w:w="1926" w:type="dxa"/>
            <w:shd w:val="clear" w:color="auto" w:fill="auto"/>
          </w:tcPr>
          <w:p w:rsidR="003029FC" w:rsidRPr="00D71604" w:rsidRDefault="003029FC" w:rsidP="003029FC">
            <w:pPr>
              <w:rPr>
                <w:color w:val="00B050"/>
              </w:rPr>
            </w:pPr>
            <w:r w:rsidRPr="00D71604">
              <w:rPr>
                <w:color w:val="00B050"/>
              </w:rPr>
              <w:t xml:space="preserve">230 </w:t>
            </w:r>
            <w:r w:rsidRPr="00D71604">
              <w:rPr>
                <w:rFonts w:hint="eastAsia"/>
                <w:color w:val="00B050"/>
              </w:rPr>
              <w:t>=</w:t>
            </w:r>
            <w:r w:rsidRPr="00D71604">
              <w:rPr>
                <w:color w:val="00B050"/>
              </w:rPr>
              <w:t>115+115</w:t>
            </w:r>
          </w:p>
        </w:tc>
        <w:tc>
          <w:tcPr>
            <w:tcW w:w="1926" w:type="dxa"/>
            <w:shd w:val="clear" w:color="auto" w:fill="auto"/>
          </w:tcPr>
          <w:p w:rsidR="003029FC" w:rsidRPr="00D71604" w:rsidRDefault="003029FC" w:rsidP="003029FC">
            <w:pPr>
              <w:rPr>
                <w:color w:val="00B050"/>
              </w:rPr>
            </w:pPr>
            <w:r w:rsidRPr="00D71604">
              <w:rPr>
                <w:rFonts w:hint="eastAsia"/>
                <w:color w:val="00B050"/>
              </w:rPr>
              <w:t>1</w:t>
            </w:r>
            <w:r w:rsidRPr="00D71604">
              <w:rPr>
                <w:color w:val="00B050"/>
              </w:rPr>
              <w:t xml:space="preserve">15 </w:t>
            </w:r>
            <w:r w:rsidRPr="00D71604">
              <w:rPr>
                <w:rFonts w:hint="eastAsia"/>
                <w:color w:val="00B050"/>
              </w:rPr>
              <w:t>=</w:t>
            </w:r>
            <w:r w:rsidRPr="00D71604">
              <w:rPr>
                <w:color w:val="00B050"/>
              </w:rPr>
              <w:t>58+58</w:t>
            </w:r>
          </w:p>
        </w:tc>
        <w:tc>
          <w:tcPr>
            <w:tcW w:w="1926" w:type="dxa"/>
            <w:shd w:val="clear" w:color="auto" w:fill="auto"/>
          </w:tcPr>
          <w:p w:rsidR="003029FC" w:rsidRPr="00D71604" w:rsidRDefault="003029FC" w:rsidP="003029FC">
            <w:pPr>
              <w:rPr>
                <w:color w:val="00B050"/>
              </w:rPr>
            </w:pPr>
            <w:r w:rsidRPr="00D71604">
              <w:rPr>
                <w:rFonts w:hint="eastAsia"/>
                <w:color w:val="00B050"/>
              </w:rPr>
              <w:t>5</w:t>
            </w:r>
            <w:r w:rsidRPr="00D71604">
              <w:rPr>
                <w:color w:val="00B050"/>
              </w:rPr>
              <w:t xml:space="preserve">8 </w:t>
            </w:r>
            <w:r w:rsidRPr="00D71604">
              <w:rPr>
                <w:rFonts w:hint="eastAsia"/>
                <w:color w:val="00B050"/>
              </w:rPr>
              <w:t>=</w:t>
            </w:r>
            <w:r w:rsidRPr="00D71604">
              <w:rPr>
                <w:color w:val="00B050"/>
              </w:rPr>
              <w:t>29+29</w:t>
            </w:r>
          </w:p>
        </w:tc>
      </w:tr>
      <w:tr w:rsidR="00DC47FE" w:rsidTr="00D71604">
        <w:tc>
          <w:tcPr>
            <w:tcW w:w="1925" w:type="dxa"/>
            <w:vMerge w:val="restart"/>
            <w:shd w:val="clear" w:color="auto" w:fill="auto"/>
          </w:tcPr>
          <w:p w:rsidR="00DC47FE" w:rsidRDefault="00DC47FE" w:rsidP="003029FC">
            <w:r>
              <w:rPr>
                <w:rFonts w:hint="eastAsia"/>
              </w:rPr>
              <w:t>5</w:t>
            </w:r>
            <w:r>
              <w:t>.04</w:t>
            </w:r>
            <w:r w:rsidRPr="00FC069A">
              <w:t xml:space="preserve">≤ B &lt; </w:t>
            </w:r>
            <w:r>
              <w:rPr>
                <w:rFonts w:hint="eastAsia"/>
              </w:rPr>
              <w:t>10</w:t>
            </w:r>
            <w:r>
              <w:t>.08</w:t>
            </w:r>
          </w:p>
        </w:tc>
        <w:tc>
          <w:tcPr>
            <w:tcW w:w="1926" w:type="dxa"/>
            <w:vMerge w:val="restart"/>
            <w:shd w:val="clear" w:color="auto" w:fill="auto"/>
          </w:tcPr>
          <w:p w:rsidR="00DC47FE" w:rsidRDefault="00DC47FE" w:rsidP="003029FC">
            <w:r>
              <w:rPr>
                <w:rFonts w:hint="eastAsia"/>
              </w:rPr>
              <w:t>7</w:t>
            </w:r>
            <w:r>
              <w:t>.56</w:t>
            </w:r>
          </w:p>
        </w:tc>
        <w:tc>
          <w:tcPr>
            <w:tcW w:w="1926" w:type="dxa"/>
            <w:shd w:val="clear" w:color="auto" w:fill="auto"/>
          </w:tcPr>
          <w:p w:rsidR="00DC47FE" w:rsidRPr="00D71604" w:rsidRDefault="00DC47FE" w:rsidP="003029FC">
            <w:pPr>
              <w:rPr>
                <w:color w:val="00B050"/>
              </w:rPr>
            </w:pPr>
            <w:r w:rsidRPr="00D71604">
              <w:rPr>
                <w:rFonts w:hint="eastAsia"/>
                <w:color w:val="00B050"/>
              </w:rPr>
              <w:t>4</w:t>
            </w:r>
            <w:r w:rsidRPr="00D71604">
              <w:rPr>
                <w:color w:val="00B050"/>
              </w:rPr>
              <w:t xml:space="preserve">20 </w:t>
            </w:r>
            <w:r w:rsidRPr="00D71604">
              <w:rPr>
                <w:rFonts w:hint="eastAsia"/>
                <w:color w:val="00B050"/>
              </w:rPr>
              <w:t>=</w:t>
            </w:r>
            <w:r w:rsidRPr="00D71604">
              <w:rPr>
                <w:color w:val="00B050"/>
              </w:rPr>
              <w:t xml:space="preserve">210+210 </w:t>
            </w:r>
          </w:p>
        </w:tc>
        <w:tc>
          <w:tcPr>
            <w:tcW w:w="1926" w:type="dxa"/>
            <w:shd w:val="clear" w:color="auto" w:fill="auto"/>
          </w:tcPr>
          <w:p w:rsidR="00DC47FE" w:rsidRPr="00D71604" w:rsidRDefault="00DC47FE" w:rsidP="003029FC">
            <w:pPr>
              <w:rPr>
                <w:color w:val="00B050"/>
              </w:rPr>
            </w:pPr>
            <w:r w:rsidRPr="00D71604">
              <w:rPr>
                <w:rFonts w:hint="eastAsia"/>
                <w:color w:val="00B050"/>
              </w:rPr>
              <w:t>2</w:t>
            </w:r>
            <w:r w:rsidRPr="00D71604">
              <w:rPr>
                <w:color w:val="00B050"/>
              </w:rPr>
              <w:t>10</w:t>
            </w:r>
            <w:r w:rsidRPr="00D71604">
              <w:rPr>
                <w:rFonts w:hint="eastAsia"/>
                <w:color w:val="00B050"/>
              </w:rPr>
              <w:t>=</w:t>
            </w:r>
            <w:r w:rsidRPr="00D71604">
              <w:rPr>
                <w:color w:val="00B050"/>
              </w:rPr>
              <w:t>105+105</w:t>
            </w:r>
          </w:p>
        </w:tc>
        <w:tc>
          <w:tcPr>
            <w:tcW w:w="1926" w:type="dxa"/>
            <w:shd w:val="clear" w:color="auto" w:fill="auto"/>
          </w:tcPr>
          <w:p w:rsidR="00DC47FE" w:rsidRPr="00D71604" w:rsidRDefault="00DC47FE" w:rsidP="003029FC">
            <w:pPr>
              <w:rPr>
                <w:color w:val="00B050"/>
              </w:rPr>
            </w:pPr>
            <w:r w:rsidRPr="00D71604">
              <w:rPr>
                <w:rFonts w:hint="eastAsia"/>
                <w:color w:val="00B050"/>
              </w:rPr>
              <w:t>1</w:t>
            </w:r>
            <w:r w:rsidRPr="00D71604">
              <w:rPr>
                <w:color w:val="00B050"/>
              </w:rPr>
              <w:t xml:space="preserve">05 </w:t>
            </w:r>
            <w:r w:rsidRPr="00D71604">
              <w:rPr>
                <w:rFonts w:hint="eastAsia"/>
                <w:color w:val="00B050"/>
              </w:rPr>
              <w:t>=</w:t>
            </w:r>
            <w:r w:rsidRPr="00D71604">
              <w:rPr>
                <w:color w:val="00B050"/>
              </w:rPr>
              <w:t>53+53</w:t>
            </w:r>
          </w:p>
        </w:tc>
      </w:tr>
      <w:tr w:rsidR="005E30FD" w:rsidTr="00AB7886">
        <w:tc>
          <w:tcPr>
            <w:tcW w:w="1925" w:type="dxa"/>
            <w:vMerge/>
            <w:shd w:val="clear" w:color="auto" w:fill="auto"/>
          </w:tcPr>
          <w:p w:rsidR="005E30FD" w:rsidRDefault="005E30FD" w:rsidP="003029FC"/>
        </w:tc>
        <w:tc>
          <w:tcPr>
            <w:tcW w:w="1926" w:type="dxa"/>
            <w:vMerge/>
            <w:shd w:val="clear" w:color="auto" w:fill="auto"/>
          </w:tcPr>
          <w:p w:rsidR="005E30FD" w:rsidRDefault="005E30FD" w:rsidP="003029FC"/>
        </w:tc>
        <w:tc>
          <w:tcPr>
            <w:tcW w:w="5778" w:type="dxa"/>
            <w:gridSpan w:val="3"/>
            <w:shd w:val="clear" w:color="auto" w:fill="auto"/>
          </w:tcPr>
          <w:p w:rsidR="005E30FD" w:rsidRPr="00D71604" w:rsidRDefault="005E30FD" w:rsidP="002F7339">
            <w:pPr>
              <w:jc w:val="center"/>
              <w:rPr>
                <w:color w:val="00B050"/>
              </w:rPr>
            </w:pPr>
            <w:r>
              <w:rPr>
                <w:color w:val="00B050"/>
              </w:rPr>
              <w:t>O</w:t>
            </w:r>
            <w:r>
              <w:rPr>
                <w:rFonts w:hint="eastAsia"/>
                <w:color w:val="00B050"/>
              </w:rPr>
              <w:t>uter</w:t>
            </w:r>
            <w:r>
              <w:rPr>
                <w:color w:val="00B050"/>
              </w:rPr>
              <w:t>_Full for PCC and SCC</w:t>
            </w:r>
          </w:p>
        </w:tc>
      </w:tr>
    </w:tbl>
    <w:p w:rsidR="00247675" w:rsidRDefault="00247675" w:rsidP="00875CC3">
      <w:pPr>
        <w:widowControl/>
        <w:spacing w:after="180"/>
        <w:jc w:val="left"/>
        <w:rPr>
          <w:kern w:val="0"/>
          <w:sz w:val="20"/>
          <w:szCs w:val="20"/>
          <w:lang w:val="en-GB"/>
        </w:rPr>
      </w:pPr>
    </w:p>
    <w:p w:rsidR="003029FC" w:rsidRDefault="003029FC" w:rsidP="00875CC3">
      <w:pPr>
        <w:widowControl/>
        <w:spacing w:after="180"/>
        <w:jc w:val="left"/>
        <w:rPr>
          <w:ins w:id="95" w:author="Huawei-Chunying Gu" w:date="2023-02-15T13:28:00Z"/>
          <w:kern w:val="0"/>
          <w:sz w:val="20"/>
          <w:szCs w:val="20"/>
          <w:lang w:val="en-GB"/>
        </w:rPr>
      </w:pPr>
      <w:r w:rsidRPr="003029FC">
        <w:rPr>
          <w:kern w:val="0"/>
          <w:sz w:val="20"/>
          <w:szCs w:val="20"/>
          <w:lang w:val="en-GB"/>
        </w:rPr>
        <w:lastRenderedPageBreak/>
        <w:t xml:space="preserve">In LTE, MPR for Intra-band </w:t>
      </w:r>
      <w:r>
        <w:rPr>
          <w:kern w:val="0"/>
          <w:sz w:val="20"/>
          <w:szCs w:val="20"/>
          <w:lang w:val="en-GB"/>
        </w:rPr>
        <w:t xml:space="preserve">non-contiguous CA is tested for all </w:t>
      </w:r>
      <w:r w:rsidRPr="003029FC">
        <w:rPr>
          <w:kern w:val="0"/>
          <w:sz w:val="20"/>
          <w:szCs w:val="20"/>
          <w:lang w:val="en-GB"/>
        </w:rPr>
        <w:t>of modulation</w:t>
      </w:r>
      <w:r>
        <w:rPr>
          <w:kern w:val="0"/>
          <w:sz w:val="20"/>
          <w:szCs w:val="20"/>
          <w:lang w:val="en-GB"/>
        </w:rPr>
        <w:t>s</w:t>
      </w:r>
      <w:r w:rsidRPr="003029FC">
        <w:rPr>
          <w:kern w:val="0"/>
          <w:sz w:val="20"/>
          <w:szCs w:val="20"/>
          <w:lang w:val="en-GB"/>
        </w:rPr>
        <w:t xml:space="preserve"> for each MPR minimum conformance requirement. The same rule should be followed for NR FR1.</w:t>
      </w:r>
      <w:r>
        <w:rPr>
          <w:kern w:val="0"/>
          <w:sz w:val="20"/>
          <w:szCs w:val="20"/>
          <w:lang w:val="en-GB"/>
        </w:rPr>
        <w:t xml:space="preserve"> I</w:t>
      </w:r>
      <w:r w:rsidRPr="003029FC">
        <w:rPr>
          <w:kern w:val="0"/>
          <w:sz w:val="20"/>
          <w:szCs w:val="20"/>
          <w:lang w:val="en-GB"/>
        </w:rPr>
        <w:t xml:space="preserve">t’s </w:t>
      </w:r>
      <w:r>
        <w:rPr>
          <w:kern w:val="0"/>
          <w:sz w:val="20"/>
          <w:szCs w:val="20"/>
          <w:lang w:val="en-GB"/>
        </w:rPr>
        <w:t>supposed</w:t>
      </w:r>
      <w:r w:rsidRPr="003029FC">
        <w:rPr>
          <w:kern w:val="0"/>
          <w:sz w:val="20"/>
          <w:szCs w:val="20"/>
          <w:lang w:val="en-GB"/>
        </w:rPr>
        <w:t xml:space="preserve"> to test the combinations of modulations RB allocations in table </w:t>
      </w:r>
      <w:r>
        <w:rPr>
          <w:kern w:val="0"/>
          <w:sz w:val="20"/>
          <w:szCs w:val="20"/>
          <w:lang w:val="en-GB"/>
        </w:rPr>
        <w:t>2 or table 3</w:t>
      </w:r>
      <w:r w:rsidRPr="003029FC">
        <w:rPr>
          <w:kern w:val="0"/>
          <w:sz w:val="20"/>
          <w:szCs w:val="20"/>
          <w:lang w:val="en-GB"/>
        </w:rPr>
        <w:t xml:space="preserve"> for Intra-band </w:t>
      </w:r>
      <w:r>
        <w:rPr>
          <w:kern w:val="0"/>
          <w:sz w:val="20"/>
          <w:szCs w:val="20"/>
          <w:lang w:val="en-GB"/>
        </w:rPr>
        <w:t>non-</w:t>
      </w:r>
      <w:r w:rsidRPr="003029FC">
        <w:rPr>
          <w:kern w:val="0"/>
          <w:sz w:val="20"/>
          <w:szCs w:val="20"/>
          <w:lang w:val="en-GB"/>
        </w:rPr>
        <w:t>contiguous UL CA.</w:t>
      </w:r>
    </w:p>
    <w:p w:rsidR="00D66AD1" w:rsidRDefault="00D66AD1" w:rsidP="00875CC3">
      <w:pPr>
        <w:widowControl/>
        <w:spacing w:after="180"/>
        <w:jc w:val="left"/>
        <w:rPr>
          <w:kern w:val="0"/>
          <w:sz w:val="20"/>
          <w:szCs w:val="20"/>
          <w:lang w:val="en-GB"/>
        </w:rPr>
      </w:pPr>
      <w:ins w:id="96" w:author="Huawei-Chunying Gu" w:date="2023-02-15T13:28:00Z">
        <w:r>
          <w:rPr>
            <w:rFonts w:eastAsia="Times New Roman"/>
            <w:kern w:val="0"/>
            <w:sz w:val="20"/>
            <w:szCs w:val="20"/>
            <w:lang w:val="en-GB" w:eastAsia="ko-KR"/>
          </w:rPr>
          <w:t>The ACLR test points are expected to be aligned with MPR.</w:t>
        </w:r>
      </w:ins>
    </w:p>
    <w:p w:rsidR="003029FC" w:rsidRDefault="00775FB9" w:rsidP="00875CC3">
      <w:pPr>
        <w:widowControl/>
        <w:spacing w:after="180"/>
        <w:jc w:val="left"/>
        <w:rPr>
          <w:kern w:val="0"/>
          <w:sz w:val="20"/>
          <w:szCs w:val="20"/>
          <w:lang w:val="en-GB"/>
        </w:rPr>
      </w:pPr>
      <w:r w:rsidRPr="002F7339">
        <w:rPr>
          <w:b/>
          <w:kern w:val="0"/>
          <w:sz w:val="20"/>
          <w:szCs w:val="20"/>
          <w:lang w:val="en-GB"/>
        </w:rPr>
        <w:t>Proposal 9</w:t>
      </w:r>
      <w:r>
        <w:rPr>
          <w:kern w:val="0"/>
          <w:sz w:val="20"/>
          <w:szCs w:val="20"/>
          <w:lang w:val="en-GB"/>
        </w:rPr>
        <w:t xml:space="preserve">: </w:t>
      </w:r>
      <w:r w:rsidRPr="00775FB9">
        <w:rPr>
          <w:kern w:val="0"/>
          <w:sz w:val="20"/>
          <w:szCs w:val="20"/>
          <w:lang w:val="en-GB"/>
        </w:rPr>
        <w:t xml:space="preserve">For </w:t>
      </w:r>
      <w:ins w:id="97" w:author="Huawei-Chunying Gu" w:date="2023-02-15T13:28:00Z">
        <w:r w:rsidR="00D66AD1" w:rsidRPr="00F1547A">
          <w:rPr>
            <w:kern w:val="0"/>
            <w:sz w:val="20"/>
            <w:szCs w:val="20"/>
            <w:lang w:val="en-GB"/>
          </w:rPr>
          <w:t>M</w:t>
        </w:r>
        <w:r w:rsidR="00D66AD1">
          <w:rPr>
            <w:kern w:val="0"/>
            <w:sz w:val="20"/>
            <w:szCs w:val="20"/>
            <w:lang w:val="en-GB"/>
          </w:rPr>
          <w:t>PR and ACLR</w:t>
        </w:r>
        <w:r w:rsidR="00D66AD1" w:rsidRPr="00775FB9">
          <w:rPr>
            <w:kern w:val="0"/>
            <w:sz w:val="20"/>
            <w:szCs w:val="20"/>
            <w:lang w:val="en-GB"/>
          </w:rPr>
          <w:t xml:space="preserve"> </w:t>
        </w:r>
        <w:r w:rsidR="00D66AD1">
          <w:rPr>
            <w:kern w:val="0"/>
            <w:sz w:val="20"/>
            <w:szCs w:val="20"/>
            <w:lang w:val="en-GB"/>
          </w:rPr>
          <w:t xml:space="preserve">for </w:t>
        </w:r>
      </w:ins>
      <w:r w:rsidRPr="00775FB9">
        <w:rPr>
          <w:kern w:val="0"/>
          <w:sz w:val="20"/>
          <w:szCs w:val="20"/>
          <w:lang w:val="en-GB"/>
        </w:rPr>
        <w:t xml:space="preserve">intra-band </w:t>
      </w:r>
      <w:r>
        <w:rPr>
          <w:kern w:val="0"/>
          <w:sz w:val="20"/>
          <w:szCs w:val="20"/>
          <w:lang w:val="en-GB"/>
        </w:rPr>
        <w:t>non-</w:t>
      </w:r>
      <w:r w:rsidRPr="00775FB9">
        <w:rPr>
          <w:kern w:val="0"/>
          <w:sz w:val="20"/>
          <w:szCs w:val="20"/>
          <w:lang w:val="en-GB"/>
        </w:rPr>
        <w:t xml:space="preserve">contiguous UL CA, it is proposed to test the combinations of modulations and RB allocations in table </w:t>
      </w:r>
      <w:r>
        <w:rPr>
          <w:kern w:val="0"/>
          <w:sz w:val="20"/>
          <w:szCs w:val="20"/>
          <w:lang w:val="en-GB"/>
        </w:rPr>
        <w:t xml:space="preserve">2 for </w:t>
      </w:r>
      <w:r w:rsidRPr="00302673">
        <w:rPr>
          <w:lang w:eastAsia="en-US"/>
        </w:rPr>
        <w:t>MPR</w:t>
      </w:r>
      <w:r w:rsidRPr="004A327E">
        <w:rPr>
          <w:vertAlign w:val="subscript"/>
          <w:lang w:eastAsia="en-US"/>
        </w:rPr>
        <w:t>IM3</w:t>
      </w:r>
      <w:r w:rsidRPr="00302673">
        <w:rPr>
          <w:lang w:eastAsia="en-US"/>
        </w:rPr>
        <w:t xml:space="preserve"> to meet -</w:t>
      </w:r>
      <w:r>
        <w:rPr>
          <w:lang w:eastAsia="en-US"/>
        </w:rPr>
        <w:t>13</w:t>
      </w:r>
      <w:r w:rsidRPr="00302673">
        <w:rPr>
          <w:lang w:eastAsia="en-US"/>
        </w:rPr>
        <w:t>dBm/M</w:t>
      </w:r>
      <w:r>
        <w:rPr>
          <w:lang w:eastAsia="en-US"/>
        </w:rPr>
        <w:t>Hz</w:t>
      </w:r>
      <w:r w:rsidRPr="00775FB9">
        <w:rPr>
          <w:kern w:val="0"/>
          <w:sz w:val="20"/>
          <w:szCs w:val="20"/>
          <w:lang w:val="en-GB"/>
        </w:rPr>
        <w:t>.</w:t>
      </w:r>
    </w:p>
    <w:p w:rsidR="00775FB9" w:rsidRPr="003029FC" w:rsidRDefault="00775FB9" w:rsidP="00875CC3">
      <w:pPr>
        <w:widowControl/>
        <w:spacing w:after="180"/>
        <w:jc w:val="left"/>
        <w:rPr>
          <w:kern w:val="0"/>
          <w:sz w:val="20"/>
          <w:szCs w:val="20"/>
          <w:lang w:val="en-GB"/>
        </w:rPr>
      </w:pPr>
      <w:r w:rsidRPr="002F7339">
        <w:rPr>
          <w:b/>
          <w:kern w:val="0"/>
          <w:sz w:val="20"/>
          <w:szCs w:val="20"/>
          <w:lang w:val="en-GB"/>
        </w:rPr>
        <w:t>Proposal 10:</w:t>
      </w:r>
      <w:r>
        <w:rPr>
          <w:kern w:val="0"/>
          <w:sz w:val="20"/>
          <w:szCs w:val="20"/>
          <w:lang w:val="en-GB"/>
        </w:rPr>
        <w:t xml:space="preserve"> </w:t>
      </w:r>
      <w:r w:rsidRPr="00775FB9">
        <w:rPr>
          <w:kern w:val="0"/>
          <w:sz w:val="20"/>
          <w:szCs w:val="20"/>
          <w:lang w:val="en-GB"/>
        </w:rPr>
        <w:t xml:space="preserve">For </w:t>
      </w:r>
      <w:ins w:id="98" w:author="Huawei-Chunying Gu" w:date="2023-02-15T13:28:00Z">
        <w:r w:rsidR="00D66AD1" w:rsidRPr="00F1547A">
          <w:rPr>
            <w:kern w:val="0"/>
            <w:sz w:val="20"/>
            <w:szCs w:val="20"/>
            <w:lang w:val="en-GB"/>
          </w:rPr>
          <w:t>M</w:t>
        </w:r>
        <w:r w:rsidR="00D66AD1">
          <w:rPr>
            <w:kern w:val="0"/>
            <w:sz w:val="20"/>
            <w:szCs w:val="20"/>
            <w:lang w:val="en-GB"/>
          </w:rPr>
          <w:t>PR and ACLR</w:t>
        </w:r>
        <w:r w:rsidR="00D66AD1" w:rsidRPr="00775FB9">
          <w:rPr>
            <w:kern w:val="0"/>
            <w:sz w:val="20"/>
            <w:szCs w:val="20"/>
            <w:lang w:val="en-GB"/>
          </w:rPr>
          <w:t xml:space="preserve"> </w:t>
        </w:r>
        <w:r w:rsidR="00D66AD1">
          <w:rPr>
            <w:kern w:val="0"/>
            <w:sz w:val="20"/>
            <w:szCs w:val="20"/>
            <w:lang w:val="en-GB"/>
          </w:rPr>
          <w:t xml:space="preserve">for </w:t>
        </w:r>
      </w:ins>
      <w:r w:rsidRPr="00775FB9">
        <w:rPr>
          <w:kern w:val="0"/>
          <w:sz w:val="20"/>
          <w:szCs w:val="20"/>
          <w:lang w:val="en-GB"/>
        </w:rPr>
        <w:t xml:space="preserve">intra-band </w:t>
      </w:r>
      <w:r>
        <w:rPr>
          <w:kern w:val="0"/>
          <w:sz w:val="20"/>
          <w:szCs w:val="20"/>
          <w:lang w:val="en-GB"/>
        </w:rPr>
        <w:t>non-</w:t>
      </w:r>
      <w:r w:rsidRPr="00775FB9">
        <w:rPr>
          <w:kern w:val="0"/>
          <w:sz w:val="20"/>
          <w:szCs w:val="20"/>
          <w:lang w:val="en-GB"/>
        </w:rPr>
        <w:t xml:space="preserve">contiguous UL CA, it is proposed to test the combinations of modulations and RB allocations in table </w:t>
      </w:r>
      <w:r>
        <w:rPr>
          <w:kern w:val="0"/>
          <w:sz w:val="20"/>
          <w:szCs w:val="20"/>
          <w:lang w:val="en-GB"/>
        </w:rPr>
        <w:t xml:space="preserve">3 for </w:t>
      </w:r>
      <w:r w:rsidRPr="00302673">
        <w:rPr>
          <w:lang w:eastAsia="en-US"/>
        </w:rPr>
        <w:t>MPR</w:t>
      </w:r>
      <w:r w:rsidRPr="004A327E">
        <w:rPr>
          <w:vertAlign w:val="subscript"/>
          <w:lang w:eastAsia="en-US"/>
        </w:rPr>
        <w:t>IM3</w:t>
      </w:r>
      <w:r w:rsidRPr="00302673">
        <w:rPr>
          <w:lang w:eastAsia="en-US"/>
        </w:rPr>
        <w:t xml:space="preserve"> to meet -</w:t>
      </w:r>
      <w:r>
        <w:rPr>
          <w:lang w:eastAsia="en-US"/>
        </w:rPr>
        <w:t>30</w:t>
      </w:r>
      <w:r w:rsidRPr="00302673">
        <w:rPr>
          <w:lang w:eastAsia="en-US"/>
        </w:rPr>
        <w:t>dBm/M</w:t>
      </w:r>
      <w:r>
        <w:rPr>
          <w:lang w:eastAsia="en-US"/>
        </w:rPr>
        <w:t>Hz</w:t>
      </w:r>
      <w:r w:rsidRPr="00775FB9">
        <w:rPr>
          <w:kern w:val="0"/>
          <w:sz w:val="20"/>
          <w:szCs w:val="20"/>
          <w:lang w:val="en-GB"/>
        </w:rPr>
        <w:t>.</w:t>
      </w:r>
    </w:p>
    <w:p w:rsidR="00721DD5" w:rsidRPr="00721DD5" w:rsidRDefault="00D66AD1" w:rsidP="00721DD5">
      <w:pPr>
        <w:widowControl/>
        <w:spacing w:after="180"/>
        <w:jc w:val="left"/>
        <w:rPr>
          <w:ins w:id="99" w:author="Huawei-Chunying Gu" w:date="2023-02-15T13:01:00Z"/>
          <w:kern w:val="0"/>
          <w:sz w:val="20"/>
          <w:szCs w:val="20"/>
          <w:lang w:val="en-GB"/>
        </w:rPr>
      </w:pPr>
      <w:ins w:id="100" w:author="Huawei-Chunying Gu" w:date="2023-02-15T13:28:00Z">
        <w:r>
          <w:rPr>
            <w:kern w:val="0"/>
            <w:sz w:val="20"/>
            <w:szCs w:val="20"/>
            <w:lang w:val="en-GB"/>
          </w:rPr>
          <w:t xml:space="preserve">For SEM for </w:t>
        </w:r>
      </w:ins>
      <w:ins w:id="101" w:author="Huawei-Chunying Gu" w:date="2023-02-15T13:01:00Z">
        <w:r w:rsidR="00721DD5" w:rsidRPr="00721DD5">
          <w:rPr>
            <w:kern w:val="0"/>
            <w:sz w:val="20"/>
            <w:szCs w:val="20"/>
            <w:lang w:val="en-GB"/>
          </w:rPr>
          <w:t>intra-band non-contiguous CA, the most critical RB allocation is Edge_1RB_Left for PCC and Edge_1RB_Right for SCC.</w:t>
        </w:r>
      </w:ins>
    </w:p>
    <w:p w:rsidR="00247675" w:rsidRPr="00816CE0" w:rsidRDefault="00721DD5" w:rsidP="00721DD5">
      <w:pPr>
        <w:widowControl/>
        <w:spacing w:after="180"/>
        <w:jc w:val="left"/>
        <w:rPr>
          <w:kern w:val="0"/>
          <w:sz w:val="20"/>
          <w:szCs w:val="20"/>
          <w:lang w:val="en-GB"/>
        </w:rPr>
      </w:pPr>
      <w:ins w:id="102" w:author="Huawei-Chunying Gu" w:date="2023-02-15T13:01:00Z">
        <w:r w:rsidRPr="00ED22E7">
          <w:rPr>
            <w:b/>
            <w:kern w:val="0"/>
            <w:sz w:val="20"/>
            <w:szCs w:val="20"/>
            <w:lang w:val="en-GB"/>
          </w:rPr>
          <w:t xml:space="preserve">Proposal </w:t>
        </w:r>
      </w:ins>
      <w:ins w:id="103" w:author="Huawei-Chunying Gu" w:date="2023-02-15T13:27:00Z">
        <w:r w:rsidR="00D66AD1" w:rsidRPr="00ED22E7">
          <w:rPr>
            <w:b/>
            <w:kern w:val="0"/>
            <w:sz w:val="20"/>
            <w:szCs w:val="20"/>
            <w:lang w:val="en-GB"/>
          </w:rPr>
          <w:t>10a</w:t>
        </w:r>
      </w:ins>
      <w:ins w:id="104" w:author="Huawei-Chunying Gu" w:date="2023-02-15T13:01:00Z">
        <w:r w:rsidRPr="00721DD5">
          <w:rPr>
            <w:kern w:val="0"/>
            <w:sz w:val="20"/>
            <w:szCs w:val="20"/>
            <w:lang w:val="en-GB"/>
          </w:rPr>
          <w:t>: Test SEM for intra-band non-contiguous CA with Edge_1RB_Left for PCC and Edge_1RB_Right for SCC.</w:t>
        </w:r>
      </w:ins>
    </w:p>
    <w:p w:rsidR="00F1547A" w:rsidRPr="00F1547A" w:rsidRDefault="00F1547A" w:rsidP="00F1547A">
      <w:pPr>
        <w:pStyle w:val="a7"/>
        <w:keepNext/>
        <w:keepLines/>
        <w:widowControl/>
        <w:numPr>
          <w:ilvl w:val="1"/>
          <w:numId w:val="4"/>
        </w:numPr>
        <w:tabs>
          <w:tab w:val="num" w:pos="567"/>
          <w:tab w:val="num" w:pos="1844"/>
        </w:tabs>
        <w:spacing w:before="180" w:after="180"/>
        <w:ind w:firstLineChars="0"/>
        <w:jc w:val="left"/>
        <w:outlineLvl w:val="1"/>
        <w:rPr>
          <w:rFonts w:ascii="Arial" w:eastAsia="MS Mincho" w:hAnsi="Arial"/>
          <w:kern w:val="0"/>
          <w:sz w:val="32"/>
          <w:szCs w:val="20"/>
          <w:lang w:val="en-GB" w:eastAsia="ja-JP"/>
        </w:rPr>
      </w:pPr>
      <w:r>
        <w:rPr>
          <w:rFonts w:ascii="Arial" w:hAnsi="Arial"/>
          <w:kern w:val="0"/>
          <w:sz w:val="32"/>
          <w:szCs w:val="20"/>
          <w:lang w:val="en-GB"/>
        </w:rPr>
        <w:t>Number of Test Points</w:t>
      </w:r>
    </w:p>
    <w:p w:rsidR="00F1547A" w:rsidRPr="00F1547A" w:rsidRDefault="00F1547A" w:rsidP="00F1547A">
      <w:pPr>
        <w:widowControl/>
        <w:spacing w:after="180"/>
        <w:jc w:val="left"/>
        <w:rPr>
          <w:rFonts w:eastAsia="MS Mincho"/>
          <w:kern w:val="0"/>
          <w:sz w:val="20"/>
          <w:szCs w:val="20"/>
          <w:lang w:val="en-GB" w:eastAsia="ja-JP"/>
        </w:rPr>
      </w:pPr>
      <w:r w:rsidRPr="00F1547A">
        <w:rPr>
          <w:rFonts w:eastAsia="MS Mincho" w:hint="eastAsia"/>
          <w:kern w:val="0"/>
          <w:sz w:val="20"/>
          <w:szCs w:val="20"/>
          <w:lang w:val="en-GB" w:eastAsia="ja-JP"/>
        </w:rPr>
        <w:t xml:space="preserve">Based on </w:t>
      </w:r>
      <w:r w:rsidRPr="00F1547A">
        <w:rPr>
          <w:rFonts w:eastAsia="MS Mincho"/>
          <w:kern w:val="0"/>
          <w:sz w:val="20"/>
          <w:szCs w:val="20"/>
          <w:lang w:val="en-GB" w:eastAsia="ja-JP"/>
        </w:rPr>
        <w:t>above proposals, the total test points of MPR for CA are tabulated below.</w:t>
      </w:r>
    </w:p>
    <w:p w:rsidR="00F1547A" w:rsidRPr="00F1547A" w:rsidRDefault="00F1547A" w:rsidP="00F1547A">
      <w:pPr>
        <w:widowControl/>
        <w:spacing w:after="180"/>
        <w:jc w:val="center"/>
        <w:rPr>
          <w:rFonts w:eastAsia="MS Mincho"/>
          <w:b/>
          <w:kern w:val="0"/>
          <w:sz w:val="20"/>
          <w:szCs w:val="20"/>
          <w:lang w:eastAsia="de-DE"/>
        </w:rPr>
      </w:pPr>
      <w:r w:rsidRPr="00F1547A">
        <w:rPr>
          <w:rFonts w:eastAsia="MS Mincho"/>
          <w:b/>
          <w:kern w:val="0"/>
          <w:sz w:val="20"/>
          <w:szCs w:val="20"/>
          <w:lang w:val="en-GB" w:eastAsia="de-DE"/>
        </w:rPr>
        <w:t>Table 2.6-1 Total test points of</w:t>
      </w:r>
      <w:r>
        <w:rPr>
          <w:rFonts w:eastAsia="MS Mincho"/>
          <w:b/>
          <w:kern w:val="0"/>
          <w:sz w:val="20"/>
          <w:szCs w:val="20"/>
          <w:lang w:val="en-GB" w:eastAsia="de-DE"/>
        </w:rPr>
        <w:t xml:space="preserve"> MPR for</w:t>
      </w:r>
      <w:r w:rsidRPr="00F1547A">
        <w:rPr>
          <w:rFonts w:eastAsia="MS Mincho"/>
          <w:b/>
          <w:kern w:val="0"/>
          <w:sz w:val="20"/>
          <w:szCs w:val="20"/>
          <w:lang w:val="en-GB" w:eastAsia="de-DE"/>
        </w:rPr>
        <w:t xml:space="preserve"> </w:t>
      </w:r>
      <w:r>
        <w:rPr>
          <w:rFonts w:eastAsia="MS Mincho"/>
          <w:b/>
          <w:kern w:val="0"/>
          <w:sz w:val="20"/>
          <w:szCs w:val="20"/>
          <w:lang w:val="en-GB" w:eastAsia="de-DE"/>
        </w:rPr>
        <w:t>inter-band CA</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1"/>
        <w:gridCol w:w="1319"/>
        <w:gridCol w:w="1277"/>
        <w:gridCol w:w="1046"/>
        <w:gridCol w:w="962"/>
        <w:gridCol w:w="1046"/>
        <w:gridCol w:w="1042"/>
      </w:tblGrid>
      <w:tr w:rsidR="00ED22E7" w:rsidRPr="00897268" w:rsidTr="00ED22E7">
        <w:trPr>
          <w:jc w:val="center"/>
        </w:trPr>
        <w:tc>
          <w:tcPr>
            <w:tcW w:w="824" w:type="pct"/>
          </w:tcPr>
          <w:p w:rsidR="00ED22E7" w:rsidRPr="00F1547A" w:rsidRDefault="00ED22E7" w:rsidP="00F1547A">
            <w:pPr>
              <w:jc w:val="center"/>
              <w:rPr>
                <w:rFonts w:ascii="Arial" w:eastAsia="Times New Roman" w:hAnsi="Arial"/>
                <w:b/>
                <w:noProof/>
                <w:kern w:val="0"/>
                <w:sz w:val="18"/>
                <w:szCs w:val="20"/>
                <w:lang w:val="en-GB"/>
              </w:rPr>
            </w:pPr>
          </w:p>
        </w:tc>
        <w:tc>
          <w:tcPr>
            <w:tcW w:w="823" w:type="pct"/>
          </w:tcPr>
          <w:p w:rsidR="00ED22E7" w:rsidRPr="00F1547A" w:rsidRDefault="00ED22E7"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Environment</w:t>
            </w:r>
          </w:p>
          <w:p w:rsidR="00ED22E7" w:rsidRPr="00F1547A" w:rsidRDefault="00ED22E7"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conditions</w:t>
            </w:r>
          </w:p>
        </w:tc>
        <w:tc>
          <w:tcPr>
            <w:tcW w:w="797" w:type="pct"/>
          </w:tcPr>
          <w:p w:rsidR="00ED22E7" w:rsidRPr="00F1547A" w:rsidRDefault="00ED22E7"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Frequencies</w:t>
            </w:r>
          </w:p>
        </w:tc>
        <w:tc>
          <w:tcPr>
            <w:tcW w:w="653" w:type="pct"/>
          </w:tcPr>
          <w:p w:rsidR="00ED22E7" w:rsidRPr="00F1547A" w:rsidRDefault="00ED22E7"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ChBW</w:t>
            </w:r>
          </w:p>
        </w:tc>
        <w:tc>
          <w:tcPr>
            <w:tcW w:w="600" w:type="pct"/>
          </w:tcPr>
          <w:p w:rsidR="00ED22E7" w:rsidRPr="00F1547A" w:rsidRDefault="00ED22E7"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w:t>
            </w:r>
          </w:p>
          <w:p w:rsidR="00ED22E7" w:rsidRPr="00F1547A" w:rsidRDefault="00ED22E7"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 xml:space="preserve">SCS </w:t>
            </w:r>
          </w:p>
        </w:tc>
        <w:tc>
          <w:tcPr>
            <w:tcW w:w="653" w:type="pct"/>
          </w:tcPr>
          <w:p w:rsidR="00ED22E7" w:rsidRPr="00F1547A" w:rsidRDefault="00ED22E7"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ID</w:t>
            </w:r>
          </w:p>
        </w:tc>
        <w:tc>
          <w:tcPr>
            <w:tcW w:w="650" w:type="pct"/>
          </w:tcPr>
          <w:p w:rsidR="00ED22E7" w:rsidRPr="00F1547A" w:rsidRDefault="00ED22E7"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Total Test Points</w:t>
            </w:r>
          </w:p>
        </w:tc>
      </w:tr>
      <w:tr w:rsidR="00ED22E7" w:rsidRPr="00897268" w:rsidTr="00ED22E7">
        <w:trPr>
          <w:jc w:val="center"/>
        </w:trPr>
        <w:tc>
          <w:tcPr>
            <w:tcW w:w="824" w:type="pct"/>
          </w:tcPr>
          <w:p w:rsidR="00ED22E7" w:rsidRPr="00F119F0" w:rsidRDefault="00ED22E7" w:rsidP="00F1547A">
            <w:pPr>
              <w:jc w:val="center"/>
              <w:rPr>
                <w:rFonts w:ascii="Arial" w:hAnsi="Arial"/>
                <w:kern w:val="0"/>
                <w:sz w:val="18"/>
                <w:szCs w:val="20"/>
                <w:lang w:val="en-GB"/>
              </w:rPr>
            </w:pPr>
            <w:ins w:id="105" w:author="Huawei-Chunying Gu" w:date="2023-02-15T13:29:00Z">
              <w:r w:rsidRPr="00F119F0">
                <w:rPr>
                  <w:rFonts w:ascii="Arial" w:hAnsi="Arial" w:hint="eastAsia"/>
                  <w:kern w:val="0"/>
                  <w:sz w:val="18"/>
                  <w:szCs w:val="20"/>
                  <w:lang w:val="en-GB"/>
                </w:rPr>
                <w:t>M</w:t>
              </w:r>
              <w:r w:rsidRPr="00F119F0">
                <w:rPr>
                  <w:rFonts w:ascii="Arial" w:hAnsi="Arial"/>
                  <w:kern w:val="0"/>
                  <w:sz w:val="18"/>
                  <w:szCs w:val="20"/>
                  <w:lang w:val="en-GB"/>
                </w:rPr>
                <w:t>PR</w:t>
              </w:r>
            </w:ins>
            <w:ins w:id="106" w:author="Huawei-Chunying Gu" w:date="2023-02-15T13:34:00Z">
              <w:r w:rsidRPr="00ED22E7">
                <w:rPr>
                  <w:rFonts w:ascii="Arial" w:hAnsi="Arial"/>
                  <w:kern w:val="0"/>
                  <w:sz w:val="18"/>
                  <w:szCs w:val="20"/>
                  <w:lang w:val="en-GB"/>
                </w:rPr>
                <w:t xml:space="preserve"> / ACLR</w:t>
              </w:r>
            </w:ins>
          </w:p>
        </w:tc>
        <w:tc>
          <w:tcPr>
            <w:tcW w:w="823" w:type="pct"/>
          </w:tcPr>
          <w:p w:rsidR="00ED22E7" w:rsidRPr="00F1547A" w:rsidRDefault="00ED22E7" w:rsidP="00F1547A">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5</w:t>
            </w:r>
          </w:p>
        </w:tc>
        <w:tc>
          <w:tcPr>
            <w:tcW w:w="797" w:type="pct"/>
          </w:tcPr>
          <w:p w:rsidR="00ED22E7" w:rsidRPr="00F1547A" w:rsidRDefault="00ED22E7" w:rsidP="00F1547A">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653" w:type="pct"/>
          </w:tcPr>
          <w:p w:rsidR="00ED22E7" w:rsidRPr="00F1547A" w:rsidRDefault="00ED22E7" w:rsidP="00F1547A">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600" w:type="pct"/>
          </w:tcPr>
          <w:p w:rsidR="00ED22E7" w:rsidRPr="00F1547A" w:rsidRDefault="00ED22E7" w:rsidP="00F1547A">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653" w:type="pct"/>
          </w:tcPr>
          <w:p w:rsidR="00ED22E7" w:rsidRPr="00F1547A" w:rsidRDefault="00ED22E7" w:rsidP="00F1547A">
            <w:pPr>
              <w:jc w:val="center"/>
              <w:rPr>
                <w:rFonts w:ascii="Arial" w:eastAsia="Times New Roman" w:hAnsi="Arial"/>
                <w:kern w:val="0"/>
                <w:sz w:val="18"/>
                <w:szCs w:val="20"/>
                <w:lang w:val="en-GB" w:eastAsia="en-US"/>
              </w:rPr>
            </w:pPr>
            <w:ins w:id="107" w:author="Huawei-Chunying Gu" w:date="2023-02-15T13:30:00Z">
              <w:r>
                <w:rPr>
                  <w:rFonts w:ascii="Arial" w:eastAsia="Times New Roman" w:hAnsi="Arial"/>
                  <w:kern w:val="0"/>
                  <w:sz w:val="18"/>
                  <w:szCs w:val="20"/>
                  <w:lang w:val="en-GB" w:eastAsia="en-US"/>
                </w:rPr>
                <w:t>37</w:t>
              </w:r>
            </w:ins>
            <w:del w:id="108" w:author="Huawei-Chunying Gu" w:date="2023-02-15T13:30:00Z">
              <w:r w:rsidDel="00ED22E7">
                <w:rPr>
                  <w:rFonts w:ascii="Arial" w:eastAsia="Times New Roman" w:hAnsi="Arial"/>
                  <w:kern w:val="0"/>
                  <w:sz w:val="18"/>
                  <w:szCs w:val="20"/>
                  <w:lang w:val="en-GB" w:eastAsia="en-US"/>
                </w:rPr>
                <w:delText>3</w:delText>
              </w:r>
              <w:r w:rsidRPr="00F1547A" w:rsidDel="00ED22E7">
                <w:rPr>
                  <w:rFonts w:ascii="Arial" w:eastAsia="Times New Roman" w:hAnsi="Arial"/>
                  <w:kern w:val="0"/>
                  <w:sz w:val="18"/>
                  <w:szCs w:val="20"/>
                  <w:lang w:val="en-GB" w:eastAsia="en-US"/>
                </w:rPr>
                <w:delText>6</w:delText>
              </w:r>
            </w:del>
          </w:p>
        </w:tc>
        <w:tc>
          <w:tcPr>
            <w:tcW w:w="650" w:type="pct"/>
          </w:tcPr>
          <w:p w:rsidR="00ED22E7" w:rsidRPr="00F1547A" w:rsidRDefault="00ED22E7" w:rsidP="00F1547A">
            <w:pPr>
              <w:jc w:val="center"/>
              <w:rPr>
                <w:rFonts w:ascii="Arial" w:eastAsia="Times New Roman" w:hAnsi="Arial"/>
                <w:kern w:val="0"/>
                <w:sz w:val="18"/>
                <w:szCs w:val="20"/>
                <w:lang w:val="en-GB" w:eastAsia="en-US"/>
              </w:rPr>
            </w:pPr>
            <w:r>
              <w:rPr>
                <w:rFonts w:ascii="Arial" w:eastAsia="Times New Roman" w:hAnsi="Arial"/>
                <w:kern w:val="0"/>
                <w:sz w:val="18"/>
                <w:szCs w:val="20"/>
                <w:lang w:val="en-GB" w:eastAsia="en-US"/>
              </w:rPr>
              <w:t>14</w:t>
            </w:r>
            <w:ins w:id="109" w:author="Huawei-Chunying Gu" w:date="2023-02-15T13:32:00Z">
              <w:r>
                <w:rPr>
                  <w:rFonts w:ascii="Arial" w:eastAsia="Times New Roman" w:hAnsi="Arial"/>
                  <w:kern w:val="0"/>
                  <w:sz w:val="18"/>
                  <w:szCs w:val="20"/>
                  <w:lang w:val="en-GB" w:eastAsia="en-US"/>
                </w:rPr>
                <w:t>80</w:t>
              </w:r>
            </w:ins>
            <w:del w:id="110" w:author="Huawei-Chunying Gu" w:date="2023-02-15T13:32:00Z">
              <w:r w:rsidDel="00ED22E7">
                <w:rPr>
                  <w:rFonts w:ascii="Arial" w:eastAsia="Times New Roman" w:hAnsi="Arial"/>
                  <w:kern w:val="0"/>
                  <w:sz w:val="18"/>
                  <w:szCs w:val="20"/>
                  <w:lang w:val="en-GB" w:eastAsia="en-US"/>
                </w:rPr>
                <w:delText>40</w:delText>
              </w:r>
            </w:del>
          </w:p>
        </w:tc>
      </w:tr>
      <w:tr w:rsidR="00ED22E7" w:rsidRPr="00897268" w:rsidTr="00ED22E7">
        <w:trPr>
          <w:jc w:val="center"/>
          <w:ins w:id="111" w:author="Huawei-Chunying Gu" w:date="2023-02-15T13:29:00Z"/>
        </w:trPr>
        <w:tc>
          <w:tcPr>
            <w:tcW w:w="824" w:type="pct"/>
          </w:tcPr>
          <w:p w:rsidR="00ED22E7" w:rsidRPr="00F119F0" w:rsidRDefault="00ED22E7" w:rsidP="00ED22E7">
            <w:pPr>
              <w:jc w:val="center"/>
              <w:rPr>
                <w:ins w:id="112" w:author="Huawei-Chunying Gu" w:date="2023-02-15T13:29:00Z"/>
                <w:rFonts w:ascii="Arial" w:hAnsi="Arial"/>
                <w:kern w:val="0"/>
                <w:sz w:val="18"/>
                <w:szCs w:val="20"/>
                <w:lang w:val="en-GB"/>
              </w:rPr>
            </w:pPr>
            <w:ins w:id="113" w:author="Huawei-Chunying Gu" w:date="2023-02-15T13:29:00Z">
              <w:r w:rsidRPr="00F119F0">
                <w:rPr>
                  <w:rFonts w:ascii="Arial" w:hAnsi="Arial" w:hint="eastAsia"/>
                  <w:kern w:val="0"/>
                  <w:sz w:val="18"/>
                  <w:szCs w:val="20"/>
                  <w:lang w:val="en-GB"/>
                </w:rPr>
                <w:t>S</w:t>
              </w:r>
              <w:r w:rsidRPr="00F119F0">
                <w:rPr>
                  <w:rFonts w:ascii="Arial" w:hAnsi="Arial"/>
                  <w:kern w:val="0"/>
                  <w:sz w:val="18"/>
                  <w:szCs w:val="20"/>
                  <w:lang w:val="en-GB"/>
                </w:rPr>
                <w:t>EM</w:t>
              </w:r>
            </w:ins>
          </w:p>
        </w:tc>
        <w:tc>
          <w:tcPr>
            <w:tcW w:w="823" w:type="pct"/>
          </w:tcPr>
          <w:p w:rsidR="00ED22E7" w:rsidRPr="00F119F0" w:rsidRDefault="00ED22E7" w:rsidP="00ED22E7">
            <w:pPr>
              <w:jc w:val="center"/>
              <w:rPr>
                <w:ins w:id="114" w:author="Huawei-Chunying Gu" w:date="2023-02-15T13:29:00Z"/>
                <w:rFonts w:ascii="Arial" w:hAnsi="Arial"/>
                <w:kern w:val="0"/>
                <w:sz w:val="18"/>
                <w:szCs w:val="20"/>
                <w:lang w:val="en-GB"/>
              </w:rPr>
            </w:pPr>
            <w:ins w:id="115" w:author="Huawei-Chunying Gu" w:date="2023-02-15T13:32:00Z">
              <w:r w:rsidRPr="00F119F0">
                <w:rPr>
                  <w:rFonts w:ascii="Arial" w:hAnsi="Arial" w:hint="eastAsia"/>
                  <w:kern w:val="0"/>
                  <w:sz w:val="18"/>
                  <w:szCs w:val="20"/>
                  <w:lang w:val="en-GB"/>
                </w:rPr>
                <w:t>1</w:t>
              </w:r>
            </w:ins>
          </w:p>
        </w:tc>
        <w:tc>
          <w:tcPr>
            <w:tcW w:w="797" w:type="pct"/>
          </w:tcPr>
          <w:p w:rsidR="00ED22E7" w:rsidRPr="00F1547A" w:rsidRDefault="00ED22E7" w:rsidP="00ED22E7">
            <w:pPr>
              <w:jc w:val="center"/>
              <w:rPr>
                <w:ins w:id="116" w:author="Huawei-Chunying Gu" w:date="2023-02-15T13:29:00Z"/>
                <w:rFonts w:ascii="Arial" w:eastAsia="Times New Roman" w:hAnsi="Arial"/>
                <w:kern w:val="0"/>
                <w:sz w:val="18"/>
                <w:szCs w:val="20"/>
                <w:lang w:val="en-GB" w:eastAsia="en-US"/>
              </w:rPr>
            </w:pPr>
            <w:ins w:id="117" w:author="Huawei-Chunying Gu" w:date="2023-02-15T13:32:00Z">
              <w:r w:rsidRPr="00F1547A">
                <w:rPr>
                  <w:rFonts w:ascii="Arial" w:eastAsia="Times New Roman" w:hAnsi="Arial"/>
                  <w:kern w:val="0"/>
                  <w:sz w:val="18"/>
                  <w:szCs w:val="20"/>
                  <w:lang w:val="en-GB" w:eastAsia="en-US"/>
                </w:rPr>
                <w:t>2</w:t>
              </w:r>
            </w:ins>
          </w:p>
        </w:tc>
        <w:tc>
          <w:tcPr>
            <w:tcW w:w="653" w:type="pct"/>
          </w:tcPr>
          <w:p w:rsidR="00ED22E7" w:rsidRPr="00F1547A" w:rsidRDefault="00ED22E7" w:rsidP="00ED22E7">
            <w:pPr>
              <w:jc w:val="center"/>
              <w:rPr>
                <w:ins w:id="118" w:author="Huawei-Chunying Gu" w:date="2023-02-15T13:29:00Z"/>
                <w:rFonts w:ascii="Arial" w:eastAsia="Times New Roman" w:hAnsi="Arial"/>
                <w:kern w:val="0"/>
                <w:sz w:val="18"/>
                <w:szCs w:val="20"/>
                <w:lang w:val="en-GB" w:eastAsia="en-US"/>
              </w:rPr>
            </w:pPr>
            <w:ins w:id="119" w:author="Huawei-Chunying Gu" w:date="2023-02-15T13:32:00Z">
              <w:r w:rsidRPr="00F1547A">
                <w:rPr>
                  <w:rFonts w:ascii="Arial" w:eastAsia="Times New Roman" w:hAnsi="Arial"/>
                  <w:kern w:val="0"/>
                  <w:sz w:val="18"/>
                  <w:szCs w:val="20"/>
                  <w:lang w:val="en-GB" w:eastAsia="en-US"/>
                </w:rPr>
                <w:t>2</w:t>
              </w:r>
            </w:ins>
          </w:p>
        </w:tc>
        <w:tc>
          <w:tcPr>
            <w:tcW w:w="600" w:type="pct"/>
          </w:tcPr>
          <w:p w:rsidR="00ED22E7" w:rsidRPr="00F1547A" w:rsidRDefault="00ED22E7" w:rsidP="00ED22E7">
            <w:pPr>
              <w:jc w:val="center"/>
              <w:rPr>
                <w:ins w:id="120" w:author="Huawei-Chunying Gu" w:date="2023-02-15T13:29:00Z"/>
                <w:rFonts w:ascii="Arial" w:eastAsia="Times New Roman" w:hAnsi="Arial"/>
                <w:kern w:val="0"/>
                <w:sz w:val="18"/>
                <w:szCs w:val="20"/>
                <w:lang w:val="en-GB" w:eastAsia="en-US"/>
              </w:rPr>
            </w:pPr>
            <w:ins w:id="121" w:author="Huawei-Chunying Gu" w:date="2023-02-15T13:32:00Z">
              <w:r w:rsidRPr="00F1547A">
                <w:rPr>
                  <w:rFonts w:ascii="Arial" w:eastAsia="Times New Roman" w:hAnsi="Arial"/>
                  <w:kern w:val="0"/>
                  <w:sz w:val="18"/>
                  <w:szCs w:val="20"/>
                  <w:lang w:val="en-GB" w:eastAsia="en-US"/>
                </w:rPr>
                <w:t>2</w:t>
              </w:r>
            </w:ins>
          </w:p>
        </w:tc>
        <w:tc>
          <w:tcPr>
            <w:tcW w:w="653" w:type="pct"/>
          </w:tcPr>
          <w:p w:rsidR="00ED22E7" w:rsidRPr="00F119F0" w:rsidRDefault="00ED22E7" w:rsidP="00ED22E7">
            <w:pPr>
              <w:jc w:val="center"/>
              <w:rPr>
                <w:ins w:id="122" w:author="Huawei-Chunying Gu" w:date="2023-02-15T13:29:00Z"/>
                <w:rFonts w:ascii="Arial" w:hAnsi="Arial"/>
                <w:kern w:val="0"/>
                <w:sz w:val="18"/>
                <w:szCs w:val="20"/>
                <w:lang w:val="en-GB"/>
              </w:rPr>
            </w:pPr>
            <w:ins w:id="123" w:author="Huawei-Chunying Gu" w:date="2023-02-15T13:33:00Z">
              <w:r w:rsidRPr="00F119F0">
                <w:rPr>
                  <w:rFonts w:ascii="Arial" w:hAnsi="Arial" w:hint="eastAsia"/>
                  <w:kern w:val="0"/>
                  <w:sz w:val="18"/>
                  <w:szCs w:val="20"/>
                  <w:lang w:val="en-GB"/>
                </w:rPr>
                <w:t>1</w:t>
              </w:r>
              <w:r w:rsidRPr="00F119F0">
                <w:rPr>
                  <w:rFonts w:ascii="Arial" w:hAnsi="Arial"/>
                  <w:kern w:val="0"/>
                  <w:sz w:val="18"/>
                  <w:szCs w:val="20"/>
                  <w:lang w:val="en-GB"/>
                </w:rPr>
                <w:t>4</w:t>
              </w:r>
            </w:ins>
          </w:p>
        </w:tc>
        <w:tc>
          <w:tcPr>
            <w:tcW w:w="650" w:type="pct"/>
          </w:tcPr>
          <w:p w:rsidR="00ED22E7" w:rsidRPr="00F119F0" w:rsidRDefault="00D706E3" w:rsidP="00ED22E7">
            <w:pPr>
              <w:jc w:val="center"/>
              <w:rPr>
                <w:ins w:id="124" w:author="Huawei-Chunying Gu" w:date="2023-02-15T13:29:00Z"/>
                <w:rFonts w:ascii="Arial" w:hAnsi="Arial"/>
                <w:kern w:val="0"/>
                <w:sz w:val="18"/>
                <w:szCs w:val="20"/>
                <w:lang w:val="en-GB"/>
              </w:rPr>
            </w:pPr>
            <w:ins w:id="125" w:author="Huawei-Chunying Gu" w:date="2023-02-15T13:35:00Z">
              <w:r w:rsidRPr="00F119F0">
                <w:rPr>
                  <w:rFonts w:ascii="Arial" w:hAnsi="Arial" w:hint="eastAsia"/>
                  <w:kern w:val="0"/>
                  <w:sz w:val="18"/>
                  <w:szCs w:val="20"/>
                  <w:lang w:val="en-GB"/>
                </w:rPr>
                <w:t>1</w:t>
              </w:r>
              <w:r w:rsidRPr="00F119F0">
                <w:rPr>
                  <w:rFonts w:ascii="Arial" w:hAnsi="Arial"/>
                  <w:kern w:val="0"/>
                  <w:sz w:val="18"/>
                  <w:szCs w:val="20"/>
                  <w:lang w:val="en-GB"/>
                </w:rPr>
                <w:t>12</w:t>
              </w:r>
            </w:ins>
          </w:p>
        </w:tc>
      </w:tr>
    </w:tbl>
    <w:p w:rsidR="00775FB9" w:rsidRDefault="00775FB9" w:rsidP="00875CC3">
      <w:pPr>
        <w:widowControl/>
        <w:spacing w:after="180"/>
        <w:jc w:val="center"/>
        <w:rPr>
          <w:rFonts w:eastAsia="MS Mincho"/>
          <w:b/>
          <w:kern w:val="0"/>
          <w:sz w:val="20"/>
          <w:szCs w:val="20"/>
          <w:lang w:val="en-GB" w:eastAsia="de-DE"/>
        </w:rPr>
      </w:pPr>
    </w:p>
    <w:p w:rsidR="00875CC3" w:rsidRPr="00F1547A" w:rsidRDefault="00875CC3" w:rsidP="00875CC3">
      <w:pPr>
        <w:widowControl/>
        <w:spacing w:after="180"/>
        <w:jc w:val="center"/>
        <w:rPr>
          <w:rFonts w:eastAsia="MS Mincho"/>
          <w:b/>
          <w:kern w:val="0"/>
          <w:sz w:val="20"/>
          <w:szCs w:val="20"/>
          <w:lang w:eastAsia="de-DE"/>
        </w:rPr>
      </w:pPr>
      <w:r w:rsidRPr="00F1547A">
        <w:rPr>
          <w:rFonts w:eastAsia="MS Mincho"/>
          <w:b/>
          <w:kern w:val="0"/>
          <w:sz w:val="20"/>
          <w:szCs w:val="20"/>
          <w:lang w:val="en-GB" w:eastAsia="de-DE"/>
        </w:rPr>
        <w:t>Table 2.6-</w:t>
      </w:r>
      <w:r>
        <w:rPr>
          <w:rFonts w:eastAsia="MS Mincho"/>
          <w:b/>
          <w:kern w:val="0"/>
          <w:sz w:val="20"/>
          <w:szCs w:val="20"/>
          <w:lang w:val="en-GB" w:eastAsia="de-DE"/>
        </w:rPr>
        <w:t>2</w:t>
      </w:r>
      <w:r w:rsidRPr="00F1547A">
        <w:rPr>
          <w:rFonts w:eastAsia="MS Mincho"/>
          <w:b/>
          <w:kern w:val="0"/>
          <w:sz w:val="20"/>
          <w:szCs w:val="20"/>
          <w:lang w:val="en-GB" w:eastAsia="de-DE"/>
        </w:rPr>
        <w:t xml:space="preserve"> Total test points of</w:t>
      </w:r>
      <w:r>
        <w:rPr>
          <w:rFonts w:eastAsia="MS Mincho"/>
          <w:b/>
          <w:kern w:val="0"/>
          <w:sz w:val="20"/>
          <w:szCs w:val="20"/>
          <w:lang w:val="en-GB" w:eastAsia="de-DE"/>
        </w:rPr>
        <w:t xml:space="preserve"> MPR for</w:t>
      </w:r>
      <w:r w:rsidRPr="00F1547A">
        <w:rPr>
          <w:rFonts w:eastAsia="MS Mincho"/>
          <w:b/>
          <w:kern w:val="0"/>
          <w:sz w:val="20"/>
          <w:szCs w:val="20"/>
          <w:lang w:val="en-GB" w:eastAsia="de-DE"/>
        </w:rPr>
        <w:t xml:space="preserve"> </w:t>
      </w:r>
      <w:r>
        <w:rPr>
          <w:rFonts w:eastAsia="MS Mincho"/>
          <w:b/>
          <w:kern w:val="0"/>
          <w:sz w:val="20"/>
          <w:szCs w:val="20"/>
          <w:lang w:val="en-GB" w:eastAsia="de-DE"/>
        </w:rPr>
        <w:t>int</w:t>
      </w:r>
      <w:r w:rsidRPr="005744DA">
        <w:rPr>
          <w:rFonts w:ascii="宋体" w:hAnsi="宋体" w:hint="eastAsia"/>
          <w:b/>
          <w:kern w:val="0"/>
          <w:sz w:val="20"/>
          <w:szCs w:val="20"/>
          <w:lang w:val="en-GB"/>
        </w:rPr>
        <w:t>ra</w:t>
      </w:r>
      <w:r>
        <w:rPr>
          <w:rFonts w:eastAsia="MS Mincho"/>
          <w:b/>
          <w:kern w:val="0"/>
          <w:sz w:val="20"/>
          <w:szCs w:val="20"/>
          <w:lang w:val="en-GB" w:eastAsia="de-DE"/>
        </w:rPr>
        <w:t xml:space="preserve">-band </w:t>
      </w:r>
      <w:r w:rsidR="00775FB9">
        <w:rPr>
          <w:rFonts w:eastAsia="MS Mincho"/>
          <w:b/>
          <w:kern w:val="0"/>
          <w:sz w:val="20"/>
          <w:szCs w:val="20"/>
          <w:lang w:val="en-GB" w:eastAsia="de-DE"/>
        </w:rPr>
        <w:t xml:space="preserve">contiguous </w:t>
      </w:r>
      <w:r>
        <w:rPr>
          <w:rFonts w:eastAsia="MS Mincho"/>
          <w:b/>
          <w:kern w:val="0"/>
          <w:sz w:val="20"/>
          <w:szCs w:val="20"/>
          <w:lang w:val="en-GB" w:eastAsia="de-DE"/>
        </w:rPr>
        <w:t>CA (contiguous RB allocation)</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1"/>
        <w:gridCol w:w="1317"/>
        <w:gridCol w:w="1277"/>
        <w:gridCol w:w="888"/>
        <w:gridCol w:w="881"/>
        <w:gridCol w:w="1447"/>
        <w:gridCol w:w="962"/>
      </w:tblGrid>
      <w:tr w:rsidR="00ED22E7" w:rsidRPr="00897268" w:rsidTr="00D706E3">
        <w:trPr>
          <w:jc w:val="center"/>
        </w:trPr>
        <w:tc>
          <w:tcPr>
            <w:tcW w:w="774" w:type="pct"/>
          </w:tcPr>
          <w:p w:rsidR="00ED22E7" w:rsidRPr="00F1547A" w:rsidRDefault="00ED22E7" w:rsidP="005744DA">
            <w:pPr>
              <w:jc w:val="center"/>
              <w:rPr>
                <w:rFonts w:ascii="Arial" w:eastAsia="Times New Roman" w:hAnsi="Arial"/>
                <w:b/>
                <w:noProof/>
                <w:kern w:val="0"/>
                <w:sz w:val="18"/>
                <w:szCs w:val="20"/>
                <w:lang w:val="en-GB"/>
              </w:rPr>
            </w:pPr>
          </w:p>
        </w:tc>
        <w:tc>
          <w:tcPr>
            <w:tcW w:w="822" w:type="pct"/>
          </w:tcPr>
          <w:p w:rsidR="00ED22E7" w:rsidRPr="00F1547A" w:rsidRDefault="00ED22E7"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Environment</w:t>
            </w:r>
          </w:p>
          <w:p w:rsidR="00ED22E7" w:rsidRPr="00F1547A" w:rsidRDefault="00ED22E7"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conditions</w:t>
            </w:r>
          </w:p>
        </w:tc>
        <w:tc>
          <w:tcPr>
            <w:tcW w:w="797" w:type="pct"/>
          </w:tcPr>
          <w:p w:rsidR="00ED22E7" w:rsidRPr="00F1547A" w:rsidRDefault="00ED22E7"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Frequencies</w:t>
            </w:r>
          </w:p>
        </w:tc>
        <w:tc>
          <w:tcPr>
            <w:tcW w:w="554" w:type="pct"/>
          </w:tcPr>
          <w:p w:rsidR="00ED22E7" w:rsidRPr="00F1547A" w:rsidRDefault="00ED22E7"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ChBW</w:t>
            </w:r>
          </w:p>
        </w:tc>
        <w:tc>
          <w:tcPr>
            <w:tcW w:w="550" w:type="pct"/>
          </w:tcPr>
          <w:p w:rsidR="00ED22E7" w:rsidRPr="00F1547A" w:rsidRDefault="00ED22E7"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w:t>
            </w:r>
          </w:p>
          <w:p w:rsidR="00ED22E7" w:rsidRPr="00F1547A" w:rsidRDefault="00ED22E7"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 xml:space="preserve">SCS </w:t>
            </w:r>
          </w:p>
        </w:tc>
        <w:tc>
          <w:tcPr>
            <w:tcW w:w="903" w:type="pct"/>
          </w:tcPr>
          <w:p w:rsidR="00ED22E7" w:rsidRPr="00F1547A" w:rsidRDefault="00ED22E7"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ID</w:t>
            </w:r>
          </w:p>
        </w:tc>
        <w:tc>
          <w:tcPr>
            <w:tcW w:w="600" w:type="pct"/>
          </w:tcPr>
          <w:p w:rsidR="00ED22E7" w:rsidRPr="00F1547A" w:rsidRDefault="00ED22E7"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Total Test Points</w:t>
            </w:r>
          </w:p>
        </w:tc>
      </w:tr>
      <w:tr w:rsidR="00ED22E7" w:rsidRPr="00897268" w:rsidTr="00D706E3">
        <w:trPr>
          <w:jc w:val="center"/>
        </w:trPr>
        <w:tc>
          <w:tcPr>
            <w:tcW w:w="774" w:type="pct"/>
          </w:tcPr>
          <w:p w:rsidR="00ED22E7" w:rsidRPr="00F1547A" w:rsidRDefault="00ED22E7" w:rsidP="00ED22E7">
            <w:pPr>
              <w:jc w:val="center"/>
              <w:rPr>
                <w:rFonts w:ascii="Arial" w:eastAsia="Times New Roman" w:hAnsi="Arial"/>
                <w:kern w:val="0"/>
                <w:sz w:val="18"/>
                <w:szCs w:val="20"/>
                <w:lang w:val="en-GB" w:eastAsia="en-US"/>
              </w:rPr>
            </w:pPr>
            <w:ins w:id="126" w:author="Huawei-Chunying Gu" w:date="2023-02-15T13:31:00Z">
              <w:r w:rsidRPr="00F119F0">
                <w:rPr>
                  <w:rFonts w:ascii="Arial" w:hAnsi="Arial" w:hint="eastAsia"/>
                  <w:kern w:val="0"/>
                  <w:sz w:val="18"/>
                  <w:szCs w:val="20"/>
                  <w:lang w:val="en-GB"/>
                </w:rPr>
                <w:t>M</w:t>
              </w:r>
              <w:r w:rsidRPr="00F119F0">
                <w:rPr>
                  <w:rFonts w:ascii="Arial" w:hAnsi="Arial"/>
                  <w:kern w:val="0"/>
                  <w:sz w:val="18"/>
                  <w:szCs w:val="20"/>
                  <w:lang w:val="en-GB"/>
                </w:rPr>
                <w:t>PR</w:t>
              </w:r>
            </w:ins>
            <w:ins w:id="127" w:author="Huawei-Chunying Gu" w:date="2023-02-15T13:33:00Z">
              <w:r w:rsidRPr="00F119F0">
                <w:rPr>
                  <w:rFonts w:ascii="Arial" w:hAnsi="Arial"/>
                  <w:kern w:val="0"/>
                  <w:sz w:val="18"/>
                  <w:szCs w:val="20"/>
                  <w:lang w:val="en-GB"/>
                </w:rPr>
                <w:t xml:space="preserve"> / AC</w:t>
              </w:r>
            </w:ins>
            <w:ins w:id="128" w:author="Huawei-Chunying Gu" w:date="2023-02-15T13:34:00Z">
              <w:r w:rsidRPr="00F119F0">
                <w:rPr>
                  <w:rFonts w:ascii="Arial" w:hAnsi="Arial"/>
                  <w:kern w:val="0"/>
                  <w:sz w:val="18"/>
                  <w:szCs w:val="20"/>
                  <w:lang w:val="en-GB"/>
                </w:rPr>
                <w:t>LR</w:t>
              </w:r>
            </w:ins>
          </w:p>
        </w:tc>
        <w:tc>
          <w:tcPr>
            <w:tcW w:w="822" w:type="pct"/>
          </w:tcPr>
          <w:p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5</w:t>
            </w:r>
          </w:p>
        </w:tc>
        <w:tc>
          <w:tcPr>
            <w:tcW w:w="797" w:type="pct"/>
          </w:tcPr>
          <w:p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54" w:type="pct"/>
          </w:tcPr>
          <w:p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50" w:type="pct"/>
          </w:tcPr>
          <w:p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903" w:type="pct"/>
          </w:tcPr>
          <w:p w:rsidR="00ED22E7" w:rsidRPr="00F119F0" w:rsidRDefault="00ED22E7" w:rsidP="00ED22E7">
            <w:pPr>
              <w:jc w:val="center"/>
              <w:rPr>
                <w:rFonts w:ascii="Arial" w:hAnsi="Arial"/>
                <w:kern w:val="0"/>
                <w:sz w:val="18"/>
                <w:szCs w:val="20"/>
                <w:lang w:val="en-GB"/>
              </w:rPr>
            </w:pPr>
            <w:r>
              <w:rPr>
                <w:rFonts w:ascii="Arial" w:eastAsia="Times New Roman" w:hAnsi="Arial"/>
                <w:kern w:val="0"/>
                <w:sz w:val="18"/>
                <w:szCs w:val="20"/>
                <w:lang w:val="en-GB" w:eastAsia="en-US"/>
              </w:rPr>
              <w:t>18</w:t>
            </w:r>
          </w:p>
        </w:tc>
        <w:tc>
          <w:tcPr>
            <w:tcW w:w="600" w:type="pct"/>
          </w:tcPr>
          <w:p w:rsidR="00ED22E7" w:rsidRPr="00F1547A" w:rsidRDefault="00ED22E7" w:rsidP="00ED22E7">
            <w:pPr>
              <w:jc w:val="center"/>
              <w:rPr>
                <w:rFonts w:ascii="Arial" w:eastAsia="Times New Roman" w:hAnsi="Arial"/>
                <w:kern w:val="0"/>
                <w:sz w:val="18"/>
                <w:szCs w:val="20"/>
                <w:lang w:val="en-GB" w:eastAsia="en-US"/>
              </w:rPr>
            </w:pPr>
            <w:r>
              <w:rPr>
                <w:rFonts w:ascii="Arial" w:eastAsia="Times New Roman" w:hAnsi="Arial"/>
                <w:kern w:val="0"/>
                <w:sz w:val="18"/>
                <w:szCs w:val="20"/>
                <w:lang w:val="en-GB" w:eastAsia="en-US"/>
              </w:rPr>
              <w:t>720</w:t>
            </w:r>
          </w:p>
        </w:tc>
      </w:tr>
      <w:tr w:rsidR="00ED22E7" w:rsidRPr="00897268" w:rsidTr="00D706E3">
        <w:trPr>
          <w:jc w:val="center"/>
          <w:ins w:id="129" w:author="Huawei-Chunying Gu" w:date="2023-02-15T13:31:00Z"/>
        </w:trPr>
        <w:tc>
          <w:tcPr>
            <w:tcW w:w="774" w:type="pct"/>
          </w:tcPr>
          <w:p w:rsidR="00ED22E7" w:rsidRPr="00F1547A" w:rsidRDefault="00ED22E7" w:rsidP="00ED22E7">
            <w:pPr>
              <w:jc w:val="center"/>
              <w:rPr>
                <w:ins w:id="130" w:author="Huawei-Chunying Gu" w:date="2023-02-15T13:31:00Z"/>
                <w:rFonts w:ascii="Arial" w:eastAsia="Times New Roman" w:hAnsi="Arial"/>
                <w:kern w:val="0"/>
                <w:sz w:val="18"/>
                <w:szCs w:val="20"/>
                <w:lang w:val="en-GB" w:eastAsia="en-US"/>
              </w:rPr>
            </w:pPr>
            <w:ins w:id="131" w:author="Huawei-Chunying Gu" w:date="2023-02-15T13:31:00Z">
              <w:r w:rsidRPr="00F119F0">
                <w:rPr>
                  <w:rFonts w:ascii="Arial" w:hAnsi="Arial" w:hint="eastAsia"/>
                  <w:kern w:val="0"/>
                  <w:sz w:val="18"/>
                  <w:szCs w:val="20"/>
                  <w:lang w:val="en-GB"/>
                </w:rPr>
                <w:t>S</w:t>
              </w:r>
              <w:r w:rsidRPr="00F119F0">
                <w:rPr>
                  <w:rFonts w:ascii="Arial" w:hAnsi="Arial"/>
                  <w:kern w:val="0"/>
                  <w:sz w:val="18"/>
                  <w:szCs w:val="20"/>
                  <w:lang w:val="en-GB"/>
                </w:rPr>
                <w:t>EM</w:t>
              </w:r>
            </w:ins>
          </w:p>
        </w:tc>
        <w:tc>
          <w:tcPr>
            <w:tcW w:w="822" w:type="pct"/>
          </w:tcPr>
          <w:p w:rsidR="00ED22E7" w:rsidRPr="00F1547A" w:rsidRDefault="00ED22E7" w:rsidP="00ED22E7">
            <w:pPr>
              <w:jc w:val="center"/>
              <w:rPr>
                <w:ins w:id="132" w:author="Huawei-Chunying Gu" w:date="2023-02-15T13:31:00Z"/>
                <w:rFonts w:ascii="Arial" w:eastAsia="Times New Roman" w:hAnsi="Arial"/>
                <w:kern w:val="0"/>
                <w:sz w:val="18"/>
                <w:szCs w:val="20"/>
                <w:lang w:val="en-GB" w:eastAsia="en-US"/>
              </w:rPr>
            </w:pPr>
            <w:ins w:id="133" w:author="Huawei-Chunying Gu" w:date="2023-02-15T13:33:00Z">
              <w:r>
                <w:rPr>
                  <w:rFonts w:ascii="Arial" w:eastAsia="Times New Roman" w:hAnsi="Arial"/>
                  <w:kern w:val="0"/>
                  <w:sz w:val="18"/>
                  <w:szCs w:val="20"/>
                  <w:lang w:val="en-GB" w:eastAsia="en-US"/>
                </w:rPr>
                <w:t>1</w:t>
              </w:r>
            </w:ins>
          </w:p>
        </w:tc>
        <w:tc>
          <w:tcPr>
            <w:tcW w:w="797" w:type="pct"/>
          </w:tcPr>
          <w:p w:rsidR="00ED22E7" w:rsidRPr="00F1547A" w:rsidRDefault="00ED22E7" w:rsidP="00ED22E7">
            <w:pPr>
              <w:jc w:val="center"/>
              <w:rPr>
                <w:ins w:id="134" w:author="Huawei-Chunying Gu" w:date="2023-02-15T13:31:00Z"/>
                <w:rFonts w:ascii="Arial" w:eastAsia="Times New Roman" w:hAnsi="Arial"/>
                <w:kern w:val="0"/>
                <w:sz w:val="18"/>
                <w:szCs w:val="20"/>
                <w:lang w:val="en-GB" w:eastAsia="en-US"/>
              </w:rPr>
            </w:pPr>
            <w:ins w:id="135" w:author="Huawei-Chunying Gu" w:date="2023-02-15T13:33:00Z">
              <w:r w:rsidRPr="00F1547A">
                <w:rPr>
                  <w:rFonts w:ascii="Arial" w:eastAsia="Times New Roman" w:hAnsi="Arial"/>
                  <w:kern w:val="0"/>
                  <w:sz w:val="18"/>
                  <w:szCs w:val="20"/>
                  <w:lang w:val="en-GB" w:eastAsia="en-US"/>
                </w:rPr>
                <w:t>2</w:t>
              </w:r>
            </w:ins>
          </w:p>
        </w:tc>
        <w:tc>
          <w:tcPr>
            <w:tcW w:w="554" w:type="pct"/>
          </w:tcPr>
          <w:p w:rsidR="00ED22E7" w:rsidRPr="00F1547A" w:rsidRDefault="00ED22E7" w:rsidP="00ED22E7">
            <w:pPr>
              <w:jc w:val="center"/>
              <w:rPr>
                <w:ins w:id="136" w:author="Huawei-Chunying Gu" w:date="2023-02-15T13:31:00Z"/>
                <w:rFonts w:ascii="Arial" w:eastAsia="Times New Roman" w:hAnsi="Arial"/>
                <w:kern w:val="0"/>
                <w:sz w:val="18"/>
                <w:szCs w:val="20"/>
                <w:lang w:val="en-GB" w:eastAsia="en-US"/>
              </w:rPr>
            </w:pPr>
            <w:ins w:id="137" w:author="Huawei-Chunying Gu" w:date="2023-02-15T13:33:00Z">
              <w:r w:rsidRPr="00F1547A">
                <w:rPr>
                  <w:rFonts w:ascii="Arial" w:eastAsia="Times New Roman" w:hAnsi="Arial"/>
                  <w:kern w:val="0"/>
                  <w:sz w:val="18"/>
                  <w:szCs w:val="20"/>
                  <w:lang w:val="en-GB" w:eastAsia="en-US"/>
                </w:rPr>
                <w:t>2</w:t>
              </w:r>
            </w:ins>
          </w:p>
        </w:tc>
        <w:tc>
          <w:tcPr>
            <w:tcW w:w="550" w:type="pct"/>
          </w:tcPr>
          <w:p w:rsidR="00ED22E7" w:rsidRPr="00F1547A" w:rsidRDefault="00ED22E7" w:rsidP="00ED22E7">
            <w:pPr>
              <w:jc w:val="center"/>
              <w:rPr>
                <w:ins w:id="138" w:author="Huawei-Chunying Gu" w:date="2023-02-15T13:31:00Z"/>
                <w:rFonts w:ascii="Arial" w:eastAsia="Times New Roman" w:hAnsi="Arial"/>
                <w:kern w:val="0"/>
                <w:sz w:val="18"/>
                <w:szCs w:val="20"/>
                <w:lang w:val="en-GB" w:eastAsia="en-US"/>
              </w:rPr>
            </w:pPr>
            <w:ins w:id="139" w:author="Huawei-Chunying Gu" w:date="2023-02-15T13:33:00Z">
              <w:r w:rsidRPr="00F1547A">
                <w:rPr>
                  <w:rFonts w:ascii="Arial" w:eastAsia="Times New Roman" w:hAnsi="Arial"/>
                  <w:kern w:val="0"/>
                  <w:sz w:val="18"/>
                  <w:szCs w:val="20"/>
                  <w:lang w:val="en-GB" w:eastAsia="en-US"/>
                </w:rPr>
                <w:t>2</w:t>
              </w:r>
            </w:ins>
          </w:p>
        </w:tc>
        <w:tc>
          <w:tcPr>
            <w:tcW w:w="903" w:type="pct"/>
          </w:tcPr>
          <w:p w:rsidR="00ED22E7" w:rsidRPr="00F119F0" w:rsidRDefault="00ED22E7" w:rsidP="00ED22E7">
            <w:pPr>
              <w:jc w:val="center"/>
              <w:rPr>
                <w:ins w:id="140" w:author="Huawei-Chunying Gu" w:date="2023-02-15T13:31:00Z"/>
                <w:rFonts w:ascii="Arial" w:hAnsi="Arial"/>
                <w:kern w:val="0"/>
                <w:sz w:val="18"/>
                <w:szCs w:val="20"/>
                <w:lang w:val="en-GB"/>
              </w:rPr>
            </w:pPr>
            <w:ins w:id="141" w:author="Huawei-Chunying Gu" w:date="2023-02-15T13:33:00Z">
              <w:r w:rsidRPr="00F119F0">
                <w:rPr>
                  <w:rFonts w:ascii="Arial" w:hAnsi="Arial" w:hint="eastAsia"/>
                  <w:kern w:val="0"/>
                  <w:sz w:val="18"/>
                  <w:szCs w:val="20"/>
                  <w:lang w:val="en-GB"/>
                </w:rPr>
                <w:t>9</w:t>
              </w:r>
            </w:ins>
          </w:p>
        </w:tc>
        <w:tc>
          <w:tcPr>
            <w:tcW w:w="600" w:type="pct"/>
          </w:tcPr>
          <w:p w:rsidR="00ED22E7" w:rsidRPr="00F119F0" w:rsidRDefault="00D706E3" w:rsidP="00ED22E7">
            <w:pPr>
              <w:jc w:val="center"/>
              <w:rPr>
                <w:ins w:id="142" w:author="Huawei-Chunying Gu" w:date="2023-02-15T13:31:00Z"/>
                <w:rFonts w:ascii="Arial" w:hAnsi="Arial"/>
                <w:kern w:val="0"/>
                <w:sz w:val="18"/>
                <w:szCs w:val="20"/>
                <w:lang w:val="en-GB"/>
              </w:rPr>
            </w:pPr>
            <w:ins w:id="143" w:author="Huawei-Chunying Gu" w:date="2023-02-15T13:35:00Z">
              <w:r w:rsidRPr="00F119F0">
                <w:rPr>
                  <w:rFonts w:ascii="Arial" w:hAnsi="Arial" w:hint="eastAsia"/>
                  <w:kern w:val="0"/>
                  <w:sz w:val="18"/>
                  <w:szCs w:val="20"/>
                  <w:lang w:val="en-GB"/>
                </w:rPr>
                <w:t>7</w:t>
              </w:r>
              <w:r w:rsidRPr="00F119F0">
                <w:rPr>
                  <w:rFonts w:ascii="Arial" w:hAnsi="Arial"/>
                  <w:kern w:val="0"/>
                  <w:sz w:val="18"/>
                  <w:szCs w:val="20"/>
                  <w:lang w:val="en-GB"/>
                </w:rPr>
                <w:t>2</w:t>
              </w:r>
            </w:ins>
          </w:p>
        </w:tc>
      </w:tr>
    </w:tbl>
    <w:p w:rsidR="00775FB9" w:rsidRDefault="00775FB9" w:rsidP="00775FB9">
      <w:pPr>
        <w:widowControl/>
        <w:spacing w:after="180"/>
        <w:jc w:val="center"/>
        <w:rPr>
          <w:rFonts w:eastAsia="MS Mincho"/>
          <w:b/>
          <w:kern w:val="0"/>
          <w:sz w:val="20"/>
          <w:szCs w:val="20"/>
          <w:lang w:val="en-GB" w:eastAsia="de-DE"/>
        </w:rPr>
      </w:pPr>
    </w:p>
    <w:p w:rsidR="00775FB9" w:rsidRPr="00F1547A" w:rsidRDefault="00775FB9" w:rsidP="00775FB9">
      <w:pPr>
        <w:widowControl/>
        <w:spacing w:after="180"/>
        <w:jc w:val="center"/>
        <w:rPr>
          <w:rFonts w:eastAsia="MS Mincho"/>
          <w:b/>
          <w:kern w:val="0"/>
          <w:sz w:val="20"/>
          <w:szCs w:val="20"/>
          <w:lang w:eastAsia="de-DE"/>
        </w:rPr>
      </w:pPr>
      <w:r w:rsidRPr="00F1547A">
        <w:rPr>
          <w:rFonts w:eastAsia="MS Mincho"/>
          <w:b/>
          <w:kern w:val="0"/>
          <w:sz w:val="20"/>
          <w:szCs w:val="20"/>
          <w:lang w:val="en-GB" w:eastAsia="de-DE"/>
        </w:rPr>
        <w:t>Table 2.6-</w:t>
      </w:r>
      <w:r>
        <w:rPr>
          <w:rFonts w:eastAsia="MS Mincho"/>
          <w:b/>
          <w:kern w:val="0"/>
          <w:sz w:val="20"/>
          <w:szCs w:val="20"/>
          <w:lang w:val="en-GB" w:eastAsia="de-DE"/>
        </w:rPr>
        <w:t>3</w:t>
      </w:r>
      <w:r w:rsidRPr="00F1547A">
        <w:rPr>
          <w:rFonts w:eastAsia="MS Mincho"/>
          <w:b/>
          <w:kern w:val="0"/>
          <w:sz w:val="20"/>
          <w:szCs w:val="20"/>
          <w:lang w:val="en-GB" w:eastAsia="de-DE"/>
        </w:rPr>
        <w:t xml:space="preserve"> Total test points of</w:t>
      </w:r>
      <w:r>
        <w:rPr>
          <w:rFonts w:eastAsia="MS Mincho"/>
          <w:b/>
          <w:kern w:val="0"/>
          <w:sz w:val="20"/>
          <w:szCs w:val="20"/>
          <w:lang w:val="en-GB" w:eastAsia="de-DE"/>
        </w:rPr>
        <w:t xml:space="preserve"> MPR for</w:t>
      </w:r>
      <w:r w:rsidRPr="00F1547A">
        <w:rPr>
          <w:rFonts w:eastAsia="MS Mincho"/>
          <w:b/>
          <w:kern w:val="0"/>
          <w:sz w:val="20"/>
          <w:szCs w:val="20"/>
          <w:lang w:val="en-GB" w:eastAsia="de-DE"/>
        </w:rPr>
        <w:t xml:space="preserve"> </w:t>
      </w:r>
      <w:r>
        <w:rPr>
          <w:rFonts w:eastAsia="MS Mincho"/>
          <w:b/>
          <w:kern w:val="0"/>
          <w:sz w:val="20"/>
          <w:szCs w:val="20"/>
          <w:lang w:val="en-GB" w:eastAsia="de-DE"/>
        </w:rPr>
        <w:t>int</w:t>
      </w:r>
      <w:r w:rsidRPr="005744DA">
        <w:rPr>
          <w:rFonts w:ascii="宋体" w:hAnsi="宋体" w:hint="eastAsia"/>
          <w:b/>
          <w:kern w:val="0"/>
          <w:sz w:val="20"/>
          <w:szCs w:val="20"/>
          <w:lang w:val="en-GB"/>
        </w:rPr>
        <w:t>ra</w:t>
      </w:r>
      <w:r>
        <w:rPr>
          <w:rFonts w:eastAsia="MS Mincho"/>
          <w:b/>
          <w:kern w:val="0"/>
          <w:sz w:val="20"/>
          <w:szCs w:val="20"/>
          <w:lang w:val="en-GB" w:eastAsia="de-DE"/>
        </w:rPr>
        <w:t>-band contiguous CA (non-contiguous RB allocation)</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317"/>
        <w:gridCol w:w="1277"/>
        <w:gridCol w:w="960"/>
        <w:gridCol w:w="918"/>
        <w:gridCol w:w="1268"/>
        <w:gridCol w:w="997"/>
      </w:tblGrid>
      <w:tr w:rsidR="00ED22E7" w:rsidRPr="00897268" w:rsidTr="00D706E3">
        <w:trPr>
          <w:jc w:val="center"/>
        </w:trPr>
        <w:tc>
          <w:tcPr>
            <w:tcW w:w="796" w:type="pct"/>
          </w:tcPr>
          <w:p w:rsidR="00ED22E7" w:rsidRPr="00F1547A" w:rsidRDefault="00ED22E7" w:rsidP="002F7339">
            <w:pPr>
              <w:pStyle w:val="TAH"/>
              <w:rPr>
                <w:noProof/>
              </w:rPr>
            </w:pPr>
          </w:p>
        </w:tc>
        <w:tc>
          <w:tcPr>
            <w:tcW w:w="822" w:type="pct"/>
          </w:tcPr>
          <w:p w:rsidR="00ED22E7" w:rsidRPr="00F1547A" w:rsidRDefault="00ED22E7" w:rsidP="002F7339">
            <w:pPr>
              <w:pStyle w:val="TAH"/>
              <w:rPr>
                <w:noProof/>
              </w:rPr>
            </w:pPr>
            <w:r w:rsidRPr="00F1547A">
              <w:rPr>
                <w:noProof/>
              </w:rPr>
              <w:t>Environment</w:t>
            </w:r>
          </w:p>
          <w:p w:rsidR="00ED22E7" w:rsidRPr="00F1547A" w:rsidRDefault="00ED22E7" w:rsidP="002F7339">
            <w:pPr>
              <w:pStyle w:val="TAH"/>
              <w:rPr>
                <w:noProof/>
              </w:rPr>
            </w:pPr>
            <w:r w:rsidRPr="00F1547A">
              <w:rPr>
                <w:noProof/>
              </w:rPr>
              <w:t>conditions</w:t>
            </w:r>
          </w:p>
        </w:tc>
        <w:tc>
          <w:tcPr>
            <w:tcW w:w="797" w:type="pct"/>
          </w:tcPr>
          <w:p w:rsidR="00ED22E7" w:rsidRPr="00F1547A" w:rsidRDefault="00ED22E7" w:rsidP="002F7339">
            <w:pPr>
              <w:pStyle w:val="TAH"/>
              <w:rPr>
                <w:noProof/>
              </w:rPr>
            </w:pPr>
            <w:r w:rsidRPr="00F1547A">
              <w:rPr>
                <w:noProof/>
              </w:rPr>
              <w:t>Test Frequencies</w:t>
            </w:r>
          </w:p>
        </w:tc>
        <w:tc>
          <w:tcPr>
            <w:tcW w:w="599" w:type="pct"/>
          </w:tcPr>
          <w:p w:rsidR="00ED22E7" w:rsidRPr="00F1547A" w:rsidRDefault="00ED22E7" w:rsidP="002F7339">
            <w:pPr>
              <w:pStyle w:val="TAH"/>
              <w:rPr>
                <w:noProof/>
              </w:rPr>
            </w:pPr>
            <w:r w:rsidRPr="00F1547A">
              <w:rPr>
                <w:noProof/>
              </w:rPr>
              <w:t>Test ChBW</w:t>
            </w:r>
          </w:p>
        </w:tc>
        <w:tc>
          <w:tcPr>
            <w:tcW w:w="573" w:type="pct"/>
          </w:tcPr>
          <w:p w:rsidR="00ED22E7" w:rsidRPr="00F1547A" w:rsidRDefault="00ED22E7" w:rsidP="002F7339">
            <w:pPr>
              <w:pStyle w:val="TAH"/>
              <w:rPr>
                <w:noProof/>
              </w:rPr>
            </w:pPr>
            <w:r w:rsidRPr="00F1547A">
              <w:rPr>
                <w:noProof/>
              </w:rPr>
              <w:t>Test</w:t>
            </w:r>
          </w:p>
          <w:p w:rsidR="00ED22E7" w:rsidRPr="00F1547A" w:rsidRDefault="00ED22E7" w:rsidP="002F7339">
            <w:pPr>
              <w:pStyle w:val="TAH"/>
              <w:rPr>
                <w:noProof/>
              </w:rPr>
            </w:pPr>
            <w:r w:rsidRPr="00F1547A">
              <w:rPr>
                <w:noProof/>
              </w:rPr>
              <w:t xml:space="preserve">SCS </w:t>
            </w:r>
          </w:p>
        </w:tc>
        <w:tc>
          <w:tcPr>
            <w:tcW w:w="791" w:type="pct"/>
          </w:tcPr>
          <w:p w:rsidR="00ED22E7" w:rsidRPr="00F1547A" w:rsidRDefault="00ED22E7" w:rsidP="002F7339">
            <w:pPr>
              <w:pStyle w:val="TAH"/>
              <w:rPr>
                <w:noProof/>
              </w:rPr>
            </w:pPr>
            <w:r w:rsidRPr="00F1547A">
              <w:rPr>
                <w:noProof/>
              </w:rPr>
              <w:t>Test ID</w:t>
            </w:r>
          </w:p>
        </w:tc>
        <w:tc>
          <w:tcPr>
            <w:tcW w:w="622" w:type="pct"/>
          </w:tcPr>
          <w:p w:rsidR="00ED22E7" w:rsidRPr="00F1547A" w:rsidRDefault="00ED22E7" w:rsidP="002F7339">
            <w:pPr>
              <w:pStyle w:val="TAH"/>
              <w:rPr>
                <w:noProof/>
              </w:rPr>
            </w:pPr>
            <w:r w:rsidRPr="00F1547A">
              <w:rPr>
                <w:noProof/>
              </w:rPr>
              <w:t>Total Test Points</w:t>
            </w:r>
          </w:p>
        </w:tc>
      </w:tr>
      <w:tr w:rsidR="00ED22E7" w:rsidRPr="00897268" w:rsidTr="00D706E3">
        <w:trPr>
          <w:jc w:val="center"/>
        </w:trPr>
        <w:tc>
          <w:tcPr>
            <w:tcW w:w="796" w:type="pct"/>
          </w:tcPr>
          <w:p w:rsidR="00ED22E7" w:rsidRPr="00F1547A" w:rsidRDefault="00ED22E7" w:rsidP="00ED22E7">
            <w:pPr>
              <w:jc w:val="center"/>
              <w:rPr>
                <w:rFonts w:ascii="Arial" w:eastAsia="Times New Roman" w:hAnsi="Arial"/>
                <w:kern w:val="0"/>
                <w:sz w:val="18"/>
                <w:szCs w:val="20"/>
                <w:lang w:val="en-GB" w:eastAsia="en-US"/>
              </w:rPr>
            </w:pPr>
            <w:ins w:id="144" w:author="Huawei-Chunying Gu" w:date="2023-02-15T13:31:00Z">
              <w:r w:rsidRPr="00F119F0">
                <w:rPr>
                  <w:rFonts w:ascii="Arial" w:hAnsi="Arial" w:hint="eastAsia"/>
                  <w:kern w:val="0"/>
                  <w:sz w:val="18"/>
                  <w:szCs w:val="20"/>
                  <w:lang w:val="en-GB"/>
                </w:rPr>
                <w:t>M</w:t>
              </w:r>
              <w:r w:rsidRPr="00F119F0">
                <w:rPr>
                  <w:rFonts w:ascii="Arial" w:hAnsi="Arial"/>
                  <w:kern w:val="0"/>
                  <w:sz w:val="18"/>
                  <w:szCs w:val="20"/>
                  <w:lang w:val="en-GB"/>
                </w:rPr>
                <w:t>PR</w:t>
              </w:r>
            </w:ins>
            <w:ins w:id="145" w:author="Huawei-Chunying Gu" w:date="2023-02-15T13:35:00Z">
              <w:r w:rsidR="00920253" w:rsidRPr="00920253">
                <w:rPr>
                  <w:rFonts w:ascii="Arial" w:hAnsi="Arial"/>
                  <w:kern w:val="0"/>
                  <w:sz w:val="18"/>
                  <w:szCs w:val="20"/>
                  <w:lang w:val="en-GB"/>
                </w:rPr>
                <w:t xml:space="preserve"> / ACLR</w:t>
              </w:r>
            </w:ins>
          </w:p>
        </w:tc>
        <w:tc>
          <w:tcPr>
            <w:tcW w:w="822" w:type="pct"/>
          </w:tcPr>
          <w:p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5</w:t>
            </w:r>
          </w:p>
        </w:tc>
        <w:tc>
          <w:tcPr>
            <w:tcW w:w="797" w:type="pct"/>
          </w:tcPr>
          <w:p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99" w:type="pct"/>
          </w:tcPr>
          <w:p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73" w:type="pct"/>
          </w:tcPr>
          <w:p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791" w:type="pct"/>
          </w:tcPr>
          <w:p w:rsidR="00ED22E7" w:rsidRPr="00F119F0" w:rsidRDefault="00ED22E7" w:rsidP="00ED22E7">
            <w:pPr>
              <w:jc w:val="center"/>
              <w:rPr>
                <w:rFonts w:ascii="Arial" w:hAnsi="Arial"/>
                <w:kern w:val="0"/>
                <w:sz w:val="18"/>
                <w:szCs w:val="20"/>
                <w:lang w:val="en-GB"/>
              </w:rPr>
            </w:pPr>
            <w:r>
              <w:rPr>
                <w:rFonts w:ascii="Arial" w:eastAsia="Times New Roman" w:hAnsi="Arial"/>
                <w:kern w:val="0"/>
                <w:sz w:val="18"/>
                <w:szCs w:val="20"/>
                <w:lang w:val="en-GB" w:eastAsia="en-US"/>
              </w:rPr>
              <w:t>27</w:t>
            </w:r>
          </w:p>
        </w:tc>
        <w:tc>
          <w:tcPr>
            <w:tcW w:w="622" w:type="pct"/>
          </w:tcPr>
          <w:p w:rsidR="00ED22E7" w:rsidRPr="00F1547A" w:rsidRDefault="00ED22E7" w:rsidP="00ED22E7">
            <w:pPr>
              <w:jc w:val="center"/>
              <w:rPr>
                <w:rFonts w:ascii="Arial" w:eastAsia="Times New Roman" w:hAnsi="Arial"/>
                <w:kern w:val="0"/>
                <w:sz w:val="18"/>
                <w:szCs w:val="20"/>
                <w:lang w:val="en-GB" w:eastAsia="en-US"/>
              </w:rPr>
            </w:pPr>
            <w:r>
              <w:rPr>
                <w:rFonts w:ascii="Arial" w:eastAsia="Times New Roman" w:hAnsi="Arial"/>
                <w:kern w:val="0"/>
                <w:sz w:val="18"/>
                <w:szCs w:val="20"/>
                <w:lang w:val="en-GB" w:eastAsia="en-US"/>
              </w:rPr>
              <w:t>1080</w:t>
            </w:r>
          </w:p>
        </w:tc>
      </w:tr>
    </w:tbl>
    <w:p w:rsidR="00F1547A" w:rsidRDefault="00F1547A" w:rsidP="00F1547A">
      <w:pPr>
        <w:widowControl/>
        <w:spacing w:after="180"/>
        <w:jc w:val="left"/>
        <w:rPr>
          <w:rFonts w:eastAsia="MS Mincho"/>
          <w:kern w:val="0"/>
          <w:sz w:val="20"/>
          <w:szCs w:val="20"/>
          <w:lang w:eastAsia="ja-JP"/>
        </w:rPr>
      </w:pPr>
    </w:p>
    <w:p w:rsidR="00775FB9" w:rsidRPr="00F1547A" w:rsidRDefault="00775FB9" w:rsidP="00775FB9">
      <w:pPr>
        <w:widowControl/>
        <w:spacing w:after="180"/>
        <w:jc w:val="center"/>
        <w:rPr>
          <w:rFonts w:eastAsia="MS Mincho"/>
          <w:b/>
          <w:kern w:val="0"/>
          <w:sz w:val="20"/>
          <w:szCs w:val="20"/>
          <w:lang w:eastAsia="de-DE"/>
        </w:rPr>
      </w:pPr>
      <w:r w:rsidRPr="00F1547A">
        <w:rPr>
          <w:rFonts w:eastAsia="MS Mincho"/>
          <w:b/>
          <w:kern w:val="0"/>
          <w:sz w:val="20"/>
          <w:szCs w:val="20"/>
          <w:lang w:val="en-GB" w:eastAsia="de-DE"/>
        </w:rPr>
        <w:t>Table 2.6-</w:t>
      </w:r>
      <w:r>
        <w:rPr>
          <w:rFonts w:eastAsia="MS Mincho"/>
          <w:b/>
          <w:kern w:val="0"/>
          <w:sz w:val="20"/>
          <w:szCs w:val="20"/>
          <w:lang w:val="en-GB" w:eastAsia="de-DE"/>
        </w:rPr>
        <w:t>4</w:t>
      </w:r>
      <w:r w:rsidRPr="00F1547A">
        <w:rPr>
          <w:rFonts w:eastAsia="MS Mincho"/>
          <w:b/>
          <w:kern w:val="0"/>
          <w:sz w:val="20"/>
          <w:szCs w:val="20"/>
          <w:lang w:val="en-GB" w:eastAsia="de-DE"/>
        </w:rPr>
        <w:t xml:space="preserve"> Total test points of</w:t>
      </w:r>
      <w:r>
        <w:rPr>
          <w:rFonts w:eastAsia="MS Mincho"/>
          <w:b/>
          <w:kern w:val="0"/>
          <w:sz w:val="20"/>
          <w:szCs w:val="20"/>
          <w:lang w:val="en-GB" w:eastAsia="de-DE"/>
        </w:rPr>
        <w:t xml:space="preserve"> MPR for</w:t>
      </w:r>
      <w:r w:rsidRPr="00F1547A">
        <w:rPr>
          <w:rFonts w:eastAsia="MS Mincho"/>
          <w:b/>
          <w:kern w:val="0"/>
          <w:sz w:val="20"/>
          <w:szCs w:val="20"/>
          <w:lang w:val="en-GB" w:eastAsia="de-DE"/>
        </w:rPr>
        <w:t xml:space="preserve"> </w:t>
      </w:r>
      <w:r>
        <w:rPr>
          <w:rFonts w:eastAsia="MS Mincho"/>
          <w:b/>
          <w:kern w:val="0"/>
          <w:sz w:val="20"/>
          <w:szCs w:val="20"/>
          <w:lang w:val="en-GB" w:eastAsia="de-DE"/>
        </w:rPr>
        <w:t>int</w:t>
      </w:r>
      <w:r w:rsidRPr="005744DA">
        <w:rPr>
          <w:rFonts w:ascii="宋体" w:hAnsi="宋体" w:hint="eastAsia"/>
          <w:b/>
          <w:kern w:val="0"/>
          <w:sz w:val="20"/>
          <w:szCs w:val="20"/>
          <w:lang w:val="en-GB"/>
        </w:rPr>
        <w:t>ra</w:t>
      </w:r>
      <w:r>
        <w:rPr>
          <w:rFonts w:eastAsia="MS Mincho"/>
          <w:b/>
          <w:kern w:val="0"/>
          <w:sz w:val="20"/>
          <w:szCs w:val="20"/>
          <w:lang w:val="en-GB" w:eastAsia="de-DE"/>
        </w:rPr>
        <w:t>-band non-contiguous CA</w:t>
      </w:r>
    </w:p>
    <w:tbl>
      <w:tblPr>
        <w:tblW w:w="40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1317"/>
        <w:gridCol w:w="1277"/>
        <w:gridCol w:w="930"/>
        <w:gridCol w:w="898"/>
        <w:gridCol w:w="1260"/>
        <w:gridCol w:w="1017"/>
      </w:tblGrid>
      <w:tr w:rsidR="00ED22E7" w:rsidRPr="00897268" w:rsidTr="00D706E3">
        <w:trPr>
          <w:jc w:val="center"/>
        </w:trPr>
        <w:tc>
          <w:tcPr>
            <w:tcW w:w="823" w:type="pct"/>
          </w:tcPr>
          <w:p w:rsidR="00ED22E7" w:rsidRPr="00F1547A" w:rsidRDefault="00ED22E7" w:rsidP="00AB7886">
            <w:pPr>
              <w:jc w:val="center"/>
              <w:rPr>
                <w:rFonts w:ascii="Arial" w:eastAsia="Times New Roman" w:hAnsi="Arial"/>
                <w:b/>
                <w:noProof/>
                <w:kern w:val="0"/>
                <w:sz w:val="18"/>
                <w:szCs w:val="20"/>
                <w:lang w:val="en-GB"/>
              </w:rPr>
            </w:pPr>
          </w:p>
        </w:tc>
        <w:tc>
          <w:tcPr>
            <w:tcW w:w="822" w:type="pct"/>
          </w:tcPr>
          <w:p w:rsidR="00ED22E7" w:rsidRPr="00F1547A" w:rsidRDefault="00ED22E7" w:rsidP="00AB7886">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Environment</w:t>
            </w:r>
          </w:p>
          <w:p w:rsidR="00ED22E7" w:rsidRPr="00F1547A" w:rsidRDefault="00ED22E7" w:rsidP="00AB7886">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conditions</w:t>
            </w:r>
          </w:p>
        </w:tc>
        <w:tc>
          <w:tcPr>
            <w:tcW w:w="797" w:type="pct"/>
          </w:tcPr>
          <w:p w:rsidR="00ED22E7" w:rsidRPr="00F1547A" w:rsidRDefault="00ED22E7" w:rsidP="00AB7886">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Frequencies</w:t>
            </w:r>
          </w:p>
        </w:tc>
        <w:tc>
          <w:tcPr>
            <w:tcW w:w="585" w:type="pct"/>
          </w:tcPr>
          <w:p w:rsidR="00ED22E7" w:rsidRPr="00F1547A" w:rsidRDefault="00ED22E7" w:rsidP="00AB7886">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ChBW</w:t>
            </w:r>
          </w:p>
        </w:tc>
        <w:tc>
          <w:tcPr>
            <w:tcW w:w="565" w:type="pct"/>
          </w:tcPr>
          <w:p w:rsidR="00ED22E7" w:rsidRPr="00F1547A" w:rsidRDefault="00ED22E7" w:rsidP="00AB7886">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w:t>
            </w:r>
          </w:p>
          <w:p w:rsidR="00ED22E7" w:rsidRPr="00F1547A" w:rsidRDefault="00ED22E7" w:rsidP="00AB7886">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 xml:space="preserve">SCS </w:t>
            </w:r>
          </w:p>
        </w:tc>
        <w:tc>
          <w:tcPr>
            <w:tcW w:w="791" w:type="pct"/>
          </w:tcPr>
          <w:p w:rsidR="00ED22E7" w:rsidRPr="00F1547A" w:rsidRDefault="00ED22E7" w:rsidP="00AB7886">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ID</w:t>
            </w:r>
          </w:p>
        </w:tc>
        <w:tc>
          <w:tcPr>
            <w:tcW w:w="617" w:type="pct"/>
          </w:tcPr>
          <w:p w:rsidR="00ED22E7" w:rsidRPr="00F1547A" w:rsidRDefault="00ED22E7" w:rsidP="00AB7886">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Total Test Points</w:t>
            </w:r>
          </w:p>
        </w:tc>
      </w:tr>
      <w:tr w:rsidR="00ED22E7" w:rsidRPr="00897268" w:rsidTr="00D706E3">
        <w:trPr>
          <w:jc w:val="center"/>
        </w:trPr>
        <w:tc>
          <w:tcPr>
            <w:tcW w:w="823" w:type="pct"/>
          </w:tcPr>
          <w:p w:rsidR="00ED22E7" w:rsidRPr="00F1547A" w:rsidRDefault="00ED22E7" w:rsidP="00ED22E7">
            <w:pPr>
              <w:jc w:val="center"/>
              <w:rPr>
                <w:rFonts w:ascii="Arial" w:eastAsia="Times New Roman" w:hAnsi="Arial"/>
                <w:kern w:val="0"/>
                <w:sz w:val="18"/>
                <w:szCs w:val="20"/>
                <w:lang w:val="en-GB" w:eastAsia="en-US"/>
              </w:rPr>
            </w:pPr>
            <w:ins w:id="146" w:author="Huawei-Chunying Gu" w:date="2023-02-15T13:34:00Z">
              <w:r w:rsidRPr="00F119F0">
                <w:rPr>
                  <w:rFonts w:ascii="Arial" w:hAnsi="Arial" w:hint="eastAsia"/>
                  <w:kern w:val="0"/>
                  <w:sz w:val="18"/>
                  <w:szCs w:val="20"/>
                  <w:lang w:val="en-GB"/>
                </w:rPr>
                <w:t>M</w:t>
              </w:r>
              <w:r w:rsidRPr="00F119F0">
                <w:rPr>
                  <w:rFonts w:ascii="Arial" w:hAnsi="Arial"/>
                  <w:kern w:val="0"/>
                  <w:sz w:val="18"/>
                  <w:szCs w:val="20"/>
                  <w:lang w:val="en-GB"/>
                </w:rPr>
                <w:t>PR / ACLR</w:t>
              </w:r>
            </w:ins>
          </w:p>
        </w:tc>
        <w:tc>
          <w:tcPr>
            <w:tcW w:w="822" w:type="pct"/>
          </w:tcPr>
          <w:p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5</w:t>
            </w:r>
          </w:p>
        </w:tc>
        <w:tc>
          <w:tcPr>
            <w:tcW w:w="797" w:type="pct"/>
          </w:tcPr>
          <w:p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85" w:type="pct"/>
          </w:tcPr>
          <w:p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65" w:type="pct"/>
          </w:tcPr>
          <w:p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791" w:type="pct"/>
          </w:tcPr>
          <w:p w:rsidR="00ED22E7" w:rsidRPr="00F1547A" w:rsidRDefault="00AB7C0D" w:rsidP="00AB7C0D">
            <w:pPr>
              <w:jc w:val="center"/>
              <w:rPr>
                <w:rFonts w:ascii="Arial" w:eastAsia="Times New Roman" w:hAnsi="Arial"/>
                <w:kern w:val="0"/>
                <w:sz w:val="18"/>
                <w:szCs w:val="20"/>
                <w:lang w:val="en-GB" w:eastAsia="en-US"/>
              </w:rPr>
            </w:pPr>
            <w:ins w:id="147" w:author="Huawei-Chunying Gu" w:date="2023-02-15T14:40:00Z">
              <w:r>
                <w:rPr>
                  <w:rFonts w:ascii="Arial" w:eastAsia="Times New Roman" w:hAnsi="Arial"/>
                  <w:kern w:val="0"/>
                  <w:sz w:val="18"/>
                  <w:szCs w:val="20"/>
                  <w:lang w:val="en-GB" w:eastAsia="en-US"/>
                </w:rPr>
                <w:t>72</w:t>
              </w:r>
            </w:ins>
            <w:del w:id="148" w:author="Huawei-Chunying Gu" w:date="2023-02-15T14:40:00Z">
              <w:r w:rsidR="00ED22E7" w:rsidDel="00AB7C0D">
                <w:rPr>
                  <w:rFonts w:ascii="Arial" w:eastAsia="Times New Roman" w:hAnsi="Arial"/>
                  <w:kern w:val="0"/>
                  <w:sz w:val="18"/>
                  <w:szCs w:val="20"/>
                  <w:lang w:val="en-GB" w:eastAsia="en-US"/>
                </w:rPr>
                <w:delText>63</w:delText>
              </w:r>
            </w:del>
          </w:p>
        </w:tc>
        <w:tc>
          <w:tcPr>
            <w:tcW w:w="617" w:type="pct"/>
          </w:tcPr>
          <w:p w:rsidR="00ED22E7" w:rsidRPr="00F1547A" w:rsidRDefault="00ED22E7" w:rsidP="00B7449F">
            <w:pPr>
              <w:jc w:val="center"/>
              <w:rPr>
                <w:rFonts w:ascii="Arial" w:eastAsia="Times New Roman" w:hAnsi="Arial"/>
                <w:kern w:val="0"/>
                <w:sz w:val="18"/>
                <w:szCs w:val="20"/>
                <w:lang w:val="en-GB" w:eastAsia="en-US"/>
              </w:rPr>
            </w:pPr>
            <w:del w:id="149" w:author="Huawei-Chunying Gu" w:date="2023-02-15T13:36:00Z">
              <w:r w:rsidDel="00D706E3">
                <w:rPr>
                  <w:rFonts w:ascii="Arial" w:eastAsia="Times New Roman" w:hAnsi="Arial"/>
                  <w:kern w:val="0"/>
                  <w:sz w:val="18"/>
                  <w:szCs w:val="20"/>
                  <w:lang w:val="en-GB" w:eastAsia="en-US"/>
                </w:rPr>
                <w:delText>2520</w:delText>
              </w:r>
            </w:del>
            <w:ins w:id="150" w:author="Huawei-Chunying Gu" w:date="2023-02-15T14:40:00Z">
              <w:r w:rsidR="00B7449F">
                <w:rPr>
                  <w:rFonts w:ascii="Arial" w:eastAsia="Times New Roman" w:hAnsi="Arial"/>
                  <w:kern w:val="0"/>
                  <w:sz w:val="18"/>
                  <w:szCs w:val="20"/>
                  <w:lang w:val="en-GB" w:eastAsia="en-US"/>
                </w:rPr>
                <w:t>2880</w:t>
              </w:r>
            </w:ins>
          </w:p>
        </w:tc>
      </w:tr>
      <w:tr w:rsidR="00ED22E7" w:rsidRPr="00897268" w:rsidTr="00D706E3">
        <w:trPr>
          <w:jc w:val="center"/>
          <w:ins w:id="151" w:author="Huawei-Chunying Gu" w:date="2023-02-15T13:34:00Z"/>
        </w:trPr>
        <w:tc>
          <w:tcPr>
            <w:tcW w:w="823" w:type="pct"/>
          </w:tcPr>
          <w:p w:rsidR="00ED22E7" w:rsidRPr="00F1547A" w:rsidRDefault="00ED22E7" w:rsidP="00ED22E7">
            <w:pPr>
              <w:jc w:val="center"/>
              <w:rPr>
                <w:ins w:id="152" w:author="Huawei-Chunying Gu" w:date="2023-02-15T13:34:00Z"/>
                <w:rFonts w:ascii="Arial" w:eastAsia="Times New Roman" w:hAnsi="Arial"/>
                <w:kern w:val="0"/>
                <w:sz w:val="18"/>
                <w:szCs w:val="20"/>
                <w:lang w:val="en-GB" w:eastAsia="en-US"/>
              </w:rPr>
            </w:pPr>
            <w:ins w:id="153" w:author="Huawei-Chunying Gu" w:date="2023-02-15T13:34:00Z">
              <w:r w:rsidRPr="00F119F0">
                <w:rPr>
                  <w:rFonts w:ascii="Arial" w:hAnsi="Arial" w:hint="eastAsia"/>
                  <w:kern w:val="0"/>
                  <w:sz w:val="18"/>
                  <w:szCs w:val="20"/>
                  <w:lang w:val="en-GB"/>
                </w:rPr>
                <w:t>S</w:t>
              </w:r>
              <w:r w:rsidRPr="00F119F0">
                <w:rPr>
                  <w:rFonts w:ascii="Arial" w:hAnsi="Arial"/>
                  <w:kern w:val="0"/>
                  <w:sz w:val="18"/>
                  <w:szCs w:val="20"/>
                  <w:lang w:val="en-GB"/>
                </w:rPr>
                <w:t>EM</w:t>
              </w:r>
            </w:ins>
          </w:p>
        </w:tc>
        <w:tc>
          <w:tcPr>
            <w:tcW w:w="822" w:type="pct"/>
          </w:tcPr>
          <w:p w:rsidR="00ED22E7" w:rsidRPr="00F1547A" w:rsidRDefault="00ED22E7" w:rsidP="00ED22E7">
            <w:pPr>
              <w:jc w:val="center"/>
              <w:rPr>
                <w:ins w:id="154" w:author="Huawei-Chunying Gu" w:date="2023-02-15T13:34:00Z"/>
                <w:rFonts w:ascii="Arial" w:eastAsia="Times New Roman" w:hAnsi="Arial"/>
                <w:kern w:val="0"/>
                <w:sz w:val="18"/>
                <w:szCs w:val="20"/>
                <w:lang w:val="en-GB" w:eastAsia="en-US"/>
              </w:rPr>
            </w:pPr>
            <w:ins w:id="155" w:author="Huawei-Chunying Gu" w:date="2023-02-15T13:34:00Z">
              <w:r>
                <w:rPr>
                  <w:rFonts w:ascii="Arial" w:eastAsia="Times New Roman" w:hAnsi="Arial"/>
                  <w:kern w:val="0"/>
                  <w:sz w:val="18"/>
                  <w:szCs w:val="20"/>
                  <w:lang w:val="en-GB" w:eastAsia="en-US"/>
                </w:rPr>
                <w:t>1</w:t>
              </w:r>
            </w:ins>
          </w:p>
        </w:tc>
        <w:tc>
          <w:tcPr>
            <w:tcW w:w="797" w:type="pct"/>
          </w:tcPr>
          <w:p w:rsidR="00ED22E7" w:rsidRPr="00F1547A" w:rsidRDefault="00ED22E7" w:rsidP="00ED22E7">
            <w:pPr>
              <w:jc w:val="center"/>
              <w:rPr>
                <w:ins w:id="156" w:author="Huawei-Chunying Gu" w:date="2023-02-15T13:34:00Z"/>
                <w:rFonts w:ascii="Arial" w:eastAsia="Times New Roman" w:hAnsi="Arial"/>
                <w:kern w:val="0"/>
                <w:sz w:val="18"/>
                <w:szCs w:val="20"/>
                <w:lang w:val="en-GB" w:eastAsia="en-US"/>
              </w:rPr>
            </w:pPr>
            <w:ins w:id="157" w:author="Huawei-Chunying Gu" w:date="2023-02-15T13:34:00Z">
              <w:r w:rsidRPr="00F1547A">
                <w:rPr>
                  <w:rFonts w:ascii="Arial" w:eastAsia="Times New Roman" w:hAnsi="Arial"/>
                  <w:kern w:val="0"/>
                  <w:sz w:val="18"/>
                  <w:szCs w:val="20"/>
                  <w:lang w:val="en-GB" w:eastAsia="en-US"/>
                </w:rPr>
                <w:t>2</w:t>
              </w:r>
            </w:ins>
          </w:p>
        </w:tc>
        <w:tc>
          <w:tcPr>
            <w:tcW w:w="585" w:type="pct"/>
          </w:tcPr>
          <w:p w:rsidR="00ED22E7" w:rsidRPr="00F1547A" w:rsidRDefault="00ED22E7" w:rsidP="00ED22E7">
            <w:pPr>
              <w:jc w:val="center"/>
              <w:rPr>
                <w:ins w:id="158" w:author="Huawei-Chunying Gu" w:date="2023-02-15T13:34:00Z"/>
                <w:rFonts w:ascii="Arial" w:eastAsia="Times New Roman" w:hAnsi="Arial"/>
                <w:kern w:val="0"/>
                <w:sz w:val="18"/>
                <w:szCs w:val="20"/>
                <w:lang w:val="en-GB" w:eastAsia="en-US"/>
              </w:rPr>
            </w:pPr>
            <w:ins w:id="159" w:author="Huawei-Chunying Gu" w:date="2023-02-15T13:34:00Z">
              <w:r w:rsidRPr="00F1547A">
                <w:rPr>
                  <w:rFonts w:ascii="Arial" w:eastAsia="Times New Roman" w:hAnsi="Arial"/>
                  <w:kern w:val="0"/>
                  <w:sz w:val="18"/>
                  <w:szCs w:val="20"/>
                  <w:lang w:val="en-GB" w:eastAsia="en-US"/>
                </w:rPr>
                <w:t>2</w:t>
              </w:r>
            </w:ins>
          </w:p>
        </w:tc>
        <w:tc>
          <w:tcPr>
            <w:tcW w:w="565" w:type="pct"/>
          </w:tcPr>
          <w:p w:rsidR="00ED22E7" w:rsidRPr="00F1547A" w:rsidRDefault="00ED22E7" w:rsidP="00ED22E7">
            <w:pPr>
              <w:jc w:val="center"/>
              <w:rPr>
                <w:ins w:id="160" w:author="Huawei-Chunying Gu" w:date="2023-02-15T13:34:00Z"/>
                <w:rFonts w:ascii="Arial" w:eastAsia="Times New Roman" w:hAnsi="Arial"/>
                <w:kern w:val="0"/>
                <w:sz w:val="18"/>
                <w:szCs w:val="20"/>
                <w:lang w:val="en-GB" w:eastAsia="en-US"/>
              </w:rPr>
            </w:pPr>
            <w:ins w:id="161" w:author="Huawei-Chunying Gu" w:date="2023-02-15T13:34:00Z">
              <w:r w:rsidRPr="00F1547A">
                <w:rPr>
                  <w:rFonts w:ascii="Arial" w:eastAsia="Times New Roman" w:hAnsi="Arial"/>
                  <w:kern w:val="0"/>
                  <w:sz w:val="18"/>
                  <w:szCs w:val="20"/>
                  <w:lang w:val="en-GB" w:eastAsia="en-US"/>
                </w:rPr>
                <w:t>2</w:t>
              </w:r>
            </w:ins>
          </w:p>
        </w:tc>
        <w:tc>
          <w:tcPr>
            <w:tcW w:w="791" w:type="pct"/>
          </w:tcPr>
          <w:p w:rsidR="00ED22E7" w:rsidRPr="00F119F0" w:rsidRDefault="00920253" w:rsidP="00ED22E7">
            <w:pPr>
              <w:jc w:val="center"/>
              <w:rPr>
                <w:ins w:id="162" w:author="Huawei-Chunying Gu" w:date="2023-02-15T13:34:00Z"/>
                <w:rFonts w:ascii="Arial" w:hAnsi="Arial"/>
                <w:kern w:val="0"/>
                <w:sz w:val="18"/>
                <w:szCs w:val="20"/>
                <w:lang w:val="en-GB"/>
              </w:rPr>
            </w:pPr>
            <w:ins w:id="163" w:author="Huawei-Chunying Gu" w:date="2023-02-15T13:35:00Z">
              <w:r w:rsidRPr="00F119F0">
                <w:rPr>
                  <w:rFonts w:ascii="Arial" w:hAnsi="Arial" w:hint="eastAsia"/>
                  <w:kern w:val="0"/>
                  <w:sz w:val="18"/>
                  <w:szCs w:val="20"/>
                  <w:lang w:val="en-GB"/>
                </w:rPr>
                <w:t>9</w:t>
              </w:r>
            </w:ins>
          </w:p>
        </w:tc>
        <w:tc>
          <w:tcPr>
            <w:tcW w:w="617" w:type="pct"/>
          </w:tcPr>
          <w:p w:rsidR="00ED22E7" w:rsidRPr="00F119F0" w:rsidRDefault="00D706E3" w:rsidP="00ED22E7">
            <w:pPr>
              <w:jc w:val="center"/>
              <w:rPr>
                <w:ins w:id="164" w:author="Huawei-Chunying Gu" w:date="2023-02-15T13:34:00Z"/>
                <w:rFonts w:ascii="Arial" w:hAnsi="Arial"/>
                <w:kern w:val="0"/>
                <w:sz w:val="18"/>
                <w:szCs w:val="20"/>
                <w:lang w:val="en-GB"/>
              </w:rPr>
            </w:pPr>
            <w:ins w:id="165" w:author="Huawei-Chunying Gu" w:date="2023-02-15T13:36:00Z">
              <w:r w:rsidRPr="00F119F0">
                <w:rPr>
                  <w:rFonts w:ascii="Arial" w:hAnsi="Arial" w:hint="eastAsia"/>
                  <w:kern w:val="0"/>
                  <w:sz w:val="18"/>
                  <w:szCs w:val="20"/>
                  <w:lang w:val="en-GB"/>
                </w:rPr>
                <w:t>7</w:t>
              </w:r>
              <w:r w:rsidRPr="00F119F0">
                <w:rPr>
                  <w:rFonts w:ascii="Arial" w:hAnsi="Arial"/>
                  <w:kern w:val="0"/>
                  <w:sz w:val="18"/>
                  <w:szCs w:val="20"/>
                  <w:lang w:val="en-GB"/>
                </w:rPr>
                <w:t>2</w:t>
              </w:r>
            </w:ins>
          </w:p>
        </w:tc>
      </w:tr>
    </w:tbl>
    <w:p w:rsidR="00775FB9" w:rsidRPr="00F1547A" w:rsidRDefault="00775FB9" w:rsidP="00F1547A">
      <w:pPr>
        <w:widowControl/>
        <w:spacing w:after="180"/>
        <w:jc w:val="left"/>
        <w:rPr>
          <w:rFonts w:eastAsia="MS Mincho"/>
          <w:kern w:val="0"/>
          <w:sz w:val="20"/>
          <w:szCs w:val="20"/>
          <w:lang w:val="en-GB" w:eastAsia="ja-JP"/>
        </w:rPr>
      </w:pPr>
    </w:p>
    <w:p w:rsidR="00F1547A" w:rsidRPr="00F1547A" w:rsidRDefault="00F1547A" w:rsidP="004E1857">
      <w:pPr>
        <w:pStyle w:val="a7"/>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F1547A">
        <w:rPr>
          <w:rFonts w:ascii="Arial" w:eastAsia="MS Mincho" w:hAnsi="Arial"/>
          <w:kern w:val="0"/>
          <w:sz w:val="36"/>
          <w:szCs w:val="20"/>
          <w:lang w:val="en-GB" w:eastAsia="de-DE"/>
        </w:rPr>
        <w:t>Conclusion</w:t>
      </w:r>
    </w:p>
    <w:p w:rsidR="00F1547A" w:rsidRDefault="00F1547A" w:rsidP="00F1547A">
      <w:pPr>
        <w:widowControl/>
        <w:spacing w:after="180"/>
        <w:jc w:val="left"/>
        <w:rPr>
          <w:rFonts w:eastAsia="MS Mincho"/>
          <w:kern w:val="0"/>
          <w:sz w:val="20"/>
          <w:szCs w:val="20"/>
          <w:lang w:val="en-GB" w:eastAsia="ja-JP"/>
        </w:rPr>
      </w:pPr>
      <w:r w:rsidRPr="00F1547A">
        <w:rPr>
          <w:rFonts w:eastAsia="MS Mincho"/>
          <w:kern w:val="0"/>
          <w:sz w:val="20"/>
          <w:szCs w:val="20"/>
          <w:lang w:val="en-GB" w:eastAsia="ja-JP"/>
        </w:rPr>
        <w:t>It is proposed that RAN5 discusses and agrees the following proposals for open areas described in section 2 of this document to progress on SA FR1 Maximum Power</w:t>
      </w:r>
      <w:r w:rsidR="00D577FC">
        <w:rPr>
          <w:rFonts w:eastAsia="MS Mincho"/>
          <w:kern w:val="0"/>
          <w:sz w:val="20"/>
          <w:szCs w:val="20"/>
          <w:lang w:val="en-GB" w:eastAsia="ja-JP"/>
        </w:rPr>
        <w:t xml:space="preserve"> Reduction</w:t>
      </w:r>
      <w:r w:rsidRPr="00F1547A">
        <w:rPr>
          <w:rFonts w:eastAsia="MS Mincho"/>
          <w:kern w:val="0"/>
          <w:sz w:val="20"/>
          <w:szCs w:val="20"/>
          <w:lang w:val="en-GB" w:eastAsia="ja-JP"/>
        </w:rPr>
        <w:t xml:space="preserve"> test case definition:</w:t>
      </w:r>
    </w:p>
    <w:p w:rsidR="004E1857" w:rsidRDefault="004E1857" w:rsidP="00F1547A">
      <w:pPr>
        <w:widowControl/>
        <w:spacing w:after="180"/>
        <w:jc w:val="left"/>
        <w:rPr>
          <w:rFonts w:eastAsia="MS Mincho"/>
          <w:kern w:val="0"/>
          <w:sz w:val="20"/>
          <w:szCs w:val="20"/>
          <w:lang w:val="en-GB" w:eastAsia="ja-JP"/>
        </w:rPr>
      </w:pPr>
      <w:r w:rsidRPr="005D5EA9">
        <w:rPr>
          <w:rFonts w:eastAsia="MS Mincho"/>
          <w:b/>
          <w:kern w:val="0"/>
          <w:sz w:val="20"/>
          <w:szCs w:val="20"/>
          <w:lang w:val="en-GB" w:eastAsia="ja-JP"/>
        </w:rPr>
        <w:t>Proposal 1:</w:t>
      </w:r>
      <w:r w:rsidRPr="005D5EA9">
        <w:rPr>
          <w:rFonts w:eastAsia="MS Mincho"/>
          <w:kern w:val="0"/>
          <w:sz w:val="20"/>
          <w:szCs w:val="20"/>
          <w:lang w:val="en-GB" w:eastAsia="ja-JP"/>
        </w:rPr>
        <w:t xml:space="preserve"> Define Test Environment as ‘Normal, TL/VL, TL/VH, TH/VL, TH/VH’ for </w:t>
      </w:r>
      <w:r>
        <w:rPr>
          <w:rFonts w:eastAsia="MS Mincho"/>
          <w:kern w:val="0"/>
          <w:sz w:val="20"/>
          <w:szCs w:val="20"/>
          <w:lang w:val="en-GB" w:eastAsia="de-DE"/>
        </w:rPr>
        <w:t xml:space="preserve">MPR </w:t>
      </w:r>
      <w:ins w:id="166" w:author="Huawei-Chunying Gu" w:date="2023-02-15T13:37:00Z">
        <w:r w:rsidR="00C86216">
          <w:rPr>
            <w:rFonts w:eastAsia="MS Mincho"/>
            <w:kern w:val="0"/>
            <w:sz w:val="20"/>
            <w:szCs w:val="20"/>
            <w:lang w:val="en-GB" w:eastAsia="de-DE"/>
          </w:rPr>
          <w:t xml:space="preserve">and ACLR </w:t>
        </w:r>
      </w:ins>
      <w:r w:rsidRPr="005D5EA9">
        <w:rPr>
          <w:rFonts w:eastAsia="MS Mincho"/>
          <w:kern w:val="0"/>
          <w:sz w:val="20"/>
          <w:szCs w:val="20"/>
          <w:lang w:val="en-GB" w:eastAsia="ja-JP"/>
        </w:rPr>
        <w:t>measurement for CA in FR1</w:t>
      </w:r>
      <w:r>
        <w:rPr>
          <w:rFonts w:eastAsia="MS Mincho"/>
          <w:kern w:val="0"/>
          <w:sz w:val="20"/>
          <w:szCs w:val="20"/>
          <w:lang w:val="en-GB" w:eastAsia="ja-JP"/>
        </w:rPr>
        <w:t>.</w:t>
      </w:r>
      <w:ins w:id="167" w:author="Huawei-Chunying Gu" w:date="2023-02-15T13:37:00Z">
        <w:r w:rsidR="00C86216">
          <w:rPr>
            <w:rFonts w:eastAsia="MS Mincho"/>
            <w:kern w:val="0"/>
            <w:sz w:val="20"/>
            <w:szCs w:val="20"/>
            <w:lang w:val="en-GB" w:eastAsia="ja-JP"/>
          </w:rPr>
          <w:t xml:space="preserve"> </w:t>
        </w:r>
        <w:r w:rsidR="00C86216" w:rsidRPr="00AF0D8F">
          <w:rPr>
            <w:rFonts w:eastAsia="MS Mincho"/>
            <w:kern w:val="0"/>
            <w:sz w:val="20"/>
            <w:szCs w:val="20"/>
            <w:lang w:val="en-GB" w:eastAsia="ja-JP"/>
          </w:rPr>
          <w:t>Def</w:t>
        </w:r>
        <w:r w:rsidR="00C86216">
          <w:rPr>
            <w:rFonts w:eastAsia="MS Mincho"/>
            <w:kern w:val="0"/>
            <w:sz w:val="20"/>
            <w:szCs w:val="20"/>
            <w:lang w:val="en-GB" w:eastAsia="ja-JP"/>
          </w:rPr>
          <w:t>ine Test Environment as ‘Normal</w:t>
        </w:r>
        <w:r w:rsidR="00C86216" w:rsidRPr="00AF0D8F">
          <w:rPr>
            <w:rFonts w:eastAsia="MS Mincho"/>
            <w:kern w:val="0"/>
            <w:sz w:val="20"/>
            <w:szCs w:val="20"/>
            <w:lang w:val="en-GB" w:eastAsia="ja-JP"/>
          </w:rPr>
          <w:t xml:space="preserve">’ for </w:t>
        </w:r>
        <w:r w:rsidR="00C86216">
          <w:rPr>
            <w:rFonts w:eastAsia="MS Mincho"/>
            <w:kern w:val="0"/>
            <w:sz w:val="20"/>
            <w:szCs w:val="20"/>
            <w:lang w:val="en-GB" w:eastAsia="ja-JP"/>
          </w:rPr>
          <w:t xml:space="preserve">SEM </w:t>
        </w:r>
        <w:r w:rsidR="00C86216" w:rsidRPr="00AF0D8F">
          <w:rPr>
            <w:rFonts w:eastAsia="MS Mincho"/>
            <w:kern w:val="0"/>
            <w:sz w:val="20"/>
            <w:szCs w:val="20"/>
            <w:lang w:val="en-GB" w:eastAsia="ja-JP"/>
          </w:rPr>
          <w:t>measurement for CA in FR1.</w:t>
        </w:r>
      </w:ins>
    </w:p>
    <w:p w:rsidR="004E1857" w:rsidRPr="00DD5F5D" w:rsidRDefault="004E1857" w:rsidP="004E1857">
      <w:pPr>
        <w:widowControl/>
        <w:spacing w:after="180"/>
        <w:jc w:val="left"/>
        <w:rPr>
          <w:rFonts w:eastAsia="MS Mincho"/>
          <w:kern w:val="0"/>
          <w:sz w:val="20"/>
          <w:szCs w:val="20"/>
          <w:lang w:val="en-GB" w:eastAsia="ja-JP"/>
        </w:rPr>
      </w:pPr>
      <w:r w:rsidRPr="00DD5F5D">
        <w:rPr>
          <w:rFonts w:eastAsia="MS Mincho"/>
          <w:b/>
          <w:kern w:val="0"/>
          <w:sz w:val="20"/>
          <w:szCs w:val="20"/>
          <w:lang w:val="en-GB" w:eastAsia="ja-JP"/>
        </w:rPr>
        <w:lastRenderedPageBreak/>
        <w:t>Proposal 2:</w:t>
      </w:r>
      <w:r>
        <w:rPr>
          <w:rFonts w:eastAsia="MS Mincho"/>
          <w:kern w:val="0"/>
          <w:sz w:val="20"/>
          <w:szCs w:val="20"/>
          <w:lang w:val="en-GB" w:eastAsia="ja-JP"/>
        </w:rPr>
        <w:t xml:space="preserve"> </w:t>
      </w:r>
      <w:ins w:id="168" w:author="Huawei-Chunying Gu" w:date="2023-02-15T14:04:00Z">
        <w:r w:rsidR="002C2033">
          <w:rPr>
            <w:rFonts w:eastAsia="MS Mincho"/>
            <w:kern w:val="0"/>
            <w:sz w:val="20"/>
            <w:szCs w:val="20"/>
            <w:lang w:val="en-GB" w:eastAsia="ja-JP"/>
          </w:rPr>
          <w:t xml:space="preserve">For MPR, ACLR and SEM testing, </w:t>
        </w:r>
      </w:ins>
      <w:del w:id="169" w:author="Huawei-Chunying Gu" w:date="2023-02-15T14:04:00Z">
        <w:r w:rsidDel="002C2033">
          <w:rPr>
            <w:rFonts w:eastAsia="MS Mincho"/>
            <w:kern w:val="0"/>
            <w:sz w:val="20"/>
            <w:szCs w:val="20"/>
            <w:lang w:val="en-GB" w:eastAsia="ja-JP"/>
          </w:rPr>
          <w:delText>S</w:delText>
        </w:r>
      </w:del>
      <w:ins w:id="170" w:author="Huawei-Chunying Gu" w:date="2023-02-15T14:04:00Z">
        <w:r w:rsidR="002C2033">
          <w:rPr>
            <w:rFonts w:eastAsia="MS Mincho"/>
            <w:kern w:val="0"/>
            <w:sz w:val="20"/>
            <w:szCs w:val="20"/>
            <w:lang w:val="en-GB" w:eastAsia="ja-JP"/>
          </w:rPr>
          <w:t>s</w:t>
        </w:r>
      </w:ins>
      <w:r>
        <w:rPr>
          <w:rFonts w:eastAsia="MS Mincho"/>
          <w:kern w:val="0"/>
          <w:sz w:val="20"/>
          <w:szCs w:val="20"/>
          <w:lang w:val="en-GB" w:eastAsia="ja-JP"/>
        </w:rPr>
        <w:t>elect</w:t>
      </w:r>
      <w:r w:rsidRPr="00DD5F5D">
        <w:rPr>
          <w:rFonts w:eastAsia="MS Mincho"/>
          <w:kern w:val="0"/>
          <w:sz w:val="20"/>
          <w:szCs w:val="20"/>
          <w:lang w:val="en-GB" w:eastAsia="ja-JP"/>
        </w:rPr>
        <w:t xml:space="preserve"> Low range for PCC and SCC and High ran</w:t>
      </w:r>
      <w:r>
        <w:rPr>
          <w:rFonts w:eastAsia="MS Mincho"/>
          <w:kern w:val="0"/>
          <w:sz w:val="20"/>
          <w:szCs w:val="20"/>
          <w:lang w:val="en-GB" w:eastAsia="ja-JP"/>
        </w:rPr>
        <w:t xml:space="preserve">ge for PCC and SCC as test frequencies </w:t>
      </w:r>
      <w:ins w:id="171" w:author="Huawei-Chunying Gu" w:date="2023-02-15T14:05:00Z">
        <w:r w:rsidR="002C2033">
          <w:rPr>
            <w:rFonts w:eastAsia="MS Mincho"/>
            <w:kern w:val="0"/>
            <w:sz w:val="20"/>
            <w:szCs w:val="20"/>
            <w:lang w:val="en-GB" w:eastAsia="ja-JP"/>
          </w:rPr>
          <w:t xml:space="preserve">for inter-band CA </w:t>
        </w:r>
      </w:ins>
      <w:del w:id="172" w:author="Huawei-Chunying Gu" w:date="2023-02-15T14:05:00Z">
        <w:r w:rsidDel="002C2033">
          <w:rPr>
            <w:rFonts w:eastAsia="MS Mincho"/>
            <w:kern w:val="0"/>
            <w:sz w:val="20"/>
            <w:szCs w:val="20"/>
            <w:lang w:val="en-GB" w:eastAsia="ja-JP"/>
          </w:rPr>
          <w:delText xml:space="preserve">for MPR </w:delText>
        </w:r>
        <w:r w:rsidRPr="00DD5F5D" w:rsidDel="002C2033">
          <w:rPr>
            <w:rFonts w:eastAsia="MS Mincho"/>
            <w:kern w:val="0"/>
            <w:sz w:val="20"/>
            <w:szCs w:val="20"/>
            <w:lang w:val="en-GB" w:eastAsia="ja-JP"/>
          </w:rPr>
          <w:delText>measurement for CA in FR1</w:delText>
        </w:r>
      </w:del>
      <w:ins w:id="173" w:author="Huawei-Chunying Gu" w:date="2023-02-15T14:05:00Z">
        <w:r w:rsidR="002C2033">
          <w:rPr>
            <w:rFonts w:eastAsia="MS Mincho"/>
            <w:kern w:val="0"/>
            <w:sz w:val="20"/>
            <w:szCs w:val="20"/>
            <w:lang w:val="en-GB" w:eastAsia="ja-JP"/>
          </w:rPr>
          <w:t>; select Low range for the aggregated BW, and High range for the aggregated BW for intra-band contiguous CA; select Highest Wgap for intra-band non-contiguous CA.</w:t>
        </w:r>
      </w:ins>
    </w:p>
    <w:p w:rsidR="004E1857" w:rsidRPr="00C946F9" w:rsidRDefault="004E1857" w:rsidP="004E1857">
      <w:pPr>
        <w:widowControl/>
        <w:spacing w:after="180"/>
        <w:jc w:val="left"/>
        <w:rPr>
          <w:rFonts w:eastAsia="MS Mincho"/>
          <w:kern w:val="0"/>
          <w:sz w:val="20"/>
          <w:szCs w:val="20"/>
          <w:lang w:val="en-GB" w:eastAsia="ja-JP"/>
        </w:rPr>
      </w:pPr>
      <w:r w:rsidRPr="00C946F9">
        <w:rPr>
          <w:rFonts w:eastAsia="MS Mincho"/>
          <w:b/>
          <w:kern w:val="0"/>
          <w:sz w:val="20"/>
          <w:szCs w:val="20"/>
          <w:lang w:val="en-GB" w:eastAsia="ja-JP"/>
        </w:rPr>
        <w:t xml:space="preserve">Proposal </w:t>
      </w:r>
      <w:r>
        <w:rPr>
          <w:rFonts w:eastAsia="MS Mincho"/>
          <w:b/>
          <w:kern w:val="0"/>
          <w:sz w:val="20"/>
          <w:szCs w:val="20"/>
          <w:lang w:val="en-GB" w:eastAsia="ja-JP"/>
        </w:rPr>
        <w:t>3</w:t>
      </w:r>
      <w:r w:rsidRPr="00C946F9">
        <w:rPr>
          <w:rFonts w:eastAsia="MS Mincho"/>
          <w:b/>
          <w:kern w:val="0"/>
          <w:sz w:val="20"/>
          <w:szCs w:val="20"/>
          <w:lang w:val="en-GB" w:eastAsia="ja-JP"/>
        </w:rPr>
        <w:t xml:space="preserve">: </w:t>
      </w:r>
      <w:r>
        <w:rPr>
          <w:rFonts w:eastAsia="MS Mincho"/>
          <w:kern w:val="0"/>
          <w:sz w:val="20"/>
          <w:szCs w:val="20"/>
          <w:lang w:val="en-GB" w:eastAsia="ja-JP"/>
        </w:rPr>
        <w:t>Select</w:t>
      </w:r>
      <w:r w:rsidRPr="00C946F9">
        <w:rPr>
          <w:rFonts w:eastAsia="MS Mincho"/>
          <w:kern w:val="0"/>
          <w:sz w:val="20"/>
          <w:szCs w:val="20"/>
          <w:lang w:val="en-GB" w:eastAsia="ja-JP"/>
        </w:rPr>
        <w:t xml:space="preserve"> the Lowest N</w:t>
      </w:r>
      <w:r w:rsidRPr="00A615E3">
        <w:rPr>
          <w:rFonts w:eastAsia="MS Mincho"/>
          <w:kern w:val="0"/>
          <w:sz w:val="20"/>
          <w:szCs w:val="20"/>
          <w:vertAlign w:val="subscript"/>
          <w:lang w:val="en-GB" w:eastAsia="ja-JP"/>
        </w:rPr>
        <w:t>RB_agg</w:t>
      </w:r>
      <w:r w:rsidRPr="00C946F9">
        <w:rPr>
          <w:rFonts w:eastAsia="MS Mincho"/>
          <w:kern w:val="0"/>
          <w:sz w:val="20"/>
          <w:szCs w:val="20"/>
          <w:lang w:val="en-GB" w:eastAsia="ja-JP"/>
        </w:rPr>
        <w:t xml:space="preserve"> and Highest N</w:t>
      </w:r>
      <w:r w:rsidRPr="00A615E3">
        <w:rPr>
          <w:rFonts w:eastAsia="MS Mincho"/>
          <w:kern w:val="0"/>
          <w:sz w:val="20"/>
          <w:szCs w:val="20"/>
          <w:vertAlign w:val="subscript"/>
          <w:lang w:val="en-GB" w:eastAsia="ja-JP"/>
        </w:rPr>
        <w:t>RB_agg</w:t>
      </w:r>
      <w:r w:rsidRPr="00C946F9">
        <w:rPr>
          <w:rFonts w:eastAsia="MS Mincho"/>
          <w:kern w:val="0"/>
          <w:sz w:val="20"/>
          <w:szCs w:val="20"/>
          <w:lang w:val="en-GB" w:eastAsia="ja-JP"/>
        </w:rPr>
        <w:t xml:space="preserve"> Channel Bandwidth</w:t>
      </w:r>
      <w:r>
        <w:rPr>
          <w:rFonts w:eastAsia="MS Mincho"/>
          <w:kern w:val="0"/>
          <w:sz w:val="20"/>
          <w:szCs w:val="20"/>
          <w:lang w:val="en-GB" w:eastAsia="ja-JP"/>
        </w:rPr>
        <w:t xml:space="preserve"> as test channel bandwidths</w:t>
      </w:r>
      <w:r w:rsidRPr="00C946F9">
        <w:rPr>
          <w:rFonts w:eastAsia="MS Mincho"/>
          <w:kern w:val="0"/>
          <w:sz w:val="20"/>
          <w:szCs w:val="20"/>
          <w:lang w:val="en-GB" w:eastAsia="ja-JP"/>
        </w:rPr>
        <w:t xml:space="preserve"> for </w:t>
      </w:r>
      <w:r>
        <w:rPr>
          <w:rFonts w:eastAsia="MS Mincho"/>
          <w:kern w:val="0"/>
          <w:sz w:val="20"/>
          <w:szCs w:val="20"/>
          <w:lang w:val="en-GB" w:eastAsia="ja-JP"/>
        </w:rPr>
        <w:t>MPR</w:t>
      </w:r>
      <w:ins w:id="174" w:author="Huawei-Chunying Gu" w:date="2023-02-15T14:06:00Z">
        <w:r w:rsidR="00940A35">
          <w:rPr>
            <w:rFonts w:eastAsia="MS Mincho"/>
            <w:kern w:val="0"/>
            <w:sz w:val="20"/>
            <w:szCs w:val="20"/>
            <w:lang w:val="en-GB" w:eastAsia="ja-JP"/>
          </w:rPr>
          <w:t>, ACLR and SEM</w:t>
        </w:r>
      </w:ins>
      <w:r w:rsidRPr="00C946F9">
        <w:rPr>
          <w:rFonts w:eastAsia="MS Mincho"/>
          <w:kern w:val="0"/>
          <w:sz w:val="20"/>
          <w:szCs w:val="20"/>
          <w:lang w:val="en-GB" w:eastAsia="ja-JP"/>
        </w:rPr>
        <w:t xml:space="preserve"> measurement for CA in FR1</w:t>
      </w:r>
    </w:p>
    <w:p w:rsidR="004E1857" w:rsidRDefault="004E1857" w:rsidP="004E1857">
      <w:pPr>
        <w:widowControl/>
        <w:spacing w:after="180"/>
        <w:jc w:val="left"/>
        <w:rPr>
          <w:rFonts w:eastAsia="MS Mincho"/>
          <w:kern w:val="0"/>
          <w:sz w:val="20"/>
          <w:szCs w:val="20"/>
          <w:lang w:val="en-GB" w:eastAsia="ja-JP"/>
        </w:rPr>
      </w:pPr>
      <w:r w:rsidRPr="00A615E3">
        <w:rPr>
          <w:rFonts w:eastAsia="MS Mincho"/>
          <w:b/>
          <w:kern w:val="0"/>
          <w:sz w:val="20"/>
          <w:szCs w:val="20"/>
          <w:lang w:val="en-GB" w:eastAsia="ja-JP"/>
        </w:rPr>
        <w:t xml:space="preserve">Proposal </w:t>
      </w:r>
      <w:r>
        <w:rPr>
          <w:rFonts w:eastAsia="MS Mincho"/>
          <w:b/>
          <w:kern w:val="0"/>
          <w:sz w:val="20"/>
          <w:szCs w:val="20"/>
          <w:lang w:val="en-GB" w:eastAsia="ja-JP"/>
        </w:rPr>
        <w:t>4</w:t>
      </w:r>
      <w:r w:rsidRPr="00A615E3">
        <w:rPr>
          <w:rFonts w:eastAsia="MS Mincho"/>
          <w:b/>
          <w:kern w:val="0"/>
          <w:sz w:val="20"/>
          <w:szCs w:val="20"/>
          <w:lang w:val="en-GB" w:eastAsia="ja-JP"/>
        </w:rPr>
        <w:t>:</w:t>
      </w:r>
      <w:r w:rsidRPr="00A615E3">
        <w:rPr>
          <w:rFonts w:eastAsia="MS Mincho"/>
          <w:kern w:val="0"/>
          <w:sz w:val="20"/>
          <w:szCs w:val="20"/>
          <w:lang w:val="en-GB" w:eastAsia="ja-JP"/>
        </w:rPr>
        <w:t xml:space="preserve"> Select Lowest and Highest SC</w:t>
      </w:r>
      <w:r>
        <w:rPr>
          <w:rFonts w:eastAsia="MS Mincho"/>
          <w:kern w:val="0"/>
          <w:sz w:val="20"/>
          <w:szCs w:val="20"/>
          <w:lang w:val="en-GB" w:eastAsia="ja-JP"/>
        </w:rPr>
        <w:t>S supported for UE for MPR</w:t>
      </w:r>
      <w:ins w:id="175" w:author="Huawei-Chunying Gu" w:date="2023-02-15T14:06:00Z">
        <w:r w:rsidR="001B7BE5">
          <w:rPr>
            <w:rFonts w:eastAsia="MS Mincho"/>
            <w:kern w:val="0"/>
            <w:sz w:val="20"/>
            <w:szCs w:val="20"/>
            <w:lang w:val="en-GB" w:eastAsia="ja-JP"/>
          </w:rPr>
          <w:t>, ACLR and SEM</w:t>
        </w:r>
      </w:ins>
      <w:r w:rsidRPr="00A615E3">
        <w:rPr>
          <w:rFonts w:eastAsia="MS Mincho"/>
          <w:kern w:val="0"/>
          <w:sz w:val="20"/>
          <w:szCs w:val="20"/>
          <w:lang w:val="en-GB" w:eastAsia="ja-JP"/>
        </w:rPr>
        <w:t xml:space="preserve"> measurement for CA in FR1.</w:t>
      </w:r>
    </w:p>
    <w:p w:rsidR="004E1857" w:rsidRDefault="004E1857" w:rsidP="00F1547A">
      <w:pPr>
        <w:widowControl/>
        <w:spacing w:after="180"/>
        <w:jc w:val="left"/>
        <w:rPr>
          <w:ins w:id="176" w:author="Huawei-Chunying Gu" w:date="2023-02-15T14:06:00Z"/>
          <w:kern w:val="0"/>
          <w:sz w:val="20"/>
          <w:szCs w:val="20"/>
          <w:lang w:val="en-GB"/>
        </w:rPr>
      </w:pPr>
      <w:r w:rsidRPr="00F1547A">
        <w:rPr>
          <w:b/>
          <w:kern w:val="0"/>
          <w:sz w:val="20"/>
          <w:szCs w:val="20"/>
          <w:lang w:val="en-GB"/>
        </w:rPr>
        <w:t>Proposal 5:</w:t>
      </w:r>
      <w:r w:rsidRPr="00F1547A">
        <w:rPr>
          <w:kern w:val="0"/>
          <w:sz w:val="20"/>
          <w:szCs w:val="20"/>
          <w:lang w:val="en-GB"/>
        </w:rPr>
        <w:t xml:space="preserve"> For M</w:t>
      </w:r>
      <w:r>
        <w:rPr>
          <w:kern w:val="0"/>
          <w:sz w:val="20"/>
          <w:szCs w:val="20"/>
          <w:lang w:val="en-GB"/>
        </w:rPr>
        <w:t>PR</w:t>
      </w:r>
      <w:r w:rsidRPr="00F1547A">
        <w:rPr>
          <w:kern w:val="0"/>
          <w:sz w:val="20"/>
          <w:szCs w:val="20"/>
          <w:lang w:val="en-GB"/>
        </w:rPr>
        <w:t xml:space="preserve"> </w:t>
      </w:r>
      <w:ins w:id="177" w:author="Huawei-Chunying Gu" w:date="2023-02-15T14:06:00Z">
        <w:r w:rsidR="00AC28E3">
          <w:rPr>
            <w:kern w:val="0"/>
            <w:sz w:val="20"/>
            <w:szCs w:val="20"/>
            <w:lang w:val="en-GB"/>
          </w:rPr>
          <w:t>and ACLR</w:t>
        </w:r>
        <w:r w:rsidR="00AC28E3" w:rsidRPr="00F1547A">
          <w:rPr>
            <w:kern w:val="0"/>
            <w:sz w:val="20"/>
            <w:szCs w:val="20"/>
            <w:lang w:val="en-GB"/>
          </w:rPr>
          <w:t xml:space="preserve"> </w:t>
        </w:r>
      </w:ins>
      <w:r w:rsidRPr="00F1547A">
        <w:rPr>
          <w:kern w:val="0"/>
          <w:sz w:val="20"/>
          <w:szCs w:val="20"/>
          <w:lang w:val="en-GB"/>
        </w:rPr>
        <w:t xml:space="preserve">inter-band CA testing, it is proposed to select the same </w:t>
      </w:r>
      <w:r>
        <w:rPr>
          <w:kern w:val="0"/>
          <w:sz w:val="20"/>
          <w:szCs w:val="20"/>
          <w:lang w:val="en-GB"/>
        </w:rPr>
        <w:t>uplink modulation and RB allocation</w:t>
      </w:r>
      <w:r w:rsidRPr="00F1547A">
        <w:rPr>
          <w:kern w:val="0"/>
          <w:sz w:val="20"/>
          <w:szCs w:val="20"/>
          <w:lang w:val="en-GB"/>
        </w:rPr>
        <w:t xml:space="preserve"> as single carrier testing on each UL CC</w:t>
      </w:r>
      <w:r>
        <w:rPr>
          <w:kern w:val="0"/>
          <w:sz w:val="20"/>
          <w:szCs w:val="20"/>
          <w:lang w:val="en-GB"/>
        </w:rPr>
        <w:t>.</w:t>
      </w:r>
      <w:r w:rsidR="00695ECF">
        <w:rPr>
          <w:kern w:val="0"/>
          <w:sz w:val="20"/>
          <w:szCs w:val="20"/>
          <w:lang w:val="en-GB"/>
        </w:rPr>
        <w:t xml:space="preserve"> In addition for each aggregated BW a test point verifying the minimum MPR on PCC and maximum MPR on SCC shall be defined.</w:t>
      </w:r>
    </w:p>
    <w:p w:rsidR="00AC28E3" w:rsidRDefault="00AC28E3" w:rsidP="00F1547A">
      <w:pPr>
        <w:widowControl/>
        <w:spacing w:after="180"/>
        <w:jc w:val="left"/>
        <w:rPr>
          <w:kern w:val="0"/>
          <w:sz w:val="20"/>
          <w:szCs w:val="20"/>
          <w:lang w:val="en-GB"/>
        </w:rPr>
      </w:pPr>
      <w:ins w:id="178" w:author="Huawei-Chunying Gu" w:date="2023-02-15T14:06:00Z">
        <w:r w:rsidRPr="00A42E76">
          <w:rPr>
            <w:rFonts w:eastAsia="Times New Roman"/>
            <w:b/>
            <w:kern w:val="0"/>
            <w:sz w:val="20"/>
            <w:szCs w:val="20"/>
            <w:lang w:val="en-GB" w:eastAsia="ko-KR"/>
          </w:rPr>
          <w:t>Pro</w:t>
        </w:r>
        <w:r>
          <w:rPr>
            <w:rFonts w:eastAsia="Times New Roman"/>
            <w:b/>
            <w:kern w:val="0"/>
            <w:sz w:val="20"/>
            <w:szCs w:val="20"/>
            <w:lang w:val="en-GB" w:eastAsia="ko-KR"/>
          </w:rPr>
          <w:t>posal 5a</w:t>
        </w:r>
        <w:r w:rsidRPr="00F545BE">
          <w:rPr>
            <w:rFonts w:eastAsia="Times New Roman"/>
            <w:kern w:val="0"/>
            <w:sz w:val="20"/>
            <w:szCs w:val="20"/>
            <w:lang w:val="en-GB" w:eastAsia="ko-KR"/>
          </w:rPr>
          <w:t xml:space="preserve">: Test </w:t>
        </w:r>
        <w:r w:rsidRPr="00F545BE">
          <w:rPr>
            <w:rFonts w:eastAsia="Times New Roman" w:hint="eastAsia"/>
            <w:kern w:val="0"/>
            <w:sz w:val="20"/>
            <w:szCs w:val="20"/>
            <w:lang w:val="en-GB" w:eastAsia="ko-KR"/>
          </w:rPr>
          <w:t xml:space="preserve">SEM </w:t>
        </w:r>
        <w:r w:rsidRPr="00F545BE">
          <w:rPr>
            <w:rFonts w:eastAsia="Times New Roman"/>
            <w:kern w:val="0"/>
            <w:sz w:val="20"/>
            <w:szCs w:val="20"/>
            <w:lang w:val="en-GB" w:eastAsia="ko-KR"/>
          </w:rPr>
          <w:t xml:space="preserve">for inter-band CA with </w:t>
        </w:r>
        <w:r w:rsidRPr="00F545BE">
          <w:rPr>
            <w:rFonts w:eastAsia="Times New Roman" w:hint="eastAsia"/>
            <w:kern w:val="0"/>
            <w:sz w:val="20"/>
            <w:szCs w:val="20"/>
            <w:lang w:val="en-GB" w:eastAsia="ko-KR"/>
          </w:rPr>
          <w:t>Outer</w:t>
        </w:r>
        <w:r w:rsidRPr="00F545BE">
          <w:rPr>
            <w:rFonts w:eastAsia="Times New Roman"/>
            <w:kern w:val="0"/>
            <w:sz w:val="20"/>
            <w:szCs w:val="20"/>
            <w:lang w:val="en-GB" w:eastAsia="ko-KR"/>
          </w:rPr>
          <w:t>_1RB_Left</w:t>
        </w:r>
        <w:r w:rsidRPr="00F545BE">
          <w:rPr>
            <w:rFonts w:eastAsia="Times New Roman" w:hint="eastAsia"/>
            <w:kern w:val="0"/>
            <w:sz w:val="20"/>
            <w:szCs w:val="20"/>
            <w:lang w:val="en-GB" w:eastAsia="ko-KR"/>
          </w:rPr>
          <w:t xml:space="preserve"> </w:t>
        </w:r>
        <w:r w:rsidRPr="00F545BE">
          <w:rPr>
            <w:rFonts w:eastAsia="Times New Roman"/>
            <w:kern w:val="0"/>
            <w:sz w:val="20"/>
            <w:szCs w:val="20"/>
            <w:lang w:val="en-GB" w:eastAsia="ko-KR"/>
          </w:rPr>
          <w:t>and</w:t>
        </w:r>
        <w:r w:rsidRPr="00F545BE">
          <w:rPr>
            <w:rFonts w:eastAsia="Times New Roman" w:hint="eastAsia"/>
            <w:kern w:val="0"/>
            <w:sz w:val="20"/>
            <w:szCs w:val="20"/>
            <w:lang w:val="en-GB" w:eastAsia="ko-KR"/>
          </w:rPr>
          <w:t xml:space="preserve"> Outer</w:t>
        </w:r>
        <w:r w:rsidRPr="00F545BE">
          <w:rPr>
            <w:rFonts w:eastAsia="Times New Roman"/>
            <w:kern w:val="0"/>
            <w:sz w:val="20"/>
            <w:szCs w:val="20"/>
            <w:lang w:val="en-GB" w:eastAsia="ko-KR"/>
          </w:rPr>
          <w:t>_1RB_Right</w:t>
        </w:r>
        <w:r w:rsidRPr="00F545BE">
          <w:rPr>
            <w:rFonts w:eastAsia="Times New Roman" w:hint="eastAsia"/>
            <w:kern w:val="0"/>
            <w:sz w:val="20"/>
            <w:szCs w:val="20"/>
            <w:lang w:val="en-GB" w:eastAsia="ko-KR"/>
          </w:rPr>
          <w:t xml:space="preserve"> for </w:t>
        </w:r>
        <w:r w:rsidRPr="00F545BE">
          <w:rPr>
            <w:rFonts w:eastAsia="Times New Roman"/>
            <w:kern w:val="0"/>
            <w:sz w:val="20"/>
            <w:szCs w:val="20"/>
            <w:lang w:val="en-GB" w:eastAsia="ko-KR"/>
          </w:rPr>
          <w:t>PI/2 BPSK</w:t>
        </w:r>
        <w:r w:rsidRPr="00F545BE">
          <w:rPr>
            <w:rFonts w:eastAsia="Times New Roman" w:hint="eastAsia"/>
            <w:kern w:val="0"/>
            <w:sz w:val="20"/>
            <w:szCs w:val="20"/>
            <w:lang w:val="en-GB" w:eastAsia="ko-KR"/>
          </w:rPr>
          <w:t>, QPSK and 16QAM</w:t>
        </w:r>
        <w:r w:rsidRPr="00F545BE">
          <w:rPr>
            <w:rFonts w:eastAsia="Times New Roman"/>
            <w:kern w:val="0"/>
            <w:sz w:val="20"/>
            <w:szCs w:val="20"/>
            <w:lang w:val="en-GB" w:eastAsia="ko-KR"/>
          </w:rPr>
          <w:t xml:space="preserve"> and with </w:t>
        </w:r>
        <w:r w:rsidRPr="00F545BE">
          <w:rPr>
            <w:rFonts w:eastAsia="Times New Roman" w:hint="eastAsia"/>
            <w:kern w:val="0"/>
            <w:sz w:val="20"/>
            <w:szCs w:val="20"/>
            <w:lang w:val="en-GB" w:eastAsia="ko-KR"/>
          </w:rPr>
          <w:t>Outer_Full for 64QAM and 256QAM</w:t>
        </w:r>
        <w:r w:rsidRPr="00F545BE">
          <w:rPr>
            <w:rFonts w:eastAsia="Times New Roman"/>
            <w:kern w:val="0"/>
            <w:sz w:val="20"/>
            <w:szCs w:val="20"/>
            <w:lang w:val="en-GB" w:eastAsia="ko-KR"/>
          </w:rPr>
          <w:t>.</w:t>
        </w:r>
      </w:ins>
    </w:p>
    <w:p w:rsidR="00875CC3" w:rsidRDefault="00875CC3" w:rsidP="00F1547A">
      <w:pPr>
        <w:widowControl/>
        <w:spacing w:after="180"/>
        <w:jc w:val="left"/>
        <w:rPr>
          <w:kern w:val="0"/>
          <w:sz w:val="20"/>
          <w:szCs w:val="20"/>
          <w:lang w:val="en-GB"/>
        </w:rPr>
      </w:pPr>
      <w:r w:rsidRPr="00DB79FF">
        <w:rPr>
          <w:b/>
          <w:kern w:val="0"/>
          <w:sz w:val="20"/>
          <w:szCs w:val="20"/>
          <w:lang w:val="en-GB"/>
        </w:rPr>
        <w:t>Proposal 6</w:t>
      </w:r>
      <w:r w:rsidRPr="00DB79FF">
        <w:rPr>
          <w:kern w:val="0"/>
          <w:sz w:val="20"/>
          <w:szCs w:val="20"/>
          <w:lang w:val="en-GB"/>
        </w:rPr>
        <w:t xml:space="preserve">: </w:t>
      </w:r>
      <w:r w:rsidR="00DB79FF" w:rsidRPr="00DB79FF">
        <w:rPr>
          <w:kern w:val="0"/>
          <w:sz w:val="20"/>
          <w:szCs w:val="20"/>
          <w:lang w:val="en-GB"/>
        </w:rPr>
        <w:t xml:space="preserve">For </w:t>
      </w:r>
      <w:ins w:id="179" w:author="Huawei-Chunying Gu" w:date="2023-02-15T14:06:00Z">
        <w:r w:rsidR="00900AB2">
          <w:rPr>
            <w:kern w:val="0"/>
            <w:sz w:val="20"/>
            <w:szCs w:val="20"/>
            <w:lang w:val="en-GB"/>
          </w:rPr>
          <w:t>MPR and ACLR for</w:t>
        </w:r>
        <w:r w:rsidR="00900AB2" w:rsidRPr="00DB79FF">
          <w:rPr>
            <w:kern w:val="0"/>
            <w:sz w:val="20"/>
            <w:szCs w:val="20"/>
            <w:lang w:val="en-GB"/>
          </w:rPr>
          <w:t xml:space="preserve"> </w:t>
        </w:r>
      </w:ins>
      <w:r w:rsidR="00DB79FF" w:rsidRPr="00DB79FF">
        <w:rPr>
          <w:kern w:val="0"/>
          <w:sz w:val="20"/>
          <w:szCs w:val="20"/>
          <w:lang w:val="en-GB"/>
        </w:rPr>
        <w:t>intra-band contiguous UL CA with contiguous RB allocation, it is proposed to test the combinations of modulations and Inner Full / Outer Full RB allocations in table 6.2A.2.0.4-1.</w:t>
      </w:r>
    </w:p>
    <w:p w:rsidR="00816CE0" w:rsidRDefault="00816CE0" w:rsidP="00816CE0">
      <w:pPr>
        <w:widowControl/>
        <w:spacing w:after="180"/>
        <w:jc w:val="left"/>
        <w:rPr>
          <w:kern w:val="0"/>
          <w:sz w:val="20"/>
          <w:szCs w:val="20"/>
          <w:lang w:val="en-GB"/>
        </w:rPr>
      </w:pPr>
      <w:r w:rsidRPr="00886474">
        <w:rPr>
          <w:b/>
          <w:kern w:val="0"/>
          <w:sz w:val="20"/>
          <w:szCs w:val="20"/>
          <w:lang w:val="en-GB"/>
        </w:rPr>
        <w:t>Proposal 7:</w:t>
      </w:r>
      <w:r>
        <w:rPr>
          <w:kern w:val="0"/>
          <w:sz w:val="20"/>
          <w:szCs w:val="20"/>
          <w:lang w:val="en-GB"/>
        </w:rPr>
        <w:t xml:space="preserve"> </w:t>
      </w:r>
      <w:r w:rsidRPr="00DB79FF">
        <w:rPr>
          <w:kern w:val="0"/>
          <w:sz w:val="20"/>
          <w:szCs w:val="20"/>
          <w:lang w:val="en-GB"/>
        </w:rPr>
        <w:t xml:space="preserve">For </w:t>
      </w:r>
      <w:ins w:id="180" w:author="Huawei-Chunying Gu" w:date="2023-02-15T14:06:00Z">
        <w:r w:rsidR="00900AB2">
          <w:rPr>
            <w:kern w:val="0"/>
            <w:sz w:val="20"/>
            <w:szCs w:val="20"/>
            <w:lang w:val="en-GB"/>
          </w:rPr>
          <w:t>MPR and ACLR for</w:t>
        </w:r>
        <w:r w:rsidR="00900AB2" w:rsidRPr="00DB79FF">
          <w:rPr>
            <w:kern w:val="0"/>
            <w:sz w:val="20"/>
            <w:szCs w:val="20"/>
            <w:lang w:val="en-GB"/>
          </w:rPr>
          <w:t xml:space="preserve"> </w:t>
        </w:r>
      </w:ins>
      <w:r w:rsidRPr="00DB79FF">
        <w:rPr>
          <w:kern w:val="0"/>
          <w:sz w:val="20"/>
          <w:szCs w:val="20"/>
          <w:lang w:val="en-GB"/>
        </w:rPr>
        <w:t xml:space="preserve">intra-band contiguous UL CA with </w:t>
      </w:r>
      <w:r>
        <w:rPr>
          <w:kern w:val="0"/>
          <w:sz w:val="20"/>
          <w:szCs w:val="20"/>
          <w:lang w:val="en-GB"/>
        </w:rPr>
        <w:t>non-</w:t>
      </w:r>
      <w:r w:rsidRPr="00DB79FF">
        <w:rPr>
          <w:kern w:val="0"/>
          <w:sz w:val="20"/>
          <w:szCs w:val="20"/>
          <w:lang w:val="en-GB"/>
        </w:rPr>
        <w:t xml:space="preserve">contiguous RB allocation, it is proposed to test </w:t>
      </w:r>
      <w:r>
        <w:rPr>
          <w:kern w:val="0"/>
          <w:sz w:val="20"/>
          <w:szCs w:val="20"/>
          <w:lang w:val="en-GB"/>
        </w:rPr>
        <w:t xml:space="preserve">the combinations of modulations and </w:t>
      </w:r>
      <w:r w:rsidRPr="00DB79FF">
        <w:rPr>
          <w:kern w:val="0"/>
          <w:sz w:val="20"/>
          <w:szCs w:val="20"/>
          <w:lang w:val="en-GB"/>
        </w:rPr>
        <w:t xml:space="preserve">Inner </w:t>
      </w:r>
      <w:r>
        <w:rPr>
          <w:kern w:val="0"/>
          <w:sz w:val="20"/>
          <w:szCs w:val="20"/>
          <w:lang w:val="en-GB"/>
        </w:rPr>
        <w:t>/</w:t>
      </w:r>
      <w:r w:rsidRPr="00DB79FF">
        <w:rPr>
          <w:kern w:val="0"/>
          <w:sz w:val="20"/>
          <w:szCs w:val="20"/>
          <w:lang w:val="en-GB"/>
        </w:rPr>
        <w:t xml:space="preserve"> Outer </w:t>
      </w:r>
      <w:r>
        <w:rPr>
          <w:kern w:val="0"/>
          <w:sz w:val="20"/>
          <w:szCs w:val="20"/>
          <w:lang w:val="en-GB"/>
        </w:rPr>
        <w:t>1 / Outer 2</w:t>
      </w:r>
      <w:r w:rsidRPr="00DB79FF">
        <w:rPr>
          <w:kern w:val="0"/>
          <w:sz w:val="20"/>
          <w:szCs w:val="20"/>
          <w:lang w:val="en-GB"/>
        </w:rPr>
        <w:t xml:space="preserve"> RB allocation</w:t>
      </w:r>
      <w:r>
        <w:rPr>
          <w:kern w:val="0"/>
          <w:sz w:val="20"/>
          <w:szCs w:val="20"/>
          <w:lang w:val="en-GB"/>
        </w:rPr>
        <w:t>s</w:t>
      </w:r>
      <w:r w:rsidRPr="00DB79FF">
        <w:rPr>
          <w:kern w:val="0"/>
          <w:sz w:val="20"/>
          <w:szCs w:val="20"/>
          <w:lang w:val="en-GB"/>
        </w:rPr>
        <w:t xml:space="preserve"> </w:t>
      </w:r>
      <w:r>
        <w:rPr>
          <w:kern w:val="0"/>
          <w:sz w:val="20"/>
          <w:szCs w:val="20"/>
          <w:lang w:val="en-GB"/>
        </w:rPr>
        <w:t>in table 6.2A.2.0.4-2.</w:t>
      </w:r>
    </w:p>
    <w:p w:rsidR="00711B2F" w:rsidRDefault="00711B2F" w:rsidP="00816CE0">
      <w:pPr>
        <w:widowControl/>
        <w:spacing w:after="180"/>
        <w:jc w:val="left"/>
        <w:rPr>
          <w:ins w:id="181" w:author="Huawei-Chunying Gu" w:date="2023-02-15T14:06:00Z"/>
          <w:kern w:val="0"/>
          <w:sz w:val="20"/>
          <w:szCs w:val="20"/>
          <w:lang w:val="en-GB"/>
        </w:rPr>
      </w:pPr>
      <w:r>
        <w:rPr>
          <w:b/>
          <w:kern w:val="0"/>
          <w:sz w:val="20"/>
          <w:szCs w:val="20"/>
          <w:lang w:val="en-GB"/>
        </w:rPr>
        <w:t>Proposal 7a</w:t>
      </w:r>
      <w:r w:rsidRPr="002F7339">
        <w:rPr>
          <w:b/>
          <w:kern w:val="0"/>
          <w:sz w:val="20"/>
          <w:szCs w:val="20"/>
          <w:lang w:val="en-GB"/>
        </w:rPr>
        <w:t>:</w:t>
      </w:r>
      <w:r>
        <w:rPr>
          <w:kern w:val="0"/>
          <w:sz w:val="20"/>
          <w:szCs w:val="20"/>
          <w:lang w:val="en-GB"/>
        </w:rPr>
        <w:t xml:space="preserve"> The definition of Inner and Outer allocation is the same for PC3 and PC2, the same combinations of modulation and RB allocation are used for both PC3 and PC2.</w:t>
      </w:r>
    </w:p>
    <w:p w:rsidR="00900AB2" w:rsidRDefault="00900AB2" w:rsidP="00816CE0">
      <w:pPr>
        <w:widowControl/>
        <w:spacing w:after="180"/>
        <w:jc w:val="left"/>
        <w:rPr>
          <w:kern w:val="0"/>
          <w:sz w:val="20"/>
          <w:szCs w:val="20"/>
          <w:lang w:val="en-GB"/>
        </w:rPr>
      </w:pPr>
      <w:ins w:id="182" w:author="Huawei-Chunying Gu" w:date="2023-02-15T14:06:00Z">
        <w:r w:rsidRPr="005713BA">
          <w:rPr>
            <w:b/>
            <w:kern w:val="0"/>
            <w:sz w:val="20"/>
            <w:szCs w:val="20"/>
            <w:lang w:val="en-GB"/>
          </w:rPr>
          <w:t xml:space="preserve">Proposal </w:t>
        </w:r>
        <w:r w:rsidRPr="005713BA">
          <w:rPr>
            <w:rFonts w:hint="eastAsia"/>
            <w:b/>
            <w:kern w:val="0"/>
            <w:sz w:val="20"/>
            <w:szCs w:val="20"/>
            <w:lang w:val="en-GB"/>
          </w:rPr>
          <w:t>7</w:t>
        </w:r>
        <w:r w:rsidRPr="005713BA">
          <w:rPr>
            <w:b/>
            <w:kern w:val="0"/>
            <w:sz w:val="20"/>
            <w:szCs w:val="20"/>
            <w:lang w:val="en-GB"/>
          </w:rPr>
          <w:t>b:</w:t>
        </w:r>
        <w:r w:rsidRPr="005713BA">
          <w:rPr>
            <w:kern w:val="0"/>
            <w:sz w:val="20"/>
            <w:szCs w:val="20"/>
            <w:lang w:val="en-GB"/>
          </w:rPr>
          <w:t xml:space="preserve"> </w:t>
        </w:r>
        <w:r>
          <w:rPr>
            <w:kern w:val="0"/>
            <w:sz w:val="20"/>
            <w:szCs w:val="20"/>
            <w:lang w:val="en-GB"/>
          </w:rPr>
          <w:t>For</w:t>
        </w:r>
        <w:r w:rsidRPr="005713BA">
          <w:rPr>
            <w:kern w:val="0"/>
            <w:sz w:val="20"/>
            <w:szCs w:val="20"/>
            <w:lang w:val="en-GB"/>
          </w:rPr>
          <w:t xml:space="preserve"> SEM for intra-band contiguous CA</w:t>
        </w:r>
        <w:r>
          <w:rPr>
            <w:kern w:val="0"/>
            <w:sz w:val="20"/>
            <w:szCs w:val="20"/>
            <w:lang w:val="en-GB"/>
          </w:rPr>
          <w:t xml:space="preserve">, </w:t>
        </w:r>
        <w:r w:rsidRPr="005713BA">
          <w:rPr>
            <w:kern w:val="0"/>
            <w:sz w:val="20"/>
            <w:szCs w:val="20"/>
            <w:lang w:val="en-GB"/>
          </w:rPr>
          <w:t>Outer_Full RB allocation for contiguous RB allocation</w:t>
        </w:r>
        <w:r>
          <w:rPr>
            <w:kern w:val="0"/>
            <w:sz w:val="20"/>
            <w:szCs w:val="20"/>
            <w:lang w:val="en-GB"/>
          </w:rPr>
          <w:t xml:space="preserve"> is tested.</w:t>
        </w:r>
      </w:ins>
    </w:p>
    <w:p w:rsidR="002A3BB4" w:rsidRDefault="002A3BB4" w:rsidP="00816CE0">
      <w:pPr>
        <w:widowControl/>
        <w:spacing w:after="180"/>
        <w:jc w:val="left"/>
        <w:rPr>
          <w:lang w:eastAsia="en-US"/>
        </w:rPr>
      </w:pPr>
      <w:r w:rsidRPr="00886474">
        <w:rPr>
          <w:b/>
          <w:kern w:val="0"/>
          <w:sz w:val="20"/>
          <w:szCs w:val="20"/>
          <w:lang w:val="en-GB"/>
        </w:rPr>
        <w:t>Proposal 8</w:t>
      </w:r>
      <w:r>
        <w:rPr>
          <w:kern w:val="0"/>
          <w:sz w:val="20"/>
          <w:szCs w:val="20"/>
          <w:lang w:val="en-GB"/>
        </w:rPr>
        <w:t>: Test configuration tables</w:t>
      </w:r>
      <w:r w:rsidRPr="00785609">
        <w:rPr>
          <w:kern w:val="0"/>
          <w:sz w:val="20"/>
          <w:szCs w:val="20"/>
          <w:lang w:val="en-GB"/>
        </w:rPr>
        <w:t xml:space="preserve"> 6.2A.2.1.4.1-3a</w:t>
      </w:r>
      <w:r>
        <w:rPr>
          <w:kern w:val="0"/>
          <w:sz w:val="20"/>
          <w:szCs w:val="20"/>
          <w:lang w:val="en-GB"/>
        </w:rPr>
        <w:t xml:space="preserve"> and </w:t>
      </w:r>
      <w:r w:rsidRPr="00692732">
        <w:t>6.2A.2.1.4.1-3</w:t>
      </w:r>
      <w:r>
        <w:t>b will be introduced into TS 38.521-1 respectively for “</w:t>
      </w:r>
      <w:r w:rsidRPr="00302673">
        <w:rPr>
          <w:lang w:eastAsia="en-US"/>
        </w:rPr>
        <w:t>MPR</w:t>
      </w:r>
      <w:r w:rsidRPr="004A327E">
        <w:rPr>
          <w:vertAlign w:val="subscript"/>
          <w:lang w:eastAsia="en-US"/>
        </w:rPr>
        <w:t>IM3</w:t>
      </w:r>
      <w:r w:rsidRPr="00302673">
        <w:rPr>
          <w:lang w:eastAsia="en-US"/>
        </w:rPr>
        <w:t xml:space="preserve"> to meet -</w:t>
      </w:r>
      <w:r>
        <w:rPr>
          <w:lang w:eastAsia="en-US"/>
        </w:rPr>
        <w:t>13</w:t>
      </w:r>
      <w:r w:rsidRPr="00302673">
        <w:rPr>
          <w:lang w:eastAsia="en-US"/>
        </w:rPr>
        <w:t>dBm/M</w:t>
      </w:r>
      <w:r>
        <w:rPr>
          <w:lang w:eastAsia="en-US"/>
        </w:rPr>
        <w:t>Hz” and “</w:t>
      </w:r>
      <w:r w:rsidRPr="00302673">
        <w:rPr>
          <w:lang w:eastAsia="en-US"/>
        </w:rPr>
        <w:t>MPR</w:t>
      </w:r>
      <w:r w:rsidRPr="004A327E">
        <w:rPr>
          <w:vertAlign w:val="subscript"/>
          <w:lang w:eastAsia="en-US"/>
        </w:rPr>
        <w:t>IM3</w:t>
      </w:r>
      <w:r w:rsidRPr="00302673">
        <w:rPr>
          <w:lang w:eastAsia="en-US"/>
        </w:rPr>
        <w:t xml:space="preserve"> to meet -</w:t>
      </w:r>
      <w:r>
        <w:rPr>
          <w:lang w:eastAsia="en-US"/>
        </w:rPr>
        <w:t>30</w:t>
      </w:r>
      <w:r w:rsidRPr="00302673">
        <w:rPr>
          <w:lang w:eastAsia="en-US"/>
        </w:rPr>
        <w:t>dBm/M</w:t>
      </w:r>
      <w:r>
        <w:rPr>
          <w:lang w:eastAsia="en-US"/>
        </w:rPr>
        <w:t>Hz”.</w:t>
      </w:r>
    </w:p>
    <w:p w:rsidR="002A3BB4" w:rsidRDefault="002A3BB4" w:rsidP="002A3BB4">
      <w:pPr>
        <w:widowControl/>
        <w:spacing w:after="180"/>
        <w:jc w:val="left"/>
        <w:rPr>
          <w:kern w:val="0"/>
          <w:sz w:val="20"/>
          <w:szCs w:val="20"/>
          <w:lang w:val="en-GB"/>
        </w:rPr>
      </w:pPr>
      <w:r w:rsidRPr="00886474">
        <w:rPr>
          <w:b/>
          <w:kern w:val="0"/>
          <w:sz w:val="20"/>
          <w:szCs w:val="20"/>
          <w:lang w:val="en-GB"/>
        </w:rPr>
        <w:t>Proposal 9</w:t>
      </w:r>
      <w:r>
        <w:rPr>
          <w:kern w:val="0"/>
          <w:sz w:val="20"/>
          <w:szCs w:val="20"/>
          <w:lang w:val="en-GB"/>
        </w:rPr>
        <w:t xml:space="preserve">: </w:t>
      </w:r>
      <w:r w:rsidRPr="00775FB9">
        <w:rPr>
          <w:kern w:val="0"/>
          <w:sz w:val="20"/>
          <w:szCs w:val="20"/>
          <w:lang w:val="en-GB"/>
        </w:rPr>
        <w:t xml:space="preserve">For </w:t>
      </w:r>
      <w:ins w:id="183" w:author="Huawei-Chunying Gu" w:date="2023-02-15T14:07:00Z">
        <w:r w:rsidR="00C77230" w:rsidRPr="00F1547A">
          <w:rPr>
            <w:kern w:val="0"/>
            <w:sz w:val="20"/>
            <w:szCs w:val="20"/>
            <w:lang w:val="en-GB"/>
          </w:rPr>
          <w:t>M</w:t>
        </w:r>
        <w:r w:rsidR="00C77230">
          <w:rPr>
            <w:kern w:val="0"/>
            <w:sz w:val="20"/>
            <w:szCs w:val="20"/>
            <w:lang w:val="en-GB"/>
          </w:rPr>
          <w:t>PR and ACLR</w:t>
        </w:r>
        <w:r w:rsidR="00C77230" w:rsidRPr="00775FB9">
          <w:rPr>
            <w:kern w:val="0"/>
            <w:sz w:val="20"/>
            <w:szCs w:val="20"/>
            <w:lang w:val="en-GB"/>
          </w:rPr>
          <w:t xml:space="preserve"> </w:t>
        </w:r>
        <w:r w:rsidR="00C77230">
          <w:rPr>
            <w:kern w:val="0"/>
            <w:sz w:val="20"/>
            <w:szCs w:val="20"/>
            <w:lang w:val="en-GB"/>
          </w:rPr>
          <w:t>for</w:t>
        </w:r>
        <w:r w:rsidR="00C77230" w:rsidRPr="00775FB9">
          <w:rPr>
            <w:kern w:val="0"/>
            <w:sz w:val="20"/>
            <w:szCs w:val="20"/>
            <w:lang w:val="en-GB"/>
          </w:rPr>
          <w:t xml:space="preserve"> </w:t>
        </w:r>
      </w:ins>
      <w:r w:rsidRPr="00775FB9">
        <w:rPr>
          <w:kern w:val="0"/>
          <w:sz w:val="20"/>
          <w:szCs w:val="20"/>
          <w:lang w:val="en-GB"/>
        </w:rPr>
        <w:t xml:space="preserve">intra-band </w:t>
      </w:r>
      <w:r>
        <w:rPr>
          <w:kern w:val="0"/>
          <w:sz w:val="20"/>
          <w:szCs w:val="20"/>
          <w:lang w:val="en-GB"/>
        </w:rPr>
        <w:t>non-</w:t>
      </w:r>
      <w:r w:rsidRPr="00775FB9">
        <w:rPr>
          <w:kern w:val="0"/>
          <w:sz w:val="20"/>
          <w:szCs w:val="20"/>
          <w:lang w:val="en-GB"/>
        </w:rPr>
        <w:t xml:space="preserve">contiguous UL CA, it is proposed to test the combinations of modulations and RB allocations in table </w:t>
      </w:r>
      <w:r>
        <w:rPr>
          <w:kern w:val="0"/>
          <w:sz w:val="20"/>
          <w:szCs w:val="20"/>
          <w:lang w:val="en-GB"/>
        </w:rPr>
        <w:t xml:space="preserve">2 for </w:t>
      </w:r>
      <w:r w:rsidRPr="00302673">
        <w:rPr>
          <w:lang w:eastAsia="en-US"/>
        </w:rPr>
        <w:t>MPR</w:t>
      </w:r>
      <w:r w:rsidRPr="004A327E">
        <w:rPr>
          <w:vertAlign w:val="subscript"/>
          <w:lang w:eastAsia="en-US"/>
        </w:rPr>
        <w:t>IM3</w:t>
      </w:r>
      <w:r w:rsidRPr="00302673">
        <w:rPr>
          <w:lang w:eastAsia="en-US"/>
        </w:rPr>
        <w:t xml:space="preserve"> to meet -</w:t>
      </w:r>
      <w:r>
        <w:rPr>
          <w:lang w:eastAsia="en-US"/>
        </w:rPr>
        <w:t>13</w:t>
      </w:r>
      <w:r w:rsidRPr="00302673">
        <w:rPr>
          <w:lang w:eastAsia="en-US"/>
        </w:rPr>
        <w:t>dBm/M</w:t>
      </w:r>
      <w:r>
        <w:rPr>
          <w:lang w:eastAsia="en-US"/>
        </w:rPr>
        <w:t>Hz</w:t>
      </w:r>
      <w:r w:rsidRPr="00775FB9">
        <w:rPr>
          <w:kern w:val="0"/>
          <w:sz w:val="20"/>
          <w:szCs w:val="20"/>
          <w:lang w:val="en-GB"/>
        </w:rPr>
        <w:t>.</w:t>
      </w:r>
    </w:p>
    <w:p w:rsidR="002A3BB4" w:rsidRDefault="002A3BB4" w:rsidP="00816CE0">
      <w:pPr>
        <w:widowControl/>
        <w:spacing w:after="180"/>
        <w:jc w:val="left"/>
        <w:rPr>
          <w:ins w:id="184" w:author="Huawei-Chunying Gu" w:date="2023-02-15T14:07:00Z"/>
          <w:kern w:val="0"/>
          <w:sz w:val="20"/>
          <w:szCs w:val="20"/>
          <w:lang w:val="en-GB"/>
        </w:rPr>
      </w:pPr>
      <w:r w:rsidRPr="00886474">
        <w:rPr>
          <w:b/>
          <w:kern w:val="0"/>
          <w:sz w:val="20"/>
          <w:szCs w:val="20"/>
          <w:lang w:val="en-GB"/>
        </w:rPr>
        <w:t>Proposal 10:</w:t>
      </w:r>
      <w:r>
        <w:rPr>
          <w:kern w:val="0"/>
          <w:sz w:val="20"/>
          <w:szCs w:val="20"/>
          <w:lang w:val="en-GB"/>
        </w:rPr>
        <w:t xml:space="preserve"> </w:t>
      </w:r>
      <w:r w:rsidRPr="00775FB9">
        <w:rPr>
          <w:kern w:val="0"/>
          <w:sz w:val="20"/>
          <w:szCs w:val="20"/>
          <w:lang w:val="en-GB"/>
        </w:rPr>
        <w:t xml:space="preserve">For </w:t>
      </w:r>
      <w:ins w:id="185" w:author="Huawei-Chunying Gu" w:date="2023-02-15T14:07:00Z">
        <w:r w:rsidR="00C77230" w:rsidRPr="00F1547A">
          <w:rPr>
            <w:kern w:val="0"/>
            <w:sz w:val="20"/>
            <w:szCs w:val="20"/>
            <w:lang w:val="en-GB"/>
          </w:rPr>
          <w:t>M</w:t>
        </w:r>
        <w:r w:rsidR="00C77230">
          <w:rPr>
            <w:kern w:val="0"/>
            <w:sz w:val="20"/>
            <w:szCs w:val="20"/>
            <w:lang w:val="en-GB"/>
          </w:rPr>
          <w:t>PR and ACLR</w:t>
        </w:r>
        <w:r w:rsidR="00C77230" w:rsidRPr="00775FB9">
          <w:rPr>
            <w:kern w:val="0"/>
            <w:sz w:val="20"/>
            <w:szCs w:val="20"/>
            <w:lang w:val="en-GB"/>
          </w:rPr>
          <w:t xml:space="preserve"> </w:t>
        </w:r>
        <w:r w:rsidR="00C77230">
          <w:rPr>
            <w:kern w:val="0"/>
            <w:sz w:val="20"/>
            <w:szCs w:val="20"/>
            <w:lang w:val="en-GB"/>
          </w:rPr>
          <w:t>for</w:t>
        </w:r>
        <w:r w:rsidR="00C77230" w:rsidRPr="00775FB9">
          <w:rPr>
            <w:kern w:val="0"/>
            <w:sz w:val="20"/>
            <w:szCs w:val="20"/>
            <w:lang w:val="en-GB"/>
          </w:rPr>
          <w:t xml:space="preserve"> </w:t>
        </w:r>
      </w:ins>
      <w:r w:rsidRPr="00775FB9">
        <w:rPr>
          <w:kern w:val="0"/>
          <w:sz w:val="20"/>
          <w:szCs w:val="20"/>
          <w:lang w:val="en-GB"/>
        </w:rPr>
        <w:t xml:space="preserve">intra-band </w:t>
      </w:r>
      <w:r>
        <w:rPr>
          <w:kern w:val="0"/>
          <w:sz w:val="20"/>
          <w:szCs w:val="20"/>
          <w:lang w:val="en-GB"/>
        </w:rPr>
        <w:t>non-</w:t>
      </w:r>
      <w:r w:rsidRPr="00775FB9">
        <w:rPr>
          <w:kern w:val="0"/>
          <w:sz w:val="20"/>
          <w:szCs w:val="20"/>
          <w:lang w:val="en-GB"/>
        </w:rPr>
        <w:t xml:space="preserve">contiguous UL CA, it is proposed to test the combinations of modulations and RB allocations in table </w:t>
      </w:r>
      <w:r>
        <w:rPr>
          <w:kern w:val="0"/>
          <w:sz w:val="20"/>
          <w:szCs w:val="20"/>
          <w:lang w:val="en-GB"/>
        </w:rPr>
        <w:t xml:space="preserve">3 for </w:t>
      </w:r>
      <w:r w:rsidRPr="00302673">
        <w:rPr>
          <w:lang w:eastAsia="en-US"/>
        </w:rPr>
        <w:t>MPR</w:t>
      </w:r>
      <w:r w:rsidRPr="004A327E">
        <w:rPr>
          <w:vertAlign w:val="subscript"/>
          <w:lang w:eastAsia="en-US"/>
        </w:rPr>
        <w:t>IM3</w:t>
      </w:r>
      <w:r w:rsidRPr="00302673">
        <w:rPr>
          <w:lang w:eastAsia="en-US"/>
        </w:rPr>
        <w:t xml:space="preserve"> to meet -</w:t>
      </w:r>
      <w:r>
        <w:rPr>
          <w:lang w:eastAsia="en-US"/>
        </w:rPr>
        <w:t>30</w:t>
      </w:r>
      <w:r w:rsidRPr="00302673">
        <w:rPr>
          <w:lang w:eastAsia="en-US"/>
        </w:rPr>
        <w:t>dBm/M</w:t>
      </w:r>
      <w:r>
        <w:rPr>
          <w:lang w:eastAsia="en-US"/>
        </w:rPr>
        <w:t>Hz</w:t>
      </w:r>
      <w:r w:rsidRPr="00775FB9">
        <w:rPr>
          <w:kern w:val="0"/>
          <w:sz w:val="20"/>
          <w:szCs w:val="20"/>
          <w:lang w:val="en-GB"/>
        </w:rPr>
        <w:t>.</w:t>
      </w:r>
    </w:p>
    <w:p w:rsidR="00C77230" w:rsidRPr="002A3BB4" w:rsidRDefault="00C77230" w:rsidP="00816CE0">
      <w:pPr>
        <w:widowControl/>
        <w:spacing w:after="180"/>
        <w:jc w:val="left"/>
        <w:rPr>
          <w:kern w:val="0"/>
          <w:sz w:val="20"/>
          <w:szCs w:val="20"/>
          <w:lang w:val="en-GB"/>
        </w:rPr>
      </w:pPr>
      <w:ins w:id="186" w:author="Huawei-Chunying Gu" w:date="2023-02-15T14:07:00Z">
        <w:r w:rsidRPr="00ED22E7">
          <w:rPr>
            <w:b/>
            <w:kern w:val="0"/>
            <w:sz w:val="20"/>
            <w:szCs w:val="20"/>
            <w:lang w:val="en-GB"/>
          </w:rPr>
          <w:t>Proposal 10a</w:t>
        </w:r>
        <w:r w:rsidRPr="00721DD5">
          <w:rPr>
            <w:kern w:val="0"/>
            <w:sz w:val="20"/>
            <w:szCs w:val="20"/>
            <w:lang w:val="en-GB"/>
          </w:rPr>
          <w:t>: Test SEM for intra-band non-contiguous CA with Edge_1RB_Left for PCC and Edge_1RB_Right for SCC.</w:t>
        </w:r>
      </w:ins>
    </w:p>
    <w:p w:rsidR="00816CE0" w:rsidRPr="00816CE0" w:rsidRDefault="00816CE0" w:rsidP="00F1547A">
      <w:pPr>
        <w:widowControl/>
        <w:spacing w:after="180"/>
        <w:jc w:val="left"/>
        <w:rPr>
          <w:kern w:val="0"/>
          <w:sz w:val="20"/>
          <w:szCs w:val="20"/>
          <w:lang w:val="en-GB"/>
        </w:rPr>
      </w:pPr>
    </w:p>
    <w:p w:rsidR="004E1857" w:rsidRPr="004E1857" w:rsidRDefault="004E1857" w:rsidP="004E1857">
      <w:pPr>
        <w:pStyle w:val="a7"/>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4E1857">
        <w:rPr>
          <w:rFonts w:ascii="Arial" w:eastAsia="MS Mincho" w:hAnsi="Arial"/>
          <w:kern w:val="0"/>
          <w:sz w:val="36"/>
          <w:szCs w:val="20"/>
          <w:lang w:val="en-GB" w:eastAsia="de-DE"/>
        </w:rPr>
        <w:t>References</w:t>
      </w:r>
    </w:p>
    <w:p w:rsidR="00474ACE" w:rsidRDefault="00045335" w:rsidP="00045335">
      <w:pPr>
        <w:pStyle w:val="EX"/>
        <w:overflowPunct w:val="0"/>
        <w:autoSpaceDE w:val="0"/>
        <w:autoSpaceDN w:val="0"/>
        <w:adjustRightInd w:val="0"/>
        <w:spacing w:beforeLines="60" w:before="144" w:after="0"/>
        <w:ind w:left="720" w:hanging="360"/>
        <w:textAlignment w:val="baseline"/>
        <w:rPr>
          <w:lang w:val="en-US"/>
        </w:rPr>
      </w:pPr>
      <w:r>
        <w:rPr>
          <w:rFonts w:hint="eastAsia"/>
          <w:lang w:val="en-US" w:eastAsia="zh-CN"/>
        </w:rPr>
        <w:t>[1]</w:t>
      </w:r>
      <w:r w:rsidRPr="00897268">
        <w:rPr>
          <w:rFonts w:hint="eastAsia"/>
          <w:lang w:val="en-US" w:eastAsia="zh-CN"/>
        </w:rPr>
        <w:t xml:space="preserve"> </w:t>
      </w:r>
      <w:r w:rsidRPr="00897268">
        <w:rPr>
          <w:lang w:val="en-US" w:eastAsia="zh-CN"/>
        </w:rPr>
        <w:t>3GPP TS 38.521-1 V1</w:t>
      </w:r>
      <w:r w:rsidR="002A3BB4">
        <w:rPr>
          <w:lang w:val="en-US" w:eastAsia="zh-CN"/>
        </w:rPr>
        <w:t>7</w:t>
      </w:r>
      <w:r w:rsidRPr="00897268">
        <w:rPr>
          <w:lang w:val="en-US" w:eastAsia="zh-CN"/>
        </w:rPr>
        <w:t>.</w:t>
      </w:r>
      <w:r w:rsidR="002A3BB4">
        <w:rPr>
          <w:lang w:val="en-US" w:eastAsia="zh-CN"/>
        </w:rPr>
        <w:t>3</w:t>
      </w:r>
      <w:r w:rsidRPr="00897268">
        <w:rPr>
          <w:lang w:val="en-US" w:eastAsia="zh-CN"/>
        </w:rPr>
        <w:t>.0 User Equipment (UE) conformance specification; Radio transmission and reception; Part 1: Range 1 Standalone; (Release 16)</w:t>
      </w:r>
    </w:p>
    <w:p w:rsidR="001523BF" w:rsidRDefault="001523BF" w:rsidP="00D577FC">
      <w:pPr>
        <w:pStyle w:val="EX"/>
        <w:overflowPunct w:val="0"/>
        <w:autoSpaceDE w:val="0"/>
        <w:autoSpaceDN w:val="0"/>
        <w:adjustRightInd w:val="0"/>
        <w:spacing w:beforeLines="60" w:before="144" w:after="0"/>
        <w:ind w:left="720" w:hanging="360"/>
        <w:textAlignment w:val="baseline"/>
        <w:rPr>
          <w:lang w:val="en-US" w:eastAsia="zh-CN"/>
        </w:rPr>
      </w:pPr>
      <w:r w:rsidRPr="00897268">
        <w:rPr>
          <w:lang w:val="en-US" w:eastAsia="zh-CN"/>
        </w:rPr>
        <w:t>[</w:t>
      </w:r>
      <w:r w:rsidR="001910F1" w:rsidRPr="00897268">
        <w:rPr>
          <w:lang w:val="en-US" w:eastAsia="zh-CN"/>
        </w:rPr>
        <w:t>2</w:t>
      </w:r>
      <w:r w:rsidRPr="00897268">
        <w:rPr>
          <w:lang w:val="en-US" w:eastAsia="zh-CN"/>
        </w:rPr>
        <w:t>]</w:t>
      </w:r>
      <w:r w:rsidR="00BD28E5" w:rsidRPr="00897268">
        <w:rPr>
          <w:lang w:val="en-US" w:eastAsia="zh-CN"/>
        </w:rPr>
        <w:t xml:space="preserve"> </w:t>
      </w:r>
      <w:r w:rsidRPr="00897268">
        <w:rPr>
          <w:lang w:val="en-US" w:eastAsia="zh-CN"/>
        </w:rPr>
        <w:tab/>
        <w:t>3GPP TS 38.101-1 v16.</w:t>
      </w:r>
      <w:r w:rsidR="002A3BB4">
        <w:rPr>
          <w:lang w:val="en-US" w:eastAsia="zh-CN"/>
        </w:rPr>
        <w:t>10</w:t>
      </w:r>
      <w:r w:rsidRPr="00897268">
        <w:rPr>
          <w:lang w:val="en-US" w:eastAsia="zh-CN"/>
        </w:rPr>
        <w:t>.0 User</w:t>
      </w:r>
      <w:r w:rsidRPr="00D732E3">
        <w:t xml:space="preserve"> </w:t>
      </w:r>
      <w:r w:rsidRPr="00897268">
        <w:rPr>
          <w:lang w:val="en-US" w:eastAsia="zh-CN"/>
        </w:rPr>
        <w:t>Equipment (UE) radio transmission and reception; Part 1: Range 1 Standalone (Release 16)</w:t>
      </w:r>
    </w:p>
    <w:p w:rsidR="001910F1" w:rsidRPr="00897268" w:rsidRDefault="00045335" w:rsidP="00045335">
      <w:pPr>
        <w:pStyle w:val="EX"/>
        <w:overflowPunct w:val="0"/>
        <w:autoSpaceDE w:val="0"/>
        <w:autoSpaceDN w:val="0"/>
        <w:adjustRightInd w:val="0"/>
        <w:spacing w:beforeLines="60" w:before="144" w:after="0"/>
        <w:ind w:left="720" w:hanging="360"/>
        <w:textAlignment w:val="baseline"/>
        <w:rPr>
          <w:lang w:val="en-US" w:eastAsia="zh-CN"/>
        </w:rPr>
      </w:pPr>
      <w:r>
        <w:rPr>
          <w:rFonts w:hint="eastAsia"/>
          <w:lang w:val="en-US"/>
        </w:rPr>
        <w:t>[3]</w:t>
      </w:r>
      <w:r>
        <w:rPr>
          <w:lang w:val="en-US"/>
        </w:rPr>
        <w:tab/>
      </w:r>
      <w:r w:rsidRPr="00D577FC">
        <w:rPr>
          <w:lang w:val="en-US"/>
        </w:rPr>
        <w:t>R5-180065</w:t>
      </w:r>
      <w:r w:rsidRPr="00D577FC">
        <w:rPr>
          <w:rFonts w:hint="eastAsia"/>
          <w:lang w:val="en-US"/>
        </w:rPr>
        <w:t xml:space="preserve">, </w:t>
      </w:r>
      <w:r w:rsidRPr="00D577FC">
        <w:rPr>
          <w:lang w:val="en-US"/>
        </w:rPr>
        <w:t>“Discussion about Test parameters for NR TRx TCs“</w:t>
      </w:r>
      <w:r w:rsidRPr="00D577FC">
        <w:rPr>
          <w:rFonts w:hint="eastAsia"/>
          <w:lang w:val="en-US"/>
        </w:rPr>
        <w:t xml:space="preserve">, </w:t>
      </w:r>
      <w:r w:rsidRPr="00D577FC">
        <w:rPr>
          <w:lang w:val="en-US"/>
        </w:rPr>
        <w:t>NTT DOCOMO</w:t>
      </w:r>
      <w:r w:rsidRPr="00D577FC">
        <w:rPr>
          <w:rFonts w:hint="eastAsia"/>
          <w:lang w:val="en-US"/>
        </w:rPr>
        <w:t>, RAN5</w:t>
      </w:r>
      <w:r w:rsidRPr="00D577FC">
        <w:rPr>
          <w:lang w:val="en-US"/>
        </w:rPr>
        <w:t xml:space="preserve"> Ad hoc</w:t>
      </w:r>
      <w:r w:rsidRPr="00D577FC">
        <w:rPr>
          <w:rFonts w:hint="eastAsia"/>
          <w:lang w:val="en-US"/>
        </w:rPr>
        <w:t xml:space="preserve">, </w:t>
      </w:r>
      <w:r w:rsidRPr="00D577FC">
        <w:rPr>
          <w:lang w:val="en-US"/>
        </w:rPr>
        <w:t>Munich</w:t>
      </w:r>
      <w:r w:rsidRPr="00D577FC">
        <w:rPr>
          <w:rFonts w:hint="eastAsia"/>
          <w:lang w:val="en-US"/>
        </w:rPr>
        <w:t xml:space="preserve">, </w:t>
      </w:r>
      <w:r w:rsidRPr="00D577FC">
        <w:rPr>
          <w:lang w:val="en-US"/>
        </w:rPr>
        <w:t>Jan</w:t>
      </w:r>
      <w:r w:rsidRPr="00D577FC">
        <w:rPr>
          <w:rFonts w:hint="eastAsia"/>
          <w:lang w:val="en-US"/>
        </w:rPr>
        <w:t>. 2018.</w:t>
      </w:r>
    </w:p>
    <w:p w:rsidR="004E1857" w:rsidRDefault="004E1857" w:rsidP="001523BF">
      <w:pPr>
        <w:pStyle w:val="EX"/>
        <w:overflowPunct w:val="0"/>
        <w:autoSpaceDE w:val="0"/>
        <w:autoSpaceDN w:val="0"/>
        <w:adjustRightInd w:val="0"/>
        <w:spacing w:beforeLines="60" w:before="144" w:after="0"/>
        <w:ind w:left="720" w:hanging="360"/>
        <w:textAlignment w:val="baseline"/>
        <w:rPr>
          <w:ins w:id="187" w:author="Huawei-Chunying Gu" w:date="2023-02-15T11:56:00Z"/>
          <w:lang w:val="en-US" w:eastAsia="zh-CN"/>
        </w:rPr>
      </w:pPr>
      <w:r w:rsidRPr="00897268">
        <w:rPr>
          <w:lang w:val="en-US" w:eastAsia="zh-CN"/>
        </w:rPr>
        <w:t xml:space="preserve">[4] </w:t>
      </w:r>
      <w:r w:rsidR="00045335">
        <w:rPr>
          <w:lang w:val="en-US" w:eastAsia="zh-CN"/>
        </w:rPr>
        <w:tab/>
      </w:r>
      <w:r w:rsidRPr="00897268">
        <w:rPr>
          <w:lang w:val="en-US" w:eastAsia="zh-CN"/>
        </w:rPr>
        <w:t>R5-192024,” Discussion on the waveform selection for UL MIMO tests”, Huawei, RAN5#82, Athens, Feb.2019</w:t>
      </w:r>
    </w:p>
    <w:p w:rsidR="00CC4E9E" w:rsidRPr="00E574B8" w:rsidRDefault="00CC4E9E" w:rsidP="00E574B8">
      <w:pPr>
        <w:pStyle w:val="EX"/>
        <w:overflowPunct w:val="0"/>
        <w:autoSpaceDE w:val="0"/>
        <w:autoSpaceDN w:val="0"/>
        <w:adjustRightInd w:val="0"/>
        <w:spacing w:beforeLines="60" w:before="144" w:after="0"/>
        <w:ind w:left="720" w:hanging="360"/>
        <w:textAlignment w:val="baseline"/>
        <w:rPr>
          <w:ins w:id="188" w:author="Huawei-Chunying Gu" w:date="2023-02-15T11:56:00Z"/>
          <w:lang w:val="en-US" w:eastAsia="zh-CN"/>
        </w:rPr>
      </w:pPr>
      <w:ins w:id="189" w:author="Huawei-Chunying Gu" w:date="2023-02-15T11:56:00Z">
        <w:r w:rsidRPr="00E574B8">
          <w:rPr>
            <w:rFonts w:hint="eastAsia"/>
            <w:lang w:val="en-US" w:eastAsia="zh-CN"/>
          </w:rPr>
          <w:t>[</w:t>
        </w:r>
        <w:r>
          <w:rPr>
            <w:lang w:val="en-US" w:eastAsia="zh-CN"/>
          </w:rPr>
          <w:t>5</w:t>
        </w:r>
        <w:r w:rsidRPr="00E574B8">
          <w:rPr>
            <w:rFonts w:hint="eastAsia"/>
            <w:lang w:val="en-US" w:eastAsia="zh-CN"/>
          </w:rPr>
          <w:t>]</w:t>
        </w:r>
        <w:r w:rsidRPr="00E574B8">
          <w:rPr>
            <w:lang w:val="en-US" w:eastAsia="zh-CN"/>
          </w:rPr>
          <w:t xml:space="preserve"> R5-180886, "Discussion on test point selection for NR SEM in FR1"</w:t>
        </w:r>
      </w:ins>
    </w:p>
    <w:p w:rsidR="00CC4E9E" w:rsidRPr="00897268" w:rsidRDefault="00CC4E9E" w:rsidP="001523BF">
      <w:pPr>
        <w:pStyle w:val="EX"/>
        <w:overflowPunct w:val="0"/>
        <w:autoSpaceDE w:val="0"/>
        <w:autoSpaceDN w:val="0"/>
        <w:adjustRightInd w:val="0"/>
        <w:spacing w:beforeLines="60" w:before="144" w:after="0"/>
        <w:ind w:left="720" w:hanging="360"/>
        <w:textAlignment w:val="baseline"/>
        <w:rPr>
          <w:lang w:val="en-US" w:eastAsia="zh-CN"/>
        </w:rPr>
      </w:pPr>
    </w:p>
    <w:sectPr w:rsidR="00CC4E9E" w:rsidRPr="00897268" w:rsidSect="003B4F18">
      <w:pgSz w:w="11906" w:h="16838" w:code="9"/>
      <w:pgMar w:top="1440" w:right="1134" w:bottom="1134" w:left="1134"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20A6" w:rsidRDefault="00B520A6" w:rsidP="00AD668A">
      <w:r>
        <w:separator/>
      </w:r>
    </w:p>
  </w:endnote>
  <w:endnote w:type="continuationSeparator" w:id="0">
    <w:p w:rsidR="00B520A6" w:rsidRDefault="00B520A6" w:rsidP="00AD6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20A6" w:rsidRDefault="00B520A6" w:rsidP="00AD668A">
      <w:r>
        <w:separator/>
      </w:r>
    </w:p>
  </w:footnote>
  <w:footnote w:type="continuationSeparator" w:id="0">
    <w:p w:rsidR="00B520A6" w:rsidRDefault="00B520A6" w:rsidP="00AD66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4A440A"/>
    <w:multiLevelType w:val="hybridMultilevel"/>
    <w:tmpl w:val="3476EF4A"/>
    <w:lvl w:ilvl="0" w:tplc="5AFA952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865692C"/>
    <w:multiLevelType w:val="multilevel"/>
    <w:tmpl w:val="3A9E507A"/>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324B1ED8"/>
    <w:multiLevelType w:val="hybridMultilevel"/>
    <w:tmpl w:val="998C2BB6"/>
    <w:lvl w:ilvl="0" w:tplc="B21EB9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7736BC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4971277B"/>
    <w:multiLevelType w:val="multilevel"/>
    <w:tmpl w:val="3A9E507A"/>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587305AD"/>
    <w:multiLevelType w:val="hybridMultilevel"/>
    <w:tmpl w:val="5AE0CEC6"/>
    <w:lvl w:ilvl="0" w:tplc="AA02A65A">
      <w:start w:val="6"/>
      <w:numFmt w:val="bullet"/>
      <w:lvlText w:val=""/>
      <w:lvlJc w:val="left"/>
      <w:pPr>
        <w:ind w:left="780" w:hanging="360"/>
      </w:pPr>
      <w:rPr>
        <w:rFonts w:ascii="Wingdings" w:eastAsia="Yu Mincho" w:hAnsi="Wingdings"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69287F6F"/>
    <w:multiLevelType w:val="multilevel"/>
    <w:tmpl w:val="477A9E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1844"/>
        </w:tabs>
        <w:ind w:left="1844"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CF35B7E"/>
    <w:multiLevelType w:val="multilevel"/>
    <w:tmpl w:val="0409001F"/>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abstractNumId w:val="4"/>
  </w:num>
  <w:num w:numId="2">
    <w:abstractNumId w:val="1"/>
  </w:num>
  <w:num w:numId="3">
    <w:abstractNumId w:val="3"/>
  </w:num>
  <w:num w:numId="4">
    <w:abstractNumId w:val="8"/>
  </w:num>
  <w:num w:numId="5">
    <w:abstractNumId w:val="7"/>
  </w:num>
  <w:num w:numId="6">
    <w:abstractNumId w:val="2"/>
  </w:num>
  <w:num w:numId="7">
    <w:abstractNumId w:val="5"/>
  </w:num>
  <w:num w:numId="8">
    <w:abstractNumId w:val="0"/>
  </w:num>
  <w:num w:numId="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trackRevisions/>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46C93"/>
    <w:rsid w:val="00015FAB"/>
    <w:rsid w:val="00043380"/>
    <w:rsid w:val="0004421C"/>
    <w:rsid w:val="00045335"/>
    <w:rsid w:val="00046935"/>
    <w:rsid w:val="0006142E"/>
    <w:rsid w:val="000979F4"/>
    <w:rsid w:val="000E4872"/>
    <w:rsid w:val="00110009"/>
    <w:rsid w:val="00113545"/>
    <w:rsid w:val="00121AFC"/>
    <w:rsid w:val="001523BF"/>
    <w:rsid w:val="0017425D"/>
    <w:rsid w:val="0017612A"/>
    <w:rsid w:val="001910F1"/>
    <w:rsid w:val="001B7BE5"/>
    <w:rsid w:val="00200396"/>
    <w:rsid w:val="00223855"/>
    <w:rsid w:val="00247675"/>
    <w:rsid w:val="0027001C"/>
    <w:rsid w:val="002A1352"/>
    <w:rsid w:val="002A3BB4"/>
    <w:rsid w:val="002A5785"/>
    <w:rsid w:val="002C2033"/>
    <w:rsid w:val="002C551E"/>
    <w:rsid w:val="002C6235"/>
    <w:rsid w:val="002F7339"/>
    <w:rsid w:val="002F7F36"/>
    <w:rsid w:val="003017AB"/>
    <w:rsid w:val="003029FC"/>
    <w:rsid w:val="0031794B"/>
    <w:rsid w:val="0034369C"/>
    <w:rsid w:val="00355F56"/>
    <w:rsid w:val="00373E70"/>
    <w:rsid w:val="00375F5E"/>
    <w:rsid w:val="003B4F18"/>
    <w:rsid w:val="003B6A59"/>
    <w:rsid w:val="003E574D"/>
    <w:rsid w:val="00411A73"/>
    <w:rsid w:val="00431596"/>
    <w:rsid w:val="00433FB7"/>
    <w:rsid w:val="00435998"/>
    <w:rsid w:val="00442C3C"/>
    <w:rsid w:val="0044567A"/>
    <w:rsid w:val="00461DFE"/>
    <w:rsid w:val="00474ACE"/>
    <w:rsid w:val="00480C2D"/>
    <w:rsid w:val="00491CE4"/>
    <w:rsid w:val="00494923"/>
    <w:rsid w:val="004B5309"/>
    <w:rsid w:val="004E1857"/>
    <w:rsid w:val="004E651A"/>
    <w:rsid w:val="00550E89"/>
    <w:rsid w:val="005673E6"/>
    <w:rsid w:val="005713BA"/>
    <w:rsid w:val="005744DA"/>
    <w:rsid w:val="00590C9A"/>
    <w:rsid w:val="005D5EA9"/>
    <w:rsid w:val="005E2EC0"/>
    <w:rsid w:val="005E30FD"/>
    <w:rsid w:val="00646C93"/>
    <w:rsid w:val="00690E29"/>
    <w:rsid w:val="00695ECF"/>
    <w:rsid w:val="006B4AED"/>
    <w:rsid w:val="006C3DAE"/>
    <w:rsid w:val="0071040B"/>
    <w:rsid w:val="00711B2F"/>
    <w:rsid w:val="00721DD5"/>
    <w:rsid w:val="00754F44"/>
    <w:rsid w:val="00775FB9"/>
    <w:rsid w:val="00785609"/>
    <w:rsid w:val="007A11A1"/>
    <w:rsid w:val="007A2001"/>
    <w:rsid w:val="007C2F5D"/>
    <w:rsid w:val="007C7E08"/>
    <w:rsid w:val="007D01BD"/>
    <w:rsid w:val="007D607B"/>
    <w:rsid w:val="007E373D"/>
    <w:rsid w:val="007F2FCC"/>
    <w:rsid w:val="007F3AEC"/>
    <w:rsid w:val="00801AAA"/>
    <w:rsid w:val="00815034"/>
    <w:rsid w:val="00816CE0"/>
    <w:rsid w:val="0082041A"/>
    <w:rsid w:val="0083249C"/>
    <w:rsid w:val="00853794"/>
    <w:rsid w:val="00875CC3"/>
    <w:rsid w:val="00897268"/>
    <w:rsid w:val="008A39B1"/>
    <w:rsid w:val="008E18E4"/>
    <w:rsid w:val="00900AB2"/>
    <w:rsid w:val="00904CD6"/>
    <w:rsid w:val="00920253"/>
    <w:rsid w:val="00940A35"/>
    <w:rsid w:val="00942181"/>
    <w:rsid w:val="00944384"/>
    <w:rsid w:val="00976B82"/>
    <w:rsid w:val="00980589"/>
    <w:rsid w:val="00987433"/>
    <w:rsid w:val="00992A07"/>
    <w:rsid w:val="009B24B8"/>
    <w:rsid w:val="009B4473"/>
    <w:rsid w:val="009F00F0"/>
    <w:rsid w:val="009F332B"/>
    <w:rsid w:val="009F4936"/>
    <w:rsid w:val="00A22443"/>
    <w:rsid w:val="00A42E76"/>
    <w:rsid w:val="00A615E3"/>
    <w:rsid w:val="00A80EAC"/>
    <w:rsid w:val="00AB7886"/>
    <w:rsid w:val="00AB7C0D"/>
    <w:rsid w:val="00AC28E3"/>
    <w:rsid w:val="00AC4654"/>
    <w:rsid w:val="00AD668A"/>
    <w:rsid w:val="00AF0D8F"/>
    <w:rsid w:val="00B374E4"/>
    <w:rsid w:val="00B451F4"/>
    <w:rsid w:val="00B520A6"/>
    <w:rsid w:val="00B5662B"/>
    <w:rsid w:val="00B66593"/>
    <w:rsid w:val="00B7449F"/>
    <w:rsid w:val="00BB1393"/>
    <w:rsid w:val="00BB186F"/>
    <w:rsid w:val="00BD28E5"/>
    <w:rsid w:val="00BF281D"/>
    <w:rsid w:val="00C07A06"/>
    <w:rsid w:val="00C14D39"/>
    <w:rsid w:val="00C77230"/>
    <w:rsid w:val="00C86216"/>
    <w:rsid w:val="00C946F9"/>
    <w:rsid w:val="00CC4E9E"/>
    <w:rsid w:val="00CD0055"/>
    <w:rsid w:val="00CE4156"/>
    <w:rsid w:val="00CF013B"/>
    <w:rsid w:val="00D04241"/>
    <w:rsid w:val="00D21673"/>
    <w:rsid w:val="00D21910"/>
    <w:rsid w:val="00D577FC"/>
    <w:rsid w:val="00D66AD1"/>
    <w:rsid w:val="00D706E3"/>
    <w:rsid w:val="00D71604"/>
    <w:rsid w:val="00D732E3"/>
    <w:rsid w:val="00DB0793"/>
    <w:rsid w:val="00DB79FF"/>
    <w:rsid w:val="00DC47FE"/>
    <w:rsid w:val="00DD5F5D"/>
    <w:rsid w:val="00E35297"/>
    <w:rsid w:val="00E4000B"/>
    <w:rsid w:val="00E574B8"/>
    <w:rsid w:val="00E63EAC"/>
    <w:rsid w:val="00E8149F"/>
    <w:rsid w:val="00E87D44"/>
    <w:rsid w:val="00E937EF"/>
    <w:rsid w:val="00EA03F0"/>
    <w:rsid w:val="00EC37C6"/>
    <w:rsid w:val="00ED22E7"/>
    <w:rsid w:val="00EE6685"/>
    <w:rsid w:val="00EF237D"/>
    <w:rsid w:val="00EF3D2A"/>
    <w:rsid w:val="00F119F0"/>
    <w:rsid w:val="00F1547A"/>
    <w:rsid w:val="00F3345C"/>
    <w:rsid w:val="00F444A8"/>
    <w:rsid w:val="00F545BE"/>
    <w:rsid w:val="00F62453"/>
    <w:rsid w:val="00FF1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BF1CBB2-6E6F-4D80-9EEC-CBE6FCC1D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5034"/>
    <w:pPr>
      <w:widowControl w:val="0"/>
      <w:jc w:val="both"/>
    </w:pPr>
    <w:rPr>
      <w:rFonts w:ascii="Times New Roman" w:hAnsi="Times New Roman"/>
      <w:kern w:val="2"/>
      <w:sz w:val="21"/>
      <w:szCs w:val="22"/>
    </w:rPr>
  </w:style>
  <w:style w:type="paragraph" w:styleId="1">
    <w:name w:val="heading 1"/>
    <w:aliases w:val="笔记1级标题,H1,h1,NMP Heading 1,app heading 1,l1,Memo Heading 1,h11,h12,h13,h14,h15,h16,h17,h111,h121,h131,h141,h151,h161,h18,h112,h122,h132,h142,h152,h162,h19,h113,h123,h133,h143,h153,h163,1,Section of paper,Heading 1_a"/>
    <w:basedOn w:val="a"/>
    <w:next w:val="a"/>
    <w:link w:val="1Char"/>
    <w:autoRedefine/>
    <w:qFormat/>
    <w:rsid w:val="00DB0793"/>
    <w:pPr>
      <w:keepNext/>
      <w:keepLines/>
      <w:spacing w:before="300" w:after="300"/>
      <w:jc w:val="left"/>
      <w:outlineLvl w:val="0"/>
    </w:pPr>
    <w:rPr>
      <w:rFonts w:eastAsia="微软雅黑"/>
      <w:b/>
      <w:bCs/>
      <w:kern w:val="44"/>
      <w:sz w:val="24"/>
      <w:szCs w:val="44"/>
    </w:rPr>
  </w:style>
  <w:style w:type="paragraph" w:styleId="2">
    <w:name w:val="heading 2"/>
    <w:aliases w:val="笔记二级标题,DO NOT USE_h2,h2,h21,H2,Head2A,2,UNDERRUBRIK 1-2"/>
    <w:basedOn w:val="1"/>
    <w:next w:val="a"/>
    <w:link w:val="2Char"/>
    <w:autoRedefine/>
    <w:unhideWhenUsed/>
    <w:qFormat/>
    <w:rsid w:val="00976B82"/>
    <w:pPr>
      <w:spacing w:before="0" w:after="0"/>
      <w:outlineLvl w:val="1"/>
    </w:pPr>
  </w:style>
  <w:style w:type="paragraph" w:styleId="3">
    <w:name w:val="heading 3"/>
    <w:aliases w:val="笔记三级标题"/>
    <w:basedOn w:val="a"/>
    <w:next w:val="a"/>
    <w:link w:val="3Char"/>
    <w:autoRedefine/>
    <w:uiPriority w:val="9"/>
    <w:unhideWhenUsed/>
    <w:qFormat/>
    <w:rsid w:val="00B451F4"/>
    <w:pPr>
      <w:keepNext/>
      <w:keepLines/>
      <w:outlineLvl w:val="2"/>
    </w:pPr>
    <w:rPr>
      <w:b/>
      <w:bCs/>
      <w:szCs w:val="32"/>
    </w:rPr>
  </w:style>
  <w:style w:type="paragraph" w:styleId="4">
    <w:name w:val="heading 4"/>
    <w:aliases w:val="h4,H4,H41,h41,H42,h42,H43,h43,H411,h411,H421,h421,H44,h44,H412,h412,H422,h422,H431,h431,H45,h45,H413,h413,H423,h423,H432,h432,H46,h46,H47,h47"/>
    <w:basedOn w:val="3"/>
    <w:next w:val="a"/>
    <w:link w:val="4Char"/>
    <w:qFormat/>
    <w:rsid w:val="00DD5F5D"/>
    <w:pPr>
      <w:widowControl/>
      <w:tabs>
        <w:tab w:val="num" w:pos="851"/>
      </w:tabs>
      <w:spacing w:before="120" w:after="180"/>
      <w:ind w:left="851" w:hanging="851"/>
      <w:jc w:val="left"/>
      <w:outlineLvl w:val="3"/>
    </w:pPr>
    <w:rPr>
      <w:rFonts w:ascii="Arial" w:eastAsia="MS Mincho" w:hAnsi="Arial"/>
      <w:b w:val="0"/>
      <w:bCs w:val="0"/>
      <w:kern w:val="0"/>
      <w:sz w:val="24"/>
      <w:szCs w:val="20"/>
      <w:lang w:val="en-GB" w:eastAsia="de-DE"/>
    </w:rPr>
  </w:style>
  <w:style w:type="paragraph" w:styleId="5">
    <w:name w:val="heading 5"/>
    <w:basedOn w:val="a"/>
    <w:next w:val="a"/>
    <w:link w:val="5Char"/>
    <w:uiPriority w:val="9"/>
    <w:semiHidden/>
    <w:unhideWhenUsed/>
    <w:qFormat/>
    <w:rsid w:val="002C551E"/>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笔记1级标题 Char,H1 Char,h1 Char,NMP Heading 1 Char,app heading 1 Char,l1 Char,Memo Heading 1 Char,h11 Char,h12 Char,h13 Char,h14 Char,h15 Char,h16 Char,h17 Char,h111 Char,h121 Char,h131 Char,h141 Char,h151 Char,h161 Char,h18 Char,h112 Char,1 Char"/>
    <w:link w:val="1"/>
    <w:uiPriority w:val="9"/>
    <w:rsid w:val="00DB0793"/>
    <w:rPr>
      <w:rFonts w:eastAsia="微软雅黑"/>
      <w:b/>
      <w:bCs/>
      <w:kern w:val="44"/>
      <w:sz w:val="24"/>
      <w:szCs w:val="44"/>
    </w:rPr>
  </w:style>
  <w:style w:type="character" w:customStyle="1" w:styleId="3Char">
    <w:name w:val="标题 3 Char"/>
    <w:aliases w:val="笔记三级标题 Char"/>
    <w:link w:val="3"/>
    <w:uiPriority w:val="9"/>
    <w:rsid w:val="00B451F4"/>
    <w:rPr>
      <w:rFonts w:ascii="Times New Roman" w:hAnsi="Times New Roman"/>
      <w:b/>
      <w:bCs/>
      <w:szCs w:val="32"/>
    </w:rPr>
  </w:style>
  <w:style w:type="character" w:customStyle="1" w:styleId="2Char">
    <w:name w:val="标题 2 Char"/>
    <w:aliases w:val="笔记二级标题 Char,DO NOT USE_h2 Char,h2 Char,h21 Char,H2 Char,Head2A Char,2 Char,UNDERRUBRIK 1-2 Char"/>
    <w:link w:val="2"/>
    <w:uiPriority w:val="9"/>
    <w:rsid w:val="00976B82"/>
    <w:rPr>
      <w:rFonts w:ascii="Times New Roman" w:eastAsia="微软雅黑" w:hAnsi="Times New Roman"/>
      <w:b/>
      <w:bCs/>
      <w:kern w:val="44"/>
      <w:sz w:val="24"/>
      <w:szCs w:val="44"/>
    </w:rPr>
  </w:style>
  <w:style w:type="character" w:styleId="a3">
    <w:name w:val="annotation reference"/>
    <w:uiPriority w:val="99"/>
    <w:semiHidden/>
    <w:unhideWhenUsed/>
    <w:rsid w:val="00461DFE"/>
    <w:rPr>
      <w:sz w:val="21"/>
      <w:szCs w:val="21"/>
    </w:rPr>
  </w:style>
  <w:style w:type="paragraph" w:styleId="a4">
    <w:name w:val="annotation text"/>
    <w:basedOn w:val="a"/>
    <w:link w:val="Char"/>
    <w:uiPriority w:val="99"/>
    <w:semiHidden/>
    <w:unhideWhenUsed/>
    <w:rsid w:val="00461DFE"/>
    <w:pPr>
      <w:jc w:val="left"/>
    </w:pPr>
  </w:style>
  <w:style w:type="character" w:customStyle="1" w:styleId="Char">
    <w:name w:val="批注文字 Char"/>
    <w:link w:val="a4"/>
    <w:uiPriority w:val="99"/>
    <w:semiHidden/>
    <w:rsid w:val="00461DFE"/>
    <w:rPr>
      <w:rFonts w:ascii="Times New Roman" w:hAnsi="Times New Roman"/>
    </w:rPr>
  </w:style>
  <w:style w:type="paragraph" w:styleId="a5">
    <w:name w:val="annotation subject"/>
    <w:basedOn w:val="a4"/>
    <w:next w:val="a4"/>
    <w:link w:val="Char0"/>
    <w:uiPriority w:val="99"/>
    <w:semiHidden/>
    <w:unhideWhenUsed/>
    <w:rsid w:val="00461DFE"/>
    <w:rPr>
      <w:b/>
      <w:bCs/>
    </w:rPr>
  </w:style>
  <w:style w:type="character" w:customStyle="1" w:styleId="Char0">
    <w:name w:val="批注主题 Char"/>
    <w:link w:val="a5"/>
    <w:uiPriority w:val="99"/>
    <w:semiHidden/>
    <w:rsid w:val="00461DFE"/>
    <w:rPr>
      <w:rFonts w:ascii="Times New Roman" w:hAnsi="Times New Roman"/>
      <w:b/>
      <w:bCs/>
    </w:rPr>
  </w:style>
  <w:style w:type="paragraph" w:styleId="a6">
    <w:name w:val="Balloon Text"/>
    <w:basedOn w:val="a"/>
    <w:link w:val="Char1"/>
    <w:uiPriority w:val="99"/>
    <w:semiHidden/>
    <w:unhideWhenUsed/>
    <w:rsid w:val="00461DFE"/>
    <w:rPr>
      <w:sz w:val="18"/>
      <w:szCs w:val="18"/>
    </w:rPr>
  </w:style>
  <w:style w:type="character" w:customStyle="1" w:styleId="Char1">
    <w:name w:val="批注框文本 Char"/>
    <w:link w:val="a6"/>
    <w:uiPriority w:val="99"/>
    <w:semiHidden/>
    <w:rsid w:val="00461DFE"/>
    <w:rPr>
      <w:rFonts w:ascii="Times New Roman" w:hAnsi="Times New Roman"/>
      <w:sz w:val="18"/>
      <w:szCs w:val="18"/>
    </w:rPr>
  </w:style>
  <w:style w:type="paragraph" w:customStyle="1" w:styleId="TH">
    <w:name w:val="TH"/>
    <w:basedOn w:val="a"/>
    <w:link w:val="THChar"/>
    <w:qFormat/>
    <w:rsid w:val="007C2F5D"/>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en-GB" w:eastAsia="en-GB"/>
    </w:rPr>
  </w:style>
  <w:style w:type="character" w:customStyle="1" w:styleId="THChar">
    <w:name w:val="TH Char"/>
    <w:link w:val="TH"/>
    <w:qFormat/>
    <w:rsid w:val="007C2F5D"/>
    <w:rPr>
      <w:rFonts w:ascii="Arial" w:eastAsia="Times New Roman" w:hAnsi="Arial" w:cs="Times New Roman"/>
      <w:b/>
      <w:kern w:val="0"/>
      <w:sz w:val="20"/>
      <w:szCs w:val="20"/>
      <w:lang w:val="en-GB" w:eastAsia="en-GB"/>
    </w:rPr>
  </w:style>
  <w:style w:type="paragraph" w:customStyle="1" w:styleId="TAL">
    <w:name w:val="TAL"/>
    <w:basedOn w:val="a"/>
    <w:link w:val="TALChar"/>
    <w:qFormat/>
    <w:rsid w:val="00355F56"/>
    <w:pPr>
      <w:keepNext/>
      <w:keepLines/>
      <w:widowControl/>
      <w:overflowPunct w:val="0"/>
      <w:autoSpaceDE w:val="0"/>
      <w:autoSpaceDN w:val="0"/>
      <w:adjustRightInd w:val="0"/>
      <w:jc w:val="left"/>
      <w:textAlignment w:val="baseline"/>
    </w:pPr>
    <w:rPr>
      <w:rFonts w:ascii="Arial" w:eastAsia="Batang" w:hAnsi="Arial"/>
      <w:color w:val="000000"/>
      <w:kern w:val="0"/>
      <w:sz w:val="18"/>
      <w:szCs w:val="20"/>
      <w:lang w:val="en-GB" w:eastAsia="ja-JP"/>
    </w:rPr>
  </w:style>
  <w:style w:type="character" w:customStyle="1" w:styleId="TALChar">
    <w:name w:val="TAL Char"/>
    <w:link w:val="TAL"/>
    <w:qFormat/>
    <w:rsid w:val="00355F56"/>
    <w:rPr>
      <w:rFonts w:ascii="Arial" w:eastAsia="Batang" w:hAnsi="Arial" w:cs="Times New Roman"/>
      <w:color w:val="000000"/>
      <w:kern w:val="0"/>
      <w:sz w:val="18"/>
      <w:szCs w:val="20"/>
      <w:lang w:val="en-GB" w:eastAsia="ja-JP"/>
    </w:rPr>
  </w:style>
  <w:style w:type="paragraph" w:customStyle="1" w:styleId="TAC">
    <w:name w:val="TAC"/>
    <w:basedOn w:val="TAL"/>
    <w:link w:val="TACChar"/>
    <w:qFormat/>
    <w:rsid w:val="00355F56"/>
    <w:pPr>
      <w:jc w:val="center"/>
    </w:pPr>
  </w:style>
  <w:style w:type="character" w:customStyle="1" w:styleId="TACChar">
    <w:name w:val="TAC Char"/>
    <w:link w:val="TAC"/>
    <w:qFormat/>
    <w:locked/>
    <w:rsid w:val="00355F56"/>
    <w:rPr>
      <w:rFonts w:ascii="Arial" w:eastAsia="Batang" w:hAnsi="Arial" w:cs="Times New Roman"/>
      <w:color w:val="000000"/>
      <w:kern w:val="0"/>
      <w:sz w:val="18"/>
      <w:szCs w:val="20"/>
      <w:lang w:val="en-GB" w:eastAsia="ja-JP"/>
    </w:rPr>
  </w:style>
  <w:style w:type="paragraph" w:customStyle="1" w:styleId="TAN">
    <w:name w:val="TAN"/>
    <w:basedOn w:val="TAL"/>
    <w:link w:val="TANChar"/>
    <w:qFormat/>
    <w:rsid w:val="00355F56"/>
    <w:pPr>
      <w:ind w:left="851" w:hanging="851"/>
    </w:pPr>
  </w:style>
  <w:style w:type="character" w:customStyle="1" w:styleId="TANChar">
    <w:name w:val="TAN Char"/>
    <w:link w:val="TAN"/>
    <w:qFormat/>
    <w:rsid w:val="00355F56"/>
    <w:rPr>
      <w:rFonts w:ascii="Arial" w:eastAsia="Batang" w:hAnsi="Arial" w:cs="Times New Roman"/>
      <w:color w:val="000000"/>
      <w:kern w:val="0"/>
      <w:sz w:val="18"/>
      <w:szCs w:val="20"/>
      <w:lang w:val="en-GB" w:eastAsia="ja-JP"/>
    </w:rPr>
  </w:style>
  <w:style w:type="paragraph" w:styleId="a7">
    <w:name w:val="List Paragraph"/>
    <w:basedOn w:val="a"/>
    <w:uiPriority w:val="34"/>
    <w:qFormat/>
    <w:rsid w:val="00AF0D8F"/>
    <w:pPr>
      <w:ind w:firstLineChars="200" w:firstLine="420"/>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DD5F5D"/>
    <w:rPr>
      <w:rFonts w:ascii="Arial" w:eastAsia="MS Mincho" w:hAnsi="Arial" w:cs="Times New Roman"/>
      <w:kern w:val="0"/>
      <w:sz w:val="24"/>
      <w:szCs w:val="20"/>
      <w:lang w:val="en-GB" w:eastAsia="de-DE"/>
    </w:rPr>
  </w:style>
  <w:style w:type="paragraph" w:customStyle="1" w:styleId="EX">
    <w:name w:val="EX"/>
    <w:basedOn w:val="a"/>
    <w:rsid w:val="00D577FC"/>
    <w:pPr>
      <w:keepLines/>
      <w:widowControl/>
      <w:spacing w:after="180"/>
      <w:ind w:left="1702" w:hanging="1418"/>
      <w:jc w:val="left"/>
    </w:pPr>
    <w:rPr>
      <w:kern w:val="0"/>
      <w:sz w:val="20"/>
      <w:szCs w:val="20"/>
      <w:lang w:val="en-GB" w:eastAsia="en-US"/>
    </w:rPr>
  </w:style>
  <w:style w:type="paragraph" w:styleId="a8">
    <w:name w:val="header"/>
    <w:basedOn w:val="a"/>
    <w:link w:val="Char2"/>
    <w:uiPriority w:val="99"/>
    <w:unhideWhenUsed/>
    <w:rsid w:val="00AD668A"/>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8"/>
    <w:uiPriority w:val="99"/>
    <w:rsid w:val="00AD668A"/>
    <w:rPr>
      <w:rFonts w:ascii="Times New Roman" w:hAnsi="Times New Roman"/>
      <w:kern w:val="2"/>
      <w:sz w:val="18"/>
      <w:szCs w:val="18"/>
    </w:rPr>
  </w:style>
  <w:style w:type="paragraph" w:styleId="a9">
    <w:name w:val="footer"/>
    <w:basedOn w:val="a"/>
    <w:link w:val="Char3"/>
    <w:uiPriority w:val="99"/>
    <w:unhideWhenUsed/>
    <w:rsid w:val="00AD668A"/>
    <w:pPr>
      <w:tabs>
        <w:tab w:val="center" w:pos="4153"/>
        <w:tab w:val="right" w:pos="8306"/>
      </w:tabs>
      <w:snapToGrid w:val="0"/>
      <w:jc w:val="left"/>
    </w:pPr>
    <w:rPr>
      <w:sz w:val="18"/>
      <w:szCs w:val="18"/>
    </w:rPr>
  </w:style>
  <w:style w:type="character" w:customStyle="1" w:styleId="Char3">
    <w:name w:val="页脚 Char"/>
    <w:link w:val="a9"/>
    <w:uiPriority w:val="99"/>
    <w:rsid w:val="00AD668A"/>
    <w:rPr>
      <w:rFonts w:ascii="Times New Roman" w:hAnsi="Times New Roman"/>
      <w:kern w:val="2"/>
      <w:sz w:val="18"/>
      <w:szCs w:val="18"/>
    </w:rPr>
  </w:style>
  <w:style w:type="character" w:customStyle="1" w:styleId="5Char">
    <w:name w:val="标题 5 Char"/>
    <w:link w:val="5"/>
    <w:uiPriority w:val="9"/>
    <w:semiHidden/>
    <w:rsid w:val="002C551E"/>
    <w:rPr>
      <w:rFonts w:ascii="Times New Roman" w:hAnsi="Times New Roman"/>
      <w:b/>
      <w:bCs/>
      <w:kern w:val="2"/>
      <w:sz w:val="28"/>
      <w:szCs w:val="28"/>
    </w:rPr>
  </w:style>
  <w:style w:type="paragraph" w:customStyle="1" w:styleId="TAH">
    <w:name w:val="TAH"/>
    <w:basedOn w:val="TAC"/>
    <w:link w:val="TAHCar"/>
    <w:qFormat/>
    <w:rsid w:val="002C551E"/>
    <w:rPr>
      <w:b/>
    </w:rPr>
  </w:style>
  <w:style w:type="character" w:customStyle="1" w:styleId="TAHCar">
    <w:name w:val="TAH Car"/>
    <w:link w:val="TAH"/>
    <w:qFormat/>
    <w:rsid w:val="002C551E"/>
    <w:rPr>
      <w:rFonts w:ascii="Arial" w:eastAsia="Batang" w:hAnsi="Arial"/>
      <w:b/>
      <w:color w:val="000000"/>
      <w:sz w:val="18"/>
      <w:lang w:val="en-GB" w:eastAsia="ja-JP"/>
    </w:rPr>
  </w:style>
  <w:style w:type="paragraph" w:customStyle="1" w:styleId="B1">
    <w:name w:val="B1"/>
    <w:basedOn w:val="aa"/>
    <w:link w:val="B1Char"/>
    <w:qFormat/>
    <w:rsid w:val="002C551E"/>
    <w:pPr>
      <w:widowControl/>
      <w:overflowPunct w:val="0"/>
      <w:autoSpaceDE w:val="0"/>
      <w:autoSpaceDN w:val="0"/>
      <w:adjustRightInd w:val="0"/>
      <w:spacing w:after="180"/>
      <w:ind w:left="568" w:firstLineChars="0" w:hanging="284"/>
      <w:contextualSpacing w:val="0"/>
      <w:jc w:val="left"/>
      <w:textAlignment w:val="baseline"/>
    </w:pPr>
    <w:rPr>
      <w:rFonts w:eastAsia="Batang"/>
      <w:color w:val="000000"/>
      <w:kern w:val="0"/>
      <w:sz w:val="20"/>
      <w:szCs w:val="20"/>
      <w:lang w:val="en-GB" w:eastAsia="ja-JP"/>
    </w:rPr>
  </w:style>
  <w:style w:type="character" w:customStyle="1" w:styleId="B1Char">
    <w:name w:val="B1 Char"/>
    <w:link w:val="B1"/>
    <w:qFormat/>
    <w:rsid w:val="002C551E"/>
    <w:rPr>
      <w:rFonts w:ascii="Times New Roman" w:eastAsia="Batang" w:hAnsi="Times New Roman"/>
      <w:color w:val="000000"/>
      <w:lang w:val="en-GB" w:eastAsia="ja-JP"/>
    </w:rPr>
  </w:style>
  <w:style w:type="paragraph" w:styleId="aa">
    <w:name w:val="List"/>
    <w:basedOn w:val="a"/>
    <w:uiPriority w:val="99"/>
    <w:semiHidden/>
    <w:unhideWhenUsed/>
    <w:rsid w:val="002C551E"/>
    <w:pPr>
      <w:ind w:left="200" w:hangingChars="200" w:hanging="200"/>
      <w:contextualSpacing/>
    </w:pPr>
  </w:style>
  <w:style w:type="character" w:customStyle="1" w:styleId="H6Char">
    <w:name w:val="H6 Char"/>
    <w:link w:val="H6"/>
    <w:qFormat/>
    <w:locked/>
    <w:rsid w:val="00816CE0"/>
    <w:rPr>
      <w:rFonts w:ascii="Arial" w:hAnsi="Arial" w:cs="Arial"/>
      <w:lang w:val="en-GB" w:eastAsia="en-US"/>
    </w:rPr>
  </w:style>
  <w:style w:type="paragraph" w:customStyle="1" w:styleId="H6">
    <w:name w:val="H6"/>
    <w:basedOn w:val="5"/>
    <w:next w:val="a"/>
    <w:link w:val="H6Char"/>
    <w:rsid w:val="00816CE0"/>
    <w:pPr>
      <w:widowControl/>
      <w:spacing w:before="120" w:after="180" w:line="240" w:lineRule="auto"/>
      <w:ind w:left="1985" w:hanging="1985"/>
      <w:jc w:val="left"/>
      <w:outlineLvl w:val="9"/>
    </w:pPr>
    <w:rPr>
      <w:rFonts w:ascii="Arial" w:hAnsi="Arial" w:cs="Arial"/>
      <w:b w:val="0"/>
      <w:bCs w:val="0"/>
      <w:kern w:val="0"/>
      <w:sz w:val="20"/>
      <w:szCs w:val="20"/>
      <w:lang w:val="en-GB" w:eastAsia="en-US"/>
    </w:rPr>
  </w:style>
  <w:style w:type="paragraph" w:customStyle="1" w:styleId="EQ">
    <w:name w:val="EQ"/>
    <w:basedOn w:val="a"/>
    <w:next w:val="a"/>
    <w:link w:val="EQChar"/>
    <w:qFormat/>
    <w:rsid w:val="00816CE0"/>
    <w:pPr>
      <w:keepLines/>
      <w:widowControl/>
      <w:tabs>
        <w:tab w:val="center" w:pos="4536"/>
        <w:tab w:val="right" w:pos="9072"/>
      </w:tabs>
      <w:spacing w:after="180"/>
      <w:jc w:val="left"/>
    </w:pPr>
    <w:rPr>
      <w:rFonts w:eastAsia="Batang"/>
      <w:noProof/>
      <w:kern w:val="0"/>
      <w:sz w:val="20"/>
      <w:szCs w:val="20"/>
      <w:lang w:val="en-GB" w:eastAsia="x-none"/>
    </w:rPr>
  </w:style>
  <w:style w:type="character" w:customStyle="1" w:styleId="EQChar">
    <w:name w:val="EQ Char"/>
    <w:link w:val="EQ"/>
    <w:rsid w:val="00816CE0"/>
    <w:rPr>
      <w:rFonts w:ascii="Times New Roman" w:eastAsia="Batang" w:hAnsi="Times New Roman"/>
      <w:noProof/>
      <w:lang w:val="en-GB" w:eastAsia="x-none"/>
    </w:rPr>
  </w:style>
  <w:style w:type="character" w:customStyle="1" w:styleId="TALCar">
    <w:name w:val="TAL Car"/>
    <w:qFormat/>
    <w:rsid w:val="00816CE0"/>
    <w:rPr>
      <w:rFonts w:ascii="Arial" w:hAnsi="Arial"/>
      <w:sz w:val="18"/>
      <w:lang w:eastAsia="en-US"/>
    </w:rPr>
  </w:style>
  <w:style w:type="table" w:styleId="ab">
    <w:name w:val="Table Grid"/>
    <w:aliases w:val="SGS Table Basic 1"/>
    <w:basedOn w:val="a1"/>
    <w:rsid w:val="004B530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4778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4A7E0-E757-4D8F-ADF1-C65C25978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19</Pages>
  <Words>6930</Words>
  <Characters>39504</Characters>
  <Application>Microsoft Office Word</Application>
  <DocSecurity>0</DocSecurity>
  <Lines>329</Lines>
  <Paragraphs>92</Paragraphs>
  <ScaleCrop>false</ScaleCrop>
  <Company>Huawei Technologies Co.,Ltd.</Company>
  <LinksUpToDate>false</LinksUpToDate>
  <CharactersWithSpaces>46342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Huawei-Chunying Gu</cp:lastModifiedBy>
  <cp:revision>84</cp:revision>
  <dcterms:created xsi:type="dcterms:W3CDTF">2022-02-10T10:16:00Z</dcterms:created>
  <dcterms:modified xsi:type="dcterms:W3CDTF">2023-02-17T08:32:00Z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(3)FIvFVPDYzH+a17GbWsHaAvjRPXdSYdddP0XYFmesgAempm5rDcKq16iCyZqjMqNBnUqSr1uE
Ne5Dx3L45qAA3kcuBe6QpTh1hziEAOzA4DsdqJSuzT1u9y8xI/Uw7UXVy5Kktew5knLv1PwJ
4Sb/VkQoYC2sa0gYTM6g5z4ybZvWQTJHlc3CIXQACzUI6Ft3crMNCVWkzo7JwhR5hNldHlBa
Rt8ZtgeUFyRozDpPXp</vt:lpwstr>
  </property>
  <property fmtid="{D5CDD505-2E9C-101B-9397-08002B2CF9AE}" pid="3" name="_2015_ms_pID_7253431">
    <vt:lpwstr>TDzCMvcYZAZn12A0XUBqLm9pBDz3g328yuRA24U2HjelBi3s4+ni5Q
CU7ynNzJb/dfuUDDazsjYcFyj29PEqgwMa+Jo+34TPdfL5imF/Eq8fHUanG84/+hrUArAo+G
mIAga0Rgd1oyAJrBWW2TQUt2QMtCb0FlSY44hNaxV9SS1DmkA7DvgBax7PIH5W7OtPeiJO+f
GIofEjWWfFe04+V/YPU8XeZ3vfi6AUHrqJ9V</vt:lpwstr>
  </property>
  <property fmtid="{D5CDD505-2E9C-101B-9397-08002B2CF9AE}" pid="4" name="_2015_ms_pID_7253432">
    <vt:lpwstr>sA==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1676619636</vt:lpwstr>
  </property>
</Properties>
</file>