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4103AF" w:rsidR="001E41F3" w:rsidRDefault="001E41F3">
      <w:pPr>
        <w:pStyle w:val="CRCoverPage"/>
        <w:tabs>
          <w:tab w:val="right" w:pos="9639"/>
        </w:tabs>
        <w:spacing w:after="0"/>
        <w:rPr>
          <w:b/>
          <w:i/>
          <w:noProof/>
          <w:sz w:val="28"/>
        </w:rPr>
      </w:pPr>
      <w:r>
        <w:rPr>
          <w:b/>
          <w:noProof/>
          <w:sz w:val="24"/>
        </w:rPr>
        <w:t>3GPP TSG-</w:t>
      </w:r>
      <w:r w:rsidR="008746C1">
        <w:fldChar w:fldCharType="begin"/>
      </w:r>
      <w:r w:rsidR="008746C1">
        <w:instrText xml:space="preserve"> DOCPROPERTY  TSG/WGRef  \* MERGEFORMAT </w:instrText>
      </w:r>
      <w:r w:rsidR="008746C1">
        <w:fldChar w:fldCharType="separate"/>
      </w:r>
      <w:r w:rsidR="003609EF">
        <w:rPr>
          <w:b/>
          <w:noProof/>
          <w:sz w:val="24"/>
        </w:rPr>
        <w:t>RAN5</w:t>
      </w:r>
      <w:r w:rsidR="008746C1">
        <w:rPr>
          <w:b/>
          <w:noProof/>
          <w:sz w:val="24"/>
        </w:rPr>
        <w:fldChar w:fldCharType="end"/>
      </w:r>
      <w:r w:rsidR="00C66BA2">
        <w:rPr>
          <w:b/>
          <w:noProof/>
          <w:sz w:val="24"/>
        </w:rPr>
        <w:t xml:space="preserve"> </w:t>
      </w:r>
      <w:r>
        <w:rPr>
          <w:b/>
          <w:noProof/>
          <w:sz w:val="24"/>
        </w:rPr>
        <w:t>Meeting #</w:t>
      </w:r>
      <w:r w:rsidR="008746C1">
        <w:fldChar w:fldCharType="begin"/>
      </w:r>
      <w:r w:rsidR="008746C1">
        <w:instrText xml:space="preserve"> DOCPROPERTY  MtgSeq  \* MERGEFORMAT </w:instrText>
      </w:r>
      <w:r w:rsidR="008746C1">
        <w:fldChar w:fldCharType="separate"/>
      </w:r>
      <w:r w:rsidR="00EB09B7" w:rsidRPr="00EB09B7">
        <w:rPr>
          <w:b/>
          <w:noProof/>
          <w:sz w:val="24"/>
        </w:rPr>
        <w:t>98</w:t>
      </w:r>
      <w:r w:rsidR="008746C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746C1">
        <w:fldChar w:fldCharType="begin"/>
      </w:r>
      <w:r w:rsidR="008746C1">
        <w:instrText xml:space="preserve"> DOCPROPERTY  Tdoc#  \* MERGEFORMAT </w:instrText>
      </w:r>
      <w:r w:rsidR="008746C1">
        <w:fldChar w:fldCharType="separate"/>
      </w:r>
      <w:r w:rsidR="00E13F3D" w:rsidRPr="00E13F3D">
        <w:rPr>
          <w:b/>
          <w:i/>
          <w:noProof/>
          <w:sz w:val="28"/>
        </w:rPr>
        <w:t>R5-230609</w:t>
      </w:r>
      <w:r w:rsidR="008746C1">
        <w:rPr>
          <w:b/>
          <w:i/>
          <w:noProof/>
          <w:sz w:val="28"/>
        </w:rPr>
        <w:fldChar w:fldCharType="end"/>
      </w:r>
      <w:r w:rsidR="00E6323E" w:rsidRPr="00E6323E">
        <w:rPr>
          <w:rFonts w:hint="eastAsia"/>
          <w:b/>
          <w:i/>
          <w:noProof/>
          <w:sz w:val="28"/>
          <w:highlight w:val="green"/>
          <w:lang w:eastAsia="zh-CN"/>
        </w:rPr>
        <w:t>r</w:t>
      </w:r>
      <w:r w:rsidR="00E6323E" w:rsidRPr="00E6323E">
        <w:rPr>
          <w:b/>
          <w:i/>
          <w:noProof/>
          <w:sz w:val="28"/>
          <w:highlight w:val="green"/>
          <w:lang w:eastAsia="zh-CN"/>
        </w:rPr>
        <w:t>1</w:t>
      </w:r>
    </w:p>
    <w:p w14:paraId="7CB45193" w14:textId="77777777" w:rsidR="001E41F3" w:rsidRDefault="008746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46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46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46C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46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46C1">
            <w:pPr>
              <w:pStyle w:val="CRCoverPage"/>
              <w:spacing w:after="0"/>
              <w:ind w:left="100"/>
              <w:rPr>
                <w:noProof/>
              </w:rPr>
            </w:pPr>
            <w:r>
              <w:fldChar w:fldCharType="begin"/>
            </w:r>
            <w:r>
              <w:instrText xml:space="preserve"> DOCPROPERTY  CrTitle  \* MERGEFORMAT </w:instrText>
            </w:r>
            <w:r>
              <w:fldChar w:fldCharType="separate"/>
            </w:r>
            <w:r w:rsidR="002640DD">
              <w:t>Addition of ATSSS test case 10.4.1.3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6C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3BC7F" w:rsidR="001E41F3" w:rsidRDefault="007F51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46C1">
            <w:pPr>
              <w:pStyle w:val="CRCoverPage"/>
              <w:spacing w:after="0"/>
              <w:ind w:left="100"/>
              <w:rPr>
                <w:noProof/>
              </w:rPr>
            </w:pPr>
            <w:r>
              <w:fldChar w:fldCharType="begin"/>
            </w:r>
            <w:r>
              <w:instrText xml:space="preserve"> DOCPROPERTY  RelatedWis  \* MERGEFORMAT </w:instrText>
            </w:r>
            <w:r>
              <w:fldChar w:fldCharType="separate"/>
            </w:r>
            <w:r w:rsidR="00E13F3D">
              <w:rPr>
                <w:noProof/>
              </w:rPr>
              <w:t>ATSSS-UEConTest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F7297" w:rsidR="001E41F3" w:rsidRDefault="007F5142">
            <w:pPr>
              <w:pStyle w:val="CRCoverPage"/>
              <w:spacing w:after="0"/>
              <w:ind w:left="100"/>
              <w:rPr>
                <w:noProof/>
              </w:rPr>
            </w:pPr>
            <w:r w:rsidRPr="007F5142">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6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6C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142" w14:paraId="1256F52C" w14:textId="77777777" w:rsidTr="00547111">
        <w:tc>
          <w:tcPr>
            <w:tcW w:w="2694" w:type="dxa"/>
            <w:gridSpan w:val="2"/>
            <w:tcBorders>
              <w:top w:val="single" w:sz="4" w:space="0" w:color="auto"/>
              <w:left w:val="single" w:sz="4" w:space="0" w:color="auto"/>
            </w:tcBorders>
          </w:tcPr>
          <w:p w14:paraId="52C87DB0" w14:textId="77777777" w:rsidR="007F5142" w:rsidRDefault="007F5142" w:rsidP="007F5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79177" w:rsidR="007F5142" w:rsidRDefault="007F5142" w:rsidP="007F5142">
            <w:pPr>
              <w:pStyle w:val="CRCoverPage"/>
              <w:spacing w:after="0"/>
              <w:ind w:left="100"/>
              <w:rPr>
                <w:noProof/>
              </w:rPr>
            </w:pPr>
            <w:r>
              <w:rPr>
                <w:noProof/>
                <w:lang w:eastAsia="zh-CN"/>
              </w:rPr>
              <w:t xml:space="preserve">Test case </w:t>
            </w:r>
            <w:r>
              <w:t>10.4.1.3 needs to be added according to ATSSS work plan.</w:t>
            </w:r>
          </w:p>
        </w:tc>
      </w:tr>
      <w:tr w:rsidR="007F5142" w14:paraId="4CA74D09" w14:textId="77777777" w:rsidTr="00547111">
        <w:tc>
          <w:tcPr>
            <w:tcW w:w="2694" w:type="dxa"/>
            <w:gridSpan w:val="2"/>
            <w:tcBorders>
              <w:left w:val="single" w:sz="4" w:space="0" w:color="auto"/>
            </w:tcBorders>
          </w:tcPr>
          <w:p w14:paraId="2D0866D6" w14:textId="77777777" w:rsidR="007F5142" w:rsidRDefault="007F5142" w:rsidP="007F5142">
            <w:pPr>
              <w:pStyle w:val="CRCoverPage"/>
              <w:spacing w:after="0"/>
              <w:rPr>
                <w:b/>
                <w:i/>
                <w:noProof/>
                <w:sz w:val="8"/>
                <w:szCs w:val="8"/>
              </w:rPr>
            </w:pPr>
          </w:p>
        </w:tc>
        <w:tc>
          <w:tcPr>
            <w:tcW w:w="6946" w:type="dxa"/>
            <w:gridSpan w:val="9"/>
            <w:tcBorders>
              <w:right w:val="single" w:sz="4" w:space="0" w:color="auto"/>
            </w:tcBorders>
          </w:tcPr>
          <w:p w14:paraId="365DEF04" w14:textId="77777777" w:rsidR="007F5142" w:rsidRDefault="007F5142" w:rsidP="007F5142">
            <w:pPr>
              <w:pStyle w:val="CRCoverPage"/>
              <w:spacing w:after="0"/>
              <w:rPr>
                <w:noProof/>
                <w:sz w:val="8"/>
                <w:szCs w:val="8"/>
              </w:rPr>
            </w:pPr>
          </w:p>
        </w:tc>
      </w:tr>
      <w:tr w:rsidR="007F5142" w14:paraId="21016551" w14:textId="77777777" w:rsidTr="00547111">
        <w:tc>
          <w:tcPr>
            <w:tcW w:w="2694" w:type="dxa"/>
            <w:gridSpan w:val="2"/>
            <w:tcBorders>
              <w:left w:val="single" w:sz="4" w:space="0" w:color="auto"/>
            </w:tcBorders>
          </w:tcPr>
          <w:p w14:paraId="49433147" w14:textId="77777777" w:rsidR="007F5142" w:rsidRDefault="007F5142" w:rsidP="007F5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E3596" w:rsidR="007F5142" w:rsidRDefault="007F5142" w:rsidP="007F5142">
            <w:pPr>
              <w:pStyle w:val="CRCoverPage"/>
              <w:spacing w:after="0"/>
              <w:ind w:left="100"/>
              <w:rPr>
                <w:noProof/>
              </w:rPr>
            </w:pPr>
            <w:r>
              <w:rPr>
                <w:rFonts w:hint="eastAsia"/>
                <w:noProof/>
                <w:lang w:eastAsia="zh-CN"/>
              </w:rPr>
              <w:t>A</w:t>
            </w:r>
            <w:r>
              <w:rPr>
                <w:noProof/>
                <w:lang w:eastAsia="zh-CN"/>
              </w:rPr>
              <w:t xml:space="preserve">dded new test case </w:t>
            </w:r>
            <w:r>
              <w:t>10.4.1.3</w:t>
            </w:r>
            <w:r>
              <w:rPr>
                <w:noProof/>
                <w:lang w:eastAsia="zh-CN"/>
              </w:rPr>
              <w:t>.</w:t>
            </w:r>
          </w:p>
        </w:tc>
      </w:tr>
      <w:tr w:rsidR="007F5142" w14:paraId="1F886379" w14:textId="77777777" w:rsidTr="00547111">
        <w:tc>
          <w:tcPr>
            <w:tcW w:w="2694" w:type="dxa"/>
            <w:gridSpan w:val="2"/>
            <w:tcBorders>
              <w:left w:val="single" w:sz="4" w:space="0" w:color="auto"/>
            </w:tcBorders>
          </w:tcPr>
          <w:p w14:paraId="4D989623" w14:textId="77777777" w:rsidR="007F5142" w:rsidRDefault="007F5142" w:rsidP="007F5142">
            <w:pPr>
              <w:pStyle w:val="CRCoverPage"/>
              <w:spacing w:after="0"/>
              <w:rPr>
                <w:b/>
                <w:i/>
                <w:noProof/>
                <w:sz w:val="8"/>
                <w:szCs w:val="8"/>
              </w:rPr>
            </w:pPr>
          </w:p>
        </w:tc>
        <w:tc>
          <w:tcPr>
            <w:tcW w:w="6946" w:type="dxa"/>
            <w:gridSpan w:val="9"/>
            <w:tcBorders>
              <w:right w:val="single" w:sz="4" w:space="0" w:color="auto"/>
            </w:tcBorders>
          </w:tcPr>
          <w:p w14:paraId="71C4A204" w14:textId="77777777" w:rsidR="007F5142" w:rsidRDefault="007F5142" w:rsidP="007F5142">
            <w:pPr>
              <w:pStyle w:val="CRCoverPage"/>
              <w:spacing w:after="0"/>
              <w:rPr>
                <w:noProof/>
                <w:sz w:val="8"/>
                <w:szCs w:val="8"/>
              </w:rPr>
            </w:pPr>
          </w:p>
        </w:tc>
      </w:tr>
      <w:tr w:rsidR="007F5142" w14:paraId="678D7BF9" w14:textId="77777777" w:rsidTr="00547111">
        <w:tc>
          <w:tcPr>
            <w:tcW w:w="2694" w:type="dxa"/>
            <w:gridSpan w:val="2"/>
            <w:tcBorders>
              <w:left w:val="single" w:sz="4" w:space="0" w:color="auto"/>
              <w:bottom w:val="single" w:sz="4" w:space="0" w:color="auto"/>
            </w:tcBorders>
          </w:tcPr>
          <w:p w14:paraId="4E5CE1B6" w14:textId="77777777" w:rsidR="007F5142" w:rsidRDefault="007F5142" w:rsidP="007F5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209B2" w:rsidR="007F5142" w:rsidRDefault="007F5142" w:rsidP="007F5142">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48593" w:rsidR="001E41F3" w:rsidRDefault="007F5142">
            <w:pPr>
              <w:pStyle w:val="CRCoverPage"/>
              <w:spacing w:after="0"/>
              <w:ind w:left="100"/>
              <w:rPr>
                <w:noProof/>
              </w:rPr>
            </w:pPr>
            <w:r>
              <w:t>10.4.1.3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4FFBE" w:rsidR="001E41F3" w:rsidRDefault="007F51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3DD5D" w:rsidR="001E41F3" w:rsidRDefault="007F514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493FD" w:rsidR="001E41F3" w:rsidRDefault="00145D43" w:rsidP="007F5142">
            <w:pPr>
              <w:pStyle w:val="CRCoverPage"/>
              <w:spacing w:after="0"/>
              <w:ind w:left="99"/>
              <w:rPr>
                <w:noProof/>
              </w:rPr>
            </w:pPr>
            <w:r>
              <w:rPr>
                <w:noProof/>
              </w:rPr>
              <w:t>TS</w:t>
            </w:r>
            <w:r w:rsidR="007F5142">
              <w:rPr>
                <w:noProof/>
              </w:rPr>
              <w:t>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FFB3F" w:rsidR="001E41F3" w:rsidRDefault="007F51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9252E" w14:textId="77777777" w:rsidR="00E6323E" w:rsidRDefault="00E6323E">
            <w:pPr>
              <w:pStyle w:val="CRCoverPage"/>
              <w:spacing w:after="0"/>
              <w:ind w:left="100"/>
              <w:rPr>
                <w:noProof/>
                <w:highlight w:val="green"/>
                <w:lang w:eastAsia="zh-CN"/>
              </w:rPr>
            </w:pPr>
            <w:r w:rsidRPr="00E6323E">
              <w:rPr>
                <w:rFonts w:hint="eastAsia"/>
                <w:noProof/>
                <w:highlight w:val="green"/>
                <w:lang w:eastAsia="zh-CN"/>
              </w:rPr>
              <w:t>R</w:t>
            </w:r>
            <w:r w:rsidRPr="00E6323E">
              <w:rPr>
                <w:noProof/>
                <w:highlight w:val="green"/>
                <w:lang w:eastAsia="zh-CN"/>
              </w:rPr>
              <w:t xml:space="preserve">evision 1: </w:t>
            </w:r>
          </w:p>
          <w:p w14:paraId="6ACA4173" w14:textId="5497E3C0" w:rsidR="008863B9" w:rsidRPr="00E6323E" w:rsidRDefault="00E6323E">
            <w:pPr>
              <w:pStyle w:val="CRCoverPage"/>
              <w:spacing w:after="0"/>
              <w:ind w:left="100"/>
              <w:rPr>
                <w:rFonts w:hint="eastAsia"/>
                <w:noProof/>
                <w:highlight w:val="green"/>
                <w:lang w:eastAsia="zh-CN"/>
              </w:rPr>
            </w:pPr>
            <w:r>
              <w:rPr>
                <w:noProof/>
                <w:highlight w:val="green"/>
                <w:lang w:eastAsia="zh-CN"/>
              </w:rPr>
              <w:t>U</w:t>
            </w:r>
            <w:r w:rsidRPr="00E6323E">
              <w:rPr>
                <w:noProof/>
                <w:highlight w:val="green"/>
                <w:lang w:eastAsia="zh-CN"/>
              </w:rPr>
              <w:t>pdated the test case conformace requirements and test procedures.</w:t>
            </w:r>
          </w:p>
        </w:tc>
      </w:tr>
    </w:tbl>
    <w:p w14:paraId="17759814" w14:textId="77777777" w:rsidR="001E41F3" w:rsidRDefault="001E41F3">
      <w:pPr>
        <w:pStyle w:val="CRCoverPage"/>
        <w:spacing w:after="0"/>
        <w:rPr>
          <w:noProof/>
          <w:sz w:val="8"/>
          <w:szCs w:val="8"/>
        </w:rPr>
      </w:pPr>
    </w:p>
    <w:p w14:paraId="1557EA72" w14:textId="77777777" w:rsidR="001E41F3" w:rsidRPr="00E6323E" w:rsidRDefault="001E41F3">
      <w:pPr>
        <w:rPr>
          <w:noProof/>
        </w:rPr>
        <w:sectPr w:rsidR="001E41F3" w:rsidRPr="00E6323E">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476368FD" w14:textId="77777777" w:rsidR="007F5142" w:rsidRPr="00355125" w:rsidRDefault="007F5142" w:rsidP="007F5142">
      <w:pPr>
        <w:pStyle w:val="5"/>
        <w:overflowPunct w:val="0"/>
        <w:autoSpaceDE w:val="0"/>
        <w:autoSpaceDN w:val="0"/>
        <w:adjustRightInd w:val="0"/>
        <w:ind w:left="0" w:firstLine="0"/>
        <w:textAlignment w:val="baseline"/>
        <w:rPr>
          <w:ins w:id="2" w:author="马伟10042973" w:date="2023-02-16T16:39:00Z"/>
          <w:rFonts w:eastAsia="Yu Mincho"/>
          <w:lang w:eastAsia="en-GB"/>
        </w:rPr>
      </w:pPr>
      <w:ins w:id="3" w:author="马伟10042973" w:date="2023-02-16T16:39:00Z">
        <w:r>
          <w:rPr>
            <w:rFonts w:eastAsia="Yu Mincho"/>
            <w:lang w:eastAsia="en-GB"/>
          </w:rPr>
          <w:lastRenderedPageBreak/>
          <w:t>10.4.1</w:t>
        </w:r>
        <w:r w:rsidRPr="008512BE">
          <w:rPr>
            <w:rFonts w:eastAsia="Yu Mincho"/>
            <w:lang w:eastAsia="en-GB"/>
          </w:rPr>
          <w:t>.3</w:t>
        </w:r>
        <w:r w:rsidRPr="008512BE">
          <w:rPr>
            <w:rFonts w:eastAsia="Yu Mincho"/>
            <w:lang w:eastAsia="en-GB"/>
          </w:rPr>
          <w:tab/>
        </w:r>
        <w:r w:rsidRPr="00355125">
          <w:rPr>
            <w:rFonts w:eastAsia="Yu Mincho"/>
            <w:lang w:eastAsia="en-GB"/>
          </w:rPr>
          <w:t>UE-requested MA PDU session establishment / ATSSS / Registered to different PLMNs over 3GPP and non-3GPP accesses simultaneously/ Success</w:t>
        </w:r>
      </w:ins>
    </w:p>
    <w:p w14:paraId="4BBF8215" w14:textId="77777777" w:rsidR="007F5142" w:rsidRPr="0038399F" w:rsidRDefault="007F5142" w:rsidP="007F5142">
      <w:pPr>
        <w:pStyle w:val="H6"/>
        <w:rPr>
          <w:ins w:id="4" w:author="马伟10042973" w:date="2023-02-16T16:39:00Z"/>
          <w:rFonts w:eastAsia="宋体"/>
        </w:rPr>
      </w:pPr>
      <w:ins w:id="5" w:author="马伟10042973" w:date="2023-02-16T16:39:00Z">
        <w:r w:rsidRPr="00355125">
          <w:t>10.4.1.3</w:t>
        </w:r>
        <w:r w:rsidRPr="0038399F">
          <w:t>.1</w:t>
        </w:r>
        <w:r w:rsidRPr="0038399F">
          <w:tab/>
          <w:t>Test Purpose (TP)</w:t>
        </w:r>
      </w:ins>
    </w:p>
    <w:p w14:paraId="0CEE471C" w14:textId="77777777" w:rsidR="007F5142" w:rsidRPr="0038399F" w:rsidRDefault="007F5142" w:rsidP="007F5142">
      <w:pPr>
        <w:pStyle w:val="H6"/>
        <w:rPr>
          <w:ins w:id="6" w:author="马伟10042973" w:date="2023-02-16T16:39:00Z"/>
        </w:rPr>
      </w:pPr>
      <w:ins w:id="7" w:author="马伟10042973" w:date="2023-02-16T16:39:00Z">
        <w:r w:rsidRPr="0038399F">
          <w:t xml:space="preserve"> (</w:t>
        </w:r>
        <w:r>
          <w:t>1</w:t>
        </w:r>
        <w:r w:rsidRPr="0038399F">
          <w:t>)</w:t>
        </w:r>
      </w:ins>
    </w:p>
    <w:p w14:paraId="2C2AAABB" w14:textId="77777777" w:rsidR="007F5142" w:rsidRPr="0038399F" w:rsidRDefault="007F5142" w:rsidP="007F5142">
      <w:pPr>
        <w:pStyle w:val="PL"/>
        <w:rPr>
          <w:ins w:id="8" w:author="马伟10042973" w:date="2023-02-16T16:39:00Z"/>
          <w:noProof w:val="0"/>
        </w:rPr>
      </w:pPr>
      <w:ins w:id="9" w:author="马伟10042973" w:date="2023-02-16T16:39:00Z">
        <w:r w:rsidRPr="0038399F">
          <w:rPr>
            <w:b/>
            <w:bCs/>
            <w:noProof w:val="0"/>
          </w:rPr>
          <w:t xml:space="preserve">with </w:t>
        </w:r>
        <w:proofErr w:type="gramStart"/>
        <w:r w:rsidRPr="0038399F">
          <w:rPr>
            <w:noProof w:val="0"/>
          </w:rPr>
          <w:t xml:space="preserve">{ </w:t>
        </w:r>
        <w:r>
          <w:t>UE</w:t>
        </w:r>
        <w:proofErr w:type="gramEnd"/>
        <w:r>
          <w:t xml:space="preserve"> in registered over 3GPP and non-3GPP accesses and SS informs the UE that it supports ATSSS feature in the 5GS network feature support information element</w:t>
        </w:r>
        <w:r w:rsidRPr="0038399F">
          <w:rPr>
            <w:noProof w:val="0"/>
          </w:rPr>
          <w:t xml:space="preserve"> }</w:t>
        </w:r>
      </w:ins>
    </w:p>
    <w:p w14:paraId="7BE48C31" w14:textId="77777777" w:rsidR="007F5142" w:rsidRPr="0038399F" w:rsidRDefault="007F5142" w:rsidP="007F5142">
      <w:pPr>
        <w:pStyle w:val="PL"/>
        <w:rPr>
          <w:ins w:id="10" w:author="马伟10042973" w:date="2023-02-16T16:39:00Z"/>
          <w:noProof w:val="0"/>
        </w:rPr>
      </w:pPr>
      <w:ins w:id="11" w:author="马伟10042973" w:date="2023-02-16T16:39:00Z">
        <w:r w:rsidRPr="0038399F">
          <w:rPr>
            <w:b/>
            <w:bCs/>
            <w:noProof w:val="0"/>
          </w:rPr>
          <w:t>ensure that</w:t>
        </w:r>
        <w:r w:rsidRPr="0038399F">
          <w:rPr>
            <w:noProof w:val="0"/>
          </w:rPr>
          <w:t xml:space="preserve"> {</w:t>
        </w:r>
      </w:ins>
    </w:p>
    <w:p w14:paraId="09E31FDA" w14:textId="77777777" w:rsidR="007F5142" w:rsidRPr="0038399F" w:rsidRDefault="007F5142" w:rsidP="007F5142">
      <w:pPr>
        <w:pStyle w:val="PL"/>
        <w:rPr>
          <w:ins w:id="12" w:author="马伟10042973" w:date="2023-02-16T16:39:00Z"/>
          <w:noProof w:val="0"/>
        </w:rPr>
      </w:pPr>
      <w:ins w:id="13" w:author="马伟10042973" w:date="2023-02-16T16:39:00Z">
        <w:r w:rsidRPr="0038399F">
          <w:rPr>
            <w:b/>
            <w:bCs/>
            <w:noProof w:val="0"/>
          </w:rPr>
          <w:t xml:space="preserve">  when</w:t>
        </w:r>
        <w:r w:rsidRPr="0038399F">
          <w:rPr>
            <w:noProof w:val="0"/>
          </w:rPr>
          <w:t xml:space="preserve"> </w:t>
        </w:r>
        <w:proofErr w:type="gramStart"/>
        <w:r w:rsidRPr="0038399F">
          <w:rPr>
            <w:noProof w:val="0"/>
          </w:rPr>
          <w:t xml:space="preserve">{ </w:t>
        </w:r>
        <w:r>
          <w:t>UE</w:t>
        </w:r>
        <w:proofErr w:type="gramEnd"/>
        <w:r>
          <w:t xml:space="preserve"> is configured to request a new MA PDU session</w:t>
        </w:r>
        <w:r w:rsidRPr="0038399F">
          <w:rPr>
            <w:noProof w:val="0"/>
          </w:rPr>
          <w:t xml:space="preserve"> }</w:t>
        </w:r>
      </w:ins>
    </w:p>
    <w:p w14:paraId="69499EF9" w14:textId="77777777" w:rsidR="007F5142" w:rsidRPr="0038399F" w:rsidRDefault="007F5142" w:rsidP="007F5142">
      <w:pPr>
        <w:pStyle w:val="PL"/>
        <w:rPr>
          <w:ins w:id="14" w:author="马伟10042973" w:date="2023-02-16T16:39:00Z"/>
          <w:noProof w:val="0"/>
        </w:rPr>
      </w:pPr>
      <w:ins w:id="15" w:author="马伟10042973" w:date="2023-02-16T16:39:00Z">
        <w:r w:rsidRPr="0038399F">
          <w:rPr>
            <w:b/>
            <w:bCs/>
            <w:noProof w:val="0"/>
          </w:rPr>
          <w:t xml:space="preserve">    then</w:t>
        </w:r>
        <w:r w:rsidRPr="0038399F">
          <w:rPr>
            <w:noProof w:val="0"/>
          </w:rPr>
          <w:t xml:space="preserve"> </w:t>
        </w:r>
        <w:proofErr w:type="gramStart"/>
        <w:r w:rsidRPr="0038399F">
          <w:rPr>
            <w:noProof w:val="0"/>
          </w:rPr>
          <w:t xml:space="preserve">{ </w:t>
        </w:r>
        <w:r w:rsidRPr="00355125">
          <w:rPr>
            <w:noProof w:val="0"/>
          </w:rPr>
          <w:t>UE</w:t>
        </w:r>
        <w:proofErr w:type="gramEnd"/>
        <w:r w:rsidRPr="00355125">
          <w:rPr>
            <w:noProof w:val="0"/>
          </w:rPr>
          <w:t xml:space="preserve"> sends a PDU Session Establishment Request over one access and after this PDU Session is established, UE sends another PDU Session Establishment Request over the other access and provides the same PDU Session ID and Request Type as "MA PDU Request" in the UL NAS Transport message</w:t>
        </w:r>
        <w:r w:rsidRPr="0038399F">
          <w:rPr>
            <w:noProof w:val="0"/>
          </w:rPr>
          <w:t xml:space="preserve"> }</w:t>
        </w:r>
      </w:ins>
    </w:p>
    <w:p w14:paraId="486499D0" w14:textId="77777777" w:rsidR="007F5142" w:rsidRPr="0038399F" w:rsidRDefault="007F5142" w:rsidP="007F5142">
      <w:pPr>
        <w:pStyle w:val="PL"/>
        <w:rPr>
          <w:ins w:id="16" w:author="马伟10042973" w:date="2023-02-16T16:39:00Z"/>
          <w:noProof w:val="0"/>
        </w:rPr>
      </w:pPr>
      <w:ins w:id="17" w:author="马伟10042973" w:date="2023-02-16T16:39:00Z">
        <w:r w:rsidRPr="0038399F">
          <w:rPr>
            <w:noProof w:val="0"/>
          </w:rPr>
          <w:t xml:space="preserve">            }</w:t>
        </w:r>
      </w:ins>
    </w:p>
    <w:p w14:paraId="566D94DB" w14:textId="77777777" w:rsidR="007F5142" w:rsidRDefault="007F5142" w:rsidP="007F5142">
      <w:pPr>
        <w:rPr>
          <w:ins w:id="18" w:author="马伟10042973" w:date="2023-02-16T16:39:00Z"/>
        </w:rPr>
      </w:pPr>
    </w:p>
    <w:p w14:paraId="44F47CA9" w14:textId="77777777" w:rsidR="007F5142" w:rsidRDefault="007F5142" w:rsidP="007F5142">
      <w:pPr>
        <w:pStyle w:val="H6"/>
        <w:rPr>
          <w:ins w:id="19" w:author="马伟10042973" w:date="2023-02-16T16:39:00Z"/>
        </w:rPr>
      </w:pPr>
      <w:ins w:id="20" w:author="马伟10042973" w:date="2023-02-16T16:39:00Z">
        <w:r>
          <w:rPr>
            <w:rFonts w:eastAsia="宋体" w:hint="eastAsia"/>
            <w:lang w:val="en-US" w:eastAsia="zh-CN"/>
          </w:rPr>
          <w:t>10.4.1.</w:t>
        </w:r>
        <w:r>
          <w:rPr>
            <w:rFonts w:eastAsia="宋体"/>
            <w:lang w:val="en-US" w:eastAsia="zh-CN"/>
          </w:rPr>
          <w:t>3</w:t>
        </w:r>
        <w:r>
          <w:rPr>
            <w:rFonts w:eastAsia="宋体" w:hint="eastAsia"/>
            <w:lang w:val="en-US" w:eastAsia="zh-CN"/>
          </w:rPr>
          <w:t>.2</w:t>
        </w:r>
        <w:r>
          <w:tab/>
          <w:t>Conformance requirements</w:t>
        </w:r>
      </w:ins>
    </w:p>
    <w:p w14:paraId="725F36D5" w14:textId="14FD3721" w:rsidR="007F5142" w:rsidRPr="00355125" w:rsidRDefault="007F5142" w:rsidP="007F5142">
      <w:pPr>
        <w:rPr>
          <w:ins w:id="21" w:author="马伟10042973" w:date="2023-02-16T16:39:00Z"/>
          <w:lang w:eastAsia="zh-CN"/>
        </w:rPr>
      </w:pPr>
      <w:ins w:id="22" w:author="马伟10042973" w:date="2023-02-16T16:39:00Z">
        <w:r>
          <w:t>References: The conformance requirements covered in the current TC are specified in: TS 24.</w:t>
        </w:r>
        <w:r>
          <w:rPr>
            <w:rFonts w:eastAsia="宋体" w:hint="eastAsia"/>
            <w:lang w:val="en-US" w:eastAsia="zh-CN"/>
          </w:rPr>
          <w:t>5</w:t>
        </w:r>
        <w:r>
          <w:t>01, clause</w:t>
        </w:r>
        <w:r>
          <w:rPr>
            <w:rFonts w:hint="eastAsia"/>
            <w:lang w:eastAsia="zh-CN"/>
          </w:rPr>
          <w:t>s</w:t>
        </w:r>
        <w:r>
          <w:t xml:space="preserve"> </w:t>
        </w:r>
        <w:r>
          <w:rPr>
            <w:rFonts w:eastAsia="宋体" w:hint="eastAsia"/>
            <w:lang w:val="en-US" w:eastAsia="zh-CN"/>
          </w:rPr>
          <w:t>6</w:t>
        </w:r>
        <w:r>
          <w:t>.</w:t>
        </w:r>
        <w:r>
          <w:rPr>
            <w:rFonts w:eastAsia="宋体" w:hint="eastAsia"/>
            <w:lang w:val="en-US" w:eastAsia="zh-CN"/>
          </w:rPr>
          <w:t>4</w:t>
        </w:r>
        <w:r>
          <w:rPr>
            <w:rFonts w:hint="eastAsia"/>
            <w:lang w:eastAsia="zh-CN"/>
          </w:rPr>
          <w:t>.1.2,</w:t>
        </w:r>
        <w:r>
          <w:t xml:space="preserve"> </w:t>
        </w:r>
        <w:proofErr w:type="gramStart"/>
        <w:r>
          <w:rPr>
            <w:rFonts w:hint="eastAsia"/>
            <w:lang w:eastAsia="zh-CN"/>
          </w:rPr>
          <w:t>6.4.</w:t>
        </w:r>
        <w:r>
          <w:rPr>
            <w:lang w:eastAsia="zh-CN"/>
          </w:rPr>
          <w:t>1.3</w:t>
        </w:r>
      </w:ins>
      <w:ins w:id="23" w:author="马伟10042973" w:date="2023-02-28T11:42:00Z">
        <w:r w:rsidR="00E6323E">
          <w:t>,</w:t>
        </w:r>
      </w:ins>
      <w:ins w:id="24" w:author="马伟10042973" w:date="2023-02-16T16:39:00Z">
        <w:r>
          <w:t>TS</w:t>
        </w:r>
        <w:proofErr w:type="gramEnd"/>
        <w:r>
          <w:t>23.502 clause 4.22.2.2.2</w:t>
        </w:r>
      </w:ins>
      <w:ins w:id="25" w:author="马伟10042973" w:date="2023-02-28T11:42:00Z">
        <w:r w:rsidR="00E6323E">
          <w:t xml:space="preserve"> </w:t>
        </w:r>
        <w:r w:rsidR="00E6323E" w:rsidRPr="00E6323E">
          <w:rPr>
            <w:highlight w:val="green"/>
          </w:rPr>
          <w:t>and TS 24.193, clause 5.2.1</w:t>
        </w:r>
        <w:r w:rsidR="00E6323E">
          <w:t>.</w:t>
        </w:r>
      </w:ins>
    </w:p>
    <w:p w14:paraId="49C7889B" w14:textId="77777777" w:rsidR="007F5142" w:rsidRDefault="007F5142" w:rsidP="007F5142">
      <w:pPr>
        <w:rPr>
          <w:ins w:id="26" w:author="马伟10042973" w:date="2023-02-16T16:39:00Z"/>
          <w:lang w:eastAsia="zh-CN"/>
        </w:rPr>
      </w:pPr>
      <w:bookmarkStart w:id="27" w:name="_Toc45193165"/>
      <w:bookmarkStart w:id="28" w:name="_Toc47592797"/>
      <w:bookmarkStart w:id="29" w:name="_Toc51834884"/>
      <w:bookmarkStart w:id="30" w:name="_Toc122443568"/>
      <w:ins w:id="31" w:author="马伟10042973" w:date="2023-02-16T16:39:00Z">
        <w:r>
          <w:t>[TS 24.</w:t>
        </w:r>
        <w:r>
          <w:rPr>
            <w:rFonts w:eastAsia="宋体" w:hint="eastAsia"/>
            <w:lang w:val="en-US" w:eastAsia="zh-CN"/>
          </w:rPr>
          <w:t>501</w:t>
        </w:r>
        <w:r>
          <w:t xml:space="preserve">, clause </w:t>
        </w:r>
        <w:r>
          <w:rPr>
            <w:rFonts w:eastAsia="宋体" w:hint="eastAsia"/>
            <w:lang w:val="en-US" w:eastAsia="zh-CN"/>
          </w:rPr>
          <w:t>6.4.1.2</w:t>
        </w:r>
        <w:r>
          <w:t>]</w:t>
        </w:r>
      </w:ins>
    </w:p>
    <w:p w14:paraId="06D08CA3" w14:textId="77777777" w:rsidR="007F5142" w:rsidRDefault="007F5142" w:rsidP="007F5142">
      <w:pPr>
        <w:rPr>
          <w:ins w:id="32" w:author="马伟10042973" w:date="2023-02-16T16:39:00Z"/>
          <w:lang w:eastAsia="zh-CN"/>
        </w:rPr>
      </w:pPr>
      <w:ins w:id="33" w:author="马伟10042973" w:date="2023-02-16T16:39:00Z">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ins>
    </w:p>
    <w:p w14:paraId="09AFF307" w14:textId="77777777" w:rsidR="007F5142" w:rsidRDefault="007F5142" w:rsidP="007F5142">
      <w:pPr>
        <w:rPr>
          <w:ins w:id="34" w:author="马伟10042973" w:date="2023-02-16T16:39:00Z"/>
        </w:rPr>
      </w:pPr>
      <w:ins w:id="35" w:author="马伟10042973" w:date="2023-02-16T16:39:00Z">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14:paraId="3E0B14A8" w14:textId="77777777" w:rsidR="007F5142" w:rsidRDefault="007F5142" w:rsidP="007F5142">
      <w:pPr>
        <w:pStyle w:val="NO"/>
        <w:rPr>
          <w:ins w:id="36" w:author="马伟10042973" w:date="2023-02-16T16:39:00Z"/>
          <w:lang w:eastAsia="ko-KR"/>
        </w:rPr>
      </w:pPr>
      <w:ins w:id="37" w:author="马伟10042973" w:date="2023-02-16T16:39:00Z">
        <w:r>
          <w:rPr>
            <w:lang w:eastAsia="ko-KR"/>
          </w:rPr>
          <w:t>NOTE</w:t>
        </w:r>
        <w:r>
          <w:rPr>
            <w:lang w:val="en-US" w:eastAsia="ko-KR"/>
          </w:rPr>
          <w:t> 7</w:t>
        </w:r>
        <w:r>
          <w:rPr>
            <w:lang w:eastAsia="ko-KR"/>
          </w:rPr>
          <w:t>:</w:t>
        </w:r>
        <w:r>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ins>
    </w:p>
    <w:p w14:paraId="4A2444F3" w14:textId="77777777" w:rsidR="007F5142" w:rsidRDefault="007F5142" w:rsidP="007F5142">
      <w:pPr>
        <w:rPr>
          <w:ins w:id="38" w:author="马伟10042973" w:date="2023-02-16T16:39:00Z"/>
        </w:rPr>
      </w:pPr>
      <w:ins w:id="39" w:author="马伟10042973" w:date="2023-02-16T16:39:00Z">
        <w:r>
          <w:rPr>
            <w:lang w:eastAsia="zh-CN"/>
          </w:rPr>
          <w:t xml:space="preserve">If the UE is registered to a network which supports ATSSS and the UE has already an MA PDU session established over one access, the </w:t>
        </w:r>
        <w:r>
          <w:rPr>
            <w:rFonts w:eastAsia="MS Mincho"/>
          </w:rPr>
          <w:t xml:space="preserve">UE may </w:t>
        </w:r>
        <w:r>
          <w:t xml:space="preserve">perform the UE-requested PDU session establishment procedure to establish user-plane resources over the other access for the MA PDU session as specified in </w:t>
        </w:r>
        <w:proofErr w:type="spellStart"/>
        <w:r>
          <w:t>subclause</w:t>
        </w:r>
        <w:proofErr w:type="spellEnd"/>
        <w:r>
          <w:t> 4.22 of 3GPP TS 23.502 [9] and the S-NSSAI associated with the MA PDU session is included in the allowed NSSAI of the other access. If the UE establishes user-plane resources over the other access for the MA PDU session, the UE shall:</w:t>
        </w:r>
      </w:ins>
    </w:p>
    <w:p w14:paraId="6C7608E6" w14:textId="77777777" w:rsidR="007F5142" w:rsidRDefault="007F5142" w:rsidP="007F5142">
      <w:pPr>
        <w:pStyle w:val="B1"/>
        <w:rPr>
          <w:ins w:id="40" w:author="马伟10042973" w:date="2023-02-16T16:39:00Z"/>
          <w:lang w:eastAsia="zh-CN"/>
        </w:rPr>
      </w:pPr>
      <w:ins w:id="41" w:author="马伟10042973" w:date="2023-02-16T16:39:00Z">
        <w:r>
          <w:rPr>
            <w:lang w:eastAsia="zh-CN"/>
          </w:rPr>
          <w:t>a)</w:t>
        </w:r>
        <w:r>
          <w:rPr>
            <w:lang w:eastAsia="zh-CN"/>
          </w:rPr>
          <w:tab/>
        </w:r>
        <w:r>
          <w:t>set the request type to "MA PDU request" in the UL NAS TRANSPORT message;</w:t>
        </w:r>
      </w:ins>
    </w:p>
    <w:p w14:paraId="07404B9B" w14:textId="77777777" w:rsidR="007F5142" w:rsidRDefault="007F5142" w:rsidP="007F5142">
      <w:pPr>
        <w:pStyle w:val="B1"/>
        <w:rPr>
          <w:ins w:id="42" w:author="马伟10042973" w:date="2023-02-16T16:39:00Z"/>
        </w:rPr>
      </w:pPr>
      <w:ins w:id="43" w:author="马伟10042973" w:date="2023-02-16T16:39:00Z">
        <w:r>
          <w:t>b)</w:t>
        </w:r>
        <w:r>
          <w:tab/>
          <w:t>set the PDU session ID to the stored PDU session ID corresponding to the established MA PDU session in the PDU SESSION ESTABLISHMENT REQUEST message and in the UL NAS TRANSPORT message; and</w:t>
        </w:r>
      </w:ins>
    </w:p>
    <w:p w14:paraId="48A12A16" w14:textId="77777777" w:rsidR="007F5142" w:rsidRDefault="007F5142" w:rsidP="007F5142">
      <w:pPr>
        <w:pStyle w:val="B1"/>
        <w:rPr>
          <w:ins w:id="44" w:author="马伟10042973" w:date="2023-02-16T16:39:00Z"/>
        </w:rPr>
      </w:pPr>
      <w:ins w:id="45" w:author="马伟10042973" w:date="2023-02-16T16:39:00Z">
        <w:r>
          <w:t>c)</w:t>
        </w:r>
        <w:r>
          <w:tab/>
          <w:t>set the S-NSSAI in the UL NAS TRANSPORT message to the stored S-NSSAI associated with the PDU session ID.</w:t>
        </w:r>
      </w:ins>
    </w:p>
    <w:p w14:paraId="69D87158" w14:textId="77777777" w:rsidR="007F5142" w:rsidRDefault="007F5142" w:rsidP="007F5142">
      <w:pPr>
        <w:rPr>
          <w:ins w:id="46" w:author="马伟10042973" w:date="2023-02-16T16:39:00Z"/>
        </w:rPr>
      </w:pPr>
      <w:ins w:id="47" w:author="马伟10042973" w:date="2023-02-16T16:39:00Z">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ins>
    </w:p>
    <w:p w14:paraId="2F8137A1" w14:textId="77777777" w:rsidR="007F5142" w:rsidRDefault="007F5142" w:rsidP="007F5142">
      <w:pPr>
        <w:pStyle w:val="B1"/>
        <w:rPr>
          <w:ins w:id="48" w:author="马伟10042973" w:date="2023-02-16T16:39:00Z"/>
        </w:rPr>
      </w:pPr>
      <w:ins w:id="49" w:author="马伟10042973" w:date="2023-02-16T16:39:00Z">
        <w:r>
          <w:t>a)</w:t>
        </w:r>
        <w:r>
          <w:tab/>
          <w:t xml:space="preserve">if the UE supports ATSSS Low-Layer functionality with any steering mode as specified in </w:t>
        </w:r>
        <w:proofErr w:type="spellStart"/>
        <w:r>
          <w:t>subclause</w:t>
        </w:r>
        <w:proofErr w:type="spellEnd"/>
        <w:r>
          <w:t xml:space="preserve"> 5.32.6 of 3GPP TS 23.501 [8], </w:t>
        </w:r>
        <w:r>
          <w:rPr>
            <w:lang w:eastAsia="zh-CN"/>
          </w:rPr>
          <w:t xml:space="preserve">the UE shall set </w:t>
        </w:r>
        <w:r>
          <w:t>the ATSSS-ST bits to "ATSSS Low-Layer functionality with any steering mode supported" in the 5GSM capability IE of the PDU SESSION ESTABLISHMENT REQUEST message;</w:t>
        </w:r>
      </w:ins>
    </w:p>
    <w:p w14:paraId="0B3FDC3B" w14:textId="77777777" w:rsidR="007F5142" w:rsidRDefault="007F5142" w:rsidP="007F5142">
      <w:pPr>
        <w:pStyle w:val="B1"/>
        <w:rPr>
          <w:ins w:id="50" w:author="马伟10042973" w:date="2023-02-16T16:39:00Z"/>
        </w:rPr>
      </w:pPr>
      <w:ins w:id="51" w:author="马伟10042973" w:date="2023-02-16T16:39:00Z">
        <w:r>
          <w:t>b)</w:t>
        </w:r>
        <w:r>
          <w:tab/>
          <w:t xml:space="preserve">if the UE supports </w:t>
        </w:r>
        <w:r>
          <w:rPr>
            <w:lang w:eastAsia="zh-CN"/>
          </w:rPr>
          <w:t xml:space="preserve">MPTCP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ins>
    </w:p>
    <w:p w14:paraId="2BF07483" w14:textId="77777777" w:rsidR="007F5142" w:rsidRDefault="007F5142" w:rsidP="007F5142">
      <w:pPr>
        <w:pStyle w:val="B1"/>
        <w:rPr>
          <w:ins w:id="52" w:author="马伟10042973" w:date="2023-02-16T16:39:00Z"/>
        </w:rPr>
      </w:pPr>
      <w:ins w:id="53" w:author="马伟10042973" w:date="2023-02-16T16:39:00Z">
        <w:r>
          <w:t>c)</w:t>
        </w:r>
        <w:r>
          <w:tab/>
          <w:t>if the UE supports 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 xml:space="preserve">MPTCP </w:t>
        </w:r>
        <w:r>
          <w:rPr>
            <w:lang w:eastAsia="zh-CN"/>
          </w:rPr>
          <w:lastRenderedPageBreak/>
          <w:t>functionality</w:t>
        </w:r>
        <w:r>
          <w:t xml:space="preserve"> with any steering mode and ATSSS-LL functionality with any steering mode supported" in the 5GSM capability IE of the PDU SESSION ESTABLISHMENT REQUEST message; and</w:t>
        </w:r>
      </w:ins>
    </w:p>
    <w:p w14:paraId="42B29E74" w14:textId="77777777" w:rsidR="007F5142" w:rsidRDefault="007F5142" w:rsidP="007F5142">
      <w:pPr>
        <w:pStyle w:val="B1"/>
        <w:rPr>
          <w:ins w:id="54" w:author="马伟10042973" w:date="2023-02-16T16:39:00Z"/>
        </w:rPr>
      </w:pPr>
      <w:ins w:id="55" w:author="马伟10042973" w:date="2023-02-16T16:39:00Z">
        <w:r>
          <w:t>d)</w:t>
        </w:r>
        <w:r>
          <w:tab/>
          <w:t>if a</w:t>
        </w:r>
        <w:r>
          <w:rPr>
            <w:lang w:eastAsia="zh-CN"/>
          </w:rPr>
          <w:t xml:space="preserve"> performance measurement function</w:t>
        </w:r>
        <w:r>
          <w:t xml:space="preserve"> in the UE can perform access performance measurements </w:t>
        </w:r>
        <w:r>
          <w:rPr>
            <w:lang w:eastAsia="ko-KR"/>
          </w:rPr>
          <w:t xml:space="preserve">using the </w:t>
        </w:r>
        <w:proofErr w:type="spellStart"/>
        <w:r>
          <w:rPr>
            <w:lang w:eastAsia="ko-KR"/>
          </w:rPr>
          <w:t>QoS</w:t>
        </w:r>
        <w:proofErr w:type="spellEnd"/>
        <w:r>
          <w:rPr>
            <w:lang w:eastAsia="ko-KR"/>
          </w:rPr>
          <w:t xml:space="preserve"> flow of the non-default </w:t>
        </w:r>
        <w:proofErr w:type="spellStart"/>
        <w:r>
          <w:rPr>
            <w:lang w:eastAsia="ko-KR"/>
          </w:rPr>
          <w:t>QoS</w:t>
        </w:r>
        <w:proofErr w:type="spellEnd"/>
        <w:r>
          <w:rPr>
            <w:lang w:eastAsia="ko-KR"/>
          </w:rPr>
          <w:t xml:space="preserve"> rule</w:t>
        </w:r>
        <w:r>
          <w:t xml:space="preserve"> as specified in </w:t>
        </w:r>
        <w:proofErr w:type="spellStart"/>
        <w:r>
          <w:t>subclause</w:t>
        </w:r>
        <w:proofErr w:type="spellEnd"/>
        <w:r>
          <w:t> 5.32.5 of 3GPP TS 23.501 [8]</w:t>
        </w:r>
        <w:r>
          <w:rPr>
            <w:lang w:eastAsia="ko-KR"/>
          </w:rPr>
          <w:t>, the UE shall set the APMQF bit to "</w:t>
        </w:r>
        <w:r>
          <w:t xml:space="preserve">Access performance measurements per </w:t>
        </w:r>
        <w:proofErr w:type="spellStart"/>
        <w:r>
          <w:t>QoS</w:t>
        </w:r>
        <w:proofErr w:type="spellEnd"/>
        <w:r>
          <w:t xml:space="preserve"> flow</w:t>
        </w:r>
        <w:r>
          <w:rPr>
            <w:lang w:eastAsia="ko-KR"/>
          </w:rPr>
          <w:t xml:space="preserve"> supported" in the </w:t>
        </w:r>
        <w:r>
          <w:t>5GSM capability IE of the PDU SESSION ESTABLISHMENT REQUEST message.</w:t>
        </w:r>
      </w:ins>
    </w:p>
    <w:p w14:paraId="5975B250" w14:textId="77777777" w:rsidR="007F5142" w:rsidRDefault="007F5142" w:rsidP="007F5142">
      <w:pPr>
        <w:rPr>
          <w:ins w:id="56" w:author="马伟10042973" w:date="2023-02-16T16:39:00Z"/>
          <w:lang w:eastAsia="zh-CN"/>
        </w:rPr>
      </w:pPr>
      <w:ins w:id="57" w:author="马伟10042973" w:date="2023-02-16T16:39:00Z">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ins>
    </w:p>
    <w:p w14:paraId="13468FAA" w14:textId="77777777" w:rsidR="007F5142" w:rsidRDefault="007F5142" w:rsidP="007F5142">
      <w:pPr>
        <w:rPr>
          <w:ins w:id="58" w:author="马伟10042973" w:date="2023-02-16T16:39:00Z"/>
        </w:rPr>
      </w:pPr>
      <w:ins w:id="59" w:author="马伟10042973" w:date="2023-02-16T16:39:00Z">
        <w:r>
          <w:t>…</w:t>
        </w:r>
      </w:ins>
    </w:p>
    <w:p w14:paraId="1502361E" w14:textId="77777777" w:rsidR="007F5142" w:rsidRDefault="007F5142" w:rsidP="007F5142">
      <w:pPr>
        <w:rPr>
          <w:ins w:id="60" w:author="马伟10042973" w:date="2023-02-16T16:39:00Z"/>
        </w:rPr>
      </w:pPr>
      <w:ins w:id="61" w:author="马伟10042973" w:date="2023-02-16T16:39:00Z">
        <w:r>
          <w:t>The UE shall transport:</w:t>
        </w:r>
      </w:ins>
    </w:p>
    <w:p w14:paraId="10E2C9B5" w14:textId="77777777" w:rsidR="007F5142" w:rsidRDefault="007F5142" w:rsidP="007F5142">
      <w:pPr>
        <w:pStyle w:val="B1"/>
        <w:rPr>
          <w:ins w:id="62" w:author="马伟10042973" w:date="2023-02-16T16:39:00Z"/>
        </w:rPr>
      </w:pPr>
      <w:ins w:id="63" w:author="马伟10042973" w:date="2023-02-16T16:39:00Z">
        <w:r>
          <w:t>a)</w:t>
        </w:r>
        <w:r>
          <w:tab/>
          <w:t>the PDU SESSION ESTABLISHMENT REQUEST message;</w:t>
        </w:r>
      </w:ins>
    </w:p>
    <w:p w14:paraId="6760F00E" w14:textId="77777777" w:rsidR="007F5142" w:rsidRDefault="007F5142" w:rsidP="007F5142">
      <w:pPr>
        <w:pStyle w:val="B1"/>
        <w:rPr>
          <w:ins w:id="64" w:author="马伟10042973" w:date="2023-02-16T16:39:00Z"/>
        </w:rPr>
      </w:pPr>
      <w:ins w:id="65" w:author="马伟10042973" w:date="2023-02-16T16:39:00Z">
        <w:r>
          <w:t>b)</w:t>
        </w:r>
        <w:r>
          <w:tab/>
          <w:t>the PDU session ID of the PDU session being established, being handed over, being transferred, or been established as an MA PDU session;</w:t>
        </w:r>
      </w:ins>
    </w:p>
    <w:p w14:paraId="0CE637FC" w14:textId="77777777" w:rsidR="007F5142" w:rsidRDefault="007F5142" w:rsidP="007F5142">
      <w:pPr>
        <w:pStyle w:val="B1"/>
        <w:rPr>
          <w:ins w:id="66" w:author="马伟10042973" w:date="2023-02-16T16:39:00Z"/>
        </w:rPr>
      </w:pPr>
      <w:ins w:id="67" w:author="马伟10042973" w:date="2023-02-16T16:39:00Z">
        <w:r>
          <w:t>c)</w:t>
        </w:r>
        <w:r>
          <w:tab/>
          <w:t>if the request type is set to:</w:t>
        </w:r>
      </w:ins>
    </w:p>
    <w:p w14:paraId="76FE6B6D" w14:textId="77777777" w:rsidR="007F5142" w:rsidRDefault="007F5142" w:rsidP="007F5142">
      <w:pPr>
        <w:pStyle w:val="B2"/>
        <w:rPr>
          <w:ins w:id="68" w:author="马伟10042973" w:date="2023-02-16T16:39:00Z"/>
        </w:rPr>
      </w:pPr>
      <w:ins w:id="69" w:author="马伟10042973" w:date="2023-02-16T16:39:00Z">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ins>
    </w:p>
    <w:p w14:paraId="196C2D3C" w14:textId="77777777" w:rsidR="007F5142" w:rsidRDefault="007F5142" w:rsidP="007F5142">
      <w:pPr>
        <w:pStyle w:val="B3"/>
        <w:rPr>
          <w:ins w:id="70" w:author="马伟10042973" w:date="2023-02-16T16:39:00Z"/>
        </w:rPr>
      </w:pPr>
      <w:proofErr w:type="spellStart"/>
      <w:ins w:id="71" w:author="马伟10042973" w:date="2023-02-16T16:39:00Z">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or</w:t>
        </w:r>
      </w:ins>
    </w:p>
    <w:p w14:paraId="66101B5B" w14:textId="77777777" w:rsidR="007F5142" w:rsidRDefault="007F5142" w:rsidP="007F5142">
      <w:pPr>
        <w:pStyle w:val="B3"/>
        <w:rPr>
          <w:ins w:id="72" w:author="马伟10042973" w:date="2023-02-16T16:39:00Z"/>
        </w:rPr>
      </w:pPr>
      <w:ins w:id="73" w:author="马伟10042973" w:date="2023-02-16T16:39:00Z">
        <w:r>
          <w:t>ii)</w:t>
        </w:r>
        <w:r>
          <w:tab/>
          <w:t>in case of a roaming scenario:</w:t>
        </w:r>
      </w:ins>
    </w:p>
    <w:p w14:paraId="12F6539E" w14:textId="77777777" w:rsidR="007F5142" w:rsidRDefault="007F5142" w:rsidP="007F5142">
      <w:pPr>
        <w:pStyle w:val="B4"/>
        <w:rPr>
          <w:ins w:id="74" w:author="马伟10042973" w:date="2023-02-16T16:39:00Z"/>
        </w:rPr>
      </w:pPr>
      <w:ins w:id="75" w:author="马伟10042973" w:date="2023-02-16T16:39:00Z">
        <w:r>
          <w:t>A)</w:t>
        </w:r>
        <w:r>
          <w:tab/>
          <w:t xml:space="preserve">one of the mapped S-NSSAI(s)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and</w:t>
        </w:r>
      </w:ins>
    </w:p>
    <w:p w14:paraId="0EF29AE9" w14:textId="77777777" w:rsidR="007F5142" w:rsidRDefault="007F5142" w:rsidP="007F5142">
      <w:pPr>
        <w:pStyle w:val="B4"/>
        <w:rPr>
          <w:ins w:id="76" w:author="马伟10042973" w:date="2023-02-16T16:39:00Z"/>
        </w:rPr>
      </w:pPr>
      <w:ins w:id="77" w:author="马伟10042973" w:date="2023-02-16T16:39:00Z">
        <w:r>
          <w:t>B)</w:t>
        </w:r>
        <w:r>
          <w:tab/>
          <w:t>the S-NSSAI in the allowed NSSAI associated with the S-NSSAI in A); or</w:t>
        </w:r>
      </w:ins>
    </w:p>
    <w:p w14:paraId="0C2D8D34" w14:textId="77777777" w:rsidR="007F5142" w:rsidRDefault="007F5142" w:rsidP="007F5142">
      <w:pPr>
        <w:pStyle w:val="B2"/>
        <w:rPr>
          <w:ins w:id="78" w:author="马伟10042973" w:date="2023-02-16T16:39:00Z"/>
        </w:rPr>
      </w:pPr>
      <w:ins w:id="79" w:author="马伟10042973" w:date="2023-02-16T16:39:00Z">
        <w:r>
          <w:t>2)</w:t>
        </w:r>
        <w:r>
          <w:tab/>
          <w:t xml:space="preserve">"existing PDU session", an S-NSSAI, which is an S-NSSAI associated with the PDU session and (if available in roaming scenarios) a mapped S-NSSAI, with exception when S-NSSAI is not provided by the network in </w:t>
        </w:r>
        <w:proofErr w:type="spellStart"/>
        <w:r>
          <w:t>subclause</w:t>
        </w:r>
        <w:proofErr w:type="spellEnd"/>
        <w:r>
          <w:t> 6.1.4.2;</w:t>
        </w:r>
      </w:ins>
    </w:p>
    <w:p w14:paraId="4A8EABFA" w14:textId="77777777" w:rsidR="007F5142" w:rsidRDefault="007F5142" w:rsidP="007F5142">
      <w:pPr>
        <w:pStyle w:val="B1"/>
        <w:rPr>
          <w:ins w:id="80" w:author="马伟10042973" w:date="2023-02-16T16:39:00Z"/>
        </w:rPr>
      </w:pPr>
      <w:ins w:id="81" w:author="马伟10042973" w:date="2023-02-16T16:39:00Z">
        <w:r>
          <w:t>d)</w:t>
        </w:r>
        <w:r>
          <w:tab/>
          <w:t>if the request type is set to:</w:t>
        </w:r>
      </w:ins>
    </w:p>
    <w:p w14:paraId="5E68767A" w14:textId="77777777" w:rsidR="007F5142" w:rsidRDefault="007F5142" w:rsidP="007F5142">
      <w:pPr>
        <w:pStyle w:val="B2"/>
        <w:rPr>
          <w:ins w:id="82" w:author="马伟10042973" w:date="2023-02-16T16:39:00Z"/>
        </w:rPr>
      </w:pPr>
      <w:ins w:id="83" w:author="马伟10042973" w:date="2023-02-16T16:39:00Z">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xml:space="preserve"> 6.2.9) or UE local configuration, according to </w:t>
        </w:r>
        <w:proofErr w:type="spellStart"/>
        <w:r>
          <w:t>subclause</w:t>
        </w:r>
        <w:proofErr w:type="spellEnd"/>
        <w: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ins>
    </w:p>
    <w:p w14:paraId="68960C4C" w14:textId="77777777" w:rsidR="007F5142" w:rsidRDefault="007F5142" w:rsidP="007F5142">
      <w:pPr>
        <w:pStyle w:val="B2"/>
        <w:rPr>
          <w:ins w:id="84" w:author="马伟10042973" w:date="2023-02-16T16:39:00Z"/>
        </w:rPr>
      </w:pPr>
      <w:ins w:id="85" w:author="马伟10042973" w:date="2023-02-16T16:39:00Z">
        <w:r>
          <w:t>2)</w:t>
        </w:r>
        <w:r>
          <w:tab/>
          <w:t>"existing PDU session", a DNN which is a DNN associated with the PDU session;</w:t>
        </w:r>
      </w:ins>
    </w:p>
    <w:p w14:paraId="5F62A19D" w14:textId="77777777" w:rsidR="007F5142" w:rsidRDefault="007F5142" w:rsidP="007F5142">
      <w:pPr>
        <w:pStyle w:val="B1"/>
        <w:rPr>
          <w:ins w:id="86" w:author="马伟10042973" w:date="2023-02-16T16:39:00Z"/>
        </w:rPr>
      </w:pPr>
      <w:ins w:id="87" w:author="马伟10042973" w:date="2023-02-16T16:39:00Z">
        <w:r>
          <w:t>e)</w:t>
        </w:r>
        <w:r>
          <w:tab/>
          <w:t>the request type which is set to:</w:t>
        </w:r>
      </w:ins>
    </w:p>
    <w:p w14:paraId="65DEF45A" w14:textId="77777777" w:rsidR="007F5142" w:rsidRDefault="007F5142" w:rsidP="007F5142">
      <w:pPr>
        <w:pStyle w:val="B2"/>
        <w:rPr>
          <w:ins w:id="88" w:author="马伟10042973" w:date="2023-02-16T16:39:00Z"/>
        </w:rPr>
      </w:pPr>
      <w:ins w:id="89" w:author="马伟10042973" w:date="2023-02-16T16:39:00Z">
        <w:r>
          <w:t>1)</w:t>
        </w:r>
        <w:r>
          <w:tab/>
          <w:t>"initial request", if the UE is not registered for emergency services and the UE requests to establish a new non-emergency PDU session;</w:t>
        </w:r>
      </w:ins>
    </w:p>
    <w:p w14:paraId="35510540" w14:textId="77777777" w:rsidR="007F5142" w:rsidRDefault="007F5142" w:rsidP="007F5142">
      <w:pPr>
        <w:pStyle w:val="B2"/>
        <w:rPr>
          <w:ins w:id="90" w:author="马伟10042973" w:date="2023-02-16T16:39:00Z"/>
        </w:rPr>
      </w:pPr>
      <w:ins w:id="91" w:author="马伟10042973" w:date="2023-02-16T16:39:00Z">
        <w:r>
          <w:t>2)</w:t>
        </w:r>
        <w:r>
          <w:tab/>
          <w:t>"existing PDU session", if the UE is not registered for emergency services and the UE requests:</w:t>
        </w:r>
      </w:ins>
    </w:p>
    <w:p w14:paraId="004338F4" w14:textId="77777777" w:rsidR="007F5142" w:rsidRDefault="007F5142" w:rsidP="007F5142">
      <w:pPr>
        <w:pStyle w:val="B3"/>
        <w:rPr>
          <w:ins w:id="92" w:author="马伟10042973" w:date="2023-02-16T16:39:00Z"/>
        </w:rPr>
      </w:pPr>
      <w:proofErr w:type="spellStart"/>
      <w:ins w:id="93" w:author="马伟10042973" w:date="2023-02-16T16:39:00Z">
        <w:r>
          <w:t>i</w:t>
        </w:r>
        <w:proofErr w:type="spellEnd"/>
        <w:r>
          <w:t>)</w:t>
        </w:r>
        <w:r>
          <w:tab/>
          <w:t>handover of an existing non-emergency PDU session between 3GPP access and non-3GPP access;</w:t>
        </w:r>
      </w:ins>
    </w:p>
    <w:p w14:paraId="2DEC8DCE" w14:textId="77777777" w:rsidR="007F5142" w:rsidRDefault="007F5142" w:rsidP="007F5142">
      <w:pPr>
        <w:pStyle w:val="B3"/>
        <w:rPr>
          <w:ins w:id="94" w:author="马伟10042973" w:date="2023-02-16T16:39:00Z"/>
        </w:rPr>
      </w:pPr>
      <w:ins w:id="95" w:author="马伟10042973" w:date="2023-02-16T16:39:00Z">
        <w:r>
          <w:t>ii)</w:t>
        </w:r>
        <w:r>
          <w:tab/>
          <w:t>transfer of an existing PDN connection for non-emergency bearer services in the EPS to the 5GS; or</w:t>
        </w:r>
      </w:ins>
    </w:p>
    <w:p w14:paraId="6708F545" w14:textId="77777777" w:rsidR="007F5142" w:rsidRDefault="007F5142" w:rsidP="007F5142">
      <w:pPr>
        <w:pStyle w:val="B3"/>
        <w:rPr>
          <w:ins w:id="96" w:author="马伟10042973" w:date="2023-02-16T16:39:00Z"/>
        </w:rPr>
      </w:pPr>
      <w:ins w:id="97" w:author="马伟10042973" w:date="2023-02-16T16:39:00Z">
        <w:r>
          <w:lastRenderedPageBreak/>
          <w:t>iii)</w:t>
        </w:r>
        <w:r>
          <w:tab/>
          <w:t>transfer of an existing PDN connection for non-emergency bearer services in an untrusted non-3GPP access connected to the EPC to the 5GS;</w:t>
        </w:r>
      </w:ins>
    </w:p>
    <w:p w14:paraId="5DB653B2" w14:textId="77777777" w:rsidR="007F5142" w:rsidRDefault="007F5142" w:rsidP="007F5142">
      <w:pPr>
        <w:pStyle w:val="B2"/>
        <w:rPr>
          <w:ins w:id="98" w:author="马伟10042973" w:date="2023-02-16T16:39:00Z"/>
        </w:rPr>
      </w:pPr>
      <w:ins w:id="99" w:author="马伟10042973" w:date="2023-02-16T16:39:00Z">
        <w:r>
          <w:t>3)</w:t>
        </w:r>
        <w:r>
          <w:tab/>
          <w:t>"initial emergency request", if the UE requests to establish a new emergency PDU session;</w:t>
        </w:r>
      </w:ins>
    </w:p>
    <w:p w14:paraId="36B5C8A1" w14:textId="77777777" w:rsidR="007F5142" w:rsidRDefault="007F5142" w:rsidP="007F5142">
      <w:pPr>
        <w:pStyle w:val="B2"/>
        <w:rPr>
          <w:ins w:id="100" w:author="马伟10042973" w:date="2023-02-16T16:39:00Z"/>
        </w:rPr>
      </w:pPr>
      <w:ins w:id="101" w:author="马伟10042973" w:date="2023-02-16T16:39:00Z">
        <w:r>
          <w:t>4)</w:t>
        </w:r>
        <w:r>
          <w:tab/>
          <w:t>"existing emergency PDU session", if the UE requests:</w:t>
        </w:r>
      </w:ins>
    </w:p>
    <w:p w14:paraId="76DE90B7" w14:textId="77777777" w:rsidR="007F5142" w:rsidRDefault="007F5142" w:rsidP="007F5142">
      <w:pPr>
        <w:pStyle w:val="B3"/>
        <w:rPr>
          <w:ins w:id="102" w:author="马伟10042973" w:date="2023-02-16T16:39:00Z"/>
        </w:rPr>
      </w:pPr>
      <w:proofErr w:type="spellStart"/>
      <w:ins w:id="103" w:author="马伟10042973" w:date="2023-02-16T16:39:00Z">
        <w:r>
          <w:t>i</w:t>
        </w:r>
        <w:proofErr w:type="spellEnd"/>
        <w:r>
          <w:t>)</w:t>
        </w:r>
        <w:r>
          <w:tab/>
          <w:t>handover of an existing emergency PDU session between 3GPP access and non-3GPP access;</w:t>
        </w:r>
      </w:ins>
    </w:p>
    <w:p w14:paraId="5362C094" w14:textId="77777777" w:rsidR="007F5142" w:rsidRDefault="007F5142" w:rsidP="007F5142">
      <w:pPr>
        <w:pStyle w:val="B3"/>
        <w:rPr>
          <w:ins w:id="104" w:author="马伟10042973" w:date="2023-02-16T16:39:00Z"/>
        </w:rPr>
      </w:pPr>
      <w:ins w:id="105" w:author="马伟10042973" w:date="2023-02-16T16:39:00Z">
        <w:r>
          <w:t>ii)</w:t>
        </w:r>
        <w:r>
          <w:tab/>
          <w:t>transfer of an existing PDN connection for emergency bearer services in the EPS to the 5GS; or</w:t>
        </w:r>
      </w:ins>
    </w:p>
    <w:p w14:paraId="0E82D099" w14:textId="77777777" w:rsidR="007F5142" w:rsidRDefault="007F5142" w:rsidP="007F5142">
      <w:pPr>
        <w:pStyle w:val="B3"/>
        <w:rPr>
          <w:ins w:id="106" w:author="马伟10042973" w:date="2023-02-16T16:39:00Z"/>
        </w:rPr>
      </w:pPr>
      <w:ins w:id="107" w:author="马伟10042973" w:date="2023-02-16T16:39:00Z">
        <w:r>
          <w:t>iii)</w:t>
        </w:r>
        <w:r>
          <w:tab/>
          <w:t>transfer of an existing PDN connection for emergency bearer services in an untrusted non-3GPP access connected to the EPC to the 5GS; or</w:t>
        </w:r>
      </w:ins>
    </w:p>
    <w:p w14:paraId="4B894776" w14:textId="77777777" w:rsidR="007F5142" w:rsidRDefault="007F5142" w:rsidP="007F5142">
      <w:pPr>
        <w:pStyle w:val="B2"/>
        <w:rPr>
          <w:ins w:id="108" w:author="马伟10042973" w:date="2023-02-16T16:39:00Z"/>
        </w:rPr>
      </w:pPr>
      <w:ins w:id="109" w:author="马伟10042973" w:date="2023-02-16T16:39:00Z">
        <w:r>
          <w:t>5)</w:t>
        </w:r>
        <w:r>
          <w:tab/>
          <w:t>"MA PDU request", if:</w:t>
        </w:r>
      </w:ins>
    </w:p>
    <w:p w14:paraId="6C875773" w14:textId="77777777" w:rsidR="007F5142" w:rsidRDefault="007F5142" w:rsidP="007F5142">
      <w:pPr>
        <w:pStyle w:val="B3"/>
        <w:rPr>
          <w:ins w:id="110" w:author="马伟10042973" w:date="2023-02-16T16:39:00Z"/>
        </w:rPr>
      </w:pPr>
      <w:proofErr w:type="spellStart"/>
      <w:ins w:id="111" w:author="马伟10042973" w:date="2023-02-16T16:39:00Z">
        <w:r>
          <w:t>i</w:t>
        </w:r>
        <w:proofErr w:type="spellEnd"/>
        <w:r>
          <w:t>)</w:t>
        </w:r>
        <w:r>
          <w:tab/>
          <w:t>the UE requests to establish an MA PDU session;</w:t>
        </w:r>
      </w:ins>
    </w:p>
    <w:p w14:paraId="1F32D1F6" w14:textId="77777777" w:rsidR="007F5142" w:rsidRDefault="007F5142" w:rsidP="007F5142">
      <w:pPr>
        <w:pStyle w:val="B3"/>
        <w:rPr>
          <w:ins w:id="112" w:author="马伟10042973" w:date="2023-02-16T16:39:00Z"/>
        </w:rPr>
      </w:pPr>
      <w:ins w:id="113" w:author="马伟10042973" w:date="2023-02-16T16:39:00Z">
        <w:r>
          <w:t>ii)</w:t>
        </w:r>
        <w:r>
          <w:tab/>
          <w:t xml:space="preserve">the UE requests to establish user plane resources over other access of </w:t>
        </w:r>
        <w:r>
          <w:rPr>
            <w:lang w:eastAsia="zh-CN"/>
          </w:rPr>
          <w:t>an MA PDU session established over one access only</w:t>
        </w:r>
        <w:r>
          <w:t>; or</w:t>
        </w:r>
      </w:ins>
    </w:p>
    <w:p w14:paraId="7BAD9584" w14:textId="77777777" w:rsidR="007F5142" w:rsidRDefault="007F5142" w:rsidP="007F5142">
      <w:pPr>
        <w:pStyle w:val="B3"/>
        <w:rPr>
          <w:ins w:id="114" w:author="马伟10042973" w:date="2023-02-16T16:39:00Z"/>
        </w:rPr>
      </w:pPr>
      <w:ins w:id="115" w:author="马伟10042973" w:date="2023-02-16T16:39:00Z">
        <w:r>
          <w:t>iii)</w:t>
        </w:r>
        <w:r>
          <w:tab/>
          <w:t xml:space="preserve">the UE performs inter-system change from S1 mode to N1 mode according to </w:t>
        </w:r>
        <w:proofErr w:type="spellStart"/>
        <w:r>
          <w:t>subclause</w:t>
        </w:r>
        <w:proofErr w:type="spellEnd"/>
        <w:r>
          <w:t> 4.8.2.3.1 and requests transfer of a PDN connection which is a user plane resource of an MA PDU session; and</w:t>
        </w:r>
      </w:ins>
    </w:p>
    <w:p w14:paraId="4D4DF046" w14:textId="77777777" w:rsidR="007F5142" w:rsidRDefault="007F5142" w:rsidP="007F5142">
      <w:pPr>
        <w:pStyle w:val="B1"/>
        <w:rPr>
          <w:ins w:id="116" w:author="马伟10042973" w:date="2023-02-16T16:39:00Z"/>
        </w:rPr>
      </w:pPr>
      <w:ins w:id="117" w:author="马伟10042973" w:date="2023-02-16T16:39:00Z">
        <w:r>
          <w:t>f)</w:t>
        </w:r>
        <w:r>
          <w:tab/>
          <w:t xml:space="preserve">the old PDU session ID which is the PDU session ID of the existing PDU session, if the UE initiates the UE-requested PDU session establishment procedure upon receiving the PDU SESSION MODIFICATION COMMAND messages with the 5GSM </w:t>
        </w:r>
        <w:proofErr w:type="gramStart"/>
        <w:r>
          <w:t>cause</w:t>
        </w:r>
        <w:proofErr w:type="gramEnd"/>
        <w:r>
          <w:t xml:space="preserve"> IE set to #39 "reactivation requested";</w:t>
        </w:r>
      </w:ins>
    </w:p>
    <w:p w14:paraId="42078911" w14:textId="77777777" w:rsidR="007F5142" w:rsidRDefault="007F5142" w:rsidP="007F5142">
      <w:pPr>
        <w:rPr>
          <w:ins w:id="118" w:author="马伟10042973" w:date="2023-02-16T16:39:00Z"/>
        </w:rPr>
      </w:pPr>
      <w:ins w:id="119" w:author="马伟10042973" w:date="2023-02-16T16:39:00Z">
        <w:r>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ins>
    </w:p>
    <w:p w14:paraId="362230A3" w14:textId="77777777" w:rsidR="007F5142" w:rsidRDefault="007F5142" w:rsidP="007F5142">
      <w:pPr>
        <w:rPr>
          <w:ins w:id="120" w:author="马伟10042973" w:date="2023-02-16T16:39:00Z"/>
        </w:rPr>
      </w:pPr>
      <w:ins w:id="121" w:author="马伟10042973" w:date="2023-02-16T16:39:00Z">
        <w:r>
          <w:t xml:space="preserve"> [TS 24.</w:t>
        </w:r>
        <w:r>
          <w:rPr>
            <w:rFonts w:eastAsia="宋体" w:hint="eastAsia"/>
            <w:lang w:val="en-US" w:eastAsia="zh-CN"/>
          </w:rPr>
          <w:t>501</w:t>
        </w:r>
        <w:r>
          <w:t xml:space="preserve">, clause </w:t>
        </w:r>
        <w:r>
          <w:rPr>
            <w:rFonts w:eastAsia="宋体" w:hint="eastAsia"/>
            <w:lang w:val="en-US" w:eastAsia="zh-CN"/>
          </w:rPr>
          <w:t>6.4.1.3</w:t>
        </w:r>
        <w:r>
          <w:t>]</w:t>
        </w:r>
      </w:ins>
    </w:p>
    <w:p w14:paraId="58B0A06D" w14:textId="77777777" w:rsidR="007F5142" w:rsidRDefault="007F5142" w:rsidP="007F5142">
      <w:pPr>
        <w:rPr>
          <w:ins w:id="122" w:author="马伟10042973" w:date="2023-02-16T16:39:00Z"/>
        </w:rPr>
      </w:pPr>
      <w:ins w:id="123" w:author="马伟10042973" w:date="2023-02-16T16:39:00Z">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ins>
    </w:p>
    <w:p w14:paraId="0B074CD1" w14:textId="77777777" w:rsidR="007F5142" w:rsidRDefault="007F5142" w:rsidP="007F5142">
      <w:pPr>
        <w:rPr>
          <w:ins w:id="124" w:author="马伟10042973" w:date="2023-02-16T16:39:00Z"/>
        </w:rPr>
      </w:pPr>
      <w:ins w:id="125" w:author="马伟10042973" w:date="2023-02-16T16:39:00Z">
        <w:r>
          <w:t>If the PDU session is a single access PDU session containing the MA PDU session information IE with the value set to "MA PDU session network upgrade is allowed" and:</w:t>
        </w:r>
      </w:ins>
    </w:p>
    <w:p w14:paraId="321AB1E3" w14:textId="77777777" w:rsidR="007F5142" w:rsidRDefault="007F5142" w:rsidP="007F5142">
      <w:pPr>
        <w:pStyle w:val="B1"/>
        <w:rPr>
          <w:ins w:id="126" w:author="马伟10042973" w:date="2023-02-16T16:39:00Z"/>
        </w:rPr>
      </w:pPr>
      <w:ins w:id="127" w:author="马伟10042973" w:date="2023-02-16T16:39:00Z">
        <w:r>
          <w:t>a)</w:t>
        </w:r>
        <w:r>
          <w:tab/>
          <w:t>if the SMF decides to establish a single access PDU session, the SMF shall not include the ATSSS container IE in the PDU SESSION ESTABLISHMENT ACCEPT message; or</w:t>
        </w:r>
      </w:ins>
    </w:p>
    <w:p w14:paraId="452721A3" w14:textId="77777777" w:rsidR="007F5142" w:rsidRDefault="007F5142" w:rsidP="007F5142">
      <w:pPr>
        <w:pStyle w:val="B1"/>
        <w:rPr>
          <w:ins w:id="128" w:author="马伟10042973" w:date="2023-02-16T16:39:00Z"/>
        </w:rPr>
      </w:pPr>
      <w:ins w:id="129" w:author="马伟10042973" w:date="2023-02-16T16:39:00Z">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ins>
    </w:p>
    <w:p w14:paraId="094251B2" w14:textId="77777777" w:rsidR="007F5142" w:rsidRDefault="007F5142" w:rsidP="007F5142">
      <w:pPr>
        <w:rPr>
          <w:ins w:id="130" w:author="马伟10042973" w:date="2023-02-16T16:39:00Z"/>
          <w:lang w:eastAsia="zh-CN"/>
        </w:rPr>
      </w:pPr>
      <w:ins w:id="131" w:author="马伟10042973" w:date="2023-02-16T16:39:00Z">
        <w:r>
          <w:t>…</w:t>
        </w:r>
      </w:ins>
    </w:p>
    <w:p w14:paraId="5044C738" w14:textId="77777777" w:rsidR="007F5142" w:rsidRDefault="007F5142" w:rsidP="007F5142">
      <w:pPr>
        <w:rPr>
          <w:ins w:id="132" w:author="马伟10042973" w:date="2023-02-16T16:39:00Z"/>
        </w:rPr>
      </w:pPr>
      <w:ins w:id="133" w:author="马伟10042973" w:date="2023-02-16T16:39:00Z">
        <w:r>
          <w:t>For an MA PDU session already established on a single access, upon receipt of PDU SESSION ESTABLISHMENT ACCEPT message over the other access:</w:t>
        </w:r>
      </w:ins>
    </w:p>
    <w:p w14:paraId="799B99F7" w14:textId="77777777" w:rsidR="007F5142" w:rsidRDefault="007F5142" w:rsidP="007F5142">
      <w:pPr>
        <w:pStyle w:val="B1"/>
        <w:rPr>
          <w:ins w:id="134" w:author="马伟10042973" w:date="2023-02-16T16:39:00Z"/>
        </w:rPr>
      </w:pPr>
      <w:ins w:id="135" w:author="马伟10042973" w:date="2023-02-16T16:39:00Z">
        <w:r>
          <w:t>a)</w:t>
        </w:r>
        <w:r>
          <w:tab/>
          <w:t xml:space="preserve">the UE shall delete the stored authorized </w:t>
        </w:r>
        <w:proofErr w:type="spellStart"/>
        <w:r>
          <w:t>QoS</w:t>
        </w:r>
        <w:proofErr w:type="spellEnd"/>
        <w:r>
          <w:t xml:space="preserve"> rules;</w:t>
        </w:r>
      </w:ins>
    </w:p>
    <w:p w14:paraId="616E84C6" w14:textId="77777777" w:rsidR="007F5142" w:rsidRDefault="007F5142" w:rsidP="007F5142">
      <w:pPr>
        <w:pStyle w:val="B1"/>
        <w:rPr>
          <w:ins w:id="136" w:author="马伟10042973" w:date="2023-02-16T16:39:00Z"/>
        </w:rPr>
      </w:pPr>
      <w:ins w:id="137" w:author="马伟10042973" w:date="2023-02-16T16:39:00Z">
        <w:r>
          <w:t>b)</w:t>
        </w:r>
        <w:r>
          <w:tab/>
        </w:r>
        <w:r>
          <w:rPr>
            <w:rFonts w:hint="eastAsia"/>
            <w:lang w:eastAsia="zh-TW"/>
          </w:rPr>
          <w:t xml:space="preserve">if the </w:t>
        </w:r>
        <w:r>
          <w:t xml:space="preserve">authorized </w:t>
        </w:r>
        <w:proofErr w:type="spellStart"/>
        <w:r>
          <w:t>QoS</w:t>
        </w:r>
        <w:proofErr w:type="spellEnd"/>
        <w:r>
          <w:t xml:space="preserve"> flow descriptions IE is included in the PDU SESSION ESTABLISHMENT ACCEPT message, the UE shall delete the stored authorized </w:t>
        </w:r>
        <w:proofErr w:type="spellStart"/>
        <w:r>
          <w:t>QoS</w:t>
        </w:r>
        <w:proofErr w:type="spellEnd"/>
        <w:r>
          <w:t xml:space="preserve"> flow descriptions; and</w:t>
        </w:r>
      </w:ins>
    </w:p>
    <w:p w14:paraId="67E89D6F" w14:textId="77777777" w:rsidR="007F5142" w:rsidRDefault="007F5142" w:rsidP="007F5142">
      <w:pPr>
        <w:pStyle w:val="B1"/>
        <w:rPr>
          <w:ins w:id="138" w:author="马伟10042973" w:date="2023-02-16T16:39:00Z"/>
        </w:rPr>
      </w:pPr>
      <w:ins w:id="139" w:author="马伟10042973" w:date="2023-02-16T16:39:00Z">
        <w:r>
          <w:t>c)</w:t>
        </w:r>
        <w:r>
          <w:tab/>
        </w:r>
        <w:r>
          <w:rPr>
            <w:rFonts w:hint="eastAsia"/>
            <w:lang w:eastAsia="zh-TW"/>
          </w:rPr>
          <w:t xml:space="preserve">if the </w:t>
        </w:r>
        <w:r>
          <w:t>mapped EPS bearer contexts IE is included in the PDU SESSION ESTABLISHMENT ACCEPT message, the UE shall delete the stored mapped EPS bearer contexts.</w:t>
        </w:r>
      </w:ins>
    </w:p>
    <w:p w14:paraId="61EC8EAD" w14:textId="77777777" w:rsidR="007F5142" w:rsidRDefault="007F5142" w:rsidP="007F5142">
      <w:pPr>
        <w:rPr>
          <w:ins w:id="140" w:author="马伟10042973" w:date="2023-02-16T16:39:00Z"/>
        </w:rPr>
      </w:pPr>
      <w:ins w:id="141" w:author="马伟10042973" w:date="2023-02-16T16:39:00Z">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w:t>
        </w:r>
        <w:r>
          <w:lastRenderedPageBreak/>
          <w:t xml:space="preserve">descriptions if it is included in the Authorized </w:t>
        </w:r>
        <w:proofErr w:type="spellStart"/>
        <w:r>
          <w:t>QoS</w:t>
        </w:r>
        <w:proofErr w:type="spellEnd"/>
        <w:r>
          <w:t xml:space="preserve"> flow descriptions IE of the PDU SESSION ESTABLISHMENT ACCEPT message for the PDU session.</w:t>
        </w:r>
      </w:ins>
    </w:p>
    <w:p w14:paraId="4B2A7D81" w14:textId="77777777" w:rsidR="007F5142" w:rsidRDefault="007F5142" w:rsidP="007F5142">
      <w:pPr>
        <w:rPr>
          <w:ins w:id="142" w:author="马伟10042973" w:date="2023-02-16T16:39:00Z"/>
          <w:lang w:eastAsia="zh-CN"/>
        </w:rPr>
      </w:pPr>
      <w:ins w:id="143" w:author="马伟10042973" w:date="2023-02-16T16:39:00Z">
        <w:r>
          <w:rPr>
            <w:lang w:eastAsia="zh-CN"/>
          </w:rPr>
          <w:t>…</w:t>
        </w:r>
      </w:ins>
    </w:p>
    <w:bookmarkEnd w:id="27"/>
    <w:bookmarkEnd w:id="28"/>
    <w:bookmarkEnd w:id="29"/>
    <w:bookmarkEnd w:id="30"/>
    <w:p w14:paraId="381DA4F7" w14:textId="77777777" w:rsidR="007F5142" w:rsidRDefault="007F5142" w:rsidP="007F5142">
      <w:pPr>
        <w:rPr>
          <w:ins w:id="144" w:author="马伟10042973" w:date="2023-02-16T16:39:00Z"/>
        </w:rPr>
      </w:pPr>
      <w:ins w:id="145" w:author="马伟10042973" w:date="2023-02-16T16:39:00Z">
        <w:r>
          <w:t>[TS 23.</w:t>
        </w:r>
        <w:r>
          <w:rPr>
            <w:rFonts w:eastAsia="宋体" w:hint="eastAsia"/>
            <w:lang w:val="en-US" w:eastAsia="zh-CN"/>
          </w:rPr>
          <w:t>50</w:t>
        </w:r>
        <w:r>
          <w:rPr>
            <w:rFonts w:eastAsia="宋体"/>
            <w:lang w:val="en-US" w:eastAsia="zh-CN"/>
          </w:rPr>
          <w:t>2</w:t>
        </w:r>
        <w:r>
          <w:t>, clause 4.22.2.2.2]</w:t>
        </w:r>
      </w:ins>
    </w:p>
    <w:p w14:paraId="644E6F2B" w14:textId="77777777" w:rsidR="007F5142" w:rsidRPr="00140E21" w:rsidRDefault="007F5142" w:rsidP="007F5142">
      <w:pPr>
        <w:rPr>
          <w:ins w:id="146" w:author="马伟10042973" w:date="2023-02-16T16:39:00Z"/>
        </w:rPr>
      </w:pPr>
      <w:ins w:id="147" w:author="马伟10042973" w:date="2023-02-16T16:39:00Z">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ins>
    </w:p>
    <w:p w14:paraId="300BC3DA" w14:textId="77777777" w:rsidR="007F5142" w:rsidRPr="00140E21" w:rsidRDefault="007F5142" w:rsidP="007F5142">
      <w:pPr>
        <w:pStyle w:val="B1"/>
        <w:rPr>
          <w:ins w:id="148" w:author="马伟10042973" w:date="2023-02-16T16:39:00Z"/>
        </w:rPr>
      </w:pPr>
      <w:ins w:id="149" w:author="马伟10042973" w:date="2023-02-16T16:39:00Z">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ins>
    </w:p>
    <w:p w14:paraId="4E654601" w14:textId="77777777" w:rsidR="007F5142" w:rsidRPr="00140E21" w:rsidRDefault="007F5142" w:rsidP="007F5142">
      <w:pPr>
        <w:pStyle w:val="B1"/>
        <w:rPr>
          <w:ins w:id="150" w:author="马伟10042973" w:date="2023-02-16T16:39:00Z"/>
        </w:rPr>
      </w:pPr>
      <w:ins w:id="151" w:author="马伟10042973" w:date="2023-02-16T16:39:00Z">
        <w:r w:rsidRPr="00140E21">
          <w:t>-</w:t>
        </w:r>
        <w:r w:rsidRPr="00140E21">
          <w:tab/>
          <w:t>In step 2, if the AMF supports MA PDU sessions, then the AMF selects a V-SMF, which supports MA PDU sessions.</w:t>
        </w:r>
      </w:ins>
    </w:p>
    <w:p w14:paraId="1E3B7CF7" w14:textId="77777777" w:rsidR="007F5142" w:rsidRPr="00140E21" w:rsidRDefault="007F5142" w:rsidP="007F5142">
      <w:pPr>
        <w:pStyle w:val="B1"/>
        <w:rPr>
          <w:ins w:id="152" w:author="马伟10042973" w:date="2023-02-16T16:39:00Z"/>
        </w:rPr>
      </w:pPr>
      <w:ins w:id="153" w:author="马伟10042973" w:date="2023-02-16T16:39:00Z">
        <w:r w:rsidRPr="00140E21">
          <w:t>-</w:t>
        </w:r>
        <w:r w:rsidRPr="00140E21">
          <w:tab/>
          <w:t>In step 3, the AMF informs the V-SMF that the request is for a MA PDU Session (i.e. it includes an "MA PDU Request" indication).</w:t>
        </w:r>
      </w:ins>
    </w:p>
    <w:p w14:paraId="6B35D915" w14:textId="77777777" w:rsidR="007F5142" w:rsidRPr="00140E21" w:rsidRDefault="007F5142" w:rsidP="007F5142">
      <w:pPr>
        <w:pStyle w:val="B1"/>
        <w:rPr>
          <w:ins w:id="154" w:author="马伟10042973" w:date="2023-02-16T16:39:00Z"/>
        </w:rPr>
      </w:pPr>
      <w:ins w:id="155" w:author="马伟10042973" w:date="2023-02-16T16:39:00Z">
        <w:r w:rsidRPr="00140E21">
          <w:t>-</w:t>
        </w:r>
        <w:r w:rsidRPr="00140E21">
          <w:tab/>
          <w:t>In step 6, the V-SMF informs the H-SMF that the request is for a MA PDU Session (i.e. it includes an "MA PDU Request" indication).</w:t>
        </w:r>
      </w:ins>
    </w:p>
    <w:p w14:paraId="0BD5F42B" w14:textId="77777777" w:rsidR="007F5142" w:rsidRDefault="007F5142" w:rsidP="007F5142">
      <w:pPr>
        <w:pStyle w:val="B1"/>
        <w:rPr>
          <w:ins w:id="156" w:author="马伟10042973" w:date="2023-02-16T16:39:00Z"/>
        </w:rPr>
      </w:pPr>
      <w:ins w:id="157" w:author="马伟10042973" w:date="2023-02-16T16:39:00Z">
        <w:r>
          <w:t>-</w:t>
        </w:r>
        <w:r>
          <w:tab/>
          <w:t>In step 7, the H-SMF retrieves, via Session Management subscription data, the information whether the MA PDU session is allowed or not.</w:t>
        </w:r>
      </w:ins>
    </w:p>
    <w:p w14:paraId="2A04BAB6" w14:textId="77777777" w:rsidR="007F5142" w:rsidRPr="00140E21" w:rsidRDefault="007F5142" w:rsidP="007F5142">
      <w:pPr>
        <w:pStyle w:val="B1"/>
        <w:rPr>
          <w:ins w:id="158" w:author="马伟10042973" w:date="2023-02-16T16:39:00Z"/>
        </w:rPr>
      </w:pPr>
      <w:ins w:id="159" w:author="马伟10042973" w:date="2023-02-16T16:39:00Z">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ins>
    </w:p>
    <w:p w14:paraId="127BAE96" w14:textId="77777777" w:rsidR="007F5142" w:rsidRPr="00140E21" w:rsidRDefault="007F5142" w:rsidP="007F5142">
      <w:pPr>
        <w:pStyle w:val="B1"/>
        <w:rPr>
          <w:ins w:id="160" w:author="马伟10042973" w:date="2023-02-16T16:39:00Z"/>
        </w:rPr>
      </w:pPr>
      <w:ins w:id="161" w:author="马伟10042973" w:date="2023-02-16T16:39:00Z">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ins>
    </w:p>
    <w:p w14:paraId="2DE57B7F" w14:textId="77777777" w:rsidR="007F5142" w:rsidRPr="00140E21" w:rsidRDefault="007F5142" w:rsidP="007F5142">
      <w:pPr>
        <w:pStyle w:val="B1"/>
        <w:rPr>
          <w:ins w:id="162" w:author="马伟10042973" w:date="2023-02-16T16:39:00Z"/>
        </w:rPr>
      </w:pPr>
      <w:ins w:id="163" w:author="马伟10042973" w:date="2023-02-16T16:39:00Z">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ins>
    </w:p>
    <w:p w14:paraId="57BF8A28" w14:textId="77777777" w:rsidR="007F5142" w:rsidRPr="00140E21" w:rsidRDefault="007F5142" w:rsidP="007F5142">
      <w:pPr>
        <w:pStyle w:val="B2"/>
        <w:rPr>
          <w:ins w:id="164" w:author="马伟10042973" w:date="2023-02-16T16:39:00Z"/>
        </w:rPr>
      </w:pPr>
      <w:ins w:id="165" w:author="马伟10042973" w:date="2023-02-16T16:39:00Z">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ins>
    </w:p>
    <w:p w14:paraId="6A240442" w14:textId="77777777" w:rsidR="007F5142" w:rsidRDefault="007F5142" w:rsidP="007F5142">
      <w:pPr>
        <w:pStyle w:val="B2"/>
        <w:rPr>
          <w:ins w:id="166" w:author="马伟10042973" w:date="2023-02-16T16:39:00Z"/>
        </w:rPr>
      </w:pPr>
      <w:ins w:id="167" w:author="马伟10042973" w:date="2023-02-16T16:39:00Z">
        <w:r>
          <w:t>-</w:t>
        </w:r>
        <w:r>
          <w:tab/>
          <w:t>In step 12, new UL N9 tunnel CN info is allocated by the H-SMF or by the H-UPF.</w:t>
        </w:r>
      </w:ins>
    </w:p>
    <w:p w14:paraId="02C44F1E" w14:textId="77777777" w:rsidR="007F5142" w:rsidRPr="00140E21" w:rsidRDefault="007F5142" w:rsidP="007F5142">
      <w:pPr>
        <w:pStyle w:val="B2"/>
        <w:rPr>
          <w:ins w:id="168" w:author="马伟10042973" w:date="2023-02-16T16:39:00Z"/>
        </w:rPr>
      </w:pPr>
      <w:ins w:id="169" w:author="马伟10042973" w:date="2023-02-16T16:39:00Z">
        <w:r w:rsidRPr="00140E21">
          <w:t>-</w:t>
        </w:r>
        <w:r w:rsidRPr="00140E21">
          <w:tab/>
          <w:t>In step 16, the UE receives another PDU Session Establishment Accept message, which may contain updated ATSSS rules for the MA PDU session.</w:t>
        </w:r>
      </w:ins>
    </w:p>
    <w:p w14:paraId="401BDE08" w14:textId="77777777" w:rsidR="007F5142" w:rsidRDefault="007F5142" w:rsidP="007F5142">
      <w:pPr>
        <w:pStyle w:val="B2"/>
        <w:rPr>
          <w:ins w:id="170" w:author="马伟10042973" w:date="2023-02-16T16:39:00Z"/>
        </w:rPr>
      </w:pPr>
      <w:ins w:id="171" w:author="马伟10042973" w:date="2023-02-16T16:39:00Z">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ins>
    </w:p>
    <w:p w14:paraId="7BF66468" w14:textId="77777777" w:rsidR="00E6323E" w:rsidRPr="00B313E3" w:rsidRDefault="00E6323E" w:rsidP="00E6323E">
      <w:pPr>
        <w:rPr>
          <w:ins w:id="172" w:author="马伟10042973" w:date="2023-02-28T11:41:00Z"/>
        </w:rPr>
      </w:pPr>
      <w:ins w:id="173" w:author="马伟10042973" w:date="2023-02-28T11:41:00Z">
        <w:r w:rsidRPr="00B313E3">
          <w:rPr>
            <w:highlight w:val="yellow"/>
          </w:rPr>
          <w:t>[TS 24.193, clause 5.2.1]</w:t>
        </w:r>
      </w:ins>
    </w:p>
    <w:p w14:paraId="3676E198" w14:textId="77777777" w:rsidR="00E6323E" w:rsidRPr="00B313E3" w:rsidRDefault="00E6323E" w:rsidP="00E6323E">
      <w:pPr>
        <w:rPr>
          <w:ins w:id="174" w:author="马伟10042973" w:date="2023-02-28T11:41:00Z"/>
          <w:highlight w:val="yellow"/>
          <w:lang w:eastAsia="zh-CN"/>
        </w:rPr>
      </w:pPr>
      <w:ins w:id="175" w:author="马伟10042973" w:date="2023-02-28T11:41:00Z">
        <w:r w:rsidRPr="00B313E3">
          <w:rPr>
            <w:highlight w:val="yellow"/>
            <w:lang w:eastAsia="zh-CN"/>
          </w:rPr>
          <w:t>Activating multi-access PDU connectivity service refers to the establishment of user-plane resources on both 3GPP access and non-3GPP access:</w:t>
        </w:r>
      </w:ins>
    </w:p>
    <w:p w14:paraId="09B948C8" w14:textId="77777777" w:rsidR="00E6323E" w:rsidRPr="00B313E3" w:rsidRDefault="00E6323E" w:rsidP="00E6323E">
      <w:pPr>
        <w:pStyle w:val="B1"/>
        <w:rPr>
          <w:ins w:id="176" w:author="马伟10042973" w:date="2023-02-28T11:41:00Z"/>
          <w:highlight w:val="yellow"/>
        </w:rPr>
      </w:pPr>
      <w:ins w:id="177" w:author="马伟10042973" w:date="2023-02-28T11:41:00Z">
        <w:r w:rsidRPr="00B313E3">
          <w:rPr>
            <w:highlight w:val="yellow"/>
            <w:lang w:eastAsia="zh-CN"/>
          </w:rPr>
          <w:t>a)</w:t>
        </w:r>
        <w:r w:rsidRPr="00B313E3">
          <w:rPr>
            <w:highlight w:val="yellow"/>
            <w:lang w:eastAsia="zh-CN"/>
          </w:rPr>
          <w:tab/>
          <w:t>if the UE is registered over both 3GPP access and non-3GPP access in the same PLMN</w:t>
        </w:r>
        <w:r w:rsidRPr="00B313E3">
          <w:rPr>
            <w:highlight w:val="yellow"/>
            <w:lang w:val="en-US"/>
          </w:rPr>
          <w:t xml:space="preserve">, the UE shall initiate the </w:t>
        </w:r>
        <w:r w:rsidRPr="00B313E3">
          <w:rPr>
            <w:highlight w:val="yellow"/>
          </w:rPr>
          <w:t>UE-requested PDU session establishment procedure as specified in clause 6.4.1.2 of 3GPP TS 24.501 [</w:t>
        </w:r>
        <w:r w:rsidRPr="00B313E3">
          <w:rPr>
            <w:highlight w:val="yellow"/>
            <w:lang w:eastAsia="zh-CN"/>
          </w:rPr>
          <w:t>6</w:t>
        </w:r>
        <w:r w:rsidRPr="00B313E3">
          <w:rPr>
            <w:highlight w:val="yellow"/>
          </w:rPr>
          <w:t>] over a selected access, either 3GPP access or non-3GPP access. Over which access to initiate this UE-requested PDU session establishment procedure is UE implementation specific.</w:t>
        </w:r>
        <w:r w:rsidRPr="00B313E3">
          <w:rPr>
            <w:rFonts w:hint="eastAsia"/>
            <w:highlight w:val="yellow"/>
            <w:lang w:eastAsia="zh-CN"/>
          </w:rPr>
          <w:t xml:space="preserve"> </w:t>
        </w:r>
        <w:r w:rsidRPr="00B313E3">
          <w:rPr>
            <w:highlight w:val="yellow"/>
          </w:rPr>
          <w:t>When the UE receives the PDU SESSION ESTABLISHMENT ACCEPT message including the ATSSS container IE as specified in clause 6.4.1.3 of 3GPP TS 24.501 [</w:t>
        </w:r>
        <w:r w:rsidRPr="00B313E3">
          <w:rPr>
            <w:highlight w:val="yellow"/>
            <w:lang w:eastAsia="zh-CN"/>
          </w:rPr>
          <w:t>6</w:t>
        </w:r>
        <w:r w:rsidRPr="00B313E3">
          <w:rPr>
            <w:highlight w:val="yellow"/>
          </w:rPr>
          <w:t xml:space="preserve">], the UE shall consider that the MA PDU session has been established and the user plane resources are successfully established on the selected access. When the user plane resources are established on </w:t>
        </w:r>
        <w:r w:rsidRPr="00B313E3">
          <w:rPr>
            <w:highlight w:val="yellow"/>
          </w:rPr>
          <w:lastRenderedPageBreak/>
          <w:t>the access other than the selected access (e.g. received lower layer indication in 3GPP access or established user plane IPsec SA in untrusted non-3GPP access), the UE shall consider the user plane resources are established on both;</w:t>
        </w:r>
      </w:ins>
    </w:p>
    <w:p w14:paraId="2429DBDA" w14:textId="77777777" w:rsidR="00E6323E" w:rsidRPr="00B313E3" w:rsidRDefault="00E6323E" w:rsidP="00E6323E">
      <w:pPr>
        <w:pStyle w:val="NO"/>
        <w:rPr>
          <w:ins w:id="178" w:author="马伟10042973" w:date="2023-02-28T11:41:00Z"/>
          <w:highlight w:val="yellow"/>
        </w:rPr>
      </w:pPr>
      <w:ins w:id="179" w:author="马伟10042973" w:date="2023-02-28T11:41:00Z">
        <w:r w:rsidRPr="00B313E3">
          <w:rPr>
            <w:highlight w:val="yellow"/>
          </w:rPr>
          <w:t>NOTE:</w:t>
        </w:r>
        <w:r w:rsidRPr="00B313E3">
          <w:rPr>
            <w:highlight w:val="yellow"/>
          </w:rPr>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ins>
    </w:p>
    <w:p w14:paraId="74E400B3" w14:textId="77777777" w:rsidR="00E6323E" w:rsidRPr="00B313E3" w:rsidRDefault="00E6323E" w:rsidP="00E6323E">
      <w:pPr>
        <w:pStyle w:val="B1"/>
        <w:rPr>
          <w:ins w:id="180" w:author="马伟10042973" w:date="2023-02-28T11:41:00Z"/>
          <w:color w:val="FF0000"/>
          <w:highlight w:val="yellow"/>
        </w:rPr>
      </w:pPr>
      <w:ins w:id="181" w:author="马伟10042973" w:date="2023-02-28T11:41:00Z">
        <w:r w:rsidRPr="00B313E3">
          <w:rPr>
            <w:highlight w:val="yellow"/>
            <w:lang w:eastAsia="zh-CN"/>
          </w:rPr>
          <w:t>b)</w:t>
        </w:r>
        <w:r w:rsidRPr="00B313E3">
          <w:rPr>
            <w:highlight w:val="yellow"/>
            <w:lang w:eastAsia="zh-CN"/>
          </w:rPr>
          <w:tab/>
          <w:t>if the UE is registered over both 3GPP access and non-3GPP access in different PLMNs</w:t>
        </w:r>
        <w:r w:rsidRPr="00B313E3">
          <w:rPr>
            <w:highlight w:val="yellow"/>
            <w:lang w:val="en-US"/>
          </w:rPr>
          <w:t xml:space="preserve">, the UE shall initiate the </w:t>
        </w:r>
        <w:r w:rsidRPr="00B313E3">
          <w:rPr>
            <w:highlight w:val="yellow"/>
          </w:rPr>
          <w:t>UE-requested PDU session establishment procedure as specified in clause 6.4.1.2 of 3GPP TS 24.501 [</w:t>
        </w:r>
        <w:r w:rsidRPr="00B313E3">
          <w:rPr>
            <w:highlight w:val="yellow"/>
            <w:lang w:eastAsia="zh-CN"/>
          </w:rPr>
          <w:t>6</w:t>
        </w:r>
        <w:r w:rsidRPr="00B313E3">
          <w:rPr>
            <w:highlight w:val="yellow"/>
          </w:rPr>
          <w:t>] over 3GPP access and non-3GPP access</w:t>
        </w:r>
        <w:r w:rsidRPr="00B313E3">
          <w:rPr>
            <w:rFonts w:hint="eastAsia"/>
            <w:highlight w:val="yellow"/>
            <w:lang w:eastAsia="zh-CN"/>
          </w:rPr>
          <w:t xml:space="preserve"> </w:t>
        </w:r>
        <w:r w:rsidRPr="00B313E3">
          <w:rPr>
            <w:highlight w:val="yellow"/>
            <w:lang w:eastAsia="zh-CN"/>
          </w:rPr>
          <w:t>sequentially</w:t>
        </w:r>
        <w:r w:rsidRPr="00B313E3">
          <w:rPr>
            <w:highlight w:val="yellow"/>
          </w:rPr>
          <w:t>. Over which access to first initiate the UE-requested PDU session establishment procedure is UE implementation specific.</w:t>
        </w:r>
        <w:r w:rsidRPr="00B313E3">
          <w:rPr>
            <w:rFonts w:hint="eastAsia"/>
            <w:highlight w:val="yellow"/>
            <w:lang w:eastAsia="zh-CN"/>
          </w:rPr>
          <w:t xml:space="preserve"> </w:t>
        </w:r>
        <w:r w:rsidRPr="00B313E3">
          <w:rPr>
            <w:highlight w:val="yellow"/>
          </w:rPr>
          <w:t>When the UE receives the PDU SESSION ESTABLISHMENT ACCEPT message including the ATSSS container IE as specified in clause 6.4.1.3 of 3GPP TS 24.501 [</w:t>
        </w:r>
        <w:r w:rsidRPr="00B313E3">
          <w:rPr>
            <w:highlight w:val="yellow"/>
            <w:lang w:eastAsia="zh-CN"/>
          </w:rPr>
          <w:t>6</w:t>
        </w:r>
        <w:r w:rsidRPr="00B313E3">
          <w:rPr>
            <w:highlight w:val="yellow"/>
          </w:rPr>
          <w:t>] over the selected access, the UE shall consider that the MA PDU session has been established and the user plane resources of the MA PDU session on this access are successfully established.</w:t>
        </w:r>
        <w:r w:rsidRPr="00B313E3">
          <w:rPr>
            <w:rFonts w:hint="eastAsia"/>
            <w:highlight w:val="yellow"/>
            <w:lang w:eastAsia="zh-CN"/>
          </w:rPr>
          <w:t xml:space="preserve"> </w:t>
        </w:r>
        <w:r w:rsidRPr="00B313E3">
          <w:rPr>
            <w:color w:val="FF0000"/>
            <w:highlight w:val="yellow"/>
          </w:rPr>
          <w:t xml:space="preserve">The UE shall then </w:t>
        </w:r>
        <w:r w:rsidRPr="00B313E3">
          <w:rPr>
            <w:color w:val="FF0000"/>
            <w:highlight w:val="yellow"/>
            <w:lang w:val="en-US"/>
          </w:rPr>
          <w:t xml:space="preserve">initiate the </w:t>
        </w:r>
        <w:r w:rsidRPr="00B313E3">
          <w:rPr>
            <w:color w:val="FF0000"/>
            <w:highlight w:val="yellow"/>
          </w:rPr>
          <w:t>UE-requested PDU session establishment procedure with the same PDU session ID, as specified in clause 6.4.1.2 of 3GPP TS 24.501 [6] over the other access,</w:t>
        </w:r>
        <w:r w:rsidRPr="00B313E3">
          <w:rPr>
            <w:rFonts w:hint="eastAsia"/>
            <w:color w:val="FF0000"/>
            <w:highlight w:val="yellow"/>
            <w:lang w:eastAsia="zh-CN"/>
          </w:rPr>
          <w:t xml:space="preserve"> i</w:t>
        </w:r>
        <w:r w:rsidRPr="00B313E3">
          <w:rPr>
            <w:color w:val="FF0000"/>
            <w:highlight w:val="yellow"/>
          </w:rP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ins>
    </w:p>
    <w:p w14:paraId="69FBD04E" w14:textId="77777777" w:rsidR="00E6323E" w:rsidRPr="00B313E3" w:rsidRDefault="00E6323E" w:rsidP="00E6323E">
      <w:pPr>
        <w:pStyle w:val="B1"/>
        <w:rPr>
          <w:ins w:id="182" w:author="马伟10042973" w:date="2023-02-28T11:41:00Z"/>
          <w:color w:val="FF0000"/>
          <w:highlight w:val="yellow"/>
        </w:rPr>
      </w:pPr>
      <w:ins w:id="183" w:author="马伟10042973" w:date="2023-02-28T11:41:00Z">
        <w:r w:rsidRPr="00B313E3">
          <w:rPr>
            <w:highlight w:val="yellow"/>
          </w:rPr>
          <w:t>c)</w:t>
        </w:r>
        <w:r w:rsidRPr="00B313E3">
          <w:rPr>
            <w:highlight w:val="yellow"/>
          </w:rPr>
          <w:tab/>
          <w:t xml:space="preserve">if the UE is registered to a PLMN over only one access, either 3GPP access or non-3GPP access, the UE </w:t>
        </w:r>
        <w:r w:rsidRPr="00B313E3">
          <w:rPr>
            <w:highlight w:val="yellow"/>
            <w:lang w:val="en-US"/>
          </w:rPr>
          <w:t xml:space="preserve">shall initiate the </w:t>
        </w:r>
        <w:r w:rsidRPr="00B313E3">
          <w:rPr>
            <w:highlight w:val="yellow"/>
          </w:rPr>
          <w:t>UE-requested PDU session establishment procedure as specified in clause 6.4.1.2 of 3GPP TS 24.501 [</w:t>
        </w:r>
        <w:r w:rsidRPr="00B313E3">
          <w:rPr>
            <w:highlight w:val="yellow"/>
            <w:lang w:eastAsia="zh-CN"/>
          </w:rPr>
          <w:t>6</w:t>
        </w:r>
        <w:r w:rsidRPr="00B313E3">
          <w:rPr>
            <w:highlight w:val="yellow"/>
          </w:rPr>
          <w:t>] over this access. When the UE receives the PDU SESSION ESTABLISHMENT ACCEPT message including the ATSSS container IE as specified in clause 6.4.1.3 of 3GPP TS 24.501 [</w:t>
        </w:r>
        <w:r w:rsidRPr="00B313E3">
          <w:rPr>
            <w:highlight w:val="yellow"/>
            <w:lang w:eastAsia="zh-CN"/>
          </w:rPr>
          <w:t>6</w:t>
        </w:r>
        <w:r w:rsidRPr="00B313E3">
          <w:rPr>
            <w:highlight w:val="yellow"/>
          </w:rPr>
          <w:t>] over the access, the UE shall consider that the MA PDU session has been established and the user plane resources of the MA PDU session on this access are successfully established.</w:t>
        </w:r>
        <w:r w:rsidRPr="00B313E3">
          <w:rPr>
            <w:color w:val="FF0000"/>
            <w:highlight w:val="yellow"/>
          </w:rPr>
          <w:t xml:space="preserve"> When the UE at a later point in time registers over the other access, either in the same PLMN or in a different PLMN, the UE shall </w:t>
        </w:r>
        <w:r w:rsidRPr="00B313E3">
          <w:rPr>
            <w:color w:val="FF0000"/>
            <w:highlight w:val="yellow"/>
            <w:lang w:val="en-US"/>
          </w:rPr>
          <w:t xml:space="preserve">initiate the </w:t>
        </w:r>
        <w:r w:rsidRPr="00B313E3">
          <w:rPr>
            <w:color w:val="FF0000"/>
            <w:highlight w:val="yellow"/>
          </w:rPr>
          <w:t>UE-requested PDU session establishment procedure with the same PDU session ID as specified in clause 6.4.1.2 of 3GPP TS 24.501 [6] over the other access</w:t>
        </w:r>
        <w:r w:rsidRPr="00B313E3">
          <w:rPr>
            <w:color w:val="FF0000"/>
            <w:highlight w:val="yellow"/>
            <w:lang w:eastAsia="zh-CN"/>
          </w:rPr>
          <w:t xml:space="preserve"> i</w:t>
        </w:r>
        <w:r w:rsidRPr="00B313E3">
          <w:rPr>
            <w:color w:val="FF0000"/>
            <w:highlight w:val="yellow"/>
          </w:rP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ins>
    </w:p>
    <w:p w14:paraId="0821B23A" w14:textId="021F3C00" w:rsidR="007F5142" w:rsidRPr="00E6323E" w:rsidRDefault="00E6323E" w:rsidP="007F5142">
      <w:pPr>
        <w:rPr>
          <w:ins w:id="184" w:author="马伟10042973" w:date="2023-02-16T16:39:00Z"/>
        </w:rPr>
      </w:pPr>
      <w:ins w:id="185" w:author="马伟10042973" w:date="2023-02-28T11:41:00Z">
        <w:r w:rsidRPr="00B313E3">
          <w:rPr>
            <w:highlight w:val="yellow"/>
          </w:rPr>
          <w:t xml:space="preserve">If the UE is in the non-allowed area, the UE shall not initiate a PDU session establishment procedure for </w:t>
        </w:r>
        <w:r w:rsidRPr="00B313E3">
          <w:rPr>
            <w:rFonts w:eastAsia="Times New Roman"/>
            <w:highlight w:val="yellow"/>
            <w:lang w:val="en-US"/>
          </w:rPr>
          <w:t>an MA PDU session</w:t>
        </w:r>
        <w:r w:rsidRPr="00B313E3">
          <w:rPr>
            <w:highlight w:val="yellow"/>
          </w:rPr>
          <w:t xml:space="preserve"> over the 3GPP access. It may still initiate a PDU session establishment procedure for </w:t>
        </w:r>
        <w:r w:rsidRPr="00B313E3">
          <w:rPr>
            <w:rFonts w:eastAsia="Times New Roman"/>
            <w:highlight w:val="yellow"/>
            <w:lang w:val="en-US"/>
          </w:rPr>
          <w:t>an MA PDU session</w:t>
        </w:r>
        <w:r w:rsidRPr="00B313E3">
          <w:rPr>
            <w:highlight w:val="yellow"/>
          </w:rPr>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ins>
    </w:p>
    <w:p w14:paraId="0FBF12F8" w14:textId="77777777" w:rsidR="007F5142" w:rsidRDefault="007F5142" w:rsidP="007F5142">
      <w:pPr>
        <w:pStyle w:val="H6"/>
        <w:rPr>
          <w:ins w:id="186" w:author="马伟10042973" w:date="2023-02-16T16:39:00Z"/>
        </w:rPr>
      </w:pPr>
      <w:ins w:id="187" w:author="马伟10042973" w:date="2023-02-16T16:39:00Z">
        <w:r>
          <w:rPr>
            <w:rFonts w:eastAsia="宋体" w:hint="eastAsia"/>
            <w:lang w:val="en-US" w:eastAsia="zh-CN"/>
          </w:rPr>
          <w:t>10.4.1.3.3</w:t>
        </w:r>
        <w:r>
          <w:tab/>
          <w:t>Test description</w:t>
        </w:r>
      </w:ins>
    </w:p>
    <w:p w14:paraId="30477AE7" w14:textId="77777777" w:rsidR="007F5142" w:rsidRDefault="007F5142" w:rsidP="007F5142">
      <w:pPr>
        <w:pStyle w:val="H6"/>
        <w:rPr>
          <w:ins w:id="188" w:author="马伟10042973" w:date="2023-02-16T16:39:00Z"/>
        </w:rPr>
      </w:pPr>
      <w:ins w:id="189" w:author="马伟10042973" w:date="2023-02-16T16:39:00Z">
        <w:r>
          <w:rPr>
            <w:rFonts w:eastAsia="宋体" w:hint="eastAsia"/>
            <w:lang w:val="en-US" w:eastAsia="zh-CN"/>
          </w:rPr>
          <w:t>10.4.1.3.3.1</w:t>
        </w:r>
        <w:r>
          <w:tab/>
          <w:t>Pre-test conditions</w:t>
        </w:r>
      </w:ins>
    </w:p>
    <w:p w14:paraId="4142BC58" w14:textId="77777777" w:rsidR="007F5142" w:rsidRDefault="007F5142" w:rsidP="007F5142">
      <w:pPr>
        <w:pStyle w:val="H6"/>
        <w:rPr>
          <w:ins w:id="190" w:author="马伟10042973" w:date="2023-02-16T16:39:00Z"/>
          <w:lang w:eastAsia="zh-CN"/>
        </w:rPr>
      </w:pPr>
      <w:ins w:id="191" w:author="马伟10042973" w:date="2023-02-16T16:39:00Z">
        <w:r>
          <w:t>System Simulator:</w:t>
        </w:r>
      </w:ins>
    </w:p>
    <w:p w14:paraId="3840604C" w14:textId="77777777" w:rsidR="007F5142" w:rsidRDefault="007F5142" w:rsidP="007F5142">
      <w:pPr>
        <w:pStyle w:val="B1"/>
        <w:rPr>
          <w:ins w:id="192" w:author="马伟10042973" w:date="2023-02-16T16:39:00Z"/>
          <w:lang w:eastAsia="zh-CN"/>
        </w:rPr>
      </w:pPr>
      <w:ins w:id="193" w:author="马伟10042973" w:date="2023-02-16T16:39:00Z">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ins>
    </w:p>
    <w:p w14:paraId="18BB25C5" w14:textId="77777777" w:rsidR="007F5142" w:rsidRDefault="007F5142" w:rsidP="007F5142">
      <w:pPr>
        <w:pStyle w:val="B1"/>
        <w:rPr>
          <w:ins w:id="194" w:author="马伟10042973" w:date="2023-02-16T16:39:00Z"/>
          <w:lang w:eastAsia="zh-CN"/>
        </w:rPr>
      </w:pPr>
      <w:ins w:id="195" w:author="马伟10042973" w:date="2023-02-16T16:39:00Z">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ins>
    </w:p>
    <w:p w14:paraId="5EA4A818" w14:textId="77777777" w:rsidR="007F5142" w:rsidRDefault="007F5142" w:rsidP="007F5142">
      <w:pPr>
        <w:pStyle w:val="B1"/>
        <w:rPr>
          <w:ins w:id="196" w:author="马伟10042973" w:date="2023-02-16T16:39:00Z"/>
          <w:lang w:eastAsia="zh-CN"/>
        </w:rPr>
      </w:pPr>
      <w:ins w:id="197" w:author="马伟10042973" w:date="2023-02-16T16:39:00Z">
        <w:r>
          <w:rPr>
            <w:rFonts w:hint="eastAsia"/>
            <w:lang w:eastAsia="zh-CN"/>
          </w:rPr>
          <w:t xml:space="preserve">-  </w:t>
        </w:r>
        <w:r>
          <w:rPr>
            <w:rFonts w:eastAsia="宋体" w:hint="eastAsia"/>
            <w:lang w:val="en-US" w:eastAsia="zh-CN"/>
          </w:rPr>
          <w:t xml:space="preserve">NR Cell 1 and WLAN Cell 27 belong to </w:t>
        </w:r>
        <w:r>
          <w:rPr>
            <w:rFonts w:eastAsia="宋体"/>
            <w:lang w:val="en-US" w:eastAsia="zh-CN"/>
          </w:rPr>
          <w:t xml:space="preserve">2 </w:t>
        </w:r>
        <w:r>
          <w:rPr>
            <w:rFonts w:eastAsia="宋体" w:hint="eastAsia"/>
            <w:lang w:val="en-US" w:eastAsia="zh-CN"/>
          </w:rPr>
          <w:t>different</w:t>
        </w:r>
        <w:r>
          <w:rPr>
            <w:rFonts w:eastAsia="宋体"/>
            <w:lang w:val="en-US" w:eastAsia="zh-CN"/>
          </w:rPr>
          <w:t xml:space="preserve"> </w:t>
        </w:r>
        <w:r>
          <w:rPr>
            <w:rFonts w:eastAsia="宋体" w:hint="eastAsia"/>
            <w:lang w:val="en-US" w:eastAsia="zh-CN"/>
          </w:rPr>
          <w:t>PLMN</w:t>
        </w:r>
        <w:r>
          <w:rPr>
            <w:rFonts w:eastAsia="宋体"/>
            <w:lang w:val="en-US" w:eastAsia="zh-CN"/>
          </w:rPr>
          <w:t>s</w:t>
        </w:r>
        <w:r>
          <w:rPr>
            <w:rFonts w:eastAsia="宋体" w:hint="eastAsia"/>
            <w:lang w:val="en-US" w:eastAsia="zh-CN"/>
          </w:rPr>
          <w:t xml:space="preserve"> and </w:t>
        </w:r>
        <w:r>
          <w:rPr>
            <w:rFonts w:hint="eastAsia"/>
            <w:lang w:val="en-US" w:eastAsia="zh-CN"/>
          </w:rPr>
          <w:t xml:space="preserve">Both </w:t>
        </w:r>
        <w:r>
          <w:rPr>
            <w:rFonts w:eastAsia="宋体" w:hint="eastAsia"/>
            <w:lang w:val="en-US" w:eastAsia="zh-CN"/>
          </w:rPr>
          <w:t xml:space="preserve">NR Cell 1 and WLAN cell 27 are </w:t>
        </w:r>
        <w:r>
          <w:t>set to '' Serving cell''</w:t>
        </w:r>
        <w:r>
          <w:rPr>
            <w:rFonts w:hint="eastAsia"/>
            <w:lang w:eastAsia="zh-CN"/>
          </w:rPr>
          <w:t>.</w:t>
        </w:r>
      </w:ins>
    </w:p>
    <w:p w14:paraId="6DD17D07" w14:textId="77777777" w:rsidR="007F5142" w:rsidRDefault="007F5142" w:rsidP="007F5142">
      <w:pPr>
        <w:pStyle w:val="H6"/>
        <w:rPr>
          <w:ins w:id="198" w:author="马伟10042973" w:date="2023-02-16T16:39:00Z"/>
        </w:rPr>
      </w:pPr>
      <w:ins w:id="199" w:author="马伟10042973" w:date="2023-02-16T16:39:00Z">
        <w:r>
          <w:t>UE:</w:t>
        </w:r>
      </w:ins>
    </w:p>
    <w:p w14:paraId="18B66D5B" w14:textId="77777777" w:rsidR="007F5142" w:rsidRDefault="007F5142" w:rsidP="007F5142">
      <w:pPr>
        <w:ind w:firstLineChars="100" w:firstLine="200"/>
        <w:rPr>
          <w:ins w:id="200" w:author="马伟10042973" w:date="2023-02-16T16:39:00Z"/>
          <w:lang w:eastAsia="zh-CN"/>
        </w:rPr>
      </w:pPr>
      <w:ins w:id="201" w:author="马伟10042973" w:date="2023-02-16T16:39:00Z">
        <w:r>
          <w:rPr>
            <w:lang w:eastAsia="zh-CN"/>
          </w:rPr>
          <w:t xml:space="preserve">- </w:t>
        </w:r>
        <w:r>
          <w:rPr>
            <w:lang w:eastAsia="zh-CN"/>
          </w:rPr>
          <w:tab/>
        </w:r>
        <w:r>
          <w:rPr>
            <w:rFonts w:hint="eastAsia"/>
          </w:rPr>
          <w:t xml:space="preserve"> UE is registered over both 3GPP access and non-3GPP access in </w:t>
        </w:r>
        <w:r w:rsidRPr="00355125">
          <w:t>2 different PLMNs</w:t>
        </w:r>
        <w:r>
          <w:rPr>
            <w:rFonts w:eastAsia="宋体" w:hint="eastAsia"/>
            <w:lang w:val="en-US" w:eastAsia="zh-CN"/>
          </w:rPr>
          <w:t>.</w:t>
        </w:r>
      </w:ins>
    </w:p>
    <w:p w14:paraId="298E009F" w14:textId="77777777" w:rsidR="007F5142" w:rsidRDefault="007F5142" w:rsidP="007F5142">
      <w:pPr>
        <w:pStyle w:val="H6"/>
        <w:rPr>
          <w:ins w:id="202" w:author="马伟10042973" w:date="2023-02-16T16:39:00Z"/>
        </w:rPr>
      </w:pPr>
      <w:ins w:id="203" w:author="马伟10042973" w:date="2023-02-16T16:39:00Z">
        <w:r>
          <w:t>Preamble:</w:t>
        </w:r>
      </w:ins>
    </w:p>
    <w:p w14:paraId="47BA8EF4" w14:textId="77777777" w:rsidR="007F5142" w:rsidRDefault="007F5142" w:rsidP="007F5142">
      <w:pPr>
        <w:pStyle w:val="B1"/>
        <w:rPr>
          <w:ins w:id="204" w:author="马伟10042973" w:date="2023-02-16T16:39:00Z"/>
        </w:rPr>
      </w:pPr>
      <w:ins w:id="205" w:author="马伟10042973" w:date="2023-02-16T16:39:00Z">
        <w:r>
          <w:t>-</w:t>
        </w:r>
        <w:r>
          <w:tab/>
          <w:t xml:space="preserve">The UE is </w:t>
        </w:r>
        <w:r>
          <w:rPr>
            <w:rFonts w:eastAsia="宋体" w:hint="eastAsia"/>
            <w:lang w:val="en-US" w:eastAsia="zh-CN"/>
          </w:rPr>
          <w:t>brought to state 3W</w:t>
        </w:r>
        <w:r>
          <w:t>-A</w:t>
        </w:r>
        <w:r>
          <w:rPr>
            <w:rFonts w:eastAsia="宋体" w:hint="eastAsia"/>
            <w:lang w:val="en-US" w:eastAsia="zh-CN"/>
          </w:rPr>
          <w:t xml:space="preserve"> and state 3N-A</w:t>
        </w:r>
        <w:r>
          <w:t xml:space="preserve"> according to TS 38.508-1 [4]</w:t>
        </w:r>
        <w:r>
          <w:rPr>
            <w:rFonts w:eastAsia="宋体" w:hint="eastAsia"/>
            <w:lang w:val="en-US" w:eastAsia="zh-CN"/>
          </w:rPr>
          <w:t xml:space="preserve">, </w:t>
        </w:r>
        <w:r>
          <w:t>Table 4.4A.2-</w:t>
        </w:r>
        <w:r>
          <w:rPr>
            <w:rFonts w:eastAsia="宋体" w:hint="eastAsia"/>
            <w:lang w:val="en-US" w:eastAsia="zh-CN"/>
          </w:rPr>
          <w:t xml:space="preserve">3 </w:t>
        </w:r>
      </w:ins>
    </w:p>
    <w:p w14:paraId="5B0B1383" w14:textId="77777777" w:rsidR="007F5142" w:rsidRDefault="007F5142" w:rsidP="007F5142">
      <w:pPr>
        <w:pStyle w:val="H6"/>
        <w:rPr>
          <w:ins w:id="206" w:author="马伟10042973" w:date="2023-02-16T16:39:00Z"/>
        </w:rPr>
      </w:pPr>
      <w:ins w:id="207" w:author="马伟10042973" w:date="2023-02-16T16:39:00Z">
        <w:r>
          <w:rPr>
            <w:rFonts w:hint="eastAsia"/>
          </w:rPr>
          <w:lastRenderedPageBreak/>
          <w:t>10.4.1.3.3.2</w:t>
        </w:r>
        <w:r>
          <w:tab/>
          <w:t>Test procedure sequence</w:t>
        </w:r>
      </w:ins>
    </w:p>
    <w:p w14:paraId="1B4B6161" w14:textId="28A33C06" w:rsidR="007F5142" w:rsidRDefault="00E6323E" w:rsidP="007F5142">
      <w:pPr>
        <w:widowControl w:val="0"/>
        <w:spacing w:after="0"/>
        <w:jc w:val="both"/>
        <w:rPr>
          <w:ins w:id="208" w:author="马伟10042973" w:date="2023-02-16T16:39:00Z"/>
        </w:rPr>
      </w:pPr>
      <w:ins w:id="209" w:author="马伟10042973" w:date="2023-02-28T11:39:00Z">
        <w:r w:rsidRPr="00E6323E">
          <w:rPr>
            <w:highlight w:val="green"/>
          </w:rPr>
          <w:t xml:space="preserve">Same Test procedure sequence as in table </w:t>
        </w:r>
      </w:ins>
      <w:ins w:id="210" w:author="马伟10042973" w:date="2023-02-28T11:40:00Z">
        <w:r w:rsidRPr="00E6323E">
          <w:rPr>
            <w:rFonts w:hint="eastAsia"/>
            <w:highlight w:val="green"/>
          </w:rPr>
          <w:t>10.4.1.</w:t>
        </w:r>
        <w:r w:rsidRPr="00E6323E">
          <w:rPr>
            <w:highlight w:val="green"/>
          </w:rPr>
          <w:t>1</w:t>
        </w:r>
        <w:r w:rsidRPr="00E6323E">
          <w:rPr>
            <w:rFonts w:hint="eastAsia"/>
            <w:highlight w:val="green"/>
          </w:rPr>
          <w:t>.3.2</w:t>
        </w:r>
      </w:ins>
      <w:ins w:id="211" w:author="马伟10042973" w:date="2023-02-28T11:39:00Z">
        <w:r w:rsidRPr="00E6323E">
          <w:rPr>
            <w:highlight w:val="green"/>
          </w:rPr>
          <w:t>.</w:t>
        </w:r>
      </w:ins>
    </w:p>
    <w:p w14:paraId="35E38195" w14:textId="77777777" w:rsidR="007F5142" w:rsidRDefault="007F5142" w:rsidP="007F5142">
      <w:pPr>
        <w:pStyle w:val="H6"/>
        <w:keepNext w:val="0"/>
        <w:keepLines w:val="0"/>
        <w:widowControl w:val="0"/>
        <w:rPr>
          <w:ins w:id="212" w:author="马伟10042973" w:date="2023-02-16T16:39:00Z"/>
          <w:lang w:eastAsia="zh-CN"/>
        </w:rPr>
      </w:pPr>
      <w:ins w:id="213" w:author="马伟10042973" w:date="2023-02-16T16:39:00Z">
        <w:r>
          <w:rPr>
            <w:rFonts w:hint="eastAsia"/>
          </w:rPr>
          <w:t>10.4.1.3.3.</w:t>
        </w:r>
        <w:r>
          <w:rPr>
            <w:rFonts w:eastAsia="宋体" w:hint="eastAsia"/>
            <w:lang w:val="en-US" w:eastAsia="zh-CN"/>
          </w:rPr>
          <w:t>3</w:t>
        </w:r>
        <w:r>
          <w:rPr>
            <w:snapToGrid w:val="0"/>
          </w:rPr>
          <w:tab/>
          <w:t>Specific message contents</w:t>
        </w:r>
      </w:ins>
    </w:p>
    <w:p w14:paraId="6FF3906E" w14:textId="23D2693D" w:rsidR="00E6323E" w:rsidRDefault="00E6323E" w:rsidP="00E6323E">
      <w:pPr>
        <w:widowControl w:val="0"/>
        <w:spacing w:after="0"/>
        <w:jc w:val="both"/>
        <w:rPr>
          <w:ins w:id="214" w:author="马伟10042973" w:date="2023-02-28T11:40:00Z"/>
        </w:rPr>
      </w:pPr>
      <w:ins w:id="215" w:author="马伟10042973" w:date="2023-02-28T11:40:00Z">
        <w:r w:rsidRPr="00E6323E">
          <w:rPr>
            <w:highlight w:val="green"/>
          </w:rPr>
          <w:t xml:space="preserve">Same </w:t>
        </w:r>
        <w:r w:rsidRPr="00E6323E">
          <w:rPr>
            <w:snapToGrid w:val="0"/>
            <w:highlight w:val="green"/>
          </w:rPr>
          <w:t>Specific message contents</w:t>
        </w:r>
        <w:r w:rsidRPr="00E6323E">
          <w:rPr>
            <w:highlight w:val="green"/>
          </w:rPr>
          <w:t xml:space="preserve"> as in table </w:t>
        </w:r>
        <w:r w:rsidRPr="00E6323E">
          <w:rPr>
            <w:rFonts w:hint="eastAsia"/>
            <w:highlight w:val="green"/>
          </w:rPr>
          <w:t>10.4.1.</w:t>
        </w:r>
        <w:r w:rsidRPr="00E6323E">
          <w:rPr>
            <w:highlight w:val="green"/>
          </w:rPr>
          <w:t>1</w:t>
        </w:r>
        <w:r w:rsidRPr="00E6323E">
          <w:rPr>
            <w:rFonts w:hint="eastAsia"/>
            <w:highlight w:val="green"/>
          </w:rPr>
          <w:t>.3.</w:t>
        </w:r>
        <w:r w:rsidRPr="00E6323E">
          <w:rPr>
            <w:rFonts w:eastAsia="宋体" w:hint="eastAsia"/>
            <w:highlight w:val="green"/>
            <w:lang w:val="en-US" w:eastAsia="zh-CN"/>
          </w:rPr>
          <w:t>3</w:t>
        </w:r>
        <w:r w:rsidRPr="00E6323E">
          <w:rPr>
            <w:highlight w:val="green"/>
          </w:rPr>
          <w:t>.</w:t>
        </w:r>
      </w:ins>
    </w:p>
    <w:p w14:paraId="68C9CD36" w14:textId="76D14398" w:rsidR="001E41F3" w:rsidRPr="00E6323E" w:rsidRDefault="001E41F3" w:rsidP="00E6323E">
      <w:pPr>
        <w:pStyle w:val="TH"/>
        <w:keepNext w:val="0"/>
        <w:keepLines w:val="0"/>
        <w:widowControl w:val="0"/>
        <w:rPr>
          <w:noProof/>
        </w:rPr>
      </w:pPr>
    </w:p>
    <w:sectPr w:rsidR="001E41F3" w:rsidRPr="00E6323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F0D79" w14:textId="77777777" w:rsidR="008746C1" w:rsidRDefault="008746C1">
      <w:r>
        <w:separator/>
      </w:r>
    </w:p>
  </w:endnote>
  <w:endnote w:type="continuationSeparator" w:id="0">
    <w:p w14:paraId="40D14209" w14:textId="77777777" w:rsidR="008746C1" w:rsidRDefault="0087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40C0C" w14:textId="77777777" w:rsidR="008746C1" w:rsidRDefault="008746C1">
      <w:r>
        <w:separator/>
      </w:r>
    </w:p>
  </w:footnote>
  <w:footnote w:type="continuationSeparator" w:id="0">
    <w:p w14:paraId="59134E25" w14:textId="77777777" w:rsidR="008746C1" w:rsidRDefault="00874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72987" w14:textId="77777777" w:rsidR="00874EEA" w:rsidRDefault="008746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9CF5" w14:textId="77777777" w:rsidR="00874EEA" w:rsidRDefault="00E761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2171A" w14:textId="77777777" w:rsidR="00874EEA" w:rsidRDefault="008746C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3ED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142"/>
    <w:rsid w:val="007F7259"/>
    <w:rsid w:val="008040A8"/>
    <w:rsid w:val="008279FA"/>
    <w:rsid w:val="008626E7"/>
    <w:rsid w:val="00870EE7"/>
    <w:rsid w:val="008746C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665"/>
    <w:rsid w:val="00C66BA2"/>
    <w:rsid w:val="00C95985"/>
    <w:rsid w:val="00CC5026"/>
    <w:rsid w:val="00CC68D0"/>
    <w:rsid w:val="00D03F9A"/>
    <w:rsid w:val="00D06D51"/>
    <w:rsid w:val="00D24991"/>
    <w:rsid w:val="00D50255"/>
    <w:rsid w:val="00D66520"/>
    <w:rsid w:val="00DE34CF"/>
    <w:rsid w:val="00E13F3D"/>
    <w:rsid w:val="00E34898"/>
    <w:rsid w:val="00E6323E"/>
    <w:rsid w:val="00E76116"/>
    <w:rsid w:val="00EB09B7"/>
    <w:rsid w:val="00EE7D7C"/>
    <w:rsid w:val="00F25D98"/>
    <w:rsid w:val="00F300FB"/>
    <w:rsid w:val="00F40F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23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7F5142"/>
    <w:rPr>
      <w:rFonts w:ascii="Times New Roman" w:hAnsi="Times New Roman"/>
      <w:lang w:val="en-GB" w:eastAsia="en-US"/>
    </w:rPr>
  </w:style>
  <w:style w:type="character" w:customStyle="1" w:styleId="B1Char">
    <w:name w:val="B1 Char"/>
    <w:link w:val="B1"/>
    <w:qFormat/>
    <w:rsid w:val="007F5142"/>
    <w:rPr>
      <w:rFonts w:ascii="Times New Roman" w:hAnsi="Times New Roman"/>
      <w:lang w:val="en-GB" w:eastAsia="en-US"/>
    </w:rPr>
  </w:style>
  <w:style w:type="character" w:customStyle="1" w:styleId="TALChar">
    <w:name w:val="TAL Char"/>
    <w:link w:val="TAL"/>
    <w:qFormat/>
    <w:rsid w:val="007F5142"/>
    <w:rPr>
      <w:rFonts w:ascii="Arial" w:hAnsi="Arial"/>
      <w:sz w:val="18"/>
      <w:lang w:val="en-GB" w:eastAsia="en-US"/>
    </w:rPr>
  </w:style>
  <w:style w:type="character" w:customStyle="1" w:styleId="TAHCar">
    <w:name w:val="TAH Car"/>
    <w:link w:val="TAH"/>
    <w:qFormat/>
    <w:rsid w:val="007F5142"/>
    <w:rPr>
      <w:rFonts w:ascii="Arial" w:hAnsi="Arial"/>
      <w:b/>
      <w:sz w:val="18"/>
      <w:lang w:val="en-GB" w:eastAsia="en-US"/>
    </w:rPr>
  </w:style>
  <w:style w:type="character" w:customStyle="1" w:styleId="H6Char">
    <w:name w:val="H6 Char"/>
    <w:link w:val="H6"/>
    <w:qFormat/>
    <w:rsid w:val="007F5142"/>
    <w:rPr>
      <w:rFonts w:ascii="Arial" w:hAnsi="Arial"/>
      <w:lang w:val="en-GB" w:eastAsia="en-US"/>
    </w:rPr>
  </w:style>
  <w:style w:type="character" w:customStyle="1" w:styleId="TACCar">
    <w:name w:val="TAC Car"/>
    <w:link w:val="TAC"/>
    <w:qFormat/>
    <w:rsid w:val="007F5142"/>
    <w:rPr>
      <w:rFonts w:ascii="Arial" w:hAnsi="Arial"/>
      <w:sz w:val="18"/>
      <w:lang w:val="en-GB" w:eastAsia="en-US"/>
    </w:rPr>
  </w:style>
  <w:style w:type="character" w:customStyle="1" w:styleId="PLChar">
    <w:name w:val="PL Char"/>
    <w:link w:val="PL"/>
    <w:qFormat/>
    <w:rsid w:val="007F5142"/>
    <w:rPr>
      <w:rFonts w:ascii="Courier New" w:hAnsi="Courier New"/>
      <w:noProof/>
      <w:sz w:val="16"/>
      <w:lang w:val="en-GB" w:eastAsia="en-US"/>
    </w:rPr>
  </w:style>
  <w:style w:type="character" w:customStyle="1" w:styleId="THChar">
    <w:name w:val="TH Char"/>
    <w:link w:val="TH"/>
    <w:qFormat/>
    <w:rsid w:val="007F5142"/>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F5142"/>
    <w:rPr>
      <w:rFonts w:ascii="Arial" w:hAnsi="Arial"/>
      <w:b/>
      <w:noProof/>
      <w:sz w:val="18"/>
      <w:lang w:val="en-GB" w:eastAsia="en-US"/>
    </w:rPr>
  </w:style>
  <w:style w:type="paragraph" w:styleId="af2">
    <w:name w:val="Normal (Web)"/>
    <w:basedOn w:val="a"/>
    <w:unhideWhenUsed/>
    <w:qFormat/>
    <w:rsid w:val="007F514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F5142"/>
    <w:rPr>
      <w:rFonts w:ascii="Times New Roman" w:hAnsi="Times New Roman"/>
      <w:lang w:val="en-GB" w:eastAsia="en-US"/>
    </w:rPr>
  </w:style>
  <w:style w:type="character" w:customStyle="1" w:styleId="B3Char">
    <w:name w:val="B3 Char"/>
    <w:link w:val="B3"/>
    <w:qFormat/>
    <w:rsid w:val="007F5142"/>
    <w:rPr>
      <w:rFonts w:ascii="Times New Roman" w:hAnsi="Times New Roman"/>
      <w:lang w:val="en-GB" w:eastAsia="en-US"/>
    </w:rPr>
  </w:style>
  <w:style w:type="character" w:customStyle="1" w:styleId="B4Char">
    <w:name w:val="B4 Char"/>
    <w:link w:val="B4"/>
    <w:qFormat/>
    <w:rsid w:val="007F5142"/>
    <w:rPr>
      <w:rFonts w:ascii="Times New Roman" w:hAnsi="Times New Roman"/>
      <w:lang w:val="en-GB" w:eastAsia="en-US"/>
    </w:rPr>
  </w:style>
  <w:style w:type="paragraph" w:customStyle="1" w:styleId="TAHCarNotBold">
    <w:name w:val="TAH Car + Not Bold"/>
    <w:basedOn w:val="a"/>
    <w:qFormat/>
    <w:rsid w:val="007F5142"/>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56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A7D79-9D17-4826-9FF9-2F73B7B35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3231</Words>
  <Characters>18421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2023-02-28T09:43:00Z</dcterms:created>
  <dcterms:modified xsi:type="dcterms:W3CDTF">2023-02-28T09:43:00Z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R5-230609</vt:lpwstr>
  </property>
  <property fmtid="{D5CDD505-2E9C-101B-9397-08002B2CF9AE}" pid="10" name="Spec#">
    <vt:lpwstr>38.523-1</vt:lpwstr>
  </property>
  <property fmtid="{D5CDD505-2E9C-101B-9397-08002B2CF9AE}" pid="11" name="Cr#">
    <vt:lpwstr>3510</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