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386BD568"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6E712E" w:rsidRPr="006E712E">
        <w:rPr>
          <w:b/>
          <w:i/>
          <w:sz w:val="28"/>
          <w:lang w:val="en-US" w:eastAsia="zh-CN"/>
        </w:rPr>
        <w:t>0572</w:t>
      </w:r>
      <w:r w:rsidR="00974471" w:rsidRPr="00974471">
        <w:rPr>
          <w:rFonts w:hint="eastAsia"/>
          <w:b/>
          <w:i/>
          <w:sz w:val="28"/>
          <w:highlight w:val="green"/>
          <w:lang w:val="en-US" w:eastAsia="zh-CN"/>
        </w:rPr>
        <w:t>r</w:t>
      </w:r>
      <w:r w:rsidR="00974471" w:rsidRPr="00974471">
        <w:rPr>
          <w:b/>
          <w:i/>
          <w:sz w:val="28"/>
          <w:highlight w:val="green"/>
          <w:lang w:val="en-US" w:eastAsia="zh-CN"/>
        </w:rPr>
        <w:t>1</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168F6C91" w:rsidR="002F111B" w:rsidRDefault="006E712E">
            <w:pPr>
              <w:pStyle w:val="CRCoverPage"/>
              <w:spacing w:after="0"/>
              <w:jc w:val="center"/>
              <w:rPr>
                <w:rFonts w:eastAsia="宋体"/>
                <w:b/>
                <w:sz w:val="28"/>
                <w:highlight w:val="yellow"/>
                <w:lang w:val="en-US" w:eastAsia="zh-CN"/>
              </w:rPr>
            </w:pPr>
            <w:r w:rsidRPr="006E712E">
              <w:rPr>
                <w:rFonts w:eastAsia="宋体"/>
                <w:b/>
                <w:sz w:val="28"/>
                <w:lang w:val="en-US" w:eastAsia="zh-CN"/>
              </w:rPr>
              <w:t>1538</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C1566BC" w:rsidR="008670EB" w:rsidRPr="008670EB" w:rsidRDefault="00723AC2" w:rsidP="008670EB">
            <w:pPr>
              <w:pStyle w:val="CRCoverPage"/>
              <w:spacing w:after="0"/>
              <w:ind w:left="100"/>
              <w:rPr>
                <w:lang w:eastAsia="zh-CN"/>
              </w:rPr>
            </w:pPr>
            <w:r>
              <w:rPr>
                <w:lang w:eastAsia="zh-CN"/>
              </w:rPr>
              <w:t xml:space="preserve">Correction of referenced clause numbers in </w:t>
            </w:r>
            <w:r w:rsidRPr="006910BE">
              <w:t>7.5B.4_1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E8E50C2" w:rsidR="00BE0CD3" w:rsidRPr="001C2DA8" w:rsidRDefault="00974471" w:rsidP="00974471">
            <w:pPr>
              <w:pStyle w:val="CRCoverPage"/>
              <w:spacing w:after="0"/>
              <w:ind w:left="100"/>
              <w:rPr>
                <w:rFonts w:cs="Arial"/>
                <w:highlight w:val="green"/>
                <w:lang w:val="en-US" w:eastAsia="zh-CN"/>
              </w:rPr>
            </w:pPr>
            <w:r w:rsidRPr="001C2DA8">
              <w:rPr>
                <w:highlight w:val="green"/>
                <w:lang w:eastAsia="zh-CN"/>
              </w:rPr>
              <w:t xml:space="preserve">RAN5 has acknowledged the testability limitation of ACS </w:t>
            </w:r>
            <w:r w:rsidRPr="001C2DA8">
              <w:rPr>
                <w:rFonts w:hint="eastAsia"/>
                <w:highlight w:val="green"/>
                <w:lang w:eastAsia="zh-CN"/>
              </w:rPr>
              <w:t>testing</w:t>
            </w:r>
            <w:r w:rsidRPr="001C2DA8">
              <w:rPr>
                <w:highlight w:val="green"/>
                <w:lang w:eastAsia="zh-CN"/>
              </w:rPr>
              <w:t xml:space="preserve"> </w:t>
            </w:r>
            <w:r w:rsidRPr="001C2DA8">
              <w:rPr>
                <w:highlight w:val="green"/>
                <w:lang w:eastAsia="zh-CN"/>
              </w:rPr>
              <w:t xml:space="preserve">for </w:t>
            </w:r>
            <w:r w:rsidRPr="001C2DA8">
              <w:rPr>
                <w:highlight w:val="green"/>
                <w:lang w:eastAsia="zh-CN"/>
              </w:rPr>
              <w:t xml:space="preserve">FR2 </w:t>
            </w:r>
            <w:r w:rsidRPr="001C2DA8">
              <w:rPr>
                <w:highlight w:val="green"/>
                <w:lang w:eastAsia="zh-CN"/>
              </w:rPr>
              <w:t xml:space="preserve">CA </w:t>
            </w:r>
            <w:r w:rsidRPr="001C2DA8">
              <w:rPr>
                <w:rFonts w:hint="eastAsia"/>
                <w:highlight w:val="green"/>
                <w:lang w:eastAsia="zh-CN"/>
              </w:rPr>
              <w:t>configurations</w:t>
            </w:r>
            <w:r w:rsidRPr="001C2DA8">
              <w:rPr>
                <w:highlight w:val="green"/>
                <w:lang w:eastAsia="zh-CN"/>
              </w:rPr>
              <w:t xml:space="preserve"> and agreed proposal in discussion paper R5-202457 that ACS</w:t>
            </w:r>
            <w:r w:rsidRPr="001C2DA8">
              <w:rPr>
                <w:highlight w:val="green"/>
                <w:lang w:eastAsia="zh-CN"/>
              </w:rPr>
              <w:t xml:space="preserve"> </w:t>
            </w:r>
            <w:r w:rsidRPr="001C2DA8">
              <w:rPr>
                <w:highlight w:val="green"/>
                <w:lang w:eastAsia="zh-CN"/>
              </w:rPr>
              <w:t>are not tested for FR2</w:t>
            </w:r>
            <w:r w:rsidRPr="001C2DA8">
              <w:rPr>
                <w:highlight w:val="green"/>
                <w:lang w:eastAsia="zh-CN"/>
              </w:rPr>
              <w:t xml:space="preserve"> CA</w:t>
            </w:r>
            <w:r w:rsidRPr="001C2DA8">
              <w:rPr>
                <w:highlight w:val="green"/>
                <w:lang w:eastAsia="zh-CN"/>
              </w:rPr>
              <w:t xml:space="preserve"> conformance testing. Therefore, the test cases </w:t>
            </w:r>
            <w:r w:rsidRPr="001C2DA8">
              <w:rPr>
                <w:highlight w:val="green"/>
              </w:rPr>
              <w:t>7.5B.4_1</w:t>
            </w:r>
            <w:r w:rsidRPr="001C2DA8">
              <w:rPr>
                <w:highlight w:val="green"/>
                <w:lang w:eastAsia="zh-CN"/>
              </w:rPr>
              <w:t>.x shall be removed from the specification.</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Pr="001C2DA8" w:rsidRDefault="002F111B">
            <w:pPr>
              <w:pStyle w:val="CRCoverPage"/>
              <w:spacing w:after="0"/>
              <w:ind w:left="100"/>
              <w:rPr>
                <w:rFonts w:cs="Arial"/>
                <w:highlight w:val="green"/>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66668B4" w:rsidR="002F111B" w:rsidRPr="001C2DA8" w:rsidRDefault="00974471" w:rsidP="00974471">
            <w:pPr>
              <w:pStyle w:val="CRCoverPage"/>
              <w:spacing w:after="0"/>
              <w:ind w:left="100"/>
              <w:rPr>
                <w:rFonts w:cs="Arial"/>
                <w:highlight w:val="green"/>
                <w:lang w:val="en-US" w:eastAsia="zh-CN"/>
              </w:rPr>
            </w:pPr>
            <w:r w:rsidRPr="001C2DA8">
              <w:rPr>
                <w:highlight w:val="green"/>
                <w:lang w:eastAsia="zh-CN"/>
              </w:rPr>
              <w:t>ACS</w:t>
            </w:r>
            <w:r w:rsidRPr="001C2DA8">
              <w:rPr>
                <w:highlight w:val="green"/>
                <w:lang w:eastAsia="zh-CN"/>
              </w:rPr>
              <w:t xml:space="preserve"> for</w:t>
            </w:r>
            <w:r w:rsidRPr="001C2DA8">
              <w:rPr>
                <w:highlight w:val="green"/>
                <w:lang w:eastAsia="zh-CN"/>
              </w:rPr>
              <w:t xml:space="preserve"> FR2 </w:t>
            </w:r>
            <w:r w:rsidRPr="001C2DA8">
              <w:rPr>
                <w:highlight w:val="green"/>
                <w:lang w:eastAsia="zh-CN"/>
              </w:rPr>
              <w:t>CA test cases have been removed.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Pr="001C2DA8" w:rsidRDefault="002F111B">
            <w:pPr>
              <w:pStyle w:val="CRCoverPage"/>
              <w:spacing w:after="0"/>
              <w:rPr>
                <w:rFonts w:cs="Arial"/>
                <w:highlight w:val="green"/>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542F323E" w:rsidR="0080622E" w:rsidRPr="001C2DA8" w:rsidRDefault="00974471" w:rsidP="00974471">
            <w:pPr>
              <w:pStyle w:val="CRCoverPage"/>
              <w:spacing w:after="0"/>
              <w:ind w:left="100"/>
              <w:rPr>
                <w:rFonts w:cs="Arial"/>
                <w:highlight w:val="green"/>
                <w:lang w:val="en-US" w:eastAsia="zh-CN"/>
              </w:rPr>
            </w:pPr>
            <w:r w:rsidRPr="001C2DA8">
              <w:rPr>
                <w:highlight w:val="green"/>
                <w:lang w:eastAsia="zh-CN"/>
              </w:rPr>
              <w:t>The specification will not reflect the RAN5 agreement captured in R5-202457.</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974471">
            <w:pPr>
              <w:pStyle w:val="CRCoverPage"/>
              <w:spacing w:after="0"/>
              <w:ind w:left="10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2C39FB2" w:rsidR="0080622E" w:rsidRDefault="00723AC2" w:rsidP="0080622E">
            <w:pPr>
              <w:pStyle w:val="CRCoverPage"/>
              <w:spacing w:after="0"/>
              <w:ind w:left="100"/>
              <w:rPr>
                <w:lang w:eastAsia="zh-CN"/>
              </w:rPr>
            </w:pPr>
            <w:r w:rsidRPr="006910BE">
              <w:t>7.5B.4_1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EBDEAEC" w:rsidR="0080622E" w:rsidRDefault="001C2DA8" w:rsidP="0080622E">
            <w:pPr>
              <w:pStyle w:val="CRCoverPage"/>
              <w:spacing w:after="0"/>
              <w:ind w:left="100"/>
              <w:rPr>
                <w:lang w:eastAsia="zh-CN"/>
              </w:rPr>
            </w:pPr>
            <w:r>
              <w:rPr>
                <w:lang w:eastAsia="zh-CN"/>
              </w:rPr>
              <w:t xml:space="preserve">r1: </w:t>
            </w:r>
            <w:r w:rsidRPr="001C2DA8">
              <w:rPr>
                <w:highlight w:val="green"/>
                <w:lang w:eastAsia="zh-CN"/>
              </w:rPr>
              <w:t xml:space="preserve">ACS for FR2 CA test cases </w:t>
            </w:r>
            <w:r>
              <w:rPr>
                <w:highlight w:val="green"/>
                <w:lang w:eastAsia="zh-CN"/>
              </w:rPr>
              <w:t>were</w:t>
            </w:r>
            <w:r w:rsidRPr="001C2DA8">
              <w:rPr>
                <w:highlight w:val="green"/>
                <w:lang w:eastAsia="zh-CN"/>
              </w:rPr>
              <w:t xml:space="preserve"> removed</w:t>
            </w:r>
            <w:r>
              <w:rPr>
                <w:highlight w:val="green"/>
                <w:lang w:eastAsia="zh-CN"/>
              </w:rPr>
              <w:t xml:space="preserve"> as per </w:t>
            </w:r>
            <w:r w:rsidRPr="001C2DA8">
              <w:rPr>
                <w:highlight w:val="green"/>
                <w:lang w:eastAsia="zh-CN"/>
              </w:rPr>
              <w:t>the RAN5 agreement captured in R5-202457.</w:t>
            </w: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059D9646" w:rsidR="002F111B" w:rsidRDefault="00000000">
      <w:pPr>
        <w:pStyle w:val="Separation"/>
        <w:rPr>
          <w:rFonts w:eastAsia="??"/>
          <w:color w:val="FF0000"/>
          <w:sz w:val="32"/>
        </w:rPr>
      </w:pPr>
      <w:r>
        <w:rPr>
          <w:rFonts w:eastAsia="??"/>
          <w:color w:val="FF0000"/>
          <w:sz w:val="32"/>
        </w:rPr>
        <w:lastRenderedPageBreak/>
        <w:t>&lt;&lt; Unchanged sections omitted &gt;&gt;</w:t>
      </w:r>
    </w:p>
    <w:p w14:paraId="3756E33A" w14:textId="77777777" w:rsidR="0078329B" w:rsidRPr="006910BE" w:rsidRDefault="0078329B" w:rsidP="0078329B">
      <w:pPr>
        <w:pStyle w:val="3"/>
      </w:pPr>
      <w:bookmarkStart w:id="1" w:name="_Toc52213775"/>
      <w:bookmarkStart w:id="2" w:name="_Toc60743240"/>
      <w:bookmarkStart w:id="3" w:name="_Toc68206419"/>
      <w:bookmarkStart w:id="4" w:name="_Toc75972222"/>
      <w:bookmarkStart w:id="5" w:name="_Toc85051663"/>
      <w:bookmarkStart w:id="6" w:name="_Toc90493685"/>
      <w:bookmarkStart w:id="7" w:name="_Toc90494325"/>
      <w:bookmarkStart w:id="8" w:name="_Toc100094367"/>
      <w:bookmarkStart w:id="9" w:name="_Toc106873058"/>
      <w:bookmarkStart w:id="10" w:name="_Toc114908696"/>
      <w:bookmarkStart w:id="11" w:name="_Toc27475979"/>
      <w:bookmarkStart w:id="12" w:name="_Toc29495445"/>
      <w:bookmarkStart w:id="13" w:name="_Toc36116495"/>
      <w:bookmarkStart w:id="14" w:name="_Toc36118544"/>
      <w:bookmarkStart w:id="15" w:name="_Toc36560659"/>
      <w:bookmarkStart w:id="16" w:name="_Toc43977194"/>
      <w:r w:rsidRPr="006910BE">
        <w:t>7.5B.4_1</w:t>
      </w:r>
      <w:r w:rsidRPr="006910BE">
        <w:tab/>
        <w:t>Adjacent Channel Selectivity for inter-band EN-DC including FR2 (&gt;1 NR CC)</w:t>
      </w:r>
      <w:bookmarkEnd w:id="1"/>
      <w:bookmarkEnd w:id="2"/>
      <w:bookmarkEnd w:id="3"/>
      <w:bookmarkEnd w:id="4"/>
      <w:bookmarkEnd w:id="5"/>
      <w:bookmarkEnd w:id="6"/>
      <w:bookmarkEnd w:id="7"/>
      <w:bookmarkEnd w:id="8"/>
      <w:bookmarkEnd w:id="9"/>
      <w:bookmarkEnd w:id="10"/>
    </w:p>
    <w:p w14:paraId="1B57F9BF" w14:textId="5B03440B" w:rsidR="0078329B" w:rsidRPr="00876285" w:rsidRDefault="0078329B" w:rsidP="0078329B">
      <w:pPr>
        <w:pStyle w:val="4"/>
        <w:rPr>
          <w:highlight w:val="green"/>
        </w:rPr>
      </w:pPr>
      <w:bookmarkStart w:id="17" w:name="_Hlk51599489"/>
      <w:bookmarkStart w:id="18" w:name="_Toc52213776"/>
      <w:bookmarkStart w:id="19" w:name="_Toc60743241"/>
      <w:bookmarkStart w:id="20" w:name="_Toc68206420"/>
      <w:bookmarkStart w:id="21" w:name="_Toc75972223"/>
      <w:bookmarkStart w:id="22" w:name="_Toc85051664"/>
      <w:bookmarkStart w:id="23" w:name="_Toc90493686"/>
      <w:bookmarkStart w:id="24" w:name="_Toc90494326"/>
      <w:bookmarkStart w:id="25" w:name="_Toc100094368"/>
      <w:bookmarkStart w:id="26" w:name="_Toc106873059"/>
      <w:bookmarkStart w:id="27" w:name="_Toc114908697"/>
      <w:r w:rsidRPr="00876285">
        <w:rPr>
          <w:highlight w:val="green"/>
        </w:rPr>
        <w:t>7.5B.4_1.1</w:t>
      </w:r>
      <w:bookmarkEnd w:id="17"/>
      <w:r w:rsidRPr="00876285">
        <w:rPr>
          <w:highlight w:val="green"/>
        </w:rPr>
        <w:tab/>
      </w:r>
      <w:ins w:id="28" w:author="zhangyufeng@caict.ac.cn" w:date="2023-02-24T11:53:00Z">
        <w:r w:rsidR="00C33FE9" w:rsidRPr="00876285">
          <w:rPr>
            <w:highlight w:val="green"/>
          </w:rPr>
          <w:t>reserved</w:t>
        </w:r>
      </w:ins>
      <w:del w:id="29" w:author="zhangyufeng@caict.ac.cn" w:date="2023-02-24T11:51:00Z">
        <w:r w:rsidRPr="00876285" w:rsidDel="002E158E">
          <w:rPr>
            <w:highlight w:val="green"/>
          </w:rPr>
          <w:delText>Adjacent Channel Selectivity for inter-band EN-DC including FR2 (2 NR CCs)</w:delText>
        </w:r>
      </w:del>
      <w:bookmarkEnd w:id="11"/>
      <w:bookmarkEnd w:id="12"/>
      <w:bookmarkEnd w:id="13"/>
      <w:bookmarkEnd w:id="14"/>
      <w:bookmarkEnd w:id="15"/>
      <w:bookmarkEnd w:id="16"/>
      <w:bookmarkEnd w:id="18"/>
      <w:bookmarkEnd w:id="19"/>
      <w:bookmarkEnd w:id="20"/>
      <w:bookmarkEnd w:id="21"/>
      <w:bookmarkEnd w:id="22"/>
      <w:bookmarkEnd w:id="23"/>
      <w:bookmarkEnd w:id="24"/>
      <w:bookmarkEnd w:id="25"/>
      <w:bookmarkEnd w:id="26"/>
      <w:bookmarkEnd w:id="27"/>
    </w:p>
    <w:p w14:paraId="1914C76A" w14:textId="581C9871" w:rsidR="0078329B" w:rsidRPr="00876285" w:rsidDel="002E158E" w:rsidRDefault="0078329B" w:rsidP="0078329B">
      <w:pPr>
        <w:pStyle w:val="EditorsNote"/>
        <w:rPr>
          <w:del w:id="30" w:author="zhangyufeng@caict.ac.cn" w:date="2023-02-24T11:52:00Z"/>
          <w:highlight w:val="green"/>
        </w:rPr>
      </w:pPr>
      <w:del w:id="31" w:author="zhangyufeng@caict.ac.cn" w:date="2023-02-24T11:52:00Z">
        <w:r w:rsidRPr="00876285" w:rsidDel="002E158E">
          <w:rPr>
            <w:highlight w:val="green"/>
          </w:rPr>
          <w:delText>Editor's note:</w:delText>
        </w:r>
        <w:r w:rsidRPr="00876285" w:rsidDel="002E158E">
          <w:rPr>
            <w:highlight w:val="green"/>
          </w:rPr>
          <w:tab/>
          <w:delText>This test case is not complete. Following aspects are either missing or not yet determined:</w:delText>
        </w:r>
      </w:del>
    </w:p>
    <w:p w14:paraId="4D32FBBC" w14:textId="1489CEEC" w:rsidR="0078329B" w:rsidRPr="00876285" w:rsidDel="002E158E" w:rsidRDefault="0078329B" w:rsidP="0078329B">
      <w:pPr>
        <w:pStyle w:val="EditorsNote"/>
        <w:rPr>
          <w:del w:id="32" w:author="zhangyufeng@caict.ac.cn" w:date="2023-02-24T11:52:00Z"/>
          <w:highlight w:val="green"/>
        </w:rPr>
      </w:pPr>
      <w:del w:id="33" w:author="zhangyufeng@caict.ac.cn" w:date="2023-02-24T11:52:00Z">
        <w:r w:rsidRPr="00876285" w:rsidDel="002E158E">
          <w:rPr>
            <w:highlight w:val="green"/>
          </w:rPr>
          <w:delText>-</w:delText>
        </w:r>
        <w:r w:rsidRPr="00876285" w:rsidDel="002E158E">
          <w:rPr>
            <w:highlight w:val="green"/>
          </w:rPr>
          <w:tab/>
          <w:delText>Working assumption: to avoid LTE CA testing in inter-band EN-DC including FR2 and only PCC band is configured.</w:delText>
        </w:r>
      </w:del>
    </w:p>
    <w:p w14:paraId="37F0270D" w14:textId="316D4558" w:rsidR="0078329B" w:rsidRPr="00876285" w:rsidDel="002E158E" w:rsidRDefault="0078329B" w:rsidP="0078329B">
      <w:pPr>
        <w:pStyle w:val="EditorsNote"/>
        <w:rPr>
          <w:del w:id="34" w:author="zhangyufeng@caict.ac.cn" w:date="2023-02-24T11:52:00Z"/>
          <w:highlight w:val="green"/>
        </w:rPr>
      </w:pPr>
      <w:del w:id="35" w:author="zhangyufeng@caict.ac.cn" w:date="2023-02-24T11:52:00Z">
        <w:r w:rsidRPr="00876285" w:rsidDel="002E158E">
          <w:rPr>
            <w:highlight w:val="green"/>
          </w:rPr>
          <w:delText>-</w:delText>
        </w:r>
        <w:r w:rsidRPr="00876285" w:rsidDel="002E158E">
          <w:rPr>
            <w:highlight w:val="green"/>
          </w:rPr>
          <w:tab/>
          <w:delText>MU and TT are FFS.</w:delText>
        </w:r>
      </w:del>
    </w:p>
    <w:p w14:paraId="1316E9B4" w14:textId="68E601EB" w:rsidR="0078329B" w:rsidRPr="00876285" w:rsidDel="002E158E" w:rsidRDefault="0078329B" w:rsidP="0078329B">
      <w:pPr>
        <w:pStyle w:val="EditorsNote"/>
        <w:rPr>
          <w:del w:id="36" w:author="zhangyufeng@caict.ac.cn" w:date="2023-02-24T11:52:00Z"/>
          <w:highlight w:val="green"/>
        </w:rPr>
      </w:pPr>
      <w:del w:id="37" w:author="zhangyufeng@caict.ac.cn" w:date="2023-02-24T11:52:00Z">
        <w:r w:rsidRPr="00876285" w:rsidDel="002E158E">
          <w:rPr>
            <w:highlight w:val="green"/>
          </w:rPr>
          <w:delText>-</w:delText>
        </w:r>
        <w:r w:rsidRPr="00876285" w:rsidDel="002E158E">
          <w:rPr>
            <w:highlight w:val="green"/>
          </w:rPr>
          <w:tab/>
          <w:delText>[Table 7.5A.4.1-1] in TS 38.521-2 [9] where the configuration for NR CA carriers are shown is FFS.</w:delText>
        </w:r>
      </w:del>
    </w:p>
    <w:p w14:paraId="711058E8" w14:textId="6E88BBB8" w:rsidR="0078329B" w:rsidRPr="00876285" w:rsidDel="002E158E" w:rsidRDefault="0078329B" w:rsidP="0078329B">
      <w:pPr>
        <w:pStyle w:val="EditorsNote"/>
        <w:rPr>
          <w:del w:id="38" w:author="zhangyufeng@caict.ac.cn" w:date="2023-02-24T11:52:00Z"/>
          <w:highlight w:val="green"/>
        </w:rPr>
      </w:pPr>
      <w:del w:id="39" w:author="zhangyufeng@caict.ac.cn" w:date="2023-02-24T11:52:00Z">
        <w:r w:rsidRPr="00876285" w:rsidDel="002E158E">
          <w:rPr>
            <w:highlight w:val="green"/>
          </w:rPr>
          <w:delText>-</w:delText>
        </w:r>
        <w:r w:rsidRPr="00876285" w:rsidDel="002E158E">
          <w:rPr>
            <w:highlight w:val="green"/>
          </w:rPr>
          <w:tab/>
          <w:delText>[clause 7.5A.4.1] in TS 38.521-2 [9] where the initial conditions for NR CA is FFS.</w:delText>
        </w:r>
      </w:del>
    </w:p>
    <w:p w14:paraId="1B2FB72B" w14:textId="001FA5B1" w:rsidR="0078329B" w:rsidRPr="00876285" w:rsidDel="002E158E" w:rsidRDefault="0078329B" w:rsidP="0078329B">
      <w:pPr>
        <w:pStyle w:val="EditorsNote"/>
        <w:rPr>
          <w:del w:id="40" w:author="zhangyufeng@caict.ac.cn" w:date="2023-02-24T11:52:00Z"/>
          <w:highlight w:val="green"/>
        </w:rPr>
      </w:pPr>
      <w:del w:id="41" w:author="zhangyufeng@caict.ac.cn" w:date="2023-02-24T11:52:00Z">
        <w:r w:rsidRPr="00876285" w:rsidDel="002E158E">
          <w:rPr>
            <w:highlight w:val="green"/>
          </w:rPr>
          <w:delText>-</w:delText>
        </w:r>
        <w:r w:rsidRPr="00876285" w:rsidDel="002E158E">
          <w:rPr>
            <w:highlight w:val="green"/>
          </w:rPr>
          <w:tab/>
          <w:delText>[clause 7.5A.4.2] in TS 38.521-2 [9] where the test procedure for NR CA is FFS.</w:delText>
        </w:r>
      </w:del>
    </w:p>
    <w:p w14:paraId="10929BE7" w14:textId="35DD2576" w:rsidR="0078329B" w:rsidRPr="00876285" w:rsidDel="002E158E" w:rsidRDefault="0078329B" w:rsidP="0078329B">
      <w:pPr>
        <w:pStyle w:val="EditorsNote"/>
        <w:rPr>
          <w:del w:id="42" w:author="zhangyufeng@caict.ac.cn" w:date="2023-02-24T11:52:00Z"/>
          <w:highlight w:val="green"/>
        </w:rPr>
      </w:pPr>
      <w:del w:id="43" w:author="zhangyufeng@caict.ac.cn" w:date="2023-02-24T11:52:00Z">
        <w:r w:rsidRPr="00876285" w:rsidDel="002E158E">
          <w:rPr>
            <w:highlight w:val="green"/>
          </w:rPr>
          <w:delText>-</w:delText>
        </w:r>
        <w:r w:rsidRPr="00876285" w:rsidDel="002E158E">
          <w:rPr>
            <w:highlight w:val="green"/>
          </w:rPr>
          <w:tab/>
          <w:delText>[Clause 7.5A.5] in TS 38.521-2 [9] where the test requirements for NR CA is FFS.</w:delText>
        </w:r>
      </w:del>
    </w:p>
    <w:p w14:paraId="6373B7FF" w14:textId="5D07FB6F" w:rsidR="0078329B" w:rsidRPr="00876285" w:rsidDel="002E158E" w:rsidRDefault="0078329B" w:rsidP="0078329B">
      <w:pPr>
        <w:pStyle w:val="EditorsNote"/>
        <w:rPr>
          <w:del w:id="44" w:author="zhangyufeng@caict.ac.cn" w:date="2023-02-24T11:52:00Z"/>
          <w:highlight w:val="green"/>
        </w:rPr>
      </w:pPr>
      <w:del w:id="45" w:author="zhangyufeng@caict.ac.cn" w:date="2023-02-24T11:52:00Z">
        <w:r w:rsidRPr="00876285" w:rsidDel="002E158E">
          <w:rPr>
            <w:highlight w:val="green"/>
          </w:rPr>
          <w:delText>-</w:delText>
        </w:r>
        <w:r w:rsidRPr="00876285" w:rsidDel="002E158E">
          <w:rPr>
            <w:highlight w:val="green"/>
          </w:rPr>
          <w:tab/>
          <w:delText>[Clause 7.5A] in TS 38.521-2 [9] where the test description for NR CA is FFS.</w:delText>
        </w:r>
      </w:del>
    </w:p>
    <w:p w14:paraId="69668BA0" w14:textId="0A8D72E1" w:rsidR="0078329B" w:rsidRPr="00876285" w:rsidDel="002E158E" w:rsidRDefault="0078329B" w:rsidP="0078329B">
      <w:pPr>
        <w:pStyle w:val="EditorsNote"/>
        <w:rPr>
          <w:del w:id="46" w:author="zhangyufeng@caict.ac.cn" w:date="2023-02-24T11:52:00Z"/>
          <w:highlight w:val="green"/>
        </w:rPr>
      </w:pPr>
      <w:del w:id="47" w:author="zhangyufeng@caict.ac.cn" w:date="2023-02-24T11:52:00Z">
        <w:r w:rsidRPr="00876285" w:rsidDel="002E158E">
          <w:rPr>
            <w:highlight w:val="green"/>
          </w:rPr>
          <w:delText>-</w:delText>
        </w:r>
        <w:r w:rsidRPr="00876285" w:rsidDel="002E158E">
          <w:rPr>
            <w:highlight w:val="green"/>
          </w:rPr>
          <w:tab/>
          <w:delText>How to choose the LTE anchor when LTE CA is implemented is FFS.</w:delText>
        </w:r>
      </w:del>
    </w:p>
    <w:p w14:paraId="1E0758BC" w14:textId="25BE519E" w:rsidR="0078329B" w:rsidRPr="00876285" w:rsidDel="002E158E" w:rsidRDefault="0078329B" w:rsidP="0078329B">
      <w:pPr>
        <w:pStyle w:val="H6"/>
        <w:rPr>
          <w:del w:id="48" w:author="zhangyufeng@caict.ac.cn" w:date="2023-02-24T11:52:00Z"/>
          <w:highlight w:val="green"/>
        </w:rPr>
      </w:pPr>
      <w:del w:id="49" w:author="zhangyufeng@caict.ac.cn" w:date="2023-02-24T11:52:00Z">
        <w:r w:rsidRPr="00876285" w:rsidDel="002E158E">
          <w:rPr>
            <w:highlight w:val="green"/>
          </w:rPr>
          <w:delText>7.5B.4_1.1.1</w:delText>
        </w:r>
        <w:r w:rsidRPr="00876285" w:rsidDel="002E158E">
          <w:rPr>
            <w:highlight w:val="green"/>
          </w:rPr>
          <w:tab/>
          <w:delText>Test purpose</w:delText>
        </w:r>
      </w:del>
    </w:p>
    <w:p w14:paraId="1AE3F572" w14:textId="5CBE3DF0" w:rsidR="0078329B" w:rsidRPr="00876285" w:rsidDel="002E158E" w:rsidRDefault="0078329B" w:rsidP="0078329B">
      <w:pPr>
        <w:rPr>
          <w:del w:id="50" w:author="zhangyufeng@caict.ac.cn" w:date="2023-02-24T11:52:00Z"/>
          <w:highlight w:val="green"/>
        </w:rPr>
      </w:pPr>
      <w:del w:id="51" w:author="zhangyufeng@caict.ac.cn" w:date="2023-02-24T11:52:00Z">
        <w:r w:rsidRPr="00876285" w:rsidDel="002E158E">
          <w:rPr>
            <w:highlight w:val="green"/>
          </w:rPr>
          <w:delText>Same test purpose as in clause 7.5B.1.1.</w:delText>
        </w:r>
      </w:del>
    </w:p>
    <w:p w14:paraId="364BE564" w14:textId="38257372" w:rsidR="0078329B" w:rsidRPr="00876285" w:rsidDel="002E158E" w:rsidRDefault="0078329B" w:rsidP="0078329B">
      <w:pPr>
        <w:pStyle w:val="H6"/>
        <w:rPr>
          <w:del w:id="52" w:author="zhangyufeng@caict.ac.cn" w:date="2023-02-24T11:52:00Z"/>
          <w:highlight w:val="green"/>
        </w:rPr>
      </w:pPr>
      <w:bookmarkStart w:id="53" w:name="_Hlk51599572"/>
      <w:del w:id="54" w:author="zhangyufeng@caict.ac.cn" w:date="2023-02-24T11:52:00Z">
        <w:r w:rsidRPr="00876285" w:rsidDel="002E158E">
          <w:rPr>
            <w:highlight w:val="green"/>
          </w:rPr>
          <w:delText>7.5B.4_1.1.2</w:delText>
        </w:r>
        <w:bookmarkEnd w:id="53"/>
        <w:r w:rsidRPr="00876285" w:rsidDel="002E158E">
          <w:rPr>
            <w:highlight w:val="green"/>
          </w:rPr>
          <w:tab/>
          <w:delText>Test applicability</w:delText>
        </w:r>
      </w:del>
    </w:p>
    <w:p w14:paraId="18ABF20A" w14:textId="6FF7FF30" w:rsidR="0078329B" w:rsidRPr="00876285" w:rsidDel="002E158E" w:rsidRDefault="0078329B" w:rsidP="0078329B">
      <w:pPr>
        <w:rPr>
          <w:del w:id="55" w:author="zhangyufeng@caict.ac.cn" w:date="2023-02-24T11:52:00Z"/>
          <w:highlight w:val="green"/>
        </w:rPr>
      </w:pPr>
      <w:del w:id="56" w:author="zhangyufeng@caict.ac.cn" w:date="2023-02-24T11:52:00Z">
        <w:r w:rsidRPr="00876285" w:rsidDel="002E158E">
          <w:rPr>
            <w:highlight w:val="green"/>
          </w:rPr>
          <w:delText>This test case applies to all types of E-UTRA UE release 15 and forward, supporting inter-band EN-DC including FR2 with 2 NR DL CCs.</w:delText>
        </w:r>
      </w:del>
    </w:p>
    <w:p w14:paraId="177132C4" w14:textId="2E96B91F" w:rsidR="0078329B" w:rsidRPr="00876285" w:rsidDel="002E158E" w:rsidRDefault="0078329B" w:rsidP="0078329B">
      <w:pPr>
        <w:pStyle w:val="H6"/>
        <w:rPr>
          <w:del w:id="57" w:author="zhangyufeng@caict.ac.cn" w:date="2023-02-24T11:52:00Z"/>
          <w:highlight w:val="green"/>
        </w:rPr>
      </w:pPr>
      <w:del w:id="58" w:author="zhangyufeng@caict.ac.cn" w:date="2023-02-24T11:52:00Z">
        <w:r w:rsidRPr="00876285" w:rsidDel="002E158E">
          <w:rPr>
            <w:highlight w:val="green"/>
          </w:rPr>
          <w:delText>7.5B.4_1.1.3</w:delText>
        </w:r>
        <w:r w:rsidRPr="00876285" w:rsidDel="002E158E">
          <w:rPr>
            <w:highlight w:val="green"/>
          </w:rPr>
          <w:tab/>
          <w:delText>Minimum conformance requirements</w:delText>
        </w:r>
      </w:del>
    </w:p>
    <w:p w14:paraId="6CB54777" w14:textId="54E715D5" w:rsidR="0078329B" w:rsidRPr="00876285" w:rsidDel="002E158E" w:rsidRDefault="0078329B" w:rsidP="0078329B">
      <w:pPr>
        <w:rPr>
          <w:del w:id="59" w:author="zhangyufeng@caict.ac.cn" w:date="2023-02-24T11:52:00Z"/>
          <w:highlight w:val="green"/>
        </w:rPr>
      </w:pPr>
      <w:del w:id="60" w:author="zhangyufeng@caict.ac.cn" w:date="2023-02-24T11:52:00Z">
        <w:r w:rsidRPr="00876285" w:rsidDel="002E158E">
          <w:rPr>
            <w:highlight w:val="green"/>
          </w:rPr>
          <w:delText>The minimum conformance requirements are defined in clause 7.5B.0.4.</w:delText>
        </w:r>
      </w:del>
    </w:p>
    <w:p w14:paraId="01839E44" w14:textId="365BFE03" w:rsidR="0078329B" w:rsidRPr="00876285" w:rsidDel="002E158E" w:rsidRDefault="0078329B" w:rsidP="0078329B">
      <w:pPr>
        <w:rPr>
          <w:del w:id="61" w:author="zhangyufeng@caict.ac.cn" w:date="2023-02-24T11:52:00Z"/>
          <w:highlight w:val="green"/>
        </w:rPr>
      </w:pPr>
      <w:del w:id="62" w:author="zhangyufeng@caict.ac.cn" w:date="2023-02-24T11:52:00Z">
        <w:r w:rsidRPr="00876285" w:rsidDel="002E158E">
          <w:rPr>
            <w:highlight w:val="green"/>
          </w:rPr>
          <w:delText>No exception requirements applicable to NR or E-UTRA. LTE anchor agnostic approach is applied.</w:delText>
        </w:r>
      </w:del>
    </w:p>
    <w:p w14:paraId="315B37E6" w14:textId="03F37BCA" w:rsidR="0078329B" w:rsidRPr="00876285" w:rsidDel="002E158E" w:rsidRDefault="0078329B" w:rsidP="0078329B">
      <w:pPr>
        <w:pStyle w:val="H6"/>
        <w:rPr>
          <w:del w:id="63" w:author="zhangyufeng@caict.ac.cn" w:date="2023-02-24T11:52:00Z"/>
          <w:highlight w:val="green"/>
        </w:rPr>
      </w:pPr>
      <w:del w:id="64" w:author="zhangyufeng@caict.ac.cn" w:date="2023-02-24T11:52:00Z">
        <w:r w:rsidRPr="00876285" w:rsidDel="002E158E">
          <w:rPr>
            <w:highlight w:val="green"/>
          </w:rPr>
          <w:delText>7.5B.4_1.1.4</w:delText>
        </w:r>
        <w:r w:rsidRPr="00876285" w:rsidDel="002E158E">
          <w:rPr>
            <w:highlight w:val="green"/>
          </w:rPr>
          <w:tab/>
          <w:delText>Test description</w:delText>
        </w:r>
      </w:del>
    </w:p>
    <w:p w14:paraId="137C37F1" w14:textId="3F988F1C" w:rsidR="0078329B" w:rsidRPr="00876285" w:rsidDel="002E158E" w:rsidRDefault="0078329B" w:rsidP="0078329B">
      <w:pPr>
        <w:rPr>
          <w:del w:id="65" w:author="zhangyufeng@caict.ac.cn" w:date="2023-02-24T11:52:00Z"/>
          <w:highlight w:val="green"/>
        </w:rPr>
      </w:pPr>
      <w:del w:id="66" w:author="zhangyufeng@caict.ac.cn" w:date="2023-02-24T11:52:00Z">
        <w:r w:rsidRPr="00876285" w:rsidDel="002E158E">
          <w:rPr>
            <w:highlight w:val="green"/>
          </w:rPr>
          <w:delText>For inter-band EN-DC including FR2 UE configured as "2 NR DL CCs and 1 LTE DL CC", the test description of 2DL FR2 CA for adjacent channel selectivity is the same as in corresponding clause 7.5A in TS 38.521-2 [9] for FR2 with the exceptions described below.</w:delText>
        </w:r>
      </w:del>
    </w:p>
    <w:p w14:paraId="1F7ADF2C" w14:textId="3B2DD312" w:rsidR="0078329B" w:rsidRPr="00876285" w:rsidDel="002E158E" w:rsidRDefault="0078329B" w:rsidP="0078329B">
      <w:pPr>
        <w:pStyle w:val="H6"/>
        <w:rPr>
          <w:del w:id="67" w:author="zhangyufeng@caict.ac.cn" w:date="2023-02-24T11:52:00Z"/>
          <w:highlight w:val="green"/>
        </w:rPr>
      </w:pPr>
      <w:del w:id="68" w:author="zhangyufeng@caict.ac.cn" w:date="2023-02-24T11:52:00Z">
        <w:r w:rsidRPr="00876285" w:rsidDel="002E158E">
          <w:rPr>
            <w:highlight w:val="green"/>
          </w:rPr>
          <w:delText>7.5B.4_1.1.4.1</w:delText>
        </w:r>
        <w:r w:rsidRPr="00876285" w:rsidDel="002E158E">
          <w:rPr>
            <w:highlight w:val="green"/>
          </w:rPr>
          <w:tab/>
          <w:delText>Initial Condition</w:delText>
        </w:r>
      </w:del>
    </w:p>
    <w:p w14:paraId="47D0692C" w14:textId="1EBB5030" w:rsidR="0078329B" w:rsidRPr="00876285" w:rsidDel="002E158E" w:rsidRDefault="0078329B" w:rsidP="0078329B">
      <w:pPr>
        <w:rPr>
          <w:del w:id="69" w:author="zhangyufeng@caict.ac.cn" w:date="2023-02-24T11:52:00Z"/>
          <w:highlight w:val="green"/>
        </w:rPr>
      </w:pPr>
      <w:del w:id="70" w:author="zhangyufeng@caict.ac.cn" w:date="2023-02-24T11:52:00Z">
        <w:r w:rsidRPr="00876285" w:rsidDel="002E158E">
          <w:rPr>
            <w:highlight w:val="green"/>
          </w:rPr>
          <w:delText>Initial conditions are a set of test configurations the UE needs to be tested in and the steps for the SS to take with the UE to reach the correct measurement state.</w:delText>
        </w:r>
      </w:del>
    </w:p>
    <w:p w14:paraId="215F9870" w14:textId="629466A8" w:rsidR="0078329B" w:rsidRPr="00876285" w:rsidDel="002E158E" w:rsidRDefault="0078329B" w:rsidP="0078329B">
      <w:pPr>
        <w:rPr>
          <w:del w:id="71" w:author="zhangyufeng@caict.ac.cn" w:date="2023-02-24T11:52:00Z"/>
          <w:highlight w:val="green"/>
        </w:rPr>
      </w:pPr>
      <w:del w:id="72" w:author="zhangyufeng@caict.ac.cn" w:date="2023-02-24T11:52:00Z">
        <w:r w:rsidRPr="00876285" w:rsidDel="002E158E">
          <w:rPr>
            <w:highlight w:val="green"/>
          </w:rPr>
          <w:delText>The initial test configurations consist of environmental conditions, test frequencies and channel bandwidths based on EN-DC operating bands specified in clause 5.5B.5.2,</w:delText>
        </w:r>
        <w:r w:rsidRPr="00876285" w:rsidDel="002E158E">
          <w:rPr>
            <w:rFonts w:eastAsia="Yu Mincho"/>
            <w:highlight w:val="green"/>
          </w:rPr>
          <w:delText xml:space="preserve"> </w:delText>
        </w:r>
        <w:r w:rsidRPr="00876285" w:rsidDel="002E158E">
          <w:rPr>
            <w:highlight w:val="green"/>
          </w:rPr>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5.5B.5.2, and the configuration for NR carriers are shown in TS 38.521-2 [9] [Table 7.5A.4.1-1]. </w:delText>
        </w:r>
      </w:del>
    </w:p>
    <w:p w14:paraId="6B67BB94" w14:textId="0388A5F5" w:rsidR="0078329B" w:rsidRPr="00876285" w:rsidDel="002E158E" w:rsidRDefault="0078329B" w:rsidP="0078329B">
      <w:pPr>
        <w:rPr>
          <w:del w:id="73" w:author="zhangyufeng@caict.ac.cn" w:date="2023-02-24T11:52:00Z"/>
          <w:highlight w:val="green"/>
        </w:rPr>
      </w:pPr>
      <w:del w:id="74" w:author="zhangyufeng@caict.ac.cn" w:date="2023-02-24T11:52:00Z">
        <w:r w:rsidRPr="00876285" w:rsidDel="002E158E">
          <w:rPr>
            <w:highlight w:val="green"/>
          </w:rPr>
          <w:delText>For initial conditions as in [clause 7.5A.4.1] in TS 38.521-2 [9], the following steps are added to configure E-UTRA component:</w:delText>
        </w:r>
      </w:del>
    </w:p>
    <w:p w14:paraId="05941421" w14:textId="087EB665" w:rsidR="0078329B" w:rsidRPr="00876285" w:rsidDel="002E158E" w:rsidRDefault="0078329B" w:rsidP="0078329B">
      <w:pPr>
        <w:pStyle w:val="B10"/>
        <w:rPr>
          <w:del w:id="75" w:author="zhangyufeng@caict.ac.cn" w:date="2023-02-24T11:52:00Z"/>
          <w:highlight w:val="green"/>
        </w:rPr>
      </w:pPr>
      <w:del w:id="76" w:author="zhangyufeng@caict.ac.cn" w:date="2023-02-24T11:52:00Z">
        <w:r w:rsidRPr="00876285" w:rsidDel="002E158E">
          <w:rPr>
            <w:highlight w:val="green"/>
          </w:rPr>
          <w:lastRenderedPageBreak/>
          <w:delText>2.1.</w:delText>
        </w:r>
        <w:r w:rsidRPr="00876285" w:rsidDel="002E158E">
          <w:rPr>
            <w:highlight w:val="green"/>
          </w:rPr>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1CD4F71A" w14:textId="663632B8" w:rsidR="0078329B" w:rsidRPr="00876285" w:rsidDel="002E158E" w:rsidRDefault="0078329B" w:rsidP="0078329B">
      <w:pPr>
        <w:pStyle w:val="B10"/>
        <w:rPr>
          <w:del w:id="77" w:author="zhangyufeng@caict.ac.cn" w:date="2023-02-24T11:52:00Z"/>
          <w:highlight w:val="green"/>
        </w:rPr>
      </w:pPr>
      <w:del w:id="78" w:author="zhangyufeng@caict.ac.cn" w:date="2023-02-24T11:52:00Z">
        <w:r w:rsidRPr="00876285" w:rsidDel="002E158E">
          <w:rPr>
            <w:highlight w:val="green"/>
          </w:rPr>
          <w:delText>7.</w:delText>
        </w:r>
        <w:r w:rsidRPr="00876285" w:rsidDel="002E158E">
          <w:rPr>
            <w:highlight w:val="green"/>
          </w:rPr>
          <w:tab/>
          <w:delText xml:space="preserve">On the E-UTRA carrier, disable periodic and aperiodic CQI reports, disable SRS, set </w:delText>
        </w:r>
        <w:r w:rsidRPr="00876285" w:rsidDel="002E158E">
          <w:rPr>
            <w:i/>
            <w:iCs/>
            <w:highlight w:val="green"/>
          </w:rPr>
          <w:delText>TimeAlignmentTimerDedicated</w:delText>
        </w:r>
        <w:r w:rsidRPr="00876285" w:rsidDel="002E158E">
          <w:rPr>
            <w:highlight w:val="green"/>
          </w:rPr>
          <w:delText xml:space="preserve"> IE to infinity and disable downlink and uplink scheduling, all as per Table 4.6-1 under clause 4.6.</w:delText>
        </w:r>
      </w:del>
    </w:p>
    <w:p w14:paraId="3118745E" w14:textId="5264DDC6" w:rsidR="0078329B" w:rsidRPr="00876285" w:rsidDel="002E158E" w:rsidRDefault="0078329B" w:rsidP="0078329B">
      <w:pPr>
        <w:rPr>
          <w:del w:id="79" w:author="zhangyufeng@caict.ac.cn" w:date="2023-02-24T11:52:00Z"/>
          <w:highlight w:val="green"/>
        </w:rPr>
      </w:pPr>
      <w:del w:id="80" w:author="zhangyufeng@caict.ac.cn" w:date="2023-02-24T11:52:00Z">
        <w:r w:rsidRPr="00876285" w:rsidDel="002E158E">
          <w:rPr>
            <w:highlight w:val="green"/>
          </w:rPr>
          <w:delText xml:space="preserve">Step 6 of initial conditions as in [clause 7.5A.4.1] in TS 38.521-2 [9] is replaced by: </w:delText>
        </w:r>
      </w:del>
    </w:p>
    <w:p w14:paraId="1234FE69" w14:textId="5529CE62" w:rsidR="0078329B" w:rsidRPr="00876285" w:rsidDel="002E158E" w:rsidRDefault="0078329B" w:rsidP="0078329B">
      <w:pPr>
        <w:pStyle w:val="B10"/>
        <w:rPr>
          <w:del w:id="81" w:author="zhangyufeng@caict.ac.cn" w:date="2023-02-24T11:52:00Z"/>
          <w:highlight w:val="green"/>
        </w:rPr>
      </w:pPr>
      <w:del w:id="82" w:author="zhangyufeng@caict.ac.cn" w:date="2023-02-24T11:52:00Z">
        <w:r w:rsidRPr="00876285" w:rsidDel="002E158E">
          <w:rPr>
            <w:highlight w:val="green"/>
          </w:rPr>
          <w:delText>6.</w:delText>
        </w:r>
        <w:r w:rsidRPr="00876285" w:rsidDel="002E158E">
          <w:rPr>
            <w:highlight w:val="green"/>
          </w:rPr>
          <w:tab/>
          <w:delText>Ensure the UE is in state RRC_CONNECTED with generic procedure parameters Connectivity EN-DC, DC bearer MCG and SCG, Connected without release On according to TS 38.508-1 [6] clause 4.5.</w:delText>
        </w:r>
      </w:del>
    </w:p>
    <w:p w14:paraId="1610C7D5" w14:textId="788B1624" w:rsidR="0078329B" w:rsidRPr="00876285" w:rsidDel="002E158E" w:rsidRDefault="0078329B" w:rsidP="0078329B">
      <w:pPr>
        <w:pStyle w:val="H6"/>
        <w:rPr>
          <w:del w:id="83" w:author="zhangyufeng@caict.ac.cn" w:date="2023-02-24T11:52:00Z"/>
          <w:highlight w:val="green"/>
        </w:rPr>
      </w:pPr>
      <w:del w:id="84" w:author="zhangyufeng@caict.ac.cn" w:date="2023-02-24T11:52:00Z">
        <w:r w:rsidRPr="00876285" w:rsidDel="002E158E">
          <w:rPr>
            <w:highlight w:val="green"/>
          </w:rPr>
          <w:delText>7.5B.4_1.1.4.2</w:delText>
        </w:r>
        <w:r w:rsidRPr="00876285" w:rsidDel="002E158E">
          <w:rPr>
            <w:highlight w:val="green"/>
          </w:rPr>
          <w:tab/>
          <w:delText>Test Procedure</w:delText>
        </w:r>
      </w:del>
    </w:p>
    <w:p w14:paraId="1CCEE703" w14:textId="278A9194" w:rsidR="0078329B" w:rsidRPr="00876285" w:rsidDel="002E158E" w:rsidRDefault="0078329B" w:rsidP="0078329B">
      <w:pPr>
        <w:rPr>
          <w:del w:id="85" w:author="zhangyufeng@caict.ac.cn" w:date="2023-02-24T11:52:00Z"/>
          <w:highlight w:val="green"/>
        </w:rPr>
      </w:pPr>
      <w:del w:id="86" w:author="zhangyufeng@caict.ac.cn" w:date="2023-02-24T11:52:00Z">
        <w:r w:rsidRPr="00876285" w:rsidDel="002E158E">
          <w:rPr>
            <w:highlight w:val="green"/>
          </w:rPr>
          <w:delText>Same test procedure as specified in [clause 7.5A.4.2] in TS 38.521-2 [9] with the following exceptions for E-UTRA anchor</w:delText>
        </w:r>
      </w:del>
    </w:p>
    <w:p w14:paraId="48810D25" w14:textId="33208EC0" w:rsidR="0078329B" w:rsidRPr="00876285" w:rsidDel="002E158E" w:rsidRDefault="0078329B" w:rsidP="0078329B">
      <w:pPr>
        <w:rPr>
          <w:del w:id="87" w:author="zhangyufeng@caict.ac.cn" w:date="2023-02-24T11:52:00Z"/>
          <w:highlight w:val="green"/>
        </w:rPr>
      </w:pPr>
      <w:del w:id="88" w:author="zhangyufeng@caict.ac.cn" w:date="2023-02-24T11:52:00Z">
        <w:r w:rsidRPr="00876285" w:rsidDel="002E158E">
          <w:rPr>
            <w:highlight w:val="green"/>
          </w:rPr>
          <w:delText xml:space="preserve">On the E-UTRA carrier, disable periodic and aperiodic CQI reports, disable SRS, set </w:delText>
        </w:r>
        <w:r w:rsidRPr="00876285" w:rsidDel="002E158E">
          <w:rPr>
            <w:i/>
            <w:iCs/>
            <w:highlight w:val="green"/>
          </w:rPr>
          <w:delText>TimeAlignmentTimerDedicated</w:delText>
        </w:r>
        <w:r w:rsidRPr="00876285" w:rsidDel="002E158E">
          <w:rPr>
            <w:highlight w:val="green"/>
          </w:rPr>
          <w:delText xml:space="preserve"> IE to infinity and disable downlink and uplink scheduling, all as per Table 4.6-1 under clause 4.6.</w:delText>
        </w:r>
      </w:del>
    </w:p>
    <w:p w14:paraId="19E220FB" w14:textId="4689A74C" w:rsidR="0078329B" w:rsidRPr="00876285" w:rsidDel="002E158E" w:rsidRDefault="0078329B" w:rsidP="0078329B">
      <w:pPr>
        <w:pStyle w:val="H6"/>
        <w:rPr>
          <w:del w:id="89" w:author="zhangyufeng@caict.ac.cn" w:date="2023-02-24T11:52:00Z"/>
          <w:highlight w:val="green"/>
        </w:rPr>
      </w:pPr>
      <w:del w:id="90" w:author="zhangyufeng@caict.ac.cn" w:date="2023-02-24T11:52:00Z">
        <w:r w:rsidRPr="00876285" w:rsidDel="002E158E">
          <w:rPr>
            <w:highlight w:val="green"/>
          </w:rPr>
          <w:delText>7.5B.4_1.1.4.3</w:delText>
        </w:r>
        <w:r w:rsidRPr="00876285" w:rsidDel="002E158E">
          <w:rPr>
            <w:highlight w:val="green"/>
          </w:rPr>
          <w:tab/>
          <w:delText>Message contents</w:delText>
        </w:r>
      </w:del>
    </w:p>
    <w:p w14:paraId="1317FD2D" w14:textId="51FC7EBF" w:rsidR="0078329B" w:rsidRPr="00876285" w:rsidDel="002E158E" w:rsidRDefault="0078329B" w:rsidP="0078329B">
      <w:pPr>
        <w:rPr>
          <w:del w:id="91" w:author="zhangyufeng@caict.ac.cn" w:date="2023-02-24T11:52:00Z"/>
          <w:highlight w:val="green"/>
        </w:rPr>
      </w:pPr>
      <w:del w:id="92" w:author="zhangyufeng@caict.ac.cn" w:date="2023-02-24T11:52:00Z">
        <w:r w:rsidRPr="00876285" w:rsidDel="002E158E">
          <w:rPr>
            <w:highlight w:val="green"/>
          </w:rPr>
          <w:delText>Message contents are according to TS 38.508-1 [6] clause 4.6.1.</w:delText>
        </w:r>
      </w:del>
    </w:p>
    <w:p w14:paraId="1A585F79" w14:textId="40396FEC" w:rsidR="0078329B" w:rsidRPr="00876285" w:rsidDel="002E158E" w:rsidRDefault="0078329B" w:rsidP="0078329B">
      <w:pPr>
        <w:pStyle w:val="H6"/>
        <w:rPr>
          <w:del w:id="93" w:author="zhangyufeng@caict.ac.cn" w:date="2023-02-24T11:52:00Z"/>
          <w:highlight w:val="green"/>
        </w:rPr>
      </w:pPr>
      <w:bookmarkStart w:id="94" w:name="_Toc27475980"/>
      <w:del w:id="95" w:author="zhangyufeng@caict.ac.cn" w:date="2023-02-24T11:52:00Z">
        <w:r w:rsidRPr="00876285" w:rsidDel="002E158E">
          <w:rPr>
            <w:highlight w:val="green"/>
          </w:rPr>
          <w:delText>7.5B.4_1.1.5</w:delText>
        </w:r>
        <w:r w:rsidRPr="00876285" w:rsidDel="002E158E">
          <w:rPr>
            <w:highlight w:val="green"/>
          </w:rPr>
          <w:tab/>
          <w:delText>Test requirement</w:delText>
        </w:r>
        <w:bookmarkEnd w:id="94"/>
      </w:del>
    </w:p>
    <w:p w14:paraId="4B535A4E" w14:textId="3AB2C0A7" w:rsidR="0078329B" w:rsidRPr="00876285" w:rsidDel="002E158E" w:rsidRDefault="0078329B" w:rsidP="0078329B">
      <w:pPr>
        <w:rPr>
          <w:del w:id="96" w:author="zhangyufeng@caict.ac.cn" w:date="2023-02-24T11:52:00Z"/>
          <w:highlight w:val="green"/>
        </w:rPr>
      </w:pPr>
      <w:del w:id="97" w:author="zhangyufeng@caict.ac.cn" w:date="2023-02-24T11:52:00Z">
        <w:r w:rsidRPr="00876285" w:rsidDel="002E158E">
          <w:rPr>
            <w:highlight w:val="green"/>
          </w:rPr>
          <w:delText>Same test requirement as specified in TS 38.521-2 [9] [Clause 7.5A.5].</w:delText>
        </w:r>
      </w:del>
    </w:p>
    <w:p w14:paraId="57BC48C3" w14:textId="1F487E96" w:rsidR="0078329B" w:rsidRPr="00876285" w:rsidRDefault="0078329B" w:rsidP="0078329B">
      <w:pPr>
        <w:pStyle w:val="4"/>
        <w:rPr>
          <w:highlight w:val="green"/>
        </w:rPr>
      </w:pPr>
      <w:bookmarkStart w:id="98" w:name="_Toc27475981"/>
      <w:bookmarkStart w:id="99" w:name="_Toc29495446"/>
      <w:bookmarkStart w:id="100" w:name="_Toc36116496"/>
      <w:bookmarkStart w:id="101" w:name="_Toc36118545"/>
      <w:bookmarkStart w:id="102" w:name="_Toc36560660"/>
      <w:bookmarkStart w:id="103" w:name="_Toc43977195"/>
      <w:bookmarkStart w:id="104" w:name="_Toc52213777"/>
      <w:bookmarkStart w:id="105" w:name="_Toc60743242"/>
      <w:bookmarkStart w:id="106" w:name="_Toc68206421"/>
      <w:bookmarkStart w:id="107" w:name="_Toc75972224"/>
      <w:bookmarkStart w:id="108" w:name="_Toc85051665"/>
      <w:bookmarkStart w:id="109" w:name="_Toc90493687"/>
      <w:bookmarkStart w:id="110" w:name="_Toc90494327"/>
      <w:bookmarkStart w:id="111" w:name="_Toc100094369"/>
      <w:bookmarkStart w:id="112" w:name="_Toc106873060"/>
      <w:bookmarkStart w:id="113" w:name="_Toc114908698"/>
      <w:r w:rsidRPr="00876285">
        <w:rPr>
          <w:highlight w:val="green"/>
        </w:rPr>
        <w:t>7.5B.4_1.2</w:t>
      </w:r>
      <w:r w:rsidRPr="00876285">
        <w:rPr>
          <w:highlight w:val="green"/>
        </w:rPr>
        <w:tab/>
      </w:r>
      <w:ins w:id="114" w:author="zhangyufeng@caict.ac.cn" w:date="2023-02-24T11:53:00Z">
        <w:r w:rsidR="00C33FE9" w:rsidRPr="00876285">
          <w:rPr>
            <w:highlight w:val="green"/>
          </w:rPr>
          <w:t>reserved</w:t>
        </w:r>
      </w:ins>
      <w:del w:id="115" w:author="zhangyufeng@caict.ac.cn" w:date="2023-02-24T11:52:00Z">
        <w:r w:rsidRPr="00876285" w:rsidDel="002E158E">
          <w:rPr>
            <w:highlight w:val="green"/>
          </w:rPr>
          <w:delText>Adjacent Channel Selectivity for inter-band EN-DC including FR2 (3 NR CCs)</w:delText>
        </w:r>
      </w:del>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D40464A" w14:textId="1B33BA64" w:rsidR="0078329B" w:rsidRPr="00876285" w:rsidDel="002E158E" w:rsidRDefault="0078329B" w:rsidP="0078329B">
      <w:pPr>
        <w:pStyle w:val="EditorsNote"/>
        <w:rPr>
          <w:del w:id="116" w:author="zhangyufeng@caict.ac.cn" w:date="2023-02-24T11:52:00Z"/>
          <w:highlight w:val="green"/>
        </w:rPr>
      </w:pPr>
      <w:del w:id="117" w:author="zhangyufeng@caict.ac.cn" w:date="2023-02-24T11:52:00Z">
        <w:r w:rsidRPr="00876285" w:rsidDel="002E158E">
          <w:rPr>
            <w:highlight w:val="green"/>
          </w:rPr>
          <w:delText>Editor's note:</w:delText>
        </w:r>
        <w:r w:rsidRPr="00876285" w:rsidDel="002E158E">
          <w:rPr>
            <w:highlight w:val="green"/>
          </w:rPr>
          <w:tab/>
          <w:delText>This test case is not complete. Following aspects are either missing or not yet determined:</w:delText>
        </w:r>
      </w:del>
    </w:p>
    <w:p w14:paraId="55D582D6" w14:textId="644854CE" w:rsidR="0078329B" w:rsidRPr="00876285" w:rsidDel="002E158E" w:rsidRDefault="0078329B" w:rsidP="0078329B">
      <w:pPr>
        <w:pStyle w:val="EditorsNote"/>
        <w:rPr>
          <w:del w:id="118" w:author="zhangyufeng@caict.ac.cn" w:date="2023-02-24T11:52:00Z"/>
          <w:highlight w:val="green"/>
        </w:rPr>
      </w:pPr>
      <w:del w:id="119" w:author="zhangyufeng@caict.ac.cn" w:date="2023-02-24T11:52:00Z">
        <w:r w:rsidRPr="00876285" w:rsidDel="002E158E">
          <w:rPr>
            <w:highlight w:val="green"/>
          </w:rPr>
          <w:delText>-</w:delText>
        </w:r>
        <w:r w:rsidRPr="00876285" w:rsidDel="002E158E">
          <w:rPr>
            <w:highlight w:val="green"/>
          </w:rPr>
          <w:tab/>
          <w:delText>Working assumption: to avoid LTE CA testing in inter-band EN-DC including FR2 and only PCC band is configured.</w:delText>
        </w:r>
      </w:del>
    </w:p>
    <w:p w14:paraId="7B09329E" w14:textId="48DB4B5A" w:rsidR="0078329B" w:rsidRPr="00876285" w:rsidDel="002E158E" w:rsidRDefault="0078329B" w:rsidP="0078329B">
      <w:pPr>
        <w:pStyle w:val="EditorsNote"/>
        <w:rPr>
          <w:del w:id="120" w:author="zhangyufeng@caict.ac.cn" w:date="2023-02-24T11:52:00Z"/>
          <w:highlight w:val="green"/>
        </w:rPr>
      </w:pPr>
      <w:del w:id="121" w:author="zhangyufeng@caict.ac.cn" w:date="2023-02-24T11:52:00Z">
        <w:r w:rsidRPr="00876285" w:rsidDel="002E158E">
          <w:rPr>
            <w:highlight w:val="green"/>
          </w:rPr>
          <w:delText>-</w:delText>
        </w:r>
        <w:r w:rsidRPr="00876285" w:rsidDel="002E158E">
          <w:rPr>
            <w:highlight w:val="green"/>
          </w:rPr>
          <w:tab/>
          <w:delText>MU and TT are FFS.</w:delText>
        </w:r>
      </w:del>
    </w:p>
    <w:p w14:paraId="2AE7C04D" w14:textId="11696A5E" w:rsidR="0078329B" w:rsidRPr="00876285" w:rsidDel="002E158E" w:rsidRDefault="0078329B" w:rsidP="0078329B">
      <w:pPr>
        <w:pStyle w:val="EditorsNote"/>
        <w:rPr>
          <w:del w:id="122" w:author="zhangyufeng@caict.ac.cn" w:date="2023-02-24T11:52:00Z"/>
          <w:highlight w:val="green"/>
        </w:rPr>
      </w:pPr>
      <w:del w:id="123" w:author="zhangyufeng@caict.ac.cn" w:date="2023-02-24T11:52:00Z">
        <w:r w:rsidRPr="00876285" w:rsidDel="002E158E">
          <w:rPr>
            <w:highlight w:val="green"/>
          </w:rPr>
          <w:delText>-</w:delText>
        </w:r>
        <w:r w:rsidRPr="00876285" w:rsidDel="002E158E">
          <w:rPr>
            <w:highlight w:val="green"/>
          </w:rPr>
          <w:tab/>
          <w:delText>[Table 7.5A.4.1-1] in TS 38.521-2 [9] where the configuration for NR CA carriers are shown in FFS.</w:delText>
        </w:r>
      </w:del>
    </w:p>
    <w:p w14:paraId="17C908D7" w14:textId="00F5CFAF" w:rsidR="0078329B" w:rsidRPr="00876285" w:rsidDel="002E158E" w:rsidRDefault="0078329B" w:rsidP="0078329B">
      <w:pPr>
        <w:pStyle w:val="EditorsNote"/>
        <w:rPr>
          <w:del w:id="124" w:author="zhangyufeng@caict.ac.cn" w:date="2023-02-24T11:52:00Z"/>
          <w:highlight w:val="green"/>
        </w:rPr>
      </w:pPr>
      <w:del w:id="125" w:author="zhangyufeng@caict.ac.cn" w:date="2023-02-24T11:52:00Z">
        <w:r w:rsidRPr="00876285" w:rsidDel="002E158E">
          <w:rPr>
            <w:highlight w:val="green"/>
          </w:rPr>
          <w:delText>-</w:delText>
        </w:r>
        <w:r w:rsidRPr="00876285" w:rsidDel="002E158E">
          <w:rPr>
            <w:highlight w:val="green"/>
          </w:rPr>
          <w:tab/>
          <w:delText>[clause 7.5A.4.1] in TS 38.521-2 [9] where the initial conditions for NR CA in FFS.</w:delText>
        </w:r>
      </w:del>
    </w:p>
    <w:p w14:paraId="1664E2CB" w14:textId="0FA7E3C6" w:rsidR="0078329B" w:rsidRPr="00876285" w:rsidDel="002E158E" w:rsidRDefault="0078329B" w:rsidP="0078329B">
      <w:pPr>
        <w:pStyle w:val="EditorsNote"/>
        <w:rPr>
          <w:del w:id="126" w:author="zhangyufeng@caict.ac.cn" w:date="2023-02-24T11:52:00Z"/>
          <w:highlight w:val="green"/>
        </w:rPr>
      </w:pPr>
      <w:del w:id="127" w:author="zhangyufeng@caict.ac.cn" w:date="2023-02-24T11:52:00Z">
        <w:r w:rsidRPr="00876285" w:rsidDel="002E158E">
          <w:rPr>
            <w:highlight w:val="green"/>
          </w:rPr>
          <w:delText>-</w:delText>
        </w:r>
        <w:r w:rsidRPr="00876285" w:rsidDel="002E158E">
          <w:rPr>
            <w:highlight w:val="green"/>
          </w:rPr>
          <w:tab/>
          <w:delText>[clause 7.5A.4.2] in TS 38.521-2 [9] where the test procedure for NR CA in FFS.</w:delText>
        </w:r>
      </w:del>
    </w:p>
    <w:p w14:paraId="375D528C" w14:textId="3AB1A084" w:rsidR="0078329B" w:rsidRPr="00876285" w:rsidDel="002E158E" w:rsidRDefault="0078329B" w:rsidP="0078329B">
      <w:pPr>
        <w:pStyle w:val="EditorsNote"/>
        <w:rPr>
          <w:del w:id="128" w:author="zhangyufeng@caict.ac.cn" w:date="2023-02-24T11:52:00Z"/>
          <w:highlight w:val="green"/>
        </w:rPr>
      </w:pPr>
      <w:del w:id="129" w:author="zhangyufeng@caict.ac.cn" w:date="2023-02-24T11:52:00Z">
        <w:r w:rsidRPr="00876285" w:rsidDel="002E158E">
          <w:rPr>
            <w:highlight w:val="green"/>
          </w:rPr>
          <w:delText>-</w:delText>
        </w:r>
        <w:r w:rsidRPr="00876285" w:rsidDel="002E158E">
          <w:rPr>
            <w:highlight w:val="green"/>
          </w:rPr>
          <w:tab/>
          <w:delText>[Clause 7.5A.5] in TS 38.521-2 [9] where the test requirements for NR CA in FFS.</w:delText>
        </w:r>
      </w:del>
    </w:p>
    <w:p w14:paraId="1234A5AB" w14:textId="7B2509F6" w:rsidR="0078329B" w:rsidRPr="00876285" w:rsidDel="002E158E" w:rsidRDefault="0078329B" w:rsidP="0078329B">
      <w:pPr>
        <w:pStyle w:val="EditorsNote"/>
        <w:rPr>
          <w:del w:id="130" w:author="zhangyufeng@caict.ac.cn" w:date="2023-02-24T11:52:00Z"/>
          <w:highlight w:val="green"/>
        </w:rPr>
      </w:pPr>
      <w:del w:id="131" w:author="zhangyufeng@caict.ac.cn" w:date="2023-02-24T11:52:00Z">
        <w:r w:rsidRPr="00876285" w:rsidDel="002E158E">
          <w:rPr>
            <w:highlight w:val="green"/>
          </w:rPr>
          <w:delText>-</w:delText>
        </w:r>
        <w:r w:rsidRPr="00876285" w:rsidDel="002E158E">
          <w:rPr>
            <w:highlight w:val="green"/>
          </w:rPr>
          <w:tab/>
          <w:delText>[Clause 7.5A] in TS 38.521-2 [9] where the test description for NR CA is FFS.</w:delText>
        </w:r>
      </w:del>
    </w:p>
    <w:p w14:paraId="08C45EAD" w14:textId="23A15760" w:rsidR="0078329B" w:rsidRPr="00876285" w:rsidDel="002E158E" w:rsidRDefault="0078329B" w:rsidP="0078329B">
      <w:pPr>
        <w:pStyle w:val="EditorsNote"/>
        <w:rPr>
          <w:del w:id="132" w:author="zhangyufeng@caict.ac.cn" w:date="2023-02-24T11:52:00Z"/>
          <w:highlight w:val="green"/>
        </w:rPr>
      </w:pPr>
      <w:del w:id="133" w:author="zhangyufeng@caict.ac.cn" w:date="2023-02-24T11:52:00Z">
        <w:r w:rsidRPr="00876285" w:rsidDel="002E158E">
          <w:rPr>
            <w:highlight w:val="green"/>
          </w:rPr>
          <w:delText>-</w:delText>
        </w:r>
        <w:r w:rsidRPr="00876285" w:rsidDel="002E158E">
          <w:rPr>
            <w:highlight w:val="green"/>
          </w:rPr>
          <w:tab/>
          <w:delText>How to choose the LTE anchor when LTE CA is implemented is FFS.</w:delText>
        </w:r>
      </w:del>
    </w:p>
    <w:p w14:paraId="7070C63F" w14:textId="7AA1A9E8" w:rsidR="0078329B" w:rsidRPr="00876285" w:rsidDel="002E158E" w:rsidRDefault="0078329B" w:rsidP="0078329B">
      <w:pPr>
        <w:pStyle w:val="H6"/>
        <w:rPr>
          <w:del w:id="134" w:author="zhangyufeng@caict.ac.cn" w:date="2023-02-24T11:52:00Z"/>
          <w:highlight w:val="green"/>
        </w:rPr>
      </w:pPr>
      <w:del w:id="135" w:author="zhangyufeng@caict.ac.cn" w:date="2023-02-24T11:52:00Z">
        <w:r w:rsidRPr="00876285" w:rsidDel="002E158E">
          <w:rPr>
            <w:highlight w:val="green"/>
          </w:rPr>
          <w:delText>7.5B.4_1.2.1</w:delText>
        </w:r>
        <w:r w:rsidRPr="00876285" w:rsidDel="002E158E">
          <w:rPr>
            <w:highlight w:val="green"/>
          </w:rPr>
          <w:tab/>
          <w:delText>Test purpose</w:delText>
        </w:r>
      </w:del>
    </w:p>
    <w:p w14:paraId="31724FF4" w14:textId="170C2BC1" w:rsidR="0078329B" w:rsidRPr="00876285" w:rsidDel="002E158E" w:rsidRDefault="0078329B" w:rsidP="0078329B">
      <w:pPr>
        <w:rPr>
          <w:del w:id="136" w:author="zhangyufeng@caict.ac.cn" w:date="2023-02-24T11:52:00Z"/>
          <w:highlight w:val="green"/>
        </w:rPr>
      </w:pPr>
      <w:del w:id="137" w:author="zhangyufeng@caict.ac.cn" w:date="2023-02-24T11:52:00Z">
        <w:r w:rsidRPr="00876285" w:rsidDel="002E158E">
          <w:rPr>
            <w:highlight w:val="green"/>
          </w:rPr>
          <w:delText>Same test purpose as in clause 7.5B.1.1.</w:delText>
        </w:r>
      </w:del>
    </w:p>
    <w:p w14:paraId="0972213B" w14:textId="5056F675" w:rsidR="0078329B" w:rsidRPr="00876285" w:rsidDel="002E158E" w:rsidRDefault="0078329B" w:rsidP="0078329B">
      <w:pPr>
        <w:pStyle w:val="H6"/>
        <w:rPr>
          <w:del w:id="138" w:author="zhangyufeng@caict.ac.cn" w:date="2023-02-24T11:52:00Z"/>
          <w:highlight w:val="green"/>
        </w:rPr>
      </w:pPr>
      <w:del w:id="139" w:author="zhangyufeng@caict.ac.cn" w:date="2023-02-24T11:52:00Z">
        <w:r w:rsidRPr="00876285" w:rsidDel="002E158E">
          <w:rPr>
            <w:highlight w:val="green"/>
          </w:rPr>
          <w:delText>7.5B.4_1.2.2</w:delText>
        </w:r>
        <w:r w:rsidRPr="00876285" w:rsidDel="002E158E">
          <w:rPr>
            <w:highlight w:val="green"/>
          </w:rPr>
          <w:tab/>
          <w:delText>Test applicability</w:delText>
        </w:r>
      </w:del>
    </w:p>
    <w:p w14:paraId="7A7182E3" w14:textId="4B216FCB" w:rsidR="0078329B" w:rsidRPr="00876285" w:rsidDel="002E158E" w:rsidRDefault="0078329B" w:rsidP="0078329B">
      <w:pPr>
        <w:rPr>
          <w:del w:id="140" w:author="zhangyufeng@caict.ac.cn" w:date="2023-02-24T11:52:00Z"/>
          <w:highlight w:val="green"/>
        </w:rPr>
      </w:pPr>
      <w:del w:id="141" w:author="zhangyufeng@caict.ac.cn" w:date="2023-02-24T11:52:00Z">
        <w:r w:rsidRPr="00876285" w:rsidDel="002E158E">
          <w:rPr>
            <w:highlight w:val="green"/>
          </w:rPr>
          <w:delText>This test case applies to all types of E-UTRA UE release 15 and forward, supporting inter-band EN-DC including FR2 with 3 NR DL CCs.</w:delText>
        </w:r>
      </w:del>
    </w:p>
    <w:p w14:paraId="6FB72FFB" w14:textId="643DF94C" w:rsidR="0078329B" w:rsidRPr="00876285" w:rsidDel="002E158E" w:rsidRDefault="0078329B" w:rsidP="0078329B">
      <w:pPr>
        <w:pStyle w:val="H6"/>
        <w:rPr>
          <w:del w:id="142" w:author="zhangyufeng@caict.ac.cn" w:date="2023-02-24T11:52:00Z"/>
          <w:highlight w:val="green"/>
        </w:rPr>
      </w:pPr>
      <w:del w:id="143" w:author="zhangyufeng@caict.ac.cn" w:date="2023-02-24T11:52:00Z">
        <w:r w:rsidRPr="00876285" w:rsidDel="002E158E">
          <w:rPr>
            <w:highlight w:val="green"/>
          </w:rPr>
          <w:delText>7.5B.4_1.2.3</w:delText>
        </w:r>
        <w:r w:rsidRPr="00876285" w:rsidDel="002E158E">
          <w:rPr>
            <w:highlight w:val="green"/>
          </w:rPr>
          <w:tab/>
          <w:delText>Minimum conformance requirements</w:delText>
        </w:r>
      </w:del>
    </w:p>
    <w:p w14:paraId="61B89137" w14:textId="7FA5E627" w:rsidR="0078329B" w:rsidRPr="00876285" w:rsidDel="002E158E" w:rsidRDefault="0078329B" w:rsidP="0078329B">
      <w:pPr>
        <w:rPr>
          <w:del w:id="144" w:author="zhangyufeng@caict.ac.cn" w:date="2023-02-24T11:52:00Z"/>
          <w:highlight w:val="green"/>
        </w:rPr>
      </w:pPr>
      <w:del w:id="145" w:author="zhangyufeng@caict.ac.cn" w:date="2023-02-24T11:52:00Z">
        <w:r w:rsidRPr="00876285" w:rsidDel="002E158E">
          <w:rPr>
            <w:highlight w:val="green"/>
          </w:rPr>
          <w:delText>The minimum conformance requirements are defined in clause 7.5B.0.4.</w:delText>
        </w:r>
      </w:del>
    </w:p>
    <w:p w14:paraId="00A7CD84" w14:textId="4B61858F" w:rsidR="0078329B" w:rsidRPr="00876285" w:rsidDel="002E158E" w:rsidRDefault="0078329B" w:rsidP="0078329B">
      <w:pPr>
        <w:rPr>
          <w:del w:id="146" w:author="zhangyufeng@caict.ac.cn" w:date="2023-02-24T11:52:00Z"/>
          <w:highlight w:val="green"/>
        </w:rPr>
      </w:pPr>
      <w:del w:id="147" w:author="zhangyufeng@caict.ac.cn" w:date="2023-02-24T11:52:00Z">
        <w:r w:rsidRPr="00876285" w:rsidDel="002E158E">
          <w:rPr>
            <w:highlight w:val="green"/>
          </w:rPr>
          <w:delText>No exception requirements applicable to NR or E-UTRA. LTE anchor agnostic approach is applied.</w:delText>
        </w:r>
      </w:del>
    </w:p>
    <w:p w14:paraId="4083EEF6" w14:textId="77C0057B" w:rsidR="0078329B" w:rsidRPr="00876285" w:rsidDel="002E158E" w:rsidRDefault="0078329B" w:rsidP="0078329B">
      <w:pPr>
        <w:pStyle w:val="H6"/>
        <w:rPr>
          <w:del w:id="148" w:author="zhangyufeng@caict.ac.cn" w:date="2023-02-24T11:52:00Z"/>
          <w:highlight w:val="green"/>
        </w:rPr>
      </w:pPr>
      <w:del w:id="149" w:author="zhangyufeng@caict.ac.cn" w:date="2023-02-24T11:52:00Z">
        <w:r w:rsidRPr="00876285" w:rsidDel="002E158E">
          <w:rPr>
            <w:highlight w:val="green"/>
          </w:rPr>
          <w:lastRenderedPageBreak/>
          <w:delText>7.5B.4_1.2.4</w:delText>
        </w:r>
        <w:r w:rsidRPr="00876285" w:rsidDel="002E158E">
          <w:rPr>
            <w:highlight w:val="green"/>
          </w:rPr>
          <w:tab/>
          <w:delText>Test description</w:delText>
        </w:r>
      </w:del>
    </w:p>
    <w:p w14:paraId="20731B14" w14:textId="563CFB68" w:rsidR="0078329B" w:rsidRPr="00876285" w:rsidDel="002E158E" w:rsidRDefault="0078329B" w:rsidP="0078329B">
      <w:pPr>
        <w:rPr>
          <w:del w:id="150" w:author="zhangyufeng@caict.ac.cn" w:date="2023-02-24T11:52:00Z"/>
          <w:highlight w:val="green"/>
        </w:rPr>
      </w:pPr>
      <w:del w:id="151" w:author="zhangyufeng@caict.ac.cn" w:date="2023-02-24T11:52:00Z">
        <w:r w:rsidRPr="00876285" w:rsidDel="002E158E">
          <w:rPr>
            <w:highlight w:val="green"/>
          </w:rPr>
          <w:delText>For inter-band EN-DC including FR2 UE configured as "3 NR DL CCs and 1 LTE DL CC", the test description of 3DL FR2 CA for adjacent channel selectivity is the same as in corresponding part of clause 7.5A in TS 38.521-2 [9] for FR2 with the exceptions described below.</w:delText>
        </w:r>
      </w:del>
    </w:p>
    <w:p w14:paraId="7AE286AF" w14:textId="31561B11" w:rsidR="0078329B" w:rsidRPr="00876285" w:rsidDel="002E158E" w:rsidRDefault="0078329B" w:rsidP="0078329B">
      <w:pPr>
        <w:pStyle w:val="H6"/>
        <w:rPr>
          <w:del w:id="152" w:author="zhangyufeng@caict.ac.cn" w:date="2023-02-24T11:52:00Z"/>
          <w:highlight w:val="green"/>
        </w:rPr>
      </w:pPr>
      <w:del w:id="153" w:author="zhangyufeng@caict.ac.cn" w:date="2023-02-24T11:52:00Z">
        <w:r w:rsidRPr="00876285" w:rsidDel="002E158E">
          <w:rPr>
            <w:highlight w:val="green"/>
          </w:rPr>
          <w:delText>7.5B.4_1.2.4.1</w:delText>
        </w:r>
        <w:r w:rsidRPr="00876285" w:rsidDel="002E158E">
          <w:rPr>
            <w:highlight w:val="green"/>
          </w:rPr>
          <w:tab/>
          <w:delText>Initial Condition</w:delText>
        </w:r>
      </w:del>
    </w:p>
    <w:p w14:paraId="5F55DF28" w14:textId="46976B83" w:rsidR="0078329B" w:rsidRPr="00876285" w:rsidDel="002E158E" w:rsidRDefault="0078329B" w:rsidP="0078329B">
      <w:pPr>
        <w:rPr>
          <w:del w:id="154" w:author="zhangyufeng@caict.ac.cn" w:date="2023-02-24T11:52:00Z"/>
          <w:highlight w:val="green"/>
        </w:rPr>
      </w:pPr>
      <w:del w:id="155" w:author="zhangyufeng@caict.ac.cn" w:date="2023-02-24T11:52:00Z">
        <w:r w:rsidRPr="00876285" w:rsidDel="002E158E">
          <w:rPr>
            <w:highlight w:val="green"/>
          </w:rPr>
          <w:delText>Initial conditions are a set of test configurations the UE needs to be tested in and the steps for the SS to take with the UE to reach the correct measurement state.</w:delText>
        </w:r>
      </w:del>
    </w:p>
    <w:p w14:paraId="7C5EFDD5" w14:textId="38AB74E3" w:rsidR="0078329B" w:rsidRPr="00876285" w:rsidDel="002E158E" w:rsidRDefault="0078329B" w:rsidP="0078329B">
      <w:pPr>
        <w:rPr>
          <w:del w:id="156" w:author="zhangyufeng@caict.ac.cn" w:date="2023-02-24T11:52:00Z"/>
          <w:highlight w:val="green"/>
        </w:rPr>
      </w:pPr>
      <w:del w:id="157" w:author="zhangyufeng@caict.ac.cn" w:date="2023-02-24T11:52:00Z">
        <w:r w:rsidRPr="00876285" w:rsidDel="002E158E">
          <w:rPr>
            <w:highlight w:val="green"/>
          </w:rPr>
          <w:delText>The initial test configurations consist of environmental conditions, test frequencies and channel bandwidths based on EN-DC operating bands specified in clause 5.5B.5.3,</w:delText>
        </w:r>
        <w:r w:rsidRPr="00876285" w:rsidDel="002E158E">
          <w:rPr>
            <w:rFonts w:eastAsia="Yu Mincho"/>
            <w:highlight w:val="green"/>
          </w:rPr>
          <w:delText xml:space="preserve"> </w:delText>
        </w:r>
        <w:r w:rsidRPr="00876285" w:rsidDel="002E158E">
          <w:rPr>
            <w:highlight w:val="green"/>
          </w:rPr>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5.5B.5.3, and the configuration for NR carriers are shown in TS 38.521-2 [9] [Table 7.5A.4.1-1]. </w:delText>
        </w:r>
      </w:del>
    </w:p>
    <w:p w14:paraId="633CE1B1" w14:textId="782F4598" w:rsidR="0078329B" w:rsidRPr="00876285" w:rsidDel="002E158E" w:rsidRDefault="0078329B" w:rsidP="0078329B">
      <w:pPr>
        <w:rPr>
          <w:del w:id="158" w:author="zhangyufeng@caict.ac.cn" w:date="2023-02-24T11:52:00Z"/>
          <w:highlight w:val="green"/>
        </w:rPr>
      </w:pPr>
      <w:del w:id="159" w:author="zhangyufeng@caict.ac.cn" w:date="2023-02-24T11:52:00Z">
        <w:r w:rsidRPr="00876285" w:rsidDel="002E158E">
          <w:rPr>
            <w:highlight w:val="green"/>
          </w:rPr>
          <w:delText>For initial conditions as in [clause 7.5A.4.1] in TS 38.521-2 [9], the following steps are added to configure E-UTRA component:</w:delText>
        </w:r>
      </w:del>
    </w:p>
    <w:p w14:paraId="31AB3352" w14:textId="47C5F04B" w:rsidR="0078329B" w:rsidRPr="00876285" w:rsidDel="002E158E" w:rsidRDefault="0078329B" w:rsidP="0078329B">
      <w:pPr>
        <w:pStyle w:val="B10"/>
        <w:rPr>
          <w:del w:id="160" w:author="zhangyufeng@caict.ac.cn" w:date="2023-02-24T11:52:00Z"/>
          <w:highlight w:val="green"/>
        </w:rPr>
      </w:pPr>
      <w:del w:id="161" w:author="zhangyufeng@caict.ac.cn" w:date="2023-02-24T11:52:00Z">
        <w:r w:rsidRPr="00876285" w:rsidDel="002E158E">
          <w:rPr>
            <w:highlight w:val="green"/>
          </w:rPr>
          <w:delText>2.1.</w:delText>
        </w:r>
        <w:r w:rsidRPr="00876285" w:rsidDel="002E158E">
          <w:rPr>
            <w:highlight w:val="green"/>
          </w:rPr>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0FDC9979" w14:textId="23616EBB" w:rsidR="0078329B" w:rsidRPr="00876285" w:rsidDel="002E158E" w:rsidRDefault="0078329B" w:rsidP="0078329B">
      <w:pPr>
        <w:pStyle w:val="B10"/>
        <w:rPr>
          <w:del w:id="162" w:author="zhangyufeng@caict.ac.cn" w:date="2023-02-24T11:52:00Z"/>
          <w:highlight w:val="green"/>
        </w:rPr>
      </w:pPr>
      <w:del w:id="163" w:author="zhangyufeng@caict.ac.cn" w:date="2023-02-24T11:52:00Z">
        <w:r w:rsidRPr="00876285" w:rsidDel="002E158E">
          <w:rPr>
            <w:highlight w:val="green"/>
          </w:rPr>
          <w:delText>7.</w:delText>
        </w:r>
        <w:r w:rsidRPr="00876285" w:rsidDel="002E158E">
          <w:rPr>
            <w:highlight w:val="green"/>
          </w:rPr>
          <w:tab/>
          <w:delText xml:space="preserve">On the E-UTRA carrier, disable periodic and aperiodic CQI reports, disable SRS, set </w:delText>
        </w:r>
        <w:r w:rsidRPr="00876285" w:rsidDel="002E158E">
          <w:rPr>
            <w:i/>
            <w:iCs/>
            <w:highlight w:val="green"/>
          </w:rPr>
          <w:delText>TimeAlignmentTimerDedicated</w:delText>
        </w:r>
        <w:r w:rsidRPr="00876285" w:rsidDel="002E158E">
          <w:rPr>
            <w:highlight w:val="green"/>
          </w:rPr>
          <w:delText xml:space="preserve"> IE to infinity and disable downlink and uplink scheduling, all as per Table 4.6-1 under clause 4.6.</w:delText>
        </w:r>
      </w:del>
    </w:p>
    <w:p w14:paraId="1CF871C7" w14:textId="395DD711" w:rsidR="0078329B" w:rsidRPr="00876285" w:rsidDel="002E158E" w:rsidRDefault="0078329B" w:rsidP="0078329B">
      <w:pPr>
        <w:rPr>
          <w:del w:id="164" w:author="zhangyufeng@caict.ac.cn" w:date="2023-02-24T11:52:00Z"/>
          <w:highlight w:val="green"/>
        </w:rPr>
      </w:pPr>
      <w:del w:id="165" w:author="zhangyufeng@caict.ac.cn" w:date="2023-02-24T11:52:00Z">
        <w:r w:rsidRPr="00876285" w:rsidDel="002E158E">
          <w:rPr>
            <w:highlight w:val="green"/>
          </w:rPr>
          <w:delText xml:space="preserve">Step 6 of initial conditions as in [clause 7.5A.4.1] in TS 38.521-2 [9] is replaced by: </w:delText>
        </w:r>
      </w:del>
    </w:p>
    <w:p w14:paraId="0231A954" w14:textId="18EB0E34" w:rsidR="0078329B" w:rsidRPr="00876285" w:rsidDel="002E158E" w:rsidRDefault="0078329B" w:rsidP="0078329B">
      <w:pPr>
        <w:pStyle w:val="B10"/>
        <w:rPr>
          <w:del w:id="166" w:author="zhangyufeng@caict.ac.cn" w:date="2023-02-24T11:52:00Z"/>
          <w:highlight w:val="green"/>
        </w:rPr>
      </w:pPr>
      <w:del w:id="167" w:author="zhangyufeng@caict.ac.cn" w:date="2023-02-24T11:52:00Z">
        <w:r w:rsidRPr="00876285" w:rsidDel="002E158E">
          <w:rPr>
            <w:highlight w:val="green"/>
          </w:rPr>
          <w:delText>6.</w:delText>
        </w:r>
        <w:r w:rsidRPr="00876285" w:rsidDel="002E158E">
          <w:rPr>
            <w:highlight w:val="green"/>
          </w:rPr>
          <w:tab/>
          <w:delText>Ensure the UE is in state RRC_CONNECTED with generic procedure parameters Connectivity EN-DC, DC bearer MCG and SCG, Connected without release On according to TS 38.508-1 [6] clause 4.5.</w:delText>
        </w:r>
      </w:del>
    </w:p>
    <w:p w14:paraId="46399A50" w14:textId="077273D8" w:rsidR="0078329B" w:rsidRPr="00876285" w:rsidDel="002E158E" w:rsidRDefault="0078329B" w:rsidP="0078329B">
      <w:pPr>
        <w:pStyle w:val="H6"/>
        <w:rPr>
          <w:del w:id="168" w:author="zhangyufeng@caict.ac.cn" w:date="2023-02-24T11:52:00Z"/>
          <w:highlight w:val="green"/>
        </w:rPr>
      </w:pPr>
      <w:del w:id="169" w:author="zhangyufeng@caict.ac.cn" w:date="2023-02-24T11:52:00Z">
        <w:r w:rsidRPr="00876285" w:rsidDel="002E158E">
          <w:rPr>
            <w:highlight w:val="green"/>
          </w:rPr>
          <w:delText>7.5B.4_1.2.4.2</w:delText>
        </w:r>
        <w:r w:rsidRPr="00876285" w:rsidDel="002E158E">
          <w:rPr>
            <w:highlight w:val="green"/>
          </w:rPr>
          <w:tab/>
          <w:delText>Test Procedure</w:delText>
        </w:r>
      </w:del>
    </w:p>
    <w:p w14:paraId="2AE1BBA5" w14:textId="178EF3A0" w:rsidR="0078329B" w:rsidRPr="00876285" w:rsidDel="00A83C0C" w:rsidRDefault="0078329B" w:rsidP="0078329B">
      <w:pPr>
        <w:rPr>
          <w:del w:id="170" w:author="zhangyufeng@caict.ac.cn" w:date="2023-02-14T13:50:00Z"/>
          <w:highlight w:val="green"/>
        </w:rPr>
      </w:pPr>
      <w:del w:id="171" w:author="zhangyufeng@caict.ac.cn" w:date="2023-02-14T13:50:00Z">
        <w:r w:rsidRPr="00876285" w:rsidDel="00A83C0C">
          <w:rPr>
            <w:highlight w:val="green"/>
          </w:rPr>
          <w:delText>Same test procedure as specified in clause 7.5B.4.2.4.2.</w:delText>
        </w:r>
      </w:del>
    </w:p>
    <w:p w14:paraId="30E8657C" w14:textId="153C2D45" w:rsidR="0078329B" w:rsidRPr="00876285" w:rsidDel="002E158E" w:rsidRDefault="0078329B" w:rsidP="0078329B">
      <w:pPr>
        <w:pStyle w:val="H6"/>
        <w:rPr>
          <w:del w:id="172" w:author="zhangyufeng@caict.ac.cn" w:date="2023-02-24T11:52:00Z"/>
          <w:highlight w:val="green"/>
        </w:rPr>
      </w:pPr>
      <w:del w:id="173" w:author="zhangyufeng@caict.ac.cn" w:date="2023-02-24T11:52:00Z">
        <w:r w:rsidRPr="00876285" w:rsidDel="002E158E">
          <w:rPr>
            <w:highlight w:val="green"/>
          </w:rPr>
          <w:delText>7.5B.4_1.2.4.3</w:delText>
        </w:r>
        <w:r w:rsidRPr="00876285" w:rsidDel="002E158E">
          <w:rPr>
            <w:highlight w:val="green"/>
          </w:rPr>
          <w:tab/>
          <w:delText>Message contents</w:delText>
        </w:r>
      </w:del>
    </w:p>
    <w:p w14:paraId="5E8A16E5" w14:textId="3C76BCF1" w:rsidR="0078329B" w:rsidRPr="00876285" w:rsidDel="00A83C0C" w:rsidRDefault="0078329B" w:rsidP="0078329B">
      <w:pPr>
        <w:rPr>
          <w:del w:id="174" w:author="zhangyufeng@caict.ac.cn" w:date="2023-02-14T13:51:00Z"/>
          <w:highlight w:val="green"/>
        </w:rPr>
      </w:pPr>
      <w:del w:id="175" w:author="zhangyufeng@caict.ac.cn" w:date="2023-02-14T13:51:00Z">
        <w:r w:rsidRPr="00876285" w:rsidDel="00A83C0C">
          <w:rPr>
            <w:highlight w:val="green"/>
          </w:rPr>
          <w:delText>Same message contents as specified in clause 7.5B.4.2.4.3.</w:delText>
        </w:r>
      </w:del>
    </w:p>
    <w:p w14:paraId="729D28A7" w14:textId="5EB338DE" w:rsidR="0078329B" w:rsidRPr="00876285" w:rsidDel="002E158E" w:rsidRDefault="0078329B" w:rsidP="0078329B">
      <w:pPr>
        <w:pStyle w:val="H6"/>
        <w:rPr>
          <w:del w:id="176" w:author="zhangyufeng@caict.ac.cn" w:date="2023-02-24T11:52:00Z"/>
          <w:highlight w:val="green"/>
        </w:rPr>
      </w:pPr>
      <w:bookmarkStart w:id="177" w:name="_Toc27475982"/>
      <w:del w:id="178" w:author="zhangyufeng@caict.ac.cn" w:date="2023-02-24T11:52:00Z">
        <w:r w:rsidRPr="00876285" w:rsidDel="002E158E">
          <w:rPr>
            <w:highlight w:val="green"/>
          </w:rPr>
          <w:delText>7.5B.4_1.2.5</w:delText>
        </w:r>
        <w:r w:rsidRPr="00876285" w:rsidDel="002E158E">
          <w:rPr>
            <w:highlight w:val="green"/>
          </w:rPr>
          <w:tab/>
          <w:delText>Test requirement</w:delText>
        </w:r>
        <w:bookmarkEnd w:id="177"/>
      </w:del>
    </w:p>
    <w:p w14:paraId="122D8A3A" w14:textId="7D639046" w:rsidR="0078329B" w:rsidRPr="00876285" w:rsidDel="00A83C0C" w:rsidRDefault="0078329B" w:rsidP="0078329B">
      <w:pPr>
        <w:rPr>
          <w:del w:id="179" w:author="zhangyufeng@caict.ac.cn" w:date="2023-02-14T13:51:00Z"/>
          <w:highlight w:val="green"/>
        </w:rPr>
      </w:pPr>
      <w:del w:id="180" w:author="zhangyufeng@caict.ac.cn" w:date="2023-02-14T13:51:00Z">
        <w:r w:rsidRPr="00876285" w:rsidDel="00A83C0C">
          <w:rPr>
            <w:highlight w:val="green"/>
          </w:rPr>
          <w:delText>Same test requirement as specified in clause 7.5B.4.2.5.</w:delText>
        </w:r>
      </w:del>
    </w:p>
    <w:p w14:paraId="781C9AC6" w14:textId="7085D4A1" w:rsidR="0078329B" w:rsidRPr="00876285" w:rsidRDefault="0078329B" w:rsidP="0078329B">
      <w:pPr>
        <w:pStyle w:val="4"/>
        <w:rPr>
          <w:highlight w:val="green"/>
        </w:rPr>
      </w:pPr>
      <w:bookmarkStart w:id="181" w:name="_Toc27475983"/>
      <w:bookmarkStart w:id="182" w:name="_Toc29495447"/>
      <w:bookmarkStart w:id="183" w:name="_Toc36116497"/>
      <w:bookmarkStart w:id="184" w:name="_Toc36118546"/>
      <w:bookmarkStart w:id="185" w:name="_Toc36560661"/>
      <w:bookmarkStart w:id="186" w:name="_Toc43977196"/>
      <w:bookmarkStart w:id="187" w:name="_Toc52213778"/>
      <w:bookmarkStart w:id="188" w:name="_Toc60743243"/>
      <w:bookmarkStart w:id="189" w:name="_Toc68206422"/>
      <w:bookmarkStart w:id="190" w:name="_Toc75972225"/>
      <w:bookmarkStart w:id="191" w:name="_Toc85051666"/>
      <w:bookmarkStart w:id="192" w:name="_Toc90493688"/>
      <w:bookmarkStart w:id="193" w:name="_Toc90494328"/>
      <w:bookmarkStart w:id="194" w:name="_Toc100094370"/>
      <w:bookmarkStart w:id="195" w:name="_Toc106873061"/>
      <w:bookmarkStart w:id="196" w:name="_Toc114908699"/>
      <w:r w:rsidRPr="00876285">
        <w:rPr>
          <w:highlight w:val="green"/>
        </w:rPr>
        <w:t>7.5B.4_1.3</w:t>
      </w:r>
      <w:r w:rsidRPr="00876285">
        <w:rPr>
          <w:highlight w:val="green"/>
        </w:rPr>
        <w:tab/>
      </w:r>
      <w:ins w:id="197" w:author="zhangyufeng@caict.ac.cn" w:date="2023-02-24T11:53:00Z">
        <w:r w:rsidR="00C33FE9" w:rsidRPr="00876285">
          <w:rPr>
            <w:highlight w:val="green"/>
          </w:rPr>
          <w:t>reserved</w:t>
        </w:r>
      </w:ins>
      <w:del w:id="198" w:author="zhangyufeng@caict.ac.cn" w:date="2023-02-24T11:52:00Z">
        <w:r w:rsidRPr="00876285" w:rsidDel="002E158E">
          <w:rPr>
            <w:highlight w:val="green"/>
          </w:rPr>
          <w:delText>Adjacent Channel Selectivity for inter-band EN-DC including FR2 (4 NR CCs)</w:delText>
        </w:r>
      </w:del>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C6A979C" w14:textId="459BAE00" w:rsidR="0078329B" w:rsidRPr="00876285" w:rsidDel="002E158E" w:rsidRDefault="0078329B" w:rsidP="0078329B">
      <w:pPr>
        <w:pStyle w:val="EditorsNote"/>
        <w:rPr>
          <w:del w:id="199" w:author="zhangyufeng@caict.ac.cn" w:date="2023-02-24T11:52:00Z"/>
          <w:highlight w:val="green"/>
        </w:rPr>
      </w:pPr>
      <w:del w:id="200" w:author="zhangyufeng@caict.ac.cn" w:date="2023-02-24T11:52:00Z">
        <w:r w:rsidRPr="00876285" w:rsidDel="002E158E">
          <w:rPr>
            <w:highlight w:val="green"/>
          </w:rPr>
          <w:delText>Editor's note:</w:delText>
        </w:r>
        <w:r w:rsidRPr="00876285" w:rsidDel="002E158E">
          <w:rPr>
            <w:highlight w:val="green"/>
          </w:rPr>
          <w:tab/>
          <w:delText>This test case is not complete. Following aspects are either missing or not yet determined:</w:delText>
        </w:r>
      </w:del>
    </w:p>
    <w:p w14:paraId="20473B47" w14:textId="3DD11306" w:rsidR="0078329B" w:rsidRPr="00876285" w:rsidDel="002E158E" w:rsidRDefault="0078329B" w:rsidP="0078329B">
      <w:pPr>
        <w:pStyle w:val="EditorsNote"/>
        <w:rPr>
          <w:del w:id="201" w:author="zhangyufeng@caict.ac.cn" w:date="2023-02-24T11:52:00Z"/>
          <w:highlight w:val="green"/>
        </w:rPr>
      </w:pPr>
      <w:del w:id="202" w:author="zhangyufeng@caict.ac.cn" w:date="2023-02-24T11:52:00Z">
        <w:r w:rsidRPr="00876285" w:rsidDel="002E158E">
          <w:rPr>
            <w:highlight w:val="green"/>
          </w:rPr>
          <w:delText>-</w:delText>
        </w:r>
        <w:r w:rsidRPr="00876285" w:rsidDel="002E158E">
          <w:rPr>
            <w:highlight w:val="green"/>
          </w:rPr>
          <w:tab/>
          <w:delText>Working assumption: to avoid LTE CA testing in inter-band EN-DC including FR2 and only PCC band is configured.</w:delText>
        </w:r>
      </w:del>
    </w:p>
    <w:p w14:paraId="67B9D327" w14:textId="07A7AB64" w:rsidR="0078329B" w:rsidRPr="00876285" w:rsidDel="002E158E" w:rsidRDefault="0078329B" w:rsidP="0078329B">
      <w:pPr>
        <w:pStyle w:val="EditorsNote"/>
        <w:rPr>
          <w:del w:id="203" w:author="zhangyufeng@caict.ac.cn" w:date="2023-02-24T11:52:00Z"/>
          <w:highlight w:val="green"/>
        </w:rPr>
      </w:pPr>
      <w:del w:id="204" w:author="zhangyufeng@caict.ac.cn" w:date="2023-02-24T11:52:00Z">
        <w:r w:rsidRPr="00876285" w:rsidDel="002E158E">
          <w:rPr>
            <w:highlight w:val="green"/>
          </w:rPr>
          <w:delText>-</w:delText>
        </w:r>
        <w:r w:rsidRPr="00876285" w:rsidDel="002E158E">
          <w:rPr>
            <w:highlight w:val="green"/>
          </w:rPr>
          <w:tab/>
          <w:delText>MU and TT are FFS.</w:delText>
        </w:r>
      </w:del>
    </w:p>
    <w:p w14:paraId="5EE6807E" w14:textId="0B085BE1" w:rsidR="0078329B" w:rsidRPr="00876285" w:rsidDel="002E158E" w:rsidRDefault="0078329B" w:rsidP="0078329B">
      <w:pPr>
        <w:pStyle w:val="EditorsNote"/>
        <w:rPr>
          <w:del w:id="205" w:author="zhangyufeng@caict.ac.cn" w:date="2023-02-24T11:52:00Z"/>
          <w:highlight w:val="green"/>
        </w:rPr>
      </w:pPr>
      <w:del w:id="206" w:author="zhangyufeng@caict.ac.cn" w:date="2023-02-24T11:52:00Z">
        <w:r w:rsidRPr="00876285" w:rsidDel="002E158E">
          <w:rPr>
            <w:highlight w:val="green"/>
          </w:rPr>
          <w:delText>-</w:delText>
        </w:r>
        <w:r w:rsidRPr="00876285" w:rsidDel="002E158E">
          <w:rPr>
            <w:highlight w:val="green"/>
          </w:rPr>
          <w:tab/>
          <w:delText>[Table 7.5A.4.1-1] in TS 38.521-2 [9] where the configuration for NR CA carriers are shown is FFS.</w:delText>
        </w:r>
      </w:del>
    </w:p>
    <w:p w14:paraId="4BDC4F3E" w14:textId="3B2901C1" w:rsidR="0078329B" w:rsidRPr="00876285" w:rsidDel="002E158E" w:rsidRDefault="0078329B" w:rsidP="0078329B">
      <w:pPr>
        <w:pStyle w:val="EditorsNote"/>
        <w:rPr>
          <w:del w:id="207" w:author="zhangyufeng@caict.ac.cn" w:date="2023-02-24T11:52:00Z"/>
          <w:highlight w:val="green"/>
        </w:rPr>
      </w:pPr>
      <w:del w:id="208" w:author="zhangyufeng@caict.ac.cn" w:date="2023-02-24T11:52:00Z">
        <w:r w:rsidRPr="00876285" w:rsidDel="002E158E">
          <w:rPr>
            <w:highlight w:val="green"/>
          </w:rPr>
          <w:delText>-</w:delText>
        </w:r>
        <w:r w:rsidRPr="00876285" w:rsidDel="002E158E">
          <w:rPr>
            <w:highlight w:val="green"/>
          </w:rPr>
          <w:tab/>
          <w:delText>[clause 7.5A.4.1] in TS 38.521-2 [9] where the initial conditions for NR CA is FFS.</w:delText>
        </w:r>
      </w:del>
    </w:p>
    <w:p w14:paraId="5DD8E5D2" w14:textId="281D8C07" w:rsidR="0078329B" w:rsidRPr="00876285" w:rsidDel="002E158E" w:rsidRDefault="0078329B" w:rsidP="0078329B">
      <w:pPr>
        <w:pStyle w:val="EditorsNote"/>
        <w:rPr>
          <w:del w:id="209" w:author="zhangyufeng@caict.ac.cn" w:date="2023-02-24T11:52:00Z"/>
          <w:highlight w:val="green"/>
        </w:rPr>
      </w:pPr>
      <w:del w:id="210" w:author="zhangyufeng@caict.ac.cn" w:date="2023-02-24T11:52:00Z">
        <w:r w:rsidRPr="00876285" w:rsidDel="002E158E">
          <w:rPr>
            <w:highlight w:val="green"/>
          </w:rPr>
          <w:delText>-</w:delText>
        </w:r>
        <w:r w:rsidRPr="00876285" w:rsidDel="002E158E">
          <w:rPr>
            <w:highlight w:val="green"/>
          </w:rPr>
          <w:tab/>
          <w:delText>[clause 7.5A.4.2] in TS 38.521-2 [9] where the test procedure for NR CA is FFS.</w:delText>
        </w:r>
      </w:del>
    </w:p>
    <w:p w14:paraId="64F5A37F" w14:textId="5FD8190F" w:rsidR="0078329B" w:rsidRPr="00876285" w:rsidDel="002E158E" w:rsidRDefault="0078329B" w:rsidP="0078329B">
      <w:pPr>
        <w:pStyle w:val="EditorsNote"/>
        <w:rPr>
          <w:del w:id="211" w:author="zhangyufeng@caict.ac.cn" w:date="2023-02-24T11:52:00Z"/>
          <w:highlight w:val="green"/>
        </w:rPr>
      </w:pPr>
      <w:del w:id="212" w:author="zhangyufeng@caict.ac.cn" w:date="2023-02-24T11:52:00Z">
        <w:r w:rsidRPr="00876285" w:rsidDel="002E158E">
          <w:rPr>
            <w:highlight w:val="green"/>
          </w:rPr>
          <w:delText>-</w:delText>
        </w:r>
        <w:r w:rsidRPr="00876285" w:rsidDel="002E158E">
          <w:rPr>
            <w:highlight w:val="green"/>
          </w:rPr>
          <w:tab/>
          <w:delText>[Clause 7.5A.5] in TS 38.521-2 [9] where the test requirements for NR CA is FFS.</w:delText>
        </w:r>
      </w:del>
    </w:p>
    <w:p w14:paraId="3E8E22CB" w14:textId="7A2E217E" w:rsidR="0078329B" w:rsidRPr="00876285" w:rsidDel="002E158E" w:rsidRDefault="0078329B" w:rsidP="0078329B">
      <w:pPr>
        <w:pStyle w:val="EditorsNote"/>
        <w:rPr>
          <w:del w:id="213" w:author="zhangyufeng@caict.ac.cn" w:date="2023-02-24T11:52:00Z"/>
          <w:highlight w:val="green"/>
        </w:rPr>
      </w:pPr>
      <w:del w:id="214" w:author="zhangyufeng@caict.ac.cn" w:date="2023-02-24T11:52:00Z">
        <w:r w:rsidRPr="00876285" w:rsidDel="002E158E">
          <w:rPr>
            <w:highlight w:val="green"/>
          </w:rPr>
          <w:delText>-</w:delText>
        </w:r>
        <w:r w:rsidRPr="00876285" w:rsidDel="002E158E">
          <w:rPr>
            <w:highlight w:val="green"/>
          </w:rPr>
          <w:tab/>
          <w:delText>[Clause 7.5A] in TS 38.521-2 [9] where the test description for NR CA is FFS.</w:delText>
        </w:r>
      </w:del>
    </w:p>
    <w:p w14:paraId="6DD98F8C" w14:textId="4B941C39" w:rsidR="0078329B" w:rsidRPr="00876285" w:rsidDel="002E158E" w:rsidRDefault="0078329B" w:rsidP="0078329B">
      <w:pPr>
        <w:pStyle w:val="EditorsNote"/>
        <w:rPr>
          <w:del w:id="215" w:author="zhangyufeng@caict.ac.cn" w:date="2023-02-24T11:52:00Z"/>
          <w:highlight w:val="green"/>
        </w:rPr>
      </w:pPr>
      <w:del w:id="216" w:author="zhangyufeng@caict.ac.cn" w:date="2023-02-24T11:52:00Z">
        <w:r w:rsidRPr="00876285" w:rsidDel="002E158E">
          <w:rPr>
            <w:highlight w:val="green"/>
          </w:rPr>
          <w:delText>-</w:delText>
        </w:r>
        <w:r w:rsidRPr="00876285" w:rsidDel="002E158E">
          <w:rPr>
            <w:highlight w:val="green"/>
          </w:rPr>
          <w:tab/>
          <w:delText>How to choose the LTE anchor when LTE CA is implemented is FFS.</w:delText>
        </w:r>
      </w:del>
    </w:p>
    <w:p w14:paraId="4E64EAD7" w14:textId="3095D4FA" w:rsidR="0078329B" w:rsidRPr="00876285" w:rsidDel="002E158E" w:rsidRDefault="0078329B" w:rsidP="0078329B">
      <w:pPr>
        <w:pStyle w:val="H6"/>
        <w:rPr>
          <w:del w:id="217" w:author="zhangyufeng@caict.ac.cn" w:date="2023-02-24T11:52:00Z"/>
          <w:highlight w:val="green"/>
        </w:rPr>
      </w:pPr>
      <w:del w:id="218" w:author="zhangyufeng@caict.ac.cn" w:date="2023-02-24T11:52:00Z">
        <w:r w:rsidRPr="00876285" w:rsidDel="002E158E">
          <w:rPr>
            <w:highlight w:val="green"/>
          </w:rPr>
          <w:lastRenderedPageBreak/>
          <w:delText>7.5B.4_1.3.1</w:delText>
        </w:r>
        <w:r w:rsidRPr="00876285" w:rsidDel="002E158E">
          <w:rPr>
            <w:highlight w:val="green"/>
          </w:rPr>
          <w:tab/>
          <w:delText>Test purpose</w:delText>
        </w:r>
      </w:del>
    </w:p>
    <w:p w14:paraId="1092130C" w14:textId="5F613803" w:rsidR="0078329B" w:rsidRPr="00876285" w:rsidDel="002E158E" w:rsidRDefault="0078329B" w:rsidP="0078329B">
      <w:pPr>
        <w:rPr>
          <w:del w:id="219" w:author="zhangyufeng@caict.ac.cn" w:date="2023-02-24T11:52:00Z"/>
          <w:highlight w:val="green"/>
        </w:rPr>
      </w:pPr>
      <w:del w:id="220" w:author="zhangyufeng@caict.ac.cn" w:date="2023-02-24T11:52:00Z">
        <w:r w:rsidRPr="00876285" w:rsidDel="002E158E">
          <w:rPr>
            <w:highlight w:val="green"/>
          </w:rPr>
          <w:delText>Same test purpose as in clause 7.5B.1.1.</w:delText>
        </w:r>
      </w:del>
    </w:p>
    <w:p w14:paraId="4EF17E23" w14:textId="59E3112B" w:rsidR="0078329B" w:rsidRPr="00876285" w:rsidDel="002E158E" w:rsidRDefault="0078329B" w:rsidP="0078329B">
      <w:pPr>
        <w:pStyle w:val="H6"/>
        <w:rPr>
          <w:del w:id="221" w:author="zhangyufeng@caict.ac.cn" w:date="2023-02-24T11:52:00Z"/>
          <w:highlight w:val="green"/>
        </w:rPr>
      </w:pPr>
      <w:del w:id="222" w:author="zhangyufeng@caict.ac.cn" w:date="2023-02-24T11:52:00Z">
        <w:r w:rsidRPr="00876285" w:rsidDel="002E158E">
          <w:rPr>
            <w:highlight w:val="green"/>
          </w:rPr>
          <w:delText>7.5B.4_1.3.2</w:delText>
        </w:r>
        <w:r w:rsidRPr="00876285" w:rsidDel="002E158E">
          <w:rPr>
            <w:highlight w:val="green"/>
          </w:rPr>
          <w:tab/>
          <w:delText>Test applicability</w:delText>
        </w:r>
      </w:del>
    </w:p>
    <w:p w14:paraId="2180E932" w14:textId="01FDFC0E" w:rsidR="0078329B" w:rsidRPr="00876285" w:rsidDel="002E158E" w:rsidRDefault="0078329B" w:rsidP="0078329B">
      <w:pPr>
        <w:rPr>
          <w:del w:id="223" w:author="zhangyufeng@caict.ac.cn" w:date="2023-02-24T11:52:00Z"/>
          <w:highlight w:val="green"/>
        </w:rPr>
      </w:pPr>
      <w:del w:id="224" w:author="zhangyufeng@caict.ac.cn" w:date="2023-02-24T11:52:00Z">
        <w:r w:rsidRPr="00876285" w:rsidDel="002E158E">
          <w:rPr>
            <w:highlight w:val="green"/>
          </w:rPr>
          <w:delText>This test case applies to all types of E-UTRA UE release 15 and forward, supporting inter-band EN-DC including FR2 with 4 NR DL CCs.</w:delText>
        </w:r>
      </w:del>
    </w:p>
    <w:p w14:paraId="697EECE4" w14:textId="38E28241" w:rsidR="0078329B" w:rsidRPr="00876285" w:rsidDel="002E158E" w:rsidRDefault="0078329B" w:rsidP="0078329B">
      <w:pPr>
        <w:pStyle w:val="H6"/>
        <w:rPr>
          <w:del w:id="225" w:author="zhangyufeng@caict.ac.cn" w:date="2023-02-24T11:52:00Z"/>
          <w:highlight w:val="green"/>
        </w:rPr>
      </w:pPr>
      <w:del w:id="226" w:author="zhangyufeng@caict.ac.cn" w:date="2023-02-24T11:52:00Z">
        <w:r w:rsidRPr="00876285" w:rsidDel="002E158E">
          <w:rPr>
            <w:highlight w:val="green"/>
          </w:rPr>
          <w:delText>7.5B.4_1.3.3</w:delText>
        </w:r>
        <w:r w:rsidRPr="00876285" w:rsidDel="002E158E">
          <w:rPr>
            <w:highlight w:val="green"/>
          </w:rPr>
          <w:tab/>
          <w:delText>Minimum conformance requirements</w:delText>
        </w:r>
      </w:del>
    </w:p>
    <w:p w14:paraId="4552DCD7" w14:textId="2F523C02" w:rsidR="0078329B" w:rsidRPr="00876285" w:rsidDel="002E158E" w:rsidRDefault="0078329B" w:rsidP="0078329B">
      <w:pPr>
        <w:rPr>
          <w:del w:id="227" w:author="zhangyufeng@caict.ac.cn" w:date="2023-02-24T11:52:00Z"/>
          <w:highlight w:val="green"/>
        </w:rPr>
      </w:pPr>
      <w:del w:id="228" w:author="zhangyufeng@caict.ac.cn" w:date="2023-02-24T11:52:00Z">
        <w:r w:rsidRPr="00876285" w:rsidDel="002E158E">
          <w:rPr>
            <w:highlight w:val="green"/>
          </w:rPr>
          <w:delText>The minimum conformance requirements are defined in clause 7.5B.0.4.</w:delText>
        </w:r>
      </w:del>
    </w:p>
    <w:p w14:paraId="16EF012B" w14:textId="44BFFB1D" w:rsidR="0078329B" w:rsidRPr="00876285" w:rsidDel="002E158E" w:rsidRDefault="0078329B" w:rsidP="0078329B">
      <w:pPr>
        <w:rPr>
          <w:del w:id="229" w:author="zhangyufeng@caict.ac.cn" w:date="2023-02-24T11:52:00Z"/>
          <w:highlight w:val="green"/>
        </w:rPr>
      </w:pPr>
      <w:del w:id="230" w:author="zhangyufeng@caict.ac.cn" w:date="2023-02-24T11:52:00Z">
        <w:r w:rsidRPr="00876285" w:rsidDel="002E158E">
          <w:rPr>
            <w:highlight w:val="green"/>
          </w:rPr>
          <w:delText>No exception requirements applicable to NR or E-UTRA. LTE anchor agnostic approach is applied.</w:delText>
        </w:r>
      </w:del>
    </w:p>
    <w:p w14:paraId="6A0C9906" w14:textId="797575AF" w:rsidR="0078329B" w:rsidRPr="00876285" w:rsidDel="002E158E" w:rsidRDefault="0078329B" w:rsidP="0078329B">
      <w:pPr>
        <w:pStyle w:val="H6"/>
        <w:rPr>
          <w:del w:id="231" w:author="zhangyufeng@caict.ac.cn" w:date="2023-02-24T11:52:00Z"/>
          <w:highlight w:val="green"/>
        </w:rPr>
      </w:pPr>
      <w:del w:id="232" w:author="zhangyufeng@caict.ac.cn" w:date="2023-02-24T11:52:00Z">
        <w:r w:rsidRPr="00876285" w:rsidDel="002E158E">
          <w:rPr>
            <w:highlight w:val="green"/>
          </w:rPr>
          <w:delText>7.5B.4_1.3.4</w:delText>
        </w:r>
        <w:r w:rsidRPr="00876285" w:rsidDel="002E158E">
          <w:rPr>
            <w:highlight w:val="green"/>
          </w:rPr>
          <w:tab/>
          <w:delText>Test description</w:delText>
        </w:r>
      </w:del>
    </w:p>
    <w:p w14:paraId="0057632F" w14:textId="6E4B8B3F" w:rsidR="0078329B" w:rsidRPr="00876285" w:rsidDel="002E158E" w:rsidRDefault="0078329B" w:rsidP="0078329B">
      <w:pPr>
        <w:rPr>
          <w:del w:id="233" w:author="zhangyufeng@caict.ac.cn" w:date="2023-02-24T11:52:00Z"/>
          <w:highlight w:val="green"/>
        </w:rPr>
      </w:pPr>
      <w:del w:id="234" w:author="zhangyufeng@caict.ac.cn" w:date="2023-02-24T11:52:00Z">
        <w:r w:rsidRPr="00876285" w:rsidDel="002E158E">
          <w:rPr>
            <w:highlight w:val="green"/>
          </w:rPr>
          <w:delText>For inter-band EN-DC including FR2 UE configured as " 4 NR DL CCs and 1 LTE DL CC", the test description of 4DL FR2 CA for adjacent channel selectivity is the same as in corresponding part of clause 7.5A in TS 38.521-2 [9] for FR2 with the exceptions described below.</w:delText>
        </w:r>
      </w:del>
    </w:p>
    <w:p w14:paraId="3384BA0C" w14:textId="5B1D51D4" w:rsidR="0078329B" w:rsidRPr="00876285" w:rsidDel="002E158E" w:rsidRDefault="0078329B" w:rsidP="0078329B">
      <w:pPr>
        <w:pStyle w:val="H6"/>
        <w:rPr>
          <w:del w:id="235" w:author="zhangyufeng@caict.ac.cn" w:date="2023-02-24T11:52:00Z"/>
          <w:highlight w:val="green"/>
        </w:rPr>
      </w:pPr>
      <w:del w:id="236" w:author="zhangyufeng@caict.ac.cn" w:date="2023-02-24T11:52:00Z">
        <w:r w:rsidRPr="00876285" w:rsidDel="002E158E">
          <w:rPr>
            <w:highlight w:val="green"/>
          </w:rPr>
          <w:delText>7.5B.4_1.3.4.1</w:delText>
        </w:r>
        <w:r w:rsidRPr="00876285" w:rsidDel="002E158E">
          <w:rPr>
            <w:highlight w:val="green"/>
          </w:rPr>
          <w:tab/>
          <w:delText>Initial Condition</w:delText>
        </w:r>
      </w:del>
    </w:p>
    <w:p w14:paraId="05E22C24" w14:textId="1C38DFC0" w:rsidR="0078329B" w:rsidRPr="00876285" w:rsidDel="002E158E" w:rsidRDefault="0078329B" w:rsidP="0078329B">
      <w:pPr>
        <w:rPr>
          <w:del w:id="237" w:author="zhangyufeng@caict.ac.cn" w:date="2023-02-24T11:52:00Z"/>
          <w:highlight w:val="green"/>
        </w:rPr>
      </w:pPr>
      <w:del w:id="238" w:author="zhangyufeng@caict.ac.cn" w:date="2023-02-24T11:52:00Z">
        <w:r w:rsidRPr="00876285" w:rsidDel="002E158E">
          <w:rPr>
            <w:highlight w:val="green"/>
          </w:rPr>
          <w:delText>Initial conditions are a set of test configurations the UE needs to be tested in and the steps for the SS to take with the UE to reach the correct measurement state.</w:delText>
        </w:r>
      </w:del>
    </w:p>
    <w:p w14:paraId="50C41168" w14:textId="4697E43F" w:rsidR="0078329B" w:rsidRPr="00876285" w:rsidDel="002E158E" w:rsidRDefault="0078329B" w:rsidP="0078329B">
      <w:pPr>
        <w:rPr>
          <w:del w:id="239" w:author="zhangyufeng@caict.ac.cn" w:date="2023-02-24T11:52:00Z"/>
          <w:highlight w:val="green"/>
        </w:rPr>
      </w:pPr>
      <w:del w:id="240" w:author="zhangyufeng@caict.ac.cn" w:date="2023-02-24T11:52:00Z">
        <w:r w:rsidRPr="00876285" w:rsidDel="002E158E">
          <w:rPr>
            <w:highlight w:val="green"/>
          </w:rPr>
          <w:delText>The initial test configurations consist of environmental conditions, test frequencies and channel bandwidths based on EN-DC operating bands specified in clause 5.5B.5.4,</w:delText>
        </w:r>
        <w:r w:rsidRPr="00876285" w:rsidDel="002E158E">
          <w:rPr>
            <w:rFonts w:eastAsia="Yu Mincho"/>
            <w:highlight w:val="green"/>
          </w:rPr>
          <w:delText xml:space="preserve"> </w:delText>
        </w:r>
        <w:r w:rsidRPr="00876285" w:rsidDel="002E158E">
          <w:rPr>
            <w:highlight w:val="green"/>
          </w:rPr>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5.5B.5.4, and the configuration for NR carriers are shown in TS 38.521-2 [9] [Table 7.5A.4.1-1]. </w:delText>
        </w:r>
      </w:del>
    </w:p>
    <w:p w14:paraId="0CDCA2B1" w14:textId="7742C943" w:rsidR="0078329B" w:rsidRPr="00876285" w:rsidDel="002E158E" w:rsidRDefault="0078329B" w:rsidP="0078329B">
      <w:pPr>
        <w:rPr>
          <w:del w:id="241" w:author="zhangyufeng@caict.ac.cn" w:date="2023-02-24T11:52:00Z"/>
          <w:highlight w:val="green"/>
        </w:rPr>
      </w:pPr>
      <w:del w:id="242" w:author="zhangyufeng@caict.ac.cn" w:date="2023-02-24T11:52:00Z">
        <w:r w:rsidRPr="00876285" w:rsidDel="002E158E">
          <w:rPr>
            <w:highlight w:val="green"/>
          </w:rPr>
          <w:delText>For initial conditions as in [clause 7.5A.4.1] in TS 38.521-2 [9], the following steps are added to configure E-UTRA component:</w:delText>
        </w:r>
      </w:del>
    </w:p>
    <w:p w14:paraId="075A26F6" w14:textId="7AFA1308" w:rsidR="0078329B" w:rsidRPr="00876285" w:rsidDel="002E158E" w:rsidRDefault="0078329B" w:rsidP="0078329B">
      <w:pPr>
        <w:pStyle w:val="B10"/>
        <w:rPr>
          <w:del w:id="243" w:author="zhangyufeng@caict.ac.cn" w:date="2023-02-24T11:52:00Z"/>
          <w:highlight w:val="green"/>
        </w:rPr>
      </w:pPr>
      <w:del w:id="244" w:author="zhangyufeng@caict.ac.cn" w:date="2023-02-24T11:52:00Z">
        <w:r w:rsidRPr="00876285" w:rsidDel="002E158E">
          <w:rPr>
            <w:highlight w:val="green"/>
          </w:rPr>
          <w:delText>2.1.</w:delText>
        </w:r>
        <w:r w:rsidRPr="00876285" w:rsidDel="002E158E">
          <w:rPr>
            <w:highlight w:val="green"/>
          </w:rPr>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289569DC" w14:textId="70C1D28A" w:rsidR="0078329B" w:rsidRPr="00876285" w:rsidDel="002E158E" w:rsidRDefault="0078329B" w:rsidP="0078329B">
      <w:pPr>
        <w:pStyle w:val="B10"/>
        <w:rPr>
          <w:del w:id="245" w:author="zhangyufeng@caict.ac.cn" w:date="2023-02-24T11:52:00Z"/>
          <w:highlight w:val="green"/>
        </w:rPr>
      </w:pPr>
      <w:del w:id="246" w:author="zhangyufeng@caict.ac.cn" w:date="2023-02-24T11:52:00Z">
        <w:r w:rsidRPr="00876285" w:rsidDel="002E158E">
          <w:rPr>
            <w:highlight w:val="green"/>
          </w:rPr>
          <w:delText>7.</w:delText>
        </w:r>
        <w:r w:rsidRPr="00876285" w:rsidDel="002E158E">
          <w:rPr>
            <w:highlight w:val="green"/>
          </w:rPr>
          <w:tab/>
          <w:delText xml:space="preserve">On the E-UTRA carrier, disable periodic and aperiodic CQI reports, disable SRS, set </w:delText>
        </w:r>
        <w:r w:rsidRPr="00876285" w:rsidDel="002E158E">
          <w:rPr>
            <w:i/>
            <w:iCs/>
            <w:highlight w:val="green"/>
          </w:rPr>
          <w:delText>TimeAlignmentTimerDedicated</w:delText>
        </w:r>
        <w:r w:rsidRPr="00876285" w:rsidDel="002E158E">
          <w:rPr>
            <w:highlight w:val="green"/>
          </w:rPr>
          <w:delText xml:space="preserve"> IE to infinity and disable downlink and uplink scheduling, all as per Table 4.6-1 under clause 4.6.</w:delText>
        </w:r>
      </w:del>
    </w:p>
    <w:p w14:paraId="070AE322" w14:textId="53DBEB14" w:rsidR="0078329B" w:rsidRPr="00876285" w:rsidDel="002E158E" w:rsidRDefault="0078329B" w:rsidP="0078329B">
      <w:pPr>
        <w:rPr>
          <w:del w:id="247" w:author="zhangyufeng@caict.ac.cn" w:date="2023-02-24T11:52:00Z"/>
          <w:highlight w:val="green"/>
        </w:rPr>
      </w:pPr>
      <w:del w:id="248" w:author="zhangyufeng@caict.ac.cn" w:date="2023-02-24T11:52:00Z">
        <w:r w:rsidRPr="00876285" w:rsidDel="002E158E">
          <w:rPr>
            <w:highlight w:val="green"/>
          </w:rPr>
          <w:delText xml:space="preserve">Step 6 of initial conditions as in [clause 7.5A.4.1] in TS 38.521-2 [9] is replaced by: </w:delText>
        </w:r>
      </w:del>
    </w:p>
    <w:p w14:paraId="47B84A65" w14:textId="0E1DD00F" w:rsidR="0078329B" w:rsidRPr="00876285" w:rsidDel="002E158E" w:rsidRDefault="0078329B" w:rsidP="0078329B">
      <w:pPr>
        <w:pStyle w:val="B10"/>
        <w:rPr>
          <w:del w:id="249" w:author="zhangyufeng@caict.ac.cn" w:date="2023-02-24T11:52:00Z"/>
          <w:highlight w:val="green"/>
        </w:rPr>
      </w:pPr>
      <w:del w:id="250" w:author="zhangyufeng@caict.ac.cn" w:date="2023-02-24T11:52:00Z">
        <w:r w:rsidRPr="00876285" w:rsidDel="002E158E">
          <w:rPr>
            <w:highlight w:val="green"/>
          </w:rPr>
          <w:delText>6.</w:delText>
        </w:r>
        <w:r w:rsidRPr="00876285" w:rsidDel="002E158E">
          <w:rPr>
            <w:highlight w:val="green"/>
          </w:rPr>
          <w:tab/>
          <w:delText>Ensure the UE is in state RRC_CONNECTED with generic procedure parameters Connectivity EN-DC, DC bearer MCG and SCG, Connected without release On according to TS 38.508-1 [6] clause 4.5.</w:delText>
        </w:r>
      </w:del>
    </w:p>
    <w:p w14:paraId="040AE3A1" w14:textId="7303676B" w:rsidR="0078329B" w:rsidRPr="00876285" w:rsidDel="002E158E" w:rsidRDefault="0078329B" w:rsidP="0078329B">
      <w:pPr>
        <w:pStyle w:val="H6"/>
        <w:rPr>
          <w:del w:id="251" w:author="zhangyufeng@caict.ac.cn" w:date="2023-02-24T11:52:00Z"/>
          <w:highlight w:val="green"/>
        </w:rPr>
      </w:pPr>
      <w:del w:id="252" w:author="zhangyufeng@caict.ac.cn" w:date="2023-02-24T11:52:00Z">
        <w:r w:rsidRPr="00876285" w:rsidDel="002E158E">
          <w:rPr>
            <w:highlight w:val="green"/>
          </w:rPr>
          <w:delText>7.5B.4_1.3.4.2</w:delText>
        </w:r>
        <w:r w:rsidRPr="00876285" w:rsidDel="002E158E">
          <w:rPr>
            <w:highlight w:val="green"/>
          </w:rPr>
          <w:tab/>
          <w:delText>Test Procedure</w:delText>
        </w:r>
      </w:del>
    </w:p>
    <w:p w14:paraId="30CB5049" w14:textId="387B674E" w:rsidR="0078329B" w:rsidRPr="00876285" w:rsidDel="002E158E" w:rsidRDefault="0078329B" w:rsidP="00385DC2">
      <w:pPr>
        <w:rPr>
          <w:del w:id="253" w:author="zhangyufeng@caict.ac.cn" w:date="2023-02-24T11:52:00Z"/>
          <w:highlight w:val="green"/>
        </w:rPr>
      </w:pPr>
      <w:del w:id="254" w:author="zhangyufeng@caict.ac.cn" w:date="2023-02-14T13:54:00Z">
        <w:r w:rsidRPr="00876285" w:rsidDel="00385DC2">
          <w:rPr>
            <w:highlight w:val="green"/>
          </w:rPr>
          <w:delText>Same test procedure as specified in clause 7.5B.4.2.4.2.</w:delText>
        </w:r>
      </w:del>
    </w:p>
    <w:p w14:paraId="02D3CE39" w14:textId="63771BE2" w:rsidR="0078329B" w:rsidRPr="00876285" w:rsidDel="002E158E" w:rsidRDefault="0078329B" w:rsidP="0078329B">
      <w:pPr>
        <w:pStyle w:val="H6"/>
        <w:rPr>
          <w:del w:id="255" w:author="zhangyufeng@caict.ac.cn" w:date="2023-02-24T11:52:00Z"/>
          <w:highlight w:val="green"/>
        </w:rPr>
      </w:pPr>
      <w:del w:id="256" w:author="zhangyufeng@caict.ac.cn" w:date="2023-02-24T11:52:00Z">
        <w:r w:rsidRPr="00876285" w:rsidDel="002E158E">
          <w:rPr>
            <w:highlight w:val="green"/>
          </w:rPr>
          <w:delText>7.5B.4_1.3.4.3</w:delText>
        </w:r>
        <w:r w:rsidRPr="00876285" w:rsidDel="002E158E">
          <w:rPr>
            <w:highlight w:val="green"/>
          </w:rPr>
          <w:tab/>
          <w:delText>Message contents</w:delText>
        </w:r>
      </w:del>
    </w:p>
    <w:p w14:paraId="129B220C" w14:textId="16DD9C31" w:rsidR="0078329B" w:rsidRPr="00876285" w:rsidDel="002E158E" w:rsidRDefault="0078329B" w:rsidP="0078329B">
      <w:pPr>
        <w:rPr>
          <w:del w:id="257" w:author="zhangyufeng@caict.ac.cn" w:date="2023-02-24T11:52:00Z"/>
          <w:highlight w:val="green"/>
        </w:rPr>
      </w:pPr>
      <w:del w:id="258" w:author="zhangyufeng@caict.ac.cn" w:date="2023-02-14T13:54:00Z">
        <w:r w:rsidRPr="00876285" w:rsidDel="00385DC2">
          <w:rPr>
            <w:highlight w:val="green"/>
          </w:rPr>
          <w:delText>Same message contents as specified in clause 7.5B.4.2.4.3.</w:delText>
        </w:r>
      </w:del>
    </w:p>
    <w:p w14:paraId="6475E8D2" w14:textId="73D672E5" w:rsidR="0078329B" w:rsidRPr="00876285" w:rsidDel="002E158E" w:rsidRDefault="0078329B" w:rsidP="0078329B">
      <w:pPr>
        <w:pStyle w:val="H6"/>
        <w:rPr>
          <w:del w:id="259" w:author="zhangyufeng@caict.ac.cn" w:date="2023-02-24T11:52:00Z"/>
          <w:highlight w:val="green"/>
        </w:rPr>
      </w:pPr>
      <w:bookmarkStart w:id="260" w:name="_Toc27475984"/>
      <w:del w:id="261" w:author="zhangyufeng@caict.ac.cn" w:date="2023-02-24T11:52:00Z">
        <w:r w:rsidRPr="00876285" w:rsidDel="002E158E">
          <w:rPr>
            <w:highlight w:val="green"/>
          </w:rPr>
          <w:delText>7.5B.4_1.3.5</w:delText>
        </w:r>
        <w:r w:rsidRPr="00876285" w:rsidDel="002E158E">
          <w:rPr>
            <w:highlight w:val="green"/>
          </w:rPr>
          <w:tab/>
          <w:delText>Test requirement</w:delText>
        </w:r>
        <w:bookmarkEnd w:id="260"/>
      </w:del>
    </w:p>
    <w:p w14:paraId="1A71B58E" w14:textId="3A378060" w:rsidR="0078329B" w:rsidRPr="00876285" w:rsidDel="002E158E" w:rsidRDefault="0078329B" w:rsidP="0078329B">
      <w:pPr>
        <w:rPr>
          <w:del w:id="262" w:author="zhangyufeng@caict.ac.cn" w:date="2023-02-24T11:52:00Z"/>
          <w:highlight w:val="green"/>
        </w:rPr>
      </w:pPr>
      <w:del w:id="263" w:author="zhangyufeng@caict.ac.cn" w:date="2023-02-14T13:55:00Z">
        <w:r w:rsidRPr="00876285" w:rsidDel="00385DC2">
          <w:rPr>
            <w:highlight w:val="green"/>
          </w:rPr>
          <w:delText>Same test requirement as specified in clause 7.5B.4.2.5.</w:delText>
        </w:r>
      </w:del>
    </w:p>
    <w:p w14:paraId="174EC654" w14:textId="161F192A" w:rsidR="0078329B" w:rsidRPr="00876285" w:rsidRDefault="0078329B" w:rsidP="0078329B">
      <w:pPr>
        <w:pStyle w:val="4"/>
        <w:rPr>
          <w:highlight w:val="green"/>
        </w:rPr>
      </w:pPr>
      <w:bookmarkStart w:id="264" w:name="_Toc27475985"/>
      <w:bookmarkStart w:id="265" w:name="_Toc29495448"/>
      <w:bookmarkStart w:id="266" w:name="_Toc36116498"/>
      <w:bookmarkStart w:id="267" w:name="_Toc36118547"/>
      <w:bookmarkStart w:id="268" w:name="_Toc36560662"/>
      <w:bookmarkStart w:id="269" w:name="_Toc43977197"/>
      <w:bookmarkStart w:id="270" w:name="_Toc52213779"/>
      <w:bookmarkStart w:id="271" w:name="_Toc60743244"/>
      <w:bookmarkStart w:id="272" w:name="_Toc68206423"/>
      <w:bookmarkStart w:id="273" w:name="_Toc75972226"/>
      <w:bookmarkStart w:id="274" w:name="_Toc85051667"/>
      <w:bookmarkStart w:id="275" w:name="_Toc90493689"/>
      <w:bookmarkStart w:id="276" w:name="_Toc90494329"/>
      <w:bookmarkStart w:id="277" w:name="_Toc100094371"/>
      <w:bookmarkStart w:id="278" w:name="_Toc106873062"/>
      <w:bookmarkStart w:id="279" w:name="_Toc114908700"/>
      <w:r w:rsidRPr="00876285">
        <w:rPr>
          <w:highlight w:val="green"/>
        </w:rPr>
        <w:t>7.5B.4_1.4</w:t>
      </w:r>
      <w:r w:rsidRPr="00876285">
        <w:rPr>
          <w:highlight w:val="green"/>
        </w:rPr>
        <w:tab/>
      </w:r>
      <w:ins w:id="280" w:author="zhangyufeng@caict.ac.cn" w:date="2023-02-24T11:53:00Z">
        <w:r w:rsidR="00C33FE9" w:rsidRPr="00876285">
          <w:rPr>
            <w:highlight w:val="green"/>
          </w:rPr>
          <w:t>reserved</w:t>
        </w:r>
      </w:ins>
      <w:del w:id="281" w:author="zhangyufeng@caict.ac.cn" w:date="2023-02-24T11:52:00Z">
        <w:r w:rsidRPr="00876285" w:rsidDel="002E158E">
          <w:rPr>
            <w:highlight w:val="green"/>
          </w:rPr>
          <w:delText>Adjacent Channel Selectivity for inter-band EN-DC including FR2 (5 NR CCs)</w:delText>
        </w:r>
      </w:del>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41B51C4" w14:textId="4BBEAA71" w:rsidR="0078329B" w:rsidRPr="00876285" w:rsidDel="002E158E" w:rsidRDefault="0078329B" w:rsidP="0078329B">
      <w:pPr>
        <w:pStyle w:val="EditorsNote"/>
        <w:rPr>
          <w:del w:id="282" w:author="zhangyufeng@caict.ac.cn" w:date="2023-02-24T11:52:00Z"/>
          <w:highlight w:val="green"/>
        </w:rPr>
      </w:pPr>
      <w:del w:id="283" w:author="zhangyufeng@caict.ac.cn" w:date="2023-02-24T11:52:00Z">
        <w:r w:rsidRPr="00876285" w:rsidDel="002E158E">
          <w:rPr>
            <w:highlight w:val="green"/>
          </w:rPr>
          <w:delText>Editor's note:</w:delText>
        </w:r>
        <w:r w:rsidRPr="00876285" w:rsidDel="002E158E">
          <w:rPr>
            <w:highlight w:val="green"/>
          </w:rPr>
          <w:tab/>
          <w:delText>This test case is not complete. Following aspects are either missing or not yet determined:</w:delText>
        </w:r>
      </w:del>
    </w:p>
    <w:p w14:paraId="671CB075" w14:textId="7108F3F7" w:rsidR="0078329B" w:rsidRPr="00876285" w:rsidDel="002E158E" w:rsidRDefault="0078329B" w:rsidP="0078329B">
      <w:pPr>
        <w:pStyle w:val="EditorsNote"/>
        <w:rPr>
          <w:del w:id="284" w:author="zhangyufeng@caict.ac.cn" w:date="2023-02-24T11:52:00Z"/>
          <w:highlight w:val="green"/>
        </w:rPr>
      </w:pPr>
      <w:del w:id="285" w:author="zhangyufeng@caict.ac.cn" w:date="2023-02-24T11:52:00Z">
        <w:r w:rsidRPr="00876285" w:rsidDel="002E158E">
          <w:rPr>
            <w:highlight w:val="green"/>
          </w:rPr>
          <w:lastRenderedPageBreak/>
          <w:delText>-</w:delText>
        </w:r>
        <w:r w:rsidRPr="00876285" w:rsidDel="002E158E">
          <w:rPr>
            <w:highlight w:val="green"/>
          </w:rPr>
          <w:tab/>
          <w:delText>Working assumption: to avoid LTE CA testing in inter-band EN-DC including FR2 and only PCC band is configured.</w:delText>
        </w:r>
      </w:del>
    </w:p>
    <w:p w14:paraId="52AA53B1" w14:textId="10331079" w:rsidR="0078329B" w:rsidRPr="00876285" w:rsidDel="002E158E" w:rsidRDefault="0078329B" w:rsidP="0078329B">
      <w:pPr>
        <w:pStyle w:val="EditorsNote"/>
        <w:rPr>
          <w:del w:id="286" w:author="zhangyufeng@caict.ac.cn" w:date="2023-02-24T11:52:00Z"/>
          <w:highlight w:val="green"/>
        </w:rPr>
      </w:pPr>
      <w:del w:id="287" w:author="zhangyufeng@caict.ac.cn" w:date="2023-02-24T11:52:00Z">
        <w:r w:rsidRPr="00876285" w:rsidDel="002E158E">
          <w:rPr>
            <w:highlight w:val="green"/>
          </w:rPr>
          <w:delText>-</w:delText>
        </w:r>
        <w:r w:rsidRPr="00876285" w:rsidDel="002E158E">
          <w:rPr>
            <w:highlight w:val="green"/>
          </w:rPr>
          <w:tab/>
          <w:delText>MU and TT are FFS.</w:delText>
        </w:r>
      </w:del>
    </w:p>
    <w:p w14:paraId="6B59894F" w14:textId="347BF472" w:rsidR="0078329B" w:rsidRPr="00876285" w:rsidDel="002E158E" w:rsidRDefault="0078329B" w:rsidP="0078329B">
      <w:pPr>
        <w:pStyle w:val="EditorsNote"/>
        <w:rPr>
          <w:del w:id="288" w:author="zhangyufeng@caict.ac.cn" w:date="2023-02-24T11:52:00Z"/>
          <w:highlight w:val="green"/>
        </w:rPr>
      </w:pPr>
      <w:del w:id="289" w:author="zhangyufeng@caict.ac.cn" w:date="2023-02-24T11:52:00Z">
        <w:r w:rsidRPr="00876285" w:rsidDel="002E158E">
          <w:rPr>
            <w:highlight w:val="green"/>
          </w:rPr>
          <w:delText>-</w:delText>
        </w:r>
        <w:r w:rsidRPr="00876285" w:rsidDel="002E158E">
          <w:rPr>
            <w:highlight w:val="green"/>
          </w:rPr>
          <w:tab/>
          <w:delText>[Table 7.5A.4.1-1] in TS 38.521-2 [9] where the configuration for NR CA carriers are shown is FFS.</w:delText>
        </w:r>
      </w:del>
    </w:p>
    <w:p w14:paraId="64F59DFF" w14:textId="39B39993" w:rsidR="0078329B" w:rsidRPr="00876285" w:rsidDel="002E158E" w:rsidRDefault="0078329B" w:rsidP="0078329B">
      <w:pPr>
        <w:pStyle w:val="EditorsNote"/>
        <w:rPr>
          <w:del w:id="290" w:author="zhangyufeng@caict.ac.cn" w:date="2023-02-24T11:52:00Z"/>
          <w:highlight w:val="green"/>
        </w:rPr>
      </w:pPr>
      <w:del w:id="291" w:author="zhangyufeng@caict.ac.cn" w:date="2023-02-24T11:52:00Z">
        <w:r w:rsidRPr="00876285" w:rsidDel="002E158E">
          <w:rPr>
            <w:highlight w:val="green"/>
          </w:rPr>
          <w:delText>-</w:delText>
        </w:r>
        <w:r w:rsidRPr="00876285" w:rsidDel="002E158E">
          <w:rPr>
            <w:highlight w:val="green"/>
          </w:rPr>
          <w:tab/>
          <w:delText>[clause 7.5A.4.1] in TS 38.521-2 [9] where the initial conditions for NR CA is FFS.</w:delText>
        </w:r>
      </w:del>
    </w:p>
    <w:p w14:paraId="3DBB3B0B" w14:textId="0B58F1D6" w:rsidR="0078329B" w:rsidRPr="00876285" w:rsidDel="002E158E" w:rsidRDefault="0078329B" w:rsidP="0078329B">
      <w:pPr>
        <w:pStyle w:val="EditorsNote"/>
        <w:rPr>
          <w:del w:id="292" w:author="zhangyufeng@caict.ac.cn" w:date="2023-02-24T11:52:00Z"/>
          <w:highlight w:val="green"/>
        </w:rPr>
      </w:pPr>
      <w:del w:id="293" w:author="zhangyufeng@caict.ac.cn" w:date="2023-02-24T11:52:00Z">
        <w:r w:rsidRPr="00876285" w:rsidDel="002E158E">
          <w:rPr>
            <w:highlight w:val="green"/>
          </w:rPr>
          <w:delText>-</w:delText>
        </w:r>
        <w:r w:rsidRPr="00876285" w:rsidDel="002E158E">
          <w:rPr>
            <w:highlight w:val="green"/>
          </w:rPr>
          <w:tab/>
          <w:delText>[clause 7.5A.4.2] in TS 38.521-2 [9] where the test procedure for NR CA is FFS.</w:delText>
        </w:r>
      </w:del>
    </w:p>
    <w:p w14:paraId="52D4F50E" w14:textId="042812F9" w:rsidR="0078329B" w:rsidRPr="00876285" w:rsidDel="002E158E" w:rsidRDefault="0078329B" w:rsidP="0078329B">
      <w:pPr>
        <w:pStyle w:val="EditorsNote"/>
        <w:rPr>
          <w:del w:id="294" w:author="zhangyufeng@caict.ac.cn" w:date="2023-02-24T11:52:00Z"/>
          <w:highlight w:val="green"/>
        </w:rPr>
      </w:pPr>
      <w:del w:id="295" w:author="zhangyufeng@caict.ac.cn" w:date="2023-02-24T11:52:00Z">
        <w:r w:rsidRPr="00876285" w:rsidDel="002E158E">
          <w:rPr>
            <w:highlight w:val="green"/>
          </w:rPr>
          <w:delText>-</w:delText>
        </w:r>
        <w:r w:rsidRPr="00876285" w:rsidDel="002E158E">
          <w:rPr>
            <w:highlight w:val="green"/>
          </w:rPr>
          <w:tab/>
          <w:delText>[Clause 7.5A.5] in TS 38.521-2 [9] where the test requirements for NR CA is FFS.</w:delText>
        </w:r>
      </w:del>
    </w:p>
    <w:p w14:paraId="4EC9EEAE" w14:textId="7B93C8E8" w:rsidR="0078329B" w:rsidRPr="00876285" w:rsidDel="002E158E" w:rsidRDefault="0078329B" w:rsidP="0078329B">
      <w:pPr>
        <w:pStyle w:val="EditorsNote"/>
        <w:rPr>
          <w:del w:id="296" w:author="zhangyufeng@caict.ac.cn" w:date="2023-02-24T11:52:00Z"/>
          <w:highlight w:val="green"/>
        </w:rPr>
      </w:pPr>
      <w:del w:id="297" w:author="zhangyufeng@caict.ac.cn" w:date="2023-02-24T11:52:00Z">
        <w:r w:rsidRPr="00876285" w:rsidDel="002E158E">
          <w:rPr>
            <w:highlight w:val="green"/>
          </w:rPr>
          <w:delText>-</w:delText>
        </w:r>
        <w:r w:rsidRPr="00876285" w:rsidDel="002E158E">
          <w:rPr>
            <w:highlight w:val="green"/>
          </w:rPr>
          <w:tab/>
          <w:delText>[clause 5.2B.5.5] where EN-DC operating bands have been specified is FFS.</w:delText>
        </w:r>
      </w:del>
    </w:p>
    <w:p w14:paraId="33D665D3" w14:textId="046F15E6" w:rsidR="0078329B" w:rsidRPr="00876285" w:rsidDel="002E158E" w:rsidRDefault="0078329B" w:rsidP="0078329B">
      <w:pPr>
        <w:pStyle w:val="EditorsNote"/>
        <w:rPr>
          <w:del w:id="298" w:author="zhangyufeng@caict.ac.cn" w:date="2023-02-24T11:52:00Z"/>
          <w:highlight w:val="green"/>
        </w:rPr>
      </w:pPr>
      <w:del w:id="299" w:author="zhangyufeng@caict.ac.cn" w:date="2023-02-24T11:52:00Z">
        <w:r w:rsidRPr="00876285" w:rsidDel="002E158E">
          <w:rPr>
            <w:highlight w:val="green"/>
          </w:rPr>
          <w:delText>-</w:delText>
        </w:r>
        <w:r w:rsidRPr="00876285" w:rsidDel="002E158E">
          <w:rPr>
            <w:highlight w:val="green"/>
          </w:rPr>
          <w:tab/>
          <w:delText>[Clause 7.5A] in TS 38.521-2 [9] where the test description for NR CA is FFS.</w:delText>
        </w:r>
      </w:del>
    </w:p>
    <w:p w14:paraId="430D169C" w14:textId="231D4E29" w:rsidR="0078329B" w:rsidRPr="00876285" w:rsidDel="002E158E" w:rsidRDefault="0078329B" w:rsidP="0078329B">
      <w:pPr>
        <w:pStyle w:val="EditorsNote"/>
        <w:rPr>
          <w:del w:id="300" w:author="zhangyufeng@caict.ac.cn" w:date="2023-02-24T11:52:00Z"/>
          <w:highlight w:val="green"/>
        </w:rPr>
      </w:pPr>
      <w:del w:id="301" w:author="zhangyufeng@caict.ac.cn" w:date="2023-02-24T11:52:00Z">
        <w:r w:rsidRPr="00876285" w:rsidDel="002E158E">
          <w:rPr>
            <w:highlight w:val="green"/>
          </w:rPr>
          <w:delText>-</w:delText>
        </w:r>
        <w:r w:rsidRPr="00876285" w:rsidDel="002E158E">
          <w:rPr>
            <w:highlight w:val="green"/>
          </w:rPr>
          <w:tab/>
          <w:delText>How to choose the LTE anchor when LTE CA is implemented is FFS.</w:delText>
        </w:r>
      </w:del>
    </w:p>
    <w:p w14:paraId="68293909" w14:textId="25259278" w:rsidR="0078329B" w:rsidRPr="00876285" w:rsidDel="002E158E" w:rsidRDefault="0078329B" w:rsidP="0078329B">
      <w:pPr>
        <w:pStyle w:val="H6"/>
        <w:rPr>
          <w:del w:id="302" w:author="zhangyufeng@caict.ac.cn" w:date="2023-02-24T11:52:00Z"/>
          <w:highlight w:val="green"/>
        </w:rPr>
      </w:pPr>
      <w:del w:id="303" w:author="zhangyufeng@caict.ac.cn" w:date="2023-02-24T11:52:00Z">
        <w:r w:rsidRPr="00876285" w:rsidDel="002E158E">
          <w:rPr>
            <w:highlight w:val="green"/>
          </w:rPr>
          <w:delText>7.5B.4_1.4.1</w:delText>
        </w:r>
        <w:r w:rsidRPr="00876285" w:rsidDel="002E158E">
          <w:rPr>
            <w:highlight w:val="green"/>
          </w:rPr>
          <w:tab/>
          <w:delText>Test purpose</w:delText>
        </w:r>
      </w:del>
    </w:p>
    <w:p w14:paraId="107DEA5C" w14:textId="0AA1A4D0" w:rsidR="0078329B" w:rsidRPr="00876285" w:rsidDel="002E158E" w:rsidRDefault="0078329B" w:rsidP="0078329B">
      <w:pPr>
        <w:rPr>
          <w:del w:id="304" w:author="zhangyufeng@caict.ac.cn" w:date="2023-02-24T11:52:00Z"/>
          <w:highlight w:val="green"/>
        </w:rPr>
      </w:pPr>
      <w:del w:id="305" w:author="zhangyufeng@caict.ac.cn" w:date="2023-02-24T11:52:00Z">
        <w:r w:rsidRPr="00876285" w:rsidDel="002E158E">
          <w:rPr>
            <w:highlight w:val="green"/>
          </w:rPr>
          <w:delText>Same test purpose as in clause 7.5B.1.1.</w:delText>
        </w:r>
      </w:del>
    </w:p>
    <w:p w14:paraId="499487F7" w14:textId="086694B0" w:rsidR="0078329B" w:rsidRPr="00876285" w:rsidDel="002E158E" w:rsidRDefault="0078329B" w:rsidP="0078329B">
      <w:pPr>
        <w:pStyle w:val="H6"/>
        <w:rPr>
          <w:del w:id="306" w:author="zhangyufeng@caict.ac.cn" w:date="2023-02-24T11:52:00Z"/>
          <w:highlight w:val="green"/>
        </w:rPr>
      </w:pPr>
      <w:del w:id="307" w:author="zhangyufeng@caict.ac.cn" w:date="2023-02-24T11:52:00Z">
        <w:r w:rsidRPr="00876285" w:rsidDel="002E158E">
          <w:rPr>
            <w:highlight w:val="green"/>
          </w:rPr>
          <w:delText>7.5B.4_1.4.2</w:delText>
        </w:r>
        <w:r w:rsidRPr="00876285" w:rsidDel="002E158E">
          <w:rPr>
            <w:highlight w:val="green"/>
          </w:rPr>
          <w:tab/>
          <w:delText>Test applicability</w:delText>
        </w:r>
      </w:del>
    </w:p>
    <w:p w14:paraId="6230DF94" w14:textId="04D7D038" w:rsidR="0078329B" w:rsidRPr="00876285" w:rsidDel="002E158E" w:rsidRDefault="0078329B" w:rsidP="0078329B">
      <w:pPr>
        <w:rPr>
          <w:del w:id="308" w:author="zhangyufeng@caict.ac.cn" w:date="2023-02-24T11:52:00Z"/>
          <w:highlight w:val="green"/>
        </w:rPr>
      </w:pPr>
      <w:del w:id="309" w:author="zhangyufeng@caict.ac.cn" w:date="2023-02-24T11:52:00Z">
        <w:r w:rsidRPr="00876285" w:rsidDel="002E158E">
          <w:rPr>
            <w:highlight w:val="green"/>
          </w:rPr>
          <w:delText>This test case applies to all types of E-UTRA UE release 15 and forward, supporting inter-band EN-DC including FR2 with 5 NR DL CCs.</w:delText>
        </w:r>
      </w:del>
    </w:p>
    <w:p w14:paraId="07FE0A3C" w14:textId="6461BF0C" w:rsidR="0078329B" w:rsidRPr="00876285" w:rsidDel="002E158E" w:rsidRDefault="0078329B" w:rsidP="0078329B">
      <w:pPr>
        <w:pStyle w:val="H6"/>
        <w:rPr>
          <w:del w:id="310" w:author="zhangyufeng@caict.ac.cn" w:date="2023-02-24T11:52:00Z"/>
          <w:highlight w:val="green"/>
        </w:rPr>
      </w:pPr>
      <w:del w:id="311" w:author="zhangyufeng@caict.ac.cn" w:date="2023-02-24T11:52:00Z">
        <w:r w:rsidRPr="00876285" w:rsidDel="002E158E">
          <w:rPr>
            <w:highlight w:val="green"/>
          </w:rPr>
          <w:delText>7.5B.4_1.4.3</w:delText>
        </w:r>
        <w:r w:rsidRPr="00876285" w:rsidDel="002E158E">
          <w:rPr>
            <w:highlight w:val="green"/>
          </w:rPr>
          <w:tab/>
          <w:delText>Minimum conformance requirements</w:delText>
        </w:r>
      </w:del>
    </w:p>
    <w:p w14:paraId="37DB4EA1" w14:textId="1FEC305D" w:rsidR="0078329B" w:rsidRPr="00876285" w:rsidDel="002E158E" w:rsidRDefault="0078329B" w:rsidP="0078329B">
      <w:pPr>
        <w:rPr>
          <w:del w:id="312" w:author="zhangyufeng@caict.ac.cn" w:date="2023-02-24T11:52:00Z"/>
          <w:highlight w:val="green"/>
        </w:rPr>
      </w:pPr>
      <w:del w:id="313" w:author="zhangyufeng@caict.ac.cn" w:date="2023-02-24T11:52:00Z">
        <w:r w:rsidRPr="00876285" w:rsidDel="002E158E">
          <w:rPr>
            <w:highlight w:val="green"/>
          </w:rPr>
          <w:delText>The minimum conformance requirements are defined in clause 7.5B.0.4.</w:delText>
        </w:r>
      </w:del>
    </w:p>
    <w:p w14:paraId="73643E1E" w14:textId="7CFC7B43" w:rsidR="0078329B" w:rsidRPr="00876285" w:rsidDel="002E158E" w:rsidRDefault="0078329B" w:rsidP="0078329B">
      <w:pPr>
        <w:rPr>
          <w:del w:id="314" w:author="zhangyufeng@caict.ac.cn" w:date="2023-02-24T11:52:00Z"/>
          <w:highlight w:val="green"/>
        </w:rPr>
      </w:pPr>
      <w:del w:id="315" w:author="zhangyufeng@caict.ac.cn" w:date="2023-02-24T11:52:00Z">
        <w:r w:rsidRPr="00876285" w:rsidDel="002E158E">
          <w:rPr>
            <w:highlight w:val="green"/>
          </w:rPr>
          <w:delText>No exception requirements applicable to NR or E-UTRA. LTE anchor agnostic approach is applied.</w:delText>
        </w:r>
      </w:del>
    </w:p>
    <w:p w14:paraId="67AFF79D" w14:textId="2992577E" w:rsidR="0078329B" w:rsidRPr="00876285" w:rsidDel="002E158E" w:rsidRDefault="0078329B" w:rsidP="0078329B">
      <w:pPr>
        <w:pStyle w:val="H6"/>
        <w:rPr>
          <w:del w:id="316" w:author="zhangyufeng@caict.ac.cn" w:date="2023-02-24T11:52:00Z"/>
          <w:highlight w:val="green"/>
        </w:rPr>
      </w:pPr>
      <w:del w:id="317" w:author="zhangyufeng@caict.ac.cn" w:date="2023-02-24T11:52:00Z">
        <w:r w:rsidRPr="00876285" w:rsidDel="002E158E">
          <w:rPr>
            <w:highlight w:val="green"/>
          </w:rPr>
          <w:delText>7.5B.4_1.4.4</w:delText>
        </w:r>
        <w:r w:rsidRPr="00876285" w:rsidDel="002E158E">
          <w:rPr>
            <w:highlight w:val="green"/>
          </w:rPr>
          <w:tab/>
          <w:delText>Test description</w:delText>
        </w:r>
      </w:del>
    </w:p>
    <w:p w14:paraId="64BB1F78" w14:textId="11EE9603" w:rsidR="0078329B" w:rsidRPr="00876285" w:rsidDel="002E158E" w:rsidRDefault="0078329B" w:rsidP="0078329B">
      <w:pPr>
        <w:rPr>
          <w:del w:id="318" w:author="zhangyufeng@caict.ac.cn" w:date="2023-02-24T11:52:00Z"/>
          <w:highlight w:val="green"/>
        </w:rPr>
      </w:pPr>
      <w:del w:id="319" w:author="zhangyufeng@caict.ac.cn" w:date="2023-02-24T11:52:00Z">
        <w:r w:rsidRPr="00876285" w:rsidDel="002E158E">
          <w:rPr>
            <w:highlight w:val="green"/>
          </w:rPr>
          <w:delText>For inter-band EN-DC including FR2 UE configured as "5 NR DL CCs and 1 LTE DL CC", the test description of 5DL FR2 CA for adjacent channel selectivity is the same as in corresponding part of clause 7.5A in TS 38.521-2 [9] for FR2 with the exceptions described below.</w:delText>
        </w:r>
      </w:del>
    </w:p>
    <w:p w14:paraId="79B32BD6" w14:textId="0928979D" w:rsidR="0078329B" w:rsidRPr="00876285" w:rsidDel="002E158E" w:rsidRDefault="0078329B" w:rsidP="0078329B">
      <w:pPr>
        <w:pStyle w:val="H6"/>
        <w:rPr>
          <w:del w:id="320" w:author="zhangyufeng@caict.ac.cn" w:date="2023-02-24T11:52:00Z"/>
          <w:highlight w:val="green"/>
        </w:rPr>
      </w:pPr>
      <w:del w:id="321" w:author="zhangyufeng@caict.ac.cn" w:date="2023-02-24T11:52:00Z">
        <w:r w:rsidRPr="00876285" w:rsidDel="002E158E">
          <w:rPr>
            <w:highlight w:val="green"/>
          </w:rPr>
          <w:delText>7.5B.4_1.4.4.1</w:delText>
        </w:r>
        <w:r w:rsidRPr="00876285" w:rsidDel="002E158E">
          <w:rPr>
            <w:highlight w:val="green"/>
          </w:rPr>
          <w:tab/>
          <w:delText>Initial Condition</w:delText>
        </w:r>
      </w:del>
    </w:p>
    <w:p w14:paraId="69A5AA80" w14:textId="1F270163" w:rsidR="0078329B" w:rsidRPr="00876285" w:rsidDel="002E158E" w:rsidRDefault="0078329B" w:rsidP="0078329B">
      <w:pPr>
        <w:rPr>
          <w:del w:id="322" w:author="zhangyufeng@caict.ac.cn" w:date="2023-02-24T11:52:00Z"/>
          <w:highlight w:val="green"/>
        </w:rPr>
      </w:pPr>
      <w:del w:id="323" w:author="zhangyufeng@caict.ac.cn" w:date="2023-02-24T11:52:00Z">
        <w:r w:rsidRPr="00876285" w:rsidDel="002E158E">
          <w:rPr>
            <w:highlight w:val="green"/>
          </w:rPr>
          <w:delText>Initial conditions are a set of test configurations the UE needs to be tested in and the steps for the SS to take with the UE to reach the correct measurement state.</w:delText>
        </w:r>
      </w:del>
    </w:p>
    <w:p w14:paraId="138AD0C9" w14:textId="1475FA31" w:rsidR="0078329B" w:rsidRPr="00876285" w:rsidDel="002E158E" w:rsidRDefault="0078329B" w:rsidP="0078329B">
      <w:pPr>
        <w:rPr>
          <w:del w:id="324" w:author="zhangyufeng@caict.ac.cn" w:date="2023-02-24T11:52:00Z"/>
          <w:highlight w:val="green"/>
        </w:rPr>
      </w:pPr>
      <w:del w:id="325" w:author="zhangyufeng@caict.ac.cn" w:date="2023-02-24T11:52:00Z">
        <w:r w:rsidRPr="00876285" w:rsidDel="002E158E">
          <w:rPr>
            <w:highlight w:val="green"/>
          </w:rPr>
          <w:delText>The initial test configurations consist of environmental conditions, test frequencies and channel bandwidths based on EN-DC operating bands specified in [clause 5.5B.5.5],</w:delText>
        </w:r>
        <w:r w:rsidRPr="00876285" w:rsidDel="002E158E">
          <w:rPr>
            <w:rFonts w:eastAsia="Yu Mincho"/>
            <w:highlight w:val="green"/>
          </w:rPr>
          <w:delText xml:space="preserve"> </w:delText>
        </w:r>
        <w:r w:rsidRPr="00876285" w:rsidDel="002E158E">
          <w:rPr>
            <w:highlight w:val="green"/>
          </w:rPr>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5.5B.5.5, and the configuration for NR carriers are shown in TS 38.521-2 [9] [Table 7.5A.4.1-1]. </w:delText>
        </w:r>
      </w:del>
    </w:p>
    <w:p w14:paraId="4F787228" w14:textId="36897776" w:rsidR="0078329B" w:rsidRPr="00876285" w:rsidDel="002E158E" w:rsidRDefault="0078329B" w:rsidP="0078329B">
      <w:pPr>
        <w:rPr>
          <w:del w:id="326" w:author="zhangyufeng@caict.ac.cn" w:date="2023-02-24T11:52:00Z"/>
          <w:highlight w:val="green"/>
        </w:rPr>
      </w:pPr>
      <w:del w:id="327" w:author="zhangyufeng@caict.ac.cn" w:date="2023-02-24T11:52:00Z">
        <w:r w:rsidRPr="00876285" w:rsidDel="002E158E">
          <w:rPr>
            <w:highlight w:val="green"/>
          </w:rPr>
          <w:delText>For initial conditions as in [clause 7.5A.4.1] in TS 38.521-2 [9], the following steps are added to configure E-UTRA component:</w:delText>
        </w:r>
      </w:del>
    </w:p>
    <w:p w14:paraId="5AC038C7" w14:textId="6F6F79DD" w:rsidR="0078329B" w:rsidRPr="00876285" w:rsidDel="002E158E" w:rsidRDefault="0078329B" w:rsidP="0078329B">
      <w:pPr>
        <w:pStyle w:val="B10"/>
        <w:rPr>
          <w:del w:id="328" w:author="zhangyufeng@caict.ac.cn" w:date="2023-02-24T11:52:00Z"/>
          <w:highlight w:val="green"/>
        </w:rPr>
      </w:pPr>
      <w:del w:id="329" w:author="zhangyufeng@caict.ac.cn" w:date="2023-02-24T11:52:00Z">
        <w:r w:rsidRPr="00876285" w:rsidDel="002E158E">
          <w:rPr>
            <w:highlight w:val="green"/>
          </w:rPr>
          <w:delText>2.1.</w:delText>
        </w:r>
        <w:r w:rsidRPr="00876285" w:rsidDel="002E158E">
          <w:rPr>
            <w:highlight w:val="green"/>
          </w:rPr>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1B4F18BD" w14:textId="2E562507" w:rsidR="0078329B" w:rsidRPr="00876285" w:rsidDel="002E158E" w:rsidRDefault="0078329B" w:rsidP="0078329B">
      <w:pPr>
        <w:pStyle w:val="B10"/>
        <w:rPr>
          <w:del w:id="330" w:author="zhangyufeng@caict.ac.cn" w:date="2023-02-24T11:52:00Z"/>
          <w:highlight w:val="green"/>
        </w:rPr>
      </w:pPr>
      <w:del w:id="331" w:author="zhangyufeng@caict.ac.cn" w:date="2023-02-24T11:52:00Z">
        <w:r w:rsidRPr="00876285" w:rsidDel="002E158E">
          <w:rPr>
            <w:highlight w:val="green"/>
          </w:rPr>
          <w:delText>7.</w:delText>
        </w:r>
        <w:r w:rsidRPr="00876285" w:rsidDel="002E158E">
          <w:rPr>
            <w:highlight w:val="green"/>
          </w:rPr>
          <w:tab/>
          <w:delText xml:space="preserve">On the E-UTRA carrier, disable periodic and aperiodic CQI reports, disable SRS, set </w:delText>
        </w:r>
        <w:r w:rsidRPr="00876285" w:rsidDel="002E158E">
          <w:rPr>
            <w:i/>
            <w:iCs/>
            <w:highlight w:val="green"/>
          </w:rPr>
          <w:delText>TimeAlignmentTimerDedicated</w:delText>
        </w:r>
        <w:r w:rsidRPr="00876285" w:rsidDel="002E158E">
          <w:rPr>
            <w:highlight w:val="green"/>
          </w:rPr>
          <w:delText xml:space="preserve"> IE to infinity and disable downlink and uplink scheduling, all as per Table 4.6-1 under clause 4.6.</w:delText>
        </w:r>
      </w:del>
    </w:p>
    <w:p w14:paraId="4474DA75" w14:textId="58305995" w:rsidR="0078329B" w:rsidRPr="00876285" w:rsidDel="002E158E" w:rsidRDefault="0078329B" w:rsidP="0078329B">
      <w:pPr>
        <w:rPr>
          <w:del w:id="332" w:author="zhangyufeng@caict.ac.cn" w:date="2023-02-24T11:52:00Z"/>
          <w:highlight w:val="green"/>
        </w:rPr>
      </w:pPr>
      <w:del w:id="333" w:author="zhangyufeng@caict.ac.cn" w:date="2023-02-24T11:52:00Z">
        <w:r w:rsidRPr="00876285" w:rsidDel="002E158E">
          <w:rPr>
            <w:highlight w:val="green"/>
          </w:rPr>
          <w:delText xml:space="preserve">Step 6 of initial conditions as in [clause 7.5A.4.1] in TS 38.521-2 [9] is replaced by: </w:delText>
        </w:r>
      </w:del>
    </w:p>
    <w:p w14:paraId="51EDA580" w14:textId="77341328" w:rsidR="0078329B" w:rsidRPr="00876285" w:rsidDel="002E158E" w:rsidRDefault="0078329B" w:rsidP="0078329B">
      <w:pPr>
        <w:pStyle w:val="B10"/>
        <w:rPr>
          <w:del w:id="334" w:author="zhangyufeng@caict.ac.cn" w:date="2023-02-24T11:52:00Z"/>
          <w:highlight w:val="green"/>
        </w:rPr>
      </w:pPr>
      <w:del w:id="335" w:author="zhangyufeng@caict.ac.cn" w:date="2023-02-24T11:52:00Z">
        <w:r w:rsidRPr="00876285" w:rsidDel="002E158E">
          <w:rPr>
            <w:highlight w:val="green"/>
          </w:rPr>
          <w:delText>6.</w:delText>
        </w:r>
        <w:r w:rsidRPr="00876285" w:rsidDel="002E158E">
          <w:rPr>
            <w:highlight w:val="green"/>
          </w:rPr>
          <w:tab/>
          <w:delText>Ensure the UE is in state RRC_CONNECTED with generic procedure parameters Connectivity EN-DC, DC bearer MCG and SCG, Connected without release On according to TS 38.508-1 [6] clause 4.5.</w:delText>
        </w:r>
      </w:del>
    </w:p>
    <w:p w14:paraId="24F30807" w14:textId="79990FDF" w:rsidR="0078329B" w:rsidRPr="00876285" w:rsidDel="002E158E" w:rsidRDefault="0078329B" w:rsidP="0078329B">
      <w:pPr>
        <w:pStyle w:val="H6"/>
        <w:rPr>
          <w:del w:id="336" w:author="zhangyufeng@caict.ac.cn" w:date="2023-02-24T11:52:00Z"/>
          <w:highlight w:val="green"/>
        </w:rPr>
      </w:pPr>
      <w:del w:id="337" w:author="zhangyufeng@caict.ac.cn" w:date="2023-02-24T11:52:00Z">
        <w:r w:rsidRPr="00876285" w:rsidDel="002E158E">
          <w:rPr>
            <w:highlight w:val="green"/>
          </w:rPr>
          <w:lastRenderedPageBreak/>
          <w:delText>7.5B.4_1.4.4.2</w:delText>
        </w:r>
        <w:r w:rsidRPr="00876285" w:rsidDel="002E158E">
          <w:rPr>
            <w:highlight w:val="green"/>
          </w:rPr>
          <w:tab/>
          <w:delText>Test Procedure</w:delText>
        </w:r>
      </w:del>
    </w:p>
    <w:p w14:paraId="1A87B6EF" w14:textId="6997CC30" w:rsidR="0078329B" w:rsidRPr="00876285" w:rsidDel="002E158E" w:rsidRDefault="0078329B" w:rsidP="00BE7FCF">
      <w:pPr>
        <w:rPr>
          <w:del w:id="338" w:author="zhangyufeng@caict.ac.cn" w:date="2023-02-24T11:52:00Z"/>
          <w:highlight w:val="green"/>
        </w:rPr>
      </w:pPr>
      <w:del w:id="339" w:author="zhangyufeng@caict.ac.cn" w:date="2023-02-14T14:00:00Z">
        <w:r w:rsidRPr="00876285" w:rsidDel="00BE7FCF">
          <w:rPr>
            <w:highlight w:val="green"/>
          </w:rPr>
          <w:delText>Same test procedure as specified in clause 7.5B.4.2.4.2.</w:delText>
        </w:r>
      </w:del>
    </w:p>
    <w:p w14:paraId="63819FC0" w14:textId="19B2961F" w:rsidR="0078329B" w:rsidRPr="00876285" w:rsidDel="002E158E" w:rsidRDefault="0078329B" w:rsidP="0078329B">
      <w:pPr>
        <w:pStyle w:val="H6"/>
        <w:rPr>
          <w:del w:id="340" w:author="zhangyufeng@caict.ac.cn" w:date="2023-02-24T11:52:00Z"/>
          <w:highlight w:val="green"/>
        </w:rPr>
      </w:pPr>
      <w:del w:id="341" w:author="zhangyufeng@caict.ac.cn" w:date="2023-02-24T11:52:00Z">
        <w:r w:rsidRPr="00876285" w:rsidDel="002E158E">
          <w:rPr>
            <w:highlight w:val="green"/>
          </w:rPr>
          <w:delText>7.5B.4_1.4.4.3</w:delText>
        </w:r>
        <w:r w:rsidRPr="00876285" w:rsidDel="002E158E">
          <w:rPr>
            <w:highlight w:val="green"/>
          </w:rPr>
          <w:tab/>
          <w:delText>Message contents</w:delText>
        </w:r>
      </w:del>
    </w:p>
    <w:p w14:paraId="7EDA7A0A" w14:textId="75C647F2" w:rsidR="0078329B" w:rsidRPr="00876285" w:rsidDel="002E158E" w:rsidRDefault="0078329B" w:rsidP="0078329B">
      <w:pPr>
        <w:rPr>
          <w:del w:id="342" w:author="zhangyufeng@caict.ac.cn" w:date="2023-02-24T11:52:00Z"/>
          <w:highlight w:val="green"/>
        </w:rPr>
      </w:pPr>
      <w:del w:id="343" w:author="zhangyufeng@caict.ac.cn" w:date="2023-02-14T14:01:00Z">
        <w:r w:rsidRPr="00876285" w:rsidDel="00BE7FCF">
          <w:rPr>
            <w:highlight w:val="green"/>
          </w:rPr>
          <w:delText>Same message contents as specified in clause 7.5B.4.2.4.3.</w:delText>
        </w:r>
      </w:del>
    </w:p>
    <w:p w14:paraId="1E88C40D" w14:textId="2540B0A1" w:rsidR="0078329B" w:rsidRPr="00876285" w:rsidDel="002E158E" w:rsidRDefault="0078329B" w:rsidP="0078329B">
      <w:pPr>
        <w:pStyle w:val="H6"/>
        <w:rPr>
          <w:del w:id="344" w:author="zhangyufeng@caict.ac.cn" w:date="2023-02-24T11:52:00Z"/>
          <w:highlight w:val="green"/>
        </w:rPr>
      </w:pPr>
      <w:bookmarkStart w:id="345" w:name="_Toc27475986"/>
      <w:del w:id="346" w:author="zhangyufeng@caict.ac.cn" w:date="2023-02-24T11:52:00Z">
        <w:r w:rsidRPr="00876285" w:rsidDel="002E158E">
          <w:rPr>
            <w:highlight w:val="green"/>
          </w:rPr>
          <w:delText>7.5B.4_1.4.5</w:delText>
        </w:r>
        <w:r w:rsidRPr="00876285" w:rsidDel="002E158E">
          <w:rPr>
            <w:highlight w:val="green"/>
          </w:rPr>
          <w:tab/>
          <w:delText>Test requirement</w:delText>
        </w:r>
        <w:bookmarkEnd w:id="345"/>
      </w:del>
    </w:p>
    <w:p w14:paraId="7FD5E848" w14:textId="22CAA8EC" w:rsidR="0078329B" w:rsidRPr="006910BE" w:rsidDel="002E158E" w:rsidRDefault="0078329B" w:rsidP="0078329B">
      <w:pPr>
        <w:rPr>
          <w:del w:id="347" w:author="zhangyufeng@caict.ac.cn" w:date="2023-02-24T11:52:00Z"/>
        </w:rPr>
      </w:pPr>
      <w:del w:id="348" w:author="zhangyufeng@caict.ac.cn" w:date="2023-02-14T14:01:00Z">
        <w:r w:rsidRPr="00876285" w:rsidDel="00BE7FCF">
          <w:rPr>
            <w:highlight w:val="green"/>
          </w:rPr>
          <w:delText>Same test requirement as specified in clause 7.5B.4.2.5.</w:delText>
        </w:r>
      </w:del>
    </w:p>
    <w:p w14:paraId="4C3D0FE3" w14:textId="77777777" w:rsidR="0078329B" w:rsidRPr="006910BE" w:rsidRDefault="0078329B" w:rsidP="0078329B">
      <w:pPr>
        <w:pStyle w:val="3"/>
      </w:pPr>
      <w:bookmarkStart w:id="349" w:name="_Toc60743245"/>
      <w:bookmarkStart w:id="350" w:name="_Toc68206424"/>
      <w:bookmarkStart w:id="351" w:name="_Toc75972227"/>
      <w:bookmarkStart w:id="352" w:name="_Toc85051668"/>
      <w:bookmarkStart w:id="353" w:name="_Toc90493690"/>
      <w:bookmarkStart w:id="354" w:name="_Toc90494330"/>
      <w:bookmarkStart w:id="355" w:name="_Toc100094372"/>
      <w:bookmarkStart w:id="356" w:name="_Toc106873063"/>
      <w:bookmarkStart w:id="357" w:name="_Toc114908701"/>
      <w:r w:rsidRPr="006910BE">
        <w:t>7.5B.4D</w:t>
      </w:r>
      <w:r w:rsidRPr="006910BE">
        <w:tab/>
        <w:t>Adjacent Channel Selectivity for inter-band EN-DC including FR2 for UL MIMO</w:t>
      </w:r>
      <w:bookmarkEnd w:id="349"/>
      <w:bookmarkEnd w:id="350"/>
      <w:bookmarkEnd w:id="351"/>
      <w:bookmarkEnd w:id="352"/>
      <w:bookmarkEnd w:id="353"/>
      <w:bookmarkEnd w:id="354"/>
      <w:bookmarkEnd w:id="355"/>
      <w:bookmarkEnd w:id="356"/>
      <w:bookmarkEnd w:id="357"/>
    </w:p>
    <w:p w14:paraId="5D974983" w14:textId="77777777" w:rsidR="0078329B" w:rsidRPr="006910BE" w:rsidRDefault="0078329B" w:rsidP="0078329B">
      <w:r w:rsidRPr="006910BE">
        <w:t xml:space="preserve">No exception requirements applicable to NR or </w:t>
      </w:r>
      <w:r w:rsidRPr="00BB6945">
        <w:t>E-UTRA</w:t>
      </w:r>
      <w:r w:rsidRPr="006910BE">
        <w:t>. LTE anchor agnostic approach can be applied and only NR carriers need to be tested.</w:t>
      </w:r>
    </w:p>
    <w:p w14:paraId="0FEBFC76" w14:textId="77777777" w:rsidR="0078329B" w:rsidRPr="006910BE" w:rsidRDefault="0078329B" w:rsidP="0078329B">
      <w:r w:rsidRPr="006910BE">
        <w:t>No test case details are specified. Given UE’s Rx performance would not be impacted by the Tx configuration in NR FR2 TDD bands, the requirements in this test case can be well covered in 7.5B.4 and 7.5B.4_1 and don’t need to be tested again.</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18D82" w14:textId="77777777" w:rsidR="003A0F36" w:rsidRDefault="003A0F36">
      <w:pPr>
        <w:spacing w:after="0"/>
      </w:pPr>
      <w:r>
        <w:separator/>
      </w:r>
    </w:p>
  </w:endnote>
  <w:endnote w:type="continuationSeparator" w:id="0">
    <w:p w14:paraId="72C03F8A" w14:textId="77777777" w:rsidR="003A0F36" w:rsidRDefault="003A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2BBDA" w14:textId="77777777" w:rsidR="003A0F36" w:rsidRDefault="003A0F36">
      <w:pPr>
        <w:spacing w:after="0"/>
      </w:pPr>
      <w:r>
        <w:separator/>
      </w:r>
    </w:p>
  </w:footnote>
  <w:footnote w:type="continuationSeparator" w:id="0">
    <w:p w14:paraId="34E30CAC" w14:textId="77777777" w:rsidR="003A0F36" w:rsidRDefault="003A0F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5"/>
  </w:num>
  <w:num w:numId="4" w16cid:durableId="1386832782">
    <w:abstractNumId w:val="21"/>
  </w:num>
  <w:num w:numId="5" w16cid:durableId="330839757">
    <w:abstractNumId w:val="31"/>
  </w:num>
  <w:num w:numId="6" w16cid:durableId="681273843">
    <w:abstractNumId w:val="10"/>
  </w:num>
  <w:num w:numId="7" w16cid:durableId="1192493710">
    <w:abstractNumId w:val="43"/>
  </w:num>
  <w:num w:numId="8" w16cid:durableId="63072389">
    <w:abstractNumId w:val="36"/>
  </w:num>
  <w:num w:numId="9" w16cid:durableId="1422216119">
    <w:abstractNumId w:val="40"/>
  </w:num>
  <w:num w:numId="10" w16cid:durableId="605429517">
    <w:abstractNumId w:val="42"/>
  </w:num>
  <w:num w:numId="11" w16cid:durableId="96829131">
    <w:abstractNumId w:val="20"/>
  </w:num>
  <w:num w:numId="12" w16cid:durableId="600842708">
    <w:abstractNumId w:val="22"/>
  </w:num>
  <w:num w:numId="13" w16cid:durableId="1339505394">
    <w:abstractNumId w:val="14"/>
  </w:num>
  <w:num w:numId="14" w16cid:durableId="2100829589">
    <w:abstractNumId w:val="34"/>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8"/>
  </w:num>
  <w:num w:numId="21" w16cid:durableId="1592425558">
    <w:abstractNumId w:val="35"/>
  </w:num>
  <w:num w:numId="22" w16cid:durableId="1264723683">
    <w:abstractNumId w:val="11"/>
  </w:num>
  <w:num w:numId="23" w16cid:durableId="1041710877">
    <w:abstractNumId w:val="7"/>
  </w:num>
  <w:num w:numId="24" w16cid:durableId="602952713">
    <w:abstractNumId w:val="30"/>
  </w:num>
  <w:num w:numId="25" w16cid:durableId="732964828">
    <w:abstractNumId w:val="17"/>
  </w:num>
  <w:num w:numId="26" w16cid:durableId="321200152">
    <w:abstractNumId w:val="2"/>
  </w:num>
  <w:num w:numId="27" w16cid:durableId="1487472169">
    <w:abstractNumId w:val="15"/>
  </w:num>
  <w:num w:numId="28" w16cid:durableId="969440550">
    <w:abstractNumId w:val="9"/>
  </w:num>
  <w:num w:numId="29" w16cid:durableId="2120954190">
    <w:abstractNumId w:val="39"/>
  </w:num>
  <w:num w:numId="30" w16cid:durableId="1012681125">
    <w:abstractNumId w:val="5"/>
  </w:num>
  <w:num w:numId="31" w16cid:durableId="2017805829">
    <w:abstractNumId w:val="24"/>
  </w:num>
  <w:num w:numId="32" w16cid:durableId="26220500">
    <w:abstractNumId w:val="18"/>
  </w:num>
  <w:num w:numId="33" w16cid:durableId="1313367173">
    <w:abstractNumId w:val="13"/>
  </w:num>
  <w:num w:numId="34" w16cid:durableId="2131506904">
    <w:abstractNumId w:val="6"/>
  </w:num>
  <w:num w:numId="35" w16cid:durableId="849640683">
    <w:abstractNumId w:val="3"/>
  </w:num>
  <w:num w:numId="36" w16cid:durableId="495002918">
    <w:abstractNumId w:val="26"/>
  </w:num>
  <w:num w:numId="37" w16cid:durableId="1375348386">
    <w:abstractNumId w:val="32"/>
  </w:num>
  <w:num w:numId="38" w16cid:durableId="1026953151">
    <w:abstractNumId w:val="37"/>
  </w:num>
  <w:num w:numId="39" w16cid:durableId="1199053340">
    <w:abstractNumId w:val="8"/>
  </w:num>
  <w:num w:numId="40" w16cid:durableId="1488397340">
    <w:abstractNumId w:val="29"/>
  </w:num>
  <w:num w:numId="41" w16cid:durableId="1950770227">
    <w:abstractNumId w:val="28"/>
  </w:num>
  <w:num w:numId="42" w16cid:durableId="1146818255">
    <w:abstractNumId w:val="33"/>
  </w:num>
  <w:num w:numId="43" w16cid:durableId="1275748771">
    <w:abstractNumId w:val="16"/>
  </w:num>
  <w:num w:numId="44" w16cid:durableId="30351983">
    <w:abstractNumId w:val="19"/>
  </w:num>
  <w:num w:numId="45"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3"/>
  </w:num>
  <w:num w:numId="47" w16cid:durableId="857426032">
    <w:abstractNumId w:val="4"/>
  </w:num>
  <w:num w:numId="48" w16cid:durableId="102709632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6D7B"/>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7B60"/>
    <w:rsid w:val="001B10BA"/>
    <w:rsid w:val="001B1334"/>
    <w:rsid w:val="001B266B"/>
    <w:rsid w:val="001B3A6A"/>
    <w:rsid w:val="001B3CFC"/>
    <w:rsid w:val="001B3FEB"/>
    <w:rsid w:val="001B4FC3"/>
    <w:rsid w:val="001B4FE5"/>
    <w:rsid w:val="001B52F0"/>
    <w:rsid w:val="001B7A65"/>
    <w:rsid w:val="001B7D62"/>
    <w:rsid w:val="001C0D40"/>
    <w:rsid w:val="001C19AF"/>
    <w:rsid w:val="001C2DA8"/>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4E75"/>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06D3"/>
    <w:rsid w:val="002C2DEB"/>
    <w:rsid w:val="002C3413"/>
    <w:rsid w:val="002C58F0"/>
    <w:rsid w:val="002C5E8A"/>
    <w:rsid w:val="002C6E99"/>
    <w:rsid w:val="002D0C00"/>
    <w:rsid w:val="002D1D1E"/>
    <w:rsid w:val="002D54A6"/>
    <w:rsid w:val="002E09EB"/>
    <w:rsid w:val="002E0DCC"/>
    <w:rsid w:val="002E158E"/>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85DC2"/>
    <w:rsid w:val="00396D34"/>
    <w:rsid w:val="0039714C"/>
    <w:rsid w:val="003971B4"/>
    <w:rsid w:val="003A01A2"/>
    <w:rsid w:val="003A0506"/>
    <w:rsid w:val="003A0F3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15DE"/>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578C1"/>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4A71"/>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12E"/>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3AC2"/>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055B"/>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329B"/>
    <w:rsid w:val="00785983"/>
    <w:rsid w:val="00787438"/>
    <w:rsid w:val="00787CE0"/>
    <w:rsid w:val="0079066B"/>
    <w:rsid w:val="00790A6C"/>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4C54"/>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5CAE"/>
    <w:rsid w:val="00876285"/>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471"/>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3C0C"/>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17D"/>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E7FCF"/>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3FE9"/>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377D8"/>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2191"/>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4656E"/>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85309"/>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58A2"/>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E158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2E15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2E158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2E15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2E158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2E158E"/>
    <w:pPr>
      <w:ind w:left="1701" w:hanging="1701"/>
      <w:outlineLvl w:val="4"/>
    </w:pPr>
    <w:rPr>
      <w:sz w:val="22"/>
    </w:rPr>
  </w:style>
  <w:style w:type="paragraph" w:styleId="6">
    <w:name w:val="heading 6"/>
    <w:aliases w:val="T1,Header 6"/>
    <w:basedOn w:val="H6"/>
    <w:next w:val="a1"/>
    <w:link w:val="62"/>
    <w:qFormat/>
    <w:rsid w:val="002E158E"/>
    <w:pPr>
      <w:outlineLvl w:val="5"/>
    </w:pPr>
  </w:style>
  <w:style w:type="paragraph" w:styleId="7">
    <w:name w:val="heading 7"/>
    <w:aliases w:val="L7,Header 7"/>
    <w:basedOn w:val="H6"/>
    <w:next w:val="a1"/>
    <w:link w:val="72"/>
    <w:qFormat/>
    <w:rsid w:val="002E158E"/>
    <w:pPr>
      <w:outlineLvl w:val="6"/>
    </w:pPr>
  </w:style>
  <w:style w:type="paragraph" w:styleId="8">
    <w:name w:val="heading 8"/>
    <w:basedOn w:val="10"/>
    <w:next w:val="a1"/>
    <w:link w:val="82"/>
    <w:qFormat/>
    <w:rsid w:val="002E158E"/>
    <w:pPr>
      <w:ind w:left="0" w:firstLine="0"/>
      <w:outlineLvl w:val="7"/>
    </w:pPr>
  </w:style>
  <w:style w:type="paragraph" w:styleId="9">
    <w:name w:val="heading 9"/>
    <w:basedOn w:val="8"/>
    <w:next w:val="a1"/>
    <w:link w:val="92"/>
    <w:qFormat/>
    <w:rsid w:val="002E158E"/>
    <w:pPr>
      <w:outlineLvl w:val="8"/>
    </w:pPr>
  </w:style>
  <w:style w:type="character" w:default="1" w:styleId="a2">
    <w:name w:val="Default Paragraph Font"/>
    <w:semiHidden/>
    <w:rsid w:val="002E158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E158E"/>
  </w:style>
  <w:style w:type="paragraph" w:customStyle="1" w:styleId="H6">
    <w:name w:val="H6"/>
    <w:basedOn w:val="5"/>
    <w:next w:val="a1"/>
    <w:link w:val="H6Char"/>
    <w:rsid w:val="002E158E"/>
    <w:pPr>
      <w:ind w:left="1985" w:hanging="1985"/>
      <w:outlineLvl w:val="9"/>
    </w:pPr>
    <w:rPr>
      <w:sz w:val="20"/>
    </w:rPr>
  </w:style>
  <w:style w:type="paragraph" w:styleId="30">
    <w:name w:val="List 3"/>
    <w:basedOn w:val="20"/>
    <w:link w:val="31"/>
    <w:rsid w:val="002E158E"/>
    <w:pPr>
      <w:ind w:left="1135"/>
    </w:pPr>
  </w:style>
  <w:style w:type="paragraph" w:styleId="20">
    <w:name w:val="List 2"/>
    <w:basedOn w:val="a5"/>
    <w:link w:val="22"/>
    <w:rsid w:val="002E158E"/>
    <w:pPr>
      <w:ind w:left="851"/>
    </w:pPr>
  </w:style>
  <w:style w:type="paragraph" w:styleId="a5">
    <w:name w:val="List"/>
    <w:basedOn w:val="a1"/>
    <w:link w:val="a6"/>
    <w:rsid w:val="002E158E"/>
    <w:pPr>
      <w:ind w:left="568" w:hanging="284"/>
    </w:pPr>
  </w:style>
  <w:style w:type="paragraph" w:styleId="TOC7">
    <w:name w:val="toc 7"/>
    <w:basedOn w:val="TOC6"/>
    <w:next w:val="a1"/>
    <w:rsid w:val="002E158E"/>
    <w:pPr>
      <w:ind w:left="2268" w:hanging="2268"/>
    </w:pPr>
  </w:style>
  <w:style w:type="paragraph" w:styleId="TOC6">
    <w:name w:val="toc 6"/>
    <w:basedOn w:val="TOC5"/>
    <w:next w:val="a1"/>
    <w:rsid w:val="002E158E"/>
    <w:pPr>
      <w:ind w:left="1985" w:hanging="1985"/>
    </w:pPr>
  </w:style>
  <w:style w:type="paragraph" w:styleId="TOC5">
    <w:name w:val="toc 5"/>
    <w:basedOn w:val="TOC4"/>
    <w:rsid w:val="002E158E"/>
    <w:pPr>
      <w:ind w:left="1701" w:hanging="1701"/>
    </w:pPr>
  </w:style>
  <w:style w:type="paragraph" w:styleId="TOC4">
    <w:name w:val="toc 4"/>
    <w:basedOn w:val="TOC3"/>
    <w:rsid w:val="002E158E"/>
    <w:pPr>
      <w:ind w:left="1418" w:hanging="1418"/>
    </w:pPr>
  </w:style>
  <w:style w:type="paragraph" w:styleId="TOC3">
    <w:name w:val="toc 3"/>
    <w:basedOn w:val="TOC2"/>
    <w:rsid w:val="002E158E"/>
    <w:pPr>
      <w:ind w:left="1134" w:hanging="1134"/>
    </w:pPr>
  </w:style>
  <w:style w:type="paragraph" w:styleId="TOC2">
    <w:name w:val="toc 2"/>
    <w:basedOn w:val="TOC1"/>
    <w:rsid w:val="002E158E"/>
    <w:pPr>
      <w:keepNext w:val="0"/>
      <w:spacing w:before="0"/>
      <w:ind w:left="851" w:hanging="851"/>
    </w:pPr>
    <w:rPr>
      <w:sz w:val="20"/>
    </w:rPr>
  </w:style>
  <w:style w:type="paragraph" w:styleId="TOC1">
    <w:name w:val="toc 1"/>
    <w:rsid w:val="002E15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E158E"/>
    <w:pPr>
      <w:ind w:left="851"/>
    </w:pPr>
  </w:style>
  <w:style w:type="paragraph" w:styleId="a7">
    <w:name w:val="List Number"/>
    <w:basedOn w:val="a5"/>
    <w:rsid w:val="002E158E"/>
  </w:style>
  <w:style w:type="paragraph" w:styleId="a8">
    <w:name w:val="Note Heading"/>
    <w:basedOn w:val="a1"/>
    <w:next w:val="a1"/>
    <w:link w:val="25"/>
    <w:qFormat/>
    <w:rPr>
      <w:rFonts w:eastAsia="MS Mincho"/>
    </w:rPr>
  </w:style>
  <w:style w:type="paragraph" w:styleId="40">
    <w:name w:val="List Bullet 4"/>
    <w:basedOn w:val="32"/>
    <w:rsid w:val="002E158E"/>
    <w:pPr>
      <w:ind w:left="1418"/>
    </w:pPr>
  </w:style>
  <w:style w:type="paragraph" w:styleId="32">
    <w:name w:val="List Bullet 3"/>
    <w:basedOn w:val="26"/>
    <w:link w:val="34"/>
    <w:rsid w:val="002E158E"/>
    <w:pPr>
      <w:ind w:left="1135"/>
    </w:pPr>
  </w:style>
  <w:style w:type="paragraph" w:styleId="26">
    <w:name w:val="List Bullet 2"/>
    <w:basedOn w:val="a9"/>
    <w:link w:val="27"/>
    <w:rsid w:val="002E158E"/>
    <w:pPr>
      <w:ind w:left="851"/>
    </w:pPr>
  </w:style>
  <w:style w:type="paragraph" w:styleId="a9">
    <w:name w:val="List Bullet"/>
    <w:basedOn w:val="a5"/>
    <w:link w:val="aa"/>
    <w:rsid w:val="002E158E"/>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E158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E158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2E158E"/>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2E158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2E158E"/>
    <w:pPr>
      <w:keepLines/>
      <w:spacing w:after="0"/>
      <w:ind w:left="454" w:hanging="454"/>
    </w:pPr>
    <w:rPr>
      <w:sz w:val="16"/>
    </w:rPr>
  </w:style>
  <w:style w:type="paragraph" w:styleId="52">
    <w:name w:val="List 5"/>
    <w:basedOn w:val="42"/>
    <w:rsid w:val="002E158E"/>
    <w:pPr>
      <w:ind w:left="1702"/>
    </w:pPr>
  </w:style>
  <w:style w:type="paragraph" w:styleId="42">
    <w:name w:val="List 4"/>
    <w:basedOn w:val="30"/>
    <w:rsid w:val="002E158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E158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2E158E"/>
    <w:pPr>
      <w:keepLines/>
      <w:spacing w:after="0"/>
    </w:pPr>
  </w:style>
  <w:style w:type="paragraph" w:styleId="2f1">
    <w:name w:val="index 2"/>
    <w:basedOn w:val="11"/>
    <w:rsid w:val="002E158E"/>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E158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E158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E158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E158E"/>
    <w:pPr>
      <w:outlineLvl w:val="9"/>
    </w:pPr>
  </w:style>
  <w:style w:type="paragraph" w:customStyle="1" w:styleId="TAH">
    <w:name w:val="TAH"/>
    <w:basedOn w:val="TAC"/>
    <w:link w:val="TAHCar"/>
    <w:rsid w:val="002E158E"/>
    <w:rPr>
      <w:b/>
    </w:rPr>
  </w:style>
  <w:style w:type="paragraph" w:customStyle="1" w:styleId="TAC">
    <w:name w:val="TAC"/>
    <w:basedOn w:val="TAL"/>
    <w:link w:val="TACChar"/>
    <w:rsid w:val="002E158E"/>
    <w:pPr>
      <w:jc w:val="center"/>
    </w:pPr>
  </w:style>
  <w:style w:type="paragraph" w:customStyle="1" w:styleId="TAL">
    <w:name w:val="TAL"/>
    <w:basedOn w:val="a1"/>
    <w:link w:val="TAL0"/>
    <w:rsid w:val="002E158E"/>
    <w:pPr>
      <w:keepNext/>
      <w:keepLines/>
      <w:spacing w:after="0"/>
    </w:pPr>
    <w:rPr>
      <w:rFonts w:ascii="Arial" w:hAnsi="Arial"/>
      <w:sz w:val="18"/>
    </w:rPr>
  </w:style>
  <w:style w:type="paragraph" w:customStyle="1" w:styleId="TF">
    <w:name w:val="TF"/>
    <w:aliases w:val="left"/>
    <w:basedOn w:val="TH"/>
    <w:link w:val="TFChar"/>
    <w:rsid w:val="002E158E"/>
    <w:pPr>
      <w:keepNext w:val="0"/>
      <w:spacing w:before="0" w:after="240"/>
    </w:pPr>
  </w:style>
  <w:style w:type="paragraph" w:customStyle="1" w:styleId="TH">
    <w:name w:val="TH"/>
    <w:basedOn w:val="a1"/>
    <w:link w:val="THChar"/>
    <w:rsid w:val="002E158E"/>
    <w:pPr>
      <w:keepNext/>
      <w:keepLines/>
      <w:spacing w:before="60"/>
      <w:jc w:val="center"/>
    </w:pPr>
    <w:rPr>
      <w:rFonts w:ascii="Arial" w:hAnsi="Arial"/>
      <w:b/>
    </w:rPr>
  </w:style>
  <w:style w:type="paragraph" w:customStyle="1" w:styleId="NO">
    <w:name w:val="NO"/>
    <w:basedOn w:val="a1"/>
    <w:link w:val="NOChar"/>
    <w:rsid w:val="002E158E"/>
    <w:pPr>
      <w:keepLines/>
      <w:ind w:left="1135" w:hanging="851"/>
    </w:pPr>
  </w:style>
  <w:style w:type="paragraph" w:customStyle="1" w:styleId="EX">
    <w:name w:val="EX"/>
    <w:basedOn w:val="a1"/>
    <w:link w:val="EXChar"/>
    <w:rsid w:val="002E158E"/>
    <w:pPr>
      <w:keepLines/>
      <w:ind w:left="1702" w:hanging="1418"/>
    </w:pPr>
  </w:style>
  <w:style w:type="paragraph" w:customStyle="1" w:styleId="FP">
    <w:name w:val="FP"/>
    <w:basedOn w:val="a1"/>
    <w:rsid w:val="002E158E"/>
    <w:pPr>
      <w:spacing w:after="0"/>
    </w:pPr>
  </w:style>
  <w:style w:type="paragraph" w:customStyle="1" w:styleId="LD">
    <w:name w:val="LD"/>
    <w:rsid w:val="002E158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E158E"/>
    <w:pPr>
      <w:spacing w:after="0"/>
    </w:pPr>
  </w:style>
  <w:style w:type="paragraph" w:customStyle="1" w:styleId="EW">
    <w:name w:val="EW"/>
    <w:basedOn w:val="EX"/>
    <w:rsid w:val="002E158E"/>
    <w:pPr>
      <w:spacing w:after="0"/>
    </w:pPr>
  </w:style>
  <w:style w:type="paragraph" w:customStyle="1" w:styleId="EQ">
    <w:name w:val="EQ"/>
    <w:basedOn w:val="a1"/>
    <w:next w:val="a1"/>
    <w:link w:val="EQChar"/>
    <w:rsid w:val="002E158E"/>
    <w:pPr>
      <w:keepLines/>
      <w:tabs>
        <w:tab w:val="center" w:pos="4536"/>
        <w:tab w:val="right" w:pos="9072"/>
      </w:tabs>
    </w:pPr>
  </w:style>
  <w:style w:type="paragraph" w:customStyle="1" w:styleId="NF">
    <w:name w:val="NF"/>
    <w:basedOn w:val="NO"/>
    <w:rsid w:val="002E158E"/>
    <w:pPr>
      <w:keepNext/>
      <w:spacing w:after="0"/>
    </w:pPr>
    <w:rPr>
      <w:rFonts w:ascii="Arial" w:hAnsi="Arial"/>
      <w:sz w:val="18"/>
    </w:rPr>
  </w:style>
  <w:style w:type="paragraph" w:customStyle="1" w:styleId="PL">
    <w:name w:val="PL"/>
    <w:link w:val="PLChar"/>
    <w:rsid w:val="002E1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E158E"/>
    <w:pPr>
      <w:jc w:val="right"/>
    </w:pPr>
  </w:style>
  <w:style w:type="paragraph" w:customStyle="1" w:styleId="TAN">
    <w:name w:val="TAN"/>
    <w:basedOn w:val="TAL"/>
    <w:link w:val="TANChar"/>
    <w:rsid w:val="002E158E"/>
    <w:pPr>
      <w:ind w:left="851" w:hanging="851"/>
    </w:pPr>
  </w:style>
  <w:style w:type="paragraph" w:customStyle="1" w:styleId="ZA">
    <w:name w:val="ZA"/>
    <w:rsid w:val="002E15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E15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E158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E15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E158E"/>
    <w:pPr>
      <w:framePr w:wrap="notBeside" w:y="16161"/>
    </w:pPr>
  </w:style>
  <w:style w:type="character" w:customStyle="1" w:styleId="ZGSM">
    <w:name w:val="ZGSM"/>
    <w:rsid w:val="002E158E"/>
  </w:style>
  <w:style w:type="paragraph" w:customStyle="1" w:styleId="ZG">
    <w:name w:val="ZG"/>
    <w:rsid w:val="002E158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E158E"/>
    <w:rPr>
      <w:color w:val="FF0000"/>
    </w:rPr>
  </w:style>
  <w:style w:type="paragraph" w:customStyle="1" w:styleId="B10">
    <w:name w:val="B1"/>
    <w:basedOn w:val="a5"/>
    <w:link w:val="B1Char"/>
    <w:rsid w:val="002E158E"/>
  </w:style>
  <w:style w:type="paragraph" w:customStyle="1" w:styleId="B20">
    <w:name w:val="B2"/>
    <w:basedOn w:val="20"/>
    <w:link w:val="B2Char"/>
    <w:rsid w:val="002E158E"/>
  </w:style>
  <w:style w:type="paragraph" w:customStyle="1" w:styleId="B30">
    <w:name w:val="B3"/>
    <w:basedOn w:val="30"/>
    <w:link w:val="B3Char"/>
    <w:rsid w:val="002E158E"/>
  </w:style>
  <w:style w:type="paragraph" w:customStyle="1" w:styleId="B4">
    <w:name w:val="B4"/>
    <w:basedOn w:val="42"/>
    <w:link w:val="B4Char"/>
    <w:rsid w:val="002E158E"/>
  </w:style>
  <w:style w:type="paragraph" w:customStyle="1" w:styleId="B5">
    <w:name w:val="B5"/>
    <w:basedOn w:val="52"/>
    <w:link w:val="B5Char"/>
    <w:rsid w:val="002E158E"/>
  </w:style>
  <w:style w:type="paragraph" w:customStyle="1" w:styleId="ZTD">
    <w:name w:val="ZTD"/>
    <w:basedOn w:val="ZB"/>
    <w:rsid w:val="002E158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041637455">
      <w:bodyDiv w:val="1"/>
      <w:marLeft w:val="0"/>
      <w:marRight w:val="0"/>
      <w:marTop w:val="0"/>
      <w:marBottom w:val="0"/>
      <w:divBdr>
        <w:top w:val="none" w:sz="0" w:space="0" w:color="auto"/>
        <w:left w:val="none" w:sz="0" w:space="0" w:color="auto"/>
        <w:bottom w:val="none" w:sz="0" w:space="0" w:color="auto"/>
        <w:right w:val="none" w:sz="0" w:space="0" w:color="auto"/>
      </w:divBdr>
    </w:div>
    <w:div w:id="1134560885">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 w:id="1915697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7</Pages>
  <Words>2590</Words>
  <Characters>14766</Characters>
  <Application>Microsoft Office Word</Application>
  <DocSecurity>0</DocSecurity>
  <Lines>123</Lines>
  <Paragraphs>34</Paragraphs>
  <ScaleCrop>false</ScaleCrop>
  <Company>3GPP Support Team</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953</cp:revision>
  <cp:lastPrinted>2411-12-31T15:59:00Z</cp:lastPrinted>
  <dcterms:created xsi:type="dcterms:W3CDTF">2022-03-30T06:06:00Z</dcterms:created>
  <dcterms:modified xsi:type="dcterms:W3CDTF">2023-02-24T04:08:00Z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