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16A20533"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w:t>
      </w:r>
      <w:r w:rsidR="008B2A3F">
        <w:rPr>
          <w:rFonts w:eastAsia="Malgun Gothic"/>
          <w:b/>
          <w:bCs/>
          <w:sz w:val="28"/>
        </w:rPr>
        <w:t>5</w:t>
      </w:r>
      <w:r>
        <w:rPr>
          <w:rFonts w:eastAsia="Malgun Gothic"/>
          <w:b/>
          <w:bCs/>
          <w:sz w:val="28"/>
        </w:rPr>
        <w:t xml:space="preserve"> Meeting #</w:t>
      </w:r>
      <w:r w:rsidR="008B2A3F">
        <w:rPr>
          <w:rFonts w:eastAsia="Malgun Gothic"/>
          <w:b/>
          <w:bCs/>
          <w:sz w:val="28"/>
        </w:rPr>
        <w:t>97</w:t>
      </w:r>
      <w:r w:rsidRPr="00B91A9F">
        <w:rPr>
          <w:rFonts w:eastAsia="Malgun Gothic"/>
          <w:b/>
          <w:bCs/>
          <w:sz w:val="28"/>
        </w:rPr>
        <w:tab/>
        <w:t>R</w:t>
      </w:r>
      <w:r w:rsidR="0074596A">
        <w:rPr>
          <w:rFonts w:eastAsia="Malgun Gothic"/>
          <w:b/>
          <w:bCs/>
          <w:sz w:val="28"/>
        </w:rPr>
        <w:t>5</w:t>
      </w:r>
      <w:r w:rsidRPr="00B91A9F">
        <w:rPr>
          <w:rFonts w:eastAsia="Malgun Gothic"/>
          <w:b/>
          <w:bCs/>
          <w:sz w:val="28"/>
        </w:rPr>
        <w:t>-</w:t>
      </w:r>
      <w:r w:rsidR="008457F2" w:rsidRPr="00B91A9F">
        <w:rPr>
          <w:rFonts w:eastAsia="Malgun Gothic"/>
          <w:b/>
          <w:bCs/>
          <w:sz w:val="28"/>
        </w:rPr>
        <w:t>2</w:t>
      </w:r>
      <w:r w:rsidR="002E0F56">
        <w:rPr>
          <w:rFonts w:eastAsia="Malgun Gothic"/>
          <w:b/>
          <w:bCs/>
          <w:sz w:val="28"/>
        </w:rPr>
        <w:t>2</w:t>
      </w:r>
      <w:r w:rsidR="000F69EC">
        <w:rPr>
          <w:rFonts w:eastAsia="Malgun Gothic"/>
          <w:b/>
          <w:bCs/>
          <w:sz w:val="28"/>
        </w:rPr>
        <w:t>7823</w:t>
      </w:r>
    </w:p>
    <w:p w14:paraId="32A39083" w14:textId="112AC6A1" w:rsidR="00FC11C7" w:rsidRPr="00B91A9F" w:rsidRDefault="0074596A"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Toulouse</w:t>
      </w:r>
      <w:r w:rsidR="00FC11C7" w:rsidRPr="00B91A9F">
        <w:rPr>
          <w:rFonts w:eastAsia="Malgun Gothic"/>
          <w:b/>
          <w:bCs/>
          <w:sz w:val="28"/>
          <w:lang w:eastAsia="ko-KR"/>
        </w:rPr>
        <w:t>,</w:t>
      </w:r>
      <w:r w:rsidR="00BB7E99">
        <w:rPr>
          <w:rFonts w:eastAsia="Malgun Gothic"/>
          <w:b/>
          <w:bCs/>
          <w:sz w:val="28"/>
          <w:lang w:eastAsia="ko-KR"/>
        </w:rPr>
        <w:t xml:space="preserve"> France,</w:t>
      </w:r>
      <w:r w:rsidR="00FC11C7" w:rsidRPr="00B91A9F">
        <w:rPr>
          <w:rFonts w:eastAsia="Malgun Gothic"/>
          <w:b/>
          <w:bCs/>
          <w:sz w:val="28"/>
          <w:lang w:eastAsia="ko-KR"/>
        </w:rPr>
        <w:t xml:space="preserve"> </w:t>
      </w:r>
      <w:r w:rsidR="004F04B5">
        <w:rPr>
          <w:rFonts w:eastAsia="Malgun Gothic"/>
          <w:b/>
          <w:bCs/>
          <w:sz w:val="28"/>
          <w:lang w:eastAsia="ko-KR"/>
        </w:rPr>
        <w:t>14</w:t>
      </w:r>
      <w:r w:rsidR="002142B9">
        <w:rPr>
          <w:b/>
          <w:noProof/>
          <w:sz w:val="28"/>
          <w:vertAlign w:val="superscript"/>
        </w:rPr>
        <w:t>t</w:t>
      </w:r>
      <w:r w:rsidR="002E0F56">
        <w:rPr>
          <w:b/>
          <w:noProof/>
          <w:sz w:val="28"/>
          <w:vertAlign w:val="superscript"/>
        </w:rPr>
        <w:t>h</w:t>
      </w:r>
      <w:r w:rsidR="00FC11C7">
        <w:rPr>
          <w:b/>
          <w:noProof/>
          <w:sz w:val="28"/>
        </w:rPr>
        <w:t xml:space="preserve"> – </w:t>
      </w:r>
      <w:r w:rsidR="004F04B5">
        <w:rPr>
          <w:b/>
          <w:noProof/>
          <w:sz w:val="28"/>
        </w:rPr>
        <w:t>18</w:t>
      </w:r>
      <w:r w:rsidR="00FC11C7" w:rsidRPr="00B91A9F">
        <w:rPr>
          <w:b/>
          <w:noProof/>
          <w:sz w:val="28"/>
          <w:vertAlign w:val="superscript"/>
        </w:rPr>
        <w:t>th</w:t>
      </w:r>
      <w:r w:rsidR="00FC11C7" w:rsidRPr="00B91A9F">
        <w:rPr>
          <w:b/>
          <w:noProof/>
          <w:sz w:val="28"/>
        </w:rPr>
        <w:t xml:space="preserve"> </w:t>
      </w:r>
      <w:r w:rsidR="004F04B5">
        <w:rPr>
          <w:b/>
          <w:noProof/>
          <w:sz w:val="28"/>
        </w:rPr>
        <w:t>November</w:t>
      </w:r>
      <w:r w:rsidR="00FC11C7">
        <w:rPr>
          <w:b/>
          <w:noProof/>
          <w:sz w:val="28"/>
        </w:rPr>
        <w:t xml:space="preserve"> 202</w:t>
      </w:r>
      <w:r w:rsidR="002E0F56">
        <w:rPr>
          <w:b/>
          <w:noProof/>
          <w:sz w:val="28"/>
        </w:rPr>
        <w:t>2</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49CA216" w:rsidR="00B81FC7" w:rsidRPr="003C6EB1" w:rsidRDefault="00B81FC7" w:rsidP="008159B1">
      <w:pPr>
        <w:ind w:left="2160" w:hanging="2160"/>
        <w:rPr>
          <w:lang w:val="en-GB"/>
        </w:rPr>
      </w:pPr>
      <w:r w:rsidRPr="00DE4417">
        <w:rPr>
          <w:b/>
          <w:lang w:val="en-GB"/>
        </w:rPr>
        <w:t>Title:</w:t>
      </w:r>
      <w:r w:rsidRPr="00DE4417">
        <w:rPr>
          <w:b/>
          <w:lang w:val="en-GB"/>
        </w:rPr>
        <w:tab/>
      </w:r>
      <w:r w:rsidR="002142B9">
        <w:rPr>
          <w:lang w:val="en-GB"/>
        </w:rPr>
        <w:t xml:space="preserve">Discussion </w:t>
      </w:r>
      <w:r w:rsidR="008B2A3F">
        <w:rPr>
          <w:lang w:val="en-GB"/>
        </w:rPr>
        <w:t xml:space="preserve">on </w:t>
      </w:r>
      <w:r w:rsidR="0074596A">
        <w:rPr>
          <w:lang w:val="en-GB"/>
        </w:rPr>
        <w:t>improvement of permitted methods</w:t>
      </w:r>
    </w:p>
    <w:p w14:paraId="75E65FB7" w14:textId="1A608043"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A31CC">
        <w:rPr>
          <w:lang w:val="en-GB"/>
        </w:rPr>
        <w:t>5.3.48.1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10ABE6F4" w:rsidR="00196262" w:rsidRDefault="008B2A3F" w:rsidP="00196262">
      <w:pPr>
        <w:rPr>
          <w:lang w:val="en-GB" w:eastAsia="en-US"/>
        </w:rPr>
      </w:pPr>
      <w:r>
        <w:rPr>
          <w:lang w:val="en-GB" w:eastAsia="en-US"/>
        </w:rPr>
        <w:t xml:space="preserve">In </w:t>
      </w:r>
      <w:r w:rsidR="0074596A">
        <w:rPr>
          <w:lang w:val="en-GB" w:eastAsia="en-US"/>
        </w:rPr>
        <w:t xml:space="preserve">this paper we present our </w:t>
      </w:r>
      <w:r w:rsidR="0064402A">
        <w:rPr>
          <w:lang w:val="en-GB" w:eastAsia="en-US"/>
        </w:rPr>
        <w:t xml:space="preserve">analysis </w:t>
      </w:r>
      <w:r w:rsidR="0074596A">
        <w:rPr>
          <w:lang w:val="en-GB" w:eastAsia="en-US"/>
        </w:rPr>
        <w:t>on the improvement of existing permitted methods for FR2 to remove the test requirement relaxations that are currently present in the FR2 test specification</w:t>
      </w:r>
      <w:r w:rsidR="0064402A">
        <w:rPr>
          <w:lang w:val="en-GB" w:eastAsia="en-US"/>
        </w:rPr>
        <w:t xml:space="preserve"> TS 38.521-</w:t>
      </w:r>
      <w:r w:rsidR="0064402A" w:rsidRPr="00010E75">
        <w:rPr>
          <w:lang w:val="en-GB" w:eastAsia="en-US"/>
        </w:rPr>
        <w:t>2 [</w:t>
      </w:r>
      <w:r w:rsidR="00720AF6" w:rsidRPr="00010E75">
        <w:rPr>
          <w:lang w:val="en-GB" w:eastAsia="en-US"/>
        </w:rPr>
        <w:t>3</w:t>
      </w:r>
      <w:r w:rsidR="0064402A" w:rsidRPr="00010E75">
        <w:rPr>
          <w:lang w:val="en-GB" w:eastAsia="en-US"/>
        </w:rPr>
        <w:t>]</w:t>
      </w:r>
      <w:r w:rsidR="0074596A" w:rsidRPr="00010E75">
        <w:rPr>
          <w:lang w:val="en-GB" w:eastAsia="en-US"/>
        </w:rPr>
        <w:t>.</w:t>
      </w:r>
    </w:p>
    <w:p w14:paraId="188F9162" w14:textId="1BE533D8" w:rsidR="003442BC" w:rsidRDefault="002A659B" w:rsidP="003442BC">
      <w:pPr>
        <w:pStyle w:val="berschrift1"/>
        <w:rPr>
          <w:rFonts w:cs="Arial"/>
        </w:rPr>
      </w:pPr>
      <w:bookmarkStart w:id="1" w:name="OLE_LINK10"/>
      <w:bookmarkStart w:id="2" w:name="OLE_LINK11"/>
      <w:r w:rsidRPr="00DE4417">
        <w:rPr>
          <w:rFonts w:cs="Arial"/>
        </w:rPr>
        <w:t>Discussion</w:t>
      </w:r>
    </w:p>
    <w:p w14:paraId="5D0A96E9" w14:textId="626E36EA" w:rsidR="00AB721C" w:rsidRDefault="00DA748A" w:rsidP="001E7938">
      <w:pPr>
        <w:rPr>
          <w:lang w:val="en-GB" w:eastAsia="en-US"/>
        </w:rPr>
      </w:pPr>
      <w:r>
        <w:rPr>
          <w:lang w:val="en-GB" w:eastAsia="en-US"/>
        </w:rPr>
        <w:t xml:space="preserve">As </w:t>
      </w:r>
      <w:r w:rsidR="001E7938">
        <w:rPr>
          <w:lang w:val="en-GB" w:eastAsia="en-US"/>
        </w:rPr>
        <w:t xml:space="preserve">shown in [1], </w:t>
      </w:r>
      <w:r w:rsidR="00AB721C">
        <w:rPr>
          <w:lang w:val="en-GB" w:eastAsia="en-US"/>
        </w:rPr>
        <w:t xml:space="preserve">a standard test </w:t>
      </w:r>
      <w:r w:rsidR="001E7938">
        <w:rPr>
          <w:lang w:val="en-GB" w:eastAsia="en-US"/>
        </w:rPr>
        <w:t xml:space="preserve">system </w:t>
      </w:r>
      <w:r w:rsidR="00AB721C">
        <w:rPr>
          <w:lang w:val="en-GB" w:eastAsia="en-US"/>
        </w:rPr>
        <w:t xml:space="preserve">may </w:t>
      </w:r>
      <w:r w:rsidR="001E7938">
        <w:rPr>
          <w:lang w:val="en-GB" w:eastAsia="en-US"/>
        </w:rPr>
        <w:t>look like this:</w:t>
      </w:r>
      <w:r w:rsidR="001E7938" w:rsidRPr="00862619">
        <w:rPr>
          <w:noProof/>
          <w:sz w:val="18"/>
          <w:szCs w:val="18"/>
          <w:lang w:eastAsia="en-US"/>
        </w:rPr>
        <mc:AlternateContent>
          <mc:Choice Requires="wpc">
            <w:drawing>
              <wp:inline distT="0" distB="0" distL="0" distR="0" wp14:anchorId="3B743BCB" wp14:editId="17639595">
                <wp:extent cx="5971540" cy="2867025"/>
                <wp:effectExtent l="0" t="0" r="0" b="0"/>
                <wp:docPr id="11"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4"/>
                        <wps:cNvSpPr/>
                        <wps:spPr>
                          <a:xfrm>
                            <a:off x="190246" y="981075"/>
                            <a:ext cx="1381379"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AC2035" w14:textId="77777777" w:rsidR="00720AF6" w:rsidRPr="00DE3351" w:rsidRDefault="00720AF6" w:rsidP="001E7938">
                              <w:pPr>
                                <w:spacing w:after="0" w:line="240" w:lineRule="auto"/>
                                <w:jc w:val="center"/>
                              </w:pPr>
                              <w:r w:rsidRPr="00DE3351">
                                <w:t>Radio Communication Tester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983376" y="1199810"/>
                            <a:ext cx="964929" cy="477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AA50B0" w14:textId="77777777" w:rsidR="00720AF6" w:rsidRPr="00862619" w:rsidRDefault="00720AF6" w:rsidP="001E7938">
                              <w:pPr>
                                <w:pStyle w:val="StandardWeb"/>
                                <w:spacing w:before="0" w:beforeAutospacing="0" w:after="0" w:afterAutospacing="0" w:line="276" w:lineRule="auto"/>
                                <w:jc w:val="center"/>
                                <w:rPr>
                                  <w:sz w:val="18"/>
                                  <w:szCs w:val="18"/>
                                  <w:lang w:val="es-ES"/>
                                </w:rPr>
                              </w:pPr>
                              <w:r w:rsidRPr="00862619">
                                <w:rPr>
                                  <w:rFonts w:ascii="Arial" w:eastAsia="SimSun" w:hAnsi="Arial" w:cs="Arial"/>
                                  <w:sz w:val="18"/>
                                  <w:szCs w:val="18"/>
                                  <w:lang w:val="es-ES"/>
                                </w:rPr>
                                <w:t>Remote Radio Head</w:t>
                              </w:r>
                              <w:r>
                                <w:rPr>
                                  <w:rFonts w:ascii="Arial" w:eastAsia="SimSun" w:hAnsi="Arial" w:cs="Arial"/>
                                  <w:sz w:val="18"/>
                                  <w:szCs w:val="18"/>
                                  <w:lang w:val="es-ES"/>
                                </w:rPr>
                                <w: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8"/>
                        <wps:cNvSpPr/>
                        <wps:spPr>
                          <a:xfrm>
                            <a:off x="3359786" y="709295"/>
                            <a:ext cx="875916" cy="145732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85DE9CC" w14:textId="77777777" w:rsidR="00720AF6" w:rsidRPr="00862619" w:rsidRDefault="00720AF6" w:rsidP="001E7938">
                              <w:pPr>
                                <w:jc w:val="center"/>
                                <w:rPr>
                                  <w:sz w:val="18"/>
                                  <w:lang w:val="es-ES"/>
                                </w:rPr>
                              </w:pPr>
                              <w:r w:rsidRPr="00862619">
                                <w:rPr>
                                  <w:sz w:val="18"/>
                                  <w:lang w:val="es-ES"/>
                                </w:rPr>
                                <w:t>Signal Conditioning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9"/>
                        <wps:cNvSpPr/>
                        <wps:spPr>
                          <a:xfrm>
                            <a:off x="4646930" y="152400"/>
                            <a:ext cx="1190625" cy="257175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0A2CA55B" w14:textId="77777777" w:rsidR="00720AF6" w:rsidRPr="00862619" w:rsidRDefault="00720AF6" w:rsidP="001E7938">
                              <w:pPr>
                                <w:jc w:val="center"/>
                                <w:rPr>
                                  <w:lang w:val="es-ES"/>
                                </w:rPr>
                              </w:pPr>
                              <w:r>
                                <w:rPr>
                                  <w:lang w:val="es-ES"/>
                                </w:rPr>
                                <w:t xml:space="preserve">OTA </w:t>
                              </w:r>
                              <w:proofErr w:type="spellStart"/>
                              <w:r>
                                <w:rPr>
                                  <w:lang w:val="es-ES"/>
                                </w:rPr>
                                <w:t>Chamber</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Connector 10"/>
                        <wps:cNvCnPr/>
                        <wps:spPr>
                          <a:xfrm>
                            <a:off x="1571625" y="1438275"/>
                            <a:ext cx="411751" cy="148"/>
                          </a:xfrm>
                          <a:prstGeom prst="line">
                            <a:avLst/>
                          </a:prstGeom>
                          <a:ln/>
                        </wps:spPr>
                        <wps:style>
                          <a:lnRef idx="3">
                            <a:schemeClr val="accent5"/>
                          </a:lnRef>
                          <a:fillRef idx="0">
                            <a:schemeClr val="accent5"/>
                          </a:fillRef>
                          <a:effectRef idx="2">
                            <a:schemeClr val="accent5"/>
                          </a:effectRef>
                          <a:fontRef idx="minor">
                            <a:schemeClr val="tx1"/>
                          </a:fontRef>
                        </wps:style>
                        <wps:bodyPr/>
                      </wps:wsp>
                      <wps:wsp>
                        <wps:cNvPr id="9" name="Straight Connector 11"/>
                        <wps:cNvCnPr/>
                        <wps:spPr>
                          <a:xfrm flipV="1">
                            <a:off x="2948305" y="1437958"/>
                            <a:ext cx="411481" cy="465"/>
                          </a:xfrm>
                          <a:prstGeom prst="line">
                            <a:avLst/>
                          </a:prstGeom>
                          <a:ln/>
                        </wps:spPr>
                        <wps:style>
                          <a:lnRef idx="3">
                            <a:schemeClr val="accent5"/>
                          </a:lnRef>
                          <a:fillRef idx="0">
                            <a:schemeClr val="accent5"/>
                          </a:fillRef>
                          <a:effectRef idx="2">
                            <a:schemeClr val="accent5"/>
                          </a:effectRef>
                          <a:fontRef idx="minor">
                            <a:schemeClr val="tx1"/>
                          </a:fontRef>
                        </wps:style>
                        <wps:bodyPr/>
                      </wps:wsp>
                      <wps:wsp>
                        <wps:cNvPr id="10" name="Straight Connector 12"/>
                        <wps:cNvCnPr/>
                        <wps:spPr>
                          <a:xfrm>
                            <a:off x="4235702" y="1437958"/>
                            <a:ext cx="411228" cy="317"/>
                          </a:xfrm>
                          <a:prstGeom prst="line">
                            <a:avLst/>
                          </a:prstGeom>
                          <a:ln/>
                        </wps:spPr>
                        <wps:style>
                          <a:lnRef idx="3">
                            <a:schemeClr val="accent6"/>
                          </a:lnRef>
                          <a:fillRef idx="0">
                            <a:schemeClr val="accent6"/>
                          </a:fillRef>
                          <a:effectRef idx="2">
                            <a:schemeClr val="accent6"/>
                          </a:effectRef>
                          <a:fontRef idx="minor">
                            <a:schemeClr val="tx1"/>
                          </a:fontRef>
                        </wps:style>
                        <wps:bodyPr/>
                      </wps:wsp>
                    </wpc:wpc>
                  </a:graphicData>
                </a:graphic>
              </wp:inline>
            </w:drawing>
          </mc:Choice>
          <mc:Fallback>
            <w:pict>
              <v:group w14:anchorId="3B743BCB" id="Canvas 3" o:spid="_x0000_s1026" editas="canvas" style="width:470.2pt;height:225.75pt;mso-position-horizontal-relative:char;mso-position-vertical-relative:line" coordsize="59715,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15;height:28670;visibility:visible;mso-wrap-style:square">
                  <v:fill o:detectmouseclick="t"/>
                  <v:path o:connecttype="none"/>
                </v:shape>
                <v:rect id="Rectangle 4" o:spid="_x0000_s1028" style="position:absolute;left:1902;top:9810;width:138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5b9bd5 [3204]" strokecolor="#1f4d78 [1604]" strokeweight="1pt">
                  <v:textbox>
                    <w:txbxContent>
                      <w:p w14:paraId="44AC2035" w14:textId="77777777" w:rsidR="00720AF6" w:rsidRPr="00DE3351" w:rsidRDefault="00720AF6" w:rsidP="001E7938">
                        <w:pPr>
                          <w:spacing w:after="0" w:line="240" w:lineRule="auto"/>
                          <w:jc w:val="center"/>
                        </w:pPr>
                        <w:r w:rsidRPr="00DE3351">
                          <w:t>Radio Communication Tester</w:t>
                        </w:r>
                      </w:p>
                    </w:txbxContent>
                  </v:textbox>
                </v:rect>
                <v:rect id="Rectangle 5" o:spid="_x0000_s1029" style="position:absolute;left:19833;top:11998;width:9650;height:4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68AA50B0" w14:textId="77777777" w:rsidR="00720AF6" w:rsidRPr="00862619" w:rsidRDefault="00720AF6" w:rsidP="001E7938">
                        <w:pPr>
                          <w:pStyle w:val="StandardWeb"/>
                          <w:spacing w:before="0" w:beforeAutospacing="0" w:after="0" w:afterAutospacing="0" w:line="276" w:lineRule="auto"/>
                          <w:jc w:val="center"/>
                          <w:rPr>
                            <w:sz w:val="18"/>
                            <w:szCs w:val="18"/>
                            <w:lang w:val="es-ES"/>
                          </w:rPr>
                        </w:pPr>
                        <w:r w:rsidRPr="00862619">
                          <w:rPr>
                            <w:rFonts w:ascii="Arial" w:eastAsia="SimSun" w:hAnsi="Arial" w:cs="Arial"/>
                            <w:sz w:val="18"/>
                            <w:szCs w:val="18"/>
                            <w:lang w:val="es-ES"/>
                          </w:rPr>
                          <w:t>Remote Radio Head</w:t>
                        </w:r>
                        <w:r>
                          <w:rPr>
                            <w:rFonts w:ascii="Arial" w:eastAsia="SimSun" w:hAnsi="Arial" w:cs="Arial"/>
                            <w:sz w:val="18"/>
                            <w:szCs w:val="18"/>
                            <w:lang w:val="es-ES"/>
                          </w:rPr>
                          <w:t>(s)</w:t>
                        </w:r>
                      </w:p>
                    </w:txbxContent>
                  </v:textbox>
                </v:rect>
                <v:rect id="Rectangle 8" o:spid="_x0000_s1030" style="position:absolute;left:33597;top:7092;width:8760;height:14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" fillcolor="#70ad47 [3209]" strokecolor="#375623 [1609]" strokeweight="1pt">
                  <v:textbox>
                    <w:txbxContent>
                      <w:p w14:paraId="685DE9CC" w14:textId="77777777" w:rsidR="00720AF6" w:rsidRPr="00862619" w:rsidRDefault="00720AF6" w:rsidP="001E7938">
                        <w:pPr>
                          <w:jc w:val="center"/>
                          <w:rPr>
                            <w:sz w:val="18"/>
                            <w:lang w:val="es-ES"/>
                          </w:rPr>
                        </w:pPr>
                        <w:r w:rsidRPr="00862619">
                          <w:rPr>
                            <w:sz w:val="18"/>
                            <w:lang w:val="es-ES"/>
                          </w:rPr>
                          <w:t>Signal Conditioning</w:t>
                        </w:r>
                      </w:p>
                    </w:txbxContent>
                  </v:textbox>
                </v:rect>
                <v:rect id="Rectangle 9" o:spid="_x0000_s1031" style="position:absolute;left:46469;top:1524;width:11906;height:2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" fillcolor="#a5a5a5 [3206]" strokecolor="#525252 [1606]" strokeweight="1pt">
                  <v:textbox>
                    <w:txbxContent>
                      <w:p w14:paraId="0A2CA55B" w14:textId="77777777" w:rsidR="00720AF6" w:rsidRPr="00862619" w:rsidRDefault="00720AF6" w:rsidP="001E7938">
                        <w:pPr>
                          <w:jc w:val="center"/>
                          <w:rPr>
                            <w:lang w:val="es-ES"/>
                          </w:rPr>
                        </w:pPr>
                        <w:r>
                          <w:rPr>
                            <w:lang w:val="es-ES"/>
                          </w:rPr>
                          <w:t xml:space="preserve">OTA </w:t>
                        </w:r>
                        <w:proofErr w:type="spellStart"/>
                        <w:r>
                          <w:rPr>
                            <w:lang w:val="es-ES"/>
                          </w:rPr>
                          <w:t>Chamber</w:t>
                        </w:r>
                        <w:proofErr w:type="spellEnd"/>
                      </w:p>
                    </w:txbxContent>
                  </v:textbox>
                </v:rect>
                <v:line id="Straight Connector 10" o:spid="_x0000_s1032" style="position:absolute;visibility:visible;mso-wrap-style:square" from="15716,14382" to="19833,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" strokecolor="#4472c4 [3208]" strokeweight="1.5pt">
                  <v:stroke joinstyle="miter"/>
                </v:line>
                <v:line id="Straight Connector 11" o:spid="_x0000_s1033" style="position:absolute;flip:y;visibility:visible;mso-wrap-style:square" from="29483,14379" to="33597,1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" strokecolor="#4472c4 [3208]" strokeweight="1.5pt">
                  <v:stroke joinstyle="miter"/>
                </v:line>
                <v:line id="Straight Connector 12" o:spid="_x0000_s1034" style="position:absolute;visibility:visible;mso-wrap-style:square" from="42357,14379" to="46469,14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" strokecolor="#70ad47 [3209]" strokeweight="1.5pt">
                  <v:stroke joinstyle="miter"/>
                </v:line>
                <w10:anchorlock/>
              </v:group>
            </w:pict>
          </mc:Fallback>
        </mc:AlternateContent>
      </w:r>
    </w:p>
    <w:p w14:paraId="3A954CE2" w14:textId="74B47B95" w:rsidR="00AB721C" w:rsidRDefault="00AB721C" w:rsidP="00AB721C">
      <w:pPr>
        <w:jc w:val="center"/>
        <w:rPr>
          <w:b/>
          <w:sz w:val="18"/>
          <w:lang w:eastAsia="en-US"/>
        </w:rPr>
      </w:pPr>
      <w:r>
        <w:rPr>
          <w:b/>
          <w:sz w:val="18"/>
          <w:lang w:eastAsia="en-US"/>
        </w:rPr>
        <w:t>Figure 1</w:t>
      </w:r>
      <w:r w:rsidRPr="00BB2D2A">
        <w:rPr>
          <w:b/>
          <w:sz w:val="18"/>
          <w:lang w:eastAsia="en-US"/>
        </w:rPr>
        <w:t xml:space="preserve">: </w:t>
      </w:r>
      <w:r>
        <w:rPr>
          <w:b/>
          <w:sz w:val="18"/>
          <w:lang w:eastAsia="en-US"/>
        </w:rPr>
        <w:t>High level system diagram for FR2 conformance testing</w:t>
      </w:r>
    </w:p>
    <w:p w14:paraId="57C5C9D6" w14:textId="2DC7CD66" w:rsidR="00AB721C" w:rsidRDefault="00AB721C" w:rsidP="00AB721C">
      <w:pPr>
        <w:jc w:val="both"/>
        <w:rPr>
          <w:lang w:val="en-GB" w:eastAsia="en-US"/>
        </w:rPr>
      </w:pPr>
      <w:r>
        <w:rPr>
          <w:lang w:val="en-GB" w:eastAsia="en-US"/>
        </w:rPr>
        <w:t xml:space="preserve">The intermediate step (i.e. signal conditioning) becomes the critical piece defining most of the dynamic range / SNR limitations driving the testability issues </w:t>
      </w:r>
      <w:r w:rsidR="00C872CB">
        <w:rPr>
          <w:lang w:val="en-GB" w:eastAsia="en-US"/>
        </w:rPr>
        <w:t>documented so far [reference to LS]</w:t>
      </w:r>
      <w:r>
        <w:rPr>
          <w:lang w:val="en-GB" w:eastAsia="en-US"/>
        </w:rPr>
        <w:t xml:space="preserve">. This “signal conditioning” may comprise elements like </w:t>
      </w:r>
      <w:r w:rsidRPr="00727C8D">
        <w:rPr>
          <w:lang w:val="en-GB" w:eastAsia="en-US"/>
        </w:rPr>
        <w:t>switches,</w:t>
      </w:r>
      <w:r>
        <w:rPr>
          <w:lang w:val="en-GB" w:eastAsia="en-US"/>
        </w:rPr>
        <w:t xml:space="preserve"> combiners, power amplifiers / LNAs, etc., and thus they become an expensive and complex piece of equipment, having many drawbacks (RF noise, heat, etc.) in case discrete RF components are used and connected by cables.</w:t>
      </w:r>
    </w:p>
    <w:p w14:paraId="393D9B48" w14:textId="77777777" w:rsidR="00AB721C" w:rsidRPr="00AB721C" w:rsidRDefault="00AB721C" w:rsidP="001E7938">
      <w:pPr>
        <w:rPr>
          <w:lang w:val="en-GB" w:eastAsia="en-US"/>
        </w:rPr>
      </w:pPr>
    </w:p>
    <w:p w14:paraId="22524842" w14:textId="1E2E096A" w:rsidR="00AB721C" w:rsidRDefault="00C872CB" w:rsidP="001E7938">
      <w:pPr>
        <w:rPr>
          <w:lang w:val="en-GB" w:eastAsia="en-US"/>
        </w:rPr>
      </w:pPr>
      <w:r>
        <w:rPr>
          <w:lang w:val="en-GB" w:eastAsia="en-US"/>
        </w:rPr>
        <w:lastRenderedPageBreak/>
        <w:t>As shown in [</w:t>
      </w:r>
      <w:r w:rsidR="00FE2337">
        <w:rPr>
          <w:lang w:val="en-GB" w:eastAsia="en-US"/>
        </w:rPr>
        <w:t>1</w:t>
      </w:r>
      <w:r>
        <w:rPr>
          <w:lang w:val="en-GB" w:eastAsia="en-US"/>
        </w:rPr>
        <w:t>], t</w:t>
      </w:r>
      <w:r w:rsidR="00AB721C" w:rsidRPr="00AB721C">
        <w:rPr>
          <w:lang w:val="en-GB" w:eastAsia="en-US"/>
        </w:rPr>
        <w:t xml:space="preserve">he natural evolution of such “signal conditioning” boxes </w:t>
      </w:r>
      <w:proofErr w:type="gramStart"/>
      <w:r w:rsidR="00AB721C" w:rsidRPr="00AB721C">
        <w:rPr>
          <w:lang w:val="en-GB" w:eastAsia="en-US"/>
        </w:rPr>
        <w:t>is</w:t>
      </w:r>
      <w:proofErr w:type="gramEnd"/>
      <w:r w:rsidR="00AB721C" w:rsidRPr="00AB721C">
        <w:rPr>
          <w:lang w:val="en-GB" w:eastAsia="en-US"/>
        </w:rPr>
        <w:t xml:space="preserve"> the usage of highly integrated circuits. With this approach and based on </w:t>
      </w:r>
      <w:r w:rsidRPr="00AB721C">
        <w:rPr>
          <w:lang w:val="en-GB" w:eastAsia="en-US"/>
        </w:rPr>
        <w:t>state-of-the-art</w:t>
      </w:r>
      <w:r w:rsidR="00AB721C" w:rsidRPr="00AB721C">
        <w:rPr>
          <w:lang w:val="en-GB" w:eastAsia="en-US"/>
        </w:rPr>
        <w:t xml:space="preserve"> components, the overall test system dynamic range / SNR could be improved and several relaxations could be either improved or removed completely. </w:t>
      </w:r>
    </w:p>
    <w:p w14:paraId="7AE553C2" w14:textId="63EAFEE1" w:rsidR="001E7938" w:rsidRDefault="001E7938" w:rsidP="001E7938">
      <w:pPr>
        <w:rPr>
          <w:lang w:val="en-GB" w:eastAsia="en-US"/>
        </w:rPr>
      </w:pPr>
      <w:r>
        <w:rPr>
          <w:lang w:val="en-GB" w:eastAsia="en-US"/>
        </w:rPr>
        <w:t xml:space="preserve">RAN4 </w:t>
      </w:r>
      <w:r w:rsidR="00AB721C">
        <w:rPr>
          <w:lang w:val="en-GB" w:eastAsia="en-US"/>
        </w:rPr>
        <w:t xml:space="preserve">thus has </w:t>
      </w:r>
      <w:r>
        <w:rPr>
          <w:lang w:val="en-GB" w:eastAsia="en-US"/>
        </w:rPr>
        <w:t>identified the following improvements</w:t>
      </w:r>
      <w:r w:rsidR="00AB721C">
        <w:rPr>
          <w:lang w:val="en-GB" w:eastAsia="en-US"/>
        </w:rPr>
        <w:t xml:space="preserve"> for existing permitted methods from TS 38.810</w:t>
      </w:r>
      <w:r>
        <w:rPr>
          <w:lang w:val="en-GB" w:eastAsia="en-US"/>
        </w:rPr>
        <w:t xml:space="preserve"> in TS 38.884</w:t>
      </w:r>
      <w:r w:rsidR="00AB721C">
        <w:rPr>
          <w:lang w:val="en-GB" w:eastAsia="en-US"/>
        </w:rPr>
        <w:t xml:space="preserve"> [2] as follows:</w:t>
      </w:r>
    </w:p>
    <w:p w14:paraId="0AF5FD7F" w14:textId="77777777" w:rsidR="001E7938" w:rsidRDefault="001E7938" w:rsidP="001E7938">
      <w:pPr>
        <w:pStyle w:val="TH"/>
      </w:pPr>
      <w:r w:rsidRPr="001C0CC4">
        <w:t>Table 5.1</w:t>
      </w:r>
      <w:r>
        <w:t>.6</w:t>
      </w:r>
      <w:r w:rsidRPr="001C0CC4">
        <w:t>-</w:t>
      </w:r>
      <w:r>
        <w:t>1</w:t>
      </w:r>
      <w:r w:rsidRPr="001C0CC4">
        <w:t xml:space="preserve">: </w:t>
      </w:r>
      <w:r>
        <w:t xml:space="preserve">Summary of potential </w:t>
      </w:r>
      <w:proofErr w:type="spellStart"/>
      <w:r>
        <w:t>improvement</w:t>
      </w:r>
      <w:proofErr w:type="spellEnd"/>
      <w:r>
        <w:t xml:space="preserve"> of </w:t>
      </w:r>
      <w:proofErr w:type="spellStart"/>
      <w:r>
        <w:t>permitted</w:t>
      </w:r>
      <w:proofErr w:type="spellEnd"/>
      <w:r>
        <w:t xml:space="preserve"> </w:t>
      </w:r>
      <w:proofErr w:type="spellStart"/>
      <w:r>
        <w:t>methods</w:t>
      </w:r>
      <w:proofErr w:type="spellEnd"/>
      <w:r>
        <w:t xml:space="preserve"> </w:t>
      </w:r>
      <w:proofErr w:type="spellStart"/>
      <w:r>
        <w:t>by</w:t>
      </w:r>
      <w:proofErr w:type="spellEnd"/>
      <w:r>
        <w:t xml:space="preserve"> </w:t>
      </w:r>
      <w:proofErr w:type="spellStart"/>
      <w:r>
        <w:t>Tx</w:t>
      </w:r>
      <w:proofErr w:type="spellEnd"/>
      <w:r>
        <w:t xml:space="preserve"> </w:t>
      </w:r>
      <w:proofErr w:type="spellStart"/>
      <w:r>
        <w:t>test</w:t>
      </w:r>
      <w:proofErr w:type="spellEnd"/>
      <w:r>
        <w:t xml:space="preserve"> </w:t>
      </w:r>
      <w:proofErr w:type="spellStart"/>
      <w:r>
        <w:t>case</w:t>
      </w:r>
      <w:proofErr w:type="spellEnd"/>
      <w:r>
        <w:t xml:space="preserve"> (24.25 – 43.5 GHz)</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1448"/>
        <w:gridCol w:w="1143"/>
        <w:gridCol w:w="1143"/>
        <w:gridCol w:w="1220"/>
        <w:gridCol w:w="2336"/>
        <w:gridCol w:w="1905"/>
      </w:tblGrid>
      <w:tr w:rsidR="001E7938" w:rsidRPr="00426638" w14:paraId="04DDD286"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AB300" w14:textId="77777777" w:rsidR="001E7938" w:rsidRPr="00AB382E" w:rsidRDefault="001E7938" w:rsidP="00720AF6">
            <w:pPr>
              <w:pStyle w:val="TAH"/>
            </w:pPr>
            <w:proofErr w:type="spellStart"/>
            <w:r w:rsidRPr="00AB382E">
              <w:t>Clause</w:t>
            </w:r>
            <w:proofErr w:type="spellEnd"/>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1D3E1" w14:textId="77777777" w:rsidR="001E7938" w:rsidRPr="00AB382E" w:rsidRDefault="001E7938" w:rsidP="00720AF6">
            <w:pPr>
              <w:pStyle w:val="TAH"/>
            </w:pPr>
            <w:proofErr w:type="spellStart"/>
            <w:r w:rsidRPr="00AB382E">
              <w:t>Requirement</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A2027" w14:textId="77777777" w:rsidR="001E7938" w:rsidRPr="00AB382E" w:rsidRDefault="001E7938" w:rsidP="00720AF6">
            <w:pPr>
              <w:pStyle w:val="TAH"/>
            </w:pPr>
            <w:proofErr w:type="spellStart"/>
            <w:r w:rsidRPr="00AB382E">
              <w:t>Testability</w:t>
            </w:r>
            <w:proofErr w:type="spellEnd"/>
            <w:r w:rsidRPr="00AB382E">
              <w:t xml:space="preserve"> </w:t>
            </w:r>
            <w:proofErr w:type="spellStart"/>
            <w:r w:rsidRPr="00AB382E">
              <w:t>issue</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04199" w14:textId="77777777" w:rsidR="001E7938" w:rsidRPr="00AB382E" w:rsidRDefault="001E7938" w:rsidP="00720AF6">
            <w:pPr>
              <w:pStyle w:val="TAH"/>
            </w:pPr>
            <w:r w:rsidRPr="00AB382E">
              <w:t xml:space="preserve">Test </w:t>
            </w:r>
            <w:proofErr w:type="spellStart"/>
            <w:r w:rsidRPr="00AB382E">
              <w:t>Metric</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164B9" w14:textId="77777777" w:rsidR="001E7938" w:rsidRPr="00AB382E" w:rsidRDefault="001E7938" w:rsidP="00720AF6">
            <w:pPr>
              <w:pStyle w:val="TAH"/>
            </w:pPr>
            <w:proofErr w:type="spellStart"/>
            <w:r w:rsidRPr="00AB382E">
              <w:rPr>
                <w:rFonts w:eastAsia="Yu Mincho"/>
              </w:rPr>
              <w:t>Regulatory</w:t>
            </w:r>
            <w:proofErr w:type="spellEnd"/>
            <w:r w:rsidRPr="00AB382E">
              <w:rPr>
                <w:rFonts w:eastAsia="Yu Mincho"/>
              </w:rPr>
              <w:t xml:space="preserve"> </w:t>
            </w:r>
            <w:proofErr w:type="spellStart"/>
            <w:r w:rsidRPr="00AB382E">
              <w:rPr>
                <w:rFonts w:eastAsia="Yu Mincho"/>
              </w:rPr>
              <w:t>related</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1D463" w14:textId="77777777" w:rsidR="001E7938" w:rsidRPr="00AB382E" w:rsidRDefault="001E7938" w:rsidP="00720AF6">
            <w:pPr>
              <w:pStyle w:val="TAH"/>
            </w:pPr>
            <w:r w:rsidRPr="00AB382E">
              <w:rPr>
                <w:rFonts w:eastAsia="Yu Mincho"/>
              </w:rPr>
              <w:t xml:space="preserve">TS 38.521-2 Test </w:t>
            </w:r>
            <w:proofErr w:type="spellStart"/>
            <w:r w:rsidRPr="00AB382E">
              <w:rPr>
                <w:rFonts w:eastAsia="Yu Mincho"/>
              </w:rPr>
              <w:t>Requirements</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DC93C" w14:textId="77777777" w:rsidR="001E7938" w:rsidRPr="00AB382E" w:rsidRDefault="001E7938" w:rsidP="00720AF6">
            <w:pPr>
              <w:pStyle w:val="TAH"/>
            </w:pPr>
            <w:r w:rsidRPr="00AB382E">
              <w:rPr>
                <w:rFonts w:eastAsia="Yu Mincho"/>
              </w:rPr>
              <w:t xml:space="preserve">Potential </w:t>
            </w:r>
            <w:proofErr w:type="spellStart"/>
            <w:r w:rsidRPr="00AB382E">
              <w:rPr>
                <w:rFonts w:eastAsia="Yu Mincho"/>
              </w:rPr>
              <w:t>improvement</w:t>
            </w:r>
            <w:proofErr w:type="spellEnd"/>
          </w:p>
        </w:tc>
      </w:tr>
      <w:tr w:rsidR="001E7938" w:rsidRPr="00426638" w14:paraId="486F9FF8" w14:textId="77777777" w:rsidTr="009D63F1">
        <w:trPr>
          <w:trHeight w:val="1170"/>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4CE21C58" w14:textId="77777777" w:rsidR="001E7938" w:rsidRPr="001E7938" w:rsidRDefault="001E7938" w:rsidP="00720AF6">
            <w:pPr>
              <w:pStyle w:val="TAL"/>
              <w:rPr>
                <w:highlight w:val="yellow"/>
              </w:rPr>
            </w:pPr>
            <w:r w:rsidRPr="001E7938">
              <w:rPr>
                <w:highlight w:val="yellow"/>
              </w:rPr>
              <w:t>6.3.1</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66489E" w14:textId="77777777" w:rsidR="001E7938" w:rsidRPr="001E7938" w:rsidRDefault="001E7938" w:rsidP="00720AF6">
            <w:pPr>
              <w:pStyle w:val="TAR"/>
              <w:rPr>
                <w:highlight w:val="yellow"/>
                <w:lang w:val="en-US"/>
              </w:rPr>
            </w:pPr>
            <w:r w:rsidRPr="001E7938">
              <w:rPr>
                <w:highlight w:val="yellow"/>
                <w:lang w:val="en-US"/>
              </w:rPr>
              <w:t>Minimum output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FC976A" w14:textId="77777777" w:rsidR="001E7938" w:rsidRPr="001E7938" w:rsidRDefault="001E7938" w:rsidP="00720AF6">
            <w:pPr>
              <w:pStyle w:val="TAR"/>
              <w:rPr>
                <w:highlight w:val="yellow"/>
                <w:lang w:val="en-US"/>
              </w:rPr>
            </w:pPr>
            <w:r w:rsidRPr="001E7938">
              <w:rPr>
                <w:highlight w:val="yellow"/>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971F6" w14:textId="77777777" w:rsidR="001E7938" w:rsidRPr="001E7938" w:rsidRDefault="001E7938" w:rsidP="00720AF6">
            <w:pPr>
              <w:pStyle w:val="TAR"/>
              <w:rPr>
                <w:highlight w:val="yellow"/>
                <w:lang w:val="en-US"/>
              </w:rPr>
            </w:pPr>
            <w:r w:rsidRPr="001E7938">
              <w:rPr>
                <w:highlight w:val="yellow"/>
                <w:lang w:val="en-US"/>
              </w:rPr>
              <w:t xml:space="preserve">EIRP (Link=TX beam peak direction, </w:t>
            </w:r>
            <w:proofErr w:type="spellStart"/>
            <w:r w:rsidRPr="001E7938">
              <w:rPr>
                <w:highlight w:val="yellow"/>
                <w:lang w:val="en-US"/>
              </w:rPr>
              <w:t>Meas</w:t>
            </w:r>
            <w:proofErr w:type="spellEnd"/>
            <w:r w:rsidRPr="001E7938">
              <w:rPr>
                <w:highlight w:val="yellow"/>
                <w:lang w:val="en-US"/>
              </w:rPr>
              <w:t>=Link angle).</w:t>
            </w:r>
          </w:p>
        </w:tc>
        <w:tc>
          <w:tcPr>
            <w:tcW w:w="1152" w:type="dxa"/>
            <w:tcBorders>
              <w:top w:val="single" w:sz="4" w:space="0" w:color="auto"/>
              <w:left w:val="single" w:sz="4" w:space="0" w:color="auto"/>
              <w:bottom w:val="single" w:sz="4" w:space="0" w:color="auto"/>
              <w:right w:val="single" w:sz="4" w:space="0" w:color="auto"/>
            </w:tcBorders>
          </w:tcPr>
          <w:p w14:paraId="78A5A389" w14:textId="77777777" w:rsidR="001E7938" w:rsidRPr="001E7938" w:rsidRDefault="001E7938" w:rsidP="00720AF6">
            <w:pPr>
              <w:pStyle w:val="TAR"/>
              <w:rPr>
                <w:highlight w:val="yellow"/>
                <w:lang w:val="en-US"/>
              </w:rPr>
            </w:pPr>
            <w:r w:rsidRPr="001E7938">
              <w:rPr>
                <w:rFonts w:eastAsia="Yu Mincho"/>
                <w:highlight w:val="yellow"/>
                <w:lang w:val="en-US" w:eastAsia="ja-JP"/>
              </w:rPr>
              <w:t>No</w:t>
            </w:r>
          </w:p>
        </w:tc>
        <w:tc>
          <w:tcPr>
            <w:tcW w:w="2207" w:type="dxa"/>
            <w:tcBorders>
              <w:top w:val="single" w:sz="4" w:space="0" w:color="auto"/>
              <w:left w:val="single" w:sz="4" w:space="0" w:color="auto"/>
              <w:bottom w:val="single" w:sz="4" w:space="0" w:color="auto"/>
              <w:right w:val="single" w:sz="4" w:space="0" w:color="auto"/>
            </w:tcBorders>
          </w:tcPr>
          <w:p w14:paraId="057FAF51"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No relaxation for PC1. For other power classes, relaxation varies from 0dB to 13.5dB depending on the operating band and channel bandwidth.</w:t>
            </w:r>
          </w:p>
        </w:tc>
        <w:tc>
          <w:tcPr>
            <w:tcW w:w="1800" w:type="dxa"/>
            <w:tcBorders>
              <w:top w:val="single" w:sz="4" w:space="0" w:color="auto"/>
              <w:left w:val="single" w:sz="4" w:space="0" w:color="auto"/>
              <w:bottom w:val="single" w:sz="4" w:space="0" w:color="auto"/>
              <w:right w:val="single" w:sz="4" w:space="0" w:color="auto"/>
            </w:tcBorders>
          </w:tcPr>
          <w:p w14:paraId="0E756350" w14:textId="77777777" w:rsidR="001E7938" w:rsidRPr="001E7938" w:rsidRDefault="001E7938" w:rsidP="00720AF6">
            <w:pPr>
              <w:pStyle w:val="TAR"/>
              <w:rPr>
                <w:highlight w:val="yellow"/>
                <w:lang w:val="en-US"/>
              </w:rPr>
            </w:pPr>
            <w:r w:rsidRPr="001E7938">
              <w:rPr>
                <w:rFonts w:eastAsia="Yu Mincho"/>
                <w:noProof/>
                <w:highlight w:val="yellow"/>
                <w:lang w:eastAsia="ja-JP"/>
              </w:rPr>
              <w:t>Improvements remove required relaxations from TC</w:t>
            </w:r>
          </w:p>
        </w:tc>
      </w:tr>
      <w:tr w:rsidR="001E7938" w:rsidRPr="00486F72" w14:paraId="79F85E43"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7D58D7DD" w14:textId="77777777" w:rsidR="001E7938" w:rsidRPr="009D63F1" w:rsidRDefault="001E7938" w:rsidP="00720AF6">
            <w:pPr>
              <w:pStyle w:val="TAL"/>
              <w:rPr>
                <w:highlight w:val="yellow"/>
              </w:rPr>
            </w:pPr>
            <w:r w:rsidRPr="009D63F1">
              <w:rPr>
                <w:highlight w:val="yellow"/>
              </w:rPr>
              <w:t>6.3.2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45E3344" w14:textId="77777777" w:rsidR="001E7938" w:rsidRPr="009D63F1" w:rsidRDefault="001E7938" w:rsidP="00720AF6">
            <w:pPr>
              <w:pStyle w:val="TAR"/>
              <w:rPr>
                <w:highlight w:val="yellow"/>
                <w:lang w:val="en-US"/>
              </w:rPr>
            </w:pPr>
            <w:r w:rsidRPr="009D63F1">
              <w:rPr>
                <w:highlight w:val="yellow"/>
                <w:lang w:val="en-US"/>
              </w:rPr>
              <w:t>Transmit OFF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E1ACD1" w14:textId="77777777" w:rsidR="001E7938" w:rsidRPr="009D63F1" w:rsidRDefault="001E7938" w:rsidP="00720AF6">
            <w:pPr>
              <w:pStyle w:val="TAR"/>
              <w:rPr>
                <w:highlight w:val="yellow"/>
                <w:lang w:val="en-US"/>
              </w:rPr>
            </w:pPr>
            <w:r w:rsidRPr="009D63F1">
              <w:rPr>
                <w:highlight w:val="yellow"/>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AFA418" w14:textId="77777777" w:rsidR="001E7938" w:rsidRPr="009D63F1" w:rsidRDefault="001E7938" w:rsidP="00720AF6">
            <w:pPr>
              <w:pStyle w:val="TAR"/>
              <w:rPr>
                <w:highlight w:val="yellow"/>
                <w:lang w:val="en-US"/>
              </w:rPr>
            </w:pPr>
            <w:r w:rsidRPr="009D63F1">
              <w:rPr>
                <w:highlight w:val="yellow"/>
                <w:lang w:val="en-US"/>
              </w:rPr>
              <w:t xml:space="preserve">TRP (Link=TX beam peak direction, </w:t>
            </w:r>
            <w:proofErr w:type="spellStart"/>
            <w:r w:rsidRPr="009D63F1">
              <w:rPr>
                <w:highlight w:val="yellow"/>
                <w:lang w:val="en-US"/>
              </w:rPr>
              <w:t>Meas</w:t>
            </w:r>
            <w:proofErr w:type="spellEnd"/>
            <w:r w:rsidRPr="009D63F1">
              <w:rPr>
                <w:highlight w:val="yellow"/>
                <w:lang w:val="en-US"/>
              </w:rPr>
              <w:t>=TRP grid)</w:t>
            </w:r>
          </w:p>
        </w:tc>
        <w:tc>
          <w:tcPr>
            <w:tcW w:w="1152" w:type="dxa"/>
            <w:tcBorders>
              <w:top w:val="single" w:sz="4" w:space="0" w:color="auto"/>
              <w:left w:val="single" w:sz="4" w:space="0" w:color="auto"/>
              <w:bottom w:val="single" w:sz="4" w:space="0" w:color="auto"/>
              <w:right w:val="single" w:sz="4" w:space="0" w:color="auto"/>
            </w:tcBorders>
          </w:tcPr>
          <w:p w14:paraId="45370236" w14:textId="77777777" w:rsidR="001E7938" w:rsidRPr="009D63F1" w:rsidRDefault="001E7938" w:rsidP="00720AF6">
            <w:pPr>
              <w:pStyle w:val="TAR"/>
              <w:rPr>
                <w:highlight w:val="yellow"/>
                <w:lang w:val="en-US"/>
              </w:rPr>
            </w:pPr>
            <w:r w:rsidRPr="009D63F1">
              <w:rPr>
                <w:rFonts w:eastAsia="Yu Mincho"/>
                <w:noProof/>
                <w:highlight w:val="yellow"/>
                <w:lang w:val="en-US" w:eastAsia="ja-JP"/>
              </w:rPr>
              <w:t>Yes</w:t>
            </w:r>
          </w:p>
        </w:tc>
        <w:tc>
          <w:tcPr>
            <w:tcW w:w="2207" w:type="dxa"/>
            <w:tcBorders>
              <w:top w:val="single" w:sz="4" w:space="0" w:color="auto"/>
              <w:left w:val="single" w:sz="4" w:space="0" w:color="auto"/>
              <w:bottom w:val="single" w:sz="4" w:space="0" w:color="auto"/>
              <w:right w:val="single" w:sz="4" w:space="0" w:color="auto"/>
            </w:tcBorders>
          </w:tcPr>
          <w:p w14:paraId="6A5CB51F"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Relaxations for n257: 21.4dB @ 50MHz, 24.4dB @ 100MHz, 27.4dB @ 200MHz and 30.4dB @ 400MHz.</w:t>
            </w:r>
          </w:p>
          <w:p w14:paraId="019D487F" w14:textId="77777777" w:rsidR="001E7938" w:rsidRPr="009D63F1" w:rsidRDefault="001E7938" w:rsidP="00720AF6">
            <w:pPr>
              <w:pStyle w:val="TAR"/>
              <w:rPr>
                <w:rFonts w:eastAsia="Yu Mincho"/>
                <w:noProof/>
                <w:highlight w:val="yellow"/>
                <w:lang w:eastAsia="ja-JP"/>
              </w:rPr>
            </w:pPr>
          </w:p>
          <w:p w14:paraId="09F2E8A3"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Relaxations for n258 and n261: [21.4]dB @ 50MHz, [24.4]dB @ 100MHz, [27.4]dB @ 200MHz and [30.4]dB @ 400MHz.</w:t>
            </w:r>
          </w:p>
          <w:p w14:paraId="46D3670B" w14:textId="77777777" w:rsidR="001E7938" w:rsidRPr="009D63F1" w:rsidRDefault="001E7938" w:rsidP="00720AF6">
            <w:pPr>
              <w:pStyle w:val="TAR"/>
              <w:rPr>
                <w:highlight w:val="yellow"/>
              </w:rPr>
            </w:pPr>
          </w:p>
          <w:p w14:paraId="3724EE52"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Relaxations for n260: [24.1]dB @ 50MHz, [27.1]dB @ 100MHz, [30.1]dB @ 200MHz and [33.1]dB @ 400MHz.</w:t>
            </w:r>
          </w:p>
        </w:tc>
        <w:tc>
          <w:tcPr>
            <w:tcW w:w="1800" w:type="dxa"/>
            <w:tcBorders>
              <w:top w:val="single" w:sz="4" w:space="0" w:color="auto"/>
              <w:left w:val="single" w:sz="4" w:space="0" w:color="auto"/>
              <w:bottom w:val="single" w:sz="4" w:space="0" w:color="auto"/>
              <w:right w:val="single" w:sz="4" w:space="0" w:color="auto"/>
            </w:tcBorders>
          </w:tcPr>
          <w:p w14:paraId="1ED78F5E" w14:textId="77777777" w:rsidR="001E7938" w:rsidRPr="009D63F1" w:rsidRDefault="001E7938" w:rsidP="00720AF6">
            <w:pPr>
              <w:pStyle w:val="TAR"/>
              <w:rPr>
                <w:rFonts w:eastAsia="Yu Mincho"/>
                <w:noProof/>
                <w:highlight w:val="yellow"/>
                <w:lang w:eastAsia="ja-JP"/>
              </w:rPr>
            </w:pPr>
            <w:r w:rsidRPr="009D63F1">
              <w:rPr>
                <w:rFonts w:eastAsia="Yu Mincho"/>
                <w:noProof/>
                <w:highlight w:val="yellow"/>
                <w:lang w:eastAsia="ja-JP"/>
              </w:rPr>
              <w:t>~ 10dB for FR2a and FR2b</w:t>
            </w:r>
          </w:p>
          <w:p w14:paraId="4EA3B8E1" w14:textId="77777777" w:rsidR="001E7938" w:rsidRPr="009D63F1" w:rsidRDefault="001E7938" w:rsidP="00720AF6">
            <w:pPr>
              <w:pStyle w:val="TAR"/>
              <w:rPr>
                <w:highlight w:val="yellow"/>
                <w:lang w:val="en-US"/>
              </w:rPr>
            </w:pPr>
          </w:p>
        </w:tc>
      </w:tr>
      <w:tr w:rsidR="001E7938" w:rsidRPr="00426638" w14:paraId="79173F2E"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484517F7" w14:textId="77777777" w:rsidR="001E7938" w:rsidRPr="00B25A28" w:rsidRDefault="001E7938" w:rsidP="00720AF6">
            <w:pPr>
              <w:pStyle w:val="TAL"/>
            </w:pPr>
            <w:r w:rsidRPr="00B25A28">
              <w:t>6.5.1</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DB540AA" w14:textId="77777777" w:rsidR="001E7938" w:rsidRPr="00B25A28" w:rsidRDefault="001E7938" w:rsidP="00720AF6">
            <w:pPr>
              <w:pStyle w:val="TAR"/>
              <w:rPr>
                <w:lang w:val="en-US"/>
              </w:rPr>
            </w:pPr>
            <w:r w:rsidRPr="00B25A28">
              <w:rPr>
                <w:lang w:val="en-US"/>
              </w:rPr>
              <w:t>Occupied bandwidth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E7CBE" w14:textId="77777777" w:rsidR="001E7938" w:rsidRPr="00B25A28" w:rsidRDefault="001E7938" w:rsidP="00720AF6">
            <w:pPr>
              <w:pStyle w:val="TAR"/>
              <w:rPr>
                <w:lang w:val="en-US"/>
              </w:rPr>
            </w:pPr>
            <w:r w:rsidRPr="00B25A28">
              <w:rPr>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846DB4" w14:textId="77777777" w:rsidR="001E7938" w:rsidRPr="00B25A28" w:rsidRDefault="001E7938" w:rsidP="00720AF6">
            <w:pPr>
              <w:pStyle w:val="TAR"/>
              <w:rPr>
                <w:lang w:val="en-US"/>
              </w:rPr>
            </w:pPr>
            <w:r w:rsidRPr="00B25A28">
              <w:rPr>
                <w:lang w:val="en-US" w:eastAsia="ja-JP"/>
              </w:rPr>
              <w:t xml:space="preserve">OBW (Link=TX beam peak direction, </w:t>
            </w:r>
            <w:proofErr w:type="spellStart"/>
            <w:r w:rsidRPr="00B25A28">
              <w:rPr>
                <w:lang w:val="en-US" w:eastAsia="ja-JP"/>
              </w:rPr>
              <w:t>Meas</w:t>
            </w:r>
            <w:proofErr w:type="spellEnd"/>
            <w:r w:rsidRPr="00B25A28">
              <w:rPr>
                <w:lang w:val="en-US" w:eastAsia="ja-JP"/>
              </w:rPr>
              <w:t>=Link angle)</w:t>
            </w:r>
          </w:p>
        </w:tc>
        <w:tc>
          <w:tcPr>
            <w:tcW w:w="1152" w:type="dxa"/>
            <w:tcBorders>
              <w:top w:val="single" w:sz="4" w:space="0" w:color="auto"/>
              <w:left w:val="single" w:sz="4" w:space="0" w:color="auto"/>
              <w:bottom w:val="single" w:sz="4" w:space="0" w:color="auto"/>
              <w:right w:val="single" w:sz="4" w:space="0" w:color="auto"/>
            </w:tcBorders>
          </w:tcPr>
          <w:p w14:paraId="5B713C59" w14:textId="77777777" w:rsidR="001E7938" w:rsidRPr="00B25A28" w:rsidRDefault="001E7938" w:rsidP="00720AF6">
            <w:pPr>
              <w:pStyle w:val="TAR"/>
              <w:rPr>
                <w:lang w:val="en-US" w:eastAsia="ja-JP"/>
              </w:rPr>
            </w:pPr>
            <w:r w:rsidRPr="00B25A28">
              <w:rPr>
                <w:lang w:val="en-US" w:eastAsia="ja-JP"/>
              </w:rPr>
              <w:t>Yes</w:t>
            </w:r>
          </w:p>
        </w:tc>
        <w:tc>
          <w:tcPr>
            <w:tcW w:w="2207" w:type="dxa"/>
            <w:tcBorders>
              <w:top w:val="single" w:sz="4" w:space="0" w:color="auto"/>
              <w:left w:val="single" w:sz="4" w:space="0" w:color="auto"/>
              <w:bottom w:val="single" w:sz="4" w:space="0" w:color="auto"/>
              <w:right w:val="single" w:sz="4" w:space="0" w:color="auto"/>
            </w:tcBorders>
          </w:tcPr>
          <w:p w14:paraId="222517BF" w14:textId="77777777" w:rsidR="001E7938" w:rsidRPr="00B25A28" w:rsidRDefault="001E7938" w:rsidP="00720AF6">
            <w:pPr>
              <w:pStyle w:val="TAR"/>
              <w:rPr>
                <w:lang w:val="en-US" w:eastAsia="ja-JP"/>
              </w:rPr>
            </w:pPr>
            <w:r w:rsidRPr="00B25A28">
              <w:rPr>
                <w:lang w:val="en-US" w:eastAsia="ja-JP"/>
              </w:rPr>
              <w:t>No relaxations for FR2a and FR2b</w:t>
            </w:r>
          </w:p>
        </w:tc>
        <w:tc>
          <w:tcPr>
            <w:tcW w:w="1800" w:type="dxa"/>
            <w:tcBorders>
              <w:top w:val="single" w:sz="4" w:space="0" w:color="auto"/>
              <w:left w:val="single" w:sz="4" w:space="0" w:color="auto"/>
              <w:bottom w:val="single" w:sz="4" w:space="0" w:color="auto"/>
              <w:right w:val="single" w:sz="4" w:space="0" w:color="auto"/>
            </w:tcBorders>
          </w:tcPr>
          <w:p w14:paraId="040CC611" w14:textId="77777777" w:rsidR="001E7938" w:rsidRPr="00B25A28" w:rsidRDefault="001E7938" w:rsidP="00720AF6">
            <w:pPr>
              <w:pStyle w:val="TAR"/>
              <w:rPr>
                <w:lang w:val="en-US" w:eastAsia="ja-JP"/>
              </w:rPr>
            </w:pPr>
            <w:r w:rsidRPr="00B25A28">
              <w:rPr>
                <w:lang w:val="en-US" w:eastAsia="ja-JP"/>
              </w:rPr>
              <w:t>N/A for FR2a and FR2b</w:t>
            </w:r>
          </w:p>
        </w:tc>
      </w:tr>
      <w:tr w:rsidR="001E7938" w:rsidRPr="00426638" w14:paraId="5891E4C5"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0BDFD315" w14:textId="77777777" w:rsidR="001E7938" w:rsidRPr="001E7938" w:rsidRDefault="001E7938" w:rsidP="00720AF6">
            <w:pPr>
              <w:pStyle w:val="TAL"/>
              <w:rPr>
                <w:highlight w:val="yellow"/>
              </w:rPr>
            </w:pPr>
            <w:r w:rsidRPr="001E7938">
              <w:rPr>
                <w:highlight w:val="yellow"/>
              </w:rPr>
              <w:t>6.5.2.3</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4B17A69" w14:textId="77777777" w:rsidR="001E7938" w:rsidRPr="001E7938" w:rsidRDefault="001E7938" w:rsidP="00720AF6">
            <w:pPr>
              <w:pStyle w:val="TAR"/>
              <w:rPr>
                <w:highlight w:val="yellow"/>
                <w:lang w:val="en-US"/>
              </w:rPr>
            </w:pPr>
            <w:r w:rsidRPr="001E7938">
              <w:rPr>
                <w:highlight w:val="yellow"/>
                <w:lang w:val="en-US"/>
              </w:rPr>
              <w:t>Adjacent channel leakage ratio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B1E74F" w14:textId="77777777" w:rsidR="001E7938" w:rsidRPr="001E7938" w:rsidRDefault="001E7938" w:rsidP="00720AF6">
            <w:pPr>
              <w:pStyle w:val="TAR"/>
              <w:rPr>
                <w:highlight w:val="yellow"/>
                <w:lang w:val="en-US"/>
              </w:rPr>
            </w:pPr>
            <w:r w:rsidRPr="001E7938">
              <w:rPr>
                <w:highlight w:val="yellow"/>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03A163" w14:textId="77777777" w:rsidR="001E7938" w:rsidRPr="001E7938" w:rsidRDefault="001E7938" w:rsidP="00720AF6">
            <w:pPr>
              <w:pStyle w:val="TAR"/>
              <w:rPr>
                <w:highlight w:val="yellow"/>
                <w:lang w:val="en-US"/>
              </w:rPr>
            </w:pPr>
            <w:r w:rsidRPr="001E7938">
              <w:rPr>
                <w:highlight w:val="yellow"/>
                <w:lang w:val="en-US"/>
              </w:rPr>
              <w:t xml:space="preserve">TRP (Link=TX beam peak direction, </w:t>
            </w:r>
            <w:proofErr w:type="spellStart"/>
            <w:r w:rsidRPr="001E7938">
              <w:rPr>
                <w:highlight w:val="yellow"/>
                <w:lang w:val="en-US"/>
              </w:rPr>
              <w:t>Meas</w:t>
            </w:r>
            <w:proofErr w:type="spellEnd"/>
            <w:r w:rsidRPr="001E7938">
              <w:rPr>
                <w:highlight w:val="yellow"/>
                <w:lang w:val="en-US"/>
              </w:rPr>
              <w:t>=TRP grid).</w:t>
            </w:r>
          </w:p>
        </w:tc>
        <w:tc>
          <w:tcPr>
            <w:tcW w:w="1152" w:type="dxa"/>
            <w:tcBorders>
              <w:top w:val="single" w:sz="4" w:space="0" w:color="auto"/>
              <w:left w:val="single" w:sz="4" w:space="0" w:color="auto"/>
              <w:bottom w:val="single" w:sz="4" w:space="0" w:color="auto"/>
              <w:right w:val="single" w:sz="4" w:space="0" w:color="auto"/>
            </w:tcBorders>
          </w:tcPr>
          <w:p w14:paraId="195304B8" w14:textId="77777777" w:rsidR="001E7938" w:rsidRPr="001E7938" w:rsidRDefault="001E7938" w:rsidP="00720AF6">
            <w:pPr>
              <w:pStyle w:val="TAR"/>
              <w:rPr>
                <w:highlight w:val="yellow"/>
                <w:lang w:val="en-US"/>
              </w:rPr>
            </w:pPr>
            <w:r w:rsidRPr="001E7938">
              <w:rPr>
                <w:rFonts w:eastAsia="Yu Mincho"/>
                <w:highlight w:val="yellow"/>
                <w:lang w:val="en-US" w:eastAsia="ja-JP"/>
              </w:rPr>
              <w:t>Yes</w:t>
            </w:r>
          </w:p>
        </w:tc>
        <w:tc>
          <w:tcPr>
            <w:tcW w:w="2207" w:type="dxa"/>
            <w:tcBorders>
              <w:top w:val="single" w:sz="4" w:space="0" w:color="auto"/>
              <w:left w:val="single" w:sz="4" w:space="0" w:color="auto"/>
              <w:bottom w:val="single" w:sz="4" w:space="0" w:color="auto"/>
              <w:right w:val="single" w:sz="4" w:space="0" w:color="auto"/>
            </w:tcBorders>
          </w:tcPr>
          <w:p w14:paraId="20E8D1B3" w14:textId="77777777" w:rsidR="001E7938" w:rsidRPr="001E7938" w:rsidRDefault="001E7938" w:rsidP="00720AF6">
            <w:pPr>
              <w:pStyle w:val="TAR"/>
              <w:rPr>
                <w:highlight w:val="yellow"/>
                <w:lang w:val="en-US"/>
              </w:rPr>
            </w:pPr>
            <w:r w:rsidRPr="001E7938">
              <w:rPr>
                <w:rFonts w:eastAsia="Yu Mincho"/>
                <w:noProof/>
                <w:highlight w:val="yellow"/>
                <w:lang w:val="en-US" w:eastAsia="ja-JP"/>
              </w:rPr>
              <w:t>Relaxation for n257, n258 and n261: 0dB, except for 200MHz (1.5dB in two test IDs) and 400MHz (between 0 and 5.5dB)</w:t>
            </w:r>
          </w:p>
        </w:tc>
        <w:tc>
          <w:tcPr>
            <w:tcW w:w="1800" w:type="dxa"/>
            <w:tcBorders>
              <w:top w:val="single" w:sz="4" w:space="0" w:color="auto"/>
              <w:left w:val="single" w:sz="4" w:space="0" w:color="auto"/>
              <w:bottom w:val="single" w:sz="4" w:space="0" w:color="auto"/>
              <w:right w:val="single" w:sz="4" w:space="0" w:color="auto"/>
            </w:tcBorders>
          </w:tcPr>
          <w:p w14:paraId="1EC1851D"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Improvements remove required relaxations from TC</w:t>
            </w:r>
          </w:p>
          <w:p w14:paraId="011C6F26" w14:textId="77777777" w:rsidR="001E7938" w:rsidRPr="001E7938" w:rsidRDefault="001E7938" w:rsidP="00720AF6">
            <w:pPr>
              <w:pStyle w:val="TAR"/>
              <w:rPr>
                <w:rFonts w:eastAsia="Yu Mincho"/>
                <w:noProof/>
                <w:highlight w:val="yellow"/>
                <w:lang w:val="en-US" w:eastAsia="ja-JP"/>
              </w:rPr>
            </w:pPr>
          </w:p>
          <w:p w14:paraId="3AE0AE77" w14:textId="77777777" w:rsidR="001E7938" w:rsidRPr="001E7938" w:rsidRDefault="001E7938" w:rsidP="00720AF6">
            <w:pPr>
              <w:pStyle w:val="TAR"/>
              <w:rPr>
                <w:highlight w:val="yellow"/>
                <w:lang w:val="en-US"/>
              </w:rPr>
            </w:pPr>
            <w:r w:rsidRPr="001E7938">
              <w:rPr>
                <w:highlight w:val="yellow"/>
                <w:lang w:val="en-US"/>
              </w:rPr>
              <w:t>TC coverage is extended for FR2b</w:t>
            </w:r>
          </w:p>
        </w:tc>
      </w:tr>
      <w:tr w:rsidR="001E7938" w:rsidRPr="00426638" w14:paraId="180C4C9B" w14:textId="77777777" w:rsidTr="00720AF6">
        <w:trPr>
          <w:trHeight w:val="225"/>
          <w:jc w:val="center"/>
        </w:trPr>
        <w:tc>
          <w:tcPr>
            <w:tcW w:w="835" w:type="dxa"/>
            <w:tcBorders>
              <w:top w:val="single" w:sz="4" w:space="0" w:color="auto"/>
              <w:left w:val="single" w:sz="4" w:space="0" w:color="auto"/>
              <w:bottom w:val="single" w:sz="4" w:space="0" w:color="auto"/>
              <w:right w:val="single" w:sz="4" w:space="0" w:color="auto"/>
            </w:tcBorders>
            <w:shd w:val="clear" w:color="auto" w:fill="auto"/>
          </w:tcPr>
          <w:p w14:paraId="70024131" w14:textId="77777777" w:rsidR="001E7938" w:rsidRPr="00AB382E" w:rsidRDefault="001E7938" w:rsidP="00720AF6">
            <w:pPr>
              <w:pStyle w:val="TAL"/>
            </w:pPr>
            <w:r w:rsidRPr="00AB382E">
              <w:t>6.5.3.2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8BD6A9" w14:textId="77777777" w:rsidR="001E7938" w:rsidRPr="00093FB2" w:rsidRDefault="001E7938" w:rsidP="00720AF6">
            <w:pPr>
              <w:pStyle w:val="TAR"/>
              <w:rPr>
                <w:lang w:val="en-US"/>
              </w:rPr>
            </w:pPr>
            <w:r w:rsidRPr="00426638">
              <w:rPr>
                <w:lang w:val="en-US"/>
              </w:rPr>
              <w:t>Additional spurious emissions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6CD91" w14:textId="77777777" w:rsidR="001E7938" w:rsidRPr="0058490B" w:rsidRDefault="001E7938" w:rsidP="00720AF6">
            <w:pPr>
              <w:pStyle w:val="TAR"/>
              <w:rPr>
                <w:lang w:val="en-US"/>
              </w:rPr>
            </w:pPr>
            <w:r w:rsidRPr="0058490B">
              <w:rPr>
                <w:lang w:val="en-US"/>
              </w:rPr>
              <w:t>Low UL power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8E1AE" w14:textId="77777777" w:rsidR="001E7938" w:rsidRPr="00114CEF" w:rsidRDefault="001E7938" w:rsidP="00720AF6">
            <w:pPr>
              <w:pStyle w:val="TAR"/>
              <w:rPr>
                <w:lang w:val="en-US"/>
              </w:rPr>
            </w:pPr>
            <w:r w:rsidRPr="007501D5">
              <w:rPr>
                <w:lang w:val="en-US"/>
              </w:rPr>
              <w:t xml:space="preserve">TRP (Link=TX beam peak direction, </w:t>
            </w:r>
            <w:proofErr w:type="spellStart"/>
            <w:r w:rsidRPr="007501D5">
              <w:rPr>
                <w:lang w:val="en-US"/>
              </w:rPr>
              <w:t>Meas</w:t>
            </w:r>
            <w:proofErr w:type="spellEnd"/>
            <w:r w:rsidRPr="007501D5">
              <w:rPr>
                <w:lang w:val="en-US"/>
              </w:rPr>
              <w:t>=TRP grid).</w:t>
            </w:r>
          </w:p>
        </w:tc>
        <w:tc>
          <w:tcPr>
            <w:tcW w:w="1152" w:type="dxa"/>
            <w:tcBorders>
              <w:top w:val="single" w:sz="4" w:space="0" w:color="auto"/>
              <w:left w:val="single" w:sz="4" w:space="0" w:color="auto"/>
              <w:bottom w:val="single" w:sz="4" w:space="0" w:color="auto"/>
              <w:right w:val="single" w:sz="4" w:space="0" w:color="auto"/>
            </w:tcBorders>
          </w:tcPr>
          <w:p w14:paraId="75F6BE47" w14:textId="77777777" w:rsidR="001E7938" w:rsidRPr="00114CEF" w:rsidRDefault="001E7938" w:rsidP="00720AF6">
            <w:pPr>
              <w:pStyle w:val="TAR"/>
              <w:rPr>
                <w:lang w:val="en-US"/>
              </w:rPr>
            </w:pPr>
            <w:r w:rsidRPr="00114CEF">
              <w:rPr>
                <w:lang w:val="en-US"/>
              </w:rPr>
              <w:t>Yes</w:t>
            </w:r>
          </w:p>
        </w:tc>
        <w:tc>
          <w:tcPr>
            <w:tcW w:w="2207" w:type="dxa"/>
            <w:tcBorders>
              <w:top w:val="single" w:sz="4" w:space="0" w:color="auto"/>
              <w:left w:val="single" w:sz="4" w:space="0" w:color="auto"/>
              <w:bottom w:val="single" w:sz="4" w:space="0" w:color="auto"/>
              <w:right w:val="single" w:sz="4" w:space="0" w:color="auto"/>
            </w:tcBorders>
          </w:tcPr>
          <w:p w14:paraId="15EEA37B" w14:textId="77777777" w:rsidR="001E7938" w:rsidRPr="002174B6" w:rsidRDefault="001E7938" w:rsidP="00720AF6">
            <w:pPr>
              <w:pStyle w:val="TAR"/>
              <w:rPr>
                <w:lang w:val="en-US"/>
              </w:rPr>
            </w:pPr>
            <w:r w:rsidRPr="002174B6">
              <w:rPr>
                <w:rFonts w:eastAsia="Yu Mincho"/>
                <w:noProof/>
                <w:lang w:val="en-US" w:eastAsia="ja-JP"/>
              </w:rPr>
              <w:t xml:space="preserve">Between </w:t>
            </w:r>
            <w:r>
              <w:rPr>
                <w:rFonts w:eastAsia="Yu Mincho"/>
                <w:noProof/>
                <w:lang w:val="en-US" w:eastAsia="ja-JP"/>
              </w:rPr>
              <w:t>0</w:t>
            </w:r>
            <w:r w:rsidRPr="002174B6">
              <w:rPr>
                <w:rFonts w:eastAsia="Yu Mincho"/>
                <w:noProof/>
                <w:lang w:val="en-US" w:eastAsia="ja-JP"/>
              </w:rPr>
              <w:t xml:space="preserve">.3dB and </w:t>
            </w:r>
            <w:r>
              <w:rPr>
                <w:rFonts w:eastAsia="Yu Mincho"/>
                <w:noProof/>
                <w:lang w:val="en-US" w:eastAsia="ja-JP"/>
              </w:rPr>
              <w:t>13</w:t>
            </w:r>
            <w:r w:rsidRPr="002174B6">
              <w:rPr>
                <w:rFonts w:eastAsia="Yu Mincho"/>
                <w:noProof/>
                <w:lang w:val="en-US" w:eastAsia="ja-JP"/>
              </w:rPr>
              <w:t>dB relaxation depending on the combination of NR Band and Protected band.</w:t>
            </w:r>
          </w:p>
        </w:tc>
        <w:tc>
          <w:tcPr>
            <w:tcW w:w="1800" w:type="dxa"/>
            <w:tcBorders>
              <w:top w:val="single" w:sz="4" w:space="0" w:color="auto"/>
              <w:left w:val="single" w:sz="4" w:space="0" w:color="auto"/>
              <w:bottom w:val="single" w:sz="4" w:space="0" w:color="auto"/>
              <w:right w:val="single" w:sz="4" w:space="0" w:color="auto"/>
            </w:tcBorders>
          </w:tcPr>
          <w:p w14:paraId="7F02588E" w14:textId="77777777" w:rsidR="001E7938" w:rsidRPr="00426638" w:rsidRDefault="001E7938" w:rsidP="00720AF6">
            <w:pPr>
              <w:pStyle w:val="TAR"/>
              <w:rPr>
                <w:lang w:val="en-US"/>
              </w:rPr>
            </w:pPr>
            <w:r>
              <w:rPr>
                <w:lang w:val="en-US" w:eastAsia="ja-JP"/>
              </w:rPr>
              <w:t>TBD</w:t>
            </w:r>
          </w:p>
        </w:tc>
      </w:tr>
    </w:tbl>
    <w:p w14:paraId="27EA0406" w14:textId="05E7BDC1" w:rsidR="001E7938" w:rsidRDefault="001E7938" w:rsidP="001E7938">
      <w:pPr>
        <w:rPr>
          <w:lang w:val="en-GB" w:eastAsia="en-US"/>
        </w:rPr>
      </w:pPr>
    </w:p>
    <w:p w14:paraId="4BBBD019" w14:textId="77777777" w:rsidR="001E7938" w:rsidRDefault="001E7938" w:rsidP="001E7938">
      <w:pPr>
        <w:pStyle w:val="TH"/>
      </w:pPr>
      <w:r w:rsidRPr="00C640F3">
        <w:lastRenderedPageBreak/>
        <w:t>Table 5.1.</w:t>
      </w:r>
      <w:r>
        <w:t>6</w:t>
      </w:r>
      <w:r w:rsidRPr="00C640F3">
        <w:t xml:space="preserve">-2: Summary of potential </w:t>
      </w:r>
      <w:proofErr w:type="spellStart"/>
      <w:r w:rsidRPr="00C640F3">
        <w:t>improvement</w:t>
      </w:r>
      <w:proofErr w:type="spellEnd"/>
      <w:r w:rsidRPr="00C640F3">
        <w:t xml:space="preserve"> of </w:t>
      </w:r>
      <w:proofErr w:type="spellStart"/>
      <w:r w:rsidRPr="00C640F3">
        <w:t>permitted</w:t>
      </w:r>
      <w:proofErr w:type="spellEnd"/>
      <w:r w:rsidRPr="00C640F3">
        <w:t xml:space="preserve"> </w:t>
      </w:r>
      <w:proofErr w:type="spellStart"/>
      <w:r w:rsidRPr="00C640F3">
        <w:t>methods</w:t>
      </w:r>
      <w:proofErr w:type="spellEnd"/>
      <w:r w:rsidRPr="00C640F3">
        <w:t xml:space="preserve"> </w:t>
      </w:r>
      <w:proofErr w:type="spellStart"/>
      <w:r w:rsidRPr="00C640F3">
        <w:t>by</w:t>
      </w:r>
      <w:proofErr w:type="spellEnd"/>
      <w:r w:rsidRPr="00C640F3">
        <w:t xml:space="preserve"> </w:t>
      </w:r>
      <w:proofErr w:type="spellStart"/>
      <w:r w:rsidRPr="00C640F3">
        <w:t>Rx</w:t>
      </w:r>
      <w:proofErr w:type="spellEnd"/>
      <w:r w:rsidRPr="00C640F3">
        <w:t xml:space="preserve"> </w:t>
      </w:r>
      <w:proofErr w:type="spellStart"/>
      <w:r w:rsidRPr="00C640F3">
        <w:t>test</w:t>
      </w:r>
      <w:proofErr w:type="spellEnd"/>
      <w:r w:rsidRPr="00C640F3">
        <w:t xml:space="preserve"> </w:t>
      </w:r>
      <w:proofErr w:type="spellStart"/>
      <w:r w:rsidRPr="00C640F3">
        <w:t>case</w:t>
      </w:r>
      <w:proofErr w:type="spellEnd"/>
      <w:r w:rsidRPr="00C640F3">
        <w:t xml:space="preserve"> (24.25 – 43.5 GHz)</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388"/>
        <w:gridCol w:w="1142"/>
        <w:gridCol w:w="1019"/>
        <w:gridCol w:w="1265"/>
        <w:gridCol w:w="2490"/>
        <w:gridCol w:w="1880"/>
      </w:tblGrid>
      <w:tr w:rsidR="001E7938" w:rsidRPr="00426638" w14:paraId="42E1A7D7"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B2013" w14:textId="77777777" w:rsidR="001E7938" w:rsidRPr="00C640F3" w:rsidRDefault="001E7938" w:rsidP="00720AF6">
            <w:pPr>
              <w:pStyle w:val="TAH"/>
            </w:pPr>
            <w:proofErr w:type="spellStart"/>
            <w:r w:rsidRPr="00C640F3">
              <w:t>Clause</w:t>
            </w:r>
            <w:proofErr w:type="spellEnd"/>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86AB" w14:textId="77777777" w:rsidR="001E7938" w:rsidRPr="00C640F3" w:rsidRDefault="001E7938" w:rsidP="00720AF6">
            <w:pPr>
              <w:pStyle w:val="TAH"/>
            </w:pPr>
            <w:proofErr w:type="spellStart"/>
            <w:r w:rsidRPr="00C640F3">
              <w:t>Requirement</w:t>
            </w:r>
            <w:proofErr w:type="spellEnd"/>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D1B12" w14:textId="77777777" w:rsidR="001E7938" w:rsidRPr="00C640F3" w:rsidRDefault="001E7938" w:rsidP="00720AF6">
            <w:pPr>
              <w:pStyle w:val="TAH"/>
            </w:pPr>
            <w:proofErr w:type="spellStart"/>
            <w:r w:rsidRPr="00C640F3">
              <w:t>Testability</w:t>
            </w:r>
            <w:proofErr w:type="spellEnd"/>
            <w:r w:rsidRPr="00C640F3">
              <w:t xml:space="preserve"> </w:t>
            </w:r>
            <w:proofErr w:type="spellStart"/>
            <w:r w:rsidRPr="00C640F3">
              <w:t>issue</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47048" w14:textId="77777777" w:rsidR="001E7938" w:rsidRPr="00C640F3" w:rsidRDefault="001E7938" w:rsidP="00720AF6">
            <w:pPr>
              <w:pStyle w:val="TAH"/>
            </w:pPr>
            <w:r w:rsidRPr="00C640F3">
              <w:t xml:space="preserve">Test </w:t>
            </w:r>
            <w:proofErr w:type="spellStart"/>
            <w:r w:rsidRPr="00C640F3">
              <w:t>Metric</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465D3" w14:textId="77777777" w:rsidR="001E7938" w:rsidRPr="00C640F3" w:rsidRDefault="001E7938" w:rsidP="00720AF6">
            <w:pPr>
              <w:pStyle w:val="TAH"/>
            </w:pPr>
            <w:proofErr w:type="spellStart"/>
            <w:r w:rsidRPr="00C640F3">
              <w:rPr>
                <w:rFonts w:eastAsia="Yu Mincho"/>
              </w:rPr>
              <w:t>Regulatory</w:t>
            </w:r>
            <w:proofErr w:type="spellEnd"/>
            <w:r w:rsidRPr="00C640F3">
              <w:rPr>
                <w:rFonts w:eastAsia="Yu Mincho"/>
              </w:rPr>
              <w:t xml:space="preserve"> </w:t>
            </w:r>
            <w:proofErr w:type="spellStart"/>
            <w:r w:rsidRPr="00C640F3">
              <w:rPr>
                <w:rFonts w:eastAsia="Yu Mincho"/>
              </w:rPr>
              <w:t>related</w:t>
            </w:r>
            <w:proofErr w:type="spellEnd"/>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35088" w14:textId="77777777" w:rsidR="001E7938" w:rsidRPr="00C640F3" w:rsidRDefault="001E7938" w:rsidP="00720AF6">
            <w:pPr>
              <w:pStyle w:val="TAH"/>
            </w:pPr>
            <w:r w:rsidRPr="00C640F3">
              <w:rPr>
                <w:rFonts w:eastAsia="Yu Mincho"/>
              </w:rPr>
              <w:t xml:space="preserve">TS 38.521-2 Test </w:t>
            </w:r>
            <w:proofErr w:type="spellStart"/>
            <w:r w:rsidRPr="00C640F3">
              <w:rPr>
                <w:rFonts w:eastAsia="Yu Mincho"/>
              </w:rPr>
              <w:t>Requirements</w:t>
            </w:r>
            <w:proofErr w:type="spellEnd"/>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53511" w14:textId="77777777" w:rsidR="001E7938" w:rsidRPr="00C640F3" w:rsidRDefault="001E7938" w:rsidP="00720AF6">
            <w:pPr>
              <w:pStyle w:val="TAH"/>
            </w:pPr>
            <w:r w:rsidRPr="00C640F3">
              <w:rPr>
                <w:rFonts w:eastAsia="Yu Mincho"/>
              </w:rPr>
              <w:t xml:space="preserve">Potential </w:t>
            </w:r>
            <w:proofErr w:type="spellStart"/>
            <w:r w:rsidRPr="00C640F3">
              <w:rPr>
                <w:rFonts w:eastAsia="Yu Mincho"/>
              </w:rPr>
              <w:t>improvement</w:t>
            </w:r>
            <w:proofErr w:type="spellEnd"/>
          </w:p>
        </w:tc>
      </w:tr>
      <w:tr w:rsidR="001E7938" w:rsidRPr="00426638" w14:paraId="3D56B999"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65F0B4B3" w14:textId="77777777" w:rsidR="001E7938" w:rsidRPr="009D63F1" w:rsidRDefault="001E7938" w:rsidP="00720AF6">
            <w:pPr>
              <w:pStyle w:val="TAL"/>
            </w:pPr>
            <w:r w:rsidRPr="009D63F1">
              <w:t>7.4</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E512FCF" w14:textId="77777777" w:rsidR="001E7938" w:rsidRPr="009D63F1" w:rsidRDefault="001E7938" w:rsidP="00720AF6">
            <w:pPr>
              <w:pStyle w:val="TAR"/>
              <w:rPr>
                <w:lang w:val="en-US"/>
              </w:rPr>
            </w:pPr>
            <w:r w:rsidRPr="009D63F1">
              <w:rPr>
                <w:lang w:val="en-US"/>
              </w:rPr>
              <w:t>Maximum input power</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BA410E8" w14:textId="77777777" w:rsidR="001E7938" w:rsidRPr="009D63F1" w:rsidRDefault="001E7938" w:rsidP="00720AF6">
            <w:pPr>
              <w:pStyle w:val="TAR"/>
              <w:rPr>
                <w:lang w:val="en-US"/>
              </w:rPr>
            </w:pPr>
            <w:r w:rsidRPr="009D63F1">
              <w:rPr>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0298607" w14:textId="77777777" w:rsidR="001E7938" w:rsidRPr="009D63F1" w:rsidRDefault="001E7938" w:rsidP="00720AF6">
            <w:pPr>
              <w:pStyle w:val="TAR"/>
              <w:rPr>
                <w:lang w:val="en-US"/>
              </w:rPr>
            </w:pPr>
            <w:r w:rsidRPr="009D63F1">
              <w:rPr>
                <w:lang w:val="en-US"/>
              </w:rPr>
              <w:t xml:space="preserve">EIS (Link=RX beam peak direction, </w:t>
            </w:r>
            <w:proofErr w:type="spellStart"/>
            <w:r w:rsidRPr="009D63F1">
              <w:rPr>
                <w:lang w:val="en-US"/>
              </w:rPr>
              <w:t>Meas</w:t>
            </w:r>
            <w:proofErr w:type="spellEnd"/>
            <w:r w:rsidRPr="009D63F1">
              <w:rPr>
                <w:lang w:val="en-US"/>
              </w:rPr>
              <w:t>=Link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0763D5" w14:textId="77777777" w:rsidR="001E7938" w:rsidRPr="009D63F1" w:rsidRDefault="001E7938" w:rsidP="00720AF6">
            <w:pPr>
              <w:pStyle w:val="TAR"/>
              <w:rPr>
                <w:lang w:val="en-US"/>
              </w:rPr>
            </w:pPr>
            <w:r w:rsidRPr="009D63F1">
              <w:rPr>
                <w:lang w:val="en-US"/>
              </w:rPr>
              <w:t>No</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4A8D9914" w14:textId="77777777" w:rsidR="001E7938" w:rsidRPr="009D63F1" w:rsidRDefault="001E7938" w:rsidP="00720AF6">
            <w:pPr>
              <w:pStyle w:val="TAR"/>
              <w:rPr>
                <w:lang w:val="en-US"/>
              </w:rPr>
            </w:pPr>
            <w:r w:rsidRPr="009D63F1">
              <w:rPr>
                <w:rFonts w:eastAsia="Yu Mincho"/>
                <w:noProof/>
                <w:lang w:val="en-US" w:eastAsia="ja-JP"/>
              </w:rPr>
              <w:t>26dB relaxation for 24.25 ~ 29.5 GHz and 34 dB relaxation for 37 ~ 40 GHz with respect to minimun requirements.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365EAC" w14:textId="77777777" w:rsidR="001E7938" w:rsidRPr="009D63F1" w:rsidRDefault="001E7938" w:rsidP="00720AF6">
            <w:pPr>
              <w:pStyle w:val="TAR"/>
              <w:rPr>
                <w:rFonts w:eastAsia="Yu Mincho"/>
                <w:noProof/>
                <w:lang w:eastAsia="ja-JP"/>
              </w:rPr>
            </w:pPr>
            <w:r w:rsidRPr="009D63F1">
              <w:rPr>
                <w:rFonts w:eastAsia="Yu Mincho"/>
                <w:noProof/>
                <w:lang w:eastAsia="ja-JP"/>
              </w:rPr>
              <w:t>~ 12dB for FR2a</w:t>
            </w:r>
          </w:p>
          <w:p w14:paraId="01DAAE20" w14:textId="77777777" w:rsidR="001E7938" w:rsidRPr="009D63F1" w:rsidRDefault="001E7938" w:rsidP="00720AF6">
            <w:pPr>
              <w:pStyle w:val="TAR"/>
              <w:rPr>
                <w:lang w:val="en-US"/>
              </w:rPr>
            </w:pPr>
            <w:r w:rsidRPr="009D63F1">
              <w:rPr>
                <w:rFonts w:eastAsia="Yu Mincho"/>
                <w:noProof/>
                <w:lang w:val="en-US" w:eastAsia="ja-JP"/>
              </w:rPr>
              <w:t>~16dB for FR2b</w:t>
            </w:r>
          </w:p>
        </w:tc>
      </w:tr>
      <w:tr w:rsidR="001E7938" w:rsidRPr="00426638" w14:paraId="2D997A83"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431AF05C" w14:textId="77777777" w:rsidR="001E7938" w:rsidRPr="001E7938" w:rsidRDefault="001E7938" w:rsidP="00720AF6">
            <w:pPr>
              <w:pStyle w:val="TAL"/>
              <w:rPr>
                <w:highlight w:val="yellow"/>
              </w:rPr>
            </w:pPr>
            <w:r w:rsidRPr="001E7938">
              <w:rPr>
                <w:highlight w:val="yellow"/>
              </w:rPr>
              <w:t>7.5</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B83D8BA" w14:textId="77777777" w:rsidR="001E7938" w:rsidRPr="001E7938" w:rsidRDefault="001E7938" w:rsidP="00720AF6">
            <w:pPr>
              <w:pStyle w:val="TAR"/>
              <w:rPr>
                <w:highlight w:val="yellow"/>
                <w:lang w:val="en-US"/>
              </w:rPr>
            </w:pPr>
            <w:r w:rsidRPr="001E7938">
              <w:rPr>
                <w:highlight w:val="yellow"/>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0C1E5993" w14:textId="77777777" w:rsidR="001E7938" w:rsidRPr="001E7938" w:rsidRDefault="001E7938" w:rsidP="00720AF6">
            <w:pPr>
              <w:pStyle w:val="TAR"/>
              <w:rPr>
                <w:highlight w:val="yellow"/>
                <w:lang w:val="en-US"/>
              </w:rPr>
            </w:pPr>
            <w:r w:rsidRPr="001E7938">
              <w:rPr>
                <w:highlight w:val="yellow"/>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35F1594" w14:textId="77777777" w:rsidR="001E7938" w:rsidRPr="001E7938" w:rsidRDefault="001E7938" w:rsidP="00720AF6">
            <w:pPr>
              <w:pStyle w:val="TAR"/>
              <w:rPr>
                <w:highlight w:val="yellow"/>
                <w:lang w:val="en-US"/>
              </w:rPr>
            </w:pPr>
            <w:r w:rsidRPr="001E7938">
              <w:rPr>
                <w:highlight w:val="yellow"/>
                <w:lang w:val="en-US"/>
              </w:rPr>
              <w:t xml:space="preserve">EIS (Link=RX beam peak direction, </w:t>
            </w:r>
            <w:proofErr w:type="spellStart"/>
            <w:r w:rsidRPr="001E7938">
              <w:rPr>
                <w:highlight w:val="yellow"/>
                <w:lang w:val="en-US"/>
              </w:rPr>
              <w:t>Meas</w:t>
            </w:r>
            <w:proofErr w:type="spellEnd"/>
            <w:r w:rsidRPr="001E7938">
              <w:rPr>
                <w:highlight w:val="yellow"/>
                <w:lang w:val="en-US"/>
              </w:rPr>
              <w:t>=Link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CB7294" w14:textId="77777777" w:rsidR="001E7938" w:rsidRPr="001E7938" w:rsidRDefault="001E7938" w:rsidP="00720AF6">
            <w:pPr>
              <w:pStyle w:val="TAR"/>
              <w:rPr>
                <w:highlight w:val="yellow"/>
                <w:lang w:val="en-US"/>
              </w:rPr>
            </w:pPr>
            <w:r w:rsidRPr="001E7938">
              <w:rPr>
                <w:highlight w:val="yellow"/>
                <w:lang w:val="en-US"/>
              </w:rPr>
              <w:t>Yes</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24F7913A"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50MHz: 1.8dB relaxation for power in transmission BW and interferer for band n260.</w:t>
            </w:r>
          </w:p>
          <w:p w14:paraId="488B227B" w14:textId="77777777" w:rsidR="001E7938" w:rsidRPr="001E7938" w:rsidRDefault="001E7938" w:rsidP="00720AF6">
            <w:pPr>
              <w:pStyle w:val="TAR"/>
              <w:rPr>
                <w:rFonts w:eastAsia="Yu Mincho"/>
                <w:noProof/>
                <w:highlight w:val="yellow"/>
                <w:lang w:val="en-US" w:eastAsia="ja-JP"/>
              </w:rPr>
            </w:pPr>
          </w:p>
          <w:p w14:paraId="1CB69C4E"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100MHz: 4.8dB relaxation for power in transmission BW and interferer for band n260.</w:t>
            </w:r>
          </w:p>
          <w:p w14:paraId="24972B16" w14:textId="77777777" w:rsidR="001E7938" w:rsidRPr="001E7938" w:rsidRDefault="001E7938" w:rsidP="00720AF6">
            <w:pPr>
              <w:pStyle w:val="TAR"/>
              <w:rPr>
                <w:rFonts w:eastAsia="Yu Mincho"/>
                <w:noProof/>
                <w:highlight w:val="yellow"/>
                <w:lang w:val="en-US" w:eastAsia="ja-JP"/>
              </w:rPr>
            </w:pPr>
          </w:p>
          <w:p w14:paraId="565CC129"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F6B1763"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Similar improvements as for TC 7.4</w:t>
            </w:r>
          </w:p>
          <w:p w14:paraId="0A6D1479" w14:textId="77777777" w:rsidR="001E7938" w:rsidRPr="001E7938" w:rsidRDefault="001E7938" w:rsidP="00720AF6">
            <w:pPr>
              <w:pStyle w:val="TAR"/>
              <w:rPr>
                <w:rFonts w:eastAsia="Yu Mincho"/>
                <w:noProof/>
                <w:highlight w:val="yellow"/>
                <w:lang w:eastAsia="ja-JP"/>
              </w:rPr>
            </w:pPr>
          </w:p>
          <w:p w14:paraId="15B721D4"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Improvements remove required relaxations from TC</w:t>
            </w:r>
          </w:p>
        </w:tc>
      </w:tr>
      <w:tr w:rsidR="001E7938" w:rsidRPr="00426638" w14:paraId="11CE1D33"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73FDCBC7" w14:textId="77777777" w:rsidR="001E7938" w:rsidRPr="00010E75" w:rsidRDefault="001E7938" w:rsidP="00720AF6">
            <w:pPr>
              <w:pStyle w:val="TAL"/>
              <w:rPr>
                <w:highlight w:val="yellow"/>
              </w:rPr>
            </w:pPr>
            <w:r w:rsidRPr="00010E75">
              <w:rPr>
                <w:highlight w:val="yellow"/>
              </w:rPr>
              <w:t>7.5</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A7F897A" w14:textId="77777777" w:rsidR="001E7938" w:rsidRPr="00010E75" w:rsidRDefault="001E7938" w:rsidP="00720AF6">
            <w:pPr>
              <w:pStyle w:val="TAR"/>
              <w:rPr>
                <w:highlight w:val="yellow"/>
                <w:lang w:val="en-US"/>
              </w:rPr>
            </w:pPr>
            <w:r w:rsidRPr="00010E75">
              <w:rPr>
                <w:highlight w:val="yellow"/>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39C9F4A6" w14:textId="77777777" w:rsidR="001E7938" w:rsidRPr="00010E75" w:rsidRDefault="001E7938" w:rsidP="00720AF6">
            <w:pPr>
              <w:pStyle w:val="TAR"/>
              <w:rPr>
                <w:highlight w:val="yellow"/>
                <w:lang w:val="en-US"/>
              </w:rPr>
            </w:pPr>
            <w:r w:rsidRPr="00010E75">
              <w:rPr>
                <w:highlight w:val="yellow"/>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3BB4A4A" w14:textId="77777777" w:rsidR="001E7938" w:rsidRPr="00010E75" w:rsidRDefault="001E7938" w:rsidP="00720AF6">
            <w:pPr>
              <w:pStyle w:val="TAR"/>
              <w:rPr>
                <w:highlight w:val="yellow"/>
                <w:lang w:val="en-US"/>
              </w:rPr>
            </w:pPr>
            <w:r w:rsidRPr="00010E75">
              <w:rPr>
                <w:highlight w:val="yellow"/>
                <w:lang w:val="en-US"/>
              </w:rPr>
              <w:t xml:space="preserve">EIS (Link=RX beam peak direction, </w:t>
            </w:r>
            <w:proofErr w:type="spellStart"/>
            <w:r w:rsidRPr="00010E75">
              <w:rPr>
                <w:highlight w:val="yellow"/>
                <w:lang w:val="en-US"/>
              </w:rPr>
              <w:t>Meas</w:t>
            </w:r>
            <w:proofErr w:type="spellEnd"/>
            <w:r w:rsidRPr="00010E75">
              <w:rPr>
                <w:highlight w:val="yellow"/>
                <w:lang w:val="en-US"/>
              </w:rPr>
              <w:t>=Link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1DC563" w14:textId="77777777" w:rsidR="001E7938" w:rsidRPr="00010E75" w:rsidRDefault="001E7938" w:rsidP="00720AF6">
            <w:pPr>
              <w:pStyle w:val="TAR"/>
              <w:rPr>
                <w:highlight w:val="yellow"/>
                <w:lang w:val="en-US"/>
              </w:rPr>
            </w:pPr>
            <w:r w:rsidRPr="00010E75">
              <w:rPr>
                <w:highlight w:val="yellow"/>
                <w:lang w:val="en-US"/>
              </w:rPr>
              <w:t>No</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782A2BE5" w14:textId="77777777" w:rsidR="001E7938" w:rsidRPr="00010E75" w:rsidRDefault="001E7938" w:rsidP="00720AF6">
            <w:pPr>
              <w:pStyle w:val="TAR"/>
              <w:rPr>
                <w:highlight w:val="yellow"/>
                <w:lang w:val="en-US"/>
              </w:rPr>
            </w:pPr>
            <w:r w:rsidRPr="00010E75">
              <w:rPr>
                <w:rFonts w:eastAsia="Yu Mincho"/>
                <w:noProof/>
                <w:highlight w:val="yellow"/>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E2F498" w14:textId="77777777" w:rsidR="001E7938" w:rsidRPr="00010E75" w:rsidRDefault="001E7938" w:rsidP="00720AF6">
            <w:pPr>
              <w:pStyle w:val="TAR"/>
              <w:rPr>
                <w:highlight w:val="yellow"/>
                <w:lang w:val="en-US"/>
              </w:rPr>
            </w:pPr>
            <w:r w:rsidRPr="00010E75">
              <w:rPr>
                <w:highlight w:val="yellow"/>
                <w:lang w:val="en-US"/>
              </w:rPr>
              <w:t>Interferer need ~ 15-22dB relaxation</w:t>
            </w:r>
          </w:p>
        </w:tc>
      </w:tr>
      <w:tr w:rsidR="001E7938" w:rsidRPr="00426638" w14:paraId="235B9B05"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2B42E6ED" w14:textId="77777777" w:rsidR="001E7938" w:rsidRPr="001E7938" w:rsidRDefault="001E7938" w:rsidP="00720AF6">
            <w:pPr>
              <w:pStyle w:val="TAL"/>
              <w:rPr>
                <w:highlight w:val="yellow"/>
              </w:rPr>
            </w:pPr>
            <w:r w:rsidRPr="001E7938">
              <w:rPr>
                <w:highlight w:val="yellow"/>
              </w:rPr>
              <w:t>7.6.2</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0A1CAD2" w14:textId="77777777" w:rsidR="001E7938" w:rsidRPr="001E7938" w:rsidRDefault="001E7938" w:rsidP="00720AF6">
            <w:pPr>
              <w:pStyle w:val="TAR"/>
              <w:rPr>
                <w:highlight w:val="yellow"/>
                <w:lang w:val="en-US"/>
              </w:rPr>
            </w:pPr>
            <w:r w:rsidRPr="001E7938">
              <w:rPr>
                <w:highlight w:val="yellow"/>
                <w:lang w:val="en-US"/>
              </w:rPr>
              <w:t>In-band blocking</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19EEA106" w14:textId="77777777" w:rsidR="001E7938" w:rsidRPr="001E7938" w:rsidRDefault="001E7938" w:rsidP="00720AF6">
            <w:pPr>
              <w:pStyle w:val="TAR"/>
              <w:rPr>
                <w:highlight w:val="yellow"/>
                <w:lang w:val="en-US"/>
              </w:rPr>
            </w:pPr>
            <w:r w:rsidRPr="001E7938">
              <w:rPr>
                <w:highlight w:val="yellow"/>
                <w:lang w:val="en-US"/>
              </w:rPr>
              <w:t>High DL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2A428A3" w14:textId="77777777" w:rsidR="001E7938" w:rsidRPr="001E7938" w:rsidRDefault="001E7938" w:rsidP="00720AF6">
            <w:pPr>
              <w:pStyle w:val="TAR"/>
              <w:rPr>
                <w:highlight w:val="yellow"/>
                <w:lang w:val="en-US"/>
              </w:rPr>
            </w:pPr>
            <w:r w:rsidRPr="001E7938">
              <w:rPr>
                <w:highlight w:val="yellow"/>
                <w:lang w:val="en-US"/>
              </w:rPr>
              <w:t xml:space="preserve">EIS (Link=RX beam peak direction, </w:t>
            </w:r>
            <w:proofErr w:type="spellStart"/>
            <w:r w:rsidRPr="001E7938">
              <w:rPr>
                <w:highlight w:val="yellow"/>
                <w:lang w:val="en-US"/>
              </w:rPr>
              <w:t>Meas</w:t>
            </w:r>
            <w:proofErr w:type="spellEnd"/>
            <w:r w:rsidRPr="001E7938">
              <w:rPr>
                <w:highlight w:val="yellow"/>
                <w:lang w:val="en-US"/>
              </w:rPr>
              <w:t>=Link angle)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EB7DDAB" w14:textId="77777777" w:rsidR="001E7938" w:rsidRPr="001E7938" w:rsidRDefault="001E7938" w:rsidP="00720AF6">
            <w:pPr>
              <w:pStyle w:val="TAR"/>
              <w:rPr>
                <w:highlight w:val="yellow"/>
                <w:lang w:val="en-US"/>
              </w:rPr>
            </w:pPr>
            <w:r w:rsidRPr="001E7938">
              <w:rPr>
                <w:highlight w:val="yellow"/>
                <w:lang w:val="en-US"/>
              </w:rPr>
              <w:t>Yes</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0EBFA4B1"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50MHz: 1.8dB relaxation for power in transmission BW and interferer for band n260.</w:t>
            </w:r>
          </w:p>
          <w:p w14:paraId="691DDD49" w14:textId="77777777" w:rsidR="001E7938" w:rsidRPr="001E7938" w:rsidRDefault="001E7938" w:rsidP="00720AF6">
            <w:pPr>
              <w:pStyle w:val="TAR"/>
              <w:rPr>
                <w:rFonts w:eastAsia="Yu Mincho"/>
                <w:noProof/>
                <w:highlight w:val="yellow"/>
                <w:lang w:val="en-US" w:eastAsia="ja-JP"/>
              </w:rPr>
            </w:pPr>
          </w:p>
          <w:p w14:paraId="39BF2232" w14:textId="77777777" w:rsidR="001E7938" w:rsidRPr="001E7938" w:rsidRDefault="001E7938" w:rsidP="00720AF6">
            <w:pPr>
              <w:pStyle w:val="TAR"/>
              <w:rPr>
                <w:rFonts w:eastAsia="Yu Mincho"/>
                <w:noProof/>
                <w:highlight w:val="yellow"/>
                <w:lang w:val="en-US" w:eastAsia="ja-JP"/>
              </w:rPr>
            </w:pPr>
            <w:r w:rsidRPr="001E7938">
              <w:rPr>
                <w:rFonts w:eastAsia="Yu Mincho"/>
                <w:noProof/>
                <w:highlight w:val="yellow"/>
                <w:lang w:val="en-US" w:eastAsia="ja-JP"/>
              </w:rPr>
              <w:t>100MHz: 4.8dB relaxation for power in transmission BW and interferer for band n260.</w:t>
            </w:r>
          </w:p>
          <w:p w14:paraId="748FA87C" w14:textId="77777777" w:rsidR="001E7938" w:rsidRPr="001E7938" w:rsidRDefault="001E7938" w:rsidP="00720AF6">
            <w:pPr>
              <w:pStyle w:val="TAR"/>
              <w:rPr>
                <w:rFonts w:eastAsia="Yu Mincho"/>
                <w:noProof/>
                <w:highlight w:val="yellow"/>
                <w:lang w:val="en-US" w:eastAsia="ja-JP"/>
              </w:rPr>
            </w:pPr>
          </w:p>
          <w:p w14:paraId="463F9276" w14:textId="77777777" w:rsidR="001E7938" w:rsidRPr="001E7938" w:rsidRDefault="001E7938" w:rsidP="00720AF6">
            <w:pPr>
              <w:pStyle w:val="TAR"/>
              <w:rPr>
                <w:highlight w:val="yellow"/>
                <w:lang w:val="en-US"/>
              </w:rPr>
            </w:pPr>
            <w:r w:rsidRPr="001E7938">
              <w:rPr>
                <w:rFonts w:eastAsia="Yu Mincho"/>
                <w:noProof/>
                <w:highlight w:val="yellow"/>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FE2849F"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Similar improvements as for TC 7.4</w:t>
            </w:r>
          </w:p>
          <w:p w14:paraId="000693BE" w14:textId="77777777" w:rsidR="001E7938" w:rsidRPr="001E7938" w:rsidRDefault="001E7938" w:rsidP="00720AF6">
            <w:pPr>
              <w:pStyle w:val="TAR"/>
              <w:rPr>
                <w:rFonts w:eastAsia="Yu Mincho"/>
                <w:noProof/>
                <w:highlight w:val="yellow"/>
                <w:lang w:eastAsia="ja-JP"/>
              </w:rPr>
            </w:pPr>
          </w:p>
          <w:p w14:paraId="175E9A8C" w14:textId="77777777" w:rsidR="001E7938" w:rsidRPr="001E7938" w:rsidRDefault="001E7938" w:rsidP="00720AF6">
            <w:pPr>
              <w:pStyle w:val="TAR"/>
              <w:rPr>
                <w:rFonts w:eastAsia="Yu Mincho"/>
                <w:noProof/>
                <w:highlight w:val="yellow"/>
                <w:lang w:eastAsia="ja-JP"/>
              </w:rPr>
            </w:pPr>
            <w:r w:rsidRPr="001E7938">
              <w:rPr>
                <w:rFonts w:eastAsia="Yu Mincho"/>
                <w:noProof/>
                <w:highlight w:val="yellow"/>
                <w:lang w:eastAsia="ja-JP"/>
              </w:rPr>
              <w:t>Improvements remove required relaxations from TC</w:t>
            </w:r>
          </w:p>
        </w:tc>
      </w:tr>
      <w:tr w:rsidR="001E7938" w:rsidRPr="00426638" w14:paraId="3ED4E961" w14:textId="77777777" w:rsidTr="00720AF6">
        <w:trPr>
          <w:trHeight w:val="225"/>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0C56CBC1" w14:textId="77777777" w:rsidR="001E7938" w:rsidRPr="004B4CD6" w:rsidRDefault="001E7938" w:rsidP="00720AF6">
            <w:pPr>
              <w:pStyle w:val="TAL"/>
            </w:pPr>
            <w:r w:rsidRPr="004B4CD6">
              <w:t>7.9</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8D37092" w14:textId="77777777" w:rsidR="001E7938" w:rsidRPr="00426638" w:rsidRDefault="001E7938" w:rsidP="00720AF6">
            <w:pPr>
              <w:pStyle w:val="TAR"/>
              <w:rPr>
                <w:lang w:val="en-US"/>
              </w:rPr>
            </w:pPr>
            <w:r w:rsidRPr="00426638">
              <w:rPr>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shd w:val="clear" w:color="auto" w:fill="auto"/>
          </w:tcPr>
          <w:p w14:paraId="6292797D" w14:textId="77777777" w:rsidR="001E7938" w:rsidRPr="00093FB2" w:rsidRDefault="001E7938" w:rsidP="00720AF6">
            <w:pPr>
              <w:pStyle w:val="TAR"/>
              <w:rPr>
                <w:lang w:val="en-US"/>
              </w:rPr>
            </w:pPr>
            <w:r w:rsidRPr="00093FB2">
              <w:rPr>
                <w:lang w:val="en-US"/>
              </w:rPr>
              <w:t>Low UL power</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84B9258" w14:textId="77777777" w:rsidR="001E7938" w:rsidRPr="007501D5" w:rsidRDefault="001E7938" w:rsidP="00720AF6">
            <w:pPr>
              <w:pStyle w:val="TAR"/>
              <w:rPr>
                <w:lang w:val="en-US"/>
              </w:rPr>
            </w:pPr>
            <w:r w:rsidRPr="0058490B">
              <w:rPr>
                <w:lang w:val="en-US"/>
              </w:rPr>
              <w:t xml:space="preserve">TRP (Link=TX beam peak direction, </w:t>
            </w:r>
            <w:proofErr w:type="spellStart"/>
            <w:r w:rsidRPr="0058490B">
              <w:rPr>
                <w:lang w:val="en-US"/>
              </w:rPr>
              <w:t>Meas</w:t>
            </w:r>
            <w:proofErr w:type="spellEnd"/>
            <w:r w:rsidRPr="0058490B">
              <w:rPr>
                <w:lang w:val="en-US"/>
              </w:rPr>
              <w:t>=TRP grid).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39FCF4" w14:textId="77777777" w:rsidR="001E7938" w:rsidRPr="00114CEF" w:rsidRDefault="001E7938" w:rsidP="00720AF6">
            <w:pPr>
              <w:pStyle w:val="TAR"/>
              <w:rPr>
                <w:lang w:val="en-US"/>
              </w:rPr>
            </w:pPr>
            <w:r w:rsidRPr="00114CEF">
              <w:rPr>
                <w:lang w:val="en-US"/>
              </w:rPr>
              <w:t>Yes</w:t>
            </w:r>
          </w:p>
        </w:tc>
        <w:tc>
          <w:tcPr>
            <w:tcW w:w="2873" w:type="dxa"/>
            <w:tcBorders>
              <w:top w:val="single" w:sz="4" w:space="0" w:color="auto"/>
              <w:left w:val="single" w:sz="4" w:space="0" w:color="auto"/>
              <w:bottom w:val="single" w:sz="4" w:space="0" w:color="auto"/>
              <w:right w:val="single" w:sz="4" w:space="0" w:color="auto"/>
            </w:tcBorders>
            <w:shd w:val="clear" w:color="auto" w:fill="auto"/>
          </w:tcPr>
          <w:p w14:paraId="29AA0551" w14:textId="77777777" w:rsidR="001E7938" w:rsidRPr="009461B6" w:rsidRDefault="001E7938" w:rsidP="00720AF6">
            <w:pPr>
              <w:pStyle w:val="TAR"/>
              <w:rPr>
                <w:rFonts w:eastAsia="Yu Mincho"/>
                <w:noProof/>
                <w:lang w:eastAsia="ja-JP"/>
              </w:rPr>
            </w:pPr>
            <w:r w:rsidRPr="009461B6">
              <w:rPr>
                <w:rFonts w:eastAsia="Yu Mincho"/>
                <w:noProof/>
                <w:lang w:eastAsia="ja-JP"/>
              </w:rPr>
              <w:t>Relaxations for n257</w:t>
            </w:r>
            <w:r>
              <w:rPr>
                <w:rFonts w:eastAsia="Yu Mincho"/>
                <w:noProof/>
                <w:lang w:eastAsia="ja-JP"/>
              </w:rPr>
              <w:t>, n258, n260, and n261</w:t>
            </w:r>
            <w:r w:rsidRPr="009461B6">
              <w:rPr>
                <w:rFonts w:eastAsia="Yu Mincho"/>
                <w:noProof/>
                <w:lang w:eastAsia="ja-JP"/>
              </w:rPr>
              <w:t>: 10.2dB between 6-20GHz, 17.2dB between 20-40GHz and 33.1dB between 40GHz and the 2</w:t>
            </w:r>
            <w:r w:rsidRPr="009461B6">
              <w:rPr>
                <w:rFonts w:eastAsia="Yu Mincho"/>
                <w:noProof/>
                <w:vertAlign w:val="superscript"/>
                <w:lang w:eastAsia="ja-JP"/>
              </w:rPr>
              <w:t>nd</w:t>
            </w:r>
            <w:r w:rsidRPr="009461B6">
              <w:rPr>
                <w:rFonts w:eastAsia="Yu Mincho"/>
                <w:noProof/>
                <w:lang w:eastAsia="ja-JP"/>
              </w:rPr>
              <w:t xml:space="preserve"> harmonic.</w:t>
            </w:r>
          </w:p>
          <w:p w14:paraId="7A9AC4D2" w14:textId="77777777" w:rsidR="001E7938" w:rsidRPr="009461B6" w:rsidRDefault="001E7938" w:rsidP="00720AF6">
            <w:pPr>
              <w:pStyle w:val="TAR"/>
              <w:rPr>
                <w:rFonts w:eastAsia="Yu Mincho"/>
                <w:noProof/>
                <w:lang w:eastAsia="ja-JP"/>
              </w:rPr>
            </w:pPr>
          </w:p>
          <w:p w14:paraId="1E7DA8AC" w14:textId="77777777" w:rsidR="001E7938" w:rsidRPr="00426638" w:rsidRDefault="001E7938" w:rsidP="00720AF6">
            <w:pPr>
              <w:pStyle w:val="TAR"/>
              <w:rPr>
                <w:lang w:val="en-US"/>
              </w:rPr>
            </w:pPr>
            <w:r w:rsidRPr="00426638">
              <w:rPr>
                <w:rFonts w:eastAsia="Yu Mincho"/>
                <w:noProof/>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5BC960A" w14:textId="77777777" w:rsidR="001E7938" w:rsidRPr="00426638" w:rsidRDefault="001E7938" w:rsidP="00720AF6">
            <w:pPr>
              <w:pStyle w:val="TAR"/>
              <w:rPr>
                <w:lang w:val="en-US"/>
              </w:rPr>
            </w:pPr>
            <w:r>
              <w:rPr>
                <w:lang w:val="en-US"/>
              </w:rPr>
              <w:t>TBD</w:t>
            </w:r>
          </w:p>
        </w:tc>
      </w:tr>
    </w:tbl>
    <w:p w14:paraId="266759E6" w14:textId="6B41E9A4" w:rsidR="001E7938" w:rsidRDefault="001E7938" w:rsidP="001E7938">
      <w:pPr>
        <w:rPr>
          <w:lang w:val="en-GB" w:eastAsia="en-US"/>
        </w:rPr>
      </w:pPr>
    </w:p>
    <w:p w14:paraId="5AAD3688" w14:textId="4689A372" w:rsidR="001E7938" w:rsidRDefault="00C872CB" w:rsidP="001E7938">
      <w:pPr>
        <w:rPr>
          <w:lang w:val="en-GB" w:eastAsia="en-US"/>
        </w:rPr>
      </w:pPr>
      <w:r>
        <w:rPr>
          <w:lang w:val="en-GB" w:eastAsia="en-US"/>
        </w:rPr>
        <w:t>In this contribution, w</w:t>
      </w:r>
      <w:r w:rsidR="001E7938">
        <w:rPr>
          <w:lang w:val="en-GB" w:eastAsia="en-US"/>
        </w:rPr>
        <w:t xml:space="preserve">e </w:t>
      </w:r>
      <w:r>
        <w:rPr>
          <w:lang w:val="en-GB" w:eastAsia="en-US"/>
        </w:rPr>
        <w:t>analyse and provide updates on</w:t>
      </w:r>
      <w:r w:rsidR="001E7938">
        <w:rPr>
          <w:lang w:val="en-GB" w:eastAsia="en-US"/>
        </w:rPr>
        <w:t xml:space="preserve"> the achievable improvements for the yellow highlighted in</w:t>
      </w:r>
      <w:r>
        <w:rPr>
          <w:lang w:val="en-GB" w:eastAsia="en-US"/>
        </w:rPr>
        <w:noBreakHyphen/>
      </w:r>
      <w:r w:rsidR="001E7938">
        <w:rPr>
          <w:lang w:val="en-GB" w:eastAsia="en-US"/>
        </w:rPr>
        <w:t>band TCs, with a special focus on FR2a and FR2b since RAN5 has not yet discussed testability issues for frequencies larger than 40 GHz (i.e. band n259) yet.</w:t>
      </w:r>
    </w:p>
    <w:p w14:paraId="357FC3D2" w14:textId="40D563EE" w:rsidR="00AB721C" w:rsidRDefault="00AB721C" w:rsidP="001E7938">
      <w:pPr>
        <w:rPr>
          <w:lang w:val="en-GB" w:eastAsia="en-US"/>
        </w:rPr>
      </w:pPr>
      <w:r>
        <w:rPr>
          <w:lang w:val="en-GB" w:eastAsia="en-US"/>
        </w:rPr>
        <w:t xml:space="preserve">The results presented in the following sections are based on simulations and measurements of a test system supporting single carrier, as well as CA configurations (inter- and intra-band) currently defined up to Rel-17. The analysis is valid for the SA TCs above as well as the </w:t>
      </w:r>
      <w:r>
        <w:rPr>
          <w:lang w:val="en-GB" w:eastAsia="en-US"/>
        </w:rPr>
        <w:lastRenderedPageBreak/>
        <w:t>corresponding EN-DC where a</w:t>
      </w:r>
      <w:r w:rsidR="00C872CB">
        <w:rPr>
          <w:lang w:val="en-GB" w:eastAsia="en-US"/>
        </w:rPr>
        <w:t>n</w:t>
      </w:r>
      <w:r>
        <w:rPr>
          <w:lang w:val="en-GB" w:eastAsia="en-US"/>
        </w:rPr>
        <w:t xml:space="preserve"> LTE carrier is needed, since the presence of the LTE anchor does not affect the FR2 performance.</w:t>
      </w:r>
    </w:p>
    <w:p w14:paraId="720E8691" w14:textId="1D138736" w:rsidR="001E7938" w:rsidRDefault="00AB721C" w:rsidP="00AB721C">
      <w:pPr>
        <w:pStyle w:val="berschrift2"/>
        <w:rPr>
          <w:lang w:val="de-DE"/>
        </w:rPr>
      </w:pPr>
      <w:r>
        <w:rPr>
          <w:lang w:val="de-DE"/>
        </w:rPr>
        <w:t>Minimum Output Power</w:t>
      </w:r>
    </w:p>
    <w:p w14:paraId="015B35E7" w14:textId="0190AC08" w:rsidR="006A412F" w:rsidRPr="001421DE" w:rsidRDefault="0015484F" w:rsidP="006A412F">
      <w:pPr>
        <w:rPr>
          <w:lang w:eastAsia="en-US"/>
        </w:rPr>
      </w:pPr>
      <w:r w:rsidRPr="001421DE">
        <w:rPr>
          <w:lang w:eastAsia="en-US"/>
        </w:rPr>
        <w:t xml:space="preserve">For the minimum Output power TC </w:t>
      </w:r>
      <w:r w:rsidR="00C872CB">
        <w:rPr>
          <w:lang w:eastAsia="en-US"/>
        </w:rPr>
        <w:t>TS 38.521-</w:t>
      </w:r>
      <w:r w:rsidR="00C872CB" w:rsidRPr="00010E75">
        <w:rPr>
          <w:lang w:eastAsia="en-US"/>
        </w:rPr>
        <w:t>2 [</w:t>
      </w:r>
      <w:r w:rsidR="00FE2337" w:rsidRPr="00010E75">
        <w:rPr>
          <w:lang w:eastAsia="en-US"/>
        </w:rPr>
        <w:t>3</w:t>
      </w:r>
      <w:r w:rsidR="00C872CB" w:rsidRPr="00010E75">
        <w:rPr>
          <w:lang w:eastAsia="en-US"/>
        </w:rPr>
        <w:t>]</w:t>
      </w:r>
      <w:r w:rsidRPr="001421DE">
        <w:rPr>
          <w:lang w:eastAsia="en-US"/>
        </w:rPr>
        <w:t xml:space="preserve"> currently </w:t>
      </w:r>
      <w:r w:rsidR="001421DE" w:rsidRPr="001421DE">
        <w:rPr>
          <w:lang w:eastAsia="en-US"/>
        </w:rPr>
        <w:t>has the following Test Requirements:</w:t>
      </w:r>
    </w:p>
    <w:p w14:paraId="0DDCBDAE" w14:textId="2747A516" w:rsidR="001421DE" w:rsidRDefault="001421DE" w:rsidP="006A412F">
      <w:pPr>
        <w:rPr>
          <w:lang w:eastAsia="en-US"/>
        </w:rPr>
      </w:pPr>
      <w:r>
        <w:rPr>
          <w:noProof/>
        </w:rPr>
        <w:drawing>
          <wp:inline distT="0" distB="0" distL="0" distR="0" wp14:anchorId="1FF793A8" wp14:editId="513632CC">
            <wp:extent cx="5943600" cy="2241550"/>
            <wp:effectExtent l="0" t="0" r="0" b="635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241550"/>
                    </a:xfrm>
                    <a:prstGeom prst="rect">
                      <a:avLst/>
                    </a:prstGeom>
                  </pic:spPr>
                </pic:pic>
              </a:graphicData>
            </a:graphic>
          </wp:inline>
        </w:drawing>
      </w:r>
    </w:p>
    <w:p w14:paraId="029502D4" w14:textId="5E380BC1" w:rsidR="001421DE" w:rsidRDefault="001421DE" w:rsidP="006A412F">
      <w:pPr>
        <w:rPr>
          <w:lang w:eastAsia="en-US"/>
        </w:rPr>
      </w:pPr>
      <w:r>
        <w:rPr>
          <w:lang w:eastAsia="en-US"/>
        </w:rPr>
        <w:t>As can be seen from the table</w:t>
      </w:r>
      <w:r w:rsidR="0064402A">
        <w:rPr>
          <w:lang w:eastAsia="en-US"/>
        </w:rPr>
        <w:t>,</w:t>
      </w:r>
      <w:r>
        <w:rPr>
          <w:lang w:eastAsia="en-US"/>
        </w:rPr>
        <w:t xml:space="preserve"> an influence of noise value of 1.0 dB is currently required, which is used in the MTSU calculation for the TC. Based on this assumption, it is feasible to remove complete</w:t>
      </w:r>
      <w:r w:rsidR="00C872CB">
        <w:rPr>
          <w:lang w:eastAsia="en-US"/>
        </w:rPr>
        <w:t>ly the</w:t>
      </w:r>
      <w:r>
        <w:rPr>
          <w:lang w:eastAsia="en-US"/>
        </w:rPr>
        <w:t xml:space="preserve"> relaxations mentioned in the table above and make this TC testable without any relaxations.</w:t>
      </w:r>
    </w:p>
    <w:p w14:paraId="35F77737" w14:textId="1A008DB0" w:rsidR="001421DE" w:rsidRPr="00D229CB" w:rsidRDefault="0064402A" w:rsidP="001421DE">
      <w:pPr>
        <w:rPr>
          <w:b/>
          <w:lang w:eastAsia="en-US"/>
        </w:rPr>
      </w:pPr>
      <w:bookmarkStart w:id="3" w:name="_Ref110350984"/>
      <w:bookmarkStart w:id="4" w:name="_Toc117849213"/>
      <w:bookmarkStart w:id="5" w:name="_Toc117865543"/>
      <w:bookmarkStart w:id="6" w:name="_Toc117865784"/>
      <w:bookmarkStart w:id="7" w:name="_Toc117865828"/>
      <w:bookmarkStart w:id="8" w:name="_Toc119050771"/>
      <w:bookmarkStart w:id="9" w:name="_Toc119569094"/>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1</w:t>
      </w:r>
      <w:r w:rsidRPr="00797F1E">
        <w:rPr>
          <w:b/>
        </w:rPr>
        <w:fldChar w:fldCharType="end"/>
      </w:r>
      <w:bookmarkEnd w:id="3"/>
      <w:r w:rsidRPr="00797F1E">
        <w:rPr>
          <w:b/>
        </w:rPr>
        <w:t xml:space="preserve">: </w:t>
      </w:r>
      <w:r w:rsidR="001421DE" w:rsidRPr="00D229CB">
        <w:rPr>
          <w:lang w:eastAsia="en-US"/>
        </w:rPr>
        <w:t xml:space="preserve">The relaxations for the </w:t>
      </w:r>
      <w:r w:rsidR="001421DE">
        <w:rPr>
          <w:lang w:eastAsia="en-US"/>
        </w:rPr>
        <w:t>Minimum Output Power TC</w:t>
      </w:r>
      <w:r w:rsidR="001421DE" w:rsidRPr="00D229CB">
        <w:rPr>
          <w:lang w:eastAsia="en-US"/>
        </w:rPr>
        <w:t xml:space="preserve"> can be removed</w:t>
      </w:r>
      <w:r w:rsidR="008A2579">
        <w:rPr>
          <w:lang w:eastAsia="en-US"/>
        </w:rPr>
        <w:t xml:space="preserve"> up to 400MHz BW</w:t>
      </w:r>
      <w:r w:rsidR="001421DE" w:rsidRPr="00D229CB">
        <w:rPr>
          <w:lang w:eastAsia="en-US"/>
        </w:rPr>
        <w:t xml:space="preserve"> with the improvements to permitted methods.</w:t>
      </w:r>
      <w:bookmarkEnd w:id="4"/>
      <w:bookmarkEnd w:id="5"/>
      <w:bookmarkEnd w:id="6"/>
      <w:bookmarkEnd w:id="7"/>
      <w:bookmarkEnd w:id="8"/>
      <w:bookmarkEnd w:id="9"/>
    </w:p>
    <w:p w14:paraId="4F0F6F11" w14:textId="232F8416" w:rsidR="00AB721C" w:rsidRDefault="00B25A28" w:rsidP="00AB721C">
      <w:pPr>
        <w:pStyle w:val="berschrift2"/>
        <w:rPr>
          <w:lang w:val="de-DE"/>
        </w:rPr>
      </w:pPr>
      <w:r>
        <w:rPr>
          <w:lang w:val="de-DE"/>
        </w:rPr>
        <w:t>Off</w:t>
      </w:r>
      <w:r w:rsidR="00AB721C">
        <w:rPr>
          <w:lang w:val="de-DE"/>
        </w:rPr>
        <w:t xml:space="preserve"> Power</w:t>
      </w:r>
    </w:p>
    <w:p w14:paraId="01151990" w14:textId="44BFC746" w:rsidR="006A412F" w:rsidRPr="009D63F1" w:rsidRDefault="00FE2337" w:rsidP="006A412F">
      <w:pPr>
        <w:rPr>
          <w:lang w:eastAsia="en-US"/>
        </w:rPr>
      </w:pPr>
      <w:r w:rsidRPr="009D63F1">
        <w:rPr>
          <w:lang w:eastAsia="en-US"/>
        </w:rPr>
        <w:t xml:space="preserve">For the </w:t>
      </w:r>
      <w:proofErr w:type="gramStart"/>
      <w:r w:rsidRPr="009D63F1">
        <w:rPr>
          <w:lang w:eastAsia="en-US"/>
        </w:rPr>
        <w:t>Off Power</w:t>
      </w:r>
      <w:proofErr w:type="gramEnd"/>
      <w:r w:rsidRPr="009D63F1">
        <w:rPr>
          <w:lang w:eastAsia="en-US"/>
        </w:rPr>
        <w:t xml:space="preserve"> TC TS 38.521-2 [3] currently defines the following test requirements:</w:t>
      </w:r>
    </w:p>
    <w:p w14:paraId="2F83EC26" w14:textId="77777777" w:rsidR="00FE2337" w:rsidRPr="009D63F1" w:rsidRDefault="00FE2337" w:rsidP="00FE2337">
      <w:pPr>
        <w:pStyle w:val="TH"/>
      </w:pPr>
      <w:r w:rsidRPr="009D63F1">
        <w:t xml:space="preserve">Table 6.3.2.5-1: </w:t>
      </w:r>
      <w:proofErr w:type="spellStart"/>
      <w:r w:rsidRPr="009D63F1">
        <w:t>Transmit</w:t>
      </w:r>
      <w:proofErr w:type="spellEnd"/>
      <w:r w:rsidRPr="009D63F1">
        <w:t xml:space="preserve">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FE2337" w:rsidRPr="009D63F1" w14:paraId="06675244"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307419C" w14:textId="77777777" w:rsidR="00FE2337" w:rsidRPr="009D63F1" w:rsidRDefault="00FE2337" w:rsidP="00720AF6">
            <w:pPr>
              <w:pStyle w:val="TAH"/>
            </w:pPr>
            <w:r w:rsidRPr="009D63F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86CF105" w14:textId="77777777" w:rsidR="00FE2337" w:rsidRPr="009D63F1" w:rsidRDefault="00FE2337" w:rsidP="00720AF6">
            <w:pPr>
              <w:pStyle w:val="TAH"/>
            </w:pPr>
            <w:r w:rsidRPr="009D63F1">
              <w:t xml:space="preserve">Channel </w:t>
            </w:r>
            <w:proofErr w:type="spellStart"/>
            <w:r w:rsidRPr="009D63F1">
              <w:t>bandwidth</w:t>
            </w:r>
            <w:proofErr w:type="spellEnd"/>
            <w:r w:rsidRPr="009D63F1">
              <w:t xml:space="preserve"> / </w:t>
            </w:r>
            <w:proofErr w:type="spellStart"/>
            <w:r w:rsidRPr="009D63F1">
              <w:t>Transmit</w:t>
            </w:r>
            <w:proofErr w:type="spellEnd"/>
            <w:r w:rsidRPr="009D63F1">
              <w:t xml:space="preserve"> OFF power (</w:t>
            </w:r>
            <w:proofErr w:type="spellStart"/>
            <w:r w:rsidRPr="009D63F1">
              <w:t>dBm</w:t>
            </w:r>
            <w:proofErr w:type="spellEnd"/>
            <w:r w:rsidRPr="009D63F1">
              <w:t xml:space="preserve">) / </w:t>
            </w:r>
            <w:proofErr w:type="spellStart"/>
            <w:r w:rsidRPr="009D63F1">
              <w:t>measurement</w:t>
            </w:r>
            <w:proofErr w:type="spellEnd"/>
            <w:r w:rsidRPr="009D63F1">
              <w:t xml:space="preserve"> </w:t>
            </w:r>
            <w:proofErr w:type="spellStart"/>
            <w:r w:rsidRPr="009D63F1">
              <w:t>bandwidth</w:t>
            </w:r>
            <w:proofErr w:type="spellEnd"/>
          </w:p>
        </w:tc>
      </w:tr>
      <w:tr w:rsidR="00FE2337" w:rsidRPr="009D63F1" w14:paraId="2A296B74"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4CBC183" w14:textId="77777777" w:rsidR="00FE2337" w:rsidRPr="009D63F1" w:rsidRDefault="00FE2337" w:rsidP="00720AF6">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7CB8B04" w14:textId="77777777" w:rsidR="00FE2337" w:rsidRPr="009D63F1" w:rsidRDefault="00FE2337" w:rsidP="00720AF6">
            <w:pPr>
              <w:pStyle w:val="TAH"/>
            </w:pPr>
            <w:r w:rsidRPr="009D63F1">
              <w:t>50 MHz</w:t>
            </w:r>
          </w:p>
        </w:tc>
        <w:tc>
          <w:tcPr>
            <w:tcW w:w="1501" w:type="dxa"/>
            <w:tcBorders>
              <w:top w:val="single" w:sz="4" w:space="0" w:color="auto"/>
              <w:left w:val="single" w:sz="4" w:space="0" w:color="auto"/>
              <w:bottom w:val="single" w:sz="4" w:space="0" w:color="auto"/>
              <w:right w:val="single" w:sz="4" w:space="0" w:color="auto"/>
            </w:tcBorders>
            <w:hideMark/>
          </w:tcPr>
          <w:p w14:paraId="36A0FCC8" w14:textId="77777777" w:rsidR="00FE2337" w:rsidRPr="009D63F1" w:rsidRDefault="00FE2337" w:rsidP="00720AF6">
            <w:pPr>
              <w:pStyle w:val="TAH"/>
            </w:pPr>
            <w:r w:rsidRPr="009D63F1">
              <w:t>100 MHz</w:t>
            </w:r>
          </w:p>
        </w:tc>
        <w:tc>
          <w:tcPr>
            <w:tcW w:w="1501" w:type="dxa"/>
            <w:tcBorders>
              <w:top w:val="single" w:sz="4" w:space="0" w:color="auto"/>
              <w:left w:val="single" w:sz="4" w:space="0" w:color="auto"/>
              <w:bottom w:val="single" w:sz="4" w:space="0" w:color="auto"/>
              <w:right w:val="single" w:sz="4" w:space="0" w:color="auto"/>
            </w:tcBorders>
            <w:hideMark/>
          </w:tcPr>
          <w:p w14:paraId="590E66D0" w14:textId="77777777" w:rsidR="00FE2337" w:rsidRPr="009D63F1" w:rsidRDefault="00FE2337" w:rsidP="00720AF6">
            <w:pPr>
              <w:pStyle w:val="TAH"/>
            </w:pPr>
            <w:r w:rsidRPr="009D63F1">
              <w:t>200 MHz</w:t>
            </w:r>
          </w:p>
        </w:tc>
        <w:tc>
          <w:tcPr>
            <w:tcW w:w="1502" w:type="dxa"/>
            <w:tcBorders>
              <w:top w:val="single" w:sz="4" w:space="0" w:color="auto"/>
              <w:left w:val="single" w:sz="4" w:space="0" w:color="auto"/>
              <w:bottom w:val="single" w:sz="4" w:space="0" w:color="auto"/>
              <w:right w:val="single" w:sz="4" w:space="0" w:color="auto"/>
            </w:tcBorders>
            <w:hideMark/>
          </w:tcPr>
          <w:p w14:paraId="188B1175" w14:textId="77777777" w:rsidR="00FE2337" w:rsidRPr="009D63F1" w:rsidRDefault="00FE2337" w:rsidP="00720AF6">
            <w:pPr>
              <w:pStyle w:val="TAH"/>
            </w:pPr>
            <w:r w:rsidRPr="009D63F1">
              <w:t>400 MHz</w:t>
            </w:r>
          </w:p>
        </w:tc>
      </w:tr>
      <w:tr w:rsidR="00FE2337" w:rsidRPr="009D63F1" w14:paraId="498467BF"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20C1297" w14:textId="77777777" w:rsidR="00FE2337" w:rsidRPr="009D63F1" w:rsidRDefault="00FE2337" w:rsidP="00720AF6">
            <w:pPr>
              <w:pStyle w:val="TAC"/>
              <w:rPr>
                <w:rFonts w:eastAsia="SimSun"/>
              </w:rPr>
            </w:pPr>
            <w:r w:rsidRPr="009D63F1">
              <w:t>n257</w:t>
            </w:r>
            <w:r w:rsidRPr="009D63F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431EF56" w14:textId="77777777" w:rsidR="00FE2337" w:rsidRPr="009D63F1" w:rsidRDefault="00FE2337" w:rsidP="00720AF6">
            <w:pPr>
              <w:pStyle w:val="TAC"/>
              <w:rPr>
                <w:rFonts w:eastAsia="SimSun"/>
              </w:rPr>
            </w:pPr>
            <w:r w:rsidRPr="009D63F1">
              <w:t>-35</w:t>
            </w:r>
            <w:r w:rsidRPr="009D63F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AB7B732" w14:textId="77777777" w:rsidR="00FE2337" w:rsidRPr="009D63F1" w:rsidRDefault="00FE2337" w:rsidP="00720AF6">
            <w:pPr>
              <w:pStyle w:val="TAC"/>
              <w:rPr>
                <w:rFonts w:eastAsia="SimSun"/>
              </w:rPr>
            </w:pPr>
            <w:r w:rsidRPr="009D63F1">
              <w:t>-35</w:t>
            </w:r>
            <w:r w:rsidRPr="009D63F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34FBC3DE" w14:textId="77777777" w:rsidR="00FE2337" w:rsidRPr="009D63F1" w:rsidRDefault="00FE2337" w:rsidP="00720AF6">
            <w:pPr>
              <w:pStyle w:val="TAC"/>
            </w:pPr>
            <w:r w:rsidRPr="009D63F1">
              <w:t>-35</w:t>
            </w:r>
            <w:r w:rsidRPr="009D63F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3995F929" w14:textId="77777777" w:rsidR="00FE2337" w:rsidRPr="009D63F1" w:rsidRDefault="00FE2337" w:rsidP="00720AF6">
            <w:pPr>
              <w:pStyle w:val="TAC"/>
            </w:pPr>
            <w:r w:rsidRPr="009D63F1">
              <w:t>-35</w:t>
            </w:r>
            <w:r w:rsidRPr="009D63F1">
              <w:rPr>
                <w:rFonts w:eastAsia="SimSun"/>
              </w:rPr>
              <w:t>+30.4</w:t>
            </w:r>
          </w:p>
        </w:tc>
      </w:tr>
      <w:tr w:rsidR="00FE2337" w:rsidRPr="009D63F1" w14:paraId="6D11B6FC"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78CD9A8" w14:textId="77777777" w:rsidR="00FE2337" w:rsidRPr="009D63F1" w:rsidRDefault="00FE2337"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18708F9" w14:textId="77777777" w:rsidR="00FE2337" w:rsidRPr="009D63F1" w:rsidRDefault="00FE2337"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64703DE7" w14:textId="77777777" w:rsidR="00FE2337" w:rsidRPr="009D63F1" w:rsidRDefault="00FE2337"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4103B417" w14:textId="77777777" w:rsidR="00FE2337" w:rsidRPr="009D63F1" w:rsidRDefault="00FE2337"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4620A2C8" w14:textId="77777777" w:rsidR="00FE2337" w:rsidRPr="009D63F1" w:rsidRDefault="00FE2337" w:rsidP="00720AF6">
            <w:pPr>
              <w:pStyle w:val="TAC"/>
            </w:pPr>
            <w:r w:rsidRPr="009D63F1">
              <w:t>380.28 MHz</w:t>
            </w:r>
          </w:p>
        </w:tc>
      </w:tr>
      <w:tr w:rsidR="00FE2337" w:rsidRPr="009D63F1" w14:paraId="5F031132"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BA5C3B4" w14:textId="77777777" w:rsidR="00FE2337" w:rsidRPr="009D63F1" w:rsidRDefault="00FE2337" w:rsidP="00720AF6">
            <w:pPr>
              <w:pStyle w:val="TAC"/>
              <w:rPr>
                <w:rFonts w:eastAsia="SimSun"/>
              </w:rPr>
            </w:pPr>
            <w:r w:rsidRPr="009D63F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151A86F"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4B76E36"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7C0BD6D2"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6D3D2D63"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30.4]</w:t>
            </w:r>
          </w:p>
        </w:tc>
      </w:tr>
      <w:tr w:rsidR="00FE2337" w:rsidRPr="009D63F1" w14:paraId="4A3910DD"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3B78A1A" w14:textId="77777777" w:rsidR="00FE2337" w:rsidRPr="009D63F1" w:rsidRDefault="00FE2337"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339C03F" w14:textId="77777777" w:rsidR="00FE2337" w:rsidRPr="009D63F1" w:rsidRDefault="00FE2337"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5990D839" w14:textId="77777777" w:rsidR="00FE2337" w:rsidRPr="009D63F1" w:rsidRDefault="00FE2337"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24C3EA6A" w14:textId="77777777" w:rsidR="00FE2337" w:rsidRPr="009D63F1" w:rsidRDefault="00FE2337"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0B04979D" w14:textId="77777777" w:rsidR="00FE2337" w:rsidRPr="009D63F1" w:rsidRDefault="00FE2337" w:rsidP="00720AF6">
            <w:pPr>
              <w:pStyle w:val="TAC"/>
            </w:pPr>
            <w:r w:rsidRPr="009D63F1">
              <w:t>380.28 MHz</w:t>
            </w:r>
          </w:p>
        </w:tc>
      </w:tr>
      <w:tr w:rsidR="00FE2337" w:rsidRPr="009D63F1" w14:paraId="0EEBE856"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A48DC49" w14:textId="77777777" w:rsidR="00FE2337" w:rsidRPr="009D63F1" w:rsidRDefault="00FE2337" w:rsidP="00720AF6">
            <w:pPr>
              <w:pStyle w:val="TAC"/>
              <w:rPr>
                <w:rFonts w:eastAsia="SimSun"/>
              </w:rPr>
            </w:pPr>
            <w:r w:rsidRPr="009D63F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378283"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74969296" w14:textId="77777777" w:rsidR="00FE2337" w:rsidRPr="009D63F1" w:rsidRDefault="00FE2337" w:rsidP="00720AF6">
            <w:pPr>
              <w:pStyle w:val="TAC"/>
              <w:rPr>
                <w:rFonts w:eastAsia="SimSun"/>
              </w:rPr>
            </w:pPr>
            <w:r w:rsidRPr="009D63F1">
              <w:t>-35</w:t>
            </w:r>
            <w:r w:rsidRPr="009D63F1">
              <w:rPr>
                <w:rFonts w:eastAsia="SimSun"/>
              </w:rPr>
              <w:t>+</w:t>
            </w:r>
            <w:r w:rsidRPr="009D63F1">
              <w:t>[</w:t>
            </w:r>
            <w:r w:rsidRPr="009D63F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4F826AC5"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5946DF28" w14:textId="77777777" w:rsidR="00FE2337" w:rsidRPr="009D63F1" w:rsidRDefault="00FE2337" w:rsidP="00720AF6">
            <w:pPr>
              <w:pStyle w:val="TAC"/>
            </w:pPr>
            <w:r w:rsidRPr="009D63F1">
              <w:t>-35</w:t>
            </w:r>
            <w:r w:rsidRPr="009D63F1">
              <w:rPr>
                <w:rFonts w:eastAsia="SimSun"/>
              </w:rPr>
              <w:t>+</w:t>
            </w:r>
            <w:r w:rsidRPr="009D63F1">
              <w:t>[</w:t>
            </w:r>
            <w:r w:rsidRPr="009D63F1">
              <w:rPr>
                <w:rFonts w:eastAsia="SimSun"/>
              </w:rPr>
              <w:t>33.1]</w:t>
            </w:r>
          </w:p>
        </w:tc>
      </w:tr>
      <w:tr w:rsidR="00FE2337" w:rsidRPr="009D63F1" w14:paraId="1C797F3F"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B3CE6D0" w14:textId="77777777" w:rsidR="00FE2337" w:rsidRPr="009D63F1" w:rsidRDefault="00FE2337"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A6F7C8D" w14:textId="77777777" w:rsidR="00FE2337" w:rsidRPr="009D63F1" w:rsidRDefault="00FE2337"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6209EF88" w14:textId="77777777" w:rsidR="00FE2337" w:rsidRPr="009D63F1" w:rsidRDefault="00FE2337"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32372B18" w14:textId="77777777" w:rsidR="00FE2337" w:rsidRPr="009D63F1" w:rsidRDefault="00FE2337"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097D06C6" w14:textId="77777777" w:rsidR="00FE2337" w:rsidRPr="009D63F1" w:rsidRDefault="00FE2337" w:rsidP="00720AF6">
            <w:pPr>
              <w:pStyle w:val="TAC"/>
            </w:pPr>
            <w:r w:rsidRPr="009D63F1">
              <w:t>380.28 MHz</w:t>
            </w:r>
          </w:p>
        </w:tc>
      </w:tr>
      <w:tr w:rsidR="00FE2337" w:rsidRPr="009D63F1" w14:paraId="5867084F" w14:textId="77777777" w:rsidTr="00720AF6">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C1358E4" w14:textId="77777777" w:rsidR="00FE2337" w:rsidRPr="009D63F1" w:rsidRDefault="00FE2337" w:rsidP="00720AF6">
            <w:pPr>
              <w:pStyle w:val="TAN"/>
            </w:pPr>
            <w:r w:rsidRPr="009D63F1">
              <w:t>NOTE 1:</w:t>
            </w:r>
            <w:r w:rsidRPr="009D63F1">
              <w:tab/>
              <w:t xml:space="preserve">Core </w:t>
            </w:r>
            <w:proofErr w:type="spellStart"/>
            <w:r w:rsidRPr="009D63F1">
              <w:t>requirement</w:t>
            </w:r>
            <w:proofErr w:type="spellEnd"/>
            <w:r w:rsidRPr="009D63F1">
              <w:t xml:space="preserve"> </w:t>
            </w:r>
            <w:proofErr w:type="spellStart"/>
            <w:r w:rsidRPr="009D63F1">
              <w:t>cannot</w:t>
            </w:r>
            <w:proofErr w:type="spellEnd"/>
            <w:r w:rsidRPr="009D63F1">
              <w:t xml:space="preserve"> </w:t>
            </w:r>
            <w:proofErr w:type="spellStart"/>
            <w:r w:rsidRPr="009D63F1">
              <w:t>be</w:t>
            </w:r>
            <w:proofErr w:type="spellEnd"/>
            <w:r w:rsidRPr="009D63F1">
              <w:t xml:space="preserve"> </w:t>
            </w:r>
            <w:proofErr w:type="spellStart"/>
            <w:r w:rsidRPr="009D63F1">
              <w:t>tested</w:t>
            </w:r>
            <w:proofErr w:type="spellEnd"/>
            <w:r w:rsidRPr="009D63F1">
              <w:t xml:space="preserve"> due </w:t>
            </w:r>
            <w:proofErr w:type="spellStart"/>
            <w:r w:rsidRPr="009D63F1">
              <w:t>to</w:t>
            </w:r>
            <w:proofErr w:type="spellEnd"/>
            <w:r w:rsidRPr="009D63F1">
              <w:t xml:space="preserve"> </w:t>
            </w:r>
            <w:proofErr w:type="spellStart"/>
            <w:r w:rsidRPr="009D63F1">
              <w:t>testability</w:t>
            </w:r>
            <w:proofErr w:type="spellEnd"/>
            <w:r w:rsidRPr="009D63F1">
              <w:t xml:space="preserve"> </w:t>
            </w:r>
            <w:proofErr w:type="spellStart"/>
            <w:r w:rsidRPr="009D63F1">
              <w:t>issue</w:t>
            </w:r>
            <w:proofErr w:type="spellEnd"/>
            <w:r w:rsidRPr="009D63F1">
              <w:t xml:space="preserve"> and </w:t>
            </w:r>
            <w:proofErr w:type="spellStart"/>
            <w:r w:rsidRPr="009D63F1">
              <w:t>test</w:t>
            </w:r>
            <w:proofErr w:type="spellEnd"/>
            <w:r w:rsidRPr="009D63F1">
              <w:t xml:space="preserve"> </w:t>
            </w:r>
            <w:proofErr w:type="spellStart"/>
            <w:r w:rsidRPr="009D63F1">
              <w:t>requirement</w:t>
            </w:r>
            <w:proofErr w:type="spellEnd"/>
            <w:r w:rsidRPr="009D63F1">
              <w:t xml:space="preserve"> </w:t>
            </w:r>
            <w:proofErr w:type="spellStart"/>
            <w:r w:rsidRPr="009D63F1">
              <w:t>includes</w:t>
            </w:r>
            <w:proofErr w:type="spellEnd"/>
            <w:r w:rsidRPr="009D63F1">
              <w:t xml:space="preserve"> </w:t>
            </w:r>
            <w:proofErr w:type="spellStart"/>
            <w:r w:rsidRPr="009D63F1">
              <w:t>relaxation</w:t>
            </w:r>
            <w:proofErr w:type="spellEnd"/>
            <w:r w:rsidRPr="009D63F1">
              <w:t xml:space="preserve"> </w:t>
            </w:r>
            <w:proofErr w:type="spellStart"/>
            <w:r w:rsidRPr="009D63F1">
              <w:t>to</w:t>
            </w:r>
            <w:proofErr w:type="spellEnd"/>
            <w:r w:rsidRPr="009D63F1">
              <w:t xml:space="preserve"> </w:t>
            </w:r>
            <w:proofErr w:type="spellStart"/>
            <w:r w:rsidRPr="009D63F1">
              <w:t>achieve</w:t>
            </w:r>
            <w:proofErr w:type="spellEnd"/>
            <w:r w:rsidRPr="009D63F1">
              <w:t xml:space="preserve"> </w:t>
            </w:r>
            <w:proofErr w:type="spellStart"/>
            <w:r w:rsidRPr="009D63F1">
              <w:t>impact</w:t>
            </w:r>
            <w:proofErr w:type="spellEnd"/>
            <w:r w:rsidRPr="009D63F1">
              <w:t xml:space="preserve"> </w:t>
            </w:r>
            <w:proofErr w:type="spellStart"/>
            <w:r w:rsidRPr="009D63F1">
              <w:t>from</w:t>
            </w:r>
            <w:proofErr w:type="spellEnd"/>
            <w:r w:rsidRPr="009D63F1">
              <w:t xml:space="preserve"> </w:t>
            </w:r>
            <w:proofErr w:type="spellStart"/>
            <w:r w:rsidRPr="009D63F1">
              <w:t>test</w:t>
            </w:r>
            <w:proofErr w:type="spellEnd"/>
            <w:r w:rsidRPr="009D63F1">
              <w:t xml:space="preserve"> </w:t>
            </w:r>
            <w:proofErr w:type="spellStart"/>
            <w:r w:rsidRPr="009D63F1">
              <w:t>system</w:t>
            </w:r>
            <w:proofErr w:type="spellEnd"/>
            <w:r w:rsidRPr="009D63F1">
              <w:t xml:space="preserve"> </w:t>
            </w:r>
            <w:proofErr w:type="spellStart"/>
            <w:r w:rsidRPr="009D63F1">
              <w:t>noise</w:t>
            </w:r>
            <w:proofErr w:type="spellEnd"/>
            <w:r w:rsidRPr="009D63F1">
              <w:t xml:space="preserve"> </w:t>
            </w:r>
            <w:proofErr w:type="spellStart"/>
            <w:r w:rsidRPr="009D63F1">
              <w:t>to</w:t>
            </w:r>
            <w:proofErr w:type="spellEnd"/>
            <w:r w:rsidRPr="009D63F1">
              <w:t xml:space="preserve"> </w:t>
            </w:r>
            <w:proofErr w:type="spellStart"/>
            <w:r w:rsidRPr="009D63F1">
              <w:t>measurement</w:t>
            </w:r>
            <w:proofErr w:type="spellEnd"/>
            <w:r w:rsidRPr="009D63F1">
              <w:t xml:space="preserve"> </w:t>
            </w:r>
            <w:proofErr w:type="spellStart"/>
            <w:r w:rsidRPr="009D63F1">
              <w:t>result</w:t>
            </w:r>
            <w:proofErr w:type="spellEnd"/>
            <w:r w:rsidRPr="009D63F1">
              <w:t xml:space="preserve"> = 1.0 dB (Minimum </w:t>
            </w:r>
            <w:proofErr w:type="spellStart"/>
            <w:r w:rsidRPr="009D63F1">
              <w:t>requirement</w:t>
            </w:r>
            <w:proofErr w:type="spellEnd"/>
            <w:r w:rsidRPr="009D63F1">
              <w:t xml:space="preserve"> + </w:t>
            </w:r>
            <w:proofErr w:type="spellStart"/>
            <w:r w:rsidRPr="009D63F1">
              <w:t>relaxation</w:t>
            </w:r>
            <w:proofErr w:type="spellEnd"/>
            <w:r w:rsidRPr="009D63F1">
              <w:t>).</w:t>
            </w:r>
          </w:p>
          <w:p w14:paraId="0D462E33" w14:textId="77777777" w:rsidR="00FE2337" w:rsidRPr="009D63F1" w:rsidRDefault="00FE2337" w:rsidP="00720AF6">
            <w:pPr>
              <w:pStyle w:val="TAN"/>
            </w:pPr>
            <w:r w:rsidRPr="009D63F1">
              <w:t xml:space="preserve">NOTE 2: </w:t>
            </w:r>
            <w:r w:rsidRPr="009D63F1">
              <w:tab/>
              <w:t xml:space="preserve">Relaxed n257 </w:t>
            </w:r>
            <w:proofErr w:type="spellStart"/>
            <w:r w:rsidRPr="009D63F1">
              <w:t>test</w:t>
            </w:r>
            <w:proofErr w:type="spellEnd"/>
            <w:r w:rsidRPr="009D63F1">
              <w:t xml:space="preserve"> </w:t>
            </w:r>
            <w:proofErr w:type="spellStart"/>
            <w:r w:rsidRPr="009D63F1">
              <w:t>requirement</w:t>
            </w:r>
            <w:proofErr w:type="spellEnd"/>
            <w:r w:rsidRPr="009D63F1">
              <w:t xml:space="preserve"> </w:t>
            </w:r>
            <w:proofErr w:type="spellStart"/>
            <w:r w:rsidRPr="009D63F1">
              <w:t>is</w:t>
            </w:r>
            <w:proofErr w:type="spellEnd"/>
            <w:r w:rsidRPr="009D63F1">
              <w:t xml:space="preserve"> </w:t>
            </w:r>
            <w:proofErr w:type="spellStart"/>
            <w:r w:rsidRPr="009D63F1">
              <w:t>testable</w:t>
            </w:r>
            <w:proofErr w:type="spellEnd"/>
            <w:r w:rsidRPr="009D63F1">
              <w:t xml:space="preserve"> </w:t>
            </w:r>
            <w:proofErr w:type="spellStart"/>
            <w:r w:rsidRPr="009D63F1">
              <w:t>for</w:t>
            </w:r>
            <w:proofErr w:type="spellEnd"/>
            <w:r w:rsidRPr="009D63F1">
              <w:t xml:space="preserve"> PC3 and PC1.</w:t>
            </w:r>
          </w:p>
        </w:tc>
      </w:tr>
    </w:tbl>
    <w:p w14:paraId="1AF7CD19" w14:textId="0D7E4C8F" w:rsidR="00FE2337" w:rsidRPr="009D63F1" w:rsidRDefault="001042EC" w:rsidP="006A412F">
      <w:pPr>
        <w:rPr>
          <w:lang w:eastAsia="en-US"/>
        </w:rPr>
      </w:pPr>
      <w:r w:rsidRPr="009D63F1">
        <w:rPr>
          <w:lang w:eastAsia="en-US"/>
        </w:rPr>
        <w:t>Since for this TC a very low power needs to be measured similar to the Minimum Output Power TC</w:t>
      </w:r>
      <w:r w:rsidR="00720AF6" w:rsidRPr="009D63F1">
        <w:rPr>
          <w:lang w:eastAsia="en-US"/>
        </w:rPr>
        <w:t>, the Noise Floor of the test system will also be very similar, thus a reduction of relaxations is possible in a similar way as for the Minimum Output Power TC.</w:t>
      </w:r>
    </w:p>
    <w:p w14:paraId="1FD6143A" w14:textId="2AD54489" w:rsidR="00720AF6" w:rsidRPr="009D63F1" w:rsidRDefault="00720AF6" w:rsidP="00720AF6">
      <w:pPr>
        <w:pStyle w:val="TH"/>
      </w:pPr>
      <w:r w:rsidRPr="009D63F1">
        <w:rPr>
          <w:lang w:val="en-US"/>
        </w:rPr>
        <w:lastRenderedPageBreak/>
        <w:t xml:space="preserve">Improved </w:t>
      </w:r>
      <w:r w:rsidRPr="009D63F1">
        <w:t xml:space="preserve">Table 6.3.2.5-1: </w:t>
      </w:r>
      <w:proofErr w:type="spellStart"/>
      <w:r w:rsidRPr="009D63F1">
        <w:t>Transmit</w:t>
      </w:r>
      <w:proofErr w:type="spellEnd"/>
      <w:r w:rsidRPr="009D63F1">
        <w:t xml:space="preserve">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20AF6" w:rsidRPr="009D63F1" w14:paraId="4E049607"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2D2CB63" w14:textId="77777777" w:rsidR="00720AF6" w:rsidRPr="009D63F1" w:rsidRDefault="00720AF6" w:rsidP="00720AF6">
            <w:pPr>
              <w:pStyle w:val="TAH"/>
            </w:pPr>
            <w:r w:rsidRPr="009D63F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1BD17866" w14:textId="77777777" w:rsidR="00720AF6" w:rsidRPr="009D63F1" w:rsidRDefault="00720AF6" w:rsidP="00720AF6">
            <w:pPr>
              <w:pStyle w:val="TAH"/>
            </w:pPr>
            <w:r w:rsidRPr="009D63F1">
              <w:t xml:space="preserve">Channel </w:t>
            </w:r>
            <w:proofErr w:type="spellStart"/>
            <w:r w:rsidRPr="009D63F1">
              <w:t>bandwidth</w:t>
            </w:r>
            <w:proofErr w:type="spellEnd"/>
            <w:r w:rsidRPr="009D63F1">
              <w:t xml:space="preserve"> / </w:t>
            </w:r>
            <w:proofErr w:type="spellStart"/>
            <w:r w:rsidRPr="009D63F1">
              <w:t>Transmit</w:t>
            </w:r>
            <w:proofErr w:type="spellEnd"/>
            <w:r w:rsidRPr="009D63F1">
              <w:t xml:space="preserve"> OFF power (</w:t>
            </w:r>
            <w:proofErr w:type="spellStart"/>
            <w:r w:rsidRPr="009D63F1">
              <w:t>dBm</w:t>
            </w:r>
            <w:proofErr w:type="spellEnd"/>
            <w:r w:rsidRPr="009D63F1">
              <w:t xml:space="preserve">) / </w:t>
            </w:r>
            <w:proofErr w:type="spellStart"/>
            <w:r w:rsidRPr="009D63F1">
              <w:t>measurement</w:t>
            </w:r>
            <w:proofErr w:type="spellEnd"/>
            <w:r w:rsidRPr="009D63F1">
              <w:t xml:space="preserve"> </w:t>
            </w:r>
            <w:proofErr w:type="spellStart"/>
            <w:r w:rsidRPr="009D63F1">
              <w:t>bandwidth</w:t>
            </w:r>
            <w:proofErr w:type="spellEnd"/>
          </w:p>
        </w:tc>
      </w:tr>
      <w:tr w:rsidR="00720AF6" w:rsidRPr="009D63F1" w14:paraId="2B3DEC7D"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0FC747E" w14:textId="77777777" w:rsidR="00720AF6" w:rsidRPr="009D63F1" w:rsidRDefault="00720AF6" w:rsidP="00720AF6">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00DD979" w14:textId="77777777" w:rsidR="00720AF6" w:rsidRPr="009D63F1" w:rsidRDefault="00720AF6" w:rsidP="00720AF6">
            <w:pPr>
              <w:pStyle w:val="TAH"/>
            </w:pPr>
            <w:r w:rsidRPr="009D63F1">
              <w:t>50 MHz</w:t>
            </w:r>
          </w:p>
        </w:tc>
        <w:tc>
          <w:tcPr>
            <w:tcW w:w="1501" w:type="dxa"/>
            <w:tcBorders>
              <w:top w:val="single" w:sz="4" w:space="0" w:color="auto"/>
              <w:left w:val="single" w:sz="4" w:space="0" w:color="auto"/>
              <w:bottom w:val="single" w:sz="4" w:space="0" w:color="auto"/>
              <w:right w:val="single" w:sz="4" w:space="0" w:color="auto"/>
            </w:tcBorders>
            <w:hideMark/>
          </w:tcPr>
          <w:p w14:paraId="7E5CA64F" w14:textId="77777777" w:rsidR="00720AF6" w:rsidRPr="009D63F1" w:rsidRDefault="00720AF6" w:rsidP="00720AF6">
            <w:pPr>
              <w:pStyle w:val="TAH"/>
            </w:pPr>
            <w:r w:rsidRPr="009D63F1">
              <w:t>100 MHz</w:t>
            </w:r>
          </w:p>
        </w:tc>
        <w:tc>
          <w:tcPr>
            <w:tcW w:w="1501" w:type="dxa"/>
            <w:tcBorders>
              <w:top w:val="single" w:sz="4" w:space="0" w:color="auto"/>
              <w:left w:val="single" w:sz="4" w:space="0" w:color="auto"/>
              <w:bottom w:val="single" w:sz="4" w:space="0" w:color="auto"/>
              <w:right w:val="single" w:sz="4" w:space="0" w:color="auto"/>
            </w:tcBorders>
            <w:hideMark/>
          </w:tcPr>
          <w:p w14:paraId="43651D1C" w14:textId="77777777" w:rsidR="00720AF6" w:rsidRPr="009D63F1" w:rsidRDefault="00720AF6" w:rsidP="00720AF6">
            <w:pPr>
              <w:pStyle w:val="TAH"/>
            </w:pPr>
            <w:r w:rsidRPr="009D63F1">
              <w:t>200 MHz</w:t>
            </w:r>
          </w:p>
        </w:tc>
        <w:tc>
          <w:tcPr>
            <w:tcW w:w="1502" w:type="dxa"/>
            <w:tcBorders>
              <w:top w:val="single" w:sz="4" w:space="0" w:color="auto"/>
              <w:left w:val="single" w:sz="4" w:space="0" w:color="auto"/>
              <w:bottom w:val="single" w:sz="4" w:space="0" w:color="auto"/>
              <w:right w:val="single" w:sz="4" w:space="0" w:color="auto"/>
            </w:tcBorders>
            <w:hideMark/>
          </w:tcPr>
          <w:p w14:paraId="191A911E" w14:textId="77777777" w:rsidR="00720AF6" w:rsidRPr="009D63F1" w:rsidRDefault="00720AF6" w:rsidP="00720AF6">
            <w:pPr>
              <w:pStyle w:val="TAH"/>
            </w:pPr>
            <w:r w:rsidRPr="009D63F1">
              <w:t>400 MHz</w:t>
            </w:r>
          </w:p>
        </w:tc>
      </w:tr>
      <w:tr w:rsidR="00720AF6" w:rsidRPr="009D63F1" w14:paraId="42807D12"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1A640EB" w14:textId="77777777" w:rsidR="00720AF6" w:rsidRPr="009D63F1" w:rsidRDefault="00720AF6" w:rsidP="00720AF6">
            <w:pPr>
              <w:pStyle w:val="TAC"/>
              <w:rPr>
                <w:rFonts w:eastAsia="SimSun"/>
              </w:rPr>
            </w:pPr>
            <w:r w:rsidRPr="009D63F1">
              <w:t>n257</w:t>
            </w:r>
            <w:r w:rsidRPr="009D63F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215321D" w14:textId="40F7A279" w:rsidR="00720AF6" w:rsidRPr="009D63F1" w:rsidRDefault="00720AF6" w:rsidP="00720AF6">
            <w:pPr>
              <w:pStyle w:val="TAC"/>
              <w:rPr>
                <w:rFonts w:eastAsia="SimSun"/>
                <w:lang w:val="de-DE"/>
              </w:rPr>
            </w:pPr>
            <w:r w:rsidRPr="009D63F1">
              <w:t>-35</w:t>
            </w:r>
            <w:r w:rsidRPr="009D63F1">
              <w:rPr>
                <w:rFonts w:eastAsia="SimSun"/>
              </w:rPr>
              <w:t>+</w:t>
            </w:r>
            <w:r w:rsidRPr="009D63F1">
              <w:rPr>
                <w:rFonts w:eastAsia="SimSun"/>
                <w:lang w:val="de-DE"/>
              </w:rPr>
              <w:t>13</w:t>
            </w:r>
          </w:p>
        </w:tc>
        <w:tc>
          <w:tcPr>
            <w:tcW w:w="1501" w:type="dxa"/>
            <w:tcBorders>
              <w:top w:val="single" w:sz="4" w:space="0" w:color="auto"/>
              <w:left w:val="single" w:sz="4" w:space="0" w:color="auto"/>
              <w:bottom w:val="single" w:sz="4" w:space="0" w:color="auto"/>
              <w:right w:val="single" w:sz="4" w:space="0" w:color="auto"/>
            </w:tcBorders>
          </w:tcPr>
          <w:p w14:paraId="62306BF5" w14:textId="2377C117" w:rsidR="00720AF6" w:rsidRPr="009D63F1" w:rsidRDefault="00720AF6" w:rsidP="00720AF6">
            <w:pPr>
              <w:pStyle w:val="TAC"/>
              <w:rPr>
                <w:rFonts w:eastAsia="SimSun"/>
                <w:lang w:val="de-DE"/>
              </w:rPr>
            </w:pPr>
            <w:r w:rsidRPr="009D63F1">
              <w:t>-35</w:t>
            </w:r>
            <w:r w:rsidRPr="009D63F1">
              <w:rPr>
                <w:rFonts w:eastAsia="SimSun"/>
              </w:rPr>
              <w:t>+</w:t>
            </w:r>
            <w:r w:rsidRPr="009D63F1">
              <w:rPr>
                <w:rFonts w:eastAsia="SimSun"/>
                <w:lang w:val="de-DE"/>
              </w:rPr>
              <w:t>16.4</w:t>
            </w:r>
          </w:p>
        </w:tc>
        <w:tc>
          <w:tcPr>
            <w:tcW w:w="1501" w:type="dxa"/>
            <w:tcBorders>
              <w:top w:val="single" w:sz="4" w:space="0" w:color="auto"/>
              <w:left w:val="single" w:sz="4" w:space="0" w:color="auto"/>
              <w:bottom w:val="single" w:sz="4" w:space="0" w:color="auto"/>
              <w:right w:val="single" w:sz="4" w:space="0" w:color="auto"/>
            </w:tcBorders>
          </w:tcPr>
          <w:p w14:paraId="76AA911C" w14:textId="7B5C4490" w:rsidR="00720AF6" w:rsidRPr="009D63F1" w:rsidRDefault="00720AF6" w:rsidP="00720AF6">
            <w:pPr>
              <w:pStyle w:val="TAC"/>
              <w:rPr>
                <w:lang w:val="de-DE"/>
              </w:rPr>
            </w:pPr>
            <w:r w:rsidRPr="009D63F1">
              <w:t>-35</w:t>
            </w:r>
            <w:r w:rsidRPr="009D63F1">
              <w:rPr>
                <w:rFonts w:eastAsia="SimSun"/>
              </w:rPr>
              <w:t>+</w:t>
            </w:r>
            <w:r w:rsidRPr="009D63F1">
              <w:rPr>
                <w:rFonts w:eastAsia="SimSun"/>
                <w:lang w:val="de-DE"/>
              </w:rPr>
              <w:t>19.4</w:t>
            </w:r>
          </w:p>
        </w:tc>
        <w:tc>
          <w:tcPr>
            <w:tcW w:w="1502" w:type="dxa"/>
            <w:tcBorders>
              <w:top w:val="single" w:sz="4" w:space="0" w:color="auto"/>
              <w:left w:val="single" w:sz="4" w:space="0" w:color="auto"/>
              <w:bottom w:val="single" w:sz="4" w:space="0" w:color="auto"/>
              <w:right w:val="single" w:sz="4" w:space="0" w:color="auto"/>
            </w:tcBorders>
          </w:tcPr>
          <w:p w14:paraId="088DC9B9" w14:textId="31E608F9" w:rsidR="00720AF6" w:rsidRPr="009D63F1" w:rsidRDefault="00720AF6" w:rsidP="00720AF6">
            <w:pPr>
              <w:pStyle w:val="TAC"/>
              <w:rPr>
                <w:lang w:val="de-DE"/>
              </w:rPr>
            </w:pPr>
            <w:r w:rsidRPr="009D63F1">
              <w:t>-35</w:t>
            </w:r>
            <w:r w:rsidRPr="009D63F1">
              <w:rPr>
                <w:rFonts w:eastAsia="SimSun"/>
              </w:rPr>
              <w:t>+</w:t>
            </w:r>
            <w:r w:rsidRPr="009D63F1">
              <w:rPr>
                <w:rFonts w:eastAsia="SimSun"/>
                <w:lang w:val="de-DE"/>
              </w:rPr>
              <w:t>22</w:t>
            </w:r>
          </w:p>
        </w:tc>
      </w:tr>
      <w:tr w:rsidR="00720AF6" w:rsidRPr="009D63F1" w14:paraId="1EF969F7"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64B0496" w14:textId="77777777" w:rsidR="00720AF6" w:rsidRPr="009D63F1" w:rsidRDefault="00720AF6"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6FBE1A9" w14:textId="77777777" w:rsidR="00720AF6" w:rsidRPr="009D63F1" w:rsidRDefault="00720AF6"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580CCAD6" w14:textId="77777777" w:rsidR="00720AF6" w:rsidRPr="009D63F1" w:rsidRDefault="00720AF6"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7DCE67A7" w14:textId="77777777" w:rsidR="00720AF6" w:rsidRPr="009D63F1" w:rsidRDefault="00720AF6"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726B71CB" w14:textId="77777777" w:rsidR="00720AF6" w:rsidRPr="009D63F1" w:rsidRDefault="00720AF6" w:rsidP="00720AF6">
            <w:pPr>
              <w:pStyle w:val="TAC"/>
            </w:pPr>
            <w:r w:rsidRPr="009D63F1">
              <w:t>380.28 MHz</w:t>
            </w:r>
          </w:p>
        </w:tc>
      </w:tr>
      <w:tr w:rsidR="00720AF6" w:rsidRPr="009D63F1" w14:paraId="7EE46C10"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62EDE3" w14:textId="77777777" w:rsidR="00720AF6" w:rsidRPr="009D63F1" w:rsidRDefault="00720AF6" w:rsidP="00720AF6">
            <w:pPr>
              <w:pStyle w:val="TAC"/>
              <w:rPr>
                <w:rFonts w:eastAsia="SimSun"/>
              </w:rPr>
            </w:pPr>
            <w:r w:rsidRPr="009D63F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B4D1068" w14:textId="7F58CFB5"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13</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467B31AF" w14:textId="62A2A2DE"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16.4</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7F2DE07C" w14:textId="2C32DF2E"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19.4</w:t>
            </w:r>
            <w:r w:rsidRPr="009D63F1">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1E09F40D" w14:textId="75609C84"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22</w:t>
            </w:r>
            <w:r w:rsidRPr="009D63F1">
              <w:rPr>
                <w:rFonts w:eastAsia="SimSun"/>
              </w:rPr>
              <w:t>]</w:t>
            </w:r>
          </w:p>
        </w:tc>
      </w:tr>
      <w:tr w:rsidR="00720AF6" w:rsidRPr="009D63F1" w14:paraId="1ACBABC8"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C129DBF" w14:textId="77777777" w:rsidR="00720AF6" w:rsidRPr="009D63F1" w:rsidRDefault="00720AF6"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13A6CA6" w14:textId="77777777" w:rsidR="00720AF6" w:rsidRPr="009D63F1" w:rsidRDefault="00720AF6"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0966E1FE" w14:textId="77777777" w:rsidR="00720AF6" w:rsidRPr="009D63F1" w:rsidRDefault="00720AF6"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4AF87DE7" w14:textId="77777777" w:rsidR="00720AF6" w:rsidRPr="009D63F1" w:rsidRDefault="00720AF6"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3A02DC56" w14:textId="77777777" w:rsidR="00720AF6" w:rsidRPr="009D63F1" w:rsidRDefault="00720AF6" w:rsidP="00720AF6">
            <w:pPr>
              <w:pStyle w:val="TAC"/>
            </w:pPr>
            <w:r w:rsidRPr="009D63F1">
              <w:t>380.28 MHz</w:t>
            </w:r>
          </w:p>
        </w:tc>
      </w:tr>
      <w:tr w:rsidR="00720AF6" w:rsidRPr="009D63F1" w14:paraId="25EBA0DC" w14:textId="77777777" w:rsidTr="00720AF6">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289D7A6" w14:textId="77777777" w:rsidR="00720AF6" w:rsidRPr="009D63F1" w:rsidRDefault="00720AF6" w:rsidP="00720AF6">
            <w:pPr>
              <w:pStyle w:val="TAC"/>
              <w:rPr>
                <w:rFonts w:eastAsia="SimSun"/>
              </w:rPr>
            </w:pPr>
            <w:r w:rsidRPr="009D63F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D22B36D" w14:textId="3F6212BC"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10.6</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474A384F" w14:textId="3D6B419F" w:rsidR="00720AF6" w:rsidRPr="009D63F1" w:rsidRDefault="00720AF6" w:rsidP="00720AF6">
            <w:pPr>
              <w:pStyle w:val="TAC"/>
              <w:rPr>
                <w:rFonts w:eastAsia="SimSun"/>
              </w:rPr>
            </w:pPr>
            <w:r w:rsidRPr="009D63F1">
              <w:t>-35</w:t>
            </w:r>
            <w:r w:rsidRPr="009D63F1">
              <w:rPr>
                <w:rFonts w:eastAsia="SimSun"/>
              </w:rPr>
              <w:t>+</w:t>
            </w:r>
            <w:r w:rsidRPr="009D63F1">
              <w:t>[</w:t>
            </w:r>
            <w:r w:rsidRPr="009D63F1">
              <w:rPr>
                <w:rFonts w:eastAsia="SimSun"/>
                <w:lang w:val="de-DE"/>
              </w:rPr>
              <w:t>13.6</w:t>
            </w:r>
            <w:r w:rsidRPr="009D63F1">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055F1521" w14:textId="0BE22F09"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16.6</w:t>
            </w:r>
            <w:r w:rsidRPr="009D63F1">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2BBA5214" w14:textId="6674663F" w:rsidR="00720AF6" w:rsidRPr="009D63F1" w:rsidRDefault="00720AF6" w:rsidP="00720AF6">
            <w:pPr>
              <w:pStyle w:val="TAC"/>
            </w:pPr>
            <w:r w:rsidRPr="009D63F1">
              <w:t>-35</w:t>
            </w:r>
            <w:r w:rsidRPr="009D63F1">
              <w:rPr>
                <w:rFonts w:eastAsia="SimSun"/>
              </w:rPr>
              <w:t>+</w:t>
            </w:r>
            <w:r w:rsidRPr="009D63F1">
              <w:t>[</w:t>
            </w:r>
            <w:r w:rsidRPr="009D63F1">
              <w:rPr>
                <w:rFonts w:eastAsia="SimSun"/>
                <w:lang w:val="de-DE"/>
              </w:rPr>
              <w:t>19.6</w:t>
            </w:r>
            <w:r w:rsidRPr="009D63F1">
              <w:rPr>
                <w:rFonts w:eastAsia="SimSun"/>
              </w:rPr>
              <w:t>]</w:t>
            </w:r>
          </w:p>
        </w:tc>
      </w:tr>
      <w:tr w:rsidR="00720AF6" w:rsidRPr="009D63F1" w14:paraId="28F7411F" w14:textId="77777777" w:rsidTr="00720AF6">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B86D85C" w14:textId="77777777" w:rsidR="00720AF6" w:rsidRPr="009D63F1" w:rsidRDefault="00720AF6" w:rsidP="00720AF6">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F27235A" w14:textId="77777777" w:rsidR="00720AF6" w:rsidRPr="009D63F1" w:rsidRDefault="00720AF6" w:rsidP="00720AF6">
            <w:pPr>
              <w:pStyle w:val="TAC"/>
            </w:pPr>
            <w:r w:rsidRPr="009D63F1">
              <w:t>47.58 MHz</w:t>
            </w:r>
          </w:p>
        </w:tc>
        <w:tc>
          <w:tcPr>
            <w:tcW w:w="1501" w:type="dxa"/>
            <w:tcBorders>
              <w:top w:val="single" w:sz="4" w:space="0" w:color="auto"/>
              <w:left w:val="single" w:sz="4" w:space="0" w:color="auto"/>
              <w:bottom w:val="single" w:sz="4" w:space="0" w:color="auto"/>
              <w:right w:val="single" w:sz="4" w:space="0" w:color="auto"/>
            </w:tcBorders>
          </w:tcPr>
          <w:p w14:paraId="7B841D0B" w14:textId="77777777" w:rsidR="00720AF6" w:rsidRPr="009D63F1" w:rsidRDefault="00720AF6" w:rsidP="00720AF6">
            <w:pPr>
              <w:pStyle w:val="TAC"/>
            </w:pPr>
            <w:r w:rsidRPr="009D63F1">
              <w:t>95.16 MHz</w:t>
            </w:r>
          </w:p>
        </w:tc>
        <w:tc>
          <w:tcPr>
            <w:tcW w:w="1501" w:type="dxa"/>
            <w:tcBorders>
              <w:top w:val="single" w:sz="4" w:space="0" w:color="auto"/>
              <w:left w:val="single" w:sz="4" w:space="0" w:color="auto"/>
              <w:bottom w:val="single" w:sz="4" w:space="0" w:color="auto"/>
              <w:right w:val="single" w:sz="4" w:space="0" w:color="auto"/>
            </w:tcBorders>
          </w:tcPr>
          <w:p w14:paraId="165B17AC" w14:textId="77777777" w:rsidR="00720AF6" w:rsidRPr="009D63F1" w:rsidRDefault="00720AF6" w:rsidP="00720AF6">
            <w:pPr>
              <w:pStyle w:val="TAC"/>
            </w:pPr>
            <w:r w:rsidRPr="009D63F1">
              <w:t>190.20 MHz</w:t>
            </w:r>
          </w:p>
        </w:tc>
        <w:tc>
          <w:tcPr>
            <w:tcW w:w="1502" w:type="dxa"/>
            <w:tcBorders>
              <w:top w:val="single" w:sz="4" w:space="0" w:color="auto"/>
              <w:left w:val="single" w:sz="4" w:space="0" w:color="auto"/>
              <w:bottom w:val="single" w:sz="4" w:space="0" w:color="auto"/>
              <w:right w:val="single" w:sz="4" w:space="0" w:color="auto"/>
            </w:tcBorders>
          </w:tcPr>
          <w:p w14:paraId="3FA7F1E2" w14:textId="77777777" w:rsidR="00720AF6" w:rsidRPr="009D63F1" w:rsidRDefault="00720AF6" w:rsidP="00720AF6">
            <w:pPr>
              <w:pStyle w:val="TAC"/>
            </w:pPr>
            <w:r w:rsidRPr="009D63F1">
              <w:t>380.28 MHz</w:t>
            </w:r>
          </w:p>
        </w:tc>
      </w:tr>
      <w:tr w:rsidR="00720AF6" w:rsidRPr="009D63F1" w14:paraId="474CE1F7" w14:textId="77777777" w:rsidTr="00720AF6">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308A09D2" w14:textId="77777777" w:rsidR="00720AF6" w:rsidRPr="009D63F1" w:rsidRDefault="00720AF6" w:rsidP="00720AF6">
            <w:pPr>
              <w:pStyle w:val="TAN"/>
            </w:pPr>
            <w:r w:rsidRPr="009D63F1">
              <w:t>NOTE 1:</w:t>
            </w:r>
            <w:r w:rsidRPr="009D63F1">
              <w:tab/>
              <w:t xml:space="preserve">Core </w:t>
            </w:r>
            <w:proofErr w:type="spellStart"/>
            <w:r w:rsidRPr="009D63F1">
              <w:t>requirement</w:t>
            </w:r>
            <w:proofErr w:type="spellEnd"/>
            <w:r w:rsidRPr="009D63F1">
              <w:t xml:space="preserve"> </w:t>
            </w:r>
            <w:proofErr w:type="spellStart"/>
            <w:r w:rsidRPr="009D63F1">
              <w:t>cannot</w:t>
            </w:r>
            <w:proofErr w:type="spellEnd"/>
            <w:r w:rsidRPr="009D63F1">
              <w:t xml:space="preserve"> </w:t>
            </w:r>
            <w:proofErr w:type="spellStart"/>
            <w:r w:rsidRPr="009D63F1">
              <w:t>be</w:t>
            </w:r>
            <w:proofErr w:type="spellEnd"/>
            <w:r w:rsidRPr="009D63F1">
              <w:t xml:space="preserve"> </w:t>
            </w:r>
            <w:proofErr w:type="spellStart"/>
            <w:r w:rsidRPr="009D63F1">
              <w:t>tested</w:t>
            </w:r>
            <w:proofErr w:type="spellEnd"/>
            <w:r w:rsidRPr="009D63F1">
              <w:t xml:space="preserve"> due </w:t>
            </w:r>
            <w:proofErr w:type="spellStart"/>
            <w:r w:rsidRPr="009D63F1">
              <w:t>to</w:t>
            </w:r>
            <w:proofErr w:type="spellEnd"/>
            <w:r w:rsidRPr="009D63F1">
              <w:t xml:space="preserve"> </w:t>
            </w:r>
            <w:proofErr w:type="spellStart"/>
            <w:r w:rsidRPr="009D63F1">
              <w:t>testability</w:t>
            </w:r>
            <w:proofErr w:type="spellEnd"/>
            <w:r w:rsidRPr="009D63F1">
              <w:t xml:space="preserve"> </w:t>
            </w:r>
            <w:proofErr w:type="spellStart"/>
            <w:r w:rsidRPr="009D63F1">
              <w:t>issue</w:t>
            </w:r>
            <w:proofErr w:type="spellEnd"/>
            <w:r w:rsidRPr="009D63F1">
              <w:t xml:space="preserve"> and </w:t>
            </w:r>
            <w:proofErr w:type="spellStart"/>
            <w:r w:rsidRPr="009D63F1">
              <w:t>test</w:t>
            </w:r>
            <w:proofErr w:type="spellEnd"/>
            <w:r w:rsidRPr="009D63F1">
              <w:t xml:space="preserve"> </w:t>
            </w:r>
            <w:proofErr w:type="spellStart"/>
            <w:r w:rsidRPr="009D63F1">
              <w:t>requirement</w:t>
            </w:r>
            <w:proofErr w:type="spellEnd"/>
            <w:r w:rsidRPr="009D63F1">
              <w:t xml:space="preserve"> </w:t>
            </w:r>
            <w:proofErr w:type="spellStart"/>
            <w:r w:rsidRPr="009D63F1">
              <w:t>includes</w:t>
            </w:r>
            <w:proofErr w:type="spellEnd"/>
            <w:r w:rsidRPr="009D63F1">
              <w:t xml:space="preserve"> </w:t>
            </w:r>
            <w:proofErr w:type="spellStart"/>
            <w:r w:rsidRPr="009D63F1">
              <w:t>relaxation</w:t>
            </w:r>
            <w:proofErr w:type="spellEnd"/>
            <w:r w:rsidRPr="009D63F1">
              <w:t xml:space="preserve"> </w:t>
            </w:r>
            <w:proofErr w:type="spellStart"/>
            <w:r w:rsidRPr="009D63F1">
              <w:t>to</w:t>
            </w:r>
            <w:proofErr w:type="spellEnd"/>
            <w:r w:rsidRPr="009D63F1">
              <w:t xml:space="preserve"> </w:t>
            </w:r>
            <w:proofErr w:type="spellStart"/>
            <w:r w:rsidRPr="009D63F1">
              <w:t>achieve</w:t>
            </w:r>
            <w:proofErr w:type="spellEnd"/>
            <w:r w:rsidRPr="009D63F1">
              <w:t xml:space="preserve"> </w:t>
            </w:r>
            <w:proofErr w:type="spellStart"/>
            <w:r w:rsidRPr="009D63F1">
              <w:t>impact</w:t>
            </w:r>
            <w:proofErr w:type="spellEnd"/>
            <w:r w:rsidRPr="009D63F1">
              <w:t xml:space="preserve"> </w:t>
            </w:r>
            <w:proofErr w:type="spellStart"/>
            <w:r w:rsidRPr="009D63F1">
              <w:t>from</w:t>
            </w:r>
            <w:proofErr w:type="spellEnd"/>
            <w:r w:rsidRPr="009D63F1">
              <w:t xml:space="preserve"> </w:t>
            </w:r>
            <w:proofErr w:type="spellStart"/>
            <w:r w:rsidRPr="009D63F1">
              <w:t>test</w:t>
            </w:r>
            <w:proofErr w:type="spellEnd"/>
            <w:r w:rsidRPr="009D63F1">
              <w:t xml:space="preserve"> </w:t>
            </w:r>
            <w:proofErr w:type="spellStart"/>
            <w:r w:rsidRPr="009D63F1">
              <w:t>system</w:t>
            </w:r>
            <w:proofErr w:type="spellEnd"/>
            <w:r w:rsidRPr="009D63F1">
              <w:t xml:space="preserve"> </w:t>
            </w:r>
            <w:proofErr w:type="spellStart"/>
            <w:r w:rsidRPr="009D63F1">
              <w:t>noise</w:t>
            </w:r>
            <w:proofErr w:type="spellEnd"/>
            <w:r w:rsidRPr="009D63F1">
              <w:t xml:space="preserve"> </w:t>
            </w:r>
            <w:proofErr w:type="spellStart"/>
            <w:r w:rsidRPr="009D63F1">
              <w:t>to</w:t>
            </w:r>
            <w:proofErr w:type="spellEnd"/>
            <w:r w:rsidRPr="009D63F1">
              <w:t xml:space="preserve"> </w:t>
            </w:r>
            <w:proofErr w:type="spellStart"/>
            <w:r w:rsidRPr="009D63F1">
              <w:t>measurement</w:t>
            </w:r>
            <w:proofErr w:type="spellEnd"/>
            <w:r w:rsidRPr="009D63F1">
              <w:t xml:space="preserve"> </w:t>
            </w:r>
            <w:proofErr w:type="spellStart"/>
            <w:r w:rsidRPr="009D63F1">
              <w:t>result</w:t>
            </w:r>
            <w:proofErr w:type="spellEnd"/>
            <w:r w:rsidRPr="009D63F1">
              <w:t xml:space="preserve"> = 1.0 dB (Minimum </w:t>
            </w:r>
            <w:proofErr w:type="spellStart"/>
            <w:r w:rsidRPr="009D63F1">
              <w:t>requirement</w:t>
            </w:r>
            <w:proofErr w:type="spellEnd"/>
            <w:r w:rsidRPr="009D63F1">
              <w:t xml:space="preserve"> + </w:t>
            </w:r>
            <w:proofErr w:type="spellStart"/>
            <w:r w:rsidRPr="009D63F1">
              <w:t>relaxation</w:t>
            </w:r>
            <w:proofErr w:type="spellEnd"/>
            <w:r w:rsidRPr="009D63F1">
              <w:t>).</w:t>
            </w:r>
          </w:p>
          <w:p w14:paraId="3AA782AC" w14:textId="77777777" w:rsidR="00720AF6" w:rsidRPr="009D63F1" w:rsidRDefault="00720AF6" w:rsidP="00720AF6">
            <w:pPr>
              <w:pStyle w:val="TAN"/>
            </w:pPr>
            <w:r w:rsidRPr="009D63F1">
              <w:t xml:space="preserve">NOTE 2: </w:t>
            </w:r>
            <w:r w:rsidRPr="009D63F1">
              <w:tab/>
              <w:t xml:space="preserve">Relaxed n257 </w:t>
            </w:r>
            <w:proofErr w:type="spellStart"/>
            <w:r w:rsidRPr="009D63F1">
              <w:t>test</w:t>
            </w:r>
            <w:proofErr w:type="spellEnd"/>
            <w:r w:rsidRPr="009D63F1">
              <w:t xml:space="preserve"> </w:t>
            </w:r>
            <w:proofErr w:type="spellStart"/>
            <w:r w:rsidRPr="009D63F1">
              <w:t>requirement</w:t>
            </w:r>
            <w:proofErr w:type="spellEnd"/>
            <w:r w:rsidRPr="009D63F1">
              <w:t xml:space="preserve"> </w:t>
            </w:r>
            <w:proofErr w:type="spellStart"/>
            <w:r w:rsidRPr="009D63F1">
              <w:t>is</w:t>
            </w:r>
            <w:proofErr w:type="spellEnd"/>
            <w:r w:rsidRPr="009D63F1">
              <w:t xml:space="preserve"> </w:t>
            </w:r>
            <w:proofErr w:type="spellStart"/>
            <w:r w:rsidRPr="009D63F1">
              <w:t>testable</w:t>
            </w:r>
            <w:proofErr w:type="spellEnd"/>
            <w:r w:rsidRPr="009D63F1">
              <w:t xml:space="preserve"> </w:t>
            </w:r>
            <w:proofErr w:type="spellStart"/>
            <w:r w:rsidRPr="009D63F1">
              <w:t>for</w:t>
            </w:r>
            <w:proofErr w:type="spellEnd"/>
            <w:r w:rsidRPr="009D63F1">
              <w:t xml:space="preserve"> PC3 and PC1.</w:t>
            </w:r>
          </w:p>
        </w:tc>
      </w:tr>
    </w:tbl>
    <w:p w14:paraId="414BBE66" w14:textId="256DA409" w:rsidR="00720AF6" w:rsidRPr="009D63F1" w:rsidRDefault="00720AF6" w:rsidP="006A412F">
      <w:pPr>
        <w:rPr>
          <w:lang w:eastAsia="en-US"/>
        </w:rPr>
      </w:pPr>
      <w:r w:rsidRPr="009D63F1">
        <w:rPr>
          <w:lang w:eastAsia="en-US"/>
        </w:rPr>
        <w:t>Further improvements of the relaxations need to be investigated during the course of the work in RAN.5</w:t>
      </w:r>
    </w:p>
    <w:p w14:paraId="5118E98B" w14:textId="60AE2495" w:rsidR="001421DE" w:rsidRPr="001421DE" w:rsidRDefault="0064402A" w:rsidP="006A412F">
      <w:pPr>
        <w:rPr>
          <w:b/>
          <w:lang w:eastAsia="en-US"/>
        </w:rPr>
      </w:pPr>
      <w:bookmarkStart w:id="10" w:name="_Toc117849214"/>
      <w:bookmarkStart w:id="11" w:name="_Toc117865544"/>
      <w:bookmarkStart w:id="12" w:name="_Toc117865785"/>
      <w:bookmarkStart w:id="13" w:name="_Toc117865829"/>
      <w:bookmarkStart w:id="14" w:name="_Toc119050772"/>
      <w:bookmarkStart w:id="15" w:name="_Toc119569095"/>
      <w:r w:rsidRPr="000F69EC">
        <w:rPr>
          <w:b/>
        </w:rPr>
        <w:t xml:space="preserve">Observation </w:t>
      </w:r>
      <w:r w:rsidRPr="000F69EC">
        <w:rPr>
          <w:b/>
        </w:rPr>
        <w:fldChar w:fldCharType="begin"/>
      </w:r>
      <w:r w:rsidRPr="000F69EC">
        <w:rPr>
          <w:b/>
        </w:rPr>
        <w:instrText xml:space="preserve"> SEQ Observation \* ARABIC </w:instrText>
      </w:r>
      <w:r w:rsidRPr="000F69EC">
        <w:rPr>
          <w:b/>
        </w:rPr>
        <w:fldChar w:fldCharType="separate"/>
      </w:r>
      <w:r w:rsidR="00010E75" w:rsidRPr="000F69EC">
        <w:rPr>
          <w:b/>
          <w:noProof/>
        </w:rPr>
        <w:t>2</w:t>
      </w:r>
      <w:r w:rsidRPr="000F69EC">
        <w:rPr>
          <w:b/>
        </w:rPr>
        <w:fldChar w:fldCharType="end"/>
      </w:r>
      <w:r w:rsidRPr="000F69EC">
        <w:rPr>
          <w:b/>
        </w:rPr>
        <w:t xml:space="preserve">: </w:t>
      </w:r>
      <w:r w:rsidR="001421DE" w:rsidRPr="000F69EC">
        <w:rPr>
          <w:lang w:eastAsia="en-US"/>
        </w:rPr>
        <w:t xml:space="preserve">The relaxations for the </w:t>
      </w:r>
      <w:proofErr w:type="gramStart"/>
      <w:r w:rsidR="001421DE" w:rsidRPr="000F69EC">
        <w:rPr>
          <w:lang w:eastAsia="en-US"/>
        </w:rPr>
        <w:t>Off Power</w:t>
      </w:r>
      <w:proofErr w:type="gramEnd"/>
      <w:r w:rsidR="001421DE" w:rsidRPr="000F69EC">
        <w:rPr>
          <w:lang w:eastAsia="en-US"/>
        </w:rPr>
        <w:t xml:space="preserve"> TC can be reduced by </w:t>
      </w:r>
      <w:r w:rsidR="009D63F1" w:rsidRPr="000F69EC">
        <w:rPr>
          <w:lang w:eastAsia="en-US"/>
        </w:rPr>
        <w:t xml:space="preserve">at least </w:t>
      </w:r>
      <w:r w:rsidR="00720AF6" w:rsidRPr="000F69EC">
        <w:rPr>
          <w:lang w:eastAsia="en-US"/>
        </w:rPr>
        <w:t xml:space="preserve">8.4 dB in FR2a and </w:t>
      </w:r>
      <w:r w:rsidR="00303C55" w:rsidRPr="000F69EC">
        <w:rPr>
          <w:lang w:eastAsia="en-US"/>
        </w:rPr>
        <w:t>11.4</w:t>
      </w:r>
      <w:r w:rsidR="00720AF6" w:rsidRPr="000F69EC">
        <w:rPr>
          <w:lang w:eastAsia="en-US"/>
        </w:rPr>
        <w:t xml:space="preserve"> dB in FR2b </w:t>
      </w:r>
      <w:r w:rsidR="001421DE" w:rsidRPr="000F69EC">
        <w:rPr>
          <w:lang w:eastAsia="en-US"/>
        </w:rPr>
        <w:t>with the improvements to permitted methods</w:t>
      </w:r>
      <w:r w:rsidR="00303C55" w:rsidRPr="000F69EC">
        <w:rPr>
          <w:lang w:eastAsia="en-US"/>
        </w:rPr>
        <w:t>, assuming a similar noise floor as in the Minimum Output Power case</w:t>
      </w:r>
      <w:r w:rsidR="001421DE" w:rsidRPr="000F69EC">
        <w:rPr>
          <w:lang w:eastAsia="en-US"/>
        </w:rPr>
        <w:t>.</w:t>
      </w:r>
      <w:bookmarkEnd w:id="10"/>
      <w:bookmarkEnd w:id="11"/>
      <w:bookmarkEnd w:id="12"/>
      <w:bookmarkEnd w:id="13"/>
      <w:bookmarkEnd w:id="14"/>
      <w:bookmarkEnd w:id="15"/>
    </w:p>
    <w:p w14:paraId="77422DFF" w14:textId="589D0692" w:rsidR="000C0487" w:rsidRDefault="000C0487" w:rsidP="000C0487">
      <w:pPr>
        <w:pStyle w:val="berschrift2"/>
        <w:rPr>
          <w:lang w:val="de-DE"/>
        </w:rPr>
      </w:pPr>
      <w:proofErr w:type="spellStart"/>
      <w:r>
        <w:rPr>
          <w:lang w:val="de-DE"/>
        </w:rPr>
        <w:t>Occupied</w:t>
      </w:r>
      <w:proofErr w:type="spellEnd"/>
      <w:r>
        <w:rPr>
          <w:lang w:val="de-DE"/>
        </w:rPr>
        <w:t xml:space="preserve"> </w:t>
      </w:r>
      <w:proofErr w:type="spellStart"/>
      <w:r>
        <w:rPr>
          <w:lang w:val="de-DE"/>
        </w:rPr>
        <w:t>Bandwidth</w:t>
      </w:r>
      <w:proofErr w:type="spellEnd"/>
    </w:p>
    <w:p w14:paraId="1B11E283" w14:textId="69A702C6" w:rsidR="000C0487" w:rsidRDefault="000C0487" w:rsidP="000C0487">
      <w:pPr>
        <w:rPr>
          <w:lang w:eastAsia="en-US"/>
        </w:rPr>
      </w:pPr>
      <w:r w:rsidRPr="000C0487">
        <w:rPr>
          <w:lang w:eastAsia="en-US"/>
        </w:rPr>
        <w:t>Since no relaxations are d</w:t>
      </w:r>
      <w:r>
        <w:rPr>
          <w:lang w:eastAsia="en-US"/>
        </w:rPr>
        <w:t xml:space="preserve">efined in the specification for this TC, it should be removed list of TCs to </w:t>
      </w:r>
      <w:r w:rsidR="00C872CB">
        <w:rPr>
          <w:lang w:eastAsia="en-US"/>
        </w:rPr>
        <w:t xml:space="preserve">be </w:t>
      </w:r>
      <w:r>
        <w:rPr>
          <w:lang w:eastAsia="en-US"/>
        </w:rPr>
        <w:t xml:space="preserve">investigated for </w:t>
      </w:r>
      <w:r w:rsidR="00C872CB">
        <w:rPr>
          <w:lang w:eastAsia="en-US"/>
        </w:rPr>
        <w:t xml:space="preserve">testability </w:t>
      </w:r>
      <w:r>
        <w:rPr>
          <w:lang w:eastAsia="en-US"/>
        </w:rPr>
        <w:t>improvements.</w:t>
      </w:r>
    </w:p>
    <w:p w14:paraId="3D41DABD" w14:textId="77416FE2" w:rsidR="000C0487" w:rsidRPr="00D229CB" w:rsidRDefault="0064402A" w:rsidP="000C0487">
      <w:pPr>
        <w:rPr>
          <w:b/>
          <w:lang w:eastAsia="en-US"/>
        </w:rPr>
      </w:pPr>
      <w:bookmarkStart w:id="16" w:name="_Toc117849215"/>
      <w:bookmarkStart w:id="17" w:name="_Toc117865545"/>
      <w:bookmarkStart w:id="18" w:name="_Toc117865786"/>
      <w:bookmarkStart w:id="19" w:name="_Toc117865830"/>
      <w:bookmarkStart w:id="20" w:name="_Toc119050773"/>
      <w:bookmarkStart w:id="21" w:name="_Toc119569096"/>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3</w:t>
      </w:r>
      <w:r w:rsidRPr="00797F1E">
        <w:rPr>
          <w:b/>
        </w:rPr>
        <w:fldChar w:fldCharType="end"/>
      </w:r>
      <w:r w:rsidRPr="00797F1E">
        <w:rPr>
          <w:b/>
        </w:rPr>
        <w:t xml:space="preserve">: </w:t>
      </w:r>
      <w:r w:rsidR="000C0487">
        <w:rPr>
          <w:lang w:eastAsia="en-US"/>
        </w:rPr>
        <w:t>No relaxations are required for the occupied bandwidth TC</w:t>
      </w:r>
      <w:r w:rsidR="000C0487" w:rsidRPr="00D229CB">
        <w:rPr>
          <w:lang w:eastAsia="en-US"/>
        </w:rPr>
        <w:t>.</w:t>
      </w:r>
      <w:bookmarkEnd w:id="16"/>
      <w:bookmarkEnd w:id="17"/>
      <w:bookmarkEnd w:id="18"/>
      <w:bookmarkEnd w:id="19"/>
      <w:bookmarkEnd w:id="20"/>
      <w:bookmarkEnd w:id="21"/>
    </w:p>
    <w:p w14:paraId="3D95C013" w14:textId="44D57849" w:rsidR="00B25A28" w:rsidRDefault="00B25A28" w:rsidP="00B25A28">
      <w:pPr>
        <w:pStyle w:val="berschrift2"/>
        <w:rPr>
          <w:lang w:val="de-DE"/>
        </w:rPr>
      </w:pPr>
      <w:r w:rsidRPr="000C0487">
        <w:rPr>
          <w:lang w:val="en-US"/>
        </w:rPr>
        <w:t xml:space="preserve"> </w:t>
      </w:r>
      <w:proofErr w:type="spellStart"/>
      <w:r>
        <w:rPr>
          <w:lang w:val="de-DE"/>
        </w:rPr>
        <w:t>Adjacent</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leakage</w:t>
      </w:r>
      <w:proofErr w:type="spellEnd"/>
      <w:r>
        <w:rPr>
          <w:lang w:val="de-DE"/>
        </w:rPr>
        <w:t xml:space="preserve"> </w:t>
      </w:r>
      <w:proofErr w:type="spellStart"/>
      <w:r>
        <w:rPr>
          <w:lang w:val="de-DE"/>
        </w:rPr>
        <w:t>ratio</w:t>
      </w:r>
      <w:proofErr w:type="spellEnd"/>
    </w:p>
    <w:p w14:paraId="4C745E03" w14:textId="530DBE05" w:rsidR="000C0487" w:rsidRDefault="00C872CB" w:rsidP="000C0487">
      <w:pPr>
        <w:rPr>
          <w:lang w:eastAsia="en-US"/>
        </w:rPr>
      </w:pPr>
      <w:r>
        <w:rPr>
          <w:lang w:eastAsia="en-US"/>
        </w:rPr>
        <w:t>ACLR</w:t>
      </w:r>
      <w:r w:rsidR="000C0487">
        <w:rPr>
          <w:lang w:eastAsia="en-US"/>
        </w:rPr>
        <w:t xml:space="preserve"> currently require</w:t>
      </w:r>
      <w:r>
        <w:rPr>
          <w:lang w:eastAsia="en-US"/>
        </w:rPr>
        <w:t>s</w:t>
      </w:r>
      <w:r w:rsidR="000C0487">
        <w:rPr>
          <w:lang w:eastAsia="en-US"/>
        </w:rPr>
        <w:t xml:space="preserve"> relaxations due to the high MPR applied in some test points. From the table below</w:t>
      </w:r>
      <w:r>
        <w:rPr>
          <w:lang w:eastAsia="en-US"/>
        </w:rPr>
        <w:t>,</w:t>
      </w:r>
      <w:r w:rsidR="000C0487">
        <w:rPr>
          <w:lang w:eastAsia="en-US"/>
        </w:rPr>
        <w:t xml:space="preserve"> the required relaxations can be seen and it should be noted that according to the test configuration table, the </w:t>
      </w:r>
      <w:r w:rsidR="000C0487" w:rsidRPr="00F53006">
        <w:rPr>
          <w:highlight w:val="red"/>
          <w:lang w:eastAsia="en-US"/>
        </w:rPr>
        <w:t>highlighted test points</w:t>
      </w:r>
      <w:r w:rsidR="000C0487">
        <w:rPr>
          <w:lang w:eastAsia="en-US"/>
        </w:rPr>
        <w:t xml:space="preserve"> are not tested in FR2b, since they </w:t>
      </w:r>
      <w:r w:rsidR="00F53006">
        <w:rPr>
          <w:lang w:eastAsia="en-US"/>
        </w:rPr>
        <w:t>were deemed</w:t>
      </w:r>
      <w:r w:rsidR="000C0487">
        <w:rPr>
          <w:lang w:eastAsia="en-US"/>
        </w:rPr>
        <w:t xml:space="preserve"> not feasible there.</w:t>
      </w:r>
    </w:p>
    <w:p w14:paraId="267D202F" w14:textId="77777777" w:rsidR="000C0487" w:rsidRPr="00684106" w:rsidRDefault="000C0487" w:rsidP="000C0487">
      <w:pPr>
        <w:pStyle w:val="TH"/>
      </w:pPr>
      <w:r w:rsidRPr="00684106">
        <w:t xml:space="preserve">Table 6.5.2.3.5-1b: Relaxation due </w:t>
      </w:r>
      <w:proofErr w:type="spellStart"/>
      <w:r w:rsidRPr="00684106">
        <w:t>to</w:t>
      </w:r>
      <w:proofErr w:type="spellEnd"/>
      <w:r w:rsidRPr="00684106">
        <w:t xml:space="preserve"> </w:t>
      </w:r>
      <w:proofErr w:type="spellStart"/>
      <w:r w:rsidRPr="00684106">
        <w:t>testability</w:t>
      </w:r>
      <w:proofErr w:type="spellEnd"/>
      <w:r w:rsidRPr="00684106">
        <w:t xml:space="preserve"> </w:t>
      </w:r>
      <w:proofErr w:type="spellStart"/>
      <w:r w:rsidRPr="00684106">
        <w:t>limit</w:t>
      </w:r>
      <w:proofErr w:type="spellEnd"/>
      <w:r w:rsidRPr="00684106">
        <w:t xml:space="preserve"> (</w:t>
      </w:r>
      <w:proofErr w:type="spellStart"/>
      <w:r w:rsidRPr="00684106">
        <w:t>Adjacent</w:t>
      </w:r>
      <w:proofErr w:type="spellEnd"/>
      <w:r w:rsidRPr="00684106">
        <w:t xml:space="preserve"> </w:t>
      </w:r>
      <w:proofErr w:type="spellStart"/>
      <w:r w:rsidRPr="00684106">
        <w:t>channel</w:t>
      </w:r>
      <w:proofErr w:type="spellEnd"/>
      <w:r w:rsidRPr="00684106">
        <w:t xml:space="preserve"> </w:t>
      </w:r>
      <w:proofErr w:type="spellStart"/>
      <w:r w:rsidRPr="00684106">
        <w:t>leakage</w:t>
      </w:r>
      <w:proofErr w:type="spellEnd"/>
      <w:r w:rsidRPr="00684106">
        <w:t xml:space="preserve"> </w:t>
      </w:r>
      <w:proofErr w:type="spellStart"/>
      <w:r w:rsidRPr="00684106">
        <w:t>ratio</w:t>
      </w:r>
      <w:proofErr w:type="spellEnd"/>
      <w:r w:rsidRPr="006841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0C0487" w:rsidRPr="00684106" w14:paraId="19668964" w14:textId="77777777" w:rsidTr="00720AF6">
        <w:trPr>
          <w:trHeight w:val="20"/>
          <w:jc w:val="center"/>
        </w:trPr>
        <w:tc>
          <w:tcPr>
            <w:tcW w:w="2392" w:type="dxa"/>
            <w:vMerge w:val="restart"/>
          </w:tcPr>
          <w:p w14:paraId="2948751B" w14:textId="77777777" w:rsidR="000C0487" w:rsidRPr="00684106" w:rsidRDefault="000C0487" w:rsidP="00720AF6">
            <w:pPr>
              <w:pStyle w:val="TAH"/>
              <w:rPr>
                <w:rFonts w:cs="Arial"/>
              </w:rPr>
            </w:pPr>
          </w:p>
        </w:tc>
        <w:tc>
          <w:tcPr>
            <w:tcW w:w="1196" w:type="dxa"/>
          </w:tcPr>
          <w:p w14:paraId="5BC151F7" w14:textId="77777777" w:rsidR="000C0487" w:rsidRPr="00684106" w:rsidRDefault="000C0487" w:rsidP="00720AF6">
            <w:pPr>
              <w:pStyle w:val="TAH"/>
              <w:rPr>
                <w:rFonts w:cs="Arial"/>
              </w:rPr>
            </w:pPr>
          </w:p>
        </w:tc>
        <w:tc>
          <w:tcPr>
            <w:tcW w:w="5040" w:type="dxa"/>
            <w:gridSpan w:val="4"/>
          </w:tcPr>
          <w:p w14:paraId="227263AC" w14:textId="77777777" w:rsidR="000C0487" w:rsidRPr="00684106" w:rsidRDefault="000C0487" w:rsidP="00720AF6">
            <w:pPr>
              <w:pStyle w:val="TAH"/>
              <w:rPr>
                <w:rFonts w:cs="Arial"/>
              </w:rPr>
            </w:pPr>
            <w:r w:rsidRPr="00684106">
              <w:rPr>
                <w:rFonts w:cs="Arial"/>
              </w:rPr>
              <w:t xml:space="preserve">Channel </w:t>
            </w:r>
            <w:proofErr w:type="spellStart"/>
            <w:r w:rsidRPr="00684106">
              <w:rPr>
                <w:rFonts w:cs="Arial"/>
              </w:rPr>
              <w:t>bandwidth</w:t>
            </w:r>
            <w:proofErr w:type="spellEnd"/>
            <w:r w:rsidRPr="00684106">
              <w:rPr>
                <w:rFonts w:cs="Arial"/>
              </w:rPr>
              <w:t xml:space="preserve"> / NR</w:t>
            </w:r>
            <w:r w:rsidRPr="00684106">
              <w:rPr>
                <w:rFonts w:cs="Arial"/>
                <w:vertAlign w:val="subscript"/>
              </w:rPr>
              <w:t xml:space="preserve">ACLR </w:t>
            </w:r>
            <w:r w:rsidRPr="00684106">
              <w:rPr>
                <w:rFonts w:cs="Arial"/>
              </w:rPr>
              <w:t xml:space="preserve">/ Measurement </w:t>
            </w:r>
            <w:proofErr w:type="spellStart"/>
            <w:r w:rsidRPr="00684106">
              <w:rPr>
                <w:rFonts w:cs="Arial"/>
              </w:rPr>
              <w:t>bandwidth</w:t>
            </w:r>
            <w:proofErr w:type="spellEnd"/>
          </w:p>
        </w:tc>
      </w:tr>
      <w:tr w:rsidR="000C0487" w:rsidRPr="00684106" w14:paraId="45F42FFF" w14:textId="77777777" w:rsidTr="00720AF6">
        <w:trPr>
          <w:trHeight w:val="20"/>
          <w:jc w:val="center"/>
        </w:trPr>
        <w:tc>
          <w:tcPr>
            <w:tcW w:w="2392" w:type="dxa"/>
            <w:vMerge/>
            <w:tcBorders>
              <w:bottom w:val="single" w:sz="4" w:space="0" w:color="auto"/>
            </w:tcBorders>
          </w:tcPr>
          <w:p w14:paraId="0DB174E2" w14:textId="77777777" w:rsidR="000C0487" w:rsidRPr="00684106" w:rsidRDefault="000C0487" w:rsidP="00720AF6">
            <w:pPr>
              <w:pStyle w:val="TAH"/>
              <w:rPr>
                <w:rFonts w:cs="Arial"/>
              </w:rPr>
            </w:pPr>
          </w:p>
        </w:tc>
        <w:tc>
          <w:tcPr>
            <w:tcW w:w="1196" w:type="dxa"/>
          </w:tcPr>
          <w:p w14:paraId="6BDDB460" w14:textId="77777777" w:rsidR="000C0487" w:rsidRPr="00684106" w:rsidRDefault="000C0487" w:rsidP="00720AF6">
            <w:pPr>
              <w:pStyle w:val="TAH"/>
              <w:rPr>
                <w:rFonts w:cs="Arial"/>
              </w:rPr>
            </w:pPr>
            <w:r w:rsidRPr="00684106">
              <w:rPr>
                <w:rFonts w:cs="Arial"/>
              </w:rPr>
              <w:t>Test ID</w:t>
            </w:r>
          </w:p>
        </w:tc>
        <w:tc>
          <w:tcPr>
            <w:tcW w:w="1196" w:type="dxa"/>
          </w:tcPr>
          <w:p w14:paraId="335DC282" w14:textId="77777777" w:rsidR="000C0487" w:rsidRPr="00684106" w:rsidRDefault="000C0487" w:rsidP="00720AF6">
            <w:pPr>
              <w:pStyle w:val="TAH"/>
              <w:rPr>
                <w:rFonts w:cs="Arial"/>
              </w:rPr>
            </w:pPr>
            <w:r w:rsidRPr="00684106">
              <w:rPr>
                <w:rFonts w:cs="Arial"/>
              </w:rPr>
              <w:t>50</w:t>
            </w:r>
          </w:p>
          <w:p w14:paraId="2EFBC3FA" w14:textId="77777777" w:rsidR="000C0487" w:rsidRPr="00684106" w:rsidRDefault="000C0487" w:rsidP="00720AF6">
            <w:pPr>
              <w:pStyle w:val="TAH"/>
              <w:rPr>
                <w:rFonts w:cs="Arial"/>
              </w:rPr>
            </w:pPr>
            <w:r w:rsidRPr="00684106">
              <w:rPr>
                <w:rFonts w:cs="Arial"/>
              </w:rPr>
              <w:t>MHz</w:t>
            </w:r>
          </w:p>
        </w:tc>
        <w:tc>
          <w:tcPr>
            <w:tcW w:w="1132" w:type="dxa"/>
          </w:tcPr>
          <w:p w14:paraId="0B9A23FE" w14:textId="77777777" w:rsidR="000C0487" w:rsidRPr="00684106" w:rsidRDefault="000C0487" w:rsidP="00720AF6">
            <w:pPr>
              <w:pStyle w:val="TAH"/>
              <w:rPr>
                <w:rFonts w:cs="Arial"/>
              </w:rPr>
            </w:pPr>
            <w:r w:rsidRPr="00684106">
              <w:rPr>
                <w:rFonts w:cs="Arial"/>
              </w:rPr>
              <w:t>100</w:t>
            </w:r>
          </w:p>
          <w:p w14:paraId="33637668" w14:textId="77777777" w:rsidR="000C0487" w:rsidRPr="00684106" w:rsidRDefault="000C0487" w:rsidP="00720AF6">
            <w:pPr>
              <w:pStyle w:val="TAH"/>
              <w:rPr>
                <w:rFonts w:cs="Arial"/>
              </w:rPr>
            </w:pPr>
            <w:r w:rsidRPr="00684106">
              <w:rPr>
                <w:rFonts w:cs="Arial"/>
              </w:rPr>
              <w:t>MHz</w:t>
            </w:r>
          </w:p>
        </w:tc>
        <w:tc>
          <w:tcPr>
            <w:tcW w:w="1338" w:type="dxa"/>
          </w:tcPr>
          <w:p w14:paraId="09C230ED" w14:textId="77777777" w:rsidR="000C0487" w:rsidRPr="00684106" w:rsidRDefault="000C0487" w:rsidP="00720AF6">
            <w:pPr>
              <w:pStyle w:val="TAH"/>
              <w:rPr>
                <w:rFonts w:cs="Arial"/>
              </w:rPr>
            </w:pPr>
            <w:r w:rsidRPr="00684106">
              <w:rPr>
                <w:rFonts w:cs="Arial"/>
              </w:rPr>
              <w:t>200</w:t>
            </w:r>
          </w:p>
          <w:p w14:paraId="79DBAFF6" w14:textId="77777777" w:rsidR="000C0487" w:rsidRPr="00684106" w:rsidRDefault="000C0487" w:rsidP="00720AF6">
            <w:pPr>
              <w:pStyle w:val="TAH"/>
              <w:rPr>
                <w:rFonts w:cs="Arial"/>
              </w:rPr>
            </w:pPr>
            <w:r w:rsidRPr="00684106">
              <w:rPr>
                <w:rFonts w:cs="Arial"/>
              </w:rPr>
              <w:t>MHz</w:t>
            </w:r>
          </w:p>
        </w:tc>
        <w:tc>
          <w:tcPr>
            <w:tcW w:w="1374" w:type="dxa"/>
          </w:tcPr>
          <w:p w14:paraId="7BFA7596" w14:textId="77777777" w:rsidR="000C0487" w:rsidRPr="00684106" w:rsidRDefault="000C0487" w:rsidP="00720AF6">
            <w:pPr>
              <w:pStyle w:val="TAH"/>
              <w:rPr>
                <w:rFonts w:cs="Arial"/>
              </w:rPr>
            </w:pPr>
            <w:r w:rsidRPr="00684106">
              <w:rPr>
                <w:rFonts w:cs="Arial"/>
              </w:rPr>
              <w:t>400</w:t>
            </w:r>
          </w:p>
          <w:p w14:paraId="527DFA32" w14:textId="77777777" w:rsidR="000C0487" w:rsidRPr="00684106" w:rsidRDefault="000C0487" w:rsidP="00720AF6">
            <w:pPr>
              <w:pStyle w:val="TAH"/>
              <w:rPr>
                <w:rFonts w:cs="Arial"/>
              </w:rPr>
            </w:pPr>
            <w:r w:rsidRPr="00684106">
              <w:rPr>
                <w:rFonts w:cs="Arial"/>
              </w:rPr>
              <w:t>MHz</w:t>
            </w:r>
          </w:p>
        </w:tc>
      </w:tr>
      <w:tr w:rsidR="000C0487" w:rsidRPr="00684106" w14:paraId="0E53F857" w14:textId="77777777" w:rsidTr="00720AF6">
        <w:trPr>
          <w:trHeight w:val="20"/>
          <w:jc w:val="center"/>
        </w:trPr>
        <w:tc>
          <w:tcPr>
            <w:tcW w:w="2392" w:type="dxa"/>
            <w:tcBorders>
              <w:bottom w:val="nil"/>
            </w:tcBorders>
            <w:vAlign w:val="center"/>
          </w:tcPr>
          <w:p w14:paraId="43E22FB0" w14:textId="77777777" w:rsidR="000C0487" w:rsidRPr="00684106" w:rsidRDefault="000C0487" w:rsidP="00720AF6">
            <w:pPr>
              <w:pStyle w:val="TAH"/>
            </w:pPr>
            <w:r w:rsidRPr="00684106">
              <w:t>NR</w:t>
            </w:r>
            <w:r w:rsidRPr="00684106">
              <w:rPr>
                <w:vertAlign w:val="subscript"/>
              </w:rPr>
              <w:t xml:space="preserve">ACLR </w:t>
            </w:r>
            <w:proofErr w:type="spellStart"/>
            <w:r w:rsidRPr="00684106">
              <w:t>for</w:t>
            </w:r>
            <w:proofErr w:type="spellEnd"/>
            <w:r w:rsidRPr="00684106">
              <w:t xml:space="preserve"> band n257, n258, n261</w:t>
            </w:r>
          </w:p>
        </w:tc>
        <w:tc>
          <w:tcPr>
            <w:tcW w:w="1196" w:type="dxa"/>
          </w:tcPr>
          <w:p w14:paraId="574C5BE9" w14:textId="77777777" w:rsidR="000C0487" w:rsidRPr="00684106" w:rsidRDefault="000C0487" w:rsidP="00720AF6">
            <w:pPr>
              <w:pStyle w:val="TAC"/>
              <w:rPr>
                <w:rFonts w:cs="Arial"/>
              </w:rPr>
            </w:pPr>
            <w:r w:rsidRPr="00684106">
              <w:rPr>
                <w:rFonts w:cs="Arial"/>
              </w:rPr>
              <w:t>1-6</w:t>
            </w:r>
          </w:p>
        </w:tc>
        <w:tc>
          <w:tcPr>
            <w:tcW w:w="1196" w:type="dxa"/>
            <w:vAlign w:val="center"/>
          </w:tcPr>
          <w:p w14:paraId="276EE5D8" w14:textId="77777777" w:rsidR="000C0487" w:rsidRPr="00684106" w:rsidRDefault="000C0487" w:rsidP="00720AF6">
            <w:pPr>
              <w:pStyle w:val="TAC"/>
              <w:rPr>
                <w:rFonts w:cs="Arial"/>
              </w:rPr>
            </w:pPr>
            <w:r w:rsidRPr="00684106">
              <w:rPr>
                <w:rFonts w:cs="Arial"/>
              </w:rPr>
              <w:t>0</w:t>
            </w:r>
          </w:p>
        </w:tc>
        <w:tc>
          <w:tcPr>
            <w:tcW w:w="1132" w:type="dxa"/>
            <w:vAlign w:val="center"/>
          </w:tcPr>
          <w:p w14:paraId="64744E08" w14:textId="77777777" w:rsidR="000C0487" w:rsidRPr="00684106" w:rsidRDefault="000C0487" w:rsidP="00720AF6">
            <w:pPr>
              <w:pStyle w:val="TAC"/>
              <w:rPr>
                <w:rFonts w:cs="Arial"/>
              </w:rPr>
            </w:pPr>
            <w:r w:rsidRPr="00684106">
              <w:rPr>
                <w:rFonts w:cs="Arial"/>
              </w:rPr>
              <w:t>0</w:t>
            </w:r>
          </w:p>
        </w:tc>
        <w:tc>
          <w:tcPr>
            <w:tcW w:w="1338" w:type="dxa"/>
            <w:vAlign w:val="center"/>
          </w:tcPr>
          <w:p w14:paraId="5CE27C72" w14:textId="77777777" w:rsidR="000C0487" w:rsidRPr="00684106" w:rsidRDefault="000C0487" w:rsidP="00720AF6">
            <w:pPr>
              <w:pStyle w:val="TAC"/>
              <w:rPr>
                <w:rFonts w:cs="Arial"/>
              </w:rPr>
            </w:pPr>
            <w:r w:rsidRPr="00684106">
              <w:rPr>
                <w:rFonts w:cs="Arial"/>
              </w:rPr>
              <w:t>0</w:t>
            </w:r>
          </w:p>
        </w:tc>
        <w:tc>
          <w:tcPr>
            <w:tcW w:w="1374" w:type="dxa"/>
            <w:vAlign w:val="center"/>
          </w:tcPr>
          <w:p w14:paraId="77CCFEB2" w14:textId="77777777" w:rsidR="000C0487" w:rsidRPr="00684106" w:rsidRDefault="000C0487" w:rsidP="00720AF6">
            <w:pPr>
              <w:pStyle w:val="TAC"/>
              <w:rPr>
                <w:rFonts w:cs="Arial"/>
              </w:rPr>
            </w:pPr>
            <w:r w:rsidRPr="00684106">
              <w:rPr>
                <w:rFonts w:cs="Arial"/>
              </w:rPr>
              <w:t>0</w:t>
            </w:r>
          </w:p>
        </w:tc>
      </w:tr>
      <w:tr w:rsidR="000C0487" w:rsidRPr="00684106" w14:paraId="533DEB01" w14:textId="77777777" w:rsidTr="00720AF6">
        <w:trPr>
          <w:trHeight w:val="20"/>
          <w:jc w:val="center"/>
        </w:trPr>
        <w:tc>
          <w:tcPr>
            <w:tcW w:w="2392" w:type="dxa"/>
            <w:tcBorders>
              <w:top w:val="nil"/>
              <w:bottom w:val="nil"/>
            </w:tcBorders>
            <w:vAlign w:val="center"/>
          </w:tcPr>
          <w:p w14:paraId="466AD6E1" w14:textId="77777777" w:rsidR="000C0487" w:rsidRPr="00684106" w:rsidRDefault="000C0487" w:rsidP="00720AF6">
            <w:pPr>
              <w:pStyle w:val="TAH"/>
            </w:pPr>
          </w:p>
        </w:tc>
        <w:tc>
          <w:tcPr>
            <w:tcW w:w="1196" w:type="dxa"/>
          </w:tcPr>
          <w:p w14:paraId="0BC25533" w14:textId="77777777" w:rsidR="000C0487" w:rsidRPr="00684106" w:rsidRDefault="000C0487" w:rsidP="00720AF6">
            <w:pPr>
              <w:pStyle w:val="TAC"/>
              <w:rPr>
                <w:rFonts w:cs="Arial"/>
              </w:rPr>
            </w:pPr>
            <w:r w:rsidRPr="00684106">
              <w:rPr>
                <w:rFonts w:cs="Arial"/>
              </w:rPr>
              <w:t>7</w:t>
            </w:r>
          </w:p>
        </w:tc>
        <w:tc>
          <w:tcPr>
            <w:tcW w:w="1196" w:type="dxa"/>
            <w:vAlign w:val="center"/>
          </w:tcPr>
          <w:p w14:paraId="394B48BD" w14:textId="77777777" w:rsidR="000C0487" w:rsidRPr="00684106" w:rsidRDefault="000C0487" w:rsidP="00720AF6">
            <w:pPr>
              <w:pStyle w:val="TAC"/>
              <w:rPr>
                <w:rFonts w:cs="Arial"/>
              </w:rPr>
            </w:pPr>
            <w:r w:rsidRPr="00684106">
              <w:rPr>
                <w:rFonts w:cs="Arial"/>
              </w:rPr>
              <w:t>0</w:t>
            </w:r>
          </w:p>
        </w:tc>
        <w:tc>
          <w:tcPr>
            <w:tcW w:w="1132" w:type="dxa"/>
            <w:vAlign w:val="center"/>
          </w:tcPr>
          <w:p w14:paraId="183251E1" w14:textId="77777777" w:rsidR="000C0487" w:rsidRPr="00684106" w:rsidRDefault="000C0487" w:rsidP="00720AF6">
            <w:pPr>
              <w:pStyle w:val="TAC"/>
              <w:rPr>
                <w:rFonts w:cs="Arial"/>
              </w:rPr>
            </w:pPr>
            <w:r w:rsidRPr="00684106">
              <w:rPr>
                <w:rFonts w:cs="Arial"/>
              </w:rPr>
              <w:t>0</w:t>
            </w:r>
          </w:p>
        </w:tc>
        <w:tc>
          <w:tcPr>
            <w:tcW w:w="1338" w:type="dxa"/>
            <w:vAlign w:val="center"/>
          </w:tcPr>
          <w:p w14:paraId="5D7BE8B2" w14:textId="77777777" w:rsidR="000C0487" w:rsidRPr="00684106" w:rsidRDefault="000C0487" w:rsidP="00720AF6">
            <w:pPr>
              <w:pStyle w:val="TAC"/>
              <w:rPr>
                <w:rFonts w:cs="Arial"/>
              </w:rPr>
            </w:pPr>
            <w:r w:rsidRPr="00684106">
              <w:rPr>
                <w:rFonts w:cs="Arial"/>
              </w:rPr>
              <w:t>0</w:t>
            </w:r>
          </w:p>
        </w:tc>
        <w:tc>
          <w:tcPr>
            <w:tcW w:w="1374" w:type="dxa"/>
            <w:vAlign w:val="center"/>
          </w:tcPr>
          <w:p w14:paraId="759AEB33" w14:textId="77777777" w:rsidR="000C0487" w:rsidRPr="00F53006" w:rsidRDefault="000C0487" w:rsidP="00720AF6">
            <w:pPr>
              <w:pStyle w:val="TAC"/>
              <w:rPr>
                <w:rFonts w:cs="Arial"/>
                <w:highlight w:val="red"/>
              </w:rPr>
            </w:pPr>
            <w:r w:rsidRPr="00F53006">
              <w:rPr>
                <w:rFonts w:cs="Arial"/>
                <w:highlight w:val="red"/>
              </w:rPr>
              <w:t>2.5</w:t>
            </w:r>
          </w:p>
        </w:tc>
      </w:tr>
      <w:tr w:rsidR="000C0487" w:rsidRPr="00684106" w14:paraId="3719DC0F" w14:textId="77777777" w:rsidTr="00720AF6">
        <w:trPr>
          <w:trHeight w:val="20"/>
          <w:jc w:val="center"/>
        </w:trPr>
        <w:tc>
          <w:tcPr>
            <w:tcW w:w="2392" w:type="dxa"/>
            <w:tcBorders>
              <w:top w:val="nil"/>
              <w:bottom w:val="nil"/>
            </w:tcBorders>
            <w:vAlign w:val="center"/>
          </w:tcPr>
          <w:p w14:paraId="096D595D" w14:textId="77777777" w:rsidR="000C0487" w:rsidRPr="00684106" w:rsidRDefault="000C0487" w:rsidP="00720AF6">
            <w:pPr>
              <w:pStyle w:val="TAH"/>
            </w:pPr>
          </w:p>
        </w:tc>
        <w:tc>
          <w:tcPr>
            <w:tcW w:w="1196" w:type="dxa"/>
          </w:tcPr>
          <w:p w14:paraId="4309E9A6" w14:textId="77777777" w:rsidR="000C0487" w:rsidRPr="00684106" w:rsidRDefault="000C0487" w:rsidP="00720AF6">
            <w:pPr>
              <w:pStyle w:val="TAC"/>
              <w:rPr>
                <w:rFonts w:cs="Arial"/>
              </w:rPr>
            </w:pPr>
            <w:r w:rsidRPr="00684106">
              <w:rPr>
                <w:rFonts w:cs="Arial"/>
              </w:rPr>
              <w:t>8</w:t>
            </w:r>
          </w:p>
        </w:tc>
        <w:tc>
          <w:tcPr>
            <w:tcW w:w="1196" w:type="dxa"/>
            <w:vAlign w:val="center"/>
          </w:tcPr>
          <w:p w14:paraId="6E556D3A" w14:textId="77777777" w:rsidR="000C0487" w:rsidRPr="00684106" w:rsidRDefault="000C0487" w:rsidP="00720AF6">
            <w:pPr>
              <w:pStyle w:val="TAC"/>
              <w:rPr>
                <w:rFonts w:cs="Arial"/>
              </w:rPr>
            </w:pPr>
            <w:r w:rsidRPr="00684106">
              <w:rPr>
                <w:rFonts w:cs="Arial"/>
              </w:rPr>
              <w:t>0</w:t>
            </w:r>
          </w:p>
        </w:tc>
        <w:tc>
          <w:tcPr>
            <w:tcW w:w="1132" w:type="dxa"/>
            <w:vAlign w:val="center"/>
          </w:tcPr>
          <w:p w14:paraId="5E4C47CC" w14:textId="77777777" w:rsidR="000C0487" w:rsidRPr="00684106" w:rsidRDefault="000C0487" w:rsidP="00720AF6">
            <w:pPr>
              <w:pStyle w:val="TAC"/>
              <w:rPr>
                <w:rFonts w:cs="Arial"/>
              </w:rPr>
            </w:pPr>
            <w:r w:rsidRPr="00684106">
              <w:rPr>
                <w:rFonts w:cs="Arial"/>
              </w:rPr>
              <w:t>0</w:t>
            </w:r>
          </w:p>
        </w:tc>
        <w:tc>
          <w:tcPr>
            <w:tcW w:w="1338" w:type="dxa"/>
            <w:vAlign w:val="center"/>
          </w:tcPr>
          <w:p w14:paraId="2F6B5585" w14:textId="77777777" w:rsidR="000C0487" w:rsidRPr="00684106" w:rsidRDefault="000C0487" w:rsidP="00720AF6">
            <w:pPr>
              <w:pStyle w:val="TAC"/>
              <w:rPr>
                <w:rFonts w:cs="Arial"/>
              </w:rPr>
            </w:pPr>
            <w:r w:rsidRPr="00684106">
              <w:rPr>
                <w:rFonts w:cs="Arial"/>
              </w:rPr>
              <w:t>0</w:t>
            </w:r>
          </w:p>
        </w:tc>
        <w:tc>
          <w:tcPr>
            <w:tcW w:w="1374" w:type="dxa"/>
            <w:vAlign w:val="center"/>
          </w:tcPr>
          <w:p w14:paraId="43BCA52F" w14:textId="77777777" w:rsidR="000C0487" w:rsidRPr="00F53006" w:rsidRDefault="000C0487" w:rsidP="00720AF6">
            <w:pPr>
              <w:pStyle w:val="TAC"/>
              <w:rPr>
                <w:rFonts w:cs="Arial"/>
                <w:highlight w:val="red"/>
              </w:rPr>
            </w:pPr>
            <w:r w:rsidRPr="00F53006">
              <w:rPr>
                <w:rFonts w:cs="Arial"/>
                <w:highlight w:val="red"/>
              </w:rPr>
              <w:t>2.5</w:t>
            </w:r>
          </w:p>
        </w:tc>
      </w:tr>
      <w:tr w:rsidR="000C0487" w:rsidRPr="00684106" w14:paraId="3544FE72" w14:textId="77777777" w:rsidTr="00720AF6">
        <w:trPr>
          <w:trHeight w:val="20"/>
          <w:jc w:val="center"/>
        </w:trPr>
        <w:tc>
          <w:tcPr>
            <w:tcW w:w="2392" w:type="dxa"/>
            <w:tcBorders>
              <w:top w:val="nil"/>
              <w:bottom w:val="nil"/>
            </w:tcBorders>
            <w:vAlign w:val="center"/>
          </w:tcPr>
          <w:p w14:paraId="761BF912" w14:textId="77777777" w:rsidR="000C0487" w:rsidRPr="00684106" w:rsidRDefault="000C0487" w:rsidP="00720AF6">
            <w:pPr>
              <w:pStyle w:val="TAH"/>
            </w:pPr>
          </w:p>
        </w:tc>
        <w:tc>
          <w:tcPr>
            <w:tcW w:w="1196" w:type="dxa"/>
          </w:tcPr>
          <w:p w14:paraId="2A2F2EA3" w14:textId="77777777" w:rsidR="000C0487" w:rsidRPr="00684106" w:rsidRDefault="000C0487" w:rsidP="00720AF6">
            <w:pPr>
              <w:pStyle w:val="TAC"/>
              <w:rPr>
                <w:rFonts w:cs="Arial"/>
              </w:rPr>
            </w:pPr>
            <w:r w:rsidRPr="00684106">
              <w:rPr>
                <w:rFonts w:cs="Arial"/>
              </w:rPr>
              <w:t>9</w:t>
            </w:r>
          </w:p>
        </w:tc>
        <w:tc>
          <w:tcPr>
            <w:tcW w:w="1196" w:type="dxa"/>
            <w:vAlign w:val="center"/>
          </w:tcPr>
          <w:p w14:paraId="6F1CE9DF" w14:textId="77777777" w:rsidR="000C0487" w:rsidRPr="00684106" w:rsidRDefault="000C0487" w:rsidP="00720AF6">
            <w:pPr>
              <w:pStyle w:val="TAC"/>
              <w:rPr>
                <w:rFonts w:cs="Arial"/>
              </w:rPr>
            </w:pPr>
            <w:r w:rsidRPr="00684106">
              <w:rPr>
                <w:rFonts w:cs="Arial"/>
              </w:rPr>
              <w:t>0</w:t>
            </w:r>
          </w:p>
        </w:tc>
        <w:tc>
          <w:tcPr>
            <w:tcW w:w="1132" w:type="dxa"/>
            <w:vAlign w:val="center"/>
          </w:tcPr>
          <w:p w14:paraId="4344F4DE" w14:textId="77777777" w:rsidR="000C0487" w:rsidRPr="00684106" w:rsidRDefault="000C0487" w:rsidP="00720AF6">
            <w:pPr>
              <w:pStyle w:val="TAC"/>
              <w:rPr>
                <w:rFonts w:cs="Arial"/>
              </w:rPr>
            </w:pPr>
            <w:r w:rsidRPr="00684106">
              <w:rPr>
                <w:rFonts w:cs="Arial"/>
              </w:rPr>
              <w:t>0</w:t>
            </w:r>
          </w:p>
        </w:tc>
        <w:tc>
          <w:tcPr>
            <w:tcW w:w="1338" w:type="dxa"/>
            <w:vAlign w:val="center"/>
          </w:tcPr>
          <w:p w14:paraId="4772AF02" w14:textId="77777777" w:rsidR="000C0487" w:rsidRPr="00684106" w:rsidRDefault="000C0487" w:rsidP="00720AF6">
            <w:pPr>
              <w:pStyle w:val="TAC"/>
              <w:rPr>
                <w:rFonts w:cs="Arial"/>
              </w:rPr>
            </w:pPr>
            <w:r w:rsidRPr="00684106">
              <w:rPr>
                <w:rFonts w:cs="Arial"/>
              </w:rPr>
              <w:t>0</w:t>
            </w:r>
          </w:p>
        </w:tc>
        <w:tc>
          <w:tcPr>
            <w:tcW w:w="1374" w:type="dxa"/>
            <w:vAlign w:val="center"/>
          </w:tcPr>
          <w:p w14:paraId="15B0A8B6" w14:textId="77777777" w:rsidR="000C0487" w:rsidRPr="00F53006" w:rsidRDefault="000C0487" w:rsidP="00720AF6">
            <w:pPr>
              <w:pStyle w:val="TAC"/>
              <w:rPr>
                <w:rFonts w:cs="Arial"/>
                <w:highlight w:val="red"/>
              </w:rPr>
            </w:pPr>
            <w:r w:rsidRPr="00F53006">
              <w:rPr>
                <w:rFonts w:cs="Arial"/>
                <w:highlight w:val="red"/>
              </w:rPr>
              <w:t>2.5</w:t>
            </w:r>
          </w:p>
        </w:tc>
      </w:tr>
      <w:tr w:rsidR="000C0487" w:rsidRPr="00684106" w14:paraId="5784D81A" w14:textId="77777777" w:rsidTr="00720AF6">
        <w:trPr>
          <w:trHeight w:val="20"/>
          <w:jc w:val="center"/>
        </w:trPr>
        <w:tc>
          <w:tcPr>
            <w:tcW w:w="2392" w:type="dxa"/>
            <w:tcBorders>
              <w:top w:val="nil"/>
              <w:bottom w:val="nil"/>
            </w:tcBorders>
            <w:vAlign w:val="center"/>
          </w:tcPr>
          <w:p w14:paraId="32E23B53" w14:textId="77777777" w:rsidR="000C0487" w:rsidRPr="00684106" w:rsidRDefault="000C0487" w:rsidP="00720AF6">
            <w:pPr>
              <w:pStyle w:val="TAH"/>
            </w:pPr>
          </w:p>
        </w:tc>
        <w:tc>
          <w:tcPr>
            <w:tcW w:w="1196" w:type="dxa"/>
          </w:tcPr>
          <w:p w14:paraId="2C0AA5D0" w14:textId="77777777" w:rsidR="000C0487" w:rsidRPr="00684106" w:rsidRDefault="000C0487" w:rsidP="00720AF6">
            <w:pPr>
              <w:pStyle w:val="TAC"/>
              <w:rPr>
                <w:rFonts w:cs="Arial"/>
              </w:rPr>
            </w:pPr>
            <w:r w:rsidRPr="00684106">
              <w:rPr>
                <w:rFonts w:cs="Arial"/>
              </w:rPr>
              <w:t>10</w:t>
            </w:r>
          </w:p>
        </w:tc>
        <w:tc>
          <w:tcPr>
            <w:tcW w:w="1196" w:type="dxa"/>
            <w:vAlign w:val="center"/>
          </w:tcPr>
          <w:p w14:paraId="2F87DB0E" w14:textId="77777777" w:rsidR="000C0487" w:rsidRPr="00684106" w:rsidRDefault="000C0487" w:rsidP="00720AF6">
            <w:pPr>
              <w:pStyle w:val="TAC"/>
              <w:rPr>
                <w:rFonts w:cs="Arial"/>
              </w:rPr>
            </w:pPr>
            <w:r w:rsidRPr="00684106">
              <w:rPr>
                <w:rFonts w:cs="Arial"/>
              </w:rPr>
              <w:t>0</w:t>
            </w:r>
          </w:p>
        </w:tc>
        <w:tc>
          <w:tcPr>
            <w:tcW w:w="1132" w:type="dxa"/>
            <w:vAlign w:val="center"/>
          </w:tcPr>
          <w:p w14:paraId="09EB6E4C" w14:textId="77777777" w:rsidR="000C0487" w:rsidRPr="00F53006" w:rsidRDefault="000C0487" w:rsidP="00720AF6">
            <w:pPr>
              <w:pStyle w:val="TAC"/>
              <w:rPr>
                <w:rFonts w:cs="Arial"/>
                <w:highlight w:val="red"/>
              </w:rPr>
            </w:pPr>
            <w:r w:rsidRPr="00F53006">
              <w:rPr>
                <w:rFonts w:cs="Arial"/>
                <w:highlight w:val="red"/>
              </w:rPr>
              <w:t>0</w:t>
            </w:r>
          </w:p>
        </w:tc>
        <w:tc>
          <w:tcPr>
            <w:tcW w:w="1338" w:type="dxa"/>
            <w:vAlign w:val="center"/>
          </w:tcPr>
          <w:p w14:paraId="27F314A8" w14:textId="77777777" w:rsidR="000C0487" w:rsidRPr="00F53006" w:rsidRDefault="000C0487" w:rsidP="00720AF6">
            <w:pPr>
              <w:pStyle w:val="TAC"/>
              <w:rPr>
                <w:rFonts w:cs="Arial"/>
                <w:highlight w:val="red"/>
              </w:rPr>
            </w:pPr>
            <w:r w:rsidRPr="00F53006">
              <w:rPr>
                <w:rFonts w:cs="Arial"/>
                <w:highlight w:val="red"/>
              </w:rPr>
              <w:t>1.5</w:t>
            </w:r>
          </w:p>
        </w:tc>
        <w:tc>
          <w:tcPr>
            <w:tcW w:w="1374" w:type="dxa"/>
            <w:vAlign w:val="center"/>
          </w:tcPr>
          <w:p w14:paraId="336C299A" w14:textId="77777777" w:rsidR="000C0487" w:rsidRPr="00F53006" w:rsidRDefault="000C0487" w:rsidP="00720AF6">
            <w:pPr>
              <w:pStyle w:val="TAC"/>
              <w:rPr>
                <w:rFonts w:cs="Arial"/>
                <w:highlight w:val="red"/>
              </w:rPr>
            </w:pPr>
            <w:r w:rsidRPr="00F53006">
              <w:rPr>
                <w:rFonts w:cs="Arial"/>
                <w:highlight w:val="red"/>
              </w:rPr>
              <w:t>5.5</w:t>
            </w:r>
          </w:p>
        </w:tc>
      </w:tr>
      <w:tr w:rsidR="000C0487" w:rsidRPr="00684106" w14:paraId="6BBD544E" w14:textId="77777777" w:rsidTr="00720AF6">
        <w:trPr>
          <w:trHeight w:val="20"/>
          <w:jc w:val="center"/>
        </w:trPr>
        <w:tc>
          <w:tcPr>
            <w:tcW w:w="2392" w:type="dxa"/>
            <w:tcBorders>
              <w:top w:val="nil"/>
              <w:bottom w:val="nil"/>
            </w:tcBorders>
            <w:vAlign w:val="center"/>
          </w:tcPr>
          <w:p w14:paraId="1E635183" w14:textId="77777777" w:rsidR="000C0487" w:rsidRPr="00684106" w:rsidRDefault="000C0487" w:rsidP="00720AF6">
            <w:pPr>
              <w:pStyle w:val="TAH"/>
            </w:pPr>
          </w:p>
        </w:tc>
        <w:tc>
          <w:tcPr>
            <w:tcW w:w="1196" w:type="dxa"/>
          </w:tcPr>
          <w:p w14:paraId="633ACFED" w14:textId="77777777" w:rsidR="000C0487" w:rsidRPr="00684106" w:rsidRDefault="000C0487" w:rsidP="00720AF6">
            <w:pPr>
              <w:pStyle w:val="TAC"/>
              <w:rPr>
                <w:rFonts w:cs="Arial"/>
              </w:rPr>
            </w:pPr>
            <w:r w:rsidRPr="00684106">
              <w:rPr>
                <w:rFonts w:cs="Arial"/>
              </w:rPr>
              <w:t>11</w:t>
            </w:r>
          </w:p>
        </w:tc>
        <w:tc>
          <w:tcPr>
            <w:tcW w:w="1196" w:type="dxa"/>
            <w:vAlign w:val="center"/>
          </w:tcPr>
          <w:p w14:paraId="62479FEC" w14:textId="77777777" w:rsidR="000C0487" w:rsidRPr="00684106" w:rsidRDefault="000C0487" w:rsidP="00720AF6">
            <w:pPr>
              <w:pStyle w:val="TAC"/>
              <w:rPr>
                <w:rFonts w:cs="Arial"/>
              </w:rPr>
            </w:pPr>
            <w:r w:rsidRPr="00684106">
              <w:rPr>
                <w:rFonts w:cs="Arial"/>
              </w:rPr>
              <w:t>0</w:t>
            </w:r>
          </w:p>
        </w:tc>
        <w:tc>
          <w:tcPr>
            <w:tcW w:w="1132" w:type="dxa"/>
            <w:vAlign w:val="center"/>
          </w:tcPr>
          <w:p w14:paraId="70CEFEFE" w14:textId="77777777" w:rsidR="000C0487" w:rsidRPr="00F53006" w:rsidRDefault="000C0487" w:rsidP="00720AF6">
            <w:pPr>
              <w:pStyle w:val="TAC"/>
              <w:rPr>
                <w:rFonts w:cs="Arial"/>
                <w:highlight w:val="red"/>
              </w:rPr>
            </w:pPr>
            <w:r w:rsidRPr="00F53006">
              <w:rPr>
                <w:rFonts w:cs="Arial"/>
                <w:highlight w:val="red"/>
              </w:rPr>
              <w:t>0</w:t>
            </w:r>
          </w:p>
        </w:tc>
        <w:tc>
          <w:tcPr>
            <w:tcW w:w="1338" w:type="dxa"/>
            <w:vAlign w:val="center"/>
          </w:tcPr>
          <w:p w14:paraId="50194371" w14:textId="77777777" w:rsidR="000C0487" w:rsidRPr="00F53006" w:rsidRDefault="000C0487" w:rsidP="00720AF6">
            <w:pPr>
              <w:pStyle w:val="TAC"/>
              <w:rPr>
                <w:rFonts w:cs="Arial"/>
                <w:highlight w:val="red"/>
              </w:rPr>
            </w:pPr>
            <w:r w:rsidRPr="00F53006">
              <w:rPr>
                <w:rFonts w:cs="Arial"/>
                <w:highlight w:val="red"/>
              </w:rPr>
              <w:t>1.5</w:t>
            </w:r>
          </w:p>
        </w:tc>
        <w:tc>
          <w:tcPr>
            <w:tcW w:w="1374" w:type="dxa"/>
            <w:vAlign w:val="center"/>
          </w:tcPr>
          <w:p w14:paraId="743D38EA" w14:textId="77777777" w:rsidR="000C0487" w:rsidRPr="00F53006" w:rsidRDefault="000C0487" w:rsidP="00720AF6">
            <w:pPr>
              <w:pStyle w:val="TAC"/>
              <w:rPr>
                <w:rFonts w:cs="Arial"/>
                <w:highlight w:val="red"/>
              </w:rPr>
            </w:pPr>
            <w:r w:rsidRPr="00F53006">
              <w:rPr>
                <w:rFonts w:cs="Arial"/>
                <w:highlight w:val="red"/>
              </w:rPr>
              <w:t>5.5</w:t>
            </w:r>
          </w:p>
        </w:tc>
      </w:tr>
      <w:tr w:rsidR="000C0487" w:rsidRPr="00684106" w14:paraId="5F424632" w14:textId="77777777" w:rsidTr="00720AF6">
        <w:trPr>
          <w:trHeight w:val="20"/>
          <w:jc w:val="center"/>
        </w:trPr>
        <w:tc>
          <w:tcPr>
            <w:tcW w:w="2392" w:type="dxa"/>
            <w:tcBorders>
              <w:top w:val="nil"/>
              <w:bottom w:val="nil"/>
            </w:tcBorders>
            <w:vAlign w:val="center"/>
          </w:tcPr>
          <w:p w14:paraId="5958125F" w14:textId="77777777" w:rsidR="000C0487" w:rsidRPr="00684106" w:rsidRDefault="000C0487" w:rsidP="00720AF6">
            <w:pPr>
              <w:pStyle w:val="TAH"/>
            </w:pPr>
          </w:p>
        </w:tc>
        <w:tc>
          <w:tcPr>
            <w:tcW w:w="1196" w:type="dxa"/>
          </w:tcPr>
          <w:p w14:paraId="22C59EDB" w14:textId="77777777" w:rsidR="000C0487" w:rsidRPr="00684106" w:rsidRDefault="000C0487" w:rsidP="00720AF6">
            <w:pPr>
              <w:pStyle w:val="TAC"/>
              <w:rPr>
                <w:rFonts w:cs="Arial"/>
              </w:rPr>
            </w:pPr>
            <w:r w:rsidRPr="00684106">
              <w:rPr>
                <w:rFonts w:cs="Arial"/>
              </w:rPr>
              <w:t>12</w:t>
            </w:r>
          </w:p>
        </w:tc>
        <w:tc>
          <w:tcPr>
            <w:tcW w:w="1196" w:type="dxa"/>
            <w:vAlign w:val="center"/>
          </w:tcPr>
          <w:p w14:paraId="126BF0F5" w14:textId="77777777" w:rsidR="000C0487" w:rsidRPr="00684106" w:rsidRDefault="000C0487" w:rsidP="00720AF6">
            <w:pPr>
              <w:pStyle w:val="TAC"/>
              <w:rPr>
                <w:rFonts w:cs="Arial"/>
              </w:rPr>
            </w:pPr>
            <w:r w:rsidRPr="00684106">
              <w:rPr>
                <w:rFonts w:cs="Arial"/>
              </w:rPr>
              <w:t>0</w:t>
            </w:r>
          </w:p>
        </w:tc>
        <w:tc>
          <w:tcPr>
            <w:tcW w:w="1132" w:type="dxa"/>
            <w:vAlign w:val="center"/>
          </w:tcPr>
          <w:p w14:paraId="52079FB9" w14:textId="77777777" w:rsidR="000C0487" w:rsidRPr="00F53006" w:rsidRDefault="000C0487" w:rsidP="00720AF6">
            <w:pPr>
              <w:pStyle w:val="TAC"/>
              <w:rPr>
                <w:rFonts w:cs="Arial"/>
                <w:highlight w:val="red"/>
              </w:rPr>
            </w:pPr>
            <w:r w:rsidRPr="00F53006">
              <w:rPr>
                <w:rFonts w:cs="Arial"/>
                <w:highlight w:val="red"/>
              </w:rPr>
              <w:t>0</w:t>
            </w:r>
          </w:p>
        </w:tc>
        <w:tc>
          <w:tcPr>
            <w:tcW w:w="1338" w:type="dxa"/>
            <w:vAlign w:val="center"/>
          </w:tcPr>
          <w:p w14:paraId="0987694E" w14:textId="77777777" w:rsidR="000C0487" w:rsidRPr="00F53006" w:rsidRDefault="000C0487" w:rsidP="00720AF6">
            <w:pPr>
              <w:pStyle w:val="TAC"/>
              <w:rPr>
                <w:rFonts w:cs="Arial"/>
                <w:highlight w:val="red"/>
              </w:rPr>
            </w:pPr>
            <w:r w:rsidRPr="00F53006">
              <w:rPr>
                <w:rFonts w:cs="Arial"/>
                <w:highlight w:val="red"/>
              </w:rPr>
              <w:t>1.5</w:t>
            </w:r>
          </w:p>
        </w:tc>
        <w:tc>
          <w:tcPr>
            <w:tcW w:w="1374" w:type="dxa"/>
            <w:vAlign w:val="center"/>
          </w:tcPr>
          <w:p w14:paraId="2ADF9ACC" w14:textId="77777777" w:rsidR="000C0487" w:rsidRPr="00F53006" w:rsidRDefault="000C0487" w:rsidP="00720AF6">
            <w:pPr>
              <w:pStyle w:val="TAC"/>
              <w:rPr>
                <w:rFonts w:cs="Arial"/>
                <w:highlight w:val="red"/>
              </w:rPr>
            </w:pPr>
            <w:r w:rsidRPr="00F53006">
              <w:rPr>
                <w:rFonts w:cs="Arial"/>
                <w:highlight w:val="red"/>
              </w:rPr>
              <w:t>5.5</w:t>
            </w:r>
          </w:p>
        </w:tc>
      </w:tr>
      <w:tr w:rsidR="000C0487" w:rsidRPr="00684106" w14:paraId="1776BEB8" w14:textId="77777777" w:rsidTr="00720AF6">
        <w:trPr>
          <w:trHeight w:val="20"/>
          <w:jc w:val="center"/>
        </w:trPr>
        <w:tc>
          <w:tcPr>
            <w:tcW w:w="2392" w:type="dxa"/>
            <w:tcBorders>
              <w:top w:val="nil"/>
              <w:bottom w:val="nil"/>
            </w:tcBorders>
            <w:vAlign w:val="center"/>
          </w:tcPr>
          <w:p w14:paraId="0C8BCDF3" w14:textId="77777777" w:rsidR="000C0487" w:rsidRPr="00684106" w:rsidRDefault="000C0487" w:rsidP="00720AF6">
            <w:pPr>
              <w:pStyle w:val="TAH"/>
            </w:pPr>
          </w:p>
        </w:tc>
        <w:tc>
          <w:tcPr>
            <w:tcW w:w="1196" w:type="dxa"/>
          </w:tcPr>
          <w:p w14:paraId="6A689853" w14:textId="77777777" w:rsidR="000C0487" w:rsidRPr="00684106" w:rsidRDefault="000C0487" w:rsidP="00720AF6">
            <w:pPr>
              <w:pStyle w:val="TAC"/>
              <w:rPr>
                <w:rFonts w:cs="Arial"/>
              </w:rPr>
            </w:pPr>
            <w:r w:rsidRPr="00684106">
              <w:rPr>
                <w:rFonts w:cs="Arial"/>
              </w:rPr>
              <w:t>13</w:t>
            </w:r>
          </w:p>
        </w:tc>
        <w:tc>
          <w:tcPr>
            <w:tcW w:w="1196" w:type="dxa"/>
            <w:vAlign w:val="center"/>
          </w:tcPr>
          <w:p w14:paraId="49A89912" w14:textId="77777777" w:rsidR="000C0487" w:rsidRPr="00684106" w:rsidRDefault="000C0487" w:rsidP="00720AF6">
            <w:pPr>
              <w:pStyle w:val="TAC"/>
              <w:rPr>
                <w:rFonts w:cs="Arial"/>
              </w:rPr>
            </w:pPr>
            <w:r w:rsidRPr="00684106">
              <w:rPr>
                <w:rFonts w:cs="Arial"/>
              </w:rPr>
              <w:t>0</w:t>
            </w:r>
          </w:p>
        </w:tc>
        <w:tc>
          <w:tcPr>
            <w:tcW w:w="1132" w:type="dxa"/>
            <w:vAlign w:val="center"/>
          </w:tcPr>
          <w:p w14:paraId="6405171C" w14:textId="77777777" w:rsidR="000C0487" w:rsidRPr="00684106" w:rsidRDefault="000C0487" w:rsidP="00720AF6">
            <w:pPr>
              <w:pStyle w:val="TAC"/>
              <w:rPr>
                <w:rFonts w:cs="Arial"/>
              </w:rPr>
            </w:pPr>
            <w:r w:rsidRPr="00684106">
              <w:rPr>
                <w:rFonts w:cs="Arial"/>
              </w:rPr>
              <w:t>0</w:t>
            </w:r>
          </w:p>
        </w:tc>
        <w:tc>
          <w:tcPr>
            <w:tcW w:w="1338" w:type="dxa"/>
            <w:vAlign w:val="center"/>
          </w:tcPr>
          <w:p w14:paraId="325489A1" w14:textId="77777777" w:rsidR="000C0487" w:rsidRPr="00F53006" w:rsidRDefault="000C0487" w:rsidP="00720AF6">
            <w:pPr>
              <w:pStyle w:val="TAC"/>
              <w:rPr>
                <w:rFonts w:cs="Arial"/>
                <w:highlight w:val="red"/>
              </w:rPr>
            </w:pPr>
            <w:r w:rsidRPr="00F53006">
              <w:rPr>
                <w:rFonts w:cs="Arial"/>
                <w:highlight w:val="red"/>
              </w:rPr>
              <w:t>0</w:t>
            </w:r>
          </w:p>
        </w:tc>
        <w:tc>
          <w:tcPr>
            <w:tcW w:w="1374" w:type="dxa"/>
            <w:vAlign w:val="center"/>
          </w:tcPr>
          <w:p w14:paraId="7030B403" w14:textId="77777777" w:rsidR="000C0487" w:rsidRPr="00F53006" w:rsidRDefault="000C0487" w:rsidP="00720AF6">
            <w:pPr>
              <w:pStyle w:val="TAC"/>
              <w:rPr>
                <w:rFonts w:cs="Arial"/>
                <w:highlight w:val="red"/>
              </w:rPr>
            </w:pPr>
            <w:r w:rsidRPr="00F53006">
              <w:rPr>
                <w:rFonts w:cs="Arial"/>
                <w:highlight w:val="red"/>
              </w:rPr>
              <w:t>3</w:t>
            </w:r>
          </w:p>
        </w:tc>
      </w:tr>
      <w:tr w:rsidR="000C0487" w:rsidRPr="00684106" w14:paraId="6A9F2CEF" w14:textId="77777777" w:rsidTr="00720AF6">
        <w:trPr>
          <w:trHeight w:val="20"/>
          <w:jc w:val="center"/>
        </w:trPr>
        <w:tc>
          <w:tcPr>
            <w:tcW w:w="2392" w:type="dxa"/>
            <w:tcBorders>
              <w:top w:val="nil"/>
              <w:bottom w:val="nil"/>
            </w:tcBorders>
            <w:vAlign w:val="center"/>
          </w:tcPr>
          <w:p w14:paraId="417F5469" w14:textId="77777777" w:rsidR="000C0487" w:rsidRPr="00684106" w:rsidRDefault="000C0487" w:rsidP="00720AF6">
            <w:pPr>
              <w:pStyle w:val="TAH"/>
            </w:pPr>
          </w:p>
        </w:tc>
        <w:tc>
          <w:tcPr>
            <w:tcW w:w="1196" w:type="dxa"/>
          </w:tcPr>
          <w:p w14:paraId="4CD6297E" w14:textId="77777777" w:rsidR="000C0487" w:rsidRPr="00684106" w:rsidRDefault="000C0487" w:rsidP="00720AF6">
            <w:pPr>
              <w:pStyle w:val="TAC"/>
              <w:rPr>
                <w:rFonts w:cs="Arial"/>
              </w:rPr>
            </w:pPr>
            <w:r w:rsidRPr="00684106">
              <w:rPr>
                <w:rFonts w:cs="Arial"/>
              </w:rPr>
              <w:t>14</w:t>
            </w:r>
          </w:p>
        </w:tc>
        <w:tc>
          <w:tcPr>
            <w:tcW w:w="1196" w:type="dxa"/>
            <w:vAlign w:val="center"/>
          </w:tcPr>
          <w:p w14:paraId="4F02AF73" w14:textId="77777777" w:rsidR="000C0487" w:rsidRPr="00684106" w:rsidRDefault="000C0487" w:rsidP="00720AF6">
            <w:pPr>
              <w:pStyle w:val="TAC"/>
              <w:rPr>
                <w:rFonts w:cs="Arial"/>
              </w:rPr>
            </w:pPr>
            <w:r w:rsidRPr="00684106">
              <w:rPr>
                <w:rFonts w:cs="Arial"/>
              </w:rPr>
              <w:t>0</w:t>
            </w:r>
          </w:p>
        </w:tc>
        <w:tc>
          <w:tcPr>
            <w:tcW w:w="1132" w:type="dxa"/>
            <w:vAlign w:val="center"/>
          </w:tcPr>
          <w:p w14:paraId="35119F1A" w14:textId="77777777" w:rsidR="000C0487" w:rsidRPr="00684106" w:rsidRDefault="000C0487" w:rsidP="00720AF6">
            <w:pPr>
              <w:pStyle w:val="TAC"/>
              <w:rPr>
                <w:rFonts w:cs="Arial"/>
              </w:rPr>
            </w:pPr>
            <w:r w:rsidRPr="00684106">
              <w:rPr>
                <w:rFonts w:cs="Arial"/>
              </w:rPr>
              <w:t>0</w:t>
            </w:r>
          </w:p>
        </w:tc>
        <w:tc>
          <w:tcPr>
            <w:tcW w:w="1338" w:type="dxa"/>
            <w:vAlign w:val="center"/>
          </w:tcPr>
          <w:p w14:paraId="00117780" w14:textId="77777777" w:rsidR="000C0487" w:rsidRPr="00F53006" w:rsidRDefault="000C0487" w:rsidP="00720AF6">
            <w:pPr>
              <w:pStyle w:val="TAC"/>
              <w:rPr>
                <w:rFonts w:cs="Arial"/>
                <w:highlight w:val="red"/>
              </w:rPr>
            </w:pPr>
            <w:r w:rsidRPr="00F53006">
              <w:rPr>
                <w:rFonts w:cs="Arial"/>
                <w:highlight w:val="red"/>
              </w:rPr>
              <w:t>0</w:t>
            </w:r>
          </w:p>
        </w:tc>
        <w:tc>
          <w:tcPr>
            <w:tcW w:w="1374" w:type="dxa"/>
            <w:vAlign w:val="center"/>
          </w:tcPr>
          <w:p w14:paraId="39220ED1" w14:textId="77777777" w:rsidR="000C0487" w:rsidRPr="00F53006" w:rsidRDefault="000C0487" w:rsidP="00720AF6">
            <w:pPr>
              <w:pStyle w:val="TAC"/>
              <w:rPr>
                <w:rFonts w:cs="Arial"/>
                <w:highlight w:val="red"/>
              </w:rPr>
            </w:pPr>
            <w:r w:rsidRPr="00F53006">
              <w:rPr>
                <w:rFonts w:cs="Arial"/>
                <w:highlight w:val="red"/>
              </w:rPr>
              <w:t>3</w:t>
            </w:r>
          </w:p>
        </w:tc>
      </w:tr>
      <w:tr w:rsidR="000C0487" w:rsidRPr="00684106" w14:paraId="08A7B958" w14:textId="77777777" w:rsidTr="00720AF6">
        <w:trPr>
          <w:trHeight w:val="20"/>
          <w:jc w:val="center"/>
        </w:trPr>
        <w:tc>
          <w:tcPr>
            <w:tcW w:w="2392" w:type="dxa"/>
            <w:tcBorders>
              <w:top w:val="nil"/>
            </w:tcBorders>
            <w:vAlign w:val="center"/>
          </w:tcPr>
          <w:p w14:paraId="778BBF76" w14:textId="77777777" w:rsidR="000C0487" w:rsidRPr="00684106" w:rsidRDefault="000C0487" w:rsidP="00720AF6">
            <w:pPr>
              <w:pStyle w:val="TAH"/>
            </w:pPr>
          </w:p>
        </w:tc>
        <w:tc>
          <w:tcPr>
            <w:tcW w:w="1196" w:type="dxa"/>
          </w:tcPr>
          <w:p w14:paraId="473D0E9F" w14:textId="77777777" w:rsidR="000C0487" w:rsidRPr="00684106" w:rsidRDefault="000C0487" w:rsidP="00720AF6">
            <w:pPr>
              <w:pStyle w:val="TAC"/>
              <w:rPr>
                <w:rFonts w:cs="Arial"/>
              </w:rPr>
            </w:pPr>
            <w:r w:rsidRPr="00684106">
              <w:rPr>
                <w:rFonts w:cs="Arial"/>
              </w:rPr>
              <w:t>15</w:t>
            </w:r>
          </w:p>
        </w:tc>
        <w:tc>
          <w:tcPr>
            <w:tcW w:w="1196" w:type="dxa"/>
            <w:vAlign w:val="center"/>
          </w:tcPr>
          <w:p w14:paraId="0C66D43D" w14:textId="77777777" w:rsidR="000C0487" w:rsidRPr="00684106" w:rsidRDefault="000C0487" w:rsidP="00720AF6">
            <w:pPr>
              <w:pStyle w:val="TAC"/>
              <w:rPr>
                <w:rFonts w:cs="Arial"/>
              </w:rPr>
            </w:pPr>
            <w:r w:rsidRPr="00684106">
              <w:rPr>
                <w:rFonts w:cs="Arial"/>
              </w:rPr>
              <w:t>0</w:t>
            </w:r>
          </w:p>
        </w:tc>
        <w:tc>
          <w:tcPr>
            <w:tcW w:w="1132" w:type="dxa"/>
            <w:vAlign w:val="center"/>
          </w:tcPr>
          <w:p w14:paraId="5FE8DFE8" w14:textId="77777777" w:rsidR="000C0487" w:rsidRPr="00684106" w:rsidRDefault="000C0487" w:rsidP="00720AF6">
            <w:pPr>
              <w:pStyle w:val="TAC"/>
              <w:rPr>
                <w:rFonts w:cs="Arial"/>
              </w:rPr>
            </w:pPr>
            <w:r w:rsidRPr="00684106">
              <w:rPr>
                <w:rFonts w:cs="Arial"/>
              </w:rPr>
              <w:t>0</w:t>
            </w:r>
          </w:p>
        </w:tc>
        <w:tc>
          <w:tcPr>
            <w:tcW w:w="1338" w:type="dxa"/>
            <w:vAlign w:val="center"/>
          </w:tcPr>
          <w:p w14:paraId="03E2A685" w14:textId="77777777" w:rsidR="000C0487" w:rsidRPr="00F53006" w:rsidRDefault="000C0487" w:rsidP="00720AF6">
            <w:pPr>
              <w:pStyle w:val="TAC"/>
              <w:rPr>
                <w:rFonts w:cs="Arial"/>
                <w:highlight w:val="red"/>
              </w:rPr>
            </w:pPr>
            <w:r w:rsidRPr="00F53006">
              <w:rPr>
                <w:rFonts w:cs="Arial"/>
                <w:highlight w:val="red"/>
              </w:rPr>
              <w:t>0</w:t>
            </w:r>
          </w:p>
        </w:tc>
        <w:tc>
          <w:tcPr>
            <w:tcW w:w="1374" w:type="dxa"/>
            <w:vAlign w:val="center"/>
          </w:tcPr>
          <w:p w14:paraId="291AEAA0" w14:textId="77777777" w:rsidR="000C0487" w:rsidRPr="00F53006" w:rsidRDefault="000C0487" w:rsidP="00720AF6">
            <w:pPr>
              <w:pStyle w:val="TAC"/>
              <w:rPr>
                <w:rFonts w:cs="Arial"/>
                <w:highlight w:val="red"/>
              </w:rPr>
            </w:pPr>
            <w:r w:rsidRPr="00F53006">
              <w:rPr>
                <w:rFonts w:cs="Arial"/>
                <w:highlight w:val="red"/>
              </w:rPr>
              <w:t>3</w:t>
            </w:r>
          </w:p>
        </w:tc>
      </w:tr>
      <w:tr w:rsidR="000C0487" w:rsidRPr="00684106" w14:paraId="2352B3F8" w14:textId="77777777" w:rsidTr="00720AF6">
        <w:trPr>
          <w:trHeight w:val="20"/>
          <w:jc w:val="center"/>
        </w:trPr>
        <w:tc>
          <w:tcPr>
            <w:tcW w:w="8628" w:type="dxa"/>
            <w:gridSpan w:val="6"/>
          </w:tcPr>
          <w:p w14:paraId="257E27CF" w14:textId="77777777" w:rsidR="000C0487" w:rsidRPr="00684106" w:rsidRDefault="000C0487" w:rsidP="00720AF6">
            <w:pPr>
              <w:pStyle w:val="TAN"/>
            </w:pPr>
            <w:r w:rsidRPr="00684106">
              <w:t>NOTE 1:</w:t>
            </w:r>
            <w:r w:rsidRPr="00684106">
              <w:tab/>
              <w:t xml:space="preserve">Relaxation </w:t>
            </w:r>
            <w:proofErr w:type="spellStart"/>
            <w:r w:rsidRPr="00684106">
              <w:t>value</w:t>
            </w:r>
            <w:proofErr w:type="spellEnd"/>
            <w:r w:rsidRPr="00684106">
              <w:t xml:space="preserve"> </w:t>
            </w:r>
            <w:proofErr w:type="spellStart"/>
            <w:r w:rsidRPr="00684106">
              <w:t>is</w:t>
            </w:r>
            <w:proofErr w:type="spellEnd"/>
            <w:r w:rsidRPr="00684106">
              <w:t xml:space="preserve"> </w:t>
            </w:r>
            <w:proofErr w:type="spellStart"/>
            <w:r w:rsidRPr="00684106">
              <w:t>derived</w:t>
            </w:r>
            <w:proofErr w:type="spellEnd"/>
            <w:r w:rsidRPr="00684106">
              <w:t xml:space="preserve"> </w:t>
            </w:r>
            <w:proofErr w:type="spellStart"/>
            <w:r w:rsidRPr="00684106">
              <w:t>by</w:t>
            </w:r>
            <w:proofErr w:type="spellEnd"/>
            <w:r w:rsidRPr="00684106">
              <w:t xml:space="preserve"> Table 6.5.2.3.5-1c </w:t>
            </w:r>
            <w:proofErr w:type="spellStart"/>
            <w:r w:rsidRPr="00684106">
              <w:t>for</w:t>
            </w:r>
            <w:proofErr w:type="spellEnd"/>
            <w:r w:rsidRPr="00684106">
              <w:t xml:space="preserve"> FR2a.</w:t>
            </w:r>
          </w:p>
          <w:p w14:paraId="73C9E492" w14:textId="77777777" w:rsidR="000C0487" w:rsidRPr="00684106" w:rsidRDefault="000C0487" w:rsidP="00720AF6">
            <w:pPr>
              <w:pStyle w:val="TAN"/>
            </w:pPr>
            <w:r w:rsidRPr="00684106">
              <w:t>NOTE 2:</w:t>
            </w:r>
            <w:r w:rsidRPr="00684106">
              <w:tab/>
              <w:t xml:space="preserve">Relaxation </w:t>
            </w:r>
            <w:proofErr w:type="spellStart"/>
            <w:r w:rsidRPr="00684106">
              <w:t>value</w:t>
            </w:r>
            <w:proofErr w:type="spellEnd"/>
            <w:r w:rsidRPr="00684106">
              <w:t xml:space="preserve"> </w:t>
            </w:r>
            <w:proofErr w:type="spellStart"/>
            <w:r w:rsidRPr="00684106">
              <w:t>is</w:t>
            </w:r>
            <w:proofErr w:type="spellEnd"/>
            <w:r w:rsidRPr="00684106">
              <w:t xml:space="preserve"> 0 </w:t>
            </w:r>
            <w:proofErr w:type="spellStart"/>
            <w:r w:rsidRPr="00684106">
              <w:t>for</w:t>
            </w:r>
            <w:proofErr w:type="spellEnd"/>
            <w:r w:rsidRPr="00684106">
              <w:t xml:space="preserve"> FR2b.</w:t>
            </w:r>
          </w:p>
        </w:tc>
      </w:tr>
    </w:tbl>
    <w:p w14:paraId="1E2D853B" w14:textId="77777777" w:rsidR="00F53006" w:rsidRDefault="00F53006" w:rsidP="000C0487">
      <w:pPr>
        <w:rPr>
          <w:lang w:eastAsia="en-US"/>
        </w:rPr>
      </w:pPr>
    </w:p>
    <w:p w14:paraId="37CF4B00" w14:textId="03976B14" w:rsidR="000C0487" w:rsidRDefault="00F53006" w:rsidP="000C0487">
      <w:pPr>
        <w:rPr>
          <w:lang w:eastAsia="en-US"/>
        </w:rPr>
      </w:pPr>
      <w:r>
        <w:rPr>
          <w:lang w:eastAsia="en-US"/>
        </w:rPr>
        <w:lastRenderedPageBreak/>
        <w:t>According to TS 38.903 the following influence of Noise has been assumed in deriving the measurement uncertainty for the TC:</w:t>
      </w:r>
    </w:p>
    <w:p w14:paraId="795ED856" w14:textId="77777777" w:rsidR="00F53006" w:rsidRPr="009709C5" w:rsidRDefault="00F53006" w:rsidP="00F53006">
      <w:pPr>
        <w:pStyle w:val="TH"/>
        <w:rPr>
          <w:lang w:eastAsia="en-US"/>
        </w:rPr>
      </w:pPr>
      <w:r w:rsidRPr="009709C5">
        <w:rPr>
          <w:lang w:eastAsia="en-US"/>
        </w:rPr>
        <w:t>Table B.</w:t>
      </w:r>
      <w:r w:rsidRPr="009709C5">
        <w:rPr>
          <w:lang w:eastAsia="ja-JP"/>
        </w:rPr>
        <w:t>17.2</w:t>
      </w:r>
      <w:r w:rsidRPr="009709C5">
        <w:rPr>
          <w:lang w:eastAsia="en-US"/>
        </w:rPr>
        <w:t>-</w:t>
      </w:r>
      <w:r w:rsidRPr="009709C5">
        <w:rPr>
          <w:lang w:eastAsia="ja-JP"/>
        </w:rPr>
        <w:t>4</w:t>
      </w:r>
      <w:r w:rsidRPr="009709C5">
        <w:rPr>
          <w:lang w:eastAsia="en-US"/>
        </w:rPr>
        <w:t xml:space="preserve">: </w:t>
      </w:r>
      <w:proofErr w:type="spellStart"/>
      <w:r w:rsidRPr="009709C5">
        <w:rPr>
          <w:lang w:eastAsia="en-US"/>
        </w:rPr>
        <w:t>Influence</w:t>
      </w:r>
      <w:proofErr w:type="spellEnd"/>
      <w:r w:rsidRPr="009709C5">
        <w:rPr>
          <w:lang w:eastAsia="en-US"/>
        </w:rPr>
        <w:t xml:space="preserve"> of </w:t>
      </w:r>
      <w:proofErr w:type="spellStart"/>
      <w:r w:rsidRPr="009709C5">
        <w:rPr>
          <w:lang w:eastAsia="en-US"/>
        </w:rPr>
        <w:t>noise</w:t>
      </w:r>
      <w:proofErr w:type="spellEnd"/>
      <w:r w:rsidRPr="009709C5">
        <w:rPr>
          <w:lang w:eastAsia="ja-JP"/>
        </w:rPr>
        <w:t xml:space="preserve"> </w:t>
      </w:r>
      <w:proofErr w:type="spellStart"/>
      <w:r w:rsidRPr="009709C5">
        <w:rPr>
          <w:lang w:eastAsia="en-US"/>
        </w:rPr>
        <w:t>measurement</w:t>
      </w:r>
      <w:proofErr w:type="spellEnd"/>
      <w:r w:rsidRPr="009709C5">
        <w:rPr>
          <w:lang w:eastAsia="en-US"/>
        </w:rPr>
        <w:t xml:space="preserve"> (f=23.45GHz, 32.125GHz, 40.8GHz, </w:t>
      </w:r>
      <w:proofErr w:type="spellStart"/>
      <w:r w:rsidRPr="009709C5">
        <w:rPr>
          <w:lang w:eastAsia="en-US"/>
        </w:rPr>
        <w:t>Quiet</w:t>
      </w:r>
      <w:proofErr w:type="spellEnd"/>
      <w:r w:rsidRPr="009709C5">
        <w:rPr>
          <w:lang w:eastAsia="en-US"/>
        </w:rPr>
        <w:t xml:space="preserve"> Zone </w:t>
      </w:r>
      <w:proofErr w:type="spellStart"/>
      <w:r w:rsidRPr="009709C5">
        <w:rPr>
          <w:lang w:eastAsia="en-US"/>
        </w:rPr>
        <w:t>size</w:t>
      </w:r>
      <w:proofErr w:type="spellEnd"/>
      <w:r w:rsidRPr="009709C5">
        <w:rPr>
          <w:lang w:eastAsia="en-US"/>
        </w:rPr>
        <w:t xml:space="preserve"> </w:t>
      </w:r>
      <w:r w:rsidRPr="009709C5">
        <w:rPr>
          <w:rFonts w:cs="Arial"/>
          <w:lang w:eastAsia="en-US"/>
        </w:rPr>
        <w:t>≤</w:t>
      </w:r>
      <w:r w:rsidRPr="009709C5">
        <w:rPr>
          <w:lang w:eastAsia="en-US"/>
        </w:rPr>
        <w:t xml:space="preserve"> 30 cm)</w:t>
      </w:r>
      <w:r w:rsidRPr="009709C5">
        <w:rPr>
          <w:lang w:eastAsia="ja-JP"/>
        </w:rPr>
        <w:t xml:space="preserve"> </w:t>
      </w:r>
      <w:proofErr w:type="spellStart"/>
      <w:r w:rsidRPr="009709C5">
        <w:rPr>
          <w:lang w:eastAsia="ja-JP"/>
        </w:rPr>
        <w:t>for</w:t>
      </w:r>
      <w:proofErr w:type="spellEnd"/>
      <w:r w:rsidRPr="009709C5">
        <w:rPr>
          <w:lang w:eastAsia="ja-JP"/>
        </w:rPr>
        <w:t xml:space="preserve">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2"/>
        <w:gridCol w:w="1558"/>
      </w:tblGrid>
      <w:tr w:rsidR="00F53006" w:rsidRPr="009709C5" w14:paraId="781FE9E5" w14:textId="77777777" w:rsidTr="00720AF6">
        <w:trPr>
          <w:jc w:val="center"/>
        </w:trPr>
        <w:tc>
          <w:tcPr>
            <w:tcW w:w="1668" w:type="pct"/>
            <w:tcBorders>
              <w:bottom w:val="single" w:sz="4" w:space="0" w:color="auto"/>
            </w:tcBorders>
            <w:shd w:val="clear" w:color="auto" w:fill="auto"/>
          </w:tcPr>
          <w:p w14:paraId="469E5D51" w14:textId="77777777" w:rsidR="00F53006" w:rsidRPr="009709C5" w:rsidRDefault="00F53006" w:rsidP="00720AF6">
            <w:pPr>
              <w:keepNext/>
              <w:keepLines/>
              <w:spacing w:after="0"/>
              <w:jc w:val="center"/>
              <w:rPr>
                <w:b/>
                <w:sz w:val="18"/>
                <w:lang w:eastAsia="en-US"/>
              </w:rPr>
            </w:pPr>
          </w:p>
        </w:tc>
        <w:tc>
          <w:tcPr>
            <w:tcW w:w="1668" w:type="pct"/>
            <w:tcBorders>
              <w:bottom w:val="single" w:sz="4" w:space="0" w:color="auto"/>
            </w:tcBorders>
            <w:shd w:val="clear" w:color="auto" w:fill="auto"/>
          </w:tcPr>
          <w:p w14:paraId="446ED2DA" w14:textId="77777777" w:rsidR="00F53006" w:rsidRPr="009709C5" w:rsidRDefault="00F53006" w:rsidP="00720AF6">
            <w:pPr>
              <w:keepNext/>
              <w:keepLines/>
              <w:spacing w:after="0"/>
              <w:jc w:val="center"/>
              <w:rPr>
                <w:b/>
                <w:sz w:val="18"/>
                <w:lang w:eastAsia="ja-JP"/>
              </w:rPr>
            </w:pPr>
            <w:r w:rsidRPr="009709C5">
              <w:rPr>
                <w:b/>
                <w:sz w:val="18"/>
                <w:lang w:eastAsia="ja-JP"/>
              </w:rPr>
              <w:t>FR2a</w:t>
            </w:r>
          </w:p>
        </w:tc>
        <w:tc>
          <w:tcPr>
            <w:tcW w:w="1663" w:type="pct"/>
            <w:tcBorders>
              <w:bottom w:val="single" w:sz="4" w:space="0" w:color="auto"/>
            </w:tcBorders>
            <w:shd w:val="clear" w:color="auto" w:fill="auto"/>
          </w:tcPr>
          <w:p w14:paraId="6A9BDAA5" w14:textId="77777777" w:rsidR="00F53006" w:rsidRPr="009709C5" w:rsidRDefault="00F53006" w:rsidP="00720AF6">
            <w:pPr>
              <w:keepNext/>
              <w:keepLines/>
              <w:spacing w:after="0"/>
              <w:jc w:val="center"/>
              <w:rPr>
                <w:b/>
                <w:sz w:val="18"/>
                <w:lang w:eastAsia="ja-JP"/>
              </w:rPr>
            </w:pPr>
            <w:r w:rsidRPr="009709C5">
              <w:rPr>
                <w:b/>
                <w:sz w:val="18"/>
                <w:lang w:eastAsia="ja-JP"/>
              </w:rPr>
              <w:t>FR2b</w:t>
            </w:r>
          </w:p>
        </w:tc>
      </w:tr>
      <w:tr w:rsidR="00F53006" w:rsidRPr="009709C5" w14:paraId="52B09EB4" w14:textId="77777777" w:rsidTr="00720AF6">
        <w:trPr>
          <w:jc w:val="center"/>
        </w:trPr>
        <w:tc>
          <w:tcPr>
            <w:tcW w:w="1668" w:type="pct"/>
            <w:tcBorders>
              <w:bottom w:val="single" w:sz="4" w:space="0" w:color="auto"/>
            </w:tcBorders>
            <w:shd w:val="clear" w:color="auto" w:fill="auto"/>
            <w:vAlign w:val="center"/>
          </w:tcPr>
          <w:p w14:paraId="7B5CDCFD" w14:textId="77777777" w:rsidR="00F53006" w:rsidRPr="009709C5" w:rsidRDefault="00F53006" w:rsidP="00720AF6">
            <w:pPr>
              <w:keepNext/>
              <w:keepLines/>
              <w:spacing w:after="0"/>
              <w:jc w:val="center"/>
              <w:rPr>
                <w:sz w:val="18"/>
                <w:lang w:eastAsia="en-US"/>
              </w:rPr>
            </w:pPr>
            <w:proofErr w:type="spellStart"/>
            <w:r w:rsidRPr="009709C5">
              <w:rPr>
                <w:sz w:val="18"/>
                <w:lang w:eastAsia="en-US"/>
              </w:rPr>
              <w:t>ChBW</w:t>
            </w:r>
            <w:proofErr w:type="spellEnd"/>
            <w:r w:rsidRPr="009709C5">
              <w:rPr>
                <w:sz w:val="18"/>
                <w:lang w:eastAsia="en-US"/>
              </w:rPr>
              <w:t xml:space="preserve"> (50MHz)</w:t>
            </w:r>
          </w:p>
        </w:tc>
        <w:tc>
          <w:tcPr>
            <w:tcW w:w="1668" w:type="pct"/>
            <w:tcBorders>
              <w:bottom w:val="single" w:sz="4" w:space="0" w:color="auto"/>
            </w:tcBorders>
            <w:shd w:val="clear" w:color="auto" w:fill="auto"/>
            <w:vAlign w:val="center"/>
          </w:tcPr>
          <w:p w14:paraId="3496DE35" w14:textId="77777777" w:rsidR="00F53006" w:rsidRPr="009709C5" w:rsidRDefault="00F53006" w:rsidP="00720AF6">
            <w:pPr>
              <w:keepNext/>
              <w:keepLines/>
              <w:spacing w:after="0"/>
              <w:jc w:val="center"/>
              <w:rPr>
                <w:sz w:val="18"/>
                <w:lang w:eastAsia="en-US"/>
              </w:rPr>
            </w:pPr>
            <w:r w:rsidRPr="009709C5">
              <w:rPr>
                <w:sz w:val="18"/>
                <w:lang w:eastAsia="ja-JP"/>
              </w:rPr>
              <w:t>0.54</w:t>
            </w:r>
          </w:p>
        </w:tc>
        <w:tc>
          <w:tcPr>
            <w:tcW w:w="1663" w:type="pct"/>
            <w:tcBorders>
              <w:bottom w:val="single" w:sz="4" w:space="0" w:color="auto"/>
            </w:tcBorders>
            <w:shd w:val="clear" w:color="auto" w:fill="auto"/>
          </w:tcPr>
          <w:p w14:paraId="1AD75A51" w14:textId="77777777" w:rsidR="00F53006" w:rsidRPr="009709C5" w:rsidRDefault="00F53006" w:rsidP="00720AF6">
            <w:pPr>
              <w:keepNext/>
              <w:keepLines/>
              <w:spacing w:after="0"/>
              <w:jc w:val="center"/>
              <w:rPr>
                <w:sz w:val="18"/>
                <w:lang w:eastAsia="en-US"/>
              </w:rPr>
            </w:pPr>
            <w:r w:rsidRPr="009709C5">
              <w:rPr>
                <w:sz w:val="18"/>
              </w:rPr>
              <w:t>1.0 (NOTE 6)</w:t>
            </w:r>
          </w:p>
        </w:tc>
      </w:tr>
      <w:tr w:rsidR="00F53006" w:rsidRPr="009709C5" w14:paraId="6ABDD4AA" w14:textId="77777777" w:rsidTr="00720AF6">
        <w:trPr>
          <w:jc w:val="center"/>
        </w:trPr>
        <w:tc>
          <w:tcPr>
            <w:tcW w:w="1668" w:type="pct"/>
            <w:tcBorders>
              <w:bottom w:val="single" w:sz="4" w:space="0" w:color="auto"/>
            </w:tcBorders>
            <w:shd w:val="clear" w:color="auto" w:fill="auto"/>
            <w:vAlign w:val="center"/>
          </w:tcPr>
          <w:p w14:paraId="5CC551F4" w14:textId="77777777" w:rsidR="00F53006" w:rsidRPr="009709C5" w:rsidRDefault="00F53006" w:rsidP="00720AF6">
            <w:pPr>
              <w:keepNext/>
              <w:keepLines/>
              <w:spacing w:after="0"/>
              <w:jc w:val="center"/>
              <w:rPr>
                <w:sz w:val="18"/>
                <w:lang w:eastAsia="en-US"/>
              </w:rPr>
            </w:pPr>
            <w:proofErr w:type="spellStart"/>
            <w:r w:rsidRPr="009709C5">
              <w:rPr>
                <w:sz w:val="18"/>
                <w:lang w:eastAsia="en-US"/>
              </w:rPr>
              <w:t>ChBW</w:t>
            </w:r>
            <w:proofErr w:type="spellEnd"/>
            <w:r w:rsidRPr="009709C5">
              <w:rPr>
                <w:sz w:val="18"/>
                <w:lang w:eastAsia="en-US"/>
              </w:rPr>
              <w:t xml:space="preserve"> (100MHz)</w:t>
            </w:r>
          </w:p>
        </w:tc>
        <w:tc>
          <w:tcPr>
            <w:tcW w:w="1668" w:type="pct"/>
            <w:tcBorders>
              <w:bottom w:val="single" w:sz="4" w:space="0" w:color="auto"/>
            </w:tcBorders>
            <w:shd w:val="clear" w:color="auto" w:fill="auto"/>
            <w:vAlign w:val="center"/>
          </w:tcPr>
          <w:p w14:paraId="18E5F36E" w14:textId="77777777" w:rsidR="00F53006" w:rsidRPr="009709C5" w:rsidRDefault="00F53006" w:rsidP="00720AF6">
            <w:pPr>
              <w:keepNext/>
              <w:keepLines/>
              <w:spacing w:after="0"/>
              <w:jc w:val="center"/>
              <w:rPr>
                <w:sz w:val="18"/>
                <w:lang w:eastAsia="en-US"/>
              </w:rPr>
            </w:pPr>
            <w:r w:rsidRPr="009709C5">
              <w:rPr>
                <w:sz w:val="18"/>
              </w:rPr>
              <w:t>1.0</w:t>
            </w:r>
          </w:p>
        </w:tc>
        <w:tc>
          <w:tcPr>
            <w:tcW w:w="1663" w:type="pct"/>
            <w:tcBorders>
              <w:bottom w:val="single" w:sz="4" w:space="0" w:color="auto"/>
            </w:tcBorders>
            <w:shd w:val="clear" w:color="auto" w:fill="auto"/>
          </w:tcPr>
          <w:p w14:paraId="48B88B1E" w14:textId="77777777" w:rsidR="00F53006" w:rsidRPr="009709C5" w:rsidRDefault="00F53006" w:rsidP="00720AF6">
            <w:pPr>
              <w:keepNext/>
              <w:keepLines/>
              <w:spacing w:after="0"/>
              <w:jc w:val="center"/>
              <w:rPr>
                <w:sz w:val="18"/>
                <w:lang w:eastAsia="en-US"/>
              </w:rPr>
            </w:pPr>
            <w:r w:rsidRPr="009709C5">
              <w:rPr>
                <w:sz w:val="18"/>
              </w:rPr>
              <w:t>1.0</w:t>
            </w:r>
            <w:r w:rsidRPr="009709C5">
              <w:rPr>
                <w:sz w:val="18"/>
                <w:lang w:eastAsia="ja-JP"/>
              </w:rPr>
              <w:t xml:space="preserve"> (NOTE 5)</w:t>
            </w:r>
          </w:p>
        </w:tc>
      </w:tr>
      <w:tr w:rsidR="00F53006" w:rsidRPr="009709C5" w14:paraId="257BFCDF" w14:textId="77777777" w:rsidTr="00720AF6">
        <w:trPr>
          <w:jc w:val="center"/>
        </w:trPr>
        <w:tc>
          <w:tcPr>
            <w:tcW w:w="1668" w:type="pct"/>
            <w:tcBorders>
              <w:bottom w:val="single" w:sz="4" w:space="0" w:color="auto"/>
            </w:tcBorders>
            <w:shd w:val="clear" w:color="auto" w:fill="auto"/>
            <w:vAlign w:val="center"/>
          </w:tcPr>
          <w:p w14:paraId="0F9464A3" w14:textId="77777777" w:rsidR="00F53006" w:rsidRPr="009709C5" w:rsidRDefault="00F53006" w:rsidP="00720AF6">
            <w:pPr>
              <w:keepNext/>
              <w:keepLines/>
              <w:spacing w:after="0"/>
              <w:jc w:val="center"/>
              <w:rPr>
                <w:sz w:val="18"/>
                <w:lang w:eastAsia="en-US"/>
              </w:rPr>
            </w:pPr>
            <w:proofErr w:type="spellStart"/>
            <w:r w:rsidRPr="009709C5">
              <w:rPr>
                <w:sz w:val="18"/>
                <w:lang w:eastAsia="en-US"/>
              </w:rPr>
              <w:t>ChBW</w:t>
            </w:r>
            <w:proofErr w:type="spellEnd"/>
            <w:r w:rsidRPr="009709C5">
              <w:rPr>
                <w:sz w:val="18"/>
                <w:lang w:eastAsia="en-US"/>
              </w:rPr>
              <w:t xml:space="preserve"> (200MHz)</w:t>
            </w:r>
          </w:p>
        </w:tc>
        <w:tc>
          <w:tcPr>
            <w:tcW w:w="1668" w:type="pct"/>
            <w:tcBorders>
              <w:bottom w:val="single" w:sz="4" w:space="0" w:color="auto"/>
            </w:tcBorders>
            <w:shd w:val="clear" w:color="auto" w:fill="auto"/>
            <w:vAlign w:val="center"/>
          </w:tcPr>
          <w:p w14:paraId="4AE583C0" w14:textId="77777777" w:rsidR="00F53006" w:rsidRPr="009709C5" w:rsidRDefault="00F53006" w:rsidP="00720AF6">
            <w:pPr>
              <w:keepNext/>
              <w:keepLines/>
              <w:spacing w:after="0"/>
              <w:jc w:val="center"/>
              <w:rPr>
                <w:sz w:val="18"/>
                <w:lang w:eastAsia="en-US"/>
              </w:rPr>
            </w:pPr>
            <w:r w:rsidRPr="009709C5">
              <w:rPr>
                <w:sz w:val="18"/>
              </w:rPr>
              <w:t>1.0</w:t>
            </w:r>
            <w:r w:rsidRPr="009709C5">
              <w:rPr>
                <w:sz w:val="18"/>
                <w:lang w:eastAsia="ja-JP"/>
              </w:rPr>
              <w:t xml:space="preserve"> (NOTE 4)</w:t>
            </w:r>
          </w:p>
        </w:tc>
        <w:tc>
          <w:tcPr>
            <w:tcW w:w="1663" w:type="pct"/>
            <w:tcBorders>
              <w:bottom w:val="single" w:sz="4" w:space="0" w:color="auto"/>
            </w:tcBorders>
            <w:shd w:val="clear" w:color="auto" w:fill="auto"/>
          </w:tcPr>
          <w:p w14:paraId="61FC41FA" w14:textId="77777777" w:rsidR="00F53006" w:rsidRPr="009709C5" w:rsidRDefault="00F53006" w:rsidP="00720AF6">
            <w:pPr>
              <w:keepNext/>
              <w:keepLines/>
              <w:spacing w:after="0"/>
              <w:jc w:val="center"/>
              <w:rPr>
                <w:sz w:val="18"/>
                <w:lang w:eastAsia="ja-JP"/>
              </w:rPr>
            </w:pPr>
            <w:r w:rsidRPr="009709C5">
              <w:rPr>
                <w:sz w:val="18"/>
                <w:lang w:eastAsia="en-US"/>
              </w:rPr>
              <w:t>1.0</w:t>
            </w:r>
            <w:r w:rsidRPr="009709C5">
              <w:rPr>
                <w:sz w:val="18"/>
                <w:lang w:eastAsia="ja-JP"/>
              </w:rPr>
              <w:t xml:space="preserve"> (NOTE 2)</w:t>
            </w:r>
          </w:p>
        </w:tc>
      </w:tr>
      <w:tr w:rsidR="00F53006" w:rsidRPr="009709C5" w14:paraId="3A4B1C94" w14:textId="77777777" w:rsidTr="00720AF6">
        <w:trPr>
          <w:jc w:val="center"/>
        </w:trPr>
        <w:tc>
          <w:tcPr>
            <w:tcW w:w="1668" w:type="pct"/>
            <w:shd w:val="clear" w:color="auto" w:fill="auto"/>
            <w:vAlign w:val="center"/>
          </w:tcPr>
          <w:p w14:paraId="20A0C3D1" w14:textId="77777777" w:rsidR="00F53006" w:rsidRPr="009709C5" w:rsidRDefault="00F53006" w:rsidP="00720AF6">
            <w:pPr>
              <w:keepNext/>
              <w:keepLines/>
              <w:spacing w:after="0"/>
              <w:jc w:val="center"/>
              <w:rPr>
                <w:sz w:val="18"/>
                <w:lang w:eastAsia="en-US"/>
              </w:rPr>
            </w:pPr>
            <w:proofErr w:type="spellStart"/>
            <w:r w:rsidRPr="009709C5">
              <w:rPr>
                <w:sz w:val="18"/>
                <w:lang w:eastAsia="en-US"/>
              </w:rPr>
              <w:t>ChBW</w:t>
            </w:r>
            <w:proofErr w:type="spellEnd"/>
            <w:r w:rsidRPr="009709C5">
              <w:rPr>
                <w:sz w:val="18"/>
                <w:lang w:eastAsia="en-US"/>
              </w:rPr>
              <w:t xml:space="preserve"> (400MHz)</w:t>
            </w:r>
          </w:p>
        </w:tc>
        <w:tc>
          <w:tcPr>
            <w:tcW w:w="1668" w:type="pct"/>
            <w:shd w:val="clear" w:color="auto" w:fill="auto"/>
            <w:vAlign w:val="center"/>
          </w:tcPr>
          <w:p w14:paraId="5284E35E" w14:textId="77777777" w:rsidR="00F53006" w:rsidRPr="009709C5" w:rsidRDefault="00F53006" w:rsidP="00720AF6">
            <w:pPr>
              <w:keepNext/>
              <w:keepLines/>
              <w:spacing w:after="0"/>
              <w:jc w:val="center"/>
              <w:rPr>
                <w:sz w:val="18"/>
                <w:lang w:eastAsia="ja-JP"/>
              </w:rPr>
            </w:pPr>
            <w:r w:rsidRPr="009709C5">
              <w:rPr>
                <w:sz w:val="18"/>
                <w:lang w:eastAsia="en-US"/>
              </w:rPr>
              <w:t>1.0</w:t>
            </w:r>
            <w:r w:rsidRPr="009709C5">
              <w:rPr>
                <w:sz w:val="18"/>
                <w:lang w:eastAsia="ja-JP"/>
              </w:rPr>
              <w:t xml:space="preserve"> (NOTE 1)</w:t>
            </w:r>
          </w:p>
        </w:tc>
        <w:tc>
          <w:tcPr>
            <w:tcW w:w="1663" w:type="pct"/>
            <w:shd w:val="clear" w:color="auto" w:fill="auto"/>
          </w:tcPr>
          <w:p w14:paraId="4F138110" w14:textId="77777777" w:rsidR="00F53006" w:rsidRPr="009709C5" w:rsidRDefault="00F53006" w:rsidP="00720AF6">
            <w:pPr>
              <w:keepNext/>
              <w:keepLines/>
              <w:spacing w:after="0"/>
              <w:jc w:val="center"/>
              <w:rPr>
                <w:sz w:val="18"/>
                <w:lang w:eastAsia="ja-JP"/>
              </w:rPr>
            </w:pPr>
            <w:r w:rsidRPr="009709C5">
              <w:rPr>
                <w:sz w:val="18"/>
                <w:lang w:eastAsia="en-US"/>
              </w:rPr>
              <w:t>1.0</w:t>
            </w:r>
            <w:r w:rsidRPr="009709C5">
              <w:rPr>
                <w:sz w:val="18"/>
                <w:lang w:eastAsia="ja-JP"/>
              </w:rPr>
              <w:t xml:space="preserve"> (NOTE 3)</w:t>
            </w:r>
          </w:p>
        </w:tc>
      </w:tr>
      <w:tr w:rsidR="00F53006" w:rsidRPr="009709C5" w14:paraId="1764430E" w14:textId="77777777" w:rsidTr="00720AF6">
        <w:trPr>
          <w:jc w:val="center"/>
        </w:trPr>
        <w:tc>
          <w:tcPr>
            <w:tcW w:w="5000" w:type="pct"/>
            <w:gridSpan w:val="3"/>
            <w:tcBorders>
              <w:bottom w:val="single" w:sz="4" w:space="0" w:color="auto"/>
            </w:tcBorders>
            <w:shd w:val="clear" w:color="auto" w:fill="auto"/>
            <w:vAlign w:val="center"/>
          </w:tcPr>
          <w:p w14:paraId="6E942477" w14:textId="77777777" w:rsidR="00F53006" w:rsidRPr="009709C5" w:rsidRDefault="00F53006" w:rsidP="00720AF6">
            <w:pPr>
              <w:keepNext/>
              <w:keepLines/>
              <w:spacing w:after="0"/>
              <w:ind w:left="851" w:hanging="851"/>
              <w:rPr>
                <w:sz w:val="18"/>
                <w:lang w:eastAsia="ja-JP"/>
              </w:rPr>
            </w:pPr>
            <w:r w:rsidRPr="009709C5">
              <w:rPr>
                <w:sz w:val="18"/>
                <w:lang w:eastAsia="ja-JP"/>
              </w:rPr>
              <w:t>NOTE 1: This value is based on the relaxation of (MPR – 3.0) dB for MPR &gt; 3.0dB.</w:t>
            </w:r>
          </w:p>
          <w:p w14:paraId="4447ED1B" w14:textId="77777777" w:rsidR="00F53006" w:rsidRPr="009709C5" w:rsidRDefault="00F53006" w:rsidP="00720AF6">
            <w:pPr>
              <w:keepNext/>
              <w:keepLines/>
              <w:spacing w:after="0"/>
              <w:ind w:left="851" w:hanging="851"/>
              <w:rPr>
                <w:sz w:val="18"/>
                <w:lang w:eastAsia="ja-JP"/>
              </w:rPr>
            </w:pPr>
            <w:r w:rsidRPr="009709C5">
              <w:rPr>
                <w:sz w:val="18"/>
                <w:lang w:eastAsia="ja-JP"/>
              </w:rPr>
              <w:t>NOTE 2: Not applicable for MPR &gt; 3.5dB</w:t>
            </w:r>
          </w:p>
          <w:p w14:paraId="165FF2A9" w14:textId="77777777" w:rsidR="00F53006" w:rsidRPr="009709C5" w:rsidRDefault="00F53006" w:rsidP="00720AF6">
            <w:pPr>
              <w:keepNext/>
              <w:keepLines/>
              <w:spacing w:after="0"/>
              <w:ind w:left="851" w:hanging="851"/>
              <w:rPr>
                <w:rFonts w:eastAsia="MS Mincho"/>
                <w:sz w:val="18"/>
                <w:lang w:eastAsia="ja-JP"/>
              </w:rPr>
            </w:pPr>
            <w:r w:rsidRPr="009709C5">
              <w:rPr>
                <w:sz w:val="18"/>
                <w:lang w:eastAsia="ja-JP"/>
              </w:rPr>
              <w:t>NOTE 3: Not applicable for MPR &gt; 2.0dB</w:t>
            </w:r>
          </w:p>
          <w:p w14:paraId="79ED0CAA" w14:textId="77777777" w:rsidR="00F53006" w:rsidRPr="009709C5" w:rsidRDefault="00F53006" w:rsidP="00720AF6">
            <w:pPr>
              <w:keepNext/>
              <w:keepLines/>
              <w:spacing w:after="0"/>
              <w:ind w:left="851" w:hanging="851"/>
              <w:rPr>
                <w:rFonts w:eastAsia="MS Mincho"/>
                <w:sz w:val="18"/>
                <w:lang w:eastAsia="ja-JP"/>
              </w:rPr>
            </w:pPr>
            <w:r w:rsidRPr="009709C5">
              <w:rPr>
                <w:rFonts w:eastAsia="MS Mincho"/>
                <w:sz w:val="18"/>
                <w:lang w:eastAsia="ja-JP"/>
              </w:rPr>
              <w:t>NOTE 4: This value is based on the relaxation of (MPR – 5.0) dB for MPR &gt; 5.0dB.</w:t>
            </w:r>
          </w:p>
          <w:p w14:paraId="160BDCB5" w14:textId="77777777" w:rsidR="00F53006" w:rsidRPr="009709C5" w:rsidRDefault="00F53006" w:rsidP="00720AF6">
            <w:pPr>
              <w:keepNext/>
              <w:keepLines/>
              <w:spacing w:after="0"/>
              <w:ind w:left="851" w:hanging="851"/>
              <w:rPr>
                <w:rFonts w:eastAsia="MS Mincho"/>
                <w:sz w:val="18"/>
                <w:lang w:eastAsia="ja-JP"/>
              </w:rPr>
            </w:pPr>
            <w:r w:rsidRPr="009709C5">
              <w:rPr>
                <w:rFonts w:eastAsia="MS Mincho"/>
                <w:sz w:val="18"/>
                <w:lang w:eastAsia="ja-JP"/>
              </w:rPr>
              <w:t>NOTE 5: Not applicable for MPR &gt; 5.0dB</w:t>
            </w:r>
          </w:p>
          <w:p w14:paraId="601EC479" w14:textId="77777777" w:rsidR="00F53006" w:rsidRPr="009709C5" w:rsidRDefault="00F53006" w:rsidP="00720AF6">
            <w:pPr>
              <w:keepNext/>
              <w:keepLines/>
              <w:spacing w:after="0"/>
              <w:ind w:left="851" w:hanging="851"/>
              <w:rPr>
                <w:sz w:val="18"/>
                <w:lang w:eastAsia="ja-JP"/>
              </w:rPr>
            </w:pPr>
            <w:r w:rsidRPr="009709C5">
              <w:rPr>
                <w:rFonts w:eastAsia="MS Mincho"/>
                <w:sz w:val="18"/>
                <w:lang w:eastAsia="ja-JP"/>
              </w:rPr>
              <w:t>NOTE 6: Not applicable for MPR &gt;7. 5 dB</w:t>
            </w:r>
          </w:p>
        </w:tc>
      </w:tr>
    </w:tbl>
    <w:p w14:paraId="13967AC2" w14:textId="77777777" w:rsidR="00C84EBE" w:rsidRDefault="00C84EBE" w:rsidP="000C0487">
      <w:pPr>
        <w:rPr>
          <w:lang w:eastAsia="en-US"/>
        </w:rPr>
      </w:pPr>
    </w:p>
    <w:p w14:paraId="23A12D98" w14:textId="6C7E92B6" w:rsidR="00F53006" w:rsidRDefault="00F53006" w:rsidP="000C0487">
      <w:pPr>
        <w:rPr>
          <w:lang w:eastAsia="en-US"/>
        </w:rPr>
      </w:pPr>
      <w:r>
        <w:rPr>
          <w:lang w:eastAsia="en-US"/>
        </w:rPr>
        <w:t xml:space="preserve">Following our </w:t>
      </w:r>
      <w:r w:rsidR="00C872CB">
        <w:rPr>
          <w:lang w:eastAsia="en-US"/>
        </w:rPr>
        <w:t>analysis,</w:t>
      </w:r>
      <w:r>
        <w:rPr>
          <w:lang w:eastAsia="en-US"/>
        </w:rPr>
        <w:t xml:space="preserve"> it is possible to </w:t>
      </w:r>
      <w:r w:rsidR="00B00EA4">
        <w:rPr>
          <w:lang w:eastAsia="en-US"/>
        </w:rPr>
        <w:t>achieve these influence</w:t>
      </w:r>
      <w:r w:rsidR="00C74022">
        <w:rPr>
          <w:lang w:eastAsia="en-US"/>
        </w:rPr>
        <w:t xml:space="preserve"> of noise</w:t>
      </w:r>
      <w:r w:rsidR="00C77D34">
        <w:rPr>
          <w:lang w:eastAsia="en-US"/>
        </w:rPr>
        <w:t xml:space="preserve"> levels</w:t>
      </w:r>
      <w:r w:rsidR="006A412F">
        <w:rPr>
          <w:lang w:eastAsia="en-US"/>
        </w:rPr>
        <w:t xml:space="preserve"> for all test points and MPR levels specified, for all channel bandwidths and both FR2a and FR2b</w:t>
      </w:r>
      <w:r w:rsidR="00C84EBE">
        <w:rPr>
          <w:lang w:eastAsia="en-US"/>
        </w:rPr>
        <w:t xml:space="preserve"> without requiring any relaxations</w:t>
      </w:r>
      <w:r w:rsidR="00C872CB">
        <w:rPr>
          <w:lang w:eastAsia="en-US"/>
        </w:rPr>
        <w:t xml:space="preserve"> by means of evolved signal conditioning</w:t>
      </w:r>
      <w:r w:rsidR="006A412F">
        <w:rPr>
          <w:lang w:eastAsia="en-US"/>
        </w:rPr>
        <w:t xml:space="preserve">. </w:t>
      </w:r>
      <w:r w:rsidR="00C872CB">
        <w:rPr>
          <w:lang w:eastAsia="en-US"/>
        </w:rPr>
        <w:t>Therefore,</w:t>
      </w:r>
      <w:r w:rsidR="006A412F">
        <w:rPr>
          <w:lang w:eastAsia="en-US"/>
        </w:rPr>
        <w:t xml:space="preserve"> th</w:t>
      </w:r>
      <w:r w:rsidR="00C872CB">
        <w:rPr>
          <w:lang w:eastAsia="en-US"/>
        </w:rPr>
        <w:t>is</w:t>
      </w:r>
      <w:r w:rsidR="006A412F">
        <w:rPr>
          <w:lang w:eastAsia="en-US"/>
        </w:rPr>
        <w:t xml:space="preserve"> TC can be removed from the list of TC with low PSD issues</w:t>
      </w:r>
      <w:r w:rsidR="004F04B5">
        <w:rPr>
          <w:lang w:eastAsia="en-US"/>
        </w:rPr>
        <w:t xml:space="preserve"> without impacting the existing MU for the TC.</w:t>
      </w:r>
    </w:p>
    <w:p w14:paraId="0FFDC701" w14:textId="660482FA" w:rsidR="006A412F" w:rsidRPr="00D229CB" w:rsidRDefault="0064402A" w:rsidP="006A412F">
      <w:pPr>
        <w:rPr>
          <w:b/>
          <w:lang w:eastAsia="en-US"/>
        </w:rPr>
      </w:pPr>
      <w:bookmarkStart w:id="22" w:name="_Toc117849216"/>
      <w:bookmarkStart w:id="23" w:name="_Toc117865546"/>
      <w:bookmarkStart w:id="24" w:name="_Toc117865787"/>
      <w:bookmarkStart w:id="25" w:name="_Toc117865831"/>
      <w:bookmarkStart w:id="26" w:name="_Toc119050774"/>
      <w:bookmarkStart w:id="27" w:name="_Toc119569097"/>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4</w:t>
      </w:r>
      <w:r w:rsidRPr="00797F1E">
        <w:rPr>
          <w:b/>
        </w:rPr>
        <w:fldChar w:fldCharType="end"/>
      </w:r>
      <w:r w:rsidRPr="00797F1E">
        <w:rPr>
          <w:b/>
        </w:rPr>
        <w:t xml:space="preserve">: </w:t>
      </w:r>
      <w:r w:rsidR="006A412F" w:rsidRPr="00D229CB">
        <w:rPr>
          <w:lang w:eastAsia="en-US"/>
        </w:rPr>
        <w:t xml:space="preserve">The relaxations for the </w:t>
      </w:r>
      <w:r w:rsidR="004F04B5">
        <w:rPr>
          <w:lang w:eastAsia="en-US"/>
        </w:rPr>
        <w:t>ACLR TC</w:t>
      </w:r>
      <w:r w:rsidR="006A412F" w:rsidRPr="00D229CB">
        <w:rPr>
          <w:lang w:eastAsia="en-US"/>
        </w:rPr>
        <w:t xml:space="preserve"> can be removed</w:t>
      </w:r>
      <w:r w:rsidR="008A2579">
        <w:rPr>
          <w:lang w:eastAsia="en-US"/>
        </w:rPr>
        <w:t xml:space="preserve"> up to 400MHz BW</w:t>
      </w:r>
      <w:r w:rsidR="006A412F" w:rsidRPr="00D229CB">
        <w:rPr>
          <w:lang w:eastAsia="en-US"/>
        </w:rPr>
        <w:t xml:space="preserve"> with the improvements to permitted methods.</w:t>
      </w:r>
      <w:bookmarkEnd w:id="22"/>
      <w:bookmarkEnd w:id="23"/>
      <w:bookmarkEnd w:id="24"/>
      <w:bookmarkEnd w:id="25"/>
      <w:bookmarkEnd w:id="26"/>
      <w:bookmarkEnd w:id="27"/>
    </w:p>
    <w:p w14:paraId="6EA5586C" w14:textId="1A8959D5" w:rsidR="00B25A28" w:rsidRDefault="00B25A28" w:rsidP="00B25A28">
      <w:pPr>
        <w:pStyle w:val="berschrift2"/>
      </w:pPr>
      <w:proofErr w:type="spellStart"/>
      <w:r w:rsidRPr="00B25A28">
        <w:t>Adjacent</w:t>
      </w:r>
      <w:proofErr w:type="spellEnd"/>
      <w:r w:rsidRPr="00B25A28">
        <w:t xml:space="preserve"> </w:t>
      </w:r>
      <w:proofErr w:type="spellStart"/>
      <w:r w:rsidRPr="00B25A28">
        <w:t>channel</w:t>
      </w:r>
      <w:proofErr w:type="spellEnd"/>
      <w:r w:rsidRPr="00B25A28">
        <w:t xml:space="preserve"> </w:t>
      </w:r>
      <w:proofErr w:type="spellStart"/>
      <w:r w:rsidRPr="00B25A28">
        <w:t>selectivity</w:t>
      </w:r>
      <w:proofErr w:type="spellEnd"/>
      <w:r w:rsidRPr="00B25A28">
        <w:t xml:space="preserve"> (</w:t>
      </w:r>
      <w:proofErr w:type="spellStart"/>
      <w:r w:rsidRPr="00B25A28">
        <w:t>case</w:t>
      </w:r>
      <w:proofErr w:type="spellEnd"/>
      <w:r w:rsidRPr="00B25A28">
        <w:t xml:space="preserve"> 1)</w:t>
      </w:r>
    </w:p>
    <w:p w14:paraId="22480A43" w14:textId="159A92CF" w:rsidR="0074564D" w:rsidRDefault="0074564D" w:rsidP="0074564D">
      <w:pPr>
        <w:rPr>
          <w:lang w:eastAsia="en-US"/>
        </w:rPr>
      </w:pPr>
      <w:r w:rsidRPr="0074564D">
        <w:rPr>
          <w:lang w:eastAsia="en-US"/>
        </w:rPr>
        <w:t xml:space="preserve">Based on the current </w:t>
      </w:r>
      <w:r>
        <w:rPr>
          <w:lang w:eastAsia="en-US"/>
        </w:rPr>
        <w:t>version of TS 38.521-2 [3] the requirements for FR2b are relaxed by 1.8</w:t>
      </w:r>
      <w:r w:rsidR="00C872CB">
        <w:rPr>
          <w:lang w:eastAsia="en-US"/>
        </w:rPr>
        <w:t xml:space="preserve"> and</w:t>
      </w:r>
      <w:r>
        <w:rPr>
          <w:lang w:eastAsia="en-US"/>
        </w:rPr>
        <w:t xml:space="preserve"> 4.8 dB for 50 and 100 MHz bandwidth</w:t>
      </w:r>
      <w:r w:rsidR="00C872CB">
        <w:rPr>
          <w:lang w:eastAsia="en-US"/>
        </w:rPr>
        <w:t xml:space="preserve"> respectively</w:t>
      </w:r>
      <w:r>
        <w:rPr>
          <w:lang w:eastAsia="en-US"/>
        </w:rPr>
        <w:t>, which are the tested bandwidths in the TC.</w:t>
      </w:r>
    </w:p>
    <w:p w14:paraId="04361461" w14:textId="64731D61" w:rsidR="0074564D" w:rsidRDefault="0074564D" w:rsidP="0074564D">
      <w:pPr>
        <w:rPr>
          <w:lang w:eastAsia="en-US"/>
        </w:rPr>
      </w:pPr>
      <w:r>
        <w:rPr>
          <w:noProof/>
        </w:rPr>
        <w:lastRenderedPageBreak/>
        <w:drawing>
          <wp:inline distT="0" distB="0" distL="0" distR="0" wp14:anchorId="75F32EEB" wp14:editId="5DC1875F">
            <wp:extent cx="5943600" cy="4624705"/>
            <wp:effectExtent l="0" t="0" r="0" b="444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624705"/>
                    </a:xfrm>
                    <a:prstGeom prst="rect">
                      <a:avLst/>
                    </a:prstGeom>
                  </pic:spPr>
                </pic:pic>
              </a:graphicData>
            </a:graphic>
          </wp:inline>
        </w:drawing>
      </w:r>
    </w:p>
    <w:p w14:paraId="2F3AF239" w14:textId="51DDB8FF" w:rsidR="0074564D" w:rsidRDefault="0074564D" w:rsidP="0074564D">
      <w:pPr>
        <w:rPr>
          <w:lang w:eastAsia="en-US"/>
        </w:rPr>
      </w:pPr>
      <w:r>
        <w:rPr>
          <w:lang w:eastAsia="en-US"/>
        </w:rPr>
        <w:t>The table above then results in the following level requirements for the interferer (without the relaxations above</w:t>
      </w:r>
      <w:r w:rsidR="00C872CB">
        <w:rPr>
          <w:lang w:eastAsia="en-US"/>
        </w:rPr>
        <w:t>)</w:t>
      </w:r>
      <w:r>
        <w:rPr>
          <w:lang w:eastAsia="en-US"/>
        </w:rPr>
        <w:t>.</w:t>
      </w:r>
    </w:p>
    <w:tbl>
      <w:tblPr>
        <w:tblW w:w="6653" w:type="dxa"/>
        <w:jc w:val="center"/>
        <w:tblCellMar>
          <w:left w:w="70" w:type="dxa"/>
          <w:right w:w="70" w:type="dxa"/>
        </w:tblCellMar>
        <w:tblLook w:val="04A0" w:firstRow="1" w:lastRow="0" w:firstColumn="1" w:lastColumn="0" w:noHBand="0" w:noVBand="1"/>
      </w:tblPr>
      <w:tblGrid>
        <w:gridCol w:w="1700"/>
        <w:gridCol w:w="1200"/>
        <w:gridCol w:w="1343"/>
        <w:gridCol w:w="1276"/>
        <w:gridCol w:w="1134"/>
      </w:tblGrid>
      <w:tr w:rsidR="00D229CB" w:rsidRPr="00D229CB" w14:paraId="478CD4E8" w14:textId="77777777" w:rsidTr="00720AF6">
        <w:trPr>
          <w:cantSplit/>
          <w:trHeight w:val="270"/>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26400E"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Operating band</w:t>
            </w:r>
          </w:p>
        </w:tc>
        <w:tc>
          <w:tcPr>
            <w:tcW w:w="4953" w:type="dxa"/>
            <w:gridSpan w:val="4"/>
            <w:tcBorders>
              <w:top w:val="single" w:sz="8" w:space="0" w:color="auto"/>
              <w:left w:val="nil"/>
              <w:bottom w:val="single" w:sz="8" w:space="0" w:color="auto"/>
              <w:right w:val="single" w:sz="8" w:space="0" w:color="000000"/>
            </w:tcBorders>
            <w:shd w:val="clear" w:color="auto" w:fill="auto"/>
            <w:vAlign w:val="center"/>
            <w:hideMark/>
          </w:tcPr>
          <w:p w14:paraId="4B744BCD" w14:textId="77777777" w:rsidR="00D229CB" w:rsidRPr="00D229CB" w:rsidRDefault="00D229CB" w:rsidP="00D229CB">
            <w:pPr>
              <w:spacing w:after="0" w:line="240" w:lineRule="auto"/>
              <w:jc w:val="center"/>
              <w:rPr>
                <w:rFonts w:eastAsia="Times New Roman"/>
                <w:b/>
                <w:bCs/>
                <w:color w:val="000000"/>
                <w:sz w:val="18"/>
                <w:szCs w:val="18"/>
                <w:lang w:val="de-DE" w:eastAsia="de-DE"/>
              </w:rPr>
            </w:pPr>
            <w:proofErr w:type="spellStart"/>
            <w:r w:rsidRPr="00D229CB">
              <w:rPr>
                <w:rFonts w:eastAsia="Times New Roman"/>
                <w:b/>
                <w:bCs/>
                <w:color w:val="000000"/>
                <w:sz w:val="18"/>
                <w:szCs w:val="18"/>
                <w:lang w:val="de-DE" w:eastAsia="de-DE"/>
              </w:rPr>
              <w:t>Interferer</w:t>
            </w:r>
            <w:proofErr w:type="spellEnd"/>
            <w:r w:rsidRPr="00D229CB">
              <w:rPr>
                <w:rFonts w:eastAsia="Times New Roman"/>
                <w:b/>
                <w:bCs/>
                <w:color w:val="000000"/>
                <w:sz w:val="18"/>
                <w:szCs w:val="18"/>
                <w:lang w:val="de-DE" w:eastAsia="de-DE"/>
              </w:rPr>
              <w:t xml:space="preserve"> Level in </w:t>
            </w:r>
            <w:proofErr w:type="spellStart"/>
            <w:r w:rsidRPr="00D229CB">
              <w:rPr>
                <w:rFonts w:eastAsia="Times New Roman"/>
                <w:b/>
                <w:bCs/>
                <w:color w:val="000000"/>
                <w:sz w:val="18"/>
                <w:szCs w:val="18"/>
                <w:lang w:val="de-DE" w:eastAsia="de-DE"/>
              </w:rPr>
              <w:t>dBm</w:t>
            </w:r>
            <w:proofErr w:type="spellEnd"/>
          </w:p>
        </w:tc>
      </w:tr>
      <w:tr w:rsidR="00D229CB" w:rsidRPr="00D229CB" w14:paraId="0D2DC9BF" w14:textId="77777777" w:rsidTr="00720AF6">
        <w:trPr>
          <w:cantSplit/>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14:paraId="00D0B588" w14:textId="77777777" w:rsidR="00D229CB" w:rsidRPr="00D229CB" w:rsidRDefault="00D229CB" w:rsidP="00D229CB">
            <w:pPr>
              <w:spacing w:after="0" w:line="240" w:lineRule="auto"/>
              <w:rPr>
                <w:rFonts w:eastAsia="Times New Roman"/>
                <w:b/>
                <w:bCs/>
                <w:color w:val="000000"/>
                <w:sz w:val="18"/>
                <w:szCs w:val="18"/>
                <w:lang w:val="de-DE" w:eastAsia="de-DE"/>
              </w:rPr>
            </w:pPr>
          </w:p>
        </w:tc>
        <w:tc>
          <w:tcPr>
            <w:tcW w:w="1200" w:type="dxa"/>
            <w:tcBorders>
              <w:top w:val="nil"/>
              <w:left w:val="nil"/>
              <w:bottom w:val="single" w:sz="8" w:space="0" w:color="auto"/>
              <w:right w:val="single" w:sz="8" w:space="0" w:color="auto"/>
            </w:tcBorders>
            <w:shd w:val="clear" w:color="auto" w:fill="auto"/>
            <w:vAlign w:val="center"/>
            <w:hideMark/>
          </w:tcPr>
          <w:p w14:paraId="61D0CF70"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50 MHz</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22B2DBE6"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100 MHz</w:t>
            </w:r>
          </w:p>
        </w:tc>
        <w:tc>
          <w:tcPr>
            <w:tcW w:w="1276" w:type="dxa"/>
            <w:tcBorders>
              <w:top w:val="nil"/>
              <w:left w:val="nil"/>
              <w:bottom w:val="single" w:sz="8" w:space="0" w:color="auto"/>
              <w:right w:val="single" w:sz="8" w:space="0" w:color="auto"/>
            </w:tcBorders>
            <w:shd w:val="clear" w:color="auto" w:fill="auto"/>
            <w:vAlign w:val="center"/>
            <w:hideMark/>
          </w:tcPr>
          <w:p w14:paraId="42AACE30"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200 MHz</w:t>
            </w:r>
          </w:p>
        </w:tc>
        <w:tc>
          <w:tcPr>
            <w:tcW w:w="1134" w:type="dxa"/>
            <w:tcBorders>
              <w:top w:val="nil"/>
              <w:left w:val="nil"/>
              <w:bottom w:val="single" w:sz="8" w:space="0" w:color="auto"/>
              <w:right w:val="single" w:sz="8" w:space="0" w:color="auto"/>
            </w:tcBorders>
            <w:shd w:val="clear" w:color="auto" w:fill="auto"/>
            <w:vAlign w:val="center"/>
            <w:hideMark/>
          </w:tcPr>
          <w:p w14:paraId="2DB4D3CA" w14:textId="77777777" w:rsidR="00D229CB" w:rsidRPr="00D229CB" w:rsidRDefault="00D229CB" w:rsidP="00D229CB">
            <w:pPr>
              <w:spacing w:after="0" w:line="240" w:lineRule="auto"/>
              <w:jc w:val="center"/>
              <w:rPr>
                <w:rFonts w:eastAsia="Times New Roman"/>
                <w:b/>
                <w:bCs/>
                <w:color w:val="000000"/>
                <w:sz w:val="18"/>
                <w:szCs w:val="18"/>
                <w:lang w:val="de-DE" w:eastAsia="de-DE"/>
              </w:rPr>
            </w:pPr>
            <w:r w:rsidRPr="00D229CB">
              <w:rPr>
                <w:rFonts w:eastAsia="Times New Roman"/>
                <w:b/>
                <w:bCs/>
                <w:color w:val="000000"/>
                <w:sz w:val="18"/>
                <w:szCs w:val="18"/>
                <w:lang w:val="de-DE" w:eastAsia="de-DE"/>
              </w:rPr>
              <w:t>400 MHz</w:t>
            </w:r>
          </w:p>
        </w:tc>
      </w:tr>
      <w:tr w:rsidR="00D229CB" w:rsidRPr="00D229CB" w14:paraId="26C61214"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30A1644D"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n257</w:t>
            </w:r>
          </w:p>
        </w:tc>
        <w:tc>
          <w:tcPr>
            <w:tcW w:w="1200" w:type="dxa"/>
            <w:tcBorders>
              <w:top w:val="nil"/>
              <w:left w:val="nil"/>
              <w:bottom w:val="single" w:sz="8" w:space="0" w:color="auto"/>
              <w:right w:val="single" w:sz="8" w:space="0" w:color="auto"/>
            </w:tcBorders>
            <w:shd w:val="clear" w:color="auto" w:fill="auto"/>
            <w:vAlign w:val="center"/>
            <w:hideMark/>
          </w:tcPr>
          <w:p w14:paraId="3A91B57D"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-53.32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02EC5C3F"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-50.32</w:t>
            </w:r>
          </w:p>
        </w:tc>
        <w:tc>
          <w:tcPr>
            <w:tcW w:w="1276" w:type="dxa"/>
            <w:tcBorders>
              <w:top w:val="nil"/>
              <w:left w:val="nil"/>
              <w:bottom w:val="single" w:sz="8" w:space="0" w:color="auto"/>
              <w:right w:val="single" w:sz="8" w:space="0" w:color="auto"/>
            </w:tcBorders>
            <w:shd w:val="clear" w:color="auto" w:fill="auto"/>
            <w:vAlign w:val="center"/>
            <w:hideMark/>
          </w:tcPr>
          <w:p w14:paraId="409B9C93"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-47.32</w:t>
            </w:r>
          </w:p>
        </w:tc>
        <w:tc>
          <w:tcPr>
            <w:tcW w:w="1134" w:type="dxa"/>
            <w:tcBorders>
              <w:top w:val="nil"/>
              <w:left w:val="nil"/>
              <w:bottom w:val="single" w:sz="8" w:space="0" w:color="auto"/>
              <w:right w:val="single" w:sz="8" w:space="0" w:color="auto"/>
            </w:tcBorders>
            <w:shd w:val="clear" w:color="auto" w:fill="auto"/>
            <w:vAlign w:val="center"/>
            <w:hideMark/>
          </w:tcPr>
          <w:p w14:paraId="2CD29C61"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-44.32</w:t>
            </w:r>
          </w:p>
        </w:tc>
      </w:tr>
      <w:tr w:rsidR="00D229CB" w:rsidRPr="00D229CB" w14:paraId="620CC760"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17B03EC4"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n258</w:t>
            </w:r>
          </w:p>
        </w:tc>
        <w:tc>
          <w:tcPr>
            <w:tcW w:w="1200" w:type="dxa"/>
            <w:tcBorders>
              <w:top w:val="nil"/>
              <w:left w:val="nil"/>
              <w:bottom w:val="single" w:sz="8" w:space="0" w:color="auto"/>
              <w:right w:val="single" w:sz="8" w:space="0" w:color="auto"/>
            </w:tcBorders>
            <w:shd w:val="clear" w:color="auto" w:fill="auto"/>
            <w:vAlign w:val="center"/>
            <w:hideMark/>
          </w:tcPr>
          <w:p w14:paraId="5F64B334"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-53.32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353BAF1A"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-50.32</w:t>
            </w:r>
          </w:p>
        </w:tc>
        <w:tc>
          <w:tcPr>
            <w:tcW w:w="1276" w:type="dxa"/>
            <w:tcBorders>
              <w:top w:val="nil"/>
              <w:left w:val="nil"/>
              <w:bottom w:val="single" w:sz="8" w:space="0" w:color="auto"/>
              <w:right w:val="single" w:sz="8" w:space="0" w:color="auto"/>
            </w:tcBorders>
            <w:shd w:val="clear" w:color="auto" w:fill="auto"/>
            <w:vAlign w:val="center"/>
            <w:hideMark/>
          </w:tcPr>
          <w:p w14:paraId="4DB950C9"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-47.32</w:t>
            </w:r>
          </w:p>
        </w:tc>
        <w:tc>
          <w:tcPr>
            <w:tcW w:w="1134" w:type="dxa"/>
            <w:tcBorders>
              <w:top w:val="nil"/>
              <w:left w:val="nil"/>
              <w:bottom w:val="single" w:sz="8" w:space="0" w:color="auto"/>
              <w:right w:val="single" w:sz="8" w:space="0" w:color="auto"/>
            </w:tcBorders>
            <w:shd w:val="clear" w:color="auto" w:fill="auto"/>
            <w:vAlign w:val="center"/>
            <w:hideMark/>
          </w:tcPr>
          <w:p w14:paraId="595D0EC7"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-44.32</w:t>
            </w:r>
          </w:p>
        </w:tc>
      </w:tr>
      <w:tr w:rsidR="00D229CB" w:rsidRPr="00D229CB" w14:paraId="38242861"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1F499AF9"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n260</w:t>
            </w:r>
          </w:p>
        </w:tc>
        <w:tc>
          <w:tcPr>
            <w:tcW w:w="1200" w:type="dxa"/>
            <w:tcBorders>
              <w:top w:val="nil"/>
              <w:left w:val="nil"/>
              <w:bottom w:val="single" w:sz="8" w:space="0" w:color="auto"/>
              <w:right w:val="single" w:sz="8" w:space="0" w:color="auto"/>
            </w:tcBorders>
            <w:shd w:val="clear" w:color="auto" w:fill="auto"/>
            <w:vAlign w:val="center"/>
            <w:hideMark/>
          </w:tcPr>
          <w:p w14:paraId="65CB07EA"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-51.72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38FB8475"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-47.72</w:t>
            </w:r>
          </w:p>
        </w:tc>
        <w:tc>
          <w:tcPr>
            <w:tcW w:w="1276" w:type="dxa"/>
            <w:tcBorders>
              <w:top w:val="nil"/>
              <w:left w:val="nil"/>
              <w:bottom w:val="single" w:sz="8" w:space="0" w:color="auto"/>
              <w:right w:val="single" w:sz="8" w:space="0" w:color="auto"/>
            </w:tcBorders>
            <w:shd w:val="clear" w:color="auto" w:fill="auto"/>
            <w:vAlign w:val="center"/>
            <w:hideMark/>
          </w:tcPr>
          <w:p w14:paraId="24155E4A"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-45.72</w:t>
            </w:r>
          </w:p>
        </w:tc>
        <w:tc>
          <w:tcPr>
            <w:tcW w:w="1134" w:type="dxa"/>
            <w:tcBorders>
              <w:top w:val="nil"/>
              <w:left w:val="nil"/>
              <w:bottom w:val="single" w:sz="8" w:space="0" w:color="auto"/>
              <w:right w:val="single" w:sz="8" w:space="0" w:color="auto"/>
            </w:tcBorders>
            <w:shd w:val="clear" w:color="auto" w:fill="auto"/>
            <w:vAlign w:val="center"/>
            <w:hideMark/>
          </w:tcPr>
          <w:p w14:paraId="62CEF1EE"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-42.72</w:t>
            </w:r>
          </w:p>
        </w:tc>
      </w:tr>
      <w:tr w:rsidR="00D229CB" w:rsidRPr="00D229CB" w14:paraId="63625848" w14:textId="77777777" w:rsidTr="00720AF6">
        <w:trPr>
          <w:cantSplit/>
          <w:trHeight w:val="270"/>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14:paraId="5E2DE0D0"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n261</w:t>
            </w:r>
          </w:p>
        </w:tc>
        <w:tc>
          <w:tcPr>
            <w:tcW w:w="1200" w:type="dxa"/>
            <w:tcBorders>
              <w:top w:val="nil"/>
              <w:left w:val="nil"/>
              <w:bottom w:val="single" w:sz="8" w:space="0" w:color="auto"/>
              <w:right w:val="single" w:sz="8" w:space="0" w:color="auto"/>
            </w:tcBorders>
            <w:shd w:val="clear" w:color="auto" w:fill="auto"/>
            <w:vAlign w:val="center"/>
            <w:hideMark/>
          </w:tcPr>
          <w:p w14:paraId="211661A8"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-53.32</w:t>
            </w:r>
          </w:p>
        </w:tc>
        <w:tc>
          <w:tcPr>
            <w:tcW w:w="1343" w:type="dxa"/>
            <w:tcBorders>
              <w:top w:val="single" w:sz="8" w:space="0" w:color="auto"/>
              <w:left w:val="nil"/>
              <w:bottom w:val="single" w:sz="8" w:space="0" w:color="auto"/>
              <w:right w:val="single" w:sz="8" w:space="0" w:color="000000"/>
            </w:tcBorders>
            <w:shd w:val="clear" w:color="auto" w:fill="auto"/>
            <w:vAlign w:val="center"/>
            <w:hideMark/>
          </w:tcPr>
          <w:p w14:paraId="72AD388E"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-50.32</w:t>
            </w:r>
          </w:p>
        </w:tc>
        <w:tc>
          <w:tcPr>
            <w:tcW w:w="1276" w:type="dxa"/>
            <w:tcBorders>
              <w:top w:val="nil"/>
              <w:left w:val="nil"/>
              <w:bottom w:val="single" w:sz="8" w:space="0" w:color="auto"/>
              <w:right w:val="single" w:sz="8" w:space="0" w:color="auto"/>
            </w:tcBorders>
            <w:shd w:val="clear" w:color="auto" w:fill="auto"/>
            <w:vAlign w:val="center"/>
            <w:hideMark/>
          </w:tcPr>
          <w:p w14:paraId="7A5F8735"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-47.32</w:t>
            </w:r>
          </w:p>
        </w:tc>
        <w:tc>
          <w:tcPr>
            <w:tcW w:w="1134" w:type="dxa"/>
            <w:tcBorders>
              <w:top w:val="nil"/>
              <w:left w:val="nil"/>
              <w:bottom w:val="single" w:sz="8" w:space="0" w:color="auto"/>
              <w:right w:val="single" w:sz="8" w:space="0" w:color="auto"/>
            </w:tcBorders>
            <w:shd w:val="clear" w:color="auto" w:fill="auto"/>
            <w:vAlign w:val="center"/>
            <w:hideMark/>
          </w:tcPr>
          <w:p w14:paraId="3DD3048D" w14:textId="77777777" w:rsidR="00D229CB" w:rsidRPr="00D229CB" w:rsidRDefault="00D229CB" w:rsidP="00D229CB">
            <w:pPr>
              <w:spacing w:after="0" w:line="240" w:lineRule="auto"/>
              <w:jc w:val="center"/>
              <w:rPr>
                <w:rFonts w:eastAsia="Times New Roman"/>
                <w:color w:val="000000"/>
                <w:sz w:val="18"/>
                <w:szCs w:val="18"/>
                <w:lang w:val="de-DE" w:eastAsia="de-DE"/>
              </w:rPr>
            </w:pPr>
            <w:r w:rsidRPr="00D229CB">
              <w:rPr>
                <w:rFonts w:eastAsia="Times New Roman"/>
                <w:color w:val="000000"/>
                <w:sz w:val="18"/>
                <w:szCs w:val="18"/>
                <w:lang w:val="de-DE" w:eastAsia="de-DE"/>
              </w:rPr>
              <w:t>-44.32</w:t>
            </w:r>
          </w:p>
        </w:tc>
      </w:tr>
    </w:tbl>
    <w:p w14:paraId="4F9AB1C5" w14:textId="77777777" w:rsidR="00C872CB" w:rsidRDefault="00C872CB" w:rsidP="0074564D">
      <w:pPr>
        <w:rPr>
          <w:lang w:eastAsia="en-US"/>
        </w:rPr>
      </w:pPr>
    </w:p>
    <w:p w14:paraId="7CE9B295" w14:textId="3376E710" w:rsidR="00D229CB" w:rsidRDefault="00D229CB" w:rsidP="0074564D">
      <w:pPr>
        <w:rPr>
          <w:lang w:eastAsia="en-US"/>
        </w:rPr>
      </w:pPr>
      <w:r>
        <w:rPr>
          <w:lang w:eastAsia="en-US"/>
        </w:rPr>
        <w:t>From our analysis</w:t>
      </w:r>
      <w:r w:rsidR="00765ABF">
        <w:rPr>
          <w:lang w:eastAsia="en-US"/>
        </w:rPr>
        <w:t>,</w:t>
      </w:r>
      <w:r>
        <w:rPr>
          <w:lang w:eastAsia="en-US"/>
        </w:rPr>
        <w:t xml:space="preserve"> these levels are feasible with improvements to existing methods, thus the relaxations and corresponding Notes in the test requirement table can be removed.</w:t>
      </w:r>
    </w:p>
    <w:p w14:paraId="29C919B4" w14:textId="26A2A1D2" w:rsidR="00D229CB" w:rsidRPr="00D229CB" w:rsidRDefault="0064402A" w:rsidP="0074564D">
      <w:pPr>
        <w:rPr>
          <w:b/>
          <w:lang w:eastAsia="en-US"/>
        </w:rPr>
      </w:pPr>
      <w:bookmarkStart w:id="28" w:name="_Toc117849218"/>
      <w:bookmarkStart w:id="29" w:name="_Toc117865548"/>
      <w:bookmarkStart w:id="30" w:name="_Toc117865788"/>
      <w:bookmarkStart w:id="31" w:name="_Toc117865832"/>
      <w:bookmarkStart w:id="32" w:name="_Toc119050775"/>
      <w:bookmarkStart w:id="33" w:name="_Toc119569098"/>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5</w:t>
      </w:r>
      <w:r w:rsidRPr="00797F1E">
        <w:rPr>
          <w:b/>
        </w:rPr>
        <w:fldChar w:fldCharType="end"/>
      </w:r>
      <w:r w:rsidRPr="00797F1E">
        <w:rPr>
          <w:b/>
        </w:rPr>
        <w:t xml:space="preserve">: </w:t>
      </w:r>
      <w:r w:rsidR="00D229CB" w:rsidRPr="00D229CB">
        <w:rPr>
          <w:lang w:eastAsia="en-US"/>
        </w:rPr>
        <w:t xml:space="preserve">The relaxations for the ACS case 1 </w:t>
      </w:r>
      <w:r w:rsidR="004F04B5">
        <w:rPr>
          <w:lang w:eastAsia="en-US"/>
        </w:rPr>
        <w:t>TC</w:t>
      </w:r>
      <w:r w:rsidR="00D229CB" w:rsidRPr="00D229CB">
        <w:rPr>
          <w:lang w:eastAsia="en-US"/>
        </w:rPr>
        <w:t xml:space="preserve"> can be removed</w:t>
      </w:r>
      <w:r w:rsidR="008A2579">
        <w:rPr>
          <w:lang w:eastAsia="en-US"/>
        </w:rPr>
        <w:t xml:space="preserve"> up to 400MHz BW</w:t>
      </w:r>
      <w:r w:rsidR="00D229CB" w:rsidRPr="00D229CB">
        <w:rPr>
          <w:lang w:eastAsia="en-US"/>
        </w:rPr>
        <w:t xml:space="preserve"> with the improvements to permitted methods.</w:t>
      </w:r>
      <w:bookmarkEnd w:id="28"/>
      <w:bookmarkEnd w:id="29"/>
      <w:bookmarkEnd w:id="30"/>
      <w:bookmarkEnd w:id="31"/>
      <w:bookmarkEnd w:id="32"/>
      <w:bookmarkEnd w:id="33"/>
    </w:p>
    <w:p w14:paraId="5F5CE742" w14:textId="70D2CE46" w:rsidR="00B25A28" w:rsidRDefault="00B25A28" w:rsidP="00B25A28">
      <w:pPr>
        <w:pStyle w:val="berschrift2"/>
      </w:pPr>
      <w:proofErr w:type="spellStart"/>
      <w:r w:rsidRPr="00B25A28">
        <w:lastRenderedPageBreak/>
        <w:t>Adjacent</w:t>
      </w:r>
      <w:proofErr w:type="spellEnd"/>
      <w:r w:rsidRPr="00B25A28">
        <w:t xml:space="preserve"> </w:t>
      </w:r>
      <w:proofErr w:type="spellStart"/>
      <w:r w:rsidRPr="00B25A28">
        <w:t>channel</w:t>
      </w:r>
      <w:proofErr w:type="spellEnd"/>
      <w:r w:rsidRPr="00B25A28">
        <w:t xml:space="preserve"> </w:t>
      </w:r>
      <w:proofErr w:type="spellStart"/>
      <w:r w:rsidRPr="00B25A28">
        <w:t>selectivity</w:t>
      </w:r>
      <w:proofErr w:type="spellEnd"/>
      <w:r w:rsidRPr="00B25A28">
        <w:t xml:space="preserve"> (</w:t>
      </w:r>
      <w:proofErr w:type="spellStart"/>
      <w:r w:rsidRPr="00B25A28">
        <w:t>case</w:t>
      </w:r>
      <w:proofErr w:type="spellEnd"/>
      <w:r w:rsidRPr="00B25A28">
        <w:t xml:space="preserve"> </w:t>
      </w:r>
      <w:r>
        <w:rPr>
          <w:lang w:val="de-DE"/>
        </w:rPr>
        <w:t>2</w:t>
      </w:r>
      <w:r w:rsidRPr="00B25A28">
        <w:t>)</w:t>
      </w:r>
    </w:p>
    <w:p w14:paraId="624056ED" w14:textId="5EECB02A" w:rsidR="00D229CB" w:rsidRDefault="00D229CB" w:rsidP="00D229CB">
      <w:pPr>
        <w:rPr>
          <w:lang w:eastAsia="en-US"/>
        </w:rPr>
      </w:pPr>
      <w:r w:rsidRPr="00D229CB">
        <w:rPr>
          <w:lang w:eastAsia="en-US"/>
        </w:rPr>
        <w:t>For</w:t>
      </w:r>
      <w:r>
        <w:rPr>
          <w:lang w:eastAsia="en-US"/>
        </w:rPr>
        <w:t xml:space="preserve"> </w:t>
      </w:r>
      <w:r w:rsidRPr="00D229CB">
        <w:rPr>
          <w:lang w:eastAsia="en-US"/>
        </w:rPr>
        <w:t>the ACS case 2 r</w:t>
      </w:r>
      <w:r>
        <w:rPr>
          <w:lang w:eastAsia="en-US"/>
        </w:rPr>
        <w:t xml:space="preserve">equirements the same maximum </w:t>
      </w:r>
      <w:r w:rsidR="009D63F1">
        <w:rPr>
          <w:lang w:eastAsia="en-US"/>
        </w:rPr>
        <w:t xml:space="preserve">interferer </w:t>
      </w:r>
      <w:r>
        <w:rPr>
          <w:lang w:eastAsia="en-US"/>
        </w:rPr>
        <w:t xml:space="preserve">level is achievable as for the case 1, since the </w:t>
      </w:r>
      <w:r w:rsidR="00FE2337">
        <w:rPr>
          <w:lang w:eastAsia="en-US"/>
        </w:rPr>
        <w:t xml:space="preserve">maximum achievable </w:t>
      </w:r>
      <w:r w:rsidR="009D63F1">
        <w:rPr>
          <w:lang w:eastAsia="en-US"/>
        </w:rPr>
        <w:t>interferer</w:t>
      </w:r>
      <w:r>
        <w:rPr>
          <w:lang w:eastAsia="en-US"/>
        </w:rPr>
        <w:t xml:space="preserve"> level of the system does not depend </w:t>
      </w:r>
      <w:r w:rsidR="00FE2337">
        <w:rPr>
          <w:lang w:eastAsia="en-US"/>
        </w:rPr>
        <w:t xml:space="preserve">as much </w:t>
      </w:r>
      <w:r>
        <w:rPr>
          <w:lang w:eastAsia="en-US"/>
        </w:rPr>
        <w:t>on the TC</w:t>
      </w:r>
      <w:r w:rsidR="00FE2337">
        <w:rPr>
          <w:lang w:eastAsia="en-US"/>
        </w:rPr>
        <w:t xml:space="preserve"> requirements</w:t>
      </w:r>
      <w:r>
        <w:rPr>
          <w:lang w:eastAsia="en-US"/>
        </w:rPr>
        <w:t>, rather on the hardware of the test system.</w:t>
      </w:r>
    </w:p>
    <w:p w14:paraId="31BF7A7E" w14:textId="58B0B981" w:rsidR="00D229CB" w:rsidRDefault="00D229CB" w:rsidP="00D229CB">
      <w:pPr>
        <w:rPr>
          <w:lang w:eastAsia="en-US"/>
        </w:rPr>
      </w:pPr>
      <w:r>
        <w:rPr>
          <w:lang w:eastAsia="en-US"/>
        </w:rPr>
        <w:t>Thus</w:t>
      </w:r>
      <w:r w:rsidR="008A2579">
        <w:rPr>
          <w:lang w:eastAsia="en-US"/>
        </w:rPr>
        <w:t>,</w:t>
      </w:r>
      <w:r>
        <w:rPr>
          <w:lang w:eastAsia="en-US"/>
        </w:rPr>
        <w:t xml:space="preserve"> there is no change in the testability of ACS case 2. However</w:t>
      </w:r>
      <w:r w:rsidR="008A2579">
        <w:rPr>
          <w:lang w:eastAsia="en-US"/>
        </w:rPr>
        <w:t>,</w:t>
      </w:r>
      <w:r>
        <w:rPr>
          <w:lang w:eastAsia="en-US"/>
        </w:rPr>
        <w:t xml:space="preserve"> it should be </w:t>
      </w:r>
      <w:r w:rsidR="008A2579">
        <w:rPr>
          <w:lang w:eastAsia="en-US"/>
        </w:rPr>
        <w:t xml:space="preserve">noted </w:t>
      </w:r>
      <w:r>
        <w:rPr>
          <w:lang w:eastAsia="en-US"/>
        </w:rPr>
        <w:t xml:space="preserve">that further </w:t>
      </w:r>
      <w:r w:rsidR="008A2579">
        <w:rPr>
          <w:lang w:eastAsia="en-US"/>
        </w:rPr>
        <w:t>improvement,</w:t>
      </w:r>
      <w:r>
        <w:rPr>
          <w:lang w:eastAsia="en-US"/>
        </w:rPr>
        <w:t xml:space="preserve"> by e.g. NF methods</w:t>
      </w:r>
      <w:r w:rsidR="00765ABF">
        <w:rPr>
          <w:lang w:eastAsia="en-US"/>
        </w:rPr>
        <w:t xml:space="preserve"> described in TR 38.884 [</w:t>
      </w:r>
      <w:r w:rsidR="00FE2337">
        <w:rPr>
          <w:lang w:eastAsia="en-US"/>
        </w:rPr>
        <w:t>2</w:t>
      </w:r>
      <w:r w:rsidR="00765ABF">
        <w:rPr>
          <w:lang w:eastAsia="en-US"/>
        </w:rPr>
        <w:t>]</w:t>
      </w:r>
      <w:r>
        <w:rPr>
          <w:lang w:eastAsia="en-US"/>
        </w:rPr>
        <w:t xml:space="preserve">, will not be </w:t>
      </w:r>
      <w:r w:rsidR="008A2579">
        <w:rPr>
          <w:lang w:eastAsia="en-US"/>
        </w:rPr>
        <w:t xml:space="preserve">enough </w:t>
      </w:r>
      <w:r>
        <w:rPr>
          <w:lang w:eastAsia="en-US"/>
        </w:rPr>
        <w:t>to reach the required input power to make this case feasible.</w:t>
      </w:r>
    </w:p>
    <w:p w14:paraId="12DDD41B" w14:textId="139D7CA7" w:rsidR="00FC2513" w:rsidRDefault="00765ABF" w:rsidP="00D229CB">
      <w:pPr>
        <w:rPr>
          <w:lang w:eastAsia="en-US"/>
        </w:rPr>
      </w:pPr>
      <w:r>
        <w:rPr>
          <w:lang w:eastAsia="en-US"/>
        </w:rPr>
        <w:t xml:space="preserve">In our analysis, the required </w:t>
      </w:r>
      <w:r w:rsidR="00010E75">
        <w:rPr>
          <w:lang w:eastAsia="en-US"/>
        </w:rPr>
        <w:t>interferer</w:t>
      </w:r>
      <w:r>
        <w:rPr>
          <w:lang w:eastAsia="en-US"/>
        </w:rPr>
        <w:t xml:space="preserve"> power for ACS case 2 can</w:t>
      </w:r>
      <w:r w:rsidR="00010E75">
        <w:rPr>
          <w:lang w:eastAsia="en-US"/>
        </w:rPr>
        <w:t>not</w:t>
      </w:r>
      <w:r>
        <w:rPr>
          <w:lang w:eastAsia="en-US"/>
        </w:rPr>
        <w:t xml:space="preserve"> be achieved with the improved signal conditioning </w:t>
      </w:r>
      <w:r w:rsidR="00010E75">
        <w:rPr>
          <w:lang w:eastAsia="en-US"/>
        </w:rPr>
        <w:t xml:space="preserve">as </w:t>
      </w:r>
      <w:r>
        <w:rPr>
          <w:lang w:eastAsia="en-US"/>
        </w:rPr>
        <w:t>the interferer level is set to -25dB</w:t>
      </w:r>
      <w:r w:rsidR="00010E75">
        <w:rPr>
          <w:lang w:eastAsia="en-US"/>
        </w:rPr>
        <w:t>, which roughly 20 dB higher than the achievable interferer level for Case 1</w:t>
      </w:r>
      <w:r>
        <w:rPr>
          <w:lang w:eastAsia="en-US"/>
        </w:rPr>
        <w:t xml:space="preserve">. The estimated maximum improvement of relaxation with NF based methods as reported in TR 38.884 is 14dB, which is still not enough to overcome the 20dB difference. </w:t>
      </w:r>
    </w:p>
    <w:p w14:paraId="027FAD48" w14:textId="172F53FA" w:rsidR="0064402A" w:rsidRDefault="00765ABF" w:rsidP="00D229CB">
      <w:pPr>
        <w:rPr>
          <w:lang w:eastAsia="en-US"/>
        </w:rPr>
      </w:pPr>
      <w:r>
        <w:rPr>
          <w:lang w:eastAsia="en-US"/>
        </w:rPr>
        <w:t>Even more, the claimed 14dB improvement is define</w:t>
      </w:r>
      <w:r w:rsidR="00FC2513">
        <w:rPr>
          <w:lang w:eastAsia="en-US"/>
        </w:rPr>
        <w:t>d</w:t>
      </w:r>
      <w:r>
        <w:rPr>
          <w:lang w:eastAsia="en-US"/>
        </w:rPr>
        <w:t xml:space="preserve"> for a very concrete theoretical implementation with a 20cm range length, applicable only </w:t>
      </w:r>
      <w:r w:rsidR="00FC2513">
        <w:rPr>
          <w:lang w:eastAsia="en-US"/>
        </w:rPr>
        <w:t>PC3, NTC and QZ ≤ 30cm. Any practical implementation which will require additional flexibility to cover other PC, ETC or larger QZ, will require a larger range length and thus the improvement is effectively less than 14dB.</w:t>
      </w:r>
    </w:p>
    <w:p w14:paraId="39D1C66F" w14:textId="54C843F3" w:rsidR="0064402A" w:rsidRPr="009D63F1" w:rsidRDefault="0064402A" w:rsidP="00D229CB">
      <w:pPr>
        <w:rPr>
          <w:lang w:eastAsia="en-US"/>
        </w:rPr>
      </w:pPr>
      <w:bookmarkStart w:id="34" w:name="_Toc117849219"/>
      <w:bookmarkStart w:id="35" w:name="_Toc117865549"/>
      <w:bookmarkStart w:id="36" w:name="_Toc117865789"/>
      <w:bookmarkStart w:id="37" w:name="_Toc117865833"/>
      <w:bookmarkStart w:id="38" w:name="_Toc119050776"/>
      <w:bookmarkStart w:id="39" w:name="_Toc119569099"/>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6</w:t>
      </w:r>
      <w:r w:rsidRPr="00797F1E">
        <w:rPr>
          <w:b/>
        </w:rPr>
        <w:fldChar w:fldCharType="end"/>
      </w:r>
      <w:r w:rsidRPr="00797F1E">
        <w:rPr>
          <w:b/>
        </w:rPr>
        <w:t xml:space="preserve">: </w:t>
      </w:r>
      <w:r w:rsidR="00D229CB" w:rsidRPr="009D63F1">
        <w:rPr>
          <w:lang w:eastAsia="en-US"/>
        </w:rPr>
        <w:t>ACS case 2 is still not feasible with improved permitted methods.</w:t>
      </w:r>
      <w:bookmarkEnd w:id="34"/>
      <w:bookmarkEnd w:id="35"/>
      <w:bookmarkEnd w:id="36"/>
      <w:bookmarkEnd w:id="37"/>
      <w:bookmarkEnd w:id="38"/>
      <w:bookmarkEnd w:id="39"/>
      <w:r w:rsidR="00D229CB" w:rsidRPr="009D63F1">
        <w:rPr>
          <w:lang w:eastAsia="en-US"/>
        </w:rPr>
        <w:t xml:space="preserve"> </w:t>
      </w:r>
    </w:p>
    <w:p w14:paraId="614729BF" w14:textId="23CDA18F" w:rsidR="00D229CB" w:rsidRPr="00D229CB" w:rsidRDefault="0064402A" w:rsidP="00D229CB">
      <w:pPr>
        <w:rPr>
          <w:b/>
          <w:lang w:eastAsia="en-US"/>
        </w:rPr>
      </w:pPr>
      <w:bookmarkStart w:id="40" w:name="_Toc117849220"/>
      <w:bookmarkStart w:id="41" w:name="_Toc117865550"/>
      <w:bookmarkStart w:id="42" w:name="_Toc117865790"/>
      <w:bookmarkStart w:id="43" w:name="_Toc117865834"/>
      <w:bookmarkStart w:id="44" w:name="_Toc119050777"/>
      <w:bookmarkStart w:id="45" w:name="_Toc119569100"/>
      <w:r w:rsidRPr="009D63F1">
        <w:rPr>
          <w:b/>
        </w:rPr>
        <w:t xml:space="preserve">Observation </w:t>
      </w:r>
      <w:r w:rsidRPr="009D63F1">
        <w:rPr>
          <w:b/>
        </w:rPr>
        <w:fldChar w:fldCharType="begin"/>
      </w:r>
      <w:r w:rsidRPr="009D63F1">
        <w:rPr>
          <w:b/>
        </w:rPr>
        <w:instrText xml:space="preserve"> SEQ Observation \* ARABIC </w:instrText>
      </w:r>
      <w:r w:rsidRPr="009D63F1">
        <w:rPr>
          <w:b/>
        </w:rPr>
        <w:fldChar w:fldCharType="separate"/>
      </w:r>
      <w:r w:rsidR="00010E75">
        <w:rPr>
          <w:b/>
          <w:noProof/>
        </w:rPr>
        <w:t>7</w:t>
      </w:r>
      <w:r w:rsidRPr="009D63F1">
        <w:rPr>
          <w:b/>
        </w:rPr>
        <w:fldChar w:fldCharType="end"/>
      </w:r>
      <w:r w:rsidRPr="009D63F1">
        <w:rPr>
          <w:b/>
        </w:rPr>
        <w:t xml:space="preserve">: </w:t>
      </w:r>
      <w:r w:rsidR="00FC2513" w:rsidRPr="009D63F1">
        <w:t xml:space="preserve">The usage of </w:t>
      </w:r>
      <w:r w:rsidR="00D229CB" w:rsidRPr="009D63F1">
        <w:rPr>
          <w:lang w:eastAsia="en-US"/>
        </w:rPr>
        <w:t xml:space="preserve">NF methods </w:t>
      </w:r>
      <w:r w:rsidR="00FC2513" w:rsidRPr="009D63F1">
        <w:rPr>
          <w:lang w:eastAsia="en-US"/>
        </w:rPr>
        <w:t>is not enough to solve the testability issue for ACS case 2</w:t>
      </w:r>
      <w:r w:rsidR="00D229CB" w:rsidRPr="009D63F1">
        <w:rPr>
          <w:lang w:eastAsia="en-US"/>
        </w:rPr>
        <w:t>.</w:t>
      </w:r>
      <w:bookmarkEnd w:id="40"/>
      <w:bookmarkEnd w:id="41"/>
      <w:bookmarkEnd w:id="42"/>
      <w:bookmarkEnd w:id="43"/>
      <w:bookmarkEnd w:id="44"/>
      <w:bookmarkEnd w:id="45"/>
    </w:p>
    <w:p w14:paraId="462CEAA9" w14:textId="44333155" w:rsidR="00B25A28" w:rsidRPr="00B25A28" w:rsidRDefault="00B25A28" w:rsidP="00B25A28">
      <w:pPr>
        <w:pStyle w:val="berschrift2"/>
      </w:pPr>
      <w:r w:rsidRPr="00B25A28">
        <w:t xml:space="preserve">In-band </w:t>
      </w:r>
      <w:proofErr w:type="spellStart"/>
      <w:r w:rsidRPr="00B25A28">
        <w:t>blocking</w:t>
      </w:r>
      <w:proofErr w:type="spellEnd"/>
    </w:p>
    <w:p w14:paraId="37C12C76" w14:textId="6410C241" w:rsidR="008A2579" w:rsidRDefault="00D229CB" w:rsidP="00AB721C">
      <w:pPr>
        <w:rPr>
          <w:lang w:eastAsia="en-US"/>
        </w:rPr>
      </w:pPr>
      <w:r w:rsidRPr="00D229CB">
        <w:rPr>
          <w:lang w:eastAsia="en-US"/>
        </w:rPr>
        <w:t>For in-band blocking</w:t>
      </w:r>
      <w:r>
        <w:rPr>
          <w:lang w:eastAsia="en-US"/>
        </w:rPr>
        <w:t xml:space="preserve">, the same level parameters as for ACS case 1 apply as can be seen from the test requirement table below. </w:t>
      </w:r>
      <w:r w:rsidR="008A2579">
        <w:rPr>
          <w:lang w:eastAsia="en-US"/>
        </w:rPr>
        <w:t>Therefore</w:t>
      </w:r>
      <w:r w:rsidR="000C0487">
        <w:rPr>
          <w:lang w:eastAsia="en-US"/>
        </w:rPr>
        <w:t>, the relaxations and corresponding Notes in the test requirement table can be removed as well.</w:t>
      </w:r>
    </w:p>
    <w:p w14:paraId="689B1B8D" w14:textId="4A65A03D" w:rsidR="00AB721C" w:rsidRPr="00D229CB" w:rsidRDefault="000C0487" w:rsidP="00AB721C">
      <w:pPr>
        <w:rPr>
          <w:lang w:eastAsia="en-US"/>
        </w:rPr>
      </w:pPr>
      <w:r>
        <w:rPr>
          <w:noProof/>
        </w:rPr>
        <w:lastRenderedPageBreak/>
        <w:drawing>
          <wp:inline distT="0" distB="0" distL="0" distR="0" wp14:anchorId="25D9AE3A" wp14:editId="1B9B6604">
            <wp:extent cx="5943600" cy="630555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6305550"/>
                    </a:xfrm>
                    <a:prstGeom prst="rect">
                      <a:avLst/>
                    </a:prstGeom>
                  </pic:spPr>
                </pic:pic>
              </a:graphicData>
            </a:graphic>
          </wp:inline>
        </w:drawing>
      </w:r>
    </w:p>
    <w:p w14:paraId="7DC1658D" w14:textId="0E289C26" w:rsidR="001E7938" w:rsidRDefault="0064402A" w:rsidP="001E7938">
      <w:pPr>
        <w:rPr>
          <w:lang w:eastAsia="en-US"/>
        </w:rPr>
      </w:pPr>
      <w:bookmarkStart w:id="46" w:name="_Toc117849221"/>
      <w:bookmarkStart w:id="47" w:name="_Toc117865551"/>
      <w:bookmarkStart w:id="48" w:name="_Toc117865791"/>
      <w:bookmarkStart w:id="49" w:name="_Toc117865835"/>
      <w:bookmarkStart w:id="50" w:name="_Toc119050778"/>
      <w:bookmarkStart w:id="51" w:name="_Toc119569101"/>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010E75">
        <w:rPr>
          <w:b/>
          <w:noProof/>
        </w:rPr>
        <w:t>8</w:t>
      </w:r>
      <w:r w:rsidRPr="00797F1E">
        <w:rPr>
          <w:b/>
        </w:rPr>
        <w:fldChar w:fldCharType="end"/>
      </w:r>
      <w:r w:rsidRPr="00797F1E">
        <w:rPr>
          <w:b/>
        </w:rPr>
        <w:t xml:space="preserve">: </w:t>
      </w:r>
      <w:r w:rsidR="000C0487" w:rsidRPr="00D229CB">
        <w:rPr>
          <w:lang w:eastAsia="en-US"/>
        </w:rPr>
        <w:t xml:space="preserve">The relaxations for the </w:t>
      </w:r>
      <w:r w:rsidR="004F04B5">
        <w:rPr>
          <w:lang w:eastAsia="en-US"/>
        </w:rPr>
        <w:t>In-band blocking TC</w:t>
      </w:r>
      <w:r w:rsidR="000C0487" w:rsidRPr="00D229CB">
        <w:rPr>
          <w:lang w:eastAsia="en-US"/>
        </w:rPr>
        <w:t xml:space="preserve"> can be removed</w:t>
      </w:r>
      <w:r w:rsidR="00AF3C74">
        <w:rPr>
          <w:lang w:eastAsia="en-US"/>
        </w:rPr>
        <w:t xml:space="preserve"> up to 400MHz BW</w:t>
      </w:r>
      <w:r w:rsidR="000C0487" w:rsidRPr="00D229CB">
        <w:rPr>
          <w:lang w:eastAsia="en-US"/>
        </w:rPr>
        <w:t xml:space="preserve"> with the improvements to permitted methods.</w:t>
      </w:r>
      <w:bookmarkEnd w:id="46"/>
      <w:bookmarkEnd w:id="47"/>
      <w:bookmarkEnd w:id="48"/>
      <w:bookmarkEnd w:id="49"/>
      <w:bookmarkEnd w:id="50"/>
      <w:bookmarkEnd w:id="51"/>
    </w:p>
    <w:p w14:paraId="56F350DD" w14:textId="61580289" w:rsidR="006A412F" w:rsidRDefault="006A412F" w:rsidP="006A412F">
      <w:pPr>
        <w:pStyle w:val="berschrift2"/>
        <w:rPr>
          <w:lang w:val="de-DE"/>
        </w:rPr>
      </w:pPr>
      <w:proofErr w:type="spellStart"/>
      <w:r>
        <w:rPr>
          <w:lang w:val="de-DE"/>
        </w:rPr>
        <w:t>Conclusion</w:t>
      </w:r>
      <w:proofErr w:type="spellEnd"/>
    </w:p>
    <w:p w14:paraId="086619BD" w14:textId="27B3D009" w:rsidR="006A412F" w:rsidRDefault="006A412F" w:rsidP="006A412F">
      <w:pPr>
        <w:rPr>
          <w:lang w:eastAsia="en-US"/>
        </w:rPr>
      </w:pPr>
      <w:r w:rsidRPr="006A412F">
        <w:rPr>
          <w:lang w:eastAsia="en-US"/>
        </w:rPr>
        <w:t xml:space="preserve">As </w:t>
      </w:r>
      <w:r>
        <w:rPr>
          <w:lang w:eastAsia="en-US"/>
        </w:rPr>
        <w:t>shown in the discussion section above, several TCs do no longer required relaxations and thus should be removed from the list of TCs with high/low PSD issues.</w:t>
      </w:r>
    </w:p>
    <w:p w14:paraId="3840B758" w14:textId="116AC39D" w:rsidR="006A412F" w:rsidRDefault="006A412F" w:rsidP="006A412F">
      <w:pPr>
        <w:rPr>
          <w:lang w:eastAsia="en-US"/>
        </w:rPr>
      </w:pPr>
      <w:r>
        <w:rPr>
          <w:lang w:eastAsia="en-US"/>
        </w:rPr>
        <w:t>It should be noted that these findings not only have been confirmed by us, but also by a second TE vendor in their contribution</w:t>
      </w:r>
      <w:r w:rsidR="004F04B5">
        <w:rPr>
          <w:lang w:eastAsia="en-US"/>
        </w:rPr>
        <w:t xml:space="preserve"> [4]</w:t>
      </w:r>
      <w:r>
        <w:rPr>
          <w:lang w:eastAsia="en-US"/>
        </w:rPr>
        <w:t xml:space="preserve"> in the last meeting, where they have confirmed the findings by RAN4.</w:t>
      </w:r>
    </w:p>
    <w:p w14:paraId="28ADC66D" w14:textId="488E142D" w:rsidR="006A412F" w:rsidRDefault="00AF3C74" w:rsidP="006A412F">
      <w:pPr>
        <w:rPr>
          <w:lang w:eastAsia="en-US"/>
        </w:rPr>
      </w:pPr>
      <w:r>
        <w:rPr>
          <w:lang w:eastAsia="en-US"/>
        </w:rPr>
        <w:lastRenderedPageBreak/>
        <w:t>Therefore,</w:t>
      </w:r>
      <w:r w:rsidR="006A412F">
        <w:rPr>
          <w:lang w:eastAsia="en-US"/>
        </w:rPr>
        <w:t xml:space="preserve"> we propose the following:</w:t>
      </w:r>
    </w:p>
    <w:p w14:paraId="1B2D092E" w14:textId="213F38AF" w:rsidR="006A412F" w:rsidRDefault="0064402A" w:rsidP="006A412F">
      <w:pPr>
        <w:rPr>
          <w:lang w:val="en-GB" w:eastAsia="en-US"/>
        </w:rPr>
      </w:pPr>
      <w:bookmarkStart w:id="52" w:name="_Toc117849229"/>
      <w:r w:rsidRPr="001D7644">
        <w:rPr>
          <w:b/>
        </w:rPr>
        <w:t xml:space="preserve">Proposal </w:t>
      </w:r>
      <w:r w:rsidRPr="001D7644">
        <w:rPr>
          <w:b/>
        </w:rPr>
        <w:fldChar w:fldCharType="begin"/>
      </w:r>
      <w:r w:rsidRPr="001D7644">
        <w:rPr>
          <w:b/>
        </w:rPr>
        <w:instrText xml:space="preserve"> SEQ Proposal \* ARABIC </w:instrText>
      </w:r>
      <w:r w:rsidRPr="001D7644">
        <w:rPr>
          <w:b/>
        </w:rPr>
        <w:fldChar w:fldCharType="separate"/>
      </w:r>
      <w:r>
        <w:rPr>
          <w:b/>
          <w:noProof/>
        </w:rPr>
        <w:t>1</w:t>
      </w:r>
      <w:r w:rsidRPr="001D7644">
        <w:rPr>
          <w:b/>
        </w:rPr>
        <w:fldChar w:fldCharType="end"/>
      </w:r>
      <w:r w:rsidRPr="001D7644">
        <w:rPr>
          <w:b/>
        </w:rPr>
        <w:t xml:space="preserve">: </w:t>
      </w:r>
      <w:r w:rsidR="006A412F">
        <w:rPr>
          <w:lang w:val="en-GB" w:eastAsia="en-US"/>
        </w:rPr>
        <w:t>The following TCs shall be removed from the list of TCs with high/low PSD issues: 6.3.1, 6.5.1, 6.5.3.2, 7.5 (case1), 7.6.2.</w:t>
      </w:r>
      <w:bookmarkEnd w:id="52"/>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43D54AB8" w14:textId="77777777" w:rsidR="00AF3C74" w:rsidRDefault="00AF3C74" w:rsidP="00AF3C74">
      <w:pPr>
        <w:rPr>
          <w:lang w:eastAsia="en-US"/>
        </w:rPr>
      </w:pPr>
      <w:bookmarkStart w:id="53" w:name="_Ref473660868"/>
      <w:bookmarkStart w:id="54" w:name="_Ref473660708"/>
      <w:bookmarkStart w:id="55" w:name="OLE_LINK6"/>
      <w:bookmarkStart w:id="56" w:name="OLE_LINK7"/>
      <w:r w:rsidRPr="00526386">
        <w:rPr>
          <w:lang w:eastAsia="en-US"/>
        </w:rPr>
        <w:t>In this contribution, the following observations and proposals were made:</w:t>
      </w:r>
    </w:p>
    <w:p w14:paraId="4E464DE3" w14:textId="77777777" w:rsidR="000F69EC" w:rsidRPr="000F69EC" w:rsidRDefault="0064402A">
      <w:pPr>
        <w:pStyle w:val="Abbildungsverzeichnis"/>
        <w:tabs>
          <w:tab w:val="right" w:leader="dot" w:pos="9350"/>
        </w:tabs>
        <w:rPr>
          <w:rFonts w:asciiTheme="minorHAnsi" w:eastAsiaTheme="minorEastAsia" w:hAnsiTheme="minorHAnsi" w:cstheme="minorBidi"/>
          <w:noProof/>
          <w:lang w:eastAsia="de-DE"/>
        </w:rPr>
      </w:pPr>
      <w:r>
        <w:rPr>
          <w:lang w:val="en-GB" w:eastAsia="en-US"/>
        </w:rPr>
        <w:fldChar w:fldCharType="begin"/>
      </w:r>
      <w:r>
        <w:rPr>
          <w:lang w:val="en-GB" w:eastAsia="en-US"/>
        </w:rPr>
        <w:instrText xml:space="preserve"> TOC \n \c "Observation" </w:instrText>
      </w:r>
      <w:r>
        <w:rPr>
          <w:lang w:val="en-GB" w:eastAsia="en-US"/>
        </w:rPr>
        <w:fldChar w:fldCharType="separate"/>
      </w:r>
      <w:bookmarkStart w:id="57" w:name="_GoBack"/>
      <w:bookmarkEnd w:id="57"/>
      <w:r w:rsidR="000F69EC" w:rsidRPr="00D059E1">
        <w:rPr>
          <w:b/>
          <w:noProof/>
        </w:rPr>
        <w:t xml:space="preserve">Observation 1: </w:t>
      </w:r>
      <w:r w:rsidR="000F69EC">
        <w:rPr>
          <w:noProof/>
          <w:lang w:eastAsia="en-US"/>
        </w:rPr>
        <w:t>The relaxations for the Minimum Output Power TC can be removed up to 400MHz BW with the improvements to permitted methods.</w:t>
      </w:r>
    </w:p>
    <w:p w14:paraId="7A26EE9A" w14:textId="77777777" w:rsidR="000F69EC" w:rsidRPr="000F69EC" w:rsidRDefault="000F69EC">
      <w:pPr>
        <w:pStyle w:val="Abbildungsverzeichnis"/>
        <w:tabs>
          <w:tab w:val="right" w:leader="dot" w:pos="9350"/>
        </w:tabs>
        <w:rPr>
          <w:rFonts w:asciiTheme="minorHAnsi" w:eastAsiaTheme="minorEastAsia" w:hAnsiTheme="minorHAnsi" w:cstheme="minorBidi"/>
          <w:noProof/>
          <w:lang w:eastAsia="de-DE"/>
        </w:rPr>
      </w:pPr>
      <w:r w:rsidRPr="00D059E1">
        <w:rPr>
          <w:b/>
          <w:noProof/>
        </w:rPr>
        <w:t xml:space="preserve">Observation 2: </w:t>
      </w:r>
      <w:r>
        <w:rPr>
          <w:noProof/>
          <w:lang w:eastAsia="en-US"/>
        </w:rPr>
        <w:t>The relaxations for the Off Power TC can be reduced by at least 8.4 dB in FR2a and 11.4 dB in FR2b with the improvements to permitted methods, assuming a similar noise floor as in the Minimum Output Power case.</w:t>
      </w:r>
    </w:p>
    <w:p w14:paraId="429C94CA" w14:textId="77777777" w:rsidR="000F69EC" w:rsidRPr="000F69EC" w:rsidRDefault="000F69EC">
      <w:pPr>
        <w:pStyle w:val="Abbildungsverzeichnis"/>
        <w:tabs>
          <w:tab w:val="right" w:leader="dot" w:pos="9350"/>
        </w:tabs>
        <w:rPr>
          <w:rFonts w:asciiTheme="minorHAnsi" w:eastAsiaTheme="minorEastAsia" w:hAnsiTheme="minorHAnsi" w:cstheme="minorBidi"/>
          <w:noProof/>
          <w:lang w:eastAsia="de-DE"/>
        </w:rPr>
      </w:pPr>
      <w:r w:rsidRPr="00D059E1">
        <w:rPr>
          <w:b/>
          <w:noProof/>
        </w:rPr>
        <w:t xml:space="preserve">Observation 3: </w:t>
      </w:r>
      <w:r>
        <w:rPr>
          <w:noProof/>
          <w:lang w:eastAsia="en-US"/>
        </w:rPr>
        <w:t>No relaxations are required for the occupied bandwidth TC.</w:t>
      </w:r>
    </w:p>
    <w:p w14:paraId="0C04D331" w14:textId="77777777" w:rsidR="000F69EC" w:rsidRPr="000F69EC" w:rsidRDefault="000F69EC">
      <w:pPr>
        <w:pStyle w:val="Abbildungsverzeichnis"/>
        <w:tabs>
          <w:tab w:val="right" w:leader="dot" w:pos="9350"/>
        </w:tabs>
        <w:rPr>
          <w:rFonts w:asciiTheme="minorHAnsi" w:eastAsiaTheme="minorEastAsia" w:hAnsiTheme="minorHAnsi" w:cstheme="minorBidi"/>
          <w:noProof/>
          <w:lang w:eastAsia="de-DE"/>
        </w:rPr>
      </w:pPr>
      <w:r w:rsidRPr="00D059E1">
        <w:rPr>
          <w:b/>
          <w:noProof/>
        </w:rPr>
        <w:t xml:space="preserve">Observation 4: </w:t>
      </w:r>
      <w:r>
        <w:rPr>
          <w:noProof/>
          <w:lang w:eastAsia="en-US"/>
        </w:rPr>
        <w:t>The relaxations for the ACLR TC can be removed up to 400MHz BW with the improvements to permitted methods.</w:t>
      </w:r>
    </w:p>
    <w:p w14:paraId="3026AF0E" w14:textId="77777777" w:rsidR="000F69EC" w:rsidRPr="000F69EC" w:rsidRDefault="000F69EC">
      <w:pPr>
        <w:pStyle w:val="Abbildungsverzeichnis"/>
        <w:tabs>
          <w:tab w:val="right" w:leader="dot" w:pos="9350"/>
        </w:tabs>
        <w:rPr>
          <w:rFonts w:asciiTheme="minorHAnsi" w:eastAsiaTheme="minorEastAsia" w:hAnsiTheme="minorHAnsi" w:cstheme="minorBidi"/>
          <w:noProof/>
          <w:lang w:eastAsia="de-DE"/>
        </w:rPr>
      </w:pPr>
      <w:r w:rsidRPr="00D059E1">
        <w:rPr>
          <w:b/>
          <w:noProof/>
        </w:rPr>
        <w:t xml:space="preserve">Observation 5: </w:t>
      </w:r>
      <w:r>
        <w:rPr>
          <w:noProof/>
          <w:lang w:eastAsia="en-US"/>
        </w:rPr>
        <w:t>The relaxations for the ACS case 1 TC can be removed up to 400MHz BW with the improvements to permitted methods.</w:t>
      </w:r>
    </w:p>
    <w:p w14:paraId="57168506" w14:textId="77777777" w:rsidR="000F69EC" w:rsidRPr="000F69EC" w:rsidRDefault="000F69EC">
      <w:pPr>
        <w:pStyle w:val="Abbildungsverzeichnis"/>
        <w:tabs>
          <w:tab w:val="right" w:leader="dot" w:pos="9350"/>
        </w:tabs>
        <w:rPr>
          <w:rFonts w:asciiTheme="minorHAnsi" w:eastAsiaTheme="minorEastAsia" w:hAnsiTheme="minorHAnsi" w:cstheme="minorBidi"/>
          <w:noProof/>
          <w:lang w:eastAsia="de-DE"/>
        </w:rPr>
      </w:pPr>
      <w:r w:rsidRPr="00D059E1">
        <w:rPr>
          <w:b/>
          <w:noProof/>
        </w:rPr>
        <w:t xml:space="preserve">Observation 6: </w:t>
      </w:r>
      <w:r>
        <w:rPr>
          <w:noProof/>
          <w:lang w:eastAsia="en-US"/>
        </w:rPr>
        <w:t>ACS case 2 is still not feasible with improved permitted methods.</w:t>
      </w:r>
    </w:p>
    <w:p w14:paraId="15FA2853" w14:textId="77777777" w:rsidR="000F69EC" w:rsidRPr="000F69EC" w:rsidRDefault="000F69EC">
      <w:pPr>
        <w:pStyle w:val="Abbildungsverzeichnis"/>
        <w:tabs>
          <w:tab w:val="right" w:leader="dot" w:pos="9350"/>
        </w:tabs>
        <w:rPr>
          <w:rFonts w:asciiTheme="minorHAnsi" w:eastAsiaTheme="minorEastAsia" w:hAnsiTheme="minorHAnsi" w:cstheme="minorBidi"/>
          <w:noProof/>
          <w:lang w:eastAsia="de-DE"/>
        </w:rPr>
      </w:pPr>
      <w:r w:rsidRPr="00D059E1">
        <w:rPr>
          <w:b/>
          <w:noProof/>
        </w:rPr>
        <w:t xml:space="preserve">Observation 7: </w:t>
      </w:r>
      <w:r>
        <w:rPr>
          <w:noProof/>
        </w:rPr>
        <w:t xml:space="preserve">The usage of </w:t>
      </w:r>
      <w:r>
        <w:rPr>
          <w:noProof/>
          <w:lang w:eastAsia="en-US"/>
        </w:rPr>
        <w:t>NF methods is not enough to solve the testability issue for ACS case 2.</w:t>
      </w:r>
    </w:p>
    <w:p w14:paraId="38E9B645" w14:textId="77777777" w:rsidR="000F69EC" w:rsidRPr="000F69EC" w:rsidRDefault="000F69EC">
      <w:pPr>
        <w:pStyle w:val="Abbildungsverzeichnis"/>
        <w:tabs>
          <w:tab w:val="right" w:leader="dot" w:pos="9350"/>
        </w:tabs>
        <w:rPr>
          <w:rFonts w:asciiTheme="minorHAnsi" w:eastAsiaTheme="minorEastAsia" w:hAnsiTheme="minorHAnsi" w:cstheme="minorBidi"/>
          <w:noProof/>
          <w:lang w:eastAsia="de-DE"/>
        </w:rPr>
      </w:pPr>
      <w:r w:rsidRPr="00D059E1">
        <w:rPr>
          <w:b/>
          <w:noProof/>
        </w:rPr>
        <w:t xml:space="preserve">Observation 8: </w:t>
      </w:r>
      <w:r>
        <w:rPr>
          <w:noProof/>
          <w:lang w:eastAsia="en-US"/>
        </w:rPr>
        <w:t>The relaxations for the In-band blocking TC can be removed up to 400MHz BW with the improvements to permitted methods.</w:t>
      </w:r>
    </w:p>
    <w:p w14:paraId="656E7E23" w14:textId="3285B38F" w:rsidR="0064402A" w:rsidRDefault="0064402A" w:rsidP="00824BF1">
      <w:pPr>
        <w:rPr>
          <w:lang w:val="en-GB" w:eastAsia="en-US"/>
        </w:rPr>
      </w:pPr>
      <w:r>
        <w:rPr>
          <w:lang w:val="en-GB" w:eastAsia="en-US"/>
        </w:rPr>
        <w:fldChar w:fldCharType="end"/>
      </w:r>
    </w:p>
    <w:p w14:paraId="2FA5FAC0" w14:textId="77777777" w:rsidR="0064402A" w:rsidRDefault="0064402A">
      <w:pPr>
        <w:pStyle w:val="Abbildungsverzeichnis"/>
        <w:tabs>
          <w:tab w:val="right" w:leader="dot" w:pos="9350"/>
        </w:tabs>
        <w:rPr>
          <w:rFonts w:asciiTheme="minorHAnsi" w:eastAsiaTheme="minorEastAsia" w:hAnsiTheme="minorHAnsi" w:cstheme="minorBidi"/>
          <w:noProof/>
          <w:lang w:eastAsia="en-US"/>
        </w:rPr>
      </w:pPr>
      <w:r>
        <w:rPr>
          <w:lang w:val="en-GB" w:eastAsia="en-US"/>
        </w:rPr>
        <w:fldChar w:fldCharType="begin"/>
      </w:r>
      <w:r>
        <w:rPr>
          <w:lang w:val="en-GB" w:eastAsia="en-US"/>
        </w:rPr>
        <w:instrText xml:space="preserve"> TOC \n \c "Proposal" </w:instrText>
      </w:r>
      <w:r>
        <w:rPr>
          <w:lang w:val="en-GB" w:eastAsia="en-US"/>
        </w:rPr>
        <w:fldChar w:fldCharType="separate"/>
      </w:r>
      <w:r w:rsidRPr="00663449">
        <w:rPr>
          <w:b/>
          <w:noProof/>
        </w:rPr>
        <w:t xml:space="preserve">Proposal 1: </w:t>
      </w:r>
      <w:r w:rsidRPr="00663449">
        <w:rPr>
          <w:noProof/>
          <w:lang w:val="en-GB" w:eastAsia="en-US"/>
        </w:rPr>
        <w:t>The following TCs shall be removed from the list of TCs with high/low PSD issues: 6.3.1, 6.5.1, 6.5.3.2, 7.5 (case1), 7.6.2.</w:t>
      </w:r>
    </w:p>
    <w:p w14:paraId="255B83EC" w14:textId="4755E1AF" w:rsidR="00B25A28" w:rsidRDefault="0064402A" w:rsidP="00824BF1">
      <w:pPr>
        <w:rPr>
          <w:lang w:val="en-GB" w:eastAsia="en-US"/>
        </w:rPr>
      </w:pPr>
      <w:r>
        <w:rPr>
          <w:lang w:val="en-GB" w:eastAsia="en-US"/>
        </w:rPr>
        <w:fldChar w:fldCharType="end"/>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53"/>
    <w:bookmarkEnd w:id="54"/>
    <w:bookmarkEnd w:id="55"/>
    <w:bookmarkEnd w:id="56"/>
    <w:p w14:paraId="30107DFF" w14:textId="154C9E15" w:rsidR="003564E9" w:rsidRDefault="001E7938" w:rsidP="00EA3CA7">
      <w:pPr>
        <w:pStyle w:val="Listenabsatz"/>
        <w:numPr>
          <w:ilvl w:val="0"/>
          <w:numId w:val="4"/>
        </w:numPr>
        <w:spacing w:after="0" w:line="240" w:lineRule="auto"/>
        <w:rPr>
          <w:lang w:val="en-GB"/>
        </w:rPr>
      </w:pPr>
      <w:r w:rsidRPr="001E7938">
        <w:rPr>
          <w:lang w:val="en-GB"/>
        </w:rPr>
        <w:t>R4-2016562, “Views on test methods for high DL power and low UL power TCs”, Rohde &amp; Schwarz, RAN4#97-e, Nov</w:t>
      </w:r>
      <w:r w:rsidR="004F04B5">
        <w:rPr>
          <w:lang w:val="en-GB"/>
        </w:rPr>
        <w:t>ember</w:t>
      </w:r>
      <w:r w:rsidRPr="001E7938">
        <w:rPr>
          <w:lang w:val="en-GB"/>
        </w:rPr>
        <w:t xml:space="preserve"> 2020</w:t>
      </w:r>
    </w:p>
    <w:p w14:paraId="4833D5EA" w14:textId="37DAC183" w:rsidR="00BF1F5B" w:rsidRDefault="00BF1F5B" w:rsidP="00EA3CA7">
      <w:pPr>
        <w:pStyle w:val="Listenabsatz"/>
        <w:numPr>
          <w:ilvl w:val="0"/>
          <w:numId w:val="4"/>
        </w:numPr>
        <w:spacing w:after="0" w:line="240" w:lineRule="auto"/>
        <w:rPr>
          <w:lang w:val="en-GB"/>
        </w:rPr>
      </w:pPr>
      <w:r>
        <w:rPr>
          <w:lang w:val="en-GB"/>
        </w:rPr>
        <w:t>TS 38.</w:t>
      </w:r>
      <w:r w:rsidR="00AB721C">
        <w:rPr>
          <w:lang w:val="en-GB"/>
        </w:rPr>
        <w:t>884</w:t>
      </w:r>
      <w:r>
        <w:rPr>
          <w:lang w:val="en-GB"/>
        </w:rPr>
        <w:t xml:space="preserve"> v1</w:t>
      </w:r>
      <w:r w:rsidR="00AB721C">
        <w:rPr>
          <w:lang w:val="en-GB"/>
        </w:rPr>
        <w:t>6.6.0</w:t>
      </w:r>
    </w:p>
    <w:p w14:paraId="5E3E88FE" w14:textId="636519B1" w:rsidR="0074564D" w:rsidRDefault="0074564D" w:rsidP="00EA3CA7">
      <w:pPr>
        <w:pStyle w:val="Listenabsatz"/>
        <w:numPr>
          <w:ilvl w:val="0"/>
          <w:numId w:val="4"/>
        </w:numPr>
        <w:spacing w:after="0" w:line="240" w:lineRule="auto"/>
        <w:rPr>
          <w:lang w:val="en-GB"/>
        </w:rPr>
      </w:pPr>
      <w:r>
        <w:rPr>
          <w:lang w:val="en-GB"/>
        </w:rPr>
        <w:t>TS 38.521-2 v17.0.0</w:t>
      </w:r>
    </w:p>
    <w:p w14:paraId="1776E5F1" w14:textId="76BCB622" w:rsidR="004F04B5" w:rsidRDefault="004F04B5" w:rsidP="004F04B5">
      <w:pPr>
        <w:pStyle w:val="Listenabsatz"/>
        <w:numPr>
          <w:ilvl w:val="0"/>
          <w:numId w:val="4"/>
        </w:numPr>
        <w:spacing w:after="0" w:line="240" w:lineRule="auto"/>
        <w:rPr>
          <w:lang w:val="en-GB"/>
        </w:rPr>
      </w:pPr>
      <w:r w:rsidRPr="001E7938">
        <w:rPr>
          <w:lang w:val="en-GB"/>
        </w:rPr>
        <w:t>R</w:t>
      </w:r>
      <w:r>
        <w:rPr>
          <w:lang w:val="en-GB"/>
        </w:rPr>
        <w:t>5</w:t>
      </w:r>
      <w:r w:rsidRPr="001E7938">
        <w:rPr>
          <w:lang w:val="en-GB"/>
        </w:rPr>
        <w:t>-2</w:t>
      </w:r>
      <w:r>
        <w:rPr>
          <w:lang w:val="en-GB"/>
        </w:rPr>
        <w:t>25222</w:t>
      </w:r>
      <w:r w:rsidRPr="001E7938">
        <w:rPr>
          <w:lang w:val="en-GB"/>
        </w:rPr>
        <w:t>, “</w:t>
      </w:r>
      <w:r w:rsidRPr="004F04B5">
        <w:rPr>
          <w:lang w:val="en-GB"/>
        </w:rPr>
        <w:t>On achievable improvements of permitted methods</w:t>
      </w:r>
      <w:r w:rsidRPr="001E7938">
        <w:rPr>
          <w:lang w:val="en-GB"/>
        </w:rPr>
        <w:t xml:space="preserve">”, </w:t>
      </w:r>
      <w:r>
        <w:rPr>
          <w:lang w:val="en-GB"/>
        </w:rPr>
        <w:t>Keysight Technologies</w:t>
      </w:r>
      <w:r w:rsidRPr="001E7938">
        <w:rPr>
          <w:lang w:val="en-GB"/>
        </w:rPr>
        <w:t>, RAN</w:t>
      </w:r>
      <w:r>
        <w:rPr>
          <w:lang w:val="en-GB"/>
        </w:rPr>
        <w:t>5</w:t>
      </w:r>
      <w:r w:rsidRPr="001E7938">
        <w:rPr>
          <w:lang w:val="en-GB"/>
        </w:rPr>
        <w:t>#9</w:t>
      </w:r>
      <w:r>
        <w:rPr>
          <w:lang w:val="en-GB"/>
        </w:rPr>
        <w:t>6</w:t>
      </w:r>
      <w:r w:rsidRPr="001E7938">
        <w:rPr>
          <w:lang w:val="en-GB"/>
        </w:rPr>
        <w:t xml:space="preserve">-e, </w:t>
      </w:r>
      <w:r>
        <w:rPr>
          <w:lang w:val="en-GB"/>
        </w:rPr>
        <w:t>August</w:t>
      </w:r>
      <w:r w:rsidRPr="001E7938">
        <w:rPr>
          <w:lang w:val="en-GB"/>
        </w:rPr>
        <w:t xml:space="preserve"> 202</w:t>
      </w:r>
      <w:r>
        <w:rPr>
          <w:lang w:val="en-GB"/>
        </w:rPr>
        <w:t>2</w:t>
      </w:r>
    </w:p>
    <w:p w14:paraId="38979207" w14:textId="77777777" w:rsidR="004F04B5" w:rsidRDefault="004F04B5" w:rsidP="004F04B5">
      <w:pPr>
        <w:pStyle w:val="Listenabsatz"/>
        <w:numPr>
          <w:ilvl w:val="0"/>
          <w:numId w:val="0"/>
        </w:numPr>
        <w:spacing w:after="0" w:line="240" w:lineRule="auto"/>
        <w:ind w:left="360"/>
        <w:rPr>
          <w:lang w:val="en-GB"/>
        </w:rPr>
      </w:pPr>
    </w:p>
    <w:p w14:paraId="1C1B9EE4" w14:textId="57343FF7" w:rsidR="00847261" w:rsidRDefault="00847261" w:rsidP="00847261">
      <w:pPr>
        <w:spacing w:after="0" w:line="240" w:lineRule="auto"/>
        <w:rPr>
          <w:lang w:val="en-GB"/>
        </w:rPr>
      </w:pPr>
    </w:p>
    <w:sectPr w:rsidR="00847261"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90579" w14:textId="77777777" w:rsidR="0027558A" w:rsidRDefault="0027558A" w:rsidP="00371D7D">
      <w:r>
        <w:separator/>
      </w:r>
    </w:p>
  </w:endnote>
  <w:endnote w:type="continuationSeparator" w:id="0">
    <w:p w14:paraId="32B2CA55" w14:textId="77777777" w:rsidR="0027558A" w:rsidRDefault="0027558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720AF6" w:rsidRDefault="00720A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20AF6" w:rsidRPr="000E7B1E" w:rsidRDefault="00720AF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720AF6" w:rsidRDefault="00720A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4B310" w14:textId="77777777" w:rsidR="0027558A" w:rsidRDefault="0027558A" w:rsidP="00371D7D">
      <w:r>
        <w:separator/>
      </w:r>
    </w:p>
  </w:footnote>
  <w:footnote w:type="continuationSeparator" w:id="0">
    <w:p w14:paraId="06C9E5F5" w14:textId="77777777" w:rsidR="0027558A" w:rsidRDefault="0027558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720AF6" w:rsidRDefault="00720AF6">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35"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720AF6" w:rsidRDefault="00720AF6">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3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720AF6" w:rsidRDefault="00720AF6">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3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4"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2"/>
  </w:num>
  <w:num w:numId="4">
    <w:abstractNumId w:val="5"/>
  </w:num>
  <w:num w:numId="5">
    <w:abstractNumId w:val="3"/>
  </w:num>
  <w:num w:numId="6">
    <w:abstractNumId w:val="1"/>
  </w:num>
  <w:num w:numId="7">
    <w:abstractNumId w:val="4"/>
  </w:num>
  <w:num w:numId="8">
    <w:abstractNumId w:val="11"/>
  </w:num>
  <w:num w:numId="9">
    <w:abstractNumId w:val="8"/>
  </w:num>
  <w:num w:numId="10">
    <w:abstractNumId w:val="9"/>
  </w:num>
  <w:num w:numId="11">
    <w:abstractNumId w:val="0"/>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0F69EC"/>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3013B7"/>
    <w:rsid w:val="00303C55"/>
    <w:rsid w:val="00305C89"/>
    <w:rsid w:val="00305D94"/>
    <w:rsid w:val="00306245"/>
    <w:rsid w:val="003112E8"/>
    <w:rsid w:val="0031299F"/>
    <w:rsid w:val="0031596D"/>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B4BF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412F"/>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8E2"/>
    <w:rsid w:val="00712BF6"/>
    <w:rsid w:val="00713608"/>
    <w:rsid w:val="007138CB"/>
    <w:rsid w:val="007174F8"/>
    <w:rsid w:val="00720003"/>
    <w:rsid w:val="00720AF6"/>
    <w:rsid w:val="00720FB7"/>
    <w:rsid w:val="007215F6"/>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2128"/>
    <w:rsid w:val="00E44B1E"/>
    <w:rsid w:val="00E44F15"/>
    <w:rsid w:val="00E45333"/>
    <w:rsid w:val="00E45AA7"/>
    <w:rsid w:val="00E50120"/>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64B7"/>
    <w:rsid w:val="00FD6C8C"/>
    <w:rsid w:val="00FE11C6"/>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20AF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tandardWeb">
    <w:name w:val="Normal (Web)"/>
    <w:basedOn w:val="Standard"/>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bbildungsverzeichnis">
    <w:name w:val="table of figures"/>
    <w:basedOn w:val="Standard"/>
    <w:next w:val="Standard"/>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A899C-292F-463C-BE02-89D7FCC6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2126</Words>
  <Characters>13398</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10</cp:revision>
  <cp:lastPrinted>2018-08-10T06:24:00Z</cp:lastPrinted>
  <dcterms:created xsi:type="dcterms:W3CDTF">2022-10-28T14:12:00Z</dcterms:created>
  <dcterms:modified xsi:type="dcterms:W3CDTF">2022-11-17T08:18:00Z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