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C10171F" w:rsidR="001E41F3" w:rsidRDefault="001E41F3">
      <w:pPr>
        <w:pStyle w:val="CRCoverPage"/>
        <w:tabs>
          <w:tab w:val="right" w:pos="9639"/>
        </w:tabs>
        <w:spacing w:after="0"/>
        <w:rPr>
          <w:b/>
          <w:i/>
          <w:noProof/>
          <w:sz w:val="28"/>
        </w:rPr>
      </w:pPr>
      <w:r>
        <w:rPr>
          <w:b/>
          <w:noProof/>
          <w:sz w:val="24"/>
        </w:rPr>
        <w:t>3GPP TSG-</w:t>
      </w:r>
      <w:r w:rsidR="00313715">
        <w:fldChar w:fldCharType="begin"/>
      </w:r>
      <w:r w:rsidR="00313715">
        <w:instrText xml:space="preserve"> DOCPROPERTY  TSG/WGRef  \* MERGEFORMAT </w:instrText>
      </w:r>
      <w:r w:rsidR="00313715">
        <w:fldChar w:fldCharType="separate"/>
      </w:r>
      <w:r w:rsidR="003609EF">
        <w:rPr>
          <w:b/>
          <w:noProof/>
          <w:sz w:val="24"/>
        </w:rPr>
        <w:t>RAN5</w:t>
      </w:r>
      <w:r w:rsidR="00313715">
        <w:rPr>
          <w:b/>
          <w:noProof/>
          <w:sz w:val="24"/>
        </w:rPr>
        <w:fldChar w:fldCharType="end"/>
      </w:r>
      <w:r w:rsidR="00C66BA2">
        <w:rPr>
          <w:b/>
          <w:noProof/>
          <w:sz w:val="24"/>
        </w:rPr>
        <w:t xml:space="preserve"> </w:t>
      </w:r>
      <w:r>
        <w:rPr>
          <w:b/>
          <w:noProof/>
          <w:sz w:val="24"/>
        </w:rPr>
        <w:t>Meeting #</w:t>
      </w:r>
      <w:r w:rsidR="00313715">
        <w:fldChar w:fldCharType="begin"/>
      </w:r>
      <w:r w:rsidR="00313715">
        <w:instrText xml:space="preserve"> DOCPROPERTY  MtgSeq  \* MERGEFORMAT </w:instrText>
      </w:r>
      <w:r w:rsidR="00313715">
        <w:fldChar w:fldCharType="separate"/>
      </w:r>
      <w:r w:rsidR="00EB09B7" w:rsidRPr="00EB09B7">
        <w:rPr>
          <w:b/>
          <w:noProof/>
          <w:sz w:val="24"/>
        </w:rPr>
        <w:t>97</w:t>
      </w:r>
      <w:r w:rsidR="00313715">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313715">
        <w:fldChar w:fldCharType="begin"/>
      </w:r>
      <w:r w:rsidR="00313715">
        <w:instrText xml:space="preserve"> DOCPROPERTY  Tdoc#  \* MERGEFORMAT </w:instrText>
      </w:r>
      <w:r w:rsidR="00313715">
        <w:fldChar w:fldCharType="separate"/>
      </w:r>
      <w:r w:rsidR="00E13F3D" w:rsidRPr="00E13F3D">
        <w:rPr>
          <w:b/>
          <w:i/>
          <w:noProof/>
          <w:sz w:val="28"/>
        </w:rPr>
        <w:t>R5-22</w:t>
      </w:r>
      <w:r w:rsidR="001E19F9">
        <w:rPr>
          <w:rFonts w:hint="eastAsia"/>
          <w:b/>
          <w:i/>
          <w:noProof/>
          <w:sz w:val="28"/>
          <w:lang w:eastAsia="zh-CN"/>
        </w:rPr>
        <w:t>77</w:t>
      </w:r>
      <w:r w:rsidR="00E13F3D" w:rsidRPr="00E13F3D">
        <w:rPr>
          <w:b/>
          <w:i/>
          <w:noProof/>
          <w:sz w:val="28"/>
        </w:rPr>
        <w:t>3</w:t>
      </w:r>
      <w:r w:rsidR="001E19F9">
        <w:rPr>
          <w:rFonts w:hint="eastAsia"/>
          <w:b/>
          <w:i/>
          <w:noProof/>
          <w:sz w:val="28"/>
          <w:lang w:eastAsia="zh-CN"/>
        </w:rPr>
        <w:t>9</w:t>
      </w:r>
      <w:r w:rsidR="00313715">
        <w:rPr>
          <w:b/>
          <w:i/>
          <w:noProof/>
          <w:sz w:val="28"/>
        </w:rPr>
        <w:fldChar w:fldCharType="end"/>
      </w:r>
    </w:p>
    <w:p w14:paraId="7CB45193" w14:textId="77777777" w:rsidR="001E41F3" w:rsidRDefault="0031371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1371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1371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AABB40" w:rsidR="001E41F3" w:rsidRPr="00410371" w:rsidRDefault="001E19F9"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1371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3890D1" w:rsidR="001E41F3" w:rsidRDefault="00C7326F">
            <w:pPr>
              <w:pStyle w:val="CRCoverPage"/>
              <w:spacing w:after="0"/>
              <w:ind w:left="100"/>
              <w:rPr>
                <w:noProof/>
              </w:rPr>
            </w:pPr>
            <w:fldSimple w:instr=" DOCPROPERTY  CrTitle  \* MERGEFORMAT ">
              <w:r w:rsidR="00EB4339">
                <w:t>Update 7.3C.1 frequency description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13715">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360B61" w:rsidR="001E41F3" w:rsidRDefault="003F130D"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13715">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13715">
            <w:pPr>
              <w:pStyle w:val="CRCoverPage"/>
              <w:spacing w:after="0"/>
              <w:ind w:left="100"/>
              <w:rPr>
                <w:noProof/>
              </w:rPr>
            </w:pPr>
            <w:r>
              <w:fldChar w:fldCharType="begin"/>
            </w:r>
            <w:r>
              <w:instrText xml:space="preserve"> DOCPROPERTY  ResDate  \* MERGEFORMAT </w:instrText>
            </w:r>
            <w:r>
              <w:fldChar w:fldCharType="separate"/>
            </w:r>
            <w:r w:rsidR="00D24991">
              <w:rPr>
                <w:noProof/>
              </w:rPr>
              <w:t>2022-10-28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1371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1371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2693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4E7557" w:rsidR="001E41F3" w:rsidRDefault="003F130D">
            <w:pPr>
              <w:pStyle w:val="CRCoverPage"/>
              <w:spacing w:after="0"/>
              <w:ind w:left="100"/>
              <w:rPr>
                <w:noProof/>
              </w:rPr>
            </w:pPr>
            <w:r>
              <w:rPr>
                <w:noProof/>
                <w:lang w:val="en-US" w:eastAsia="zh-TW"/>
              </w:rPr>
              <w:t>Follow the 38.101-3-h70 update to add general note in 7.</w:t>
            </w:r>
            <w:r w:rsidR="00726935">
              <w:rPr>
                <w:noProof/>
                <w:lang w:val="en-US" w:eastAsia="zh-TW"/>
              </w:rPr>
              <w:t>3</w:t>
            </w:r>
            <w:r>
              <w:rPr>
                <w:noProof/>
                <w:lang w:val="en-US" w:eastAsia="zh-TW"/>
              </w:rPr>
              <w:t>C.1</w:t>
            </w:r>
            <w:r>
              <w:rPr>
                <w:noProof/>
                <w:lang w:eastAsia="zh-TW"/>
              </w:rPr>
              <w:t>“</w:t>
            </w:r>
            <w:r w:rsidRPr="00F028C9">
              <w:rPr>
                <w:noProof/>
                <w:lang w:eastAsia="zh-TW"/>
              </w:rPr>
              <w:t>For reference sensitivity exception test points where the specified carrier frequency does not correspond to a valid NR-ARFCN, the closest NR-ARFCN as specified in clause 5.4.2 applies</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B8C71D" w:rsidR="001E41F3" w:rsidRDefault="003F130D">
            <w:pPr>
              <w:pStyle w:val="CRCoverPage"/>
              <w:spacing w:after="0"/>
              <w:ind w:left="100"/>
              <w:rPr>
                <w:noProof/>
              </w:rPr>
            </w:pPr>
            <w:r>
              <w:rPr>
                <w:noProof/>
                <w:lang w:eastAsia="zh-TW"/>
              </w:rPr>
              <w:t xml:space="preserve">add general </w:t>
            </w:r>
            <w:r w:rsidR="00EB4339">
              <w:rPr>
                <w:noProof/>
                <w:lang w:eastAsia="zh-TW"/>
              </w:rPr>
              <w:t>description</w:t>
            </w:r>
            <w:r>
              <w:rPr>
                <w:noProof/>
                <w:lang w:eastAsia="zh-TW"/>
              </w:rPr>
              <w:t xml:space="preserve"> in 7.3C.1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52F0DE" w:rsidR="001E41F3" w:rsidRDefault="003F130D">
            <w:pPr>
              <w:pStyle w:val="CRCoverPage"/>
              <w:spacing w:after="0"/>
              <w:ind w:left="100"/>
              <w:rPr>
                <w:noProof/>
              </w:rPr>
            </w:pPr>
            <w:r>
              <w:rPr>
                <w:noProof/>
                <w:lang w:eastAsia="zh-CN"/>
              </w:rPr>
              <w:t xml:space="preserve">The UE connect test equipment failed with invalid NR_ARFCN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7E3EF9" w:rsidR="001E41F3" w:rsidRDefault="003F130D" w:rsidP="00EB4339">
            <w:pPr>
              <w:pStyle w:val="CRCoverPage"/>
              <w:spacing w:after="0"/>
              <w:rPr>
                <w:noProof/>
              </w:rPr>
            </w:pPr>
            <w:r>
              <w:t>7.3C.1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5F7B67" w:rsidR="001E41F3" w:rsidRDefault="003F130D">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DFF4E" w:rsidR="001E41F3" w:rsidRDefault="003F130D">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080192" w:rsidR="001E41F3" w:rsidRDefault="003F130D">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AF80A3" w:rsidR="008863B9" w:rsidRPr="001E19F9" w:rsidRDefault="001E19F9">
            <w:pPr>
              <w:pStyle w:val="CRCoverPage"/>
              <w:spacing w:after="0"/>
              <w:ind w:left="100"/>
              <w:rPr>
                <w:noProof/>
                <w:lang w:val="en-US"/>
              </w:rPr>
            </w:pPr>
            <w:r>
              <w:rPr>
                <w:lang w:val="en-US"/>
              </w:rPr>
              <w:t>Revised from R5-226231r1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BF923C" w14:textId="77777777" w:rsidR="00EB4339" w:rsidRDefault="00EB4339" w:rsidP="00EB4339">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7A46C59" w14:textId="77777777" w:rsidR="00EB4339" w:rsidRPr="00044FAF" w:rsidRDefault="00EB4339" w:rsidP="00EB4339">
      <w:pPr>
        <w:pStyle w:val="3"/>
        <w:rPr>
          <w:lang w:eastAsia="zh-CN"/>
        </w:rPr>
      </w:pPr>
      <w:bookmarkStart w:id="1" w:name="_Toc27478388"/>
      <w:bookmarkStart w:id="2" w:name="_Toc36227102"/>
      <w:r w:rsidRPr="00044FAF">
        <w:rPr>
          <w:lang w:eastAsia="zh-CN"/>
        </w:rPr>
        <w:t>7.3C.1</w:t>
      </w:r>
      <w:r w:rsidRPr="00044FAF">
        <w:rPr>
          <w:lang w:eastAsia="zh-CN"/>
        </w:rPr>
        <w:tab/>
        <w:t>General</w:t>
      </w:r>
      <w:bookmarkEnd w:id="1"/>
      <w:bookmarkEnd w:id="2"/>
    </w:p>
    <w:p w14:paraId="29DD7EC1" w14:textId="77777777" w:rsidR="00EB4339" w:rsidRPr="00044FAF" w:rsidRDefault="00EB4339" w:rsidP="00EB4339">
      <w:pPr>
        <w:rPr>
          <w:lang w:eastAsia="zh-CN"/>
        </w:rPr>
      </w:pPr>
      <w:r w:rsidRPr="00044FAF">
        <w:rPr>
          <w:lang w:eastAsia="zh-CN"/>
        </w:rPr>
        <w:t>The reference sensitivity power level REFSENS is the minimum mean power applied to each one of the UE antenna ports for all UE categories, at which the throughput shall meet or exceed the requirements for the specified reference measurement channel.</w:t>
      </w:r>
    </w:p>
    <w:p w14:paraId="31548596" w14:textId="77777777" w:rsidR="00EB4339" w:rsidRPr="00131491" w:rsidRDefault="00EB4339" w:rsidP="00EB4339">
      <w:pPr>
        <w:rPr>
          <w:lang w:eastAsia="zh-CN"/>
        </w:rPr>
      </w:pPr>
      <w:ins w:id="3" w:author="Danbo Fu (傅丹波)" w:date="2022-10-10T14:28:00Z">
        <w:r w:rsidRPr="00A8120E">
          <w:rPr>
            <w:noProof/>
            <w:lang w:eastAsia="zh-TW"/>
          </w:rPr>
          <w:t>For reference sensitivity exception test points where the specified carrier frequency does not correspond to a valid NR-ARFCN, the closest NR-ARFCN as specified in clause 5.4.2 applies.</w:t>
        </w:r>
      </w:ins>
    </w:p>
    <w:p w14:paraId="68C9CD36" w14:textId="1790C871" w:rsidR="001E41F3" w:rsidRPr="00EB4339" w:rsidRDefault="001E41F3">
      <w:pPr>
        <w:rPr>
          <w:noProof/>
        </w:rPr>
      </w:pPr>
    </w:p>
    <w:p w14:paraId="6EA8A529" w14:textId="77777777" w:rsidR="00EB4339" w:rsidRDefault="00EB4339" w:rsidP="00EB4339">
      <w:pPr>
        <w:pStyle w:val="3"/>
        <w:rPr>
          <w:noProof/>
          <w:color w:val="FF0000"/>
        </w:rPr>
      </w:pPr>
      <w:r w:rsidRPr="006A6DC8">
        <w:rPr>
          <w:noProof/>
          <w:color w:val="FF0000"/>
        </w:rPr>
        <w:t>&lt;</w:t>
      </w:r>
      <w:r>
        <w:rPr>
          <w:noProof/>
          <w:color w:val="FF0000"/>
        </w:rPr>
        <w:t>End of Changes&gt;</w:t>
      </w:r>
    </w:p>
    <w:p w14:paraId="286651DF" w14:textId="77777777" w:rsidR="00EB4339" w:rsidRDefault="00EB4339">
      <w:pPr>
        <w:rPr>
          <w:noProof/>
        </w:rPr>
      </w:pPr>
    </w:p>
    <w:sectPr w:rsidR="00EB433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C5BDCC" w14:textId="77777777" w:rsidR="00313715" w:rsidRDefault="00313715">
      <w:r>
        <w:separator/>
      </w:r>
    </w:p>
  </w:endnote>
  <w:endnote w:type="continuationSeparator" w:id="0">
    <w:p w14:paraId="6BF62E28" w14:textId="77777777" w:rsidR="00313715" w:rsidRDefault="00313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BC24B3" w14:textId="77777777" w:rsidR="00726935" w:rsidRDefault="00726935">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459E86" w14:textId="77777777" w:rsidR="00726935" w:rsidRDefault="00726935">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C2295B" w14:textId="77777777" w:rsidR="00726935" w:rsidRDefault="0072693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8DE2C" w14:textId="77777777" w:rsidR="00313715" w:rsidRDefault="00313715">
      <w:r>
        <w:separator/>
      </w:r>
    </w:p>
  </w:footnote>
  <w:footnote w:type="continuationSeparator" w:id="0">
    <w:p w14:paraId="141014F4" w14:textId="77777777" w:rsidR="00313715" w:rsidRDefault="00313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20A4D8" w14:textId="77777777" w:rsidR="00726935" w:rsidRDefault="0072693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1E316D" w14:textId="77777777" w:rsidR="00726935" w:rsidRDefault="0072693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895"/>
    <w:rsid w:val="000A6394"/>
    <w:rsid w:val="000B7FED"/>
    <w:rsid w:val="000C038A"/>
    <w:rsid w:val="000C6598"/>
    <w:rsid w:val="000D44B3"/>
    <w:rsid w:val="00145D43"/>
    <w:rsid w:val="00192C46"/>
    <w:rsid w:val="001A08B3"/>
    <w:rsid w:val="001A2CA0"/>
    <w:rsid w:val="001A7B60"/>
    <w:rsid w:val="001B52F0"/>
    <w:rsid w:val="001B7A65"/>
    <w:rsid w:val="001E19F9"/>
    <w:rsid w:val="001E41F3"/>
    <w:rsid w:val="0026004D"/>
    <w:rsid w:val="002640DD"/>
    <w:rsid w:val="00275D12"/>
    <w:rsid w:val="00284FEB"/>
    <w:rsid w:val="002860C4"/>
    <w:rsid w:val="002B5741"/>
    <w:rsid w:val="002E472E"/>
    <w:rsid w:val="00305409"/>
    <w:rsid w:val="00313715"/>
    <w:rsid w:val="003609EF"/>
    <w:rsid w:val="0036231A"/>
    <w:rsid w:val="00374DD4"/>
    <w:rsid w:val="003E1A36"/>
    <w:rsid w:val="003F130D"/>
    <w:rsid w:val="00410371"/>
    <w:rsid w:val="004242F1"/>
    <w:rsid w:val="004B75B7"/>
    <w:rsid w:val="004E3338"/>
    <w:rsid w:val="0051580D"/>
    <w:rsid w:val="00547111"/>
    <w:rsid w:val="00592D74"/>
    <w:rsid w:val="005E2C44"/>
    <w:rsid w:val="00621188"/>
    <w:rsid w:val="006257ED"/>
    <w:rsid w:val="00665C47"/>
    <w:rsid w:val="00695808"/>
    <w:rsid w:val="006B46FB"/>
    <w:rsid w:val="006E21FB"/>
    <w:rsid w:val="007176FF"/>
    <w:rsid w:val="00726935"/>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326F"/>
    <w:rsid w:val="00C95985"/>
    <w:rsid w:val="00CC5026"/>
    <w:rsid w:val="00CC68D0"/>
    <w:rsid w:val="00D03F9A"/>
    <w:rsid w:val="00D06D51"/>
    <w:rsid w:val="00D24991"/>
    <w:rsid w:val="00D50255"/>
    <w:rsid w:val="00D66520"/>
    <w:rsid w:val="00DE34CF"/>
    <w:rsid w:val="00E13F3D"/>
    <w:rsid w:val="00E34898"/>
    <w:rsid w:val="00EB09B7"/>
    <w:rsid w:val="00EB4339"/>
    <w:rsid w:val="00EE7D7C"/>
    <w:rsid w:val="00F25D98"/>
    <w:rsid w:val="00F300FB"/>
    <w:rsid w:val="00FA01C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EB433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Pages>
  <Words>477</Words>
  <Characters>2720</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10</cp:revision>
  <cp:lastPrinted>1899-12-31T23:00:00Z</cp:lastPrinted>
  <dcterms:created xsi:type="dcterms:W3CDTF">2020-02-03T08:32:00Z</dcterms:created>
  <dcterms:modified xsi:type="dcterms:W3CDTF">2022-11-18T05:19:00Z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R5-226231</vt:lpwstr>
  </property>
  <property fmtid="{D5CDD505-2E9C-101B-9397-08002B2CF9AE}" pid="10" name="Spec#">
    <vt:lpwstr>38.521-1</vt:lpwstr>
  </property>
  <property fmtid="{D5CDD505-2E9C-101B-9397-08002B2CF9AE}" pid="11" name="Cr#">
    <vt:lpwstr>1927</vt:lpwstr>
  </property>
  <property fmtid="{D5CDD505-2E9C-101B-9397-08002B2CF9AE}" pid="12" name="Revision">
    <vt:lpwstr>-</vt:lpwstr>
  </property>
  <property fmtid="{D5CDD505-2E9C-101B-9397-08002B2CF9AE}" pid="13" name="Version">
    <vt:lpwstr>17.6.1</vt:lpwstr>
  </property>
  <property fmtid="{D5CDD505-2E9C-101B-9397-08002B2CF9AE}" pid="14" name="CrTitle">
    <vt:lpwstr>Update 7.3B.1 and 7.3C.1 frequency description </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2022-10-28</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2022-11-08T12:18:58Z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7771ffa6-26ee-4d5d-ae5e-409ab0a43357</vt:lpwstr>
  </property>
  <property fmtid="{D5CDD505-2E9C-101B-9397-08002B2CF9AE}" pid="27" name="MSIP_Label_83bcef13-7cac-433f-ba1d-47a323951816_ContentBits">
    <vt:lpwstr>0</vt:lpwstr>
  </property>
</Properties>
</file>