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5B8E3" w14:textId="2FCC571F"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WG5 Meeting #9</w:t>
      </w:r>
      <w:r w:rsidR="007E03BC">
        <w:rPr>
          <w:b/>
          <w:sz w:val="24"/>
          <w:lang w:val="en-US" w:eastAsia="zh-CN"/>
        </w:rPr>
        <w:t>7</w:t>
      </w:r>
      <w:r>
        <w:rPr>
          <w:b/>
          <w:sz w:val="24"/>
          <w:lang w:val="en-US" w:eastAsia="zh-CN"/>
        </w:rPr>
        <w:tab/>
      </w:r>
      <w:r w:rsidR="009C5823" w:rsidRPr="009C5823">
        <w:rPr>
          <w:b/>
          <w:sz w:val="24"/>
          <w:lang w:val="en-US" w:eastAsia="zh-CN"/>
        </w:rPr>
        <w:t>R5-22</w:t>
      </w:r>
      <w:r w:rsidR="007E03BC">
        <w:rPr>
          <w:b/>
          <w:sz w:val="24"/>
          <w:lang w:val="en-US" w:eastAsia="zh-CN"/>
        </w:rPr>
        <w:t>73</w:t>
      </w:r>
      <w:r w:rsidR="00272F2F">
        <w:rPr>
          <w:b/>
          <w:sz w:val="24"/>
          <w:lang w:val="en-US" w:eastAsia="zh-CN"/>
        </w:rPr>
        <w:t>68</w:t>
      </w:r>
    </w:p>
    <w:p w14:paraId="0D2856A9" w14:textId="77777777" w:rsidR="00F50FD5" w:rsidRDefault="00F50FD5" w:rsidP="00F50FD5">
      <w:pPr>
        <w:pStyle w:val="CRCoverPage"/>
        <w:outlineLvl w:val="0"/>
        <w:rPr>
          <w:b/>
          <w:noProof/>
          <w:sz w:val="24"/>
        </w:rPr>
      </w:pPr>
      <w:r>
        <w:rPr>
          <w:b/>
          <w:noProof/>
          <w:sz w:val="24"/>
        </w:rPr>
        <w:t>Toulouse, France, 14</w:t>
      </w:r>
      <w:r w:rsidRPr="00081951">
        <w:rPr>
          <w:b/>
          <w:noProof/>
          <w:sz w:val="24"/>
          <w:vertAlign w:val="superscript"/>
        </w:rPr>
        <w:t>th</w:t>
      </w:r>
      <w:r>
        <w:rPr>
          <w:b/>
          <w:noProof/>
          <w:sz w:val="24"/>
        </w:rPr>
        <w:t xml:space="preserve"> November – 18</w:t>
      </w:r>
      <w:r w:rsidRPr="00081951">
        <w:rPr>
          <w:b/>
          <w:noProof/>
          <w:sz w:val="24"/>
          <w:vertAlign w:val="superscript"/>
        </w:rPr>
        <w:t>th</w:t>
      </w:r>
      <w:r>
        <w:rPr>
          <w:b/>
          <w:noProof/>
          <w:sz w:val="24"/>
        </w:rPr>
        <w:t xml:space="preserve"> November 2022</w:t>
      </w:r>
    </w:p>
    <w:p w14:paraId="6233EFBA" w14:textId="0773586D" w:rsidR="00CB34BF" w:rsidRDefault="00CB34BF" w:rsidP="00F50FD5">
      <w:pPr>
        <w:pStyle w:val="CRCoverPage"/>
        <w:tabs>
          <w:tab w:val="right" w:pos="9639"/>
        </w:tabs>
        <w:spacing w:after="0"/>
        <w:outlineLvl w:val="0"/>
        <w:rPr>
          <w:b/>
          <w:sz w:val="24"/>
          <w:lang w:val="en-US" w:eastAsia="zh-CN"/>
        </w:rPr>
      </w:pPr>
      <w:r>
        <w:rPr>
          <w:b/>
          <w:sz w:val="24"/>
          <w:lang w:val="en-US" w:eastAsia="zh-CN"/>
        </w:rPr>
        <w:tab/>
      </w:r>
    </w:p>
    <w:p w14:paraId="7D80A475" w14:textId="5FE5B0D9"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Meeting #9</w:t>
      </w:r>
      <w:r w:rsidR="00F50FD5">
        <w:rPr>
          <w:b/>
          <w:sz w:val="24"/>
          <w:lang w:val="en-US" w:eastAsia="zh-CN"/>
        </w:rPr>
        <w:t>8</w:t>
      </w:r>
      <w:r>
        <w:rPr>
          <w:b/>
          <w:sz w:val="24"/>
          <w:lang w:val="en-US" w:eastAsia="zh-CN"/>
        </w:rPr>
        <w:t>-e</w:t>
      </w:r>
      <w:r>
        <w:rPr>
          <w:b/>
          <w:sz w:val="24"/>
          <w:lang w:val="en-US" w:eastAsia="zh-CN"/>
        </w:rPr>
        <w:tab/>
        <w:t>RP-22xxxx</w:t>
      </w:r>
    </w:p>
    <w:p w14:paraId="6BCADAF9" w14:textId="77777777" w:rsidR="00F50FD5" w:rsidRPr="00F50FD5" w:rsidRDefault="00F50FD5" w:rsidP="00F50FD5">
      <w:pPr>
        <w:keepLines/>
        <w:tabs>
          <w:tab w:val="left" w:pos="567"/>
        </w:tabs>
        <w:rPr>
          <w:rFonts w:ascii="Arial" w:eastAsia="SimSun" w:hAnsi="Arial"/>
          <w:b/>
          <w:noProof/>
          <w:sz w:val="24"/>
        </w:rPr>
      </w:pPr>
      <w:r w:rsidRPr="00F50FD5">
        <w:rPr>
          <w:rFonts w:ascii="Arial" w:eastAsia="SimSun" w:hAnsi="Arial"/>
          <w:b/>
          <w:noProof/>
          <w:sz w:val="24"/>
        </w:rPr>
        <w:t>Electronic Meeting, December 12-16, 2022</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2AECD6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272F2F">
        <w:rPr>
          <w:rFonts w:ascii="Arial" w:hAnsi="Arial" w:cs="Arial"/>
          <w:lang w:eastAsia="ja-JP"/>
        </w:rPr>
        <w:t>4</w:t>
      </w:r>
      <w:r w:rsidR="00BF1893" w:rsidRPr="00BF1893">
        <w:rPr>
          <w:rFonts w:ascii="Arial" w:hAnsi="Arial" w:cs="Arial"/>
          <w:lang w:eastAsia="ja-JP"/>
        </w:rPr>
        <w:t>.1</w:t>
      </w:r>
      <w:r w:rsidR="00272F2F">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spacing w:after="0"/>
              <w:rPr>
                <w:rFonts w:ascii="Arial" w:hAnsi="Arial" w:cs="Arial"/>
                <w:bCs/>
              </w:rPr>
            </w:pPr>
            <w:r w:rsidRPr="00BE6190">
              <w:rPr>
                <w:rFonts w:ascii="Arial" w:hAnsi="Arial" w:cs="Arial"/>
                <w:bCs/>
                <w:lang w:val="en-U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spacing w:after="0"/>
              <w:rPr>
                <w:rFonts w:ascii="Arial" w:hAnsi="Arial" w:cs="Arial"/>
                <w:lang w:eastAsia="ja-JP"/>
              </w:rPr>
            </w:pPr>
            <w:proofErr w:type="spellStart"/>
            <w:r w:rsidRPr="00BE6190">
              <w:rPr>
                <w:rFonts w:ascii="Arial" w:hAnsi="Arial" w:cs="Arial"/>
                <w:lang w:val="en-US" w:eastAsia="ja-JP"/>
              </w:rPr>
              <w:t>NR_RRM_enh-</w:t>
            </w:r>
            <w:r w:rsidRPr="00BE6190">
              <w:rPr>
                <w:rFonts w:ascii="Arial" w:hAnsi="Arial" w:cs="Arial" w:hint="eastAsia"/>
                <w:lang w:val="en-US"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6A2FC9D2" w:rsidR="00F50FD5" w:rsidRDefault="00272F2F" w:rsidP="00ED7205">
            <w:pPr>
              <w:tabs>
                <w:tab w:val="left" w:pos="567"/>
              </w:tabs>
              <w:rPr>
                <w:rFonts w:ascii="Arial" w:hAnsi="Arial" w:cs="Arial"/>
                <w:color w:val="00B050"/>
              </w:rPr>
            </w:pPr>
            <w:r>
              <w:rPr>
                <w:rFonts w:ascii="Arial" w:hAnsi="Arial" w:cs="Arial"/>
                <w:color w:val="00B050"/>
              </w:rPr>
              <w:t>9</w:t>
            </w:r>
            <w:r w:rsidR="00ED7205" w:rsidRPr="00ED7205">
              <w:rPr>
                <w:rFonts w:ascii="Arial" w:hAnsi="Arial" w:cs="Arial"/>
                <w:color w:val="00B050"/>
              </w:rPr>
              <w:t>%</w:t>
            </w:r>
            <w:r w:rsidR="00F50FD5">
              <w:rPr>
                <w:rFonts w:ascii="Arial" w:hAnsi="Arial" w:cs="Arial"/>
                <w:color w:val="00B050"/>
              </w:rPr>
              <w:t xml:space="preserve"> </w:t>
            </w:r>
          </w:p>
          <w:p w14:paraId="5351CBC0" w14:textId="39BFFB56" w:rsidR="00F50FD5" w:rsidRPr="00F50FD5" w:rsidRDefault="00F50FD5" w:rsidP="00ED7205">
            <w:pPr>
              <w:tabs>
                <w:tab w:val="left" w:pos="567"/>
              </w:tabs>
              <w:rPr>
                <w:rFonts w:ascii="Arial" w:hAnsi="Arial" w:cs="Arial"/>
                <w:color w:val="00B050"/>
              </w:rPr>
            </w:pPr>
            <w:r w:rsidRPr="00272F2F">
              <w:rPr>
                <w:rFonts w:ascii="Arial" w:hAnsi="Arial" w:cs="Arial"/>
                <w:color w:val="000000" w:themeColor="text1"/>
              </w:rPr>
              <w:t>(+</w:t>
            </w:r>
            <w:r w:rsidR="00272F2F" w:rsidRPr="00272F2F">
              <w:rPr>
                <w:rFonts w:ascii="Arial" w:hAnsi="Arial" w:cs="Arial"/>
                <w:color w:val="000000" w:themeColor="text1"/>
              </w:rPr>
              <w:t>4</w:t>
            </w:r>
            <w:r w:rsidRPr="00272F2F">
              <w:rPr>
                <w:rFonts w:ascii="Arial" w:hAnsi="Arial" w:cs="Arial"/>
                <w:color w:val="000000" w:themeColor="text1"/>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3B9E5776" w:rsidR="006C4E32" w:rsidRPr="00356FF8" w:rsidRDefault="00B66E20" w:rsidP="0036248C">
            <w:pPr>
              <w:tabs>
                <w:tab w:val="left" w:pos="567"/>
              </w:tabs>
              <w:spacing w:after="0"/>
              <w:rPr>
                <w:rFonts w:ascii="Arial" w:hAnsi="Arial" w:cs="Arial"/>
                <w:lang w:eastAsia="ja-JP"/>
              </w:rPr>
            </w:pPr>
            <w:r>
              <w:rPr>
                <w:rFonts w:ascii="Arial" w:hAnsi="Arial" w:cs="Arial"/>
                <w:lang w:eastAsia="ja-JP"/>
              </w:rPr>
              <w:t>Ashwin Mohan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spacing w:after="0"/>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E1B931C" w:rsidR="006C4E32" w:rsidRPr="00252FC7" w:rsidRDefault="00B66E20" w:rsidP="001A248F">
            <w:pPr>
              <w:tabs>
                <w:tab w:val="left" w:pos="567"/>
              </w:tabs>
              <w:spacing w:after="0"/>
              <w:rPr>
                <w:rFonts w:ascii="Arial" w:hAnsi="Arial" w:cs="Arial"/>
                <w:lang w:val="en-US"/>
              </w:rPr>
            </w:pPr>
            <w:proofErr w:type="spellStart"/>
            <w:r>
              <w:rPr>
                <w:rFonts w:ascii="Arial" w:hAnsi="Arial" w:cs="Arial"/>
              </w:rPr>
              <w:t>ashwin_mohan</w:t>
            </w:r>
            <w:proofErr w:type="spellEnd"/>
            <w:r w:rsidR="00DE3366">
              <w:rPr>
                <w:rFonts w:ascii="Arial" w:hAnsi="Arial" w:cs="Arial"/>
              </w:rPr>
              <w:t>[at]</w:t>
            </w:r>
            <w:r>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19A78ACE" w:rsidR="00F50FD5" w:rsidRPr="00F50FD5" w:rsidRDefault="00272F2F" w:rsidP="00F50FD5">
      <w:pPr>
        <w:tabs>
          <w:tab w:val="left" w:pos="567"/>
        </w:tabs>
        <w:snapToGrid w:val="0"/>
        <w:spacing w:after="0"/>
        <w:rPr>
          <w:rFonts w:ascii="Arial" w:hAnsi="Arial" w:cs="Arial"/>
          <w:sz w:val="18"/>
          <w:szCs w:val="18"/>
        </w:rPr>
      </w:pPr>
      <w:r>
        <w:rPr>
          <w:rFonts w:ascii="Arial" w:hAnsi="Arial" w:cs="Arial"/>
          <w:sz w:val="18"/>
          <w:szCs w:val="18"/>
        </w:rPr>
        <w:t>8</w:t>
      </w:r>
      <w:r w:rsidR="00F50FD5" w:rsidRPr="00F50FD5">
        <w:rPr>
          <w:rFonts w:ascii="Arial" w:hAnsi="Arial" w:cs="Arial"/>
          <w:sz w:val="18"/>
          <w:szCs w:val="18"/>
        </w:rPr>
        <w:t xml:space="preserve"> </w:t>
      </w:r>
      <w:proofErr w:type="spellStart"/>
      <w:r>
        <w:rPr>
          <w:rFonts w:ascii="Arial" w:hAnsi="Arial" w:cs="Arial"/>
          <w:sz w:val="18"/>
          <w:szCs w:val="18"/>
        </w:rPr>
        <w:t>p</w:t>
      </w:r>
      <w:r w:rsidR="00F50FD5" w:rsidRPr="00F50FD5">
        <w:rPr>
          <w:rFonts w:ascii="Arial" w:hAnsi="Arial" w:cs="Arial"/>
          <w:sz w:val="18"/>
          <w:szCs w:val="18"/>
        </w:rPr>
        <w:t>CRs</w:t>
      </w:r>
      <w:proofErr w:type="spellEnd"/>
      <w:r w:rsidR="00F50FD5" w:rsidRPr="00F50FD5">
        <w:rPr>
          <w:rFonts w:ascii="Arial" w:hAnsi="Arial" w:cs="Arial"/>
          <w:sz w:val="18"/>
          <w:szCs w:val="18"/>
        </w:rPr>
        <w:t xml:space="preserve"> were agreed in [</w:t>
      </w:r>
      <w:r w:rsidR="00A461BD">
        <w:rPr>
          <w:rFonts w:ascii="Arial" w:hAnsi="Arial" w:cs="Arial"/>
          <w:sz w:val="18"/>
          <w:szCs w:val="18"/>
        </w:rPr>
        <w:t>2] through</w:t>
      </w:r>
      <w:r>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9</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0D212B5C"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272F2F">
        <w:rPr>
          <w:rFonts w:ascii="Arial" w:hAnsi="Arial" w:cs="Arial"/>
          <w:sz w:val="18"/>
          <w:szCs w:val="18"/>
        </w:rPr>
        <w:t>9</w:t>
      </w:r>
      <w:r w:rsidRPr="00F50FD5">
        <w:rPr>
          <w:rFonts w:ascii="Arial" w:hAnsi="Arial" w:cs="Arial"/>
          <w:sz w:val="18"/>
          <w:szCs w:val="18"/>
        </w:rPr>
        <w:t>% (+</w:t>
      </w:r>
      <w:r w:rsidR="00272F2F">
        <w:rPr>
          <w:rFonts w:ascii="Arial" w:hAnsi="Arial" w:cs="Arial"/>
          <w:sz w:val="18"/>
          <w:szCs w:val="18"/>
        </w:rPr>
        <w:t>4</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118FB60E" w14:textId="3E290A3F" w:rsidR="00F50FD5" w:rsidRPr="00A461BD" w:rsidRDefault="00C17FEA"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A461BD">
        <w:rPr>
          <w:rFonts w:ascii="Arial" w:hAnsi="Arial" w:cs="Arial"/>
          <w:bCs/>
          <w:sz w:val="16"/>
          <w:szCs w:val="16"/>
          <w:lang w:val="en-US"/>
        </w:rPr>
        <w:t xml:space="preserve">[1] </w:t>
      </w:r>
      <w:r w:rsidR="00A461BD">
        <w:rPr>
          <w:rFonts w:ascii="Arial" w:hAnsi="Arial" w:cs="Arial"/>
          <w:bCs/>
          <w:sz w:val="16"/>
          <w:szCs w:val="16"/>
          <w:lang w:val="en-US"/>
        </w:rPr>
        <w:t xml:space="preserve">    </w:t>
      </w:r>
      <w:r w:rsidR="008E11D0" w:rsidRPr="00A461BD">
        <w:rPr>
          <w:rFonts w:ascii="Arial" w:hAnsi="Arial" w:cs="Arial"/>
          <w:bCs/>
          <w:sz w:val="16"/>
          <w:szCs w:val="16"/>
          <w:lang w:val="en-US"/>
        </w:rPr>
        <w:t>R5-2</w:t>
      </w:r>
      <w:r w:rsidR="001D2BC2" w:rsidRPr="00A461BD">
        <w:rPr>
          <w:rFonts w:ascii="Arial" w:hAnsi="Arial" w:cs="Arial"/>
          <w:bCs/>
          <w:sz w:val="16"/>
          <w:szCs w:val="16"/>
          <w:lang w:val="en-US"/>
        </w:rPr>
        <w:t>2</w:t>
      </w:r>
      <w:r w:rsidR="00F50FD5" w:rsidRPr="00A461BD">
        <w:rPr>
          <w:rFonts w:ascii="Arial" w:hAnsi="Arial" w:cs="Arial"/>
          <w:bCs/>
          <w:sz w:val="16"/>
          <w:szCs w:val="16"/>
          <w:lang w:val="en-US"/>
        </w:rPr>
        <w:t>73</w:t>
      </w:r>
      <w:r w:rsidR="00272F2F">
        <w:rPr>
          <w:rFonts w:ascii="Arial" w:hAnsi="Arial" w:cs="Arial"/>
          <w:bCs/>
          <w:sz w:val="16"/>
          <w:szCs w:val="16"/>
          <w:lang w:val="en-US"/>
        </w:rPr>
        <w:t>69</w:t>
      </w:r>
      <w:r w:rsidRPr="00A461BD">
        <w:rPr>
          <w:rFonts w:ascii="Arial" w:hAnsi="Arial" w:cs="Arial"/>
          <w:bCs/>
          <w:sz w:val="16"/>
          <w:szCs w:val="16"/>
          <w:lang w:val="en-US"/>
        </w:rPr>
        <w:tab/>
      </w:r>
      <w:r w:rsidR="00C22136" w:rsidRPr="00A461BD">
        <w:rPr>
          <w:rFonts w:ascii="Arial" w:hAnsi="Arial" w:cs="Arial"/>
          <w:bCs/>
          <w:sz w:val="16"/>
          <w:szCs w:val="16"/>
          <w:lang w:val="en-US"/>
        </w:rPr>
        <w:t>WP - UE Conformance Test Aspects – NR RRM enhancements</w:t>
      </w:r>
    </w:p>
    <w:p w14:paraId="7DFD3BB8" w14:textId="77777777" w:rsidR="00272F2F" w:rsidRPr="00272F2F" w:rsidRDefault="00A461BD" w:rsidP="00272F2F">
      <w:pPr>
        <w:tabs>
          <w:tab w:val="left" w:pos="426"/>
          <w:tab w:val="left" w:pos="1701"/>
        </w:tabs>
        <w:overflowPunct/>
        <w:autoSpaceDE/>
        <w:autoSpaceDN/>
        <w:snapToGrid w:val="0"/>
        <w:spacing w:after="0"/>
        <w:textAlignment w:val="auto"/>
        <w:rPr>
          <w:rFonts w:ascii="Arial" w:hAnsi="Arial" w:cs="Arial"/>
          <w:bCs/>
          <w:sz w:val="16"/>
          <w:szCs w:val="16"/>
        </w:rPr>
      </w:pPr>
      <w:r w:rsidRPr="00A461BD">
        <w:rPr>
          <w:rFonts w:ascii="Arial" w:hAnsi="Arial" w:cs="Arial"/>
          <w:bCs/>
          <w:sz w:val="16"/>
          <w:szCs w:val="16"/>
        </w:rPr>
        <w:t>[2]</w:t>
      </w:r>
      <w:r w:rsidRPr="00A461BD">
        <w:rPr>
          <w:rFonts w:ascii="Arial" w:hAnsi="Arial" w:cs="Arial"/>
          <w:bCs/>
          <w:sz w:val="16"/>
          <w:szCs w:val="16"/>
        </w:rPr>
        <w:tab/>
      </w:r>
      <w:r w:rsidR="00272F2F" w:rsidRPr="00272F2F">
        <w:rPr>
          <w:rFonts w:ascii="Arial" w:hAnsi="Arial" w:cs="Arial"/>
          <w:bCs/>
          <w:sz w:val="16"/>
          <w:szCs w:val="16"/>
        </w:rPr>
        <w:t>R5-227356</w:t>
      </w:r>
      <w:r w:rsidR="00272F2F" w:rsidRPr="00272F2F">
        <w:rPr>
          <w:rFonts w:ascii="Arial" w:hAnsi="Arial" w:cs="Arial"/>
          <w:bCs/>
          <w:sz w:val="16"/>
          <w:szCs w:val="16"/>
        </w:rPr>
        <w:tab/>
        <w:t>Addition of Hand only phantom definitions</w:t>
      </w:r>
    </w:p>
    <w:p w14:paraId="76E8ECC3" w14:textId="22D87FA0"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272F2F">
        <w:rPr>
          <w:rFonts w:ascii="Arial" w:hAnsi="Arial" w:cs="Arial"/>
          <w:bCs/>
          <w:sz w:val="16"/>
          <w:szCs w:val="16"/>
        </w:rPr>
        <w:t>R5-227357</w:t>
      </w:r>
      <w:r w:rsidRPr="00272F2F">
        <w:rPr>
          <w:rFonts w:ascii="Arial" w:hAnsi="Arial" w:cs="Arial"/>
          <w:bCs/>
          <w:sz w:val="16"/>
          <w:szCs w:val="16"/>
        </w:rPr>
        <w:tab/>
        <w:t>Addition of UE positioning guidelines</w:t>
      </w:r>
    </w:p>
    <w:p w14:paraId="60CFFCD5" w14:textId="4F66DDE8"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272F2F">
        <w:rPr>
          <w:rFonts w:ascii="Arial" w:hAnsi="Arial" w:cs="Arial"/>
          <w:bCs/>
          <w:sz w:val="16"/>
          <w:szCs w:val="16"/>
        </w:rPr>
        <w:t>R5-227883</w:t>
      </w:r>
      <w:r w:rsidRPr="00272F2F">
        <w:rPr>
          <w:rFonts w:ascii="Arial" w:hAnsi="Arial" w:cs="Arial"/>
          <w:bCs/>
          <w:sz w:val="16"/>
          <w:szCs w:val="16"/>
        </w:rPr>
        <w:tab/>
        <w:t xml:space="preserve">Addition of minimum requirement </w:t>
      </w:r>
      <w:proofErr w:type="spellStart"/>
      <w:r w:rsidRPr="00272F2F">
        <w:rPr>
          <w:rFonts w:ascii="Arial" w:hAnsi="Arial" w:cs="Arial"/>
          <w:bCs/>
          <w:sz w:val="16"/>
          <w:szCs w:val="16"/>
        </w:rPr>
        <w:t>defintion</w:t>
      </w:r>
      <w:proofErr w:type="spellEnd"/>
    </w:p>
    <w:p w14:paraId="26236B4B" w14:textId="679C49E5"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272F2F">
        <w:rPr>
          <w:rFonts w:ascii="Arial" w:hAnsi="Arial" w:cs="Arial"/>
          <w:bCs/>
          <w:sz w:val="16"/>
          <w:szCs w:val="16"/>
        </w:rPr>
        <w:t>R5-227359</w:t>
      </w:r>
      <w:r w:rsidRPr="00272F2F">
        <w:rPr>
          <w:rFonts w:ascii="Arial" w:hAnsi="Arial" w:cs="Arial"/>
          <w:bCs/>
          <w:sz w:val="16"/>
          <w:szCs w:val="16"/>
        </w:rPr>
        <w:tab/>
        <w:t>Annex updates to introduce NR FR1 TRP TRS UE configuration details</w:t>
      </w:r>
    </w:p>
    <w:p w14:paraId="37D7F603" w14:textId="299B92BA"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272F2F">
        <w:rPr>
          <w:rFonts w:ascii="Arial" w:hAnsi="Arial" w:cs="Arial"/>
          <w:bCs/>
          <w:sz w:val="16"/>
          <w:szCs w:val="16"/>
        </w:rPr>
        <w:t>R5-227360</w:t>
      </w:r>
      <w:r w:rsidRPr="00272F2F">
        <w:rPr>
          <w:rFonts w:ascii="Arial" w:hAnsi="Arial" w:cs="Arial"/>
          <w:bCs/>
          <w:sz w:val="16"/>
          <w:szCs w:val="16"/>
        </w:rPr>
        <w:tab/>
        <w:t>Annex updates to introduce NR FR1 TRP TRS test system details</w:t>
      </w:r>
    </w:p>
    <w:p w14:paraId="73059BCA" w14:textId="76668138"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272F2F">
        <w:rPr>
          <w:rFonts w:ascii="Arial" w:hAnsi="Arial" w:cs="Arial"/>
          <w:bCs/>
          <w:sz w:val="16"/>
          <w:szCs w:val="16"/>
        </w:rPr>
        <w:t>R5-227365</w:t>
      </w:r>
      <w:r w:rsidRPr="00272F2F">
        <w:rPr>
          <w:rFonts w:ascii="Arial" w:hAnsi="Arial" w:cs="Arial"/>
          <w:bCs/>
          <w:sz w:val="16"/>
          <w:szCs w:val="16"/>
        </w:rPr>
        <w:tab/>
        <w:t>Addition of applicability rules for SA and NSA devices in clause 4</w:t>
      </w:r>
    </w:p>
    <w:p w14:paraId="39369842" w14:textId="44A5B4B4"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272F2F">
        <w:rPr>
          <w:rFonts w:ascii="Arial" w:hAnsi="Arial" w:cs="Arial"/>
          <w:bCs/>
          <w:sz w:val="16"/>
          <w:szCs w:val="16"/>
        </w:rPr>
        <w:t>R5-227366</w:t>
      </w:r>
      <w:r w:rsidRPr="00272F2F">
        <w:rPr>
          <w:rFonts w:ascii="Arial" w:hAnsi="Arial" w:cs="Arial"/>
          <w:bCs/>
          <w:sz w:val="16"/>
          <w:szCs w:val="16"/>
        </w:rPr>
        <w:tab/>
        <w:t>General updates in clause 3</w:t>
      </w:r>
    </w:p>
    <w:p w14:paraId="0BA2A0A9" w14:textId="3ACFB24C" w:rsidR="00A461BD" w:rsidRDefault="00272F2F" w:rsidP="00272F2F">
      <w:pPr>
        <w:tabs>
          <w:tab w:val="left" w:pos="426"/>
          <w:tab w:val="left" w:pos="1701"/>
        </w:tabs>
        <w:overflowPunct/>
        <w:autoSpaceDE/>
        <w:autoSpaceDN/>
        <w:snapToGrid w:val="0"/>
        <w:spacing w:after="0"/>
        <w:textAlignment w:val="auto"/>
        <w:rPr>
          <w:rFonts w:ascii="Arial" w:hAnsi="Arial" w:cs="Arial"/>
          <w:bCs/>
        </w:rPr>
      </w:pPr>
      <w:r>
        <w:rPr>
          <w:rFonts w:ascii="Arial" w:hAnsi="Arial" w:cs="Arial"/>
          <w:bCs/>
          <w:sz w:val="16"/>
          <w:szCs w:val="16"/>
        </w:rPr>
        <w:t>[9]</w:t>
      </w:r>
      <w:r>
        <w:rPr>
          <w:rFonts w:ascii="Arial" w:hAnsi="Arial" w:cs="Arial"/>
          <w:bCs/>
          <w:sz w:val="16"/>
          <w:szCs w:val="16"/>
        </w:rPr>
        <w:tab/>
      </w:r>
      <w:r w:rsidRPr="00272F2F">
        <w:rPr>
          <w:rFonts w:ascii="Arial" w:hAnsi="Arial" w:cs="Arial"/>
          <w:bCs/>
          <w:sz w:val="16"/>
          <w:szCs w:val="16"/>
        </w:rPr>
        <w:t>R5-227367</w:t>
      </w:r>
      <w:r w:rsidRPr="00272F2F">
        <w:rPr>
          <w:rFonts w:ascii="Arial" w:hAnsi="Arial" w:cs="Arial"/>
          <w:bCs/>
          <w:sz w:val="16"/>
          <w:szCs w:val="16"/>
        </w:rPr>
        <w:tab/>
        <w:t>Addition of frequency band info in Clause 5</w:t>
      </w:r>
    </w:p>
    <w:p w14:paraId="2FEB8819" w14:textId="77777777"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E9201" w14:textId="77777777" w:rsidR="00700B80" w:rsidRDefault="00700B80">
      <w:r>
        <w:separator/>
      </w:r>
    </w:p>
  </w:endnote>
  <w:endnote w:type="continuationSeparator" w:id="0">
    <w:p w14:paraId="6031FC4A" w14:textId="77777777" w:rsidR="00700B80" w:rsidRDefault="0070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07A49" w14:textId="77777777" w:rsidR="00700B80" w:rsidRDefault="00700B80">
      <w:r>
        <w:separator/>
      </w:r>
    </w:p>
  </w:footnote>
  <w:footnote w:type="continuationSeparator" w:id="0">
    <w:p w14:paraId="1004EE95" w14:textId="77777777" w:rsidR="00700B80" w:rsidRDefault="0070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52FC7"/>
    <w:rsid w:val="00272F2F"/>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6</TotalTime>
  <Pages>3</Pages>
  <Words>714</Words>
  <Characters>3738</Characters>
  <Application>Microsoft Office Word</Application>
  <DocSecurity>0</DocSecurity>
  <Lines>267</Lines>
  <Paragraphs>134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5</cp:revision>
  <dcterms:created xsi:type="dcterms:W3CDTF">2022-11-18T13:40:00Z</dcterms:created>
  <dcterms:modified xsi:type="dcterms:W3CDTF">2022-11-18T13:51:00Z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