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4F6424">
        <w:rPr>
          <w:b/>
          <w:noProof/>
          <w:sz w:val="24"/>
        </w:rPr>
        <w:fldChar w:fldCharType="begin"/>
      </w:r>
      <w:r w:rsidR="004F6424">
        <w:rPr>
          <w:b/>
          <w:noProof/>
          <w:sz w:val="24"/>
        </w:rPr>
        <w:instrText xml:space="preserve"> DOCPROPERTY  TSG/WGRef  \* MERGEFORMAT </w:instrText>
      </w:r>
      <w:r w:rsidR="004F6424">
        <w:rPr>
          <w:b/>
          <w:noProof/>
          <w:sz w:val="24"/>
        </w:rPr>
        <w:fldChar w:fldCharType="separate"/>
      </w:r>
      <w:r w:rsidR="003609EF">
        <w:rPr>
          <w:b/>
          <w:noProof/>
          <w:sz w:val="24"/>
        </w:rPr>
        <w:t>RAN5</w:t>
      </w:r>
      <w:r w:rsidR="004F6424">
        <w:rPr>
          <w:b/>
          <w:noProof/>
          <w:sz w:val="24"/>
        </w:rPr>
        <w:fldChar w:fldCharType="end"/>
      </w:r>
      <w:r w:rsidR="00C66BA2">
        <w:rPr>
          <w:b/>
          <w:noProof/>
          <w:sz w:val="24"/>
        </w:rPr>
        <w:t xml:space="preserve"> </w:t>
      </w:r>
      <w:r>
        <w:rPr>
          <w:b/>
          <w:noProof/>
          <w:sz w:val="24"/>
        </w:rPr>
        <w:t>Meeting #</w:t>
      </w:r>
      <w:r w:rsidR="004F6424">
        <w:rPr>
          <w:b/>
          <w:noProof/>
          <w:sz w:val="24"/>
        </w:rPr>
        <w:fldChar w:fldCharType="begin"/>
      </w:r>
      <w:r w:rsidR="004F6424">
        <w:rPr>
          <w:b/>
          <w:noProof/>
          <w:sz w:val="24"/>
        </w:rPr>
        <w:instrText xml:space="preserve"> DOCPROPERTY  MtgSeq  \* MERGEFORMAT </w:instrText>
      </w:r>
      <w:r w:rsidR="004F6424">
        <w:rPr>
          <w:b/>
          <w:noProof/>
          <w:sz w:val="24"/>
        </w:rPr>
        <w:fldChar w:fldCharType="separate"/>
      </w:r>
      <w:r w:rsidR="00EB09B7" w:rsidRPr="00EB09B7">
        <w:rPr>
          <w:b/>
          <w:noProof/>
          <w:sz w:val="24"/>
        </w:rPr>
        <w:t>97</w:t>
      </w:r>
      <w:r w:rsidR="004F6424">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4F6424">
        <w:rPr>
          <w:b/>
          <w:i/>
          <w:noProof/>
          <w:sz w:val="28"/>
        </w:rPr>
        <w:fldChar w:fldCharType="begin"/>
      </w:r>
      <w:r w:rsidR="004F6424">
        <w:rPr>
          <w:b/>
          <w:i/>
          <w:noProof/>
          <w:sz w:val="28"/>
        </w:rPr>
        <w:instrText xml:space="preserve"> DOCPROPERTY  Tdoc#  \* MERGEFORMAT </w:instrText>
      </w:r>
      <w:r w:rsidR="004F6424">
        <w:rPr>
          <w:b/>
          <w:i/>
          <w:noProof/>
          <w:sz w:val="28"/>
        </w:rPr>
        <w:fldChar w:fldCharType="separate"/>
      </w:r>
      <w:r w:rsidR="00E13F3D" w:rsidRPr="00E13F3D">
        <w:rPr>
          <w:b/>
          <w:i/>
          <w:noProof/>
          <w:sz w:val="28"/>
        </w:rPr>
        <w:t>R5-227058</w:t>
      </w:r>
      <w:r w:rsidR="004F6424">
        <w:rPr>
          <w:b/>
          <w:i/>
          <w:noProof/>
          <w:sz w:val="28"/>
        </w:rPr>
        <w:fldChar w:fldCharType="end"/>
      </w:r>
    </w:p>
    <w:p w14:paraId="7CB45193" w14:textId="77777777" w:rsidR="001E41F3" w:rsidRDefault="004F642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Toulouse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France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14th Nov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F642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F642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3365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F642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F642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F6424">
            <w:pPr>
              <w:pStyle w:val="CRCoverPage"/>
              <w:spacing w:after="0"/>
              <w:ind w:left="100"/>
              <w:rPr>
                <w:noProof/>
              </w:rPr>
            </w:pPr>
            <w:fldSimple w:instr=" DOCPROPERTY  CrTitle  \* MERGEFORMAT ">
              <w:r w:rsidR="002640DD">
                <w:t>New MR-DC handover test case 8.2.3.14.3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F64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CA16F0" w:rsidR="001E41F3" w:rsidRDefault="00C962E1"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F642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F642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F642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F64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62E1" w14:paraId="1256F52C" w14:textId="77777777" w:rsidTr="00547111">
        <w:tc>
          <w:tcPr>
            <w:tcW w:w="2694" w:type="dxa"/>
            <w:gridSpan w:val="2"/>
            <w:tcBorders>
              <w:top w:val="single" w:sz="4" w:space="0" w:color="auto"/>
              <w:left w:val="single" w:sz="4" w:space="0" w:color="auto"/>
            </w:tcBorders>
          </w:tcPr>
          <w:p w14:paraId="52C87DB0" w14:textId="77777777" w:rsidR="00C962E1" w:rsidRDefault="00C962E1" w:rsidP="00C962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BFECCA" w:rsidR="00C962E1" w:rsidRDefault="00C962E1" w:rsidP="00C962E1">
            <w:pPr>
              <w:pStyle w:val="CRCoverPage"/>
              <w:spacing w:after="0"/>
              <w:ind w:left="100"/>
              <w:rPr>
                <w:noProof/>
              </w:rPr>
            </w:pPr>
            <w:r>
              <w:rPr>
                <w:noProof/>
              </w:rPr>
              <w:t xml:space="preserve">Test case </w:t>
            </w:r>
            <w:r>
              <w:t>8.2.3.14.3</w:t>
            </w:r>
            <w:r>
              <w:rPr>
                <w:noProof/>
              </w:rPr>
              <w:t xml:space="preserve"> should be added according to 5GS SIG work plan.</w:t>
            </w:r>
          </w:p>
        </w:tc>
      </w:tr>
      <w:tr w:rsidR="00C962E1" w14:paraId="4CA74D09" w14:textId="77777777" w:rsidTr="00547111">
        <w:tc>
          <w:tcPr>
            <w:tcW w:w="2694" w:type="dxa"/>
            <w:gridSpan w:val="2"/>
            <w:tcBorders>
              <w:left w:val="single" w:sz="4" w:space="0" w:color="auto"/>
            </w:tcBorders>
          </w:tcPr>
          <w:p w14:paraId="2D0866D6" w14:textId="77777777" w:rsidR="00C962E1" w:rsidRDefault="00C962E1" w:rsidP="00C962E1">
            <w:pPr>
              <w:pStyle w:val="CRCoverPage"/>
              <w:spacing w:after="0"/>
              <w:rPr>
                <w:b/>
                <w:i/>
                <w:noProof/>
                <w:sz w:val="8"/>
                <w:szCs w:val="8"/>
              </w:rPr>
            </w:pPr>
          </w:p>
        </w:tc>
        <w:tc>
          <w:tcPr>
            <w:tcW w:w="6946" w:type="dxa"/>
            <w:gridSpan w:val="9"/>
            <w:tcBorders>
              <w:right w:val="single" w:sz="4" w:space="0" w:color="auto"/>
            </w:tcBorders>
          </w:tcPr>
          <w:p w14:paraId="365DEF04" w14:textId="77777777" w:rsidR="00C962E1" w:rsidRDefault="00C962E1" w:rsidP="00C962E1">
            <w:pPr>
              <w:pStyle w:val="CRCoverPage"/>
              <w:spacing w:after="0"/>
              <w:rPr>
                <w:noProof/>
                <w:sz w:val="8"/>
                <w:szCs w:val="8"/>
              </w:rPr>
            </w:pPr>
          </w:p>
        </w:tc>
      </w:tr>
      <w:tr w:rsidR="00C962E1" w14:paraId="21016551" w14:textId="77777777" w:rsidTr="00547111">
        <w:tc>
          <w:tcPr>
            <w:tcW w:w="2694" w:type="dxa"/>
            <w:gridSpan w:val="2"/>
            <w:tcBorders>
              <w:left w:val="single" w:sz="4" w:space="0" w:color="auto"/>
            </w:tcBorders>
          </w:tcPr>
          <w:p w14:paraId="49433147" w14:textId="77777777" w:rsidR="00C962E1" w:rsidRDefault="00C962E1" w:rsidP="00C962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E8F2A3" w:rsidR="00C962E1" w:rsidRDefault="00C962E1" w:rsidP="00C962E1">
            <w:pPr>
              <w:pStyle w:val="CRCoverPage"/>
              <w:spacing w:after="0"/>
              <w:ind w:left="100"/>
              <w:rPr>
                <w:noProof/>
              </w:rPr>
            </w:pPr>
            <w:r>
              <w:rPr>
                <w:noProof/>
                <w:lang w:eastAsia="zh-CN"/>
              </w:rPr>
              <w:t xml:space="preserve">Added new test case </w:t>
            </w:r>
            <w:r>
              <w:t>8.2.3.14.3</w:t>
            </w:r>
            <w:r>
              <w:rPr>
                <w:noProof/>
              </w:rPr>
              <w:t>.</w:t>
            </w:r>
          </w:p>
        </w:tc>
      </w:tr>
      <w:tr w:rsidR="00C962E1" w14:paraId="1F886379" w14:textId="77777777" w:rsidTr="00547111">
        <w:tc>
          <w:tcPr>
            <w:tcW w:w="2694" w:type="dxa"/>
            <w:gridSpan w:val="2"/>
            <w:tcBorders>
              <w:left w:val="single" w:sz="4" w:space="0" w:color="auto"/>
            </w:tcBorders>
          </w:tcPr>
          <w:p w14:paraId="4D989623" w14:textId="77777777" w:rsidR="00C962E1" w:rsidRDefault="00C962E1" w:rsidP="00C962E1">
            <w:pPr>
              <w:pStyle w:val="CRCoverPage"/>
              <w:spacing w:after="0"/>
              <w:rPr>
                <w:b/>
                <w:i/>
                <w:noProof/>
                <w:sz w:val="8"/>
                <w:szCs w:val="8"/>
              </w:rPr>
            </w:pPr>
          </w:p>
        </w:tc>
        <w:tc>
          <w:tcPr>
            <w:tcW w:w="6946" w:type="dxa"/>
            <w:gridSpan w:val="9"/>
            <w:tcBorders>
              <w:right w:val="single" w:sz="4" w:space="0" w:color="auto"/>
            </w:tcBorders>
          </w:tcPr>
          <w:p w14:paraId="71C4A204" w14:textId="77777777" w:rsidR="00C962E1" w:rsidRDefault="00C962E1" w:rsidP="00C962E1">
            <w:pPr>
              <w:pStyle w:val="CRCoverPage"/>
              <w:spacing w:after="0"/>
              <w:rPr>
                <w:noProof/>
                <w:sz w:val="8"/>
                <w:szCs w:val="8"/>
              </w:rPr>
            </w:pPr>
          </w:p>
        </w:tc>
      </w:tr>
      <w:tr w:rsidR="00C962E1" w14:paraId="678D7BF9" w14:textId="77777777" w:rsidTr="00547111">
        <w:tc>
          <w:tcPr>
            <w:tcW w:w="2694" w:type="dxa"/>
            <w:gridSpan w:val="2"/>
            <w:tcBorders>
              <w:left w:val="single" w:sz="4" w:space="0" w:color="auto"/>
              <w:bottom w:val="single" w:sz="4" w:space="0" w:color="auto"/>
            </w:tcBorders>
          </w:tcPr>
          <w:p w14:paraId="4E5CE1B6" w14:textId="77777777" w:rsidR="00C962E1" w:rsidRDefault="00C962E1" w:rsidP="00C962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251C38" w:rsidR="00C962E1" w:rsidRDefault="00C962E1" w:rsidP="00C962E1">
            <w:pPr>
              <w:pStyle w:val="CRCoverPage"/>
              <w:spacing w:after="0"/>
              <w:ind w:left="100"/>
              <w:rPr>
                <w:noProof/>
              </w:rPr>
            </w:pPr>
            <w:r>
              <w:rPr>
                <w:noProof/>
                <w:lang w:eastAsia="zh-CN"/>
              </w:rPr>
              <w:t>The test case will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74C25C" w:rsidR="001E41F3" w:rsidRDefault="00C962E1">
            <w:pPr>
              <w:pStyle w:val="CRCoverPage"/>
              <w:spacing w:after="0"/>
              <w:ind w:left="100"/>
              <w:rPr>
                <w:noProof/>
              </w:rPr>
            </w:pPr>
            <w:r>
              <w:t>8.2.3.14.3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5115EC" w:rsidR="001E41F3" w:rsidRDefault="00C962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AABFA" w:rsidR="001E41F3" w:rsidRDefault="00C962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76612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D3F5F0" w:rsidR="001E41F3" w:rsidRDefault="00145D43" w:rsidP="00C962E1">
            <w:pPr>
              <w:pStyle w:val="CRCoverPage"/>
              <w:spacing w:after="0"/>
              <w:ind w:left="99"/>
              <w:rPr>
                <w:noProof/>
              </w:rPr>
            </w:pPr>
            <w:r>
              <w:rPr>
                <w:noProof/>
              </w:rPr>
              <w:t>TS</w:t>
            </w:r>
            <w:r w:rsidR="00C962E1">
              <w:rPr>
                <w:noProof/>
              </w:rPr>
              <w:t xml:space="preserve"> 38.523-2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277431" w:rsidR="001E41F3" w:rsidRDefault="00C962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D05954B" w14:textId="77777777" w:rsidR="00C962E1" w:rsidRDefault="00C962E1" w:rsidP="00C962E1">
      <w:pPr>
        <w:pStyle w:val="5"/>
        <w:rPr>
          <w:ins w:id="1" w:author="马伟10042973" w:date="2022-11-04T20:06:00Z"/>
          <w:b/>
          <w:bCs/>
          <w:lang w:val="en-US" w:eastAsia="zh-CN"/>
        </w:rPr>
      </w:pPr>
      <w:ins w:id="2" w:author="马伟10042973" w:date="2022-11-04T20:06:00Z">
        <w:r>
          <w:rPr>
            <w:b/>
            <w:bCs/>
          </w:rPr>
          <w:lastRenderedPageBreak/>
          <w:t>8.2.3.14.3</w:t>
        </w:r>
        <w:r>
          <w:rPr>
            <w:b/>
            <w:bCs/>
          </w:rPr>
          <w:tab/>
          <w:t xml:space="preserve">SCG </w:t>
        </w:r>
        <w:r w:rsidRPr="008A3D54">
          <w:rPr>
            <w:b/>
            <w:bCs/>
          </w:rPr>
          <w:t>change with HO /</w:t>
        </w:r>
        <w:proofErr w:type="spellStart"/>
        <w:r w:rsidRPr="008A3D54">
          <w:rPr>
            <w:b/>
            <w:bCs/>
          </w:rPr>
          <w:t>mobilityControlInfoSCG</w:t>
        </w:r>
        <w:proofErr w:type="spellEnd"/>
        <w:r w:rsidRPr="008A3D54">
          <w:rPr>
            <w:b/>
            <w:bCs/>
          </w:rPr>
          <w:t xml:space="preserve"> / Split DRB / NE-DC</w:t>
        </w:r>
      </w:ins>
    </w:p>
    <w:p w14:paraId="0A3D54F0" w14:textId="77777777" w:rsidR="00C962E1" w:rsidRDefault="00C962E1" w:rsidP="00C962E1">
      <w:pPr>
        <w:pStyle w:val="H6"/>
        <w:rPr>
          <w:ins w:id="3" w:author="马伟10042973" w:date="2022-11-04T20:06:00Z"/>
        </w:rPr>
      </w:pPr>
      <w:ins w:id="4" w:author="马伟10042973" w:date="2022-11-04T20:06:00Z">
        <w:r>
          <w:t>8.2.3.14.3.1</w:t>
        </w:r>
        <w:r>
          <w:tab/>
          <w:t>Test Purpose (TP)</w:t>
        </w:r>
      </w:ins>
    </w:p>
    <w:p w14:paraId="6DF023DF" w14:textId="77777777" w:rsidR="00C962E1" w:rsidRDefault="00C962E1" w:rsidP="00C962E1">
      <w:pPr>
        <w:pStyle w:val="H6"/>
        <w:rPr>
          <w:ins w:id="5" w:author="马伟10042973" w:date="2022-11-04T20:06:00Z"/>
          <w:lang w:val="en-US" w:eastAsia="zh-CN"/>
        </w:rPr>
      </w:pPr>
      <w:ins w:id="6" w:author="马伟10042973" w:date="2022-11-04T20:06:00Z">
        <w:r>
          <w:t>(1)</w:t>
        </w:r>
      </w:ins>
    </w:p>
    <w:p w14:paraId="309D140E" w14:textId="548ACC04" w:rsidR="00C962E1" w:rsidRDefault="00C962E1" w:rsidP="00C962E1">
      <w:pPr>
        <w:pStyle w:val="PL"/>
        <w:rPr>
          <w:ins w:id="7" w:author="马伟10042973" w:date="2022-11-04T20:06:00Z"/>
          <w:lang w:val="en-US" w:eastAsia="zh-CN"/>
        </w:rPr>
      </w:pPr>
      <w:ins w:id="8" w:author="马伟10042973" w:date="2022-11-04T20:06:00Z">
        <w:r>
          <w:rPr>
            <w:b/>
            <w:bCs/>
          </w:rPr>
          <w:t xml:space="preserve">with </w:t>
        </w:r>
        <w:r>
          <w:t xml:space="preserve">{ </w:t>
        </w:r>
      </w:ins>
      <w:ins w:id="9" w:author="马伟10042973" w:date="2022-11-04T20:31:00Z">
        <w:r w:rsidR="002F3183" w:rsidRPr="002F3183">
          <w:t>UE in RRC_CONNECTED state with NE-DC, and,</w:t>
        </w:r>
        <w:r w:rsidR="002F3183">
          <w:t xml:space="preserve"> MCG(s) (NR PDCP) and Split DRB</w:t>
        </w:r>
      </w:ins>
      <w:ins w:id="10" w:author="马伟10042973" w:date="2022-11-04T20:06:00Z">
        <w:r>
          <w:t xml:space="preserve"> }</w:t>
        </w:r>
      </w:ins>
    </w:p>
    <w:p w14:paraId="1517223F" w14:textId="77777777" w:rsidR="00C962E1" w:rsidRDefault="00C962E1" w:rsidP="00C962E1">
      <w:pPr>
        <w:pStyle w:val="PL"/>
        <w:rPr>
          <w:ins w:id="11" w:author="马伟10042973" w:date="2022-11-04T20:06:00Z"/>
        </w:rPr>
      </w:pPr>
      <w:ins w:id="12" w:author="马伟10042973" w:date="2022-11-04T20:06:00Z">
        <w:r>
          <w:rPr>
            <w:b/>
            <w:bCs/>
          </w:rPr>
          <w:t>ensure that</w:t>
        </w:r>
        <w:r>
          <w:t xml:space="preserve"> {</w:t>
        </w:r>
      </w:ins>
    </w:p>
    <w:p w14:paraId="33899777" w14:textId="75E49B04" w:rsidR="00C962E1" w:rsidRDefault="00C962E1" w:rsidP="00C962E1">
      <w:pPr>
        <w:pStyle w:val="PL"/>
        <w:rPr>
          <w:ins w:id="13" w:author="马伟10042973" w:date="2022-11-04T20:06:00Z"/>
        </w:rPr>
      </w:pPr>
      <w:ins w:id="14" w:author="马伟10042973" w:date="2022-11-04T20:06:00Z">
        <w:r>
          <w:rPr>
            <w:b/>
            <w:bCs/>
          </w:rPr>
          <w:t xml:space="preserve">  when </w:t>
        </w:r>
        <w:r>
          <w:t xml:space="preserve">{ </w:t>
        </w:r>
      </w:ins>
      <w:ins w:id="15" w:author="马伟10042973" w:date="2022-11-04T20:31:00Z">
        <w:r w:rsidR="002F3183" w:rsidRPr="002F3183">
          <w:t>UE receives an RRCReconfiguration message to handover from E-UTRA PSCell involving SCG change with mobilityControlInfoSCG to the ta</w:t>
        </w:r>
        <w:r w:rsidR="002F3183">
          <w:t>rget E-UTRA cell with Split DRB</w:t>
        </w:r>
      </w:ins>
      <w:ins w:id="16" w:author="马伟10042973" w:date="2022-11-04T20:06:00Z">
        <w:r>
          <w:t xml:space="preserve"> }</w:t>
        </w:r>
      </w:ins>
    </w:p>
    <w:p w14:paraId="40847C22" w14:textId="77777777" w:rsidR="00C962E1" w:rsidRDefault="00C962E1" w:rsidP="00C962E1">
      <w:pPr>
        <w:pStyle w:val="PL"/>
        <w:rPr>
          <w:ins w:id="17" w:author="马伟10042973" w:date="2022-11-04T20:06:00Z"/>
        </w:rPr>
      </w:pPr>
      <w:ins w:id="18" w:author="马伟10042973" w:date="2022-11-04T20:06:00Z">
        <w:r>
          <w:rPr>
            <w:b/>
            <w:bCs/>
          </w:rPr>
          <w:t xml:space="preserve">    then</w:t>
        </w:r>
        <w:r>
          <w:t xml:space="preserve"> { UE sends an </w:t>
        </w:r>
        <w:r>
          <w:rPr>
            <w:i/>
            <w:iCs/>
          </w:rPr>
          <w:t>RRCReconfigurationComplete</w:t>
        </w:r>
        <w:r>
          <w:t xml:space="preserve"> message }</w:t>
        </w:r>
      </w:ins>
    </w:p>
    <w:p w14:paraId="359AFE44" w14:textId="77777777" w:rsidR="00C962E1" w:rsidRDefault="00C962E1" w:rsidP="00C962E1">
      <w:pPr>
        <w:pStyle w:val="PL"/>
        <w:rPr>
          <w:ins w:id="19" w:author="马伟10042973" w:date="2022-11-04T20:06:00Z"/>
        </w:rPr>
      </w:pPr>
      <w:ins w:id="20" w:author="马伟10042973" w:date="2022-11-04T20:06:00Z">
        <w:r>
          <w:t xml:space="preserve">            }</w:t>
        </w:r>
      </w:ins>
    </w:p>
    <w:p w14:paraId="16194F59" w14:textId="77777777" w:rsidR="00C962E1" w:rsidRDefault="00C962E1" w:rsidP="00C962E1">
      <w:pPr>
        <w:pStyle w:val="PL"/>
        <w:rPr>
          <w:ins w:id="21" w:author="马伟10042973" w:date="2022-11-04T20:06:00Z"/>
        </w:rPr>
      </w:pPr>
    </w:p>
    <w:p w14:paraId="6405B83C" w14:textId="77777777" w:rsidR="00C962E1" w:rsidRDefault="00C962E1" w:rsidP="00C962E1">
      <w:pPr>
        <w:pStyle w:val="H6"/>
        <w:rPr>
          <w:ins w:id="22" w:author="马伟10042973" w:date="2022-11-04T20:06:00Z"/>
        </w:rPr>
      </w:pPr>
      <w:ins w:id="23" w:author="马伟10042973" w:date="2022-11-04T20:06:00Z">
        <w:r>
          <w:t>8.2.3.14.3.2</w:t>
        </w:r>
        <w:r>
          <w:tab/>
          <w:t>Conformance requirements</w:t>
        </w:r>
        <w:bookmarkStart w:id="24" w:name="_GoBack"/>
        <w:bookmarkEnd w:id="24"/>
      </w:ins>
    </w:p>
    <w:p w14:paraId="4A79CAC2" w14:textId="77777777" w:rsidR="00C962E1" w:rsidRDefault="00C962E1" w:rsidP="00C962E1">
      <w:pPr>
        <w:rPr>
          <w:ins w:id="25" w:author="马伟10042973" w:date="2022-11-04T20:06:00Z"/>
        </w:rPr>
      </w:pPr>
      <w:ins w:id="26" w:author="马伟10042973" w:date="2022-11-04T20:06:00Z">
        <w:r>
          <w:t>References: The conformance requirements covered in the present TC are specified in: TS 38.331, clause 5.3.5.3, TS 36.331, clauses 5.3.5.3. Unless otherwise stated these are Rel-15 requirements.</w:t>
        </w:r>
      </w:ins>
    </w:p>
    <w:p w14:paraId="3D646312" w14:textId="77777777" w:rsidR="00C962E1" w:rsidRDefault="00C962E1" w:rsidP="00C962E1">
      <w:pPr>
        <w:rPr>
          <w:ins w:id="27" w:author="马伟10042973" w:date="2022-11-04T20:06:00Z"/>
        </w:rPr>
      </w:pPr>
      <w:ins w:id="28" w:author="马伟10042973" w:date="2022-11-04T20:06:00Z">
        <w:r>
          <w:t>[TS 38.331, clause 5.3.5.3]</w:t>
        </w:r>
      </w:ins>
    </w:p>
    <w:p w14:paraId="4F398746" w14:textId="77777777" w:rsidR="00C962E1" w:rsidRDefault="00C962E1" w:rsidP="00C962E1">
      <w:pPr>
        <w:rPr>
          <w:ins w:id="29" w:author="马伟10042973" w:date="2022-11-04T20:06:00Z"/>
        </w:rPr>
      </w:pPr>
      <w:ins w:id="30" w:author="马伟10042973" w:date="2022-11-04T20:06:00Z">
        <w:r>
          <w:t xml:space="preserve">The UE shall perform the following actions upon reception of the </w:t>
        </w:r>
        <w:proofErr w:type="spellStart"/>
        <w:r>
          <w:rPr>
            <w:i/>
            <w:iCs/>
          </w:rPr>
          <w:t>RRCReconfiguration</w:t>
        </w:r>
        <w:proofErr w:type="spellEnd"/>
        <w:r>
          <w:t>:</w:t>
        </w:r>
      </w:ins>
    </w:p>
    <w:p w14:paraId="6D076B2F" w14:textId="77777777" w:rsidR="00C962E1" w:rsidRDefault="00C962E1" w:rsidP="00C962E1">
      <w:pPr>
        <w:pStyle w:val="B1"/>
        <w:rPr>
          <w:ins w:id="31" w:author="马伟10042973" w:date="2022-11-04T20:06:00Z"/>
          <w:rFonts w:eastAsia="Batang"/>
        </w:rPr>
      </w:pPr>
      <w:ins w:id="32" w:author="马伟10042973" w:date="2022-11-04T20:06:00Z">
        <w:r>
          <w:rPr>
            <w:rFonts w:eastAsia="Batang"/>
          </w:rPr>
          <w:t>…</w:t>
        </w:r>
      </w:ins>
    </w:p>
    <w:p w14:paraId="50A7D359" w14:textId="77777777" w:rsidR="00C962E1" w:rsidRDefault="00C962E1" w:rsidP="00C962E1">
      <w:pPr>
        <w:pStyle w:val="B1"/>
        <w:rPr>
          <w:ins w:id="33" w:author="马伟10042973" w:date="2022-11-04T20:06:00Z"/>
          <w:rFonts w:eastAsia="宋体"/>
        </w:rPr>
      </w:pPr>
      <w:ins w:id="34" w:author="马伟10042973" w:date="2022-11-04T20:06:00Z">
        <w:r>
          <w:t>1&gt;</w:t>
        </w:r>
        <w:r>
          <w:tab/>
          <w:t xml:space="preserve">if the </w:t>
        </w:r>
        <w:proofErr w:type="spellStart"/>
        <w:r>
          <w:rPr>
            <w:i/>
            <w:iCs/>
          </w:rPr>
          <w:t>RRCReconfiguration</w:t>
        </w:r>
        <w:proofErr w:type="spellEnd"/>
        <w:r>
          <w:t xml:space="preserve"> includes the </w:t>
        </w:r>
        <w:proofErr w:type="spellStart"/>
        <w:r>
          <w:rPr>
            <w:i/>
            <w:iCs/>
          </w:rPr>
          <w:t>secondaryCellGroup</w:t>
        </w:r>
        <w:proofErr w:type="spellEnd"/>
        <w:r>
          <w:t>:</w:t>
        </w:r>
      </w:ins>
    </w:p>
    <w:p w14:paraId="5163DF1D" w14:textId="77777777" w:rsidR="00C962E1" w:rsidRDefault="00C962E1" w:rsidP="00C962E1">
      <w:pPr>
        <w:pStyle w:val="B2"/>
        <w:rPr>
          <w:ins w:id="35" w:author="马伟10042973" w:date="2022-11-04T20:06:00Z"/>
        </w:rPr>
      </w:pPr>
      <w:ins w:id="36" w:author="马伟10042973" w:date="2022-11-04T20:06:00Z">
        <w:r>
          <w:t>2&gt;</w:t>
        </w:r>
        <w:r>
          <w:tab/>
          <w:t>perform the cell group configuration for the SCG according to 5.3.5.5;</w:t>
        </w:r>
      </w:ins>
    </w:p>
    <w:p w14:paraId="7F7336F2" w14:textId="77777777" w:rsidR="00C962E1" w:rsidRDefault="00C962E1" w:rsidP="00C962E1">
      <w:pPr>
        <w:pStyle w:val="B1"/>
        <w:rPr>
          <w:ins w:id="37" w:author="马伟10042973" w:date="2022-11-04T20:06:00Z"/>
        </w:rPr>
      </w:pPr>
      <w:ins w:id="38" w:author="马伟10042973" w:date="2022-11-04T20:06:00Z">
        <w:r>
          <w:t>…</w:t>
        </w:r>
      </w:ins>
    </w:p>
    <w:p w14:paraId="020FD2D6" w14:textId="77777777" w:rsidR="00C962E1" w:rsidRDefault="00C962E1" w:rsidP="00C962E1">
      <w:pPr>
        <w:pStyle w:val="B1"/>
        <w:rPr>
          <w:ins w:id="39" w:author="马伟10042973" w:date="2022-11-04T20:06:00Z"/>
        </w:rPr>
      </w:pPr>
      <w:ins w:id="40" w:author="马伟10042973" w:date="2022-11-04T20:06:00Z">
        <w:r>
          <w:t>1&gt;</w:t>
        </w:r>
        <w:r>
          <w:tab/>
          <w:t xml:space="preserve">set the content of </w:t>
        </w:r>
        <w:proofErr w:type="spellStart"/>
        <w:r>
          <w:rPr>
            <w:i/>
            <w:iCs/>
          </w:rPr>
          <w:t>RRCReconfigurationComplete</w:t>
        </w:r>
        <w:proofErr w:type="spellEnd"/>
        <w:r>
          <w:t xml:space="preserve"> message as follows:</w:t>
        </w:r>
      </w:ins>
    </w:p>
    <w:p w14:paraId="34180507" w14:textId="77777777" w:rsidR="00C962E1" w:rsidRDefault="00C962E1" w:rsidP="00C962E1">
      <w:pPr>
        <w:pStyle w:val="B2"/>
        <w:rPr>
          <w:ins w:id="41" w:author="马伟10042973" w:date="2022-11-04T20:06:00Z"/>
        </w:rPr>
      </w:pPr>
      <w:ins w:id="42" w:author="马伟10042973" w:date="2022-11-04T20:06:00Z">
        <w:r>
          <w:t>2&gt;</w:t>
        </w:r>
        <w:r>
          <w:tab/>
          <w:t xml:space="preserve">if the </w:t>
        </w:r>
        <w:proofErr w:type="spellStart"/>
        <w:r>
          <w:rPr>
            <w:i/>
            <w:iCs/>
          </w:rPr>
          <w:t>RRCReconfiguration</w:t>
        </w:r>
        <w:proofErr w:type="spellEnd"/>
        <w:r>
          <w:t xml:space="preserve"> includes the </w:t>
        </w:r>
        <w:proofErr w:type="spellStart"/>
        <w:r>
          <w:rPr>
            <w:i/>
            <w:iCs/>
          </w:rPr>
          <w:t>masterCellGroup</w:t>
        </w:r>
        <w:proofErr w:type="spellEnd"/>
        <w:r>
          <w:t xml:space="preserve"> containing the </w:t>
        </w:r>
        <w:proofErr w:type="spellStart"/>
        <w:r>
          <w:rPr>
            <w:i/>
            <w:iCs/>
          </w:rPr>
          <w:t>reportUplinkTxDirectCurrent</w:t>
        </w:r>
        <w:proofErr w:type="spellEnd"/>
        <w:r>
          <w:t>, or;</w:t>
        </w:r>
      </w:ins>
    </w:p>
    <w:p w14:paraId="1885BA9C" w14:textId="77777777" w:rsidR="00C962E1" w:rsidRDefault="00C962E1" w:rsidP="00C962E1">
      <w:pPr>
        <w:pStyle w:val="B2"/>
        <w:rPr>
          <w:ins w:id="43" w:author="马伟10042973" w:date="2022-11-04T20:06:00Z"/>
        </w:rPr>
      </w:pPr>
      <w:ins w:id="44" w:author="马伟10042973" w:date="2022-11-04T20:06:00Z">
        <w:r>
          <w:t>2&gt;</w:t>
        </w:r>
        <w:r>
          <w:tab/>
          <w:t xml:space="preserve">if the </w:t>
        </w:r>
        <w:proofErr w:type="spellStart"/>
        <w:r>
          <w:rPr>
            <w:i/>
            <w:iCs/>
          </w:rPr>
          <w:t>RRCReconfiguration</w:t>
        </w:r>
        <w:proofErr w:type="spellEnd"/>
        <w:r>
          <w:t xml:space="preserve"> includes the </w:t>
        </w:r>
        <w:proofErr w:type="spellStart"/>
        <w:r>
          <w:rPr>
            <w:i/>
            <w:iCs/>
          </w:rPr>
          <w:t>secondaryCellGroup</w:t>
        </w:r>
        <w:proofErr w:type="spellEnd"/>
        <w:r>
          <w:t xml:space="preserve"> containing the </w:t>
        </w:r>
        <w:proofErr w:type="spellStart"/>
        <w:r>
          <w:rPr>
            <w:i/>
            <w:iCs/>
          </w:rPr>
          <w:t>reportUplinkTxDirectCurrent</w:t>
        </w:r>
        <w:proofErr w:type="spellEnd"/>
        <w:r>
          <w:t>:</w:t>
        </w:r>
      </w:ins>
    </w:p>
    <w:p w14:paraId="5D54ADB7" w14:textId="77777777" w:rsidR="00C962E1" w:rsidRDefault="00C962E1" w:rsidP="00C962E1">
      <w:pPr>
        <w:pStyle w:val="B3"/>
        <w:rPr>
          <w:ins w:id="45" w:author="马伟10042973" w:date="2022-11-04T20:06:00Z"/>
        </w:rPr>
      </w:pPr>
      <w:ins w:id="46" w:author="马伟10042973" w:date="2022-11-04T20:06:00Z">
        <w:r>
          <w:t>3&gt;</w:t>
        </w:r>
        <w:r>
          <w:tab/>
          <w:t xml:space="preserve">include the </w:t>
        </w:r>
        <w:proofErr w:type="spellStart"/>
        <w:r>
          <w:rPr>
            <w:i/>
            <w:iCs/>
          </w:rPr>
          <w:t>uplinkTxDirectCurrentList</w:t>
        </w:r>
        <w:proofErr w:type="spellEnd"/>
        <w:r>
          <w:t>;</w:t>
        </w:r>
      </w:ins>
    </w:p>
    <w:p w14:paraId="1499246B" w14:textId="77777777" w:rsidR="00C962E1" w:rsidRDefault="00C962E1" w:rsidP="00C962E1">
      <w:pPr>
        <w:pStyle w:val="B1"/>
        <w:rPr>
          <w:ins w:id="47" w:author="马伟10042973" w:date="2022-11-04T20:06:00Z"/>
        </w:rPr>
      </w:pPr>
      <w:ins w:id="48" w:author="马伟10042973" w:date="2022-11-04T20:06:00Z">
        <w:r>
          <w:t>1&gt;</w:t>
        </w:r>
        <w:r>
          <w:tab/>
          <w:t xml:space="preserve">if the UE is configured with E-UTRA </w:t>
        </w:r>
        <w:proofErr w:type="spellStart"/>
        <w:r>
          <w:rPr>
            <w:i/>
            <w:iCs/>
          </w:rPr>
          <w:t>nr-SecondaryCellGroupConfig</w:t>
        </w:r>
        <w:proofErr w:type="spellEnd"/>
        <w:r>
          <w:t xml:space="preserve"> (MCG is E-UTRA):</w:t>
        </w:r>
      </w:ins>
    </w:p>
    <w:p w14:paraId="5216D5AA" w14:textId="77777777" w:rsidR="00C962E1" w:rsidRDefault="00C962E1" w:rsidP="00C962E1">
      <w:pPr>
        <w:pStyle w:val="B2"/>
        <w:rPr>
          <w:ins w:id="49" w:author="马伟10042973" w:date="2022-11-04T20:06:00Z"/>
        </w:rPr>
      </w:pPr>
      <w:ins w:id="50" w:author="马伟10042973" w:date="2022-11-04T20:06:00Z">
        <w:r>
          <w:t>2&gt;</w:t>
        </w:r>
        <w:r>
          <w:tab/>
          <w:t xml:space="preserve">if </w:t>
        </w:r>
        <w:proofErr w:type="spellStart"/>
        <w:r>
          <w:rPr>
            <w:i/>
            <w:iCs/>
          </w:rPr>
          <w:t>RRCReconfiguration</w:t>
        </w:r>
        <w:proofErr w:type="spellEnd"/>
        <w:r>
          <w:t xml:space="preserve"> was received via SRB1:</w:t>
        </w:r>
      </w:ins>
    </w:p>
    <w:p w14:paraId="510FCED2" w14:textId="77777777" w:rsidR="00C962E1" w:rsidRDefault="00C962E1" w:rsidP="00C962E1">
      <w:pPr>
        <w:pStyle w:val="B3"/>
        <w:rPr>
          <w:ins w:id="51" w:author="马伟10042973" w:date="2022-11-04T20:06:00Z"/>
        </w:rPr>
      </w:pPr>
      <w:ins w:id="52" w:author="马伟10042973" w:date="2022-11-04T20:06:00Z">
        <w:r>
          <w:t>3&gt;</w:t>
        </w:r>
        <w:r>
          <w:tab/>
          <w:t xml:space="preserve">submit the </w:t>
        </w:r>
        <w:proofErr w:type="spellStart"/>
        <w:r>
          <w:rPr>
            <w:i/>
            <w:iCs/>
          </w:rPr>
          <w:t>RRCReconfigurationComplete</w:t>
        </w:r>
        <w:proofErr w:type="spellEnd"/>
        <w:r>
          <w:t xml:space="preserve"> via the EUTRA MCG embedded in E-UTRA RRC message </w:t>
        </w:r>
        <w:proofErr w:type="spellStart"/>
        <w:r>
          <w:rPr>
            <w:i/>
            <w:iCs/>
          </w:rPr>
          <w:t>RRCConnectionReconfigurationComplete</w:t>
        </w:r>
        <w:proofErr w:type="spellEnd"/>
        <w:r>
          <w:t xml:space="preserve"> as specified in TS 36.331 [10];</w:t>
        </w:r>
      </w:ins>
    </w:p>
    <w:p w14:paraId="667E35FD" w14:textId="77777777" w:rsidR="00C962E1" w:rsidRDefault="00C962E1" w:rsidP="00C962E1">
      <w:pPr>
        <w:pStyle w:val="B3"/>
        <w:rPr>
          <w:ins w:id="53" w:author="马伟10042973" w:date="2022-11-04T20:06:00Z"/>
        </w:rPr>
      </w:pPr>
      <w:ins w:id="54" w:author="马伟10042973" w:date="2022-11-04T20:06:00Z">
        <w:r>
          <w:t>3&gt;</w:t>
        </w:r>
        <w:r>
          <w:tab/>
          <w:t xml:space="preserve">if </w:t>
        </w:r>
        <w:proofErr w:type="spellStart"/>
        <w:r>
          <w:rPr>
            <w:i/>
            <w:iCs/>
          </w:rPr>
          <w:t>reconfigurationWithSync</w:t>
        </w:r>
        <w:proofErr w:type="spellEnd"/>
        <w:r>
          <w:t xml:space="preserve"> was included in </w:t>
        </w:r>
        <w:proofErr w:type="spellStart"/>
        <w:r>
          <w:rPr>
            <w:i/>
            <w:iCs/>
          </w:rPr>
          <w:t>spCellConfig</w:t>
        </w:r>
        <w:proofErr w:type="spellEnd"/>
        <w:r>
          <w:t xml:space="preserve"> of an SCG:</w:t>
        </w:r>
      </w:ins>
    </w:p>
    <w:p w14:paraId="12EA13BD" w14:textId="77777777" w:rsidR="00C962E1" w:rsidRDefault="00C962E1" w:rsidP="00C962E1">
      <w:pPr>
        <w:pStyle w:val="B4"/>
        <w:rPr>
          <w:ins w:id="55" w:author="马伟10042973" w:date="2022-11-04T20:06:00Z"/>
        </w:rPr>
      </w:pPr>
      <w:ins w:id="56" w:author="马伟10042973" w:date="2022-11-04T20:06:00Z">
        <w:r>
          <w:t>4&gt;</w:t>
        </w:r>
        <w:r>
          <w:tab/>
          <w:t xml:space="preserve">initiate the random access procedure on the </w:t>
        </w:r>
        <w:proofErr w:type="spellStart"/>
        <w:r>
          <w:t>SpCell</w:t>
        </w:r>
        <w:proofErr w:type="spellEnd"/>
        <w:r>
          <w:t>, as specified in TS 38.321 [3];</w:t>
        </w:r>
      </w:ins>
    </w:p>
    <w:p w14:paraId="3903F18F" w14:textId="77777777" w:rsidR="00C962E1" w:rsidRDefault="00C962E1" w:rsidP="00C962E1">
      <w:pPr>
        <w:pStyle w:val="B3"/>
        <w:rPr>
          <w:ins w:id="57" w:author="马伟10042973" w:date="2022-11-04T20:06:00Z"/>
        </w:rPr>
      </w:pPr>
      <w:ins w:id="58" w:author="马伟10042973" w:date="2022-11-04T20:06:00Z">
        <w:r>
          <w:t>3&gt;</w:t>
        </w:r>
        <w:r>
          <w:tab/>
          <w:t>else:</w:t>
        </w:r>
      </w:ins>
    </w:p>
    <w:p w14:paraId="6756C1C1" w14:textId="77777777" w:rsidR="00C962E1" w:rsidRDefault="00C962E1" w:rsidP="00C962E1">
      <w:pPr>
        <w:pStyle w:val="B4"/>
        <w:rPr>
          <w:ins w:id="59" w:author="马伟10042973" w:date="2022-11-04T20:06:00Z"/>
        </w:rPr>
      </w:pPr>
      <w:ins w:id="60" w:author="马伟10042973" w:date="2022-11-04T20:06:00Z">
        <w:r>
          <w:t>4&gt;</w:t>
        </w:r>
        <w:r>
          <w:tab/>
          <w:t>the procedure ends;</w:t>
        </w:r>
      </w:ins>
    </w:p>
    <w:p w14:paraId="0653FBE8" w14:textId="77777777" w:rsidR="00C962E1" w:rsidRDefault="00C962E1" w:rsidP="00C962E1">
      <w:pPr>
        <w:pStyle w:val="NO"/>
        <w:rPr>
          <w:ins w:id="61" w:author="马伟10042973" w:date="2022-11-04T20:06:00Z"/>
        </w:rPr>
      </w:pPr>
      <w:ins w:id="62" w:author="马伟10042973" w:date="2022-11-04T20:06:00Z">
        <w:r>
          <w:t>NOTE:</w:t>
        </w:r>
        <w:r>
          <w:tab/>
          <w:t xml:space="preserve">The order the UE sends the </w:t>
        </w:r>
        <w:proofErr w:type="spellStart"/>
        <w:r>
          <w:rPr>
            <w:i/>
            <w:iCs/>
          </w:rPr>
          <w:t>RRCConnectionReconfigurationComplete</w:t>
        </w:r>
        <w:proofErr w:type="spellEnd"/>
        <w:r>
          <w:t xml:space="preserve"> message and performs the Random Access procedure towards the SCG is left to UE implementation.</w:t>
        </w:r>
      </w:ins>
    </w:p>
    <w:p w14:paraId="5EF3B13F" w14:textId="77777777" w:rsidR="00C962E1" w:rsidRDefault="00C962E1" w:rsidP="00C962E1">
      <w:pPr>
        <w:pStyle w:val="B2"/>
        <w:rPr>
          <w:ins w:id="63" w:author="马伟10042973" w:date="2022-11-04T20:06:00Z"/>
        </w:rPr>
      </w:pPr>
      <w:ins w:id="64" w:author="马伟10042973" w:date="2022-11-04T20:06:00Z">
        <w:r>
          <w:t>2&gt;</w:t>
        </w:r>
        <w:r>
          <w:tab/>
          <w:t>else (</w:t>
        </w:r>
        <w:proofErr w:type="spellStart"/>
        <w:r>
          <w:rPr>
            <w:i/>
            <w:iCs/>
          </w:rPr>
          <w:t>RRCReconfiguration</w:t>
        </w:r>
        <w:proofErr w:type="spellEnd"/>
        <w:r>
          <w:t xml:space="preserve"> was received via SRB3):</w:t>
        </w:r>
      </w:ins>
    </w:p>
    <w:p w14:paraId="45E3A00B" w14:textId="77777777" w:rsidR="00C962E1" w:rsidRDefault="00C962E1" w:rsidP="00C962E1">
      <w:pPr>
        <w:pStyle w:val="B3"/>
        <w:rPr>
          <w:ins w:id="65" w:author="马伟10042973" w:date="2022-11-04T20:06:00Z"/>
        </w:rPr>
      </w:pPr>
      <w:ins w:id="66" w:author="马伟10042973" w:date="2022-11-04T20:06:00Z">
        <w:r>
          <w:t>3&gt;</w:t>
        </w:r>
        <w:r>
          <w:tab/>
          <w:t xml:space="preserve">submit the </w:t>
        </w:r>
        <w:proofErr w:type="spellStart"/>
        <w:r>
          <w:rPr>
            <w:i/>
            <w:iCs/>
          </w:rPr>
          <w:t>RRCReconfigurationComplete</w:t>
        </w:r>
        <w:proofErr w:type="spellEnd"/>
        <w:r>
          <w:t xml:space="preserve"> message via SRB3 to lower layers for transmission using the new configuration;</w:t>
        </w:r>
      </w:ins>
    </w:p>
    <w:p w14:paraId="487F9DE3" w14:textId="77777777" w:rsidR="00C962E1" w:rsidRDefault="00C962E1" w:rsidP="00C962E1">
      <w:pPr>
        <w:pStyle w:val="NO"/>
        <w:rPr>
          <w:ins w:id="67" w:author="马伟10042973" w:date="2022-11-04T20:06:00Z"/>
        </w:rPr>
      </w:pPr>
      <w:ins w:id="68" w:author="马伟10042973" w:date="2022-11-04T20:06:00Z">
        <w:r>
          <w:t>NOTE:</w:t>
        </w:r>
        <w:r>
          <w:tab/>
          <w:t xml:space="preserve">For EN-DC, in the case of SRB1, the random access is triggered by RRC layer itself as there is not necessarily other UL transmission. In the case of SRB3, the random access is triggered by the MAC layer due to arrival of </w:t>
        </w:r>
        <w:proofErr w:type="spellStart"/>
        <w:r>
          <w:rPr>
            <w:i/>
            <w:iCs/>
          </w:rPr>
          <w:t>RRCReconfigurationComplete</w:t>
        </w:r>
        <w:proofErr w:type="spellEnd"/>
        <w:r>
          <w:t>.</w:t>
        </w:r>
      </w:ins>
    </w:p>
    <w:p w14:paraId="62D8E9C6" w14:textId="77777777" w:rsidR="00C962E1" w:rsidRDefault="00C962E1" w:rsidP="00C962E1">
      <w:pPr>
        <w:pStyle w:val="B1"/>
        <w:rPr>
          <w:ins w:id="69" w:author="马伟10042973" w:date="2022-11-04T20:06:00Z"/>
        </w:rPr>
      </w:pPr>
      <w:ins w:id="70" w:author="马伟10042973" w:date="2022-11-04T20:06:00Z">
        <w:r>
          <w:t>1&gt;</w:t>
        </w:r>
        <w:r>
          <w:tab/>
          <w:t>else:</w:t>
        </w:r>
      </w:ins>
    </w:p>
    <w:p w14:paraId="368D48BE" w14:textId="77777777" w:rsidR="00C962E1" w:rsidRDefault="00C962E1" w:rsidP="00C962E1">
      <w:pPr>
        <w:pStyle w:val="B2"/>
        <w:rPr>
          <w:ins w:id="71" w:author="马伟10042973" w:date="2022-11-04T20:06:00Z"/>
        </w:rPr>
      </w:pPr>
      <w:ins w:id="72" w:author="马伟10042973" w:date="2022-11-04T20:06:00Z">
        <w:r>
          <w:t>…</w:t>
        </w:r>
      </w:ins>
    </w:p>
    <w:p w14:paraId="652C6582" w14:textId="77777777" w:rsidR="00C962E1" w:rsidRDefault="00C962E1" w:rsidP="00C962E1">
      <w:pPr>
        <w:pStyle w:val="B1"/>
        <w:rPr>
          <w:ins w:id="73" w:author="马伟10042973" w:date="2022-11-04T20:06:00Z"/>
        </w:rPr>
      </w:pPr>
      <w:ins w:id="74" w:author="马伟10042973" w:date="2022-11-04T20:06:00Z">
        <w:r>
          <w:lastRenderedPageBreak/>
          <w:t>1&gt;</w:t>
        </w:r>
        <w:r>
          <w:tab/>
          <w:t xml:space="preserve">if </w:t>
        </w:r>
        <w:proofErr w:type="spellStart"/>
        <w:r>
          <w:rPr>
            <w:i/>
            <w:iCs/>
          </w:rPr>
          <w:t>reconfigurationWithSync</w:t>
        </w:r>
        <w:proofErr w:type="spellEnd"/>
        <w:r>
          <w:t xml:space="preserve"> was included in </w:t>
        </w:r>
        <w:proofErr w:type="spellStart"/>
        <w:r>
          <w:rPr>
            <w:i/>
            <w:iCs/>
          </w:rPr>
          <w:t>spCellConfig</w:t>
        </w:r>
        <w:proofErr w:type="spellEnd"/>
        <w:r>
          <w:t xml:space="preserve"> of an MCG or SCG, and when MAC of an NR cell group successfully completes a random access procedure triggered above;</w:t>
        </w:r>
      </w:ins>
    </w:p>
    <w:p w14:paraId="733F06D0" w14:textId="77777777" w:rsidR="00C962E1" w:rsidRDefault="00C962E1" w:rsidP="00C962E1">
      <w:pPr>
        <w:pStyle w:val="B2"/>
        <w:rPr>
          <w:ins w:id="75" w:author="马伟10042973" w:date="2022-11-04T20:06:00Z"/>
        </w:rPr>
      </w:pPr>
      <w:ins w:id="76" w:author="马伟10042973" w:date="2022-11-04T20:06:00Z">
        <w:r>
          <w:t>2&gt;</w:t>
        </w:r>
        <w:r>
          <w:tab/>
          <w:t>stop timer T304 for that cell group;</w:t>
        </w:r>
      </w:ins>
    </w:p>
    <w:p w14:paraId="53F54A8E" w14:textId="77777777" w:rsidR="00C962E1" w:rsidRDefault="00C962E1" w:rsidP="00C962E1">
      <w:pPr>
        <w:pStyle w:val="B2"/>
        <w:rPr>
          <w:ins w:id="77" w:author="马伟10042973" w:date="2022-11-04T20:06:00Z"/>
        </w:rPr>
      </w:pPr>
      <w:ins w:id="78" w:author="马伟10042973" w:date="2022-11-04T20:06:00Z">
        <w:r>
          <w:t>2&gt;</w:t>
        </w:r>
        <w:r>
          <w:tab/>
          <w:t xml:space="preserve">apply the parts of the CQI reporting configuration, the scheduling request configuration and the sounding RS configuration that do not require the UE to know the SFN of the respective target </w:t>
        </w:r>
        <w:proofErr w:type="spellStart"/>
        <w:r>
          <w:t>SpCell</w:t>
        </w:r>
        <w:proofErr w:type="spellEnd"/>
        <w:r>
          <w:t>, if any;</w:t>
        </w:r>
      </w:ins>
    </w:p>
    <w:p w14:paraId="043A0022" w14:textId="77777777" w:rsidR="00C962E1" w:rsidRDefault="00C962E1" w:rsidP="00C962E1">
      <w:pPr>
        <w:pStyle w:val="B2"/>
        <w:rPr>
          <w:ins w:id="79" w:author="马伟10042973" w:date="2022-11-04T20:06:00Z"/>
        </w:rPr>
      </w:pPr>
      <w:ins w:id="80" w:author="马伟10042973" w:date="2022-11-04T20:06:00Z">
        <w:r>
          <w:t>2&gt;</w:t>
        </w:r>
        <w:r>
          <w:tab/>
          <w:t xml:space="preserve">apply the parts of the measurement and the radio resource configuration that require the UE to know the SFN of the respective target </w:t>
        </w:r>
        <w:proofErr w:type="spellStart"/>
        <w:r>
          <w:t>SpCell</w:t>
        </w:r>
        <w:proofErr w:type="spellEnd"/>
        <w:r>
          <w:t xml:space="preserve"> (e.g. measurement gaps, periodic CQI reporting, scheduling request configuration, sounding RS configuration), if any, upon acquiring the SFN of that target </w:t>
        </w:r>
        <w:proofErr w:type="spellStart"/>
        <w:r>
          <w:t>SpCell</w:t>
        </w:r>
        <w:proofErr w:type="spellEnd"/>
        <w:r>
          <w:t>;</w:t>
        </w:r>
      </w:ins>
    </w:p>
    <w:p w14:paraId="4023C3F6" w14:textId="77777777" w:rsidR="00C962E1" w:rsidRDefault="00C962E1" w:rsidP="00C962E1">
      <w:pPr>
        <w:pStyle w:val="B2"/>
        <w:rPr>
          <w:ins w:id="81" w:author="马伟10042973" w:date="2022-11-04T20:06:00Z"/>
        </w:rPr>
      </w:pPr>
      <w:ins w:id="82" w:author="马伟10042973" w:date="2022-11-04T20:06:00Z">
        <w:r>
          <w:t>2&gt;</w:t>
        </w:r>
        <w:r>
          <w:tab/>
          <w:t xml:space="preserve">if the </w:t>
        </w:r>
        <w:proofErr w:type="spellStart"/>
        <w:r>
          <w:rPr>
            <w:i/>
            <w:iCs/>
          </w:rPr>
          <w:t>reconfigurationWithSync</w:t>
        </w:r>
        <w:proofErr w:type="spellEnd"/>
        <w:r>
          <w:t xml:space="preserve"> was included in </w:t>
        </w:r>
        <w:proofErr w:type="spellStart"/>
        <w:r>
          <w:rPr>
            <w:i/>
            <w:iCs/>
          </w:rPr>
          <w:t>spCellConfig</w:t>
        </w:r>
        <w:proofErr w:type="spellEnd"/>
        <w:r>
          <w:t xml:space="preserve"> of an MCG:</w:t>
        </w:r>
      </w:ins>
    </w:p>
    <w:p w14:paraId="37218344" w14:textId="77777777" w:rsidR="00C962E1" w:rsidRDefault="00C962E1" w:rsidP="00C962E1">
      <w:pPr>
        <w:pStyle w:val="B3"/>
        <w:rPr>
          <w:ins w:id="83" w:author="马伟10042973" w:date="2022-11-04T20:06:00Z"/>
        </w:rPr>
      </w:pPr>
      <w:ins w:id="84" w:author="马伟10042973" w:date="2022-11-04T20:06:00Z">
        <w:r>
          <w:t>3&gt;</w:t>
        </w:r>
        <w:r>
          <w:tab/>
          <w:t>if T390 is running:</w:t>
        </w:r>
      </w:ins>
    </w:p>
    <w:p w14:paraId="1BB5ABCF" w14:textId="77777777" w:rsidR="00C962E1" w:rsidRDefault="00C962E1" w:rsidP="00C962E1">
      <w:pPr>
        <w:pStyle w:val="B4"/>
        <w:rPr>
          <w:ins w:id="85" w:author="马伟10042973" w:date="2022-11-04T20:06:00Z"/>
        </w:rPr>
      </w:pPr>
      <w:ins w:id="86" w:author="马伟10042973" w:date="2022-11-04T20:06:00Z">
        <w:r>
          <w:t>4&gt;</w:t>
        </w:r>
        <w:r>
          <w:tab/>
          <w:t>stop timer T390 for all access categories;</w:t>
        </w:r>
      </w:ins>
    </w:p>
    <w:p w14:paraId="238CF174" w14:textId="77777777" w:rsidR="00C962E1" w:rsidRDefault="00C962E1" w:rsidP="00C962E1">
      <w:pPr>
        <w:pStyle w:val="B4"/>
        <w:rPr>
          <w:ins w:id="87" w:author="马伟10042973" w:date="2022-11-04T20:06:00Z"/>
        </w:rPr>
      </w:pPr>
      <w:ins w:id="88" w:author="马伟10042973" w:date="2022-11-04T20:06:00Z">
        <w:r>
          <w:t>4&gt;</w:t>
        </w:r>
        <w:r>
          <w:tab/>
          <w:t>perform the actions as specified in 5.3.14.4.</w:t>
        </w:r>
      </w:ins>
    </w:p>
    <w:p w14:paraId="7117AD07" w14:textId="77777777" w:rsidR="00C962E1" w:rsidRDefault="00C962E1" w:rsidP="00C962E1">
      <w:pPr>
        <w:rPr>
          <w:ins w:id="89" w:author="马伟10042973" w:date="2022-11-04T20:06:00Z"/>
        </w:rPr>
      </w:pPr>
      <w:ins w:id="90" w:author="马伟10042973" w:date="2022-11-04T20:06:00Z">
        <w:r>
          <w:t xml:space="preserve"> [TS 36.331, clause 5.3.5.3]</w:t>
        </w:r>
      </w:ins>
    </w:p>
    <w:p w14:paraId="3455E718" w14:textId="77777777" w:rsidR="00C962E1" w:rsidRDefault="00C962E1" w:rsidP="00C962E1">
      <w:pPr>
        <w:rPr>
          <w:ins w:id="91" w:author="马伟10042973" w:date="2022-11-04T20:06:00Z"/>
        </w:rPr>
      </w:pPr>
      <w:ins w:id="92" w:author="马伟10042973" w:date="2022-11-04T20:06:00Z">
        <w:r>
          <w:t xml:space="preserve">If the </w:t>
        </w:r>
        <w:proofErr w:type="spellStart"/>
        <w:r>
          <w:rPr>
            <w:i/>
            <w:iCs/>
          </w:rPr>
          <w:t>RRCConnectionReconfiguration</w:t>
        </w:r>
        <w:proofErr w:type="spellEnd"/>
        <w:r>
          <w:t xml:space="preserve"> message does not include the </w:t>
        </w:r>
        <w:proofErr w:type="spellStart"/>
        <w:r>
          <w:rPr>
            <w:i/>
            <w:iCs/>
          </w:rPr>
          <w:t>mobilityControlInfo</w:t>
        </w:r>
        <w:proofErr w:type="spellEnd"/>
        <w:r>
          <w:rPr>
            <w:i/>
            <w:iCs/>
          </w:rPr>
          <w:t xml:space="preserve"> </w:t>
        </w:r>
        <w:r>
          <w:t>and the</w:t>
        </w:r>
        <w:r>
          <w:rPr>
            <w:i/>
            <w:iCs/>
          </w:rPr>
          <w:t xml:space="preserve"> </w:t>
        </w:r>
        <w:r>
          <w:t>UE is able to comply with the configuration included in this message, the UE shall:</w:t>
        </w:r>
      </w:ins>
    </w:p>
    <w:p w14:paraId="5E8F5FCE" w14:textId="77777777" w:rsidR="00C962E1" w:rsidRDefault="00C962E1" w:rsidP="00C962E1">
      <w:pPr>
        <w:pStyle w:val="B1"/>
        <w:rPr>
          <w:ins w:id="93" w:author="马伟10042973" w:date="2022-11-04T20:06:00Z"/>
        </w:rPr>
      </w:pPr>
      <w:ins w:id="94" w:author="马伟10042973" w:date="2022-11-04T20:06:00Z">
        <w:r>
          <w:t>…</w:t>
        </w:r>
      </w:ins>
    </w:p>
    <w:p w14:paraId="3D5B44BE" w14:textId="77777777" w:rsidR="00C962E1" w:rsidRDefault="00C962E1" w:rsidP="00C962E1">
      <w:pPr>
        <w:pStyle w:val="B1"/>
        <w:rPr>
          <w:ins w:id="95" w:author="马伟10042973" w:date="2022-11-04T20:06:00Z"/>
        </w:rPr>
      </w:pPr>
      <w:ins w:id="96" w:author="马伟10042973" w:date="2022-11-04T20:06:00Z">
        <w:r>
          <w:t>1&gt;</w:t>
        </w:r>
        <w:r>
          <w:tab/>
          <w:t>if the UE is configured with NE-DC:</w:t>
        </w:r>
      </w:ins>
    </w:p>
    <w:p w14:paraId="7168FDDE" w14:textId="77777777" w:rsidR="00C962E1" w:rsidRDefault="00C962E1" w:rsidP="00C962E1">
      <w:pPr>
        <w:pStyle w:val="B2"/>
        <w:rPr>
          <w:ins w:id="97" w:author="马伟10042973" w:date="2022-11-04T20:06:00Z"/>
        </w:rPr>
      </w:pPr>
      <w:ins w:id="98" w:author="马伟10042973" w:date="2022-11-04T20:06:00Z">
        <w:r>
          <w:t>2&gt;</w:t>
        </w:r>
        <w:r>
          <w:tab/>
          <w:t xml:space="preserve">if the received </w:t>
        </w:r>
        <w:proofErr w:type="spellStart"/>
        <w:r>
          <w:rPr>
            <w:i/>
            <w:iCs/>
          </w:rPr>
          <w:t>RRCConnectionReconfiguration</w:t>
        </w:r>
        <w:proofErr w:type="spellEnd"/>
        <w:r>
          <w:t xml:space="preserve"> message was included in an NR </w:t>
        </w:r>
        <w:proofErr w:type="spellStart"/>
        <w:r>
          <w:rPr>
            <w:i/>
            <w:iCs/>
          </w:rPr>
          <w:t>RRCResume</w:t>
        </w:r>
        <w:proofErr w:type="spellEnd"/>
        <w:r>
          <w:t xml:space="preserve"> message:</w:t>
        </w:r>
      </w:ins>
    </w:p>
    <w:p w14:paraId="63E02D79" w14:textId="77777777" w:rsidR="00C962E1" w:rsidRDefault="00C962E1" w:rsidP="00C962E1">
      <w:pPr>
        <w:pStyle w:val="B3"/>
        <w:rPr>
          <w:ins w:id="99" w:author="马伟10042973" w:date="2022-11-04T20:06:00Z"/>
        </w:rPr>
      </w:pPr>
      <w:ins w:id="100" w:author="马伟10042973" w:date="2022-11-04T20:06:00Z">
        <w:r>
          <w:t>3&gt;</w:t>
        </w:r>
        <w:r>
          <w:tab/>
          <w:t xml:space="preserve">transfer the </w:t>
        </w:r>
        <w:proofErr w:type="spellStart"/>
        <w:r>
          <w:rPr>
            <w:i/>
            <w:iCs/>
          </w:rPr>
          <w:t>RRCConnectionReconfigurationComplete</w:t>
        </w:r>
        <w:proofErr w:type="spellEnd"/>
        <w:r>
          <w:t xml:space="preserve"> message via SRB1 embedded in NR RRC message </w:t>
        </w:r>
        <w:proofErr w:type="spellStart"/>
        <w:r>
          <w:rPr>
            <w:i/>
            <w:iCs/>
          </w:rPr>
          <w:t>RRCResumeComplete</w:t>
        </w:r>
        <w:proofErr w:type="spellEnd"/>
        <w:r>
          <w:t xml:space="preserve"> as specified in TS 38.331 [82], clause 5.3.13.4;</w:t>
        </w:r>
      </w:ins>
    </w:p>
    <w:p w14:paraId="2A3D76AA" w14:textId="77777777" w:rsidR="00C962E1" w:rsidRDefault="00C962E1" w:rsidP="00C962E1">
      <w:pPr>
        <w:pStyle w:val="B2"/>
        <w:rPr>
          <w:ins w:id="101" w:author="马伟10042973" w:date="2022-11-04T20:06:00Z"/>
        </w:rPr>
      </w:pPr>
      <w:ins w:id="102" w:author="马伟10042973" w:date="2022-11-04T20:06:00Z">
        <w:r>
          <w:t>2&gt;</w:t>
        </w:r>
        <w:r>
          <w:tab/>
          <w:t>else:</w:t>
        </w:r>
      </w:ins>
    </w:p>
    <w:p w14:paraId="12FE2D54" w14:textId="77777777" w:rsidR="00C962E1" w:rsidRDefault="00C962E1" w:rsidP="00C962E1">
      <w:pPr>
        <w:pStyle w:val="B3"/>
        <w:rPr>
          <w:ins w:id="103" w:author="马伟10042973" w:date="2022-11-04T20:06:00Z"/>
        </w:rPr>
      </w:pPr>
      <w:ins w:id="104" w:author="马伟10042973" w:date="2022-11-04T20:06:00Z">
        <w:r>
          <w:t>3&gt;</w:t>
        </w:r>
        <w:r>
          <w:tab/>
          <w:t xml:space="preserve">transfer the </w:t>
        </w:r>
        <w:proofErr w:type="spellStart"/>
        <w:r>
          <w:rPr>
            <w:i/>
            <w:iCs/>
          </w:rPr>
          <w:t>RRCConnectionReconfigurationComplete</w:t>
        </w:r>
        <w:proofErr w:type="spellEnd"/>
        <w:r>
          <w:t xml:space="preserve"> message via SRB1 embedded in NR RRC message </w:t>
        </w:r>
        <w:proofErr w:type="spellStart"/>
        <w:r>
          <w:rPr>
            <w:i/>
            <w:iCs/>
          </w:rPr>
          <w:t>RRCReconfigurationComplete</w:t>
        </w:r>
        <w:proofErr w:type="spellEnd"/>
        <w:r>
          <w:rPr>
            <w:i/>
            <w:iCs/>
          </w:rPr>
          <w:t xml:space="preserve"> </w:t>
        </w:r>
        <w:r>
          <w:t>as specified in TS 38.331 [82], clause 5.3.5.3;</w:t>
        </w:r>
      </w:ins>
    </w:p>
    <w:p w14:paraId="3C1DB3A0" w14:textId="77777777" w:rsidR="00C962E1" w:rsidRDefault="00C962E1" w:rsidP="00C962E1">
      <w:pPr>
        <w:pStyle w:val="B1"/>
        <w:rPr>
          <w:ins w:id="105" w:author="马伟10042973" w:date="2022-11-04T20:06:00Z"/>
        </w:rPr>
      </w:pPr>
      <w:ins w:id="106" w:author="马伟10042973" w:date="2022-11-04T20:06:00Z">
        <w:r>
          <w:t>1&gt;</w:t>
        </w:r>
        <w:r>
          <w:tab/>
          <w:t>else:</w:t>
        </w:r>
      </w:ins>
    </w:p>
    <w:p w14:paraId="5A80DF3C" w14:textId="77777777" w:rsidR="00C962E1" w:rsidRDefault="00C962E1" w:rsidP="00C962E1">
      <w:pPr>
        <w:pStyle w:val="B2"/>
        <w:rPr>
          <w:ins w:id="107" w:author="马伟10042973" w:date="2022-11-04T20:06:00Z"/>
        </w:rPr>
      </w:pPr>
      <w:ins w:id="108" w:author="马伟10042973" w:date="2022-11-04T20:06:00Z">
        <w:r>
          <w:t>2&gt;</w:t>
        </w:r>
        <w:r>
          <w:tab/>
          <w:t xml:space="preserve">submit the </w:t>
        </w:r>
        <w:proofErr w:type="spellStart"/>
        <w:r>
          <w:rPr>
            <w:i/>
            <w:iCs/>
          </w:rPr>
          <w:t>RRCConnectionReconfigurationComplete</w:t>
        </w:r>
        <w:proofErr w:type="spellEnd"/>
        <w:r>
          <w:t xml:space="preserve"> message to lower layers for transmission using the new configuration, upon which the procedure ends;</w:t>
        </w:r>
      </w:ins>
    </w:p>
    <w:p w14:paraId="1D00E008" w14:textId="77777777" w:rsidR="00C962E1" w:rsidRDefault="00C962E1" w:rsidP="00C962E1">
      <w:pPr>
        <w:pStyle w:val="H6"/>
        <w:rPr>
          <w:ins w:id="109" w:author="马伟10042973" w:date="2022-11-04T20:06:00Z"/>
        </w:rPr>
      </w:pPr>
      <w:ins w:id="110" w:author="马伟10042973" w:date="2022-11-04T20:06:00Z">
        <w:r>
          <w:t>8.2.3.14.3.3</w:t>
        </w:r>
        <w:r>
          <w:tab/>
          <w:t>Test description</w:t>
        </w:r>
      </w:ins>
    </w:p>
    <w:p w14:paraId="459F6793" w14:textId="77777777" w:rsidR="00C962E1" w:rsidRDefault="00C962E1" w:rsidP="00C962E1">
      <w:pPr>
        <w:pStyle w:val="H6"/>
        <w:rPr>
          <w:ins w:id="111" w:author="马伟10042973" w:date="2022-11-04T20:06:00Z"/>
        </w:rPr>
      </w:pPr>
      <w:ins w:id="112" w:author="马伟10042973" w:date="2022-11-04T20:06:00Z">
        <w:r>
          <w:t>8.2.3.14.3.3.1</w:t>
        </w:r>
        <w:r>
          <w:tab/>
          <w:t>Pre-test conditions</w:t>
        </w:r>
      </w:ins>
    </w:p>
    <w:p w14:paraId="0F5555FC" w14:textId="77777777" w:rsidR="00C962E1" w:rsidRDefault="00C962E1" w:rsidP="00C962E1">
      <w:pPr>
        <w:pStyle w:val="H6"/>
        <w:rPr>
          <w:ins w:id="113" w:author="马伟10042973" w:date="2022-11-04T20:06:00Z"/>
        </w:rPr>
      </w:pPr>
      <w:ins w:id="114" w:author="马伟10042973" w:date="2022-11-04T20:06:00Z">
        <w:r>
          <w:t>System Simulator:</w:t>
        </w:r>
      </w:ins>
    </w:p>
    <w:p w14:paraId="57D06762" w14:textId="77777777" w:rsidR="00C962E1" w:rsidRDefault="00C962E1" w:rsidP="00C962E1">
      <w:pPr>
        <w:pStyle w:val="B1"/>
        <w:rPr>
          <w:ins w:id="115" w:author="马伟10042973" w:date="2022-11-04T20:06:00Z"/>
        </w:rPr>
      </w:pPr>
      <w:ins w:id="116" w:author="马伟10042973" w:date="2022-11-04T20:06:00Z">
        <w:r>
          <w:t>-</w:t>
        </w:r>
        <w:r>
          <w:tab/>
          <w:t xml:space="preserve">NR Cell 1 is the </w:t>
        </w:r>
        <w:proofErr w:type="spellStart"/>
        <w:r>
          <w:t>PCell</w:t>
        </w:r>
        <w:proofErr w:type="spellEnd"/>
        <w:r>
          <w:t xml:space="preserve">, E-UTRA Cell 1 is the source </w:t>
        </w:r>
        <w:proofErr w:type="spellStart"/>
        <w:r>
          <w:t>PSCell</w:t>
        </w:r>
        <w:proofErr w:type="spellEnd"/>
        <w:r>
          <w:t xml:space="preserve"> and E-UTRA Cell 2 is the target </w:t>
        </w:r>
        <w:proofErr w:type="spellStart"/>
        <w:r>
          <w:t>PSCell</w:t>
        </w:r>
        <w:proofErr w:type="spellEnd"/>
        <w:r>
          <w:t>.</w:t>
        </w:r>
      </w:ins>
    </w:p>
    <w:p w14:paraId="711AF556" w14:textId="77777777" w:rsidR="00C962E1" w:rsidRDefault="00C962E1" w:rsidP="00C962E1">
      <w:pPr>
        <w:pStyle w:val="H6"/>
        <w:rPr>
          <w:ins w:id="117" w:author="马伟10042973" w:date="2022-11-04T20:06:00Z"/>
        </w:rPr>
      </w:pPr>
      <w:ins w:id="118" w:author="马伟10042973" w:date="2022-11-04T20:06:00Z">
        <w:r>
          <w:t>UE:</w:t>
        </w:r>
      </w:ins>
    </w:p>
    <w:p w14:paraId="3242E32C" w14:textId="77777777" w:rsidR="00C962E1" w:rsidRDefault="00C962E1" w:rsidP="00C962E1">
      <w:pPr>
        <w:pStyle w:val="B1"/>
        <w:rPr>
          <w:ins w:id="119" w:author="马伟10042973" w:date="2022-11-04T20:06:00Z"/>
        </w:rPr>
      </w:pPr>
      <w:ins w:id="120" w:author="马伟10042973" w:date="2022-11-04T20:06:00Z">
        <w:r>
          <w:t>-</w:t>
        </w:r>
        <w:r>
          <w:tab/>
          <w:t>None.</w:t>
        </w:r>
      </w:ins>
    </w:p>
    <w:p w14:paraId="4B11DD6F" w14:textId="77777777" w:rsidR="00C962E1" w:rsidRDefault="00C962E1" w:rsidP="00C962E1">
      <w:pPr>
        <w:pStyle w:val="H6"/>
        <w:rPr>
          <w:ins w:id="121" w:author="马伟10042973" w:date="2022-11-04T20:06:00Z"/>
        </w:rPr>
      </w:pPr>
      <w:ins w:id="122" w:author="马伟10042973" w:date="2022-11-04T20:06:00Z">
        <w:r>
          <w:t>Preamble:</w:t>
        </w:r>
      </w:ins>
    </w:p>
    <w:p w14:paraId="0768CBFC" w14:textId="77777777" w:rsidR="00C962E1" w:rsidRDefault="00C962E1" w:rsidP="00C962E1">
      <w:pPr>
        <w:pStyle w:val="B1"/>
        <w:rPr>
          <w:ins w:id="123" w:author="马伟10042973" w:date="2022-11-04T20:06:00Z"/>
        </w:rPr>
      </w:pPr>
      <w:ins w:id="124" w:author="马伟10042973" w:date="2022-11-04T20:06:00Z">
        <w:r>
          <w:t>-</w:t>
        </w:r>
        <w:r>
          <w:tab/>
          <w:t xml:space="preserve">If </w:t>
        </w:r>
        <w:proofErr w:type="spellStart"/>
        <w:r>
          <w:t>pc_IP_Ping</w:t>
        </w:r>
        <w:proofErr w:type="spellEnd"/>
        <w:r>
          <w:t xml:space="preserve"> is set to TRUE then, the UE is in state RRC_CONNECTED using generic procedure parameter Connectivity (NE-DC), Bearers (MCG</w:t>
        </w:r>
        <w:r>
          <w:rPr>
            <w:i/>
            <w:iCs/>
          </w:rPr>
          <w:t>(s)</w:t>
        </w:r>
        <w:r>
          <w:t xml:space="preserve"> and SCG) established according to TS 38.508-1 [4], clause 4.5.4.</w:t>
        </w:r>
      </w:ins>
    </w:p>
    <w:p w14:paraId="5A664229" w14:textId="77777777" w:rsidR="00C962E1" w:rsidRDefault="00C962E1" w:rsidP="00C962E1">
      <w:pPr>
        <w:pStyle w:val="B1"/>
        <w:rPr>
          <w:ins w:id="125" w:author="马伟10042973" w:date="2022-11-04T20:06:00Z"/>
        </w:rPr>
      </w:pPr>
      <w:ins w:id="126" w:author="马伟10042973" w:date="2022-11-04T20:06:00Z">
        <w:r>
          <w:t>-</w:t>
        </w:r>
        <w:r>
          <w:tab/>
          <w:t>Else, the UE is in state RRC_CONNECTED using generic procedure parameter Connectivity (</w:t>
        </w:r>
        <w:r>
          <w:rPr>
            <w:i/>
            <w:iCs/>
          </w:rPr>
          <w:t>NE-DC</w:t>
        </w:r>
        <w:r>
          <w:t>), Bearers (</w:t>
        </w:r>
        <w:r>
          <w:rPr>
            <w:i/>
            <w:iCs/>
          </w:rPr>
          <w:t>MCG(s) and SCG</w:t>
        </w:r>
        <w:r>
          <w:t>) established and Test Loop Function (</w:t>
        </w:r>
        <w:r>
          <w:rPr>
            <w:i/>
            <w:iCs/>
          </w:rPr>
          <w:t>On</w:t>
        </w:r>
        <w:r>
          <w:t>) with UE test loop mode B according to TS 38.508-1 [4], clause 4.5.4.</w:t>
        </w:r>
      </w:ins>
    </w:p>
    <w:p w14:paraId="200500E7" w14:textId="77777777" w:rsidR="00C962E1" w:rsidRDefault="00C962E1" w:rsidP="00C962E1">
      <w:pPr>
        <w:pStyle w:val="H6"/>
        <w:rPr>
          <w:ins w:id="127" w:author="马伟10042973" w:date="2022-11-04T20:08:00Z"/>
        </w:rPr>
      </w:pPr>
      <w:ins w:id="128" w:author="马伟10042973" w:date="2022-11-04T20:06:00Z">
        <w:r>
          <w:lastRenderedPageBreak/>
          <w:t>8.2.3.14.3.3.2</w:t>
        </w:r>
        <w:r>
          <w:tab/>
          <w:t>Test procedure sequence</w:t>
        </w:r>
      </w:ins>
    </w:p>
    <w:p w14:paraId="7B0067DE" w14:textId="17DA9CCF" w:rsidR="00C962E1" w:rsidRPr="00C962E1" w:rsidRDefault="00C962E1" w:rsidP="00C962E1">
      <w:pPr>
        <w:rPr>
          <w:ins w:id="129" w:author="马伟10042973" w:date="2022-11-04T20:06:00Z"/>
          <w:rFonts w:eastAsia="MS Gothic"/>
        </w:rPr>
      </w:pPr>
      <w:ins w:id="130" w:author="马伟10042973" w:date="2022-11-04T20:09:00Z">
        <w:r w:rsidRPr="00C962E1">
          <w:rPr>
            <w:rFonts w:eastAsia="MS Gothic"/>
          </w:rPr>
          <w:t>Table 8.2.3.14.3</w:t>
        </w:r>
        <w:r>
          <w:rPr>
            <w:rFonts w:eastAsia="MS Gothic"/>
          </w:rPr>
          <w:t>.3.2-1</w:t>
        </w:r>
        <w:r w:rsidRPr="00C962E1">
          <w:rPr>
            <w:rFonts w:eastAsia="MS Gothic"/>
          </w:rPr>
          <w:t xml:space="preserve"> </w:t>
        </w:r>
        <w:r>
          <w:rPr>
            <w:rFonts w:eastAsia="MS Gothic"/>
          </w:rPr>
          <w:t xml:space="preserve">and </w:t>
        </w:r>
      </w:ins>
      <w:ins w:id="131" w:author="马伟10042973" w:date="2022-11-04T20:06:00Z">
        <w:r w:rsidRPr="00C962E1">
          <w:rPr>
            <w:rFonts w:eastAsia="MS Gothic"/>
          </w:rPr>
          <w:t>Table 8.2.3.14.3.3.2-2 illustrate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ins>
    </w:p>
    <w:p w14:paraId="599DBA90" w14:textId="77777777" w:rsidR="00C962E1" w:rsidRDefault="00C962E1" w:rsidP="00C962E1">
      <w:pPr>
        <w:pStyle w:val="TH"/>
        <w:rPr>
          <w:ins w:id="132" w:author="马伟10042973" w:date="2022-11-04T20:06:00Z"/>
          <w:rFonts w:eastAsia="MS Gothic"/>
        </w:rPr>
      </w:pPr>
      <w:ins w:id="133" w:author="马伟10042973" w:date="2022-11-04T20:06:00Z">
        <w:r>
          <w:t>Table 8.2.3.14.3.3.2-1: Time instances of cell power level and parameter changes for conducted test environment</w:t>
        </w:r>
      </w:ins>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1417"/>
        <w:gridCol w:w="1134"/>
        <w:gridCol w:w="993"/>
        <w:gridCol w:w="992"/>
        <w:gridCol w:w="992"/>
        <w:gridCol w:w="2870"/>
      </w:tblGrid>
      <w:tr w:rsidR="00C962E1" w14:paraId="1164112D" w14:textId="77777777" w:rsidTr="00CA2E58">
        <w:trPr>
          <w:jc w:val="center"/>
          <w:ins w:id="134" w:author="马伟10042973" w:date="2022-11-04T20:06:00Z"/>
        </w:trPr>
        <w:tc>
          <w:tcPr>
            <w:tcW w:w="459" w:type="dxa"/>
            <w:tcBorders>
              <w:top w:val="single" w:sz="4" w:space="0" w:color="auto"/>
              <w:left w:val="single" w:sz="4" w:space="0" w:color="auto"/>
              <w:bottom w:val="single" w:sz="4" w:space="0" w:color="auto"/>
              <w:right w:val="single" w:sz="4" w:space="0" w:color="auto"/>
            </w:tcBorders>
          </w:tcPr>
          <w:p w14:paraId="130B1D87" w14:textId="77777777" w:rsidR="00C962E1" w:rsidRDefault="00C962E1" w:rsidP="00CA2E58">
            <w:pPr>
              <w:keepNext/>
              <w:keepLines/>
              <w:widowControl w:val="0"/>
              <w:spacing w:after="0"/>
              <w:jc w:val="center"/>
              <w:rPr>
                <w:ins w:id="135" w:author="马伟10042973" w:date="2022-11-04T20:06:00Z"/>
                <w:rFonts w:ascii="Arial" w:eastAsia="Times New Roman" w:hAnsi="Arial"/>
                <w:b/>
                <w:bCs/>
                <w:sz w:val="18"/>
                <w:szCs w:val="18"/>
              </w:rPr>
            </w:pPr>
          </w:p>
        </w:tc>
        <w:tc>
          <w:tcPr>
            <w:tcW w:w="1417" w:type="dxa"/>
            <w:tcBorders>
              <w:top w:val="single" w:sz="4" w:space="0" w:color="auto"/>
              <w:left w:val="nil"/>
              <w:bottom w:val="single" w:sz="4" w:space="0" w:color="auto"/>
              <w:right w:val="single" w:sz="4" w:space="0" w:color="auto"/>
            </w:tcBorders>
            <w:hideMark/>
          </w:tcPr>
          <w:p w14:paraId="2C787725" w14:textId="77777777" w:rsidR="00C962E1" w:rsidRDefault="00C962E1" w:rsidP="00CA2E58">
            <w:pPr>
              <w:pStyle w:val="TAH"/>
              <w:rPr>
                <w:ins w:id="136" w:author="马伟10042973" w:date="2022-11-04T20:06:00Z"/>
                <w:rFonts w:eastAsia="Times New Roman"/>
                <w:bCs/>
                <w:szCs w:val="18"/>
              </w:rPr>
            </w:pPr>
            <w:ins w:id="137" w:author="马伟10042973" w:date="2022-11-04T20:06:00Z">
              <w:r>
                <w:t>Parameter</w:t>
              </w:r>
            </w:ins>
          </w:p>
        </w:tc>
        <w:tc>
          <w:tcPr>
            <w:tcW w:w="1134" w:type="dxa"/>
            <w:tcBorders>
              <w:top w:val="single" w:sz="4" w:space="0" w:color="auto"/>
              <w:left w:val="nil"/>
              <w:bottom w:val="single" w:sz="4" w:space="0" w:color="auto"/>
              <w:right w:val="single" w:sz="4" w:space="0" w:color="auto"/>
            </w:tcBorders>
            <w:hideMark/>
          </w:tcPr>
          <w:p w14:paraId="247F9BA3" w14:textId="77777777" w:rsidR="00C962E1" w:rsidRDefault="00C962E1" w:rsidP="00CA2E58">
            <w:pPr>
              <w:pStyle w:val="TAH"/>
              <w:rPr>
                <w:ins w:id="138" w:author="马伟10042973" w:date="2022-11-04T20:06:00Z"/>
              </w:rPr>
            </w:pPr>
            <w:ins w:id="139" w:author="马伟10042973" w:date="2022-11-04T20:06:00Z">
              <w:r>
                <w:t>Unit</w:t>
              </w:r>
            </w:ins>
          </w:p>
        </w:tc>
        <w:tc>
          <w:tcPr>
            <w:tcW w:w="993" w:type="dxa"/>
            <w:tcBorders>
              <w:top w:val="single" w:sz="4" w:space="0" w:color="auto"/>
              <w:left w:val="nil"/>
              <w:bottom w:val="single" w:sz="4" w:space="0" w:color="auto"/>
              <w:right w:val="single" w:sz="4" w:space="0" w:color="auto"/>
            </w:tcBorders>
            <w:hideMark/>
          </w:tcPr>
          <w:p w14:paraId="4E8283D9" w14:textId="77777777" w:rsidR="00C962E1" w:rsidRDefault="00C962E1" w:rsidP="00CA2E58">
            <w:pPr>
              <w:pStyle w:val="TAH"/>
              <w:rPr>
                <w:ins w:id="140" w:author="马伟10042973" w:date="2022-11-04T20:06:00Z"/>
              </w:rPr>
            </w:pPr>
            <w:ins w:id="141" w:author="马伟10042973" w:date="2022-11-04T20:06:00Z">
              <w:r>
                <w:t>NR Cell 1</w:t>
              </w:r>
            </w:ins>
          </w:p>
        </w:tc>
        <w:tc>
          <w:tcPr>
            <w:tcW w:w="992" w:type="dxa"/>
            <w:tcBorders>
              <w:top w:val="single" w:sz="4" w:space="0" w:color="auto"/>
              <w:left w:val="nil"/>
              <w:bottom w:val="single" w:sz="4" w:space="0" w:color="auto"/>
              <w:right w:val="single" w:sz="4" w:space="0" w:color="auto"/>
            </w:tcBorders>
            <w:hideMark/>
          </w:tcPr>
          <w:p w14:paraId="0008E830" w14:textId="77777777" w:rsidR="00C962E1" w:rsidRDefault="00C962E1" w:rsidP="00CA2E58">
            <w:pPr>
              <w:pStyle w:val="TAH"/>
              <w:rPr>
                <w:ins w:id="142" w:author="马伟10042973" w:date="2022-11-04T20:06:00Z"/>
              </w:rPr>
            </w:pPr>
            <w:ins w:id="143" w:author="马伟10042973" w:date="2022-11-04T20:06:00Z">
              <w:r>
                <w:t>E-UTRA Cell 1</w:t>
              </w:r>
            </w:ins>
          </w:p>
        </w:tc>
        <w:tc>
          <w:tcPr>
            <w:tcW w:w="992" w:type="dxa"/>
            <w:tcBorders>
              <w:top w:val="single" w:sz="4" w:space="0" w:color="auto"/>
              <w:left w:val="nil"/>
              <w:bottom w:val="single" w:sz="4" w:space="0" w:color="auto"/>
              <w:right w:val="single" w:sz="4" w:space="0" w:color="auto"/>
            </w:tcBorders>
            <w:hideMark/>
          </w:tcPr>
          <w:p w14:paraId="70C0306F" w14:textId="77777777" w:rsidR="00C962E1" w:rsidRDefault="00C962E1" w:rsidP="00CA2E58">
            <w:pPr>
              <w:pStyle w:val="TAH"/>
              <w:rPr>
                <w:ins w:id="144" w:author="马伟10042973" w:date="2022-11-04T20:06:00Z"/>
              </w:rPr>
            </w:pPr>
            <w:ins w:id="145" w:author="马伟10042973" w:date="2022-11-04T20:06:00Z">
              <w:r>
                <w:t>E-UTRA Cell 2</w:t>
              </w:r>
            </w:ins>
          </w:p>
        </w:tc>
        <w:tc>
          <w:tcPr>
            <w:tcW w:w="2870" w:type="dxa"/>
            <w:tcBorders>
              <w:top w:val="single" w:sz="4" w:space="0" w:color="auto"/>
              <w:left w:val="nil"/>
              <w:bottom w:val="single" w:sz="4" w:space="0" w:color="auto"/>
              <w:right w:val="single" w:sz="4" w:space="0" w:color="auto"/>
            </w:tcBorders>
            <w:hideMark/>
          </w:tcPr>
          <w:p w14:paraId="180EF89B" w14:textId="77777777" w:rsidR="00C962E1" w:rsidRDefault="00C962E1" w:rsidP="00CA2E58">
            <w:pPr>
              <w:pStyle w:val="TAH"/>
              <w:rPr>
                <w:ins w:id="146" w:author="马伟10042973" w:date="2022-11-04T20:06:00Z"/>
              </w:rPr>
            </w:pPr>
            <w:ins w:id="147" w:author="马伟10042973" w:date="2022-11-04T20:06:00Z">
              <w:r>
                <w:t>Remark</w:t>
              </w:r>
            </w:ins>
          </w:p>
        </w:tc>
      </w:tr>
      <w:tr w:rsidR="00C962E1" w14:paraId="05702B34" w14:textId="77777777" w:rsidTr="00CA2E58">
        <w:trPr>
          <w:jc w:val="center"/>
          <w:ins w:id="148" w:author="马伟10042973" w:date="2022-11-04T20:06:00Z"/>
        </w:trPr>
        <w:tc>
          <w:tcPr>
            <w:tcW w:w="459" w:type="dxa"/>
            <w:vMerge w:val="restart"/>
            <w:tcBorders>
              <w:top w:val="nil"/>
              <w:left w:val="single" w:sz="4" w:space="0" w:color="auto"/>
              <w:bottom w:val="single" w:sz="4" w:space="0" w:color="auto"/>
              <w:right w:val="single" w:sz="4" w:space="0" w:color="auto"/>
            </w:tcBorders>
            <w:vAlign w:val="center"/>
            <w:hideMark/>
          </w:tcPr>
          <w:p w14:paraId="46F3AE09" w14:textId="77777777" w:rsidR="00C962E1" w:rsidRDefault="00C962E1" w:rsidP="00CA2E58">
            <w:pPr>
              <w:pStyle w:val="TAC"/>
              <w:rPr>
                <w:ins w:id="149" w:author="马伟10042973" w:date="2022-11-04T20:06:00Z"/>
              </w:rPr>
            </w:pPr>
            <w:ins w:id="150" w:author="马伟10042973" w:date="2022-11-04T20:06:00Z">
              <w:r>
                <w:t>T0</w:t>
              </w:r>
            </w:ins>
          </w:p>
        </w:tc>
        <w:tc>
          <w:tcPr>
            <w:tcW w:w="1417" w:type="dxa"/>
            <w:tcBorders>
              <w:top w:val="single" w:sz="4" w:space="0" w:color="auto"/>
              <w:left w:val="nil"/>
              <w:bottom w:val="single" w:sz="4" w:space="0" w:color="auto"/>
              <w:right w:val="single" w:sz="4" w:space="0" w:color="auto"/>
            </w:tcBorders>
            <w:vAlign w:val="center"/>
            <w:hideMark/>
          </w:tcPr>
          <w:p w14:paraId="0D685C13" w14:textId="77777777" w:rsidR="00C962E1" w:rsidRDefault="00C962E1" w:rsidP="00CA2E58">
            <w:pPr>
              <w:pStyle w:val="TAL"/>
              <w:rPr>
                <w:ins w:id="151" w:author="马伟10042973" w:date="2022-11-04T20:06:00Z"/>
              </w:rPr>
            </w:pPr>
            <w:ins w:id="152" w:author="马伟10042973" w:date="2022-11-04T20:06:00Z">
              <w:r>
                <w:t>Cell-specific RS EPRE</w:t>
              </w:r>
            </w:ins>
          </w:p>
        </w:tc>
        <w:tc>
          <w:tcPr>
            <w:tcW w:w="1134" w:type="dxa"/>
            <w:tcBorders>
              <w:top w:val="single" w:sz="4" w:space="0" w:color="auto"/>
              <w:left w:val="nil"/>
              <w:bottom w:val="single" w:sz="4" w:space="0" w:color="auto"/>
              <w:right w:val="single" w:sz="4" w:space="0" w:color="auto"/>
            </w:tcBorders>
            <w:vAlign w:val="center"/>
            <w:hideMark/>
          </w:tcPr>
          <w:p w14:paraId="77A0FF58" w14:textId="77777777" w:rsidR="00C962E1" w:rsidRDefault="00C962E1" w:rsidP="00CA2E58">
            <w:pPr>
              <w:pStyle w:val="TAC"/>
              <w:rPr>
                <w:ins w:id="153" w:author="马伟10042973" w:date="2022-11-04T20:06:00Z"/>
              </w:rPr>
            </w:pPr>
            <w:proofErr w:type="spellStart"/>
            <w:ins w:id="154" w:author="马伟10042973" w:date="2022-11-04T20:06:00Z">
              <w:r>
                <w:t>dBm</w:t>
              </w:r>
              <w:proofErr w:type="spellEnd"/>
              <w:r>
                <w:t>/15kHz</w:t>
              </w:r>
            </w:ins>
          </w:p>
        </w:tc>
        <w:tc>
          <w:tcPr>
            <w:tcW w:w="993" w:type="dxa"/>
            <w:tcBorders>
              <w:top w:val="single" w:sz="4" w:space="0" w:color="auto"/>
              <w:left w:val="nil"/>
              <w:bottom w:val="single" w:sz="4" w:space="0" w:color="auto"/>
              <w:right w:val="single" w:sz="4" w:space="0" w:color="auto"/>
            </w:tcBorders>
            <w:vAlign w:val="center"/>
            <w:hideMark/>
          </w:tcPr>
          <w:p w14:paraId="7670C6E1" w14:textId="77777777" w:rsidR="00C962E1" w:rsidRDefault="00C962E1" w:rsidP="00CA2E58">
            <w:pPr>
              <w:pStyle w:val="TAC"/>
              <w:rPr>
                <w:ins w:id="155" w:author="马伟10042973" w:date="2022-11-04T20:06:00Z"/>
              </w:rPr>
            </w:pPr>
            <w:ins w:id="156" w:author="马伟10042973" w:date="2022-11-04T20:06:00Z">
              <w:r>
                <w:t>-</w:t>
              </w:r>
            </w:ins>
          </w:p>
        </w:tc>
        <w:tc>
          <w:tcPr>
            <w:tcW w:w="992" w:type="dxa"/>
            <w:tcBorders>
              <w:top w:val="single" w:sz="4" w:space="0" w:color="auto"/>
              <w:left w:val="nil"/>
              <w:bottom w:val="single" w:sz="4" w:space="0" w:color="auto"/>
              <w:right w:val="single" w:sz="4" w:space="0" w:color="auto"/>
            </w:tcBorders>
            <w:vAlign w:val="center"/>
            <w:hideMark/>
          </w:tcPr>
          <w:p w14:paraId="5F8AA5F0" w14:textId="77777777" w:rsidR="00C962E1" w:rsidRDefault="00C962E1" w:rsidP="00CA2E58">
            <w:pPr>
              <w:pStyle w:val="TAC"/>
              <w:rPr>
                <w:ins w:id="157" w:author="马伟10042973" w:date="2022-11-04T20:06:00Z"/>
              </w:rPr>
            </w:pPr>
            <w:ins w:id="158" w:author="马伟10042973" w:date="2022-11-04T20:06:00Z">
              <w:r>
                <w:t>-79</w:t>
              </w:r>
            </w:ins>
          </w:p>
        </w:tc>
        <w:tc>
          <w:tcPr>
            <w:tcW w:w="992" w:type="dxa"/>
            <w:tcBorders>
              <w:top w:val="single" w:sz="4" w:space="0" w:color="auto"/>
              <w:left w:val="nil"/>
              <w:bottom w:val="single" w:sz="4" w:space="0" w:color="auto"/>
              <w:right w:val="single" w:sz="4" w:space="0" w:color="auto"/>
            </w:tcBorders>
            <w:vAlign w:val="center"/>
            <w:hideMark/>
          </w:tcPr>
          <w:p w14:paraId="650CE04C" w14:textId="77777777" w:rsidR="00C962E1" w:rsidRDefault="00C962E1" w:rsidP="00CA2E58">
            <w:pPr>
              <w:pStyle w:val="TAC"/>
              <w:rPr>
                <w:ins w:id="159" w:author="马伟10042973" w:date="2022-11-04T20:06:00Z"/>
              </w:rPr>
            </w:pPr>
            <w:ins w:id="160" w:author="马伟10042973" w:date="2022-11-04T20:06:00Z">
              <w:r>
                <w:t>-91</w:t>
              </w:r>
            </w:ins>
          </w:p>
        </w:tc>
        <w:tc>
          <w:tcPr>
            <w:tcW w:w="2870" w:type="dxa"/>
            <w:vMerge w:val="restart"/>
            <w:tcBorders>
              <w:top w:val="nil"/>
              <w:left w:val="nil"/>
              <w:bottom w:val="single" w:sz="4" w:space="0" w:color="auto"/>
              <w:right w:val="single" w:sz="4" w:space="0" w:color="auto"/>
            </w:tcBorders>
          </w:tcPr>
          <w:p w14:paraId="3A05A3F8" w14:textId="77777777" w:rsidR="00C962E1" w:rsidRDefault="00C962E1" w:rsidP="00CA2E58">
            <w:pPr>
              <w:pStyle w:val="TAL"/>
              <w:rPr>
                <w:ins w:id="161" w:author="马伟10042973" w:date="2022-11-04T20:06:00Z"/>
              </w:rPr>
            </w:pPr>
          </w:p>
        </w:tc>
      </w:tr>
      <w:tr w:rsidR="00C962E1" w14:paraId="7D3BFB56" w14:textId="77777777" w:rsidTr="00CA2E58">
        <w:trPr>
          <w:jc w:val="center"/>
          <w:ins w:id="162" w:author="马伟10042973" w:date="2022-11-04T20:06:00Z"/>
        </w:trPr>
        <w:tc>
          <w:tcPr>
            <w:tcW w:w="459" w:type="dxa"/>
            <w:vMerge/>
            <w:tcBorders>
              <w:top w:val="nil"/>
              <w:left w:val="single" w:sz="4" w:space="0" w:color="auto"/>
              <w:bottom w:val="single" w:sz="4" w:space="0" w:color="auto"/>
              <w:right w:val="single" w:sz="4" w:space="0" w:color="auto"/>
            </w:tcBorders>
            <w:vAlign w:val="center"/>
            <w:hideMark/>
          </w:tcPr>
          <w:p w14:paraId="3B360FA8" w14:textId="77777777" w:rsidR="00C962E1" w:rsidRDefault="00C962E1" w:rsidP="00CA2E58">
            <w:pPr>
              <w:spacing w:after="0"/>
              <w:rPr>
                <w:ins w:id="163" w:author="马伟10042973" w:date="2022-11-04T20:06:00Z"/>
                <w:rFonts w:ascii="Arial" w:eastAsia="Times New Roman" w:hAnsi="Arial"/>
                <w:sz w:val="18"/>
                <w:szCs w:val="18"/>
              </w:rPr>
            </w:pPr>
          </w:p>
        </w:tc>
        <w:tc>
          <w:tcPr>
            <w:tcW w:w="1417" w:type="dxa"/>
            <w:tcBorders>
              <w:top w:val="single" w:sz="4" w:space="0" w:color="auto"/>
              <w:left w:val="nil"/>
              <w:bottom w:val="single" w:sz="4" w:space="0" w:color="auto"/>
              <w:right w:val="single" w:sz="4" w:space="0" w:color="auto"/>
            </w:tcBorders>
            <w:vAlign w:val="center"/>
            <w:hideMark/>
          </w:tcPr>
          <w:p w14:paraId="2403687D" w14:textId="77777777" w:rsidR="00C962E1" w:rsidRDefault="00C962E1" w:rsidP="00CA2E58">
            <w:pPr>
              <w:pStyle w:val="TAL"/>
              <w:rPr>
                <w:ins w:id="164" w:author="马伟10042973" w:date="2022-11-04T20:06:00Z"/>
              </w:rPr>
            </w:pPr>
            <w:ins w:id="165" w:author="马伟10042973" w:date="2022-11-04T20:06:00Z">
              <w:r>
                <w:t>SS/PBCH SSS EPRE</w:t>
              </w:r>
            </w:ins>
          </w:p>
        </w:tc>
        <w:tc>
          <w:tcPr>
            <w:tcW w:w="1134" w:type="dxa"/>
            <w:tcBorders>
              <w:top w:val="single" w:sz="4" w:space="0" w:color="auto"/>
              <w:left w:val="nil"/>
              <w:bottom w:val="single" w:sz="4" w:space="0" w:color="auto"/>
              <w:right w:val="single" w:sz="4" w:space="0" w:color="auto"/>
            </w:tcBorders>
            <w:vAlign w:val="center"/>
            <w:hideMark/>
          </w:tcPr>
          <w:p w14:paraId="31CC4FB0" w14:textId="77777777" w:rsidR="00C962E1" w:rsidRDefault="00C962E1" w:rsidP="00CA2E58">
            <w:pPr>
              <w:pStyle w:val="TAC"/>
              <w:rPr>
                <w:ins w:id="166" w:author="马伟10042973" w:date="2022-11-04T20:06:00Z"/>
              </w:rPr>
            </w:pPr>
            <w:proofErr w:type="spellStart"/>
            <w:ins w:id="167" w:author="马伟10042973" w:date="2022-11-04T20:06:00Z">
              <w:r>
                <w:t>dBm</w:t>
              </w:r>
              <w:proofErr w:type="spellEnd"/>
              <w:r>
                <w:t>/SCS</w:t>
              </w:r>
            </w:ins>
          </w:p>
        </w:tc>
        <w:tc>
          <w:tcPr>
            <w:tcW w:w="993" w:type="dxa"/>
            <w:tcBorders>
              <w:top w:val="single" w:sz="4" w:space="0" w:color="auto"/>
              <w:left w:val="nil"/>
              <w:bottom w:val="single" w:sz="4" w:space="0" w:color="auto"/>
              <w:right w:val="single" w:sz="4" w:space="0" w:color="auto"/>
            </w:tcBorders>
            <w:vAlign w:val="center"/>
            <w:hideMark/>
          </w:tcPr>
          <w:p w14:paraId="0619E955" w14:textId="77777777" w:rsidR="00C962E1" w:rsidRDefault="00C962E1" w:rsidP="00CA2E58">
            <w:pPr>
              <w:pStyle w:val="TAC"/>
              <w:rPr>
                <w:ins w:id="168" w:author="马伟10042973" w:date="2022-11-04T20:06:00Z"/>
              </w:rPr>
            </w:pPr>
            <w:ins w:id="169" w:author="马伟10042973" w:date="2022-11-04T20:06:00Z">
              <w:r>
                <w:t>-85</w:t>
              </w:r>
            </w:ins>
          </w:p>
        </w:tc>
        <w:tc>
          <w:tcPr>
            <w:tcW w:w="992" w:type="dxa"/>
            <w:tcBorders>
              <w:top w:val="single" w:sz="4" w:space="0" w:color="auto"/>
              <w:left w:val="nil"/>
              <w:bottom w:val="single" w:sz="4" w:space="0" w:color="auto"/>
              <w:right w:val="single" w:sz="4" w:space="0" w:color="auto"/>
            </w:tcBorders>
            <w:vAlign w:val="center"/>
            <w:hideMark/>
          </w:tcPr>
          <w:p w14:paraId="2B1925EA" w14:textId="77777777" w:rsidR="00C962E1" w:rsidRDefault="00C962E1" w:rsidP="00CA2E58">
            <w:pPr>
              <w:pStyle w:val="TAC"/>
              <w:rPr>
                <w:ins w:id="170" w:author="马伟10042973" w:date="2022-11-04T20:06:00Z"/>
              </w:rPr>
            </w:pPr>
            <w:ins w:id="171" w:author="马伟10042973" w:date="2022-11-04T20:06:00Z">
              <w:r>
                <w:t>-</w:t>
              </w:r>
            </w:ins>
          </w:p>
        </w:tc>
        <w:tc>
          <w:tcPr>
            <w:tcW w:w="992" w:type="dxa"/>
            <w:tcBorders>
              <w:top w:val="single" w:sz="4" w:space="0" w:color="auto"/>
              <w:left w:val="nil"/>
              <w:bottom w:val="single" w:sz="4" w:space="0" w:color="auto"/>
              <w:right w:val="single" w:sz="4" w:space="0" w:color="auto"/>
            </w:tcBorders>
            <w:vAlign w:val="center"/>
            <w:hideMark/>
          </w:tcPr>
          <w:p w14:paraId="7ED05925" w14:textId="77777777" w:rsidR="00C962E1" w:rsidRDefault="00C962E1" w:rsidP="00CA2E58">
            <w:pPr>
              <w:pStyle w:val="TAC"/>
              <w:rPr>
                <w:ins w:id="172" w:author="马伟10042973" w:date="2022-11-04T20:06:00Z"/>
              </w:rPr>
            </w:pPr>
          </w:p>
        </w:tc>
        <w:tc>
          <w:tcPr>
            <w:tcW w:w="2870" w:type="dxa"/>
            <w:vMerge/>
            <w:tcBorders>
              <w:top w:val="nil"/>
              <w:left w:val="nil"/>
              <w:bottom w:val="single" w:sz="4" w:space="0" w:color="auto"/>
              <w:right w:val="single" w:sz="4" w:space="0" w:color="auto"/>
            </w:tcBorders>
            <w:vAlign w:val="center"/>
            <w:hideMark/>
          </w:tcPr>
          <w:p w14:paraId="19F8EA2A" w14:textId="77777777" w:rsidR="00C962E1" w:rsidRDefault="00C962E1" w:rsidP="00CA2E58">
            <w:pPr>
              <w:spacing w:after="0"/>
              <w:rPr>
                <w:ins w:id="173" w:author="马伟10042973" w:date="2022-11-04T20:06:00Z"/>
                <w:rFonts w:ascii="Arial" w:eastAsia="Times New Roman" w:hAnsi="Arial"/>
                <w:sz w:val="18"/>
                <w:szCs w:val="18"/>
              </w:rPr>
            </w:pPr>
          </w:p>
        </w:tc>
      </w:tr>
      <w:tr w:rsidR="00C962E1" w14:paraId="6C3D4C99" w14:textId="77777777" w:rsidTr="00CA2E58">
        <w:trPr>
          <w:jc w:val="center"/>
          <w:ins w:id="174" w:author="马伟10042973" w:date="2022-11-04T20:06:00Z"/>
        </w:trPr>
        <w:tc>
          <w:tcPr>
            <w:tcW w:w="459" w:type="dxa"/>
            <w:vMerge w:val="restart"/>
            <w:tcBorders>
              <w:top w:val="nil"/>
              <w:left w:val="single" w:sz="4" w:space="0" w:color="auto"/>
              <w:bottom w:val="single" w:sz="4" w:space="0" w:color="auto"/>
              <w:right w:val="single" w:sz="4" w:space="0" w:color="auto"/>
            </w:tcBorders>
            <w:vAlign w:val="center"/>
            <w:hideMark/>
          </w:tcPr>
          <w:p w14:paraId="01260749" w14:textId="77777777" w:rsidR="00C962E1" w:rsidRDefault="00C962E1" w:rsidP="00CA2E58">
            <w:pPr>
              <w:pStyle w:val="TAC"/>
              <w:rPr>
                <w:ins w:id="175" w:author="马伟10042973" w:date="2022-11-04T20:06:00Z"/>
              </w:rPr>
            </w:pPr>
            <w:ins w:id="176" w:author="马伟10042973" w:date="2022-11-04T20:06:00Z">
              <w:r>
                <w:t>T1</w:t>
              </w:r>
            </w:ins>
          </w:p>
        </w:tc>
        <w:tc>
          <w:tcPr>
            <w:tcW w:w="1417" w:type="dxa"/>
            <w:tcBorders>
              <w:top w:val="single" w:sz="4" w:space="0" w:color="auto"/>
              <w:left w:val="nil"/>
              <w:bottom w:val="single" w:sz="4" w:space="0" w:color="auto"/>
              <w:right w:val="single" w:sz="4" w:space="0" w:color="auto"/>
            </w:tcBorders>
            <w:vAlign w:val="center"/>
            <w:hideMark/>
          </w:tcPr>
          <w:p w14:paraId="2AF22482" w14:textId="77777777" w:rsidR="00C962E1" w:rsidRDefault="00C962E1" w:rsidP="00CA2E58">
            <w:pPr>
              <w:pStyle w:val="TAL"/>
              <w:rPr>
                <w:ins w:id="177" w:author="马伟10042973" w:date="2022-11-04T20:06:00Z"/>
              </w:rPr>
            </w:pPr>
            <w:ins w:id="178" w:author="马伟10042973" w:date="2022-11-04T20:06:00Z">
              <w:r>
                <w:t>Cell-specific RS EPRE</w:t>
              </w:r>
            </w:ins>
          </w:p>
        </w:tc>
        <w:tc>
          <w:tcPr>
            <w:tcW w:w="1134" w:type="dxa"/>
            <w:tcBorders>
              <w:top w:val="single" w:sz="4" w:space="0" w:color="auto"/>
              <w:left w:val="nil"/>
              <w:bottom w:val="single" w:sz="4" w:space="0" w:color="auto"/>
              <w:right w:val="single" w:sz="4" w:space="0" w:color="auto"/>
            </w:tcBorders>
            <w:vAlign w:val="center"/>
            <w:hideMark/>
          </w:tcPr>
          <w:p w14:paraId="266F506B" w14:textId="77777777" w:rsidR="00C962E1" w:rsidRDefault="00C962E1" w:rsidP="00CA2E58">
            <w:pPr>
              <w:pStyle w:val="TAC"/>
              <w:rPr>
                <w:ins w:id="179" w:author="马伟10042973" w:date="2022-11-04T20:06:00Z"/>
              </w:rPr>
            </w:pPr>
            <w:proofErr w:type="spellStart"/>
            <w:ins w:id="180" w:author="马伟10042973" w:date="2022-11-04T20:06:00Z">
              <w:r>
                <w:t>dBm</w:t>
              </w:r>
              <w:proofErr w:type="spellEnd"/>
              <w:r>
                <w:t>/15kHz</w:t>
              </w:r>
            </w:ins>
          </w:p>
        </w:tc>
        <w:tc>
          <w:tcPr>
            <w:tcW w:w="993" w:type="dxa"/>
            <w:tcBorders>
              <w:top w:val="single" w:sz="4" w:space="0" w:color="auto"/>
              <w:left w:val="nil"/>
              <w:bottom w:val="single" w:sz="4" w:space="0" w:color="auto"/>
              <w:right w:val="single" w:sz="4" w:space="0" w:color="auto"/>
            </w:tcBorders>
            <w:vAlign w:val="center"/>
            <w:hideMark/>
          </w:tcPr>
          <w:p w14:paraId="176CD8E6" w14:textId="77777777" w:rsidR="00C962E1" w:rsidRDefault="00C962E1" w:rsidP="00CA2E58">
            <w:pPr>
              <w:pStyle w:val="TAC"/>
              <w:rPr>
                <w:ins w:id="181" w:author="马伟10042973" w:date="2022-11-04T20:06:00Z"/>
              </w:rPr>
            </w:pPr>
            <w:ins w:id="182" w:author="马伟10042973" w:date="2022-11-04T20:06:00Z">
              <w:r>
                <w:t>-</w:t>
              </w:r>
            </w:ins>
          </w:p>
        </w:tc>
        <w:tc>
          <w:tcPr>
            <w:tcW w:w="992" w:type="dxa"/>
            <w:tcBorders>
              <w:top w:val="single" w:sz="4" w:space="0" w:color="auto"/>
              <w:left w:val="nil"/>
              <w:bottom w:val="single" w:sz="4" w:space="0" w:color="auto"/>
              <w:right w:val="single" w:sz="4" w:space="0" w:color="auto"/>
            </w:tcBorders>
            <w:vAlign w:val="center"/>
            <w:hideMark/>
          </w:tcPr>
          <w:p w14:paraId="45C9BE57" w14:textId="77777777" w:rsidR="00C962E1" w:rsidRDefault="00C962E1" w:rsidP="00CA2E58">
            <w:pPr>
              <w:pStyle w:val="TAC"/>
              <w:rPr>
                <w:ins w:id="183" w:author="马伟10042973" w:date="2022-11-04T20:06:00Z"/>
              </w:rPr>
            </w:pPr>
            <w:ins w:id="184" w:author="马伟10042973" w:date="2022-11-04T20:06:00Z">
              <w:r>
                <w:t>-91</w:t>
              </w:r>
            </w:ins>
          </w:p>
        </w:tc>
        <w:tc>
          <w:tcPr>
            <w:tcW w:w="992" w:type="dxa"/>
            <w:tcBorders>
              <w:top w:val="single" w:sz="4" w:space="0" w:color="auto"/>
              <w:left w:val="nil"/>
              <w:bottom w:val="single" w:sz="4" w:space="0" w:color="auto"/>
              <w:right w:val="single" w:sz="4" w:space="0" w:color="auto"/>
            </w:tcBorders>
            <w:vAlign w:val="center"/>
            <w:hideMark/>
          </w:tcPr>
          <w:p w14:paraId="6797FC70" w14:textId="77777777" w:rsidR="00C962E1" w:rsidRDefault="00C962E1" w:rsidP="00CA2E58">
            <w:pPr>
              <w:pStyle w:val="TAC"/>
              <w:rPr>
                <w:ins w:id="185" w:author="马伟10042973" w:date="2022-11-04T20:06:00Z"/>
              </w:rPr>
            </w:pPr>
            <w:ins w:id="186" w:author="马伟10042973" w:date="2022-11-04T20:06:00Z">
              <w:r>
                <w:t>-79</w:t>
              </w:r>
            </w:ins>
          </w:p>
        </w:tc>
        <w:tc>
          <w:tcPr>
            <w:tcW w:w="2870" w:type="dxa"/>
            <w:vMerge w:val="restart"/>
            <w:tcBorders>
              <w:top w:val="nil"/>
              <w:left w:val="nil"/>
              <w:bottom w:val="single" w:sz="4" w:space="0" w:color="auto"/>
              <w:right w:val="single" w:sz="4" w:space="0" w:color="auto"/>
            </w:tcBorders>
          </w:tcPr>
          <w:p w14:paraId="4CBC3B57" w14:textId="77777777" w:rsidR="00C962E1" w:rsidRDefault="00C962E1" w:rsidP="00CA2E58">
            <w:pPr>
              <w:pStyle w:val="TAL"/>
              <w:rPr>
                <w:ins w:id="187" w:author="马伟10042973" w:date="2022-11-04T20:06:00Z"/>
              </w:rPr>
            </w:pPr>
          </w:p>
        </w:tc>
      </w:tr>
      <w:tr w:rsidR="00C962E1" w14:paraId="497FC9E4" w14:textId="77777777" w:rsidTr="00CA2E58">
        <w:trPr>
          <w:jc w:val="center"/>
          <w:ins w:id="188" w:author="马伟10042973" w:date="2022-11-04T20:06:00Z"/>
        </w:trPr>
        <w:tc>
          <w:tcPr>
            <w:tcW w:w="459" w:type="dxa"/>
            <w:vMerge/>
            <w:tcBorders>
              <w:top w:val="nil"/>
              <w:left w:val="single" w:sz="4" w:space="0" w:color="auto"/>
              <w:bottom w:val="single" w:sz="4" w:space="0" w:color="auto"/>
              <w:right w:val="single" w:sz="4" w:space="0" w:color="auto"/>
            </w:tcBorders>
            <w:vAlign w:val="center"/>
            <w:hideMark/>
          </w:tcPr>
          <w:p w14:paraId="06B07B2D" w14:textId="77777777" w:rsidR="00C962E1" w:rsidRDefault="00C962E1" w:rsidP="00CA2E58">
            <w:pPr>
              <w:spacing w:after="0"/>
              <w:rPr>
                <w:ins w:id="189" w:author="马伟10042973" w:date="2022-11-04T20:06:00Z"/>
                <w:rFonts w:ascii="Arial" w:eastAsia="Times New Roman" w:hAnsi="Arial"/>
                <w:sz w:val="18"/>
                <w:szCs w:val="18"/>
              </w:rPr>
            </w:pPr>
          </w:p>
        </w:tc>
        <w:tc>
          <w:tcPr>
            <w:tcW w:w="1417" w:type="dxa"/>
            <w:tcBorders>
              <w:top w:val="single" w:sz="4" w:space="0" w:color="auto"/>
              <w:left w:val="nil"/>
              <w:bottom w:val="single" w:sz="4" w:space="0" w:color="auto"/>
              <w:right w:val="single" w:sz="4" w:space="0" w:color="auto"/>
            </w:tcBorders>
            <w:vAlign w:val="center"/>
            <w:hideMark/>
          </w:tcPr>
          <w:p w14:paraId="3B722EE9" w14:textId="77777777" w:rsidR="00C962E1" w:rsidRDefault="00C962E1" w:rsidP="00CA2E58">
            <w:pPr>
              <w:pStyle w:val="TAL"/>
              <w:rPr>
                <w:ins w:id="190" w:author="马伟10042973" w:date="2022-11-04T20:06:00Z"/>
              </w:rPr>
            </w:pPr>
            <w:ins w:id="191" w:author="马伟10042973" w:date="2022-11-04T20:06:00Z">
              <w:r>
                <w:t>SS/PBCH SSS EPRE</w:t>
              </w:r>
            </w:ins>
          </w:p>
        </w:tc>
        <w:tc>
          <w:tcPr>
            <w:tcW w:w="1134" w:type="dxa"/>
            <w:tcBorders>
              <w:top w:val="single" w:sz="4" w:space="0" w:color="auto"/>
              <w:left w:val="nil"/>
              <w:bottom w:val="single" w:sz="4" w:space="0" w:color="auto"/>
              <w:right w:val="single" w:sz="4" w:space="0" w:color="auto"/>
            </w:tcBorders>
            <w:vAlign w:val="center"/>
            <w:hideMark/>
          </w:tcPr>
          <w:p w14:paraId="267E7803" w14:textId="77777777" w:rsidR="00C962E1" w:rsidRDefault="00C962E1" w:rsidP="00CA2E58">
            <w:pPr>
              <w:pStyle w:val="TAC"/>
              <w:rPr>
                <w:ins w:id="192" w:author="马伟10042973" w:date="2022-11-04T20:06:00Z"/>
              </w:rPr>
            </w:pPr>
            <w:proofErr w:type="spellStart"/>
            <w:ins w:id="193" w:author="马伟10042973" w:date="2022-11-04T20:06:00Z">
              <w:r>
                <w:t>dBm</w:t>
              </w:r>
              <w:proofErr w:type="spellEnd"/>
              <w:r>
                <w:t>/SCS</w:t>
              </w:r>
            </w:ins>
          </w:p>
        </w:tc>
        <w:tc>
          <w:tcPr>
            <w:tcW w:w="993" w:type="dxa"/>
            <w:tcBorders>
              <w:top w:val="single" w:sz="4" w:space="0" w:color="auto"/>
              <w:left w:val="nil"/>
              <w:bottom w:val="single" w:sz="4" w:space="0" w:color="auto"/>
              <w:right w:val="single" w:sz="4" w:space="0" w:color="auto"/>
            </w:tcBorders>
            <w:vAlign w:val="center"/>
            <w:hideMark/>
          </w:tcPr>
          <w:p w14:paraId="5CCEDCFC" w14:textId="77777777" w:rsidR="00C962E1" w:rsidRDefault="00C962E1" w:rsidP="00CA2E58">
            <w:pPr>
              <w:pStyle w:val="TAC"/>
              <w:rPr>
                <w:ins w:id="194" w:author="马伟10042973" w:date="2022-11-04T20:06:00Z"/>
              </w:rPr>
            </w:pPr>
            <w:ins w:id="195" w:author="马伟10042973" w:date="2022-11-04T20:06:00Z">
              <w:r>
                <w:t>-85</w:t>
              </w:r>
            </w:ins>
          </w:p>
        </w:tc>
        <w:tc>
          <w:tcPr>
            <w:tcW w:w="992" w:type="dxa"/>
            <w:tcBorders>
              <w:top w:val="single" w:sz="4" w:space="0" w:color="auto"/>
              <w:left w:val="nil"/>
              <w:bottom w:val="single" w:sz="4" w:space="0" w:color="auto"/>
              <w:right w:val="single" w:sz="4" w:space="0" w:color="auto"/>
            </w:tcBorders>
            <w:vAlign w:val="center"/>
            <w:hideMark/>
          </w:tcPr>
          <w:p w14:paraId="07009DD8" w14:textId="77777777" w:rsidR="00C962E1" w:rsidRDefault="00C962E1" w:rsidP="00CA2E58">
            <w:pPr>
              <w:pStyle w:val="TAC"/>
              <w:rPr>
                <w:ins w:id="196" w:author="马伟10042973" w:date="2022-11-04T20:06:00Z"/>
              </w:rPr>
            </w:pPr>
            <w:ins w:id="197" w:author="马伟10042973" w:date="2022-11-04T20:06:00Z">
              <w:r>
                <w:t>-</w:t>
              </w:r>
            </w:ins>
          </w:p>
        </w:tc>
        <w:tc>
          <w:tcPr>
            <w:tcW w:w="992" w:type="dxa"/>
            <w:tcBorders>
              <w:top w:val="single" w:sz="4" w:space="0" w:color="auto"/>
              <w:left w:val="nil"/>
              <w:bottom w:val="single" w:sz="4" w:space="0" w:color="auto"/>
              <w:right w:val="single" w:sz="4" w:space="0" w:color="auto"/>
            </w:tcBorders>
            <w:vAlign w:val="center"/>
            <w:hideMark/>
          </w:tcPr>
          <w:p w14:paraId="3DB42955" w14:textId="77777777" w:rsidR="00C962E1" w:rsidRDefault="00C962E1" w:rsidP="00CA2E58">
            <w:pPr>
              <w:pStyle w:val="TAC"/>
              <w:rPr>
                <w:ins w:id="198" w:author="马伟10042973" w:date="2022-11-04T20:06:00Z"/>
              </w:rPr>
            </w:pPr>
            <w:ins w:id="199" w:author="马伟10042973" w:date="2022-11-04T20:06:00Z">
              <w:r>
                <w:t>-</w:t>
              </w:r>
            </w:ins>
          </w:p>
        </w:tc>
        <w:tc>
          <w:tcPr>
            <w:tcW w:w="2870" w:type="dxa"/>
            <w:vMerge/>
            <w:tcBorders>
              <w:top w:val="nil"/>
              <w:left w:val="nil"/>
              <w:bottom w:val="single" w:sz="4" w:space="0" w:color="auto"/>
              <w:right w:val="single" w:sz="4" w:space="0" w:color="auto"/>
            </w:tcBorders>
            <w:vAlign w:val="center"/>
            <w:hideMark/>
          </w:tcPr>
          <w:p w14:paraId="43A26EC1" w14:textId="77777777" w:rsidR="00C962E1" w:rsidRDefault="00C962E1" w:rsidP="00CA2E58">
            <w:pPr>
              <w:spacing w:after="0"/>
              <w:rPr>
                <w:ins w:id="200" w:author="马伟10042973" w:date="2022-11-04T20:06:00Z"/>
                <w:rFonts w:ascii="Arial" w:eastAsia="Times New Roman" w:hAnsi="Arial"/>
                <w:sz w:val="18"/>
                <w:szCs w:val="18"/>
              </w:rPr>
            </w:pPr>
          </w:p>
        </w:tc>
      </w:tr>
    </w:tbl>
    <w:p w14:paraId="4670F942" w14:textId="77777777" w:rsidR="00C962E1" w:rsidRDefault="00C962E1" w:rsidP="00C962E1">
      <w:pPr>
        <w:rPr>
          <w:ins w:id="201" w:author="马伟10042973" w:date="2022-11-04T20:06:00Z"/>
        </w:rPr>
      </w:pPr>
      <w:ins w:id="202" w:author="马伟10042973" w:date="2022-11-04T20:06:00Z">
        <w:r>
          <w:t xml:space="preserve"> </w:t>
        </w:r>
      </w:ins>
    </w:p>
    <w:p w14:paraId="7717331D" w14:textId="77777777" w:rsidR="00C962E1" w:rsidRDefault="00C962E1" w:rsidP="00C962E1">
      <w:pPr>
        <w:pStyle w:val="TH"/>
        <w:rPr>
          <w:ins w:id="203" w:author="马伟10042973" w:date="2022-11-04T20:06:00Z"/>
          <w:rFonts w:eastAsia="MS Gothic"/>
        </w:rPr>
      </w:pPr>
      <w:ins w:id="204" w:author="马伟10042973" w:date="2022-11-04T20:06:00Z">
        <w:r>
          <w:t>Table 8.2.3.14.3.3.2-2: Time instances of cell power level and parameter changes for OTA test environment</w:t>
        </w:r>
      </w:ins>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1417"/>
        <w:gridCol w:w="1134"/>
        <w:gridCol w:w="993"/>
        <w:gridCol w:w="992"/>
        <w:gridCol w:w="992"/>
        <w:gridCol w:w="2870"/>
      </w:tblGrid>
      <w:tr w:rsidR="00C962E1" w14:paraId="397FF594" w14:textId="77777777" w:rsidTr="00CA2E58">
        <w:trPr>
          <w:jc w:val="center"/>
          <w:ins w:id="205" w:author="马伟10042973" w:date="2022-11-04T20:06:00Z"/>
        </w:trPr>
        <w:tc>
          <w:tcPr>
            <w:tcW w:w="459" w:type="dxa"/>
            <w:tcBorders>
              <w:top w:val="single" w:sz="4" w:space="0" w:color="auto"/>
              <w:left w:val="single" w:sz="4" w:space="0" w:color="auto"/>
              <w:bottom w:val="single" w:sz="4" w:space="0" w:color="auto"/>
              <w:right w:val="single" w:sz="4" w:space="0" w:color="auto"/>
            </w:tcBorders>
          </w:tcPr>
          <w:p w14:paraId="5010CD14" w14:textId="77777777" w:rsidR="00C962E1" w:rsidRDefault="00C962E1" w:rsidP="00CA2E58">
            <w:pPr>
              <w:keepNext/>
              <w:keepLines/>
              <w:widowControl w:val="0"/>
              <w:spacing w:after="0"/>
              <w:jc w:val="center"/>
              <w:rPr>
                <w:ins w:id="206" w:author="马伟10042973" w:date="2022-11-04T20:06:00Z"/>
                <w:rFonts w:ascii="Arial" w:eastAsia="Times New Roman" w:hAnsi="Arial"/>
                <w:b/>
                <w:bCs/>
                <w:sz w:val="18"/>
                <w:szCs w:val="18"/>
              </w:rPr>
            </w:pPr>
          </w:p>
        </w:tc>
        <w:tc>
          <w:tcPr>
            <w:tcW w:w="1417" w:type="dxa"/>
            <w:tcBorders>
              <w:top w:val="single" w:sz="4" w:space="0" w:color="auto"/>
              <w:left w:val="nil"/>
              <w:bottom w:val="single" w:sz="4" w:space="0" w:color="auto"/>
              <w:right w:val="single" w:sz="4" w:space="0" w:color="auto"/>
            </w:tcBorders>
            <w:hideMark/>
          </w:tcPr>
          <w:p w14:paraId="2F9867AF" w14:textId="77777777" w:rsidR="00C962E1" w:rsidRDefault="00C962E1" w:rsidP="00CA2E58">
            <w:pPr>
              <w:pStyle w:val="TAH"/>
              <w:rPr>
                <w:ins w:id="207" w:author="马伟10042973" w:date="2022-11-04T20:06:00Z"/>
                <w:rFonts w:eastAsia="Times New Roman"/>
                <w:bCs/>
                <w:szCs w:val="18"/>
              </w:rPr>
            </w:pPr>
            <w:ins w:id="208" w:author="马伟10042973" w:date="2022-11-04T20:06:00Z">
              <w:r>
                <w:t>Parameter</w:t>
              </w:r>
            </w:ins>
          </w:p>
        </w:tc>
        <w:tc>
          <w:tcPr>
            <w:tcW w:w="1134" w:type="dxa"/>
            <w:tcBorders>
              <w:top w:val="single" w:sz="4" w:space="0" w:color="auto"/>
              <w:left w:val="nil"/>
              <w:bottom w:val="single" w:sz="4" w:space="0" w:color="auto"/>
              <w:right w:val="single" w:sz="4" w:space="0" w:color="auto"/>
            </w:tcBorders>
            <w:hideMark/>
          </w:tcPr>
          <w:p w14:paraId="04CE823D" w14:textId="77777777" w:rsidR="00C962E1" w:rsidRDefault="00C962E1" w:rsidP="00CA2E58">
            <w:pPr>
              <w:pStyle w:val="TAH"/>
              <w:rPr>
                <w:ins w:id="209" w:author="马伟10042973" w:date="2022-11-04T20:06:00Z"/>
              </w:rPr>
            </w:pPr>
            <w:ins w:id="210" w:author="马伟10042973" w:date="2022-11-04T20:06:00Z">
              <w:r>
                <w:t>Unit</w:t>
              </w:r>
            </w:ins>
          </w:p>
        </w:tc>
        <w:tc>
          <w:tcPr>
            <w:tcW w:w="993" w:type="dxa"/>
            <w:tcBorders>
              <w:top w:val="single" w:sz="4" w:space="0" w:color="auto"/>
              <w:left w:val="nil"/>
              <w:bottom w:val="single" w:sz="4" w:space="0" w:color="auto"/>
              <w:right w:val="single" w:sz="4" w:space="0" w:color="auto"/>
            </w:tcBorders>
            <w:hideMark/>
          </w:tcPr>
          <w:p w14:paraId="01671397" w14:textId="77777777" w:rsidR="00C962E1" w:rsidRDefault="00C962E1" w:rsidP="00CA2E58">
            <w:pPr>
              <w:pStyle w:val="TAH"/>
              <w:rPr>
                <w:ins w:id="211" w:author="马伟10042973" w:date="2022-11-04T20:06:00Z"/>
              </w:rPr>
            </w:pPr>
            <w:ins w:id="212" w:author="马伟10042973" w:date="2022-11-04T20:06:00Z">
              <w:r>
                <w:t>NR Cell 1</w:t>
              </w:r>
            </w:ins>
          </w:p>
        </w:tc>
        <w:tc>
          <w:tcPr>
            <w:tcW w:w="992" w:type="dxa"/>
            <w:tcBorders>
              <w:top w:val="single" w:sz="4" w:space="0" w:color="auto"/>
              <w:left w:val="nil"/>
              <w:bottom w:val="single" w:sz="4" w:space="0" w:color="auto"/>
              <w:right w:val="single" w:sz="4" w:space="0" w:color="auto"/>
            </w:tcBorders>
            <w:hideMark/>
          </w:tcPr>
          <w:p w14:paraId="6A672886" w14:textId="77777777" w:rsidR="00C962E1" w:rsidRDefault="00C962E1" w:rsidP="00CA2E58">
            <w:pPr>
              <w:pStyle w:val="TAH"/>
              <w:rPr>
                <w:ins w:id="213" w:author="马伟10042973" w:date="2022-11-04T20:06:00Z"/>
              </w:rPr>
            </w:pPr>
            <w:ins w:id="214" w:author="马伟10042973" w:date="2022-11-04T20:06:00Z">
              <w:r>
                <w:t>E-UTRA Cell 1</w:t>
              </w:r>
            </w:ins>
          </w:p>
        </w:tc>
        <w:tc>
          <w:tcPr>
            <w:tcW w:w="992" w:type="dxa"/>
            <w:tcBorders>
              <w:top w:val="single" w:sz="4" w:space="0" w:color="auto"/>
              <w:left w:val="nil"/>
              <w:bottom w:val="single" w:sz="4" w:space="0" w:color="auto"/>
              <w:right w:val="single" w:sz="4" w:space="0" w:color="auto"/>
            </w:tcBorders>
            <w:hideMark/>
          </w:tcPr>
          <w:p w14:paraId="128A7E04" w14:textId="77777777" w:rsidR="00C962E1" w:rsidRDefault="00C962E1" w:rsidP="00CA2E58">
            <w:pPr>
              <w:pStyle w:val="TAH"/>
              <w:rPr>
                <w:ins w:id="215" w:author="马伟10042973" w:date="2022-11-04T20:06:00Z"/>
              </w:rPr>
            </w:pPr>
            <w:ins w:id="216" w:author="马伟10042973" w:date="2022-11-04T20:06:00Z">
              <w:r>
                <w:t>E-UTRA Cell 2</w:t>
              </w:r>
            </w:ins>
          </w:p>
        </w:tc>
        <w:tc>
          <w:tcPr>
            <w:tcW w:w="2870" w:type="dxa"/>
            <w:tcBorders>
              <w:top w:val="single" w:sz="4" w:space="0" w:color="auto"/>
              <w:left w:val="nil"/>
              <w:bottom w:val="single" w:sz="4" w:space="0" w:color="auto"/>
              <w:right w:val="single" w:sz="4" w:space="0" w:color="auto"/>
            </w:tcBorders>
            <w:hideMark/>
          </w:tcPr>
          <w:p w14:paraId="66111C85" w14:textId="77777777" w:rsidR="00C962E1" w:rsidRDefault="00C962E1" w:rsidP="00CA2E58">
            <w:pPr>
              <w:pStyle w:val="TAH"/>
              <w:rPr>
                <w:ins w:id="217" w:author="马伟10042973" w:date="2022-11-04T20:06:00Z"/>
              </w:rPr>
            </w:pPr>
            <w:ins w:id="218" w:author="马伟10042973" w:date="2022-11-04T20:06:00Z">
              <w:r>
                <w:t>Remark</w:t>
              </w:r>
            </w:ins>
          </w:p>
        </w:tc>
      </w:tr>
      <w:tr w:rsidR="00C962E1" w14:paraId="16521FBE" w14:textId="77777777" w:rsidTr="00CA2E58">
        <w:trPr>
          <w:jc w:val="center"/>
          <w:ins w:id="219" w:author="马伟10042973" w:date="2022-11-04T20:06:00Z"/>
        </w:trPr>
        <w:tc>
          <w:tcPr>
            <w:tcW w:w="459" w:type="dxa"/>
            <w:vMerge w:val="restart"/>
            <w:tcBorders>
              <w:top w:val="nil"/>
              <w:left w:val="single" w:sz="4" w:space="0" w:color="auto"/>
              <w:bottom w:val="single" w:sz="4" w:space="0" w:color="auto"/>
              <w:right w:val="single" w:sz="4" w:space="0" w:color="auto"/>
            </w:tcBorders>
            <w:vAlign w:val="center"/>
            <w:hideMark/>
          </w:tcPr>
          <w:p w14:paraId="7CFD11BE" w14:textId="77777777" w:rsidR="00C962E1" w:rsidRDefault="00C962E1" w:rsidP="00CA2E58">
            <w:pPr>
              <w:pStyle w:val="TAC"/>
              <w:rPr>
                <w:ins w:id="220" w:author="马伟10042973" w:date="2022-11-04T20:06:00Z"/>
              </w:rPr>
            </w:pPr>
            <w:ins w:id="221" w:author="马伟10042973" w:date="2022-11-04T20:06:00Z">
              <w:r>
                <w:t>T0</w:t>
              </w:r>
            </w:ins>
          </w:p>
        </w:tc>
        <w:tc>
          <w:tcPr>
            <w:tcW w:w="1417" w:type="dxa"/>
            <w:tcBorders>
              <w:top w:val="single" w:sz="4" w:space="0" w:color="auto"/>
              <w:left w:val="nil"/>
              <w:bottom w:val="single" w:sz="4" w:space="0" w:color="auto"/>
              <w:right w:val="single" w:sz="4" w:space="0" w:color="auto"/>
            </w:tcBorders>
            <w:vAlign w:val="center"/>
            <w:hideMark/>
          </w:tcPr>
          <w:p w14:paraId="139EA435" w14:textId="77777777" w:rsidR="00C962E1" w:rsidRDefault="00C962E1" w:rsidP="00CA2E58">
            <w:pPr>
              <w:pStyle w:val="TAL"/>
              <w:rPr>
                <w:ins w:id="222" w:author="马伟10042973" w:date="2022-11-04T20:06:00Z"/>
              </w:rPr>
            </w:pPr>
            <w:ins w:id="223" w:author="马伟10042973" w:date="2022-11-04T20:06:00Z">
              <w:r>
                <w:t>Cell-specific RS EPRE</w:t>
              </w:r>
            </w:ins>
          </w:p>
        </w:tc>
        <w:tc>
          <w:tcPr>
            <w:tcW w:w="1134" w:type="dxa"/>
            <w:tcBorders>
              <w:top w:val="single" w:sz="4" w:space="0" w:color="auto"/>
              <w:left w:val="nil"/>
              <w:bottom w:val="single" w:sz="4" w:space="0" w:color="auto"/>
              <w:right w:val="single" w:sz="4" w:space="0" w:color="auto"/>
            </w:tcBorders>
            <w:vAlign w:val="center"/>
            <w:hideMark/>
          </w:tcPr>
          <w:p w14:paraId="480E343C" w14:textId="77777777" w:rsidR="00C962E1" w:rsidRDefault="00C962E1" w:rsidP="00CA2E58">
            <w:pPr>
              <w:pStyle w:val="TAC"/>
              <w:rPr>
                <w:ins w:id="224" w:author="马伟10042973" w:date="2022-11-04T20:06:00Z"/>
              </w:rPr>
            </w:pPr>
            <w:proofErr w:type="spellStart"/>
            <w:ins w:id="225" w:author="马伟10042973" w:date="2022-11-04T20:06:00Z">
              <w:r>
                <w:t>dBm</w:t>
              </w:r>
              <w:proofErr w:type="spellEnd"/>
              <w:r>
                <w:t>/15kHz</w:t>
              </w:r>
            </w:ins>
          </w:p>
        </w:tc>
        <w:tc>
          <w:tcPr>
            <w:tcW w:w="993" w:type="dxa"/>
            <w:tcBorders>
              <w:top w:val="single" w:sz="4" w:space="0" w:color="auto"/>
              <w:left w:val="nil"/>
              <w:bottom w:val="single" w:sz="4" w:space="0" w:color="auto"/>
              <w:right w:val="single" w:sz="4" w:space="0" w:color="auto"/>
            </w:tcBorders>
            <w:vAlign w:val="center"/>
            <w:hideMark/>
          </w:tcPr>
          <w:p w14:paraId="63F6B75D" w14:textId="77777777" w:rsidR="00C962E1" w:rsidRDefault="00C962E1" w:rsidP="00CA2E58">
            <w:pPr>
              <w:pStyle w:val="TAC"/>
              <w:rPr>
                <w:ins w:id="226" w:author="马伟10042973" w:date="2022-11-04T20:06:00Z"/>
              </w:rPr>
            </w:pPr>
            <w:ins w:id="227" w:author="马伟10042973" w:date="2022-11-04T20:06:00Z">
              <w:r>
                <w:t>-</w:t>
              </w:r>
            </w:ins>
          </w:p>
        </w:tc>
        <w:tc>
          <w:tcPr>
            <w:tcW w:w="992" w:type="dxa"/>
            <w:tcBorders>
              <w:top w:val="single" w:sz="4" w:space="0" w:color="auto"/>
              <w:left w:val="nil"/>
              <w:bottom w:val="single" w:sz="4" w:space="0" w:color="auto"/>
              <w:right w:val="single" w:sz="4" w:space="0" w:color="auto"/>
            </w:tcBorders>
            <w:vAlign w:val="center"/>
            <w:hideMark/>
          </w:tcPr>
          <w:p w14:paraId="0AE55543" w14:textId="77777777" w:rsidR="00C962E1" w:rsidRDefault="00C962E1" w:rsidP="00CA2E58">
            <w:pPr>
              <w:pStyle w:val="TAC"/>
              <w:rPr>
                <w:ins w:id="228" w:author="马伟10042973" w:date="2022-11-04T20:06:00Z"/>
              </w:rPr>
            </w:pPr>
            <w:ins w:id="229" w:author="马伟10042973" w:date="2022-11-04T20:06:00Z">
              <w:r>
                <w:t>FFS</w:t>
              </w:r>
            </w:ins>
          </w:p>
        </w:tc>
        <w:tc>
          <w:tcPr>
            <w:tcW w:w="992" w:type="dxa"/>
            <w:tcBorders>
              <w:top w:val="single" w:sz="4" w:space="0" w:color="auto"/>
              <w:left w:val="nil"/>
              <w:bottom w:val="single" w:sz="4" w:space="0" w:color="auto"/>
              <w:right w:val="single" w:sz="4" w:space="0" w:color="auto"/>
            </w:tcBorders>
            <w:vAlign w:val="center"/>
            <w:hideMark/>
          </w:tcPr>
          <w:p w14:paraId="1B04A317" w14:textId="77777777" w:rsidR="00C962E1" w:rsidRDefault="00C962E1" w:rsidP="00CA2E58">
            <w:pPr>
              <w:pStyle w:val="TAC"/>
              <w:rPr>
                <w:ins w:id="230" w:author="马伟10042973" w:date="2022-11-04T20:06:00Z"/>
              </w:rPr>
            </w:pPr>
            <w:ins w:id="231" w:author="马伟10042973" w:date="2022-11-04T20:06:00Z">
              <w:r>
                <w:t>FFS</w:t>
              </w:r>
            </w:ins>
          </w:p>
        </w:tc>
        <w:tc>
          <w:tcPr>
            <w:tcW w:w="2870" w:type="dxa"/>
            <w:vMerge w:val="restart"/>
            <w:tcBorders>
              <w:top w:val="nil"/>
              <w:left w:val="nil"/>
              <w:bottom w:val="single" w:sz="4" w:space="0" w:color="auto"/>
              <w:right w:val="single" w:sz="4" w:space="0" w:color="auto"/>
            </w:tcBorders>
          </w:tcPr>
          <w:p w14:paraId="1BF1623B" w14:textId="77777777" w:rsidR="00C962E1" w:rsidRDefault="00C962E1" w:rsidP="00CA2E58">
            <w:pPr>
              <w:pStyle w:val="TAL"/>
              <w:rPr>
                <w:ins w:id="232" w:author="马伟10042973" w:date="2022-11-04T20:06:00Z"/>
              </w:rPr>
            </w:pPr>
          </w:p>
        </w:tc>
      </w:tr>
      <w:tr w:rsidR="00C962E1" w14:paraId="41CFA2E9" w14:textId="77777777" w:rsidTr="00CA2E58">
        <w:trPr>
          <w:jc w:val="center"/>
          <w:ins w:id="233" w:author="马伟10042973" w:date="2022-11-04T20:06:00Z"/>
        </w:trPr>
        <w:tc>
          <w:tcPr>
            <w:tcW w:w="459" w:type="dxa"/>
            <w:vMerge/>
            <w:tcBorders>
              <w:top w:val="nil"/>
              <w:left w:val="single" w:sz="4" w:space="0" w:color="auto"/>
              <w:bottom w:val="single" w:sz="4" w:space="0" w:color="auto"/>
              <w:right w:val="single" w:sz="4" w:space="0" w:color="auto"/>
            </w:tcBorders>
            <w:vAlign w:val="center"/>
            <w:hideMark/>
          </w:tcPr>
          <w:p w14:paraId="6798793D" w14:textId="77777777" w:rsidR="00C962E1" w:rsidRDefault="00C962E1" w:rsidP="00CA2E58">
            <w:pPr>
              <w:spacing w:after="0"/>
              <w:rPr>
                <w:ins w:id="234" w:author="马伟10042973" w:date="2022-11-04T20:06:00Z"/>
                <w:rFonts w:ascii="Arial" w:eastAsia="Times New Roman" w:hAnsi="Arial"/>
                <w:sz w:val="18"/>
                <w:szCs w:val="18"/>
              </w:rPr>
            </w:pPr>
          </w:p>
        </w:tc>
        <w:tc>
          <w:tcPr>
            <w:tcW w:w="1417" w:type="dxa"/>
            <w:tcBorders>
              <w:top w:val="single" w:sz="4" w:space="0" w:color="auto"/>
              <w:left w:val="nil"/>
              <w:bottom w:val="single" w:sz="4" w:space="0" w:color="auto"/>
              <w:right w:val="single" w:sz="4" w:space="0" w:color="auto"/>
            </w:tcBorders>
            <w:vAlign w:val="center"/>
            <w:hideMark/>
          </w:tcPr>
          <w:p w14:paraId="5F70025C" w14:textId="77777777" w:rsidR="00C962E1" w:rsidRDefault="00C962E1" w:rsidP="00CA2E58">
            <w:pPr>
              <w:pStyle w:val="TAL"/>
              <w:rPr>
                <w:ins w:id="235" w:author="马伟10042973" w:date="2022-11-04T20:06:00Z"/>
              </w:rPr>
            </w:pPr>
            <w:ins w:id="236" w:author="马伟10042973" w:date="2022-11-04T20:06:00Z">
              <w:r>
                <w:t>SS/PBCH SSS EPRE</w:t>
              </w:r>
            </w:ins>
          </w:p>
        </w:tc>
        <w:tc>
          <w:tcPr>
            <w:tcW w:w="1134" w:type="dxa"/>
            <w:tcBorders>
              <w:top w:val="single" w:sz="4" w:space="0" w:color="auto"/>
              <w:left w:val="nil"/>
              <w:bottom w:val="single" w:sz="4" w:space="0" w:color="auto"/>
              <w:right w:val="single" w:sz="4" w:space="0" w:color="auto"/>
            </w:tcBorders>
            <w:vAlign w:val="center"/>
            <w:hideMark/>
          </w:tcPr>
          <w:p w14:paraId="67175E28" w14:textId="77777777" w:rsidR="00C962E1" w:rsidRDefault="00C962E1" w:rsidP="00CA2E58">
            <w:pPr>
              <w:pStyle w:val="TAC"/>
              <w:rPr>
                <w:ins w:id="237" w:author="马伟10042973" w:date="2022-11-04T20:06:00Z"/>
              </w:rPr>
            </w:pPr>
            <w:ins w:id="238" w:author="马伟10042973" w:date="2022-11-04T20:06:00Z">
              <w:r>
                <w:t>[</w:t>
              </w:r>
              <w:proofErr w:type="spellStart"/>
              <w:r>
                <w:t>dBm</w:t>
              </w:r>
              <w:proofErr w:type="spellEnd"/>
              <w:r>
                <w:t>/SCS]</w:t>
              </w:r>
            </w:ins>
          </w:p>
        </w:tc>
        <w:tc>
          <w:tcPr>
            <w:tcW w:w="993" w:type="dxa"/>
            <w:tcBorders>
              <w:top w:val="single" w:sz="4" w:space="0" w:color="auto"/>
              <w:left w:val="nil"/>
              <w:bottom w:val="single" w:sz="4" w:space="0" w:color="auto"/>
              <w:right w:val="single" w:sz="4" w:space="0" w:color="auto"/>
            </w:tcBorders>
            <w:vAlign w:val="center"/>
            <w:hideMark/>
          </w:tcPr>
          <w:p w14:paraId="06842377" w14:textId="77777777" w:rsidR="00C962E1" w:rsidRDefault="00C962E1" w:rsidP="00CA2E58">
            <w:pPr>
              <w:pStyle w:val="TAC"/>
              <w:rPr>
                <w:ins w:id="239" w:author="马伟10042973" w:date="2022-11-04T20:06:00Z"/>
              </w:rPr>
            </w:pPr>
            <w:ins w:id="240" w:author="马伟10042973" w:date="2022-11-04T20:06:00Z">
              <w:r>
                <w:t>FFS</w:t>
              </w:r>
            </w:ins>
          </w:p>
        </w:tc>
        <w:tc>
          <w:tcPr>
            <w:tcW w:w="992" w:type="dxa"/>
            <w:tcBorders>
              <w:top w:val="single" w:sz="4" w:space="0" w:color="auto"/>
              <w:left w:val="nil"/>
              <w:bottom w:val="single" w:sz="4" w:space="0" w:color="auto"/>
              <w:right w:val="single" w:sz="4" w:space="0" w:color="auto"/>
            </w:tcBorders>
            <w:vAlign w:val="center"/>
          </w:tcPr>
          <w:p w14:paraId="1651342C" w14:textId="77777777" w:rsidR="00C962E1" w:rsidRDefault="00C962E1" w:rsidP="00CA2E58">
            <w:pPr>
              <w:pStyle w:val="TAC"/>
              <w:rPr>
                <w:ins w:id="241" w:author="马伟10042973" w:date="2022-11-04T20:06:00Z"/>
              </w:rPr>
            </w:pPr>
            <w:ins w:id="242" w:author="马伟10042973" w:date="2022-11-04T20:06:00Z">
              <w:r>
                <w:t>-</w:t>
              </w:r>
            </w:ins>
          </w:p>
        </w:tc>
        <w:tc>
          <w:tcPr>
            <w:tcW w:w="992" w:type="dxa"/>
            <w:tcBorders>
              <w:top w:val="single" w:sz="4" w:space="0" w:color="auto"/>
              <w:left w:val="nil"/>
              <w:bottom w:val="single" w:sz="4" w:space="0" w:color="auto"/>
              <w:right w:val="single" w:sz="4" w:space="0" w:color="auto"/>
            </w:tcBorders>
            <w:vAlign w:val="center"/>
            <w:hideMark/>
          </w:tcPr>
          <w:p w14:paraId="444B2858" w14:textId="77777777" w:rsidR="00C962E1" w:rsidRDefault="00C962E1" w:rsidP="00CA2E58">
            <w:pPr>
              <w:pStyle w:val="TAC"/>
              <w:rPr>
                <w:ins w:id="243" w:author="马伟10042973" w:date="2022-11-04T20:06:00Z"/>
              </w:rPr>
            </w:pPr>
            <w:ins w:id="244" w:author="马伟10042973" w:date="2022-11-04T20:06:00Z">
              <w:r>
                <w:t>-</w:t>
              </w:r>
            </w:ins>
          </w:p>
        </w:tc>
        <w:tc>
          <w:tcPr>
            <w:tcW w:w="2870" w:type="dxa"/>
            <w:vMerge/>
            <w:tcBorders>
              <w:top w:val="nil"/>
              <w:left w:val="nil"/>
              <w:bottom w:val="single" w:sz="4" w:space="0" w:color="auto"/>
              <w:right w:val="single" w:sz="4" w:space="0" w:color="auto"/>
            </w:tcBorders>
            <w:vAlign w:val="center"/>
            <w:hideMark/>
          </w:tcPr>
          <w:p w14:paraId="12577FD4" w14:textId="77777777" w:rsidR="00C962E1" w:rsidRDefault="00C962E1" w:rsidP="00CA2E58">
            <w:pPr>
              <w:spacing w:after="0"/>
              <w:rPr>
                <w:ins w:id="245" w:author="马伟10042973" w:date="2022-11-04T20:06:00Z"/>
                <w:rFonts w:ascii="Arial" w:eastAsia="Times New Roman" w:hAnsi="Arial"/>
                <w:sz w:val="18"/>
                <w:szCs w:val="18"/>
              </w:rPr>
            </w:pPr>
          </w:p>
        </w:tc>
      </w:tr>
      <w:tr w:rsidR="00C962E1" w14:paraId="27D2066A" w14:textId="77777777" w:rsidTr="00CA2E58">
        <w:trPr>
          <w:jc w:val="center"/>
          <w:ins w:id="246" w:author="马伟10042973" w:date="2022-11-04T20:06:00Z"/>
        </w:trPr>
        <w:tc>
          <w:tcPr>
            <w:tcW w:w="459" w:type="dxa"/>
            <w:vMerge w:val="restart"/>
            <w:tcBorders>
              <w:top w:val="nil"/>
              <w:left w:val="single" w:sz="4" w:space="0" w:color="auto"/>
              <w:bottom w:val="single" w:sz="4" w:space="0" w:color="auto"/>
              <w:right w:val="single" w:sz="4" w:space="0" w:color="auto"/>
            </w:tcBorders>
            <w:vAlign w:val="center"/>
            <w:hideMark/>
          </w:tcPr>
          <w:p w14:paraId="55A995A4" w14:textId="77777777" w:rsidR="00C962E1" w:rsidRDefault="00C962E1" w:rsidP="00CA2E58">
            <w:pPr>
              <w:pStyle w:val="TAC"/>
              <w:rPr>
                <w:ins w:id="247" w:author="马伟10042973" w:date="2022-11-04T20:06:00Z"/>
              </w:rPr>
            </w:pPr>
            <w:ins w:id="248" w:author="马伟10042973" w:date="2022-11-04T20:06:00Z">
              <w:r>
                <w:t>T1</w:t>
              </w:r>
            </w:ins>
          </w:p>
        </w:tc>
        <w:tc>
          <w:tcPr>
            <w:tcW w:w="1417" w:type="dxa"/>
            <w:tcBorders>
              <w:top w:val="single" w:sz="4" w:space="0" w:color="auto"/>
              <w:left w:val="nil"/>
              <w:bottom w:val="single" w:sz="4" w:space="0" w:color="auto"/>
              <w:right w:val="single" w:sz="4" w:space="0" w:color="auto"/>
            </w:tcBorders>
            <w:vAlign w:val="center"/>
            <w:hideMark/>
          </w:tcPr>
          <w:p w14:paraId="65DE9BFA" w14:textId="77777777" w:rsidR="00C962E1" w:rsidRDefault="00C962E1" w:rsidP="00CA2E58">
            <w:pPr>
              <w:pStyle w:val="TAL"/>
              <w:rPr>
                <w:ins w:id="249" w:author="马伟10042973" w:date="2022-11-04T20:06:00Z"/>
              </w:rPr>
            </w:pPr>
            <w:ins w:id="250" w:author="马伟10042973" w:date="2022-11-04T20:06:00Z">
              <w:r>
                <w:t>Cell-specific RS EPRE</w:t>
              </w:r>
            </w:ins>
          </w:p>
        </w:tc>
        <w:tc>
          <w:tcPr>
            <w:tcW w:w="1134" w:type="dxa"/>
            <w:tcBorders>
              <w:top w:val="single" w:sz="4" w:space="0" w:color="auto"/>
              <w:left w:val="nil"/>
              <w:bottom w:val="single" w:sz="4" w:space="0" w:color="auto"/>
              <w:right w:val="single" w:sz="4" w:space="0" w:color="auto"/>
            </w:tcBorders>
            <w:vAlign w:val="center"/>
            <w:hideMark/>
          </w:tcPr>
          <w:p w14:paraId="2812B923" w14:textId="77777777" w:rsidR="00C962E1" w:rsidRDefault="00C962E1" w:rsidP="00CA2E58">
            <w:pPr>
              <w:pStyle w:val="TAC"/>
              <w:rPr>
                <w:ins w:id="251" w:author="马伟10042973" w:date="2022-11-04T20:06:00Z"/>
              </w:rPr>
            </w:pPr>
            <w:proofErr w:type="spellStart"/>
            <w:ins w:id="252" w:author="马伟10042973" w:date="2022-11-04T20:06:00Z">
              <w:r>
                <w:t>dBm</w:t>
              </w:r>
              <w:proofErr w:type="spellEnd"/>
              <w:r>
                <w:t>/15kHz</w:t>
              </w:r>
            </w:ins>
          </w:p>
        </w:tc>
        <w:tc>
          <w:tcPr>
            <w:tcW w:w="993" w:type="dxa"/>
            <w:tcBorders>
              <w:top w:val="single" w:sz="4" w:space="0" w:color="auto"/>
              <w:left w:val="nil"/>
              <w:bottom w:val="single" w:sz="4" w:space="0" w:color="auto"/>
              <w:right w:val="single" w:sz="4" w:space="0" w:color="auto"/>
            </w:tcBorders>
            <w:vAlign w:val="center"/>
            <w:hideMark/>
          </w:tcPr>
          <w:p w14:paraId="71553C18" w14:textId="77777777" w:rsidR="00C962E1" w:rsidRDefault="00C962E1" w:rsidP="00CA2E58">
            <w:pPr>
              <w:pStyle w:val="TAC"/>
              <w:rPr>
                <w:ins w:id="253" w:author="马伟10042973" w:date="2022-11-04T20:06:00Z"/>
              </w:rPr>
            </w:pPr>
            <w:ins w:id="254" w:author="马伟10042973" w:date="2022-11-04T20:06:00Z">
              <w:r>
                <w:t>-</w:t>
              </w:r>
            </w:ins>
          </w:p>
        </w:tc>
        <w:tc>
          <w:tcPr>
            <w:tcW w:w="992" w:type="dxa"/>
            <w:tcBorders>
              <w:top w:val="single" w:sz="4" w:space="0" w:color="auto"/>
              <w:left w:val="nil"/>
              <w:bottom w:val="single" w:sz="4" w:space="0" w:color="auto"/>
              <w:right w:val="single" w:sz="4" w:space="0" w:color="auto"/>
            </w:tcBorders>
            <w:vAlign w:val="center"/>
          </w:tcPr>
          <w:p w14:paraId="6DEF5063" w14:textId="77777777" w:rsidR="00C962E1" w:rsidRDefault="00C962E1" w:rsidP="00CA2E58">
            <w:pPr>
              <w:pStyle w:val="TAC"/>
              <w:rPr>
                <w:ins w:id="255" w:author="马伟10042973" w:date="2022-11-04T20:06:00Z"/>
              </w:rPr>
            </w:pPr>
            <w:ins w:id="256" w:author="马伟10042973" w:date="2022-11-04T20:06:00Z">
              <w:r>
                <w:t>FFS</w:t>
              </w:r>
            </w:ins>
          </w:p>
        </w:tc>
        <w:tc>
          <w:tcPr>
            <w:tcW w:w="992" w:type="dxa"/>
            <w:tcBorders>
              <w:top w:val="single" w:sz="4" w:space="0" w:color="auto"/>
              <w:left w:val="nil"/>
              <w:bottom w:val="single" w:sz="4" w:space="0" w:color="auto"/>
              <w:right w:val="single" w:sz="4" w:space="0" w:color="auto"/>
            </w:tcBorders>
            <w:vAlign w:val="center"/>
            <w:hideMark/>
          </w:tcPr>
          <w:p w14:paraId="10EBE6EB" w14:textId="77777777" w:rsidR="00C962E1" w:rsidRDefault="00C962E1" w:rsidP="00CA2E58">
            <w:pPr>
              <w:pStyle w:val="TAC"/>
              <w:rPr>
                <w:ins w:id="257" w:author="马伟10042973" w:date="2022-11-04T20:06:00Z"/>
              </w:rPr>
            </w:pPr>
            <w:ins w:id="258" w:author="马伟10042973" w:date="2022-11-04T20:06:00Z">
              <w:r>
                <w:t>FFS</w:t>
              </w:r>
            </w:ins>
          </w:p>
        </w:tc>
        <w:tc>
          <w:tcPr>
            <w:tcW w:w="2870" w:type="dxa"/>
            <w:vMerge w:val="restart"/>
            <w:tcBorders>
              <w:top w:val="nil"/>
              <w:left w:val="nil"/>
              <w:bottom w:val="single" w:sz="4" w:space="0" w:color="auto"/>
              <w:right w:val="single" w:sz="4" w:space="0" w:color="auto"/>
            </w:tcBorders>
          </w:tcPr>
          <w:p w14:paraId="45069013" w14:textId="77777777" w:rsidR="00C962E1" w:rsidRDefault="00C962E1" w:rsidP="00CA2E58">
            <w:pPr>
              <w:pStyle w:val="TAL"/>
              <w:rPr>
                <w:ins w:id="259" w:author="马伟10042973" w:date="2022-11-04T20:06:00Z"/>
              </w:rPr>
            </w:pPr>
          </w:p>
        </w:tc>
      </w:tr>
      <w:tr w:rsidR="00C962E1" w14:paraId="315E923A" w14:textId="77777777" w:rsidTr="00CA2E58">
        <w:trPr>
          <w:jc w:val="center"/>
          <w:ins w:id="260" w:author="马伟10042973" w:date="2022-11-04T20:06:00Z"/>
        </w:trPr>
        <w:tc>
          <w:tcPr>
            <w:tcW w:w="459" w:type="dxa"/>
            <w:vMerge/>
            <w:tcBorders>
              <w:top w:val="nil"/>
              <w:left w:val="single" w:sz="4" w:space="0" w:color="auto"/>
              <w:bottom w:val="single" w:sz="4" w:space="0" w:color="auto"/>
              <w:right w:val="single" w:sz="4" w:space="0" w:color="auto"/>
            </w:tcBorders>
            <w:vAlign w:val="center"/>
            <w:hideMark/>
          </w:tcPr>
          <w:p w14:paraId="3F4CDE5C" w14:textId="77777777" w:rsidR="00C962E1" w:rsidRDefault="00C962E1" w:rsidP="00CA2E58">
            <w:pPr>
              <w:spacing w:after="0"/>
              <w:rPr>
                <w:ins w:id="261" w:author="马伟10042973" w:date="2022-11-04T20:06:00Z"/>
                <w:rFonts w:ascii="Arial" w:eastAsia="Times New Roman" w:hAnsi="Arial"/>
                <w:sz w:val="18"/>
                <w:szCs w:val="18"/>
              </w:rPr>
            </w:pPr>
          </w:p>
        </w:tc>
        <w:tc>
          <w:tcPr>
            <w:tcW w:w="1417" w:type="dxa"/>
            <w:tcBorders>
              <w:top w:val="single" w:sz="4" w:space="0" w:color="auto"/>
              <w:left w:val="nil"/>
              <w:bottom w:val="single" w:sz="4" w:space="0" w:color="auto"/>
              <w:right w:val="single" w:sz="4" w:space="0" w:color="auto"/>
            </w:tcBorders>
            <w:vAlign w:val="center"/>
            <w:hideMark/>
          </w:tcPr>
          <w:p w14:paraId="02FB3EB3" w14:textId="77777777" w:rsidR="00C962E1" w:rsidRDefault="00C962E1" w:rsidP="00CA2E58">
            <w:pPr>
              <w:pStyle w:val="TAL"/>
              <w:rPr>
                <w:ins w:id="262" w:author="马伟10042973" w:date="2022-11-04T20:06:00Z"/>
              </w:rPr>
            </w:pPr>
            <w:ins w:id="263" w:author="马伟10042973" w:date="2022-11-04T20:06:00Z">
              <w:r>
                <w:t>SS/PBCH SSS EPRE</w:t>
              </w:r>
            </w:ins>
          </w:p>
        </w:tc>
        <w:tc>
          <w:tcPr>
            <w:tcW w:w="1134" w:type="dxa"/>
            <w:tcBorders>
              <w:top w:val="single" w:sz="4" w:space="0" w:color="auto"/>
              <w:left w:val="nil"/>
              <w:bottom w:val="single" w:sz="4" w:space="0" w:color="auto"/>
              <w:right w:val="single" w:sz="4" w:space="0" w:color="auto"/>
            </w:tcBorders>
            <w:vAlign w:val="center"/>
            <w:hideMark/>
          </w:tcPr>
          <w:p w14:paraId="7BA1133E" w14:textId="77777777" w:rsidR="00C962E1" w:rsidRDefault="00C962E1" w:rsidP="00CA2E58">
            <w:pPr>
              <w:pStyle w:val="TAC"/>
              <w:rPr>
                <w:ins w:id="264" w:author="马伟10042973" w:date="2022-11-04T20:06:00Z"/>
              </w:rPr>
            </w:pPr>
            <w:ins w:id="265" w:author="马伟10042973" w:date="2022-11-04T20:06:00Z">
              <w:r>
                <w:t>[</w:t>
              </w:r>
              <w:proofErr w:type="spellStart"/>
              <w:r>
                <w:t>dBm</w:t>
              </w:r>
              <w:proofErr w:type="spellEnd"/>
              <w:r>
                <w:t>/SCS]</w:t>
              </w:r>
            </w:ins>
          </w:p>
        </w:tc>
        <w:tc>
          <w:tcPr>
            <w:tcW w:w="993" w:type="dxa"/>
            <w:tcBorders>
              <w:top w:val="single" w:sz="4" w:space="0" w:color="auto"/>
              <w:left w:val="nil"/>
              <w:bottom w:val="single" w:sz="4" w:space="0" w:color="auto"/>
              <w:right w:val="single" w:sz="4" w:space="0" w:color="auto"/>
            </w:tcBorders>
            <w:vAlign w:val="center"/>
            <w:hideMark/>
          </w:tcPr>
          <w:p w14:paraId="6D6C36E5" w14:textId="77777777" w:rsidR="00C962E1" w:rsidRDefault="00C962E1" w:rsidP="00CA2E58">
            <w:pPr>
              <w:pStyle w:val="TAC"/>
              <w:rPr>
                <w:ins w:id="266" w:author="马伟10042973" w:date="2022-11-04T20:06:00Z"/>
              </w:rPr>
            </w:pPr>
            <w:ins w:id="267" w:author="马伟10042973" w:date="2022-11-04T20:06:00Z">
              <w:r>
                <w:t>FFS</w:t>
              </w:r>
            </w:ins>
          </w:p>
        </w:tc>
        <w:tc>
          <w:tcPr>
            <w:tcW w:w="992" w:type="dxa"/>
            <w:tcBorders>
              <w:top w:val="single" w:sz="4" w:space="0" w:color="auto"/>
              <w:left w:val="nil"/>
              <w:bottom w:val="single" w:sz="4" w:space="0" w:color="auto"/>
              <w:right w:val="single" w:sz="4" w:space="0" w:color="auto"/>
            </w:tcBorders>
            <w:vAlign w:val="center"/>
          </w:tcPr>
          <w:p w14:paraId="6B82EC65" w14:textId="77777777" w:rsidR="00C962E1" w:rsidRDefault="00C962E1" w:rsidP="00CA2E58">
            <w:pPr>
              <w:pStyle w:val="TAC"/>
              <w:rPr>
                <w:ins w:id="268" w:author="马伟10042973" w:date="2022-11-04T20:06:00Z"/>
              </w:rPr>
            </w:pPr>
            <w:ins w:id="269" w:author="马伟10042973" w:date="2022-11-04T20:06:00Z">
              <w:r>
                <w:t>-</w:t>
              </w:r>
            </w:ins>
          </w:p>
        </w:tc>
        <w:tc>
          <w:tcPr>
            <w:tcW w:w="992" w:type="dxa"/>
            <w:tcBorders>
              <w:top w:val="single" w:sz="4" w:space="0" w:color="auto"/>
              <w:left w:val="nil"/>
              <w:bottom w:val="single" w:sz="4" w:space="0" w:color="auto"/>
              <w:right w:val="single" w:sz="4" w:space="0" w:color="auto"/>
            </w:tcBorders>
            <w:vAlign w:val="center"/>
            <w:hideMark/>
          </w:tcPr>
          <w:p w14:paraId="18B3CC9D" w14:textId="77777777" w:rsidR="00C962E1" w:rsidRDefault="00C962E1" w:rsidP="00CA2E58">
            <w:pPr>
              <w:pStyle w:val="TAC"/>
              <w:rPr>
                <w:ins w:id="270" w:author="马伟10042973" w:date="2022-11-04T20:06:00Z"/>
              </w:rPr>
            </w:pPr>
            <w:ins w:id="271" w:author="马伟10042973" w:date="2022-11-04T20:06:00Z">
              <w:r>
                <w:t>-</w:t>
              </w:r>
            </w:ins>
          </w:p>
        </w:tc>
        <w:tc>
          <w:tcPr>
            <w:tcW w:w="2870" w:type="dxa"/>
            <w:vMerge/>
            <w:tcBorders>
              <w:top w:val="nil"/>
              <w:left w:val="nil"/>
              <w:bottom w:val="single" w:sz="4" w:space="0" w:color="auto"/>
              <w:right w:val="single" w:sz="4" w:space="0" w:color="auto"/>
            </w:tcBorders>
            <w:vAlign w:val="center"/>
            <w:hideMark/>
          </w:tcPr>
          <w:p w14:paraId="44BD687E" w14:textId="77777777" w:rsidR="00C962E1" w:rsidRDefault="00C962E1" w:rsidP="00CA2E58">
            <w:pPr>
              <w:spacing w:after="0"/>
              <w:rPr>
                <w:ins w:id="272" w:author="马伟10042973" w:date="2022-11-04T20:06:00Z"/>
                <w:rFonts w:ascii="Arial" w:eastAsia="Times New Roman" w:hAnsi="Arial"/>
                <w:sz w:val="18"/>
                <w:szCs w:val="18"/>
              </w:rPr>
            </w:pPr>
          </w:p>
        </w:tc>
      </w:tr>
    </w:tbl>
    <w:p w14:paraId="141C767E" w14:textId="77777777" w:rsidR="00C962E1" w:rsidRDefault="00C962E1" w:rsidP="00C962E1">
      <w:pPr>
        <w:rPr>
          <w:ins w:id="273" w:author="马伟10042973" w:date="2022-11-04T20:06:00Z"/>
        </w:rPr>
      </w:pPr>
      <w:ins w:id="274" w:author="马伟10042973" w:date="2022-11-04T20:06:00Z">
        <w:r>
          <w:t xml:space="preserve"> </w:t>
        </w:r>
      </w:ins>
    </w:p>
    <w:p w14:paraId="22FA74D3" w14:textId="77777777" w:rsidR="00C962E1" w:rsidRDefault="00C962E1" w:rsidP="00C962E1">
      <w:pPr>
        <w:pStyle w:val="TH"/>
        <w:rPr>
          <w:ins w:id="275" w:author="马伟10042973" w:date="2022-11-04T20:06:00Z"/>
        </w:rPr>
      </w:pPr>
      <w:ins w:id="276" w:author="马伟10042973" w:date="2022-11-04T20:06:00Z">
        <w:r>
          <w:t>Table 8.2.3.14.3.3.2-3: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C962E1" w14:paraId="01C1F6E9" w14:textId="77777777" w:rsidTr="00CA2E58">
        <w:trPr>
          <w:ins w:id="277" w:author="马伟10042973" w:date="2022-11-04T20:06:00Z"/>
        </w:trPr>
        <w:tc>
          <w:tcPr>
            <w:tcW w:w="648" w:type="dxa"/>
            <w:tcBorders>
              <w:top w:val="single" w:sz="4" w:space="0" w:color="auto"/>
              <w:left w:val="single" w:sz="4" w:space="0" w:color="auto"/>
              <w:bottom w:val="nil"/>
              <w:right w:val="single" w:sz="4" w:space="0" w:color="auto"/>
            </w:tcBorders>
            <w:hideMark/>
          </w:tcPr>
          <w:p w14:paraId="7D608D34" w14:textId="77777777" w:rsidR="00C962E1" w:rsidRDefault="00C962E1" w:rsidP="00CA2E58">
            <w:pPr>
              <w:pStyle w:val="TAH"/>
              <w:rPr>
                <w:ins w:id="278" w:author="马伟10042973" w:date="2022-11-04T20:06:00Z"/>
              </w:rPr>
            </w:pPr>
            <w:ins w:id="279" w:author="马伟10042973" w:date="2022-11-04T20:06:00Z">
              <w:r>
                <w:t>St</w:t>
              </w:r>
            </w:ins>
          </w:p>
        </w:tc>
        <w:tc>
          <w:tcPr>
            <w:tcW w:w="3969" w:type="dxa"/>
            <w:tcBorders>
              <w:top w:val="single" w:sz="4" w:space="0" w:color="auto"/>
              <w:left w:val="nil"/>
              <w:bottom w:val="nil"/>
              <w:right w:val="single" w:sz="4" w:space="0" w:color="auto"/>
            </w:tcBorders>
            <w:hideMark/>
          </w:tcPr>
          <w:p w14:paraId="7C15F9D3" w14:textId="77777777" w:rsidR="00C962E1" w:rsidRDefault="00C962E1" w:rsidP="00CA2E58">
            <w:pPr>
              <w:pStyle w:val="TAH"/>
              <w:rPr>
                <w:ins w:id="280" w:author="马伟10042973" w:date="2022-11-04T20:06:00Z"/>
              </w:rPr>
            </w:pPr>
            <w:ins w:id="281" w:author="马伟10042973" w:date="2022-11-04T20:06:00Z">
              <w:r>
                <w:t>Procedure</w:t>
              </w:r>
            </w:ins>
          </w:p>
        </w:tc>
        <w:tc>
          <w:tcPr>
            <w:tcW w:w="3686" w:type="dxa"/>
            <w:gridSpan w:val="2"/>
            <w:tcBorders>
              <w:top w:val="single" w:sz="4" w:space="0" w:color="auto"/>
              <w:left w:val="nil"/>
              <w:bottom w:val="single" w:sz="4" w:space="0" w:color="auto"/>
              <w:right w:val="single" w:sz="4" w:space="0" w:color="auto"/>
            </w:tcBorders>
            <w:hideMark/>
          </w:tcPr>
          <w:p w14:paraId="721E1041" w14:textId="77777777" w:rsidR="00C962E1" w:rsidRDefault="00C962E1" w:rsidP="00CA2E58">
            <w:pPr>
              <w:pStyle w:val="TAH"/>
              <w:rPr>
                <w:ins w:id="282" w:author="马伟10042973" w:date="2022-11-04T20:06:00Z"/>
              </w:rPr>
            </w:pPr>
            <w:ins w:id="283" w:author="马伟10042973" w:date="2022-11-04T20:06:00Z">
              <w:r>
                <w:t>Message Sequence</w:t>
              </w:r>
            </w:ins>
          </w:p>
        </w:tc>
        <w:tc>
          <w:tcPr>
            <w:tcW w:w="567" w:type="dxa"/>
            <w:tcBorders>
              <w:top w:val="single" w:sz="4" w:space="0" w:color="auto"/>
              <w:left w:val="nil"/>
              <w:bottom w:val="nil"/>
              <w:right w:val="single" w:sz="4" w:space="0" w:color="auto"/>
            </w:tcBorders>
            <w:hideMark/>
          </w:tcPr>
          <w:p w14:paraId="06629084" w14:textId="77777777" w:rsidR="00C962E1" w:rsidRDefault="00C962E1" w:rsidP="00CA2E58">
            <w:pPr>
              <w:pStyle w:val="TAH"/>
              <w:rPr>
                <w:ins w:id="284" w:author="马伟10042973" w:date="2022-11-04T20:06:00Z"/>
              </w:rPr>
            </w:pPr>
            <w:ins w:id="285" w:author="马伟10042973" w:date="2022-11-04T20:06:00Z">
              <w:r>
                <w:t>TP</w:t>
              </w:r>
            </w:ins>
          </w:p>
        </w:tc>
        <w:tc>
          <w:tcPr>
            <w:tcW w:w="892" w:type="dxa"/>
            <w:tcBorders>
              <w:top w:val="single" w:sz="4" w:space="0" w:color="auto"/>
              <w:left w:val="nil"/>
              <w:bottom w:val="nil"/>
              <w:right w:val="single" w:sz="4" w:space="0" w:color="auto"/>
            </w:tcBorders>
            <w:hideMark/>
          </w:tcPr>
          <w:p w14:paraId="0E4ED805" w14:textId="77777777" w:rsidR="00C962E1" w:rsidRDefault="00C962E1" w:rsidP="00CA2E58">
            <w:pPr>
              <w:pStyle w:val="TAH"/>
              <w:rPr>
                <w:ins w:id="286" w:author="马伟10042973" w:date="2022-11-04T20:06:00Z"/>
              </w:rPr>
            </w:pPr>
            <w:ins w:id="287" w:author="马伟10042973" w:date="2022-11-04T20:06:00Z">
              <w:r>
                <w:t>Verdict</w:t>
              </w:r>
            </w:ins>
          </w:p>
        </w:tc>
      </w:tr>
      <w:tr w:rsidR="00C962E1" w14:paraId="1CC6D315" w14:textId="77777777" w:rsidTr="00CA2E58">
        <w:trPr>
          <w:ins w:id="288" w:author="马伟10042973" w:date="2022-11-04T20:06:00Z"/>
        </w:trPr>
        <w:tc>
          <w:tcPr>
            <w:tcW w:w="648" w:type="dxa"/>
            <w:tcBorders>
              <w:top w:val="nil"/>
              <w:left w:val="single" w:sz="4" w:space="0" w:color="auto"/>
              <w:bottom w:val="single" w:sz="4" w:space="0" w:color="auto"/>
              <w:right w:val="single" w:sz="4" w:space="0" w:color="auto"/>
            </w:tcBorders>
          </w:tcPr>
          <w:p w14:paraId="0929F9E0" w14:textId="77777777" w:rsidR="00C962E1" w:rsidRDefault="00C962E1" w:rsidP="00CA2E58">
            <w:pPr>
              <w:pStyle w:val="TAH"/>
              <w:rPr>
                <w:ins w:id="289" w:author="马伟10042973" w:date="2022-11-04T20:06:00Z"/>
              </w:rPr>
            </w:pPr>
          </w:p>
        </w:tc>
        <w:tc>
          <w:tcPr>
            <w:tcW w:w="3969" w:type="dxa"/>
            <w:tcBorders>
              <w:top w:val="nil"/>
              <w:left w:val="nil"/>
              <w:bottom w:val="single" w:sz="4" w:space="0" w:color="auto"/>
              <w:right w:val="single" w:sz="4" w:space="0" w:color="auto"/>
            </w:tcBorders>
          </w:tcPr>
          <w:p w14:paraId="2A63C6D1" w14:textId="77777777" w:rsidR="00C962E1" w:rsidRDefault="00C962E1" w:rsidP="00CA2E58">
            <w:pPr>
              <w:pStyle w:val="TAH"/>
              <w:rPr>
                <w:ins w:id="290" w:author="马伟10042973" w:date="2022-11-04T20:06:00Z"/>
              </w:rPr>
            </w:pPr>
          </w:p>
        </w:tc>
        <w:tc>
          <w:tcPr>
            <w:tcW w:w="709" w:type="dxa"/>
            <w:tcBorders>
              <w:top w:val="single" w:sz="4" w:space="0" w:color="auto"/>
              <w:left w:val="nil"/>
              <w:bottom w:val="single" w:sz="4" w:space="0" w:color="auto"/>
              <w:right w:val="single" w:sz="4" w:space="0" w:color="auto"/>
            </w:tcBorders>
            <w:hideMark/>
          </w:tcPr>
          <w:p w14:paraId="50CF127D" w14:textId="77777777" w:rsidR="00C962E1" w:rsidRDefault="00C962E1" w:rsidP="00CA2E58">
            <w:pPr>
              <w:pStyle w:val="TAH"/>
              <w:rPr>
                <w:ins w:id="291" w:author="马伟10042973" w:date="2022-11-04T20:06:00Z"/>
              </w:rPr>
            </w:pPr>
            <w:ins w:id="292" w:author="马伟10042973" w:date="2022-11-04T20:06:00Z">
              <w:r>
                <w:t>U - S</w:t>
              </w:r>
            </w:ins>
          </w:p>
        </w:tc>
        <w:tc>
          <w:tcPr>
            <w:tcW w:w="2977" w:type="dxa"/>
            <w:tcBorders>
              <w:top w:val="single" w:sz="4" w:space="0" w:color="auto"/>
              <w:left w:val="nil"/>
              <w:bottom w:val="single" w:sz="4" w:space="0" w:color="auto"/>
              <w:right w:val="single" w:sz="4" w:space="0" w:color="auto"/>
            </w:tcBorders>
            <w:hideMark/>
          </w:tcPr>
          <w:p w14:paraId="33051672" w14:textId="77777777" w:rsidR="00C962E1" w:rsidRDefault="00C962E1" w:rsidP="00CA2E58">
            <w:pPr>
              <w:pStyle w:val="TAH"/>
              <w:rPr>
                <w:ins w:id="293" w:author="马伟10042973" w:date="2022-11-04T20:06:00Z"/>
              </w:rPr>
            </w:pPr>
            <w:ins w:id="294" w:author="马伟10042973" w:date="2022-11-04T20:06:00Z">
              <w:r>
                <w:t>Message</w:t>
              </w:r>
            </w:ins>
          </w:p>
        </w:tc>
        <w:tc>
          <w:tcPr>
            <w:tcW w:w="567" w:type="dxa"/>
            <w:tcBorders>
              <w:top w:val="nil"/>
              <w:left w:val="nil"/>
              <w:bottom w:val="single" w:sz="4" w:space="0" w:color="auto"/>
              <w:right w:val="single" w:sz="4" w:space="0" w:color="auto"/>
            </w:tcBorders>
          </w:tcPr>
          <w:p w14:paraId="653AEB14" w14:textId="77777777" w:rsidR="00C962E1" w:rsidRDefault="00C962E1" w:rsidP="00CA2E58">
            <w:pPr>
              <w:pStyle w:val="TAH"/>
              <w:rPr>
                <w:ins w:id="295" w:author="马伟10042973" w:date="2022-11-04T20:06:00Z"/>
              </w:rPr>
            </w:pPr>
          </w:p>
        </w:tc>
        <w:tc>
          <w:tcPr>
            <w:tcW w:w="892" w:type="dxa"/>
            <w:tcBorders>
              <w:top w:val="nil"/>
              <w:left w:val="nil"/>
              <w:bottom w:val="single" w:sz="4" w:space="0" w:color="auto"/>
              <w:right w:val="single" w:sz="4" w:space="0" w:color="auto"/>
            </w:tcBorders>
          </w:tcPr>
          <w:p w14:paraId="20594C0A" w14:textId="77777777" w:rsidR="00C962E1" w:rsidRDefault="00C962E1" w:rsidP="00CA2E58">
            <w:pPr>
              <w:pStyle w:val="TAH"/>
              <w:rPr>
                <w:ins w:id="296" w:author="马伟10042973" w:date="2022-11-04T20:06:00Z"/>
              </w:rPr>
            </w:pPr>
          </w:p>
        </w:tc>
      </w:tr>
      <w:tr w:rsidR="00C962E1" w14:paraId="24679BA1" w14:textId="77777777" w:rsidTr="00CA2E58">
        <w:trPr>
          <w:ins w:id="297" w:author="马伟10042973" w:date="2022-11-04T20:06:00Z"/>
        </w:trPr>
        <w:tc>
          <w:tcPr>
            <w:tcW w:w="648" w:type="dxa"/>
            <w:tcBorders>
              <w:top w:val="single" w:sz="4" w:space="0" w:color="auto"/>
              <w:left w:val="single" w:sz="4" w:space="0" w:color="auto"/>
              <w:bottom w:val="single" w:sz="4" w:space="0" w:color="auto"/>
              <w:right w:val="single" w:sz="4" w:space="0" w:color="auto"/>
            </w:tcBorders>
            <w:hideMark/>
          </w:tcPr>
          <w:p w14:paraId="129C8FFE" w14:textId="77777777" w:rsidR="00C962E1" w:rsidRDefault="00C962E1" w:rsidP="00CA2E58">
            <w:pPr>
              <w:pStyle w:val="TAC"/>
              <w:rPr>
                <w:ins w:id="298" w:author="马伟10042973" w:date="2022-11-04T20:06:00Z"/>
              </w:rPr>
            </w:pPr>
            <w:ins w:id="299" w:author="马伟10042973" w:date="2022-11-04T20:06:00Z">
              <w:r>
                <w:t>1</w:t>
              </w:r>
            </w:ins>
          </w:p>
        </w:tc>
        <w:tc>
          <w:tcPr>
            <w:tcW w:w="3969" w:type="dxa"/>
            <w:tcBorders>
              <w:top w:val="single" w:sz="4" w:space="0" w:color="auto"/>
              <w:left w:val="nil"/>
              <w:bottom w:val="single" w:sz="4" w:space="0" w:color="auto"/>
              <w:right w:val="single" w:sz="4" w:space="0" w:color="auto"/>
            </w:tcBorders>
            <w:hideMark/>
          </w:tcPr>
          <w:p w14:paraId="1B4CC211" w14:textId="77777777" w:rsidR="00C962E1" w:rsidRDefault="00C962E1" w:rsidP="00CA2E58">
            <w:pPr>
              <w:pStyle w:val="TAL"/>
              <w:rPr>
                <w:ins w:id="300" w:author="马伟10042973" w:date="2022-11-04T20:06:00Z"/>
              </w:rPr>
            </w:pPr>
            <w:ins w:id="301" w:author="马伟10042973" w:date="2022-11-04T20:06:00Z">
              <w:r>
                <w:t>SS re-adjusts the cell-specific reference signal level according to row "T1" 8.2.3.14.3.3.2-1 or 8.2.3.14.3.3.2-2 depending upon whether NR cell is configured on FR1 or FR2 band respectively.</w:t>
              </w:r>
            </w:ins>
          </w:p>
        </w:tc>
        <w:tc>
          <w:tcPr>
            <w:tcW w:w="709" w:type="dxa"/>
            <w:tcBorders>
              <w:top w:val="single" w:sz="4" w:space="0" w:color="auto"/>
              <w:left w:val="nil"/>
              <w:bottom w:val="single" w:sz="4" w:space="0" w:color="auto"/>
              <w:right w:val="single" w:sz="4" w:space="0" w:color="auto"/>
            </w:tcBorders>
            <w:hideMark/>
          </w:tcPr>
          <w:p w14:paraId="6ABDC1E4" w14:textId="77777777" w:rsidR="00C962E1" w:rsidRDefault="00C962E1" w:rsidP="00CA2E58">
            <w:pPr>
              <w:pStyle w:val="TAC"/>
              <w:rPr>
                <w:ins w:id="302" w:author="马伟10042973" w:date="2022-11-04T20:06:00Z"/>
              </w:rPr>
            </w:pPr>
            <w:ins w:id="303" w:author="马伟10042973" w:date="2022-11-04T20:06:00Z">
              <w:r>
                <w:t>-</w:t>
              </w:r>
            </w:ins>
          </w:p>
        </w:tc>
        <w:tc>
          <w:tcPr>
            <w:tcW w:w="2977" w:type="dxa"/>
            <w:tcBorders>
              <w:top w:val="single" w:sz="4" w:space="0" w:color="auto"/>
              <w:left w:val="nil"/>
              <w:bottom w:val="single" w:sz="4" w:space="0" w:color="auto"/>
              <w:right w:val="single" w:sz="4" w:space="0" w:color="auto"/>
            </w:tcBorders>
            <w:hideMark/>
          </w:tcPr>
          <w:p w14:paraId="0CC43F1E" w14:textId="77777777" w:rsidR="00C962E1" w:rsidRDefault="00C962E1" w:rsidP="00CA2E58">
            <w:pPr>
              <w:pStyle w:val="TAL"/>
              <w:rPr>
                <w:ins w:id="304" w:author="马伟10042973" w:date="2022-11-04T20:06:00Z"/>
                <w:i/>
                <w:iCs/>
              </w:rPr>
            </w:pPr>
            <w:ins w:id="305" w:author="马伟10042973" w:date="2022-11-04T20:06:00Z">
              <w:r>
                <w:t>-</w:t>
              </w:r>
            </w:ins>
          </w:p>
        </w:tc>
        <w:tc>
          <w:tcPr>
            <w:tcW w:w="567" w:type="dxa"/>
            <w:tcBorders>
              <w:top w:val="single" w:sz="4" w:space="0" w:color="auto"/>
              <w:left w:val="nil"/>
              <w:bottom w:val="single" w:sz="4" w:space="0" w:color="auto"/>
              <w:right w:val="single" w:sz="4" w:space="0" w:color="auto"/>
            </w:tcBorders>
            <w:hideMark/>
          </w:tcPr>
          <w:p w14:paraId="5FB61BF7" w14:textId="77777777" w:rsidR="00C962E1" w:rsidRDefault="00C962E1" w:rsidP="00CA2E58">
            <w:pPr>
              <w:pStyle w:val="TAC"/>
              <w:rPr>
                <w:ins w:id="306" w:author="马伟10042973" w:date="2022-11-04T20:06:00Z"/>
              </w:rPr>
            </w:pPr>
            <w:ins w:id="307" w:author="马伟10042973" w:date="2022-11-04T20:06:00Z">
              <w:r>
                <w:t>-</w:t>
              </w:r>
            </w:ins>
          </w:p>
        </w:tc>
        <w:tc>
          <w:tcPr>
            <w:tcW w:w="892" w:type="dxa"/>
            <w:tcBorders>
              <w:top w:val="single" w:sz="4" w:space="0" w:color="auto"/>
              <w:left w:val="nil"/>
              <w:bottom w:val="single" w:sz="4" w:space="0" w:color="auto"/>
              <w:right w:val="single" w:sz="4" w:space="0" w:color="auto"/>
            </w:tcBorders>
            <w:hideMark/>
          </w:tcPr>
          <w:p w14:paraId="685BCA2A" w14:textId="77777777" w:rsidR="00C962E1" w:rsidRDefault="00C962E1" w:rsidP="00CA2E58">
            <w:pPr>
              <w:pStyle w:val="TAC"/>
              <w:rPr>
                <w:ins w:id="308" w:author="马伟10042973" w:date="2022-11-04T20:06:00Z"/>
              </w:rPr>
            </w:pPr>
            <w:ins w:id="309" w:author="马伟10042973" w:date="2022-11-04T20:06:00Z">
              <w:r>
                <w:t>-</w:t>
              </w:r>
            </w:ins>
          </w:p>
        </w:tc>
      </w:tr>
      <w:tr w:rsidR="00C962E1" w14:paraId="1BAC7848" w14:textId="77777777" w:rsidTr="00CA2E58">
        <w:trPr>
          <w:ins w:id="310" w:author="马伟10042973" w:date="2022-11-04T20:06:00Z"/>
        </w:trPr>
        <w:tc>
          <w:tcPr>
            <w:tcW w:w="648" w:type="dxa"/>
            <w:tcBorders>
              <w:top w:val="single" w:sz="4" w:space="0" w:color="auto"/>
              <w:left w:val="single" w:sz="4" w:space="0" w:color="auto"/>
              <w:bottom w:val="single" w:sz="4" w:space="0" w:color="auto"/>
              <w:right w:val="single" w:sz="4" w:space="0" w:color="auto"/>
            </w:tcBorders>
            <w:hideMark/>
          </w:tcPr>
          <w:p w14:paraId="35CA3852" w14:textId="77777777" w:rsidR="00C962E1" w:rsidRDefault="00C962E1" w:rsidP="00CA2E58">
            <w:pPr>
              <w:pStyle w:val="TAC"/>
              <w:rPr>
                <w:ins w:id="311" w:author="马伟10042973" w:date="2022-11-04T20:06:00Z"/>
              </w:rPr>
            </w:pPr>
            <w:ins w:id="312" w:author="马伟10042973" w:date="2022-11-04T20:06:00Z">
              <w:r>
                <w:t>2</w:t>
              </w:r>
            </w:ins>
          </w:p>
        </w:tc>
        <w:tc>
          <w:tcPr>
            <w:tcW w:w="3969" w:type="dxa"/>
            <w:tcBorders>
              <w:top w:val="single" w:sz="4" w:space="0" w:color="auto"/>
              <w:left w:val="nil"/>
              <w:bottom w:val="single" w:sz="4" w:space="0" w:color="auto"/>
              <w:right w:val="single" w:sz="4" w:space="0" w:color="auto"/>
            </w:tcBorders>
            <w:hideMark/>
          </w:tcPr>
          <w:p w14:paraId="29DF6A8C" w14:textId="39630EFE" w:rsidR="00C962E1" w:rsidRDefault="00C962E1" w:rsidP="00CA2E58">
            <w:pPr>
              <w:pStyle w:val="TAL"/>
              <w:rPr>
                <w:ins w:id="313" w:author="马伟10042973" w:date="2022-11-04T20:06:00Z"/>
              </w:rPr>
            </w:pPr>
            <w:ins w:id="314" w:author="马伟10042973" w:date="2022-11-04T20:06:00Z">
              <w:r>
                <w:t xml:space="preserve">The SS transmits an </w:t>
              </w:r>
              <w:proofErr w:type="spellStart"/>
              <w:r>
                <w:rPr>
                  <w:i/>
                  <w:iCs/>
                </w:rPr>
                <w:t>RRCReconfiguration</w:t>
              </w:r>
              <w:proofErr w:type="spellEnd"/>
              <w:r>
                <w:t xml:space="preserve"> message including </w:t>
              </w:r>
              <w:proofErr w:type="spellStart"/>
              <w:r>
                <w:rPr>
                  <w:i/>
                  <w:iCs/>
                </w:rPr>
                <w:t>RRCConnectionReconfiguration</w:t>
              </w:r>
              <w:proofErr w:type="spellEnd"/>
              <w:r>
                <w:t xml:space="preserve"> message</w:t>
              </w:r>
              <w:r>
                <w:rPr>
                  <w:i/>
                  <w:iCs/>
                </w:rPr>
                <w:t> </w:t>
              </w:r>
              <w:r>
                <w:t xml:space="preserve">to handover source from </w:t>
              </w:r>
              <w:proofErr w:type="spellStart"/>
              <w:r>
                <w:t>PSCell</w:t>
              </w:r>
              <w:proofErr w:type="spellEnd"/>
              <w:r>
                <w:t xml:space="preserve"> E-UTRA Cell </w:t>
              </w:r>
              <w:proofErr w:type="gramStart"/>
              <w:r>
                <w:t>1  to</w:t>
              </w:r>
              <w:proofErr w:type="gramEnd"/>
              <w:r>
                <w:t xml:space="preserve"> target E-UTRA Cell 2 with Split DRB</w:t>
              </w:r>
            </w:ins>
            <w:ins w:id="315" w:author="马伟10042973" w:date="2022-11-04T20:24:00Z">
              <w:r w:rsidR="00F86A0A">
                <w:t>.</w:t>
              </w:r>
            </w:ins>
          </w:p>
        </w:tc>
        <w:tc>
          <w:tcPr>
            <w:tcW w:w="709" w:type="dxa"/>
            <w:tcBorders>
              <w:top w:val="single" w:sz="4" w:space="0" w:color="auto"/>
              <w:left w:val="nil"/>
              <w:bottom w:val="single" w:sz="4" w:space="0" w:color="auto"/>
              <w:right w:val="single" w:sz="4" w:space="0" w:color="auto"/>
            </w:tcBorders>
            <w:hideMark/>
          </w:tcPr>
          <w:p w14:paraId="7B073EA5" w14:textId="77777777" w:rsidR="00C962E1" w:rsidRDefault="00C962E1" w:rsidP="00CA2E58">
            <w:pPr>
              <w:pStyle w:val="TAC"/>
              <w:rPr>
                <w:ins w:id="316" w:author="马伟10042973" w:date="2022-11-04T20:06:00Z"/>
              </w:rPr>
            </w:pPr>
            <w:ins w:id="317" w:author="马伟10042973" w:date="2022-11-04T20:06:00Z">
              <w:r>
                <w:t>&lt;--</w:t>
              </w:r>
            </w:ins>
          </w:p>
        </w:tc>
        <w:tc>
          <w:tcPr>
            <w:tcW w:w="2977" w:type="dxa"/>
            <w:tcBorders>
              <w:top w:val="single" w:sz="4" w:space="0" w:color="auto"/>
              <w:left w:val="nil"/>
              <w:bottom w:val="single" w:sz="4" w:space="0" w:color="auto"/>
              <w:right w:val="single" w:sz="4" w:space="0" w:color="auto"/>
            </w:tcBorders>
            <w:hideMark/>
          </w:tcPr>
          <w:p w14:paraId="5FFB2C36" w14:textId="77777777" w:rsidR="00C962E1" w:rsidRDefault="00C962E1" w:rsidP="00CA2E58">
            <w:pPr>
              <w:pStyle w:val="TAL"/>
              <w:rPr>
                <w:ins w:id="318" w:author="马伟10042973" w:date="2022-11-04T20:06:00Z"/>
                <w:i/>
                <w:iCs/>
              </w:rPr>
            </w:pPr>
            <w:proofErr w:type="spellStart"/>
            <w:ins w:id="319" w:author="马伟10042973" w:date="2022-11-04T20:06:00Z">
              <w:r>
                <w:rPr>
                  <w:i/>
                  <w:iCs/>
                </w:rPr>
                <w:t>RRCReconfiguration</w:t>
              </w:r>
              <w:proofErr w:type="spellEnd"/>
              <w:r>
                <w:rPr>
                  <w:i/>
                  <w:iCs/>
                </w:rPr>
                <w:t xml:space="preserve"> (</w:t>
              </w:r>
              <w:proofErr w:type="spellStart"/>
              <w:r>
                <w:rPr>
                  <w:i/>
                  <w:iCs/>
                </w:rPr>
                <w:t>RRCConnectionReconfiguration</w:t>
              </w:r>
              <w:proofErr w:type="spellEnd"/>
              <w:r>
                <w:rPr>
                  <w:i/>
                  <w:iCs/>
                </w:rPr>
                <w:t>)</w:t>
              </w:r>
            </w:ins>
          </w:p>
        </w:tc>
        <w:tc>
          <w:tcPr>
            <w:tcW w:w="567" w:type="dxa"/>
            <w:tcBorders>
              <w:top w:val="single" w:sz="4" w:space="0" w:color="auto"/>
              <w:left w:val="nil"/>
              <w:bottom w:val="single" w:sz="4" w:space="0" w:color="auto"/>
              <w:right w:val="single" w:sz="4" w:space="0" w:color="auto"/>
            </w:tcBorders>
            <w:hideMark/>
          </w:tcPr>
          <w:p w14:paraId="41DBFF97" w14:textId="77777777" w:rsidR="00C962E1" w:rsidRDefault="00C962E1" w:rsidP="00CA2E58">
            <w:pPr>
              <w:pStyle w:val="TAC"/>
              <w:rPr>
                <w:ins w:id="320" w:author="马伟10042973" w:date="2022-11-04T20:06:00Z"/>
              </w:rPr>
            </w:pPr>
            <w:ins w:id="321" w:author="马伟10042973" w:date="2022-11-04T20:06:00Z">
              <w:r>
                <w:t>-</w:t>
              </w:r>
            </w:ins>
          </w:p>
        </w:tc>
        <w:tc>
          <w:tcPr>
            <w:tcW w:w="892" w:type="dxa"/>
            <w:tcBorders>
              <w:top w:val="single" w:sz="4" w:space="0" w:color="auto"/>
              <w:left w:val="nil"/>
              <w:bottom w:val="single" w:sz="4" w:space="0" w:color="auto"/>
              <w:right w:val="single" w:sz="4" w:space="0" w:color="auto"/>
            </w:tcBorders>
            <w:hideMark/>
          </w:tcPr>
          <w:p w14:paraId="2FE913E1" w14:textId="77777777" w:rsidR="00C962E1" w:rsidRDefault="00C962E1" w:rsidP="00CA2E58">
            <w:pPr>
              <w:pStyle w:val="TAC"/>
              <w:rPr>
                <w:ins w:id="322" w:author="马伟10042973" w:date="2022-11-04T20:06:00Z"/>
              </w:rPr>
            </w:pPr>
            <w:ins w:id="323" w:author="马伟10042973" w:date="2022-11-04T20:06:00Z">
              <w:r>
                <w:t>-</w:t>
              </w:r>
            </w:ins>
          </w:p>
        </w:tc>
      </w:tr>
      <w:tr w:rsidR="00C962E1" w14:paraId="2A0D09DB" w14:textId="77777777" w:rsidTr="00CA2E58">
        <w:trPr>
          <w:ins w:id="324" w:author="马伟10042973" w:date="2022-11-04T20:06:00Z"/>
        </w:trPr>
        <w:tc>
          <w:tcPr>
            <w:tcW w:w="648" w:type="dxa"/>
            <w:tcBorders>
              <w:top w:val="single" w:sz="4" w:space="0" w:color="auto"/>
              <w:left w:val="single" w:sz="4" w:space="0" w:color="auto"/>
              <w:bottom w:val="single" w:sz="4" w:space="0" w:color="auto"/>
              <w:right w:val="single" w:sz="4" w:space="0" w:color="auto"/>
            </w:tcBorders>
            <w:hideMark/>
          </w:tcPr>
          <w:p w14:paraId="428F17F4" w14:textId="77777777" w:rsidR="00C962E1" w:rsidRDefault="00C962E1" w:rsidP="00CA2E58">
            <w:pPr>
              <w:pStyle w:val="TAC"/>
              <w:rPr>
                <w:ins w:id="325" w:author="马伟10042973" w:date="2022-11-04T20:06:00Z"/>
              </w:rPr>
            </w:pPr>
            <w:ins w:id="326" w:author="马伟10042973" w:date="2022-11-04T20:06:00Z">
              <w:r>
                <w:t>3</w:t>
              </w:r>
            </w:ins>
          </w:p>
        </w:tc>
        <w:tc>
          <w:tcPr>
            <w:tcW w:w="3969" w:type="dxa"/>
            <w:tcBorders>
              <w:top w:val="single" w:sz="4" w:space="0" w:color="auto"/>
              <w:left w:val="nil"/>
              <w:bottom w:val="single" w:sz="4" w:space="0" w:color="auto"/>
              <w:right w:val="single" w:sz="4" w:space="0" w:color="auto"/>
            </w:tcBorders>
            <w:hideMark/>
          </w:tcPr>
          <w:p w14:paraId="0696D585" w14:textId="77777777" w:rsidR="00C962E1" w:rsidRDefault="00C962E1" w:rsidP="00CA2E58">
            <w:pPr>
              <w:pStyle w:val="TAL"/>
              <w:rPr>
                <w:ins w:id="327" w:author="马伟10042973" w:date="2022-11-04T20:06:00Z"/>
              </w:rPr>
            </w:pPr>
            <w:ins w:id="328" w:author="马伟10042973" w:date="2022-11-04T20:06:00Z">
              <w:r>
                <w:t xml:space="preserve">Check: Does the UE transmit an </w:t>
              </w:r>
              <w:proofErr w:type="spellStart"/>
              <w:r>
                <w:rPr>
                  <w:i/>
                  <w:iCs/>
                </w:rPr>
                <w:t>RRCReconfigurationComplete</w:t>
              </w:r>
              <w:proofErr w:type="spellEnd"/>
              <w:r>
                <w:rPr>
                  <w:i/>
                  <w:iCs/>
                </w:rPr>
                <w:t xml:space="preserve"> </w:t>
              </w:r>
              <w:r>
                <w:t xml:space="preserve">message including </w:t>
              </w:r>
              <w:proofErr w:type="spellStart"/>
              <w:r>
                <w:rPr>
                  <w:i/>
                  <w:iCs/>
                </w:rPr>
                <w:t>RRCConnectionReconfigurationComplete</w:t>
              </w:r>
              <w:proofErr w:type="spellEnd"/>
              <w:r>
                <w:t xml:space="preserve"> message?</w:t>
              </w:r>
            </w:ins>
          </w:p>
        </w:tc>
        <w:tc>
          <w:tcPr>
            <w:tcW w:w="709" w:type="dxa"/>
            <w:tcBorders>
              <w:top w:val="single" w:sz="4" w:space="0" w:color="auto"/>
              <w:left w:val="nil"/>
              <w:bottom w:val="single" w:sz="4" w:space="0" w:color="auto"/>
              <w:right w:val="single" w:sz="4" w:space="0" w:color="auto"/>
            </w:tcBorders>
            <w:hideMark/>
          </w:tcPr>
          <w:p w14:paraId="6389F5AE" w14:textId="77777777" w:rsidR="00C962E1" w:rsidRDefault="00C962E1" w:rsidP="00CA2E58">
            <w:pPr>
              <w:pStyle w:val="TAC"/>
              <w:rPr>
                <w:ins w:id="329" w:author="马伟10042973" w:date="2022-11-04T20:06:00Z"/>
              </w:rPr>
            </w:pPr>
            <w:ins w:id="330" w:author="马伟10042973" w:date="2022-11-04T20:06:00Z">
              <w:r>
                <w:t>--&gt;</w:t>
              </w:r>
            </w:ins>
          </w:p>
        </w:tc>
        <w:tc>
          <w:tcPr>
            <w:tcW w:w="2977" w:type="dxa"/>
            <w:tcBorders>
              <w:top w:val="single" w:sz="4" w:space="0" w:color="auto"/>
              <w:left w:val="nil"/>
              <w:bottom w:val="single" w:sz="4" w:space="0" w:color="auto"/>
              <w:right w:val="single" w:sz="4" w:space="0" w:color="auto"/>
            </w:tcBorders>
            <w:hideMark/>
          </w:tcPr>
          <w:p w14:paraId="3EA2EE0D" w14:textId="77777777" w:rsidR="00C962E1" w:rsidRDefault="00C962E1" w:rsidP="00CA2E58">
            <w:pPr>
              <w:pStyle w:val="TAL"/>
              <w:rPr>
                <w:ins w:id="331" w:author="马伟10042973" w:date="2022-11-04T20:06:00Z"/>
                <w:i/>
                <w:iCs/>
              </w:rPr>
            </w:pPr>
            <w:proofErr w:type="spellStart"/>
            <w:ins w:id="332" w:author="马伟10042973" w:date="2022-11-04T20:06:00Z">
              <w:r>
                <w:rPr>
                  <w:i/>
                  <w:iCs/>
                </w:rPr>
                <w:t>RRCReconfigurationComplete</w:t>
              </w:r>
              <w:proofErr w:type="spellEnd"/>
              <w:r>
                <w:rPr>
                  <w:i/>
                  <w:iCs/>
                </w:rPr>
                <w:t xml:space="preserve"> (</w:t>
              </w:r>
              <w:proofErr w:type="spellStart"/>
              <w:r>
                <w:rPr>
                  <w:i/>
                  <w:iCs/>
                </w:rPr>
                <w:t>RRCConnectionReconfigurationComplete</w:t>
              </w:r>
              <w:proofErr w:type="spellEnd"/>
              <w:r>
                <w:rPr>
                  <w:i/>
                  <w:iCs/>
                </w:rPr>
                <w:t>)</w:t>
              </w:r>
            </w:ins>
          </w:p>
        </w:tc>
        <w:tc>
          <w:tcPr>
            <w:tcW w:w="567" w:type="dxa"/>
            <w:tcBorders>
              <w:top w:val="single" w:sz="4" w:space="0" w:color="auto"/>
              <w:left w:val="nil"/>
              <w:bottom w:val="single" w:sz="4" w:space="0" w:color="auto"/>
              <w:right w:val="single" w:sz="4" w:space="0" w:color="auto"/>
            </w:tcBorders>
            <w:hideMark/>
          </w:tcPr>
          <w:p w14:paraId="0B933A66" w14:textId="77777777" w:rsidR="00C962E1" w:rsidRDefault="00C962E1" w:rsidP="00CA2E58">
            <w:pPr>
              <w:pStyle w:val="TAC"/>
              <w:rPr>
                <w:ins w:id="333" w:author="马伟10042973" w:date="2022-11-04T20:06:00Z"/>
              </w:rPr>
            </w:pPr>
            <w:ins w:id="334" w:author="马伟10042973" w:date="2022-11-04T20:06:00Z">
              <w:r>
                <w:t>1</w:t>
              </w:r>
            </w:ins>
          </w:p>
        </w:tc>
        <w:tc>
          <w:tcPr>
            <w:tcW w:w="892" w:type="dxa"/>
            <w:tcBorders>
              <w:top w:val="single" w:sz="4" w:space="0" w:color="auto"/>
              <w:left w:val="nil"/>
              <w:bottom w:val="single" w:sz="4" w:space="0" w:color="auto"/>
              <w:right w:val="single" w:sz="4" w:space="0" w:color="auto"/>
            </w:tcBorders>
            <w:hideMark/>
          </w:tcPr>
          <w:p w14:paraId="2A340E15" w14:textId="77777777" w:rsidR="00C962E1" w:rsidRDefault="00C962E1" w:rsidP="00CA2E58">
            <w:pPr>
              <w:pStyle w:val="TAC"/>
              <w:rPr>
                <w:ins w:id="335" w:author="马伟10042973" w:date="2022-11-04T20:06:00Z"/>
              </w:rPr>
            </w:pPr>
            <w:ins w:id="336" w:author="马伟10042973" w:date="2022-11-04T20:06:00Z">
              <w:r>
                <w:t>P</w:t>
              </w:r>
            </w:ins>
          </w:p>
        </w:tc>
      </w:tr>
      <w:tr w:rsidR="00C962E1" w14:paraId="5825452B" w14:textId="77777777" w:rsidTr="00CA2E58">
        <w:trPr>
          <w:ins w:id="337" w:author="马伟10042973" w:date="2022-11-04T20:06:00Z"/>
        </w:trPr>
        <w:tc>
          <w:tcPr>
            <w:tcW w:w="648" w:type="dxa"/>
            <w:tcBorders>
              <w:top w:val="single" w:sz="4" w:space="0" w:color="auto"/>
              <w:left w:val="single" w:sz="4" w:space="0" w:color="auto"/>
              <w:bottom w:val="single" w:sz="4" w:space="0" w:color="auto"/>
              <w:right w:val="single" w:sz="4" w:space="0" w:color="auto"/>
            </w:tcBorders>
            <w:hideMark/>
          </w:tcPr>
          <w:p w14:paraId="513FE24F" w14:textId="77777777" w:rsidR="00C962E1" w:rsidRDefault="00C962E1" w:rsidP="00CA2E58">
            <w:pPr>
              <w:pStyle w:val="TAC"/>
              <w:rPr>
                <w:ins w:id="338" w:author="马伟10042973" w:date="2022-11-04T20:06:00Z"/>
              </w:rPr>
            </w:pPr>
            <w:ins w:id="339" w:author="马伟10042973" w:date="2022-11-04T20:06:00Z">
              <w:r>
                <w:t>4</w:t>
              </w:r>
            </w:ins>
          </w:p>
        </w:tc>
        <w:tc>
          <w:tcPr>
            <w:tcW w:w="3969" w:type="dxa"/>
            <w:tcBorders>
              <w:top w:val="single" w:sz="4" w:space="0" w:color="auto"/>
              <w:left w:val="nil"/>
              <w:bottom w:val="single" w:sz="4" w:space="0" w:color="auto"/>
              <w:right w:val="single" w:sz="4" w:space="0" w:color="auto"/>
            </w:tcBorders>
            <w:hideMark/>
          </w:tcPr>
          <w:p w14:paraId="1AD9E30B" w14:textId="77777777" w:rsidR="00C962E1" w:rsidRDefault="00C962E1" w:rsidP="00CA2E58">
            <w:pPr>
              <w:pStyle w:val="TAL"/>
              <w:rPr>
                <w:ins w:id="340" w:author="马伟10042973" w:date="2022-11-04T20:06:00Z"/>
              </w:rPr>
            </w:pPr>
            <w:ins w:id="341" w:author="马伟10042973" w:date="2022-11-04T20:06:00Z">
              <w:r>
                <w:t xml:space="preserve">Check: Does the test result of generic test procedure in TS 38.508-1 </w:t>
              </w:r>
              <w:proofErr w:type="spellStart"/>
              <w:r>
                <w:t>subclause</w:t>
              </w:r>
              <w:proofErr w:type="spellEnd"/>
              <w:r>
                <w:t xml:space="preserve"> 4.9.1 indicate that the UE is capable of exchanging IP data on Split DRB using SCG radio path on E-UTRA Cell 2?</w:t>
              </w:r>
            </w:ins>
          </w:p>
        </w:tc>
        <w:tc>
          <w:tcPr>
            <w:tcW w:w="709" w:type="dxa"/>
            <w:tcBorders>
              <w:top w:val="single" w:sz="4" w:space="0" w:color="auto"/>
              <w:left w:val="nil"/>
              <w:bottom w:val="single" w:sz="4" w:space="0" w:color="auto"/>
              <w:right w:val="single" w:sz="4" w:space="0" w:color="auto"/>
            </w:tcBorders>
            <w:hideMark/>
          </w:tcPr>
          <w:p w14:paraId="33E7D784" w14:textId="77777777" w:rsidR="00C962E1" w:rsidRDefault="00C962E1" w:rsidP="00CA2E58">
            <w:pPr>
              <w:pStyle w:val="TAC"/>
              <w:rPr>
                <w:ins w:id="342" w:author="马伟10042973" w:date="2022-11-04T20:06:00Z"/>
              </w:rPr>
            </w:pPr>
            <w:ins w:id="343" w:author="马伟10042973" w:date="2022-11-04T20:06:00Z">
              <w:r>
                <w:t>-</w:t>
              </w:r>
            </w:ins>
          </w:p>
        </w:tc>
        <w:tc>
          <w:tcPr>
            <w:tcW w:w="2977" w:type="dxa"/>
            <w:tcBorders>
              <w:top w:val="single" w:sz="4" w:space="0" w:color="auto"/>
              <w:left w:val="nil"/>
              <w:bottom w:val="single" w:sz="4" w:space="0" w:color="auto"/>
              <w:right w:val="single" w:sz="4" w:space="0" w:color="auto"/>
            </w:tcBorders>
            <w:hideMark/>
          </w:tcPr>
          <w:p w14:paraId="6043B778" w14:textId="77777777" w:rsidR="00C962E1" w:rsidRDefault="00C962E1" w:rsidP="00CA2E58">
            <w:pPr>
              <w:pStyle w:val="TAL"/>
              <w:rPr>
                <w:ins w:id="344" w:author="马伟10042973" w:date="2022-11-04T20:06:00Z"/>
              </w:rPr>
            </w:pPr>
            <w:ins w:id="345" w:author="马伟10042973" w:date="2022-11-04T20:06:00Z">
              <w:r>
                <w:t>-</w:t>
              </w:r>
            </w:ins>
          </w:p>
        </w:tc>
        <w:tc>
          <w:tcPr>
            <w:tcW w:w="567" w:type="dxa"/>
            <w:tcBorders>
              <w:top w:val="single" w:sz="4" w:space="0" w:color="auto"/>
              <w:left w:val="nil"/>
              <w:bottom w:val="single" w:sz="4" w:space="0" w:color="auto"/>
              <w:right w:val="single" w:sz="4" w:space="0" w:color="auto"/>
            </w:tcBorders>
            <w:hideMark/>
          </w:tcPr>
          <w:p w14:paraId="20E2729A" w14:textId="77777777" w:rsidR="00C962E1" w:rsidRDefault="00C962E1" w:rsidP="00CA2E58">
            <w:pPr>
              <w:pStyle w:val="TAC"/>
              <w:rPr>
                <w:ins w:id="346" w:author="马伟10042973" w:date="2022-11-04T20:06:00Z"/>
              </w:rPr>
            </w:pPr>
            <w:ins w:id="347" w:author="马伟10042973" w:date="2022-11-04T20:06:00Z">
              <w:r>
                <w:t>1</w:t>
              </w:r>
            </w:ins>
          </w:p>
        </w:tc>
        <w:tc>
          <w:tcPr>
            <w:tcW w:w="892" w:type="dxa"/>
            <w:tcBorders>
              <w:top w:val="single" w:sz="4" w:space="0" w:color="auto"/>
              <w:left w:val="nil"/>
              <w:bottom w:val="single" w:sz="4" w:space="0" w:color="auto"/>
              <w:right w:val="single" w:sz="4" w:space="0" w:color="auto"/>
            </w:tcBorders>
            <w:hideMark/>
          </w:tcPr>
          <w:p w14:paraId="2A534906" w14:textId="77777777" w:rsidR="00C962E1" w:rsidRDefault="00C962E1" w:rsidP="00CA2E58">
            <w:pPr>
              <w:pStyle w:val="TAC"/>
              <w:rPr>
                <w:ins w:id="348" w:author="马伟10042973" w:date="2022-11-04T20:06:00Z"/>
              </w:rPr>
            </w:pPr>
            <w:ins w:id="349" w:author="马伟10042973" w:date="2022-11-04T20:06:00Z">
              <w:r>
                <w:t>P</w:t>
              </w:r>
            </w:ins>
          </w:p>
        </w:tc>
      </w:tr>
    </w:tbl>
    <w:p w14:paraId="28DB623B" w14:textId="77777777" w:rsidR="00C962E1" w:rsidRDefault="00C962E1" w:rsidP="00C962E1">
      <w:pPr>
        <w:rPr>
          <w:ins w:id="350" w:author="马伟10042973" w:date="2022-11-04T20:06:00Z"/>
        </w:rPr>
      </w:pPr>
      <w:ins w:id="351" w:author="马伟10042973" w:date="2022-11-04T20:06:00Z">
        <w:r>
          <w:t xml:space="preserve"> </w:t>
        </w:r>
      </w:ins>
    </w:p>
    <w:p w14:paraId="03544296" w14:textId="77777777" w:rsidR="00C962E1" w:rsidRDefault="00C962E1" w:rsidP="00C962E1">
      <w:pPr>
        <w:pStyle w:val="H6"/>
        <w:rPr>
          <w:ins w:id="352" w:author="马伟10042973" w:date="2022-11-04T20:06:00Z"/>
        </w:rPr>
      </w:pPr>
      <w:ins w:id="353" w:author="马伟10042973" w:date="2022-11-04T20:06:00Z">
        <w:r>
          <w:t>8.2.3.14.3.3.3</w:t>
        </w:r>
        <w:r>
          <w:tab/>
          <w:t>Specific message contents</w:t>
        </w:r>
      </w:ins>
    </w:p>
    <w:p w14:paraId="68C9CD36" w14:textId="5F1AEF47" w:rsidR="001E41F3" w:rsidRDefault="00C962E1">
      <w:pPr>
        <w:rPr>
          <w:noProof/>
        </w:rPr>
      </w:pPr>
      <w:ins w:id="354" w:author="马伟10042973" w:date="2022-11-04T20:06:00Z">
        <w:r>
          <w:rPr>
            <w:noProof/>
          </w:rPr>
          <w:t>FFS</w:t>
        </w:r>
      </w:ins>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B07AAE" w14:textId="77777777" w:rsidR="00461636" w:rsidRDefault="00461636">
      <w:r>
        <w:separator/>
      </w:r>
    </w:p>
  </w:endnote>
  <w:endnote w:type="continuationSeparator" w:id="0">
    <w:p w14:paraId="563BA26D" w14:textId="77777777" w:rsidR="00461636" w:rsidRDefault="00461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6EE4E4" w14:textId="77777777" w:rsidR="00461636" w:rsidRDefault="00461636">
      <w:r>
        <w:separator/>
      </w:r>
    </w:p>
  </w:footnote>
  <w:footnote w:type="continuationSeparator" w:id="0">
    <w:p w14:paraId="4EFB8C82" w14:textId="77777777" w:rsidR="00461636" w:rsidRDefault="004616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775F"/>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F3183"/>
    <w:rsid w:val="00305409"/>
    <w:rsid w:val="003609EF"/>
    <w:rsid w:val="0036231A"/>
    <w:rsid w:val="00374DD4"/>
    <w:rsid w:val="003E1A36"/>
    <w:rsid w:val="00410371"/>
    <w:rsid w:val="004242F1"/>
    <w:rsid w:val="00461636"/>
    <w:rsid w:val="004B75B7"/>
    <w:rsid w:val="004F6424"/>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7BF8"/>
    <w:rsid w:val="00AC5820"/>
    <w:rsid w:val="00AD1CD8"/>
    <w:rsid w:val="00B258BB"/>
    <w:rsid w:val="00B67B97"/>
    <w:rsid w:val="00B968C8"/>
    <w:rsid w:val="00BA3EC5"/>
    <w:rsid w:val="00BA51D9"/>
    <w:rsid w:val="00BB5DFC"/>
    <w:rsid w:val="00BD279D"/>
    <w:rsid w:val="00BD6BB8"/>
    <w:rsid w:val="00C66BA2"/>
    <w:rsid w:val="00C95985"/>
    <w:rsid w:val="00C962E1"/>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86A0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C962E1"/>
    <w:rPr>
      <w:rFonts w:ascii="Times New Roman" w:hAnsi="Times New Roman"/>
      <w:lang w:val="en-GB" w:eastAsia="en-US"/>
    </w:rPr>
  </w:style>
  <w:style w:type="character" w:customStyle="1" w:styleId="B1Char">
    <w:name w:val="B1 Char"/>
    <w:link w:val="B1"/>
    <w:qFormat/>
    <w:rsid w:val="00C962E1"/>
    <w:rPr>
      <w:rFonts w:ascii="Times New Roman" w:hAnsi="Times New Roman"/>
      <w:lang w:val="en-GB" w:eastAsia="en-US"/>
    </w:rPr>
  </w:style>
  <w:style w:type="character" w:customStyle="1" w:styleId="TALChar">
    <w:name w:val="TAL Char"/>
    <w:link w:val="TAL"/>
    <w:qFormat/>
    <w:rsid w:val="00C962E1"/>
    <w:rPr>
      <w:rFonts w:ascii="Arial" w:hAnsi="Arial"/>
      <w:sz w:val="18"/>
      <w:lang w:val="en-GB" w:eastAsia="en-US"/>
    </w:rPr>
  </w:style>
  <w:style w:type="character" w:customStyle="1" w:styleId="TAHCar">
    <w:name w:val="TAH Car"/>
    <w:link w:val="TAH"/>
    <w:qFormat/>
    <w:rsid w:val="00C962E1"/>
    <w:rPr>
      <w:rFonts w:ascii="Arial" w:hAnsi="Arial"/>
      <w:b/>
      <w:sz w:val="18"/>
      <w:lang w:val="en-GB" w:eastAsia="en-US"/>
    </w:rPr>
  </w:style>
  <w:style w:type="character" w:customStyle="1" w:styleId="H6Char">
    <w:name w:val="H6 Char"/>
    <w:link w:val="H6"/>
    <w:qFormat/>
    <w:rsid w:val="00C962E1"/>
    <w:rPr>
      <w:rFonts w:ascii="Arial" w:hAnsi="Arial"/>
      <w:lang w:val="en-GB" w:eastAsia="en-US"/>
    </w:rPr>
  </w:style>
  <w:style w:type="character" w:customStyle="1" w:styleId="TACCar">
    <w:name w:val="TAC Car"/>
    <w:link w:val="TAC"/>
    <w:qFormat/>
    <w:rsid w:val="00C962E1"/>
    <w:rPr>
      <w:rFonts w:ascii="Arial" w:hAnsi="Arial"/>
      <w:sz w:val="18"/>
      <w:lang w:val="en-GB" w:eastAsia="en-US"/>
    </w:rPr>
  </w:style>
  <w:style w:type="character" w:customStyle="1" w:styleId="PLChar">
    <w:name w:val="PL Char"/>
    <w:link w:val="PL"/>
    <w:qFormat/>
    <w:rsid w:val="00C962E1"/>
    <w:rPr>
      <w:rFonts w:ascii="Courier New" w:hAnsi="Courier New"/>
      <w:noProof/>
      <w:sz w:val="16"/>
      <w:lang w:val="en-GB" w:eastAsia="en-US"/>
    </w:rPr>
  </w:style>
  <w:style w:type="character" w:customStyle="1" w:styleId="THChar">
    <w:name w:val="TH Char"/>
    <w:link w:val="TH"/>
    <w:qFormat/>
    <w:rsid w:val="00C962E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3575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23D49D-CD13-4591-8C5C-1B6D4A064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1404</Words>
  <Characters>8005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5</cp:revision>
  <cp:lastPrinted>1899-12-31T23:00:00Z</cp:lastPrinted>
  <dcterms:created xsi:type="dcterms:W3CDTF">2022-11-04T12:11:00Z</dcterms:created>
  <dcterms:modified xsi:type="dcterms:W3CDTF">2022-11-04T12:31:00Z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R5-227058</vt:lpwstr>
  </property>
  <property fmtid="{D5CDD505-2E9C-101B-9397-08002B2CF9AE}" pid="10" name="Spec#">
    <vt:lpwstr>38.523-1</vt:lpwstr>
  </property>
  <property fmtid="{D5CDD505-2E9C-101B-9397-08002B2CF9AE}" pid="11" name="Cr#">
    <vt:lpwstr>3365</vt:lpwstr>
  </property>
  <property fmtid="{D5CDD505-2E9C-101B-9397-08002B2CF9AE}" pid="12" name="Revision">
    <vt:lpwstr>-</vt:lpwstr>
  </property>
  <property fmtid="{D5CDD505-2E9C-101B-9397-08002B2CF9AE}" pid="13" name="Version">
    <vt:lpwstr>17.0.0</vt:lpwstr>
  </property>
  <property fmtid="{D5CDD505-2E9C-101B-9397-08002B2CF9AE}" pid="14" name="CrTitle">
    <vt:lpwstr>New MR-DC handover test case 8.2.3.14.3</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