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0889A4E0"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w:t>
      </w:r>
      <w:r w:rsidR="008B2A3F">
        <w:rPr>
          <w:rFonts w:eastAsia="Malgun Gothic"/>
          <w:b/>
          <w:bCs/>
          <w:sz w:val="28"/>
        </w:rPr>
        <w:t>5</w:t>
      </w:r>
      <w:r>
        <w:rPr>
          <w:rFonts w:eastAsia="Malgun Gothic"/>
          <w:b/>
          <w:bCs/>
          <w:sz w:val="28"/>
        </w:rPr>
        <w:t xml:space="preserve"> Meeting #</w:t>
      </w:r>
      <w:r w:rsidR="008B2A3F">
        <w:rPr>
          <w:rFonts w:eastAsia="Malgun Gothic"/>
          <w:b/>
          <w:bCs/>
          <w:sz w:val="28"/>
        </w:rPr>
        <w:t>97</w:t>
      </w:r>
      <w:r w:rsidRPr="00B91A9F">
        <w:rPr>
          <w:rFonts w:eastAsia="Malgun Gothic"/>
          <w:b/>
          <w:bCs/>
          <w:sz w:val="28"/>
        </w:rPr>
        <w:tab/>
        <w:t>R</w:t>
      </w:r>
      <w:r w:rsidR="00E72BAB">
        <w:rPr>
          <w:rFonts w:eastAsia="Malgun Gothic"/>
          <w:b/>
          <w:bCs/>
          <w:sz w:val="28"/>
        </w:rPr>
        <w:t>5</w:t>
      </w:r>
      <w:r w:rsidRPr="00B91A9F">
        <w:rPr>
          <w:rFonts w:eastAsia="Malgun Gothic"/>
          <w:b/>
          <w:bCs/>
          <w:sz w:val="28"/>
        </w:rPr>
        <w:t>-</w:t>
      </w:r>
      <w:r w:rsidR="008457F2" w:rsidRPr="00B91A9F">
        <w:rPr>
          <w:rFonts w:eastAsia="Malgun Gothic"/>
          <w:b/>
          <w:bCs/>
          <w:sz w:val="28"/>
        </w:rPr>
        <w:t>2</w:t>
      </w:r>
      <w:r w:rsidR="002E0F56">
        <w:rPr>
          <w:rFonts w:eastAsia="Malgun Gothic"/>
          <w:b/>
          <w:bCs/>
          <w:sz w:val="28"/>
        </w:rPr>
        <w:t>2</w:t>
      </w:r>
      <w:r w:rsidR="00652EF2">
        <w:rPr>
          <w:rFonts w:eastAsia="Malgun Gothic"/>
          <w:b/>
          <w:bCs/>
          <w:sz w:val="28"/>
        </w:rPr>
        <w:t>6530</w:t>
      </w:r>
      <w:bookmarkStart w:id="1" w:name="_GoBack"/>
      <w:bookmarkEnd w:id="1"/>
    </w:p>
    <w:p w14:paraId="32A39083" w14:textId="7DCEE5C5" w:rsidR="00FC11C7" w:rsidRPr="00B91A9F" w:rsidRDefault="00E72BAB"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Toulouse, France</w:t>
      </w:r>
      <w:r w:rsidR="00FC11C7" w:rsidRPr="00B91A9F">
        <w:rPr>
          <w:rFonts w:eastAsia="Malgun Gothic"/>
          <w:b/>
          <w:bCs/>
          <w:sz w:val="28"/>
          <w:lang w:eastAsia="ko-KR"/>
        </w:rPr>
        <w:t xml:space="preserve">, </w:t>
      </w:r>
      <w:r>
        <w:rPr>
          <w:rFonts w:eastAsia="Malgun Gothic"/>
          <w:b/>
          <w:bCs/>
          <w:sz w:val="28"/>
          <w:lang w:eastAsia="ko-KR"/>
        </w:rPr>
        <w:t>14</w:t>
      </w:r>
      <w:r w:rsidR="002142B9">
        <w:rPr>
          <w:b/>
          <w:noProof/>
          <w:sz w:val="28"/>
          <w:vertAlign w:val="superscript"/>
        </w:rPr>
        <w:t>t</w:t>
      </w:r>
      <w:r w:rsidR="002E0F56">
        <w:rPr>
          <w:b/>
          <w:noProof/>
          <w:sz w:val="28"/>
          <w:vertAlign w:val="superscript"/>
        </w:rPr>
        <w:t>h</w:t>
      </w:r>
      <w:r w:rsidR="00FC11C7">
        <w:rPr>
          <w:b/>
          <w:noProof/>
          <w:sz w:val="28"/>
        </w:rPr>
        <w:t xml:space="preserve"> – </w:t>
      </w:r>
      <w:r>
        <w:rPr>
          <w:b/>
          <w:noProof/>
          <w:sz w:val="28"/>
        </w:rPr>
        <w:t>18</w:t>
      </w:r>
      <w:r w:rsidR="00FC11C7" w:rsidRPr="00B91A9F">
        <w:rPr>
          <w:b/>
          <w:noProof/>
          <w:sz w:val="28"/>
          <w:vertAlign w:val="superscript"/>
        </w:rPr>
        <w:t>th</w:t>
      </w:r>
      <w:r w:rsidR="00FC11C7" w:rsidRPr="00B91A9F">
        <w:rPr>
          <w:b/>
          <w:noProof/>
          <w:sz w:val="28"/>
        </w:rPr>
        <w:t xml:space="preserve"> </w:t>
      </w:r>
      <w:r>
        <w:rPr>
          <w:b/>
          <w:noProof/>
          <w:sz w:val="28"/>
        </w:rPr>
        <w:t>November</w:t>
      </w:r>
      <w:r w:rsidR="00FC11C7">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151354B"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 xml:space="preserve">Discussion </w:t>
      </w:r>
      <w:r w:rsidR="008B2A3F">
        <w:rPr>
          <w:lang w:val="en-GB"/>
        </w:rPr>
        <w:t>on HST-DPS Test Cases</w:t>
      </w:r>
    </w:p>
    <w:p w14:paraId="75E65FB7" w14:textId="71A632A4"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20B36">
        <w:rPr>
          <w:lang w:val="en-GB"/>
        </w:rPr>
        <w:t>5.4.7.1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88C51B8" w:rsidR="00196262" w:rsidRDefault="008B2A3F" w:rsidP="00196262">
      <w:pPr>
        <w:rPr>
          <w:lang w:val="en-GB" w:eastAsia="en-US"/>
        </w:rPr>
      </w:pPr>
      <w:r>
        <w:rPr>
          <w:lang w:val="en-GB" w:eastAsia="en-US"/>
        </w:rPr>
        <w:t>In TS 38.521-4</w:t>
      </w:r>
      <w:r w:rsidR="00DA05A7">
        <w:rPr>
          <w:lang w:val="en-GB" w:eastAsia="en-US"/>
        </w:rPr>
        <w:t xml:space="preserve"> [1]</w:t>
      </w:r>
      <w:r>
        <w:rPr>
          <w:lang w:val="en-GB" w:eastAsia="en-US"/>
        </w:rPr>
        <w:t xml:space="preserve"> several test cases for the HST-DPS scenario are defined, however from the requirements and the TC description several details are defined ambiguously or undefined. In this paper we discuss these open questions to come to common understanding of correct TC implementation in RAN5.</w:t>
      </w:r>
    </w:p>
    <w:p w14:paraId="188F9162" w14:textId="5F888DEE" w:rsidR="003442BC" w:rsidRDefault="002A659B" w:rsidP="003442BC">
      <w:pPr>
        <w:pStyle w:val="berschrift1"/>
        <w:rPr>
          <w:rFonts w:cs="Arial"/>
        </w:rPr>
      </w:pPr>
      <w:bookmarkStart w:id="2" w:name="OLE_LINK10"/>
      <w:bookmarkStart w:id="3" w:name="OLE_LINK11"/>
      <w:r w:rsidRPr="00DE4417">
        <w:rPr>
          <w:rFonts w:cs="Arial"/>
        </w:rPr>
        <w:t>Discussion</w:t>
      </w:r>
    </w:p>
    <w:p w14:paraId="14B9BF40" w14:textId="1A912781" w:rsidR="003442BC" w:rsidRDefault="00DA05A7" w:rsidP="003442BC">
      <w:pPr>
        <w:rPr>
          <w:lang w:val="en-GB" w:eastAsia="en-US"/>
        </w:rPr>
      </w:pPr>
      <w:r>
        <w:rPr>
          <w:lang w:val="en-GB" w:eastAsia="en-US"/>
        </w:rPr>
        <w:t>According to TS 38.521-4 [1], 4 TCs (FDD; TDD; 2Rx; 4Rx) are defined to cover the HST-DPS scenario, since the parameters that require further clarification are the same in all scenarios, we discuss the open questions based on TC 5.2.2.</w:t>
      </w:r>
      <w:r w:rsidR="00151113">
        <w:rPr>
          <w:lang w:val="en-GB" w:eastAsia="en-US"/>
        </w:rPr>
        <w:t>1</w:t>
      </w:r>
      <w:r>
        <w:rPr>
          <w:lang w:val="en-GB" w:eastAsia="en-US"/>
        </w:rPr>
        <w:t>.10_1</w:t>
      </w:r>
      <w:r w:rsidR="00EC7882">
        <w:rPr>
          <w:lang w:val="en-GB" w:eastAsia="en-US"/>
        </w:rPr>
        <w:t>, with the requirements shown below:</w:t>
      </w:r>
    </w:p>
    <w:p w14:paraId="38FDA4C5" w14:textId="77777777" w:rsidR="00EC7882" w:rsidRPr="00F43D01" w:rsidRDefault="00EC7882" w:rsidP="00EC7882">
      <w:pPr>
        <w:pStyle w:val="TH"/>
      </w:pPr>
      <w:r w:rsidRPr="00F43D01">
        <w:t xml:space="preserve">Table 5.2.2.1.10.0-2: Test Parameters </w:t>
      </w:r>
      <w:proofErr w:type="spellStart"/>
      <w:r w:rsidRPr="00F43D01">
        <w:t>for</w:t>
      </w:r>
      <w:proofErr w:type="spellEnd"/>
      <w:r w:rsidRPr="00F43D01">
        <w:t xml:space="preserve"> </w:t>
      </w:r>
      <w:proofErr w:type="spellStart"/>
      <w:r w:rsidRPr="00F43D01">
        <w:t>Testing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598"/>
        <w:gridCol w:w="2126"/>
        <w:gridCol w:w="714"/>
        <w:gridCol w:w="3002"/>
      </w:tblGrid>
      <w:tr w:rsidR="00EC7882" w:rsidRPr="00F43D01" w14:paraId="06AF9BB7" w14:textId="77777777" w:rsidTr="00371B1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A6F906" w14:textId="77777777" w:rsidR="00EC7882" w:rsidRPr="00F43D01" w:rsidRDefault="00EC7882" w:rsidP="00EC7882">
            <w:pPr>
              <w:pStyle w:val="TAH"/>
              <w:keepNext w:val="0"/>
              <w:keepLines w:val="0"/>
              <w:widowControl w:val="0"/>
            </w:pPr>
            <w:r w:rsidRPr="00F43D01">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C44C1" w14:textId="77777777" w:rsidR="00EC7882" w:rsidRPr="00F43D01" w:rsidRDefault="00EC7882" w:rsidP="00EC7882">
            <w:pPr>
              <w:pStyle w:val="TAH"/>
              <w:keepNext w:val="0"/>
              <w:keepLines w:val="0"/>
              <w:widowControl w:val="0"/>
            </w:pPr>
            <w:r w:rsidRPr="00F43D01">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67767" w14:textId="77777777" w:rsidR="00EC7882" w:rsidRPr="00F43D01" w:rsidRDefault="00EC7882" w:rsidP="00EC7882">
            <w:pPr>
              <w:pStyle w:val="TAH"/>
              <w:keepNext w:val="0"/>
              <w:keepLines w:val="0"/>
              <w:widowControl w:val="0"/>
            </w:pPr>
            <w:r w:rsidRPr="00F43D01">
              <w:t>Value</w:t>
            </w:r>
          </w:p>
        </w:tc>
      </w:tr>
      <w:tr w:rsidR="00EC7882" w:rsidRPr="00F43D01" w14:paraId="27BD2927" w14:textId="77777777" w:rsidTr="00371B1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F5612C" w14:textId="77777777" w:rsidR="00EC7882" w:rsidRPr="00F43D01" w:rsidRDefault="00EC7882" w:rsidP="00EC7882">
            <w:pPr>
              <w:pStyle w:val="TAL"/>
              <w:keepNext w:val="0"/>
              <w:keepLines w:val="0"/>
              <w:widowControl w:val="0"/>
            </w:pPr>
            <w:r w:rsidRPr="00F43D01">
              <w:t>Duplex mode</w:t>
            </w:r>
          </w:p>
        </w:tc>
        <w:tc>
          <w:tcPr>
            <w:tcW w:w="0" w:type="auto"/>
            <w:tcBorders>
              <w:top w:val="single" w:sz="4" w:space="0" w:color="auto"/>
              <w:left w:val="single" w:sz="4" w:space="0" w:color="auto"/>
              <w:bottom w:val="single" w:sz="4" w:space="0" w:color="auto"/>
              <w:right w:val="single" w:sz="4" w:space="0" w:color="auto"/>
            </w:tcBorders>
          </w:tcPr>
          <w:p w14:paraId="759D9678"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39A2705B" w14:textId="77777777" w:rsidR="00EC7882" w:rsidRPr="00F43D01" w:rsidRDefault="00EC7882" w:rsidP="00EC7882">
            <w:pPr>
              <w:pStyle w:val="TAL"/>
              <w:keepNext w:val="0"/>
              <w:keepLines w:val="0"/>
              <w:widowControl w:val="0"/>
            </w:pPr>
            <w:r w:rsidRPr="00F43D01">
              <w:t>FDD</w:t>
            </w:r>
          </w:p>
        </w:tc>
      </w:tr>
      <w:tr w:rsidR="00EC7882" w:rsidRPr="00F43D01" w14:paraId="032C7007" w14:textId="77777777" w:rsidTr="00371B1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E08BB2" w14:textId="77777777" w:rsidR="00EC7882" w:rsidRPr="00F43D01" w:rsidRDefault="00EC7882" w:rsidP="00EC7882">
            <w:pPr>
              <w:pStyle w:val="TAL"/>
              <w:keepNext w:val="0"/>
              <w:keepLines w:val="0"/>
              <w:widowControl w:val="0"/>
            </w:pPr>
            <w:r w:rsidRPr="00F43D01">
              <w:t>Active DL BWP index</w:t>
            </w:r>
          </w:p>
        </w:tc>
        <w:tc>
          <w:tcPr>
            <w:tcW w:w="0" w:type="auto"/>
            <w:tcBorders>
              <w:top w:val="single" w:sz="4" w:space="0" w:color="auto"/>
              <w:left w:val="single" w:sz="4" w:space="0" w:color="auto"/>
              <w:bottom w:val="single" w:sz="4" w:space="0" w:color="auto"/>
              <w:right w:val="single" w:sz="4" w:space="0" w:color="auto"/>
            </w:tcBorders>
          </w:tcPr>
          <w:p w14:paraId="275BECEE"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0C9D21F5" w14:textId="77777777" w:rsidR="00EC7882" w:rsidRPr="00F43D01" w:rsidRDefault="00EC7882" w:rsidP="00EC7882">
            <w:pPr>
              <w:pStyle w:val="TAL"/>
              <w:keepNext w:val="0"/>
              <w:keepLines w:val="0"/>
              <w:widowControl w:val="0"/>
            </w:pPr>
            <w:r w:rsidRPr="00F43D01">
              <w:t>1</w:t>
            </w:r>
          </w:p>
        </w:tc>
      </w:tr>
      <w:tr w:rsidR="00EC7882" w:rsidRPr="00F43D01" w14:paraId="760ADDA4" w14:textId="77777777" w:rsidTr="00371B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25C9C" w14:textId="77777777" w:rsidR="00EC7882" w:rsidRPr="00F43D01" w:rsidRDefault="00EC7882" w:rsidP="00EC7882">
            <w:pPr>
              <w:pStyle w:val="TAL"/>
              <w:keepNext w:val="0"/>
              <w:keepLines w:val="0"/>
              <w:widowControl w:val="0"/>
              <w:rPr>
                <w:lang w:eastAsia="zh-CN"/>
              </w:rPr>
            </w:pPr>
            <w:r w:rsidRPr="00F43D01">
              <w:rPr>
                <w:lang w:eastAsia="zh-CN"/>
              </w:rPr>
              <w:t xml:space="preserve">PDCCH </w:t>
            </w:r>
            <w:r w:rsidRPr="00F43D01">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7C2FC" w14:textId="77777777" w:rsidR="00EC7882" w:rsidRPr="00F43D01" w:rsidRDefault="00EC7882" w:rsidP="00EC7882">
            <w:pPr>
              <w:pStyle w:val="TAL"/>
              <w:keepNext w:val="0"/>
              <w:keepLines w:val="0"/>
              <w:widowControl w:val="0"/>
            </w:pPr>
            <w:r w:rsidRPr="00F43D01">
              <w:t>TCI state</w:t>
            </w:r>
          </w:p>
        </w:tc>
        <w:tc>
          <w:tcPr>
            <w:tcW w:w="0" w:type="auto"/>
            <w:tcBorders>
              <w:top w:val="single" w:sz="4" w:space="0" w:color="auto"/>
              <w:left w:val="single" w:sz="4" w:space="0" w:color="auto"/>
              <w:bottom w:val="single" w:sz="4" w:space="0" w:color="auto"/>
              <w:right w:val="single" w:sz="4" w:space="0" w:color="auto"/>
            </w:tcBorders>
          </w:tcPr>
          <w:p w14:paraId="1D402720"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4129A77A" w14:textId="77777777" w:rsidR="00EC7882" w:rsidRPr="00F43D01" w:rsidRDefault="00EC7882" w:rsidP="00EC7882">
            <w:pPr>
              <w:pStyle w:val="TAL"/>
              <w:keepNext w:val="0"/>
              <w:keepLines w:val="0"/>
              <w:widowControl w:val="0"/>
              <w:rPr>
                <w:vertAlign w:val="superscript"/>
              </w:rPr>
            </w:pPr>
            <w:r w:rsidRPr="00F43D01">
              <w:t>Note 1</w:t>
            </w:r>
          </w:p>
        </w:tc>
      </w:tr>
      <w:tr w:rsidR="00EC7882" w:rsidRPr="00F43D01" w14:paraId="2D5E1FDC"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19E5D31E" w14:textId="77777777" w:rsidR="00EC7882" w:rsidRPr="00F43D01" w:rsidRDefault="00EC7882" w:rsidP="00EC7882">
            <w:pPr>
              <w:pStyle w:val="TAL"/>
              <w:keepNext w:val="0"/>
              <w:keepLines w:val="0"/>
              <w:widowControl w:val="0"/>
            </w:pPr>
            <w:r w:rsidRPr="00F43D01">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0E72A" w14:textId="77777777" w:rsidR="00EC7882" w:rsidRPr="00F43D01" w:rsidRDefault="00EC7882" w:rsidP="00EC7882">
            <w:pPr>
              <w:pStyle w:val="TAL"/>
              <w:keepNext w:val="0"/>
              <w:keepLines w:val="0"/>
              <w:widowControl w:val="0"/>
            </w:pPr>
            <w:r w:rsidRPr="00F43D01">
              <w:t>Mapping type</w:t>
            </w:r>
          </w:p>
        </w:tc>
        <w:tc>
          <w:tcPr>
            <w:tcW w:w="0" w:type="auto"/>
            <w:tcBorders>
              <w:top w:val="single" w:sz="4" w:space="0" w:color="auto"/>
              <w:left w:val="single" w:sz="4" w:space="0" w:color="auto"/>
              <w:bottom w:val="single" w:sz="4" w:space="0" w:color="auto"/>
              <w:right w:val="single" w:sz="4" w:space="0" w:color="auto"/>
            </w:tcBorders>
          </w:tcPr>
          <w:p w14:paraId="6F10F1C0"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78173521" w14:textId="77777777" w:rsidR="00EC7882" w:rsidRPr="00F43D01" w:rsidRDefault="00EC7882" w:rsidP="00EC7882">
            <w:pPr>
              <w:pStyle w:val="TAL"/>
              <w:keepNext w:val="0"/>
              <w:keepLines w:val="0"/>
              <w:widowControl w:val="0"/>
            </w:pPr>
            <w:r w:rsidRPr="00F43D01">
              <w:t>Type A</w:t>
            </w:r>
          </w:p>
        </w:tc>
      </w:tr>
      <w:tr w:rsidR="00EC7882" w:rsidRPr="00F43D01" w14:paraId="5708BEE0" w14:textId="77777777" w:rsidTr="00371B1E">
        <w:trPr>
          <w:jc w:val="center"/>
        </w:trPr>
        <w:tc>
          <w:tcPr>
            <w:tcW w:w="0" w:type="auto"/>
            <w:tcBorders>
              <w:top w:val="nil"/>
              <w:left w:val="single" w:sz="4" w:space="0" w:color="auto"/>
              <w:bottom w:val="nil"/>
              <w:right w:val="single" w:sz="4" w:space="0" w:color="auto"/>
            </w:tcBorders>
            <w:vAlign w:val="center"/>
            <w:hideMark/>
          </w:tcPr>
          <w:p w14:paraId="0EF911EB"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1136E" w14:textId="77777777" w:rsidR="00EC7882" w:rsidRPr="00F43D01" w:rsidRDefault="00EC7882" w:rsidP="00EC7882">
            <w:pPr>
              <w:pStyle w:val="TAL"/>
              <w:keepNext w:val="0"/>
              <w:keepLines w:val="0"/>
              <w:widowControl w:val="0"/>
            </w:pPr>
            <w:r w:rsidRPr="00F43D01">
              <w:t>k0</w:t>
            </w:r>
          </w:p>
        </w:tc>
        <w:tc>
          <w:tcPr>
            <w:tcW w:w="0" w:type="auto"/>
            <w:tcBorders>
              <w:top w:val="single" w:sz="4" w:space="0" w:color="auto"/>
              <w:left w:val="single" w:sz="4" w:space="0" w:color="auto"/>
              <w:bottom w:val="single" w:sz="4" w:space="0" w:color="auto"/>
              <w:right w:val="single" w:sz="4" w:space="0" w:color="auto"/>
            </w:tcBorders>
          </w:tcPr>
          <w:p w14:paraId="69C31922"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7CA813B3" w14:textId="77777777" w:rsidR="00EC7882" w:rsidRPr="00F43D01" w:rsidRDefault="00EC7882" w:rsidP="00EC7882">
            <w:pPr>
              <w:pStyle w:val="TAL"/>
              <w:keepNext w:val="0"/>
              <w:keepLines w:val="0"/>
              <w:widowControl w:val="0"/>
            </w:pPr>
            <w:r w:rsidRPr="00F43D01">
              <w:t>0</w:t>
            </w:r>
          </w:p>
        </w:tc>
      </w:tr>
      <w:tr w:rsidR="00EC7882" w:rsidRPr="00F43D01" w14:paraId="77B59D10" w14:textId="77777777" w:rsidTr="00371B1E">
        <w:trPr>
          <w:jc w:val="center"/>
        </w:trPr>
        <w:tc>
          <w:tcPr>
            <w:tcW w:w="0" w:type="auto"/>
            <w:tcBorders>
              <w:top w:val="nil"/>
              <w:left w:val="single" w:sz="4" w:space="0" w:color="auto"/>
              <w:bottom w:val="nil"/>
              <w:right w:val="single" w:sz="4" w:space="0" w:color="auto"/>
            </w:tcBorders>
            <w:vAlign w:val="center"/>
            <w:hideMark/>
          </w:tcPr>
          <w:p w14:paraId="058F732B"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1D94A" w14:textId="77777777" w:rsidR="00EC7882" w:rsidRPr="00F43D01" w:rsidRDefault="00EC7882" w:rsidP="00EC7882">
            <w:pPr>
              <w:pStyle w:val="TAL"/>
              <w:keepNext w:val="0"/>
              <w:keepLines w:val="0"/>
              <w:widowControl w:val="0"/>
            </w:pPr>
            <w:r w:rsidRPr="00F43D01">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839CD37"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3C828F06" w14:textId="77777777" w:rsidR="00EC7882" w:rsidRPr="00F43D01" w:rsidRDefault="00EC7882" w:rsidP="00EC7882">
            <w:pPr>
              <w:pStyle w:val="TAL"/>
              <w:keepNext w:val="0"/>
              <w:keepLines w:val="0"/>
              <w:widowControl w:val="0"/>
            </w:pPr>
            <w:r w:rsidRPr="00F43D01">
              <w:t>2</w:t>
            </w:r>
          </w:p>
        </w:tc>
      </w:tr>
      <w:tr w:rsidR="00EC7882" w:rsidRPr="00F43D01" w14:paraId="38B21940" w14:textId="77777777" w:rsidTr="00371B1E">
        <w:trPr>
          <w:jc w:val="center"/>
        </w:trPr>
        <w:tc>
          <w:tcPr>
            <w:tcW w:w="0" w:type="auto"/>
            <w:tcBorders>
              <w:top w:val="nil"/>
              <w:left w:val="single" w:sz="4" w:space="0" w:color="auto"/>
              <w:bottom w:val="nil"/>
              <w:right w:val="single" w:sz="4" w:space="0" w:color="auto"/>
            </w:tcBorders>
            <w:vAlign w:val="center"/>
            <w:hideMark/>
          </w:tcPr>
          <w:p w14:paraId="0D575E62"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CC9AE8" w14:textId="77777777" w:rsidR="00EC7882" w:rsidRPr="00F43D01" w:rsidRDefault="00EC7882" w:rsidP="00EC7882">
            <w:pPr>
              <w:pStyle w:val="TAL"/>
              <w:keepNext w:val="0"/>
              <w:keepLines w:val="0"/>
              <w:widowControl w:val="0"/>
            </w:pPr>
            <w:r w:rsidRPr="00F43D01">
              <w:t>Length (L)</w:t>
            </w:r>
          </w:p>
        </w:tc>
        <w:tc>
          <w:tcPr>
            <w:tcW w:w="0" w:type="auto"/>
            <w:tcBorders>
              <w:top w:val="single" w:sz="4" w:space="0" w:color="auto"/>
              <w:left w:val="single" w:sz="4" w:space="0" w:color="auto"/>
              <w:bottom w:val="single" w:sz="4" w:space="0" w:color="auto"/>
              <w:right w:val="single" w:sz="4" w:space="0" w:color="auto"/>
            </w:tcBorders>
          </w:tcPr>
          <w:p w14:paraId="235FB729"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2A02638E" w14:textId="77777777" w:rsidR="00EC7882" w:rsidRPr="00F43D01" w:rsidRDefault="00EC7882" w:rsidP="00EC7882">
            <w:pPr>
              <w:pStyle w:val="TAL"/>
              <w:keepNext w:val="0"/>
              <w:keepLines w:val="0"/>
              <w:widowControl w:val="0"/>
            </w:pPr>
            <w:r w:rsidRPr="00F43D01">
              <w:t>12</w:t>
            </w:r>
          </w:p>
        </w:tc>
      </w:tr>
      <w:tr w:rsidR="00EC7882" w:rsidRPr="00F43D01" w14:paraId="07AA5DD6" w14:textId="77777777" w:rsidTr="00371B1E">
        <w:trPr>
          <w:jc w:val="center"/>
        </w:trPr>
        <w:tc>
          <w:tcPr>
            <w:tcW w:w="0" w:type="auto"/>
            <w:tcBorders>
              <w:top w:val="nil"/>
              <w:left w:val="single" w:sz="4" w:space="0" w:color="auto"/>
              <w:bottom w:val="nil"/>
              <w:right w:val="single" w:sz="4" w:space="0" w:color="auto"/>
            </w:tcBorders>
            <w:vAlign w:val="center"/>
            <w:hideMark/>
          </w:tcPr>
          <w:p w14:paraId="237F7DD9"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0BC040" w14:textId="77777777" w:rsidR="00EC7882" w:rsidRPr="00F43D01" w:rsidRDefault="00EC7882" w:rsidP="00EC7882">
            <w:pPr>
              <w:pStyle w:val="TAL"/>
              <w:keepNext w:val="0"/>
              <w:keepLines w:val="0"/>
              <w:widowControl w:val="0"/>
            </w:pPr>
            <w:r w:rsidRPr="00F43D01">
              <w:t>PDSCH aggregation factor</w:t>
            </w:r>
          </w:p>
        </w:tc>
        <w:tc>
          <w:tcPr>
            <w:tcW w:w="0" w:type="auto"/>
            <w:tcBorders>
              <w:top w:val="single" w:sz="4" w:space="0" w:color="auto"/>
              <w:left w:val="single" w:sz="4" w:space="0" w:color="auto"/>
              <w:bottom w:val="single" w:sz="4" w:space="0" w:color="auto"/>
              <w:right w:val="single" w:sz="4" w:space="0" w:color="auto"/>
            </w:tcBorders>
          </w:tcPr>
          <w:p w14:paraId="76DB4FF5"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56975BD2" w14:textId="77777777" w:rsidR="00EC7882" w:rsidRPr="00F43D01" w:rsidRDefault="00EC7882" w:rsidP="00EC7882">
            <w:pPr>
              <w:pStyle w:val="TAL"/>
              <w:keepNext w:val="0"/>
              <w:keepLines w:val="0"/>
              <w:widowControl w:val="0"/>
            </w:pPr>
            <w:r w:rsidRPr="00F43D01">
              <w:t>1</w:t>
            </w:r>
          </w:p>
        </w:tc>
      </w:tr>
      <w:tr w:rsidR="00EC7882" w:rsidRPr="00F43D01" w14:paraId="09469CAD" w14:textId="77777777" w:rsidTr="00371B1E">
        <w:trPr>
          <w:jc w:val="center"/>
        </w:trPr>
        <w:tc>
          <w:tcPr>
            <w:tcW w:w="0" w:type="auto"/>
            <w:tcBorders>
              <w:top w:val="nil"/>
              <w:left w:val="single" w:sz="4" w:space="0" w:color="auto"/>
              <w:bottom w:val="nil"/>
              <w:right w:val="single" w:sz="4" w:space="0" w:color="auto"/>
            </w:tcBorders>
            <w:vAlign w:val="center"/>
            <w:hideMark/>
          </w:tcPr>
          <w:p w14:paraId="2DDE865A"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4F998" w14:textId="77777777" w:rsidR="00EC7882" w:rsidRPr="00F43D01" w:rsidRDefault="00EC7882" w:rsidP="00EC7882">
            <w:pPr>
              <w:pStyle w:val="TAL"/>
              <w:keepNext w:val="0"/>
              <w:keepLines w:val="0"/>
              <w:widowControl w:val="0"/>
            </w:pPr>
            <w:r w:rsidRPr="00F43D01">
              <w:t>PRB bundling type</w:t>
            </w:r>
          </w:p>
        </w:tc>
        <w:tc>
          <w:tcPr>
            <w:tcW w:w="0" w:type="auto"/>
            <w:tcBorders>
              <w:top w:val="single" w:sz="4" w:space="0" w:color="auto"/>
              <w:left w:val="single" w:sz="4" w:space="0" w:color="auto"/>
              <w:bottom w:val="single" w:sz="4" w:space="0" w:color="auto"/>
              <w:right w:val="single" w:sz="4" w:space="0" w:color="auto"/>
            </w:tcBorders>
          </w:tcPr>
          <w:p w14:paraId="21782053"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187CDD68" w14:textId="77777777" w:rsidR="00EC7882" w:rsidRPr="00F43D01" w:rsidRDefault="00EC7882" w:rsidP="00EC7882">
            <w:pPr>
              <w:pStyle w:val="TAL"/>
              <w:keepNext w:val="0"/>
              <w:keepLines w:val="0"/>
              <w:widowControl w:val="0"/>
            </w:pPr>
            <w:r w:rsidRPr="00F43D01">
              <w:t>Static</w:t>
            </w:r>
          </w:p>
        </w:tc>
      </w:tr>
      <w:tr w:rsidR="00EC7882" w:rsidRPr="00F43D01" w14:paraId="417C3F1B" w14:textId="77777777" w:rsidTr="00371B1E">
        <w:trPr>
          <w:jc w:val="center"/>
        </w:trPr>
        <w:tc>
          <w:tcPr>
            <w:tcW w:w="0" w:type="auto"/>
            <w:tcBorders>
              <w:top w:val="nil"/>
              <w:left w:val="single" w:sz="4" w:space="0" w:color="auto"/>
              <w:bottom w:val="nil"/>
              <w:right w:val="single" w:sz="4" w:space="0" w:color="auto"/>
            </w:tcBorders>
            <w:vAlign w:val="center"/>
            <w:hideMark/>
          </w:tcPr>
          <w:p w14:paraId="74F54DAB"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19B80" w14:textId="77777777" w:rsidR="00EC7882" w:rsidRPr="00F43D01" w:rsidRDefault="00EC7882" w:rsidP="00EC7882">
            <w:pPr>
              <w:pStyle w:val="TAL"/>
              <w:keepNext w:val="0"/>
              <w:keepLines w:val="0"/>
              <w:widowControl w:val="0"/>
            </w:pPr>
            <w:r w:rsidRPr="00F43D01">
              <w:t>PRB bundling size</w:t>
            </w:r>
          </w:p>
        </w:tc>
        <w:tc>
          <w:tcPr>
            <w:tcW w:w="0" w:type="auto"/>
            <w:tcBorders>
              <w:top w:val="single" w:sz="4" w:space="0" w:color="auto"/>
              <w:left w:val="single" w:sz="4" w:space="0" w:color="auto"/>
              <w:bottom w:val="single" w:sz="4" w:space="0" w:color="auto"/>
              <w:right w:val="single" w:sz="4" w:space="0" w:color="auto"/>
            </w:tcBorders>
          </w:tcPr>
          <w:p w14:paraId="15A73314"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4A5F34E0" w14:textId="77777777" w:rsidR="00EC7882" w:rsidRPr="00F43D01" w:rsidRDefault="00EC7882" w:rsidP="00EC7882">
            <w:pPr>
              <w:pStyle w:val="TAL"/>
              <w:keepNext w:val="0"/>
              <w:keepLines w:val="0"/>
              <w:widowControl w:val="0"/>
            </w:pPr>
            <w:r w:rsidRPr="00F43D01">
              <w:t>2</w:t>
            </w:r>
          </w:p>
        </w:tc>
      </w:tr>
      <w:tr w:rsidR="00EC7882" w:rsidRPr="00F43D01" w14:paraId="481D7E0A" w14:textId="77777777" w:rsidTr="00371B1E">
        <w:trPr>
          <w:jc w:val="center"/>
        </w:trPr>
        <w:tc>
          <w:tcPr>
            <w:tcW w:w="0" w:type="auto"/>
            <w:tcBorders>
              <w:top w:val="nil"/>
              <w:left w:val="single" w:sz="4" w:space="0" w:color="auto"/>
              <w:bottom w:val="nil"/>
              <w:right w:val="single" w:sz="4" w:space="0" w:color="auto"/>
            </w:tcBorders>
            <w:vAlign w:val="center"/>
            <w:hideMark/>
          </w:tcPr>
          <w:p w14:paraId="568DBE75"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06B91" w14:textId="77777777" w:rsidR="00EC7882" w:rsidRPr="00F43D01" w:rsidRDefault="00EC7882" w:rsidP="00EC7882">
            <w:pPr>
              <w:pStyle w:val="TAL"/>
              <w:keepNext w:val="0"/>
              <w:keepLines w:val="0"/>
              <w:widowControl w:val="0"/>
            </w:pPr>
            <w:r w:rsidRPr="00F43D01">
              <w:t>Resource allocation type</w:t>
            </w:r>
          </w:p>
        </w:tc>
        <w:tc>
          <w:tcPr>
            <w:tcW w:w="0" w:type="auto"/>
            <w:tcBorders>
              <w:top w:val="single" w:sz="4" w:space="0" w:color="auto"/>
              <w:left w:val="single" w:sz="4" w:space="0" w:color="auto"/>
              <w:bottom w:val="single" w:sz="4" w:space="0" w:color="auto"/>
              <w:right w:val="single" w:sz="4" w:space="0" w:color="auto"/>
            </w:tcBorders>
          </w:tcPr>
          <w:p w14:paraId="54BB6414"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33FB3B44" w14:textId="77777777" w:rsidR="00EC7882" w:rsidRPr="00F43D01" w:rsidRDefault="00EC7882" w:rsidP="00EC7882">
            <w:pPr>
              <w:pStyle w:val="TAL"/>
              <w:keepNext w:val="0"/>
              <w:keepLines w:val="0"/>
              <w:widowControl w:val="0"/>
            </w:pPr>
            <w:r w:rsidRPr="00F43D01">
              <w:t>Type 0</w:t>
            </w:r>
          </w:p>
        </w:tc>
      </w:tr>
      <w:tr w:rsidR="00EC7882" w:rsidRPr="00F43D01" w14:paraId="25593D14" w14:textId="77777777" w:rsidTr="00371B1E">
        <w:trPr>
          <w:jc w:val="center"/>
        </w:trPr>
        <w:tc>
          <w:tcPr>
            <w:tcW w:w="0" w:type="auto"/>
            <w:tcBorders>
              <w:top w:val="nil"/>
              <w:left w:val="single" w:sz="4" w:space="0" w:color="auto"/>
              <w:bottom w:val="nil"/>
              <w:right w:val="single" w:sz="4" w:space="0" w:color="auto"/>
            </w:tcBorders>
            <w:vAlign w:val="center"/>
            <w:hideMark/>
          </w:tcPr>
          <w:p w14:paraId="2E791369"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A6B73" w14:textId="77777777" w:rsidR="00EC7882" w:rsidRPr="00F43D01" w:rsidRDefault="00EC7882" w:rsidP="00EC7882">
            <w:pPr>
              <w:pStyle w:val="TAL"/>
              <w:keepNext w:val="0"/>
              <w:keepLines w:val="0"/>
              <w:widowControl w:val="0"/>
            </w:pPr>
            <w:r w:rsidRPr="00F43D01">
              <w:t>RBG size</w:t>
            </w:r>
          </w:p>
        </w:tc>
        <w:tc>
          <w:tcPr>
            <w:tcW w:w="0" w:type="auto"/>
            <w:tcBorders>
              <w:top w:val="single" w:sz="4" w:space="0" w:color="auto"/>
              <w:left w:val="single" w:sz="4" w:space="0" w:color="auto"/>
              <w:bottom w:val="single" w:sz="4" w:space="0" w:color="auto"/>
              <w:right w:val="single" w:sz="4" w:space="0" w:color="auto"/>
            </w:tcBorders>
          </w:tcPr>
          <w:p w14:paraId="3D28FF7B"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68DDF051" w14:textId="77777777" w:rsidR="00EC7882" w:rsidRPr="00F43D01" w:rsidRDefault="00EC7882" w:rsidP="00EC7882">
            <w:pPr>
              <w:pStyle w:val="TAL"/>
              <w:keepNext w:val="0"/>
              <w:keepLines w:val="0"/>
              <w:widowControl w:val="0"/>
            </w:pPr>
            <w:r w:rsidRPr="00F43D01">
              <w:rPr>
                <w:lang w:eastAsia="zh-CN"/>
              </w:rPr>
              <w:t>Config2</w:t>
            </w:r>
          </w:p>
        </w:tc>
      </w:tr>
      <w:tr w:rsidR="00EC7882" w:rsidRPr="00F43D01" w14:paraId="22ACD22A" w14:textId="77777777" w:rsidTr="00371B1E">
        <w:trPr>
          <w:jc w:val="center"/>
        </w:trPr>
        <w:tc>
          <w:tcPr>
            <w:tcW w:w="0" w:type="auto"/>
            <w:tcBorders>
              <w:top w:val="nil"/>
              <w:left w:val="single" w:sz="4" w:space="0" w:color="auto"/>
              <w:bottom w:val="nil"/>
              <w:right w:val="single" w:sz="4" w:space="0" w:color="auto"/>
            </w:tcBorders>
            <w:vAlign w:val="center"/>
            <w:hideMark/>
          </w:tcPr>
          <w:p w14:paraId="6B88E016"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099231" w14:textId="77777777" w:rsidR="00EC7882" w:rsidRPr="00F43D01" w:rsidRDefault="00EC7882" w:rsidP="00EC7882">
            <w:pPr>
              <w:pStyle w:val="TAL"/>
              <w:keepNext w:val="0"/>
              <w:keepLines w:val="0"/>
              <w:widowControl w:val="0"/>
            </w:pPr>
            <w:r w:rsidRPr="00F43D01">
              <w:t>VRB-to-PRB mapping type</w:t>
            </w:r>
          </w:p>
        </w:tc>
        <w:tc>
          <w:tcPr>
            <w:tcW w:w="0" w:type="auto"/>
            <w:tcBorders>
              <w:top w:val="single" w:sz="4" w:space="0" w:color="auto"/>
              <w:left w:val="single" w:sz="4" w:space="0" w:color="auto"/>
              <w:bottom w:val="single" w:sz="4" w:space="0" w:color="auto"/>
              <w:right w:val="single" w:sz="4" w:space="0" w:color="auto"/>
            </w:tcBorders>
          </w:tcPr>
          <w:p w14:paraId="733A58B6"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206A2226" w14:textId="77777777" w:rsidR="00EC7882" w:rsidRPr="00F43D01" w:rsidRDefault="00EC7882" w:rsidP="00EC7882">
            <w:pPr>
              <w:pStyle w:val="TAL"/>
              <w:keepNext w:val="0"/>
              <w:keepLines w:val="0"/>
              <w:widowControl w:val="0"/>
            </w:pPr>
            <w:r w:rsidRPr="00F43D01">
              <w:t>Non-interleaved</w:t>
            </w:r>
          </w:p>
        </w:tc>
      </w:tr>
      <w:tr w:rsidR="00EC7882" w:rsidRPr="00F43D01" w14:paraId="635BC715" w14:textId="77777777" w:rsidTr="00371B1E">
        <w:trPr>
          <w:jc w:val="center"/>
        </w:trPr>
        <w:tc>
          <w:tcPr>
            <w:tcW w:w="0" w:type="auto"/>
            <w:tcBorders>
              <w:top w:val="nil"/>
              <w:left w:val="single" w:sz="4" w:space="0" w:color="auto"/>
              <w:bottom w:val="nil"/>
              <w:right w:val="single" w:sz="4" w:space="0" w:color="auto"/>
            </w:tcBorders>
            <w:vAlign w:val="center"/>
            <w:hideMark/>
          </w:tcPr>
          <w:p w14:paraId="5B075E3D"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720DA" w14:textId="77777777" w:rsidR="00EC7882" w:rsidRPr="00F43D01" w:rsidRDefault="00EC7882" w:rsidP="00EC7882">
            <w:pPr>
              <w:pStyle w:val="TAL"/>
              <w:keepNext w:val="0"/>
              <w:keepLines w:val="0"/>
              <w:widowControl w:val="0"/>
            </w:pPr>
            <w:r w:rsidRPr="00F43D01">
              <w:t xml:space="preserve">VRB-to-PRB mapping </w:t>
            </w:r>
            <w:proofErr w:type="spellStart"/>
            <w:r w:rsidRPr="00F43D01">
              <w:t>interleaver</w:t>
            </w:r>
            <w:proofErr w:type="spellEnd"/>
            <w:r w:rsidRPr="00F43D01">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0742B1B"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43A67177" w14:textId="77777777" w:rsidR="00EC7882" w:rsidRPr="00F43D01" w:rsidRDefault="00EC7882" w:rsidP="00EC7882">
            <w:pPr>
              <w:pStyle w:val="TAL"/>
              <w:keepNext w:val="0"/>
              <w:keepLines w:val="0"/>
              <w:widowControl w:val="0"/>
            </w:pPr>
            <w:r w:rsidRPr="00F43D01">
              <w:t>N/A</w:t>
            </w:r>
          </w:p>
        </w:tc>
      </w:tr>
      <w:tr w:rsidR="00EC7882" w:rsidRPr="00F43D01" w14:paraId="305AB4EB" w14:textId="77777777" w:rsidTr="00371B1E">
        <w:trPr>
          <w:jc w:val="center"/>
        </w:trPr>
        <w:tc>
          <w:tcPr>
            <w:tcW w:w="0" w:type="auto"/>
            <w:tcBorders>
              <w:top w:val="nil"/>
              <w:left w:val="single" w:sz="4" w:space="0" w:color="auto"/>
              <w:bottom w:val="single" w:sz="4" w:space="0" w:color="auto"/>
              <w:right w:val="single" w:sz="4" w:space="0" w:color="auto"/>
            </w:tcBorders>
            <w:vAlign w:val="center"/>
          </w:tcPr>
          <w:p w14:paraId="52F15D33"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914EF0" w14:textId="77777777" w:rsidR="00EC7882" w:rsidRPr="00F43D01" w:rsidRDefault="00EC7882" w:rsidP="00EC7882">
            <w:pPr>
              <w:pStyle w:val="TAL"/>
              <w:keepNext w:val="0"/>
              <w:keepLines w:val="0"/>
              <w:widowControl w:val="0"/>
              <w:rPr>
                <w:szCs w:val="22"/>
              </w:rPr>
            </w:pPr>
            <w:r w:rsidRPr="00F43D01">
              <w:t>TCI state</w:t>
            </w:r>
          </w:p>
        </w:tc>
        <w:tc>
          <w:tcPr>
            <w:tcW w:w="0" w:type="auto"/>
            <w:tcBorders>
              <w:top w:val="single" w:sz="4" w:space="0" w:color="auto"/>
              <w:left w:val="single" w:sz="4" w:space="0" w:color="auto"/>
              <w:bottom w:val="single" w:sz="4" w:space="0" w:color="auto"/>
              <w:right w:val="single" w:sz="4" w:space="0" w:color="auto"/>
            </w:tcBorders>
          </w:tcPr>
          <w:p w14:paraId="318E05C2"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307FC2A3" w14:textId="77777777" w:rsidR="00EC7882" w:rsidRPr="00F43D01" w:rsidRDefault="00EC7882" w:rsidP="00EC7882">
            <w:pPr>
              <w:pStyle w:val="TAL"/>
              <w:keepNext w:val="0"/>
              <w:keepLines w:val="0"/>
              <w:widowControl w:val="0"/>
            </w:pPr>
            <w:r w:rsidRPr="00F43D01">
              <w:t>Note 1</w:t>
            </w:r>
          </w:p>
        </w:tc>
      </w:tr>
      <w:tr w:rsidR="00EC7882" w:rsidRPr="00F43D01" w14:paraId="3BF4A01F"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22DB5CB6" w14:textId="77777777" w:rsidR="00EC7882" w:rsidRPr="00F43D01" w:rsidRDefault="00EC7882" w:rsidP="00EC7882">
            <w:pPr>
              <w:pStyle w:val="TAL"/>
              <w:keepNext w:val="0"/>
              <w:keepLines w:val="0"/>
              <w:widowControl w:val="0"/>
            </w:pPr>
            <w:r w:rsidRPr="00F43D01">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07494" w14:textId="77777777" w:rsidR="00EC7882" w:rsidRPr="00F43D01" w:rsidRDefault="00EC7882" w:rsidP="00EC7882">
            <w:pPr>
              <w:pStyle w:val="TAL"/>
              <w:keepNext w:val="0"/>
              <w:keepLines w:val="0"/>
              <w:widowControl w:val="0"/>
            </w:pPr>
            <w:r w:rsidRPr="00F43D01">
              <w:t>DMRS Type</w:t>
            </w:r>
          </w:p>
        </w:tc>
        <w:tc>
          <w:tcPr>
            <w:tcW w:w="0" w:type="auto"/>
            <w:tcBorders>
              <w:top w:val="single" w:sz="4" w:space="0" w:color="auto"/>
              <w:left w:val="single" w:sz="4" w:space="0" w:color="auto"/>
              <w:bottom w:val="single" w:sz="4" w:space="0" w:color="auto"/>
              <w:right w:val="single" w:sz="4" w:space="0" w:color="auto"/>
            </w:tcBorders>
          </w:tcPr>
          <w:p w14:paraId="5F053006"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65104359" w14:textId="77777777" w:rsidR="00EC7882" w:rsidRPr="00F43D01" w:rsidRDefault="00EC7882" w:rsidP="00EC7882">
            <w:pPr>
              <w:pStyle w:val="TAL"/>
              <w:keepNext w:val="0"/>
              <w:keepLines w:val="0"/>
              <w:widowControl w:val="0"/>
            </w:pPr>
            <w:r w:rsidRPr="00F43D01">
              <w:t>Type 1</w:t>
            </w:r>
          </w:p>
        </w:tc>
      </w:tr>
      <w:tr w:rsidR="00EC7882" w:rsidRPr="00F43D01" w14:paraId="2AEE7096" w14:textId="77777777" w:rsidTr="00371B1E">
        <w:trPr>
          <w:jc w:val="center"/>
        </w:trPr>
        <w:tc>
          <w:tcPr>
            <w:tcW w:w="0" w:type="auto"/>
            <w:tcBorders>
              <w:top w:val="nil"/>
              <w:left w:val="single" w:sz="4" w:space="0" w:color="auto"/>
              <w:bottom w:val="nil"/>
              <w:right w:val="single" w:sz="4" w:space="0" w:color="auto"/>
            </w:tcBorders>
            <w:vAlign w:val="center"/>
            <w:hideMark/>
          </w:tcPr>
          <w:p w14:paraId="32AFA998"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9E804" w14:textId="77777777" w:rsidR="00EC7882" w:rsidRPr="00F43D01" w:rsidRDefault="00EC7882" w:rsidP="00EC7882">
            <w:pPr>
              <w:pStyle w:val="TAL"/>
              <w:keepNext w:val="0"/>
              <w:keepLines w:val="0"/>
              <w:widowControl w:val="0"/>
            </w:pPr>
            <w:r w:rsidRPr="00F43D01">
              <w:t>Number of additional DMRS</w:t>
            </w:r>
          </w:p>
        </w:tc>
        <w:tc>
          <w:tcPr>
            <w:tcW w:w="0" w:type="auto"/>
            <w:tcBorders>
              <w:top w:val="single" w:sz="4" w:space="0" w:color="auto"/>
              <w:left w:val="single" w:sz="4" w:space="0" w:color="auto"/>
              <w:bottom w:val="single" w:sz="4" w:space="0" w:color="auto"/>
              <w:right w:val="single" w:sz="4" w:space="0" w:color="auto"/>
            </w:tcBorders>
          </w:tcPr>
          <w:p w14:paraId="4F1692FB"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3011837F" w14:textId="77777777" w:rsidR="00EC7882" w:rsidRPr="00F43D01" w:rsidRDefault="00EC7882" w:rsidP="00EC7882">
            <w:pPr>
              <w:pStyle w:val="TAL"/>
              <w:keepNext w:val="0"/>
              <w:keepLines w:val="0"/>
              <w:widowControl w:val="0"/>
            </w:pPr>
            <w:r w:rsidRPr="00F43D01">
              <w:t>2</w:t>
            </w:r>
          </w:p>
        </w:tc>
      </w:tr>
      <w:tr w:rsidR="00EC7882" w:rsidRPr="00F43D01" w14:paraId="442854A4" w14:textId="77777777" w:rsidTr="00371B1E">
        <w:trPr>
          <w:jc w:val="center"/>
        </w:trPr>
        <w:tc>
          <w:tcPr>
            <w:tcW w:w="0" w:type="auto"/>
            <w:tcBorders>
              <w:top w:val="nil"/>
              <w:left w:val="single" w:sz="4" w:space="0" w:color="auto"/>
              <w:bottom w:val="single" w:sz="4" w:space="0" w:color="auto"/>
              <w:right w:val="single" w:sz="4" w:space="0" w:color="auto"/>
            </w:tcBorders>
            <w:vAlign w:val="center"/>
            <w:hideMark/>
          </w:tcPr>
          <w:p w14:paraId="1861EEFB" w14:textId="77777777" w:rsidR="00EC7882" w:rsidRPr="00F43D01" w:rsidRDefault="00EC7882" w:rsidP="00EC7882">
            <w:pPr>
              <w:pStyle w:val="TAL"/>
              <w:keepNext w:val="0"/>
              <w:keepLines w:val="0"/>
              <w:widowControl w:val="0"/>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9C76A" w14:textId="77777777" w:rsidR="00EC7882" w:rsidRPr="00F43D01" w:rsidRDefault="00EC7882" w:rsidP="00EC7882">
            <w:pPr>
              <w:pStyle w:val="TAL"/>
              <w:keepNext w:val="0"/>
              <w:keepLines w:val="0"/>
              <w:widowControl w:val="0"/>
            </w:pPr>
            <w:r w:rsidRPr="00F43D01">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03D1C5"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45936F79" w14:textId="77777777" w:rsidR="00EC7882" w:rsidRPr="00F43D01" w:rsidRDefault="00EC7882" w:rsidP="00EC7882">
            <w:pPr>
              <w:pStyle w:val="TAL"/>
              <w:keepNext w:val="0"/>
              <w:keepLines w:val="0"/>
              <w:widowControl w:val="0"/>
              <w:rPr>
                <w:lang w:eastAsia="zh-CN"/>
              </w:rPr>
            </w:pPr>
            <w:r w:rsidRPr="00F43D01">
              <w:rPr>
                <w:lang w:eastAsia="zh-CN"/>
              </w:rPr>
              <w:t>1</w:t>
            </w:r>
          </w:p>
        </w:tc>
      </w:tr>
      <w:tr w:rsidR="00EC7882" w:rsidRPr="00F43D01" w14:paraId="58EEE89F"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5A43EFB1" w14:textId="77777777" w:rsidR="00EC7882" w:rsidRPr="00F43D01" w:rsidRDefault="00EC7882" w:rsidP="00EC7882">
            <w:pPr>
              <w:pStyle w:val="TAL"/>
              <w:keepNext w:val="0"/>
              <w:keepLines w:val="0"/>
              <w:widowControl w:val="0"/>
              <w:rPr>
                <w:lang w:eastAsia="zh-CN"/>
              </w:rPr>
            </w:pPr>
            <w:r w:rsidRPr="00F43D01">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7B4F4A84" w14:textId="77777777" w:rsidR="00EC7882" w:rsidRPr="00F43D01" w:rsidRDefault="00EC7882" w:rsidP="00EC7882">
            <w:pPr>
              <w:pStyle w:val="TAL"/>
              <w:keepNext w:val="0"/>
              <w:keepLines w:val="0"/>
              <w:widowControl w:val="0"/>
            </w:pPr>
            <w:r w:rsidRPr="00F43D01">
              <w:t>Resource set #1</w:t>
            </w:r>
          </w:p>
        </w:tc>
        <w:tc>
          <w:tcPr>
            <w:tcW w:w="0" w:type="auto"/>
            <w:tcBorders>
              <w:top w:val="single" w:sz="4" w:space="0" w:color="auto"/>
              <w:left w:val="single" w:sz="4" w:space="0" w:color="auto"/>
              <w:bottom w:val="single" w:sz="4" w:space="0" w:color="auto"/>
              <w:right w:val="single" w:sz="4" w:space="0" w:color="auto"/>
            </w:tcBorders>
            <w:hideMark/>
          </w:tcPr>
          <w:p w14:paraId="2BEA9567" w14:textId="77777777" w:rsidR="00EC7882" w:rsidRPr="00F43D01" w:rsidRDefault="00EC7882" w:rsidP="00EC7882">
            <w:pPr>
              <w:pStyle w:val="TAL"/>
              <w:keepNext w:val="0"/>
              <w:keepLines w:val="0"/>
              <w:widowControl w:val="0"/>
            </w:pPr>
            <w:r w:rsidRPr="00F43D01">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72562D"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7A60DA4E"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5 for CSI-RS resource 1 and 3</w:t>
            </w:r>
          </w:p>
          <w:p w14:paraId="70A3D9FE"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9 for CSI-RS resource 2 and 4</w:t>
            </w:r>
          </w:p>
        </w:tc>
      </w:tr>
      <w:tr w:rsidR="00EC7882" w:rsidRPr="00F43D01" w14:paraId="5FCA5A8D" w14:textId="77777777" w:rsidTr="00371B1E">
        <w:trPr>
          <w:jc w:val="center"/>
        </w:trPr>
        <w:tc>
          <w:tcPr>
            <w:tcW w:w="0" w:type="auto"/>
            <w:tcBorders>
              <w:top w:val="nil"/>
              <w:left w:val="single" w:sz="4" w:space="0" w:color="auto"/>
              <w:bottom w:val="nil"/>
              <w:right w:val="single" w:sz="4" w:space="0" w:color="auto"/>
            </w:tcBorders>
            <w:vAlign w:val="center"/>
          </w:tcPr>
          <w:p w14:paraId="605F05A2"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nil"/>
              <w:right w:val="single" w:sz="4" w:space="0" w:color="auto"/>
            </w:tcBorders>
            <w:vAlign w:val="center"/>
          </w:tcPr>
          <w:p w14:paraId="38680AF1"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89965" w14:textId="77777777" w:rsidR="00EC7882" w:rsidRPr="00F43D01" w:rsidRDefault="00EC7882" w:rsidP="00EC7882">
            <w:pPr>
              <w:pStyle w:val="TAL"/>
              <w:keepNext w:val="0"/>
              <w:keepLines w:val="0"/>
              <w:widowControl w:val="0"/>
            </w:pPr>
            <w:r w:rsidRPr="00F43D01">
              <w:t>CSI-RS periodicity</w:t>
            </w:r>
          </w:p>
        </w:tc>
        <w:tc>
          <w:tcPr>
            <w:tcW w:w="0" w:type="auto"/>
            <w:tcBorders>
              <w:top w:val="single" w:sz="4" w:space="0" w:color="auto"/>
              <w:left w:val="single" w:sz="4" w:space="0" w:color="auto"/>
              <w:bottom w:val="single" w:sz="4" w:space="0" w:color="auto"/>
              <w:right w:val="single" w:sz="4" w:space="0" w:color="auto"/>
            </w:tcBorders>
            <w:hideMark/>
          </w:tcPr>
          <w:p w14:paraId="4FA16300"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7D5FD063" w14:textId="77777777" w:rsidR="00EC7882" w:rsidRPr="00F43D01" w:rsidRDefault="00EC7882" w:rsidP="00EC7882">
            <w:pPr>
              <w:pStyle w:val="TAL"/>
              <w:keepNext w:val="0"/>
              <w:keepLines w:val="0"/>
              <w:widowControl w:val="0"/>
            </w:pPr>
            <w:r w:rsidRPr="00F43D01">
              <w:t>10 for CSI-RS resource 1,2,3,4.</w:t>
            </w:r>
          </w:p>
        </w:tc>
      </w:tr>
      <w:tr w:rsidR="00EC7882" w:rsidRPr="00F43D01" w14:paraId="52F93AE9" w14:textId="77777777" w:rsidTr="00371B1E">
        <w:trPr>
          <w:jc w:val="center"/>
        </w:trPr>
        <w:tc>
          <w:tcPr>
            <w:tcW w:w="0" w:type="auto"/>
            <w:tcBorders>
              <w:top w:val="nil"/>
              <w:left w:val="single" w:sz="4" w:space="0" w:color="auto"/>
              <w:bottom w:val="nil"/>
              <w:right w:val="single" w:sz="4" w:space="0" w:color="auto"/>
            </w:tcBorders>
            <w:vAlign w:val="center"/>
            <w:hideMark/>
          </w:tcPr>
          <w:p w14:paraId="7100C556"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nil"/>
              <w:right w:val="single" w:sz="4" w:space="0" w:color="auto"/>
            </w:tcBorders>
            <w:vAlign w:val="center"/>
            <w:hideMark/>
          </w:tcPr>
          <w:p w14:paraId="459F6695"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F432A" w14:textId="77777777" w:rsidR="00EC7882" w:rsidRPr="00F43D01" w:rsidRDefault="00EC7882" w:rsidP="00EC7882">
            <w:pPr>
              <w:pStyle w:val="TAL"/>
              <w:keepNext w:val="0"/>
              <w:keepLines w:val="0"/>
              <w:widowControl w:val="0"/>
            </w:pPr>
            <w:r w:rsidRPr="00F43D01">
              <w:t>CSI-RS offset</w:t>
            </w:r>
          </w:p>
        </w:tc>
        <w:tc>
          <w:tcPr>
            <w:tcW w:w="0" w:type="auto"/>
            <w:tcBorders>
              <w:top w:val="single" w:sz="4" w:space="0" w:color="auto"/>
              <w:left w:val="single" w:sz="4" w:space="0" w:color="auto"/>
              <w:bottom w:val="single" w:sz="4" w:space="0" w:color="auto"/>
              <w:right w:val="single" w:sz="4" w:space="0" w:color="auto"/>
            </w:tcBorders>
            <w:hideMark/>
          </w:tcPr>
          <w:p w14:paraId="23305E5A"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11A07019" w14:textId="77777777" w:rsidR="00EC7882" w:rsidRPr="00F43D01" w:rsidRDefault="00EC7882" w:rsidP="00EC7882">
            <w:pPr>
              <w:pStyle w:val="TAL"/>
              <w:keepNext w:val="0"/>
              <w:keepLines w:val="0"/>
              <w:widowControl w:val="0"/>
            </w:pPr>
            <w:r w:rsidRPr="00F43D01">
              <w:t>1 for CSI-RS resource 1 and 2</w:t>
            </w:r>
            <w:r w:rsidRPr="00F43D01">
              <w:br/>
              <w:t>2 for CSI-RS resource 3 and 4</w:t>
            </w:r>
          </w:p>
        </w:tc>
      </w:tr>
      <w:tr w:rsidR="00EC7882" w:rsidRPr="00F43D01" w14:paraId="4A27D42C" w14:textId="77777777" w:rsidTr="00371B1E">
        <w:trPr>
          <w:jc w:val="center"/>
        </w:trPr>
        <w:tc>
          <w:tcPr>
            <w:tcW w:w="0" w:type="auto"/>
            <w:tcBorders>
              <w:top w:val="nil"/>
              <w:left w:val="single" w:sz="4" w:space="0" w:color="auto"/>
              <w:bottom w:val="nil"/>
              <w:right w:val="single" w:sz="4" w:space="0" w:color="auto"/>
            </w:tcBorders>
            <w:vAlign w:val="center"/>
          </w:tcPr>
          <w:p w14:paraId="3E55CF97"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single" w:sz="4" w:space="0" w:color="auto"/>
              <w:right w:val="single" w:sz="4" w:space="0" w:color="auto"/>
            </w:tcBorders>
            <w:vAlign w:val="center"/>
          </w:tcPr>
          <w:p w14:paraId="7D09B09D"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9724A" w14:textId="77777777" w:rsidR="00EC7882" w:rsidRPr="00F43D01" w:rsidRDefault="00EC7882" w:rsidP="00EC7882">
            <w:pPr>
              <w:pStyle w:val="TAL"/>
              <w:keepNext w:val="0"/>
              <w:keepLines w:val="0"/>
              <w:widowControl w:val="0"/>
            </w:pPr>
            <w:r w:rsidRPr="00F43D01">
              <w:t>QCL info</w:t>
            </w:r>
          </w:p>
        </w:tc>
        <w:tc>
          <w:tcPr>
            <w:tcW w:w="0" w:type="auto"/>
            <w:tcBorders>
              <w:top w:val="single" w:sz="4" w:space="0" w:color="auto"/>
              <w:left w:val="single" w:sz="4" w:space="0" w:color="auto"/>
              <w:bottom w:val="single" w:sz="4" w:space="0" w:color="auto"/>
              <w:right w:val="single" w:sz="4" w:space="0" w:color="auto"/>
            </w:tcBorders>
          </w:tcPr>
          <w:p w14:paraId="06327972"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5969C7EE" w14:textId="77777777" w:rsidR="00EC7882" w:rsidRPr="00F43D01" w:rsidRDefault="00EC7882" w:rsidP="00EC7882">
            <w:pPr>
              <w:pStyle w:val="TAL"/>
              <w:keepNext w:val="0"/>
              <w:keepLines w:val="0"/>
              <w:widowControl w:val="0"/>
            </w:pPr>
            <w:r w:rsidRPr="00F43D01">
              <w:t>TCI state #2</w:t>
            </w:r>
          </w:p>
        </w:tc>
      </w:tr>
      <w:tr w:rsidR="00EC7882" w:rsidRPr="00F43D01" w14:paraId="4FE98876" w14:textId="77777777" w:rsidTr="00371B1E">
        <w:trPr>
          <w:jc w:val="center"/>
        </w:trPr>
        <w:tc>
          <w:tcPr>
            <w:tcW w:w="0" w:type="auto"/>
            <w:tcBorders>
              <w:top w:val="nil"/>
              <w:left w:val="single" w:sz="4" w:space="0" w:color="auto"/>
              <w:bottom w:val="nil"/>
              <w:right w:val="single" w:sz="4" w:space="0" w:color="auto"/>
            </w:tcBorders>
            <w:vAlign w:val="center"/>
            <w:hideMark/>
          </w:tcPr>
          <w:p w14:paraId="7503663C"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1E760C3A" w14:textId="77777777" w:rsidR="00EC7882" w:rsidRPr="00F43D01" w:rsidRDefault="00EC7882" w:rsidP="00EC7882">
            <w:pPr>
              <w:pStyle w:val="TAL"/>
              <w:keepNext w:val="0"/>
              <w:keepLines w:val="0"/>
              <w:widowControl w:val="0"/>
            </w:pPr>
            <w:r w:rsidRPr="00F43D01">
              <w:t>Resource set #2</w:t>
            </w:r>
          </w:p>
        </w:tc>
        <w:tc>
          <w:tcPr>
            <w:tcW w:w="0" w:type="auto"/>
            <w:tcBorders>
              <w:top w:val="single" w:sz="4" w:space="0" w:color="auto"/>
              <w:left w:val="single" w:sz="4" w:space="0" w:color="auto"/>
              <w:bottom w:val="single" w:sz="4" w:space="0" w:color="auto"/>
              <w:right w:val="single" w:sz="4" w:space="0" w:color="auto"/>
            </w:tcBorders>
            <w:hideMark/>
          </w:tcPr>
          <w:p w14:paraId="31BFCD6F" w14:textId="77777777" w:rsidR="00EC7882" w:rsidRPr="00F43D01" w:rsidRDefault="00EC7882" w:rsidP="00EC7882">
            <w:pPr>
              <w:pStyle w:val="TAL"/>
              <w:keepNext w:val="0"/>
              <w:keepLines w:val="0"/>
              <w:widowControl w:val="0"/>
            </w:pPr>
            <w:r w:rsidRPr="00F43D01">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638F64A"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724D3BFD"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6 for CSI-RS resource 5 and 6</w:t>
            </w:r>
          </w:p>
          <w:p w14:paraId="18034137"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10 for CSI-RS resource 7 and 8</w:t>
            </w:r>
          </w:p>
        </w:tc>
      </w:tr>
      <w:tr w:rsidR="00EC7882" w:rsidRPr="00F43D01" w14:paraId="05ADF552" w14:textId="77777777" w:rsidTr="00371B1E">
        <w:trPr>
          <w:jc w:val="center"/>
        </w:trPr>
        <w:tc>
          <w:tcPr>
            <w:tcW w:w="0" w:type="auto"/>
            <w:tcBorders>
              <w:top w:val="nil"/>
              <w:left w:val="single" w:sz="4" w:space="0" w:color="auto"/>
              <w:bottom w:val="nil"/>
              <w:right w:val="single" w:sz="4" w:space="0" w:color="auto"/>
            </w:tcBorders>
            <w:vAlign w:val="center"/>
          </w:tcPr>
          <w:p w14:paraId="4D24FA85"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nil"/>
              <w:right w:val="single" w:sz="4" w:space="0" w:color="auto"/>
            </w:tcBorders>
            <w:vAlign w:val="center"/>
          </w:tcPr>
          <w:p w14:paraId="1EABB07D"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E5BAA" w14:textId="77777777" w:rsidR="00EC7882" w:rsidRPr="00F43D01" w:rsidRDefault="00EC7882" w:rsidP="00EC7882">
            <w:pPr>
              <w:pStyle w:val="TAL"/>
              <w:keepNext w:val="0"/>
              <w:keepLines w:val="0"/>
              <w:widowControl w:val="0"/>
            </w:pPr>
            <w:r w:rsidRPr="00F43D01">
              <w:t>CSI-RS periodicity</w:t>
            </w:r>
          </w:p>
        </w:tc>
        <w:tc>
          <w:tcPr>
            <w:tcW w:w="0" w:type="auto"/>
            <w:tcBorders>
              <w:top w:val="single" w:sz="4" w:space="0" w:color="auto"/>
              <w:left w:val="single" w:sz="4" w:space="0" w:color="auto"/>
              <w:bottom w:val="single" w:sz="4" w:space="0" w:color="auto"/>
              <w:right w:val="single" w:sz="4" w:space="0" w:color="auto"/>
            </w:tcBorders>
            <w:hideMark/>
          </w:tcPr>
          <w:p w14:paraId="452F61B3"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45C3DACE" w14:textId="77777777" w:rsidR="00EC7882" w:rsidRPr="00F43D01" w:rsidRDefault="00EC7882" w:rsidP="00EC7882">
            <w:pPr>
              <w:pStyle w:val="TAL"/>
              <w:keepNext w:val="0"/>
              <w:keepLines w:val="0"/>
              <w:widowControl w:val="0"/>
            </w:pPr>
            <w:r w:rsidRPr="00F43D01">
              <w:t>10 for CSI-RS resource 5,6,7,8.</w:t>
            </w:r>
          </w:p>
        </w:tc>
      </w:tr>
      <w:tr w:rsidR="00EC7882" w:rsidRPr="00F43D01" w14:paraId="192B6947" w14:textId="77777777" w:rsidTr="00371B1E">
        <w:trPr>
          <w:jc w:val="center"/>
        </w:trPr>
        <w:tc>
          <w:tcPr>
            <w:tcW w:w="0" w:type="auto"/>
            <w:tcBorders>
              <w:top w:val="nil"/>
              <w:left w:val="single" w:sz="4" w:space="0" w:color="auto"/>
              <w:bottom w:val="nil"/>
              <w:right w:val="single" w:sz="4" w:space="0" w:color="auto"/>
            </w:tcBorders>
            <w:vAlign w:val="center"/>
            <w:hideMark/>
          </w:tcPr>
          <w:p w14:paraId="7DA8EE27"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nil"/>
              <w:right w:val="single" w:sz="4" w:space="0" w:color="auto"/>
            </w:tcBorders>
            <w:vAlign w:val="center"/>
            <w:hideMark/>
          </w:tcPr>
          <w:p w14:paraId="54C5442E"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575D9" w14:textId="77777777" w:rsidR="00EC7882" w:rsidRPr="00F43D01" w:rsidRDefault="00EC7882" w:rsidP="00EC7882">
            <w:pPr>
              <w:pStyle w:val="TAL"/>
              <w:keepNext w:val="0"/>
              <w:keepLines w:val="0"/>
              <w:widowControl w:val="0"/>
            </w:pPr>
            <w:r w:rsidRPr="00F43D01">
              <w:t>CSI-RS offset</w:t>
            </w:r>
          </w:p>
        </w:tc>
        <w:tc>
          <w:tcPr>
            <w:tcW w:w="0" w:type="auto"/>
            <w:tcBorders>
              <w:top w:val="single" w:sz="4" w:space="0" w:color="auto"/>
              <w:left w:val="single" w:sz="4" w:space="0" w:color="auto"/>
              <w:bottom w:val="single" w:sz="4" w:space="0" w:color="auto"/>
              <w:right w:val="single" w:sz="4" w:space="0" w:color="auto"/>
            </w:tcBorders>
            <w:hideMark/>
          </w:tcPr>
          <w:p w14:paraId="4E16D734"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5D4AC9C5" w14:textId="77777777" w:rsidR="00EC7882" w:rsidRPr="00F43D01" w:rsidRDefault="00EC7882" w:rsidP="00EC7882">
            <w:pPr>
              <w:pStyle w:val="TAL"/>
              <w:keepNext w:val="0"/>
              <w:keepLines w:val="0"/>
              <w:widowControl w:val="0"/>
            </w:pPr>
            <w:r w:rsidRPr="00F43D01">
              <w:t>1 for CSI-RS resource 5 and 6</w:t>
            </w:r>
            <w:r w:rsidRPr="00F43D01">
              <w:br/>
              <w:t>2 for CSI-RS resource 7 and 8</w:t>
            </w:r>
          </w:p>
        </w:tc>
      </w:tr>
      <w:tr w:rsidR="00EC7882" w:rsidRPr="00F43D01" w14:paraId="2CF12071" w14:textId="77777777" w:rsidTr="00371B1E">
        <w:trPr>
          <w:jc w:val="center"/>
        </w:trPr>
        <w:tc>
          <w:tcPr>
            <w:tcW w:w="0" w:type="auto"/>
            <w:tcBorders>
              <w:top w:val="nil"/>
              <w:left w:val="single" w:sz="4" w:space="0" w:color="auto"/>
              <w:bottom w:val="single" w:sz="4" w:space="0" w:color="auto"/>
              <w:right w:val="single" w:sz="4" w:space="0" w:color="auto"/>
            </w:tcBorders>
            <w:vAlign w:val="center"/>
          </w:tcPr>
          <w:p w14:paraId="3172930C"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single" w:sz="4" w:space="0" w:color="auto"/>
              <w:right w:val="single" w:sz="4" w:space="0" w:color="auto"/>
            </w:tcBorders>
            <w:vAlign w:val="center"/>
          </w:tcPr>
          <w:p w14:paraId="13800D6D"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FCED0" w14:textId="77777777" w:rsidR="00EC7882" w:rsidRPr="00F43D01" w:rsidRDefault="00EC7882" w:rsidP="00EC7882">
            <w:pPr>
              <w:pStyle w:val="TAL"/>
              <w:keepNext w:val="0"/>
              <w:keepLines w:val="0"/>
              <w:widowControl w:val="0"/>
            </w:pPr>
            <w:r w:rsidRPr="00F43D01">
              <w:t>QCL info</w:t>
            </w:r>
          </w:p>
        </w:tc>
        <w:tc>
          <w:tcPr>
            <w:tcW w:w="0" w:type="auto"/>
            <w:tcBorders>
              <w:top w:val="single" w:sz="4" w:space="0" w:color="auto"/>
              <w:left w:val="single" w:sz="4" w:space="0" w:color="auto"/>
              <w:bottom w:val="single" w:sz="4" w:space="0" w:color="auto"/>
              <w:right w:val="single" w:sz="4" w:space="0" w:color="auto"/>
            </w:tcBorders>
          </w:tcPr>
          <w:p w14:paraId="51FDCE97"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10EB4635" w14:textId="77777777" w:rsidR="00EC7882" w:rsidRPr="00F43D01" w:rsidRDefault="00EC7882" w:rsidP="00EC7882">
            <w:pPr>
              <w:pStyle w:val="TAL"/>
              <w:keepNext w:val="0"/>
              <w:keepLines w:val="0"/>
              <w:widowControl w:val="0"/>
            </w:pPr>
            <w:r w:rsidRPr="00F43D01">
              <w:t>TCI state #3</w:t>
            </w:r>
          </w:p>
        </w:tc>
      </w:tr>
      <w:tr w:rsidR="00EC7882" w:rsidRPr="00F43D01" w14:paraId="299228C6"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397669F1" w14:textId="77777777" w:rsidR="00EC7882" w:rsidRPr="00F43D01" w:rsidRDefault="00EC7882" w:rsidP="00EC7882">
            <w:pPr>
              <w:pStyle w:val="TAL"/>
              <w:keepNext w:val="0"/>
              <w:keepLines w:val="0"/>
              <w:widowControl w:val="0"/>
              <w:rPr>
                <w:lang w:eastAsia="zh-CN"/>
              </w:rPr>
            </w:pPr>
            <w:r w:rsidRPr="00F43D01">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0ECB02B1" w14:textId="77777777" w:rsidR="00EC7882" w:rsidRPr="00F43D01" w:rsidRDefault="00EC7882" w:rsidP="00EC7882">
            <w:pPr>
              <w:pStyle w:val="TAL"/>
              <w:keepNext w:val="0"/>
              <w:keepLines w:val="0"/>
              <w:widowControl w:val="0"/>
            </w:pPr>
            <w:r w:rsidRPr="00F43D01">
              <w:t>Resource set #3</w:t>
            </w:r>
          </w:p>
        </w:tc>
        <w:tc>
          <w:tcPr>
            <w:tcW w:w="0" w:type="auto"/>
            <w:tcBorders>
              <w:top w:val="single" w:sz="4" w:space="0" w:color="auto"/>
              <w:left w:val="single" w:sz="4" w:space="0" w:color="auto"/>
              <w:bottom w:val="single" w:sz="4" w:space="0" w:color="auto"/>
              <w:right w:val="single" w:sz="4" w:space="0" w:color="auto"/>
            </w:tcBorders>
            <w:hideMark/>
          </w:tcPr>
          <w:p w14:paraId="1D33065C" w14:textId="77777777" w:rsidR="00EC7882" w:rsidRPr="00F43D01" w:rsidRDefault="00EC7882" w:rsidP="00EC7882">
            <w:pPr>
              <w:pStyle w:val="TAL"/>
              <w:keepNext w:val="0"/>
              <w:keepLines w:val="0"/>
              <w:widowControl w:val="0"/>
            </w:pPr>
            <w:r w:rsidRPr="00F43D01">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87CAE4"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797F7400"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12</w:t>
            </w:r>
          </w:p>
        </w:tc>
      </w:tr>
      <w:tr w:rsidR="00EC7882" w:rsidRPr="00F43D01" w14:paraId="0B789AD3" w14:textId="77777777" w:rsidTr="00371B1E">
        <w:trPr>
          <w:jc w:val="center"/>
        </w:trPr>
        <w:tc>
          <w:tcPr>
            <w:tcW w:w="0" w:type="auto"/>
            <w:tcBorders>
              <w:top w:val="nil"/>
              <w:left w:val="single" w:sz="4" w:space="0" w:color="auto"/>
              <w:bottom w:val="nil"/>
              <w:right w:val="single" w:sz="4" w:space="0" w:color="auto"/>
            </w:tcBorders>
            <w:vAlign w:val="center"/>
          </w:tcPr>
          <w:p w14:paraId="673308AC"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nil"/>
              <w:right w:val="single" w:sz="4" w:space="0" w:color="auto"/>
            </w:tcBorders>
            <w:vAlign w:val="center"/>
          </w:tcPr>
          <w:p w14:paraId="2BE09909"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BACFC" w14:textId="77777777" w:rsidR="00EC7882" w:rsidRPr="00F43D01" w:rsidRDefault="00EC7882" w:rsidP="00EC7882">
            <w:pPr>
              <w:pStyle w:val="TAL"/>
              <w:keepNext w:val="0"/>
              <w:keepLines w:val="0"/>
              <w:widowControl w:val="0"/>
            </w:pPr>
            <w:r w:rsidRPr="00F43D01">
              <w:t>CSI-RS periodicity</w:t>
            </w:r>
          </w:p>
        </w:tc>
        <w:tc>
          <w:tcPr>
            <w:tcW w:w="0" w:type="auto"/>
            <w:tcBorders>
              <w:top w:val="single" w:sz="4" w:space="0" w:color="auto"/>
              <w:left w:val="single" w:sz="4" w:space="0" w:color="auto"/>
              <w:bottom w:val="single" w:sz="4" w:space="0" w:color="auto"/>
              <w:right w:val="single" w:sz="4" w:space="0" w:color="auto"/>
            </w:tcBorders>
            <w:hideMark/>
          </w:tcPr>
          <w:p w14:paraId="72081AA8"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3BF39A70" w14:textId="77777777" w:rsidR="00EC7882" w:rsidRPr="00F43D01" w:rsidRDefault="00EC7882" w:rsidP="00EC7882">
            <w:pPr>
              <w:pStyle w:val="TAL"/>
              <w:keepNext w:val="0"/>
              <w:keepLines w:val="0"/>
              <w:widowControl w:val="0"/>
            </w:pPr>
            <w:r w:rsidRPr="00F43D01">
              <w:t>20</w:t>
            </w:r>
          </w:p>
        </w:tc>
      </w:tr>
      <w:tr w:rsidR="00EC7882" w:rsidRPr="00F43D01" w14:paraId="64394667" w14:textId="77777777" w:rsidTr="00371B1E">
        <w:trPr>
          <w:jc w:val="center"/>
        </w:trPr>
        <w:tc>
          <w:tcPr>
            <w:tcW w:w="0" w:type="auto"/>
            <w:tcBorders>
              <w:top w:val="nil"/>
              <w:left w:val="single" w:sz="4" w:space="0" w:color="auto"/>
              <w:bottom w:val="nil"/>
              <w:right w:val="single" w:sz="4" w:space="0" w:color="auto"/>
            </w:tcBorders>
            <w:vAlign w:val="center"/>
            <w:hideMark/>
          </w:tcPr>
          <w:p w14:paraId="2CD845DA"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nil"/>
              <w:right w:val="single" w:sz="4" w:space="0" w:color="auto"/>
            </w:tcBorders>
            <w:vAlign w:val="center"/>
            <w:hideMark/>
          </w:tcPr>
          <w:p w14:paraId="7FFC94AF"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0EB46" w14:textId="77777777" w:rsidR="00EC7882" w:rsidRPr="00F43D01" w:rsidRDefault="00EC7882" w:rsidP="00EC7882">
            <w:pPr>
              <w:pStyle w:val="TAL"/>
              <w:keepNext w:val="0"/>
              <w:keepLines w:val="0"/>
              <w:widowControl w:val="0"/>
            </w:pPr>
            <w:r w:rsidRPr="00F43D01">
              <w:t>CSI-RS offset</w:t>
            </w:r>
          </w:p>
        </w:tc>
        <w:tc>
          <w:tcPr>
            <w:tcW w:w="0" w:type="auto"/>
            <w:tcBorders>
              <w:top w:val="single" w:sz="4" w:space="0" w:color="auto"/>
              <w:left w:val="single" w:sz="4" w:space="0" w:color="auto"/>
              <w:bottom w:val="single" w:sz="4" w:space="0" w:color="auto"/>
              <w:right w:val="single" w:sz="4" w:space="0" w:color="auto"/>
            </w:tcBorders>
            <w:hideMark/>
          </w:tcPr>
          <w:p w14:paraId="2AAE8CE9"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05608E21" w14:textId="77777777" w:rsidR="00EC7882" w:rsidRPr="00F43D01" w:rsidRDefault="00EC7882" w:rsidP="00EC7882">
            <w:pPr>
              <w:pStyle w:val="TAL"/>
              <w:keepNext w:val="0"/>
              <w:keepLines w:val="0"/>
              <w:widowControl w:val="0"/>
            </w:pPr>
            <w:r w:rsidRPr="00F43D01">
              <w:t>0</w:t>
            </w:r>
          </w:p>
        </w:tc>
      </w:tr>
      <w:tr w:rsidR="00EC7882" w:rsidRPr="00F43D01" w14:paraId="6065FD49" w14:textId="77777777" w:rsidTr="00371B1E">
        <w:trPr>
          <w:jc w:val="center"/>
        </w:trPr>
        <w:tc>
          <w:tcPr>
            <w:tcW w:w="0" w:type="auto"/>
            <w:tcBorders>
              <w:top w:val="nil"/>
              <w:left w:val="single" w:sz="4" w:space="0" w:color="auto"/>
              <w:bottom w:val="nil"/>
              <w:right w:val="single" w:sz="4" w:space="0" w:color="auto"/>
            </w:tcBorders>
            <w:vAlign w:val="center"/>
          </w:tcPr>
          <w:p w14:paraId="044EC306"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single" w:sz="4" w:space="0" w:color="auto"/>
              <w:right w:val="single" w:sz="4" w:space="0" w:color="auto"/>
            </w:tcBorders>
            <w:vAlign w:val="center"/>
          </w:tcPr>
          <w:p w14:paraId="5C9C7C58"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1A86" w14:textId="77777777" w:rsidR="00EC7882" w:rsidRPr="00F43D01" w:rsidRDefault="00EC7882" w:rsidP="00EC7882">
            <w:pPr>
              <w:pStyle w:val="TAL"/>
              <w:keepNext w:val="0"/>
              <w:keepLines w:val="0"/>
              <w:widowControl w:val="0"/>
            </w:pPr>
            <w:r w:rsidRPr="00F43D01">
              <w:t>QCL info</w:t>
            </w:r>
          </w:p>
        </w:tc>
        <w:tc>
          <w:tcPr>
            <w:tcW w:w="0" w:type="auto"/>
            <w:tcBorders>
              <w:top w:val="single" w:sz="4" w:space="0" w:color="auto"/>
              <w:left w:val="single" w:sz="4" w:space="0" w:color="auto"/>
              <w:bottom w:val="single" w:sz="4" w:space="0" w:color="auto"/>
              <w:right w:val="single" w:sz="4" w:space="0" w:color="auto"/>
            </w:tcBorders>
          </w:tcPr>
          <w:p w14:paraId="14158FBA"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1A378E97" w14:textId="77777777" w:rsidR="00EC7882" w:rsidRPr="00F43D01" w:rsidRDefault="00EC7882" w:rsidP="00EC7882">
            <w:pPr>
              <w:pStyle w:val="TAL"/>
              <w:keepNext w:val="0"/>
              <w:keepLines w:val="0"/>
              <w:widowControl w:val="0"/>
            </w:pPr>
            <w:r w:rsidRPr="00F43D01">
              <w:t>TCI state #0</w:t>
            </w:r>
          </w:p>
        </w:tc>
      </w:tr>
      <w:tr w:rsidR="00EC7882" w:rsidRPr="00F43D01" w14:paraId="01D6E1A1" w14:textId="77777777" w:rsidTr="00371B1E">
        <w:trPr>
          <w:jc w:val="center"/>
        </w:trPr>
        <w:tc>
          <w:tcPr>
            <w:tcW w:w="0" w:type="auto"/>
            <w:tcBorders>
              <w:top w:val="nil"/>
              <w:left w:val="single" w:sz="4" w:space="0" w:color="auto"/>
              <w:bottom w:val="nil"/>
              <w:right w:val="single" w:sz="4" w:space="0" w:color="auto"/>
            </w:tcBorders>
            <w:vAlign w:val="center"/>
            <w:hideMark/>
          </w:tcPr>
          <w:p w14:paraId="43B2CFD5"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3DDBF0F3" w14:textId="77777777" w:rsidR="00EC7882" w:rsidRPr="00F43D01" w:rsidRDefault="00EC7882" w:rsidP="00EC7882">
            <w:pPr>
              <w:pStyle w:val="TAL"/>
              <w:keepNext w:val="0"/>
              <w:keepLines w:val="0"/>
              <w:widowControl w:val="0"/>
            </w:pPr>
            <w:r w:rsidRPr="00F43D01">
              <w:t>Resource set #4</w:t>
            </w:r>
          </w:p>
        </w:tc>
        <w:tc>
          <w:tcPr>
            <w:tcW w:w="0" w:type="auto"/>
            <w:tcBorders>
              <w:top w:val="single" w:sz="4" w:space="0" w:color="auto"/>
              <w:left w:val="single" w:sz="4" w:space="0" w:color="auto"/>
              <w:bottom w:val="single" w:sz="4" w:space="0" w:color="auto"/>
              <w:right w:val="single" w:sz="4" w:space="0" w:color="auto"/>
            </w:tcBorders>
            <w:hideMark/>
          </w:tcPr>
          <w:p w14:paraId="39B77A90" w14:textId="77777777" w:rsidR="00EC7882" w:rsidRPr="00F43D01" w:rsidRDefault="00EC7882" w:rsidP="00EC7882">
            <w:pPr>
              <w:pStyle w:val="TAL"/>
              <w:keepNext w:val="0"/>
              <w:keepLines w:val="0"/>
              <w:widowControl w:val="0"/>
            </w:pPr>
            <w:r w:rsidRPr="00F43D01">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E5A973"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5BA27106" w14:textId="77777777" w:rsidR="00EC7882" w:rsidRPr="00F43D01" w:rsidRDefault="00EC7882" w:rsidP="00EC7882">
            <w:pPr>
              <w:pStyle w:val="TAL"/>
              <w:keepNext w:val="0"/>
              <w:keepLines w:val="0"/>
              <w:widowControl w:val="0"/>
            </w:pPr>
            <w:r w:rsidRPr="00F43D01">
              <w:t>l</w:t>
            </w:r>
            <w:r w:rsidRPr="00F43D01">
              <w:rPr>
                <w:vertAlign w:val="subscript"/>
              </w:rPr>
              <w:t>0</w:t>
            </w:r>
            <w:r w:rsidRPr="00F43D01">
              <w:t xml:space="preserve"> = 13</w:t>
            </w:r>
          </w:p>
        </w:tc>
      </w:tr>
      <w:tr w:rsidR="00EC7882" w:rsidRPr="00F43D01" w14:paraId="0BCB9655" w14:textId="77777777" w:rsidTr="00371B1E">
        <w:trPr>
          <w:jc w:val="center"/>
        </w:trPr>
        <w:tc>
          <w:tcPr>
            <w:tcW w:w="0" w:type="auto"/>
            <w:tcBorders>
              <w:top w:val="nil"/>
              <w:left w:val="single" w:sz="4" w:space="0" w:color="auto"/>
              <w:bottom w:val="nil"/>
              <w:right w:val="single" w:sz="4" w:space="0" w:color="auto"/>
            </w:tcBorders>
            <w:vAlign w:val="center"/>
          </w:tcPr>
          <w:p w14:paraId="2B9A86ED"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nil"/>
              <w:right w:val="single" w:sz="4" w:space="0" w:color="auto"/>
            </w:tcBorders>
            <w:vAlign w:val="center"/>
          </w:tcPr>
          <w:p w14:paraId="6236F6BC"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46375" w14:textId="77777777" w:rsidR="00EC7882" w:rsidRPr="00F43D01" w:rsidRDefault="00EC7882" w:rsidP="00EC7882">
            <w:pPr>
              <w:pStyle w:val="TAL"/>
              <w:keepNext w:val="0"/>
              <w:keepLines w:val="0"/>
              <w:widowControl w:val="0"/>
            </w:pPr>
            <w:r w:rsidRPr="00F43D01">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88858D"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72784A69" w14:textId="77777777" w:rsidR="00EC7882" w:rsidRPr="00F43D01" w:rsidRDefault="00EC7882" w:rsidP="00EC7882">
            <w:pPr>
              <w:pStyle w:val="TAL"/>
              <w:keepNext w:val="0"/>
              <w:keepLines w:val="0"/>
              <w:widowControl w:val="0"/>
            </w:pPr>
            <w:r w:rsidRPr="00F43D01">
              <w:t>20</w:t>
            </w:r>
          </w:p>
        </w:tc>
      </w:tr>
      <w:tr w:rsidR="00EC7882" w:rsidRPr="00F43D01" w14:paraId="01EE7E6A" w14:textId="77777777" w:rsidTr="00371B1E">
        <w:trPr>
          <w:jc w:val="center"/>
        </w:trPr>
        <w:tc>
          <w:tcPr>
            <w:tcW w:w="0" w:type="auto"/>
            <w:tcBorders>
              <w:top w:val="nil"/>
              <w:left w:val="single" w:sz="4" w:space="0" w:color="auto"/>
              <w:bottom w:val="nil"/>
              <w:right w:val="single" w:sz="4" w:space="0" w:color="auto"/>
            </w:tcBorders>
            <w:vAlign w:val="center"/>
            <w:hideMark/>
          </w:tcPr>
          <w:p w14:paraId="1C52FBD8"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nil"/>
              <w:right w:val="single" w:sz="4" w:space="0" w:color="auto"/>
            </w:tcBorders>
            <w:vAlign w:val="center"/>
            <w:hideMark/>
          </w:tcPr>
          <w:p w14:paraId="36945374"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255A4" w14:textId="77777777" w:rsidR="00EC7882" w:rsidRPr="00F43D01" w:rsidRDefault="00EC7882" w:rsidP="00EC7882">
            <w:pPr>
              <w:pStyle w:val="TAL"/>
              <w:keepNext w:val="0"/>
              <w:keepLines w:val="0"/>
              <w:widowControl w:val="0"/>
            </w:pPr>
            <w:r w:rsidRPr="00F43D01">
              <w:t>CSI-RS offset</w:t>
            </w:r>
          </w:p>
        </w:tc>
        <w:tc>
          <w:tcPr>
            <w:tcW w:w="0" w:type="auto"/>
            <w:tcBorders>
              <w:top w:val="single" w:sz="4" w:space="0" w:color="auto"/>
              <w:left w:val="single" w:sz="4" w:space="0" w:color="auto"/>
              <w:bottom w:val="single" w:sz="4" w:space="0" w:color="auto"/>
              <w:right w:val="single" w:sz="4" w:space="0" w:color="auto"/>
            </w:tcBorders>
            <w:hideMark/>
          </w:tcPr>
          <w:p w14:paraId="38AC5FE0" w14:textId="77777777" w:rsidR="00EC7882" w:rsidRPr="00F43D01" w:rsidRDefault="00EC7882" w:rsidP="00EC7882">
            <w:pPr>
              <w:pStyle w:val="TAL"/>
              <w:keepNext w:val="0"/>
              <w:keepLines w:val="0"/>
              <w:widowControl w:val="0"/>
            </w:pPr>
            <w:r w:rsidRPr="00F43D01">
              <w:t>Slots</w:t>
            </w:r>
          </w:p>
        </w:tc>
        <w:tc>
          <w:tcPr>
            <w:tcW w:w="0" w:type="auto"/>
            <w:tcBorders>
              <w:top w:val="single" w:sz="4" w:space="0" w:color="auto"/>
              <w:left w:val="single" w:sz="4" w:space="0" w:color="auto"/>
              <w:bottom w:val="single" w:sz="4" w:space="0" w:color="auto"/>
              <w:right w:val="single" w:sz="4" w:space="0" w:color="auto"/>
            </w:tcBorders>
            <w:hideMark/>
          </w:tcPr>
          <w:p w14:paraId="47E6F269" w14:textId="77777777" w:rsidR="00EC7882" w:rsidRPr="00F43D01" w:rsidRDefault="00EC7882" w:rsidP="00EC7882">
            <w:pPr>
              <w:pStyle w:val="TAL"/>
              <w:keepNext w:val="0"/>
              <w:keepLines w:val="0"/>
              <w:widowControl w:val="0"/>
            </w:pPr>
            <w:r w:rsidRPr="00F43D01">
              <w:t>0</w:t>
            </w:r>
          </w:p>
        </w:tc>
      </w:tr>
      <w:tr w:rsidR="00EC7882" w:rsidRPr="00F43D01" w14:paraId="4DD6B2DC" w14:textId="77777777" w:rsidTr="00371B1E">
        <w:trPr>
          <w:jc w:val="center"/>
        </w:trPr>
        <w:tc>
          <w:tcPr>
            <w:tcW w:w="0" w:type="auto"/>
            <w:tcBorders>
              <w:top w:val="nil"/>
              <w:left w:val="single" w:sz="4" w:space="0" w:color="auto"/>
              <w:bottom w:val="single" w:sz="4" w:space="0" w:color="auto"/>
              <w:right w:val="single" w:sz="4" w:space="0" w:color="auto"/>
            </w:tcBorders>
            <w:vAlign w:val="center"/>
          </w:tcPr>
          <w:p w14:paraId="35745AEF" w14:textId="77777777" w:rsidR="00EC7882" w:rsidRPr="00F43D01" w:rsidRDefault="00EC7882" w:rsidP="00EC7882">
            <w:pPr>
              <w:pStyle w:val="TAL"/>
              <w:keepNext w:val="0"/>
              <w:keepLines w:val="0"/>
              <w:widowControl w:val="0"/>
              <w:rPr>
                <w:lang w:eastAsia="zh-CN"/>
              </w:rPr>
            </w:pPr>
          </w:p>
        </w:tc>
        <w:tc>
          <w:tcPr>
            <w:tcW w:w="0" w:type="auto"/>
            <w:tcBorders>
              <w:top w:val="nil"/>
              <w:left w:val="single" w:sz="4" w:space="0" w:color="auto"/>
              <w:bottom w:val="single" w:sz="4" w:space="0" w:color="auto"/>
              <w:right w:val="single" w:sz="4" w:space="0" w:color="auto"/>
            </w:tcBorders>
            <w:vAlign w:val="center"/>
          </w:tcPr>
          <w:p w14:paraId="4BD16608"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1E44" w14:textId="77777777" w:rsidR="00EC7882" w:rsidRPr="00F43D01" w:rsidRDefault="00EC7882" w:rsidP="00EC7882">
            <w:pPr>
              <w:pStyle w:val="TAL"/>
              <w:keepNext w:val="0"/>
              <w:keepLines w:val="0"/>
              <w:widowControl w:val="0"/>
            </w:pPr>
            <w:r w:rsidRPr="00F43D01">
              <w:t>QCL info</w:t>
            </w:r>
          </w:p>
        </w:tc>
        <w:tc>
          <w:tcPr>
            <w:tcW w:w="0" w:type="auto"/>
            <w:tcBorders>
              <w:top w:val="single" w:sz="4" w:space="0" w:color="auto"/>
              <w:left w:val="single" w:sz="4" w:space="0" w:color="auto"/>
              <w:bottom w:val="single" w:sz="4" w:space="0" w:color="auto"/>
              <w:right w:val="single" w:sz="4" w:space="0" w:color="auto"/>
            </w:tcBorders>
          </w:tcPr>
          <w:p w14:paraId="3F49FCFB"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147B00B4" w14:textId="77777777" w:rsidR="00EC7882" w:rsidRPr="00F43D01" w:rsidRDefault="00EC7882" w:rsidP="00EC7882">
            <w:pPr>
              <w:pStyle w:val="TAL"/>
              <w:keepNext w:val="0"/>
              <w:keepLines w:val="0"/>
              <w:widowControl w:val="0"/>
            </w:pPr>
            <w:r w:rsidRPr="00F43D01">
              <w:t>TCI state #1</w:t>
            </w:r>
          </w:p>
        </w:tc>
      </w:tr>
      <w:tr w:rsidR="00EC7882" w:rsidRPr="00F43D01" w14:paraId="6013363A"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409887F9" w14:textId="77777777" w:rsidR="00EC7882" w:rsidRPr="00F43D01" w:rsidRDefault="00EC7882" w:rsidP="00EC7882">
            <w:pPr>
              <w:pStyle w:val="TAL"/>
              <w:keepNext w:val="0"/>
              <w:keepLines w:val="0"/>
              <w:widowControl w:val="0"/>
            </w:pPr>
            <w:r w:rsidRPr="00F43D01">
              <w:t>TCI state #0</w:t>
            </w:r>
          </w:p>
        </w:tc>
        <w:tc>
          <w:tcPr>
            <w:tcW w:w="0" w:type="auto"/>
            <w:tcBorders>
              <w:top w:val="single" w:sz="4" w:space="0" w:color="auto"/>
              <w:left w:val="single" w:sz="4" w:space="0" w:color="auto"/>
              <w:bottom w:val="nil"/>
              <w:right w:val="single" w:sz="4" w:space="0" w:color="auto"/>
            </w:tcBorders>
            <w:vAlign w:val="center"/>
            <w:hideMark/>
          </w:tcPr>
          <w:p w14:paraId="36A5446F" w14:textId="77777777" w:rsidR="00EC7882" w:rsidRPr="00F43D01" w:rsidRDefault="00EC7882" w:rsidP="00EC7882">
            <w:pPr>
              <w:pStyle w:val="TAL"/>
              <w:keepNext w:val="0"/>
              <w:keepLines w:val="0"/>
              <w:widowControl w:val="0"/>
            </w:pPr>
            <w:r w:rsidRPr="00F43D01">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F1C27" w14:textId="77777777" w:rsidR="00EC7882" w:rsidRPr="00F43D01" w:rsidRDefault="00EC7882" w:rsidP="00EC7882">
            <w:pPr>
              <w:pStyle w:val="TAL"/>
              <w:keepNext w:val="0"/>
              <w:keepLines w:val="0"/>
              <w:widowControl w:val="0"/>
            </w:pPr>
            <w:r w:rsidRPr="00F43D01">
              <w:t>CSI-RS resource</w:t>
            </w:r>
          </w:p>
        </w:tc>
        <w:tc>
          <w:tcPr>
            <w:tcW w:w="0" w:type="auto"/>
            <w:tcBorders>
              <w:top w:val="single" w:sz="4" w:space="0" w:color="auto"/>
              <w:left w:val="single" w:sz="4" w:space="0" w:color="auto"/>
              <w:bottom w:val="single" w:sz="4" w:space="0" w:color="auto"/>
              <w:right w:val="single" w:sz="4" w:space="0" w:color="auto"/>
            </w:tcBorders>
          </w:tcPr>
          <w:p w14:paraId="79280F75"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5EF1F" w14:textId="77777777" w:rsidR="00EC7882" w:rsidRPr="00F43D01" w:rsidRDefault="00EC7882" w:rsidP="00EC7882">
            <w:pPr>
              <w:pStyle w:val="TAL"/>
              <w:keepNext w:val="0"/>
              <w:keepLines w:val="0"/>
              <w:widowControl w:val="0"/>
            </w:pPr>
            <w:r w:rsidRPr="00F43D01">
              <w:t>CSI-RS resource 1 from 'CSI-RS for tracking Resource set #1' configuration</w:t>
            </w:r>
          </w:p>
        </w:tc>
      </w:tr>
      <w:tr w:rsidR="00EC7882" w:rsidRPr="00F43D01" w14:paraId="45C5F37A" w14:textId="77777777" w:rsidTr="00371B1E">
        <w:trPr>
          <w:jc w:val="center"/>
        </w:trPr>
        <w:tc>
          <w:tcPr>
            <w:tcW w:w="0" w:type="auto"/>
            <w:tcBorders>
              <w:top w:val="nil"/>
              <w:left w:val="single" w:sz="4" w:space="0" w:color="auto"/>
              <w:bottom w:val="nil"/>
              <w:right w:val="single" w:sz="4" w:space="0" w:color="auto"/>
            </w:tcBorders>
            <w:vAlign w:val="center"/>
            <w:hideMark/>
          </w:tcPr>
          <w:p w14:paraId="5C14313A"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0DB155F7"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B9AAD"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74A9D6A8"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CD5E1" w14:textId="77777777" w:rsidR="00EC7882" w:rsidRPr="00F43D01" w:rsidRDefault="00EC7882" w:rsidP="00EC7882">
            <w:pPr>
              <w:pStyle w:val="TAL"/>
              <w:keepNext w:val="0"/>
              <w:keepLines w:val="0"/>
              <w:widowControl w:val="0"/>
            </w:pPr>
            <w:r w:rsidRPr="00F43D01">
              <w:t>Type A</w:t>
            </w:r>
          </w:p>
        </w:tc>
      </w:tr>
      <w:tr w:rsidR="00EC7882" w:rsidRPr="00F43D01" w14:paraId="0D1CFA8E" w14:textId="77777777" w:rsidTr="00371B1E">
        <w:trPr>
          <w:trHeight w:val="48"/>
          <w:jc w:val="center"/>
        </w:trPr>
        <w:tc>
          <w:tcPr>
            <w:tcW w:w="0" w:type="auto"/>
            <w:tcBorders>
              <w:top w:val="nil"/>
              <w:left w:val="single" w:sz="4" w:space="0" w:color="auto"/>
              <w:bottom w:val="nil"/>
              <w:right w:val="single" w:sz="4" w:space="0" w:color="auto"/>
            </w:tcBorders>
            <w:vAlign w:val="center"/>
            <w:hideMark/>
          </w:tcPr>
          <w:p w14:paraId="561A67E2"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4E103DC4" w14:textId="77777777" w:rsidR="00EC7882" w:rsidRPr="00F43D01" w:rsidRDefault="00EC7882" w:rsidP="00EC7882">
            <w:pPr>
              <w:pStyle w:val="TAL"/>
              <w:keepNext w:val="0"/>
              <w:keepLines w:val="0"/>
              <w:widowControl w:val="0"/>
            </w:pPr>
            <w:r w:rsidRPr="00F43D01">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E5AEC" w14:textId="77777777" w:rsidR="00EC7882" w:rsidRPr="00F43D01" w:rsidRDefault="00EC7882" w:rsidP="00EC7882">
            <w:pPr>
              <w:pStyle w:val="TAL"/>
              <w:keepNext w:val="0"/>
              <w:keepLines w:val="0"/>
              <w:widowControl w:val="0"/>
            </w:pPr>
            <w:r w:rsidRPr="00F43D01">
              <w:t>CSI-RS resource</w:t>
            </w:r>
          </w:p>
        </w:tc>
        <w:tc>
          <w:tcPr>
            <w:tcW w:w="0" w:type="auto"/>
            <w:tcBorders>
              <w:top w:val="single" w:sz="4" w:space="0" w:color="auto"/>
              <w:left w:val="single" w:sz="4" w:space="0" w:color="auto"/>
              <w:bottom w:val="single" w:sz="4" w:space="0" w:color="auto"/>
              <w:right w:val="single" w:sz="4" w:space="0" w:color="auto"/>
            </w:tcBorders>
          </w:tcPr>
          <w:p w14:paraId="0792FDF5"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55AE6" w14:textId="77777777" w:rsidR="00EC7882" w:rsidRPr="00F43D01" w:rsidRDefault="00EC7882" w:rsidP="00EC7882">
            <w:pPr>
              <w:pStyle w:val="TAL"/>
              <w:keepNext w:val="0"/>
              <w:keepLines w:val="0"/>
              <w:widowControl w:val="0"/>
            </w:pPr>
            <w:r w:rsidRPr="00F43D01">
              <w:t>N/A</w:t>
            </w:r>
          </w:p>
        </w:tc>
      </w:tr>
      <w:tr w:rsidR="00EC7882" w:rsidRPr="00F43D01" w14:paraId="0A52DAE3" w14:textId="77777777" w:rsidTr="00371B1E">
        <w:trPr>
          <w:jc w:val="center"/>
        </w:trPr>
        <w:tc>
          <w:tcPr>
            <w:tcW w:w="0" w:type="auto"/>
            <w:tcBorders>
              <w:top w:val="nil"/>
              <w:left w:val="single" w:sz="4" w:space="0" w:color="auto"/>
              <w:bottom w:val="single" w:sz="4" w:space="0" w:color="auto"/>
              <w:right w:val="single" w:sz="4" w:space="0" w:color="auto"/>
            </w:tcBorders>
            <w:vAlign w:val="center"/>
            <w:hideMark/>
          </w:tcPr>
          <w:p w14:paraId="2BC4DAA0"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3A03F914"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73CA5"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0A5E719E"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396E8C" w14:textId="77777777" w:rsidR="00EC7882" w:rsidRPr="00F43D01" w:rsidRDefault="00EC7882" w:rsidP="00EC7882">
            <w:pPr>
              <w:pStyle w:val="TAL"/>
              <w:keepNext w:val="0"/>
              <w:keepLines w:val="0"/>
              <w:widowControl w:val="0"/>
            </w:pPr>
            <w:r w:rsidRPr="00F43D01">
              <w:t>N/A</w:t>
            </w:r>
          </w:p>
        </w:tc>
      </w:tr>
      <w:tr w:rsidR="00EC7882" w:rsidRPr="00F43D01" w14:paraId="3F1E4509"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27A3EAC4" w14:textId="77777777" w:rsidR="00EC7882" w:rsidRPr="00F43D01" w:rsidRDefault="00EC7882" w:rsidP="00EC7882">
            <w:pPr>
              <w:pStyle w:val="TAL"/>
              <w:keepNext w:val="0"/>
              <w:keepLines w:val="0"/>
              <w:widowControl w:val="0"/>
            </w:pPr>
            <w:r w:rsidRPr="00F43D01">
              <w:t>TCI state #1</w:t>
            </w:r>
          </w:p>
        </w:tc>
        <w:tc>
          <w:tcPr>
            <w:tcW w:w="0" w:type="auto"/>
            <w:tcBorders>
              <w:top w:val="single" w:sz="4" w:space="0" w:color="auto"/>
              <w:left w:val="single" w:sz="4" w:space="0" w:color="auto"/>
              <w:bottom w:val="nil"/>
              <w:right w:val="single" w:sz="4" w:space="0" w:color="auto"/>
            </w:tcBorders>
            <w:vAlign w:val="center"/>
            <w:hideMark/>
          </w:tcPr>
          <w:p w14:paraId="567232CD" w14:textId="77777777" w:rsidR="00EC7882" w:rsidRPr="00F43D01" w:rsidRDefault="00EC7882" w:rsidP="00EC7882">
            <w:pPr>
              <w:pStyle w:val="TAL"/>
              <w:keepNext w:val="0"/>
              <w:keepLines w:val="0"/>
              <w:widowControl w:val="0"/>
            </w:pPr>
            <w:r w:rsidRPr="00F43D01">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B4E4" w14:textId="77777777" w:rsidR="00EC7882" w:rsidRPr="00F43D01" w:rsidRDefault="00EC7882" w:rsidP="00EC7882">
            <w:pPr>
              <w:pStyle w:val="TAL"/>
              <w:keepNext w:val="0"/>
              <w:keepLines w:val="0"/>
              <w:widowControl w:val="0"/>
            </w:pPr>
            <w:r w:rsidRPr="00F43D01">
              <w:t>CSI-RS resource</w:t>
            </w:r>
          </w:p>
        </w:tc>
        <w:tc>
          <w:tcPr>
            <w:tcW w:w="0" w:type="auto"/>
            <w:tcBorders>
              <w:top w:val="single" w:sz="4" w:space="0" w:color="auto"/>
              <w:left w:val="single" w:sz="4" w:space="0" w:color="auto"/>
              <w:bottom w:val="single" w:sz="4" w:space="0" w:color="auto"/>
              <w:right w:val="single" w:sz="4" w:space="0" w:color="auto"/>
            </w:tcBorders>
          </w:tcPr>
          <w:p w14:paraId="6D0F8789"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F8497" w14:textId="77777777" w:rsidR="00EC7882" w:rsidRPr="00F43D01" w:rsidRDefault="00EC7882" w:rsidP="00EC7882">
            <w:pPr>
              <w:pStyle w:val="TAL"/>
              <w:keepNext w:val="0"/>
              <w:keepLines w:val="0"/>
              <w:widowControl w:val="0"/>
            </w:pPr>
            <w:r w:rsidRPr="00F43D01">
              <w:t>CSI-RS resource 5 from 'CSI-RS for tracking Resource set #2' configuration</w:t>
            </w:r>
          </w:p>
        </w:tc>
      </w:tr>
      <w:tr w:rsidR="00EC7882" w:rsidRPr="00F43D01" w14:paraId="192521C1" w14:textId="77777777" w:rsidTr="00371B1E">
        <w:trPr>
          <w:jc w:val="center"/>
        </w:trPr>
        <w:tc>
          <w:tcPr>
            <w:tcW w:w="0" w:type="auto"/>
            <w:tcBorders>
              <w:top w:val="nil"/>
              <w:left w:val="single" w:sz="4" w:space="0" w:color="auto"/>
              <w:bottom w:val="nil"/>
              <w:right w:val="single" w:sz="4" w:space="0" w:color="auto"/>
            </w:tcBorders>
            <w:vAlign w:val="center"/>
            <w:hideMark/>
          </w:tcPr>
          <w:p w14:paraId="074B3C3F"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6C52E56C"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84457"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60A28ADB"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B5D7D0" w14:textId="77777777" w:rsidR="00EC7882" w:rsidRPr="00F43D01" w:rsidRDefault="00EC7882" w:rsidP="00EC7882">
            <w:pPr>
              <w:pStyle w:val="TAL"/>
              <w:keepNext w:val="0"/>
              <w:keepLines w:val="0"/>
              <w:widowControl w:val="0"/>
            </w:pPr>
            <w:r w:rsidRPr="00F43D01">
              <w:t>Type A</w:t>
            </w:r>
          </w:p>
        </w:tc>
      </w:tr>
      <w:tr w:rsidR="00EC7882" w:rsidRPr="00F43D01" w14:paraId="384C3904" w14:textId="77777777" w:rsidTr="00371B1E">
        <w:trPr>
          <w:trHeight w:val="48"/>
          <w:jc w:val="center"/>
        </w:trPr>
        <w:tc>
          <w:tcPr>
            <w:tcW w:w="0" w:type="auto"/>
            <w:tcBorders>
              <w:top w:val="nil"/>
              <w:left w:val="single" w:sz="4" w:space="0" w:color="auto"/>
              <w:bottom w:val="nil"/>
              <w:right w:val="single" w:sz="4" w:space="0" w:color="auto"/>
            </w:tcBorders>
            <w:vAlign w:val="center"/>
            <w:hideMark/>
          </w:tcPr>
          <w:p w14:paraId="408C9EC3"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6DB37AC6" w14:textId="77777777" w:rsidR="00EC7882" w:rsidRPr="00F43D01" w:rsidRDefault="00EC7882" w:rsidP="00EC7882">
            <w:pPr>
              <w:pStyle w:val="TAL"/>
              <w:keepNext w:val="0"/>
              <w:keepLines w:val="0"/>
              <w:widowControl w:val="0"/>
            </w:pPr>
            <w:r w:rsidRPr="00F43D01">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9F944" w14:textId="77777777" w:rsidR="00EC7882" w:rsidRPr="00F43D01" w:rsidRDefault="00EC7882" w:rsidP="00EC7882">
            <w:pPr>
              <w:pStyle w:val="TAL"/>
              <w:keepNext w:val="0"/>
              <w:keepLines w:val="0"/>
              <w:widowControl w:val="0"/>
            </w:pPr>
            <w:r w:rsidRPr="00F43D01">
              <w:t>CSI-RS resource</w:t>
            </w:r>
          </w:p>
        </w:tc>
        <w:tc>
          <w:tcPr>
            <w:tcW w:w="0" w:type="auto"/>
            <w:tcBorders>
              <w:top w:val="single" w:sz="4" w:space="0" w:color="auto"/>
              <w:left w:val="single" w:sz="4" w:space="0" w:color="auto"/>
              <w:bottom w:val="single" w:sz="4" w:space="0" w:color="auto"/>
              <w:right w:val="single" w:sz="4" w:space="0" w:color="auto"/>
            </w:tcBorders>
          </w:tcPr>
          <w:p w14:paraId="775C5894"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BF0C6B" w14:textId="77777777" w:rsidR="00EC7882" w:rsidRPr="00F43D01" w:rsidRDefault="00EC7882" w:rsidP="00EC7882">
            <w:pPr>
              <w:pStyle w:val="TAL"/>
              <w:keepNext w:val="0"/>
              <w:keepLines w:val="0"/>
              <w:widowControl w:val="0"/>
            </w:pPr>
            <w:r w:rsidRPr="00F43D01">
              <w:t>N/A</w:t>
            </w:r>
          </w:p>
        </w:tc>
      </w:tr>
      <w:tr w:rsidR="00EC7882" w:rsidRPr="00F43D01" w14:paraId="309DFC48" w14:textId="77777777" w:rsidTr="00371B1E">
        <w:trPr>
          <w:jc w:val="center"/>
        </w:trPr>
        <w:tc>
          <w:tcPr>
            <w:tcW w:w="0" w:type="auto"/>
            <w:tcBorders>
              <w:top w:val="nil"/>
              <w:left w:val="single" w:sz="4" w:space="0" w:color="auto"/>
              <w:bottom w:val="single" w:sz="4" w:space="0" w:color="auto"/>
              <w:right w:val="single" w:sz="4" w:space="0" w:color="auto"/>
            </w:tcBorders>
            <w:vAlign w:val="center"/>
            <w:hideMark/>
          </w:tcPr>
          <w:p w14:paraId="5F34279E"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6EE0B814"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2D5BF"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0DCECB3E"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57CE9B" w14:textId="77777777" w:rsidR="00EC7882" w:rsidRPr="00F43D01" w:rsidRDefault="00EC7882" w:rsidP="00EC7882">
            <w:pPr>
              <w:pStyle w:val="TAL"/>
              <w:keepNext w:val="0"/>
              <w:keepLines w:val="0"/>
              <w:widowControl w:val="0"/>
            </w:pPr>
            <w:r w:rsidRPr="00F43D01">
              <w:t>N/A</w:t>
            </w:r>
          </w:p>
        </w:tc>
      </w:tr>
      <w:tr w:rsidR="00EC7882" w:rsidRPr="00F43D01" w14:paraId="00D96B57"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37E4262E" w14:textId="77777777" w:rsidR="00EC7882" w:rsidRPr="00F43D01" w:rsidRDefault="00EC7882" w:rsidP="00EC7882">
            <w:pPr>
              <w:pStyle w:val="TAL"/>
              <w:keepNext w:val="0"/>
              <w:keepLines w:val="0"/>
              <w:widowControl w:val="0"/>
            </w:pPr>
            <w:r w:rsidRPr="00F43D01">
              <w:t>TCI state #2</w:t>
            </w:r>
          </w:p>
        </w:tc>
        <w:tc>
          <w:tcPr>
            <w:tcW w:w="0" w:type="auto"/>
            <w:tcBorders>
              <w:top w:val="single" w:sz="4" w:space="0" w:color="auto"/>
              <w:left w:val="single" w:sz="4" w:space="0" w:color="auto"/>
              <w:bottom w:val="nil"/>
              <w:right w:val="single" w:sz="4" w:space="0" w:color="auto"/>
            </w:tcBorders>
            <w:vAlign w:val="center"/>
            <w:hideMark/>
          </w:tcPr>
          <w:p w14:paraId="46998C40" w14:textId="77777777" w:rsidR="00EC7882" w:rsidRPr="00F43D01" w:rsidRDefault="00EC7882" w:rsidP="00EC7882">
            <w:pPr>
              <w:pStyle w:val="TAL"/>
              <w:keepNext w:val="0"/>
              <w:keepLines w:val="0"/>
              <w:widowControl w:val="0"/>
            </w:pPr>
            <w:r w:rsidRPr="00F43D01">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64F6A" w14:textId="77777777" w:rsidR="00EC7882" w:rsidRPr="00F43D01" w:rsidRDefault="00EC7882" w:rsidP="00EC7882">
            <w:pPr>
              <w:pStyle w:val="TAL"/>
              <w:keepNext w:val="0"/>
              <w:keepLines w:val="0"/>
              <w:widowControl w:val="0"/>
            </w:pPr>
            <w:r w:rsidRPr="00F43D01">
              <w:t>SSB index</w:t>
            </w:r>
          </w:p>
        </w:tc>
        <w:tc>
          <w:tcPr>
            <w:tcW w:w="0" w:type="auto"/>
            <w:tcBorders>
              <w:top w:val="single" w:sz="4" w:space="0" w:color="auto"/>
              <w:left w:val="single" w:sz="4" w:space="0" w:color="auto"/>
              <w:bottom w:val="single" w:sz="4" w:space="0" w:color="auto"/>
              <w:right w:val="single" w:sz="4" w:space="0" w:color="auto"/>
            </w:tcBorders>
          </w:tcPr>
          <w:p w14:paraId="06415906"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00E18C" w14:textId="77777777" w:rsidR="00EC7882" w:rsidRPr="00F43D01" w:rsidRDefault="00EC7882" w:rsidP="00EC7882">
            <w:pPr>
              <w:pStyle w:val="TAL"/>
              <w:keepNext w:val="0"/>
              <w:keepLines w:val="0"/>
              <w:widowControl w:val="0"/>
            </w:pPr>
            <w:r w:rsidRPr="00F43D01">
              <w:t>SSB #0</w:t>
            </w:r>
          </w:p>
        </w:tc>
      </w:tr>
      <w:tr w:rsidR="00EC7882" w:rsidRPr="00F43D01" w14:paraId="371145E6" w14:textId="77777777" w:rsidTr="00371B1E">
        <w:trPr>
          <w:jc w:val="center"/>
        </w:trPr>
        <w:tc>
          <w:tcPr>
            <w:tcW w:w="0" w:type="auto"/>
            <w:tcBorders>
              <w:top w:val="nil"/>
              <w:left w:val="single" w:sz="4" w:space="0" w:color="auto"/>
              <w:bottom w:val="nil"/>
              <w:right w:val="single" w:sz="4" w:space="0" w:color="auto"/>
            </w:tcBorders>
            <w:vAlign w:val="center"/>
            <w:hideMark/>
          </w:tcPr>
          <w:p w14:paraId="2FF793EA"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47F25166"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98FC8"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737DC604"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2289E7" w14:textId="77777777" w:rsidR="00EC7882" w:rsidRPr="00F43D01" w:rsidRDefault="00EC7882" w:rsidP="00EC7882">
            <w:pPr>
              <w:pStyle w:val="TAL"/>
              <w:keepNext w:val="0"/>
              <w:keepLines w:val="0"/>
              <w:widowControl w:val="0"/>
            </w:pPr>
            <w:r w:rsidRPr="00F43D01">
              <w:t>Type C</w:t>
            </w:r>
          </w:p>
        </w:tc>
      </w:tr>
      <w:tr w:rsidR="00EC7882" w:rsidRPr="00F43D01" w14:paraId="3B19FDD1" w14:textId="77777777" w:rsidTr="00371B1E">
        <w:trPr>
          <w:jc w:val="center"/>
        </w:trPr>
        <w:tc>
          <w:tcPr>
            <w:tcW w:w="0" w:type="auto"/>
            <w:tcBorders>
              <w:top w:val="nil"/>
              <w:left w:val="single" w:sz="4" w:space="0" w:color="auto"/>
              <w:bottom w:val="nil"/>
              <w:right w:val="single" w:sz="4" w:space="0" w:color="auto"/>
            </w:tcBorders>
            <w:vAlign w:val="center"/>
            <w:hideMark/>
          </w:tcPr>
          <w:p w14:paraId="2CB3605F"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7884F1DA" w14:textId="77777777" w:rsidR="00EC7882" w:rsidRPr="00F43D01" w:rsidRDefault="00EC7882" w:rsidP="00EC7882">
            <w:pPr>
              <w:pStyle w:val="TAL"/>
              <w:keepNext w:val="0"/>
              <w:keepLines w:val="0"/>
              <w:widowControl w:val="0"/>
            </w:pPr>
            <w:r w:rsidRPr="00F43D01">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F3421" w14:textId="77777777" w:rsidR="00EC7882" w:rsidRPr="00F43D01" w:rsidRDefault="00EC7882" w:rsidP="00EC7882">
            <w:pPr>
              <w:pStyle w:val="TAL"/>
              <w:keepNext w:val="0"/>
              <w:keepLines w:val="0"/>
              <w:widowControl w:val="0"/>
            </w:pPr>
            <w:r w:rsidRPr="00F43D01">
              <w:t>SSB index</w:t>
            </w:r>
          </w:p>
        </w:tc>
        <w:tc>
          <w:tcPr>
            <w:tcW w:w="0" w:type="auto"/>
            <w:tcBorders>
              <w:top w:val="single" w:sz="4" w:space="0" w:color="auto"/>
              <w:left w:val="single" w:sz="4" w:space="0" w:color="auto"/>
              <w:bottom w:val="single" w:sz="4" w:space="0" w:color="auto"/>
              <w:right w:val="single" w:sz="4" w:space="0" w:color="auto"/>
            </w:tcBorders>
          </w:tcPr>
          <w:p w14:paraId="56BF9A3F"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8D4EF0" w14:textId="77777777" w:rsidR="00EC7882" w:rsidRPr="00F43D01" w:rsidRDefault="00EC7882" w:rsidP="00EC7882">
            <w:pPr>
              <w:pStyle w:val="TAL"/>
              <w:keepNext w:val="0"/>
              <w:keepLines w:val="0"/>
              <w:widowControl w:val="0"/>
            </w:pPr>
            <w:r w:rsidRPr="00F43D01">
              <w:t>N/A</w:t>
            </w:r>
          </w:p>
        </w:tc>
      </w:tr>
      <w:tr w:rsidR="00EC7882" w:rsidRPr="00F43D01" w14:paraId="2071032F" w14:textId="77777777" w:rsidTr="00371B1E">
        <w:trPr>
          <w:jc w:val="center"/>
        </w:trPr>
        <w:tc>
          <w:tcPr>
            <w:tcW w:w="0" w:type="auto"/>
            <w:tcBorders>
              <w:top w:val="nil"/>
              <w:left w:val="single" w:sz="4" w:space="0" w:color="auto"/>
              <w:bottom w:val="single" w:sz="4" w:space="0" w:color="auto"/>
              <w:right w:val="single" w:sz="4" w:space="0" w:color="auto"/>
            </w:tcBorders>
            <w:vAlign w:val="center"/>
            <w:hideMark/>
          </w:tcPr>
          <w:p w14:paraId="6F2B1057"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621EDC81"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FE274A"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35362756"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8FE5D5" w14:textId="77777777" w:rsidR="00EC7882" w:rsidRPr="00F43D01" w:rsidRDefault="00EC7882" w:rsidP="00EC7882">
            <w:pPr>
              <w:pStyle w:val="TAL"/>
              <w:keepNext w:val="0"/>
              <w:keepLines w:val="0"/>
              <w:widowControl w:val="0"/>
            </w:pPr>
            <w:r w:rsidRPr="00F43D01">
              <w:t>N/A</w:t>
            </w:r>
          </w:p>
        </w:tc>
      </w:tr>
      <w:tr w:rsidR="00EC7882" w:rsidRPr="00F43D01" w14:paraId="57066E6F" w14:textId="77777777" w:rsidTr="00371B1E">
        <w:trPr>
          <w:jc w:val="center"/>
        </w:trPr>
        <w:tc>
          <w:tcPr>
            <w:tcW w:w="0" w:type="auto"/>
            <w:tcBorders>
              <w:top w:val="single" w:sz="4" w:space="0" w:color="auto"/>
              <w:left w:val="single" w:sz="4" w:space="0" w:color="auto"/>
              <w:bottom w:val="nil"/>
              <w:right w:val="single" w:sz="4" w:space="0" w:color="auto"/>
            </w:tcBorders>
            <w:vAlign w:val="center"/>
            <w:hideMark/>
          </w:tcPr>
          <w:p w14:paraId="2A93DDA5" w14:textId="77777777" w:rsidR="00EC7882" w:rsidRPr="00F43D01" w:rsidRDefault="00EC7882" w:rsidP="00EC7882">
            <w:pPr>
              <w:pStyle w:val="TAL"/>
              <w:keepNext w:val="0"/>
              <w:keepLines w:val="0"/>
              <w:widowControl w:val="0"/>
            </w:pPr>
            <w:r w:rsidRPr="00F43D01">
              <w:t>TCI state #3</w:t>
            </w:r>
          </w:p>
        </w:tc>
        <w:tc>
          <w:tcPr>
            <w:tcW w:w="0" w:type="auto"/>
            <w:tcBorders>
              <w:top w:val="single" w:sz="4" w:space="0" w:color="auto"/>
              <w:left w:val="single" w:sz="4" w:space="0" w:color="auto"/>
              <w:bottom w:val="nil"/>
              <w:right w:val="single" w:sz="4" w:space="0" w:color="auto"/>
            </w:tcBorders>
            <w:vAlign w:val="center"/>
            <w:hideMark/>
          </w:tcPr>
          <w:p w14:paraId="05AAC5EE" w14:textId="77777777" w:rsidR="00EC7882" w:rsidRPr="00F43D01" w:rsidRDefault="00EC7882" w:rsidP="00EC7882">
            <w:pPr>
              <w:pStyle w:val="TAL"/>
              <w:keepNext w:val="0"/>
              <w:keepLines w:val="0"/>
              <w:widowControl w:val="0"/>
            </w:pPr>
            <w:r w:rsidRPr="00F43D01">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7FDC7" w14:textId="77777777" w:rsidR="00EC7882" w:rsidRPr="00F43D01" w:rsidRDefault="00EC7882" w:rsidP="00EC7882">
            <w:pPr>
              <w:pStyle w:val="TAL"/>
              <w:keepNext w:val="0"/>
              <w:keepLines w:val="0"/>
              <w:widowControl w:val="0"/>
            </w:pPr>
            <w:r w:rsidRPr="00F43D01">
              <w:t>SSB index</w:t>
            </w:r>
          </w:p>
        </w:tc>
        <w:tc>
          <w:tcPr>
            <w:tcW w:w="0" w:type="auto"/>
            <w:tcBorders>
              <w:top w:val="single" w:sz="4" w:space="0" w:color="auto"/>
              <w:left w:val="single" w:sz="4" w:space="0" w:color="auto"/>
              <w:bottom w:val="single" w:sz="4" w:space="0" w:color="auto"/>
              <w:right w:val="single" w:sz="4" w:space="0" w:color="auto"/>
            </w:tcBorders>
          </w:tcPr>
          <w:p w14:paraId="2D4F6541"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EC3DA9" w14:textId="77777777" w:rsidR="00EC7882" w:rsidRPr="00F43D01" w:rsidRDefault="00EC7882" w:rsidP="00EC7882">
            <w:pPr>
              <w:pStyle w:val="TAL"/>
              <w:keepNext w:val="0"/>
              <w:keepLines w:val="0"/>
              <w:widowControl w:val="0"/>
            </w:pPr>
            <w:r w:rsidRPr="00F43D01">
              <w:t>SSB #1</w:t>
            </w:r>
          </w:p>
        </w:tc>
      </w:tr>
      <w:tr w:rsidR="00EC7882" w:rsidRPr="00F43D01" w14:paraId="28230FE3" w14:textId="77777777" w:rsidTr="00371B1E">
        <w:trPr>
          <w:jc w:val="center"/>
        </w:trPr>
        <w:tc>
          <w:tcPr>
            <w:tcW w:w="0" w:type="auto"/>
            <w:tcBorders>
              <w:top w:val="nil"/>
              <w:left w:val="single" w:sz="4" w:space="0" w:color="auto"/>
              <w:bottom w:val="nil"/>
              <w:right w:val="single" w:sz="4" w:space="0" w:color="auto"/>
            </w:tcBorders>
            <w:vAlign w:val="center"/>
            <w:hideMark/>
          </w:tcPr>
          <w:p w14:paraId="2CC783B3"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7D1428AA"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8FC45"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1BA295F2"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F2534" w14:textId="77777777" w:rsidR="00EC7882" w:rsidRPr="00F43D01" w:rsidRDefault="00EC7882" w:rsidP="00EC7882">
            <w:pPr>
              <w:pStyle w:val="TAL"/>
              <w:keepNext w:val="0"/>
              <w:keepLines w:val="0"/>
              <w:widowControl w:val="0"/>
            </w:pPr>
            <w:r w:rsidRPr="00F43D01">
              <w:t>Type C</w:t>
            </w:r>
          </w:p>
        </w:tc>
      </w:tr>
      <w:tr w:rsidR="00EC7882" w:rsidRPr="00F43D01" w14:paraId="66BC8B75" w14:textId="77777777" w:rsidTr="00371B1E">
        <w:trPr>
          <w:jc w:val="center"/>
        </w:trPr>
        <w:tc>
          <w:tcPr>
            <w:tcW w:w="0" w:type="auto"/>
            <w:tcBorders>
              <w:top w:val="nil"/>
              <w:left w:val="single" w:sz="4" w:space="0" w:color="auto"/>
              <w:bottom w:val="nil"/>
              <w:right w:val="single" w:sz="4" w:space="0" w:color="auto"/>
            </w:tcBorders>
            <w:vAlign w:val="center"/>
            <w:hideMark/>
          </w:tcPr>
          <w:p w14:paraId="642542B1"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nil"/>
              <w:right w:val="single" w:sz="4" w:space="0" w:color="auto"/>
            </w:tcBorders>
            <w:vAlign w:val="center"/>
            <w:hideMark/>
          </w:tcPr>
          <w:p w14:paraId="047C683B" w14:textId="77777777" w:rsidR="00EC7882" w:rsidRPr="00F43D01" w:rsidRDefault="00EC7882" w:rsidP="00EC7882">
            <w:pPr>
              <w:pStyle w:val="TAL"/>
              <w:keepNext w:val="0"/>
              <w:keepLines w:val="0"/>
              <w:widowControl w:val="0"/>
            </w:pPr>
            <w:r w:rsidRPr="00F43D01">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75070" w14:textId="77777777" w:rsidR="00EC7882" w:rsidRPr="00F43D01" w:rsidRDefault="00EC7882" w:rsidP="00EC7882">
            <w:pPr>
              <w:pStyle w:val="TAL"/>
              <w:keepNext w:val="0"/>
              <w:keepLines w:val="0"/>
              <w:widowControl w:val="0"/>
            </w:pPr>
            <w:r w:rsidRPr="00F43D01">
              <w:t>SSB index</w:t>
            </w:r>
          </w:p>
        </w:tc>
        <w:tc>
          <w:tcPr>
            <w:tcW w:w="0" w:type="auto"/>
            <w:tcBorders>
              <w:top w:val="single" w:sz="4" w:space="0" w:color="auto"/>
              <w:left w:val="single" w:sz="4" w:space="0" w:color="auto"/>
              <w:bottom w:val="single" w:sz="4" w:space="0" w:color="auto"/>
              <w:right w:val="single" w:sz="4" w:space="0" w:color="auto"/>
            </w:tcBorders>
          </w:tcPr>
          <w:p w14:paraId="1A95AA96"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BE046C" w14:textId="77777777" w:rsidR="00EC7882" w:rsidRPr="00F43D01" w:rsidRDefault="00EC7882" w:rsidP="00EC7882">
            <w:pPr>
              <w:pStyle w:val="TAL"/>
              <w:keepNext w:val="0"/>
              <w:keepLines w:val="0"/>
              <w:widowControl w:val="0"/>
            </w:pPr>
            <w:r w:rsidRPr="00F43D01">
              <w:t>N/A</w:t>
            </w:r>
          </w:p>
        </w:tc>
      </w:tr>
      <w:tr w:rsidR="00EC7882" w:rsidRPr="00F43D01" w14:paraId="10B00FAB" w14:textId="77777777" w:rsidTr="00371B1E">
        <w:trPr>
          <w:jc w:val="center"/>
        </w:trPr>
        <w:tc>
          <w:tcPr>
            <w:tcW w:w="0" w:type="auto"/>
            <w:tcBorders>
              <w:top w:val="nil"/>
              <w:left w:val="single" w:sz="4" w:space="0" w:color="auto"/>
              <w:bottom w:val="single" w:sz="4" w:space="0" w:color="auto"/>
              <w:right w:val="single" w:sz="4" w:space="0" w:color="auto"/>
            </w:tcBorders>
            <w:vAlign w:val="center"/>
            <w:hideMark/>
          </w:tcPr>
          <w:p w14:paraId="6A3EFAD1" w14:textId="77777777" w:rsidR="00EC7882" w:rsidRPr="00F43D01" w:rsidRDefault="00EC7882" w:rsidP="00EC7882">
            <w:pPr>
              <w:pStyle w:val="TAL"/>
              <w:keepNext w:val="0"/>
              <w:keepLines w:val="0"/>
              <w:widowControl w:val="0"/>
            </w:pPr>
          </w:p>
        </w:tc>
        <w:tc>
          <w:tcPr>
            <w:tcW w:w="0" w:type="auto"/>
            <w:tcBorders>
              <w:top w:val="nil"/>
              <w:left w:val="single" w:sz="4" w:space="0" w:color="auto"/>
              <w:bottom w:val="single" w:sz="4" w:space="0" w:color="auto"/>
              <w:right w:val="single" w:sz="4" w:space="0" w:color="auto"/>
            </w:tcBorders>
            <w:vAlign w:val="center"/>
            <w:hideMark/>
          </w:tcPr>
          <w:p w14:paraId="0D2912AC" w14:textId="77777777" w:rsidR="00EC7882" w:rsidRPr="00F43D01" w:rsidRDefault="00EC7882" w:rsidP="00EC7882">
            <w:pPr>
              <w:pStyle w:val="TAL"/>
              <w:keepNext w:val="0"/>
              <w:keepLines w:val="0"/>
              <w:widowControl w:val="0"/>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E15CA" w14:textId="77777777" w:rsidR="00EC7882" w:rsidRPr="00F43D01" w:rsidRDefault="00EC7882" w:rsidP="00EC7882">
            <w:pPr>
              <w:pStyle w:val="TAL"/>
              <w:keepNext w:val="0"/>
              <w:keepLines w:val="0"/>
              <w:widowControl w:val="0"/>
            </w:pPr>
            <w:r w:rsidRPr="00F43D01">
              <w:t>QCL Type</w:t>
            </w:r>
          </w:p>
        </w:tc>
        <w:tc>
          <w:tcPr>
            <w:tcW w:w="0" w:type="auto"/>
            <w:tcBorders>
              <w:top w:val="single" w:sz="4" w:space="0" w:color="auto"/>
              <w:left w:val="single" w:sz="4" w:space="0" w:color="auto"/>
              <w:bottom w:val="single" w:sz="4" w:space="0" w:color="auto"/>
              <w:right w:val="single" w:sz="4" w:space="0" w:color="auto"/>
            </w:tcBorders>
          </w:tcPr>
          <w:p w14:paraId="4656E742" w14:textId="77777777" w:rsidR="00EC7882" w:rsidRPr="00F43D01" w:rsidRDefault="00EC7882" w:rsidP="00EC7882">
            <w:pPr>
              <w:pStyle w:val="TAL"/>
              <w:keepNext w:val="0"/>
              <w:keepLines w:val="0"/>
              <w:widowControl w:val="0"/>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2B901" w14:textId="77777777" w:rsidR="00EC7882" w:rsidRPr="00F43D01" w:rsidRDefault="00EC7882" w:rsidP="00EC7882">
            <w:pPr>
              <w:pStyle w:val="TAL"/>
              <w:keepNext w:val="0"/>
              <w:keepLines w:val="0"/>
              <w:widowControl w:val="0"/>
            </w:pPr>
            <w:r w:rsidRPr="00F43D01">
              <w:t>N/A</w:t>
            </w:r>
          </w:p>
        </w:tc>
      </w:tr>
      <w:tr w:rsidR="00EC7882" w:rsidRPr="00F43D01" w14:paraId="4D522E5C" w14:textId="77777777" w:rsidTr="00371B1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5BE5B" w14:textId="77777777" w:rsidR="00EC7882" w:rsidRPr="00F43D01" w:rsidRDefault="00EC7882" w:rsidP="00EC7882">
            <w:pPr>
              <w:pStyle w:val="TAL"/>
              <w:keepNext w:val="0"/>
              <w:keepLines w:val="0"/>
              <w:widowControl w:val="0"/>
            </w:pPr>
            <w:r w:rsidRPr="00F43D01">
              <w:t>Number of HARQ Processes</w:t>
            </w:r>
          </w:p>
        </w:tc>
        <w:tc>
          <w:tcPr>
            <w:tcW w:w="0" w:type="auto"/>
            <w:tcBorders>
              <w:top w:val="single" w:sz="4" w:space="0" w:color="auto"/>
              <w:left w:val="single" w:sz="4" w:space="0" w:color="auto"/>
              <w:bottom w:val="single" w:sz="4" w:space="0" w:color="auto"/>
              <w:right w:val="single" w:sz="4" w:space="0" w:color="auto"/>
            </w:tcBorders>
          </w:tcPr>
          <w:p w14:paraId="6D747B7A"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28B1F008" w14:textId="77777777" w:rsidR="00EC7882" w:rsidRPr="00F43D01" w:rsidRDefault="00EC7882" w:rsidP="00EC7882">
            <w:pPr>
              <w:pStyle w:val="TAL"/>
              <w:keepNext w:val="0"/>
              <w:keepLines w:val="0"/>
              <w:widowControl w:val="0"/>
              <w:rPr>
                <w:lang w:eastAsia="zh-CN"/>
              </w:rPr>
            </w:pPr>
            <w:r w:rsidRPr="00F43D01">
              <w:t>4</w:t>
            </w:r>
          </w:p>
        </w:tc>
      </w:tr>
      <w:tr w:rsidR="00EC7882" w:rsidRPr="00F43D01" w14:paraId="3DA738C9" w14:textId="77777777" w:rsidTr="00371B1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C955E3" w14:textId="77777777" w:rsidR="00EC7882" w:rsidRPr="00F43D01" w:rsidRDefault="00EC7882" w:rsidP="00EC7882">
            <w:pPr>
              <w:pStyle w:val="TAL"/>
              <w:keepNext w:val="0"/>
              <w:keepLines w:val="0"/>
              <w:widowControl w:val="0"/>
            </w:pPr>
            <w:r w:rsidRPr="00F43D01">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AF0D6D5" w14:textId="77777777" w:rsidR="00EC7882" w:rsidRPr="00F43D01" w:rsidRDefault="00EC7882" w:rsidP="00EC7882">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hideMark/>
          </w:tcPr>
          <w:p w14:paraId="246E7C67" w14:textId="77777777" w:rsidR="00EC7882" w:rsidRPr="00F43D01" w:rsidRDefault="00EC7882" w:rsidP="00EC7882">
            <w:pPr>
              <w:pStyle w:val="TAL"/>
              <w:keepNext w:val="0"/>
              <w:keepLines w:val="0"/>
              <w:widowControl w:val="0"/>
              <w:rPr>
                <w:lang w:eastAsia="zh-CN"/>
              </w:rPr>
            </w:pPr>
            <w:r w:rsidRPr="00F43D01">
              <w:rPr>
                <w:lang w:eastAsia="zh-CN"/>
              </w:rPr>
              <w:t>2</w:t>
            </w:r>
          </w:p>
        </w:tc>
      </w:tr>
      <w:tr w:rsidR="00EC7882" w:rsidRPr="00F43D01" w14:paraId="2842E812" w14:textId="77777777" w:rsidTr="00371B1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33A47CB" w14:textId="77777777" w:rsidR="00EC7882" w:rsidRPr="00F43D01" w:rsidRDefault="00EC7882" w:rsidP="00EC7882">
            <w:pPr>
              <w:pStyle w:val="TAN"/>
              <w:keepNext w:val="0"/>
              <w:keepLines w:val="0"/>
              <w:widowControl w:val="0"/>
              <w:rPr>
                <w:lang w:eastAsia="zh-CN"/>
              </w:rPr>
            </w:pPr>
            <w:r w:rsidRPr="00F43D01">
              <w:rPr>
                <w:lang w:eastAsia="zh-CN"/>
              </w:rPr>
              <w:t xml:space="preserve">Note 1: SSB # (k </w:t>
            </w:r>
            <w:proofErr w:type="spellStart"/>
            <w:r w:rsidRPr="00F43D01">
              <w:rPr>
                <w:lang w:eastAsia="zh-CN"/>
              </w:rPr>
              <w:t>mod</w:t>
            </w:r>
            <w:proofErr w:type="spellEnd"/>
            <w:r w:rsidRPr="00F43D01">
              <w:rPr>
                <w:lang w:eastAsia="zh-CN"/>
              </w:rPr>
              <w:t xml:space="preserve"> 2) ,</w:t>
            </w:r>
            <w:r w:rsidRPr="00F43D01">
              <w:t xml:space="preserve"> </w:t>
            </w:r>
            <w:r w:rsidRPr="00F43D01">
              <w:rPr>
                <w:lang w:eastAsia="zh-CN"/>
              </w:rPr>
              <w:t>CSI-RS (</w:t>
            </w:r>
            <w:proofErr w:type="spellStart"/>
            <w:r w:rsidRPr="00F43D01">
              <w:rPr>
                <w:lang w:eastAsia="zh-CN"/>
              </w:rPr>
              <w:t>for</w:t>
            </w:r>
            <w:proofErr w:type="spellEnd"/>
            <w:r w:rsidRPr="00F43D01">
              <w:rPr>
                <w:lang w:eastAsia="zh-CN"/>
              </w:rPr>
              <w:t xml:space="preserve"> </w:t>
            </w:r>
            <w:proofErr w:type="spellStart"/>
            <w:r w:rsidRPr="00F43D01">
              <w:rPr>
                <w:lang w:eastAsia="zh-CN"/>
              </w:rPr>
              <w:t>tracking</w:t>
            </w:r>
            <w:proofErr w:type="spellEnd"/>
            <w:r w:rsidRPr="00F43D01">
              <w:rPr>
                <w:lang w:eastAsia="zh-CN"/>
              </w:rPr>
              <w:t xml:space="preserve">) </w:t>
            </w:r>
            <w:proofErr w:type="spellStart"/>
            <w:r w:rsidRPr="00F43D01">
              <w:rPr>
                <w:lang w:eastAsia="zh-CN"/>
              </w:rPr>
              <w:t>resource</w:t>
            </w:r>
            <w:proofErr w:type="spellEnd"/>
            <w:r w:rsidRPr="00F43D01">
              <w:rPr>
                <w:lang w:eastAsia="zh-CN"/>
              </w:rPr>
              <w:t xml:space="preserve"> </w:t>
            </w:r>
            <w:proofErr w:type="spellStart"/>
            <w:r w:rsidRPr="00F43D01">
              <w:rPr>
                <w:lang w:eastAsia="zh-CN"/>
              </w:rPr>
              <w:t>set</w:t>
            </w:r>
            <w:proofErr w:type="spellEnd"/>
            <w:r w:rsidRPr="00F43D01">
              <w:rPr>
                <w:lang w:eastAsia="zh-CN"/>
              </w:rPr>
              <w:t xml:space="preserve"> # ((k </w:t>
            </w:r>
            <w:proofErr w:type="spellStart"/>
            <w:r w:rsidRPr="00F43D01">
              <w:rPr>
                <w:lang w:eastAsia="zh-CN"/>
              </w:rPr>
              <w:t>mod</w:t>
            </w:r>
            <w:proofErr w:type="spellEnd"/>
            <w:r w:rsidRPr="00F43D01">
              <w:rPr>
                <w:lang w:eastAsia="zh-CN"/>
              </w:rPr>
              <w:t xml:space="preserve"> 2) + 1) and CSI-RS (</w:t>
            </w:r>
            <w:proofErr w:type="spellStart"/>
            <w:r w:rsidRPr="00F43D01">
              <w:rPr>
                <w:lang w:eastAsia="zh-CN"/>
              </w:rPr>
              <w:t>for</w:t>
            </w:r>
            <w:proofErr w:type="spellEnd"/>
            <w:r w:rsidRPr="00F43D01">
              <w:rPr>
                <w:lang w:eastAsia="zh-CN"/>
              </w:rPr>
              <w:t xml:space="preserve"> CSI </w:t>
            </w:r>
            <w:proofErr w:type="spellStart"/>
            <w:r w:rsidRPr="00F43D01">
              <w:rPr>
                <w:lang w:eastAsia="zh-CN"/>
              </w:rPr>
              <w:t>acquisition</w:t>
            </w:r>
            <w:proofErr w:type="spellEnd"/>
            <w:r w:rsidRPr="00F43D01">
              <w:rPr>
                <w:lang w:eastAsia="zh-CN"/>
              </w:rPr>
              <w:t xml:space="preserve">) </w:t>
            </w:r>
            <w:proofErr w:type="spellStart"/>
            <w:r w:rsidRPr="00F43D01">
              <w:rPr>
                <w:lang w:eastAsia="zh-CN"/>
              </w:rPr>
              <w:t>resource</w:t>
            </w:r>
            <w:proofErr w:type="spellEnd"/>
            <w:r w:rsidRPr="00F43D01">
              <w:rPr>
                <w:lang w:eastAsia="zh-CN"/>
              </w:rPr>
              <w:t xml:space="preserve"> </w:t>
            </w:r>
            <w:proofErr w:type="spellStart"/>
            <w:r w:rsidRPr="00F43D01">
              <w:rPr>
                <w:lang w:eastAsia="zh-CN"/>
              </w:rPr>
              <w:t>set</w:t>
            </w:r>
            <w:proofErr w:type="spellEnd"/>
            <w:r w:rsidRPr="00F43D01">
              <w:rPr>
                <w:lang w:eastAsia="zh-CN"/>
              </w:rPr>
              <w:t xml:space="preserve"> # ((k </w:t>
            </w:r>
            <w:proofErr w:type="spellStart"/>
            <w:r w:rsidRPr="00F43D01">
              <w:rPr>
                <w:lang w:eastAsia="zh-CN"/>
              </w:rPr>
              <w:t>mod</w:t>
            </w:r>
            <w:proofErr w:type="spellEnd"/>
            <w:r w:rsidRPr="00F43D01">
              <w:rPr>
                <w:lang w:eastAsia="zh-CN"/>
              </w:rPr>
              <w:t xml:space="preserve"> 2) + 3) </w:t>
            </w:r>
            <w:proofErr w:type="spellStart"/>
            <w:r w:rsidRPr="00F43D01">
              <w:rPr>
                <w:lang w:eastAsia="zh-CN"/>
              </w:rPr>
              <w:t>are</w:t>
            </w:r>
            <w:proofErr w:type="spellEnd"/>
            <w:r w:rsidRPr="00F43D01">
              <w:rPr>
                <w:lang w:eastAsia="zh-CN"/>
              </w:rPr>
              <w:t xml:space="preserve"> </w:t>
            </w:r>
            <w:proofErr w:type="spellStart"/>
            <w:r w:rsidRPr="00F43D01">
              <w:rPr>
                <w:lang w:eastAsia="zh-CN"/>
              </w:rPr>
              <w:t>transmitted</w:t>
            </w:r>
            <w:proofErr w:type="spellEnd"/>
            <w:r w:rsidRPr="00F43D01">
              <w:rPr>
                <w:lang w:eastAsia="zh-CN"/>
              </w:rPr>
              <w:t xml:space="preserve"> </w:t>
            </w:r>
            <w:proofErr w:type="spellStart"/>
            <w:r w:rsidRPr="00F43D01">
              <w:rPr>
                <w:lang w:eastAsia="zh-CN"/>
              </w:rPr>
              <w:t>by</w:t>
            </w:r>
            <w:proofErr w:type="spellEnd"/>
            <w:r w:rsidRPr="00F43D01">
              <w:rPr>
                <w:lang w:eastAsia="zh-CN"/>
              </w:rPr>
              <w:t xml:space="preserve"> </w:t>
            </w:r>
            <w:proofErr w:type="spellStart"/>
            <w:r w:rsidRPr="00F43D01">
              <w:rPr>
                <w:lang w:eastAsia="zh-CN"/>
              </w:rPr>
              <w:t>k</w:t>
            </w:r>
            <w:r w:rsidRPr="00F43D01">
              <w:rPr>
                <w:vertAlign w:val="superscript"/>
                <w:lang w:eastAsia="zh-CN"/>
              </w:rPr>
              <w:t>th</w:t>
            </w:r>
            <w:proofErr w:type="spellEnd"/>
            <w:r w:rsidRPr="00F43D01">
              <w:rPr>
                <w:lang w:eastAsia="zh-CN"/>
              </w:rPr>
              <w:t xml:space="preserve"> RRH.</w:t>
            </w:r>
          </w:p>
          <w:p w14:paraId="7DE1093D" w14:textId="77777777" w:rsidR="00EC7882" w:rsidRPr="00F43D01" w:rsidRDefault="00EC7882" w:rsidP="00EC7882">
            <w:pPr>
              <w:pStyle w:val="TAN"/>
              <w:keepNext w:val="0"/>
              <w:keepLines w:val="0"/>
              <w:widowControl w:val="0"/>
              <w:rPr>
                <w:lang w:eastAsia="zh-CN"/>
              </w:rPr>
            </w:pPr>
            <w:proofErr w:type="spellStart"/>
            <w:r w:rsidRPr="00F43D01">
              <w:rPr>
                <w:lang w:eastAsia="zh-CN"/>
              </w:rPr>
              <w:t>For</w:t>
            </w:r>
            <w:proofErr w:type="spellEnd"/>
            <w:r w:rsidRPr="00F43D01">
              <w:rPr>
                <w:lang w:eastAsia="zh-CN"/>
              </w:rPr>
              <w:t xml:space="preserve"> Test 1-1, TCI </w:t>
            </w:r>
            <w:proofErr w:type="spellStart"/>
            <w:r w:rsidRPr="00F43D01">
              <w:rPr>
                <w:lang w:eastAsia="zh-CN"/>
              </w:rPr>
              <w:t>state</w:t>
            </w:r>
            <w:proofErr w:type="spellEnd"/>
            <w:r w:rsidRPr="00F43D01">
              <w:rPr>
                <w:lang w:eastAsia="zh-CN"/>
              </w:rPr>
              <w:t xml:space="preserve"> </w:t>
            </w:r>
            <w:proofErr w:type="spellStart"/>
            <w:r w:rsidRPr="00F43D01">
              <w:rPr>
                <w:lang w:eastAsia="zh-CN"/>
              </w:rPr>
              <w:t>switching</w:t>
            </w:r>
            <w:proofErr w:type="spellEnd"/>
            <w:r w:rsidRPr="00F43D01">
              <w:rPr>
                <w:lang w:eastAsia="zh-CN"/>
              </w:rPr>
              <w:t xml:space="preserve"> </w:t>
            </w:r>
            <w:proofErr w:type="spellStart"/>
            <w:r w:rsidRPr="00F43D01">
              <w:rPr>
                <w:lang w:eastAsia="zh-CN"/>
              </w:rPr>
              <w:t>command</w:t>
            </w:r>
            <w:proofErr w:type="spellEnd"/>
            <w:r w:rsidRPr="00F43D01">
              <w:rPr>
                <w:lang w:eastAsia="zh-CN"/>
              </w:rPr>
              <w:t xml:space="preserve"> </w:t>
            </w:r>
            <w:proofErr w:type="spellStart"/>
            <w:r w:rsidRPr="00F43D01">
              <w:rPr>
                <w:lang w:eastAsia="zh-CN"/>
              </w:rPr>
              <w:t>scheduled</w:t>
            </w:r>
            <w:proofErr w:type="spellEnd"/>
            <w:r w:rsidRPr="00F43D01">
              <w:rPr>
                <w:lang w:eastAsia="zh-CN"/>
              </w:rPr>
              <w:t xml:space="preserve"> </w:t>
            </w:r>
            <w:proofErr w:type="spellStart"/>
            <w:r w:rsidRPr="00F43D01">
              <w:rPr>
                <w:lang w:eastAsia="zh-CN"/>
              </w:rPr>
              <w:t>by</w:t>
            </w:r>
            <w:proofErr w:type="spellEnd"/>
            <w:r w:rsidRPr="00F43D01">
              <w:rPr>
                <w:lang w:eastAsia="zh-CN"/>
              </w:rPr>
              <w:t xml:space="preserve"> MAC CE </w:t>
            </w:r>
            <w:proofErr w:type="spellStart"/>
            <w:r w:rsidRPr="00F43D01">
              <w:rPr>
                <w:lang w:eastAsia="zh-CN"/>
              </w:rPr>
              <w:t>with</w:t>
            </w:r>
            <w:proofErr w:type="spellEnd"/>
            <w:r w:rsidRPr="00F43D01">
              <w:rPr>
                <w:lang w:eastAsia="zh-CN"/>
              </w:rPr>
              <w:t xml:space="preserve"> MCS 4 </w:t>
            </w:r>
            <w:proofErr w:type="spellStart"/>
            <w:r w:rsidRPr="00F43D01">
              <w:rPr>
                <w:lang w:eastAsia="zh-CN"/>
              </w:rPr>
              <w:t>is</w:t>
            </w:r>
            <w:proofErr w:type="spellEnd"/>
            <w:r w:rsidRPr="00F43D01">
              <w:rPr>
                <w:lang w:eastAsia="zh-CN"/>
              </w:rPr>
              <w:t xml:space="preserve"> </w:t>
            </w:r>
            <w:proofErr w:type="spellStart"/>
            <w:r w:rsidRPr="00F43D01">
              <w:rPr>
                <w:lang w:eastAsia="zh-CN"/>
              </w:rPr>
              <w:t>transmitted</w:t>
            </w:r>
            <w:proofErr w:type="spellEnd"/>
            <w:r w:rsidRPr="00F43D01">
              <w:rPr>
                <w:lang w:eastAsia="zh-CN"/>
              </w:rPr>
              <w:t xml:space="preserve"> in </w:t>
            </w:r>
            <w:proofErr w:type="spellStart"/>
            <w:r w:rsidRPr="00F43D01">
              <w:rPr>
                <w:lang w:eastAsia="zh-CN"/>
              </w:rPr>
              <w:t>slot</w:t>
            </w:r>
            <w:proofErr w:type="spellEnd"/>
            <w:r w:rsidRPr="00F43D01">
              <w:rPr>
                <w:lang w:eastAsia="zh-CN"/>
              </w:rPr>
              <w:t xml:space="preserve"> #i </w:t>
            </w:r>
            <w:proofErr w:type="spellStart"/>
            <w:r w:rsidRPr="00F43D01">
              <w:rPr>
                <w:lang w:eastAsia="zh-CN"/>
              </w:rPr>
              <w:t>that</w:t>
            </w:r>
            <w:proofErr w:type="spellEnd"/>
            <w:r w:rsidRPr="00F43D01">
              <w:rPr>
                <w:lang w:eastAsia="zh-CN"/>
              </w:rPr>
              <w:t xml:space="preserve"> </w:t>
            </w:r>
            <w:proofErr w:type="spellStart"/>
            <w:r w:rsidRPr="00F43D01">
              <w:rPr>
                <w:lang w:eastAsia="zh-CN"/>
              </w:rPr>
              <w:t>satisfy</w:t>
            </w:r>
            <w:proofErr w:type="spellEnd"/>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F43D01">
              <w:rPr>
                <w:lang w:eastAsia="zh-CN"/>
              </w:rPr>
              <w:t xml:space="preserve">. PDCCH and PDSCH </w:t>
            </w:r>
            <w:proofErr w:type="spellStart"/>
            <w:r w:rsidRPr="00F43D01">
              <w:rPr>
                <w:lang w:eastAsia="zh-CN"/>
              </w:rPr>
              <w:t>associated</w:t>
            </w:r>
            <w:proofErr w:type="spellEnd"/>
            <w:r w:rsidRPr="00F43D01">
              <w:rPr>
                <w:lang w:eastAsia="zh-CN"/>
              </w:rPr>
              <w:t xml:space="preserve"> </w:t>
            </w:r>
            <w:proofErr w:type="spellStart"/>
            <w:r w:rsidRPr="00F43D01">
              <w:rPr>
                <w:lang w:eastAsia="zh-CN"/>
              </w:rPr>
              <w:t>with</w:t>
            </w:r>
            <w:proofErr w:type="spellEnd"/>
            <w:r w:rsidRPr="00F43D01">
              <w:rPr>
                <w:lang w:eastAsia="zh-CN"/>
              </w:rPr>
              <w:t xml:space="preserve"> TCI # (k </w:t>
            </w:r>
            <w:proofErr w:type="spellStart"/>
            <w:r w:rsidRPr="00F43D01">
              <w:rPr>
                <w:lang w:eastAsia="zh-CN"/>
              </w:rPr>
              <w:t>mod</w:t>
            </w:r>
            <w:proofErr w:type="spellEnd"/>
            <w:r w:rsidRPr="00F43D01">
              <w:rPr>
                <w:lang w:eastAsia="zh-CN"/>
              </w:rPr>
              <w:t xml:space="preserve"> 2) </w:t>
            </w:r>
            <w:proofErr w:type="spellStart"/>
            <w:r w:rsidRPr="00F43D01">
              <w:rPr>
                <w:lang w:eastAsia="zh-CN"/>
              </w:rPr>
              <w:t>is</w:t>
            </w:r>
            <w:proofErr w:type="spellEnd"/>
            <w:r w:rsidRPr="00F43D01">
              <w:rPr>
                <w:lang w:eastAsia="zh-CN"/>
              </w:rPr>
              <w:t xml:space="preserve"> </w:t>
            </w:r>
            <w:proofErr w:type="spellStart"/>
            <w:r w:rsidRPr="00F43D01">
              <w:rPr>
                <w:lang w:eastAsia="zh-CN"/>
              </w:rPr>
              <w:t>transmitted</w:t>
            </w:r>
            <w:proofErr w:type="spellEnd"/>
            <w:r w:rsidRPr="00F43D01">
              <w:rPr>
                <w:lang w:eastAsia="zh-CN"/>
              </w:rPr>
              <w:t xml:space="preserve"> </w:t>
            </w:r>
            <w:proofErr w:type="spellStart"/>
            <w:r w:rsidRPr="00F43D01">
              <w:rPr>
                <w:lang w:eastAsia="zh-CN"/>
              </w:rPr>
              <w:t>by</w:t>
            </w:r>
            <w:proofErr w:type="spellEnd"/>
            <w:r w:rsidRPr="00F43D01">
              <w:rPr>
                <w:lang w:eastAsia="zh-CN"/>
              </w:rPr>
              <w:t xml:space="preserve"> </w:t>
            </w:r>
            <w:proofErr w:type="spellStart"/>
            <w:r w:rsidRPr="00F43D01">
              <w:rPr>
                <w:lang w:eastAsia="zh-CN"/>
              </w:rPr>
              <w:t>k</w:t>
            </w:r>
            <w:r w:rsidRPr="00F43D01">
              <w:rPr>
                <w:vertAlign w:val="superscript"/>
                <w:lang w:eastAsia="zh-CN"/>
              </w:rPr>
              <w:t>th</w:t>
            </w:r>
            <w:proofErr w:type="spellEnd"/>
            <w:r w:rsidRPr="00F43D01">
              <w:rPr>
                <w:lang w:eastAsia="zh-CN"/>
              </w:rPr>
              <w:t xml:space="preserve"> RRH </w:t>
            </w:r>
            <w:proofErr w:type="spellStart"/>
            <w:r w:rsidRPr="00F43D01">
              <w:rPr>
                <w:lang w:eastAsia="zh-CN"/>
              </w:rPr>
              <w:t>from</w:t>
            </w:r>
            <w:proofErr w:type="spellEnd"/>
            <w:r w:rsidRPr="00F43D01">
              <w:rPr>
                <w:lang w:eastAsia="zh-CN"/>
              </w:rPr>
              <w:t xml:space="preserve"> </w:t>
            </w:r>
            <w:proofErr w:type="spellStart"/>
            <w:r w:rsidRPr="00F43D01">
              <w:rPr>
                <w:lang w:eastAsia="zh-CN"/>
              </w:rPr>
              <w:t>slot</w:t>
            </w:r>
            <w:proofErr w:type="spellEnd"/>
            <w:r w:rsidRPr="00F43D01">
              <w:rPr>
                <w:lang w:eastAsia="zh-CN"/>
              </w:rPr>
              <w:t>#</w:t>
            </w:r>
          </w:p>
          <w:p w14:paraId="3D2C68D7" w14:textId="77777777" w:rsidR="00EC7882" w:rsidRPr="00F43D01" w:rsidRDefault="00EC7882" w:rsidP="00EC7882">
            <w:pPr>
              <w:pStyle w:val="TAN"/>
              <w:keepNext w:val="0"/>
              <w:keepLines w:val="0"/>
              <w:widowControl w:val="0"/>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6BBEC75C" w14:textId="77777777" w:rsidR="00EC7882" w:rsidRPr="00F43D01" w:rsidRDefault="00EC7882" w:rsidP="00EC7882">
            <w:pPr>
              <w:pStyle w:val="TAN"/>
              <w:keepNext w:val="0"/>
              <w:keepLines w:val="0"/>
              <w:widowControl w:val="0"/>
              <w:rPr>
                <w:lang w:eastAsia="zh-CN"/>
              </w:rPr>
            </w:pPr>
            <w:proofErr w:type="spellStart"/>
            <w:r w:rsidRPr="00F43D01">
              <w:rPr>
                <w:lang w:eastAsia="zh-CN"/>
              </w:rPr>
              <w:t>to</w:t>
            </w:r>
            <w:proofErr w:type="spellEnd"/>
            <w:r w:rsidRPr="00F43D01">
              <w:rPr>
                <w:lang w:eastAsia="zh-CN"/>
              </w:rPr>
              <w:t xml:space="preserve"> </w:t>
            </w:r>
            <w:proofErr w:type="spellStart"/>
            <w:r w:rsidRPr="00F43D01">
              <w:rPr>
                <w:lang w:eastAsia="zh-CN"/>
              </w:rPr>
              <w:t>slot</w:t>
            </w:r>
            <w:proofErr w:type="spellEnd"/>
            <w:r w:rsidRPr="00F43D01">
              <w:rPr>
                <w:lang w:eastAsia="zh-CN"/>
              </w:rPr>
              <w:t>#</w:t>
            </w:r>
          </w:p>
          <w:p w14:paraId="10F30AA9" w14:textId="77777777" w:rsidR="00EC7882" w:rsidRPr="00F43D01" w:rsidRDefault="00267B40" w:rsidP="00EC7882">
            <w:pPr>
              <w:pStyle w:val="TAN"/>
              <w:keepNext w:val="0"/>
              <w:keepLines w:val="0"/>
              <w:widowControl w:val="0"/>
              <w:rPr>
                <w:lang w:eastAsia="zh-CN"/>
              </w:rPr>
            </w:pPr>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00EC7882" w:rsidRPr="00F43D01">
              <w:rPr>
                <w:lang w:eastAsia="zh-CN"/>
              </w:rPr>
              <w:t>,</w:t>
            </w:r>
          </w:p>
          <w:p w14:paraId="56ECC125" w14:textId="77777777" w:rsidR="00EC7882" w:rsidRPr="00F43D01" w:rsidRDefault="00EC7882" w:rsidP="00EC7882">
            <w:pPr>
              <w:pStyle w:val="TAN"/>
              <w:keepNext w:val="0"/>
              <w:keepLines w:val="0"/>
              <w:widowControl w:val="0"/>
              <w:rPr>
                <w:lang w:eastAsia="zh-CN"/>
              </w:rPr>
            </w:pPr>
            <w:r w:rsidRPr="00F43D01">
              <w:rPr>
                <w:lang w:eastAsia="zh-CN"/>
              </w:rPr>
              <w:t xml:space="preserve">PDCCH and PDSCH </w:t>
            </w:r>
            <w:proofErr w:type="spellStart"/>
            <w:r w:rsidRPr="00F43D01">
              <w:rPr>
                <w:lang w:eastAsia="zh-CN"/>
              </w:rPr>
              <w:t>are</w:t>
            </w:r>
            <w:proofErr w:type="spellEnd"/>
            <w:r w:rsidRPr="00F43D01">
              <w:rPr>
                <w:lang w:eastAsia="zh-CN"/>
              </w:rPr>
              <w:t xml:space="preserve"> </w:t>
            </w:r>
            <w:proofErr w:type="spellStart"/>
            <w:r w:rsidRPr="00F43D01">
              <w:rPr>
                <w:lang w:eastAsia="zh-CN"/>
              </w:rPr>
              <w:t>DTXed</w:t>
            </w:r>
            <w:proofErr w:type="spellEnd"/>
            <w:r w:rsidRPr="00F43D01">
              <w:rPr>
                <w:lang w:eastAsia="zh-CN"/>
              </w:rPr>
              <w:t xml:space="preserve"> in </w:t>
            </w:r>
            <w:proofErr w:type="spellStart"/>
            <w:r w:rsidRPr="00F43D01">
              <w:rPr>
                <w:lang w:eastAsia="zh-CN"/>
              </w:rPr>
              <w:t>other</w:t>
            </w:r>
            <w:proofErr w:type="spellEnd"/>
            <w:r w:rsidRPr="00F43D01">
              <w:rPr>
                <w:lang w:eastAsia="zh-CN"/>
              </w:rPr>
              <w:t xml:space="preserve"> </w:t>
            </w:r>
            <w:proofErr w:type="spellStart"/>
            <w:r w:rsidRPr="00F43D01">
              <w:rPr>
                <w:lang w:eastAsia="zh-CN"/>
              </w:rPr>
              <w:t>slots</w:t>
            </w:r>
            <w:proofErr w:type="spellEnd"/>
            <w:r w:rsidRPr="00F43D01">
              <w:rPr>
                <w:lang w:eastAsia="zh-CN"/>
              </w:rPr>
              <w:t xml:space="preserve"> in </w:t>
            </w:r>
            <w:proofErr w:type="spellStart"/>
            <w:r w:rsidRPr="00F43D01">
              <w:rPr>
                <w:lang w:eastAsia="zh-CN"/>
              </w:rPr>
              <w:t>which</w:t>
            </w:r>
            <w:proofErr w:type="spellEnd"/>
            <w:r w:rsidRPr="00F43D01">
              <w:rPr>
                <w:lang w:eastAsia="zh-CN"/>
              </w:rPr>
              <w:t xml:space="preserve"> </w:t>
            </w:r>
            <w:proofErr w:type="spellStart"/>
            <w:r w:rsidRPr="00F43D01">
              <w:rPr>
                <w:lang w:eastAsia="zh-CN"/>
              </w:rPr>
              <w:t>throughput</w:t>
            </w:r>
            <w:proofErr w:type="spellEnd"/>
            <w:r w:rsidRPr="00F43D01">
              <w:rPr>
                <w:lang w:eastAsia="zh-CN"/>
              </w:rPr>
              <w:t xml:space="preserve"> </w:t>
            </w:r>
            <w:proofErr w:type="spellStart"/>
            <w:r w:rsidRPr="00F43D01">
              <w:rPr>
                <w:lang w:eastAsia="zh-CN"/>
              </w:rPr>
              <w:t>statistics</w:t>
            </w:r>
            <w:proofErr w:type="spellEnd"/>
            <w:r w:rsidRPr="00F43D01">
              <w:rPr>
                <w:lang w:eastAsia="zh-CN"/>
              </w:rPr>
              <w:t xml:space="preserve"> </w:t>
            </w:r>
            <w:proofErr w:type="spellStart"/>
            <w:r w:rsidRPr="00F43D01">
              <w:rPr>
                <w:lang w:eastAsia="zh-CN"/>
              </w:rPr>
              <w:t>are</w:t>
            </w:r>
            <w:proofErr w:type="spellEnd"/>
            <w:r w:rsidRPr="00F43D01">
              <w:rPr>
                <w:lang w:eastAsia="zh-CN"/>
              </w:rPr>
              <w:t xml:space="preserve"> not </w:t>
            </w:r>
            <w:proofErr w:type="spellStart"/>
            <w:r w:rsidRPr="00F43D01">
              <w:rPr>
                <w:lang w:eastAsia="zh-CN"/>
              </w:rPr>
              <w:t>considered</w:t>
            </w:r>
            <w:proofErr w:type="spellEnd"/>
            <w:r w:rsidRPr="00F43D01">
              <w:rPr>
                <w:lang w:eastAsia="zh-CN"/>
              </w:rPr>
              <w:t>.</w:t>
            </w:r>
          </w:p>
          <w:p w14:paraId="53BA9AC8" w14:textId="77777777" w:rsidR="00EC7882" w:rsidRPr="00F43D01" w:rsidRDefault="00EC7882" w:rsidP="00EC7882">
            <w:pPr>
              <w:pStyle w:val="TAN"/>
              <w:keepNext w:val="0"/>
              <w:keepLines w:val="0"/>
              <w:widowControl w:val="0"/>
              <w:rPr>
                <w:lang w:eastAsia="zh-CN"/>
              </w:rPr>
            </w:pPr>
            <w:proofErr w:type="spellStart"/>
            <w:r w:rsidRPr="00F43D01">
              <w:rPr>
                <w:lang w:eastAsia="zh-CN"/>
              </w:rPr>
              <w:t>For</w:t>
            </w:r>
            <w:proofErr w:type="spellEnd"/>
            <w:r w:rsidRPr="00F43D01">
              <w:rPr>
                <w:lang w:eastAsia="zh-CN"/>
              </w:rPr>
              <w:t xml:space="preserve"> Test 1-2, TCI </w:t>
            </w:r>
            <w:proofErr w:type="spellStart"/>
            <w:r w:rsidRPr="00F43D01">
              <w:rPr>
                <w:lang w:eastAsia="zh-CN"/>
              </w:rPr>
              <w:t>state</w:t>
            </w:r>
            <w:proofErr w:type="spellEnd"/>
            <w:r w:rsidRPr="00F43D01">
              <w:rPr>
                <w:lang w:eastAsia="zh-CN"/>
              </w:rPr>
              <w:t xml:space="preserve"> </w:t>
            </w:r>
            <w:proofErr w:type="spellStart"/>
            <w:r w:rsidRPr="00F43D01">
              <w:rPr>
                <w:lang w:eastAsia="zh-CN"/>
              </w:rPr>
              <w:t>switching</w:t>
            </w:r>
            <w:proofErr w:type="spellEnd"/>
            <w:r w:rsidRPr="00F43D01">
              <w:rPr>
                <w:lang w:eastAsia="zh-CN"/>
              </w:rPr>
              <w:t xml:space="preserve"> </w:t>
            </w:r>
            <w:proofErr w:type="spellStart"/>
            <w:r w:rsidRPr="00F43D01">
              <w:rPr>
                <w:lang w:eastAsia="zh-CN"/>
              </w:rPr>
              <w:t>command</w:t>
            </w:r>
            <w:proofErr w:type="spellEnd"/>
            <w:r w:rsidRPr="00F43D01">
              <w:rPr>
                <w:lang w:eastAsia="zh-CN"/>
              </w:rPr>
              <w:t xml:space="preserve"> </w:t>
            </w:r>
            <w:proofErr w:type="spellStart"/>
            <w:r w:rsidRPr="00F43D01">
              <w:rPr>
                <w:lang w:eastAsia="zh-CN"/>
              </w:rPr>
              <w:t>scheduled</w:t>
            </w:r>
            <w:proofErr w:type="spellEnd"/>
            <w:r w:rsidRPr="00F43D01">
              <w:rPr>
                <w:lang w:eastAsia="zh-CN"/>
              </w:rPr>
              <w:t xml:space="preserve"> </w:t>
            </w:r>
            <w:proofErr w:type="spellStart"/>
            <w:r w:rsidRPr="00F43D01">
              <w:rPr>
                <w:lang w:eastAsia="zh-CN"/>
              </w:rPr>
              <w:t>by</w:t>
            </w:r>
            <w:proofErr w:type="spellEnd"/>
            <w:r w:rsidRPr="00F43D01">
              <w:rPr>
                <w:lang w:eastAsia="zh-CN"/>
              </w:rPr>
              <w:t xml:space="preserve"> MAC CE </w:t>
            </w:r>
            <w:proofErr w:type="spellStart"/>
            <w:r w:rsidRPr="00F43D01">
              <w:rPr>
                <w:lang w:eastAsia="zh-CN"/>
              </w:rPr>
              <w:t>with</w:t>
            </w:r>
            <w:proofErr w:type="spellEnd"/>
            <w:r w:rsidRPr="00F43D01">
              <w:rPr>
                <w:lang w:eastAsia="zh-CN"/>
              </w:rPr>
              <w:t xml:space="preserve"> MCS 4 </w:t>
            </w:r>
            <w:proofErr w:type="spellStart"/>
            <w:r w:rsidRPr="00F43D01">
              <w:rPr>
                <w:lang w:eastAsia="zh-CN"/>
              </w:rPr>
              <w:t>is</w:t>
            </w:r>
            <w:proofErr w:type="spellEnd"/>
            <w:r w:rsidRPr="00F43D01">
              <w:rPr>
                <w:lang w:eastAsia="zh-CN"/>
              </w:rPr>
              <w:t xml:space="preserve"> </w:t>
            </w:r>
            <w:proofErr w:type="spellStart"/>
            <w:r w:rsidRPr="00F43D01">
              <w:rPr>
                <w:lang w:eastAsia="zh-CN"/>
              </w:rPr>
              <w:t>transmitted</w:t>
            </w:r>
            <w:proofErr w:type="spellEnd"/>
            <w:r w:rsidRPr="00F43D01">
              <w:rPr>
                <w:lang w:eastAsia="zh-CN"/>
              </w:rPr>
              <w:t xml:space="preserve"> in </w:t>
            </w:r>
            <w:proofErr w:type="spellStart"/>
            <w:r w:rsidRPr="00F43D01">
              <w:rPr>
                <w:lang w:eastAsia="zh-CN"/>
              </w:rPr>
              <w:t>slot</w:t>
            </w:r>
            <w:proofErr w:type="spellEnd"/>
            <w:r w:rsidRPr="00F43D01">
              <w:rPr>
                <w:lang w:eastAsia="zh-CN"/>
              </w:rPr>
              <w:t xml:space="preserve"> #i </w:t>
            </w:r>
            <w:proofErr w:type="spellStart"/>
            <w:r w:rsidRPr="00F43D01">
              <w:rPr>
                <w:lang w:eastAsia="zh-CN"/>
              </w:rPr>
              <w:t>that</w:t>
            </w:r>
            <w:proofErr w:type="spellEnd"/>
            <w:r w:rsidRPr="00F43D01">
              <w:rPr>
                <w:lang w:eastAsia="zh-CN"/>
              </w:rPr>
              <w:t xml:space="preserve"> </w:t>
            </w:r>
            <w:proofErr w:type="spellStart"/>
            <w:r w:rsidRPr="00F43D01">
              <w:rPr>
                <w:lang w:eastAsia="zh-CN"/>
              </w:rPr>
              <w:t>satisfy</w:t>
            </w:r>
            <w:proofErr w:type="spellEnd"/>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F43D01">
              <w:rPr>
                <w:lang w:eastAsia="zh-CN"/>
              </w:rPr>
              <w:t>. PDCCH and PDSCH associated with TCI # (k mod 2) is transmitted by k</w:t>
            </w:r>
            <w:proofErr w:type="spellStart"/>
            <w:r w:rsidRPr="00F43D01">
              <w:rPr>
                <w:vertAlign w:val="superscript"/>
                <w:lang w:eastAsia="zh-CN"/>
              </w:rPr>
              <w:t>th</w:t>
            </w:r>
            <w:proofErr w:type="spellEnd"/>
            <w:r w:rsidRPr="00F43D01">
              <w:rPr>
                <w:lang w:eastAsia="zh-CN"/>
              </w:rPr>
              <w:t xml:space="preserve"> RRH </w:t>
            </w:r>
            <w:proofErr w:type="spellStart"/>
            <w:r w:rsidRPr="00F43D01">
              <w:rPr>
                <w:lang w:eastAsia="zh-CN"/>
              </w:rPr>
              <w:lastRenderedPageBreak/>
              <w:t>from</w:t>
            </w:r>
            <w:proofErr w:type="spellEnd"/>
            <w:r w:rsidRPr="00F43D01">
              <w:rPr>
                <w:lang w:eastAsia="zh-CN"/>
              </w:rPr>
              <w:t xml:space="preserve"> </w:t>
            </w:r>
            <w:proofErr w:type="spellStart"/>
            <w:r w:rsidRPr="00F43D01">
              <w:rPr>
                <w:lang w:eastAsia="zh-CN"/>
              </w:rPr>
              <w:t>slot</w:t>
            </w:r>
            <w:proofErr w:type="spellEnd"/>
            <w:r w:rsidRPr="00F43D01">
              <w:rPr>
                <w:lang w:eastAsia="zh-CN"/>
              </w:rPr>
              <w:t>#</w:t>
            </w:r>
          </w:p>
          <w:p w14:paraId="38D0CB8A" w14:textId="77777777" w:rsidR="00EC7882" w:rsidRPr="00F43D01" w:rsidRDefault="00EC7882" w:rsidP="00EC7882">
            <w:pPr>
              <w:pStyle w:val="TAN"/>
              <w:keepNext w:val="0"/>
              <w:keepLines w:val="0"/>
              <w:widowControl w:val="0"/>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3D1D41A7" w14:textId="77777777" w:rsidR="00EC7882" w:rsidRPr="00F43D01" w:rsidRDefault="00EC7882" w:rsidP="00EC7882">
            <w:pPr>
              <w:pStyle w:val="TAN"/>
              <w:keepNext w:val="0"/>
              <w:keepLines w:val="0"/>
              <w:widowControl w:val="0"/>
              <w:rPr>
                <w:lang w:eastAsia="zh-CN"/>
              </w:rPr>
            </w:pPr>
            <w:proofErr w:type="spellStart"/>
            <w:r w:rsidRPr="00F43D01">
              <w:rPr>
                <w:lang w:eastAsia="zh-CN"/>
              </w:rPr>
              <w:t>to</w:t>
            </w:r>
            <w:proofErr w:type="spellEnd"/>
            <w:r w:rsidRPr="00F43D01">
              <w:rPr>
                <w:lang w:eastAsia="zh-CN"/>
              </w:rPr>
              <w:t xml:space="preserve"> </w:t>
            </w:r>
            <w:proofErr w:type="spellStart"/>
            <w:r w:rsidRPr="00F43D01">
              <w:rPr>
                <w:lang w:eastAsia="zh-CN"/>
              </w:rPr>
              <w:t>slot</w:t>
            </w:r>
            <w:proofErr w:type="spellEnd"/>
            <w:r w:rsidRPr="00F43D01">
              <w:rPr>
                <w:lang w:eastAsia="zh-CN"/>
              </w:rPr>
              <w:t>#</w:t>
            </w:r>
          </w:p>
          <w:p w14:paraId="266C7950" w14:textId="77777777" w:rsidR="00EC7882" w:rsidRPr="00F43D01" w:rsidRDefault="00267B40" w:rsidP="00EC7882">
            <w:pPr>
              <w:pStyle w:val="TAN"/>
              <w:keepNext w:val="0"/>
              <w:keepLines w:val="0"/>
              <w:widowControl w:val="0"/>
              <w:rPr>
                <w:lang w:eastAsia="zh-CN"/>
              </w:rPr>
            </w:pPr>
            <m:oMathPara>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m:oMathPara>
          </w:p>
          <w:p w14:paraId="2A76BD24" w14:textId="77777777" w:rsidR="00EC7882" w:rsidRPr="00F43D01" w:rsidRDefault="00EC7882" w:rsidP="00EC7882">
            <w:pPr>
              <w:pStyle w:val="TAN"/>
              <w:keepNext w:val="0"/>
              <w:keepLines w:val="0"/>
              <w:widowControl w:val="0"/>
              <w:rPr>
                <w:lang w:eastAsia="zh-CN"/>
              </w:rPr>
            </w:pPr>
            <w:proofErr w:type="spellStart"/>
            <w:r w:rsidRPr="00F43D01">
              <w:rPr>
                <w:lang w:eastAsia="zh-CN"/>
              </w:rPr>
              <w:t>Where</w:t>
            </w:r>
            <w:proofErr w:type="spellEnd"/>
            <w:r w:rsidRPr="00F43D01">
              <w:rPr>
                <w:lang w:eastAsia="zh-CN"/>
              </w:rPr>
              <w:t xml:space="preserve"> k=0, 1, 2… </w:t>
            </w:r>
            <w:proofErr w:type="spellStart"/>
            <w:r w:rsidRPr="00F43D01">
              <w:rPr>
                <w:lang w:eastAsia="zh-CN"/>
              </w:rPr>
              <w:t>is</w:t>
            </w:r>
            <w:proofErr w:type="spellEnd"/>
            <w:r w:rsidRPr="00F43D01">
              <w:rPr>
                <w:lang w:eastAsia="zh-CN"/>
              </w:rPr>
              <w:t xml:space="preserve"> </w:t>
            </w:r>
            <w:proofErr w:type="spellStart"/>
            <w:r w:rsidRPr="00F43D01">
              <w:rPr>
                <w:lang w:eastAsia="zh-CN"/>
              </w:rPr>
              <w:t>the</w:t>
            </w:r>
            <w:proofErr w:type="spellEnd"/>
            <w:r w:rsidRPr="00F43D01">
              <w:rPr>
                <w:lang w:eastAsia="zh-CN"/>
              </w:rPr>
              <w:t xml:space="preserve"> RRH </w:t>
            </w:r>
            <w:proofErr w:type="spellStart"/>
            <w:r w:rsidRPr="00F43D01">
              <w:rPr>
                <w:lang w:eastAsia="zh-CN"/>
              </w:rPr>
              <w:t>number</w:t>
            </w:r>
            <w:proofErr w:type="spellEnd"/>
            <w:r w:rsidRPr="00F43D01">
              <w:rPr>
                <w:lang w:eastAsia="zh-CN"/>
              </w:rPr>
              <w:t xml:space="preserve">, n = 2520 </w:t>
            </w:r>
            <w:proofErr w:type="spellStart"/>
            <w:r w:rsidRPr="00F43D01">
              <w:rPr>
                <w:lang w:eastAsia="zh-CN"/>
              </w:rPr>
              <w:t>is</w:t>
            </w:r>
            <w:proofErr w:type="spellEnd"/>
            <w:r w:rsidRPr="00F43D01">
              <w:rPr>
                <w:lang w:eastAsia="zh-CN"/>
              </w:rPr>
              <w:t xml:space="preserve"> half </w:t>
            </w:r>
            <w:proofErr w:type="spellStart"/>
            <w:r w:rsidRPr="00F43D01">
              <w:rPr>
                <w:lang w:eastAsia="zh-CN"/>
              </w:rPr>
              <w:t>of</w:t>
            </w:r>
            <w:proofErr w:type="spellEnd"/>
            <w:r w:rsidRPr="00F43D01">
              <w:rPr>
                <w:lang w:eastAsia="zh-CN"/>
              </w:rPr>
              <w:t xml:space="preserve"> </w:t>
            </w:r>
            <w:proofErr w:type="spellStart"/>
            <w:r w:rsidRPr="00F43D01">
              <w:rPr>
                <w:lang w:eastAsia="zh-CN"/>
              </w:rPr>
              <w:t>the</w:t>
            </w:r>
            <w:proofErr w:type="spellEnd"/>
            <w:r w:rsidRPr="00F43D01">
              <w:rPr>
                <w:lang w:eastAsia="zh-CN"/>
              </w:rPr>
              <w:t xml:space="preserve"> </w:t>
            </w:r>
            <w:proofErr w:type="spellStart"/>
            <w:r w:rsidRPr="00F43D01">
              <w:rPr>
                <w:lang w:eastAsia="zh-CN"/>
              </w:rPr>
              <w:t>number</w:t>
            </w:r>
            <w:proofErr w:type="spellEnd"/>
            <w:r w:rsidRPr="00F43D01">
              <w:rPr>
                <w:lang w:eastAsia="zh-CN"/>
              </w:rPr>
              <w:t xml:space="preserve"> </w:t>
            </w:r>
            <w:proofErr w:type="spellStart"/>
            <w:r w:rsidRPr="00F43D01">
              <w:rPr>
                <w:lang w:eastAsia="zh-CN"/>
              </w:rPr>
              <w:t>of</w:t>
            </w:r>
            <w:proofErr w:type="spellEnd"/>
            <w:r w:rsidRPr="00F43D01">
              <w:rPr>
                <w:lang w:eastAsia="zh-CN"/>
              </w:rPr>
              <w:t xml:space="preserve"> </w:t>
            </w:r>
            <w:proofErr w:type="spellStart"/>
            <w:r w:rsidRPr="00F43D01">
              <w:rPr>
                <w:lang w:eastAsia="zh-CN"/>
              </w:rPr>
              <w:t>slots</w:t>
            </w:r>
            <w:proofErr w:type="spellEnd"/>
            <w:r w:rsidRPr="00F43D01">
              <w:rPr>
                <w:lang w:eastAsia="zh-CN"/>
              </w:rPr>
              <w:t xml:space="preserve"> </w:t>
            </w:r>
            <w:proofErr w:type="spellStart"/>
            <w:r w:rsidRPr="00F43D01">
              <w:rPr>
                <w:lang w:eastAsia="zh-CN"/>
              </w:rPr>
              <w:t>between</w:t>
            </w:r>
            <w:proofErr w:type="spellEnd"/>
            <w:r w:rsidRPr="00F43D01">
              <w:rPr>
                <w:lang w:eastAsia="zh-CN"/>
              </w:rPr>
              <w:t xml:space="preserve"> </w:t>
            </w:r>
            <w:proofErr w:type="spellStart"/>
            <w:r w:rsidRPr="00F43D01">
              <w:rPr>
                <w:lang w:eastAsia="zh-CN"/>
              </w:rPr>
              <w:t>two</w:t>
            </w:r>
            <w:proofErr w:type="spellEnd"/>
            <w:r w:rsidRPr="00F43D01">
              <w:rPr>
                <w:lang w:eastAsia="zh-CN"/>
              </w:rPr>
              <w:t xml:space="preserve"> RRH,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F43D01">
              <w:rPr>
                <w:szCs w:val="18"/>
                <w:lang w:eastAsia="zh-CN"/>
              </w:rPr>
              <w:t xml:space="preserve"> = 2</w:t>
            </w:r>
            <w:r w:rsidRPr="00F43D01">
              <w:rPr>
                <w:lang w:eastAsia="zh-CN"/>
              </w:rPr>
              <w:t xml:space="preserve"> </w:t>
            </w:r>
            <w:proofErr w:type="spellStart"/>
            <w:r w:rsidRPr="00F43D01">
              <w:rPr>
                <w:lang w:eastAsia="zh-CN"/>
              </w:rPr>
              <w:t>is</w:t>
            </w:r>
            <w:proofErr w:type="spellEnd"/>
            <w:r w:rsidRPr="00F43D01">
              <w:rPr>
                <w:lang w:eastAsia="zh-CN"/>
              </w:rPr>
              <w:t xml:space="preserve"> </w:t>
            </w:r>
            <w:proofErr w:type="spellStart"/>
            <w:r w:rsidRPr="00F43D01">
              <w:rPr>
                <w:lang w:eastAsia="zh-CN"/>
              </w:rPr>
              <w:t>the</w:t>
            </w:r>
            <w:proofErr w:type="spellEnd"/>
            <w:r w:rsidRPr="00F43D01">
              <w:rPr>
                <w:lang w:eastAsia="zh-CN"/>
              </w:rPr>
              <w:t xml:space="preserve"> </w:t>
            </w:r>
            <w:proofErr w:type="spellStart"/>
            <w:r w:rsidRPr="00F43D01">
              <w:rPr>
                <w:lang w:eastAsia="zh-CN"/>
              </w:rPr>
              <w:t>number</w:t>
            </w:r>
            <w:proofErr w:type="spellEnd"/>
            <w:r w:rsidRPr="00F43D01">
              <w:rPr>
                <w:lang w:eastAsia="zh-CN"/>
              </w:rPr>
              <w:t xml:space="preserve"> </w:t>
            </w:r>
            <w:proofErr w:type="spellStart"/>
            <w:r w:rsidRPr="00F43D01">
              <w:rPr>
                <w:lang w:eastAsia="zh-CN"/>
              </w:rPr>
              <w:t>of</w:t>
            </w:r>
            <w:proofErr w:type="spellEnd"/>
            <w:r w:rsidRPr="00F43D01">
              <w:rPr>
                <w:lang w:eastAsia="zh-CN"/>
              </w:rPr>
              <w:t xml:space="preserve"> </w:t>
            </w:r>
            <w:proofErr w:type="spellStart"/>
            <w:r w:rsidRPr="00F43D01">
              <w:rPr>
                <w:lang w:eastAsia="zh-CN"/>
              </w:rPr>
              <w:t>slots</w:t>
            </w:r>
            <w:proofErr w:type="spellEnd"/>
            <w:r w:rsidRPr="00F43D01">
              <w:rPr>
                <w:lang w:eastAsia="zh-CN"/>
              </w:rPr>
              <w:t xml:space="preserve"> </w:t>
            </w:r>
            <w:proofErr w:type="spellStart"/>
            <w:r w:rsidRPr="00F43D01">
              <w:rPr>
                <w:lang w:eastAsia="zh-CN"/>
              </w:rPr>
              <w:t>between</w:t>
            </w:r>
            <w:proofErr w:type="spellEnd"/>
            <w:r w:rsidRPr="00F43D01">
              <w:rPr>
                <w:lang w:eastAsia="zh-CN"/>
              </w:rPr>
              <w:t xml:space="preserve"> PDSCH and </w:t>
            </w:r>
            <w:proofErr w:type="spellStart"/>
            <w:r w:rsidRPr="00F43D01">
              <w:rPr>
                <w:lang w:eastAsia="zh-CN"/>
              </w:rPr>
              <w:t>corresponding</w:t>
            </w:r>
            <w:proofErr w:type="spellEnd"/>
            <w:r w:rsidRPr="00F43D01">
              <w:rPr>
                <w:lang w:eastAsia="zh-CN"/>
              </w:rPr>
              <w:t xml:space="preserve"> HARQ-ACK </w:t>
            </w:r>
            <w:proofErr w:type="spellStart"/>
            <w:r w:rsidRPr="00F43D01">
              <w:rPr>
                <w:lang w:eastAsia="zh-CN"/>
              </w:rPr>
              <w:t>information</w:t>
            </w:r>
            <w:proofErr w:type="spellEnd"/>
            <w:r w:rsidRPr="00F43D01">
              <w:rPr>
                <w:lang w:eastAsia="zh-CN"/>
              </w:rPr>
              <w:t xml:space="preserve">,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F43D01">
              <w:rPr>
                <w:lang w:eastAsia="zh-CN"/>
              </w:rPr>
              <w:t xml:space="preserve">  = 3 is the number of slots for MAC CE processing,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F43D01">
              <w:rPr>
                <w:lang w:eastAsia="zh-CN"/>
              </w:rPr>
              <w:t xml:space="preserve"> = 6 is the number of slots to first TRS transmission occasion after MAC CE command is decoded by the UE,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F43D01">
              <w:rPr>
                <w:lang w:eastAsia="zh-CN"/>
              </w:rPr>
              <w:t xml:space="preserve"> = 2 is the number of slots for TRS processing.</w:t>
            </w:r>
          </w:p>
        </w:tc>
      </w:tr>
    </w:tbl>
    <w:p w14:paraId="29CDB3C9" w14:textId="77777777" w:rsidR="00EC7882" w:rsidRPr="00F43D01" w:rsidRDefault="00EC7882" w:rsidP="00EC7882">
      <w:pPr>
        <w:rPr>
          <w:lang w:eastAsia="en-US"/>
        </w:rPr>
      </w:pPr>
    </w:p>
    <w:p w14:paraId="5376F72A" w14:textId="77777777" w:rsidR="00EC7882" w:rsidRPr="00F43D01" w:rsidRDefault="00EC7882" w:rsidP="00EC7882">
      <w:pPr>
        <w:pStyle w:val="TH"/>
      </w:pPr>
      <w:r w:rsidRPr="00F43D01">
        <w:t xml:space="preserve">Table 5.2.2.1.10.0-3: Minimum </w:t>
      </w:r>
      <w:proofErr w:type="spellStart"/>
      <w:r w:rsidRPr="00F43D01">
        <w:t>performance</w:t>
      </w:r>
      <w:proofErr w:type="spellEnd"/>
      <w:r w:rsidRPr="00F43D01">
        <w:t xml:space="preserve"> </w:t>
      </w:r>
      <w:proofErr w:type="spellStart"/>
      <w:r w:rsidRPr="00F43D01">
        <w:t>for</w:t>
      </w:r>
      <w:proofErr w:type="spellEnd"/>
      <w:r w:rsidRPr="00F43D01">
        <w:t xml:space="preserve">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17"/>
        <w:gridCol w:w="1118"/>
        <w:gridCol w:w="1157"/>
        <w:gridCol w:w="1246"/>
        <w:gridCol w:w="884"/>
        <w:gridCol w:w="1343"/>
        <w:gridCol w:w="1157"/>
        <w:gridCol w:w="590"/>
      </w:tblGrid>
      <w:tr w:rsidR="00EC7882" w:rsidRPr="00F43D01" w14:paraId="254885B7" w14:textId="77777777" w:rsidTr="00371B1E">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F4FB99" w14:textId="77777777" w:rsidR="00EC7882" w:rsidRPr="00F43D01" w:rsidRDefault="00EC7882" w:rsidP="00371B1E">
            <w:pPr>
              <w:pStyle w:val="TAH"/>
            </w:pPr>
            <w:r w:rsidRPr="00F43D01">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4E14A" w14:textId="77777777" w:rsidR="00EC7882" w:rsidRPr="00F43D01" w:rsidRDefault="00EC7882" w:rsidP="00371B1E">
            <w:pPr>
              <w:pStyle w:val="TAH"/>
            </w:pPr>
            <w:r w:rsidRPr="00F43D01">
              <w:t>Reference</w:t>
            </w:r>
            <w:r w:rsidRPr="00F43D01">
              <w:rPr>
                <w:lang w:eastAsia="zh-CN"/>
              </w:rPr>
              <w:t xml:space="preserve"> </w:t>
            </w:r>
            <w:proofErr w:type="spellStart"/>
            <w:r w:rsidRPr="00F43D01">
              <w:t>channel</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3C361" w14:textId="77777777" w:rsidR="00EC7882" w:rsidRPr="00F43D01" w:rsidRDefault="00EC7882" w:rsidP="00371B1E">
            <w:pPr>
              <w:pStyle w:val="TAH"/>
            </w:pPr>
            <w:proofErr w:type="spellStart"/>
            <w:r w:rsidRPr="00F43D01">
              <w:t>Bandwidth</w:t>
            </w:r>
            <w:proofErr w:type="spellEnd"/>
            <w:r w:rsidRPr="00F43D01">
              <w:t xml:space="preserve"> (MHz) / </w:t>
            </w:r>
            <w:proofErr w:type="spellStart"/>
            <w:r w:rsidRPr="00F43D01">
              <w:t>Subcarrier</w:t>
            </w:r>
            <w:proofErr w:type="spellEnd"/>
            <w:r w:rsidRPr="00F43D01">
              <w:t xml:space="preserve"> </w:t>
            </w:r>
            <w:proofErr w:type="spellStart"/>
            <w:r w:rsidRPr="00F43D01">
              <w:t>spacing</w:t>
            </w:r>
            <w:proofErr w:type="spellEnd"/>
            <w:r w:rsidRPr="00F43D01">
              <w:t xml:space="preserve">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B1E81" w14:textId="77777777" w:rsidR="00EC7882" w:rsidRPr="00F43D01" w:rsidRDefault="00EC7882" w:rsidP="00371B1E">
            <w:pPr>
              <w:pStyle w:val="TAH"/>
              <w:rPr>
                <w:lang w:eastAsia="zh-CN"/>
              </w:rPr>
            </w:pPr>
            <w:r w:rsidRPr="00F43D01">
              <w:t xml:space="preserve">Modulation </w:t>
            </w:r>
            <w:proofErr w:type="spellStart"/>
            <w:r w:rsidRPr="00F43D01">
              <w:t>format</w:t>
            </w:r>
            <w:proofErr w:type="spellEnd"/>
            <w:r w:rsidRPr="00F43D01">
              <w:rPr>
                <w:lang w:eastAsia="zh-CN"/>
              </w:rPr>
              <w:t xml:space="preserve"> </w:t>
            </w:r>
            <w:r w:rsidRPr="00F43D01">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9E1287" w14:textId="77777777" w:rsidR="00EC7882" w:rsidRPr="00F43D01" w:rsidRDefault="00EC7882" w:rsidP="00371B1E">
            <w:pPr>
              <w:pStyle w:val="TAH"/>
              <w:rPr>
                <w:lang w:eastAsia="en-US"/>
              </w:rPr>
            </w:pPr>
            <w:r w:rsidRPr="00F43D01">
              <w:t xml:space="preserve">Propagation </w:t>
            </w:r>
            <w:proofErr w:type="spellStart"/>
            <w:r w:rsidRPr="00F43D01">
              <w:t>condition</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9B2CF" w14:textId="77777777" w:rsidR="00EC7882" w:rsidRPr="00F43D01" w:rsidRDefault="00EC7882" w:rsidP="00371B1E">
            <w:pPr>
              <w:pStyle w:val="TAH"/>
              <w:rPr>
                <w:lang w:eastAsia="zh-CN"/>
              </w:rPr>
            </w:pPr>
            <w:proofErr w:type="spellStart"/>
            <w:r w:rsidRPr="00F43D01">
              <w:rPr>
                <w:lang w:eastAsia="zh-CN"/>
              </w:rPr>
              <w:t>Number</w:t>
            </w:r>
            <w:proofErr w:type="spellEnd"/>
            <w:r w:rsidRPr="00F43D01">
              <w:rPr>
                <w:lang w:eastAsia="zh-CN"/>
              </w:rPr>
              <w:t xml:space="preserve"> </w:t>
            </w:r>
            <w:proofErr w:type="spellStart"/>
            <w:r w:rsidRPr="00F43D01">
              <w:rPr>
                <w:lang w:eastAsia="zh-CN"/>
              </w:rPr>
              <w:t>of</w:t>
            </w:r>
            <w:proofErr w:type="spellEnd"/>
            <w:r w:rsidRPr="00F43D01">
              <w:rPr>
                <w:lang w:eastAsia="zh-CN"/>
              </w:rPr>
              <w:t xml:space="preserve"> </w:t>
            </w:r>
            <w:proofErr w:type="spellStart"/>
            <w:r w:rsidRPr="00F43D01">
              <w:rPr>
                <w:lang w:eastAsia="zh-CN"/>
              </w:rPr>
              <w:t>active</w:t>
            </w:r>
            <w:proofErr w:type="spellEnd"/>
            <w:r w:rsidRPr="00F43D01">
              <w:rPr>
                <w:lang w:eastAsia="zh-CN"/>
              </w:rPr>
              <w:t xml:space="preserve"> PDSCH TCI </w:t>
            </w:r>
            <w:proofErr w:type="spellStart"/>
            <w:r w:rsidRPr="00F43D01">
              <w:rPr>
                <w:lang w:eastAsia="zh-CN"/>
              </w:rPr>
              <w:t>states</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8DB373" w14:textId="77777777" w:rsidR="00EC7882" w:rsidRPr="00F43D01" w:rsidRDefault="00EC7882" w:rsidP="00371B1E">
            <w:pPr>
              <w:pStyle w:val="TAH"/>
              <w:rPr>
                <w:lang w:eastAsia="en-US"/>
              </w:rPr>
            </w:pPr>
            <w:proofErr w:type="spellStart"/>
            <w:r w:rsidRPr="00F43D01">
              <w:t>Correlation</w:t>
            </w:r>
            <w:proofErr w:type="spellEnd"/>
            <w:r w:rsidRPr="00F43D01">
              <w:t xml:space="preserve"> </w:t>
            </w:r>
            <w:proofErr w:type="spellStart"/>
            <w:r w:rsidRPr="00F43D01">
              <w:t>matrix</w:t>
            </w:r>
            <w:proofErr w:type="spellEnd"/>
            <w:r w:rsidRPr="00F43D01">
              <w:t xml:space="preserve"> and </w:t>
            </w:r>
            <w:proofErr w:type="spellStart"/>
            <w:r w:rsidRPr="00F43D01">
              <w:t>antenna</w:t>
            </w:r>
            <w:proofErr w:type="spellEnd"/>
            <w:r w:rsidRPr="00F43D01">
              <w:t xml:space="preserve"> </w:t>
            </w:r>
            <w:proofErr w:type="spellStart"/>
            <w:r w:rsidRPr="00F43D01">
              <w:t>configuration</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2A0D2E" w14:textId="77777777" w:rsidR="00EC7882" w:rsidRPr="00F43D01" w:rsidRDefault="00EC7882" w:rsidP="00371B1E">
            <w:pPr>
              <w:pStyle w:val="TAH"/>
            </w:pPr>
            <w:r w:rsidRPr="00F43D01">
              <w:t xml:space="preserve">Reference </w:t>
            </w:r>
            <w:proofErr w:type="spellStart"/>
            <w:r w:rsidRPr="00F43D01">
              <w:t>value</w:t>
            </w:r>
            <w:proofErr w:type="spellEnd"/>
          </w:p>
        </w:tc>
      </w:tr>
      <w:tr w:rsidR="00EC7882" w:rsidRPr="00F43D01" w14:paraId="001974C5" w14:textId="77777777" w:rsidTr="00371B1E">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E7573" w14:textId="77777777" w:rsidR="00EC7882" w:rsidRPr="00F43D01" w:rsidRDefault="00EC7882" w:rsidP="00371B1E"/>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CB0EA" w14:textId="77777777" w:rsidR="00EC7882" w:rsidRPr="00F43D01" w:rsidRDefault="00EC7882" w:rsidP="00371B1E"/>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BEFAD" w14:textId="77777777" w:rsidR="00EC7882" w:rsidRPr="00F43D01" w:rsidRDefault="00EC7882" w:rsidP="00371B1E"/>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6A4A1" w14:textId="77777777" w:rsidR="00EC7882" w:rsidRPr="00F43D01" w:rsidRDefault="00EC7882" w:rsidP="00371B1E"/>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673BB" w14:textId="77777777" w:rsidR="00EC7882" w:rsidRPr="00F43D01" w:rsidRDefault="00EC7882" w:rsidP="00371B1E">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28C18" w14:textId="77777777" w:rsidR="00EC7882" w:rsidRPr="00F43D01" w:rsidRDefault="00EC7882" w:rsidP="00371B1E"/>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2579A5" w14:textId="77777777" w:rsidR="00EC7882" w:rsidRPr="00F43D01" w:rsidRDefault="00EC7882" w:rsidP="00371B1E">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B86B69" w14:textId="77777777" w:rsidR="00EC7882" w:rsidRPr="00F43D01" w:rsidRDefault="00EC7882" w:rsidP="00371B1E">
            <w:pPr>
              <w:pStyle w:val="TAH"/>
            </w:pPr>
            <w:proofErr w:type="spellStart"/>
            <w:r w:rsidRPr="00F43D01">
              <w:t>Fraction</w:t>
            </w:r>
            <w:proofErr w:type="spellEnd"/>
            <w:r w:rsidRPr="00F43D01">
              <w:t xml:space="preserve"> </w:t>
            </w:r>
            <w:proofErr w:type="spellStart"/>
            <w:r w:rsidRPr="00F43D01">
              <w:t>of</w:t>
            </w:r>
            <w:proofErr w:type="spellEnd"/>
            <w:r w:rsidRPr="00F43D01">
              <w:t xml:space="preserve"> maximum </w:t>
            </w:r>
            <w:proofErr w:type="spellStart"/>
            <w:r w:rsidRPr="00F43D01">
              <w:t>throughput</w:t>
            </w:r>
            <w:proofErr w:type="spellEnd"/>
            <w:r w:rsidRPr="00F43D01">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FD6506" w14:textId="77777777" w:rsidR="00EC7882" w:rsidRPr="00F43D01" w:rsidRDefault="00EC7882" w:rsidP="00371B1E">
            <w:pPr>
              <w:pStyle w:val="TAH"/>
            </w:pPr>
            <w:r w:rsidRPr="00F43D01">
              <w:t>SNR (dB)</w:t>
            </w:r>
          </w:p>
        </w:tc>
      </w:tr>
      <w:tr w:rsidR="00EC7882" w:rsidRPr="00F43D01" w14:paraId="79D7ADE1" w14:textId="77777777" w:rsidTr="00371B1E">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15805" w14:textId="77777777" w:rsidR="00EC7882" w:rsidRPr="00F43D01" w:rsidRDefault="00EC7882" w:rsidP="00371B1E">
            <w:pPr>
              <w:pStyle w:val="TAC"/>
              <w:rPr>
                <w:lang w:eastAsia="zh-CN"/>
              </w:rPr>
            </w:pPr>
            <w:r w:rsidRPr="00F43D01">
              <w:t>1-</w:t>
            </w:r>
            <w:r w:rsidRPr="00F43D0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BAA956" w14:textId="77777777" w:rsidR="00EC7882" w:rsidRPr="00F43D01" w:rsidRDefault="00EC7882" w:rsidP="00371B1E">
            <w:pPr>
              <w:pStyle w:val="TAC"/>
              <w:rPr>
                <w:lang w:eastAsia="en-US"/>
              </w:rPr>
            </w:pPr>
            <w:r w:rsidRPr="00F43D0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F108C" w14:textId="77777777" w:rsidR="00EC7882" w:rsidRPr="00F43D01" w:rsidRDefault="00EC7882" w:rsidP="00371B1E">
            <w:pPr>
              <w:pStyle w:val="TAC"/>
            </w:pPr>
            <w:r w:rsidRPr="00F43D0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2AAF90" w14:textId="77777777" w:rsidR="00EC7882" w:rsidRPr="00F43D01" w:rsidRDefault="00EC7882" w:rsidP="00371B1E">
            <w:pPr>
              <w:pStyle w:val="TAC"/>
              <w:rPr>
                <w:lang w:eastAsia="zh-CN"/>
              </w:rPr>
            </w:pPr>
            <w:r w:rsidRPr="00F43D01">
              <w:t xml:space="preserve">64QAM, </w:t>
            </w:r>
            <w:r w:rsidRPr="00F43D0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9E05F3" w14:textId="77777777" w:rsidR="00EC7882" w:rsidRPr="00F43D01" w:rsidRDefault="00EC7882" w:rsidP="00371B1E">
            <w:pPr>
              <w:pStyle w:val="TAC"/>
              <w:rPr>
                <w:lang w:eastAsia="en-US"/>
              </w:rPr>
            </w:pPr>
            <w:r w:rsidRPr="00F43D0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6FE8F" w14:textId="77777777" w:rsidR="00EC7882" w:rsidRPr="00F43D01" w:rsidRDefault="00EC7882" w:rsidP="00371B1E">
            <w:pPr>
              <w:pStyle w:val="TAC"/>
              <w:rPr>
                <w:lang w:eastAsia="zh-CN"/>
              </w:rPr>
            </w:pPr>
            <w:r w:rsidRPr="00F43D0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70B87F" w14:textId="77777777" w:rsidR="00EC7882" w:rsidRPr="00F43D01" w:rsidRDefault="00EC7882" w:rsidP="00371B1E">
            <w:pPr>
              <w:pStyle w:val="TAC"/>
              <w:rPr>
                <w:lang w:eastAsia="en-US"/>
              </w:rPr>
            </w:pPr>
            <w:r w:rsidRPr="00F43D01">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62C66A" w14:textId="77777777" w:rsidR="00EC7882" w:rsidRPr="00F43D01" w:rsidRDefault="00EC7882" w:rsidP="00371B1E">
            <w:pPr>
              <w:pStyle w:val="TAC"/>
            </w:pPr>
            <w:r w:rsidRPr="00F43D0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62A81A" w14:textId="77777777" w:rsidR="00EC7882" w:rsidRPr="00F43D01" w:rsidRDefault="00EC7882" w:rsidP="00371B1E">
            <w:pPr>
              <w:pStyle w:val="TAC"/>
              <w:rPr>
                <w:lang w:eastAsia="zh-CN"/>
              </w:rPr>
            </w:pPr>
            <w:r w:rsidRPr="00F43D01">
              <w:rPr>
                <w:lang w:eastAsia="zh-CN"/>
              </w:rPr>
              <w:t>13.4</w:t>
            </w:r>
          </w:p>
        </w:tc>
      </w:tr>
      <w:tr w:rsidR="00EC7882" w:rsidRPr="00F43D01" w14:paraId="5A045B7E" w14:textId="77777777" w:rsidTr="00371B1E">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369908" w14:textId="77777777" w:rsidR="00EC7882" w:rsidRPr="00F43D01" w:rsidRDefault="00EC7882" w:rsidP="00371B1E">
            <w:pPr>
              <w:pStyle w:val="TAC"/>
              <w:rPr>
                <w:lang w:eastAsia="en-US"/>
              </w:rPr>
            </w:pPr>
            <w:r w:rsidRPr="00F43D01">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9B154" w14:textId="77777777" w:rsidR="00EC7882" w:rsidRPr="00F43D01" w:rsidRDefault="00EC7882" w:rsidP="00371B1E">
            <w:pPr>
              <w:pStyle w:val="TAC"/>
            </w:pPr>
            <w:r w:rsidRPr="00F43D0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34D329" w14:textId="77777777" w:rsidR="00EC7882" w:rsidRPr="00F43D01" w:rsidRDefault="00EC7882" w:rsidP="00371B1E">
            <w:pPr>
              <w:pStyle w:val="TAC"/>
            </w:pPr>
            <w:r w:rsidRPr="00F43D0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959818" w14:textId="77777777" w:rsidR="00EC7882" w:rsidRPr="00F43D01" w:rsidRDefault="00EC7882" w:rsidP="00371B1E">
            <w:pPr>
              <w:pStyle w:val="TAC"/>
            </w:pPr>
            <w:r w:rsidRPr="00F43D01">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8C682" w14:textId="77777777" w:rsidR="00EC7882" w:rsidRPr="00F43D01" w:rsidRDefault="00EC7882" w:rsidP="00371B1E">
            <w:pPr>
              <w:pStyle w:val="TAC"/>
            </w:pPr>
            <w:r w:rsidRPr="00F43D01">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43162" w14:textId="77777777" w:rsidR="00EC7882" w:rsidRPr="00F43D01" w:rsidRDefault="00EC7882" w:rsidP="00371B1E">
            <w:pPr>
              <w:pStyle w:val="TAC"/>
              <w:rPr>
                <w:lang w:eastAsia="zh-CN"/>
              </w:rPr>
            </w:pPr>
            <w:r w:rsidRPr="00F43D0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7535F" w14:textId="77777777" w:rsidR="00EC7882" w:rsidRPr="00F43D01" w:rsidRDefault="00EC7882" w:rsidP="00371B1E">
            <w:pPr>
              <w:pStyle w:val="TAC"/>
              <w:rPr>
                <w:lang w:eastAsia="en-US"/>
              </w:rPr>
            </w:pPr>
            <w:r w:rsidRPr="00F43D01">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562406" w14:textId="77777777" w:rsidR="00EC7882" w:rsidRPr="00F43D01" w:rsidRDefault="00EC7882" w:rsidP="00371B1E">
            <w:pPr>
              <w:pStyle w:val="TAC"/>
            </w:pPr>
            <w:r w:rsidRPr="00F43D0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B0E314" w14:textId="77777777" w:rsidR="00EC7882" w:rsidRPr="00F43D01" w:rsidRDefault="00EC7882" w:rsidP="00371B1E">
            <w:pPr>
              <w:pStyle w:val="TAC"/>
              <w:rPr>
                <w:lang w:eastAsia="zh-CN"/>
              </w:rPr>
            </w:pPr>
            <w:r w:rsidRPr="00F43D01">
              <w:rPr>
                <w:lang w:eastAsia="zh-CN"/>
              </w:rPr>
              <w:t>13.4</w:t>
            </w:r>
          </w:p>
        </w:tc>
      </w:tr>
    </w:tbl>
    <w:p w14:paraId="1D450C77" w14:textId="2ED52F65" w:rsidR="00EC7882" w:rsidRDefault="00EC7882" w:rsidP="003442BC">
      <w:pPr>
        <w:rPr>
          <w:lang w:val="en-GB" w:eastAsia="en-US"/>
        </w:rPr>
      </w:pPr>
    </w:p>
    <w:p w14:paraId="43880D96" w14:textId="07A93119" w:rsidR="00CB02FC" w:rsidRDefault="00CB02FC" w:rsidP="003442BC">
      <w:pPr>
        <w:rPr>
          <w:lang w:val="en-GB" w:eastAsia="en-US"/>
        </w:rPr>
      </w:pPr>
      <w:r>
        <w:rPr>
          <w:lang w:val="en-GB" w:eastAsia="en-US"/>
        </w:rPr>
        <w:t>As can be seen from the tables, the TC requires to configure 4 TCI, however in during the TC run only 1 (for Test 1-1) or 2 (for Test 1-2) states are active at a given time. From this description several questions arise, which are not clear from the current state of the specification.</w:t>
      </w:r>
    </w:p>
    <w:p w14:paraId="00CD300D" w14:textId="2D6C6A3F" w:rsidR="00CB02FC" w:rsidRDefault="0036580C" w:rsidP="003442BC">
      <w:pPr>
        <w:rPr>
          <w:b/>
          <w:u w:val="single"/>
          <w:lang w:val="en-GB" w:eastAsia="en-US"/>
        </w:rPr>
      </w:pPr>
      <w:r>
        <w:rPr>
          <w:b/>
          <w:u w:val="single"/>
          <w:lang w:val="en-GB" w:eastAsia="en-US"/>
        </w:rPr>
        <w:t>Issue 1</w:t>
      </w:r>
      <w:r w:rsidR="00DB5FD1">
        <w:rPr>
          <w:b/>
          <w:u w:val="single"/>
          <w:lang w:val="en-GB" w:eastAsia="en-US"/>
        </w:rPr>
        <w:t xml:space="preserve"> (Signal transmission by TE)</w:t>
      </w:r>
      <w:r w:rsidR="00CB02FC" w:rsidRPr="00CB02FC">
        <w:rPr>
          <w:b/>
          <w:u w:val="single"/>
          <w:lang w:val="en-GB" w:eastAsia="en-US"/>
        </w:rPr>
        <w:t>:</w:t>
      </w:r>
    </w:p>
    <w:p w14:paraId="57980183" w14:textId="6D7474DE" w:rsidR="00C162D8" w:rsidRDefault="00C162D8" w:rsidP="003442BC">
      <w:pPr>
        <w:rPr>
          <w:lang w:val="en-GB" w:eastAsia="en-US"/>
        </w:rPr>
      </w:pPr>
      <w:r w:rsidRPr="00C162D8">
        <w:rPr>
          <w:lang w:val="en-GB" w:eastAsia="en-US"/>
        </w:rPr>
        <w:t xml:space="preserve">From the tables </w:t>
      </w:r>
      <w:proofErr w:type="gramStart"/>
      <w:r w:rsidRPr="00C162D8">
        <w:rPr>
          <w:lang w:val="en-GB" w:eastAsia="en-US"/>
        </w:rPr>
        <w:t>above</w:t>
      </w:r>
      <w:proofErr w:type="gramEnd"/>
      <w:r w:rsidRPr="00C162D8">
        <w:rPr>
          <w:lang w:val="en-GB" w:eastAsia="en-US"/>
        </w:rPr>
        <w:t xml:space="preserve"> it is not clear which signals are transmitted by the TE at a given time.</w:t>
      </w:r>
      <w:r w:rsidR="00E44B1E">
        <w:rPr>
          <w:lang w:val="en-GB" w:eastAsia="en-US"/>
        </w:rPr>
        <w:t xml:space="preserve"> The requirement table defined several sets of CSI resources for tracking and acquisition, who each are associated with different TCI states and different SSBs (#0 and #1). Note 1 explains when to switch to a certain TCI state, but it is not clear from the description what this means for the signals transmitted by the TE. </w:t>
      </w:r>
      <w:proofErr w:type="gramStart"/>
      <w:r w:rsidR="00E44B1E">
        <w:rPr>
          <w:lang w:val="en-GB" w:eastAsia="en-US"/>
        </w:rPr>
        <w:t>So</w:t>
      </w:r>
      <w:proofErr w:type="gramEnd"/>
      <w:r w:rsidR="00E44B1E">
        <w:rPr>
          <w:lang w:val="en-GB" w:eastAsia="en-US"/>
        </w:rPr>
        <w:t xml:space="preserve"> there are different interpretations possible.</w:t>
      </w:r>
    </w:p>
    <w:p w14:paraId="13828E26" w14:textId="0984723F" w:rsidR="00E44B1E" w:rsidRDefault="00E44B1E" w:rsidP="003442BC">
      <w:pPr>
        <w:rPr>
          <w:lang w:eastAsia="en-US"/>
        </w:rPr>
      </w:pPr>
      <w:r w:rsidRPr="00E44B1E">
        <w:rPr>
          <w:b/>
          <w:lang w:val="en-GB" w:eastAsia="en-US"/>
        </w:rPr>
        <w:t>Case 1:</w:t>
      </w:r>
      <w:r>
        <w:rPr>
          <w:lang w:val="en-GB" w:eastAsia="en-US"/>
        </w:rPr>
        <w:t xml:space="preserve"> TE transmits all signals all time. </w:t>
      </w:r>
      <w:r w:rsidRPr="00E44B1E">
        <w:rPr>
          <w:lang w:eastAsia="en-US"/>
        </w:rPr>
        <w:t>PDCCH, PDSCH, SSB #0, SSB #1 and CSI</w:t>
      </w:r>
      <w:r>
        <w:rPr>
          <w:lang w:eastAsia="en-US"/>
        </w:rPr>
        <w:t xml:space="preserve"> resource sets (#1, #2, #3, #4) are transmitted continuously. Only the TCI state which the PDCCH and PDSCH are associated is switched according to Note 1.</w:t>
      </w:r>
    </w:p>
    <w:p w14:paraId="3EA70F5E" w14:textId="4A6D2EF1" w:rsidR="00E44B1E" w:rsidRDefault="00E44B1E" w:rsidP="00E44B1E">
      <w:pPr>
        <w:jc w:val="both"/>
        <w:rPr>
          <w:lang w:eastAsia="en-US"/>
        </w:rPr>
      </w:pPr>
      <w:r w:rsidRPr="00E44B1E">
        <w:rPr>
          <w:b/>
          <w:lang w:eastAsia="en-US"/>
        </w:rPr>
        <w:t>Case 2:</w:t>
      </w:r>
      <w:r>
        <w:rPr>
          <w:b/>
          <w:lang w:eastAsia="en-US"/>
        </w:rPr>
        <w:t xml:space="preserve"> </w:t>
      </w:r>
      <w:r w:rsidRPr="00E44B1E">
        <w:rPr>
          <w:lang w:eastAsia="en-US"/>
        </w:rPr>
        <w:t>SSB and CSI resource sets are only transmitted by the TE</w:t>
      </w:r>
      <w:r>
        <w:rPr>
          <w:lang w:eastAsia="en-US"/>
        </w:rPr>
        <w:t xml:space="preserve"> when the </w:t>
      </w:r>
      <w:proofErr w:type="gramStart"/>
      <w:r>
        <w:rPr>
          <w:lang w:eastAsia="en-US"/>
        </w:rPr>
        <w:t>corresponding  TCI</w:t>
      </w:r>
      <w:proofErr w:type="gramEnd"/>
      <w:r>
        <w:rPr>
          <w:lang w:eastAsia="en-US"/>
        </w:rPr>
        <w:t xml:space="preserve"> state is active. PDSCH and PDCCH are transmitted continuously. E.g. during the time when the UE is connected to RRH#0 only SSB#0 and CSI resource set </w:t>
      </w:r>
      <w:r w:rsidR="0031596D">
        <w:rPr>
          <w:lang w:eastAsia="en-US"/>
        </w:rPr>
        <w:t>#1 and #3 are configured. This is switched when swapping to the next RRH.</w:t>
      </w:r>
    </w:p>
    <w:p w14:paraId="59AE9F4D" w14:textId="10DD3E25" w:rsidR="0031596D" w:rsidRDefault="0031596D" w:rsidP="00E44B1E">
      <w:pPr>
        <w:jc w:val="both"/>
        <w:rPr>
          <w:lang w:eastAsia="en-US"/>
        </w:rPr>
      </w:pPr>
      <w:r w:rsidRPr="0031596D">
        <w:rPr>
          <w:b/>
          <w:lang w:eastAsia="en-US"/>
        </w:rPr>
        <w:t>Question 1:</w:t>
      </w:r>
      <w:r>
        <w:rPr>
          <w:lang w:eastAsia="en-US"/>
        </w:rPr>
        <w:t xml:space="preserve"> Which is the correct understanding? Case 1 or Case 2?</w:t>
      </w:r>
    </w:p>
    <w:p w14:paraId="12A5D1A8" w14:textId="268160CF" w:rsidR="00D01868" w:rsidRDefault="00D01868" w:rsidP="00E44B1E">
      <w:pPr>
        <w:jc w:val="both"/>
        <w:rPr>
          <w:lang w:eastAsia="en-US"/>
        </w:rPr>
      </w:pPr>
      <w:r w:rsidRPr="007D4CA1">
        <w:rPr>
          <w:b/>
          <w:lang w:eastAsia="en-US"/>
        </w:rPr>
        <w:t>Proposal 1:</w:t>
      </w:r>
      <w:r w:rsidR="007D4CA1">
        <w:rPr>
          <w:b/>
          <w:lang w:eastAsia="en-US"/>
        </w:rPr>
        <w:t xml:space="preserve"> </w:t>
      </w:r>
      <w:r w:rsidR="007D4CA1" w:rsidRPr="007D4CA1">
        <w:rPr>
          <w:lang w:eastAsia="en-US"/>
        </w:rPr>
        <w:t xml:space="preserve">RAN5 agrees on </w:t>
      </w:r>
      <w:r w:rsidR="007D4CA1" w:rsidRPr="00FB7985">
        <w:rPr>
          <w:lang w:eastAsia="en-US"/>
        </w:rPr>
        <w:t xml:space="preserve">Case </w:t>
      </w:r>
      <w:r w:rsidR="00663FC2" w:rsidRPr="00FB7985">
        <w:rPr>
          <w:lang w:eastAsia="en-US"/>
        </w:rPr>
        <w:t xml:space="preserve">1 </w:t>
      </w:r>
      <w:r w:rsidR="007D4CA1" w:rsidRPr="00FB7985">
        <w:rPr>
          <w:lang w:eastAsia="en-US"/>
        </w:rPr>
        <w:t>as t</w:t>
      </w:r>
      <w:r w:rsidR="007D4CA1" w:rsidRPr="007D4CA1">
        <w:rPr>
          <w:lang w:eastAsia="en-US"/>
        </w:rPr>
        <w:t>he correct understanding.</w:t>
      </w:r>
    </w:p>
    <w:p w14:paraId="49EE3F15" w14:textId="77777777" w:rsidR="00DB5FD1" w:rsidRDefault="00DB5FD1" w:rsidP="00E44B1E">
      <w:pPr>
        <w:jc w:val="both"/>
        <w:rPr>
          <w:b/>
          <w:u w:val="single"/>
          <w:lang w:eastAsia="en-US"/>
        </w:rPr>
      </w:pPr>
    </w:p>
    <w:p w14:paraId="42075F82" w14:textId="77777777" w:rsidR="00DB5FD1" w:rsidRDefault="00DB5FD1" w:rsidP="00E44B1E">
      <w:pPr>
        <w:jc w:val="both"/>
        <w:rPr>
          <w:b/>
          <w:u w:val="single"/>
          <w:lang w:eastAsia="en-US"/>
        </w:rPr>
      </w:pPr>
    </w:p>
    <w:p w14:paraId="2C07AFF0" w14:textId="3CD95BDF" w:rsidR="0036580C" w:rsidRDefault="0036580C" w:rsidP="00E44B1E">
      <w:pPr>
        <w:jc w:val="both"/>
        <w:rPr>
          <w:b/>
          <w:u w:val="single"/>
          <w:lang w:eastAsia="en-US"/>
        </w:rPr>
      </w:pPr>
      <w:r w:rsidRPr="0036580C">
        <w:rPr>
          <w:b/>
          <w:u w:val="single"/>
          <w:lang w:eastAsia="en-US"/>
        </w:rPr>
        <w:lastRenderedPageBreak/>
        <w:t>Issue 2</w:t>
      </w:r>
      <w:r w:rsidR="00DB5FD1">
        <w:rPr>
          <w:b/>
          <w:u w:val="single"/>
          <w:lang w:eastAsia="en-US"/>
        </w:rPr>
        <w:t xml:space="preserve"> (TCI State switching)</w:t>
      </w:r>
      <w:r w:rsidRPr="0036580C">
        <w:rPr>
          <w:b/>
          <w:u w:val="single"/>
          <w:lang w:eastAsia="en-US"/>
        </w:rPr>
        <w:t>:</w:t>
      </w:r>
    </w:p>
    <w:p w14:paraId="1EF87648" w14:textId="77777777" w:rsidR="00DB5FD1" w:rsidRDefault="0036580C" w:rsidP="00E44B1E">
      <w:pPr>
        <w:jc w:val="both"/>
        <w:rPr>
          <w:lang w:eastAsia="en-US"/>
        </w:rPr>
      </w:pPr>
      <w:r>
        <w:rPr>
          <w:lang w:eastAsia="en-US"/>
        </w:rPr>
        <w:t xml:space="preserve">As described in Note 1 of the tables above, the TCI states in the tests shall be switched using MAC CE command, but from the current state of the specification it is not clear how to </w:t>
      </w:r>
      <w:r w:rsidR="00DB5FD1">
        <w:rPr>
          <w:lang w:eastAsia="en-US"/>
        </w:rPr>
        <w:t>achieve this</w:t>
      </w:r>
      <w:r>
        <w:rPr>
          <w:lang w:eastAsia="en-US"/>
        </w:rPr>
        <w:t xml:space="preserve">. </w:t>
      </w:r>
    </w:p>
    <w:p w14:paraId="1831E333" w14:textId="3CDE71C6" w:rsidR="0036580C" w:rsidRDefault="0036580C" w:rsidP="00E44B1E">
      <w:pPr>
        <w:jc w:val="both"/>
        <w:rPr>
          <w:lang w:eastAsia="en-US"/>
        </w:rPr>
      </w:pPr>
      <w:r>
        <w:rPr>
          <w:lang w:eastAsia="en-US"/>
        </w:rPr>
        <w:t>According to MAC specification TS 38.321 [2] chapter 6.1.3.14 the active TCI states shall be mapped to the codepoint of “Transmission Configuration Indication” field in DCI 1-1, meaning that the active TCI states are indicated in the transmitted DCI.</w:t>
      </w:r>
    </w:p>
    <w:p w14:paraId="3CBF914F" w14:textId="030E2C92" w:rsidR="00DB5FD1" w:rsidRDefault="00DB5FD1" w:rsidP="00E44B1E">
      <w:pPr>
        <w:jc w:val="both"/>
      </w:pPr>
      <w:r>
        <w:rPr>
          <w:lang w:eastAsia="en-US"/>
        </w:rPr>
        <w:t>This however requires that the “</w:t>
      </w:r>
      <w:proofErr w:type="spellStart"/>
      <w:r>
        <w:t>tci-PresentInDCI</w:t>
      </w:r>
      <w:proofErr w:type="spellEnd"/>
      <w:r>
        <w:t>” is enabled</w:t>
      </w:r>
      <w:r w:rsidR="00BF1F5B">
        <w:t xml:space="preserve"> as stated in TS 38.214 [3]</w:t>
      </w:r>
      <w:r>
        <w:t>, otherwise the information in the DCI is ignored. According to current versions of TS 38.508-1</w:t>
      </w:r>
      <w:r w:rsidR="00BF1F5B">
        <w:t xml:space="preserve"> [4]</w:t>
      </w:r>
      <w:r>
        <w:t xml:space="preserve"> and TS 38.521-4</w:t>
      </w:r>
      <w:r w:rsidR="00BF1F5B">
        <w:t xml:space="preserve"> [5]</w:t>
      </w:r>
      <w:r>
        <w:t xml:space="preserve"> however this field is set to “not present” as defined in table 4.6.3-28 of TS 38.508-1.</w:t>
      </w:r>
    </w:p>
    <w:p w14:paraId="22352575" w14:textId="3B3B0ACB" w:rsidR="00DB5FD1" w:rsidRDefault="00DB5FD1" w:rsidP="00E44B1E">
      <w:pPr>
        <w:jc w:val="both"/>
        <w:rPr>
          <w:lang w:eastAsia="en-US"/>
        </w:rPr>
      </w:pPr>
      <w:proofErr w:type="gramStart"/>
      <w:r>
        <w:rPr>
          <w:lang w:eastAsia="en-US"/>
        </w:rPr>
        <w:t>So</w:t>
      </w:r>
      <w:proofErr w:type="gramEnd"/>
      <w:r>
        <w:rPr>
          <w:lang w:eastAsia="en-US"/>
        </w:rPr>
        <w:t xml:space="preserve"> a message exception would be needed to enable the IE and thus allow the switching of TCI states, i.e.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DB5FD1" w:rsidRPr="00F43D01" w14:paraId="3342FE22" w14:textId="77777777" w:rsidTr="00371B1E">
        <w:tc>
          <w:tcPr>
            <w:tcW w:w="9750" w:type="dxa"/>
            <w:gridSpan w:val="4"/>
            <w:tcBorders>
              <w:top w:val="single" w:sz="4" w:space="0" w:color="auto"/>
              <w:left w:val="single" w:sz="4" w:space="0" w:color="auto"/>
              <w:bottom w:val="single" w:sz="4" w:space="0" w:color="auto"/>
              <w:right w:val="single" w:sz="4" w:space="0" w:color="auto"/>
            </w:tcBorders>
            <w:hideMark/>
          </w:tcPr>
          <w:p w14:paraId="398EB859" w14:textId="77777777" w:rsidR="00DB5FD1" w:rsidRPr="00F43D01" w:rsidRDefault="00DB5FD1" w:rsidP="00371B1E">
            <w:pPr>
              <w:pStyle w:val="TAH"/>
            </w:pPr>
            <w:r w:rsidRPr="00F43D01">
              <w:t>Derivation Path: TS 38.508-1 [6], Table 4.6.3-28</w:t>
            </w:r>
          </w:p>
        </w:tc>
      </w:tr>
      <w:tr w:rsidR="00DB5FD1" w:rsidRPr="00F43D01" w14:paraId="60CBD046" w14:textId="77777777" w:rsidTr="00371B1E">
        <w:tc>
          <w:tcPr>
            <w:tcW w:w="4536" w:type="dxa"/>
            <w:tcBorders>
              <w:top w:val="single" w:sz="4" w:space="0" w:color="auto"/>
              <w:left w:val="single" w:sz="4" w:space="0" w:color="auto"/>
              <w:bottom w:val="single" w:sz="4" w:space="0" w:color="auto"/>
              <w:right w:val="single" w:sz="4" w:space="0" w:color="auto"/>
            </w:tcBorders>
            <w:hideMark/>
          </w:tcPr>
          <w:p w14:paraId="2C1C22FD" w14:textId="77777777" w:rsidR="00DB5FD1" w:rsidRPr="00F43D01" w:rsidRDefault="00DB5FD1" w:rsidP="00371B1E">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70612" w14:textId="77777777" w:rsidR="00DB5FD1" w:rsidRPr="00F43D01" w:rsidRDefault="00DB5FD1" w:rsidP="00371B1E">
            <w:pPr>
              <w:pStyle w:val="TAH"/>
            </w:pPr>
            <w:r w:rsidRPr="00F43D01">
              <w:t>Value/</w:t>
            </w:r>
            <w:proofErr w:type="spellStart"/>
            <w:r w:rsidRPr="00F43D01">
              <w:t>remark</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4730C94A" w14:textId="77777777" w:rsidR="00DB5FD1" w:rsidRPr="00F43D01" w:rsidRDefault="00DB5FD1" w:rsidP="00371B1E">
            <w:pPr>
              <w:pStyle w:val="TAH"/>
            </w:pPr>
            <w:r w:rsidRPr="00F43D01">
              <w:t>Comment</w:t>
            </w:r>
          </w:p>
        </w:tc>
        <w:tc>
          <w:tcPr>
            <w:tcW w:w="1817" w:type="dxa"/>
            <w:tcBorders>
              <w:top w:val="single" w:sz="4" w:space="0" w:color="auto"/>
              <w:left w:val="single" w:sz="4" w:space="0" w:color="auto"/>
              <w:bottom w:val="single" w:sz="4" w:space="0" w:color="auto"/>
              <w:right w:val="single" w:sz="4" w:space="0" w:color="auto"/>
            </w:tcBorders>
            <w:hideMark/>
          </w:tcPr>
          <w:p w14:paraId="35A6F32D" w14:textId="77777777" w:rsidR="00DB5FD1" w:rsidRPr="00F43D01" w:rsidRDefault="00DB5FD1" w:rsidP="00371B1E">
            <w:pPr>
              <w:pStyle w:val="TAH"/>
            </w:pPr>
            <w:proofErr w:type="spellStart"/>
            <w:r w:rsidRPr="00F43D01">
              <w:t>Condition</w:t>
            </w:r>
            <w:proofErr w:type="spellEnd"/>
          </w:p>
        </w:tc>
      </w:tr>
      <w:tr w:rsidR="00DB5FD1" w:rsidRPr="00F43D01" w14:paraId="4D22D20F" w14:textId="77777777" w:rsidTr="00371B1E">
        <w:tc>
          <w:tcPr>
            <w:tcW w:w="4536" w:type="dxa"/>
            <w:tcBorders>
              <w:top w:val="single" w:sz="4" w:space="0" w:color="auto"/>
              <w:left w:val="single" w:sz="4" w:space="0" w:color="auto"/>
              <w:bottom w:val="single" w:sz="4" w:space="0" w:color="auto"/>
              <w:right w:val="single" w:sz="4" w:space="0" w:color="auto"/>
            </w:tcBorders>
            <w:hideMark/>
          </w:tcPr>
          <w:p w14:paraId="0601FFD9" w14:textId="77777777" w:rsidR="00DB5FD1" w:rsidRPr="00F43D01" w:rsidRDefault="00DB5FD1" w:rsidP="00371B1E">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hideMark/>
          </w:tcPr>
          <w:p w14:paraId="15C0E952" w14:textId="77777777" w:rsidR="00DB5FD1" w:rsidRPr="00F43D01" w:rsidRDefault="00DB5FD1" w:rsidP="00371B1E"/>
        </w:tc>
        <w:tc>
          <w:tcPr>
            <w:tcW w:w="1129" w:type="dxa"/>
            <w:tcBorders>
              <w:top w:val="single" w:sz="4" w:space="0" w:color="auto"/>
              <w:left w:val="single" w:sz="4" w:space="0" w:color="auto"/>
              <w:bottom w:val="single" w:sz="4" w:space="0" w:color="auto"/>
              <w:right w:val="single" w:sz="4" w:space="0" w:color="auto"/>
            </w:tcBorders>
          </w:tcPr>
          <w:p w14:paraId="24C3BF30" w14:textId="77777777" w:rsidR="00DB5FD1" w:rsidRPr="00F43D01" w:rsidRDefault="00DB5FD1" w:rsidP="00371B1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048A6A76" w14:textId="77777777" w:rsidR="00DB5FD1" w:rsidRPr="00F43D01" w:rsidRDefault="00DB5FD1" w:rsidP="00371B1E"/>
        </w:tc>
      </w:tr>
      <w:tr w:rsidR="00DB5FD1" w:rsidRPr="00F43D01" w14:paraId="70B2354D" w14:textId="77777777" w:rsidTr="00371B1E">
        <w:tc>
          <w:tcPr>
            <w:tcW w:w="4536" w:type="dxa"/>
            <w:tcBorders>
              <w:top w:val="single" w:sz="4" w:space="0" w:color="auto"/>
              <w:left w:val="single" w:sz="4" w:space="0" w:color="auto"/>
              <w:bottom w:val="single" w:sz="4" w:space="0" w:color="auto"/>
              <w:right w:val="single" w:sz="4" w:space="0" w:color="auto"/>
            </w:tcBorders>
            <w:hideMark/>
          </w:tcPr>
          <w:p w14:paraId="4BE17532" w14:textId="77777777" w:rsidR="00DB5FD1" w:rsidRPr="00F43D01" w:rsidRDefault="00DB5FD1" w:rsidP="00371B1E">
            <w:pPr>
              <w:pStyle w:val="TAL"/>
              <w:rPr>
                <w:color w:val="808080"/>
              </w:rPr>
            </w:pPr>
            <w:r w:rsidRPr="00F43D01">
              <w:t xml:space="preserve">  </w:t>
            </w:r>
            <w:proofErr w:type="spellStart"/>
            <w:r w:rsidRPr="00F43D01">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59E0A6" w14:textId="77777777" w:rsidR="00DB5FD1" w:rsidRPr="00F43D01" w:rsidRDefault="00DB5FD1" w:rsidP="00371B1E">
            <w:pPr>
              <w:pStyle w:val="TAL"/>
            </w:pPr>
            <w:r w:rsidRPr="00F43D01">
              <w:t>enabled</w:t>
            </w:r>
          </w:p>
        </w:tc>
        <w:tc>
          <w:tcPr>
            <w:tcW w:w="1129" w:type="dxa"/>
            <w:tcBorders>
              <w:top w:val="single" w:sz="4" w:space="0" w:color="auto"/>
              <w:left w:val="single" w:sz="4" w:space="0" w:color="auto"/>
              <w:bottom w:val="single" w:sz="4" w:space="0" w:color="auto"/>
              <w:right w:val="single" w:sz="4" w:space="0" w:color="auto"/>
            </w:tcBorders>
          </w:tcPr>
          <w:p w14:paraId="4A0BFFD8" w14:textId="77777777" w:rsidR="00DB5FD1" w:rsidRPr="00F43D01" w:rsidRDefault="00DB5FD1" w:rsidP="00371B1E">
            <w:pPr>
              <w:pStyle w:val="TAL"/>
            </w:pPr>
          </w:p>
        </w:tc>
        <w:tc>
          <w:tcPr>
            <w:tcW w:w="1817" w:type="dxa"/>
            <w:tcBorders>
              <w:top w:val="single" w:sz="4" w:space="0" w:color="auto"/>
              <w:left w:val="single" w:sz="4" w:space="0" w:color="auto"/>
              <w:bottom w:val="single" w:sz="4" w:space="0" w:color="auto"/>
              <w:right w:val="single" w:sz="4" w:space="0" w:color="auto"/>
            </w:tcBorders>
          </w:tcPr>
          <w:p w14:paraId="4962DC82" w14:textId="77777777" w:rsidR="00DB5FD1" w:rsidRPr="00F43D01" w:rsidRDefault="00DB5FD1" w:rsidP="00371B1E">
            <w:pPr>
              <w:pStyle w:val="TAL"/>
            </w:pPr>
          </w:p>
        </w:tc>
      </w:tr>
      <w:tr w:rsidR="00DB5FD1" w:rsidRPr="00F43D01" w14:paraId="2F945F87" w14:textId="77777777" w:rsidTr="00371B1E">
        <w:tc>
          <w:tcPr>
            <w:tcW w:w="4536" w:type="dxa"/>
            <w:tcBorders>
              <w:top w:val="single" w:sz="4" w:space="0" w:color="auto"/>
              <w:left w:val="single" w:sz="4" w:space="0" w:color="auto"/>
              <w:bottom w:val="single" w:sz="4" w:space="0" w:color="auto"/>
              <w:right w:val="single" w:sz="4" w:space="0" w:color="auto"/>
            </w:tcBorders>
            <w:hideMark/>
          </w:tcPr>
          <w:p w14:paraId="7FB3AF26" w14:textId="77777777" w:rsidR="00DB5FD1" w:rsidRPr="00F43D01" w:rsidRDefault="00DB5FD1" w:rsidP="00371B1E">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B533F77" w14:textId="77777777" w:rsidR="00DB5FD1" w:rsidRPr="00F43D01" w:rsidRDefault="00DB5FD1" w:rsidP="00371B1E">
            <w:pPr>
              <w:pStyle w:val="TAL"/>
            </w:pPr>
          </w:p>
        </w:tc>
        <w:tc>
          <w:tcPr>
            <w:tcW w:w="1129" w:type="dxa"/>
            <w:tcBorders>
              <w:top w:val="single" w:sz="4" w:space="0" w:color="auto"/>
              <w:left w:val="single" w:sz="4" w:space="0" w:color="auto"/>
              <w:bottom w:val="single" w:sz="4" w:space="0" w:color="auto"/>
              <w:right w:val="single" w:sz="4" w:space="0" w:color="auto"/>
            </w:tcBorders>
          </w:tcPr>
          <w:p w14:paraId="33B6790B" w14:textId="77777777" w:rsidR="00DB5FD1" w:rsidRPr="00F43D01" w:rsidRDefault="00DB5FD1" w:rsidP="00371B1E">
            <w:pPr>
              <w:pStyle w:val="TAL"/>
            </w:pPr>
          </w:p>
        </w:tc>
        <w:tc>
          <w:tcPr>
            <w:tcW w:w="1817" w:type="dxa"/>
            <w:tcBorders>
              <w:top w:val="single" w:sz="4" w:space="0" w:color="auto"/>
              <w:left w:val="single" w:sz="4" w:space="0" w:color="auto"/>
              <w:bottom w:val="single" w:sz="4" w:space="0" w:color="auto"/>
              <w:right w:val="single" w:sz="4" w:space="0" w:color="auto"/>
            </w:tcBorders>
          </w:tcPr>
          <w:p w14:paraId="7A4E7967" w14:textId="77777777" w:rsidR="00DB5FD1" w:rsidRPr="00F43D01" w:rsidRDefault="00DB5FD1" w:rsidP="00371B1E">
            <w:pPr>
              <w:pStyle w:val="TAL"/>
            </w:pPr>
          </w:p>
        </w:tc>
      </w:tr>
    </w:tbl>
    <w:p w14:paraId="0B03943B" w14:textId="77777777" w:rsidR="00DB5FD1" w:rsidRDefault="00DB5FD1" w:rsidP="00E44B1E">
      <w:pPr>
        <w:jc w:val="both"/>
        <w:rPr>
          <w:lang w:eastAsia="en-US"/>
        </w:rPr>
      </w:pPr>
    </w:p>
    <w:p w14:paraId="7069E5BB" w14:textId="7222B362" w:rsidR="00DB5FD1" w:rsidRDefault="00DB5FD1" w:rsidP="00E44B1E">
      <w:pPr>
        <w:jc w:val="both"/>
        <w:rPr>
          <w:lang w:eastAsia="en-US"/>
        </w:rPr>
      </w:pPr>
      <w:r w:rsidRPr="007D4CA1">
        <w:rPr>
          <w:b/>
          <w:lang w:eastAsia="en-US"/>
        </w:rPr>
        <w:t xml:space="preserve">Proposal </w:t>
      </w:r>
      <w:r>
        <w:rPr>
          <w:b/>
          <w:lang w:eastAsia="en-US"/>
        </w:rPr>
        <w:t>2</w:t>
      </w:r>
      <w:r w:rsidRPr="007D4CA1">
        <w:rPr>
          <w:b/>
          <w:lang w:eastAsia="en-US"/>
        </w:rPr>
        <w:t>:</w:t>
      </w:r>
      <w:r>
        <w:rPr>
          <w:b/>
          <w:lang w:eastAsia="en-US"/>
        </w:rPr>
        <w:t xml:space="preserve"> </w:t>
      </w:r>
      <w:r w:rsidRPr="007D4CA1">
        <w:rPr>
          <w:lang w:eastAsia="en-US"/>
        </w:rPr>
        <w:t xml:space="preserve">RAN5 </w:t>
      </w:r>
      <w:r>
        <w:rPr>
          <w:lang w:eastAsia="en-US"/>
        </w:rPr>
        <w:t>confirms the correct understanding of the needed changes</w:t>
      </w:r>
      <w:r w:rsidRPr="007D4CA1">
        <w:rPr>
          <w:lang w:eastAsia="en-US"/>
        </w:rPr>
        <w:t>.</w:t>
      </w:r>
    </w:p>
    <w:p w14:paraId="2601F038" w14:textId="7D518876" w:rsidR="00C162D8" w:rsidRPr="0031596D" w:rsidRDefault="007E7F0B" w:rsidP="003442BC">
      <w:pPr>
        <w:rPr>
          <w:b/>
          <w:u w:val="single"/>
          <w:lang w:eastAsia="en-US"/>
        </w:rPr>
      </w:pPr>
      <w:r>
        <w:rPr>
          <w:b/>
          <w:u w:val="single"/>
          <w:lang w:eastAsia="en-US"/>
        </w:rPr>
        <w:t>Issue 3 (Active TCI states)</w:t>
      </w:r>
      <w:r w:rsidR="0031596D" w:rsidRPr="0031596D">
        <w:rPr>
          <w:b/>
          <w:u w:val="single"/>
          <w:lang w:eastAsia="en-US"/>
        </w:rPr>
        <w:t>:</w:t>
      </w:r>
    </w:p>
    <w:p w14:paraId="6C6C4CB1" w14:textId="348DD813" w:rsidR="00EC7882" w:rsidRDefault="00371B1E" w:rsidP="003442BC">
      <w:pPr>
        <w:rPr>
          <w:lang w:eastAsia="en-US"/>
        </w:rPr>
      </w:pPr>
      <w:r>
        <w:rPr>
          <w:lang w:eastAsia="en-US"/>
        </w:rPr>
        <w:t>In Note 1 of the minimum requirements tables, the calculation is given for when to switch to which TCI state. This results in the following correlation between RRH</w:t>
      </w:r>
      <w:bookmarkEnd w:id="2"/>
      <w:bookmarkEnd w:id="3"/>
      <w:r>
        <w:rPr>
          <w:lang w:eastAsia="en-US"/>
        </w:rPr>
        <w:t>, TCI State and CSI resources for both test steps.</w:t>
      </w:r>
    </w:p>
    <w:p w14:paraId="3365C697" w14:textId="2EE17B56" w:rsidR="001A4EE9" w:rsidRPr="00FB7985" w:rsidRDefault="001A4EE9" w:rsidP="001A4EE9">
      <w:pPr>
        <w:pStyle w:val="Beschriftung"/>
        <w:keepNext/>
      </w:pPr>
      <w:r w:rsidRPr="00FB7985">
        <w:t xml:space="preserve">Table </w:t>
      </w:r>
      <w:r w:rsidRPr="00FB7985">
        <w:fldChar w:fldCharType="begin"/>
      </w:r>
      <w:r w:rsidRPr="00FB7985">
        <w:instrText xml:space="preserve"> SEQ Table \* ARABIC </w:instrText>
      </w:r>
      <w:r w:rsidRPr="00FB7985">
        <w:fldChar w:fldCharType="separate"/>
      </w:r>
      <w:r w:rsidRPr="00FB7985">
        <w:rPr>
          <w:noProof/>
        </w:rPr>
        <w:t>1</w:t>
      </w:r>
      <w:r w:rsidRPr="00FB7985">
        <w:fldChar w:fldCharType="end"/>
      </w:r>
      <w:r w:rsidRPr="00FB7985">
        <w:t xml:space="preserve"> </w:t>
      </w:r>
      <w:r w:rsidR="002F3D5E" w:rsidRPr="00FB7985">
        <w:t>Mapping table for test 1-1 (derived from Note 1 in Minimum requirements)</w:t>
      </w:r>
    </w:p>
    <w:tbl>
      <w:tblPr>
        <w:tblStyle w:val="Listentabelle3Akzent1"/>
        <w:tblW w:w="8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00"/>
        <w:gridCol w:w="1683"/>
        <w:gridCol w:w="1063"/>
        <w:gridCol w:w="2268"/>
        <w:gridCol w:w="2552"/>
      </w:tblGrid>
      <w:tr w:rsidR="001A4EE9" w:rsidRPr="00FB7985" w14:paraId="3C18C6CD" w14:textId="77777777" w:rsidTr="001A4EE9">
        <w:trPr>
          <w:cnfStyle w:val="100000000000" w:firstRow="1" w:lastRow="0" w:firstColumn="0" w:lastColumn="0" w:oddVBand="0" w:evenVBand="0" w:oddHBand="0" w:evenHBand="0" w:firstRowFirstColumn="0" w:firstRowLastColumn="0" w:lastRowFirstColumn="0" w:lastRowLastColumn="0"/>
          <w:trHeight w:val="255"/>
          <w:jc w:val="center"/>
        </w:trPr>
        <w:tc>
          <w:tcPr>
            <w:tcW w:w="1200" w:type="dxa"/>
            <w:noWrap/>
            <w:hideMark/>
          </w:tcPr>
          <w:p w14:paraId="074C0436" w14:textId="035425C0"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RRH#</w:t>
            </w:r>
          </w:p>
        </w:tc>
        <w:tc>
          <w:tcPr>
            <w:tcW w:w="1683" w:type="dxa"/>
          </w:tcPr>
          <w:p w14:paraId="6C674D92" w14:textId="77777777" w:rsidR="001A4EE9" w:rsidRPr="00FB7985" w:rsidRDefault="001A4EE9" w:rsidP="00371B1E">
            <w:pPr>
              <w:spacing w:after="0" w:line="240" w:lineRule="auto"/>
              <w:jc w:val="center"/>
              <w:rPr>
                <w:rFonts w:eastAsia="Times New Roman"/>
                <w:b w:val="0"/>
                <w:bCs w:val="0"/>
                <w:color w:val="000000"/>
                <w:sz w:val="20"/>
                <w:szCs w:val="20"/>
                <w:lang w:val="de-DE" w:eastAsia="de-DE"/>
              </w:rPr>
            </w:pPr>
            <w:r w:rsidRPr="00FB7985">
              <w:rPr>
                <w:rFonts w:eastAsia="Times New Roman"/>
                <w:color w:val="000000"/>
                <w:sz w:val="20"/>
                <w:szCs w:val="20"/>
                <w:lang w:val="de-DE" w:eastAsia="de-DE"/>
              </w:rPr>
              <w:t>PDSCH/PDCCH</w:t>
            </w:r>
          </w:p>
          <w:p w14:paraId="5035419F" w14:textId="1AB34470"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TCI State</w:t>
            </w:r>
          </w:p>
        </w:tc>
        <w:tc>
          <w:tcPr>
            <w:tcW w:w="1063" w:type="dxa"/>
            <w:noWrap/>
            <w:hideMark/>
          </w:tcPr>
          <w:p w14:paraId="5EF2DB6A" w14:textId="14EC819E"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SSB#</w:t>
            </w:r>
          </w:p>
        </w:tc>
        <w:tc>
          <w:tcPr>
            <w:tcW w:w="2268" w:type="dxa"/>
            <w:noWrap/>
            <w:hideMark/>
          </w:tcPr>
          <w:p w14:paraId="7622C340" w14:textId="48FAD10F" w:rsidR="001A4EE9" w:rsidRPr="00FB7985" w:rsidRDefault="001A4EE9" w:rsidP="00371B1E">
            <w:pPr>
              <w:spacing w:after="0" w:line="240" w:lineRule="auto"/>
              <w:jc w:val="center"/>
              <w:rPr>
                <w:rFonts w:eastAsia="Times New Roman"/>
                <w:color w:val="000000"/>
                <w:sz w:val="20"/>
                <w:szCs w:val="20"/>
                <w:lang w:eastAsia="de-DE"/>
              </w:rPr>
            </w:pPr>
            <w:r w:rsidRPr="00FB7985">
              <w:rPr>
                <w:rFonts w:eastAsia="Times New Roman"/>
                <w:color w:val="000000"/>
                <w:sz w:val="20"/>
                <w:szCs w:val="20"/>
                <w:lang w:eastAsia="de-DE"/>
              </w:rPr>
              <w:t>Tracking CSI-RS resource set</w:t>
            </w:r>
          </w:p>
        </w:tc>
        <w:tc>
          <w:tcPr>
            <w:tcW w:w="2552" w:type="dxa"/>
            <w:noWrap/>
            <w:hideMark/>
          </w:tcPr>
          <w:p w14:paraId="3444525F" w14:textId="0325C5E5" w:rsidR="001A4EE9" w:rsidRPr="00FB7985" w:rsidRDefault="001A4EE9" w:rsidP="00371B1E">
            <w:pPr>
              <w:spacing w:after="0" w:line="240" w:lineRule="auto"/>
              <w:jc w:val="center"/>
              <w:rPr>
                <w:rFonts w:eastAsia="Times New Roman"/>
                <w:color w:val="000000"/>
                <w:sz w:val="20"/>
                <w:szCs w:val="20"/>
                <w:lang w:eastAsia="de-DE"/>
              </w:rPr>
            </w:pPr>
            <w:r w:rsidRPr="00FB7985">
              <w:rPr>
                <w:rFonts w:eastAsia="Times New Roman"/>
                <w:color w:val="000000"/>
                <w:sz w:val="20"/>
                <w:szCs w:val="20"/>
                <w:lang w:eastAsia="de-DE"/>
              </w:rPr>
              <w:t>Acquisition CSI-RS resource set</w:t>
            </w:r>
          </w:p>
        </w:tc>
      </w:tr>
      <w:tr w:rsidR="001A4EE9" w:rsidRPr="00FB7985" w14:paraId="2887B3F8"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1D8F7A78"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1683" w:type="dxa"/>
          </w:tcPr>
          <w:p w14:paraId="32313048" w14:textId="10998525"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r w:rsidR="00081071" w:rsidRPr="00FB7985">
              <w:rPr>
                <w:rFonts w:eastAsia="Times New Roman"/>
                <w:color w:val="000000"/>
                <w:sz w:val="20"/>
                <w:szCs w:val="20"/>
                <w:lang w:val="de-DE" w:eastAsia="de-DE"/>
              </w:rPr>
              <w:t xml:space="preserve"> </w:t>
            </w:r>
            <w:proofErr w:type="spellStart"/>
            <w:r w:rsidR="00081071" w:rsidRPr="00FB7985">
              <w:rPr>
                <w:rFonts w:eastAsia="Times New Roman"/>
                <w:color w:val="000000"/>
                <w:sz w:val="20"/>
                <w:szCs w:val="20"/>
                <w:lang w:val="de-DE" w:eastAsia="de-DE"/>
              </w:rPr>
              <w:t>or</w:t>
            </w:r>
            <w:proofErr w:type="spellEnd"/>
            <w:r w:rsidR="00081071" w:rsidRPr="00FB7985">
              <w:rPr>
                <w:rFonts w:eastAsia="Times New Roman"/>
                <w:color w:val="000000"/>
                <w:sz w:val="20"/>
                <w:szCs w:val="20"/>
                <w:lang w:val="de-DE" w:eastAsia="de-DE"/>
              </w:rPr>
              <w:t xml:space="preserve"> 2?</w:t>
            </w:r>
          </w:p>
        </w:tc>
        <w:tc>
          <w:tcPr>
            <w:tcW w:w="1063" w:type="dxa"/>
            <w:noWrap/>
            <w:hideMark/>
          </w:tcPr>
          <w:p w14:paraId="2F771837" w14:textId="26234595"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2C1AA13B"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10550403"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FB7985" w14:paraId="6ACB7672" w14:textId="77777777" w:rsidTr="001A4EE9">
        <w:trPr>
          <w:trHeight w:val="255"/>
          <w:jc w:val="center"/>
        </w:trPr>
        <w:tc>
          <w:tcPr>
            <w:tcW w:w="1200" w:type="dxa"/>
            <w:noWrap/>
            <w:hideMark/>
          </w:tcPr>
          <w:p w14:paraId="790FF281"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1683" w:type="dxa"/>
          </w:tcPr>
          <w:p w14:paraId="7F1B0305" w14:textId="6C959D54"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r w:rsidR="00081071" w:rsidRPr="00FB7985">
              <w:rPr>
                <w:rFonts w:eastAsia="Times New Roman"/>
                <w:color w:val="000000"/>
                <w:sz w:val="20"/>
                <w:szCs w:val="20"/>
                <w:lang w:val="de-DE" w:eastAsia="de-DE"/>
              </w:rPr>
              <w:t xml:space="preserve"> </w:t>
            </w:r>
            <w:proofErr w:type="spellStart"/>
            <w:r w:rsidR="00081071" w:rsidRPr="00FB7985">
              <w:rPr>
                <w:rFonts w:eastAsia="Times New Roman"/>
                <w:color w:val="000000"/>
                <w:sz w:val="20"/>
                <w:szCs w:val="20"/>
                <w:lang w:val="de-DE" w:eastAsia="de-DE"/>
              </w:rPr>
              <w:t>or</w:t>
            </w:r>
            <w:proofErr w:type="spellEnd"/>
            <w:r w:rsidR="00081071" w:rsidRPr="00FB7985">
              <w:rPr>
                <w:rFonts w:eastAsia="Times New Roman"/>
                <w:color w:val="000000"/>
                <w:sz w:val="20"/>
                <w:szCs w:val="20"/>
                <w:lang w:val="de-DE" w:eastAsia="de-DE"/>
              </w:rPr>
              <w:t xml:space="preserve"> 3?</w:t>
            </w:r>
          </w:p>
        </w:tc>
        <w:tc>
          <w:tcPr>
            <w:tcW w:w="1063" w:type="dxa"/>
            <w:noWrap/>
            <w:hideMark/>
          </w:tcPr>
          <w:p w14:paraId="2125BD2C" w14:textId="24161B1E"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37640266"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7050E76F"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FB7985" w14:paraId="5AC7A1AC"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1A8BEDA0"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1683" w:type="dxa"/>
          </w:tcPr>
          <w:p w14:paraId="72B99AD7" w14:textId="36DEA5A0"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0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2?</w:t>
            </w:r>
          </w:p>
        </w:tc>
        <w:tc>
          <w:tcPr>
            <w:tcW w:w="1063" w:type="dxa"/>
            <w:noWrap/>
            <w:hideMark/>
          </w:tcPr>
          <w:p w14:paraId="6376428B" w14:textId="4A4FCEB4"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1F63C760"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446E693A"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FB7985" w14:paraId="35E9F2E4" w14:textId="77777777" w:rsidTr="001A4EE9">
        <w:trPr>
          <w:trHeight w:val="255"/>
          <w:jc w:val="center"/>
        </w:trPr>
        <w:tc>
          <w:tcPr>
            <w:tcW w:w="1200" w:type="dxa"/>
            <w:noWrap/>
            <w:hideMark/>
          </w:tcPr>
          <w:p w14:paraId="379227E4"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c>
          <w:tcPr>
            <w:tcW w:w="1683" w:type="dxa"/>
          </w:tcPr>
          <w:p w14:paraId="30C09058" w14:textId="1684C1E5"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1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3?</w:t>
            </w:r>
          </w:p>
        </w:tc>
        <w:tc>
          <w:tcPr>
            <w:tcW w:w="1063" w:type="dxa"/>
            <w:noWrap/>
            <w:hideMark/>
          </w:tcPr>
          <w:p w14:paraId="13E92CA1" w14:textId="557626EF"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0AE7033C"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02168B48"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FB7985" w14:paraId="012FB0D4"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6B17F556"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c>
          <w:tcPr>
            <w:tcW w:w="1683" w:type="dxa"/>
          </w:tcPr>
          <w:p w14:paraId="2DC981CD" w14:textId="7E0F2EB4"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0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2?</w:t>
            </w:r>
          </w:p>
        </w:tc>
        <w:tc>
          <w:tcPr>
            <w:tcW w:w="1063" w:type="dxa"/>
            <w:noWrap/>
            <w:hideMark/>
          </w:tcPr>
          <w:p w14:paraId="595578DA" w14:textId="666E3A90"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01C0D72E"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0005FFB7"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FB7985" w14:paraId="6C3D1C2B" w14:textId="77777777" w:rsidTr="001A4EE9">
        <w:trPr>
          <w:trHeight w:val="255"/>
          <w:jc w:val="center"/>
        </w:trPr>
        <w:tc>
          <w:tcPr>
            <w:tcW w:w="1200" w:type="dxa"/>
            <w:noWrap/>
            <w:hideMark/>
          </w:tcPr>
          <w:p w14:paraId="1D9F61FA"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5</w:t>
            </w:r>
          </w:p>
        </w:tc>
        <w:tc>
          <w:tcPr>
            <w:tcW w:w="1683" w:type="dxa"/>
          </w:tcPr>
          <w:p w14:paraId="66CD1016" w14:textId="277F984B"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1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3?</w:t>
            </w:r>
          </w:p>
        </w:tc>
        <w:tc>
          <w:tcPr>
            <w:tcW w:w="1063" w:type="dxa"/>
            <w:noWrap/>
            <w:hideMark/>
          </w:tcPr>
          <w:p w14:paraId="3C427644" w14:textId="268566FF"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460753AC"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05B78384"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FB7985" w14:paraId="69D1203A"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7F6E86D1"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6</w:t>
            </w:r>
          </w:p>
        </w:tc>
        <w:tc>
          <w:tcPr>
            <w:tcW w:w="1683" w:type="dxa"/>
          </w:tcPr>
          <w:p w14:paraId="669821A7" w14:textId="6502341C"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0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2?</w:t>
            </w:r>
          </w:p>
        </w:tc>
        <w:tc>
          <w:tcPr>
            <w:tcW w:w="1063" w:type="dxa"/>
            <w:noWrap/>
            <w:hideMark/>
          </w:tcPr>
          <w:p w14:paraId="2F2F422F" w14:textId="63EF18D2"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12673092"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0D3949CE"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FB7985" w14:paraId="7CD0AEB3" w14:textId="77777777" w:rsidTr="001A4EE9">
        <w:trPr>
          <w:trHeight w:val="255"/>
          <w:jc w:val="center"/>
        </w:trPr>
        <w:tc>
          <w:tcPr>
            <w:tcW w:w="1200" w:type="dxa"/>
            <w:noWrap/>
            <w:hideMark/>
          </w:tcPr>
          <w:p w14:paraId="16CE3A59"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7</w:t>
            </w:r>
          </w:p>
        </w:tc>
        <w:tc>
          <w:tcPr>
            <w:tcW w:w="1683" w:type="dxa"/>
          </w:tcPr>
          <w:p w14:paraId="18ABBF74" w14:textId="2095FF39"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1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3?</w:t>
            </w:r>
          </w:p>
        </w:tc>
        <w:tc>
          <w:tcPr>
            <w:tcW w:w="1063" w:type="dxa"/>
            <w:noWrap/>
            <w:hideMark/>
          </w:tcPr>
          <w:p w14:paraId="40E2784B" w14:textId="754FFD0D"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30F66F66"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52A77217"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FB7985" w14:paraId="26AF8961"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6CCAFAC4"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8</w:t>
            </w:r>
          </w:p>
        </w:tc>
        <w:tc>
          <w:tcPr>
            <w:tcW w:w="1683" w:type="dxa"/>
          </w:tcPr>
          <w:p w14:paraId="1C72E461" w14:textId="356CFA82"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0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2?</w:t>
            </w:r>
          </w:p>
        </w:tc>
        <w:tc>
          <w:tcPr>
            <w:tcW w:w="1063" w:type="dxa"/>
            <w:noWrap/>
            <w:hideMark/>
          </w:tcPr>
          <w:p w14:paraId="0E04461F" w14:textId="0FDC95FE"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654A40F2"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5F965E61"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FB7985" w14:paraId="301024D9" w14:textId="77777777" w:rsidTr="001A4EE9">
        <w:trPr>
          <w:trHeight w:val="255"/>
          <w:jc w:val="center"/>
        </w:trPr>
        <w:tc>
          <w:tcPr>
            <w:tcW w:w="1200" w:type="dxa"/>
            <w:noWrap/>
            <w:hideMark/>
          </w:tcPr>
          <w:p w14:paraId="3736156C"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9</w:t>
            </w:r>
          </w:p>
        </w:tc>
        <w:tc>
          <w:tcPr>
            <w:tcW w:w="1683" w:type="dxa"/>
          </w:tcPr>
          <w:p w14:paraId="42CBD62C" w14:textId="30D32E09"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1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3?</w:t>
            </w:r>
          </w:p>
        </w:tc>
        <w:tc>
          <w:tcPr>
            <w:tcW w:w="1063" w:type="dxa"/>
            <w:noWrap/>
            <w:hideMark/>
          </w:tcPr>
          <w:p w14:paraId="335FC9CE" w14:textId="7EB00C11"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77B99825"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1BE80B8F"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FB7985" w14:paraId="6071B773"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76625FA3"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10</w:t>
            </w:r>
          </w:p>
        </w:tc>
        <w:tc>
          <w:tcPr>
            <w:tcW w:w="1683" w:type="dxa"/>
          </w:tcPr>
          <w:p w14:paraId="6B061A9A" w14:textId="3099DCD2"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0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2?</w:t>
            </w:r>
          </w:p>
        </w:tc>
        <w:tc>
          <w:tcPr>
            <w:tcW w:w="1063" w:type="dxa"/>
            <w:noWrap/>
            <w:hideMark/>
          </w:tcPr>
          <w:p w14:paraId="784081B0" w14:textId="20E4225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0</w:t>
            </w:r>
          </w:p>
        </w:tc>
        <w:tc>
          <w:tcPr>
            <w:tcW w:w="2268" w:type="dxa"/>
            <w:noWrap/>
            <w:hideMark/>
          </w:tcPr>
          <w:p w14:paraId="1AC1718C"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552" w:type="dxa"/>
            <w:noWrap/>
            <w:hideMark/>
          </w:tcPr>
          <w:p w14:paraId="19EE2798"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3</w:t>
            </w:r>
          </w:p>
        </w:tc>
      </w:tr>
      <w:tr w:rsidR="001A4EE9" w:rsidRPr="00533AF0" w14:paraId="1E7E3138" w14:textId="77777777" w:rsidTr="001A4EE9">
        <w:trPr>
          <w:trHeight w:val="255"/>
          <w:jc w:val="center"/>
        </w:trPr>
        <w:tc>
          <w:tcPr>
            <w:tcW w:w="1200" w:type="dxa"/>
            <w:noWrap/>
            <w:hideMark/>
          </w:tcPr>
          <w:p w14:paraId="0597B0B1"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11</w:t>
            </w:r>
          </w:p>
        </w:tc>
        <w:tc>
          <w:tcPr>
            <w:tcW w:w="1683" w:type="dxa"/>
          </w:tcPr>
          <w:p w14:paraId="3D3F9E4C" w14:textId="19B93E0E" w:rsidR="001A4EE9" w:rsidRPr="00FB7985" w:rsidRDefault="00081071"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 xml:space="preserve">1 </w:t>
            </w:r>
            <w:proofErr w:type="spellStart"/>
            <w:r w:rsidRPr="00FB7985">
              <w:rPr>
                <w:rFonts w:eastAsia="Times New Roman"/>
                <w:color w:val="000000"/>
                <w:sz w:val="20"/>
                <w:szCs w:val="20"/>
                <w:lang w:val="de-DE" w:eastAsia="de-DE"/>
              </w:rPr>
              <w:t>or</w:t>
            </w:r>
            <w:proofErr w:type="spellEnd"/>
            <w:r w:rsidRPr="00FB7985">
              <w:rPr>
                <w:rFonts w:eastAsia="Times New Roman"/>
                <w:color w:val="000000"/>
                <w:sz w:val="20"/>
                <w:szCs w:val="20"/>
                <w:lang w:val="de-DE" w:eastAsia="de-DE"/>
              </w:rPr>
              <w:t xml:space="preserve"> 3?</w:t>
            </w:r>
          </w:p>
        </w:tc>
        <w:tc>
          <w:tcPr>
            <w:tcW w:w="1063" w:type="dxa"/>
            <w:noWrap/>
            <w:hideMark/>
          </w:tcPr>
          <w:p w14:paraId="7934C821" w14:textId="64376C38"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1</w:t>
            </w:r>
          </w:p>
        </w:tc>
        <w:tc>
          <w:tcPr>
            <w:tcW w:w="2268" w:type="dxa"/>
            <w:noWrap/>
            <w:hideMark/>
          </w:tcPr>
          <w:p w14:paraId="73E9039E"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2</w:t>
            </w:r>
          </w:p>
        </w:tc>
        <w:tc>
          <w:tcPr>
            <w:tcW w:w="2552" w:type="dxa"/>
            <w:noWrap/>
            <w:hideMark/>
          </w:tcPr>
          <w:p w14:paraId="2DEAA9BB" w14:textId="77777777"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4</w:t>
            </w:r>
          </w:p>
        </w:tc>
      </w:tr>
      <w:tr w:rsidR="001A4EE9" w:rsidRPr="00533AF0" w14:paraId="12A68C51" w14:textId="77777777" w:rsidTr="001A4EE9">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tcPr>
          <w:p w14:paraId="38064CEE" w14:textId="6DC311B5"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w:t>
            </w:r>
          </w:p>
        </w:tc>
        <w:tc>
          <w:tcPr>
            <w:tcW w:w="1683" w:type="dxa"/>
          </w:tcPr>
          <w:p w14:paraId="7E848E13" w14:textId="45C31C8A"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w:t>
            </w:r>
          </w:p>
        </w:tc>
        <w:tc>
          <w:tcPr>
            <w:tcW w:w="1063" w:type="dxa"/>
            <w:noWrap/>
          </w:tcPr>
          <w:p w14:paraId="64C20566" w14:textId="4CA8B069"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w:t>
            </w:r>
          </w:p>
        </w:tc>
        <w:tc>
          <w:tcPr>
            <w:tcW w:w="2268" w:type="dxa"/>
            <w:noWrap/>
          </w:tcPr>
          <w:p w14:paraId="02560A14" w14:textId="6060FF5D"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w:t>
            </w:r>
          </w:p>
        </w:tc>
        <w:tc>
          <w:tcPr>
            <w:tcW w:w="2552" w:type="dxa"/>
            <w:noWrap/>
          </w:tcPr>
          <w:p w14:paraId="39CD4395" w14:textId="5D687AD5" w:rsidR="001A4EE9" w:rsidRPr="00FB7985" w:rsidRDefault="001A4EE9" w:rsidP="00371B1E">
            <w:pPr>
              <w:spacing w:after="0" w:line="240" w:lineRule="auto"/>
              <w:jc w:val="center"/>
              <w:rPr>
                <w:rFonts w:eastAsia="Times New Roman"/>
                <w:color w:val="000000"/>
                <w:sz w:val="20"/>
                <w:szCs w:val="20"/>
                <w:lang w:val="de-DE" w:eastAsia="de-DE"/>
              </w:rPr>
            </w:pPr>
            <w:r w:rsidRPr="00FB7985">
              <w:rPr>
                <w:rFonts w:eastAsia="Times New Roman"/>
                <w:color w:val="000000"/>
                <w:sz w:val="20"/>
                <w:szCs w:val="20"/>
                <w:lang w:val="de-DE" w:eastAsia="de-DE"/>
              </w:rPr>
              <w:t>…</w:t>
            </w:r>
          </w:p>
        </w:tc>
      </w:tr>
    </w:tbl>
    <w:p w14:paraId="68A6A69D" w14:textId="49752950" w:rsidR="00371B1E" w:rsidRDefault="001A4EE9" w:rsidP="003442BC">
      <w:pPr>
        <w:rPr>
          <w:lang w:eastAsia="en-US"/>
        </w:rPr>
      </w:pPr>
      <w:r w:rsidRPr="00FB7985">
        <w:rPr>
          <w:lang w:eastAsia="en-US"/>
        </w:rPr>
        <w:lastRenderedPageBreak/>
        <w:t xml:space="preserve">Since for test step 1-1 there is only one active TCI, </w:t>
      </w:r>
      <w:r w:rsidR="004B69D6" w:rsidRPr="00FB7985">
        <w:rPr>
          <w:lang w:eastAsia="en-US"/>
        </w:rPr>
        <w:t>one possibility is</w:t>
      </w:r>
      <w:r w:rsidRPr="00FB7985">
        <w:rPr>
          <w:lang w:eastAsia="en-US"/>
        </w:rPr>
        <w:t xml:space="preserve"> that </w:t>
      </w:r>
      <w:r w:rsidR="00081071" w:rsidRPr="00FB7985">
        <w:rPr>
          <w:lang w:eastAsia="en-US"/>
        </w:rPr>
        <w:t>when</w:t>
      </w:r>
      <w:r w:rsidRPr="00FB7985">
        <w:rPr>
          <w:lang w:eastAsia="en-US"/>
        </w:rPr>
        <w:t xml:space="preserve"> UE is connected to RRH#0 the PDSCH is associated with TCI state 0, and when switching to the next RRH, the active TCI state is switched to state 1 and then</w:t>
      </w:r>
      <w:r w:rsidR="002F3D5E" w:rsidRPr="00FB7985">
        <w:rPr>
          <w:lang w:eastAsia="en-US"/>
        </w:rPr>
        <w:t xml:space="preserve"> the</w:t>
      </w:r>
      <w:r w:rsidRPr="00FB7985">
        <w:rPr>
          <w:lang w:eastAsia="en-US"/>
        </w:rPr>
        <w:t xml:space="preserve"> PDSCH is associated with this TCI state.</w:t>
      </w:r>
      <w:r w:rsidR="003B5D5E" w:rsidRPr="00FB7985">
        <w:rPr>
          <w:lang w:eastAsia="en-US"/>
        </w:rPr>
        <w:t xml:space="preserve"> Another possibility is that the PDSCH/PDCCH is associated to TCI state 2 in case of RRH#0 and to TCI state 3 in case of RRH#1.</w:t>
      </w:r>
    </w:p>
    <w:p w14:paraId="39C1B262" w14:textId="416D2B23" w:rsidR="00081071" w:rsidRDefault="001A4EE9" w:rsidP="003442BC">
      <w:r>
        <w:rPr>
          <w:lang w:eastAsia="en-US"/>
        </w:rPr>
        <w:t xml:space="preserve">For the test step 1-2 two active PDSCH TCI states are required </w:t>
      </w:r>
      <w:r w:rsidR="00081071">
        <w:rPr>
          <w:lang w:eastAsia="en-US"/>
        </w:rPr>
        <w:t xml:space="preserve">but </w:t>
      </w:r>
      <w:r>
        <w:rPr>
          <w:lang w:eastAsia="en-US"/>
        </w:rPr>
        <w:t xml:space="preserve">it is not clear which </w:t>
      </w:r>
      <w:r w:rsidR="00081071">
        <w:rPr>
          <w:lang w:eastAsia="en-US"/>
        </w:rPr>
        <w:t xml:space="preserve">two </w:t>
      </w:r>
      <w:r>
        <w:rPr>
          <w:lang w:eastAsia="en-US"/>
        </w:rPr>
        <w:t>TCI state</w:t>
      </w:r>
      <w:r w:rsidR="00081071">
        <w:rPr>
          <w:lang w:eastAsia="en-US"/>
        </w:rPr>
        <w:t>s</w:t>
      </w:r>
      <w:r>
        <w:rPr>
          <w:lang w:eastAsia="en-US"/>
        </w:rPr>
        <w:t xml:space="preserve"> shall be associated with the PDSCH. Note 1 in table </w:t>
      </w:r>
      <w:r w:rsidRPr="00F43D01">
        <w:t>5.2.2.1.10.0-2</w:t>
      </w:r>
      <w:r>
        <w:t xml:space="preserve"> </w:t>
      </w:r>
      <w:r w:rsidR="003B5D5E">
        <w:t xml:space="preserve">only </w:t>
      </w:r>
      <w:r w:rsidR="00081071">
        <w:t>clarifies</w:t>
      </w:r>
      <w:r w:rsidR="003B5D5E">
        <w:t xml:space="preserve"> the switching time between test step 1-1 and 1-2 but not between the TCI states</w:t>
      </w:r>
      <w:r w:rsidR="002F3D5E">
        <w:t>. This opens the question which is the second active TCI state in this test step</w:t>
      </w:r>
      <w:r w:rsidR="00081071">
        <w:t xml:space="preserve"> (compared to test step 1-1)</w:t>
      </w:r>
      <w:r w:rsidR="002F3D5E">
        <w:t>.</w:t>
      </w:r>
      <w:r w:rsidR="004C3EE9">
        <w:t xml:space="preserve"> </w:t>
      </w:r>
    </w:p>
    <w:p w14:paraId="6F1C8E7A" w14:textId="689CB209" w:rsidR="001A4EE9" w:rsidRDefault="004C3EE9" w:rsidP="003442BC">
      <w:r>
        <w:t xml:space="preserve">Moreover, </w:t>
      </w:r>
      <w:r w:rsidR="0042166A">
        <w:t xml:space="preserve">question arises how to interpret two active TCI states at all? According to </w:t>
      </w:r>
      <w:r>
        <w:t>TS</w:t>
      </w:r>
      <w:r w:rsidR="009A0AA0">
        <w:t xml:space="preserve"> 38.321 cl. 5.18.</w:t>
      </w:r>
      <w:r w:rsidR="00D4778A">
        <w:t>4/5</w:t>
      </w:r>
      <w:r w:rsidR="000F210F">
        <w:t xml:space="preserve"> there can be only one active TCI state </w:t>
      </w:r>
      <w:r w:rsidR="0042166A">
        <w:t xml:space="preserve">(indicated by DCI) </w:t>
      </w:r>
      <w:r w:rsidR="000F210F">
        <w:t xml:space="preserve">at a time, which contradicts the requirements from </w:t>
      </w:r>
      <w:r w:rsidR="003B5D5E">
        <w:t xml:space="preserve">table </w:t>
      </w:r>
      <w:r w:rsidR="000F210F" w:rsidRPr="00F43D01">
        <w:t>5.2.2.1.10.0-3</w:t>
      </w:r>
      <w:r w:rsidR="000F210F">
        <w:t xml:space="preserve">. It is possible to configure more than one TCI state in MAC CE, but DCI will always activate </w:t>
      </w:r>
      <w:r w:rsidR="003B5D5E">
        <w:t>a single</w:t>
      </w:r>
      <w:r w:rsidR="000F210F">
        <w:t xml:space="preserve"> TCI state out </w:t>
      </w:r>
      <w:r w:rsidR="003B5D5E">
        <w:t>of the list inside MAC CE</w:t>
      </w:r>
      <w:r w:rsidR="000F210F">
        <w:t>.</w:t>
      </w:r>
    </w:p>
    <w:p w14:paraId="7D6EDA32" w14:textId="53E5C1BB" w:rsidR="002F3D5E" w:rsidRDefault="002F3D5E" w:rsidP="003442BC">
      <w:r>
        <w:t xml:space="preserve">As TCI #2 is associated with SSB#0 and TCI#3 is associated with SSB#1 it would make sense to activate TCI #2 whenever the UE is connected to </w:t>
      </w:r>
      <w:proofErr w:type="gramStart"/>
      <w:r>
        <w:t>a</w:t>
      </w:r>
      <w:proofErr w:type="gramEnd"/>
      <w:r>
        <w:t xml:space="preserve"> RRH which transmits SSB#0 and in the same way for TCI #3 and SSB#1. This would lead to a mapping as shown below.</w:t>
      </w:r>
    </w:p>
    <w:p w14:paraId="079D4E01" w14:textId="1921A9D1" w:rsidR="002F3D5E" w:rsidRDefault="002F3D5E" w:rsidP="002F3D5E">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xml:space="preserve"> Potential mapping table for test 1-2</w:t>
      </w:r>
    </w:p>
    <w:tbl>
      <w:tblPr>
        <w:tblStyle w:val="Listentabelle3Akzent1"/>
        <w:tblW w:w="8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00"/>
        <w:gridCol w:w="1683"/>
        <w:gridCol w:w="1063"/>
        <w:gridCol w:w="2268"/>
        <w:gridCol w:w="2552"/>
      </w:tblGrid>
      <w:tr w:rsidR="002F3D5E" w:rsidRPr="001A4EE9" w14:paraId="75D827B1" w14:textId="77777777" w:rsidTr="0027374B">
        <w:trPr>
          <w:cnfStyle w:val="100000000000" w:firstRow="1" w:lastRow="0" w:firstColumn="0" w:lastColumn="0" w:oddVBand="0" w:evenVBand="0" w:oddHBand="0" w:evenHBand="0" w:firstRowFirstColumn="0" w:firstRowLastColumn="0" w:lastRowFirstColumn="0" w:lastRowLastColumn="0"/>
          <w:trHeight w:val="255"/>
          <w:jc w:val="center"/>
        </w:trPr>
        <w:tc>
          <w:tcPr>
            <w:tcW w:w="1200" w:type="dxa"/>
            <w:noWrap/>
            <w:hideMark/>
          </w:tcPr>
          <w:p w14:paraId="38C6220E"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RRH</w:t>
            </w:r>
            <w:r>
              <w:rPr>
                <w:rFonts w:eastAsia="Times New Roman"/>
                <w:color w:val="000000"/>
                <w:sz w:val="20"/>
                <w:szCs w:val="20"/>
                <w:lang w:val="de-DE" w:eastAsia="de-DE"/>
              </w:rPr>
              <w:t>#</w:t>
            </w:r>
          </w:p>
        </w:tc>
        <w:tc>
          <w:tcPr>
            <w:tcW w:w="1683" w:type="dxa"/>
          </w:tcPr>
          <w:p w14:paraId="24153493" w14:textId="77777777" w:rsidR="002F3D5E" w:rsidRDefault="002F3D5E" w:rsidP="0027374B">
            <w:pPr>
              <w:spacing w:after="0" w:line="240" w:lineRule="auto"/>
              <w:jc w:val="center"/>
              <w:rPr>
                <w:rFonts w:eastAsia="Times New Roman"/>
                <w:b w:val="0"/>
                <w:bCs w:val="0"/>
                <w:color w:val="000000"/>
                <w:sz w:val="20"/>
                <w:szCs w:val="20"/>
                <w:lang w:val="de-DE" w:eastAsia="de-DE"/>
              </w:rPr>
            </w:pPr>
            <w:r>
              <w:rPr>
                <w:rFonts w:eastAsia="Times New Roman"/>
                <w:color w:val="000000"/>
                <w:sz w:val="20"/>
                <w:szCs w:val="20"/>
                <w:lang w:val="de-DE" w:eastAsia="de-DE"/>
              </w:rPr>
              <w:t>PDSCH/PDCCH</w:t>
            </w:r>
          </w:p>
          <w:p w14:paraId="5C8EBBCD" w14:textId="77777777"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TCI State</w:t>
            </w:r>
          </w:p>
        </w:tc>
        <w:tc>
          <w:tcPr>
            <w:tcW w:w="1063" w:type="dxa"/>
            <w:noWrap/>
            <w:hideMark/>
          </w:tcPr>
          <w:p w14:paraId="6AC77D7D"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SSB</w:t>
            </w:r>
            <w:r>
              <w:rPr>
                <w:rFonts w:eastAsia="Times New Roman"/>
                <w:color w:val="000000"/>
                <w:sz w:val="20"/>
                <w:szCs w:val="20"/>
                <w:lang w:val="de-DE" w:eastAsia="de-DE"/>
              </w:rPr>
              <w:t>#</w:t>
            </w:r>
          </w:p>
        </w:tc>
        <w:tc>
          <w:tcPr>
            <w:tcW w:w="2268" w:type="dxa"/>
            <w:noWrap/>
            <w:hideMark/>
          </w:tcPr>
          <w:p w14:paraId="02261256" w14:textId="77777777" w:rsidR="002F3D5E" w:rsidRPr="001A4EE9" w:rsidRDefault="002F3D5E" w:rsidP="0027374B">
            <w:pPr>
              <w:spacing w:after="0" w:line="240" w:lineRule="auto"/>
              <w:jc w:val="center"/>
              <w:rPr>
                <w:rFonts w:eastAsia="Times New Roman"/>
                <w:color w:val="000000"/>
                <w:sz w:val="20"/>
                <w:szCs w:val="20"/>
                <w:lang w:eastAsia="de-DE"/>
              </w:rPr>
            </w:pPr>
            <w:r w:rsidRPr="001A4EE9">
              <w:rPr>
                <w:rFonts w:eastAsia="Times New Roman"/>
                <w:color w:val="000000"/>
                <w:sz w:val="20"/>
                <w:szCs w:val="20"/>
                <w:lang w:eastAsia="de-DE"/>
              </w:rPr>
              <w:t>Tracking CSI-RS resource s</w:t>
            </w:r>
            <w:r>
              <w:rPr>
                <w:rFonts w:eastAsia="Times New Roman"/>
                <w:color w:val="000000"/>
                <w:sz w:val="20"/>
                <w:szCs w:val="20"/>
                <w:lang w:eastAsia="de-DE"/>
              </w:rPr>
              <w:t>et</w:t>
            </w:r>
          </w:p>
        </w:tc>
        <w:tc>
          <w:tcPr>
            <w:tcW w:w="2552" w:type="dxa"/>
            <w:noWrap/>
            <w:hideMark/>
          </w:tcPr>
          <w:p w14:paraId="099A0C57" w14:textId="77777777" w:rsidR="002F3D5E" w:rsidRPr="001A4EE9" w:rsidRDefault="002F3D5E" w:rsidP="0027374B">
            <w:pPr>
              <w:spacing w:after="0" w:line="240" w:lineRule="auto"/>
              <w:jc w:val="center"/>
              <w:rPr>
                <w:rFonts w:eastAsia="Times New Roman"/>
                <w:color w:val="000000"/>
                <w:sz w:val="20"/>
                <w:szCs w:val="20"/>
                <w:lang w:eastAsia="de-DE"/>
              </w:rPr>
            </w:pPr>
            <w:r w:rsidRPr="001A4EE9">
              <w:rPr>
                <w:rFonts w:eastAsia="Times New Roman"/>
                <w:color w:val="000000"/>
                <w:sz w:val="20"/>
                <w:szCs w:val="20"/>
                <w:lang w:eastAsia="de-DE"/>
              </w:rPr>
              <w:t>Acquisition CSI-RS resource s</w:t>
            </w:r>
            <w:r>
              <w:rPr>
                <w:rFonts w:eastAsia="Times New Roman"/>
                <w:color w:val="000000"/>
                <w:sz w:val="20"/>
                <w:szCs w:val="20"/>
                <w:lang w:eastAsia="de-DE"/>
              </w:rPr>
              <w:t>et</w:t>
            </w:r>
          </w:p>
        </w:tc>
      </w:tr>
      <w:tr w:rsidR="002F3D5E" w:rsidRPr="00371B1E" w14:paraId="7A9AA974"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0077AA14"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1683" w:type="dxa"/>
          </w:tcPr>
          <w:p w14:paraId="09C4847B" w14:textId="55F723CE"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531B138A"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50C96498"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5924FA14"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01BEFE45" w14:textId="77777777" w:rsidTr="0027374B">
        <w:trPr>
          <w:trHeight w:val="255"/>
          <w:jc w:val="center"/>
        </w:trPr>
        <w:tc>
          <w:tcPr>
            <w:tcW w:w="1200" w:type="dxa"/>
            <w:noWrap/>
            <w:hideMark/>
          </w:tcPr>
          <w:p w14:paraId="1A63BF54"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1683" w:type="dxa"/>
          </w:tcPr>
          <w:p w14:paraId="7FAFBA7A" w14:textId="02DD84E9"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1391C6AB"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5A7F5AC5"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62CA30CC" w14:textId="77777777" w:rsidR="002F3D5E" w:rsidRPr="00371B1E" w:rsidRDefault="002F3D5E" w:rsidP="0027374B">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7B0EE80A"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172D4FB9"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1683" w:type="dxa"/>
          </w:tcPr>
          <w:p w14:paraId="40581798" w14:textId="2AC72F22"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0E8DF338"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76B86C61"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1C22B88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4F067ECB" w14:textId="77777777" w:rsidTr="0027374B">
        <w:trPr>
          <w:trHeight w:val="255"/>
          <w:jc w:val="center"/>
        </w:trPr>
        <w:tc>
          <w:tcPr>
            <w:tcW w:w="1200" w:type="dxa"/>
            <w:noWrap/>
            <w:hideMark/>
          </w:tcPr>
          <w:p w14:paraId="05E8BA47"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c>
          <w:tcPr>
            <w:tcW w:w="1683" w:type="dxa"/>
          </w:tcPr>
          <w:p w14:paraId="4C3EE5F9" w14:textId="4C62FF97"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2409536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14D271DD"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6866E906"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71022ADD"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473B1600"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c>
          <w:tcPr>
            <w:tcW w:w="1683" w:type="dxa"/>
          </w:tcPr>
          <w:p w14:paraId="40C7D930" w14:textId="34FFDCA5"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4DE3E273"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3A7331B7"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70470E72"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7B59FD7F" w14:textId="77777777" w:rsidTr="0027374B">
        <w:trPr>
          <w:trHeight w:val="255"/>
          <w:jc w:val="center"/>
        </w:trPr>
        <w:tc>
          <w:tcPr>
            <w:tcW w:w="1200" w:type="dxa"/>
            <w:noWrap/>
            <w:hideMark/>
          </w:tcPr>
          <w:p w14:paraId="7B335F6F"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5</w:t>
            </w:r>
          </w:p>
        </w:tc>
        <w:tc>
          <w:tcPr>
            <w:tcW w:w="1683" w:type="dxa"/>
          </w:tcPr>
          <w:p w14:paraId="7CE12EF7" w14:textId="31FB8CF1"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65D3AD7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04B3AD0B"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7C02328B"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6B486F87"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465EECD8"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6</w:t>
            </w:r>
          </w:p>
        </w:tc>
        <w:tc>
          <w:tcPr>
            <w:tcW w:w="1683" w:type="dxa"/>
          </w:tcPr>
          <w:p w14:paraId="42B0F01D" w14:textId="2C586795"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18F8539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09AC8807"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3AEB2DCA"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310CB2A2" w14:textId="77777777" w:rsidTr="0027374B">
        <w:trPr>
          <w:trHeight w:val="255"/>
          <w:jc w:val="center"/>
        </w:trPr>
        <w:tc>
          <w:tcPr>
            <w:tcW w:w="1200" w:type="dxa"/>
            <w:noWrap/>
            <w:hideMark/>
          </w:tcPr>
          <w:p w14:paraId="54EB8361"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7</w:t>
            </w:r>
          </w:p>
        </w:tc>
        <w:tc>
          <w:tcPr>
            <w:tcW w:w="1683" w:type="dxa"/>
          </w:tcPr>
          <w:p w14:paraId="6A1C0B75" w14:textId="1D26DEC3"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50F084EF"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3628A136"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4FBD6D08"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3EE96256"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4F2DCBD0"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8</w:t>
            </w:r>
          </w:p>
        </w:tc>
        <w:tc>
          <w:tcPr>
            <w:tcW w:w="1683" w:type="dxa"/>
          </w:tcPr>
          <w:p w14:paraId="2AF0D809" w14:textId="039B277E"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749C9334"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35C82C1A"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5B509ECF"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2B96629E" w14:textId="77777777" w:rsidTr="0027374B">
        <w:trPr>
          <w:trHeight w:val="255"/>
          <w:jc w:val="center"/>
        </w:trPr>
        <w:tc>
          <w:tcPr>
            <w:tcW w:w="1200" w:type="dxa"/>
            <w:noWrap/>
            <w:hideMark/>
          </w:tcPr>
          <w:p w14:paraId="1A6E4FB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9</w:t>
            </w:r>
          </w:p>
        </w:tc>
        <w:tc>
          <w:tcPr>
            <w:tcW w:w="1683" w:type="dxa"/>
          </w:tcPr>
          <w:p w14:paraId="14F5DEFA" w14:textId="1FB1A445"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3777E414"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0D75A325"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750067A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7A3B074A"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hideMark/>
          </w:tcPr>
          <w:p w14:paraId="43520A29"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10</w:t>
            </w:r>
          </w:p>
        </w:tc>
        <w:tc>
          <w:tcPr>
            <w:tcW w:w="1683" w:type="dxa"/>
          </w:tcPr>
          <w:p w14:paraId="3D5C9AAA" w14:textId="14AB2A1C"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0, 2</w:t>
            </w:r>
          </w:p>
        </w:tc>
        <w:tc>
          <w:tcPr>
            <w:tcW w:w="1063" w:type="dxa"/>
            <w:noWrap/>
            <w:hideMark/>
          </w:tcPr>
          <w:p w14:paraId="24A64872"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0</w:t>
            </w:r>
          </w:p>
        </w:tc>
        <w:tc>
          <w:tcPr>
            <w:tcW w:w="2268" w:type="dxa"/>
            <w:noWrap/>
            <w:hideMark/>
          </w:tcPr>
          <w:p w14:paraId="1A360B58"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552" w:type="dxa"/>
            <w:noWrap/>
            <w:hideMark/>
          </w:tcPr>
          <w:p w14:paraId="265DDEDA"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3</w:t>
            </w:r>
          </w:p>
        </w:tc>
      </w:tr>
      <w:tr w:rsidR="002F3D5E" w:rsidRPr="00371B1E" w14:paraId="673559D1" w14:textId="77777777" w:rsidTr="0027374B">
        <w:trPr>
          <w:trHeight w:val="255"/>
          <w:jc w:val="center"/>
        </w:trPr>
        <w:tc>
          <w:tcPr>
            <w:tcW w:w="1200" w:type="dxa"/>
            <w:noWrap/>
            <w:hideMark/>
          </w:tcPr>
          <w:p w14:paraId="4593A7A1"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11</w:t>
            </w:r>
          </w:p>
        </w:tc>
        <w:tc>
          <w:tcPr>
            <w:tcW w:w="1683" w:type="dxa"/>
          </w:tcPr>
          <w:p w14:paraId="4C92AE2B" w14:textId="6164D4B3" w:rsidR="002F3D5E" w:rsidRPr="00371B1E" w:rsidRDefault="002F3D5E" w:rsidP="002F3D5E">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1, 3</w:t>
            </w:r>
          </w:p>
        </w:tc>
        <w:tc>
          <w:tcPr>
            <w:tcW w:w="1063" w:type="dxa"/>
            <w:noWrap/>
            <w:hideMark/>
          </w:tcPr>
          <w:p w14:paraId="323089E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1</w:t>
            </w:r>
          </w:p>
        </w:tc>
        <w:tc>
          <w:tcPr>
            <w:tcW w:w="2268" w:type="dxa"/>
            <w:noWrap/>
            <w:hideMark/>
          </w:tcPr>
          <w:p w14:paraId="0B282EEE"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2</w:t>
            </w:r>
          </w:p>
        </w:tc>
        <w:tc>
          <w:tcPr>
            <w:tcW w:w="2552" w:type="dxa"/>
            <w:noWrap/>
            <w:hideMark/>
          </w:tcPr>
          <w:p w14:paraId="1F9D0E2B" w14:textId="77777777" w:rsidR="002F3D5E" w:rsidRPr="00371B1E" w:rsidRDefault="002F3D5E" w:rsidP="002F3D5E">
            <w:pPr>
              <w:spacing w:after="0" w:line="240" w:lineRule="auto"/>
              <w:jc w:val="center"/>
              <w:rPr>
                <w:rFonts w:eastAsia="Times New Roman"/>
                <w:color w:val="000000"/>
                <w:sz w:val="20"/>
                <w:szCs w:val="20"/>
                <w:lang w:val="de-DE" w:eastAsia="de-DE"/>
              </w:rPr>
            </w:pPr>
            <w:r w:rsidRPr="00371B1E">
              <w:rPr>
                <w:rFonts w:eastAsia="Times New Roman"/>
                <w:color w:val="000000"/>
                <w:sz w:val="20"/>
                <w:szCs w:val="20"/>
                <w:lang w:val="de-DE" w:eastAsia="de-DE"/>
              </w:rPr>
              <w:t>4</w:t>
            </w:r>
          </w:p>
        </w:tc>
      </w:tr>
      <w:tr w:rsidR="002F3D5E" w:rsidRPr="00371B1E" w14:paraId="3F42DD04" w14:textId="77777777" w:rsidTr="0027374B">
        <w:trPr>
          <w:cnfStyle w:val="000000100000" w:firstRow="0" w:lastRow="0" w:firstColumn="0" w:lastColumn="0" w:oddVBand="0" w:evenVBand="0" w:oddHBand="1" w:evenHBand="0" w:firstRowFirstColumn="0" w:firstRowLastColumn="0" w:lastRowFirstColumn="0" w:lastRowLastColumn="0"/>
          <w:trHeight w:val="255"/>
          <w:jc w:val="center"/>
        </w:trPr>
        <w:tc>
          <w:tcPr>
            <w:tcW w:w="1200" w:type="dxa"/>
            <w:noWrap/>
          </w:tcPr>
          <w:p w14:paraId="04C38ABC" w14:textId="77777777"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w:t>
            </w:r>
          </w:p>
        </w:tc>
        <w:tc>
          <w:tcPr>
            <w:tcW w:w="1683" w:type="dxa"/>
          </w:tcPr>
          <w:p w14:paraId="5CADFFAC" w14:textId="77777777" w:rsidR="002F3D5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w:t>
            </w:r>
          </w:p>
        </w:tc>
        <w:tc>
          <w:tcPr>
            <w:tcW w:w="1063" w:type="dxa"/>
            <w:noWrap/>
          </w:tcPr>
          <w:p w14:paraId="1A365E3A" w14:textId="77777777"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w:t>
            </w:r>
          </w:p>
        </w:tc>
        <w:tc>
          <w:tcPr>
            <w:tcW w:w="2268" w:type="dxa"/>
            <w:noWrap/>
          </w:tcPr>
          <w:p w14:paraId="32C98A66" w14:textId="77777777"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w:t>
            </w:r>
          </w:p>
        </w:tc>
        <w:tc>
          <w:tcPr>
            <w:tcW w:w="2552" w:type="dxa"/>
            <w:noWrap/>
          </w:tcPr>
          <w:p w14:paraId="78CF2EC9" w14:textId="77777777" w:rsidR="002F3D5E" w:rsidRPr="00371B1E" w:rsidRDefault="002F3D5E" w:rsidP="0027374B">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w:t>
            </w:r>
          </w:p>
        </w:tc>
      </w:tr>
    </w:tbl>
    <w:p w14:paraId="3045FA3A" w14:textId="08244031" w:rsidR="002F3D5E" w:rsidRDefault="002F3D5E" w:rsidP="003442BC">
      <w:proofErr w:type="gramStart"/>
      <w:r>
        <w:t>However</w:t>
      </w:r>
      <w:proofErr w:type="gramEnd"/>
      <w:r>
        <w:t xml:space="preserve"> this is not clearly stated in the specification and left somewhat open to interpretation of the specification reader. </w:t>
      </w:r>
      <w:proofErr w:type="gramStart"/>
      <w:r>
        <w:t>Thus</w:t>
      </w:r>
      <w:proofErr w:type="gramEnd"/>
      <w:r>
        <w:t xml:space="preserve"> RAN5 should clarify which the active PDSCH/PDCCH TCI states are for both tests 1-1 and 1-2.</w:t>
      </w:r>
      <w:r w:rsidR="000C32D6">
        <w:t xml:space="preserve"> Especially for test 1-2 it should be clarified how to achieve two active PDSCH TCI states as DL DCI will always point to a single state.</w:t>
      </w:r>
    </w:p>
    <w:p w14:paraId="4FD9B701" w14:textId="1713A454" w:rsidR="002F3D5E" w:rsidRDefault="009A0AA0" w:rsidP="002F3D5E">
      <w:pPr>
        <w:jc w:val="both"/>
        <w:rPr>
          <w:lang w:eastAsia="en-US"/>
        </w:rPr>
      </w:pPr>
      <w:r>
        <w:rPr>
          <w:b/>
          <w:lang w:eastAsia="en-US"/>
        </w:rPr>
        <w:t>Question</w:t>
      </w:r>
      <w:r w:rsidRPr="007D4CA1">
        <w:rPr>
          <w:b/>
          <w:lang w:eastAsia="en-US"/>
        </w:rPr>
        <w:t xml:space="preserve"> </w:t>
      </w:r>
      <w:r w:rsidR="00663FC2">
        <w:rPr>
          <w:b/>
          <w:lang w:eastAsia="en-US"/>
        </w:rPr>
        <w:t>2</w:t>
      </w:r>
      <w:r w:rsidR="002F3D5E" w:rsidRPr="007D4CA1">
        <w:rPr>
          <w:b/>
          <w:lang w:eastAsia="en-US"/>
        </w:rPr>
        <w:t>:</w:t>
      </w:r>
      <w:r w:rsidR="002F3D5E">
        <w:rPr>
          <w:b/>
          <w:lang w:eastAsia="en-US"/>
        </w:rPr>
        <w:t xml:space="preserve"> </w:t>
      </w:r>
      <w:r w:rsidR="002F3D5E" w:rsidRPr="007D4CA1">
        <w:rPr>
          <w:lang w:eastAsia="en-US"/>
        </w:rPr>
        <w:t xml:space="preserve">RAN5 </w:t>
      </w:r>
      <w:r w:rsidR="002F3D5E">
        <w:rPr>
          <w:lang w:eastAsia="en-US"/>
        </w:rPr>
        <w:t>to clarify the active PDSCH/PDCCH TCI states for tests 1-1 and 1-2</w:t>
      </w:r>
      <w:r w:rsidR="002C4C0D">
        <w:rPr>
          <w:lang w:eastAsia="en-US"/>
        </w:rPr>
        <w:t xml:space="preserve"> and how to interpret two active states</w:t>
      </w:r>
      <w:r w:rsidR="0042166A">
        <w:rPr>
          <w:lang w:eastAsia="en-US"/>
        </w:rPr>
        <w:t xml:space="preserve"> (MAC CE vs. DL DCI)</w:t>
      </w:r>
      <w:r>
        <w:rPr>
          <w:lang w:eastAsia="en-US"/>
        </w:rPr>
        <w:t>. Moreover</w:t>
      </w:r>
      <w:r w:rsidR="000314AC">
        <w:rPr>
          <w:lang w:eastAsia="en-US"/>
        </w:rPr>
        <w:t xml:space="preserve">, </w:t>
      </w:r>
      <w:r w:rsidR="000E15A3">
        <w:rPr>
          <w:lang w:eastAsia="en-US"/>
        </w:rPr>
        <w:t>RAN5 should clarify</w:t>
      </w:r>
      <w:r w:rsidR="000314AC">
        <w:rPr>
          <w:lang w:eastAsia="en-US"/>
        </w:rPr>
        <w:t xml:space="preserve"> if PDSCH is quasi-</w:t>
      </w:r>
      <w:proofErr w:type="spellStart"/>
      <w:r w:rsidR="000314AC">
        <w:rPr>
          <w:lang w:eastAsia="en-US"/>
        </w:rPr>
        <w:t>colocated</w:t>
      </w:r>
      <w:proofErr w:type="spellEnd"/>
      <w:r w:rsidR="000314AC">
        <w:rPr>
          <w:lang w:eastAsia="en-US"/>
        </w:rPr>
        <w:t xml:space="preserve"> to SSB or CSI-RS related TCI states</w:t>
      </w:r>
      <w:r w:rsidR="000E15A3">
        <w:rPr>
          <w:lang w:eastAsia="en-US"/>
        </w:rPr>
        <w:t xml:space="preserve"> for test 1-1</w:t>
      </w:r>
      <w:r w:rsidR="000314AC">
        <w:rPr>
          <w:lang w:eastAsia="en-US"/>
        </w:rPr>
        <w:t>.</w:t>
      </w:r>
    </w:p>
    <w:p w14:paraId="6A30F3C3" w14:textId="13A8DB7E" w:rsidR="00EE0AC3" w:rsidRPr="00DE4417" w:rsidRDefault="00F71811" w:rsidP="00E45333">
      <w:pPr>
        <w:pStyle w:val="berschrift1"/>
        <w:rPr>
          <w:rFonts w:cs="Arial"/>
        </w:rPr>
      </w:pPr>
      <w:r w:rsidRPr="00DE4417">
        <w:rPr>
          <w:rFonts w:cs="Arial"/>
        </w:rPr>
        <w:lastRenderedPageBreak/>
        <w:t>Proposals</w:t>
      </w:r>
    </w:p>
    <w:p w14:paraId="1BF0E911" w14:textId="45425CE7" w:rsidR="00824BF1" w:rsidRDefault="004353D1" w:rsidP="00824BF1">
      <w:pPr>
        <w:rPr>
          <w:lang w:val="en-GB" w:eastAsia="en-US"/>
        </w:rPr>
      </w:pPr>
      <w:bookmarkStart w:id="4" w:name="_Ref473660868"/>
      <w:bookmarkStart w:id="5" w:name="_Ref473660708"/>
      <w:bookmarkStart w:id="6" w:name="OLE_LINK6"/>
      <w:bookmarkStart w:id="7" w:name="OLE_LINK7"/>
      <w:r>
        <w:rPr>
          <w:lang w:val="en-GB" w:eastAsia="en-US"/>
        </w:rPr>
        <w:t xml:space="preserve">In this paper </w:t>
      </w:r>
      <w:r w:rsidR="00666913">
        <w:rPr>
          <w:lang w:val="en-GB" w:eastAsia="en-US"/>
        </w:rPr>
        <w:t>we</w:t>
      </w:r>
      <w:r w:rsidR="00C74471">
        <w:rPr>
          <w:lang w:val="en-GB" w:eastAsia="en-US"/>
        </w:rPr>
        <w:t xml:space="preserve"> </w:t>
      </w:r>
      <w:r w:rsidR="0031596D">
        <w:rPr>
          <w:lang w:val="en-GB" w:eastAsia="en-US"/>
        </w:rPr>
        <w:t>discuss the state of the HST DPS test cases in 38.521-4 and try to clarify the open issues.</w:t>
      </w:r>
    </w:p>
    <w:p w14:paraId="38E6C453" w14:textId="75AF9D41" w:rsidR="0031596D" w:rsidRDefault="0031596D" w:rsidP="0031596D">
      <w:pPr>
        <w:jc w:val="both"/>
        <w:rPr>
          <w:lang w:eastAsia="en-US"/>
        </w:rPr>
      </w:pPr>
      <w:r w:rsidRPr="0031596D">
        <w:rPr>
          <w:b/>
          <w:lang w:eastAsia="en-US"/>
        </w:rPr>
        <w:t>Question 1:</w:t>
      </w:r>
      <w:r>
        <w:rPr>
          <w:lang w:eastAsia="en-US"/>
        </w:rPr>
        <w:t xml:space="preserve"> Which is the correct understanding? Case 1 or Case 2?</w:t>
      </w:r>
    </w:p>
    <w:p w14:paraId="03C68BFC" w14:textId="054432BA" w:rsidR="007D4CA1" w:rsidRDefault="007D4CA1" w:rsidP="007D4CA1">
      <w:pPr>
        <w:jc w:val="both"/>
        <w:rPr>
          <w:lang w:eastAsia="en-US"/>
        </w:rPr>
      </w:pPr>
      <w:r w:rsidRPr="007D4CA1">
        <w:rPr>
          <w:b/>
          <w:lang w:eastAsia="en-US"/>
        </w:rPr>
        <w:t>Proposal 1:</w:t>
      </w:r>
      <w:r>
        <w:rPr>
          <w:b/>
          <w:lang w:eastAsia="en-US"/>
        </w:rPr>
        <w:t xml:space="preserve"> </w:t>
      </w:r>
      <w:r w:rsidRPr="007D4CA1">
        <w:rPr>
          <w:lang w:eastAsia="en-US"/>
        </w:rPr>
        <w:t xml:space="preserve">RAN5 agrees on Case </w:t>
      </w:r>
      <w:r w:rsidR="00A20B36">
        <w:rPr>
          <w:lang w:eastAsia="en-US"/>
        </w:rPr>
        <w:t>1</w:t>
      </w:r>
      <w:r w:rsidRPr="007D4CA1">
        <w:rPr>
          <w:lang w:eastAsia="en-US"/>
        </w:rPr>
        <w:t xml:space="preserve"> as the correct understanding.</w:t>
      </w:r>
    </w:p>
    <w:p w14:paraId="38E9889E" w14:textId="553F584A" w:rsidR="00DB5FD1" w:rsidRDefault="00DB5FD1" w:rsidP="00DB5FD1">
      <w:pPr>
        <w:jc w:val="both"/>
        <w:rPr>
          <w:lang w:eastAsia="en-US"/>
        </w:rPr>
      </w:pPr>
      <w:r w:rsidRPr="007D4CA1">
        <w:rPr>
          <w:b/>
          <w:lang w:eastAsia="en-US"/>
        </w:rPr>
        <w:t xml:space="preserve">Proposal </w:t>
      </w:r>
      <w:r>
        <w:rPr>
          <w:b/>
          <w:lang w:eastAsia="en-US"/>
        </w:rPr>
        <w:t>2</w:t>
      </w:r>
      <w:r w:rsidRPr="007D4CA1">
        <w:rPr>
          <w:b/>
          <w:lang w:eastAsia="en-US"/>
        </w:rPr>
        <w:t>:</w:t>
      </w:r>
      <w:r>
        <w:rPr>
          <w:b/>
          <w:lang w:eastAsia="en-US"/>
        </w:rPr>
        <w:t xml:space="preserve"> </w:t>
      </w:r>
      <w:r w:rsidRPr="007D4CA1">
        <w:rPr>
          <w:lang w:eastAsia="en-US"/>
        </w:rPr>
        <w:t xml:space="preserve">RAN5 </w:t>
      </w:r>
      <w:r>
        <w:rPr>
          <w:lang w:eastAsia="en-US"/>
        </w:rPr>
        <w:t>confirms the correct understanding of the needed changes</w:t>
      </w:r>
      <w:r w:rsidRPr="007D4CA1">
        <w:rPr>
          <w:lang w:eastAsia="en-US"/>
        </w:rPr>
        <w:t>.</w:t>
      </w:r>
    </w:p>
    <w:p w14:paraId="7A2AE233" w14:textId="3CB2F311" w:rsidR="002F3D5E" w:rsidRDefault="00663FC2" w:rsidP="00DB5FD1">
      <w:pPr>
        <w:jc w:val="both"/>
        <w:rPr>
          <w:lang w:eastAsia="en-US"/>
        </w:rPr>
      </w:pPr>
      <w:r>
        <w:rPr>
          <w:b/>
          <w:lang w:eastAsia="en-US"/>
        </w:rPr>
        <w:t>Question 2</w:t>
      </w:r>
      <w:r w:rsidR="002F3D5E" w:rsidRPr="007D4CA1">
        <w:rPr>
          <w:b/>
          <w:lang w:eastAsia="en-US"/>
        </w:rPr>
        <w:t>:</w:t>
      </w:r>
      <w:r w:rsidR="002F3D5E">
        <w:rPr>
          <w:b/>
          <w:lang w:eastAsia="en-US"/>
        </w:rPr>
        <w:t xml:space="preserve"> </w:t>
      </w:r>
      <w:r w:rsidRPr="007D4CA1">
        <w:rPr>
          <w:lang w:eastAsia="en-US"/>
        </w:rPr>
        <w:t xml:space="preserve">RAN5 </w:t>
      </w:r>
      <w:r>
        <w:rPr>
          <w:lang w:eastAsia="en-US"/>
        </w:rPr>
        <w:t>to clarify the active PDSCH/PDCCH TCI states for tests 1-1 and 1-2 and how to interpret two active states (MAC CE vs. DL DCI). Moreover, RAN5 should clarify if PDSCH is quasi-</w:t>
      </w:r>
      <w:proofErr w:type="spellStart"/>
      <w:r>
        <w:rPr>
          <w:lang w:eastAsia="en-US"/>
        </w:rPr>
        <w:t>colocated</w:t>
      </w:r>
      <w:proofErr w:type="spellEnd"/>
      <w:r>
        <w:rPr>
          <w:lang w:eastAsia="en-US"/>
        </w:rPr>
        <w:t xml:space="preserve"> to SSB or CSI-RS related TCI states for test 1-1.</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42EDA05F" w14:textId="360562B9" w:rsidR="004745B3" w:rsidRDefault="003442BC" w:rsidP="00EA3CA7">
      <w:pPr>
        <w:pStyle w:val="Listenabsatz"/>
        <w:numPr>
          <w:ilvl w:val="0"/>
          <w:numId w:val="4"/>
        </w:numPr>
        <w:spacing w:after="0" w:line="240" w:lineRule="auto"/>
        <w:rPr>
          <w:lang w:val="en-GB"/>
        </w:rPr>
      </w:pPr>
      <w:r>
        <w:rPr>
          <w:lang w:val="en-GB"/>
        </w:rPr>
        <w:t>TS 38.</w:t>
      </w:r>
      <w:r w:rsidR="00CB02FC">
        <w:rPr>
          <w:lang w:val="en-GB"/>
        </w:rPr>
        <w:t>521</w:t>
      </w:r>
      <w:r>
        <w:rPr>
          <w:lang w:val="en-GB"/>
        </w:rPr>
        <w:t>-4</w:t>
      </w:r>
      <w:r w:rsidR="00CB02FC">
        <w:rPr>
          <w:lang w:val="en-GB"/>
        </w:rPr>
        <w:t xml:space="preserve"> v17.0.0</w:t>
      </w:r>
    </w:p>
    <w:p w14:paraId="30107DFF" w14:textId="51D08965" w:rsidR="003564E9" w:rsidRDefault="003564E9" w:rsidP="00EA3CA7">
      <w:pPr>
        <w:pStyle w:val="Listenabsatz"/>
        <w:numPr>
          <w:ilvl w:val="0"/>
          <w:numId w:val="4"/>
        </w:numPr>
        <w:spacing w:after="0" w:line="240" w:lineRule="auto"/>
        <w:rPr>
          <w:lang w:val="en-GB"/>
        </w:rPr>
      </w:pPr>
      <w:r>
        <w:rPr>
          <w:lang w:val="en-GB"/>
        </w:rPr>
        <w:t>TS 38.</w:t>
      </w:r>
      <w:r w:rsidR="0036580C">
        <w:rPr>
          <w:lang w:val="en-GB"/>
        </w:rPr>
        <w:t>321</w:t>
      </w:r>
      <w:r w:rsidR="00DB5FD1">
        <w:rPr>
          <w:lang w:val="en-GB"/>
        </w:rPr>
        <w:t xml:space="preserve"> v16.10.0</w:t>
      </w:r>
    </w:p>
    <w:p w14:paraId="4833D5EA" w14:textId="357FBFA3" w:rsidR="00BF1F5B" w:rsidRDefault="00BF1F5B" w:rsidP="00EA3CA7">
      <w:pPr>
        <w:pStyle w:val="Listenabsatz"/>
        <w:numPr>
          <w:ilvl w:val="0"/>
          <w:numId w:val="4"/>
        </w:numPr>
        <w:spacing w:after="0" w:line="240" w:lineRule="auto"/>
        <w:rPr>
          <w:lang w:val="en-GB"/>
        </w:rPr>
      </w:pPr>
      <w:r>
        <w:rPr>
          <w:lang w:val="en-GB"/>
        </w:rPr>
        <w:t>TS 38.214 v17.3.0</w:t>
      </w:r>
    </w:p>
    <w:p w14:paraId="380134EE" w14:textId="19E5E2C0" w:rsidR="00CE2C36" w:rsidRDefault="00CE2C36" w:rsidP="00EA3CA7">
      <w:pPr>
        <w:pStyle w:val="Listenabsatz"/>
        <w:numPr>
          <w:ilvl w:val="0"/>
          <w:numId w:val="4"/>
        </w:numPr>
        <w:spacing w:after="0" w:line="240" w:lineRule="auto"/>
        <w:rPr>
          <w:lang w:val="en-GB"/>
        </w:rPr>
      </w:pPr>
      <w:r>
        <w:rPr>
          <w:lang w:val="en-GB"/>
        </w:rPr>
        <w:t>TS 38.</w:t>
      </w:r>
      <w:r w:rsidR="00DB5FD1">
        <w:rPr>
          <w:lang w:val="en-GB"/>
        </w:rPr>
        <w:t>508-1 v17.5.0</w:t>
      </w:r>
    </w:p>
    <w:p w14:paraId="4F07D971" w14:textId="656261CD" w:rsidR="00DB5FD1" w:rsidRDefault="00DB5FD1" w:rsidP="00EA3CA7">
      <w:pPr>
        <w:pStyle w:val="Listenabsatz"/>
        <w:numPr>
          <w:ilvl w:val="0"/>
          <w:numId w:val="4"/>
        </w:numPr>
        <w:spacing w:after="0" w:line="240" w:lineRule="auto"/>
        <w:rPr>
          <w:lang w:val="en-GB"/>
        </w:rPr>
      </w:pPr>
      <w:r>
        <w:rPr>
          <w:lang w:val="en-GB"/>
        </w:rPr>
        <w:t>TS 38.521-4 v17.0.0</w:t>
      </w:r>
    </w:p>
    <w:p w14:paraId="1C1B9EE4" w14:textId="57343FF7" w:rsidR="00847261" w:rsidRDefault="00847261" w:rsidP="00847261">
      <w:pPr>
        <w:spacing w:after="0" w:line="240" w:lineRule="auto"/>
        <w:rPr>
          <w:lang w:val="en-GB"/>
        </w:rPr>
      </w:pPr>
    </w:p>
    <w:sectPr w:rsid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436C4" w14:textId="77777777" w:rsidR="00267B40" w:rsidRDefault="00267B40" w:rsidP="00371D7D">
      <w:r>
        <w:separator/>
      </w:r>
    </w:p>
  </w:endnote>
  <w:endnote w:type="continuationSeparator" w:id="0">
    <w:p w14:paraId="1173C032" w14:textId="77777777" w:rsidR="00267B40" w:rsidRDefault="00267B4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B52F7B" w:rsidRDefault="00B52F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B52F7B" w:rsidRPr="000E7B1E" w:rsidRDefault="00B52F7B"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B52F7B" w:rsidRDefault="00B52F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73746" w14:textId="77777777" w:rsidR="00267B40" w:rsidRDefault="00267B40" w:rsidP="00371D7D">
      <w:r>
        <w:separator/>
      </w:r>
    </w:p>
  </w:footnote>
  <w:footnote w:type="continuationSeparator" w:id="0">
    <w:p w14:paraId="1A11A0C8" w14:textId="77777777" w:rsidR="00267B40" w:rsidRDefault="00267B4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B52F7B" w:rsidRDefault="00B52F7B">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B52F7B" w:rsidRPr="00A11327" w:rsidRDefault="00B52F7B"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B52F7B" w:rsidRPr="00A11327" w:rsidRDefault="00B52F7B"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B52F7B" w:rsidRDefault="00B52F7B">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B52F7B" w:rsidRPr="00A11327" w:rsidRDefault="00B52F7B"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B52F7B" w:rsidRPr="00A11327" w:rsidRDefault="00B52F7B"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B52F7B" w:rsidRDefault="00B52F7B">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B52F7B" w:rsidRPr="00A11327" w:rsidRDefault="00B52F7B"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B52F7B" w:rsidRPr="00A11327" w:rsidRDefault="00B52F7B"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100D39"/>
    <w:rsid w:val="0010446A"/>
    <w:rsid w:val="00104EB2"/>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5DA3"/>
    <w:rsid w:val="0015068F"/>
    <w:rsid w:val="00151113"/>
    <w:rsid w:val="00152E2F"/>
    <w:rsid w:val="001530C0"/>
    <w:rsid w:val="00153604"/>
    <w:rsid w:val="00153AC1"/>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67B40"/>
    <w:rsid w:val="002700B4"/>
    <w:rsid w:val="0027049D"/>
    <w:rsid w:val="00270897"/>
    <w:rsid w:val="00270E40"/>
    <w:rsid w:val="0027130C"/>
    <w:rsid w:val="0027374B"/>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5C89"/>
    <w:rsid w:val="00305D94"/>
    <w:rsid w:val="00306245"/>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1CA1"/>
    <w:rsid w:val="003C3D66"/>
    <w:rsid w:val="003C4DDA"/>
    <w:rsid w:val="003C5B3F"/>
    <w:rsid w:val="003C6EB1"/>
    <w:rsid w:val="003C7324"/>
    <w:rsid w:val="003D0E5C"/>
    <w:rsid w:val="003D16A8"/>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5237"/>
    <w:rsid w:val="006466C9"/>
    <w:rsid w:val="00646AF8"/>
    <w:rsid w:val="00652EF2"/>
    <w:rsid w:val="00652F55"/>
    <w:rsid w:val="00654178"/>
    <w:rsid w:val="006554F2"/>
    <w:rsid w:val="0066196E"/>
    <w:rsid w:val="0066297B"/>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4DE"/>
    <w:rsid w:val="00746B62"/>
    <w:rsid w:val="007477D2"/>
    <w:rsid w:val="00747FFE"/>
    <w:rsid w:val="007510C4"/>
    <w:rsid w:val="0075260C"/>
    <w:rsid w:val="007550C6"/>
    <w:rsid w:val="00757245"/>
    <w:rsid w:val="0075744E"/>
    <w:rsid w:val="00757D7D"/>
    <w:rsid w:val="00761AED"/>
    <w:rsid w:val="007636DE"/>
    <w:rsid w:val="00764940"/>
    <w:rsid w:val="00765F55"/>
    <w:rsid w:val="007706D0"/>
    <w:rsid w:val="00773BDA"/>
    <w:rsid w:val="00773C96"/>
    <w:rsid w:val="00773DCA"/>
    <w:rsid w:val="007742E7"/>
    <w:rsid w:val="007767F2"/>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361"/>
    <w:rsid w:val="008F28BE"/>
    <w:rsid w:val="008F3E4A"/>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36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0B36"/>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4D77"/>
    <w:rsid w:val="00AF5CE7"/>
    <w:rsid w:val="00AF60AE"/>
    <w:rsid w:val="00AF6DBB"/>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2F7B"/>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C4D6A"/>
    <w:rsid w:val="00BD0D1A"/>
    <w:rsid w:val="00BD10A3"/>
    <w:rsid w:val="00BD13E2"/>
    <w:rsid w:val="00BD4781"/>
    <w:rsid w:val="00BD55A2"/>
    <w:rsid w:val="00BD6319"/>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1896"/>
    <w:rsid w:val="00D930F3"/>
    <w:rsid w:val="00D9321A"/>
    <w:rsid w:val="00D9581C"/>
    <w:rsid w:val="00D97826"/>
    <w:rsid w:val="00DA05A7"/>
    <w:rsid w:val="00DA1520"/>
    <w:rsid w:val="00DA2943"/>
    <w:rsid w:val="00DA326D"/>
    <w:rsid w:val="00DA613F"/>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BAB"/>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B7985"/>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63FC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8457-AE4F-4A1F-833B-D4071C5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1544</Words>
  <Characters>9733</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10</cp:revision>
  <cp:lastPrinted>2018-08-10T06:24:00Z</cp:lastPrinted>
  <dcterms:created xsi:type="dcterms:W3CDTF">2022-10-27T06:53:00Z</dcterms:created>
  <dcterms:modified xsi:type="dcterms:W3CDTF">2022-11-04T14:35:00Z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