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1"/>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del w:id="0" w:author="Danni SONG(CMCC)" w:date="2022-10-14T16:59:00Z">
              <w:r>
                <w:rPr>
                  <w:lang w:val="en-US"/>
                </w:rPr>
                <w:delText>2</w:delText>
              </w:r>
            </w:del>
            <w:ins w:id="1" w:author="Danni SONG(CMCC)" w:date="2022-10-14T16:59:00Z">
              <w:r>
                <w:rPr>
                  <w:lang w:val="en-US"/>
                </w:rPr>
                <w:t>3</w:t>
              </w:r>
            </w:ins>
            <w:r>
              <w:rPr>
                <w:lang w:val="sv-SE"/>
              </w:rPr>
              <w:t>.</w:t>
            </w:r>
            <w:bookmarkEnd w:id="2"/>
            <w:r>
              <w:rPr>
                <w:lang w:val="sv-SE"/>
              </w:rPr>
              <w:t xml:space="preserve">0 </w:t>
            </w:r>
            <w:r>
              <w:rPr>
                <w:sz w:val="32"/>
                <w:lang w:val="sv-SE"/>
              </w:rPr>
              <w:t>(</w:t>
            </w:r>
            <w:bookmarkStart w:id="3" w:name="issueDate"/>
            <w:r>
              <w:rPr>
                <w:sz w:val="32"/>
                <w:lang w:val="sv-SE"/>
              </w:rPr>
              <w:t>202</w:t>
            </w:r>
            <w:r>
              <w:rPr>
                <w:rFonts w:eastAsia="宋体"/>
                <w:sz w:val="32"/>
                <w:lang w:val="sv-SE" w:eastAsia="zh-CN"/>
              </w:rPr>
              <w:t>2</w:t>
            </w:r>
            <w:r>
              <w:rPr>
                <w:sz w:val="32"/>
                <w:lang w:val="sv-SE"/>
              </w:rPr>
              <w:t>-</w:t>
            </w:r>
            <w:bookmarkEnd w:id="3"/>
            <w:del w:id="2" w:author="Danni SONG(CMCC)" w:date="2022-10-14T16:59:00Z">
              <w:r>
                <w:rPr>
                  <w:sz w:val="32"/>
                  <w:lang w:val="en-US"/>
                </w:rPr>
                <w:delText>8</w:delText>
              </w:r>
            </w:del>
            <w:ins w:id="3" w:author="Danni SONG(CMCC)" w:date="2022-10-14T16:59:00Z">
              <w:r>
                <w:rPr>
                  <w:sz w:val="32"/>
                  <w:lang w:val="en-US"/>
                </w:rPr>
                <w:t>1</w:t>
              </w:r>
            </w:ins>
            <w:ins w:id="4" w:author="Danni SONG(CMCC)" w:date="2022-11-23T10:08:00Z">
              <w:r>
                <w:rPr>
                  <w:sz w:val="32"/>
                  <w:lang w:val="en-US"/>
                </w:rPr>
                <w:t>2</w:t>
              </w:r>
            </w:ins>
            <w:r>
              <w:rPr>
                <w:sz w:val="32"/>
                <w:lang w:val="sv-SE"/>
              </w:rPr>
              <w:t>)</w:t>
            </w:r>
          </w:p>
        </w:tc>
      </w:tr>
      <w:tr>
        <w:tblPrEx>
          <w:tblCellMar>
            <w:top w:w="0" w:type="dxa"/>
            <w:left w:w="108" w:type="dxa"/>
            <w:bottom w:w="0" w:type="dxa"/>
            <w:right w:w="108" w:type="dxa"/>
          </w:tblCellMar>
        </w:tblPrEx>
        <w:trPr>
          <w:trHeight w:val="536" w:hRule="exact"/>
        </w:trPr>
        <w:tc>
          <w:tcPr>
            <w:tcW w:w="10423" w:type="dxa"/>
            <w:gridSpan w:val="2"/>
            <w:shd w:val="clear" w:color="auto" w:fill="auto"/>
          </w:tcPr>
          <w:p>
            <w:pPr>
              <w:pStyle w:val="52"/>
              <w:framePr w:w="0" w:hRule="auto" w:wrap="auto" w:vAnchor="margin" w:hAnchor="text" w:yAlign="inline"/>
            </w:pPr>
            <w:r>
              <w:t>Permanent Reference Document</w:t>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pPr>
            <w:r>
              <w:t>3rd Generation Partnership Project;</w:t>
            </w:r>
          </w:p>
          <w:p>
            <w:pPr>
              <w:pStyle w:val="53"/>
              <w:framePr w:wrap="auto" w:vAnchor="margin" w:hAnchor="text" w:yAlign="inline"/>
            </w:pPr>
            <w:r>
              <w:t xml:space="preserve">Technical Specification Group </w:t>
            </w:r>
            <w:bookmarkStart w:id="4" w:name="specTitle"/>
            <w:r>
              <w:t>RAN WG5</w:t>
            </w:r>
            <w:bookmarkEnd w:id="4"/>
            <w:r>
              <w:t>;</w:t>
            </w:r>
          </w:p>
          <w:p>
            <w:pPr>
              <w:pStyle w:val="53"/>
              <w:framePr w:wrap="auto" w:vAnchor="margin" w:hAnchor="text" w:yAlign="inline"/>
            </w:pPr>
            <w:bookmarkStart w:id="5" w:name="_Hlk87610242"/>
            <w:r>
              <w:t>Permanent Reference Document (PRD);</w:t>
            </w:r>
          </w:p>
          <w:p>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pPr>
              <w:pStyle w:val="53"/>
              <w:framePr w:wrap="auto" w:vAnchor="margin" w:hAnchor="text" w:yAlign="inline"/>
              <w:rPr>
                <w:i/>
                <w:sz w:val="28"/>
              </w:rPr>
            </w:pPr>
          </w:p>
        </w:tc>
      </w:tr>
      <w:tr>
        <w:tblPrEx>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rPr>
            </w:pPr>
            <w:r>
              <w:rPr>
                <w:color w:val="0000FF"/>
              </w:rPr>
              <w:tab/>
            </w:r>
          </w:p>
        </w:tc>
      </w:tr>
      <w:tr>
        <w:tblPrEx>
          <w:tblCellMar>
            <w:top w:w="0" w:type="dxa"/>
            <w:left w:w="108" w:type="dxa"/>
            <w:bottom w:w="0" w:type="dxa"/>
            <w:right w:w="108" w:type="dxa"/>
          </w:tblCellMar>
        </w:tblPrEx>
        <w:trPr>
          <w:trHeight w:val="1531" w:hRule="exact"/>
        </w:trPr>
        <w:tc>
          <w:tcPr>
            <w:tcW w:w="4883" w:type="dxa"/>
            <w:shd w:val="clear" w:color="auto" w:fill="auto"/>
          </w:tcPr>
          <w:p/>
        </w:tc>
        <w:tc>
          <w:tcPr>
            <w:tcW w:w="5540" w:type="dxa"/>
            <w:shd w:val="clear" w:color="auto" w:fill="auto"/>
          </w:tcPr>
          <w:p>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tblPrEx>
          <w:tblCellMar>
            <w:top w:w="0" w:type="dxa"/>
            <w:left w:w="108" w:type="dxa"/>
            <w:bottom w:w="0" w:type="dxa"/>
            <w:right w:w="108" w:type="dxa"/>
          </w:tblCellMar>
        </w:tblPrEx>
        <w:trPr>
          <w:trHeight w:val="5783" w:hRule="exact"/>
        </w:trPr>
        <w:tc>
          <w:tcPr>
            <w:tcW w:w="10423" w:type="dxa"/>
            <w:gridSpan w:val="2"/>
            <w:shd w:val="clear" w:color="auto" w:fill="auto"/>
          </w:tcPr>
          <w:p>
            <w:pPr>
              <w:pStyle w:val="66"/>
              <w:rPr>
                <w:b/>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64"/>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6"/>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5"/>
              <w:spacing w:after="240"/>
              <w:ind w:left="2835" w:right="2835"/>
              <w:jc w:val="center"/>
              <w:rPr>
                <w:rFonts w:ascii="Arial" w:hAnsi="Arial"/>
                <w:b/>
                <w:i/>
              </w:rPr>
            </w:pPr>
            <w:bookmarkStart w:id="10" w:name="coords3gpp"/>
            <w:r>
              <w:rPr>
                <w:rFonts w:ascii="Arial" w:hAnsi="Arial"/>
                <w:b/>
                <w:i/>
              </w:rPr>
              <w:t>3GPP</w:t>
            </w:r>
          </w:p>
          <w:p>
            <w:pPr>
              <w:pStyle w:val="45"/>
              <w:pBdr>
                <w:bottom w:val="single" w:color="auto" w:sz="6" w:space="1"/>
              </w:pBdr>
              <w:ind w:left="2835" w:right="2835"/>
              <w:jc w:val="center"/>
            </w:pPr>
            <w:r>
              <w:t>Postal address</w:t>
            </w:r>
          </w:p>
          <w:p>
            <w:pPr>
              <w:pStyle w:val="45"/>
              <w:ind w:left="2835" w:right="2835"/>
              <w:jc w:val="center"/>
              <w:rPr>
                <w:rFonts w:ascii="Arial" w:hAnsi="Arial"/>
                <w:sz w:val="18"/>
              </w:rPr>
            </w:pPr>
          </w:p>
          <w:p>
            <w:pPr>
              <w:pStyle w:val="45"/>
              <w:pBdr>
                <w:bottom w:val="single" w:color="auto" w:sz="6" w:space="1"/>
              </w:pBdr>
              <w:spacing w:before="240"/>
              <w:ind w:left="2835" w:right="2835"/>
              <w:jc w:val="center"/>
            </w:pPr>
            <w:r>
              <w:t>3GPP support office address</w:t>
            </w:r>
          </w:p>
          <w:p>
            <w:pPr>
              <w:pStyle w:val="45"/>
              <w:ind w:left="2835" w:right="2835"/>
              <w:jc w:val="center"/>
              <w:rPr>
                <w:rFonts w:ascii="Arial" w:hAnsi="Arial"/>
                <w:sz w:val="18"/>
              </w:rPr>
            </w:pPr>
            <w:r>
              <w:rPr>
                <w:rFonts w:ascii="Arial" w:hAnsi="Arial"/>
                <w:sz w:val="18"/>
              </w:rPr>
              <w:t>650 Route des Lucioles - Sophia Antipolis</w:t>
            </w:r>
          </w:p>
          <w:p>
            <w:pPr>
              <w:pStyle w:val="45"/>
              <w:ind w:left="2835" w:right="2835"/>
              <w:jc w:val="center"/>
              <w:rPr>
                <w:rFonts w:ascii="Arial" w:hAnsi="Arial"/>
                <w:sz w:val="18"/>
              </w:rPr>
            </w:pPr>
            <w:r>
              <w:rPr>
                <w:rFonts w:ascii="Arial" w:hAnsi="Arial"/>
                <w:sz w:val="18"/>
              </w:rPr>
              <w:t>Valbonne - FRANCE</w:t>
            </w:r>
          </w:p>
          <w:p>
            <w:pPr>
              <w:pStyle w:val="45"/>
              <w:spacing w:after="20"/>
              <w:ind w:left="2835" w:right="2835"/>
              <w:jc w:val="center"/>
              <w:rPr>
                <w:rFonts w:ascii="Arial" w:hAnsi="Arial"/>
                <w:sz w:val="18"/>
              </w:rPr>
            </w:pPr>
            <w:r>
              <w:rPr>
                <w:rFonts w:ascii="Arial" w:hAnsi="Arial"/>
                <w:sz w:val="18"/>
              </w:rPr>
              <w:t>Tel.: +33 4 92 94 42 00 Fax: +33 4 93 65 47 16</w:t>
            </w:r>
          </w:p>
          <w:p>
            <w:pPr>
              <w:pStyle w:val="45"/>
              <w:pBdr>
                <w:bottom w:val="single" w:color="auto" w:sz="6" w:space="1"/>
              </w:pBdr>
              <w:spacing w:before="240"/>
              <w:ind w:left="2835" w:right="2835"/>
              <w:jc w:val="center"/>
            </w:pPr>
            <w:r>
              <w:t>Internet</w:t>
            </w:r>
          </w:p>
          <w:p>
            <w:pPr>
              <w:pStyle w:val="45"/>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45"/>
              <w:jc w:val="center"/>
            </w:pPr>
            <w:r>
              <w:t>No part may be reproduced except as authorized by written permission.</w:t>
            </w:r>
            <w:r>
              <w:br w:type="textWrapping"/>
            </w:r>
            <w:r>
              <w:t>The copyright and the foregoing restriction extend to reproduction in all media.</w:t>
            </w:r>
          </w:p>
          <w:p>
            <w:pPr>
              <w:pStyle w:val="45"/>
              <w:jc w:val="center"/>
            </w:pPr>
          </w:p>
          <w:p>
            <w:pPr>
              <w:pStyle w:val="45"/>
              <w:jc w:val="center"/>
              <w:rPr>
                <w:sz w:val="18"/>
              </w:rPr>
            </w:pPr>
            <w:r>
              <w:rPr>
                <w:sz w:val="18"/>
              </w:rPr>
              <w:t>© 2021, 3GPP Organizational Partners (ARIB, ATIS, CCSA, ETSI, TSDSI, TTA, TTC).</w:t>
            </w:r>
            <w:bookmarkStart w:id="12" w:name="copyrightaddon"/>
            <w:bookmarkEnd w:id="12"/>
          </w:p>
          <w:p>
            <w:pPr>
              <w:pStyle w:val="45"/>
              <w:jc w:val="center"/>
              <w:rPr>
                <w:sz w:val="18"/>
              </w:rPr>
            </w:pPr>
            <w:r>
              <w:rPr>
                <w:sz w:val="18"/>
              </w:rPr>
              <w:t>All rights reserved.</w:t>
            </w:r>
          </w:p>
          <w:p>
            <w:pPr>
              <w:pStyle w:val="45"/>
              <w:rPr>
                <w:sz w:val="18"/>
              </w:rPr>
            </w:pPr>
          </w:p>
          <w:p>
            <w:pPr>
              <w:pStyle w:val="45"/>
              <w:rPr>
                <w:sz w:val="18"/>
              </w:rPr>
            </w:pPr>
            <w:r>
              <w:rPr>
                <w:sz w:val="18"/>
              </w:rPr>
              <w:t>UMTS™ is a Trade Mark of ETSI registered for the benefit of its members</w:t>
            </w:r>
          </w:p>
          <w:p>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5"/>
              <w:rPr>
                <w:sz w:val="18"/>
              </w:rPr>
            </w:pPr>
            <w:r>
              <w:rPr>
                <w:sz w:val="18"/>
              </w:rPr>
              <w:t>GSM® and the GSM logo are registered and owned by the GSM Association</w:t>
            </w:r>
            <w:bookmarkEnd w:id="11"/>
          </w:p>
          <w:p/>
        </w:tc>
      </w:tr>
      <w:bookmarkEnd w:id="9"/>
    </w:tbl>
    <w:p>
      <w:pPr>
        <w:pStyle w:val="35"/>
      </w:pPr>
      <w:r>
        <w:br w:type="page"/>
      </w:r>
      <w:bookmarkStart w:id="13" w:name="tableOfContents"/>
      <w:bookmarkEnd w:id="13"/>
      <w:r>
        <w:t>Contents</w:t>
      </w:r>
    </w:p>
    <w:p>
      <w:pPr>
        <w:pStyle w:val="18"/>
        <w:tabs>
          <w:tab w:val="right" w:leader="dot" w:pos="9641"/>
          <w:tab w:val="clear" w:pos="9639"/>
        </w:tabs>
        <w:rPr>
          <w:del w:id="5" w:author="Danni SONG(CMCC)" w:date="2022-11-24T10:50:19Z"/>
        </w:rPr>
      </w:pPr>
      <w:r>
        <w:fldChar w:fldCharType="begin"/>
      </w:r>
      <w:r>
        <w:instrText xml:space="preserve"> TOC \o "1-9" </w:instrText>
      </w:r>
      <w:r>
        <w:fldChar w:fldCharType="separate"/>
      </w:r>
      <w:del w:id="6" w:author="Danni SONG(CMCC)" w:date="2022-11-24T10:50:19Z">
        <w:r>
          <w:rPr/>
          <w:delText>Foreword</w:delText>
        </w:r>
      </w:del>
      <w:del w:id="7" w:author="Danni SONG(CMCC)" w:date="2022-11-24T10:50:19Z">
        <w:r>
          <w:rPr/>
          <w:tab/>
        </w:r>
      </w:del>
      <w:del w:id="8" w:author="Danni SONG(CMCC)" w:date="2022-11-24T10:50:19Z">
        <w:r>
          <w:rPr/>
          <w:fldChar w:fldCharType="begin"/>
        </w:r>
      </w:del>
      <w:del w:id="9" w:author="Danni SONG(CMCC)" w:date="2022-11-24T10:50:19Z">
        <w:r>
          <w:rPr/>
          <w:delInstrText xml:space="preserve"> PAGEREF _Toc3007 \h </w:delInstrText>
        </w:r>
      </w:del>
      <w:del w:id="10" w:author="Danni SONG(CMCC)" w:date="2022-11-24T10:50:19Z">
        <w:r>
          <w:rPr/>
          <w:fldChar w:fldCharType="separate"/>
        </w:r>
      </w:del>
      <w:del w:id="11" w:author="Danni SONG(CMCC)" w:date="2022-11-24T10:50:19Z">
        <w:r>
          <w:rPr/>
          <w:delText>4</w:delText>
        </w:r>
      </w:del>
      <w:del w:id="12" w:author="Danni SONG(CMCC)" w:date="2022-11-24T10:50:19Z">
        <w:r>
          <w:rPr/>
          <w:fldChar w:fldCharType="end"/>
        </w:r>
      </w:del>
    </w:p>
    <w:p>
      <w:pPr>
        <w:pStyle w:val="18"/>
        <w:tabs>
          <w:tab w:val="right" w:leader="dot" w:pos="9641"/>
          <w:tab w:val="clear" w:pos="9639"/>
        </w:tabs>
        <w:rPr>
          <w:del w:id="13" w:author="Danni SONG(CMCC)" w:date="2022-11-24T10:50:19Z"/>
        </w:rPr>
      </w:pPr>
      <w:del w:id="14" w:author="Danni SONG(CMCC)" w:date="2022-11-24T10:50:19Z">
        <w:r>
          <w:rPr/>
          <w:delText>Introduction</w:delText>
        </w:r>
      </w:del>
      <w:del w:id="15" w:author="Danni SONG(CMCC)" w:date="2022-11-24T10:50:19Z">
        <w:r>
          <w:rPr/>
          <w:tab/>
        </w:r>
      </w:del>
      <w:del w:id="16" w:author="Danni SONG(CMCC)" w:date="2022-11-24T10:50:19Z">
        <w:r>
          <w:rPr/>
          <w:fldChar w:fldCharType="begin"/>
        </w:r>
      </w:del>
      <w:del w:id="17" w:author="Danni SONG(CMCC)" w:date="2022-11-24T10:50:19Z">
        <w:r>
          <w:rPr/>
          <w:delInstrText xml:space="preserve"> PAGEREF _Toc28032 \h </w:delInstrText>
        </w:r>
      </w:del>
      <w:del w:id="18" w:author="Danni SONG(CMCC)" w:date="2022-11-24T10:50:19Z">
        <w:r>
          <w:rPr/>
          <w:fldChar w:fldCharType="separate"/>
        </w:r>
      </w:del>
      <w:del w:id="19" w:author="Danni SONG(CMCC)" w:date="2022-11-24T10:50:19Z">
        <w:r>
          <w:rPr/>
          <w:delText>5</w:delText>
        </w:r>
      </w:del>
      <w:del w:id="20" w:author="Danni SONG(CMCC)" w:date="2022-11-24T10:50:19Z">
        <w:r>
          <w:rPr/>
          <w:fldChar w:fldCharType="end"/>
        </w:r>
      </w:del>
    </w:p>
    <w:p>
      <w:pPr>
        <w:pStyle w:val="18"/>
        <w:tabs>
          <w:tab w:val="right" w:pos="2000"/>
          <w:tab w:val="right" w:leader="dot" w:pos="9641"/>
          <w:tab w:val="clear" w:pos="9639"/>
        </w:tabs>
        <w:rPr>
          <w:del w:id="21" w:author="Danni SONG(CMCC)" w:date="2022-11-24T10:50:19Z"/>
        </w:rPr>
      </w:pPr>
      <w:del w:id="22" w:author="Danni SONG(CMCC)" w:date="2022-11-24T10:50:19Z">
        <w:r>
          <w:rPr/>
          <w:delText>1</w:delText>
        </w:r>
      </w:del>
      <w:del w:id="23" w:author="Danni SONG(CMCC)" w:date="2022-11-24T10:50:19Z">
        <w:r>
          <w:rPr/>
          <w:tab/>
        </w:r>
      </w:del>
      <w:del w:id="24" w:author="Danni SONG(CMCC)" w:date="2022-11-24T10:50:19Z">
        <w:r>
          <w:rPr/>
          <w:delText>Scope</w:delText>
        </w:r>
      </w:del>
      <w:del w:id="25" w:author="Danni SONG(CMCC)" w:date="2022-11-24T10:50:19Z">
        <w:r>
          <w:rPr/>
          <w:tab/>
        </w:r>
      </w:del>
      <w:del w:id="26" w:author="Danni SONG(CMCC)" w:date="2022-11-24T10:50:19Z">
        <w:r>
          <w:rPr/>
          <w:fldChar w:fldCharType="begin"/>
        </w:r>
      </w:del>
      <w:del w:id="27" w:author="Danni SONG(CMCC)" w:date="2022-11-24T10:50:19Z">
        <w:r>
          <w:rPr/>
          <w:delInstrText xml:space="preserve"> PAGEREF _Toc16510 \h </w:delInstrText>
        </w:r>
      </w:del>
      <w:del w:id="28" w:author="Danni SONG(CMCC)" w:date="2022-11-24T10:50:19Z">
        <w:r>
          <w:rPr/>
          <w:fldChar w:fldCharType="separate"/>
        </w:r>
      </w:del>
      <w:del w:id="29" w:author="Danni SONG(CMCC)" w:date="2022-11-24T10:50:19Z">
        <w:r>
          <w:rPr/>
          <w:delText>5</w:delText>
        </w:r>
      </w:del>
      <w:del w:id="30" w:author="Danni SONG(CMCC)" w:date="2022-11-24T10:50:19Z">
        <w:r>
          <w:rPr/>
          <w:fldChar w:fldCharType="end"/>
        </w:r>
      </w:del>
    </w:p>
    <w:p>
      <w:pPr>
        <w:pStyle w:val="18"/>
        <w:tabs>
          <w:tab w:val="right" w:pos="2000"/>
          <w:tab w:val="right" w:leader="dot" w:pos="9641"/>
          <w:tab w:val="clear" w:pos="9639"/>
        </w:tabs>
        <w:rPr>
          <w:del w:id="31" w:author="Danni SONG(CMCC)" w:date="2022-11-24T10:50:19Z"/>
        </w:rPr>
      </w:pPr>
      <w:del w:id="32" w:author="Danni SONG(CMCC)" w:date="2022-11-24T10:50:19Z">
        <w:r>
          <w:rPr/>
          <w:delText>2</w:delText>
        </w:r>
      </w:del>
      <w:del w:id="33" w:author="Danni SONG(CMCC)" w:date="2022-11-24T10:50:19Z">
        <w:r>
          <w:rPr/>
          <w:tab/>
        </w:r>
      </w:del>
      <w:del w:id="34" w:author="Danni SONG(CMCC)" w:date="2022-11-24T10:50:19Z">
        <w:r>
          <w:rPr/>
          <w:delText>References</w:delText>
        </w:r>
      </w:del>
      <w:del w:id="35" w:author="Danni SONG(CMCC)" w:date="2022-11-24T10:50:19Z">
        <w:r>
          <w:rPr/>
          <w:tab/>
        </w:r>
      </w:del>
      <w:del w:id="36" w:author="Danni SONG(CMCC)" w:date="2022-11-24T10:50:19Z">
        <w:r>
          <w:rPr/>
          <w:fldChar w:fldCharType="begin"/>
        </w:r>
      </w:del>
      <w:del w:id="37" w:author="Danni SONG(CMCC)" w:date="2022-11-24T10:50:19Z">
        <w:r>
          <w:rPr/>
          <w:delInstrText xml:space="preserve"> PAGEREF _Toc6196 \h </w:delInstrText>
        </w:r>
      </w:del>
      <w:del w:id="38" w:author="Danni SONG(CMCC)" w:date="2022-11-24T10:50:19Z">
        <w:r>
          <w:rPr/>
          <w:fldChar w:fldCharType="separate"/>
        </w:r>
      </w:del>
      <w:del w:id="39" w:author="Danni SONG(CMCC)" w:date="2022-11-24T10:50:19Z">
        <w:r>
          <w:rPr/>
          <w:delText>6</w:delText>
        </w:r>
      </w:del>
      <w:del w:id="40" w:author="Danni SONG(CMCC)" w:date="2022-11-24T10:50:19Z">
        <w:r>
          <w:rPr/>
          <w:fldChar w:fldCharType="end"/>
        </w:r>
      </w:del>
    </w:p>
    <w:p>
      <w:pPr>
        <w:pStyle w:val="18"/>
        <w:tabs>
          <w:tab w:val="right" w:pos="2000"/>
          <w:tab w:val="right" w:leader="dot" w:pos="9641"/>
          <w:tab w:val="clear" w:pos="9639"/>
        </w:tabs>
        <w:rPr>
          <w:del w:id="41" w:author="Danni SONG(CMCC)" w:date="2022-11-24T10:50:19Z"/>
        </w:rPr>
      </w:pPr>
      <w:del w:id="42" w:author="Danni SONG(CMCC)" w:date="2022-11-24T10:50:19Z">
        <w:r>
          <w:rPr/>
          <w:delText>3</w:delText>
        </w:r>
      </w:del>
      <w:del w:id="43" w:author="Danni SONG(CMCC)" w:date="2022-11-24T10:50:19Z">
        <w:r>
          <w:rPr/>
          <w:tab/>
        </w:r>
      </w:del>
      <w:del w:id="44" w:author="Danni SONG(CMCC)" w:date="2022-11-24T10:50:19Z">
        <w:r>
          <w:rPr/>
          <w:delText>Definitions of terms, symbols and abbreviations</w:delText>
        </w:r>
      </w:del>
      <w:del w:id="45" w:author="Danni SONG(CMCC)" w:date="2022-11-24T10:50:19Z">
        <w:r>
          <w:rPr/>
          <w:tab/>
        </w:r>
      </w:del>
      <w:del w:id="46" w:author="Danni SONG(CMCC)" w:date="2022-11-24T10:50:19Z">
        <w:r>
          <w:rPr/>
          <w:fldChar w:fldCharType="begin"/>
        </w:r>
      </w:del>
      <w:del w:id="47" w:author="Danni SONG(CMCC)" w:date="2022-11-24T10:50:19Z">
        <w:r>
          <w:rPr/>
          <w:delInstrText xml:space="preserve"> PAGEREF _Toc12974 \h </w:delInstrText>
        </w:r>
      </w:del>
      <w:del w:id="48" w:author="Danni SONG(CMCC)" w:date="2022-11-24T10:50:19Z">
        <w:r>
          <w:rPr/>
          <w:fldChar w:fldCharType="separate"/>
        </w:r>
      </w:del>
      <w:del w:id="49" w:author="Danni SONG(CMCC)" w:date="2022-11-24T10:50:19Z">
        <w:r>
          <w:rPr/>
          <w:delText>7</w:delText>
        </w:r>
      </w:del>
      <w:del w:id="50" w:author="Danni SONG(CMCC)" w:date="2022-11-24T10:50:19Z">
        <w:r>
          <w:rPr/>
          <w:fldChar w:fldCharType="end"/>
        </w:r>
      </w:del>
    </w:p>
    <w:p>
      <w:pPr>
        <w:pStyle w:val="17"/>
        <w:tabs>
          <w:tab w:val="right" w:pos="2000"/>
          <w:tab w:val="right" w:leader="dot" w:pos="9641"/>
          <w:tab w:val="clear" w:pos="9639"/>
        </w:tabs>
        <w:rPr>
          <w:del w:id="51" w:author="Danni SONG(CMCC)" w:date="2022-11-24T10:50:19Z"/>
        </w:rPr>
      </w:pPr>
      <w:del w:id="52" w:author="Danni SONG(CMCC)" w:date="2022-11-24T10:50:19Z">
        <w:r>
          <w:rPr/>
          <w:delText>3.1</w:delText>
        </w:r>
      </w:del>
      <w:del w:id="53" w:author="Danni SONG(CMCC)" w:date="2022-11-24T10:50:19Z">
        <w:r>
          <w:rPr/>
          <w:tab/>
        </w:r>
      </w:del>
      <w:del w:id="54" w:author="Danni SONG(CMCC)" w:date="2022-11-24T10:50:19Z">
        <w:r>
          <w:rPr/>
          <w:delText>Terms</w:delText>
        </w:r>
      </w:del>
      <w:del w:id="55" w:author="Danni SONG(CMCC)" w:date="2022-11-24T10:50:19Z">
        <w:r>
          <w:rPr/>
          <w:tab/>
        </w:r>
      </w:del>
      <w:del w:id="56" w:author="Danni SONG(CMCC)" w:date="2022-11-24T10:50:19Z">
        <w:r>
          <w:rPr/>
          <w:fldChar w:fldCharType="begin"/>
        </w:r>
      </w:del>
      <w:del w:id="57" w:author="Danni SONG(CMCC)" w:date="2022-11-24T10:50:19Z">
        <w:r>
          <w:rPr/>
          <w:delInstrText xml:space="preserve"> PAGEREF _Toc860 \h </w:delInstrText>
        </w:r>
      </w:del>
      <w:del w:id="58" w:author="Danni SONG(CMCC)" w:date="2022-11-24T10:50:19Z">
        <w:r>
          <w:rPr/>
          <w:fldChar w:fldCharType="separate"/>
        </w:r>
      </w:del>
      <w:del w:id="59" w:author="Danni SONG(CMCC)" w:date="2022-11-24T10:50:19Z">
        <w:r>
          <w:rPr/>
          <w:delText>7</w:delText>
        </w:r>
      </w:del>
      <w:del w:id="60" w:author="Danni SONG(CMCC)" w:date="2022-11-24T10:50:19Z">
        <w:r>
          <w:rPr/>
          <w:fldChar w:fldCharType="end"/>
        </w:r>
      </w:del>
    </w:p>
    <w:p>
      <w:pPr>
        <w:pStyle w:val="17"/>
        <w:tabs>
          <w:tab w:val="right" w:pos="2000"/>
          <w:tab w:val="right" w:leader="dot" w:pos="9641"/>
          <w:tab w:val="clear" w:pos="9639"/>
        </w:tabs>
        <w:rPr>
          <w:del w:id="61" w:author="Danni SONG(CMCC)" w:date="2022-11-24T10:50:19Z"/>
        </w:rPr>
      </w:pPr>
      <w:del w:id="62" w:author="Danni SONG(CMCC)" w:date="2022-11-24T10:50:19Z">
        <w:r>
          <w:rPr/>
          <w:delText>3.2</w:delText>
        </w:r>
      </w:del>
      <w:del w:id="63" w:author="Danni SONG(CMCC)" w:date="2022-11-24T10:50:19Z">
        <w:r>
          <w:rPr/>
          <w:tab/>
        </w:r>
      </w:del>
      <w:del w:id="64" w:author="Danni SONG(CMCC)" w:date="2022-11-24T10:50:19Z">
        <w:r>
          <w:rPr/>
          <w:delText>Symbols</w:delText>
        </w:r>
      </w:del>
      <w:del w:id="65" w:author="Danni SONG(CMCC)" w:date="2022-11-24T10:50:19Z">
        <w:r>
          <w:rPr/>
          <w:tab/>
        </w:r>
      </w:del>
      <w:del w:id="66" w:author="Danni SONG(CMCC)" w:date="2022-11-24T10:50:19Z">
        <w:r>
          <w:rPr/>
          <w:fldChar w:fldCharType="begin"/>
        </w:r>
      </w:del>
      <w:del w:id="67" w:author="Danni SONG(CMCC)" w:date="2022-11-24T10:50:19Z">
        <w:r>
          <w:rPr/>
          <w:delInstrText xml:space="preserve"> PAGEREF _Toc25137 \h </w:delInstrText>
        </w:r>
      </w:del>
      <w:del w:id="68" w:author="Danni SONG(CMCC)" w:date="2022-11-24T10:50:19Z">
        <w:r>
          <w:rPr/>
          <w:fldChar w:fldCharType="separate"/>
        </w:r>
      </w:del>
      <w:del w:id="69" w:author="Danni SONG(CMCC)" w:date="2022-11-24T10:50:19Z">
        <w:r>
          <w:rPr/>
          <w:delText>8</w:delText>
        </w:r>
      </w:del>
      <w:del w:id="70" w:author="Danni SONG(CMCC)" w:date="2022-11-24T10:50:19Z">
        <w:r>
          <w:rPr/>
          <w:fldChar w:fldCharType="end"/>
        </w:r>
      </w:del>
    </w:p>
    <w:p>
      <w:pPr>
        <w:pStyle w:val="17"/>
        <w:tabs>
          <w:tab w:val="right" w:pos="2000"/>
          <w:tab w:val="right" w:leader="dot" w:pos="9641"/>
          <w:tab w:val="clear" w:pos="9639"/>
        </w:tabs>
        <w:rPr>
          <w:del w:id="71" w:author="Danni SONG(CMCC)" w:date="2022-11-24T10:50:19Z"/>
        </w:rPr>
      </w:pPr>
      <w:del w:id="72" w:author="Danni SONG(CMCC)" w:date="2022-11-24T10:50:19Z">
        <w:r>
          <w:rPr/>
          <w:delText>3.3</w:delText>
        </w:r>
      </w:del>
      <w:del w:id="73" w:author="Danni SONG(CMCC)" w:date="2022-11-24T10:50:19Z">
        <w:r>
          <w:rPr/>
          <w:tab/>
        </w:r>
      </w:del>
      <w:del w:id="74" w:author="Danni SONG(CMCC)" w:date="2022-11-24T10:50:19Z">
        <w:r>
          <w:rPr/>
          <w:delText>Abbreviations</w:delText>
        </w:r>
      </w:del>
      <w:del w:id="75" w:author="Danni SONG(CMCC)" w:date="2022-11-24T10:50:19Z">
        <w:r>
          <w:rPr/>
          <w:tab/>
        </w:r>
      </w:del>
      <w:del w:id="76" w:author="Danni SONG(CMCC)" w:date="2022-11-24T10:50:19Z">
        <w:r>
          <w:rPr/>
          <w:fldChar w:fldCharType="begin"/>
        </w:r>
      </w:del>
      <w:del w:id="77" w:author="Danni SONG(CMCC)" w:date="2022-11-24T10:50:19Z">
        <w:r>
          <w:rPr/>
          <w:delInstrText xml:space="preserve"> PAGEREF _Toc32642 \h </w:delInstrText>
        </w:r>
      </w:del>
      <w:del w:id="78" w:author="Danni SONG(CMCC)" w:date="2022-11-24T10:50:19Z">
        <w:r>
          <w:rPr/>
          <w:fldChar w:fldCharType="separate"/>
        </w:r>
      </w:del>
      <w:del w:id="79" w:author="Danni SONG(CMCC)" w:date="2022-11-24T10:50:19Z">
        <w:r>
          <w:rPr/>
          <w:delText>8</w:delText>
        </w:r>
      </w:del>
      <w:del w:id="80" w:author="Danni SONG(CMCC)" w:date="2022-11-24T10:50:19Z">
        <w:r>
          <w:rPr/>
          <w:fldChar w:fldCharType="end"/>
        </w:r>
      </w:del>
    </w:p>
    <w:p>
      <w:pPr>
        <w:pStyle w:val="18"/>
        <w:tabs>
          <w:tab w:val="right" w:pos="2000"/>
          <w:tab w:val="right" w:leader="dot" w:pos="9641"/>
          <w:tab w:val="clear" w:pos="9639"/>
        </w:tabs>
        <w:rPr>
          <w:del w:id="81" w:author="Danni SONG(CMCC)" w:date="2022-11-24T10:50:19Z"/>
        </w:rPr>
      </w:pPr>
      <w:del w:id="82" w:author="Danni SONG(CMCC)" w:date="2022-11-24T10:50:19Z">
        <w:r>
          <w:rPr>
            <w:lang w:val="en-US"/>
          </w:rPr>
          <w:delText>4</w:delText>
        </w:r>
      </w:del>
      <w:del w:id="83" w:author="Danni SONG(CMCC)" w:date="2022-11-24T10:50:19Z">
        <w:r>
          <w:rPr/>
          <w:tab/>
        </w:r>
      </w:del>
      <w:del w:id="84" w:author="Danni SONG(CMCC)" w:date="2022-11-24T10:50:19Z">
        <w:r>
          <w:rPr>
            <w:lang w:val="en-US"/>
          </w:rPr>
          <w:delText>G</w:delText>
        </w:r>
      </w:del>
      <w:del w:id="85" w:author="Danni SONG(CMCC)" w:date="2022-11-24T10:50:19Z">
        <w:r>
          <w:rPr/>
          <w:delText xml:space="preserve">uidelines </w:delText>
        </w:r>
      </w:del>
      <w:del w:id="86" w:author="Danni SONG(CMCC)" w:date="2022-11-24T10:50:19Z">
        <w:r>
          <w:rPr>
            <w:lang w:val="en-US"/>
          </w:rPr>
          <w:delText>to handle the</w:delText>
        </w:r>
      </w:del>
      <w:del w:id="87" w:author="Danni SONG(CMCC)" w:date="2022-11-24T10:50:19Z">
        <w:r>
          <w:rPr/>
          <w:delText xml:space="preserve"> RAN5 work items covered by PRD2</w:delText>
        </w:r>
      </w:del>
      <w:del w:id="88" w:author="Danni SONG(CMCC)" w:date="2022-11-24T10:50:19Z">
        <w:r>
          <w:rPr>
            <w:lang w:val="en-US"/>
          </w:rPr>
          <w:delText>1</w:delText>
        </w:r>
      </w:del>
      <w:del w:id="89" w:author="Danni SONG(CMCC)" w:date="2022-11-24T10:50:19Z">
        <w:r>
          <w:rPr/>
          <w:tab/>
        </w:r>
      </w:del>
      <w:del w:id="90" w:author="Danni SONG(CMCC)" w:date="2022-11-24T10:50:19Z">
        <w:r>
          <w:rPr/>
          <w:fldChar w:fldCharType="begin"/>
        </w:r>
      </w:del>
      <w:del w:id="91" w:author="Danni SONG(CMCC)" w:date="2022-11-24T10:50:19Z">
        <w:r>
          <w:rPr/>
          <w:delInstrText xml:space="preserve"> PAGEREF _Toc13521 \h </w:delInstrText>
        </w:r>
      </w:del>
      <w:del w:id="92" w:author="Danni SONG(CMCC)" w:date="2022-11-24T10:50:19Z">
        <w:r>
          <w:rPr/>
          <w:fldChar w:fldCharType="separate"/>
        </w:r>
      </w:del>
      <w:del w:id="93" w:author="Danni SONG(CMCC)" w:date="2022-11-24T10:50:19Z">
        <w:r>
          <w:rPr/>
          <w:delText>8</w:delText>
        </w:r>
      </w:del>
      <w:del w:id="94" w:author="Danni SONG(CMCC)" w:date="2022-11-24T10:50:19Z">
        <w:r>
          <w:rPr/>
          <w:fldChar w:fldCharType="end"/>
        </w:r>
      </w:del>
    </w:p>
    <w:p>
      <w:pPr>
        <w:pStyle w:val="17"/>
        <w:tabs>
          <w:tab w:val="right" w:pos="2000"/>
          <w:tab w:val="right" w:leader="dot" w:pos="9641"/>
          <w:tab w:val="clear" w:pos="9639"/>
        </w:tabs>
        <w:rPr>
          <w:del w:id="95" w:author="Danni SONG(CMCC)" w:date="2022-11-24T10:50:19Z"/>
        </w:rPr>
      </w:pPr>
      <w:del w:id="96" w:author="Danni SONG(CMCC)" w:date="2022-11-24T10:50:19Z">
        <w:r>
          <w:rPr>
            <w:lang w:val="en-US"/>
          </w:rPr>
          <w:delText>4.1</w:delText>
        </w:r>
      </w:del>
      <w:del w:id="97" w:author="Danni SONG(CMCC)" w:date="2022-11-24T10:50:19Z">
        <w:r>
          <w:rPr>
            <w:lang w:val="en-US"/>
          </w:rPr>
          <w:tab/>
        </w:r>
      </w:del>
      <w:del w:id="98" w:author="Danni SONG(CMCC)" w:date="2022-11-24T10:50:19Z">
        <w:r>
          <w:rPr>
            <w:lang w:val="en-US"/>
          </w:rPr>
          <w:delText>Guidelines to handle the 5G NR configuration specific WIs</w:delText>
        </w:r>
      </w:del>
      <w:del w:id="99" w:author="Danni SONG(CMCC)" w:date="2022-11-24T10:50:19Z">
        <w:r>
          <w:rPr/>
          <w:tab/>
        </w:r>
      </w:del>
      <w:del w:id="100" w:author="Danni SONG(CMCC)" w:date="2022-11-24T10:50:19Z">
        <w:r>
          <w:rPr/>
          <w:fldChar w:fldCharType="begin"/>
        </w:r>
      </w:del>
      <w:del w:id="101" w:author="Danni SONG(CMCC)" w:date="2022-11-24T10:50:19Z">
        <w:r>
          <w:rPr/>
          <w:delInstrText xml:space="preserve"> PAGEREF _Toc32012 \h </w:delInstrText>
        </w:r>
      </w:del>
      <w:del w:id="102" w:author="Danni SONG(CMCC)" w:date="2022-11-24T10:50:19Z">
        <w:r>
          <w:rPr/>
          <w:fldChar w:fldCharType="separate"/>
        </w:r>
      </w:del>
      <w:del w:id="103" w:author="Danni SONG(CMCC)" w:date="2022-11-24T10:50:19Z">
        <w:r>
          <w:rPr/>
          <w:delText>8</w:delText>
        </w:r>
      </w:del>
      <w:del w:id="104" w:author="Danni SONG(CMCC)" w:date="2022-11-24T10:50:19Z">
        <w:r>
          <w:rPr/>
          <w:fldChar w:fldCharType="end"/>
        </w:r>
      </w:del>
    </w:p>
    <w:p>
      <w:pPr>
        <w:pStyle w:val="17"/>
        <w:tabs>
          <w:tab w:val="right" w:pos="2000"/>
          <w:tab w:val="right" w:leader="dot" w:pos="9641"/>
          <w:tab w:val="clear" w:pos="9639"/>
        </w:tabs>
        <w:rPr>
          <w:del w:id="105" w:author="Danni SONG(CMCC)" w:date="2022-11-24T10:50:19Z"/>
        </w:rPr>
      </w:pPr>
      <w:del w:id="106" w:author="Danni SONG(CMCC)" w:date="2022-11-24T10:50:19Z">
        <w:r>
          <w:rPr>
            <w:lang w:val="en-US"/>
          </w:rPr>
          <w:delText>4.2</w:delText>
        </w:r>
      </w:del>
      <w:del w:id="107" w:author="Danni SONG(CMCC)" w:date="2022-11-24T10:50:19Z">
        <w:r>
          <w:rPr/>
          <w:tab/>
        </w:r>
      </w:del>
      <w:del w:id="108" w:author="Danni SONG(CMCC)" w:date="2022-11-24T10:50:19Z">
        <w:r>
          <w:rPr>
            <w:lang w:val="en-US"/>
          </w:rPr>
          <w:delText>Guidelines to handle the New NR bands and extension of existing NR bands WIs impacting</w:delText>
        </w:r>
      </w:del>
      <w:del w:id="109" w:author="Danni SONG(CMCC)" w:date="2022-11-24T10:50:19Z">
        <w:r>
          <w:rPr/>
          <w:delText xml:space="preserve"> 5G NR CADC configurations</w:delText>
        </w:r>
      </w:del>
      <w:del w:id="110" w:author="Danni SONG(CMCC)" w:date="2022-11-24T10:50:19Z">
        <w:r>
          <w:rPr/>
          <w:tab/>
        </w:r>
      </w:del>
      <w:del w:id="111" w:author="Danni SONG(CMCC)" w:date="2022-11-24T10:50:19Z">
        <w:r>
          <w:rPr/>
          <w:fldChar w:fldCharType="begin"/>
        </w:r>
      </w:del>
      <w:del w:id="112" w:author="Danni SONG(CMCC)" w:date="2022-11-24T10:50:19Z">
        <w:r>
          <w:rPr/>
          <w:delInstrText xml:space="preserve"> PAGEREF _Toc31768 \h </w:delInstrText>
        </w:r>
      </w:del>
      <w:del w:id="113" w:author="Danni SONG(CMCC)" w:date="2022-11-24T10:50:19Z">
        <w:r>
          <w:rPr/>
          <w:fldChar w:fldCharType="separate"/>
        </w:r>
      </w:del>
      <w:del w:id="114" w:author="Danni SONG(CMCC)" w:date="2022-11-24T10:50:19Z">
        <w:r>
          <w:rPr/>
          <w:delText>10</w:delText>
        </w:r>
      </w:del>
      <w:del w:id="115" w:author="Danni SONG(CMCC)" w:date="2022-11-24T10:50:19Z">
        <w:r>
          <w:rPr/>
          <w:fldChar w:fldCharType="end"/>
        </w:r>
      </w:del>
    </w:p>
    <w:p>
      <w:pPr>
        <w:pStyle w:val="17"/>
        <w:tabs>
          <w:tab w:val="right" w:pos="2000"/>
          <w:tab w:val="right" w:leader="dot" w:pos="9641"/>
          <w:tab w:val="clear" w:pos="9639"/>
        </w:tabs>
        <w:rPr>
          <w:del w:id="116" w:author="Danni SONG(CMCC)" w:date="2022-11-24T10:50:19Z"/>
        </w:rPr>
      </w:pPr>
      <w:del w:id="117" w:author="Danni SONG(CMCC)" w:date="2022-11-24T10:50:19Z">
        <w:r>
          <w:rPr>
            <w:lang w:val="en-US"/>
          </w:rPr>
          <w:delText>4.3</w:delText>
        </w:r>
      </w:del>
      <w:del w:id="118" w:author="Danni SONG(CMCC)" w:date="2022-11-24T10:50:19Z">
        <w:r>
          <w:rPr/>
          <w:tab/>
        </w:r>
      </w:del>
      <w:del w:id="119" w:author="Danni SONG(CMCC)" w:date="2022-11-24T10:50:19Z">
        <w:r>
          <w:rPr>
            <w:lang w:val="en-US"/>
          </w:rPr>
          <w:delText>Guidelines to handle the 5G NR feature specific WI</w:delText>
        </w:r>
      </w:del>
      <w:del w:id="120" w:author="Danni SONG(CMCC)" w:date="2022-11-24T10:50:19Z">
        <w:r>
          <w:rPr/>
          <w:delText>s impacting 5G NR CADC configurations</w:delText>
        </w:r>
      </w:del>
      <w:del w:id="121" w:author="Danni SONG(CMCC)" w:date="2022-11-24T10:50:19Z">
        <w:r>
          <w:rPr/>
          <w:tab/>
        </w:r>
      </w:del>
      <w:del w:id="122" w:author="Danni SONG(CMCC)" w:date="2022-11-24T10:50:19Z">
        <w:r>
          <w:rPr/>
          <w:fldChar w:fldCharType="begin"/>
        </w:r>
      </w:del>
      <w:del w:id="123" w:author="Danni SONG(CMCC)" w:date="2022-11-24T10:50:19Z">
        <w:r>
          <w:rPr/>
          <w:delInstrText xml:space="preserve"> PAGEREF _Toc1838 \h </w:delInstrText>
        </w:r>
      </w:del>
      <w:del w:id="124" w:author="Danni SONG(CMCC)" w:date="2022-11-24T10:50:19Z">
        <w:r>
          <w:rPr/>
          <w:fldChar w:fldCharType="separate"/>
        </w:r>
      </w:del>
      <w:del w:id="125" w:author="Danni SONG(CMCC)" w:date="2022-11-24T10:50:19Z">
        <w:r>
          <w:rPr/>
          <w:delText>10</w:delText>
        </w:r>
      </w:del>
      <w:del w:id="126" w:author="Danni SONG(CMCC)" w:date="2022-11-24T10:50:19Z">
        <w:r>
          <w:rPr/>
          <w:fldChar w:fldCharType="end"/>
        </w:r>
      </w:del>
    </w:p>
    <w:p>
      <w:pPr>
        <w:pStyle w:val="17"/>
        <w:tabs>
          <w:tab w:val="right" w:pos="2000"/>
          <w:tab w:val="right" w:leader="dot" w:pos="9641"/>
          <w:tab w:val="clear" w:pos="9639"/>
        </w:tabs>
        <w:rPr>
          <w:del w:id="127" w:author="Danni SONG(CMCC)" w:date="2022-11-24T10:50:19Z"/>
        </w:rPr>
      </w:pPr>
      <w:del w:id="128" w:author="Danni SONG(CMCC)" w:date="2022-11-24T10:50:19Z">
        <w:r>
          <w:rPr>
            <w:lang w:val="en-US"/>
          </w:rPr>
          <w:delText>4.4</w:delText>
        </w:r>
      </w:del>
      <w:del w:id="129" w:author="Danni SONG(CMCC)" w:date="2022-11-24T10:50:19Z">
        <w:r>
          <w:rPr/>
          <w:tab/>
        </w:r>
      </w:del>
      <w:del w:id="130" w:author="Danni SONG(CMCC)" w:date="2022-11-24T10:50:19Z">
        <w:r>
          <w:rPr>
            <w:lang w:val="en-US"/>
          </w:rPr>
          <w:delText>Guidelines to handle the 5G NR High Power WI</w:delText>
        </w:r>
      </w:del>
      <w:del w:id="131" w:author="Danni SONG(CMCC)" w:date="2022-11-24T10:50:19Z">
        <w:r>
          <w:rPr/>
          <w:delText>s impacting 5G NR bands or CADC configurations</w:delText>
        </w:r>
      </w:del>
      <w:del w:id="132" w:author="Danni SONG(CMCC)" w:date="2022-11-24T10:50:19Z">
        <w:r>
          <w:rPr/>
          <w:tab/>
        </w:r>
      </w:del>
      <w:del w:id="133" w:author="Danni SONG(CMCC)" w:date="2022-11-24T10:50:19Z">
        <w:r>
          <w:rPr/>
          <w:fldChar w:fldCharType="begin"/>
        </w:r>
      </w:del>
      <w:del w:id="134" w:author="Danni SONG(CMCC)" w:date="2022-11-24T10:50:19Z">
        <w:r>
          <w:rPr/>
          <w:delInstrText xml:space="preserve"> PAGEREF _Toc24305 \h </w:delInstrText>
        </w:r>
      </w:del>
      <w:del w:id="135" w:author="Danni SONG(CMCC)" w:date="2022-11-24T10:50:19Z">
        <w:r>
          <w:rPr/>
          <w:fldChar w:fldCharType="separate"/>
        </w:r>
      </w:del>
      <w:del w:id="136" w:author="Danni SONG(CMCC)" w:date="2022-11-24T10:50:19Z">
        <w:r>
          <w:rPr/>
          <w:delText>11</w:delText>
        </w:r>
      </w:del>
      <w:del w:id="137" w:author="Danni SONG(CMCC)" w:date="2022-11-24T10:50:19Z">
        <w:r>
          <w:rPr/>
          <w:fldChar w:fldCharType="end"/>
        </w:r>
      </w:del>
    </w:p>
    <w:p>
      <w:pPr>
        <w:pStyle w:val="17"/>
        <w:tabs>
          <w:tab w:val="right" w:pos="2000"/>
          <w:tab w:val="right" w:leader="dot" w:pos="9641"/>
          <w:tab w:val="clear" w:pos="9639"/>
        </w:tabs>
        <w:rPr>
          <w:del w:id="138" w:author="Danni SONG(CMCC)" w:date="2022-11-24T10:50:19Z"/>
        </w:rPr>
      </w:pPr>
      <w:del w:id="139" w:author="Danni SONG(CMCC)" w:date="2022-11-24T10:50:19Z">
        <w:r>
          <w:rPr>
            <w:lang w:val="en-US"/>
          </w:rPr>
          <w:delText>4.5</w:delText>
        </w:r>
      </w:del>
      <w:del w:id="140" w:author="Danni SONG(CMCC)" w:date="2022-11-24T10:50:19Z">
        <w:r>
          <w:rPr/>
          <w:tab/>
        </w:r>
      </w:del>
      <w:del w:id="141" w:author="Danni SONG(CMCC)" w:date="2022-11-24T10:50:19Z">
        <w:r>
          <w:rPr>
            <w:lang w:val="en-US"/>
          </w:rPr>
          <w:delText>Guidelines to handle the 5G NR CADC fallback configurations without Interested Operator</w:delText>
        </w:r>
      </w:del>
      <w:del w:id="142" w:author="Danni SONG(CMCC)" w:date="2022-11-24T10:50:19Z">
        <w:r>
          <w:rPr/>
          <w:tab/>
        </w:r>
      </w:del>
      <w:del w:id="143" w:author="Danni SONG(CMCC)" w:date="2022-11-24T10:50:19Z">
        <w:r>
          <w:rPr/>
          <w:fldChar w:fldCharType="begin"/>
        </w:r>
      </w:del>
      <w:del w:id="144" w:author="Danni SONG(CMCC)" w:date="2022-11-24T10:50:19Z">
        <w:r>
          <w:rPr/>
          <w:delInstrText xml:space="preserve"> PAGEREF _Toc30597 \h </w:delInstrText>
        </w:r>
      </w:del>
      <w:del w:id="145" w:author="Danni SONG(CMCC)" w:date="2022-11-24T10:50:19Z">
        <w:r>
          <w:rPr/>
          <w:fldChar w:fldCharType="separate"/>
        </w:r>
      </w:del>
      <w:del w:id="146" w:author="Danni SONG(CMCC)" w:date="2022-11-24T10:50:19Z">
        <w:r>
          <w:rPr/>
          <w:delText>12</w:delText>
        </w:r>
      </w:del>
      <w:del w:id="147" w:author="Danni SONG(CMCC)" w:date="2022-11-24T10:50:19Z">
        <w:r>
          <w:rPr/>
          <w:fldChar w:fldCharType="end"/>
        </w:r>
      </w:del>
    </w:p>
    <w:p>
      <w:pPr>
        <w:pStyle w:val="18"/>
        <w:tabs>
          <w:tab w:val="right" w:pos="2000"/>
          <w:tab w:val="right" w:leader="dot" w:pos="9641"/>
          <w:tab w:val="clear" w:pos="9639"/>
        </w:tabs>
        <w:rPr>
          <w:del w:id="148" w:author="Danni SONG(CMCC)" w:date="2022-11-24T10:50:19Z"/>
        </w:rPr>
      </w:pPr>
      <w:del w:id="149" w:author="Danni SONG(CMCC)" w:date="2022-11-24T10:50:19Z">
        <w:r>
          <w:rPr/>
          <w:delText>5</w:delText>
        </w:r>
      </w:del>
      <w:del w:id="150" w:author="Danni SONG(CMCC)" w:date="2022-11-24T10:50:19Z">
        <w:r>
          <w:rPr/>
          <w:tab/>
        </w:r>
      </w:del>
      <w:del w:id="151" w:author="Danni SONG(CMCC)" w:date="2022-11-24T10:50:19Z">
        <w:r>
          <w:rPr>
            <w:lang w:val="en-US"/>
          </w:rPr>
          <w:delText>5G NR bands and CADC</w:delText>
        </w:r>
      </w:del>
      <w:del w:id="152" w:author="Danni SONG(CMCC)" w:date="2022-11-24T10:50:19Z">
        <w:r>
          <w:rPr/>
          <w:delText xml:space="preserve"> </w:delText>
        </w:r>
      </w:del>
      <w:del w:id="153" w:author="Danni SONG(CMCC)" w:date="2022-11-24T10:50:19Z">
        <w:r>
          <w:rPr>
            <w:lang w:val="en-US"/>
          </w:rPr>
          <w:delText xml:space="preserve">configurations </w:delText>
        </w:r>
      </w:del>
      <w:del w:id="154" w:author="Danni SONG(CMCC)" w:date="2022-11-24T10:50:19Z">
        <w:r>
          <w:rPr/>
          <w:delText>list</w:delText>
        </w:r>
      </w:del>
      <w:del w:id="155" w:author="Danni SONG(CMCC)" w:date="2022-11-24T10:50:19Z">
        <w:r>
          <w:rPr/>
          <w:tab/>
        </w:r>
      </w:del>
      <w:del w:id="156" w:author="Danni SONG(CMCC)" w:date="2022-11-24T10:50:19Z">
        <w:r>
          <w:rPr/>
          <w:fldChar w:fldCharType="begin"/>
        </w:r>
      </w:del>
      <w:del w:id="157" w:author="Danni SONG(CMCC)" w:date="2022-11-24T10:50:19Z">
        <w:r>
          <w:rPr/>
          <w:delInstrText xml:space="preserve"> PAGEREF _Toc27999 \h </w:delInstrText>
        </w:r>
      </w:del>
      <w:del w:id="158" w:author="Danni SONG(CMCC)" w:date="2022-11-24T10:50:19Z">
        <w:r>
          <w:rPr/>
          <w:fldChar w:fldCharType="separate"/>
        </w:r>
      </w:del>
      <w:del w:id="159" w:author="Danni SONG(CMCC)" w:date="2022-11-24T10:50:19Z">
        <w:r>
          <w:rPr/>
          <w:delText>12</w:delText>
        </w:r>
      </w:del>
      <w:del w:id="160" w:author="Danni SONG(CMCC)" w:date="2022-11-24T10:50:19Z">
        <w:r>
          <w:rPr/>
          <w:fldChar w:fldCharType="end"/>
        </w:r>
      </w:del>
    </w:p>
    <w:p>
      <w:pPr>
        <w:pStyle w:val="17"/>
        <w:tabs>
          <w:tab w:val="right" w:pos="2000"/>
          <w:tab w:val="right" w:leader="dot" w:pos="9641"/>
          <w:tab w:val="clear" w:pos="9639"/>
        </w:tabs>
        <w:rPr>
          <w:del w:id="161" w:author="Danni SONG(CMCC)" w:date="2022-11-24T10:50:19Z"/>
        </w:rPr>
      </w:pPr>
      <w:del w:id="162" w:author="Danni SONG(CMCC)" w:date="2022-11-24T10:50:19Z">
        <w:r>
          <w:rPr/>
          <w:delText>5.1</w:delText>
        </w:r>
      </w:del>
      <w:del w:id="163" w:author="Danni SONG(CMCC)" w:date="2022-11-24T10:50:19Z">
        <w:r>
          <w:rPr/>
          <w:tab/>
        </w:r>
      </w:del>
      <w:del w:id="164" w:author="Danni SONG(CMCC)" w:date="2022-11-24T10:50:19Z">
        <w:r>
          <w:rPr/>
          <w:delText>General</w:delText>
        </w:r>
      </w:del>
      <w:del w:id="165" w:author="Danni SONG(CMCC)" w:date="2022-11-24T10:50:19Z">
        <w:r>
          <w:rPr/>
          <w:tab/>
        </w:r>
      </w:del>
      <w:del w:id="166" w:author="Danni SONG(CMCC)" w:date="2022-11-24T10:50:19Z">
        <w:r>
          <w:rPr/>
          <w:fldChar w:fldCharType="begin"/>
        </w:r>
      </w:del>
      <w:del w:id="167" w:author="Danni SONG(CMCC)" w:date="2022-11-24T10:50:19Z">
        <w:r>
          <w:rPr/>
          <w:delInstrText xml:space="preserve"> PAGEREF _Toc12159 \h </w:delInstrText>
        </w:r>
      </w:del>
      <w:del w:id="168" w:author="Danni SONG(CMCC)" w:date="2022-11-24T10:50:19Z">
        <w:r>
          <w:rPr/>
          <w:fldChar w:fldCharType="separate"/>
        </w:r>
      </w:del>
      <w:del w:id="169" w:author="Danni SONG(CMCC)" w:date="2022-11-24T10:50:19Z">
        <w:r>
          <w:rPr/>
          <w:delText>12</w:delText>
        </w:r>
      </w:del>
      <w:del w:id="170" w:author="Danni SONG(CMCC)" w:date="2022-11-24T10:50:19Z">
        <w:r>
          <w:rPr/>
          <w:fldChar w:fldCharType="end"/>
        </w:r>
      </w:del>
    </w:p>
    <w:p>
      <w:pPr>
        <w:pStyle w:val="17"/>
        <w:tabs>
          <w:tab w:val="right" w:pos="2000"/>
          <w:tab w:val="right" w:leader="dot" w:pos="9641"/>
          <w:tab w:val="clear" w:pos="9639"/>
        </w:tabs>
        <w:rPr>
          <w:del w:id="171" w:author="Danni SONG(CMCC)" w:date="2022-11-24T10:50:19Z"/>
        </w:rPr>
      </w:pPr>
      <w:del w:id="172" w:author="Danni SONG(CMCC)" w:date="2022-11-24T10:50:19Z">
        <w:r>
          <w:rPr/>
          <w:delText>5.2</w:delText>
        </w:r>
      </w:del>
      <w:del w:id="173" w:author="Danni SONG(CMCC)" w:date="2022-11-24T10:50:19Z">
        <w:r>
          <w:rPr/>
          <w:tab/>
        </w:r>
      </w:del>
      <w:del w:id="174" w:author="Danni SONG(CMCC)" w:date="2022-11-24T10:50:19Z">
        <w:r>
          <w:rPr/>
          <w:delText>Introduction worksheet</w:delText>
        </w:r>
      </w:del>
      <w:del w:id="175" w:author="Danni SONG(CMCC)" w:date="2022-11-24T10:50:19Z">
        <w:r>
          <w:rPr/>
          <w:tab/>
        </w:r>
      </w:del>
      <w:del w:id="176" w:author="Danni SONG(CMCC)" w:date="2022-11-24T10:50:19Z">
        <w:r>
          <w:rPr/>
          <w:fldChar w:fldCharType="begin"/>
        </w:r>
      </w:del>
      <w:del w:id="177" w:author="Danni SONG(CMCC)" w:date="2022-11-24T10:50:19Z">
        <w:r>
          <w:rPr/>
          <w:delInstrText xml:space="preserve"> PAGEREF _Toc5829 \h </w:delInstrText>
        </w:r>
      </w:del>
      <w:del w:id="178" w:author="Danni SONG(CMCC)" w:date="2022-11-24T10:50:19Z">
        <w:r>
          <w:rPr/>
          <w:fldChar w:fldCharType="separate"/>
        </w:r>
      </w:del>
      <w:del w:id="179" w:author="Danni SONG(CMCC)" w:date="2022-11-24T10:50:19Z">
        <w:r>
          <w:rPr/>
          <w:delText>12</w:delText>
        </w:r>
      </w:del>
      <w:del w:id="180" w:author="Danni SONG(CMCC)" w:date="2022-11-24T10:50:19Z">
        <w:r>
          <w:rPr/>
          <w:fldChar w:fldCharType="end"/>
        </w:r>
      </w:del>
    </w:p>
    <w:p>
      <w:pPr>
        <w:pStyle w:val="17"/>
        <w:tabs>
          <w:tab w:val="right" w:pos="2000"/>
          <w:tab w:val="right" w:leader="dot" w:pos="9641"/>
          <w:tab w:val="clear" w:pos="9639"/>
        </w:tabs>
        <w:rPr>
          <w:del w:id="181" w:author="Danni SONG(CMCC)" w:date="2022-11-24T10:50:19Z"/>
        </w:rPr>
      </w:pPr>
      <w:del w:id="182" w:author="Danni SONG(CMCC)" w:date="2022-11-24T10:50:19Z">
        <w:r>
          <w:rPr/>
          <w:delText>5.3</w:delText>
        </w:r>
      </w:del>
      <w:del w:id="183" w:author="Danni SONG(CMCC)" w:date="2022-11-24T10:50:19Z">
        <w:r>
          <w:rPr/>
          <w:tab/>
        </w:r>
      </w:del>
      <w:del w:id="184" w:author="Danni SONG(CMCC)" w:date="2022-11-24T10:50:19Z">
        <w:r>
          <w:rPr/>
          <w:delText>NR bands worksheet</w:delText>
        </w:r>
      </w:del>
      <w:del w:id="185" w:author="Danni SONG(CMCC)" w:date="2022-11-24T10:50:19Z">
        <w:r>
          <w:rPr/>
          <w:tab/>
        </w:r>
      </w:del>
      <w:del w:id="186" w:author="Danni SONG(CMCC)" w:date="2022-11-24T10:50:19Z">
        <w:r>
          <w:rPr/>
          <w:fldChar w:fldCharType="begin"/>
        </w:r>
      </w:del>
      <w:del w:id="187" w:author="Danni SONG(CMCC)" w:date="2022-11-24T10:50:19Z">
        <w:r>
          <w:rPr/>
          <w:delInstrText xml:space="preserve"> PAGEREF _Toc19955 \h </w:delInstrText>
        </w:r>
      </w:del>
      <w:del w:id="188" w:author="Danni SONG(CMCC)" w:date="2022-11-24T10:50:19Z">
        <w:r>
          <w:rPr/>
          <w:fldChar w:fldCharType="separate"/>
        </w:r>
      </w:del>
      <w:del w:id="189" w:author="Danni SONG(CMCC)" w:date="2022-11-24T10:50:19Z">
        <w:r>
          <w:rPr/>
          <w:delText>13</w:delText>
        </w:r>
      </w:del>
      <w:del w:id="190" w:author="Danni SONG(CMCC)" w:date="2022-11-24T10:50:19Z">
        <w:r>
          <w:rPr/>
          <w:fldChar w:fldCharType="end"/>
        </w:r>
      </w:del>
    </w:p>
    <w:p>
      <w:pPr>
        <w:pStyle w:val="16"/>
        <w:tabs>
          <w:tab w:val="right" w:pos="2000"/>
          <w:tab w:val="right" w:leader="dot" w:pos="9641"/>
          <w:tab w:val="clear" w:pos="9639"/>
        </w:tabs>
        <w:rPr>
          <w:del w:id="191" w:author="Danni SONG(CMCC)" w:date="2022-11-24T10:50:19Z"/>
        </w:rPr>
      </w:pPr>
      <w:del w:id="192" w:author="Danni SONG(CMCC)" w:date="2022-11-24T10:50:19Z">
        <w:r>
          <w:rPr/>
          <w:delText>5.3.1</w:delText>
        </w:r>
      </w:del>
      <w:del w:id="193" w:author="Danni SONG(CMCC)" w:date="2022-11-24T10:50:19Z">
        <w:r>
          <w:rPr/>
          <w:tab/>
        </w:r>
      </w:del>
      <w:del w:id="194" w:author="Danni SONG(CMCC)" w:date="2022-11-24T10:50:19Z">
        <w:r>
          <w:rPr/>
          <w:delText>Overview</w:delText>
        </w:r>
      </w:del>
      <w:del w:id="195" w:author="Danni SONG(CMCC)" w:date="2022-11-24T10:50:19Z">
        <w:r>
          <w:rPr/>
          <w:tab/>
        </w:r>
      </w:del>
      <w:del w:id="196" w:author="Danni SONG(CMCC)" w:date="2022-11-24T10:50:19Z">
        <w:r>
          <w:rPr/>
          <w:fldChar w:fldCharType="begin"/>
        </w:r>
      </w:del>
      <w:del w:id="197" w:author="Danni SONG(CMCC)" w:date="2022-11-24T10:50:19Z">
        <w:r>
          <w:rPr/>
          <w:delInstrText xml:space="preserve"> PAGEREF _Toc16278 \h </w:delInstrText>
        </w:r>
      </w:del>
      <w:del w:id="198" w:author="Danni SONG(CMCC)" w:date="2022-11-24T10:50:19Z">
        <w:r>
          <w:rPr/>
          <w:fldChar w:fldCharType="separate"/>
        </w:r>
      </w:del>
      <w:del w:id="199" w:author="Danni SONG(CMCC)" w:date="2022-11-24T10:50:19Z">
        <w:r>
          <w:rPr/>
          <w:delText>13</w:delText>
        </w:r>
      </w:del>
      <w:del w:id="200" w:author="Danni SONG(CMCC)" w:date="2022-11-24T10:50:19Z">
        <w:r>
          <w:rPr/>
          <w:fldChar w:fldCharType="end"/>
        </w:r>
      </w:del>
    </w:p>
    <w:p>
      <w:pPr>
        <w:pStyle w:val="16"/>
        <w:tabs>
          <w:tab w:val="right" w:pos="2000"/>
          <w:tab w:val="right" w:leader="dot" w:pos="9641"/>
          <w:tab w:val="clear" w:pos="9639"/>
        </w:tabs>
        <w:rPr>
          <w:del w:id="201" w:author="Danni SONG(CMCC)" w:date="2022-11-24T10:50:19Z"/>
        </w:rPr>
      </w:pPr>
      <w:del w:id="202" w:author="Danni SONG(CMCC)" w:date="2022-11-24T10:50:19Z">
        <w:r>
          <w:rPr/>
          <w:delText>5.3.2</w:delText>
        </w:r>
      </w:del>
      <w:del w:id="203" w:author="Danni SONG(CMCC)" w:date="2022-11-24T10:50:19Z">
        <w:r>
          <w:rPr/>
          <w:tab/>
        </w:r>
      </w:del>
      <w:del w:id="204" w:author="Danni SONG(CMCC)" w:date="2022-11-24T10:50:19Z">
        <w:r>
          <w:rPr/>
          <w:delText>Requesting assignment of NR bands and NR band CBW extensions</w:delText>
        </w:r>
      </w:del>
      <w:del w:id="205" w:author="Danni SONG(CMCC)" w:date="2022-11-24T10:50:19Z">
        <w:r>
          <w:rPr/>
          <w:tab/>
        </w:r>
      </w:del>
      <w:del w:id="206" w:author="Danni SONG(CMCC)" w:date="2022-11-24T10:50:19Z">
        <w:r>
          <w:rPr/>
          <w:fldChar w:fldCharType="begin"/>
        </w:r>
      </w:del>
      <w:del w:id="207" w:author="Danni SONG(CMCC)" w:date="2022-11-24T10:50:19Z">
        <w:r>
          <w:rPr/>
          <w:delInstrText xml:space="preserve"> PAGEREF _Toc19101 \h </w:delInstrText>
        </w:r>
      </w:del>
      <w:del w:id="208" w:author="Danni SONG(CMCC)" w:date="2022-11-24T10:50:19Z">
        <w:r>
          <w:rPr/>
          <w:fldChar w:fldCharType="separate"/>
        </w:r>
      </w:del>
      <w:del w:id="209" w:author="Danni SONG(CMCC)" w:date="2022-11-24T10:50:19Z">
        <w:r>
          <w:rPr/>
          <w:delText>15</w:delText>
        </w:r>
      </w:del>
      <w:del w:id="210" w:author="Danni SONG(CMCC)" w:date="2022-11-24T10:50:19Z">
        <w:r>
          <w:rPr/>
          <w:fldChar w:fldCharType="end"/>
        </w:r>
      </w:del>
    </w:p>
    <w:p>
      <w:pPr>
        <w:pStyle w:val="17"/>
        <w:tabs>
          <w:tab w:val="right" w:pos="2000"/>
          <w:tab w:val="right" w:leader="dot" w:pos="9641"/>
          <w:tab w:val="clear" w:pos="9639"/>
        </w:tabs>
        <w:rPr>
          <w:del w:id="211" w:author="Danni SONG(CMCC)" w:date="2022-11-24T10:50:19Z"/>
        </w:rPr>
      </w:pPr>
      <w:del w:id="212" w:author="Danni SONG(CMCC)" w:date="2022-11-24T10:50:19Z">
        <w:r>
          <w:rPr/>
          <w:delText>5.4</w:delText>
        </w:r>
      </w:del>
      <w:del w:id="213" w:author="Danni SONG(CMCC)" w:date="2022-11-24T10:50:19Z">
        <w:r>
          <w:rPr/>
          <w:tab/>
        </w:r>
      </w:del>
      <w:del w:id="214" w:author="Danni SONG(CMCC)" w:date="2022-11-24T10:50:19Z">
        <w:r>
          <w:rPr>
            <w:lang w:val="en-US"/>
          </w:rPr>
          <w:delText>5G NR</w:delText>
        </w:r>
      </w:del>
      <w:del w:id="215" w:author="Danni SONG(CMCC)" w:date="2022-11-24T10:50:19Z">
        <w:r>
          <w:rPr/>
          <w:delText xml:space="preserve"> CA</w:delText>
        </w:r>
      </w:del>
      <w:del w:id="216" w:author="Danni SONG(CMCC)" w:date="2022-11-24T10:50:19Z">
        <w:r>
          <w:rPr>
            <w:lang w:val="en-US"/>
          </w:rPr>
          <w:delText>DC</w:delText>
        </w:r>
      </w:del>
      <w:del w:id="217" w:author="Danni SONG(CMCC)" w:date="2022-11-24T10:50:19Z">
        <w:r>
          <w:rPr/>
          <w:delText xml:space="preserve"> Configurations worksheet</w:delText>
        </w:r>
      </w:del>
      <w:del w:id="218" w:author="Danni SONG(CMCC)" w:date="2022-11-24T10:50:19Z">
        <w:r>
          <w:rPr/>
          <w:tab/>
        </w:r>
      </w:del>
      <w:del w:id="219" w:author="Danni SONG(CMCC)" w:date="2022-11-24T10:50:19Z">
        <w:r>
          <w:rPr/>
          <w:fldChar w:fldCharType="begin"/>
        </w:r>
      </w:del>
      <w:del w:id="220" w:author="Danni SONG(CMCC)" w:date="2022-11-24T10:50:19Z">
        <w:r>
          <w:rPr/>
          <w:delInstrText xml:space="preserve"> PAGEREF _Toc22887 \h </w:delInstrText>
        </w:r>
      </w:del>
      <w:del w:id="221" w:author="Danni SONG(CMCC)" w:date="2022-11-24T10:50:19Z">
        <w:r>
          <w:rPr/>
          <w:fldChar w:fldCharType="separate"/>
        </w:r>
      </w:del>
      <w:del w:id="222" w:author="Danni SONG(CMCC)" w:date="2022-11-24T10:50:19Z">
        <w:r>
          <w:rPr/>
          <w:delText>18</w:delText>
        </w:r>
      </w:del>
      <w:del w:id="223" w:author="Danni SONG(CMCC)" w:date="2022-11-24T10:50:19Z">
        <w:r>
          <w:rPr/>
          <w:fldChar w:fldCharType="end"/>
        </w:r>
      </w:del>
    </w:p>
    <w:p>
      <w:pPr>
        <w:pStyle w:val="16"/>
        <w:tabs>
          <w:tab w:val="right" w:pos="2000"/>
          <w:tab w:val="right" w:leader="dot" w:pos="9641"/>
          <w:tab w:val="clear" w:pos="9639"/>
        </w:tabs>
        <w:rPr>
          <w:del w:id="224" w:author="Danni SONG(CMCC)" w:date="2022-11-24T10:50:19Z"/>
        </w:rPr>
      </w:pPr>
      <w:del w:id="225" w:author="Danni SONG(CMCC)" w:date="2022-11-24T10:50:19Z">
        <w:r>
          <w:rPr/>
          <w:delText>5.4.1</w:delText>
        </w:r>
      </w:del>
      <w:del w:id="226" w:author="Danni SONG(CMCC)" w:date="2022-11-24T10:50:19Z">
        <w:r>
          <w:rPr/>
          <w:tab/>
        </w:r>
      </w:del>
      <w:del w:id="227" w:author="Danni SONG(CMCC)" w:date="2022-11-24T10:50:19Z">
        <w:r>
          <w:rPr/>
          <w:delText>Overview</w:delText>
        </w:r>
      </w:del>
      <w:del w:id="228" w:author="Danni SONG(CMCC)" w:date="2022-11-24T10:50:19Z">
        <w:r>
          <w:rPr/>
          <w:tab/>
        </w:r>
      </w:del>
      <w:del w:id="229" w:author="Danni SONG(CMCC)" w:date="2022-11-24T10:50:19Z">
        <w:r>
          <w:rPr/>
          <w:fldChar w:fldCharType="begin"/>
        </w:r>
      </w:del>
      <w:del w:id="230" w:author="Danni SONG(CMCC)" w:date="2022-11-24T10:50:19Z">
        <w:r>
          <w:rPr/>
          <w:delInstrText xml:space="preserve"> PAGEREF _Toc28250 \h </w:delInstrText>
        </w:r>
      </w:del>
      <w:del w:id="231" w:author="Danni SONG(CMCC)" w:date="2022-11-24T10:50:19Z">
        <w:r>
          <w:rPr/>
          <w:fldChar w:fldCharType="separate"/>
        </w:r>
      </w:del>
      <w:del w:id="232" w:author="Danni SONG(CMCC)" w:date="2022-11-24T10:50:19Z">
        <w:r>
          <w:rPr/>
          <w:delText>18</w:delText>
        </w:r>
      </w:del>
      <w:del w:id="233" w:author="Danni SONG(CMCC)" w:date="2022-11-24T10:50:19Z">
        <w:r>
          <w:rPr/>
          <w:fldChar w:fldCharType="end"/>
        </w:r>
      </w:del>
    </w:p>
    <w:p>
      <w:pPr>
        <w:pStyle w:val="16"/>
        <w:tabs>
          <w:tab w:val="right" w:pos="2000"/>
          <w:tab w:val="right" w:leader="dot" w:pos="9641"/>
          <w:tab w:val="clear" w:pos="9639"/>
        </w:tabs>
        <w:rPr>
          <w:del w:id="234" w:author="Danni SONG(CMCC)" w:date="2022-11-24T10:50:19Z"/>
        </w:rPr>
      </w:pPr>
      <w:del w:id="235" w:author="Danni SONG(CMCC)" w:date="2022-11-24T10:50:19Z">
        <w:r>
          <w:rPr/>
          <w:delText>5.4.2</w:delText>
        </w:r>
      </w:del>
      <w:del w:id="236" w:author="Danni SONG(CMCC)" w:date="2022-11-24T10:50:19Z">
        <w:r>
          <w:rPr/>
          <w:tab/>
        </w:r>
      </w:del>
      <w:del w:id="237" w:author="Danni SONG(CMCC)" w:date="2022-11-24T10:50:19Z">
        <w:r>
          <w:rPr/>
          <w:delText>Requesting assignment of 5G NR CADC configurations</w:delText>
        </w:r>
      </w:del>
      <w:del w:id="238" w:author="Danni SONG(CMCC)" w:date="2022-11-24T10:50:19Z">
        <w:r>
          <w:rPr/>
          <w:tab/>
        </w:r>
      </w:del>
      <w:del w:id="239" w:author="Danni SONG(CMCC)" w:date="2022-11-24T10:50:19Z">
        <w:r>
          <w:rPr/>
          <w:fldChar w:fldCharType="begin"/>
        </w:r>
      </w:del>
      <w:del w:id="240" w:author="Danni SONG(CMCC)" w:date="2022-11-24T10:50:19Z">
        <w:r>
          <w:rPr/>
          <w:delInstrText xml:space="preserve"> PAGEREF _Toc14524 \h </w:delInstrText>
        </w:r>
      </w:del>
      <w:del w:id="241" w:author="Danni SONG(CMCC)" w:date="2022-11-24T10:50:19Z">
        <w:r>
          <w:rPr/>
          <w:fldChar w:fldCharType="separate"/>
        </w:r>
      </w:del>
      <w:del w:id="242" w:author="Danni SONG(CMCC)" w:date="2022-11-24T10:50:19Z">
        <w:r>
          <w:rPr/>
          <w:delText>22</w:delText>
        </w:r>
      </w:del>
      <w:del w:id="243" w:author="Danni SONG(CMCC)" w:date="2022-11-24T10:50:19Z">
        <w:r>
          <w:rPr/>
          <w:fldChar w:fldCharType="end"/>
        </w:r>
      </w:del>
    </w:p>
    <w:p>
      <w:pPr>
        <w:pStyle w:val="17"/>
        <w:tabs>
          <w:tab w:val="right" w:pos="2000"/>
          <w:tab w:val="right" w:leader="dot" w:pos="9641"/>
          <w:tab w:val="clear" w:pos="9639"/>
        </w:tabs>
        <w:rPr>
          <w:del w:id="244" w:author="Danni SONG(CMCC)" w:date="2022-11-24T10:50:19Z"/>
        </w:rPr>
      </w:pPr>
      <w:del w:id="245" w:author="Danni SONG(CMCC)" w:date="2022-11-24T10:50:19Z">
        <w:r>
          <w:rPr/>
          <w:delText>5.5</w:delText>
        </w:r>
      </w:del>
      <w:del w:id="246" w:author="Danni SONG(CMCC)" w:date="2022-11-24T10:50:19Z">
        <w:r>
          <w:rPr/>
          <w:tab/>
        </w:r>
      </w:del>
      <w:del w:id="247" w:author="Danni SONG(CMCC)" w:date="2022-11-24T10:50:19Z">
        <w:r>
          <w:rPr/>
          <w:delText>5G NR V2X bands worksheet</w:delText>
        </w:r>
      </w:del>
      <w:del w:id="248" w:author="Danni SONG(CMCC)" w:date="2022-11-24T10:50:19Z">
        <w:r>
          <w:rPr/>
          <w:tab/>
        </w:r>
      </w:del>
      <w:del w:id="249" w:author="Danni SONG(CMCC)" w:date="2022-11-24T10:50:19Z">
        <w:r>
          <w:rPr/>
          <w:fldChar w:fldCharType="begin"/>
        </w:r>
      </w:del>
      <w:del w:id="250" w:author="Danni SONG(CMCC)" w:date="2022-11-24T10:50:19Z">
        <w:r>
          <w:rPr/>
          <w:delInstrText xml:space="preserve"> PAGEREF _Toc5715 \h </w:delInstrText>
        </w:r>
      </w:del>
      <w:del w:id="251" w:author="Danni SONG(CMCC)" w:date="2022-11-24T10:50:19Z">
        <w:r>
          <w:rPr/>
          <w:fldChar w:fldCharType="separate"/>
        </w:r>
      </w:del>
      <w:del w:id="252" w:author="Danni SONG(CMCC)" w:date="2022-11-24T10:50:19Z">
        <w:r>
          <w:rPr/>
          <w:delText>25</w:delText>
        </w:r>
      </w:del>
      <w:del w:id="253" w:author="Danni SONG(CMCC)" w:date="2022-11-24T10:50:19Z">
        <w:r>
          <w:rPr/>
          <w:fldChar w:fldCharType="end"/>
        </w:r>
      </w:del>
    </w:p>
    <w:p>
      <w:pPr>
        <w:pStyle w:val="16"/>
        <w:tabs>
          <w:tab w:val="right" w:pos="2000"/>
          <w:tab w:val="right" w:leader="dot" w:pos="9641"/>
          <w:tab w:val="clear" w:pos="9639"/>
        </w:tabs>
        <w:rPr>
          <w:del w:id="254" w:author="Danni SONG(CMCC)" w:date="2022-11-24T10:50:19Z"/>
        </w:rPr>
      </w:pPr>
      <w:del w:id="255" w:author="Danni SONG(CMCC)" w:date="2022-11-24T10:50:19Z">
        <w:r>
          <w:rPr/>
          <w:delText>5.5.1</w:delText>
        </w:r>
      </w:del>
      <w:del w:id="256" w:author="Danni SONG(CMCC)" w:date="2022-11-24T10:50:19Z">
        <w:r>
          <w:rPr/>
          <w:tab/>
        </w:r>
      </w:del>
      <w:del w:id="257" w:author="Danni SONG(CMCC)" w:date="2022-11-24T10:50:19Z">
        <w:r>
          <w:rPr/>
          <w:delText>Overview</w:delText>
        </w:r>
      </w:del>
      <w:del w:id="258" w:author="Danni SONG(CMCC)" w:date="2022-11-24T10:50:19Z">
        <w:r>
          <w:rPr/>
          <w:tab/>
        </w:r>
      </w:del>
      <w:del w:id="259" w:author="Danni SONG(CMCC)" w:date="2022-11-24T10:50:19Z">
        <w:r>
          <w:rPr/>
          <w:fldChar w:fldCharType="begin"/>
        </w:r>
      </w:del>
      <w:del w:id="260" w:author="Danni SONG(CMCC)" w:date="2022-11-24T10:50:19Z">
        <w:r>
          <w:rPr/>
          <w:delInstrText xml:space="preserve"> PAGEREF _Toc32261 \h </w:delInstrText>
        </w:r>
      </w:del>
      <w:del w:id="261" w:author="Danni SONG(CMCC)" w:date="2022-11-24T10:50:19Z">
        <w:r>
          <w:rPr/>
          <w:fldChar w:fldCharType="separate"/>
        </w:r>
      </w:del>
      <w:del w:id="262" w:author="Danni SONG(CMCC)" w:date="2022-11-24T10:50:19Z">
        <w:r>
          <w:rPr/>
          <w:delText>25</w:delText>
        </w:r>
      </w:del>
      <w:del w:id="263" w:author="Danni SONG(CMCC)" w:date="2022-11-24T10:50:19Z">
        <w:r>
          <w:rPr/>
          <w:fldChar w:fldCharType="end"/>
        </w:r>
      </w:del>
    </w:p>
    <w:p>
      <w:pPr>
        <w:pStyle w:val="16"/>
        <w:tabs>
          <w:tab w:val="right" w:pos="2000"/>
          <w:tab w:val="right" w:leader="dot" w:pos="9641"/>
          <w:tab w:val="clear" w:pos="9639"/>
        </w:tabs>
        <w:rPr>
          <w:del w:id="264" w:author="Danni SONG(CMCC)" w:date="2022-11-24T10:50:19Z"/>
        </w:rPr>
      </w:pPr>
      <w:del w:id="265" w:author="Danni SONG(CMCC)" w:date="2022-11-24T10:50:19Z">
        <w:r>
          <w:rPr/>
          <w:delText>5.5.2</w:delText>
        </w:r>
      </w:del>
      <w:del w:id="266" w:author="Danni SONG(CMCC)" w:date="2022-11-24T10:50:19Z">
        <w:r>
          <w:rPr/>
          <w:tab/>
        </w:r>
      </w:del>
      <w:del w:id="267" w:author="Danni SONG(CMCC)" w:date="2022-11-24T10:50:19Z">
        <w:r>
          <w:rPr/>
          <w:delText>Requesting assignment of NR bands and NR band CBW extensions</w:delText>
        </w:r>
      </w:del>
      <w:del w:id="268" w:author="Danni SONG(CMCC)" w:date="2022-11-24T10:50:19Z">
        <w:r>
          <w:rPr/>
          <w:tab/>
        </w:r>
      </w:del>
      <w:del w:id="269" w:author="Danni SONG(CMCC)" w:date="2022-11-24T10:50:19Z">
        <w:r>
          <w:rPr/>
          <w:fldChar w:fldCharType="begin"/>
        </w:r>
      </w:del>
      <w:del w:id="270" w:author="Danni SONG(CMCC)" w:date="2022-11-24T10:50:19Z">
        <w:r>
          <w:rPr/>
          <w:delInstrText xml:space="preserve"> PAGEREF _Toc24957 \h </w:delInstrText>
        </w:r>
      </w:del>
      <w:del w:id="271" w:author="Danni SONG(CMCC)" w:date="2022-11-24T10:50:19Z">
        <w:r>
          <w:rPr/>
          <w:fldChar w:fldCharType="separate"/>
        </w:r>
      </w:del>
      <w:del w:id="272" w:author="Danni SONG(CMCC)" w:date="2022-11-24T10:50:19Z">
        <w:r>
          <w:rPr/>
          <w:delText>26</w:delText>
        </w:r>
      </w:del>
      <w:del w:id="273" w:author="Danni SONG(CMCC)" w:date="2022-11-24T10:50:19Z">
        <w:r>
          <w:rPr/>
          <w:fldChar w:fldCharType="end"/>
        </w:r>
      </w:del>
    </w:p>
    <w:p>
      <w:pPr>
        <w:pStyle w:val="17"/>
        <w:tabs>
          <w:tab w:val="right" w:pos="2000"/>
          <w:tab w:val="right" w:leader="dot" w:pos="9641"/>
          <w:tab w:val="clear" w:pos="9639"/>
        </w:tabs>
        <w:rPr>
          <w:del w:id="274" w:author="Danni SONG(CMCC)" w:date="2022-11-24T10:50:19Z"/>
        </w:rPr>
      </w:pPr>
      <w:del w:id="275" w:author="Danni SONG(CMCC)" w:date="2022-11-24T10:50:19Z">
        <w:r>
          <w:rPr/>
          <w:delText>5.6</w:delText>
        </w:r>
      </w:del>
      <w:del w:id="276" w:author="Danni SONG(CMCC)" w:date="2022-11-24T10:50:19Z">
        <w:r>
          <w:rPr/>
          <w:tab/>
        </w:r>
      </w:del>
      <w:del w:id="277" w:author="Danni SONG(CMCC)" w:date="2022-11-24T10:50:19Z">
        <w:r>
          <w:rPr>
            <w:lang w:val="en-US"/>
          </w:rPr>
          <w:delText>5G NR</w:delText>
        </w:r>
      </w:del>
      <w:del w:id="278" w:author="Danni SONG(CMCC)" w:date="2022-11-24T10:50:19Z">
        <w:r>
          <w:rPr/>
          <w:delText xml:space="preserve"> V2X Configurations worksheet</w:delText>
        </w:r>
      </w:del>
      <w:del w:id="279" w:author="Danni SONG(CMCC)" w:date="2022-11-24T10:50:19Z">
        <w:r>
          <w:rPr/>
          <w:tab/>
        </w:r>
      </w:del>
      <w:del w:id="280" w:author="Danni SONG(CMCC)" w:date="2022-11-24T10:50:19Z">
        <w:r>
          <w:rPr/>
          <w:fldChar w:fldCharType="begin"/>
        </w:r>
      </w:del>
      <w:del w:id="281" w:author="Danni SONG(CMCC)" w:date="2022-11-24T10:50:19Z">
        <w:r>
          <w:rPr/>
          <w:delInstrText xml:space="preserve"> PAGEREF _Toc21405 \h </w:delInstrText>
        </w:r>
      </w:del>
      <w:del w:id="282" w:author="Danni SONG(CMCC)" w:date="2022-11-24T10:50:19Z">
        <w:r>
          <w:rPr/>
          <w:fldChar w:fldCharType="separate"/>
        </w:r>
      </w:del>
      <w:del w:id="283" w:author="Danni SONG(CMCC)" w:date="2022-11-24T10:50:19Z">
        <w:r>
          <w:rPr/>
          <w:delText>27</w:delText>
        </w:r>
      </w:del>
      <w:del w:id="284" w:author="Danni SONG(CMCC)" w:date="2022-11-24T10:50:19Z">
        <w:r>
          <w:rPr/>
          <w:fldChar w:fldCharType="end"/>
        </w:r>
      </w:del>
    </w:p>
    <w:p>
      <w:pPr>
        <w:pStyle w:val="16"/>
        <w:tabs>
          <w:tab w:val="right" w:pos="2000"/>
          <w:tab w:val="right" w:leader="dot" w:pos="9641"/>
          <w:tab w:val="clear" w:pos="9639"/>
        </w:tabs>
        <w:rPr>
          <w:del w:id="285" w:author="Danni SONG(CMCC)" w:date="2022-11-24T10:50:19Z"/>
        </w:rPr>
      </w:pPr>
      <w:del w:id="286" w:author="Danni SONG(CMCC)" w:date="2022-11-24T10:50:19Z">
        <w:r>
          <w:rPr/>
          <w:delText>5.6.1</w:delText>
        </w:r>
      </w:del>
      <w:del w:id="287" w:author="Danni SONG(CMCC)" w:date="2022-11-24T10:50:19Z">
        <w:r>
          <w:rPr/>
          <w:tab/>
        </w:r>
      </w:del>
      <w:del w:id="288" w:author="Danni SONG(CMCC)" w:date="2022-11-24T10:50:19Z">
        <w:r>
          <w:rPr/>
          <w:delText>Overview</w:delText>
        </w:r>
      </w:del>
      <w:del w:id="289" w:author="Danni SONG(CMCC)" w:date="2022-11-24T10:50:19Z">
        <w:r>
          <w:rPr/>
          <w:tab/>
        </w:r>
      </w:del>
      <w:del w:id="290" w:author="Danni SONG(CMCC)" w:date="2022-11-24T10:50:19Z">
        <w:r>
          <w:rPr/>
          <w:fldChar w:fldCharType="begin"/>
        </w:r>
      </w:del>
      <w:del w:id="291" w:author="Danni SONG(CMCC)" w:date="2022-11-24T10:50:19Z">
        <w:r>
          <w:rPr/>
          <w:delInstrText xml:space="preserve"> PAGEREF _Toc8980 \h </w:delInstrText>
        </w:r>
      </w:del>
      <w:del w:id="292" w:author="Danni SONG(CMCC)" w:date="2022-11-24T10:50:19Z">
        <w:r>
          <w:rPr/>
          <w:fldChar w:fldCharType="separate"/>
        </w:r>
      </w:del>
      <w:del w:id="293" w:author="Danni SONG(CMCC)" w:date="2022-11-24T10:50:19Z">
        <w:r>
          <w:rPr/>
          <w:delText>27</w:delText>
        </w:r>
      </w:del>
      <w:del w:id="294" w:author="Danni SONG(CMCC)" w:date="2022-11-24T10:50:19Z">
        <w:r>
          <w:rPr/>
          <w:fldChar w:fldCharType="end"/>
        </w:r>
      </w:del>
    </w:p>
    <w:p>
      <w:pPr>
        <w:pStyle w:val="16"/>
        <w:tabs>
          <w:tab w:val="right" w:pos="2000"/>
          <w:tab w:val="right" w:leader="dot" w:pos="9641"/>
          <w:tab w:val="clear" w:pos="9639"/>
        </w:tabs>
        <w:rPr>
          <w:del w:id="295" w:author="Danni SONG(CMCC)" w:date="2022-11-24T10:50:19Z"/>
        </w:rPr>
      </w:pPr>
      <w:del w:id="296" w:author="Danni SONG(CMCC)" w:date="2022-11-24T10:50:19Z">
        <w:r>
          <w:rPr/>
          <w:delText>5.6.2</w:delText>
        </w:r>
      </w:del>
      <w:del w:id="297" w:author="Danni SONG(CMCC)" w:date="2022-11-24T10:50:19Z">
        <w:r>
          <w:rPr/>
          <w:tab/>
        </w:r>
      </w:del>
      <w:del w:id="298" w:author="Danni SONG(CMCC)" w:date="2022-11-24T10:50:19Z">
        <w:r>
          <w:rPr/>
          <w:delText>Requesting assignment of 5G NR V2X configurations</w:delText>
        </w:r>
      </w:del>
      <w:del w:id="299" w:author="Danni SONG(CMCC)" w:date="2022-11-24T10:50:19Z">
        <w:r>
          <w:rPr/>
          <w:tab/>
        </w:r>
      </w:del>
      <w:del w:id="300" w:author="Danni SONG(CMCC)" w:date="2022-11-24T10:50:19Z">
        <w:r>
          <w:rPr/>
          <w:fldChar w:fldCharType="begin"/>
        </w:r>
      </w:del>
      <w:del w:id="301" w:author="Danni SONG(CMCC)" w:date="2022-11-24T10:50:19Z">
        <w:r>
          <w:rPr/>
          <w:delInstrText xml:space="preserve"> PAGEREF _Toc4313 \h </w:delInstrText>
        </w:r>
      </w:del>
      <w:del w:id="302" w:author="Danni SONG(CMCC)" w:date="2022-11-24T10:50:19Z">
        <w:r>
          <w:rPr/>
          <w:fldChar w:fldCharType="separate"/>
        </w:r>
      </w:del>
      <w:del w:id="303" w:author="Danni SONG(CMCC)" w:date="2022-11-24T10:50:19Z">
        <w:r>
          <w:rPr/>
          <w:delText>28</w:delText>
        </w:r>
      </w:del>
      <w:del w:id="304" w:author="Danni SONG(CMCC)" w:date="2022-11-24T10:50:19Z">
        <w:r>
          <w:rPr/>
          <w:fldChar w:fldCharType="end"/>
        </w:r>
      </w:del>
    </w:p>
    <w:p>
      <w:pPr>
        <w:pStyle w:val="18"/>
        <w:tabs>
          <w:tab w:val="right" w:pos="2000"/>
          <w:tab w:val="right" w:leader="dot" w:pos="9641"/>
          <w:tab w:val="clear" w:pos="9639"/>
        </w:tabs>
        <w:rPr>
          <w:del w:id="305" w:author="Danni SONG(CMCC)" w:date="2022-11-24T10:50:19Z"/>
        </w:rPr>
      </w:pPr>
      <w:del w:id="306" w:author="Danni SONG(CMCC)" w:date="2022-11-24T10:50:19Z">
        <w:r>
          <w:rPr/>
          <w:delText>6</w:delText>
        </w:r>
      </w:del>
      <w:del w:id="307" w:author="Danni SONG(CMCC)" w:date="2022-11-24T10:50:19Z">
        <w:r>
          <w:rPr/>
          <w:tab/>
        </w:r>
      </w:del>
      <w:del w:id="308" w:author="Danni SONG(CMCC)" w:date="2022-11-24T10:50:19Z">
        <w:r>
          <w:rPr/>
          <w:delText>Responsible Company guidelines</w:delText>
        </w:r>
      </w:del>
      <w:del w:id="309" w:author="Danni SONG(CMCC)" w:date="2022-11-24T10:50:19Z">
        <w:r>
          <w:rPr/>
          <w:tab/>
        </w:r>
      </w:del>
      <w:del w:id="310" w:author="Danni SONG(CMCC)" w:date="2022-11-24T10:50:19Z">
        <w:r>
          <w:rPr/>
          <w:fldChar w:fldCharType="begin"/>
        </w:r>
      </w:del>
      <w:del w:id="311" w:author="Danni SONG(CMCC)" w:date="2022-11-24T10:50:19Z">
        <w:r>
          <w:rPr/>
          <w:delInstrText xml:space="preserve"> PAGEREF _Toc2559 \h </w:delInstrText>
        </w:r>
      </w:del>
      <w:del w:id="312" w:author="Danni SONG(CMCC)" w:date="2022-11-24T10:50:19Z">
        <w:r>
          <w:rPr/>
          <w:fldChar w:fldCharType="separate"/>
        </w:r>
      </w:del>
      <w:del w:id="313" w:author="Danni SONG(CMCC)" w:date="2022-11-24T10:50:19Z">
        <w:r>
          <w:rPr/>
          <w:delText>29</w:delText>
        </w:r>
      </w:del>
      <w:del w:id="314" w:author="Danni SONG(CMCC)" w:date="2022-11-24T10:50:19Z">
        <w:r>
          <w:rPr/>
          <w:fldChar w:fldCharType="end"/>
        </w:r>
      </w:del>
    </w:p>
    <w:p>
      <w:pPr>
        <w:pStyle w:val="17"/>
        <w:tabs>
          <w:tab w:val="right" w:pos="2000"/>
          <w:tab w:val="right" w:leader="dot" w:pos="9641"/>
          <w:tab w:val="clear" w:pos="9639"/>
        </w:tabs>
        <w:rPr>
          <w:del w:id="315" w:author="Danni SONG(CMCC)" w:date="2022-11-24T10:50:19Z"/>
        </w:rPr>
      </w:pPr>
      <w:del w:id="316" w:author="Danni SONG(CMCC)" w:date="2022-11-24T10:50:19Z">
        <w:r>
          <w:rPr/>
          <w:delText>6.1</w:delText>
        </w:r>
      </w:del>
      <w:del w:id="317" w:author="Danni SONG(CMCC)" w:date="2022-11-24T10:50:19Z">
        <w:r>
          <w:rPr/>
          <w:tab/>
        </w:r>
      </w:del>
      <w:del w:id="318" w:author="Danni SONG(CMCC)" w:date="2022-11-24T10:50:19Z">
        <w:r>
          <w:rPr/>
          <w:delText>General</w:delText>
        </w:r>
      </w:del>
      <w:del w:id="319" w:author="Danni SONG(CMCC)" w:date="2022-11-24T10:50:19Z">
        <w:r>
          <w:rPr/>
          <w:tab/>
        </w:r>
      </w:del>
      <w:del w:id="320" w:author="Danni SONG(CMCC)" w:date="2022-11-24T10:50:19Z">
        <w:r>
          <w:rPr/>
          <w:fldChar w:fldCharType="begin"/>
        </w:r>
      </w:del>
      <w:del w:id="321" w:author="Danni SONG(CMCC)" w:date="2022-11-24T10:50:19Z">
        <w:r>
          <w:rPr/>
          <w:delInstrText xml:space="preserve"> PAGEREF _Toc4703 \h </w:delInstrText>
        </w:r>
      </w:del>
      <w:del w:id="322" w:author="Danni SONG(CMCC)" w:date="2022-11-24T10:50:19Z">
        <w:r>
          <w:rPr/>
          <w:fldChar w:fldCharType="separate"/>
        </w:r>
      </w:del>
      <w:del w:id="323" w:author="Danni SONG(CMCC)" w:date="2022-11-24T10:50:19Z">
        <w:r>
          <w:rPr/>
          <w:delText>29</w:delText>
        </w:r>
      </w:del>
      <w:del w:id="324" w:author="Danni SONG(CMCC)" w:date="2022-11-24T10:50:19Z">
        <w:r>
          <w:rPr/>
          <w:fldChar w:fldCharType="end"/>
        </w:r>
      </w:del>
    </w:p>
    <w:p>
      <w:pPr>
        <w:pStyle w:val="17"/>
        <w:tabs>
          <w:tab w:val="right" w:pos="2000"/>
          <w:tab w:val="right" w:leader="dot" w:pos="9641"/>
          <w:tab w:val="clear" w:pos="9639"/>
        </w:tabs>
        <w:rPr>
          <w:del w:id="325" w:author="Danni SONG(CMCC)" w:date="2022-11-24T10:50:19Z"/>
        </w:rPr>
      </w:pPr>
      <w:del w:id="326" w:author="Danni SONG(CMCC)" w:date="2022-11-24T10:50:19Z">
        <w:r>
          <w:rPr>
            <w:lang w:val="en-US"/>
          </w:rPr>
          <w:delText>6.2</w:delText>
        </w:r>
      </w:del>
      <w:del w:id="327" w:author="Danni SONG(CMCC)" w:date="2022-11-24T10:50:19Z">
        <w:r>
          <w:rPr/>
          <w:tab/>
        </w:r>
      </w:del>
      <w:del w:id="328" w:author="Danni SONG(CMCC)" w:date="2022-11-24T10:50:19Z">
        <w:r>
          <w:rPr/>
          <w:delText>Creating a WP/Checklist</w:delText>
        </w:r>
      </w:del>
      <w:del w:id="329" w:author="Danni SONG(CMCC)" w:date="2022-11-24T10:50:19Z">
        <w:r>
          <w:rPr/>
          <w:tab/>
        </w:r>
      </w:del>
      <w:del w:id="330" w:author="Danni SONG(CMCC)" w:date="2022-11-24T10:50:19Z">
        <w:r>
          <w:rPr/>
          <w:fldChar w:fldCharType="begin"/>
        </w:r>
      </w:del>
      <w:del w:id="331" w:author="Danni SONG(CMCC)" w:date="2022-11-24T10:50:19Z">
        <w:r>
          <w:rPr/>
          <w:delInstrText xml:space="preserve"> PAGEREF _Toc11324 \h </w:delInstrText>
        </w:r>
      </w:del>
      <w:del w:id="332" w:author="Danni SONG(CMCC)" w:date="2022-11-24T10:50:19Z">
        <w:r>
          <w:rPr/>
          <w:fldChar w:fldCharType="separate"/>
        </w:r>
      </w:del>
      <w:del w:id="333" w:author="Danni SONG(CMCC)" w:date="2022-11-24T10:50:19Z">
        <w:r>
          <w:rPr/>
          <w:delText>30</w:delText>
        </w:r>
      </w:del>
      <w:del w:id="334" w:author="Danni SONG(CMCC)" w:date="2022-11-24T10:50:19Z">
        <w:r>
          <w:rPr/>
          <w:fldChar w:fldCharType="end"/>
        </w:r>
      </w:del>
    </w:p>
    <w:p>
      <w:pPr>
        <w:pStyle w:val="17"/>
        <w:tabs>
          <w:tab w:val="right" w:pos="2000"/>
          <w:tab w:val="right" w:leader="dot" w:pos="9641"/>
          <w:tab w:val="clear" w:pos="9639"/>
        </w:tabs>
        <w:rPr>
          <w:del w:id="335" w:author="Danni SONG(CMCC)" w:date="2022-11-24T10:50:19Z"/>
        </w:rPr>
      </w:pPr>
      <w:del w:id="336" w:author="Danni SONG(CMCC)" w:date="2022-11-24T10:50:19Z">
        <w:r>
          <w:rPr>
            <w:lang w:val="en-US"/>
          </w:rPr>
          <w:delText>6.3</w:delText>
        </w:r>
      </w:del>
      <w:del w:id="337" w:author="Danni SONG(CMCC)" w:date="2022-11-24T10:50:19Z">
        <w:r>
          <w:rPr/>
          <w:tab/>
        </w:r>
      </w:del>
      <w:del w:id="338" w:author="Danni SONG(CMCC)" w:date="2022-11-24T10:50:19Z">
        <w:r>
          <w:rPr/>
          <w:delText>Maintaining the WP</w:delText>
        </w:r>
      </w:del>
      <w:del w:id="339" w:author="Danni SONG(CMCC)" w:date="2022-11-24T10:50:19Z">
        <w:r>
          <w:rPr/>
          <w:tab/>
        </w:r>
      </w:del>
      <w:del w:id="340" w:author="Danni SONG(CMCC)" w:date="2022-11-24T10:50:19Z">
        <w:r>
          <w:rPr/>
          <w:fldChar w:fldCharType="begin"/>
        </w:r>
      </w:del>
      <w:del w:id="341" w:author="Danni SONG(CMCC)" w:date="2022-11-24T10:50:19Z">
        <w:r>
          <w:rPr/>
          <w:delInstrText xml:space="preserve"> PAGEREF _Toc23131 \h </w:delInstrText>
        </w:r>
      </w:del>
      <w:del w:id="342" w:author="Danni SONG(CMCC)" w:date="2022-11-24T10:50:19Z">
        <w:r>
          <w:rPr/>
          <w:fldChar w:fldCharType="separate"/>
        </w:r>
      </w:del>
      <w:del w:id="343" w:author="Danni SONG(CMCC)" w:date="2022-11-24T10:50:19Z">
        <w:r>
          <w:rPr/>
          <w:delText>34</w:delText>
        </w:r>
      </w:del>
      <w:del w:id="344" w:author="Danni SONG(CMCC)" w:date="2022-11-24T10:50:19Z">
        <w:r>
          <w:rPr/>
          <w:fldChar w:fldCharType="end"/>
        </w:r>
      </w:del>
    </w:p>
    <w:p>
      <w:pPr>
        <w:pStyle w:val="17"/>
        <w:tabs>
          <w:tab w:val="right" w:pos="2000"/>
          <w:tab w:val="right" w:leader="dot" w:pos="9641"/>
          <w:tab w:val="clear" w:pos="9639"/>
        </w:tabs>
        <w:rPr>
          <w:del w:id="345" w:author="Danni SONG(CMCC)" w:date="2022-11-24T10:50:19Z"/>
        </w:rPr>
      </w:pPr>
      <w:del w:id="346" w:author="Danni SONG(CMCC)" w:date="2022-11-24T10:50:19Z">
        <w:r>
          <w:rPr>
            <w:lang w:val="en-US"/>
          </w:rPr>
          <w:delText>6.4</w:delText>
        </w:r>
      </w:del>
      <w:del w:id="347" w:author="Danni SONG(CMCC)" w:date="2022-11-24T10:50:19Z">
        <w:r>
          <w:rPr>
            <w:lang w:val="en-US"/>
          </w:rPr>
          <w:tab/>
        </w:r>
      </w:del>
      <w:del w:id="348" w:author="Danni SONG(CMCC)" w:date="2022-11-24T10:50:19Z">
        <w:r>
          <w:rPr>
            <w:lang w:val="en-US"/>
          </w:rPr>
          <w:delText>Reporting a NR bands, NR band CBW extensions and 5G NR CADC configuration as completed</w:delText>
        </w:r>
      </w:del>
      <w:del w:id="349" w:author="Danni SONG(CMCC)" w:date="2022-11-24T10:50:19Z">
        <w:r>
          <w:rPr/>
          <w:tab/>
        </w:r>
      </w:del>
      <w:del w:id="350" w:author="Danni SONG(CMCC)" w:date="2022-11-24T10:50:19Z">
        <w:r>
          <w:rPr/>
          <w:fldChar w:fldCharType="begin"/>
        </w:r>
      </w:del>
      <w:del w:id="351" w:author="Danni SONG(CMCC)" w:date="2022-11-24T10:50:19Z">
        <w:r>
          <w:rPr/>
          <w:delInstrText xml:space="preserve"> PAGEREF _Toc24264 \h </w:delInstrText>
        </w:r>
      </w:del>
      <w:del w:id="352" w:author="Danni SONG(CMCC)" w:date="2022-11-24T10:50:19Z">
        <w:r>
          <w:rPr/>
          <w:fldChar w:fldCharType="separate"/>
        </w:r>
      </w:del>
      <w:del w:id="353" w:author="Danni SONG(CMCC)" w:date="2022-11-24T10:50:19Z">
        <w:r>
          <w:rPr/>
          <w:delText>37</w:delText>
        </w:r>
      </w:del>
      <w:del w:id="354" w:author="Danni SONG(CMCC)" w:date="2022-11-24T10:50:19Z">
        <w:r>
          <w:rPr/>
          <w:fldChar w:fldCharType="end"/>
        </w:r>
      </w:del>
    </w:p>
    <w:p>
      <w:pPr>
        <w:pStyle w:val="18"/>
        <w:tabs>
          <w:tab w:val="right" w:pos="2000"/>
          <w:tab w:val="right" w:leader="dot" w:pos="9641"/>
          <w:tab w:val="clear" w:pos="9639"/>
        </w:tabs>
        <w:rPr>
          <w:del w:id="355" w:author="Danni SONG(CMCC)" w:date="2022-11-24T10:50:19Z"/>
        </w:rPr>
      </w:pPr>
      <w:del w:id="356" w:author="Danni SONG(CMCC)" w:date="2022-11-24T10:50:19Z">
        <w:r>
          <w:rPr>
            <w:lang w:val="en-US"/>
          </w:rPr>
          <w:delText>7</w:delText>
        </w:r>
      </w:del>
      <w:del w:id="357" w:author="Danni SONG(CMCC)" w:date="2022-11-24T10:50:19Z">
        <w:r>
          <w:rPr/>
          <w:tab/>
        </w:r>
      </w:del>
      <w:del w:id="358" w:author="Danni SONG(CMCC)" w:date="2022-11-24T10:50:19Z">
        <w:r>
          <w:rPr/>
          <w:delText>CR author guideline for selecting WI code for CRs</w:delText>
        </w:r>
      </w:del>
      <w:del w:id="359" w:author="Danni SONG(CMCC)" w:date="2022-11-24T10:50:19Z">
        <w:r>
          <w:rPr/>
          <w:tab/>
        </w:r>
      </w:del>
      <w:del w:id="360" w:author="Danni SONG(CMCC)" w:date="2022-11-24T10:50:19Z">
        <w:r>
          <w:rPr/>
          <w:fldChar w:fldCharType="begin"/>
        </w:r>
      </w:del>
      <w:del w:id="361" w:author="Danni SONG(CMCC)" w:date="2022-11-24T10:50:19Z">
        <w:r>
          <w:rPr/>
          <w:delInstrText xml:space="preserve"> PAGEREF _Toc24407 \h </w:delInstrText>
        </w:r>
      </w:del>
      <w:del w:id="362" w:author="Danni SONG(CMCC)" w:date="2022-11-24T10:50:19Z">
        <w:r>
          <w:rPr/>
          <w:fldChar w:fldCharType="separate"/>
        </w:r>
      </w:del>
      <w:del w:id="363" w:author="Danni SONG(CMCC)" w:date="2022-11-24T10:50:19Z">
        <w:r>
          <w:rPr/>
          <w:delText>38</w:delText>
        </w:r>
      </w:del>
      <w:del w:id="364" w:author="Danni SONG(CMCC)" w:date="2022-11-24T10:50:19Z">
        <w:r>
          <w:rPr/>
          <w:fldChar w:fldCharType="end"/>
        </w:r>
      </w:del>
    </w:p>
    <w:p>
      <w:pPr>
        <w:pStyle w:val="18"/>
        <w:tabs>
          <w:tab w:val="right" w:pos="2000"/>
          <w:tab w:val="right" w:leader="dot" w:pos="9641"/>
          <w:tab w:val="clear" w:pos="9639"/>
        </w:tabs>
        <w:rPr>
          <w:del w:id="365" w:author="Danni SONG(CMCC)" w:date="2022-11-24T10:50:19Z"/>
        </w:rPr>
      </w:pPr>
      <w:del w:id="366" w:author="Danni SONG(CMCC)" w:date="2022-11-24T10:50:19Z">
        <w:r>
          <w:rPr>
            <w:lang w:val="en-US"/>
          </w:rPr>
          <w:delText>8</w:delText>
        </w:r>
      </w:del>
      <w:del w:id="367" w:author="Danni SONG(CMCC)" w:date="2022-11-24T10:50:19Z">
        <w:r>
          <w:rPr/>
          <w:tab/>
        </w:r>
      </w:del>
      <w:del w:id="368" w:author="Danni SONG(CMCC)" w:date="2022-11-24T10:50:19Z">
        <w:r>
          <w:rPr/>
          <w:delText>PRD rapporteur guidelines</w:delText>
        </w:r>
      </w:del>
      <w:del w:id="369" w:author="Danni SONG(CMCC)" w:date="2022-11-24T10:50:19Z">
        <w:r>
          <w:rPr/>
          <w:tab/>
        </w:r>
      </w:del>
      <w:del w:id="370" w:author="Danni SONG(CMCC)" w:date="2022-11-24T10:50:19Z">
        <w:r>
          <w:rPr/>
          <w:fldChar w:fldCharType="begin"/>
        </w:r>
      </w:del>
      <w:del w:id="371" w:author="Danni SONG(CMCC)" w:date="2022-11-24T10:50:19Z">
        <w:r>
          <w:rPr/>
          <w:delInstrText xml:space="preserve"> PAGEREF _Toc17817 \h </w:delInstrText>
        </w:r>
      </w:del>
      <w:del w:id="372" w:author="Danni SONG(CMCC)" w:date="2022-11-24T10:50:19Z">
        <w:r>
          <w:rPr/>
          <w:fldChar w:fldCharType="separate"/>
        </w:r>
      </w:del>
      <w:del w:id="373" w:author="Danni SONG(CMCC)" w:date="2022-11-24T10:50:19Z">
        <w:r>
          <w:rPr/>
          <w:delText>38</w:delText>
        </w:r>
      </w:del>
      <w:del w:id="374" w:author="Danni SONG(CMCC)" w:date="2022-11-24T10:50:19Z">
        <w:r>
          <w:rPr/>
          <w:fldChar w:fldCharType="end"/>
        </w:r>
      </w:del>
    </w:p>
    <w:p>
      <w:pPr>
        <w:pStyle w:val="17"/>
        <w:tabs>
          <w:tab w:val="right" w:pos="2000"/>
          <w:tab w:val="right" w:leader="dot" w:pos="9641"/>
          <w:tab w:val="clear" w:pos="9639"/>
        </w:tabs>
        <w:rPr>
          <w:del w:id="375" w:author="Danni SONG(CMCC)" w:date="2022-11-24T10:50:19Z"/>
        </w:rPr>
      </w:pPr>
      <w:del w:id="376" w:author="Danni SONG(CMCC)" w:date="2022-11-24T10:50:19Z">
        <w:r>
          <w:rPr>
            <w:lang w:val="en-US"/>
          </w:rPr>
          <w:delText>8</w:delText>
        </w:r>
      </w:del>
      <w:del w:id="377" w:author="Danni SONG(CMCC)" w:date="2022-11-24T10:50:19Z">
        <w:r>
          <w:rPr/>
          <w:delText>.1</w:delText>
        </w:r>
      </w:del>
      <w:del w:id="378" w:author="Danni SONG(CMCC)" w:date="2022-11-24T10:50:19Z">
        <w:r>
          <w:rPr/>
          <w:tab/>
        </w:r>
      </w:del>
      <w:del w:id="379" w:author="Danni SONG(CMCC)" w:date="2022-11-24T10:50:19Z">
        <w:r>
          <w:rPr/>
          <w:delText>PRD21 rapporteur and WI rapporteur respons</w:delText>
        </w:r>
      </w:del>
      <w:del w:id="380" w:author="Danni SONG(CMCC)" w:date="2022-11-24T10:50:19Z">
        <w:r>
          <w:rPr>
            <w:lang w:val="en-US"/>
          </w:rPr>
          <w:delText>i</w:delText>
        </w:r>
      </w:del>
      <w:del w:id="381" w:author="Danni SONG(CMCC)" w:date="2022-11-24T10:50:19Z">
        <w:r>
          <w:rPr/>
          <w:delText>bilities</w:delText>
        </w:r>
      </w:del>
      <w:del w:id="382" w:author="Danni SONG(CMCC)" w:date="2022-11-24T10:50:19Z">
        <w:r>
          <w:rPr/>
          <w:tab/>
        </w:r>
      </w:del>
      <w:del w:id="383" w:author="Danni SONG(CMCC)" w:date="2022-11-24T10:50:19Z">
        <w:r>
          <w:rPr/>
          <w:fldChar w:fldCharType="begin"/>
        </w:r>
      </w:del>
      <w:del w:id="384" w:author="Danni SONG(CMCC)" w:date="2022-11-24T10:50:19Z">
        <w:r>
          <w:rPr/>
          <w:delInstrText xml:space="preserve"> PAGEREF _Toc26293 \h </w:delInstrText>
        </w:r>
      </w:del>
      <w:del w:id="385" w:author="Danni SONG(CMCC)" w:date="2022-11-24T10:50:19Z">
        <w:r>
          <w:rPr/>
          <w:fldChar w:fldCharType="separate"/>
        </w:r>
      </w:del>
      <w:del w:id="386" w:author="Danni SONG(CMCC)" w:date="2022-11-24T10:50:19Z">
        <w:r>
          <w:rPr/>
          <w:delText>38</w:delText>
        </w:r>
      </w:del>
      <w:del w:id="387" w:author="Danni SONG(CMCC)" w:date="2022-11-24T10:50:19Z">
        <w:r>
          <w:rPr/>
          <w:fldChar w:fldCharType="end"/>
        </w:r>
      </w:del>
    </w:p>
    <w:p>
      <w:pPr>
        <w:pStyle w:val="17"/>
        <w:tabs>
          <w:tab w:val="right" w:pos="2000"/>
          <w:tab w:val="right" w:leader="dot" w:pos="9641"/>
          <w:tab w:val="clear" w:pos="9639"/>
        </w:tabs>
        <w:rPr>
          <w:del w:id="388" w:author="Danni SONG(CMCC)" w:date="2022-11-24T10:50:19Z"/>
        </w:rPr>
      </w:pPr>
      <w:del w:id="389" w:author="Danni SONG(CMCC)" w:date="2022-11-24T10:50:19Z">
        <w:r>
          <w:rPr>
            <w:lang w:val="en-US"/>
          </w:rPr>
          <w:delText>8</w:delText>
        </w:r>
      </w:del>
      <w:del w:id="390" w:author="Danni SONG(CMCC)" w:date="2022-11-24T10:50:19Z">
        <w:r>
          <w:rPr/>
          <w:delText>.2</w:delText>
        </w:r>
      </w:del>
      <w:del w:id="391" w:author="Danni SONG(CMCC)" w:date="2022-11-24T10:50:19Z">
        <w:r>
          <w:rPr/>
          <w:tab/>
        </w:r>
      </w:del>
      <w:del w:id="392" w:author="Danni SONG(CMCC)" w:date="2022-11-24T10:50:19Z">
        <w:r>
          <w:rPr/>
          <w:delText>Handling assignment requests</w:delText>
        </w:r>
      </w:del>
      <w:del w:id="393" w:author="Danni SONG(CMCC)" w:date="2022-11-24T10:50:19Z">
        <w:r>
          <w:rPr/>
          <w:tab/>
        </w:r>
      </w:del>
      <w:del w:id="394" w:author="Danni SONG(CMCC)" w:date="2022-11-24T10:50:19Z">
        <w:r>
          <w:rPr/>
          <w:fldChar w:fldCharType="begin"/>
        </w:r>
      </w:del>
      <w:del w:id="395" w:author="Danni SONG(CMCC)" w:date="2022-11-24T10:50:19Z">
        <w:r>
          <w:rPr/>
          <w:delInstrText xml:space="preserve"> PAGEREF _Toc9386 \h </w:delInstrText>
        </w:r>
      </w:del>
      <w:del w:id="396" w:author="Danni SONG(CMCC)" w:date="2022-11-24T10:50:19Z">
        <w:r>
          <w:rPr/>
          <w:fldChar w:fldCharType="separate"/>
        </w:r>
      </w:del>
      <w:del w:id="397" w:author="Danni SONG(CMCC)" w:date="2022-11-24T10:50:19Z">
        <w:r>
          <w:rPr/>
          <w:delText>39</w:delText>
        </w:r>
      </w:del>
      <w:del w:id="398" w:author="Danni SONG(CMCC)" w:date="2022-11-24T10:50:19Z">
        <w:r>
          <w:rPr/>
          <w:fldChar w:fldCharType="end"/>
        </w:r>
      </w:del>
    </w:p>
    <w:p>
      <w:pPr>
        <w:pStyle w:val="17"/>
        <w:tabs>
          <w:tab w:val="right" w:pos="2000"/>
          <w:tab w:val="right" w:leader="dot" w:pos="9641"/>
          <w:tab w:val="clear" w:pos="9639"/>
        </w:tabs>
        <w:rPr>
          <w:del w:id="399" w:author="Danni SONG(CMCC)" w:date="2022-11-24T10:50:19Z"/>
        </w:rPr>
      </w:pPr>
      <w:del w:id="400" w:author="Danni SONG(CMCC)" w:date="2022-11-24T10:50:19Z">
        <w:r>
          <w:rPr>
            <w:lang w:val="en-US"/>
          </w:rPr>
          <w:delText>8</w:delText>
        </w:r>
      </w:del>
      <w:del w:id="401" w:author="Danni SONG(CMCC)" w:date="2022-11-24T10:50:19Z">
        <w:r>
          <w:rPr/>
          <w:delText>.3</w:delText>
        </w:r>
      </w:del>
      <w:del w:id="402" w:author="Danni SONG(CMCC)" w:date="2022-11-24T10:50:19Z">
        <w:r>
          <w:rPr/>
          <w:tab/>
        </w:r>
      </w:del>
      <w:del w:id="403" w:author="Danni SONG(CMCC)" w:date="2022-11-24T10:50:19Z">
        <w:r>
          <w:rPr/>
          <w:delText>Update the PRD2</w:delText>
        </w:r>
      </w:del>
      <w:del w:id="404" w:author="Danni SONG(CMCC)" w:date="2022-11-24T10:50:19Z">
        <w:r>
          <w:rPr>
            <w:lang w:val="en-US"/>
          </w:rPr>
          <w:delText>1</w:delText>
        </w:r>
      </w:del>
      <w:del w:id="405" w:author="Danni SONG(CMCC)" w:date="2022-11-24T10:50:19Z">
        <w:r>
          <w:rPr/>
          <w:delText xml:space="preserve"> 5G NR CADC list when new version of TS 38.101-x is published</w:delText>
        </w:r>
      </w:del>
      <w:del w:id="406" w:author="Danni SONG(CMCC)" w:date="2022-11-24T10:50:19Z">
        <w:r>
          <w:rPr/>
          <w:tab/>
        </w:r>
      </w:del>
      <w:del w:id="407" w:author="Danni SONG(CMCC)" w:date="2022-11-24T10:50:19Z">
        <w:r>
          <w:rPr/>
          <w:fldChar w:fldCharType="begin"/>
        </w:r>
      </w:del>
      <w:del w:id="408" w:author="Danni SONG(CMCC)" w:date="2022-11-24T10:50:19Z">
        <w:r>
          <w:rPr/>
          <w:delInstrText xml:space="preserve"> PAGEREF _Toc28705 \h </w:delInstrText>
        </w:r>
      </w:del>
      <w:del w:id="409" w:author="Danni SONG(CMCC)" w:date="2022-11-24T10:50:19Z">
        <w:r>
          <w:rPr/>
          <w:fldChar w:fldCharType="separate"/>
        </w:r>
      </w:del>
      <w:del w:id="410" w:author="Danni SONG(CMCC)" w:date="2022-11-24T10:50:19Z">
        <w:r>
          <w:rPr/>
          <w:delText>39</w:delText>
        </w:r>
      </w:del>
      <w:del w:id="411" w:author="Danni SONG(CMCC)" w:date="2022-11-24T10:50:19Z">
        <w:r>
          <w:rPr/>
          <w:fldChar w:fldCharType="end"/>
        </w:r>
      </w:del>
    </w:p>
    <w:p>
      <w:pPr>
        <w:pStyle w:val="16"/>
        <w:tabs>
          <w:tab w:val="right" w:pos="2000"/>
          <w:tab w:val="right" w:leader="dot" w:pos="9641"/>
          <w:tab w:val="clear" w:pos="9639"/>
        </w:tabs>
        <w:rPr>
          <w:del w:id="412" w:author="Danni SONG(CMCC)" w:date="2022-11-24T10:50:19Z"/>
        </w:rPr>
      </w:pPr>
      <w:del w:id="413" w:author="Danni SONG(CMCC)" w:date="2022-11-24T10:50:19Z">
        <w:r>
          <w:rPr>
            <w:lang w:val="en-US"/>
          </w:rPr>
          <w:delText>8</w:delText>
        </w:r>
      </w:del>
      <w:del w:id="414" w:author="Danni SONG(CMCC)" w:date="2022-11-24T10:50:19Z">
        <w:r>
          <w:rPr/>
          <w:delText>.3.1</w:delText>
        </w:r>
      </w:del>
      <w:del w:id="415" w:author="Danni SONG(CMCC)" w:date="2022-11-24T10:50:19Z">
        <w:r>
          <w:rPr/>
          <w:tab/>
        </w:r>
      </w:del>
      <w:del w:id="416" w:author="Danni SONG(CMCC)" w:date="2022-11-24T10:50:19Z">
        <w:r>
          <w:rPr/>
          <w:delText>Update of the "NR bands" and "5G NR CADC Configurations" worksheets</w:delText>
        </w:r>
      </w:del>
      <w:del w:id="417" w:author="Danni SONG(CMCC)" w:date="2022-11-24T10:50:19Z">
        <w:r>
          <w:rPr/>
          <w:tab/>
        </w:r>
      </w:del>
      <w:del w:id="418" w:author="Danni SONG(CMCC)" w:date="2022-11-24T10:50:19Z">
        <w:r>
          <w:rPr/>
          <w:fldChar w:fldCharType="begin"/>
        </w:r>
      </w:del>
      <w:del w:id="419" w:author="Danni SONG(CMCC)" w:date="2022-11-24T10:50:19Z">
        <w:r>
          <w:rPr/>
          <w:delInstrText xml:space="preserve"> PAGEREF _Toc554 \h </w:delInstrText>
        </w:r>
      </w:del>
      <w:del w:id="420" w:author="Danni SONG(CMCC)" w:date="2022-11-24T10:50:19Z">
        <w:r>
          <w:rPr/>
          <w:fldChar w:fldCharType="separate"/>
        </w:r>
      </w:del>
      <w:del w:id="421" w:author="Danni SONG(CMCC)" w:date="2022-11-24T10:50:19Z">
        <w:r>
          <w:rPr/>
          <w:delText>39</w:delText>
        </w:r>
      </w:del>
      <w:del w:id="422" w:author="Danni SONG(CMCC)" w:date="2022-11-24T10:50:19Z">
        <w:r>
          <w:rPr/>
          <w:fldChar w:fldCharType="end"/>
        </w:r>
      </w:del>
    </w:p>
    <w:p>
      <w:pPr>
        <w:pStyle w:val="16"/>
        <w:tabs>
          <w:tab w:val="right" w:pos="2000"/>
          <w:tab w:val="right" w:leader="dot" w:pos="9641"/>
          <w:tab w:val="clear" w:pos="9639"/>
        </w:tabs>
        <w:rPr>
          <w:del w:id="423" w:author="Danni SONG(CMCC)" w:date="2022-11-24T10:50:19Z"/>
        </w:rPr>
      </w:pPr>
      <w:del w:id="424" w:author="Danni SONG(CMCC)" w:date="2022-11-24T10:50:19Z">
        <w:r>
          <w:rPr>
            <w:lang w:val="en-US"/>
          </w:rPr>
          <w:delText>8</w:delText>
        </w:r>
      </w:del>
      <w:del w:id="425" w:author="Danni SONG(CMCC)" w:date="2022-11-24T10:50:19Z">
        <w:r>
          <w:rPr/>
          <w:delText>.3.</w:delText>
        </w:r>
      </w:del>
      <w:del w:id="426" w:author="Danni SONG(CMCC)" w:date="2022-11-24T10:50:19Z">
        <w:r>
          <w:rPr>
            <w:lang w:val="en-US"/>
          </w:rPr>
          <w:delText>2</w:delText>
        </w:r>
      </w:del>
      <w:del w:id="427" w:author="Danni SONG(CMCC)" w:date="2022-11-24T10:50:19Z">
        <w:r>
          <w:rPr/>
          <w:tab/>
        </w:r>
      </w:del>
      <w:del w:id="428" w:author="Danni SONG(CMCC)" w:date="2022-11-24T10:50:19Z">
        <w:r>
          <w:rPr/>
          <w:delText>Update of the "Support data" worksheet</w:delText>
        </w:r>
      </w:del>
      <w:del w:id="429" w:author="Danni SONG(CMCC)" w:date="2022-11-24T10:50:19Z">
        <w:r>
          <w:rPr/>
          <w:tab/>
        </w:r>
      </w:del>
      <w:del w:id="430" w:author="Danni SONG(CMCC)" w:date="2022-11-24T10:50:19Z">
        <w:r>
          <w:rPr/>
          <w:fldChar w:fldCharType="begin"/>
        </w:r>
      </w:del>
      <w:del w:id="431" w:author="Danni SONG(CMCC)" w:date="2022-11-24T10:50:19Z">
        <w:r>
          <w:rPr/>
          <w:delInstrText xml:space="preserve"> PAGEREF _Toc8567 \h </w:delInstrText>
        </w:r>
      </w:del>
      <w:del w:id="432" w:author="Danni SONG(CMCC)" w:date="2022-11-24T10:50:19Z">
        <w:r>
          <w:rPr/>
          <w:fldChar w:fldCharType="separate"/>
        </w:r>
      </w:del>
      <w:del w:id="433" w:author="Danni SONG(CMCC)" w:date="2022-11-24T10:50:19Z">
        <w:r>
          <w:rPr/>
          <w:delText>40</w:delText>
        </w:r>
      </w:del>
      <w:del w:id="434" w:author="Danni SONG(CMCC)" w:date="2022-11-24T10:50:19Z">
        <w:r>
          <w:rPr/>
          <w:fldChar w:fldCharType="end"/>
        </w:r>
      </w:del>
    </w:p>
    <w:p>
      <w:pPr>
        <w:pStyle w:val="17"/>
        <w:tabs>
          <w:tab w:val="right" w:pos="2000"/>
          <w:tab w:val="right" w:leader="dot" w:pos="9641"/>
          <w:tab w:val="clear" w:pos="9639"/>
        </w:tabs>
        <w:rPr>
          <w:del w:id="435" w:author="Danni SONG(CMCC)" w:date="2022-11-24T10:50:19Z"/>
        </w:rPr>
      </w:pPr>
      <w:del w:id="436" w:author="Danni SONG(CMCC)" w:date="2022-11-24T10:50:19Z">
        <w:r>
          <w:rPr>
            <w:lang w:val="en-US"/>
          </w:rPr>
          <w:delText>8</w:delText>
        </w:r>
      </w:del>
      <w:del w:id="437" w:author="Danni SONG(CMCC)" w:date="2022-11-24T10:50:19Z">
        <w:r>
          <w:rPr/>
          <w:delText>.4</w:delText>
        </w:r>
      </w:del>
      <w:del w:id="438" w:author="Danni SONG(CMCC)" w:date="2022-11-24T10:50:19Z">
        <w:r>
          <w:rPr/>
          <w:tab/>
        </w:r>
      </w:del>
      <w:del w:id="439" w:author="Danni SONG(CMCC)" w:date="2022-11-24T10:50:19Z">
        <w:r>
          <w:rPr/>
          <w:delText>Update the PRD21 after end of RAN5 meetings</w:delText>
        </w:r>
      </w:del>
      <w:del w:id="440" w:author="Danni SONG(CMCC)" w:date="2022-11-24T10:50:19Z">
        <w:r>
          <w:rPr/>
          <w:tab/>
        </w:r>
      </w:del>
      <w:del w:id="441" w:author="Danni SONG(CMCC)" w:date="2022-11-24T10:50:19Z">
        <w:r>
          <w:rPr/>
          <w:fldChar w:fldCharType="begin"/>
        </w:r>
      </w:del>
      <w:del w:id="442" w:author="Danni SONG(CMCC)" w:date="2022-11-24T10:50:19Z">
        <w:r>
          <w:rPr/>
          <w:delInstrText xml:space="preserve"> PAGEREF _Toc27460 \h </w:delInstrText>
        </w:r>
      </w:del>
      <w:del w:id="443" w:author="Danni SONG(CMCC)" w:date="2022-11-24T10:50:19Z">
        <w:r>
          <w:rPr/>
          <w:fldChar w:fldCharType="separate"/>
        </w:r>
      </w:del>
      <w:del w:id="444" w:author="Danni SONG(CMCC)" w:date="2022-11-24T10:50:19Z">
        <w:r>
          <w:rPr/>
          <w:delText>40</w:delText>
        </w:r>
      </w:del>
      <w:del w:id="445" w:author="Danni SONG(CMCC)" w:date="2022-11-24T10:50:19Z">
        <w:r>
          <w:rPr/>
          <w:fldChar w:fldCharType="end"/>
        </w:r>
      </w:del>
    </w:p>
    <w:p>
      <w:pPr>
        <w:pStyle w:val="16"/>
        <w:tabs>
          <w:tab w:val="right" w:pos="2000"/>
          <w:tab w:val="right" w:leader="dot" w:pos="9641"/>
          <w:tab w:val="clear" w:pos="9639"/>
        </w:tabs>
        <w:rPr>
          <w:del w:id="446" w:author="Danni SONG(CMCC)" w:date="2022-11-24T10:50:19Z"/>
        </w:rPr>
      </w:pPr>
      <w:del w:id="447" w:author="Danni SONG(CMCC)" w:date="2022-11-24T10:50:19Z">
        <w:r>
          <w:rPr>
            <w:lang w:val="en-US"/>
          </w:rPr>
          <w:delText>8</w:delText>
        </w:r>
      </w:del>
      <w:del w:id="448" w:author="Danni SONG(CMCC)" w:date="2022-11-24T10:50:19Z">
        <w:r>
          <w:rPr/>
          <w:delText>.</w:delText>
        </w:r>
      </w:del>
      <w:del w:id="449" w:author="Danni SONG(CMCC)" w:date="2022-11-24T10:50:19Z">
        <w:r>
          <w:rPr>
            <w:lang w:val="en-US"/>
          </w:rPr>
          <w:delText>4</w:delText>
        </w:r>
      </w:del>
      <w:del w:id="450" w:author="Danni SONG(CMCC)" w:date="2022-11-24T10:50:19Z">
        <w:r>
          <w:rPr/>
          <w:delText>.1</w:delText>
        </w:r>
      </w:del>
      <w:del w:id="451" w:author="Danni SONG(CMCC)" w:date="2022-11-24T10:50:19Z">
        <w:r>
          <w:rPr/>
          <w:tab/>
        </w:r>
      </w:del>
      <w:del w:id="452" w:author="Danni SONG(CMCC)" w:date="2022-11-24T10:50:19Z">
        <w:r>
          <w:rPr/>
          <w:delText>Update status of NR bands, NR band CBW Extensions and 5G NR CADC Configurations</w:delText>
        </w:r>
      </w:del>
      <w:del w:id="453" w:author="Danni SONG(CMCC)" w:date="2022-11-24T10:50:19Z">
        <w:r>
          <w:rPr/>
          <w:tab/>
        </w:r>
      </w:del>
      <w:del w:id="454" w:author="Danni SONG(CMCC)" w:date="2022-11-24T10:50:19Z">
        <w:r>
          <w:rPr/>
          <w:fldChar w:fldCharType="begin"/>
        </w:r>
      </w:del>
      <w:del w:id="455" w:author="Danni SONG(CMCC)" w:date="2022-11-24T10:50:19Z">
        <w:r>
          <w:rPr/>
          <w:delInstrText xml:space="preserve"> PAGEREF _Toc24303 \h </w:delInstrText>
        </w:r>
      </w:del>
      <w:del w:id="456" w:author="Danni SONG(CMCC)" w:date="2022-11-24T10:50:19Z">
        <w:r>
          <w:rPr/>
          <w:fldChar w:fldCharType="separate"/>
        </w:r>
      </w:del>
      <w:del w:id="457" w:author="Danni SONG(CMCC)" w:date="2022-11-24T10:50:19Z">
        <w:r>
          <w:rPr/>
          <w:delText>40</w:delText>
        </w:r>
      </w:del>
      <w:del w:id="458" w:author="Danni SONG(CMCC)" w:date="2022-11-24T10:50:19Z">
        <w:r>
          <w:rPr/>
          <w:fldChar w:fldCharType="end"/>
        </w:r>
      </w:del>
    </w:p>
    <w:p>
      <w:pPr>
        <w:pStyle w:val="16"/>
        <w:tabs>
          <w:tab w:val="right" w:pos="2000"/>
          <w:tab w:val="right" w:leader="dot" w:pos="9641"/>
          <w:tab w:val="clear" w:pos="9639"/>
        </w:tabs>
        <w:rPr>
          <w:del w:id="459" w:author="Danni SONG(CMCC)" w:date="2022-11-24T10:50:19Z"/>
        </w:rPr>
      </w:pPr>
      <w:del w:id="460" w:author="Danni SONG(CMCC)" w:date="2022-11-24T10:50:19Z">
        <w:r>
          <w:rPr>
            <w:lang w:val="en-US"/>
          </w:rPr>
          <w:delText>8</w:delText>
        </w:r>
      </w:del>
      <w:del w:id="461" w:author="Danni SONG(CMCC)" w:date="2022-11-24T10:50:19Z">
        <w:r>
          <w:rPr/>
          <w:delText>.</w:delText>
        </w:r>
      </w:del>
      <w:del w:id="462" w:author="Danni SONG(CMCC)" w:date="2022-11-24T10:50:19Z">
        <w:r>
          <w:rPr>
            <w:lang w:val="en-US"/>
          </w:rPr>
          <w:delText>4</w:delText>
        </w:r>
      </w:del>
      <w:del w:id="463" w:author="Danni SONG(CMCC)" w:date="2022-11-24T10:50:19Z">
        <w:r>
          <w:rPr/>
          <w:delText>.</w:delText>
        </w:r>
      </w:del>
      <w:del w:id="464" w:author="Danni SONG(CMCC)" w:date="2022-11-24T10:50:19Z">
        <w:r>
          <w:rPr>
            <w:lang w:val="en-US"/>
          </w:rPr>
          <w:delText>2</w:delText>
        </w:r>
      </w:del>
      <w:del w:id="465" w:author="Danni SONG(CMCC)" w:date="2022-11-24T10:50:19Z">
        <w:r>
          <w:rPr/>
          <w:tab/>
        </w:r>
      </w:del>
      <w:del w:id="466" w:author="Danni SONG(CMCC)" w:date="2022-11-24T10:50:19Z">
        <w:r>
          <w:rPr/>
          <w:delText>Update when a RAN5 NR bands, NR band CBW Extensions or 5G NR CADC basket WI is closed</w:delText>
        </w:r>
      </w:del>
      <w:del w:id="467" w:author="Danni SONG(CMCC)" w:date="2022-11-24T10:50:19Z">
        <w:r>
          <w:rPr/>
          <w:tab/>
        </w:r>
      </w:del>
      <w:del w:id="468" w:author="Danni SONG(CMCC)" w:date="2022-11-24T10:50:19Z">
        <w:r>
          <w:rPr/>
          <w:fldChar w:fldCharType="begin"/>
        </w:r>
      </w:del>
      <w:del w:id="469" w:author="Danni SONG(CMCC)" w:date="2022-11-24T10:50:19Z">
        <w:r>
          <w:rPr/>
          <w:delInstrText xml:space="preserve"> PAGEREF _Toc30758 \h </w:delInstrText>
        </w:r>
      </w:del>
      <w:del w:id="470" w:author="Danni SONG(CMCC)" w:date="2022-11-24T10:50:19Z">
        <w:r>
          <w:rPr/>
          <w:fldChar w:fldCharType="separate"/>
        </w:r>
      </w:del>
      <w:del w:id="471" w:author="Danni SONG(CMCC)" w:date="2022-11-24T10:50:19Z">
        <w:r>
          <w:rPr/>
          <w:delText>40</w:delText>
        </w:r>
      </w:del>
      <w:del w:id="472" w:author="Danni SONG(CMCC)" w:date="2022-11-24T10:50:19Z">
        <w:r>
          <w:rPr/>
          <w:fldChar w:fldCharType="end"/>
        </w:r>
      </w:del>
    </w:p>
    <w:p>
      <w:pPr>
        <w:pStyle w:val="17"/>
        <w:tabs>
          <w:tab w:val="right" w:pos="2000"/>
          <w:tab w:val="right" w:leader="dot" w:pos="9641"/>
          <w:tab w:val="clear" w:pos="9639"/>
        </w:tabs>
        <w:rPr>
          <w:del w:id="473" w:author="Danni SONG(CMCC)" w:date="2022-11-24T10:50:19Z"/>
        </w:rPr>
      </w:pPr>
      <w:del w:id="474" w:author="Danni SONG(CMCC)" w:date="2022-11-24T10:50:19Z">
        <w:r>
          <w:rPr>
            <w:lang w:val="en-US"/>
          </w:rPr>
          <w:delText>8</w:delText>
        </w:r>
      </w:del>
      <w:del w:id="475" w:author="Danni SONG(CMCC)" w:date="2022-11-24T10:50:19Z">
        <w:r>
          <w:rPr/>
          <w:delText>.5</w:delText>
        </w:r>
      </w:del>
      <w:del w:id="476" w:author="Danni SONG(CMCC)" w:date="2022-11-24T10:50:19Z">
        <w:r>
          <w:rPr/>
          <w:tab/>
        </w:r>
      </w:del>
      <w:del w:id="477" w:author="Danni SONG(CMCC)" w:date="2022-11-24T10:50:19Z">
        <w:r>
          <w:rPr/>
          <w:delText>Update the WP templates</w:delText>
        </w:r>
      </w:del>
      <w:del w:id="478" w:author="Danni SONG(CMCC)" w:date="2022-11-24T10:50:19Z">
        <w:r>
          <w:rPr/>
          <w:tab/>
        </w:r>
      </w:del>
      <w:del w:id="479" w:author="Danni SONG(CMCC)" w:date="2022-11-24T10:50:19Z">
        <w:r>
          <w:rPr/>
          <w:fldChar w:fldCharType="begin"/>
        </w:r>
      </w:del>
      <w:del w:id="480" w:author="Danni SONG(CMCC)" w:date="2022-11-24T10:50:19Z">
        <w:r>
          <w:rPr/>
          <w:delInstrText xml:space="preserve"> PAGEREF _Toc22924 \h </w:delInstrText>
        </w:r>
      </w:del>
      <w:del w:id="481" w:author="Danni SONG(CMCC)" w:date="2022-11-24T10:50:19Z">
        <w:r>
          <w:rPr/>
          <w:fldChar w:fldCharType="separate"/>
        </w:r>
      </w:del>
      <w:del w:id="482" w:author="Danni SONG(CMCC)" w:date="2022-11-24T10:50:19Z">
        <w:r>
          <w:rPr/>
          <w:delText>40</w:delText>
        </w:r>
      </w:del>
      <w:del w:id="483" w:author="Danni SONG(CMCC)" w:date="2022-11-24T10:50:19Z">
        <w:r>
          <w:rPr/>
          <w:fldChar w:fldCharType="end"/>
        </w:r>
      </w:del>
    </w:p>
    <w:p>
      <w:pPr>
        <w:pStyle w:val="17"/>
        <w:tabs>
          <w:tab w:val="right" w:pos="2000"/>
          <w:tab w:val="right" w:leader="dot" w:pos="9641"/>
          <w:tab w:val="clear" w:pos="9639"/>
        </w:tabs>
        <w:rPr>
          <w:del w:id="484" w:author="Danni SONG(CMCC)" w:date="2022-11-24T10:50:19Z"/>
        </w:rPr>
      </w:pPr>
      <w:del w:id="485" w:author="Danni SONG(CMCC)" w:date="2022-11-24T10:50:19Z">
        <w:r>
          <w:rPr>
            <w:lang w:val="en-US"/>
          </w:rPr>
          <w:delText>8</w:delText>
        </w:r>
      </w:del>
      <w:del w:id="486" w:author="Danni SONG(CMCC)" w:date="2022-11-24T10:50:19Z">
        <w:r>
          <w:rPr/>
          <w:delText>.6</w:delText>
        </w:r>
      </w:del>
      <w:del w:id="487" w:author="Danni SONG(CMCC)" w:date="2022-11-24T10:50:19Z">
        <w:r>
          <w:rPr/>
          <w:tab/>
        </w:r>
      </w:del>
      <w:del w:id="488" w:author="Danni SONG(CMCC)" w:date="2022-11-24T10:50:19Z">
        <w:r>
          <w:rPr/>
          <w:delText>Update when PRD21 rapporteur is changed</w:delText>
        </w:r>
      </w:del>
      <w:del w:id="489" w:author="Danni SONG(CMCC)" w:date="2022-11-24T10:50:19Z">
        <w:r>
          <w:rPr/>
          <w:tab/>
        </w:r>
      </w:del>
      <w:del w:id="490" w:author="Danni SONG(CMCC)" w:date="2022-11-24T10:50:19Z">
        <w:r>
          <w:rPr/>
          <w:fldChar w:fldCharType="begin"/>
        </w:r>
      </w:del>
      <w:del w:id="491" w:author="Danni SONG(CMCC)" w:date="2022-11-24T10:50:19Z">
        <w:r>
          <w:rPr/>
          <w:delInstrText xml:space="preserve"> PAGEREF _Toc20775 \h </w:delInstrText>
        </w:r>
      </w:del>
      <w:del w:id="492" w:author="Danni SONG(CMCC)" w:date="2022-11-24T10:50:19Z">
        <w:r>
          <w:rPr/>
          <w:fldChar w:fldCharType="separate"/>
        </w:r>
      </w:del>
      <w:del w:id="493" w:author="Danni SONG(CMCC)" w:date="2022-11-24T10:50:19Z">
        <w:r>
          <w:rPr/>
          <w:delText>40</w:delText>
        </w:r>
      </w:del>
      <w:del w:id="494" w:author="Danni SONG(CMCC)" w:date="2022-11-24T10:50:19Z">
        <w:r>
          <w:rPr/>
          <w:fldChar w:fldCharType="end"/>
        </w:r>
      </w:del>
    </w:p>
    <w:p>
      <w:pPr>
        <w:pStyle w:val="20"/>
        <w:tabs>
          <w:tab w:val="right" w:leader="dot" w:pos="9641"/>
          <w:tab w:val="clear" w:pos="9639"/>
        </w:tabs>
        <w:rPr>
          <w:del w:id="495" w:author="Danni SONG(CMCC)" w:date="2022-11-24T10:50:19Z"/>
        </w:rPr>
      </w:pPr>
      <w:del w:id="496" w:author="Danni SONG(CMCC)" w:date="2022-11-24T10:50:19Z">
        <w:r>
          <w:rPr/>
          <w:delText>Annex A (informative): Change history</w:delText>
        </w:r>
      </w:del>
      <w:del w:id="497" w:author="Danni SONG(CMCC)" w:date="2022-11-24T10:50:19Z">
        <w:r>
          <w:rPr/>
          <w:tab/>
        </w:r>
      </w:del>
      <w:del w:id="498" w:author="Danni SONG(CMCC)" w:date="2022-11-24T10:50:19Z">
        <w:r>
          <w:rPr/>
          <w:fldChar w:fldCharType="begin"/>
        </w:r>
      </w:del>
      <w:del w:id="499" w:author="Danni SONG(CMCC)" w:date="2022-11-24T10:50:19Z">
        <w:r>
          <w:rPr/>
          <w:delInstrText xml:space="preserve"> PAGEREF _Toc28193 \h </w:delInstrText>
        </w:r>
      </w:del>
      <w:del w:id="500" w:author="Danni SONG(CMCC)" w:date="2022-11-24T10:50:19Z">
        <w:r>
          <w:rPr/>
          <w:fldChar w:fldCharType="separate"/>
        </w:r>
      </w:del>
      <w:del w:id="501" w:author="Danni SONG(CMCC)" w:date="2022-11-24T10:50:19Z">
        <w:r>
          <w:rPr/>
          <w:delText>40</w:delText>
        </w:r>
      </w:del>
      <w:del w:id="502" w:author="Danni SONG(CMCC)" w:date="2022-11-24T10:50:19Z">
        <w:r>
          <w:rPr/>
          <w:fldChar w:fldCharType="end"/>
        </w:r>
      </w:del>
    </w:p>
    <w:p>
      <w:pPr>
        <w:pStyle w:val="18"/>
        <w:tabs>
          <w:tab w:val="right" w:leader="dot" w:pos="9641"/>
          <w:tab w:val="clear" w:pos="9639"/>
        </w:tabs>
        <w:rPr>
          <w:ins w:id="503" w:author="Danni SONG(CMCC)" w:date="2022-11-24T10:50:19Z"/>
        </w:rPr>
      </w:pPr>
      <w:ins w:id="504" w:author="Danni SONG(CMCC)" w:date="2022-11-24T10:50:19Z">
        <w:r>
          <w:rPr/>
          <w:t>Foreword</w:t>
        </w:r>
      </w:ins>
      <w:ins w:id="505" w:author="Danni SONG(CMCC)" w:date="2022-11-24T10:50:19Z">
        <w:r>
          <w:rPr/>
          <w:tab/>
        </w:r>
      </w:ins>
      <w:ins w:id="506" w:author="Danni SONG(CMCC)" w:date="2022-11-24T10:50:19Z">
        <w:r>
          <w:rPr/>
          <w:fldChar w:fldCharType="begin"/>
        </w:r>
      </w:ins>
      <w:ins w:id="507" w:author="Danni SONG(CMCC)" w:date="2022-11-24T10:50:19Z">
        <w:r>
          <w:rPr/>
          <w:instrText xml:space="preserve"> PAGEREF _Toc5058 \h </w:instrText>
        </w:r>
      </w:ins>
      <w:ins w:id="508" w:author="Danni SONG(CMCC)" w:date="2022-11-24T10:50:19Z">
        <w:r>
          <w:rPr/>
          <w:fldChar w:fldCharType="separate"/>
        </w:r>
      </w:ins>
      <w:ins w:id="509" w:author="Danni SONG(CMCC)" w:date="2022-11-24T10:52:00Z">
        <w:r>
          <w:rPr/>
          <w:t>4</w:t>
        </w:r>
      </w:ins>
      <w:ins w:id="510" w:author="Danni SONG(CMCC)" w:date="2022-11-24T10:50:19Z">
        <w:r>
          <w:rPr/>
          <w:fldChar w:fldCharType="end"/>
        </w:r>
      </w:ins>
    </w:p>
    <w:p>
      <w:pPr>
        <w:pStyle w:val="18"/>
        <w:tabs>
          <w:tab w:val="right" w:leader="dot" w:pos="9641"/>
          <w:tab w:val="clear" w:pos="9639"/>
        </w:tabs>
        <w:rPr>
          <w:ins w:id="511" w:author="Danni SONG(CMCC)" w:date="2022-11-24T10:50:19Z"/>
        </w:rPr>
      </w:pPr>
      <w:ins w:id="512" w:author="Danni SONG(CMCC)" w:date="2022-11-24T10:50:19Z">
        <w:r>
          <w:rPr/>
          <w:t>Introduction</w:t>
        </w:r>
      </w:ins>
      <w:ins w:id="513" w:author="Danni SONG(CMCC)" w:date="2022-11-24T10:50:19Z">
        <w:r>
          <w:rPr/>
          <w:tab/>
        </w:r>
      </w:ins>
      <w:ins w:id="514" w:author="Danni SONG(CMCC)" w:date="2022-11-24T10:50:19Z">
        <w:r>
          <w:rPr/>
          <w:fldChar w:fldCharType="begin"/>
        </w:r>
      </w:ins>
      <w:ins w:id="515" w:author="Danni SONG(CMCC)" w:date="2022-11-24T10:50:19Z">
        <w:r>
          <w:rPr/>
          <w:instrText xml:space="preserve"> PAGEREF _Toc22141 \h </w:instrText>
        </w:r>
      </w:ins>
      <w:ins w:id="516" w:author="Danni SONG(CMCC)" w:date="2022-11-24T10:50:19Z">
        <w:r>
          <w:rPr/>
          <w:fldChar w:fldCharType="separate"/>
        </w:r>
      </w:ins>
      <w:ins w:id="517" w:author="Danni SONG(CMCC)" w:date="2022-11-24T10:52:00Z">
        <w:r>
          <w:rPr/>
          <w:t>5</w:t>
        </w:r>
      </w:ins>
      <w:ins w:id="518" w:author="Danni SONG(CMCC)" w:date="2022-11-24T10:50:19Z">
        <w:r>
          <w:rPr/>
          <w:fldChar w:fldCharType="end"/>
        </w:r>
      </w:ins>
    </w:p>
    <w:p>
      <w:pPr>
        <w:pStyle w:val="18"/>
        <w:tabs>
          <w:tab w:val="right" w:pos="2000"/>
          <w:tab w:val="right" w:leader="dot" w:pos="9641"/>
          <w:tab w:val="clear" w:pos="9639"/>
        </w:tabs>
        <w:rPr>
          <w:ins w:id="519" w:author="Danni SONG(CMCC)" w:date="2022-11-24T10:50:19Z"/>
        </w:rPr>
      </w:pPr>
      <w:ins w:id="520" w:author="Danni SONG(CMCC)" w:date="2022-11-24T10:50:19Z">
        <w:r>
          <w:rPr/>
          <w:t>1</w:t>
        </w:r>
      </w:ins>
      <w:ins w:id="521" w:author="Danni SONG(CMCC)" w:date="2022-11-24T10:50:19Z">
        <w:r>
          <w:rPr/>
          <w:tab/>
        </w:r>
      </w:ins>
      <w:ins w:id="522" w:author="Danni SONG(CMCC)" w:date="2022-11-24T10:50:19Z">
        <w:r>
          <w:rPr/>
          <w:t>Scope</w:t>
        </w:r>
      </w:ins>
      <w:ins w:id="523" w:author="Danni SONG(CMCC)" w:date="2022-11-24T10:50:19Z">
        <w:r>
          <w:rPr/>
          <w:tab/>
        </w:r>
      </w:ins>
      <w:ins w:id="524" w:author="Danni SONG(CMCC)" w:date="2022-11-24T10:50:19Z">
        <w:r>
          <w:rPr/>
          <w:fldChar w:fldCharType="begin"/>
        </w:r>
      </w:ins>
      <w:ins w:id="525" w:author="Danni SONG(CMCC)" w:date="2022-11-24T10:50:19Z">
        <w:r>
          <w:rPr/>
          <w:instrText xml:space="preserve"> PAGEREF _Toc4087 \h </w:instrText>
        </w:r>
      </w:ins>
      <w:ins w:id="526" w:author="Danni SONG(CMCC)" w:date="2022-11-24T10:50:19Z">
        <w:r>
          <w:rPr/>
          <w:fldChar w:fldCharType="separate"/>
        </w:r>
      </w:ins>
      <w:ins w:id="527" w:author="Danni SONG(CMCC)" w:date="2022-11-24T10:52:00Z">
        <w:r>
          <w:rPr/>
          <w:t>5</w:t>
        </w:r>
      </w:ins>
      <w:ins w:id="528" w:author="Danni SONG(CMCC)" w:date="2022-11-24T10:50:19Z">
        <w:r>
          <w:rPr/>
          <w:fldChar w:fldCharType="end"/>
        </w:r>
      </w:ins>
    </w:p>
    <w:p>
      <w:pPr>
        <w:pStyle w:val="18"/>
        <w:tabs>
          <w:tab w:val="right" w:pos="2000"/>
          <w:tab w:val="right" w:leader="dot" w:pos="9641"/>
          <w:tab w:val="clear" w:pos="9639"/>
        </w:tabs>
        <w:rPr>
          <w:ins w:id="529" w:author="Danni SONG(CMCC)" w:date="2022-11-24T10:50:19Z"/>
        </w:rPr>
      </w:pPr>
      <w:ins w:id="530" w:author="Danni SONG(CMCC)" w:date="2022-11-24T10:50:19Z">
        <w:r>
          <w:rPr/>
          <w:t>2</w:t>
        </w:r>
      </w:ins>
      <w:ins w:id="531" w:author="Danni SONG(CMCC)" w:date="2022-11-24T10:50:19Z">
        <w:r>
          <w:rPr/>
          <w:tab/>
        </w:r>
      </w:ins>
      <w:ins w:id="532" w:author="Danni SONG(CMCC)" w:date="2022-11-24T10:50:19Z">
        <w:r>
          <w:rPr/>
          <w:t>References</w:t>
        </w:r>
      </w:ins>
      <w:ins w:id="533" w:author="Danni SONG(CMCC)" w:date="2022-11-24T10:50:19Z">
        <w:r>
          <w:rPr/>
          <w:tab/>
        </w:r>
      </w:ins>
      <w:ins w:id="534" w:author="Danni SONG(CMCC)" w:date="2022-11-24T10:50:19Z">
        <w:r>
          <w:rPr/>
          <w:fldChar w:fldCharType="begin"/>
        </w:r>
      </w:ins>
      <w:ins w:id="535" w:author="Danni SONG(CMCC)" w:date="2022-11-24T10:50:19Z">
        <w:r>
          <w:rPr/>
          <w:instrText xml:space="preserve"> PAGEREF _Toc25083 \h </w:instrText>
        </w:r>
      </w:ins>
      <w:ins w:id="536" w:author="Danni SONG(CMCC)" w:date="2022-11-24T10:50:19Z">
        <w:r>
          <w:rPr/>
          <w:fldChar w:fldCharType="separate"/>
        </w:r>
      </w:ins>
      <w:ins w:id="537" w:author="Danni SONG(CMCC)" w:date="2022-11-24T10:52:00Z">
        <w:r>
          <w:rPr/>
          <w:t>6</w:t>
        </w:r>
      </w:ins>
      <w:ins w:id="538" w:author="Danni SONG(CMCC)" w:date="2022-11-24T10:50:19Z">
        <w:r>
          <w:rPr/>
          <w:fldChar w:fldCharType="end"/>
        </w:r>
      </w:ins>
    </w:p>
    <w:p>
      <w:pPr>
        <w:pStyle w:val="18"/>
        <w:tabs>
          <w:tab w:val="right" w:pos="2000"/>
          <w:tab w:val="right" w:leader="dot" w:pos="9641"/>
          <w:tab w:val="clear" w:pos="9639"/>
        </w:tabs>
        <w:rPr>
          <w:ins w:id="539" w:author="Danni SONG(CMCC)" w:date="2022-11-24T10:50:19Z"/>
        </w:rPr>
      </w:pPr>
      <w:ins w:id="540" w:author="Danni SONG(CMCC)" w:date="2022-11-24T10:50:19Z">
        <w:r>
          <w:rPr/>
          <w:t>3</w:t>
        </w:r>
      </w:ins>
      <w:ins w:id="541" w:author="Danni SONG(CMCC)" w:date="2022-11-24T10:50:19Z">
        <w:r>
          <w:rPr/>
          <w:tab/>
        </w:r>
      </w:ins>
      <w:ins w:id="542" w:author="Danni SONG(CMCC)" w:date="2022-11-24T10:50:19Z">
        <w:r>
          <w:rPr/>
          <w:t>Definitions of terms, symbols and abbreviations</w:t>
        </w:r>
      </w:ins>
      <w:ins w:id="543" w:author="Danni SONG(CMCC)" w:date="2022-11-24T10:50:19Z">
        <w:r>
          <w:rPr/>
          <w:tab/>
        </w:r>
      </w:ins>
      <w:ins w:id="544" w:author="Danni SONG(CMCC)" w:date="2022-11-24T10:50:19Z">
        <w:r>
          <w:rPr/>
          <w:fldChar w:fldCharType="begin"/>
        </w:r>
      </w:ins>
      <w:ins w:id="545" w:author="Danni SONG(CMCC)" w:date="2022-11-24T10:50:19Z">
        <w:r>
          <w:rPr/>
          <w:instrText xml:space="preserve"> PAGEREF _Toc9801 \h </w:instrText>
        </w:r>
      </w:ins>
      <w:ins w:id="546" w:author="Danni SONG(CMCC)" w:date="2022-11-24T10:50:19Z">
        <w:r>
          <w:rPr/>
          <w:fldChar w:fldCharType="separate"/>
        </w:r>
      </w:ins>
      <w:ins w:id="547" w:author="Danni SONG(CMCC)" w:date="2022-11-24T10:52:00Z">
        <w:r>
          <w:rPr/>
          <w:t>7</w:t>
        </w:r>
      </w:ins>
      <w:ins w:id="548" w:author="Danni SONG(CMCC)" w:date="2022-11-24T10:50:19Z">
        <w:r>
          <w:rPr/>
          <w:fldChar w:fldCharType="end"/>
        </w:r>
      </w:ins>
    </w:p>
    <w:p>
      <w:pPr>
        <w:pStyle w:val="17"/>
        <w:tabs>
          <w:tab w:val="right" w:pos="2000"/>
          <w:tab w:val="right" w:leader="dot" w:pos="9641"/>
          <w:tab w:val="clear" w:pos="9639"/>
        </w:tabs>
        <w:rPr>
          <w:ins w:id="549" w:author="Danni SONG(CMCC)" w:date="2022-11-24T10:50:19Z"/>
        </w:rPr>
      </w:pPr>
      <w:ins w:id="550" w:author="Danni SONG(CMCC)" w:date="2022-11-24T10:50:19Z">
        <w:r>
          <w:rPr/>
          <w:t>3.1</w:t>
        </w:r>
      </w:ins>
      <w:ins w:id="551" w:author="Danni SONG(CMCC)" w:date="2022-11-24T10:50:19Z">
        <w:r>
          <w:rPr/>
          <w:tab/>
        </w:r>
      </w:ins>
      <w:ins w:id="552" w:author="Danni SONG(CMCC)" w:date="2022-11-24T10:50:19Z">
        <w:r>
          <w:rPr/>
          <w:t>Terms</w:t>
        </w:r>
      </w:ins>
      <w:ins w:id="553" w:author="Danni SONG(CMCC)" w:date="2022-11-24T10:50:19Z">
        <w:r>
          <w:rPr/>
          <w:tab/>
        </w:r>
      </w:ins>
      <w:ins w:id="554" w:author="Danni SONG(CMCC)" w:date="2022-11-24T10:50:19Z">
        <w:r>
          <w:rPr/>
          <w:fldChar w:fldCharType="begin"/>
        </w:r>
      </w:ins>
      <w:ins w:id="555" w:author="Danni SONG(CMCC)" w:date="2022-11-24T10:50:19Z">
        <w:r>
          <w:rPr/>
          <w:instrText xml:space="preserve"> PAGEREF _Toc18751 \h </w:instrText>
        </w:r>
      </w:ins>
      <w:ins w:id="556" w:author="Danni SONG(CMCC)" w:date="2022-11-24T10:50:19Z">
        <w:r>
          <w:rPr/>
          <w:fldChar w:fldCharType="separate"/>
        </w:r>
      </w:ins>
      <w:ins w:id="557" w:author="Danni SONG(CMCC)" w:date="2022-11-24T10:52:00Z">
        <w:r>
          <w:rPr/>
          <w:t>7</w:t>
        </w:r>
      </w:ins>
      <w:ins w:id="558" w:author="Danni SONG(CMCC)" w:date="2022-11-24T10:50:19Z">
        <w:r>
          <w:rPr/>
          <w:fldChar w:fldCharType="end"/>
        </w:r>
      </w:ins>
    </w:p>
    <w:p>
      <w:pPr>
        <w:pStyle w:val="17"/>
        <w:tabs>
          <w:tab w:val="right" w:pos="2000"/>
          <w:tab w:val="right" w:leader="dot" w:pos="9641"/>
          <w:tab w:val="clear" w:pos="9639"/>
        </w:tabs>
        <w:rPr>
          <w:ins w:id="559" w:author="Danni SONG(CMCC)" w:date="2022-11-24T10:50:19Z"/>
        </w:rPr>
      </w:pPr>
      <w:ins w:id="560" w:author="Danni SONG(CMCC)" w:date="2022-11-24T10:50:19Z">
        <w:r>
          <w:rPr/>
          <w:t>3.2</w:t>
        </w:r>
      </w:ins>
      <w:ins w:id="561" w:author="Danni SONG(CMCC)" w:date="2022-11-24T10:50:19Z">
        <w:r>
          <w:rPr/>
          <w:tab/>
        </w:r>
      </w:ins>
      <w:ins w:id="562" w:author="Danni SONG(CMCC)" w:date="2022-11-24T10:50:19Z">
        <w:r>
          <w:rPr/>
          <w:t>Symbols</w:t>
        </w:r>
      </w:ins>
      <w:ins w:id="563" w:author="Danni SONG(CMCC)" w:date="2022-11-24T10:50:19Z">
        <w:r>
          <w:rPr/>
          <w:tab/>
        </w:r>
      </w:ins>
      <w:ins w:id="564" w:author="Danni SONG(CMCC)" w:date="2022-11-24T10:50:19Z">
        <w:r>
          <w:rPr/>
          <w:fldChar w:fldCharType="begin"/>
        </w:r>
      </w:ins>
      <w:ins w:id="565" w:author="Danni SONG(CMCC)" w:date="2022-11-24T10:50:19Z">
        <w:r>
          <w:rPr/>
          <w:instrText xml:space="preserve"> PAGEREF _Toc29678 \h </w:instrText>
        </w:r>
      </w:ins>
      <w:ins w:id="566" w:author="Danni SONG(CMCC)" w:date="2022-11-24T10:50:19Z">
        <w:r>
          <w:rPr/>
          <w:fldChar w:fldCharType="separate"/>
        </w:r>
      </w:ins>
      <w:ins w:id="567" w:author="Danni SONG(CMCC)" w:date="2022-11-24T10:52:00Z">
        <w:r>
          <w:rPr/>
          <w:t>8</w:t>
        </w:r>
      </w:ins>
      <w:ins w:id="568" w:author="Danni SONG(CMCC)" w:date="2022-11-24T10:50:19Z">
        <w:r>
          <w:rPr/>
          <w:fldChar w:fldCharType="end"/>
        </w:r>
      </w:ins>
    </w:p>
    <w:p>
      <w:pPr>
        <w:pStyle w:val="17"/>
        <w:tabs>
          <w:tab w:val="right" w:pos="2000"/>
          <w:tab w:val="right" w:leader="dot" w:pos="9641"/>
          <w:tab w:val="clear" w:pos="9639"/>
        </w:tabs>
        <w:rPr>
          <w:ins w:id="569" w:author="Danni SONG(CMCC)" w:date="2022-11-24T10:50:19Z"/>
        </w:rPr>
      </w:pPr>
      <w:ins w:id="570" w:author="Danni SONG(CMCC)" w:date="2022-11-24T10:50:19Z">
        <w:r>
          <w:rPr/>
          <w:t>3.3</w:t>
        </w:r>
      </w:ins>
      <w:ins w:id="571" w:author="Danni SONG(CMCC)" w:date="2022-11-24T10:50:19Z">
        <w:r>
          <w:rPr/>
          <w:tab/>
        </w:r>
      </w:ins>
      <w:ins w:id="572" w:author="Danni SONG(CMCC)" w:date="2022-11-24T10:50:19Z">
        <w:r>
          <w:rPr/>
          <w:t>Abbreviations</w:t>
        </w:r>
      </w:ins>
      <w:ins w:id="573" w:author="Danni SONG(CMCC)" w:date="2022-11-24T10:50:19Z">
        <w:r>
          <w:rPr/>
          <w:tab/>
        </w:r>
      </w:ins>
      <w:ins w:id="574" w:author="Danni SONG(CMCC)" w:date="2022-11-24T10:50:19Z">
        <w:r>
          <w:rPr/>
          <w:fldChar w:fldCharType="begin"/>
        </w:r>
      </w:ins>
      <w:ins w:id="575" w:author="Danni SONG(CMCC)" w:date="2022-11-24T10:50:19Z">
        <w:r>
          <w:rPr/>
          <w:instrText xml:space="preserve"> PAGEREF _Toc20377 \h </w:instrText>
        </w:r>
      </w:ins>
      <w:ins w:id="576" w:author="Danni SONG(CMCC)" w:date="2022-11-24T10:50:19Z">
        <w:r>
          <w:rPr/>
          <w:fldChar w:fldCharType="separate"/>
        </w:r>
      </w:ins>
      <w:ins w:id="577" w:author="Danni SONG(CMCC)" w:date="2022-11-24T10:52:00Z">
        <w:r>
          <w:rPr/>
          <w:t>8</w:t>
        </w:r>
      </w:ins>
      <w:ins w:id="578" w:author="Danni SONG(CMCC)" w:date="2022-11-24T10:50:19Z">
        <w:r>
          <w:rPr/>
          <w:fldChar w:fldCharType="end"/>
        </w:r>
      </w:ins>
    </w:p>
    <w:p>
      <w:pPr>
        <w:pStyle w:val="18"/>
        <w:tabs>
          <w:tab w:val="right" w:pos="2000"/>
          <w:tab w:val="right" w:leader="dot" w:pos="9641"/>
          <w:tab w:val="clear" w:pos="9639"/>
        </w:tabs>
        <w:rPr>
          <w:ins w:id="579" w:author="Danni SONG(CMCC)" w:date="2022-11-24T10:50:19Z"/>
        </w:rPr>
      </w:pPr>
      <w:ins w:id="580" w:author="Danni SONG(CMCC)" w:date="2022-11-24T10:50:19Z">
        <w:r>
          <w:rPr>
            <w:lang w:val="en-US"/>
          </w:rPr>
          <w:t>4</w:t>
        </w:r>
      </w:ins>
      <w:ins w:id="581" w:author="Danni SONG(CMCC)" w:date="2022-11-24T10:50:19Z">
        <w:r>
          <w:rPr/>
          <w:tab/>
        </w:r>
      </w:ins>
      <w:ins w:id="582" w:author="Danni SONG(CMCC)" w:date="2022-11-24T10:50:19Z">
        <w:r>
          <w:rPr>
            <w:lang w:val="en-US"/>
          </w:rPr>
          <w:t>G</w:t>
        </w:r>
      </w:ins>
      <w:ins w:id="583" w:author="Danni SONG(CMCC)" w:date="2022-11-24T10:50:19Z">
        <w:r>
          <w:rPr/>
          <w:t xml:space="preserve">uidelines </w:t>
        </w:r>
      </w:ins>
      <w:ins w:id="584" w:author="Danni SONG(CMCC)" w:date="2022-11-24T10:50:19Z">
        <w:r>
          <w:rPr>
            <w:lang w:val="en-US"/>
          </w:rPr>
          <w:t>to handle the</w:t>
        </w:r>
      </w:ins>
      <w:ins w:id="585" w:author="Danni SONG(CMCC)" w:date="2022-11-24T10:50:19Z">
        <w:r>
          <w:rPr/>
          <w:t xml:space="preserve"> RAN5 work items covered by PRD2</w:t>
        </w:r>
      </w:ins>
      <w:ins w:id="586" w:author="Danni SONG(CMCC)" w:date="2022-11-24T10:50:19Z">
        <w:r>
          <w:rPr>
            <w:lang w:val="en-US"/>
          </w:rPr>
          <w:t>1</w:t>
        </w:r>
      </w:ins>
      <w:ins w:id="587" w:author="Danni SONG(CMCC)" w:date="2022-11-24T10:50:19Z">
        <w:r>
          <w:rPr/>
          <w:tab/>
        </w:r>
      </w:ins>
      <w:ins w:id="588" w:author="Danni SONG(CMCC)" w:date="2022-11-24T10:50:19Z">
        <w:r>
          <w:rPr/>
          <w:fldChar w:fldCharType="begin"/>
        </w:r>
      </w:ins>
      <w:ins w:id="589" w:author="Danni SONG(CMCC)" w:date="2022-11-24T10:50:19Z">
        <w:r>
          <w:rPr/>
          <w:instrText xml:space="preserve"> PAGEREF _Toc9762 \h </w:instrText>
        </w:r>
      </w:ins>
      <w:ins w:id="590" w:author="Danni SONG(CMCC)" w:date="2022-11-24T10:50:19Z">
        <w:r>
          <w:rPr/>
          <w:fldChar w:fldCharType="separate"/>
        </w:r>
      </w:ins>
      <w:ins w:id="591" w:author="Danni SONG(CMCC)" w:date="2022-11-24T10:52:00Z">
        <w:r>
          <w:rPr/>
          <w:t>8</w:t>
        </w:r>
      </w:ins>
      <w:ins w:id="592" w:author="Danni SONG(CMCC)" w:date="2022-11-24T10:50:19Z">
        <w:r>
          <w:rPr/>
          <w:fldChar w:fldCharType="end"/>
        </w:r>
      </w:ins>
    </w:p>
    <w:p>
      <w:pPr>
        <w:pStyle w:val="17"/>
        <w:tabs>
          <w:tab w:val="right" w:pos="2000"/>
          <w:tab w:val="right" w:leader="dot" w:pos="9641"/>
          <w:tab w:val="clear" w:pos="9639"/>
        </w:tabs>
        <w:rPr>
          <w:ins w:id="593" w:author="Danni SONG(CMCC)" w:date="2022-11-24T10:50:19Z"/>
        </w:rPr>
      </w:pPr>
      <w:ins w:id="594" w:author="Danni SONG(CMCC)" w:date="2022-11-24T10:50:19Z">
        <w:r>
          <w:rPr>
            <w:lang w:val="en-US"/>
          </w:rPr>
          <w:t>4.1</w:t>
        </w:r>
      </w:ins>
      <w:ins w:id="595" w:author="Danni SONG(CMCC)" w:date="2022-11-24T10:50:19Z">
        <w:r>
          <w:rPr>
            <w:lang w:val="en-US"/>
          </w:rPr>
          <w:tab/>
        </w:r>
      </w:ins>
      <w:ins w:id="596" w:author="Danni SONG(CMCC)" w:date="2022-11-24T10:50:19Z">
        <w:r>
          <w:rPr>
            <w:lang w:val="en-US"/>
          </w:rPr>
          <w:t>Guidelines to handle the 5G NR configuration specific WIs</w:t>
        </w:r>
      </w:ins>
      <w:ins w:id="597" w:author="Danni SONG(CMCC)" w:date="2022-11-24T10:50:19Z">
        <w:r>
          <w:rPr/>
          <w:tab/>
        </w:r>
      </w:ins>
      <w:ins w:id="598" w:author="Danni SONG(CMCC)" w:date="2022-11-24T10:50:19Z">
        <w:r>
          <w:rPr/>
          <w:fldChar w:fldCharType="begin"/>
        </w:r>
      </w:ins>
      <w:ins w:id="599" w:author="Danni SONG(CMCC)" w:date="2022-11-24T10:50:19Z">
        <w:r>
          <w:rPr/>
          <w:instrText xml:space="preserve"> PAGEREF _Toc12250 \h </w:instrText>
        </w:r>
      </w:ins>
      <w:ins w:id="600" w:author="Danni SONG(CMCC)" w:date="2022-11-24T10:50:19Z">
        <w:r>
          <w:rPr/>
          <w:fldChar w:fldCharType="separate"/>
        </w:r>
      </w:ins>
      <w:ins w:id="601" w:author="Danni SONG(CMCC)" w:date="2022-11-24T10:52:00Z">
        <w:r>
          <w:rPr/>
          <w:t>8</w:t>
        </w:r>
      </w:ins>
      <w:ins w:id="602" w:author="Danni SONG(CMCC)" w:date="2022-11-24T10:50:19Z">
        <w:r>
          <w:rPr/>
          <w:fldChar w:fldCharType="end"/>
        </w:r>
      </w:ins>
    </w:p>
    <w:p>
      <w:pPr>
        <w:pStyle w:val="17"/>
        <w:tabs>
          <w:tab w:val="right" w:pos="2000"/>
          <w:tab w:val="right" w:leader="dot" w:pos="9641"/>
          <w:tab w:val="clear" w:pos="9639"/>
        </w:tabs>
        <w:rPr>
          <w:ins w:id="603" w:author="Danni SONG(CMCC)" w:date="2022-11-24T10:50:19Z"/>
        </w:rPr>
      </w:pPr>
      <w:ins w:id="604" w:author="Danni SONG(CMCC)" w:date="2022-11-24T10:50:19Z">
        <w:r>
          <w:rPr>
            <w:lang w:val="en-US"/>
          </w:rPr>
          <w:t>4.2</w:t>
        </w:r>
      </w:ins>
      <w:ins w:id="605" w:author="Danni SONG(CMCC)" w:date="2022-11-24T10:50:19Z">
        <w:r>
          <w:rPr/>
          <w:tab/>
        </w:r>
      </w:ins>
      <w:ins w:id="606" w:author="Danni SONG(CMCC)" w:date="2022-11-24T10:50:19Z">
        <w:r>
          <w:rPr>
            <w:lang w:val="en-US"/>
          </w:rPr>
          <w:t>Guidelines to handle the New NR bands and extension of existing NR bands WIs impacting</w:t>
        </w:r>
      </w:ins>
      <w:ins w:id="607" w:author="Danni SONG(CMCC)" w:date="2022-11-24T10:50:19Z">
        <w:r>
          <w:rPr/>
          <w:t xml:space="preserve"> 5G NR CADC configurations</w:t>
        </w:r>
      </w:ins>
      <w:ins w:id="608" w:author="Danni SONG(CMCC)" w:date="2022-11-24T10:50:19Z">
        <w:r>
          <w:rPr/>
          <w:tab/>
        </w:r>
      </w:ins>
      <w:ins w:id="609" w:author="Danni SONG(CMCC)" w:date="2022-11-24T10:50:19Z">
        <w:r>
          <w:rPr/>
          <w:fldChar w:fldCharType="begin"/>
        </w:r>
      </w:ins>
      <w:ins w:id="610" w:author="Danni SONG(CMCC)" w:date="2022-11-24T10:50:19Z">
        <w:r>
          <w:rPr/>
          <w:instrText xml:space="preserve"> PAGEREF _Toc19688 \h </w:instrText>
        </w:r>
      </w:ins>
      <w:ins w:id="611" w:author="Danni SONG(CMCC)" w:date="2022-11-24T10:50:19Z">
        <w:r>
          <w:rPr/>
          <w:fldChar w:fldCharType="separate"/>
        </w:r>
      </w:ins>
      <w:ins w:id="612" w:author="Danni SONG(CMCC)" w:date="2022-11-24T10:52:00Z">
        <w:r>
          <w:rPr/>
          <w:t>10</w:t>
        </w:r>
      </w:ins>
      <w:ins w:id="613" w:author="Danni SONG(CMCC)" w:date="2022-11-24T10:50:19Z">
        <w:r>
          <w:rPr/>
          <w:fldChar w:fldCharType="end"/>
        </w:r>
      </w:ins>
    </w:p>
    <w:p>
      <w:pPr>
        <w:pStyle w:val="17"/>
        <w:tabs>
          <w:tab w:val="right" w:pos="2000"/>
          <w:tab w:val="right" w:leader="dot" w:pos="9641"/>
          <w:tab w:val="clear" w:pos="9639"/>
        </w:tabs>
        <w:rPr>
          <w:ins w:id="614" w:author="Danni SONG(CMCC)" w:date="2022-11-24T10:50:19Z"/>
        </w:rPr>
      </w:pPr>
      <w:ins w:id="615" w:author="Danni SONG(CMCC)" w:date="2022-11-24T10:50:19Z">
        <w:r>
          <w:rPr>
            <w:lang w:val="en-US"/>
          </w:rPr>
          <w:t>4.3</w:t>
        </w:r>
      </w:ins>
      <w:ins w:id="616" w:author="Danni SONG(CMCC)" w:date="2022-11-24T10:50:19Z">
        <w:r>
          <w:rPr/>
          <w:tab/>
        </w:r>
      </w:ins>
      <w:ins w:id="617" w:author="Danni SONG(CMCC)" w:date="2022-11-24T10:50:19Z">
        <w:r>
          <w:rPr>
            <w:lang w:val="en-US"/>
          </w:rPr>
          <w:t>Guidelines to handle the 5G NR feature specific WI</w:t>
        </w:r>
      </w:ins>
      <w:ins w:id="618" w:author="Danni SONG(CMCC)" w:date="2022-11-24T10:50:19Z">
        <w:r>
          <w:rPr/>
          <w:t>s impacting 5G NR CADC configurations</w:t>
        </w:r>
      </w:ins>
      <w:ins w:id="619" w:author="Danni SONG(CMCC)" w:date="2022-11-24T10:50:19Z">
        <w:r>
          <w:rPr/>
          <w:tab/>
        </w:r>
      </w:ins>
      <w:ins w:id="620" w:author="Danni SONG(CMCC)" w:date="2022-11-24T10:50:19Z">
        <w:r>
          <w:rPr/>
          <w:fldChar w:fldCharType="begin"/>
        </w:r>
      </w:ins>
      <w:ins w:id="621" w:author="Danni SONG(CMCC)" w:date="2022-11-24T10:50:19Z">
        <w:r>
          <w:rPr/>
          <w:instrText xml:space="preserve"> PAGEREF _Toc24712 \h </w:instrText>
        </w:r>
      </w:ins>
      <w:ins w:id="622" w:author="Danni SONG(CMCC)" w:date="2022-11-24T10:50:19Z">
        <w:r>
          <w:rPr/>
          <w:fldChar w:fldCharType="separate"/>
        </w:r>
      </w:ins>
      <w:ins w:id="623" w:author="Danni SONG(CMCC)" w:date="2022-11-24T10:52:00Z">
        <w:r>
          <w:rPr/>
          <w:t>10</w:t>
        </w:r>
      </w:ins>
      <w:ins w:id="624" w:author="Danni SONG(CMCC)" w:date="2022-11-24T10:50:19Z">
        <w:r>
          <w:rPr/>
          <w:fldChar w:fldCharType="end"/>
        </w:r>
      </w:ins>
    </w:p>
    <w:p>
      <w:pPr>
        <w:pStyle w:val="17"/>
        <w:tabs>
          <w:tab w:val="right" w:pos="2000"/>
          <w:tab w:val="right" w:leader="dot" w:pos="9641"/>
          <w:tab w:val="clear" w:pos="9639"/>
        </w:tabs>
        <w:rPr>
          <w:ins w:id="625" w:author="Danni SONG(CMCC)" w:date="2022-11-24T10:50:19Z"/>
        </w:rPr>
      </w:pPr>
      <w:ins w:id="626" w:author="Danni SONG(CMCC)" w:date="2022-11-24T10:50:19Z">
        <w:r>
          <w:rPr>
            <w:lang w:val="en-US"/>
          </w:rPr>
          <w:t>4.4</w:t>
        </w:r>
      </w:ins>
      <w:ins w:id="627" w:author="Danni SONG(CMCC)" w:date="2022-11-24T10:50:19Z">
        <w:r>
          <w:rPr/>
          <w:tab/>
        </w:r>
      </w:ins>
      <w:ins w:id="628" w:author="Danni SONG(CMCC)" w:date="2022-11-24T10:50:19Z">
        <w:r>
          <w:rPr>
            <w:lang w:val="en-US"/>
          </w:rPr>
          <w:t>Guidelines to handle the 5G NR High Power WI</w:t>
        </w:r>
      </w:ins>
      <w:ins w:id="629" w:author="Danni SONG(CMCC)" w:date="2022-11-24T10:50:19Z">
        <w:r>
          <w:rPr/>
          <w:t>s impacting 5G NR bands or CADC configurations</w:t>
        </w:r>
      </w:ins>
      <w:ins w:id="630" w:author="Danni SONG(CMCC)" w:date="2022-11-24T10:50:19Z">
        <w:r>
          <w:rPr/>
          <w:tab/>
        </w:r>
      </w:ins>
      <w:ins w:id="631" w:author="Danni SONG(CMCC)" w:date="2022-11-24T10:50:19Z">
        <w:r>
          <w:rPr/>
          <w:fldChar w:fldCharType="begin"/>
        </w:r>
      </w:ins>
      <w:ins w:id="632" w:author="Danni SONG(CMCC)" w:date="2022-11-24T10:50:19Z">
        <w:r>
          <w:rPr/>
          <w:instrText xml:space="preserve"> PAGEREF _Toc22782 \h </w:instrText>
        </w:r>
      </w:ins>
      <w:ins w:id="633" w:author="Danni SONG(CMCC)" w:date="2022-11-24T10:50:19Z">
        <w:r>
          <w:rPr/>
          <w:fldChar w:fldCharType="separate"/>
        </w:r>
      </w:ins>
      <w:ins w:id="634" w:author="Danni SONG(CMCC)" w:date="2022-11-24T10:52:00Z">
        <w:r>
          <w:rPr/>
          <w:t>11</w:t>
        </w:r>
      </w:ins>
      <w:ins w:id="635" w:author="Danni SONG(CMCC)" w:date="2022-11-24T10:50:19Z">
        <w:r>
          <w:rPr/>
          <w:fldChar w:fldCharType="end"/>
        </w:r>
      </w:ins>
    </w:p>
    <w:p>
      <w:pPr>
        <w:pStyle w:val="17"/>
        <w:tabs>
          <w:tab w:val="right" w:pos="2000"/>
          <w:tab w:val="right" w:leader="dot" w:pos="9641"/>
          <w:tab w:val="clear" w:pos="9639"/>
        </w:tabs>
        <w:rPr>
          <w:ins w:id="636" w:author="Danni SONG(CMCC)" w:date="2022-11-24T10:50:19Z"/>
        </w:rPr>
      </w:pPr>
      <w:ins w:id="637" w:author="Danni SONG(CMCC)" w:date="2022-11-24T10:50:19Z">
        <w:r>
          <w:rPr>
            <w:lang w:val="en-US"/>
          </w:rPr>
          <w:t>4.5</w:t>
        </w:r>
      </w:ins>
      <w:ins w:id="638" w:author="Danni SONG(CMCC)" w:date="2022-11-24T10:50:19Z">
        <w:r>
          <w:rPr/>
          <w:tab/>
        </w:r>
      </w:ins>
      <w:ins w:id="639" w:author="Danni SONG(CMCC)" w:date="2022-11-24T10:50:19Z">
        <w:r>
          <w:rPr>
            <w:lang w:val="en-US"/>
          </w:rPr>
          <w:t>Guidelines to handle the 5G NR CADC fallback configurations without Interested Operator or Interested Deployer</w:t>
        </w:r>
      </w:ins>
      <w:ins w:id="640" w:author="Danni SONG(CMCC)" w:date="2022-11-24T10:50:19Z">
        <w:r>
          <w:rPr/>
          <w:tab/>
        </w:r>
      </w:ins>
      <w:ins w:id="641" w:author="Danni SONG(CMCC)" w:date="2022-11-24T10:50:19Z">
        <w:r>
          <w:rPr/>
          <w:fldChar w:fldCharType="begin"/>
        </w:r>
      </w:ins>
      <w:ins w:id="642" w:author="Danni SONG(CMCC)" w:date="2022-11-24T10:50:19Z">
        <w:r>
          <w:rPr/>
          <w:instrText xml:space="preserve"> PAGEREF _Toc14990 \h </w:instrText>
        </w:r>
      </w:ins>
      <w:ins w:id="643" w:author="Danni SONG(CMCC)" w:date="2022-11-24T10:50:19Z">
        <w:r>
          <w:rPr/>
          <w:fldChar w:fldCharType="separate"/>
        </w:r>
      </w:ins>
      <w:ins w:id="644" w:author="Danni SONG(CMCC)" w:date="2022-11-24T10:52:00Z">
        <w:r>
          <w:rPr/>
          <w:t>12</w:t>
        </w:r>
      </w:ins>
      <w:ins w:id="645" w:author="Danni SONG(CMCC)" w:date="2022-11-24T10:50:19Z">
        <w:r>
          <w:rPr/>
          <w:fldChar w:fldCharType="end"/>
        </w:r>
      </w:ins>
    </w:p>
    <w:p>
      <w:pPr>
        <w:pStyle w:val="18"/>
        <w:tabs>
          <w:tab w:val="right" w:pos="2000"/>
          <w:tab w:val="right" w:leader="dot" w:pos="9641"/>
          <w:tab w:val="clear" w:pos="9639"/>
        </w:tabs>
        <w:rPr>
          <w:ins w:id="646" w:author="Danni SONG(CMCC)" w:date="2022-11-24T10:50:19Z"/>
        </w:rPr>
      </w:pPr>
      <w:ins w:id="647" w:author="Danni SONG(CMCC)" w:date="2022-11-24T10:50:19Z">
        <w:r>
          <w:rPr/>
          <w:t>5</w:t>
        </w:r>
      </w:ins>
      <w:ins w:id="648" w:author="Danni SONG(CMCC)" w:date="2022-11-24T10:50:19Z">
        <w:r>
          <w:rPr/>
          <w:tab/>
        </w:r>
      </w:ins>
      <w:ins w:id="649" w:author="Danni SONG(CMCC)" w:date="2022-11-24T10:50:19Z">
        <w:r>
          <w:rPr>
            <w:lang w:val="en-US"/>
          </w:rPr>
          <w:t>5G NR bands and CADC</w:t>
        </w:r>
      </w:ins>
      <w:ins w:id="650" w:author="Danni SONG(CMCC)" w:date="2022-11-24T10:50:19Z">
        <w:r>
          <w:rPr/>
          <w:t xml:space="preserve"> </w:t>
        </w:r>
      </w:ins>
      <w:ins w:id="651" w:author="Danni SONG(CMCC)" w:date="2022-11-24T10:50:19Z">
        <w:r>
          <w:rPr>
            <w:lang w:val="en-US"/>
          </w:rPr>
          <w:t xml:space="preserve">configurations </w:t>
        </w:r>
      </w:ins>
      <w:ins w:id="652" w:author="Danni SONG(CMCC)" w:date="2022-11-24T10:50:19Z">
        <w:r>
          <w:rPr/>
          <w:t>list</w:t>
        </w:r>
      </w:ins>
      <w:ins w:id="653" w:author="Danni SONG(CMCC)" w:date="2022-11-24T10:50:19Z">
        <w:r>
          <w:rPr/>
          <w:tab/>
        </w:r>
      </w:ins>
      <w:ins w:id="654" w:author="Danni SONG(CMCC)" w:date="2022-11-24T10:50:19Z">
        <w:r>
          <w:rPr/>
          <w:fldChar w:fldCharType="begin"/>
        </w:r>
      </w:ins>
      <w:ins w:id="655" w:author="Danni SONG(CMCC)" w:date="2022-11-24T10:50:19Z">
        <w:r>
          <w:rPr/>
          <w:instrText xml:space="preserve"> PAGEREF _Toc17974 \h </w:instrText>
        </w:r>
      </w:ins>
      <w:ins w:id="656" w:author="Danni SONG(CMCC)" w:date="2022-11-24T10:50:19Z">
        <w:r>
          <w:rPr/>
          <w:fldChar w:fldCharType="separate"/>
        </w:r>
      </w:ins>
      <w:ins w:id="657" w:author="Danni SONG(CMCC)" w:date="2022-11-24T10:52:00Z">
        <w:r>
          <w:rPr/>
          <w:t>13</w:t>
        </w:r>
      </w:ins>
      <w:ins w:id="658" w:author="Danni SONG(CMCC)" w:date="2022-11-24T10:50:19Z">
        <w:r>
          <w:rPr/>
          <w:fldChar w:fldCharType="end"/>
        </w:r>
      </w:ins>
    </w:p>
    <w:p>
      <w:pPr>
        <w:pStyle w:val="17"/>
        <w:tabs>
          <w:tab w:val="right" w:pos="2000"/>
          <w:tab w:val="right" w:leader="dot" w:pos="9641"/>
          <w:tab w:val="clear" w:pos="9639"/>
        </w:tabs>
        <w:rPr>
          <w:ins w:id="659" w:author="Danni SONG(CMCC)" w:date="2022-11-24T10:50:19Z"/>
        </w:rPr>
      </w:pPr>
      <w:ins w:id="660" w:author="Danni SONG(CMCC)" w:date="2022-11-24T10:50:19Z">
        <w:r>
          <w:rPr/>
          <w:t>5.1</w:t>
        </w:r>
      </w:ins>
      <w:ins w:id="661" w:author="Danni SONG(CMCC)" w:date="2022-11-24T10:50:19Z">
        <w:r>
          <w:rPr/>
          <w:tab/>
        </w:r>
      </w:ins>
      <w:ins w:id="662" w:author="Danni SONG(CMCC)" w:date="2022-11-24T10:50:19Z">
        <w:r>
          <w:rPr/>
          <w:t>General</w:t>
        </w:r>
      </w:ins>
      <w:ins w:id="663" w:author="Danni SONG(CMCC)" w:date="2022-11-24T10:50:19Z">
        <w:r>
          <w:rPr/>
          <w:tab/>
        </w:r>
      </w:ins>
      <w:ins w:id="664" w:author="Danni SONG(CMCC)" w:date="2022-11-24T10:50:19Z">
        <w:r>
          <w:rPr/>
          <w:fldChar w:fldCharType="begin"/>
        </w:r>
      </w:ins>
      <w:ins w:id="665" w:author="Danni SONG(CMCC)" w:date="2022-11-24T10:50:19Z">
        <w:r>
          <w:rPr/>
          <w:instrText xml:space="preserve"> PAGEREF _Toc7845 \h </w:instrText>
        </w:r>
      </w:ins>
      <w:ins w:id="666" w:author="Danni SONG(CMCC)" w:date="2022-11-24T10:50:19Z">
        <w:r>
          <w:rPr/>
          <w:fldChar w:fldCharType="separate"/>
        </w:r>
      </w:ins>
      <w:ins w:id="667" w:author="Danni SONG(CMCC)" w:date="2022-11-24T10:52:00Z">
        <w:r>
          <w:rPr/>
          <w:t>13</w:t>
        </w:r>
      </w:ins>
      <w:ins w:id="668" w:author="Danni SONG(CMCC)" w:date="2022-11-24T10:50:19Z">
        <w:r>
          <w:rPr/>
          <w:fldChar w:fldCharType="end"/>
        </w:r>
      </w:ins>
    </w:p>
    <w:p>
      <w:pPr>
        <w:pStyle w:val="17"/>
        <w:tabs>
          <w:tab w:val="right" w:pos="2000"/>
          <w:tab w:val="right" w:leader="dot" w:pos="9641"/>
          <w:tab w:val="clear" w:pos="9639"/>
        </w:tabs>
        <w:rPr>
          <w:ins w:id="669" w:author="Danni SONG(CMCC)" w:date="2022-11-24T10:50:19Z"/>
        </w:rPr>
      </w:pPr>
      <w:ins w:id="670" w:author="Danni SONG(CMCC)" w:date="2022-11-24T10:50:19Z">
        <w:r>
          <w:rPr/>
          <w:t>5.2</w:t>
        </w:r>
      </w:ins>
      <w:ins w:id="671" w:author="Danni SONG(CMCC)" w:date="2022-11-24T10:50:19Z">
        <w:r>
          <w:rPr/>
          <w:tab/>
        </w:r>
      </w:ins>
      <w:ins w:id="672" w:author="Danni SONG(CMCC)" w:date="2022-11-24T10:50:19Z">
        <w:r>
          <w:rPr/>
          <w:t>Introduction worksheet</w:t>
        </w:r>
      </w:ins>
      <w:ins w:id="673" w:author="Danni SONG(CMCC)" w:date="2022-11-24T10:50:19Z">
        <w:r>
          <w:rPr/>
          <w:tab/>
        </w:r>
      </w:ins>
      <w:ins w:id="674" w:author="Danni SONG(CMCC)" w:date="2022-11-24T10:50:19Z">
        <w:r>
          <w:rPr/>
          <w:fldChar w:fldCharType="begin"/>
        </w:r>
      </w:ins>
      <w:ins w:id="675" w:author="Danni SONG(CMCC)" w:date="2022-11-24T10:50:19Z">
        <w:r>
          <w:rPr/>
          <w:instrText xml:space="preserve"> PAGEREF _Toc15827 \h </w:instrText>
        </w:r>
      </w:ins>
      <w:ins w:id="676" w:author="Danni SONG(CMCC)" w:date="2022-11-24T10:50:19Z">
        <w:r>
          <w:rPr/>
          <w:fldChar w:fldCharType="separate"/>
        </w:r>
      </w:ins>
      <w:ins w:id="677" w:author="Danni SONG(CMCC)" w:date="2022-11-24T10:52:00Z">
        <w:r>
          <w:rPr/>
          <w:t>13</w:t>
        </w:r>
      </w:ins>
      <w:ins w:id="678" w:author="Danni SONG(CMCC)" w:date="2022-11-24T10:50:19Z">
        <w:r>
          <w:rPr/>
          <w:fldChar w:fldCharType="end"/>
        </w:r>
      </w:ins>
    </w:p>
    <w:p>
      <w:pPr>
        <w:pStyle w:val="17"/>
        <w:tabs>
          <w:tab w:val="right" w:pos="2000"/>
          <w:tab w:val="right" w:leader="dot" w:pos="9641"/>
          <w:tab w:val="clear" w:pos="9639"/>
        </w:tabs>
        <w:rPr>
          <w:ins w:id="679" w:author="Danni SONG(CMCC)" w:date="2022-11-24T10:50:19Z"/>
        </w:rPr>
      </w:pPr>
      <w:ins w:id="680" w:author="Danni SONG(CMCC)" w:date="2022-11-24T10:50:19Z">
        <w:r>
          <w:rPr/>
          <w:t>5.3</w:t>
        </w:r>
      </w:ins>
      <w:ins w:id="681" w:author="Danni SONG(CMCC)" w:date="2022-11-24T10:50:19Z">
        <w:r>
          <w:rPr/>
          <w:tab/>
        </w:r>
      </w:ins>
      <w:ins w:id="682" w:author="Danni SONG(CMCC)" w:date="2022-11-24T10:50:19Z">
        <w:r>
          <w:rPr/>
          <w:t>NR bands worksheet</w:t>
        </w:r>
      </w:ins>
      <w:ins w:id="683" w:author="Danni SONG(CMCC)" w:date="2022-11-24T10:50:19Z">
        <w:r>
          <w:rPr/>
          <w:tab/>
        </w:r>
      </w:ins>
      <w:ins w:id="684" w:author="Danni SONG(CMCC)" w:date="2022-11-24T10:50:19Z">
        <w:r>
          <w:rPr/>
          <w:fldChar w:fldCharType="begin"/>
        </w:r>
      </w:ins>
      <w:ins w:id="685" w:author="Danni SONG(CMCC)" w:date="2022-11-24T10:50:19Z">
        <w:r>
          <w:rPr/>
          <w:instrText xml:space="preserve"> PAGEREF _Toc22215 \h </w:instrText>
        </w:r>
      </w:ins>
      <w:ins w:id="686" w:author="Danni SONG(CMCC)" w:date="2022-11-24T10:50:19Z">
        <w:r>
          <w:rPr/>
          <w:fldChar w:fldCharType="separate"/>
        </w:r>
      </w:ins>
      <w:ins w:id="687" w:author="Danni SONG(CMCC)" w:date="2022-11-24T10:52:00Z">
        <w:r>
          <w:rPr/>
          <w:t>14</w:t>
        </w:r>
      </w:ins>
      <w:ins w:id="688" w:author="Danni SONG(CMCC)" w:date="2022-11-24T10:50:19Z">
        <w:r>
          <w:rPr/>
          <w:fldChar w:fldCharType="end"/>
        </w:r>
      </w:ins>
    </w:p>
    <w:p>
      <w:pPr>
        <w:pStyle w:val="16"/>
        <w:tabs>
          <w:tab w:val="right" w:pos="2000"/>
          <w:tab w:val="right" w:leader="dot" w:pos="9641"/>
          <w:tab w:val="clear" w:pos="9639"/>
        </w:tabs>
        <w:rPr>
          <w:ins w:id="689" w:author="Danni SONG(CMCC)" w:date="2022-11-24T10:50:19Z"/>
        </w:rPr>
      </w:pPr>
      <w:ins w:id="690" w:author="Danni SONG(CMCC)" w:date="2022-11-24T10:50:19Z">
        <w:r>
          <w:rPr/>
          <w:t>5.3.1</w:t>
        </w:r>
      </w:ins>
      <w:ins w:id="691" w:author="Danni SONG(CMCC)" w:date="2022-11-24T10:50:19Z">
        <w:r>
          <w:rPr/>
          <w:tab/>
        </w:r>
      </w:ins>
      <w:ins w:id="692" w:author="Danni SONG(CMCC)" w:date="2022-11-24T10:50:19Z">
        <w:r>
          <w:rPr/>
          <w:t>Overview</w:t>
        </w:r>
      </w:ins>
      <w:ins w:id="693" w:author="Danni SONG(CMCC)" w:date="2022-11-24T10:50:19Z">
        <w:r>
          <w:rPr/>
          <w:tab/>
        </w:r>
      </w:ins>
      <w:ins w:id="694" w:author="Danni SONG(CMCC)" w:date="2022-11-24T10:50:19Z">
        <w:r>
          <w:rPr/>
          <w:fldChar w:fldCharType="begin"/>
        </w:r>
      </w:ins>
      <w:ins w:id="695" w:author="Danni SONG(CMCC)" w:date="2022-11-24T10:50:19Z">
        <w:r>
          <w:rPr/>
          <w:instrText xml:space="preserve"> PAGEREF _Toc6304 \h </w:instrText>
        </w:r>
      </w:ins>
      <w:ins w:id="696" w:author="Danni SONG(CMCC)" w:date="2022-11-24T10:50:19Z">
        <w:r>
          <w:rPr/>
          <w:fldChar w:fldCharType="separate"/>
        </w:r>
      </w:ins>
      <w:ins w:id="697" w:author="Danni SONG(CMCC)" w:date="2022-11-24T10:52:00Z">
        <w:r>
          <w:rPr/>
          <w:t>14</w:t>
        </w:r>
      </w:ins>
      <w:ins w:id="698" w:author="Danni SONG(CMCC)" w:date="2022-11-24T10:50:19Z">
        <w:r>
          <w:rPr/>
          <w:fldChar w:fldCharType="end"/>
        </w:r>
      </w:ins>
    </w:p>
    <w:p>
      <w:pPr>
        <w:pStyle w:val="16"/>
        <w:tabs>
          <w:tab w:val="right" w:pos="2000"/>
          <w:tab w:val="right" w:leader="dot" w:pos="9641"/>
          <w:tab w:val="clear" w:pos="9639"/>
        </w:tabs>
        <w:rPr>
          <w:ins w:id="699" w:author="Danni SONG(CMCC)" w:date="2022-11-24T10:50:19Z"/>
        </w:rPr>
      </w:pPr>
      <w:ins w:id="700" w:author="Danni SONG(CMCC)" w:date="2022-11-24T10:50:19Z">
        <w:r>
          <w:rPr/>
          <w:t>5.3.2</w:t>
        </w:r>
      </w:ins>
      <w:ins w:id="701" w:author="Danni SONG(CMCC)" w:date="2022-11-24T10:50:19Z">
        <w:r>
          <w:rPr/>
          <w:tab/>
        </w:r>
      </w:ins>
      <w:ins w:id="702" w:author="Danni SONG(CMCC)" w:date="2022-11-24T10:50:19Z">
        <w:r>
          <w:rPr/>
          <w:t>Requesting assignment of NR bands and NR band CBW extensions</w:t>
        </w:r>
      </w:ins>
      <w:ins w:id="703" w:author="Danni SONG(CMCC)" w:date="2022-11-24T10:50:19Z">
        <w:r>
          <w:rPr/>
          <w:tab/>
        </w:r>
      </w:ins>
      <w:ins w:id="704" w:author="Danni SONG(CMCC)" w:date="2022-11-24T10:50:19Z">
        <w:r>
          <w:rPr/>
          <w:fldChar w:fldCharType="begin"/>
        </w:r>
      </w:ins>
      <w:ins w:id="705" w:author="Danni SONG(CMCC)" w:date="2022-11-24T10:50:19Z">
        <w:r>
          <w:rPr/>
          <w:instrText xml:space="preserve"> PAGEREF _Toc7270 \h </w:instrText>
        </w:r>
      </w:ins>
      <w:ins w:id="706" w:author="Danni SONG(CMCC)" w:date="2022-11-24T10:50:19Z">
        <w:r>
          <w:rPr/>
          <w:fldChar w:fldCharType="separate"/>
        </w:r>
      </w:ins>
      <w:ins w:id="707" w:author="Danni SONG(CMCC)" w:date="2022-11-24T10:52:00Z">
        <w:r>
          <w:rPr/>
          <w:t>16</w:t>
        </w:r>
      </w:ins>
      <w:ins w:id="708" w:author="Danni SONG(CMCC)" w:date="2022-11-24T10:50:19Z">
        <w:r>
          <w:rPr/>
          <w:fldChar w:fldCharType="end"/>
        </w:r>
      </w:ins>
    </w:p>
    <w:p>
      <w:pPr>
        <w:pStyle w:val="17"/>
        <w:tabs>
          <w:tab w:val="right" w:pos="2000"/>
          <w:tab w:val="right" w:leader="dot" w:pos="9641"/>
          <w:tab w:val="clear" w:pos="9639"/>
        </w:tabs>
        <w:rPr>
          <w:ins w:id="709" w:author="Danni SONG(CMCC)" w:date="2022-11-24T10:50:19Z"/>
        </w:rPr>
      </w:pPr>
      <w:ins w:id="710" w:author="Danni SONG(CMCC)" w:date="2022-11-24T10:50:19Z">
        <w:r>
          <w:rPr/>
          <w:t>5.4</w:t>
        </w:r>
      </w:ins>
      <w:ins w:id="711" w:author="Danni SONG(CMCC)" w:date="2022-11-24T10:50:19Z">
        <w:r>
          <w:rPr/>
          <w:tab/>
        </w:r>
      </w:ins>
      <w:ins w:id="712" w:author="Danni SONG(CMCC)" w:date="2022-11-24T10:50:19Z">
        <w:r>
          <w:rPr>
            <w:lang w:val="en-US"/>
          </w:rPr>
          <w:t>5G NR</w:t>
        </w:r>
      </w:ins>
      <w:ins w:id="713" w:author="Danni SONG(CMCC)" w:date="2022-11-24T10:50:19Z">
        <w:r>
          <w:rPr/>
          <w:t xml:space="preserve"> CA</w:t>
        </w:r>
      </w:ins>
      <w:ins w:id="714" w:author="Danni SONG(CMCC)" w:date="2022-11-24T10:50:19Z">
        <w:r>
          <w:rPr>
            <w:lang w:val="en-US"/>
          </w:rPr>
          <w:t>DC</w:t>
        </w:r>
      </w:ins>
      <w:ins w:id="715" w:author="Danni SONG(CMCC)" w:date="2022-11-24T10:50:19Z">
        <w:r>
          <w:rPr/>
          <w:t xml:space="preserve"> Configurations worksheet</w:t>
        </w:r>
      </w:ins>
      <w:ins w:id="716" w:author="Danni SONG(CMCC)" w:date="2022-11-24T10:50:19Z">
        <w:r>
          <w:rPr/>
          <w:tab/>
        </w:r>
      </w:ins>
      <w:ins w:id="717" w:author="Danni SONG(CMCC)" w:date="2022-11-24T10:50:19Z">
        <w:r>
          <w:rPr/>
          <w:fldChar w:fldCharType="begin"/>
        </w:r>
      </w:ins>
      <w:ins w:id="718" w:author="Danni SONG(CMCC)" w:date="2022-11-24T10:50:19Z">
        <w:r>
          <w:rPr/>
          <w:instrText xml:space="preserve"> PAGEREF _Toc9938 \h </w:instrText>
        </w:r>
      </w:ins>
      <w:ins w:id="719" w:author="Danni SONG(CMCC)" w:date="2022-11-24T10:50:19Z">
        <w:r>
          <w:rPr/>
          <w:fldChar w:fldCharType="separate"/>
        </w:r>
      </w:ins>
      <w:ins w:id="720" w:author="Danni SONG(CMCC)" w:date="2022-11-24T10:52:00Z">
        <w:r>
          <w:rPr/>
          <w:t>19</w:t>
        </w:r>
      </w:ins>
      <w:ins w:id="721" w:author="Danni SONG(CMCC)" w:date="2022-11-24T10:50:19Z">
        <w:r>
          <w:rPr/>
          <w:fldChar w:fldCharType="end"/>
        </w:r>
      </w:ins>
    </w:p>
    <w:p>
      <w:pPr>
        <w:pStyle w:val="16"/>
        <w:tabs>
          <w:tab w:val="right" w:pos="2000"/>
          <w:tab w:val="right" w:leader="dot" w:pos="9641"/>
          <w:tab w:val="clear" w:pos="9639"/>
        </w:tabs>
        <w:rPr>
          <w:ins w:id="722" w:author="Danni SONG(CMCC)" w:date="2022-11-24T10:50:19Z"/>
        </w:rPr>
      </w:pPr>
      <w:ins w:id="723" w:author="Danni SONG(CMCC)" w:date="2022-11-24T10:50:19Z">
        <w:r>
          <w:rPr/>
          <w:t>5.4.1</w:t>
        </w:r>
      </w:ins>
      <w:ins w:id="724" w:author="Danni SONG(CMCC)" w:date="2022-11-24T10:50:19Z">
        <w:r>
          <w:rPr/>
          <w:tab/>
        </w:r>
      </w:ins>
      <w:ins w:id="725" w:author="Danni SONG(CMCC)" w:date="2022-11-24T10:50:19Z">
        <w:r>
          <w:rPr/>
          <w:t>Overview</w:t>
        </w:r>
      </w:ins>
      <w:ins w:id="726" w:author="Danni SONG(CMCC)" w:date="2022-11-24T10:50:19Z">
        <w:r>
          <w:rPr/>
          <w:tab/>
        </w:r>
      </w:ins>
      <w:ins w:id="727" w:author="Danni SONG(CMCC)" w:date="2022-11-24T10:50:19Z">
        <w:r>
          <w:rPr/>
          <w:fldChar w:fldCharType="begin"/>
        </w:r>
      </w:ins>
      <w:ins w:id="728" w:author="Danni SONG(CMCC)" w:date="2022-11-24T10:50:19Z">
        <w:r>
          <w:rPr/>
          <w:instrText xml:space="preserve"> PAGEREF _Toc12612 \h </w:instrText>
        </w:r>
      </w:ins>
      <w:ins w:id="729" w:author="Danni SONG(CMCC)" w:date="2022-11-24T10:50:19Z">
        <w:r>
          <w:rPr/>
          <w:fldChar w:fldCharType="separate"/>
        </w:r>
      </w:ins>
      <w:ins w:id="730" w:author="Danni SONG(CMCC)" w:date="2022-11-24T10:52:00Z">
        <w:r>
          <w:rPr/>
          <w:t>19</w:t>
        </w:r>
      </w:ins>
      <w:ins w:id="731" w:author="Danni SONG(CMCC)" w:date="2022-11-24T10:50:19Z">
        <w:r>
          <w:rPr/>
          <w:fldChar w:fldCharType="end"/>
        </w:r>
      </w:ins>
    </w:p>
    <w:p>
      <w:pPr>
        <w:pStyle w:val="16"/>
        <w:tabs>
          <w:tab w:val="right" w:pos="2000"/>
          <w:tab w:val="right" w:leader="dot" w:pos="9641"/>
          <w:tab w:val="clear" w:pos="9639"/>
        </w:tabs>
        <w:rPr>
          <w:ins w:id="732" w:author="Danni SONG(CMCC)" w:date="2022-11-24T10:50:19Z"/>
        </w:rPr>
      </w:pPr>
      <w:ins w:id="733" w:author="Danni SONG(CMCC)" w:date="2022-11-24T10:50:19Z">
        <w:r>
          <w:rPr/>
          <w:t>5.4.2</w:t>
        </w:r>
      </w:ins>
      <w:ins w:id="734" w:author="Danni SONG(CMCC)" w:date="2022-11-24T10:50:19Z">
        <w:r>
          <w:rPr/>
          <w:tab/>
        </w:r>
      </w:ins>
      <w:ins w:id="735" w:author="Danni SONG(CMCC)" w:date="2022-11-24T10:50:19Z">
        <w:r>
          <w:rPr/>
          <w:t>Requesting assignment of 5G NR CADC configurations</w:t>
        </w:r>
      </w:ins>
      <w:ins w:id="736" w:author="Danni SONG(CMCC)" w:date="2022-11-24T10:50:19Z">
        <w:r>
          <w:rPr/>
          <w:tab/>
        </w:r>
      </w:ins>
      <w:ins w:id="737" w:author="Danni SONG(CMCC)" w:date="2022-11-24T10:50:19Z">
        <w:r>
          <w:rPr/>
          <w:fldChar w:fldCharType="begin"/>
        </w:r>
      </w:ins>
      <w:ins w:id="738" w:author="Danni SONG(CMCC)" w:date="2022-11-24T10:50:19Z">
        <w:r>
          <w:rPr/>
          <w:instrText xml:space="preserve"> PAGEREF _Toc5116 \h </w:instrText>
        </w:r>
      </w:ins>
      <w:ins w:id="739" w:author="Danni SONG(CMCC)" w:date="2022-11-24T10:50:19Z">
        <w:r>
          <w:rPr/>
          <w:fldChar w:fldCharType="separate"/>
        </w:r>
      </w:ins>
      <w:ins w:id="740" w:author="Danni SONG(CMCC)" w:date="2022-11-24T10:52:00Z">
        <w:r>
          <w:rPr/>
          <w:t>22</w:t>
        </w:r>
      </w:ins>
      <w:ins w:id="741" w:author="Danni SONG(CMCC)" w:date="2022-11-24T10:50:19Z">
        <w:r>
          <w:rPr/>
          <w:fldChar w:fldCharType="end"/>
        </w:r>
      </w:ins>
    </w:p>
    <w:p>
      <w:pPr>
        <w:pStyle w:val="17"/>
        <w:tabs>
          <w:tab w:val="right" w:pos="2000"/>
          <w:tab w:val="right" w:leader="dot" w:pos="9641"/>
          <w:tab w:val="clear" w:pos="9639"/>
        </w:tabs>
        <w:rPr>
          <w:ins w:id="742" w:author="Danni SONG(CMCC)" w:date="2022-11-24T10:50:19Z"/>
        </w:rPr>
      </w:pPr>
      <w:ins w:id="743" w:author="Danni SONG(CMCC)" w:date="2022-11-24T10:50:19Z">
        <w:r>
          <w:rPr/>
          <w:t>5.5</w:t>
        </w:r>
      </w:ins>
      <w:ins w:id="744" w:author="Danni SONG(CMCC)" w:date="2022-11-24T10:50:19Z">
        <w:r>
          <w:rPr/>
          <w:tab/>
        </w:r>
      </w:ins>
      <w:ins w:id="745" w:author="Danni SONG(CMCC)" w:date="2022-11-24T10:50:19Z">
        <w:r>
          <w:rPr/>
          <w:t>5G NR V2X bands worksheet</w:t>
        </w:r>
      </w:ins>
      <w:ins w:id="746" w:author="Danni SONG(CMCC)" w:date="2022-11-24T10:50:19Z">
        <w:r>
          <w:rPr/>
          <w:tab/>
        </w:r>
      </w:ins>
      <w:ins w:id="747" w:author="Danni SONG(CMCC)" w:date="2022-11-24T10:50:19Z">
        <w:r>
          <w:rPr/>
          <w:fldChar w:fldCharType="begin"/>
        </w:r>
      </w:ins>
      <w:ins w:id="748" w:author="Danni SONG(CMCC)" w:date="2022-11-24T10:50:19Z">
        <w:r>
          <w:rPr/>
          <w:instrText xml:space="preserve"> PAGEREF _Toc10267 \h </w:instrText>
        </w:r>
      </w:ins>
      <w:ins w:id="749" w:author="Danni SONG(CMCC)" w:date="2022-11-24T10:50:19Z">
        <w:r>
          <w:rPr/>
          <w:fldChar w:fldCharType="separate"/>
        </w:r>
      </w:ins>
      <w:ins w:id="750" w:author="Danni SONG(CMCC)" w:date="2022-11-24T10:52:00Z">
        <w:r>
          <w:rPr/>
          <w:t>25</w:t>
        </w:r>
      </w:ins>
      <w:ins w:id="751" w:author="Danni SONG(CMCC)" w:date="2022-11-24T10:50:19Z">
        <w:r>
          <w:rPr/>
          <w:fldChar w:fldCharType="end"/>
        </w:r>
      </w:ins>
    </w:p>
    <w:p>
      <w:pPr>
        <w:pStyle w:val="16"/>
        <w:tabs>
          <w:tab w:val="right" w:pos="2000"/>
          <w:tab w:val="right" w:leader="dot" w:pos="9641"/>
          <w:tab w:val="clear" w:pos="9639"/>
        </w:tabs>
        <w:rPr>
          <w:ins w:id="752" w:author="Danni SONG(CMCC)" w:date="2022-11-24T10:50:19Z"/>
        </w:rPr>
      </w:pPr>
      <w:ins w:id="753" w:author="Danni SONG(CMCC)" w:date="2022-11-24T10:50:19Z">
        <w:r>
          <w:rPr/>
          <w:t>5.5.1</w:t>
        </w:r>
      </w:ins>
      <w:ins w:id="754" w:author="Danni SONG(CMCC)" w:date="2022-11-24T10:50:19Z">
        <w:r>
          <w:rPr/>
          <w:tab/>
        </w:r>
      </w:ins>
      <w:ins w:id="755" w:author="Danni SONG(CMCC)" w:date="2022-11-24T10:50:19Z">
        <w:r>
          <w:rPr/>
          <w:t>Overview</w:t>
        </w:r>
      </w:ins>
      <w:ins w:id="756" w:author="Danni SONG(CMCC)" w:date="2022-11-24T10:50:19Z">
        <w:r>
          <w:rPr/>
          <w:tab/>
        </w:r>
      </w:ins>
      <w:ins w:id="757" w:author="Danni SONG(CMCC)" w:date="2022-11-24T10:50:19Z">
        <w:r>
          <w:rPr/>
          <w:fldChar w:fldCharType="begin"/>
        </w:r>
      </w:ins>
      <w:ins w:id="758" w:author="Danni SONG(CMCC)" w:date="2022-11-24T10:50:19Z">
        <w:r>
          <w:rPr/>
          <w:instrText xml:space="preserve"> PAGEREF _Toc12186 \h </w:instrText>
        </w:r>
      </w:ins>
      <w:ins w:id="759" w:author="Danni SONG(CMCC)" w:date="2022-11-24T10:50:19Z">
        <w:r>
          <w:rPr/>
          <w:fldChar w:fldCharType="separate"/>
        </w:r>
      </w:ins>
      <w:ins w:id="760" w:author="Danni SONG(CMCC)" w:date="2022-11-24T10:52:00Z">
        <w:r>
          <w:rPr/>
          <w:t>25</w:t>
        </w:r>
      </w:ins>
      <w:ins w:id="761" w:author="Danni SONG(CMCC)" w:date="2022-11-24T10:50:19Z">
        <w:r>
          <w:rPr/>
          <w:fldChar w:fldCharType="end"/>
        </w:r>
      </w:ins>
    </w:p>
    <w:p>
      <w:pPr>
        <w:pStyle w:val="16"/>
        <w:tabs>
          <w:tab w:val="right" w:pos="2000"/>
          <w:tab w:val="right" w:leader="dot" w:pos="9641"/>
          <w:tab w:val="clear" w:pos="9639"/>
        </w:tabs>
        <w:rPr>
          <w:ins w:id="762" w:author="Danni SONG(CMCC)" w:date="2022-11-24T10:50:19Z"/>
        </w:rPr>
      </w:pPr>
      <w:ins w:id="763" w:author="Danni SONG(CMCC)" w:date="2022-11-24T10:50:19Z">
        <w:r>
          <w:rPr/>
          <w:t>5.5.2</w:t>
        </w:r>
      </w:ins>
      <w:ins w:id="764" w:author="Danni SONG(CMCC)" w:date="2022-11-24T10:50:19Z">
        <w:r>
          <w:rPr/>
          <w:tab/>
        </w:r>
      </w:ins>
      <w:ins w:id="765" w:author="Danni SONG(CMCC)" w:date="2022-11-24T10:50:19Z">
        <w:r>
          <w:rPr/>
          <w:t>Requesting assignment of NR bands and NR band CBW extensions</w:t>
        </w:r>
      </w:ins>
      <w:ins w:id="766" w:author="Danni SONG(CMCC)" w:date="2022-11-24T10:50:19Z">
        <w:r>
          <w:rPr/>
          <w:tab/>
        </w:r>
      </w:ins>
      <w:ins w:id="767" w:author="Danni SONG(CMCC)" w:date="2022-11-24T10:50:19Z">
        <w:r>
          <w:rPr/>
          <w:fldChar w:fldCharType="begin"/>
        </w:r>
      </w:ins>
      <w:ins w:id="768" w:author="Danni SONG(CMCC)" w:date="2022-11-24T10:50:19Z">
        <w:r>
          <w:rPr/>
          <w:instrText xml:space="preserve"> PAGEREF _Toc9080 \h </w:instrText>
        </w:r>
      </w:ins>
      <w:ins w:id="769" w:author="Danni SONG(CMCC)" w:date="2022-11-24T10:50:19Z">
        <w:r>
          <w:rPr/>
          <w:fldChar w:fldCharType="separate"/>
        </w:r>
      </w:ins>
      <w:ins w:id="770" w:author="Danni SONG(CMCC)" w:date="2022-11-24T10:52:00Z">
        <w:r>
          <w:rPr/>
          <w:t>26</w:t>
        </w:r>
      </w:ins>
      <w:ins w:id="771" w:author="Danni SONG(CMCC)" w:date="2022-11-24T10:50:19Z">
        <w:r>
          <w:rPr/>
          <w:fldChar w:fldCharType="end"/>
        </w:r>
      </w:ins>
    </w:p>
    <w:p>
      <w:pPr>
        <w:pStyle w:val="17"/>
        <w:tabs>
          <w:tab w:val="right" w:pos="2000"/>
          <w:tab w:val="right" w:leader="dot" w:pos="9641"/>
          <w:tab w:val="clear" w:pos="9639"/>
        </w:tabs>
        <w:rPr>
          <w:ins w:id="772" w:author="Danni SONG(CMCC)" w:date="2022-11-24T10:50:19Z"/>
        </w:rPr>
      </w:pPr>
      <w:ins w:id="773" w:author="Danni SONG(CMCC)" w:date="2022-11-24T10:50:19Z">
        <w:r>
          <w:rPr/>
          <w:t>5.6</w:t>
        </w:r>
      </w:ins>
      <w:ins w:id="774" w:author="Danni SONG(CMCC)" w:date="2022-11-24T10:50:19Z">
        <w:r>
          <w:rPr/>
          <w:tab/>
        </w:r>
      </w:ins>
      <w:ins w:id="775" w:author="Danni SONG(CMCC)" w:date="2022-11-24T10:50:19Z">
        <w:r>
          <w:rPr>
            <w:lang w:val="en-US"/>
          </w:rPr>
          <w:t>5G NR</w:t>
        </w:r>
      </w:ins>
      <w:ins w:id="776" w:author="Danni SONG(CMCC)" w:date="2022-11-24T10:50:19Z">
        <w:r>
          <w:rPr/>
          <w:t xml:space="preserve"> V2X Configurations worksheet</w:t>
        </w:r>
      </w:ins>
      <w:ins w:id="777" w:author="Danni SONG(CMCC)" w:date="2022-11-24T10:50:19Z">
        <w:r>
          <w:rPr/>
          <w:tab/>
        </w:r>
      </w:ins>
      <w:ins w:id="778" w:author="Danni SONG(CMCC)" w:date="2022-11-24T10:50:19Z">
        <w:r>
          <w:rPr/>
          <w:fldChar w:fldCharType="begin"/>
        </w:r>
      </w:ins>
      <w:ins w:id="779" w:author="Danni SONG(CMCC)" w:date="2022-11-24T10:50:19Z">
        <w:r>
          <w:rPr/>
          <w:instrText xml:space="preserve"> PAGEREF _Toc26367 \h </w:instrText>
        </w:r>
      </w:ins>
      <w:ins w:id="780" w:author="Danni SONG(CMCC)" w:date="2022-11-24T10:50:19Z">
        <w:r>
          <w:rPr/>
          <w:fldChar w:fldCharType="separate"/>
        </w:r>
      </w:ins>
      <w:ins w:id="781" w:author="Danni SONG(CMCC)" w:date="2022-11-24T10:52:00Z">
        <w:r>
          <w:rPr/>
          <w:t>27</w:t>
        </w:r>
      </w:ins>
      <w:ins w:id="782" w:author="Danni SONG(CMCC)" w:date="2022-11-24T10:50:19Z">
        <w:r>
          <w:rPr/>
          <w:fldChar w:fldCharType="end"/>
        </w:r>
      </w:ins>
    </w:p>
    <w:p>
      <w:pPr>
        <w:pStyle w:val="16"/>
        <w:tabs>
          <w:tab w:val="right" w:pos="2000"/>
          <w:tab w:val="right" w:leader="dot" w:pos="9641"/>
          <w:tab w:val="clear" w:pos="9639"/>
        </w:tabs>
        <w:rPr>
          <w:ins w:id="783" w:author="Danni SONG(CMCC)" w:date="2022-11-24T10:50:19Z"/>
        </w:rPr>
      </w:pPr>
      <w:ins w:id="784" w:author="Danni SONG(CMCC)" w:date="2022-11-24T10:50:19Z">
        <w:r>
          <w:rPr/>
          <w:t>5.6.1</w:t>
        </w:r>
      </w:ins>
      <w:ins w:id="785" w:author="Danni SONG(CMCC)" w:date="2022-11-24T10:50:19Z">
        <w:r>
          <w:rPr/>
          <w:tab/>
        </w:r>
      </w:ins>
      <w:ins w:id="786" w:author="Danni SONG(CMCC)" w:date="2022-11-24T10:50:19Z">
        <w:r>
          <w:rPr/>
          <w:t>Overview</w:t>
        </w:r>
      </w:ins>
      <w:ins w:id="787" w:author="Danni SONG(CMCC)" w:date="2022-11-24T10:50:19Z">
        <w:r>
          <w:rPr/>
          <w:tab/>
        </w:r>
      </w:ins>
      <w:ins w:id="788" w:author="Danni SONG(CMCC)" w:date="2022-11-24T10:50:19Z">
        <w:r>
          <w:rPr/>
          <w:fldChar w:fldCharType="begin"/>
        </w:r>
      </w:ins>
      <w:ins w:id="789" w:author="Danni SONG(CMCC)" w:date="2022-11-24T10:50:19Z">
        <w:r>
          <w:rPr/>
          <w:instrText xml:space="preserve"> PAGEREF _Toc17524 \h </w:instrText>
        </w:r>
      </w:ins>
      <w:ins w:id="790" w:author="Danni SONG(CMCC)" w:date="2022-11-24T10:50:19Z">
        <w:r>
          <w:rPr/>
          <w:fldChar w:fldCharType="separate"/>
        </w:r>
      </w:ins>
      <w:ins w:id="791" w:author="Danni SONG(CMCC)" w:date="2022-11-24T10:52:00Z">
        <w:r>
          <w:rPr/>
          <w:t>27</w:t>
        </w:r>
      </w:ins>
      <w:ins w:id="792" w:author="Danni SONG(CMCC)" w:date="2022-11-24T10:50:19Z">
        <w:r>
          <w:rPr/>
          <w:fldChar w:fldCharType="end"/>
        </w:r>
      </w:ins>
    </w:p>
    <w:p>
      <w:pPr>
        <w:pStyle w:val="16"/>
        <w:tabs>
          <w:tab w:val="right" w:pos="2000"/>
          <w:tab w:val="right" w:leader="dot" w:pos="9641"/>
          <w:tab w:val="clear" w:pos="9639"/>
        </w:tabs>
        <w:rPr>
          <w:ins w:id="793" w:author="Danni SONG(CMCC)" w:date="2022-11-24T10:50:19Z"/>
        </w:rPr>
      </w:pPr>
      <w:ins w:id="794" w:author="Danni SONG(CMCC)" w:date="2022-11-24T10:50:19Z">
        <w:r>
          <w:rPr/>
          <w:t>5.6.2</w:t>
        </w:r>
      </w:ins>
      <w:ins w:id="795" w:author="Danni SONG(CMCC)" w:date="2022-11-24T10:50:19Z">
        <w:r>
          <w:rPr/>
          <w:tab/>
        </w:r>
      </w:ins>
      <w:ins w:id="796" w:author="Danni SONG(CMCC)" w:date="2022-11-24T10:50:19Z">
        <w:r>
          <w:rPr/>
          <w:t>Requesting assignment of 5G NR V2X configurations</w:t>
        </w:r>
      </w:ins>
      <w:ins w:id="797" w:author="Danni SONG(CMCC)" w:date="2022-11-24T10:50:19Z">
        <w:r>
          <w:rPr/>
          <w:tab/>
        </w:r>
      </w:ins>
      <w:ins w:id="798" w:author="Danni SONG(CMCC)" w:date="2022-11-24T10:50:19Z">
        <w:r>
          <w:rPr/>
          <w:fldChar w:fldCharType="begin"/>
        </w:r>
      </w:ins>
      <w:ins w:id="799" w:author="Danni SONG(CMCC)" w:date="2022-11-24T10:50:19Z">
        <w:r>
          <w:rPr/>
          <w:instrText xml:space="preserve"> PAGEREF _Toc25515 \h </w:instrText>
        </w:r>
      </w:ins>
      <w:ins w:id="800" w:author="Danni SONG(CMCC)" w:date="2022-11-24T10:50:19Z">
        <w:r>
          <w:rPr/>
          <w:fldChar w:fldCharType="separate"/>
        </w:r>
      </w:ins>
      <w:ins w:id="801" w:author="Danni SONG(CMCC)" w:date="2022-11-24T10:52:00Z">
        <w:r>
          <w:rPr/>
          <w:t>27</w:t>
        </w:r>
      </w:ins>
      <w:ins w:id="802" w:author="Danni SONG(CMCC)" w:date="2022-11-24T10:50:19Z">
        <w:r>
          <w:rPr/>
          <w:fldChar w:fldCharType="end"/>
        </w:r>
      </w:ins>
    </w:p>
    <w:p>
      <w:pPr>
        <w:pStyle w:val="18"/>
        <w:tabs>
          <w:tab w:val="right" w:pos="2000"/>
          <w:tab w:val="right" w:leader="dot" w:pos="9641"/>
          <w:tab w:val="clear" w:pos="9639"/>
        </w:tabs>
        <w:rPr>
          <w:ins w:id="803" w:author="Danni SONG(CMCC)" w:date="2022-11-24T10:50:19Z"/>
        </w:rPr>
      </w:pPr>
      <w:ins w:id="804" w:author="Danni SONG(CMCC)" w:date="2022-11-24T10:50:19Z">
        <w:r>
          <w:rPr/>
          <w:t>6</w:t>
        </w:r>
      </w:ins>
      <w:ins w:id="805" w:author="Danni SONG(CMCC)" w:date="2022-11-24T10:50:19Z">
        <w:r>
          <w:rPr/>
          <w:tab/>
        </w:r>
      </w:ins>
      <w:ins w:id="806" w:author="Danni SONG(CMCC)" w:date="2022-11-24T10:50:19Z">
        <w:r>
          <w:rPr/>
          <w:t>Responsible Company guidelines</w:t>
        </w:r>
      </w:ins>
      <w:ins w:id="807" w:author="Danni SONG(CMCC)" w:date="2022-11-24T10:50:19Z">
        <w:r>
          <w:rPr/>
          <w:tab/>
        </w:r>
      </w:ins>
      <w:ins w:id="808" w:author="Danni SONG(CMCC)" w:date="2022-11-24T10:50:19Z">
        <w:r>
          <w:rPr/>
          <w:fldChar w:fldCharType="begin"/>
        </w:r>
      </w:ins>
      <w:ins w:id="809" w:author="Danni SONG(CMCC)" w:date="2022-11-24T10:50:19Z">
        <w:r>
          <w:rPr/>
          <w:instrText xml:space="preserve"> PAGEREF _Toc4145 \h </w:instrText>
        </w:r>
      </w:ins>
      <w:ins w:id="810" w:author="Danni SONG(CMCC)" w:date="2022-11-24T10:50:19Z">
        <w:r>
          <w:rPr/>
          <w:fldChar w:fldCharType="separate"/>
        </w:r>
      </w:ins>
      <w:ins w:id="811" w:author="Danni SONG(CMCC)" w:date="2022-11-24T10:52:00Z">
        <w:r>
          <w:rPr/>
          <w:t>29</w:t>
        </w:r>
      </w:ins>
      <w:ins w:id="812" w:author="Danni SONG(CMCC)" w:date="2022-11-24T10:50:19Z">
        <w:r>
          <w:rPr/>
          <w:fldChar w:fldCharType="end"/>
        </w:r>
      </w:ins>
    </w:p>
    <w:p>
      <w:pPr>
        <w:pStyle w:val="17"/>
        <w:tabs>
          <w:tab w:val="right" w:pos="2000"/>
          <w:tab w:val="right" w:leader="dot" w:pos="9641"/>
          <w:tab w:val="clear" w:pos="9639"/>
        </w:tabs>
        <w:rPr>
          <w:ins w:id="813" w:author="Danni SONG(CMCC)" w:date="2022-11-24T10:50:19Z"/>
        </w:rPr>
      </w:pPr>
      <w:ins w:id="814" w:author="Danni SONG(CMCC)" w:date="2022-11-24T10:50:19Z">
        <w:r>
          <w:rPr/>
          <w:t>6.1</w:t>
        </w:r>
      </w:ins>
      <w:ins w:id="815" w:author="Danni SONG(CMCC)" w:date="2022-11-24T10:50:19Z">
        <w:r>
          <w:rPr/>
          <w:tab/>
        </w:r>
      </w:ins>
      <w:ins w:id="816" w:author="Danni SONG(CMCC)" w:date="2022-11-24T10:50:19Z">
        <w:r>
          <w:rPr/>
          <w:t>General</w:t>
        </w:r>
      </w:ins>
      <w:ins w:id="817" w:author="Danni SONG(CMCC)" w:date="2022-11-24T10:50:19Z">
        <w:r>
          <w:rPr/>
          <w:tab/>
        </w:r>
      </w:ins>
      <w:ins w:id="818" w:author="Danni SONG(CMCC)" w:date="2022-11-24T10:50:19Z">
        <w:r>
          <w:rPr/>
          <w:fldChar w:fldCharType="begin"/>
        </w:r>
      </w:ins>
      <w:ins w:id="819" w:author="Danni SONG(CMCC)" w:date="2022-11-24T10:50:19Z">
        <w:r>
          <w:rPr/>
          <w:instrText xml:space="preserve"> PAGEREF _Toc6482 \h </w:instrText>
        </w:r>
      </w:ins>
      <w:ins w:id="820" w:author="Danni SONG(CMCC)" w:date="2022-11-24T10:50:19Z">
        <w:r>
          <w:rPr/>
          <w:fldChar w:fldCharType="separate"/>
        </w:r>
      </w:ins>
      <w:ins w:id="821" w:author="Danni SONG(CMCC)" w:date="2022-11-24T10:52:00Z">
        <w:r>
          <w:rPr/>
          <w:t>29</w:t>
        </w:r>
      </w:ins>
      <w:ins w:id="822" w:author="Danni SONG(CMCC)" w:date="2022-11-24T10:50:19Z">
        <w:r>
          <w:rPr/>
          <w:fldChar w:fldCharType="end"/>
        </w:r>
      </w:ins>
    </w:p>
    <w:p>
      <w:pPr>
        <w:pStyle w:val="17"/>
        <w:tabs>
          <w:tab w:val="right" w:pos="2000"/>
          <w:tab w:val="right" w:leader="dot" w:pos="9641"/>
          <w:tab w:val="clear" w:pos="9639"/>
        </w:tabs>
        <w:rPr>
          <w:ins w:id="823" w:author="Danni SONG(CMCC)" w:date="2022-11-24T10:50:19Z"/>
        </w:rPr>
      </w:pPr>
      <w:ins w:id="824" w:author="Danni SONG(CMCC)" w:date="2022-11-24T10:50:19Z">
        <w:r>
          <w:rPr>
            <w:lang w:val="en-US"/>
          </w:rPr>
          <w:t>6.2</w:t>
        </w:r>
      </w:ins>
      <w:ins w:id="825" w:author="Danni SONG(CMCC)" w:date="2022-11-24T10:50:19Z">
        <w:r>
          <w:rPr/>
          <w:tab/>
        </w:r>
      </w:ins>
      <w:ins w:id="826" w:author="Danni SONG(CMCC)" w:date="2022-11-24T10:50:19Z">
        <w:r>
          <w:rPr/>
          <w:t>Creating a WP/Checklist</w:t>
        </w:r>
      </w:ins>
      <w:ins w:id="827" w:author="Danni SONG(CMCC)" w:date="2022-11-24T10:50:19Z">
        <w:r>
          <w:rPr/>
          <w:tab/>
        </w:r>
      </w:ins>
      <w:ins w:id="828" w:author="Danni SONG(CMCC)" w:date="2022-11-24T10:50:19Z">
        <w:r>
          <w:rPr/>
          <w:fldChar w:fldCharType="begin"/>
        </w:r>
      </w:ins>
      <w:ins w:id="829" w:author="Danni SONG(CMCC)" w:date="2022-11-24T10:50:19Z">
        <w:r>
          <w:rPr/>
          <w:instrText xml:space="preserve"> PAGEREF _Toc2628 \h </w:instrText>
        </w:r>
      </w:ins>
      <w:ins w:id="830" w:author="Danni SONG(CMCC)" w:date="2022-11-24T10:50:19Z">
        <w:r>
          <w:rPr/>
          <w:fldChar w:fldCharType="separate"/>
        </w:r>
      </w:ins>
      <w:ins w:id="831" w:author="Danni SONG(CMCC)" w:date="2022-11-24T10:52:00Z">
        <w:r>
          <w:rPr/>
          <w:t>30</w:t>
        </w:r>
      </w:ins>
      <w:ins w:id="832" w:author="Danni SONG(CMCC)" w:date="2022-11-24T10:50:19Z">
        <w:r>
          <w:rPr/>
          <w:fldChar w:fldCharType="end"/>
        </w:r>
      </w:ins>
    </w:p>
    <w:p>
      <w:pPr>
        <w:pStyle w:val="17"/>
        <w:tabs>
          <w:tab w:val="right" w:pos="2000"/>
          <w:tab w:val="right" w:leader="dot" w:pos="9641"/>
          <w:tab w:val="clear" w:pos="9639"/>
        </w:tabs>
        <w:rPr>
          <w:ins w:id="833" w:author="Danni SONG(CMCC)" w:date="2022-11-24T10:50:19Z"/>
        </w:rPr>
      </w:pPr>
      <w:ins w:id="834" w:author="Danni SONG(CMCC)" w:date="2022-11-24T10:50:19Z">
        <w:r>
          <w:rPr>
            <w:lang w:val="en-US"/>
          </w:rPr>
          <w:t>6.3</w:t>
        </w:r>
      </w:ins>
      <w:ins w:id="835" w:author="Danni SONG(CMCC)" w:date="2022-11-24T10:50:19Z">
        <w:r>
          <w:rPr/>
          <w:tab/>
        </w:r>
      </w:ins>
      <w:ins w:id="836" w:author="Danni SONG(CMCC)" w:date="2022-11-24T10:50:19Z">
        <w:r>
          <w:rPr/>
          <w:t>Maintaining the WP</w:t>
        </w:r>
      </w:ins>
      <w:ins w:id="837" w:author="Danni SONG(CMCC)" w:date="2022-11-24T10:50:19Z">
        <w:r>
          <w:rPr/>
          <w:tab/>
        </w:r>
      </w:ins>
      <w:ins w:id="838" w:author="Danni SONG(CMCC)" w:date="2022-11-24T10:50:19Z">
        <w:r>
          <w:rPr/>
          <w:fldChar w:fldCharType="begin"/>
        </w:r>
      </w:ins>
      <w:ins w:id="839" w:author="Danni SONG(CMCC)" w:date="2022-11-24T10:50:19Z">
        <w:r>
          <w:rPr/>
          <w:instrText xml:space="preserve"> PAGEREF _Toc10525 \h </w:instrText>
        </w:r>
      </w:ins>
      <w:ins w:id="840" w:author="Danni SONG(CMCC)" w:date="2022-11-24T10:50:19Z">
        <w:r>
          <w:rPr/>
          <w:fldChar w:fldCharType="separate"/>
        </w:r>
      </w:ins>
      <w:ins w:id="841" w:author="Danni SONG(CMCC)" w:date="2022-11-24T10:52:00Z">
        <w:r>
          <w:rPr/>
          <w:t>34</w:t>
        </w:r>
      </w:ins>
      <w:ins w:id="842" w:author="Danni SONG(CMCC)" w:date="2022-11-24T10:50:19Z">
        <w:r>
          <w:rPr/>
          <w:fldChar w:fldCharType="end"/>
        </w:r>
      </w:ins>
    </w:p>
    <w:p>
      <w:pPr>
        <w:pStyle w:val="17"/>
        <w:tabs>
          <w:tab w:val="right" w:pos="2000"/>
          <w:tab w:val="right" w:leader="dot" w:pos="9641"/>
          <w:tab w:val="clear" w:pos="9639"/>
        </w:tabs>
        <w:rPr>
          <w:ins w:id="843" w:author="Danni SONG(CMCC)" w:date="2022-11-24T10:50:19Z"/>
        </w:rPr>
      </w:pPr>
      <w:ins w:id="844" w:author="Danni SONG(CMCC)" w:date="2022-11-24T10:50:19Z">
        <w:r>
          <w:rPr>
            <w:lang w:val="en-US"/>
          </w:rPr>
          <w:t>6.4</w:t>
        </w:r>
      </w:ins>
      <w:ins w:id="845" w:author="Danni SONG(CMCC)" w:date="2022-11-24T10:50:19Z">
        <w:r>
          <w:rPr>
            <w:lang w:val="en-US"/>
          </w:rPr>
          <w:tab/>
        </w:r>
      </w:ins>
      <w:ins w:id="846" w:author="Danni SONG(CMCC)" w:date="2022-11-24T10:50:19Z">
        <w:r>
          <w:rPr>
            <w:lang w:val="en-US"/>
          </w:rPr>
          <w:t>Reporting a NR bands, NR band CBW extensions and 5G NR CADC configuration as completed</w:t>
        </w:r>
      </w:ins>
      <w:ins w:id="847" w:author="Danni SONG(CMCC)" w:date="2022-11-24T10:50:19Z">
        <w:r>
          <w:rPr/>
          <w:tab/>
        </w:r>
      </w:ins>
      <w:ins w:id="848" w:author="Danni SONG(CMCC)" w:date="2022-11-24T10:50:19Z">
        <w:r>
          <w:rPr/>
          <w:fldChar w:fldCharType="begin"/>
        </w:r>
      </w:ins>
      <w:ins w:id="849" w:author="Danni SONG(CMCC)" w:date="2022-11-24T10:50:19Z">
        <w:r>
          <w:rPr/>
          <w:instrText xml:space="preserve"> PAGEREF _Toc29559 \h </w:instrText>
        </w:r>
      </w:ins>
      <w:ins w:id="850" w:author="Danni SONG(CMCC)" w:date="2022-11-24T10:50:19Z">
        <w:r>
          <w:rPr/>
          <w:fldChar w:fldCharType="separate"/>
        </w:r>
      </w:ins>
      <w:ins w:id="851" w:author="Danni SONG(CMCC)" w:date="2022-11-24T10:52:00Z">
        <w:r>
          <w:rPr/>
          <w:t>37</w:t>
        </w:r>
      </w:ins>
      <w:ins w:id="852" w:author="Danni SONG(CMCC)" w:date="2022-11-24T10:50:19Z">
        <w:r>
          <w:rPr/>
          <w:fldChar w:fldCharType="end"/>
        </w:r>
      </w:ins>
    </w:p>
    <w:p>
      <w:pPr>
        <w:pStyle w:val="18"/>
        <w:tabs>
          <w:tab w:val="right" w:pos="2000"/>
          <w:tab w:val="right" w:leader="dot" w:pos="9641"/>
          <w:tab w:val="clear" w:pos="9639"/>
        </w:tabs>
        <w:rPr>
          <w:ins w:id="853" w:author="Danni SONG(CMCC)" w:date="2022-11-24T10:50:19Z"/>
        </w:rPr>
      </w:pPr>
      <w:ins w:id="854" w:author="Danni SONG(CMCC)" w:date="2022-11-24T10:50:19Z">
        <w:r>
          <w:rPr>
            <w:lang w:val="en-US"/>
          </w:rPr>
          <w:t>7</w:t>
        </w:r>
      </w:ins>
      <w:ins w:id="855" w:author="Danni SONG(CMCC)" w:date="2022-11-24T10:50:19Z">
        <w:r>
          <w:rPr/>
          <w:tab/>
        </w:r>
      </w:ins>
      <w:ins w:id="856" w:author="Danni SONG(CMCC)" w:date="2022-11-24T10:50:19Z">
        <w:r>
          <w:rPr/>
          <w:t>CR author guideline for selecting WI code for CRs</w:t>
        </w:r>
      </w:ins>
      <w:ins w:id="857" w:author="Danni SONG(CMCC)" w:date="2022-11-24T10:50:19Z">
        <w:r>
          <w:rPr/>
          <w:tab/>
        </w:r>
      </w:ins>
      <w:ins w:id="858" w:author="Danni SONG(CMCC)" w:date="2022-11-24T10:50:19Z">
        <w:r>
          <w:rPr/>
          <w:fldChar w:fldCharType="begin"/>
        </w:r>
      </w:ins>
      <w:ins w:id="859" w:author="Danni SONG(CMCC)" w:date="2022-11-24T10:50:19Z">
        <w:r>
          <w:rPr/>
          <w:instrText xml:space="preserve"> PAGEREF _Toc27624 \h </w:instrText>
        </w:r>
      </w:ins>
      <w:ins w:id="860" w:author="Danni SONG(CMCC)" w:date="2022-11-24T10:50:19Z">
        <w:r>
          <w:rPr/>
          <w:fldChar w:fldCharType="separate"/>
        </w:r>
      </w:ins>
      <w:ins w:id="861" w:author="Danni SONG(CMCC)" w:date="2022-11-24T10:52:00Z">
        <w:r>
          <w:rPr/>
          <w:t>38</w:t>
        </w:r>
      </w:ins>
      <w:ins w:id="862" w:author="Danni SONG(CMCC)" w:date="2022-11-24T10:50:19Z">
        <w:r>
          <w:rPr/>
          <w:fldChar w:fldCharType="end"/>
        </w:r>
      </w:ins>
    </w:p>
    <w:p>
      <w:pPr>
        <w:pStyle w:val="18"/>
        <w:tabs>
          <w:tab w:val="right" w:pos="2000"/>
          <w:tab w:val="right" w:leader="dot" w:pos="9641"/>
          <w:tab w:val="clear" w:pos="9639"/>
        </w:tabs>
        <w:rPr>
          <w:ins w:id="863" w:author="Danni SONG(CMCC)" w:date="2022-11-24T10:50:19Z"/>
        </w:rPr>
      </w:pPr>
      <w:ins w:id="864" w:author="Danni SONG(CMCC)" w:date="2022-11-24T10:50:19Z">
        <w:r>
          <w:rPr>
            <w:lang w:val="en-US"/>
          </w:rPr>
          <w:t>8</w:t>
        </w:r>
      </w:ins>
      <w:ins w:id="865" w:author="Danni SONG(CMCC)" w:date="2022-11-24T10:50:19Z">
        <w:r>
          <w:rPr/>
          <w:tab/>
        </w:r>
      </w:ins>
      <w:ins w:id="866" w:author="Danni SONG(CMCC)" w:date="2022-11-24T10:50:19Z">
        <w:r>
          <w:rPr/>
          <w:t>PRD rapporteur guidelines</w:t>
        </w:r>
      </w:ins>
      <w:ins w:id="867" w:author="Danni SONG(CMCC)" w:date="2022-11-24T10:50:19Z">
        <w:r>
          <w:rPr/>
          <w:tab/>
        </w:r>
      </w:ins>
      <w:ins w:id="868" w:author="Danni SONG(CMCC)" w:date="2022-11-24T10:50:19Z">
        <w:r>
          <w:rPr/>
          <w:fldChar w:fldCharType="begin"/>
        </w:r>
      </w:ins>
      <w:ins w:id="869" w:author="Danni SONG(CMCC)" w:date="2022-11-24T10:50:19Z">
        <w:r>
          <w:rPr/>
          <w:instrText xml:space="preserve"> PAGEREF _Toc22404 \h </w:instrText>
        </w:r>
      </w:ins>
      <w:ins w:id="870" w:author="Danni SONG(CMCC)" w:date="2022-11-24T10:50:19Z">
        <w:r>
          <w:rPr/>
          <w:fldChar w:fldCharType="separate"/>
        </w:r>
      </w:ins>
      <w:ins w:id="871" w:author="Danni SONG(CMCC)" w:date="2022-11-24T10:52:00Z">
        <w:r>
          <w:rPr/>
          <w:t>38</w:t>
        </w:r>
      </w:ins>
      <w:ins w:id="872" w:author="Danni SONG(CMCC)" w:date="2022-11-24T10:50:19Z">
        <w:r>
          <w:rPr/>
          <w:fldChar w:fldCharType="end"/>
        </w:r>
      </w:ins>
    </w:p>
    <w:p>
      <w:pPr>
        <w:pStyle w:val="17"/>
        <w:tabs>
          <w:tab w:val="right" w:pos="2000"/>
          <w:tab w:val="right" w:leader="dot" w:pos="9641"/>
          <w:tab w:val="clear" w:pos="9639"/>
        </w:tabs>
        <w:rPr>
          <w:ins w:id="873" w:author="Danni SONG(CMCC)" w:date="2022-11-24T10:50:19Z"/>
        </w:rPr>
      </w:pPr>
      <w:ins w:id="874" w:author="Danni SONG(CMCC)" w:date="2022-11-24T10:50:19Z">
        <w:r>
          <w:rPr>
            <w:lang w:val="en-US"/>
          </w:rPr>
          <w:t>8</w:t>
        </w:r>
      </w:ins>
      <w:ins w:id="875" w:author="Danni SONG(CMCC)" w:date="2022-11-24T10:50:19Z">
        <w:r>
          <w:rPr/>
          <w:t>.1</w:t>
        </w:r>
      </w:ins>
      <w:ins w:id="876" w:author="Danni SONG(CMCC)" w:date="2022-11-24T10:50:19Z">
        <w:r>
          <w:rPr/>
          <w:tab/>
        </w:r>
      </w:ins>
      <w:ins w:id="877" w:author="Danni SONG(CMCC)" w:date="2022-11-24T10:50:19Z">
        <w:r>
          <w:rPr/>
          <w:t>PRD21 rapporteur and WI rapporteur respons</w:t>
        </w:r>
      </w:ins>
      <w:ins w:id="878" w:author="Danni SONG(CMCC)" w:date="2022-11-24T10:50:19Z">
        <w:r>
          <w:rPr>
            <w:lang w:val="en-US"/>
          </w:rPr>
          <w:t>i</w:t>
        </w:r>
      </w:ins>
      <w:ins w:id="879" w:author="Danni SONG(CMCC)" w:date="2022-11-24T10:50:19Z">
        <w:r>
          <w:rPr/>
          <w:t>bilities</w:t>
        </w:r>
      </w:ins>
      <w:ins w:id="880" w:author="Danni SONG(CMCC)" w:date="2022-11-24T10:50:19Z">
        <w:r>
          <w:rPr/>
          <w:tab/>
        </w:r>
      </w:ins>
      <w:ins w:id="881" w:author="Danni SONG(CMCC)" w:date="2022-11-24T10:50:19Z">
        <w:r>
          <w:rPr/>
          <w:fldChar w:fldCharType="begin"/>
        </w:r>
      </w:ins>
      <w:ins w:id="882" w:author="Danni SONG(CMCC)" w:date="2022-11-24T10:50:19Z">
        <w:r>
          <w:rPr/>
          <w:instrText xml:space="preserve"> PAGEREF _Toc17298 \h </w:instrText>
        </w:r>
      </w:ins>
      <w:ins w:id="883" w:author="Danni SONG(CMCC)" w:date="2022-11-24T10:50:19Z">
        <w:r>
          <w:rPr/>
          <w:fldChar w:fldCharType="separate"/>
        </w:r>
      </w:ins>
      <w:ins w:id="884" w:author="Danni SONG(CMCC)" w:date="2022-11-24T10:52:00Z">
        <w:r>
          <w:rPr/>
          <w:t>38</w:t>
        </w:r>
      </w:ins>
      <w:ins w:id="885" w:author="Danni SONG(CMCC)" w:date="2022-11-24T10:50:19Z">
        <w:r>
          <w:rPr/>
          <w:fldChar w:fldCharType="end"/>
        </w:r>
      </w:ins>
    </w:p>
    <w:p>
      <w:pPr>
        <w:pStyle w:val="17"/>
        <w:tabs>
          <w:tab w:val="right" w:pos="2000"/>
          <w:tab w:val="right" w:leader="dot" w:pos="9641"/>
          <w:tab w:val="clear" w:pos="9639"/>
        </w:tabs>
        <w:rPr>
          <w:ins w:id="886" w:author="Danni SONG(CMCC)" w:date="2022-11-24T10:50:19Z"/>
        </w:rPr>
      </w:pPr>
      <w:ins w:id="887" w:author="Danni SONG(CMCC)" w:date="2022-11-24T10:50:19Z">
        <w:r>
          <w:rPr>
            <w:lang w:val="en-US"/>
          </w:rPr>
          <w:t>8</w:t>
        </w:r>
      </w:ins>
      <w:ins w:id="888" w:author="Danni SONG(CMCC)" w:date="2022-11-24T10:50:19Z">
        <w:r>
          <w:rPr/>
          <w:t>.2</w:t>
        </w:r>
      </w:ins>
      <w:ins w:id="889" w:author="Danni SONG(CMCC)" w:date="2022-11-24T10:50:19Z">
        <w:r>
          <w:rPr/>
          <w:tab/>
        </w:r>
      </w:ins>
      <w:ins w:id="890" w:author="Danni SONG(CMCC)" w:date="2022-11-24T10:50:19Z">
        <w:r>
          <w:rPr/>
          <w:t>Handling assignment requests</w:t>
        </w:r>
      </w:ins>
      <w:ins w:id="891" w:author="Danni SONG(CMCC)" w:date="2022-11-24T10:50:19Z">
        <w:r>
          <w:rPr/>
          <w:tab/>
        </w:r>
      </w:ins>
      <w:ins w:id="892" w:author="Danni SONG(CMCC)" w:date="2022-11-24T10:50:19Z">
        <w:r>
          <w:rPr/>
          <w:fldChar w:fldCharType="begin"/>
        </w:r>
      </w:ins>
      <w:ins w:id="893" w:author="Danni SONG(CMCC)" w:date="2022-11-24T10:50:19Z">
        <w:r>
          <w:rPr/>
          <w:instrText xml:space="preserve"> PAGEREF _Toc10679 \h </w:instrText>
        </w:r>
      </w:ins>
      <w:ins w:id="894" w:author="Danni SONG(CMCC)" w:date="2022-11-24T10:50:19Z">
        <w:r>
          <w:rPr/>
          <w:fldChar w:fldCharType="separate"/>
        </w:r>
      </w:ins>
      <w:ins w:id="895" w:author="Danni SONG(CMCC)" w:date="2022-11-24T10:52:00Z">
        <w:r>
          <w:rPr/>
          <w:t>39</w:t>
        </w:r>
      </w:ins>
      <w:ins w:id="896" w:author="Danni SONG(CMCC)" w:date="2022-11-24T10:50:19Z">
        <w:r>
          <w:rPr/>
          <w:fldChar w:fldCharType="end"/>
        </w:r>
      </w:ins>
    </w:p>
    <w:p>
      <w:pPr>
        <w:pStyle w:val="17"/>
        <w:tabs>
          <w:tab w:val="right" w:pos="2000"/>
          <w:tab w:val="right" w:leader="dot" w:pos="9641"/>
          <w:tab w:val="clear" w:pos="9639"/>
        </w:tabs>
        <w:rPr>
          <w:ins w:id="897" w:author="Danni SONG(CMCC)" w:date="2022-11-24T10:50:19Z"/>
        </w:rPr>
      </w:pPr>
      <w:ins w:id="898" w:author="Danni SONG(CMCC)" w:date="2022-11-24T10:50:19Z">
        <w:r>
          <w:rPr>
            <w:lang w:val="en-US"/>
          </w:rPr>
          <w:t>8</w:t>
        </w:r>
      </w:ins>
      <w:ins w:id="899" w:author="Danni SONG(CMCC)" w:date="2022-11-24T10:50:19Z">
        <w:r>
          <w:rPr/>
          <w:t>.3</w:t>
        </w:r>
      </w:ins>
      <w:ins w:id="900" w:author="Danni SONG(CMCC)" w:date="2022-11-24T10:50:19Z">
        <w:r>
          <w:rPr/>
          <w:tab/>
        </w:r>
      </w:ins>
      <w:ins w:id="901" w:author="Danni SONG(CMCC)" w:date="2022-11-24T10:50:19Z">
        <w:r>
          <w:rPr/>
          <w:t>Update the PRD2</w:t>
        </w:r>
      </w:ins>
      <w:ins w:id="902" w:author="Danni SONG(CMCC)" w:date="2022-11-24T10:50:19Z">
        <w:r>
          <w:rPr>
            <w:lang w:val="en-US"/>
          </w:rPr>
          <w:t>1</w:t>
        </w:r>
      </w:ins>
      <w:ins w:id="903" w:author="Danni SONG(CMCC)" w:date="2022-11-24T10:50:19Z">
        <w:r>
          <w:rPr/>
          <w:t xml:space="preserve"> 5G NR CADC list when new version of TS 38.101-x is published</w:t>
        </w:r>
      </w:ins>
      <w:ins w:id="904" w:author="Danni SONG(CMCC)" w:date="2022-11-24T10:50:19Z">
        <w:r>
          <w:rPr/>
          <w:tab/>
        </w:r>
      </w:ins>
      <w:ins w:id="905" w:author="Danni SONG(CMCC)" w:date="2022-11-24T10:50:19Z">
        <w:r>
          <w:rPr/>
          <w:fldChar w:fldCharType="begin"/>
        </w:r>
      </w:ins>
      <w:ins w:id="906" w:author="Danni SONG(CMCC)" w:date="2022-11-24T10:50:19Z">
        <w:r>
          <w:rPr/>
          <w:instrText xml:space="preserve"> PAGEREF _Toc5008 \h </w:instrText>
        </w:r>
      </w:ins>
      <w:ins w:id="907" w:author="Danni SONG(CMCC)" w:date="2022-11-24T10:50:19Z">
        <w:r>
          <w:rPr/>
          <w:fldChar w:fldCharType="separate"/>
        </w:r>
      </w:ins>
      <w:ins w:id="908" w:author="Danni SONG(CMCC)" w:date="2022-11-24T10:52:00Z">
        <w:r>
          <w:rPr/>
          <w:t>39</w:t>
        </w:r>
      </w:ins>
      <w:ins w:id="909" w:author="Danni SONG(CMCC)" w:date="2022-11-24T10:50:19Z">
        <w:r>
          <w:rPr/>
          <w:fldChar w:fldCharType="end"/>
        </w:r>
      </w:ins>
    </w:p>
    <w:p>
      <w:pPr>
        <w:pStyle w:val="16"/>
        <w:tabs>
          <w:tab w:val="right" w:pos="2000"/>
          <w:tab w:val="right" w:leader="dot" w:pos="9641"/>
          <w:tab w:val="clear" w:pos="9639"/>
        </w:tabs>
        <w:rPr>
          <w:ins w:id="910" w:author="Danni SONG(CMCC)" w:date="2022-11-24T10:50:19Z"/>
        </w:rPr>
      </w:pPr>
      <w:ins w:id="911" w:author="Danni SONG(CMCC)" w:date="2022-11-24T10:50:19Z">
        <w:r>
          <w:rPr>
            <w:lang w:val="en-US"/>
          </w:rPr>
          <w:t>8</w:t>
        </w:r>
      </w:ins>
      <w:ins w:id="912" w:author="Danni SONG(CMCC)" w:date="2022-11-24T10:50:19Z">
        <w:r>
          <w:rPr/>
          <w:t>.3.1</w:t>
        </w:r>
      </w:ins>
      <w:ins w:id="913" w:author="Danni SONG(CMCC)" w:date="2022-11-24T10:50:19Z">
        <w:r>
          <w:rPr/>
          <w:tab/>
        </w:r>
      </w:ins>
      <w:ins w:id="914" w:author="Danni SONG(CMCC)" w:date="2022-11-24T10:50:19Z">
        <w:r>
          <w:rPr/>
          <w:t>Update of the "NR bands" and "5G NR CADC Configurations" worksheets</w:t>
        </w:r>
      </w:ins>
      <w:ins w:id="915" w:author="Danni SONG(CMCC)" w:date="2022-11-24T10:50:19Z">
        <w:r>
          <w:rPr/>
          <w:tab/>
        </w:r>
      </w:ins>
      <w:ins w:id="916" w:author="Danni SONG(CMCC)" w:date="2022-11-24T10:50:19Z">
        <w:r>
          <w:rPr/>
          <w:fldChar w:fldCharType="begin"/>
        </w:r>
      </w:ins>
      <w:ins w:id="917" w:author="Danni SONG(CMCC)" w:date="2022-11-24T10:50:19Z">
        <w:r>
          <w:rPr/>
          <w:instrText xml:space="preserve"> PAGEREF _Toc28571 \h </w:instrText>
        </w:r>
      </w:ins>
      <w:ins w:id="918" w:author="Danni SONG(CMCC)" w:date="2022-11-24T10:50:19Z">
        <w:r>
          <w:rPr/>
          <w:fldChar w:fldCharType="separate"/>
        </w:r>
      </w:ins>
      <w:ins w:id="919" w:author="Danni SONG(CMCC)" w:date="2022-11-24T10:52:00Z">
        <w:r>
          <w:rPr/>
          <w:t>39</w:t>
        </w:r>
      </w:ins>
      <w:ins w:id="920" w:author="Danni SONG(CMCC)" w:date="2022-11-24T10:50:19Z">
        <w:r>
          <w:rPr/>
          <w:fldChar w:fldCharType="end"/>
        </w:r>
      </w:ins>
    </w:p>
    <w:p>
      <w:pPr>
        <w:pStyle w:val="17"/>
        <w:tabs>
          <w:tab w:val="right" w:pos="2000"/>
          <w:tab w:val="right" w:leader="dot" w:pos="9641"/>
          <w:tab w:val="clear" w:pos="9639"/>
        </w:tabs>
        <w:rPr>
          <w:ins w:id="921" w:author="Danni SONG(CMCC)" w:date="2022-11-24T10:50:19Z"/>
        </w:rPr>
      </w:pPr>
      <w:ins w:id="922" w:author="Danni SONG(CMCC)" w:date="2022-11-24T10:50:19Z">
        <w:r>
          <w:rPr>
            <w:lang w:val="en-US"/>
          </w:rPr>
          <w:t>8</w:t>
        </w:r>
      </w:ins>
      <w:ins w:id="923" w:author="Danni SONG(CMCC)" w:date="2022-11-24T10:50:19Z">
        <w:r>
          <w:rPr/>
          <w:t>.4</w:t>
        </w:r>
      </w:ins>
      <w:ins w:id="924" w:author="Danni SONG(CMCC)" w:date="2022-11-24T10:50:19Z">
        <w:r>
          <w:rPr/>
          <w:tab/>
        </w:r>
      </w:ins>
      <w:ins w:id="925" w:author="Danni SONG(CMCC)" w:date="2022-11-24T10:50:19Z">
        <w:r>
          <w:rPr/>
          <w:t>Update the PRD21 after end of RAN5 meetings</w:t>
        </w:r>
      </w:ins>
      <w:ins w:id="926" w:author="Danni SONG(CMCC)" w:date="2022-11-24T10:50:19Z">
        <w:r>
          <w:rPr/>
          <w:tab/>
        </w:r>
      </w:ins>
      <w:ins w:id="927" w:author="Danni SONG(CMCC)" w:date="2022-11-24T10:50:19Z">
        <w:r>
          <w:rPr/>
          <w:fldChar w:fldCharType="begin"/>
        </w:r>
      </w:ins>
      <w:ins w:id="928" w:author="Danni SONG(CMCC)" w:date="2022-11-24T10:50:19Z">
        <w:r>
          <w:rPr/>
          <w:instrText xml:space="preserve"> PAGEREF _Toc873 \h </w:instrText>
        </w:r>
      </w:ins>
      <w:ins w:id="929" w:author="Danni SONG(CMCC)" w:date="2022-11-24T10:50:19Z">
        <w:r>
          <w:rPr/>
          <w:fldChar w:fldCharType="separate"/>
        </w:r>
      </w:ins>
      <w:ins w:id="930" w:author="Danni SONG(CMCC)" w:date="2022-11-24T10:52:00Z">
        <w:r>
          <w:rPr/>
          <w:t>40</w:t>
        </w:r>
      </w:ins>
      <w:ins w:id="931" w:author="Danni SONG(CMCC)" w:date="2022-11-24T10:50:19Z">
        <w:r>
          <w:rPr/>
          <w:fldChar w:fldCharType="end"/>
        </w:r>
      </w:ins>
    </w:p>
    <w:p>
      <w:pPr>
        <w:pStyle w:val="16"/>
        <w:tabs>
          <w:tab w:val="right" w:pos="2000"/>
          <w:tab w:val="right" w:leader="dot" w:pos="9641"/>
          <w:tab w:val="clear" w:pos="9639"/>
        </w:tabs>
        <w:rPr>
          <w:ins w:id="932" w:author="Danni SONG(CMCC)" w:date="2022-11-24T10:50:19Z"/>
        </w:rPr>
      </w:pPr>
      <w:ins w:id="933" w:author="Danni SONG(CMCC)" w:date="2022-11-24T10:50:19Z">
        <w:r>
          <w:rPr>
            <w:lang w:val="en-US"/>
          </w:rPr>
          <w:t>8</w:t>
        </w:r>
      </w:ins>
      <w:ins w:id="934" w:author="Danni SONG(CMCC)" w:date="2022-11-24T10:50:19Z">
        <w:r>
          <w:rPr/>
          <w:t>.</w:t>
        </w:r>
      </w:ins>
      <w:ins w:id="935" w:author="Danni SONG(CMCC)" w:date="2022-11-24T10:50:19Z">
        <w:r>
          <w:rPr>
            <w:lang w:val="en-US"/>
          </w:rPr>
          <w:t>4</w:t>
        </w:r>
      </w:ins>
      <w:ins w:id="936" w:author="Danni SONG(CMCC)" w:date="2022-11-24T10:50:19Z">
        <w:r>
          <w:rPr/>
          <w:t>.1</w:t>
        </w:r>
      </w:ins>
      <w:ins w:id="937" w:author="Danni SONG(CMCC)" w:date="2022-11-24T10:50:19Z">
        <w:r>
          <w:rPr/>
          <w:tab/>
        </w:r>
      </w:ins>
      <w:ins w:id="938" w:author="Danni SONG(CMCC)" w:date="2022-11-24T10:50:19Z">
        <w:r>
          <w:rPr/>
          <w:t>Update status of NR bands, NR band CBW Extensions and 5G NR CADC Configurations</w:t>
        </w:r>
      </w:ins>
      <w:ins w:id="939" w:author="Danni SONG(CMCC)" w:date="2022-11-24T10:50:19Z">
        <w:r>
          <w:rPr/>
          <w:tab/>
        </w:r>
      </w:ins>
      <w:ins w:id="940" w:author="Danni SONG(CMCC)" w:date="2022-11-24T10:50:19Z">
        <w:r>
          <w:rPr/>
          <w:fldChar w:fldCharType="begin"/>
        </w:r>
      </w:ins>
      <w:ins w:id="941" w:author="Danni SONG(CMCC)" w:date="2022-11-24T10:50:19Z">
        <w:r>
          <w:rPr/>
          <w:instrText xml:space="preserve"> PAGEREF _Toc12833 \h </w:instrText>
        </w:r>
      </w:ins>
      <w:ins w:id="942" w:author="Danni SONG(CMCC)" w:date="2022-11-24T10:50:19Z">
        <w:r>
          <w:rPr/>
          <w:fldChar w:fldCharType="separate"/>
        </w:r>
      </w:ins>
      <w:ins w:id="943" w:author="Danni SONG(CMCC)" w:date="2022-11-24T10:52:00Z">
        <w:r>
          <w:rPr/>
          <w:t>40</w:t>
        </w:r>
      </w:ins>
      <w:ins w:id="944" w:author="Danni SONG(CMCC)" w:date="2022-11-24T10:50:19Z">
        <w:r>
          <w:rPr/>
          <w:fldChar w:fldCharType="end"/>
        </w:r>
      </w:ins>
    </w:p>
    <w:p>
      <w:pPr>
        <w:pStyle w:val="16"/>
        <w:tabs>
          <w:tab w:val="right" w:pos="2000"/>
          <w:tab w:val="right" w:leader="dot" w:pos="9641"/>
          <w:tab w:val="clear" w:pos="9639"/>
        </w:tabs>
        <w:rPr>
          <w:ins w:id="945" w:author="Danni SONG(CMCC)" w:date="2022-11-24T10:50:19Z"/>
        </w:rPr>
      </w:pPr>
      <w:ins w:id="946" w:author="Danni SONG(CMCC)" w:date="2022-11-24T10:50:19Z">
        <w:r>
          <w:rPr>
            <w:lang w:val="en-US"/>
          </w:rPr>
          <w:t>8</w:t>
        </w:r>
      </w:ins>
      <w:ins w:id="947" w:author="Danni SONG(CMCC)" w:date="2022-11-24T10:50:19Z">
        <w:r>
          <w:rPr/>
          <w:t>.</w:t>
        </w:r>
      </w:ins>
      <w:ins w:id="948" w:author="Danni SONG(CMCC)" w:date="2022-11-24T10:50:19Z">
        <w:r>
          <w:rPr>
            <w:lang w:val="en-US"/>
          </w:rPr>
          <w:t>4</w:t>
        </w:r>
      </w:ins>
      <w:ins w:id="949" w:author="Danni SONG(CMCC)" w:date="2022-11-24T10:50:19Z">
        <w:r>
          <w:rPr/>
          <w:t>.</w:t>
        </w:r>
      </w:ins>
      <w:ins w:id="950" w:author="Danni SONG(CMCC)" w:date="2022-11-24T10:50:19Z">
        <w:r>
          <w:rPr>
            <w:lang w:val="en-US"/>
          </w:rPr>
          <w:t>2</w:t>
        </w:r>
      </w:ins>
      <w:ins w:id="951" w:author="Danni SONG(CMCC)" w:date="2022-11-24T10:50:19Z">
        <w:r>
          <w:rPr/>
          <w:tab/>
        </w:r>
      </w:ins>
      <w:ins w:id="952" w:author="Danni SONG(CMCC)" w:date="2022-11-24T10:50:19Z">
        <w:r>
          <w:rPr/>
          <w:t>Update when a RAN5 NR bands, NR band CBW Extensions or 5G NR CADC basket WI is closed</w:t>
        </w:r>
      </w:ins>
      <w:ins w:id="953" w:author="Danni SONG(CMCC)" w:date="2022-11-24T10:50:19Z">
        <w:r>
          <w:rPr/>
          <w:tab/>
        </w:r>
      </w:ins>
      <w:ins w:id="954" w:author="Danni SONG(CMCC)" w:date="2022-11-24T10:50:19Z">
        <w:r>
          <w:rPr/>
          <w:fldChar w:fldCharType="begin"/>
        </w:r>
      </w:ins>
      <w:ins w:id="955" w:author="Danni SONG(CMCC)" w:date="2022-11-24T10:50:19Z">
        <w:r>
          <w:rPr/>
          <w:instrText xml:space="preserve"> PAGEREF _Toc454 \h </w:instrText>
        </w:r>
      </w:ins>
      <w:ins w:id="956" w:author="Danni SONG(CMCC)" w:date="2022-11-24T10:50:19Z">
        <w:r>
          <w:rPr/>
          <w:fldChar w:fldCharType="separate"/>
        </w:r>
      </w:ins>
      <w:ins w:id="957" w:author="Danni SONG(CMCC)" w:date="2022-11-24T10:52:00Z">
        <w:r>
          <w:rPr/>
          <w:t>40</w:t>
        </w:r>
      </w:ins>
      <w:ins w:id="958" w:author="Danni SONG(CMCC)" w:date="2022-11-24T10:50:19Z">
        <w:r>
          <w:rPr/>
          <w:fldChar w:fldCharType="end"/>
        </w:r>
      </w:ins>
    </w:p>
    <w:p>
      <w:pPr>
        <w:pStyle w:val="17"/>
        <w:tabs>
          <w:tab w:val="right" w:pos="2000"/>
          <w:tab w:val="right" w:leader="dot" w:pos="9641"/>
          <w:tab w:val="clear" w:pos="9639"/>
        </w:tabs>
        <w:rPr>
          <w:ins w:id="959" w:author="Danni SONG(CMCC)" w:date="2022-11-24T10:50:19Z"/>
        </w:rPr>
      </w:pPr>
      <w:ins w:id="960" w:author="Danni SONG(CMCC)" w:date="2022-11-24T10:50:19Z">
        <w:r>
          <w:rPr>
            <w:lang w:val="en-US"/>
          </w:rPr>
          <w:t>8</w:t>
        </w:r>
      </w:ins>
      <w:ins w:id="961" w:author="Danni SONG(CMCC)" w:date="2022-11-24T10:50:19Z">
        <w:r>
          <w:rPr/>
          <w:t>.5</w:t>
        </w:r>
      </w:ins>
      <w:ins w:id="962" w:author="Danni SONG(CMCC)" w:date="2022-11-24T10:50:19Z">
        <w:r>
          <w:rPr/>
          <w:tab/>
        </w:r>
      </w:ins>
      <w:ins w:id="963" w:author="Danni SONG(CMCC)" w:date="2022-11-24T10:50:19Z">
        <w:r>
          <w:rPr/>
          <w:t>Update the WP templates</w:t>
        </w:r>
      </w:ins>
      <w:ins w:id="964" w:author="Danni SONG(CMCC)" w:date="2022-11-24T10:50:19Z">
        <w:r>
          <w:rPr/>
          <w:tab/>
        </w:r>
      </w:ins>
      <w:ins w:id="965" w:author="Danni SONG(CMCC)" w:date="2022-11-24T10:50:19Z">
        <w:r>
          <w:rPr/>
          <w:fldChar w:fldCharType="begin"/>
        </w:r>
      </w:ins>
      <w:ins w:id="966" w:author="Danni SONG(CMCC)" w:date="2022-11-24T10:50:19Z">
        <w:r>
          <w:rPr/>
          <w:instrText xml:space="preserve"> PAGEREF _Toc28893 \h </w:instrText>
        </w:r>
      </w:ins>
      <w:ins w:id="967" w:author="Danni SONG(CMCC)" w:date="2022-11-24T10:50:19Z">
        <w:r>
          <w:rPr/>
          <w:fldChar w:fldCharType="separate"/>
        </w:r>
      </w:ins>
      <w:ins w:id="968" w:author="Danni SONG(CMCC)" w:date="2022-11-24T10:52:00Z">
        <w:r>
          <w:rPr/>
          <w:t>40</w:t>
        </w:r>
      </w:ins>
      <w:ins w:id="969" w:author="Danni SONG(CMCC)" w:date="2022-11-24T10:50:19Z">
        <w:r>
          <w:rPr/>
          <w:fldChar w:fldCharType="end"/>
        </w:r>
      </w:ins>
    </w:p>
    <w:p>
      <w:pPr>
        <w:pStyle w:val="17"/>
        <w:tabs>
          <w:tab w:val="right" w:pos="2000"/>
          <w:tab w:val="right" w:leader="dot" w:pos="9641"/>
          <w:tab w:val="clear" w:pos="9639"/>
        </w:tabs>
        <w:rPr>
          <w:ins w:id="970" w:author="Danni SONG(CMCC)" w:date="2022-11-24T10:50:19Z"/>
        </w:rPr>
      </w:pPr>
      <w:ins w:id="971" w:author="Danni SONG(CMCC)" w:date="2022-11-24T10:50:19Z">
        <w:r>
          <w:rPr>
            <w:lang w:val="en-US"/>
          </w:rPr>
          <w:t>8</w:t>
        </w:r>
      </w:ins>
      <w:ins w:id="972" w:author="Danni SONG(CMCC)" w:date="2022-11-24T10:50:19Z">
        <w:r>
          <w:rPr/>
          <w:t>.6</w:t>
        </w:r>
      </w:ins>
      <w:ins w:id="973" w:author="Danni SONG(CMCC)" w:date="2022-11-24T10:50:19Z">
        <w:r>
          <w:rPr/>
          <w:tab/>
        </w:r>
      </w:ins>
      <w:ins w:id="974" w:author="Danni SONG(CMCC)" w:date="2022-11-24T10:50:19Z">
        <w:r>
          <w:rPr/>
          <w:t>Update when PRD21 rapporteur is changed</w:t>
        </w:r>
      </w:ins>
      <w:ins w:id="975" w:author="Danni SONG(CMCC)" w:date="2022-11-24T10:50:19Z">
        <w:r>
          <w:rPr/>
          <w:tab/>
        </w:r>
      </w:ins>
      <w:ins w:id="976" w:author="Danni SONG(CMCC)" w:date="2022-11-24T10:50:19Z">
        <w:r>
          <w:rPr/>
          <w:fldChar w:fldCharType="begin"/>
        </w:r>
      </w:ins>
      <w:ins w:id="977" w:author="Danni SONG(CMCC)" w:date="2022-11-24T10:50:19Z">
        <w:r>
          <w:rPr/>
          <w:instrText xml:space="preserve"> PAGEREF _Toc30004 \h </w:instrText>
        </w:r>
      </w:ins>
      <w:ins w:id="978" w:author="Danni SONG(CMCC)" w:date="2022-11-24T10:50:19Z">
        <w:r>
          <w:rPr/>
          <w:fldChar w:fldCharType="separate"/>
        </w:r>
      </w:ins>
      <w:ins w:id="979" w:author="Danni SONG(CMCC)" w:date="2022-11-24T10:52:00Z">
        <w:r>
          <w:rPr/>
          <w:t>40</w:t>
        </w:r>
      </w:ins>
      <w:ins w:id="980" w:author="Danni SONG(CMCC)" w:date="2022-11-24T10:50:19Z">
        <w:r>
          <w:rPr/>
          <w:fldChar w:fldCharType="end"/>
        </w:r>
      </w:ins>
    </w:p>
    <w:p>
      <w:pPr>
        <w:pStyle w:val="20"/>
        <w:tabs>
          <w:tab w:val="right" w:leader="dot" w:pos="9641"/>
          <w:tab w:val="clear" w:pos="9639"/>
        </w:tabs>
        <w:rPr>
          <w:ins w:id="981" w:author="Danni SONG(CMCC)" w:date="2022-11-24T10:50:19Z"/>
        </w:rPr>
      </w:pPr>
      <w:ins w:id="982" w:author="Danni SONG(CMCC)" w:date="2022-11-24T10:50:19Z">
        <w:r>
          <w:rPr/>
          <w:t>Annex A (informative): Change history</w:t>
        </w:r>
      </w:ins>
      <w:ins w:id="983" w:author="Danni SONG(CMCC)" w:date="2022-11-24T10:50:19Z">
        <w:r>
          <w:rPr/>
          <w:tab/>
        </w:r>
      </w:ins>
      <w:ins w:id="984" w:author="Danni SONG(CMCC)" w:date="2022-11-24T10:50:19Z">
        <w:r>
          <w:rPr/>
          <w:fldChar w:fldCharType="begin"/>
        </w:r>
      </w:ins>
      <w:ins w:id="985" w:author="Danni SONG(CMCC)" w:date="2022-11-24T10:50:19Z">
        <w:r>
          <w:rPr/>
          <w:instrText xml:space="preserve"> PAGEREF _Toc28750 \h </w:instrText>
        </w:r>
      </w:ins>
      <w:ins w:id="986" w:author="Danni SONG(CMCC)" w:date="2022-11-24T10:50:19Z">
        <w:r>
          <w:rPr/>
          <w:fldChar w:fldCharType="separate"/>
        </w:r>
      </w:ins>
      <w:ins w:id="987" w:author="Danni SONG(CMCC)" w:date="2022-11-24T10:52:00Z">
        <w:r>
          <w:rPr/>
          <w:t>40</w:t>
        </w:r>
      </w:ins>
      <w:ins w:id="988" w:author="Danni SONG(CMCC)" w:date="2022-11-24T10:50:19Z">
        <w:r>
          <w:rPr/>
          <w:fldChar w:fldCharType="end"/>
        </w:r>
      </w:ins>
    </w:p>
    <w:p>
      <w:r>
        <w:fldChar w:fldCharType="end"/>
      </w:r>
    </w:p>
    <w:p>
      <w:pPr>
        <w:pStyle w:val="66"/>
        <w:rPr>
          <w:color w:val="auto"/>
        </w:rPr>
      </w:pPr>
      <w:r>
        <w:rPr>
          <w:color w:val="auto"/>
        </w:rPr>
        <w:br w:type="page"/>
      </w:r>
    </w:p>
    <w:p>
      <w:pPr>
        <w:pStyle w:val="2"/>
      </w:pPr>
      <w:bookmarkStart w:id="14" w:name="foreword"/>
      <w:bookmarkEnd w:id="14"/>
      <w:bookmarkStart w:id="15" w:name="_Toc5058"/>
      <w:bookmarkStart w:id="16" w:name="_Toc3007"/>
      <w:bookmarkStart w:id="17" w:name="_Toc95140694"/>
      <w:bookmarkStart w:id="18" w:name="_Toc2144"/>
      <w:bookmarkStart w:id="19" w:name="_Toc25283"/>
      <w:bookmarkStart w:id="20" w:name="_Toc17388"/>
      <w:r>
        <w:t>Foreword</w:t>
      </w:r>
      <w:bookmarkEnd w:id="15"/>
      <w:bookmarkEnd w:id="16"/>
      <w:bookmarkEnd w:id="17"/>
      <w:bookmarkEnd w:id="18"/>
      <w:bookmarkEnd w:id="19"/>
      <w:bookmarkEnd w:id="20"/>
    </w:p>
    <w:p>
      <w:r>
        <w:t>This Permanent Reference Document (PRD) has been produced by the 3</w:t>
      </w:r>
      <w:r>
        <w:rPr>
          <w:vertAlign w:val="superscript"/>
        </w:rPr>
        <w:t>rd</w:t>
      </w:r>
      <w:r>
        <w:t xml:space="preserve"> Generation Partnership Project (3GPP) TSG RAN Working Group 5 (RAN WG5 = RAN5).</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8"/>
      </w:pPr>
      <w:r>
        <w:t>Version x.y.z</w:t>
      </w:r>
    </w:p>
    <w:p>
      <w:pPr>
        <w:pStyle w:val="48"/>
      </w:pPr>
      <w:r>
        <w:t>where:</w:t>
      </w:r>
    </w:p>
    <w:p>
      <w:pPr>
        <w:pStyle w:val="59"/>
      </w:pPr>
      <w:r>
        <w:t>x</w:t>
      </w:r>
      <w:r>
        <w:tab/>
      </w:r>
      <w:r>
        <w:t>the first digit:</w:t>
      </w:r>
    </w:p>
    <w:p>
      <w:pPr>
        <w:pStyle w:val="60"/>
      </w:pPr>
      <w:r>
        <w:t>1</w:t>
      </w:r>
      <w:r>
        <w:tab/>
      </w:r>
      <w:r>
        <w:t>presented to TSG for information;</w:t>
      </w:r>
    </w:p>
    <w:p>
      <w:pPr>
        <w:pStyle w:val="60"/>
      </w:pPr>
      <w:r>
        <w:t>2</w:t>
      </w:r>
      <w:r>
        <w:tab/>
      </w:r>
      <w:r>
        <w:t>presented to TSG for approval;</w:t>
      </w:r>
    </w:p>
    <w:p>
      <w:pPr>
        <w:pStyle w:val="60"/>
      </w:pPr>
      <w:r>
        <w:t>3</w:t>
      </w:r>
      <w:r>
        <w:tab/>
      </w:r>
      <w:r>
        <w:t>or greater indicates TSG approved document under change control.</w:t>
      </w:r>
    </w:p>
    <w:p>
      <w:pPr>
        <w:pStyle w:val="59"/>
      </w:pPr>
      <w:r>
        <w:t>y</w:t>
      </w:r>
      <w:r>
        <w:tab/>
      </w:r>
      <w:r>
        <w:t>the second digit is incremented for all changes of substance, i.e. technical enhancements, corrections, updates, etc.</w:t>
      </w:r>
    </w:p>
    <w:p>
      <w:pPr>
        <w:pStyle w:val="59"/>
      </w:pPr>
      <w:r>
        <w:t>z</w:t>
      </w:r>
      <w:r>
        <w:tab/>
      </w:r>
      <w:r>
        <w:t>the third digit is incremented when editorial only changes have been incorporated in the document.</w:t>
      </w:r>
    </w:p>
    <w:p>
      <w:pPr>
        <w:pStyle w:val="2"/>
      </w:pPr>
      <w:bookmarkStart w:id="21" w:name="introduction"/>
      <w:bookmarkEnd w:id="21"/>
      <w:r>
        <w:br w:type="page"/>
      </w:r>
      <w:bookmarkStart w:id="22" w:name="scope"/>
      <w:bookmarkEnd w:id="22"/>
      <w:bookmarkStart w:id="23" w:name="_Toc13382"/>
      <w:bookmarkStart w:id="24" w:name="_Toc2086434"/>
      <w:bookmarkStart w:id="25" w:name="_Toc95140695"/>
      <w:bookmarkStart w:id="26" w:name="_Toc3078"/>
      <w:bookmarkStart w:id="27" w:name="_Toc22141"/>
      <w:bookmarkStart w:id="28" w:name="_Toc4880"/>
      <w:bookmarkStart w:id="29" w:name="_Toc28032"/>
      <w:r>
        <w:t>Introduction</w:t>
      </w:r>
      <w:bookmarkEnd w:id="23"/>
      <w:bookmarkEnd w:id="24"/>
      <w:bookmarkEnd w:id="25"/>
      <w:bookmarkEnd w:id="26"/>
      <w:bookmarkEnd w:id="27"/>
      <w:bookmarkEnd w:id="28"/>
      <w:bookmarkEnd w:id="29"/>
    </w:p>
    <w:p>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r>
        <w:t xml:space="preserve">PRD21 is based on the RAN5 agreements in [1-10]. </w:t>
      </w:r>
      <w:r>
        <w:rPr>
          <w:lang w:val="en-US"/>
        </w:rPr>
        <w:t>In case of any deviations between PRD21 and the agreements in [1-10], PRD21 takes precedence</w:t>
      </w:r>
      <w:r>
        <w:t>.</w:t>
      </w:r>
    </w:p>
    <w:p>
      <w:r>
        <w:t>Clause 4 provides RAN5 agreed gu</w:t>
      </w:r>
      <w:r>
        <w:rPr>
          <w:lang w:val="en-US"/>
        </w:rPr>
        <w:t>i</w:t>
      </w:r>
      <w:r>
        <w:t xml:space="preserve">delines for the different areas covered by PRD21: </w:t>
      </w:r>
    </w:p>
    <w:p>
      <w:pPr>
        <w:pStyle w:val="48"/>
        <w:rPr>
          <w:lang w:val="en-US"/>
        </w:rPr>
      </w:pPr>
      <w:r>
        <w:rPr>
          <w:lang w:val="en-US"/>
        </w:rPr>
        <w:t>-</w:t>
      </w:r>
      <w:r>
        <w:rPr>
          <w:lang w:val="en-US"/>
        </w:rPr>
        <w:tab/>
      </w:r>
      <w:r>
        <w:rPr>
          <w:lang w:val="en-US"/>
        </w:rPr>
        <w:t>5G NR CADC configurations (sub-clause 4.1)</w:t>
      </w:r>
    </w:p>
    <w:p>
      <w:pPr>
        <w:pStyle w:val="48"/>
        <w:rPr>
          <w:lang w:val="en-US"/>
        </w:rPr>
      </w:pPr>
      <w:r>
        <w:rPr>
          <w:lang w:val="en-US"/>
        </w:rPr>
        <w:t>-</w:t>
      </w:r>
      <w:r>
        <w:rPr>
          <w:lang w:val="en-US"/>
        </w:rPr>
        <w:tab/>
      </w:r>
      <w:r>
        <w:rPr>
          <w:lang w:val="en-US"/>
        </w:rPr>
        <w:t>New NR bands and CBW extensions (sub-clause 4.2)</w:t>
      </w:r>
    </w:p>
    <w:p>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pPr>
        <w:pStyle w:val="48"/>
      </w:pPr>
      <w:r>
        <w:t>-</w:t>
      </w:r>
      <w:r>
        <w:tab/>
      </w:r>
      <w:r>
        <w:rPr>
          <w:lang w:val="en-US"/>
        </w:rPr>
        <w:t>5G NR High Power WI</w:t>
      </w:r>
      <w:r>
        <w:t>s impacting 5G NR CADC configurations (</w:t>
      </w:r>
      <w:r>
        <w:rPr>
          <w:lang w:val="en-US"/>
        </w:rPr>
        <w:t xml:space="preserve">sub-clause </w:t>
      </w:r>
      <w:r>
        <w:t>4.4)</w:t>
      </w:r>
    </w:p>
    <w:p>
      <w:pPr>
        <w:pStyle w:val="48"/>
      </w:pPr>
      <w:r>
        <w:t>-</w:t>
      </w:r>
      <w:r>
        <w:tab/>
      </w:r>
      <w:r>
        <w:rPr>
          <w:lang w:val="en-US"/>
        </w:rPr>
        <w:t xml:space="preserve">5G NR CADC fallback configurations without Interested Operator </w:t>
      </w:r>
      <w:ins w:id="989" w:author="Leif Mattisson" w:date="2022-10-21T16:37:00Z">
        <w:r>
          <w:rPr>
            <w:lang w:val="en-US"/>
          </w:rPr>
          <w:t>or Inter</w:t>
        </w:r>
      </w:ins>
      <w:ins w:id="990" w:author="Leif Mattisson" w:date="2022-10-21T16:38:00Z">
        <w:r>
          <w:rPr>
            <w:lang w:val="en-US"/>
          </w:rPr>
          <w:t xml:space="preserve">ested Deployer </w:t>
        </w:r>
      </w:ins>
      <w:r>
        <w:rPr>
          <w:lang w:val="en-US"/>
        </w:rPr>
        <w:t>(sub-clause 4.5)</w:t>
      </w:r>
    </w:p>
    <w:p>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pPr>
        <w:pStyle w:val="2"/>
      </w:pPr>
      <w:bookmarkStart w:id="30" w:name="_Toc4087"/>
      <w:bookmarkStart w:id="31" w:name="_Toc95140696"/>
      <w:bookmarkStart w:id="32" w:name="_Toc10628"/>
      <w:bookmarkStart w:id="33" w:name="_Toc29790"/>
      <w:bookmarkStart w:id="34" w:name="_Toc23028"/>
      <w:bookmarkStart w:id="35" w:name="_Toc16510"/>
      <w:r>
        <w:t>1</w:t>
      </w:r>
      <w:r>
        <w:tab/>
      </w:r>
      <w:r>
        <w:t>Scope</w:t>
      </w:r>
      <w:bookmarkEnd w:id="30"/>
      <w:bookmarkEnd w:id="31"/>
      <w:bookmarkEnd w:id="32"/>
      <w:bookmarkEnd w:id="33"/>
      <w:bookmarkEnd w:id="34"/>
      <w:bookmarkEnd w:id="35"/>
    </w:p>
    <w:p>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779"/>
        <w:gridCol w:w="5196"/>
        <w:gridCol w:w="2070"/>
        <w:gridCol w:w="1002"/>
        <w:tblGridChange w:id="991">
          <w:tblGrid>
            <w:gridCol w:w="810"/>
            <w:gridCol w:w="779"/>
            <w:gridCol w:w="5196"/>
            <w:gridCol w:w="2070"/>
            <w:gridCol w:w="1002"/>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95"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635"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9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635"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9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635"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63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63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900055</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ins w:id="992" w:author="Danni SONG(CMCC)" w:date="2022-11-23T10:09:00Z">
              <w:r>
                <w:rPr>
                  <w:rFonts w:ascii="Calibri" w:hAnsi="Calibri" w:cs="Calibri"/>
                  <w:color w:val="000000"/>
                  <w:sz w:val="16"/>
                  <w:szCs w:val="16"/>
                  <w:lang w:eastAsia="en-GB"/>
                </w:rPr>
                <w:t>TEI1</w:t>
              </w:r>
            </w:ins>
            <w:ins w:id="993" w:author="Danni SONG(CMCC)" w:date="2022-11-23T10:09:00Z">
              <w:r>
                <w:rPr>
                  <w:rFonts w:ascii="Calibri" w:hAnsi="Calibri" w:cs="Calibri"/>
                  <w:color w:val="000000"/>
                  <w:sz w:val="16"/>
                  <w:szCs w:val="16"/>
                  <w:lang w:val="en-US" w:eastAsia="en-GB"/>
                </w:rPr>
                <w:t>7</w:t>
              </w:r>
            </w:ins>
            <w:ins w:id="994" w:author="Danni SONG(CMCC)" w:date="2022-11-23T10:09:00Z">
              <w:r>
                <w:rPr>
                  <w:rFonts w:ascii="Calibri" w:hAnsi="Calibri" w:cs="Calibri"/>
                  <w:color w:val="000000"/>
                  <w:sz w:val="16"/>
                  <w:szCs w:val="16"/>
                  <w:lang w:eastAsia="en-GB"/>
                </w:rPr>
                <w:t>_test,</w:t>
              </w:r>
            </w:ins>
            <w:ins w:id="995" w:author="Danni SONG(CMCC)" w:date="2022-11-23T10:09:00Z">
              <w:r>
                <w:rPr>
                  <w:rFonts w:ascii="Calibri" w:hAnsi="Calibri" w:cs="Calibri"/>
                  <w:color w:val="000000"/>
                  <w:sz w:val="16"/>
                  <w:szCs w:val="16"/>
                  <w:lang w:val="en-US" w:eastAsia="en-GB"/>
                </w:rPr>
                <w:t xml:space="preserve"> </w:t>
              </w:r>
            </w:ins>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ins w:id="996" w:author="Danni SONG(CMCC)" w:date="2022-11-23T10:09:00Z">
              <w:r>
                <w:rPr>
                  <w:rFonts w:ascii="Calibri" w:hAnsi="Calibri" w:cs="Calibri"/>
                  <w:color w:val="000000"/>
                  <w:sz w:val="16"/>
                  <w:szCs w:val="16"/>
                  <w:lang w:val="en-US" w:eastAsia="en-GB"/>
                </w:rPr>
                <w:t>Completed</w:t>
              </w:r>
            </w:ins>
            <w:del w:id="997" w:author="Danni SONG(CMCC)" w:date="2022-11-23T10:09:00Z">
              <w:r>
                <w:rPr>
                  <w:rFonts w:ascii="Calibri" w:hAnsi="Calibri" w:cs="Calibri"/>
                  <w:color w:val="000000"/>
                  <w:sz w:val="16"/>
                  <w:szCs w:val="16"/>
                  <w:lang w:eastAsia="en-GB"/>
                </w:rPr>
                <w:delText>Ongoing</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ins w:id="998" w:author="Danni SONG(CMCC)" w:date="2022-11-26T15:50:02Z">
              <w:r>
                <w:rPr>
                  <w:rFonts w:ascii="Calibri" w:hAnsi="Calibri" w:cs="Calibri"/>
                  <w:color w:val="000000"/>
                  <w:sz w:val="16"/>
                  <w:szCs w:val="16"/>
                  <w:lang w:eastAsia="en-GB"/>
                </w:rPr>
                <w:t>TEI1</w:t>
              </w:r>
            </w:ins>
            <w:ins w:id="999" w:author="Danni SONG(CMCC)" w:date="2022-11-26T15:50:02Z">
              <w:r>
                <w:rPr>
                  <w:rFonts w:ascii="Calibri" w:hAnsi="Calibri" w:cs="Calibri"/>
                  <w:color w:val="000000"/>
                  <w:sz w:val="16"/>
                  <w:szCs w:val="16"/>
                  <w:lang w:val="en-US" w:eastAsia="en-GB"/>
                </w:rPr>
                <w:t>7</w:t>
              </w:r>
            </w:ins>
            <w:ins w:id="1000" w:author="Danni SONG(CMCC)" w:date="2022-11-26T15:50:02Z">
              <w:r>
                <w:rPr>
                  <w:rFonts w:ascii="Calibri" w:hAnsi="Calibri" w:cs="Calibri"/>
                  <w:color w:val="000000"/>
                  <w:sz w:val="16"/>
                  <w:szCs w:val="16"/>
                  <w:lang w:eastAsia="en-GB"/>
                </w:rPr>
                <w:t>_test,</w:t>
              </w:r>
            </w:ins>
            <w:ins w:id="1001" w:author="Danni SONG(CMCC)" w:date="2022-11-26T15:50:02Z">
              <w:r>
                <w:rPr>
                  <w:rFonts w:ascii="Calibri" w:hAnsi="Calibri" w:cs="Calibri"/>
                  <w:color w:val="000000"/>
                  <w:sz w:val="16"/>
                  <w:szCs w:val="16"/>
                  <w:lang w:val="en-US" w:eastAsia="en-GB"/>
                </w:rPr>
                <w:t xml:space="preserve"> </w:t>
              </w:r>
            </w:ins>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ins w:id="1002" w:author="Danni SONG(CMCC)" w:date="2022-11-26T15:50:09Z">
              <w:r>
                <w:rPr>
                  <w:rFonts w:ascii="Calibri" w:hAnsi="Calibri" w:cs="Calibri"/>
                  <w:color w:val="000000"/>
                  <w:sz w:val="16"/>
                  <w:szCs w:val="16"/>
                  <w:lang w:val="en-US" w:eastAsia="en-GB"/>
                </w:rPr>
                <w:t>Completed</w:t>
              </w:r>
            </w:ins>
            <w:del w:id="1003" w:author="Danni SONG(CMCC)" w:date="2022-11-26T15:50:09Z">
              <w:r>
                <w:rPr>
                  <w:rFonts w:ascii="Calibri" w:hAnsi="Calibri" w:cs="Calibri"/>
                  <w:color w:val="000000"/>
                  <w:sz w:val="16"/>
                  <w:szCs w:val="16"/>
                  <w:lang w:val="en-US" w:eastAsia="en-GB"/>
                </w:rPr>
                <w:delText>Ongoing</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04" w:author="Danni SONG(CMCC)" w:date="2022-11-26T16:57:03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90" w:hRule="atLeast"/>
          <w:trPrChange w:id="1004" w:author="Danni SONG(CMCC)" w:date="2022-11-26T16:57:03Z">
            <w:trPr>
              <w:trHeight w:val="225" w:hRule="atLeast"/>
            </w:trPr>
          </w:trPrChange>
        </w:trPr>
        <w:tc>
          <w:tcPr>
            <w:tcW w:w="410" w:type="pct"/>
            <w:vMerge w:val="continue"/>
            <w:tcBorders>
              <w:tl2br w:val="nil"/>
              <w:tr2bl w:val="nil"/>
            </w:tcBorders>
            <w:shd w:val="clear" w:color="auto" w:fill="auto"/>
            <w:noWrap/>
            <w:tcPrChange w:id="1005" w:author="Danni SONG(CMCC)" w:date="2022-11-26T16:57:03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Change w:id="1006" w:author="Danni SONG(CMCC)" w:date="2022-11-26T16:57:03Z">
              <w:tcPr>
                <w:tcW w:w="39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635" w:type="pct"/>
            <w:tcBorders>
              <w:tl2br w:val="nil"/>
              <w:tr2bl w:val="nil"/>
            </w:tcBorders>
            <w:shd w:val="clear" w:color="auto" w:fill="auto"/>
            <w:tcPrChange w:id="1007" w:author="Danni SONG(CMCC)" w:date="2022-11-26T16:57:03Z">
              <w:tcPr>
                <w:tcW w:w="263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Change w:id="1008" w:author="Danni SONG(CMCC)" w:date="2022-11-26T16:57:03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Change w:id="1009" w:author="Danni SONG(CMCC)" w:date="2022-11-26T16:57:03Z">
              <w:tcPr>
                <w:tcW w:w="508"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NR_PC2_UE_FDD-UEConTest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10" w:author="Danni SONG(CMCC)" w:date="2022-11-23T10:1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370" w:hRule="atLeast"/>
          <w:trPrChange w:id="1010" w:author="Danni SONG(CMCC)" w:date="2022-11-23T10:11:00Z">
            <w:trPr>
              <w:trHeight w:val="225" w:hRule="atLeast"/>
            </w:trPr>
          </w:trPrChange>
        </w:trPr>
        <w:tc>
          <w:tcPr>
            <w:tcW w:w="410" w:type="pct"/>
            <w:vMerge w:val="continue"/>
            <w:tcBorders>
              <w:tl2br w:val="nil"/>
              <w:tr2bl w:val="nil"/>
            </w:tcBorders>
            <w:shd w:val="clear" w:color="auto" w:fill="auto"/>
            <w:noWrap/>
            <w:tcPrChange w:id="1011" w:author="Danni SONG(CMCC)" w:date="2022-11-23T10:11:0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Change w:id="1012" w:author="Danni SONG(CMCC)" w:date="2022-11-23T10:11:00Z">
              <w:tcPr>
                <w:tcW w:w="39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635" w:type="pct"/>
            <w:tcBorders>
              <w:tl2br w:val="nil"/>
              <w:tr2bl w:val="nil"/>
            </w:tcBorders>
            <w:shd w:val="clear" w:color="auto" w:fill="auto"/>
            <w:tcPrChange w:id="1013" w:author="Danni SONG(CMCC)" w:date="2022-11-23T10:11:00Z">
              <w:tcPr>
                <w:tcW w:w="263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Change w:id="1014" w:author="Danni SONG(CMCC)" w:date="2022-11-23T10:11:0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ins w:id="1015" w:author="Danni SONG(CMCC)" w:date="2022-11-23T10:11:00Z">
              <w:r>
                <w:rPr>
                  <w:rFonts w:ascii="Calibri" w:hAnsi="Calibri" w:cs="Calibri"/>
                  <w:color w:val="000000"/>
                  <w:sz w:val="16"/>
                  <w:szCs w:val="16"/>
                  <w:lang w:eastAsia="en-GB"/>
                </w:rPr>
                <w:t>TEI1</w:t>
              </w:r>
            </w:ins>
            <w:ins w:id="1016" w:author="Danni SONG(CMCC)" w:date="2022-11-23T10:11:00Z">
              <w:r>
                <w:rPr>
                  <w:rFonts w:ascii="Calibri" w:hAnsi="Calibri" w:cs="Calibri"/>
                  <w:color w:val="000000"/>
                  <w:sz w:val="16"/>
                  <w:szCs w:val="16"/>
                  <w:lang w:val="en-US" w:eastAsia="en-GB"/>
                </w:rPr>
                <w:t>7</w:t>
              </w:r>
            </w:ins>
            <w:ins w:id="1017" w:author="Danni SONG(CMCC)" w:date="2022-11-23T10:11:00Z">
              <w:r>
                <w:rPr>
                  <w:rFonts w:ascii="Calibri" w:hAnsi="Calibri" w:cs="Calibri"/>
                  <w:color w:val="000000"/>
                  <w:sz w:val="16"/>
                  <w:szCs w:val="16"/>
                  <w:lang w:eastAsia="en-GB"/>
                </w:rPr>
                <w:t>_test,</w:t>
              </w:r>
            </w:ins>
            <w:ins w:id="1018" w:author="Danni SONG(CMCC)" w:date="2022-11-23T10:11:00Z">
              <w:r>
                <w:rPr>
                  <w:rFonts w:ascii="Calibri" w:hAnsi="Calibri" w:cs="Calibri"/>
                  <w:color w:val="000000"/>
                  <w:sz w:val="16"/>
                  <w:szCs w:val="16"/>
                  <w:lang w:val="en-US" w:eastAsia="en-GB"/>
                </w:rPr>
                <w:t xml:space="preserve"> </w:t>
              </w:r>
            </w:ins>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Change w:id="1019" w:author="Danni SONG(CMCC)" w:date="2022-11-23T10:11:00Z">
              <w:tcPr>
                <w:tcW w:w="508"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ins w:id="1020" w:author="Danni SONG(CMCC)" w:date="2022-11-23T10:11:00Z">
              <w:r>
                <w:rPr>
                  <w:rFonts w:ascii="Calibri" w:hAnsi="Calibri" w:cs="Calibri"/>
                  <w:color w:val="000000"/>
                  <w:sz w:val="16"/>
                  <w:szCs w:val="16"/>
                  <w:lang w:val="en-US" w:eastAsia="en-GB"/>
                </w:rPr>
                <w:t>Completed</w:t>
              </w:r>
            </w:ins>
            <w:del w:id="1021" w:author="Danni SONG(CMCC)" w:date="2022-11-23T10:11:00Z">
              <w:r>
                <w:rPr>
                  <w:rFonts w:ascii="Calibri" w:hAnsi="Calibri" w:cs="Calibri"/>
                  <w:color w:val="000000"/>
                  <w:sz w:val="16"/>
                  <w:szCs w:val="16"/>
                  <w:lang w:val="en-US" w:eastAsia="en-GB"/>
                </w:rPr>
                <w:delText>Ongoing</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RF requirements enhancement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022" w:author="Danni SONG(CMCC)" w:date="2022-10-21T17:53:00Z"/>
        </w:trPr>
        <w:tc>
          <w:tcPr>
            <w:tcW w:w="410" w:type="pct"/>
            <w:vMerge w:val="continue"/>
            <w:tcBorders>
              <w:tl2br w:val="nil"/>
              <w:tr2bl w:val="nil"/>
            </w:tcBorders>
            <w:shd w:val="clear" w:color="auto" w:fill="auto"/>
            <w:noWrap/>
          </w:tcPr>
          <w:p>
            <w:pPr>
              <w:spacing w:after="0"/>
              <w:jc w:val="center"/>
              <w:rPr>
                <w:ins w:id="1023" w:author="Danni SONG(CMCC)" w:date="2022-10-21T17:53:00Z"/>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ins w:id="1024" w:author="Danni SONG(CMCC)" w:date="2022-10-21T17:53:00Z"/>
                <w:rFonts w:ascii="Calibri" w:hAnsi="Calibri" w:cs="Calibri"/>
                <w:color w:val="000000"/>
                <w:sz w:val="16"/>
                <w:szCs w:val="16"/>
                <w:lang w:eastAsia="en-GB"/>
              </w:rPr>
            </w:pPr>
            <w:ins w:id="1025" w:author="Danni SONG(CMCC)" w:date="2022-10-21T17:54:00Z">
              <w:r>
                <w:rPr>
                  <w:rFonts w:hint="eastAsia" w:ascii="Calibri" w:hAnsi="Calibri" w:cs="Calibri"/>
                  <w:color w:val="000000"/>
                  <w:sz w:val="16"/>
                  <w:szCs w:val="16"/>
                  <w:lang w:eastAsia="en-GB"/>
                </w:rPr>
                <w:t>970070</w:t>
              </w:r>
            </w:ins>
          </w:p>
        </w:tc>
        <w:tc>
          <w:tcPr>
            <w:tcW w:w="2635" w:type="pct"/>
            <w:tcBorders>
              <w:tl2br w:val="nil"/>
              <w:tr2bl w:val="nil"/>
            </w:tcBorders>
            <w:shd w:val="clear" w:color="auto" w:fill="auto"/>
          </w:tcPr>
          <w:p>
            <w:pPr>
              <w:spacing w:after="0"/>
              <w:rPr>
                <w:ins w:id="1026" w:author="Danni SONG(CMCC)" w:date="2022-10-26T16:09:00Z"/>
                <w:rFonts w:ascii="Calibri" w:hAnsi="Calibri" w:cs="Calibri"/>
                <w:color w:val="000000"/>
                <w:sz w:val="16"/>
                <w:szCs w:val="16"/>
                <w:lang w:eastAsia="en-GB"/>
              </w:rPr>
            </w:pPr>
            <w:ins w:id="1027" w:author="Danni SONG(CMCC)" w:date="2022-10-21T17:54:00Z">
              <w:r>
                <w:rPr>
                  <w:rFonts w:hint="eastAsia" w:ascii="Calibri" w:hAnsi="Calibri" w:cs="Calibri"/>
                  <w:color w:val="000000"/>
                  <w:sz w:val="16"/>
                  <w:szCs w:val="16"/>
                  <w:lang w:eastAsia="en-GB"/>
                </w:rPr>
                <w:t>Further enhancements of NR RF requirements for frequency range 2 (FR2)</w:t>
              </w:r>
            </w:ins>
          </w:p>
          <w:p>
            <w:pPr>
              <w:spacing w:after="0"/>
              <w:rPr>
                <w:ins w:id="1028" w:author="Danni SONG(CMCC)" w:date="2022-10-21T17:53:00Z"/>
                <w:rFonts w:ascii="Calibri" w:hAnsi="Calibri" w:cs="Calibri"/>
                <w:color w:val="000000"/>
                <w:sz w:val="16"/>
                <w:szCs w:val="16"/>
                <w:lang w:eastAsia="en-GB"/>
              </w:rPr>
            </w:pPr>
            <w:ins w:id="1029" w:author="Danni SONG(CMCC)" w:date="2022-10-26T16:09:00Z">
              <w:r>
                <w:rPr>
                  <w:rFonts w:ascii="Calibri" w:hAnsi="Calibri" w:cs="Calibri"/>
                  <w:color w:val="000000"/>
                  <w:sz w:val="16"/>
                  <w:szCs w:val="16"/>
                  <w:lang w:val="en-US" w:eastAsia="en-GB"/>
                </w:rPr>
                <w:t xml:space="preserve">Remark: </w:t>
              </w:r>
            </w:ins>
            <w:ins w:id="1030" w:author="Danni SONG(CMCC)" w:date="2022-10-26T16:09:00Z">
              <w:r>
                <w:rPr>
                  <w:rFonts w:hint="eastAsia" w:ascii="Calibri" w:hAnsi="Calibri" w:cs="Calibri"/>
                  <w:color w:val="000000"/>
                  <w:sz w:val="16"/>
                  <w:szCs w:val="16"/>
                  <w:lang w:eastAsia="en-GB"/>
                </w:rPr>
                <w:t>CA_n258A-n260A</w:t>
              </w:r>
            </w:ins>
            <w:ins w:id="1031" w:author="Danni SONG(CMCC)" w:date="2022-10-26T16:09:00Z">
              <w:r>
                <w:rPr>
                  <w:rFonts w:ascii="Calibri" w:hAnsi="Calibri" w:cs="Calibri"/>
                  <w:color w:val="000000"/>
                  <w:sz w:val="16"/>
                  <w:szCs w:val="16"/>
                  <w:lang w:val="en-US" w:eastAsia="en-GB"/>
                </w:rPr>
                <w:t>,</w:t>
              </w:r>
            </w:ins>
            <w:ins w:id="1032" w:author="Danni SONG(CMCC)" w:date="2022-10-26T16:09:00Z">
              <w:r>
                <w:rPr>
                  <w:rFonts w:hint="eastAsia" w:ascii="Calibri" w:hAnsi="Calibri" w:cs="Calibri"/>
                  <w:color w:val="000000"/>
                  <w:sz w:val="16"/>
                  <w:szCs w:val="16"/>
                  <w:lang w:eastAsia="en-GB"/>
                </w:rPr>
                <w:t xml:space="preserve"> CA_n257A-n259A</w:t>
              </w:r>
            </w:ins>
            <w:ins w:id="1033" w:author="Danni SONG(CMCC)" w:date="2022-10-26T16:09:00Z">
              <w:r>
                <w:rPr>
                  <w:rFonts w:ascii="Calibri" w:hAnsi="Calibri" w:cs="Calibri"/>
                  <w:color w:val="000000"/>
                  <w:sz w:val="16"/>
                  <w:szCs w:val="16"/>
                  <w:lang w:val="en-US" w:eastAsia="en-GB"/>
                </w:rPr>
                <w:t xml:space="preserve">, </w:t>
              </w:r>
            </w:ins>
            <w:ins w:id="1034" w:author="Danni SONG(CMCC)" w:date="2022-10-26T16:09:00Z">
              <w:r>
                <w:rPr>
                  <w:rFonts w:hint="eastAsia" w:ascii="Calibri" w:hAnsi="Calibri" w:cs="Calibri"/>
                  <w:color w:val="000000"/>
                  <w:sz w:val="16"/>
                  <w:szCs w:val="16"/>
                  <w:lang w:eastAsia="en-GB"/>
                </w:rPr>
                <w:t>CA_n258-n261</w:t>
              </w:r>
            </w:ins>
            <w:ins w:id="1035" w:author="Danni SONG(CMCC)" w:date="2022-10-26T16:09:00Z">
              <w:r>
                <w:rPr>
                  <w:rFonts w:ascii="Calibri" w:hAnsi="Calibri" w:cs="Calibri"/>
                  <w:color w:val="000000"/>
                  <w:sz w:val="16"/>
                  <w:szCs w:val="16"/>
                  <w:lang w:val="en-US" w:eastAsia="en-GB"/>
                </w:rPr>
                <w:t xml:space="preserve">, </w:t>
              </w:r>
            </w:ins>
            <w:ins w:id="1036" w:author="Danni SONG(CMCC)" w:date="2022-10-26T16:09:00Z">
              <w:r>
                <w:rPr>
                  <w:rFonts w:hint="eastAsia" w:ascii="Calibri" w:hAnsi="Calibri" w:cs="Calibri"/>
                  <w:color w:val="000000"/>
                  <w:sz w:val="16"/>
                  <w:szCs w:val="16"/>
                  <w:lang w:eastAsia="en-GB"/>
                </w:rPr>
                <w:t>CA_n260-n261</w:t>
              </w:r>
            </w:ins>
          </w:p>
        </w:tc>
        <w:tc>
          <w:tcPr>
            <w:tcW w:w="1050" w:type="pct"/>
            <w:tcBorders>
              <w:tl2br w:val="nil"/>
              <w:tr2bl w:val="nil"/>
            </w:tcBorders>
            <w:shd w:val="clear" w:color="auto" w:fill="auto"/>
          </w:tcPr>
          <w:p>
            <w:pPr>
              <w:spacing w:after="0"/>
              <w:rPr>
                <w:ins w:id="1037" w:author="Danni SONG(CMCC)" w:date="2022-10-21T17:53:00Z"/>
                <w:rFonts w:ascii="Calibri" w:hAnsi="Calibri" w:cs="Calibri"/>
                <w:color w:val="000000"/>
                <w:sz w:val="16"/>
                <w:szCs w:val="16"/>
                <w:lang w:eastAsia="en-GB"/>
              </w:rPr>
            </w:pPr>
            <w:ins w:id="1038" w:author="Danni SONG(CMCC)" w:date="2022-10-21T17:54:00Z">
              <w:r>
                <w:rPr>
                  <w:rFonts w:hint="eastAsia" w:ascii="Calibri" w:hAnsi="Calibri" w:cs="Calibri"/>
                  <w:color w:val="000000"/>
                  <w:sz w:val="16"/>
                  <w:szCs w:val="16"/>
                  <w:lang w:eastAsia="en-GB"/>
                </w:rPr>
                <w:t>NR_RF_FR2_req_enh2-UEConTest</w:t>
              </w:r>
            </w:ins>
          </w:p>
        </w:tc>
        <w:tc>
          <w:tcPr>
            <w:tcW w:w="508" w:type="pct"/>
            <w:tcBorders>
              <w:tl2br w:val="nil"/>
              <w:tr2bl w:val="nil"/>
            </w:tcBorders>
            <w:shd w:val="clear" w:color="auto" w:fill="auto"/>
          </w:tcPr>
          <w:p>
            <w:pPr>
              <w:spacing w:after="0"/>
              <w:rPr>
                <w:ins w:id="1039" w:author="Danni SONG(CMCC)" w:date="2022-10-21T17:53:00Z"/>
                <w:rFonts w:ascii="Calibri" w:hAnsi="Calibri" w:cs="Calibri"/>
                <w:color w:val="000000"/>
                <w:sz w:val="16"/>
                <w:szCs w:val="16"/>
                <w:lang w:val="en-US" w:eastAsia="en-GB"/>
              </w:rPr>
            </w:pPr>
            <w:ins w:id="1040" w:author="Danni SONG(CMCC)" w:date="2022-10-21T17:54:00Z">
              <w:r>
                <w:rPr>
                  <w:rFonts w:ascii="Calibri" w:hAnsi="Calibri" w:cs="Calibri"/>
                  <w:color w:val="000000"/>
                  <w:sz w:val="16"/>
                  <w:szCs w:val="16"/>
                  <w:lang w:val="en-US" w:eastAsia="en-GB"/>
                </w:rPr>
                <w:t>Ongoing</w:t>
              </w:r>
            </w:ins>
          </w:p>
        </w:tc>
      </w:tr>
    </w:tbl>
    <w:p/>
    <w:p>
      <w:pPr>
        <w:pStyle w:val="2"/>
      </w:pPr>
      <w:bookmarkStart w:id="37" w:name="_Toc6196"/>
      <w:bookmarkStart w:id="38" w:name="_Toc676"/>
      <w:bookmarkStart w:id="39" w:name="_Toc22008"/>
      <w:bookmarkStart w:id="40" w:name="_Toc25083"/>
      <w:bookmarkStart w:id="41" w:name="_Toc95140697"/>
      <w:bookmarkStart w:id="42" w:name="_Toc8822"/>
      <w:r>
        <w:t>2</w:t>
      </w:r>
      <w:r>
        <w:tab/>
      </w:r>
      <w:r>
        <w:t>References</w:t>
      </w:r>
      <w:bookmarkEnd w:id="37"/>
      <w:bookmarkEnd w:id="38"/>
      <w:bookmarkEnd w:id="39"/>
      <w:bookmarkEnd w:id="40"/>
      <w:bookmarkEnd w:id="41"/>
      <w:bookmarkEnd w:id="42"/>
    </w:p>
    <w:p>
      <w:pPr>
        <w:pStyle w:val="44"/>
      </w:pPr>
      <w:r>
        <w:t>[1]</w:t>
      </w:r>
      <w:r>
        <w:tab/>
      </w:r>
      <w:bookmarkStart w:id="43" w:name="_Hlk87610176"/>
      <w:r>
        <w:t xml:space="preserve">R5-195406: </w:t>
      </w:r>
      <w:bookmarkStart w:id="44" w:name="_Hlk95134267"/>
      <w:r>
        <w:rPr>
          <w:lang w:eastAsia="zh-TW"/>
        </w:rPr>
        <w:t>"</w:t>
      </w:r>
      <w:bookmarkEnd w:id="44"/>
      <w:r>
        <w:t>WF update for Rel-16 NR CADC band combinations WI</w:t>
      </w:r>
      <w:r>
        <w:rPr>
          <w:lang w:eastAsia="zh-TW"/>
        </w:rPr>
        <w:t>"</w:t>
      </w:r>
      <w:r>
        <w:t>.</w:t>
      </w:r>
      <w:bookmarkEnd w:id="43"/>
    </w:p>
    <w:p>
      <w:pPr>
        <w:pStyle w:val="44"/>
      </w:pPr>
      <w:r>
        <w:t>[2]</w:t>
      </w:r>
      <w:r>
        <w:tab/>
      </w:r>
      <w:r>
        <w:t xml:space="preserve">R5-197600: </w:t>
      </w:r>
      <w:r>
        <w:rPr>
          <w:lang w:eastAsia="zh-TW"/>
        </w:rPr>
        <w:t>"</w:t>
      </w:r>
      <w:r>
        <w:t>WF update for Rel-16 NR CADC band combinations WI</w:t>
      </w:r>
      <w:r>
        <w:rPr>
          <w:lang w:eastAsia="zh-TW"/>
        </w:rPr>
        <w:t>"</w:t>
      </w:r>
      <w:r>
        <w:t>.</w:t>
      </w:r>
    </w:p>
    <w:p>
      <w:pPr>
        <w:pStyle w:val="44"/>
      </w:pPr>
      <w:bookmarkStart w:id="45"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5"/>
    </w:p>
    <w:p>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pPr>
        <w:pStyle w:val="44"/>
        <w:rPr>
          <w:lang w:val="en-US"/>
        </w:rPr>
      </w:pPr>
      <w:r>
        <w:t>[17]</w:t>
      </w:r>
      <w:r>
        <w:tab/>
      </w:r>
      <w:r>
        <w:t>3GPP TS 38.508-2: "5GS; User Equipment (UE) conformance specification; Part 2: Common Implementation Conformance Statement (ICS) proforma"</w:t>
      </w:r>
    </w:p>
    <w:p>
      <w:pPr>
        <w:pStyle w:val="44"/>
        <w:rPr>
          <w:lang w:val="en-US"/>
        </w:rPr>
      </w:pPr>
    </w:p>
    <w:p>
      <w:pPr>
        <w:pStyle w:val="2"/>
      </w:pPr>
      <w:bookmarkStart w:id="46" w:name="definitions"/>
      <w:bookmarkEnd w:id="46"/>
      <w:bookmarkStart w:id="47" w:name="_Toc7992"/>
      <w:bookmarkStart w:id="48" w:name="_Toc9801"/>
      <w:bookmarkStart w:id="49" w:name="_Toc12974"/>
      <w:bookmarkStart w:id="50" w:name="_Toc95140698"/>
      <w:bookmarkStart w:id="51" w:name="_Toc10133"/>
      <w:bookmarkStart w:id="52" w:name="_Toc10796"/>
      <w:r>
        <w:t>3</w:t>
      </w:r>
      <w:r>
        <w:tab/>
      </w:r>
      <w:r>
        <w:t>Definitions of terms, symbols and abbreviations</w:t>
      </w:r>
      <w:bookmarkEnd w:id="47"/>
      <w:bookmarkEnd w:id="48"/>
      <w:bookmarkEnd w:id="49"/>
      <w:bookmarkEnd w:id="50"/>
      <w:bookmarkEnd w:id="51"/>
      <w:bookmarkEnd w:id="52"/>
    </w:p>
    <w:p>
      <w:pPr>
        <w:pStyle w:val="3"/>
        <w:rPr>
          <w:bCs/>
        </w:rPr>
      </w:pPr>
      <w:bookmarkStart w:id="53" w:name="_Toc6577"/>
      <w:bookmarkStart w:id="54" w:name="_Toc32643"/>
      <w:bookmarkStart w:id="55" w:name="_Toc17040"/>
      <w:bookmarkStart w:id="56" w:name="_Toc860"/>
      <w:bookmarkStart w:id="57" w:name="_Toc95140699"/>
      <w:bookmarkStart w:id="58" w:name="_Toc18751"/>
      <w:r>
        <w:t>3.1</w:t>
      </w:r>
      <w:r>
        <w:tab/>
      </w:r>
      <w:r>
        <w:t>Terms</w:t>
      </w:r>
      <w:bookmarkEnd w:id="53"/>
      <w:bookmarkEnd w:id="54"/>
      <w:bookmarkEnd w:id="55"/>
      <w:bookmarkEnd w:id="56"/>
      <w:bookmarkEnd w:id="57"/>
      <w:bookmarkEnd w:id="58"/>
    </w:p>
    <w:p>
      <w:pPr>
        <w:rPr>
          <w:bCs/>
        </w:rPr>
      </w:pPr>
      <w:r>
        <w:rPr>
          <w:b/>
        </w:rPr>
        <w:t>5G NR CADC configuration</w:t>
      </w:r>
      <w:r>
        <w:rPr>
          <w:bCs/>
        </w:rPr>
        <w:t xml:space="preserve">: A </w:t>
      </w:r>
      <w:bookmarkStart w:id="59" w:name="_Hlk94088569"/>
      <w:r>
        <w:rPr>
          <w:bCs/>
        </w:rPr>
        <w:t>NR CA, NR-DC, NR SUL, NE-DC</w:t>
      </w:r>
      <w:r>
        <w:rPr>
          <w:bCs/>
          <w:lang w:val="en-US"/>
        </w:rPr>
        <w:t>,</w:t>
      </w:r>
      <w:r>
        <w:rPr>
          <w:bCs/>
        </w:rPr>
        <w:t xml:space="preserve"> EN-DC or</w:t>
      </w:r>
      <w:r>
        <w:rPr>
          <w:bCs/>
          <w:lang w:val="en-US"/>
        </w:rPr>
        <w:t xml:space="preserve"> V2X</w:t>
      </w:r>
      <w:r>
        <w:rPr>
          <w:bCs/>
        </w:rPr>
        <w:t xml:space="preserve"> configuration</w:t>
      </w:r>
      <w:bookmarkEnd w:id="59"/>
      <w:r>
        <w:rPr>
          <w:bCs/>
        </w:rPr>
        <w:t xml:space="preserve"> as specified in </w:t>
      </w:r>
      <w:r>
        <w:t>TS 38.101-1 [11], TS 38.101-2 [12] and TS 38.101-3 [13]</w:t>
      </w:r>
      <w:r>
        <w:rPr>
          <w:bCs/>
        </w:rPr>
        <w:t>.</w:t>
      </w:r>
    </w:p>
    <w:p>
      <w:pPr>
        <w:rPr>
          <w:ins w:id="1041" w:author="Danni SONG(CMCC)" w:date="2022-10-22T15:49:00Z"/>
          <w:b/>
        </w:rPr>
      </w:pPr>
      <w:ins w:id="1042" w:author="Danni SONG(CMCC)" w:date="2022-10-22T15:49:00Z">
        <w:r>
          <w:rPr>
            <w:b/>
          </w:rPr>
          <w:t xml:space="preserve">Assigned </w:t>
        </w:r>
      </w:ins>
      <w:ins w:id="1043" w:author="Danni SONG(CMCC)" w:date="2022-10-22T15:49:00Z">
        <w:r>
          <w:rPr>
            <w:b/>
            <w:lang w:val="en-US"/>
          </w:rPr>
          <w:t>band</w:t>
        </w:r>
      </w:ins>
      <w:ins w:id="1044" w:author="Danni SONG(CMCC)" w:date="2022-10-22T15:49:00Z">
        <w:r>
          <w:rPr>
            <w:bCs/>
          </w:rPr>
          <w:t xml:space="preserve">: </w:t>
        </w:r>
      </w:ins>
      <w:ins w:id="1045" w:author="Danni SONG(CMCC)" w:date="2022-10-22T15:49:00Z">
        <w:r>
          <w:rPr>
            <w:bCs/>
            <w:lang w:val="en-US"/>
          </w:rPr>
          <w:t>A</w:t>
        </w:r>
      </w:ins>
      <w:ins w:id="1046" w:author="Danni SONG(CMCC)" w:date="2022-10-22T15:49:00Z">
        <w:r>
          <w:rPr>
            <w:bCs/>
          </w:rPr>
          <w:t xml:space="preserve"> </w:t>
        </w:r>
      </w:ins>
      <w:ins w:id="1047" w:author="Danni SONG(CMCC)" w:date="2022-10-22T15:49:00Z">
        <w:r>
          <w:rPr>
            <w:lang w:val="en-US"/>
          </w:rPr>
          <w:t>5G NR band</w:t>
        </w:r>
      </w:ins>
      <w:ins w:id="1048" w:author="Danni SONG(CMCC)" w:date="2022-10-22T15:49:00Z">
        <w:r>
          <w:rPr>
            <w:bCs/>
          </w:rPr>
          <w:t xml:space="preserve"> is assigned to a company volunteering to take responsibility to make sure that the necessary contributions to include the </w:t>
        </w:r>
      </w:ins>
      <w:ins w:id="1049" w:author="Danni SONG(CMCC)" w:date="2022-10-22T15:49:00Z">
        <w:r>
          <w:rPr>
            <w:bCs/>
            <w:lang w:val="en-US"/>
          </w:rPr>
          <w:t>band</w:t>
        </w:r>
      </w:ins>
      <w:ins w:id="1050" w:author="Danni SONG(CMCC)" w:date="2022-10-22T15:49:00Z">
        <w:r>
          <w:rPr>
            <w:bCs/>
          </w:rPr>
          <w:t xml:space="preserve"> into RAN5 conformance test specifications are prepared, submitted and agreed in RAN5.</w:t>
        </w:r>
      </w:ins>
    </w:p>
    <w:p>
      <w:pPr>
        <w:rPr>
          <w:ins w:id="1051" w:author="Danni SONG(CMCC)" w:date="2022-10-22T15:47:00Z"/>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pPr>
        <w:rPr>
          <w:bCs/>
        </w:rPr>
      </w:pPr>
      <w:ins w:id="1052" w:author="Danni SONG(CMCC)" w:date="2022-10-22T15:47:00Z">
        <w:r>
          <w:rPr>
            <w:b/>
          </w:rPr>
          <w:t xml:space="preserve">Completed </w:t>
        </w:r>
      </w:ins>
      <w:ins w:id="1053" w:author="Danni SONG(CMCC)" w:date="2022-10-22T15:48:00Z">
        <w:r>
          <w:rPr>
            <w:b/>
            <w:lang w:val="en-US"/>
          </w:rPr>
          <w:t>band</w:t>
        </w:r>
      </w:ins>
      <w:ins w:id="1054" w:author="Danni SONG(CMCC)" w:date="2022-10-22T15:47:00Z">
        <w:r>
          <w:rPr>
            <w:bCs/>
          </w:rPr>
          <w:t xml:space="preserve">: All CRs required to make the </w:t>
        </w:r>
      </w:ins>
      <w:ins w:id="1055" w:author="Danni SONG(CMCC)" w:date="2022-10-22T15:47:00Z">
        <w:r>
          <w:rPr>
            <w:lang w:val="en-US"/>
          </w:rPr>
          <w:t xml:space="preserve">5G NR </w:t>
        </w:r>
      </w:ins>
      <w:ins w:id="1056" w:author="Danni SONG(CMCC)" w:date="2022-10-22T15:48:00Z">
        <w:r>
          <w:rPr>
            <w:lang w:val="en-US"/>
          </w:rPr>
          <w:t>band</w:t>
        </w:r>
      </w:ins>
      <w:ins w:id="1057" w:author="Danni SONG(CMCC)" w:date="2022-10-22T15:47:00Z">
        <w:r>
          <w:rPr>
            <w:bCs/>
          </w:rPr>
          <w:t xml:space="preserve"> completed have been agreed by RAN5 for inclusion in next version of impacted RAN5 conformance test specifications.</w:t>
        </w:r>
      </w:ins>
    </w:p>
    <w:p>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pPr>
        <w:rPr>
          <w:ins w:id="1058" w:author="Danni SONG(CMCC)" w:date="2022-10-21T08:54:00Z"/>
          <w:bCs/>
          <w:lang w:val="en-US"/>
        </w:rPr>
      </w:pPr>
      <w:ins w:id="1059" w:author="Danni SONG(CMCC)" w:date="2022-10-21T08:54:00Z">
        <w:r>
          <w:rPr>
            <w:b/>
            <w:bCs/>
            <w:lang w:val="en-US"/>
          </w:rPr>
          <w:t>Interested Deployer</w:t>
        </w:r>
      </w:ins>
      <w:ins w:id="1060" w:author="Danni SONG(CMCC)" w:date="2022-10-21T08:54:00Z">
        <w:r>
          <w:rPr>
            <w:bCs/>
            <w:sz w:val="21"/>
            <w:szCs w:val="21"/>
          </w:rPr>
          <w:t>:</w:t>
        </w:r>
      </w:ins>
      <w:ins w:id="1061" w:author="Danni SONG(CMCC)" w:date="2022-10-21T08:54:00Z">
        <w:r>
          <w:rPr>
            <w:rFonts w:hint="eastAsia"/>
            <w:bCs/>
            <w:lang w:val="en-US"/>
          </w:rPr>
          <w:t xml:space="preserve"> </w:t>
        </w:r>
      </w:ins>
      <w:ins w:id="1062" w:author="Danni SONG(CMCC)" w:date="2022-10-21T08:54:00Z">
        <w:r>
          <w:rPr>
            <w:bCs/>
            <w:lang w:val="en-US"/>
          </w:rPr>
          <w:t xml:space="preserve">An organization (e.g. railway union) interested in deploying a 5G NR band or 5G NR CADC configuration (e.g. 5G NR railway band or 5G NR railway CADC </w:t>
        </w:r>
      </w:ins>
      <w:ins w:id="1063" w:author="Danni SONG(CMCC)" w:date="2022-10-26T15:38:00Z">
        <w:r>
          <w:rPr>
            <w:bCs/>
            <w:lang w:val="en-US"/>
          </w:rPr>
          <w:t>c</w:t>
        </w:r>
      </w:ins>
      <w:ins w:id="1064" w:author="Danni SONG(CMCC)" w:date="2022-10-21T08:54:00Z">
        <w:r>
          <w:rPr>
            <w:bCs/>
            <w:lang w:val="en-US"/>
          </w:rPr>
          <w:t>onfiguration), or a V2X company interested in deploying a 5G NR V2X band or 5G NR V2X CADC configuration, or a</w:t>
        </w:r>
      </w:ins>
      <w:ins w:id="1065" w:author="Danni SONG(CMCC)" w:date="2022-10-26T15:42:00Z">
        <w:r>
          <w:rPr>
            <w:bCs/>
            <w:lang w:val="en-US"/>
          </w:rPr>
          <w:t>n</w:t>
        </w:r>
      </w:ins>
      <w:ins w:id="1066" w:author="Danni SONG(CMCC)" w:date="2022-10-21T08:55:00Z">
        <w:r>
          <w:rPr>
            <w:bCs/>
            <w:lang w:val="en-US"/>
          </w:rPr>
          <w:t xml:space="preserve"> </w:t>
        </w:r>
      </w:ins>
      <w:ins w:id="1067" w:author="Danni SONG(CMCC)" w:date="2022-10-21T08:54:00Z">
        <w:r>
          <w:rPr>
            <w:bCs/>
            <w:lang w:val="en-US"/>
          </w:rPr>
          <w:t>industry</w:t>
        </w:r>
      </w:ins>
      <w:ins w:id="1068" w:author="Danni SONG(CMCC)" w:date="2022-10-21T08:55:00Z">
        <w:r>
          <w:rPr>
            <w:bCs/>
            <w:lang w:val="en-US"/>
          </w:rPr>
          <w:t xml:space="preserve"> </w:t>
        </w:r>
      </w:ins>
      <w:ins w:id="1069" w:author="Danni SONG(CMCC)" w:date="2022-10-21T08:54:00Z">
        <w:r>
          <w:rPr>
            <w:bCs/>
            <w:lang w:val="en-US"/>
          </w:rPr>
          <w:t>company (e.g. agriculture company, power company) interested in deploying a 5G NR band or 5G NR CADC configuration.</w:t>
        </w:r>
      </w:ins>
    </w:p>
    <w:p>
      <w:pPr>
        <w:rPr>
          <w:ins w:id="1070" w:author="Danni SONG(CMCC)" w:date="2022-10-21T08:51:00Z"/>
          <w:bCs/>
          <w:lang w:val="en-US" w:eastAsia="zh-CN"/>
        </w:rPr>
      </w:pPr>
      <w:ins w:id="1071" w:author="Danni SONG(CMCC)" w:date="2022-10-21T08:54:00Z">
        <w:r>
          <w:rPr>
            <w:b/>
            <w:bCs/>
            <w:lang w:val="en-US"/>
          </w:rPr>
          <w:t>Interested Operator</w:t>
        </w:r>
      </w:ins>
      <w:ins w:id="1072" w:author="Danni SONG(CMCC)" w:date="2022-10-21T08:54:00Z">
        <w:r>
          <w:rPr>
            <w:bCs/>
            <w:sz w:val="21"/>
            <w:szCs w:val="21"/>
          </w:rPr>
          <w:t>:</w:t>
        </w:r>
      </w:ins>
      <w:ins w:id="1073" w:author="Danni SONG(CMCC)" w:date="2022-10-21T08:54:00Z">
        <w:r>
          <w:rPr>
            <w:rFonts w:hint="eastAsia"/>
            <w:bCs/>
            <w:lang w:val="en-US"/>
          </w:rPr>
          <w:t xml:space="preserve"> An mobile network operator interested in deploying a 5G NR band or 5G NR CADC configuration.</w:t>
        </w:r>
      </w:ins>
    </w:p>
    <w:p>
      <w:pPr>
        <w:rPr>
          <w:bCs/>
          <w:lang w:val="en-US"/>
        </w:rPr>
      </w:pPr>
      <w:ins w:id="1074" w:author="Danni SONG(CMCC)" w:date="2022-10-21T08:51:00Z">
        <w:r>
          <w:rPr>
            <w:b/>
            <w:bCs/>
            <w:lang w:val="en-US"/>
          </w:rPr>
          <w:t>Ongoing band</w:t>
        </w:r>
      </w:ins>
      <w:ins w:id="1075" w:author="Danni SONG(CMCC)" w:date="2022-10-21T08:51:00Z">
        <w:r>
          <w:rPr>
            <w:bCs/>
          </w:rPr>
          <w:t>:</w:t>
        </w:r>
      </w:ins>
      <w:ins w:id="1076" w:author="Danni SONG(CMCC)" w:date="2022-10-21T08:51:00Z">
        <w:r>
          <w:rPr>
            <w:rFonts w:hint="eastAsia"/>
            <w:bCs/>
            <w:lang w:val="en-US"/>
          </w:rPr>
          <w:t xml:space="preserve"> A 5G NR</w:t>
        </w:r>
      </w:ins>
      <w:ins w:id="1077" w:author="Danni SONG(CMCC)" w:date="2022-10-21T08:55:00Z">
        <w:r>
          <w:rPr>
            <w:rFonts w:hint="eastAsia"/>
            <w:bCs/>
            <w:lang w:val="en-US"/>
          </w:rPr>
          <w:t xml:space="preserve"> </w:t>
        </w:r>
      </w:ins>
      <w:ins w:id="1078" w:author="Danni SONG(CMCC)" w:date="2022-10-21T08:51:00Z">
        <w:r>
          <w:rPr>
            <w:rFonts w:hint="eastAsia"/>
            <w:bCs/>
            <w:lang w:val="en-US"/>
          </w:rPr>
          <w:t>band</w:t>
        </w:r>
      </w:ins>
      <w:ins w:id="1079" w:author="Danni SONG(CMCC)" w:date="2022-10-21T08:55:00Z">
        <w:r>
          <w:rPr>
            <w:rFonts w:hint="eastAsia"/>
            <w:bCs/>
            <w:lang w:val="en-US"/>
          </w:rPr>
          <w:t xml:space="preserve"> </w:t>
        </w:r>
      </w:ins>
      <w:ins w:id="1080" w:author="Danni SONG(CMCC)" w:date="2022-10-21T08:51:00Z">
        <w:r>
          <w:rPr>
            <w:rFonts w:hint="eastAsia"/>
            <w:bCs/>
            <w:lang w:val="en-US"/>
          </w:rPr>
          <w:t xml:space="preserve">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ins>
    </w:p>
    <w:p>
      <w:pPr>
        <w:rPr>
          <w:bCs/>
          <w:lang w:val="en-US"/>
        </w:rPr>
      </w:pPr>
      <w:r>
        <w:rPr>
          <w:b/>
        </w:rPr>
        <w:t>Ongoing configuration</w:t>
      </w:r>
      <w:r>
        <w:rPr>
          <w:bCs/>
        </w:rPr>
        <w:t xml:space="preserve">: </w:t>
      </w:r>
      <w:ins w:id="1081" w:author="Danni SONG(CMCC)" w:date="2022-10-21T08:52:00Z">
        <w:r>
          <w:rPr>
            <w:rFonts w:hint="eastAsia"/>
            <w:bCs/>
            <w:lang w:val="en-US"/>
          </w:rPr>
          <w:t>A 5G NR CADC</w:t>
        </w:r>
      </w:ins>
      <w:ins w:id="1082" w:author="Danni SONG(CMCC)" w:date="2022-10-21T08:53:00Z">
        <w:r>
          <w:rPr>
            <w:rFonts w:hint="eastAsia"/>
            <w:bCs/>
            <w:lang w:val="en-US"/>
          </w:rPr>
          <w:t xml:space="preserve"> </w:t>
        </w:r>
      </w:ins>
      <w:ins w:id="1083" w:author="Danni SONG(CMCC)" w:date="2022-10-21T08:52:00Z">
        <w:r>
          <w:rPr>
            <w:rFonts w:hint="eastAsia"/>
            <w:bCs/>
            <w:lang w:val="en-US"/>
          </w:rPr>
          <w:t>configuration that has been interested by at least one "Interested Operator" or "Interested Deployer" and is open for assignment or contributions in RAN5. As long as a 5G NR CADC</w:t>
        </w:r>
      </w:ins>
      <w:ins w:id="1084" w:author="Danni SONG(CMCC)" w:date="2022-10-21T08:53:00Z">
        <w:r>
          <w:rPr>
            <w:rFonts w:hint="eastAsia"/>
            <w:bCs/>
            <w:lang w:val="en-US"/>
          </w:rPr>
          <w:t xml:space="preserve"> </w:t>
        </w:r>
      </w:ins>
      <w:ins w:id="1085" w:author="Danni SONG(CMCC)" w:date="2022-10-21T08:52:00Z">
        <w:r>
          <w:rPr>
            <w:rFonts w:hint="eastAsia"/>
            <w:bCs/>
            <w:lang w:val="en-US"/>
          </w:rPr>
          <w:t>configuration</w:t>
        </w:r>
      </w:ins>
      <w:ins w:id="1086" w:author="Danni SONG(CMCC)" w:date="2022-10-21T08:53:00Z">
        <w:r>
          <w:rPr>
            <w:rFonts w:hint="eastAsia"/>
            <w:bCs/>
            <w:lang w:val="en-US"/>
          </w:rPr>
          <w:t xml:space="preserve"> </w:t>
        </w:r>
      </w:ins>
      <w:ins w:id="1087" w:author="Danni SONG(CMCC)" w:date="2022-10-21T08:52:00Z">
        <w:r>
          <w:rPr>
            <w:rFonts w:hint="eastAsia"/>
            <w:bCs/>
            <w:lang w:val="en-US"/>
          </w:rPr>
          <w:t>has been interested by at least one</w:t>
        </w:r>
      </w:ins>
      <w:ins w:id="1088" w:author="Danni SONG(CMCC)" w:date="2022-10-21T08:53:00Z">
        <w:r>
          <w:rPr>
            <w:rFonts w:hint="eastAsia"/>
            <w:bCs/>
            <w:lang w:val="en-US"/>
          </w:rPr>
          <w:t xml:space="preserve"> </w:t>
        </w:r>
      </w:ins>
      <w:ins w:id="1089" w:author="Danni SONG(CMCC)" w:date="2022-10-21T08:52:00Z">
        <w:r>
          <w:rPr>
            <w:rFonts w:hint="eastAsia"/>
            <w:bCs/>
            <w:lang w:val="en-US"/>
          </w:rPr>
          <w:t>"Interested Operator"</w:t>
        </w:r>
      </w:ins>
      <w:ins w:id="1090" w:author="Danni SONG(CMCC)" w:date="2022-10-21T08:53:00Z">
        <w:r>
          <w:rPr>
            <w:rFonts w:hint="eastAsia"/>
            <w:bCs/>
            <w:lang w:val="en-US"/>
          </w:rPr>
          <w:t xml:space="preserve"> </w:t>
        </w:r>
      </w:ins>
      <w:ins w:id="1091" w:author="Danni SONG(CMCC)" w:date="2022-10-21T08:52:00Z">
        <w:r>
          <w:rPr>
            <w:rFonts w:hint="eastAsia"/>
            <w:bCs/>
            <w:lang w:val="en-US"/>
          </w:rPr>
          <w:t>or "Interested Deployer", it can be regarded as an Ongoing configuration no matter it has been assigned to a volunteering company or not.</w:t>
        </w:r>
      </w:ins>
      <w:del w:id="1092" w:author="Danni SONG(CMCC)" w:date="2022-10-21T08:52:00Z">
        <w:r>
          <w:rPr>
            <w:rFonts w:hint="eastAsia"/>
            <w:bCs/>
            <w:lang w:val="en-US"/>
          </w:rPr>
          <w:delText xml:space="preserve">A </w:delText>
        </w:r>
      </w:del>
      <w:del w:id="1093" w:author="Danni SONG(CMCC)" w:date="2022-10-21T08:52:00Z">
        <w:r>
          <w:rPr>
            <w:bCs/>
            <w:lang w:val="en-US"/>
            <w:rPrChange w:id="1094" w:author="Danni SONG(CMCC)" w:date="2022-10-21T08:52:00Z">
              <w:rPr>
                <w:lang w:val="en-US"/>
              </w:rPr>
            </w:rPrChange>
          </w:rPr>
          <w:delText>5</w:delText>
        </w:r>
      </w:del>
      <w:del w:id="1095" w:author="Danni SONG(CMCC)" w:date="2022-10-21T08:52:00Z">
        <w:r>
          <w:rPr>
            <w:rFonts w:hint="eastAsia"/>
            <w:bCs/>
            <w:lang w:val="en-US"/>
          </w:rPr>
          <w:delText xml:space="preserve">G NR CADC configuration except for V2X configuration that has been interested by at least one operator and is open for assignment or contributions in RAN5, or a V2X configuration that has been interested by at least one company and is open for assignment or contributions in RAN5. As long as a 5G NR CADC configuration has been interested by at least one operator (for non-V2X configurations) or at least one company (for V2X configuration) in RAN5, it can be regarded as an Ongoing configuration no matter it has been assigned to a volunteering company or not. </w:delText>
        </w:r>
      </w:del>
    </w:p>
    <w:p>
      <w:pPr>
        <w:rPr>
          <w:ins w:id="1096" w:author="Danni SONG(CMCC)" w:date="2022-10-22T15:50:00Z"/>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pPr>
        <w:rPr>
          <w:bCs/>
          <w:lang w:val="en-US"/>
        </w:rPr>
      </w:pPr>
      <w:ins w:id="1097" w:author="Danni SONG(CMCC)" w:date="2022-10-22T15:50:00Z">
        <w:r>
          <w:rPr>
            <w:b/>
          </w:rPr>
          <w:t xml:space="preserve">Pending </w:t>
        </w:r>
      </w:ins>
      <w:ins w:id="1098" w:author="Danni SONG(CMCC)" w:date="2022-10-22T15:50:00Z">
        <w:r>
          <w:rPr>
            <w:b/>
            <w:lang w:val="en-US"/>
          </w:rPr>
          <w:t>band</w:t>
        </w:r>
      </w:ins>
      <w:ins w:id="1099" w:author="Danni SONG(CMCC)" w:date="2022-10-22T15:50:00Z">
        <w:r>
          <w:rPr>
            <w:bCs/>
          </w:rPr>
          <w:t xml:space="preserve">: A </w:t>
        </w:r>
      </w:ins>
      <w:ins w:id="1100" w:author="Danni SONG(CMCC)" w:date="2022-10-22T15:50:00Z">
        <w:r>
          <w:rPr>
            <w:lang w:val="en-US"/>
          </w:rPr>
          <w:t>5G NR band</w:t>
        </w:r>
      </w:ins>
      <w:ins w:id="1101" w:author="Danni SONG(CMCC)" w:date="2022-10-22T15:50:00Z">
        <w:r>
          <w:rPr>
            <w:bCs/>
          </w:rPr>
          <w:t xml:space="preserve"> that has not been </w:t>
        </w:r>
      </w:ins>
      <w:ins w:id="1102" w:author="Danni SONG(CMCC)" w:date="2022-10-22T15:50:00Z">
        <w:r>
          <w:rPr>
            <w:bCs/>
            <w:lang w:val="en-US"/>
          </w:rPr>
          <w:t xml:space="preserve">interested by </w:t>
        </w:r>
      </w:ins>
      <w:ins w:id="1103" w:author="Danni SONG(CMCC)" w:date="2022-10-22T15:50:00Z">
        <w:r>
          <w:rPr>
            <w:bCs/>
          </w:rPr>
          <w:t xml:space="preserve">any </w:t>
        </w:r>
      </w:ins>
      <w:ins w:id="1104" w:author="Danni SONG(CMCC)" w:date="2022-10-22T15:50:00Z">
        <w:r>
          <w:rPr>
            <w:bCs/>
            <w:lang w:val="en-US"/>
          </w:rPr>
          <w:t>operator</w:t>
        </w:r>
      </w:ins>
      <w:ins w:id="1105" w:author="Danni SONG(CMCC)" w:date="2022-10-22T15:51:00Z">
        <w:r>
          <w:rPr>
            <w:bCs/>
            <w:lang w:val="en-US"/>
          </w:rPr>
          <w:t xml:space="preserve"> or deployer</w:t>
        </w:r>
      </w:ins>
      <w:ins w:id="1106" w:author="Danni SONG(CMCC)" w:date="2022-10-22T15:50:00Z">
        <w:r>
          <w:rPr>
            <w:bCs/>
            <w:lang w:val="en-US"/>
          </w:rPr>
          <w:t xml:space="preserve"> yet in RAN5</w:t>
        </w:r>
      </w:ins>
      <w:ins w:id="1107" w:author="Danni SONG(CMCC)" w:date="2022-10-22T15:50:00Z">
        <w:r>
          <w:rPr>
            <w:bCs/>
          </w:rPr>
          <w:t>.</w:t>
        </w:r>
      </w:ins>
    </w:p>
    <w:p>
      <w:pPr>
        <w:rPr>
          <w:ins w:id="1108" w:author="Danni SONG(CMCC)" w:date="2022-10-22T15:53:00Z"/>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 xml:space="preserve">operator </w:t>
      </w:r>
      <w:ins w:id="1109" w:author="Danni SONG(CMCC)" w:date="2022-10-22T15:51:00Z">
        <w:r>
          <w:rPr>
            <w:bCs/>
            <w:lang w:val="en-US"/>
          </w:rPr>
          <w:t xml:space="preserve">or deployer </w:t>
        </w:r>
      </w:ins>
      <w:r>
        <w:rPr>
          <w:bCs/>
          <w:lang w:val="en-US"/>
        </w:rPr>
        <w:t>yet in RAN5</w:t>
      </w:r>
      <w:r>
        <w:rPr>
          <w:bCs/>
        </w:rPr>
        <w:t>.</w:t>
      </w:r>
    </w:p>
    <w:p>
      <w:pPr>
        <w:rPr>
          <w:ins w:id="1110" w:author="Danni SONG(CMCC)" w:date="2022-10-14T17:17:00Z"/>
          <w:bCs/>
          <w:lang w:val="en-US"/>
        </w:rPr>
      </w:pPr>
      <w:ins w:id="1111" w:author="Danni SONG(CMCC)" w:date="2022-10-22T15:53:00Z">
        <w:r>
          <w:rPr>
            <w:rFonts w:hint="eastAsia"/>
            <w:b/>
          </w:rPr>
          <w:t>Responsible Company</w:t>
        </w:r>
      </w:ins>
      <w:ins w:id="1112" w:author="Danni SONG(CMCC)" w:date="2022-10-22T15:53:00Z">
        <w:r>
          <w:rPr>
            <w:bCs/>
            <w:lang w:val="en-US"/>
          </w:rPr>
          <w:t>:</w:t>
        </w:r>
      </w:ins>
      <w:ins w:id="1113" w:author="Danni SONG(CMCC)" w:date="2022-10-22T15:54:00Z">
        <w:r>
          <w:rPr>
            <w:bCs/>
            <w:lang w:val="en-US"/>
          </w:rPr>
          <w:t xml:space="preserve"> </w:t>
        </w:r>
      </w:ins>
      <w:ins w:id="1114" w:author="Danni SONG(CMCC)" w:date="2022-10-22T15:55:00Z">
        <w:r>
          <w:rPr>
            <w:bCs/>
            <w:lang w:val="en-US"/>
          </w:rPr>
          <w:t>A</w:t>
        </w:r>
      </w:ins>
      <w:ins w:id="1115" w:author="Danni SONG(CMCC)" w:date="2022-10-22T15:55:00Z">
        <w:r>
          <w:rPr>
            <w:bCs/>
          </w:rPr>
          <w:t xml:space="preserve"> company </w:t>
        </w:r>
      </w:ins>
      <w:ins w:id="1116" w:author="Danni SONG(CMCC)" w:date="2022-10-22T15:55:00Z">
        <w:r>
          <w:rPr>
            <w:bCs/>
            <w:lang w:val="en-US"/>
          </w:rPr>
          <w:t xml:space="preserve">that </w:t>
        </w:r>
      </w:ins>
      <w:ins w:id="1117" w:author="Danni SONG(CMCC)" w:date="2022-10-22T15:55:00Z">
        <w:r>
          <w:rPr>
            <w:bCs/>
          </w:rPr>
          <w:t>volunteer</w:t>
        </w:r>
      </w:ins>
      <w:ins w:id="1118" w:author="Danni SONG(CMCC)" w:date="2022-10-22T15:55:00Z">
        <w:r>
          <w:rPr>
            <w:bCs/>
            <w:lang w:val="en-US"/>
          </w:rPr>
          <w:t>s</w:t>
        </w:r>
      </w:ins>
      <w:ins w:id="1119" w:author="Danni SONG(CMCC)" w:date="2022-10-22T15:55:00Z">
        <w:r>
          <w:rPr>
            <w:bCs/>
          </w:rPr>
          <w:t xml:space="preserve"> to take responsibility to make sure that the necessary contributions to include </w:t>
        </w:r>
      </w:ins>
      <w:ins w:id="1120" w:author="Danni SONG(CMCC)" w:date="2022-10-22T15:56:00Z">
        <w:r>
          <w:rPr>
            <w:bCs/>
            <w:lang w:val="en-US"/>
          </w:rPr>
          <w:t>a</w:t>
        </w:r>
      </w:ins>
      <w:ins w:id="1121" w:author="Danni SONG(CMCC)" w:date="2022-10-22T15:55:00Z">
        <w:r>
          <w:rPr>
            <w:bCs/>
          </w:rPr>
          <w:t xml:space="preserve"> </w:t>
        </w:r>
      </w:ins>
      <w:ins w:id="1122" w:author="Danni SONG(CMCC)" w:date="2022-10-22T15:56:00Z">
        <w:r>
          <w:rPr>
            <w:bCs/>
            <w:lang w:val="en-US"/>
          </w:rPr>
          <w:t xml:space="preserve">5G NR band or </w:t>
        </w:r>
      </w:ins>
      <w:ins w:id="1123" w:author="Danni SONG(CMCC)" w:date="2022-10-22T15:55:00Z">
        <w:r>
          <w:rPr>
            <w:bCs/>
          </w:rPr>
          <w:t>configuration into RAN5 conformance test specifications are prepared, submitted and agreed in RAN5</w:t>
        </w:r>
      </w:ins>
      <w:ins w:id="1124" w:author="Danni SONG(CMCC)" w:date="2022-10-22T15:55:00Z">
        <w:r>
          <w:rPr>
            <w:bCs/>
            <w:lang w:val="en-US"/>
          </w:rPr>
          <w:t>.</w:t>
        </w:r>
      </w:ins>
    </w:p>
    <w:p>
      <w:pPr>
        <w:rPr>
          <w:bCs/>
        </w:rPr>
      </w:pPr>
    </w:p>
    <w:p>
      <w:pPr>
        <w:pStyle w:val="3"/>
      </w:pPr>
      <w:bookmarkStart w:id="60" w:name="_Toc5466"/>
      <w:bookmarkStart w:id="61" w:name="_Toc25137"/>
      <w:bookmarkStart w:id="62" w:name="_Toc28647"/>
      <w:bookmarkStart w:id="63" w:name="_Toc95140700"/>
      <w:bookmarkStart w:id="64" w:name="_Toc3760"/>
      <w:bookmarkStart w:id="65" w:name="_Toc29678"/>
      <w:r>
        <w:t>3.2</w:t>
      </w:r>
      <w:r>
        <w:tab/>
      </w:r>
      <w:r>
        <w:t>Symbols</w:t>
      </w:r>
      <w:bookmarkEnd w:id="60"/>
      <w:bookmarkEnd w:id="61"/>
      <w:bookmarkEnd w:id="62"/>
      <w:bookmarkEnd w:id="63"/>
      <w:bookmarkEnd w:id="64"/>
      <w:bookmarkEnd w:id="65"/>
    </w:p>
    <w:p>
      <w:pPr>
        <w:keepNext/>
      </w:pPr>
      <w:r>
        <w:t>None</w:t>
      </w:r>
    </w:p>
    <w:p>
      <w:pPr>
        <w:pStyle w:val="3"/>
      </w:pPr>
      <w:bookmarkStart w:id="66" w:name="_Toc20377"/>
      <w:bookmarkStart w:id="67" w:name="_Toc95140701"/>
      <w:bookmarkStart w:id="68" w:name="_Toc25711"/>
      <w:bookmarkStart w:id="69" w:name="_Toc5335"/>
      <w:bookmarkStart w:id="70" w:name="_Toc32642"/>
      <w:bookmarkStart w:id="71" w:name="_Toc11846"/>
      <w:r>
        <w:t>3.3</w:t>
      </w:r>
      <w:r>
        <w:tab/>
      </w:r>
      <w:r>
        <w:t>Abbreviations</w:t>
      </w:r>
      <w:bookmarkEnd w:id="66"/>
      <w:bookmarkEnd w:id="67"/>
      <w:bookmarkEnd w:id="68"/>
      <w:bookmarkEnd w:id="69"/>
      <w:bookmarkEnd w:id="70"/>
      <w:bookmarkEnd w:id="71"/>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7"/>
      </w:pPr>
      <w:r>
        <w:t>BCS</w:t>
      </w:r>
      <w:r>
        <w:tab/>
      </w:r>
      <w:r>
        <w:t>Bandwidth Combination Set</w:t>
      </w:r>
    </w:p>
    <w:p>
      <w:pPr>
        <w:pStyle w:val="47"/>
      </w:pPr>
      <w:r>
        <w:t>CADC</w:t>
      </w:r>
      <w:r>
        <w:tab/>
      </w:r>
      <w:r>
        <w:t>Carrier Aggregation and Dual-Connectivity</w:t>
      </w:r>
    </w:p>
    <w:p>
      <w:pPr>
        <w:pStyle w:val="47"/>
      </w:pPr>
      <w:r>
        <w:t>CDS</w:t>
      </w:r>
      <w:r>
        <w:tab/>
      </w:r>
      <w:r>
        <w:t>Completion Declaration Statement</w:t>
      </w:r>
    </w:p>
    <w:p>
      <w:pPr>
        <w:pStyle w:val="47"/>
      </w:pPr>
      <w:r>
        <w:t>CBW</w:t>
      </w:r>
      <w:r>
        <w:tab/>
      </w:r>
      <w:r>
        <w:t>Channel Bandwidth</w:t>
      </w:r>
    </w:p>
    <w:p>
      <w:pPr>
        <w:pStyle w:val="47"/>
        <w:rPr>
          <w:lang w:val="en-US"/>
        </w:rPr>
      </w:pPr>
      <w:r>
        <w:rPr>
          <w:lang w:val="en-US"/>
        </w:rPr>
        <w:t>HP</w:t>
      </w:r>
      <w:r>
        <w:rPr>
          <w:lang w:val="en-US"/>
        </w:rPr>
        <w:tab/>
      </w:r>
      <w:r>
        <w:rPr>
          <w:lang w:val="en-US"/>
        </w:rPr>
        <w:t>High Power</w:t>
      </w:r>
    </w:p>
    <w:p>
      <w:pPr>
        <w:pStyle w:val="47"/>
      </w:pPr>
      <w:r>
        <w:t>N/A</w:t>
      </w:r>
      <w:r>
        <w:tab/>
      </w:r>
      <w:r>
        <w:t>Not Applicable</w:t>
      </w:r>
    </w:p>
    <w:p>
      <w:pPr>
        <w:pStyle w:val="47"/>
      </w:pPr>
      <w:r>
        <w:t xml:space="preserve">PC1.5 </w:t>
      </w:r>
      <w:r>
        <w:tab/>
      </w:r>
      <w:r>
        <w:t>Power Class 1.5</w:t>
      </w:r>
    </w:p>
    <w:p>
      <w:pPr>
        <w:pStyle w:val="47"/>
      </w:pPr>
      <w:r>
        <w:t>PC2</w:t>
      </w:r>
      <w:r>
        <w:tab/>
      </w:r>
      <w:r>
        <w:t>Power Class 2</w:t>
      </w:r>
    </w:p>
    <w:p>
      <w:pPr>
        <w:pStyle w:val="47"/>
      </w:pPr>
      <w:r>
        <w:t>PC3</w:t>
      </w:r>
      <w:r>
        <w:tab/>
      </w:r>
      <w:r>
        <w:t>Power Class 3</w:t>
      </w:r>
    </w:p>
    <w:p>
      <w:pPr>
        <w:pStyle w:val="47"/>
      </w:pPr>
      <w:r>
        <w:t>WI</w:t>
      </w:r>
      <w:r>
        <w:tab/>
      </w:r>
      <w:r>
        <w:t>Work Item</w:t>
      </w:r>
    </w:p>
    <w:p>
      <w:pPr>
        <w:pStyle w:val="47"/>
      </w:pPr>
      <w:r>
        <w:t>WP</w:t>
      </w:r>
      <w:r>
        <w:tab/>
      </w:r>
      <w:r>
        <w:t>Work Plan</w:t>
      </w:r>
    </w:p>
    <w:p>
      <w:pPr>
        <w:pStyle w:val="2"/>
      </w:pPr>
      <w:bookmarkStart w:id="72" w:name="_Toc95140702"/>
      <w:bookmarkStart w:id="73" w:name="_Toc9762"/>
      <w:bookmarkStart w:id="74" w:name="_Toc26559"/>
      <w:bookmarkStart w:id="75" w:name="_Toc13521"/>
      <w:bookmarkStart w:id="76" w:name="_Toc16405"/>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2"/>
      <w:bookmarkEnd w:id="73"/>
      <w:bookmarkEnd w:id="74"/>
      <w:bookmarkEnd w:id="75"/>
      <w:bookmarkEnd w:id="76"/>
    </w:p>
    <w:p>
      <w:pPr>
        <w:pStyle w:val="3"/>
        <w:rPr>
          <w:lang w:val="en-US"/>
        </w:rPr>
      </w:pPr>
      <w:bookmarkStart w:id="77" w:name="_Toc16532"/>
      <w:bookmarkStart w:id="78" w:name="_Toc925"/>
      <w:bookmarkStart w:id="79" w:name="_Toc32012"/>
      <w:bookmarkStart w:id="80" w:name="_Toc95140703"/>
      <w:bookmarkStart w:id="81" w:name="_Toc12250"/>
      <w:r>
        <w:rPr>
          <w:lang w:val="en-US"/>
        </w:rPr>
        <w:t>4.1</w:t>
      </w:r>
      <w:r>
        <w:rPr>
          <w:lang w:val="en-US"/>
        </w:rPr>
        <w:tab/>
      </w:r>
      <w:r>
        <w:rPr>
          <w:lang w:val="en-US"/>
        </w:rPr>
        <w:t>Guidelines to handle the 5G NR configuration specific WIs</w:t>
      </w:r>
      <w:bookmarkEnd w:id="77"/>
      <w:bookmarkEnd w:id="78"/>
      <w:bookmarkEnd w:id="79"/>
      <w:bookmarkEnd w:id="80"/>
      <w:bookmarkEnd w:id="81"/>
    </w:p>
    <w:p>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bl>
    <w:p>
      <w:pPr>
        <w:rPr>
          <w:lang w:val="en-US"/>
        </w:rPr>
      </w:pPr>
    </w:p>
    <w:p>
      <w:pPr>
        <w:pStyle w:val="48"/>
        <w:numPr>
          <w:ilvl w:val="0"/>
          <w:numId w:val="1"/>
        </w:numPr>
        <w:rPr>
          <w:lang w:val="en-US"/>
        </w:rPr>
      </w:pPr>
      <w:r>
        <w:rPr>
          <w:lang w:val="en-US"/>
        </w:rPr>
        <w:t>There is column of “Status” in the PRD21 5G NR CADC configuration list. All the configurations shall be set as “Pending” as default.</w:t>
      </w:r>
    </w:p>
    <w:p>
      <w:pPr>
        <w:pStyle w:val="48"/>
        <w:numPr>
          <w:ilvl w:val="0"/>
          <w:numId w:val="1"/>
        </w:numPr>
        <w:rPr>
          <w:lang w:val="en-US"/>
        </w:rPr>
      </w:pPr>
      <w:r>
        <w:rPr>
          <w:lang w:val="en-US"/>
        </w:rPr>
        <w:t xml:space="preserve">There is column of “Interested Operator” in the PRD21 5G NR CADC list. For a "Pending" configuration, only when there is at least one </w:t>
      </w:r>
      <w:ins w:id="1125" w:author="Leif Mattisson" w:date="2022-10-21T16:10:00Z">
        <w:r>
          <w:rPr>
            <w:lang w:val="en-US"/>
          </w:rPr>
          <w:t xml:space="preserve">"Interested </w:t>
        </w:r>
      </w:ins>
      <w:del w:id="1126" w:author="Leif Mattisson" w:date="2022-10-21T16:10:00Z">
        <w:r>
          <w:rPr>
            <w:lang w:val="en-US"/>
          </w:rPr>
          <w:delText>o</w:delText>
        </w:r>
      </w:del>
      <w:ins w:id="1127" w:author="Leif Mattisson" w:date="2022-10-21T16:10:00Z">
        <w:r>
          <w:rPr>
            <w:lang w:val="en-US"/>
          </w:rPr>
          <w:t>O</w:t>
        </w:r>
      </w:ins>
      <w:r>
        <w:rPr>
          <w:lang w:val="en-US"/>
        </w:rPr>
        <w:t>perator</w:t>
      </w:r>
      <w:ins w:id="1128" w:author="Leif Mattisson" w:date="2022-10-21T16:11:00Z">
        <w:r>
          <w:rPr>
            <w:lang w:val="en-US"/>
          </w:rPr>
          <w:t>" or "Interested Deployer"</w:t>
        </w:r>
      </w:ins>
      <w:r>
        <w:rPr>
          <w:lang w:val="en-US"/>
        </w:rPr>
        <w:t xml:space="preserve"> expressing its “interest” in this configuration, it can be set as “Ongoing” which is ready to be assigned. Otherwise, this configuration shall stay in the “Pending” state as default.</w:t>
      </w:r>
    </w:p>
    <w:p>
      <w:pPr>
        <w:pStyle w:val="48"/>
        <w:numPr>
          <w:ilvl w:val="0"/>
          <w:numId w:val="1"/>
        </w:numPr>
        <w:rPr>
          <w:lang w:val="en-US"/>
        </w:rPr>
      </w:pPr>
      <w:r>
        <w:rPr>
          <w:lang w:val="en-US"/>
        </w:rPr>
        <w:t>Operators</w:t>
      </w:r>
      <w:ins w:id="1129" w:author="Danni SONG(CMCC)" w:date="2022-10-22T15:15:00Z">
        <w:r>
          <w:rPr>
            <w:lang w:val="en-US"/>
          </w:rPr>
          <w:t xml:space="preserve"> or </w:t>
        </w:r>
      </w:ins>
      <w:ins w:id="1130" w:author="Leif Mattisson" w:date="2022-10-21T16:13:00Z">
        <w:del w:id="1131" w:author="Danni SONG(CMCC)" w:date="2022-10-22T15:15:00Z">
          <w:r>
            <w:rPr>
              <w:lang w:val="en-US"/>
            </w:rPr>
            <w:delText>/</w:delText>
          </w:r>
        </w:del>
      </w:ins>
      <w:ins w:id="1132" w:author="Leif Mattisson" w:date="2022-10-21T16:13:00Z">
        <w:r>
          <w:rPr>
            <w:lang w:val="en-US"/>
          </w:rPr>
          <w:t>Deployers</w:t>
        </w:r>
      </w:ins>
      <w:r>
        <w:rPr>
          <w:lang w:val="en-US"/>
        </w:rPr>
        <w:t xml:space="preserve"> are requested to take up "Pending" status configurations from the PRD21 5G NR CADC list before </w:t>
      </w:r>
      <w:ins w:id="1133" w:author="Danni SONG(CMCC)" w:date="2022-10-29T15:50:00Z">
        <w:r>
          <w:rPr>
            <w:lang w:val="en-US"/>
          </w:rPr>
          <w:t>“</w:t>
        </w:r>
      </w:ins>
      <w:del w:id="1134" w:author="Danni SONG(CMCC)" w:date="2022-10-27T19:43:00Z">
        <w:r>
          <w:rPr>
            <w:lang w:val="en-US"/>
          </w:rPr>
          <w:delText>"</w:delText>
        </w:r>
      </w:del>
      <w:del w:id="1135" w:author="Danni SONG(CMCC)" w:date="2022-10-27T19:42:00Z">
        <w:r>
          <w:rPr>
            <w:lang w:val="en-US"/>
          </w:rPr>
          <w:delText xml:space="preserve">3GU </w:delText>
        </w:r>
      </w:del>
      <w:ins w:id="1136" w:author="Danni SONG(CMCC)" w:date="2022-10-27T19:42:00Z">
        <w:r>
          <w:rPr>
            <w:lang w:val="en-US"/>
          </w:rPr>
          <w:t xml:space="preserve">Tdoc </w:t>
        </w:r>
      </w:ins>
      <w:ins w:id="1137" w:author="Danni SONG(CMCC)" w:date="2022-10-27T19:43:00Z">
        <w:r>
          <w:rPr>
            <w:lang w:val="en-US"/>
          </w:rPr>
          <w:t>number reservation deadline</w:t>
        </w:r>
      </w:ins>
      <w:ins w:id="1138" w:author="Danni SONG(CMCC)" w:date="2022-10-29T15:50:00Z">
        <w:r>
          <w:rPr>
            <w:lang w:val="en-US"/>
          </w:rPr>
          <w:t>”</w:t>
        </w:r>
      </w:ins>
      <w:del w:id="1139" w:author="Danni SONG(CMCC)" w:date="2022-10-27T19:42:00Z">
        <w:r>
          <w:rPr>
            <w:lang w:val="en-US"/>
          </w:rPr>
          <w:delText>opening</w:delText>
        </w:r>
      </w:del>
      <w:del w:id="1140" w:author="Danni SONG(CMCC)" w:date="2022-10-27T19:43:00Z">
        <w:r>
          <w:rPr>
            <w:lang w:val="en-US"/>
          </w:rPr>
          <w:delText>"</w:delText>
        </w:r>
      </w:del>
      <w:r>
        <w:rPr>
          <w:lang w:val="en-US"/>
        </w:rPr>
        <w:t xml:space="preserve"> to allow for contributions and progress at the upcoming meeting. Once a configuration has been taken up by operators</w:t>
      </w:r>
      <w:ins w:id="1141" w:author="Danni SONG(CMCC)" w:date="2022-10-22T15:16:00Z">
        <w:r>
          <w:rPr>
            <w:lang w:val="en-US"/>
          </w:rPr>
          <w:t xml:space="preserve"> </w:t>
        </w:r>
      </w:ins>
      <w:ins w:id="1142" w:author="Leif Mattisson" w:date="2022-10-21T16:13:00Z">
        <w:del w:id="1143" w:author="Danni SONG(CMCC)" w:date="2022-10-22T15:16:00Z">
          <w:r>
            <w:rPr>
              <w:lang w:val="en-US"/>
            </w:rPr>
            <w:delText>/</w:delText>
          </w:r>
        </w:del>
      </w:ins>
      <w:ins w:id="1144" w:author="Danni SONG(CMCC)" w:date="2022-10-22T15:16:00Z">
        <w:r>
          <w:rPr>
            <w:lang w:val="en-US"/>
          </w:rPr>
          <w:t xml:space="preserve">or </w:t>
        </w:r>
      </w:ins>
      <w:ins w:id="1145" w:author="Leif Mattisson" w:date="2022-10-21T16:13:00Z">
        <w:r>
          <w:rPr>
            <w:lang w:val="en-US"/>
          </w:rPr>
          <w:t>deployers</w:t>
        </w:r>
      </w:ins>
      <w:r>
        <w:rPr>
          <w:lang w:val="en-US"/>
        </w:rPr>
        <w:t xml:space="preserve">, the </w:t>
      </w:r>
      <w:ins w:id="1146" w:author="Leif Mattisson" w:date="2022-10-21T16:14:00Z">
        <w:r>
          <w:rPr>
            <w:lang w:val="en-US"/>
          </w:rPr>
          <w:t xml:space="preserve">"Interested Operator" column for the </w:t>
        </w:r>
      </w:ins>
      <w:r>
        <w:rPr>
          <w:lang w:val="en-US"/>
        </w:rPr>
        <w:t xml:space="preserve">configuration will be tagged with </w:t>
      </w:r>
      <w:ins w:id="1147" w:author="Leif Mattisson" w:date="2022-10-21T16:14:00Z">
        <w:r>
          <w:rPr>
            <w:lang w:val="en-US"/>
          </w:rPr>
          <w:t>interested operator</w:t>
        </w:r>
      </w:ins>
      <w:ins w:id="1148" w:author="Danni SONG(CMCC)" w:date="2022-10-22T15:16:00Z">
        <w:r>
          <w:rPr>
            <w:lang w:val="en-US"/>
          </w:rPr>
          <w:t xml:space="preserve"> or </w:t>
        </w:r>
      </w:ins>
      <w:ins w:id="1149" w:author="Leif Mattisson" w:date="2022-10-21T16:14:00Z">
        <w:del w:id="1150" w:author="Danni SONG(CMCC)" w:date="2022-10-22T15:16:00Z">
          <w:r>
            <w:rPr>
              <w:lang w:val="en-US"/>
            </w:rPr>
            <w:delText>/</w:delText>
          </w:r>
        </w:del>
      </w:ins>
      <w:ins w:id="1151" w:author="Leif Mattisson" w:date="2022-10-21T16:14:00Z">
        <w:r>
          <w:rPr>
            <w:lang w:val="en-US"/>
          </w:rPr>
          <w:t>deployer</w:t>
        </w:r>
      </w:ins>
      <w:del w:id="1152" w:author="Leif Mattisson" w:date="2022-10-21T16:14:00Z">
        <w:r>
          <w:rPr>
            <w:lang w:val="en-US"/>
          </w:rPr>
          <w:delText>"Interested Operator"</w:delText>
        </w:r>
      </w:del>
      <w:r>
        <w:rPr>
          <w:lang w:val="en-US"/>
        </w:rPr>
        <w:t xml:space="preserve"> and the status will be changed </w:t>
      </w:r>
      <w:del w:id="1153" w:author="Leif Mattisson" w:date="2022-10-21T16:14:00Z">
        <w:r>
          <w:rPr>
            <w:lang w:val="en-US"/>
          </w:rPr>
          <w:delText>i</w:delText>
        </w:r>
      </w:del>
      <w:del w:id="1154" w:author="Leif Mattisson" w:date="2022-10-21T16:15:00Z">
        <w:r>
          <w:rPr>
            <w:lang w:val="en-US"/>
          </w:rPr>
          <w:delText>n</w:delText>
        </w:r>
      </w:del>
      <w:r>
        <w:rPr>
          <w:lang w:val="en-US"/>
        </w:rPr>
        <w:t>to "Ongoing" in the PRD21 5G NR CADC list.</w:t>
      </w:r>
    </w:p>
    <w:p>
      <w:pPr>
        <w:pStyle w:val="48"/>
        <w:numPr>
          <w:ilvl w:val="0"/>
          <w:numId w:val="1"/>
        </w:numPr>
        <w:rPr>
          <w:lang w:val="en-US"/>
        </w:rPr>
      </w:pPr>
      <w:r>
        <w:rPr>
          <w:lang w:val="en-US"/>
        </w:rPr>
        <w:t>Updated PRD21 5G NR CADC configuration list shall be sent out to the RAN5 reflector prior to "</w:t>
      </w:r>
      <w:ins w:id="1155" w:author="Danni SONG(CMCC)" w:date="2022-10-29T15:54:00Z">
        <w:r>
          <w:rPr>
            <w:lang w:val="en-US"/>
          </w:rPr>
          <w:t>Tdoc number reservation deadline</w:t>
        </w:r>
      </w:ins>
      <w:del w:id="1156" w:author="Danni SONG(CMCC)" w:date="2022-10-29T15:54:00Z">
        <w:r>
          <w:rPr>
            <w:lang w:val="en-US"/>
          </w:rPr>
          <w:delText>3GU Opening</w:delText>
        </w:r>
      </w:del>
      <w:r>
        <w:rPr>
          <w:lang w:val="en-US"/>
        </w:rPr>
        <w:t>" for each RAN5 meeting.</w:t>
      </w:r>
    </w:p>
    <w:p>
      <w:pPr>
        <w:pStyle w:val="48"/>
        <w:numPr>
          <w:ilvl w:val="0"/>
          <w:numId w:val="1"/>
        </w:numPr>
        <w:rPr>
          <w:lang w:val="en-US"/>
        </w:rPr>
      </w:pPr>
      <w:r>
        <w:t>No contributions shall be submitted for configurations tagged as "Pending" in the draft PRD21 5G NR CADC configuration list</w:t>
      </w:r>
      <w:del w:id="1157" w:author="Danni SONG(CMCC)" w:date="2022-10-29T15:50:00Z">
        <w:r>
          <w:rPr/>
          <w:delText xml:space="preserve"> sent out prior to </w:delText>
        </w:r>
      </w:del>
      <w:del w:id="1158" w:author="Danni SONG(CMCC)" w:date="2022-10-27T19:44:00Z">
        <w:r>
          <w:rPr/>
          <w:delText>"3GU Opening"</w:delText>
        </w:r>
      </w:del>
      <w:del w:id="1159" w:author="Danni SONG(CMCC)" w:date="2022-10-27T19:44:00Z">
        <w:r>
          <w:rPr>
            <w:lang w:val="en-US"/>
          </w:rPr>
          <w:delText xml:space="preserve"> for each RAN5 meeting</w:delText>
        </w:r>
      </w:del>
      <w:r>
        <w:rPr>
          <w:lang w:val="en-US"/>
        </w:rPr>
        <w:t>.</w:t>
      </w:r>
    </w:p>
    <w:p>
      <w:pPr>
        <w:pStyle w:val="48"/>
        <w:numPr>
          <w:ilvl w:val="0"/>
          <w:numId w:val="1"/>
        </w:numPr>
        <w:rPr>
          <w:lang w:val="en-US"/>
        </w:rPr>
      </w:pPr>
      <w:r>
        <w:rPr>
          <w:lang w:val="en-US"/>
        </w:rPr>
        <w:t>As an exception, if the updated draft PRD21 5G NR CADC configuration list cannot be available before the "</w:t>
      </w:r>
      <w:ins w:id="1160" w:author="Danni SONG(CMCC)" w:date="2022-10-29T15:50:00Z">
        <w:r>
          <w:rPr>
            <w:lang w:val="en-US"/>
          </w:rPr>
          <w:t>Tdoc number reservation deadline</w:t>
        </w:r>
      </w:ins>
      <w:del w:id="1161" w:author="Danni SONG(CMCC)" w:date="2022-10-29T15:50:00Z">
        <w:r>
          <w:rPr>
            <w:lang w:val="en-US"/>
          </w:rPr>
          <w:delText>3GU Opening</w:delText>
        </w:r>
      </w:del>
      <w:r>
        <w:rPr>
          <w:lang w:val="en-US"/>
        </w:rPr>
        <w:t xml:space="preserve">", the deadline for </w:t>
      </w:r>
      <w:ins w:id="1162" w:author="Leif Mattisson" w:date="2022-10-21T16:16:00Z">
        <w:del w:id="1163" w:author="Danni SONG(CMCC)" w:date="2022-10-29T15:52:00Z">
          <w:r>
            <w:rPr>
              <w:lang w:val="en-US"/>
            </w:rPr>
            <w:delText>taging</w:delText>
          </w:r>
        </w:del>
      </w:ins>
      <w:ins w:id="1164" w:author="Danni SONG(CMCC)" w:date="2022-10-29T15:52:00Z">
        <w:r>
          <w:rPr>
            <w:lang w:val="en-US"/>
          </w:rPr>
          <w:t>taking up configurations by</w:t>
        </w:r>
      </w:ins>
      <w:ins w:id="1165" w:author="Leif Mattisson" w:date="2022-10-21T16:16:00Z">
        <w:r>
          <w:rPr>
            <w:lang w:val="en-US"/>
          </w:rPr>
          <w:t xml:space="preserve"> interested </w:t>
        </w:r>
      </w:ins>
      <w:r>
        <w:rPr>
          <w:lang w:val="en-US"/>
        </w:rPr>
        <w:t>operator</w:t>
      </w:r>
      <w:ins w:id="1166" w:author="Danni SONG(CMCC)" w:date="2022-10-22T15:17:00Z">
        <w:r>
          <w:rPr>
            <w:lang w:val="en-US"/>
          </w:rPr>
          <w:t xml:space="preserve"> or </w:t>
        </w:r>
      </w:ins>
      <w:ins w:id="1167" w:author="Leif Mattisson" w:date="2022-10-21T16:15:00Z">
        <w:del w:id="1168" w:author="Danni SONG(CMCC)" w:date="2022-10-22T15:17:00Z">
          <w:r>
            <w:rPr>
              <w:lang w:val="en-US"/>
            </w:rPr>
            <w:delText>/</w:delText>
          </w:r>
        </w:del>
      </w:ins>
      <w:ins w:id="1169" w:author="Leif Mattisson" w:date="2022-10-21T16:15:00Z">
        <w:r>
          <w:rPr>
            <w:lang w:val="en-US"/>
          </w:rPr>
          <w:t>deployer</w:t>
        </w:r>
      </w:ins>
      <w:del w:id="1170" w:author="Danni SONG(CMCC)" w:date="2022-10-29T15:53:00Z">
        <w:r>
          <w:rPr>
            <w:lang w:val="en-US"/>
          </w:rPr>
          <w:delText xml:space="preserve">s' tagging </w:delText>
        </w:r>
      </w:del>
      <w:del w:id="1171" w:author="Leif Mattisson" w:date="2022-10-21T16:16:00Z">
        <w:r>
          <w:rPr>
            <w:lang w:val="en-US"/>
          </w:rPr>
          <w:delText>the</w:delText>
        </w:r>
      </w:del>
      <w:del w:id="1172" w:author="Danni SONG(CMCC)" w:date="2022-10-29T15:52:00Z">
        <w:r>
          <w:rPr>
            <w:lang w:val="en-US"/>
          </w:rPr>
          <w:delText xml:space="preserve"> configurations</w:delText>
        </w:r>
      </w:del>
      <w:r>
        <w:rPr>
          <w:lang w:val="en-US"/>
        </w:rPr>
        <w:t xml:space="preserve"> </w:t>
      </w:r>
      <w:del w:id="1173" w:author="Leif Mattisson" w:date="2022-10-21T16:16:00Z">
        <w:r>
          <w:rPr>
            <w:lang w:val="en-US"/>
          </w:rPr>
          <w:delText xml:space="preserve">with "Interested Operator" </w:delText>
        </w:r>
      </w:del>
      <w:r>
        <w:rPr>
          <w:lang w:val="en-US"/>
        </w:rPr>
        <w:t>shall be extended pending on the 5G NR configuration specific WI rapporteurs' decision.</w:t>
      </w:r>
    </w:p>
    <w:p>
      <w:pPr>
        <w:pStyle w:val="48"/>
        <w:numPr>
          <w:ilvl w:val="0"/>
          <w:numId w:val="1"/>
        </w:numPr>
        <w:rPr>
          <w:lang w:val="en-US"/>
        </w:rPr>
      </w:pPr>
      <w:r>
        <w:rPr>
          <w:lang w:val="en-US"/>
        </w:rPr>
        <w:t>For the operator</w:t>
      </w:r>
      <w:ins w:id="1174" w:author="Danni SONG(CMCC)" w:date="2022-10-22T15:17:00Z">
        <w:r>
          <w:rPr>
            <w:lang w:val="en-US"/>
          </w:rPr>
          <w:t xml:space="preserve"> or </w:t>
        </w:r>
      </w:ins>
      <w:ins w:id="1175" w:author="Leif Mattisson" w:date="2022-10-21T16:17:00Z">
        <w:del w:id="1176" w:author="Danni SONG(CMCC)" w:date="2022-10-22T15:17:00Z">
          <w:r>
            <w:rPr>
              <w:lang w:val="en-US"/>
            </w:rPr>
            <w:delText>/</w:delText>
          </w:r>
        </w:del>
      </w:ins>
      <w:ins w:id="1177" w:author="Leif Mattisson" w:date="2022-10-21T16:17:00Z">
        <w:r>
          <w:rPr>
            <w:lang w:val="en-US"/>
          </w:rPr>
          <w:t>deployer</w:t>
        </w:r>
      </w:ins>
      <w:r>
        <w:rPr>
          <w:lang w:val="en-US"/>
        </w:rPr>
        <w:t xml:space="preserve">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pPr>
        <w:pStyle w:val="48"/>
        <w:numPr>
          <w:ilvl w:val="0"/>
          <w:numId w:val="1"/>
        </w:numPr>
        <w:rPr>
          <w:lang w:val="en-US"/>
        </w:rPr>
      </w:pPr>
      <w:r>
        <w:rPr>
          <w:lang w:val="en-US"/>
        </w:rPr>
        <w:t>For an “Ongoing” 5G NR CADC configuration, if the</w:t>
      </w:r>
      <w:del w:id="1178" w:author="Leif Mattisson" w:date="2022-10-21T16:19:00Z">
        <w:r>
          <w:rPr>
            <w:lang w:val="en-US"/>
          </w:rPr>
          <w:delText>re</w:delText>
        </w:r>
      </w:del>
      <w:del w:id="1179" w:author="Danni SONG(CMCC)" w:date="2022-10-22T15:18:00Z">
        <w:r>
          <w:rPr>
            <w:lang w:val="en-US"/>
          </w:rPr>
          <w:delText xml:space="preserve"> </w:delText>
        </w:r>
      </w:del>
      <w:ins w:id="1180" w:author="Leif Mattisson" w:date="2022-10-21T16:24:00Z">
        <w:del w:id="1181" w:author="Danni SONG(CMCC)" w:date="2022-10-22T15:18:00Z">
          <w:r>
            <w:rPr>
              <w:lang w:val="en-US"/>
            </w:rPr>
            <w:delText>a</w:delText>
          </w:r>
        </w:del>
      </w:ins>
      <w:ins w:id="1182" w:author="Leif Mattisson" w:date="2022-10-21T16:24:00Z">
        <w:r>
          <w:rPr>
            <w:lang w:val="en-US"/>
          </w:rPr>
          <w:t xml:space="preserve"> listed</w:t>
        </w:r>
      </w:ins>
      <w:ins w:id="1183" w:author="Leif Mattisson" w:date="2022-10-21T16:19:00Z">
        <w:r>
          <w:rPr>
            <w:lang w:val="en-US"/>
          </w:rPr>
          <w:t xml:space="preserve"> operator</w:t>
        </w:r>
      </w:ins>
      <w:ins w:id="1184" w:author="Leif Mattisson" w:date="2022-10-21T16:24:00Z">
        <w:r>
          <w:rPr>
            <w:lang w:val="en-US"/>
          </w:rPr>
          <w:t xml:space="preserve"> or </w:t>
        </w:r>
      </w:ins>
      <w:ins w:id="1185" w:author="Leif Mattisson" w:date="2022-10-21T16:19:00Z">
        <w:r>
          <w:rPr>
            <w:lang w:val="en-US"/>
          </w:rPr>
          <w:t xml:space="preserve">deployer </w:t>
        </w:r>
      </w:ins>
      <w:ins w:id="1186" w:author="Leif Mattisson" w:date="2022-10-21T16:24:00Z">
        <w:r>
          <w:rPr>
            <w:lang w:val="en-US"/>
          </w:rPr>
          <w:t xml:space="preserve">is </w:t>
        </w:r>
      </w:ins>
      <w:ins w:id="1187" w:author="Leif Mattisson" w:date="2022-10-21T16:19:00Z">
        <w:r>
          <w:rPr>
            <w:lang w:val="en-US"/>
          </w:rPr>
          <w:t>request</w:t>
        </w:r>
      </w:ins>
      <w:ins w:id="1188" w:author="Leif Mattisson" w:date="2022-10-21T16:25:00Z">
        <w:r>
          <w:rPr>
            <w:lang w:val="en-US"/>
          </w:rPr>
          <w:t>ing</w:t>
        </w:r>
      </w:ins>
      <w:ins w:id="1189" w:author="Leif Mattisson" w:date="2022-10-21T16:19:00Z">
        <w:r>
          <w:rPr>
            <w:lang w:val="en-US"/>
          </w:rPr>
          <w:t xml:space="preserve"> </w:t>
        </w:r>
      </w:ins>
      <w:ins w:id="1190" w:author="Leif Mattisson" w:date="2022-10-21T16:20:00Z">
        <w:r>
          <w:rPr>
            <w:lang w:val="en-US"/>
          </w:rPr>
          <w:t xml:space="preserve">to be </w:t>
        </w:r>
      </w:ins>
      <w:ins w:id="1191" w:author="Leif Mattisson" w:date="2022-10-21T16:19:00Z">
        <w:r>
          <w:rPr>
            <w:lang w:val="en-US"/>
          </w:rPr>
          <w:t>remov</w:t>
        </w:r>
      </w:ins>
      <w:ins w:id="1192" w:author="Leif Mattisson" w:date="2022-10-21T16:20:00Z">
        <w:r>
          <w:rPr>
            <w:lang w:val="en-US"/>
          </w:rPr>
          <w:t xml:space="preserve">ed from </w:t>
        </w:r>
      </w:ins>
      <w:del w:id="1193" w:author="Leif Mattisson" w:date="2022-10-21T16:20:00Z">
        <w:r>
          <w:rPr>
            <w:lang w:val="en-US"/>
          </w:rPr>
          <w:delText>is no</w:delText>
        </w:r>
      </w:del>
      <w:del w:id="1194" w:author="Danni SONG(CMCC)" w:date="2022-10-22T15:18:00Z">
        <w:r>
          <w:rPr>
            <w:lang w:val="en-US"/>
          </w:rPr>
          <w:delText xml:space="preserve"> </w:delText>
        </w:r>
      </w:del>
      <w:ins w:id="1195" w:author="Leif Mattisson" w:date="2022-10-21T16:25:00Z">
        <w:r>
          <w:rPr>
            <w:lang w:val="en-US"/>
          </w:rPr>
          <w:t xml:space="preserve">the </w:t>
        </w:r>
      </w:ins>
      <w:r>
        <w:rPr>
          <w:lang w:val="en-US"/>
        </w:rPr>
        <w:t>“Interested Operator”</w:t>
      </w:r>
      <w:ins w:id="1196" w:author="Leif Mattisson" w:date="2022-10-21T16:24:00Z">
        <w:r>
          <w:rPr>
            <w:lang w:val="en-US"/>
          </w:rPr>
          <w:t xml:space="preserve"> column</w:t>
        </w:r>
      </w:ins>
      <w:ins w:id="1197" w:author="Leif Mattisson" w:date="2022-10-21T16:25:00Z">
        <w:r>
          <w:rPr>
            <w:lang w:val="en-US"/>
          </w:rPr>
          <w:t xml:space="preserve"> and no more interested operator</w:t>
        </w:r>
      </w:ins>
      <w:ins w:id="1198" w:author="Leif Mattisson" w:date="2022-10-21T16:26:00Z">
        <w:r>
          <w:rPr>
            <w:lang w:val="en-US"/>
          </w:rPr>
          <w:t>s</w:t>
        </w:r>
      </w:ins>
      <w:ins w:id="1199" w:author="Leif Mattisson" w:date="2022-10-21T16:25:00Z">
        <w:r>
          <w:rPr>
            <w:lang w:val="en-US"/>
          </w:rPr>
          <w:t xml:space="preserve"> or deployer</w:t>
        </w:r>
      </w:ins>
      <w:ins w:id="1200" w:author="Leif Mattisson" w:date="2022-10-21T16:26:00Z">
        <w:r>
          <w:rPr>
            <w:lang w:val="en-US"/>
          </w:rPr>
          <w:t>s</w:t>
        </w:r>
      </w:ins>
      <w:ins w:id="1201" w:author="Leif Mattisson" w:date="2022-10-21T16:25:00Z">
        <w:r>
          <w:rPr>
            <w:lang w:val="en-US"/>
          </w:rPr>
          <w:t xml:space="preserve"> are listed</w:t>
        </w:r>
      </w:ins>
      <w:ins w:id="1202" w:author="Danni SONG(CMCC)" w:date="2022-10-22T15:19:00Z">
        <w:r>
          <w:rPr>
            <w:lang w:val="en-US"/>
          </w:rPr>
          <w:t>,</w:t>
        </w:r>
      </w:ins>
      <w:ins w:id="1203" w:author="Leif Mattisson" w:date="2022-10-21T16:25:00Z">
        <w:r>
          <w:rPr>
            <w:lang w:val="en-US"/>
          </w:rPr>
          <w:t xml:space="preserve"> </w:t>
        </w:r>
      </w:ins>
      <w:del w:id="1204" w:author="Leif Mattisson" w:date="2022-10-21T16:21:00Z">
        <w:r>
          <w:rPr>
            <w:lang w:val="en-US"/>
          </w:rPr>
          <w:delText xml:space="preserve"> standing for it any more as industry develops, it is allowed for</w:delText>
        </w:r>
      </w:del>
      <w:del w:id="1205" w:author="Danni SONG(CMCC)" w:date="2022-10-22T15:19:00Z">
        <w:r>
          <w:rPr>
            <w:lang w:val="en-US"/>
          </w:rPr>
          <w:delText xml:space="preserve"> </w:delText>
        </w:r>
      </w:del>
      <w:r>
        <w:rPr>
          <w:lang w:val="en-US"/>
        </w:rPr>
        <w:t xml:space="preserve">the WI rapporteurs </w:t>
      </w:r>
      <w:ins w:id="1206" w:author="Leif Mattisson" w:date="2022-10-21T16:21:00Z">
        <w:r>
          <w:rPr>
            <w:lang w:val="en-US"/>
          </w:rPr>
          <w:t>can</w:t>
        </w:r>
      </w:ins>
      <w:del w:id="1207" w:author="Leif Mattisson" w:date="2022-10-21T16:21:00Z">
        <w:r>
          <w:rPr>
            <w:lang w:val="en-US"/>
          </w:rPr>
          <w:delText>to</w:delText>
        </w:r>
      </w:del>
      <w:r>
        <w:rPr>
          <w:lang w:val="en-US"/>
        </w:rPr>
        <w:t xml:space="preserve"> set </w:t>
      </w:r>
      <w:ins w:id="1208" w:author="Leif Mattisson" w:date="2022-10-21T16:26:00Z">
        <w:r>
          <w:rPr>
            <w:lang w:val="en-US"/>
          </w:rPr>
          <w:t xml:space="preserve">the status of the configuration </w:t>
        </w:r>
      </w:ins>
      <w:del w:id="1209" w:author="Leif Mattisson" w:date="2022-10-21T16:26:00Z">
        <w:r>
          <w:rPr>
            <w:lang w:val="en-US"/>
          </w:rPr>
          <w:delText>it</w:delText>
        </w:r>
      </w:del>
      <w:del w:id="1210" w:author="Danni SONG(CMCC)" w:date="2022-10-22T15:19:00Z">
        <w:r>
          <w:rPr>
            <w:lang w:val="en-US"/>
          </w:rPr>
          <w:delText xml:space="preserve"> </w:delText>
        </w:r>
      </w:del>
      <w:r>
        <w:rPr>
          <w:lang w:val="en-US"/>
        </w:rPr>
        <w:t xml:space="preserve">back to “Pending” </w:t>
      </w:r>
      <w:ins w:id="1211" w:author="Leif Mattisson" w:date="2022-10-21T16:22:00Z">
        <w:r>
          <w:rPr>
            <w:lang w:val="en-US"/>
          </w:rPr>
          <w:t>by</w:t>
        </w:r>
      </w:ins>
      <w:del w:id="1212" w:author="Leif Mattisson" w:date="2022-10-21T16:22:00Z">
        <w:r>
          <w:rPr>
            <w:lang w:val="en-US"/>
          </w:rPr>
          <w:delText>with</w:delText>
        </w:r>
      </w:del>
      <w:ins w:id="1213" w:author="Leif Mattisson" w:date="2022-10-21T16:22:00Z">
        <w:r>
          <w:rPr>
            <w:lang w:val="en-US"/>
          </w:rPr>
          <w:t xml:space="preserve"> providing the </w:t>
        </w:r>
      </w:ins>
      <w:del w:id="1214" w:author="Leif Mattisson" w:date="2022-10-21T16:22:00Z">
        <w:r>
          <w:rPr>
            <w:lang w:val="en-US"/>
          </w:rPr>
          <w:delText xml:space="preserve"> </w:delText>
        </w:r>
      </w:del>
      <w:r>
        <w:rPr>
          <w:lang w:val="en-US"/>
        </w:rPr>
        <w:t>justification.</w:t>
      </w:r>
    </w:p>
    <w:p>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pPr>
        <w:pStyle w:val="48"/>
        <w:numPr>
          <w:ilvl w:val="0"/>
          <w:numId w:val="1"/>
        </w:numPr>
        <w:rPr>
          <w:lang w:val="en-US"/>
        </w:rPr>
      </w:pPr>
      <w:r>
        <w:rPr>
          <w:lang w:val="en-US"/>
        </w:rPr>
        <w:t xml:space="preserve">After a RAN5 5G NR CADC WI closes, if any RAN5 “Pending” 5G NR CADC configuration gains an </w:t>
      </w:r>
      <w:del w:id="1215" w:author="Leif Mattisson" w:date="2022-10-21T16:27:00Z">
        <w:r>
          <w:rPr>
            <w:lang w:val="en-US"/>
          </w:rPr>
          <w:delText>“I</w:delText>
        </w:r>
      </w:del>
      <w:ins w:id="1216" w:author="Leif Mattisson" w:date="2022-10-21T16:27:00Z">
        <w:r>
          <w:rPr>
            <w:lang w:val="en-US"/>
          </w:rPr>
          <w:t>i</w:t>
        </w:r>
      </w:ins>
      <w:r>
        <w:rPr>
          <w:lang w:val="en-US"/>
        </w:rPr>
        <w:t xml:space="preserve">nterested </w:t>
      </w:r>
      <w:del w:id="1217" w:author="Leif Mattisson" w:date="2022-10-21T16:27:00Z">
        <w:r>
          <w:rPr>
            <w:lang w:val="en-US"/>
          </w:rPr>
          <w:delText>O</w:delText>
        </w:r>
      </w:del>
      <w:ins w:id="1218" w:author="Leif Mattisson" w:date="2022-10-21T16:27:00Z">
        <w:r>
          <w:rPr>
            <w:lang w:val="en-US"/>
          </w:rPr>
          <w:t>o</w:t>
        </w:r>
      </w:ins>
      <w:r>
        <w:rPr>
          <w:lang w:val="en-US"/>
        </w:rPr>
        <w:t>perator</w:t>
      </w:r>
      <w:ins w:id="1219" w:author="Leif Mattisson" w:date="2022-10-21T16:27:00Z">
        <w:r>
          <w:rPr>
            <w:lang w:val="en-US"/>
          </w:rPr>
          <w:t xml:space="preserve"> or deployer</w:t>
        </w:r>
      </w:ins>
      <w:del w:id="1220" w:author="Leif Mattisson" w:date="2022-10-21T16:27:00Z">
        <w:r>
          <w:rPr>
            <w:lang w:val="en-US"/>
          </w:rPr>
          <w:delText>”</w:delText>
        </w:r>
      </w:del>
      <w:r>
        <w:rPr>
          <w:lang w:val="en-US"/>
        </w:rPr>
        <w:t xml:space="preserve">, this configuration could be implemented under maintenance using appropriate </w:t>
      </w:r>
      <w:bookmarkStart w:id="82" w:name="OLE_LINK1"/>
      <w:r>
        <w:rPr>
          <w:lang w:val="en-US"/>
        </w:rPr>
        <w:t>TEIx</w:t>
      </w:r>
      <w:bookmarkEnd w:id="82"/>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pPr>
        <w:pStyle w:val="59"/>
        <w:ind w:left="420"/>
        <w:rPr>
          <w:lang w:val="en-US"/>
        </w:rPr>
      </w:pPr>
      <w:del w:id="1221" w:author="Danni SONG(CMCC)" w:date="2022-10-22T15:23:00Z">
        <w:r>
          <w:rPr>
            <w:lang w:val="en-US"/>
          </w:rPr>
          <w:delText>-</w:delText>
        </w:r>
      </w:del>
      <w:del w:id="1222" w:author="Danni SONG(CMCC)" w:date="2022-10-22T15:23:00Z">
        <w:r>
          <w:rPr>
            <w:lang w:val="en-US"/>
          </w:rPr>
          <w:tab/>
        </w:r>
      </w:del>
      <w:ins w:id="1223" w:author="Danni SONG(CMCC)" w:date="2022-10-22T15:23:00Z">
        <w:r>
          <w:rPr>
            <w:lang w:val="en-US"/>
          </w:rPr>
          <w:t xml:space="preserve">      </w:t>
        </w:r>
      </w:ins>
      <w:r>
        <w:rPr>
          <w:lang w:val="en-US"/>
        </w:rPr>
        <w:t>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pPr>
        <w:pStyle w:val="59"/>
        <w:numPr>
          <w:ilvl w:val="0"/>
          <w:numId w:val="2"/>
        </w:numPr>
        <w:rPr>
          <w:lang w:val="en-US"/>
        </w:rPr>
      </w:pPr>
      <w:r>
        <w:rPr>
          <w:lang w:val="en-US"/>
        </w:rPr>
        <w:t>If there are already new configurations/new bands/new BWs related test cases in Chapter 6/7;</w:t>
      </w:r>
    </w:p>
    <w:p>
      <w:pPr>
        <w:pStyle w:val="59"/>
        <w:numPr>
          <w:ilvl w:val="0"/>
          <w:numId w:val="2"/>
        </w:numPr>
        <w:rPr>
          <w:lang w:val="en-US"/>
        </w:rPr>
      </w:pPr>
      <w:r>
        <w:rPr>
          <w:lang w:val="en-US"/>
        </w:rPr>
        <w:t>If the configuration is an Inter-Band EN-DC configuration including FR2 1 NR CC (no impact on Chapter 6/7 as the Inter-Band EN-DC test cases including FR2 1 NR CC are anchor agnostic and implicitly covered by the NR single carrier FR2 Tx/Rx test cases in TS 38.521-2 for the FR2 NR band);</w:t>
      </w:r>
    </w:p>
    <w:p>
      <w:pPr>
        <w:pStyle w:val="59"/>
        <w:numPr>
          <w:ilvl w:val="0"/>
          <w:numId w:val="2"/>
        </w:numPr>
        <w:rPr>
          <w:lang w:val="en-US"/>
        </w:rPr>
      </w:pPr>
      <w:r>
        <w:rPr>
          <w:lang w:val="en-US"/>
        </w:rPr>
        <w:t>If the configuration is an Inter-Band EN-DC configuration including FR2 &gt;1 NR CC (no impact on Chapter 6/7 as the Inter-Band EN-DC test cases including FR2 &gt;1 NR CC are anchor agnostic and implicitly covered by the NR CA FR2 Tx/Rx test cases in TS 38.521-2 for the FR2 NR bands);</w:t>
      </w:r>
    </w:p>
    <w:p>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pPr>
        <w:pStyle w:val="3"/>
      </w:pPr>
      <w:bookmarkStart w:id="83" w:name="_Toc95140704"/>
      <w:bookmarkStart w:id="84" w:name="_Toc15705"/>
      <w:bookmarkStart w:id="85" w:name="_Toc25113"/>
      <w:bookmarkStart w:id="86" w:name="_Toc31768"/>
      <w:bookmarkStart w:id="87" w:name="_Toc19688"/>
      <w:r>
        <w:rPr>
          <w:lang w:val="en-US"/>
        </w:rPr>
        <w:t>4.2</w:t>
      </w:r>
      <w:r>
        <w:tab/>
      </w:r>
      <w:r>
        <w:rPr>
          <w:lang w:val="en-US"/>
        </w:rPr>
        <w:t>Guidelines to handle the New NR bands and extension of existing NR bands WIs impacting</w:t>
      </w:r>
      <w:r>
        <w:t xml:space="preserve"> 5G NR CADC configurations</w:t>
      </w:r>
      <w:bookmarkEnd w:id="83"/>
      <w:bookmarkEnd w:id="84"/>
      <w:bookmarkEnd w:id="85"/>
      <w:bookmarkEnd w:id="86"/>
      <w:bookmarkEnd w:id="87"/>
    </w:p>
    <w:p>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900055</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bl>
    <w:p/>
    <w:p>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pPr>
        <w:rPr>
          <w:lang w:val="en-US"/>
        </w:rPr>
      </w:pPr>
      <w:r>
        <w:rPr>
          <w:lang w:val="en-US"/>
        </w:rPr>
        <w:t>For the newly introduced CBW extension of the "Completed" or “Ongoing” NR bands, its status shall be set as “Ongoing (CBW)” in the PRD21 5G NR CADC list even if without “Interested Operator”.</w:t>
      </w:r>
    </w:p>
    <w:p>
      <w:pPr>
        <w:pStyle w:val="3"/>
      </w:pPr>
      <w:bookmarkStart w:id="88" w:name="_Toc24712"/>
      <w:bookmarkStart w:id="89" w:name="_Toc20379"/>
      <w:bookmarkStart w:id="90" w:name="_Toc1838"/>
      <w:bookmarkStart w:id="91" w:name="_Toc95140705"/>
      <w:bookmarkStart w:id="92" w:name="_Toc32107"/>
      <w:r>
        <w:rPr>
          <w:lang w:val="en-US"/>
        </w:rPr>
        <w:t>4.3</w:t>
      </w:r>
      <w:r>
        <w:tab/>
      </w:r>
      <w:r>
        <w:rPr>
          <w:lang w:val="en-US"/>
        </w:rPr>
        <w:t>Guidelines to handle the 5G NR feature specific WI</w:t>
      </w:r>
      <w:r>
        <w:t>s impacting 5G NR CADC configurations</w:t>
      </w:r>
      <w:bookmarkEnd w:id="88"/>
      <w:bookmarkEnd w:id="89"/>
      <w:bookmarkEnd w:id="90"/>
      <w:bookmarkEnd w:id="91"/>
      <w:bookmarkEnd w:id="92"/>
    </w:p>
    <w:p>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ins w:id="1224" w:author="Danni SONG(CMCC)" w:date="2022-11-23T10:11:00Z">
              <w:r>
                <w:rPr>
                  <w:rFonts w:ascii="Calibri" w:hAnsi="Calibri" w:cs="Calibri"/>
                  <w:color w:val="000000"/>
                  <w:sz w:val="16"/>
                  <w:szCs w:val="16"/>
                  <w:lang w:eastAsia="en-GB"/>
                </w:rPr>
                <w:t>TEI1</w:t>
              </w:r>
            </w:ins>
            <w:ins w:id="1225" w:author="Danni SONG(CMCC)" w:date="2022-11-23T10:11:00Z">
              <w:r>
                <w:rPr>
                  <w:rFonts w:ascii="Calibri" w:hAnsi="Calibri" w:cs="Calibri"/>
                  <w:color w:val="000000"/>
                  <w:sz w:val="16"/>
                  <w:szCs w:val="16"/>
                  <w:lang w:val="en-US" w:eastAsia="en-GB"/>
                </w:rPr>
                <w:t>7</w:t>
              </w:r>
            </w:ins>
            <w:ins w:id="1226" w:author="Danni SONG(CMCC)" w:date="2022-11-23T10:11:00Z">
              <w:r>
                <w:rPr>
                  <w:rFonts w:ascii="Calibri" w:hAnsi="Calibri" w:cs="Calibri"/>
                  <w:color w:val="000000"/>
                  <w:sz w:val="16"/>
                  <w:szCs w:val="16"/>
                  <w:lang w:eastAsia="en-GB"/>
                </w:rPr>
                <w:t>_test,</w:t>
              </w:r>
            </w:ins>
            <w:ins w:id="1227" w:author="Danni SONG(CMCC)" w:date="2022-11-23T10:11:00Z">
              <w:r>
                <w:rPr>
                  <w:rFonts w:ascii="Calibri" w:hAnsi="Calibri" w:cs="Calibri"/>
                  <w:color w:val="000000"/>
                  <w:sz w:val="16"/>
                  <w:szCs w:val="16"/>
                  <w:lang w:val="en-US" w:eastAsia="en-GB"/>
                </w:rPr>
                <w:t xml:space="preserve"> </w:t>
              </w:r>
            </w:ins>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tcBorders>
              <w:tl2br w:val="nil"/>
              <w:tr2bl w:val="nil"/>
            </w:tcBorders>
            <w:shd w:val="clear" w:color="auto" w:fill="auto"/>
          </w:tcPr>
          <w:p>
            <w:pPr>
              <w:spacing w:after="0"/>
            </w:pPr>
            <w:ins w:id="1228" w:author="Danni SONG(CMCC)" w:date="2022-11-23T10:11:00Z">
              <w:r>
                <w:rPr>
                  <w:rFonts w:ascii="Calibri" w:hAnsi="Calibri" w:cs="Calibri"/>
                  <w:color w:val="000000"/>
                  <w:sz w:val="16"/>
                  <w:szCs w:val="16"/>
                  <w:lang w:eastAsia="en-GB"/>
                </w:rPr>
                <w:t>TEI1</w:t>
              </w:r>
            </w:ins>
            <w:ins w:id="1229" w:author="Danni SONG(CMCC)" w:date="2022-11-23T10:11:00Z">
              <w:r>
                <w:rPr>
                  <w:rFonts w:ascii="Calibri" w:hAnsi="Calibri" w:cs="Calibri"/>
                  <w:color w:val="000000"/>
                  <w:sz w:val="16"/>
                  <w:szCs w:val="16"/>
                  <w:lang w:val="en-US" w:eastAsia="en-GB"/>
                </w:rPr>
                <w:t>7</w:t>
              </w:r>
            </w:ins>
            <w:ins w:id="1230" w:author="Danni SONG(CMCC)" w:date="2022-11-23T10:11:00Z">
              <w:r>
                <w:rPr>
                  <w:rFonts w:ascii="Calibri" w:hAnsi="Calibri" w:cs="Calibri"/>
                  <w:color w:val="000000"/>
                  <w:sz w:val="16"/>
                  <w:szCs w:val="16"/>
                  <w:lang w:eastAsia="en-GB"/>
                </w:rPr>
                <w:t>_test,</w:t>
              </w:r>
            </w:ins>
            <w:ins w:id="1231" w:author="Danni SONG(CMCC)" w:date="2022-11-23T10:11:00Z">
              <w:r>
                <w:rPr>
                  <w:rFonts w:ascii="Calibri" w:hAnsi="Calibri" w:cs="Calibri"/>
                  <w:color w:val="000000"/>
                  <w:sz w:val="16"/>
                  <w:szCs w:val="16"/>
                  <w:lang w:val="en-US" w:eastAsia="en-GB"/>
                </w:rPr>
                <w:t xml:space="preserve"> </w:t>
              </w:r>
            </w:ins>
            <w:r>
              <w:rPr>
                <w:rFonts w:hint="eastAsia" w:ascii="Calibri" w:hAnsi="Calibri" w:cs="Calibri"/>
                <w:color w:val="000000"/>
                <w:sz w:val="16"/>
                <w:szCs w:val="16"/>
                <w:lang w:eastAsia="en-GB"/>
              </w:rPr>
              <w:t>NR_4Rx_Bn8_FWA-UEConTest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NR_HST_FR2-UEConTest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RF requirements enhancement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1232" w:author="Danni SONG(CMCC)" w:date="2022-10-21T17:55:00Z"/>
        </w:trPr>
        <w:tc>
          <w:tcPr>
            <w:tcW w:w="399" w:type="pct"/>
            <w:vMerge w:val="continue"/>
            <w:tcBorders>
              <w:tl2br w:val="nil"/>
              <w:tr2bl w:val="nil"/>
            </w:tcBorders>
            <w:shd w:val="clear" w:color="auto" w:fill="auto"/>
            <w:noWrap/>
          </w:tcPr>
          <w:p>
            <w:pPr>
              <w:spacing w:after="0"/>
              <w:jc w:val="center"/>
              <w:rPr>
                <w:ins w:id="1233" w:author="Danni SONG(CMCC)" w:date="2022-10-21T17:55:00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1234" w:author="Danni SONG(CMCC)" w:date="2022-10-21T17:55:00Z"/>
                <w:rFonts w:ascii="Calibri" w:hAnsi="Calibri" w:cs="Calibri"/>
                <w:color w:val="000000"/>
                <w:sz w:val="16"/>
                <w:szCs w:val="16"/>
                <w:lang w:eastAsia="en-GB"/>
              </w:rPr>
            </w:pPr>
            <w:ins w:id="1235" w:author="Danni SONG(CMCC)" w:date="2022-10-21T17:55:00Z">
              <w:r>
                <w:rPr>
                  <w:rFonts w:hint="eastAsia" w:ascii="Calibri" w:hAnsi="Calibri" w:cs="Calibri"/>
                  <w:color w:val="000000"/>
                  <w:sz w:val="16"/>
                  <w:szCs w:val="16"/>
                  <w:lang w:eastAsia="en-GB"/>
                </w:rPr>
                <w:t>970070</w:t>
              </w:r>
            </w:ins>
          </w:p>
        </w:tc>
        <w:tc>
          <w:tcPr>
            <w:tcW w:w="3169" w:type="pct"/>
            <w:tcBorders>
              <w:tl2br w:val="nil"/>
              <w:tr2bl w:val="nil"/>
            </w:tcBorders>
            <w:shd w:val="clear" w:color="auto" w:fill="auto"/>
          </w:tcPr>
          <w:p>
            <w:pPr>
              <w:spacing w:after="0"/>
              <w:rPr>
                <w:ins w:id="1236" w:author="Danni SONG(CMCC)" w:date="2022-10-21T17:55:00Z"/>
                <w:rFonts w:ascii="Calibri" w:hAnsi="Calibri" w:cs="Calibri"/>
                <w:color w:val="000000"/>
                <w:sz w:val="16"/>
                <w:szCs w:val="16"/>
                <w:lang w:eastAsia="en-GB"/>
              </w:rPr>
            </w:pPr>
            <w:ins w:id="1237" w:author="Danni SONG(CMCC)" w:date="2022-10-21T17:55:00Z">
              <w:r>
                <w:rPr>
                  <w:rFonts w:hint="eastAsia" w:ascii="Calibri" w:hAnsi="Calibri" w:cs="Calibri"/>
                  <w:color w:val="000000"/>
                  <w:sz w:val="16"/>
                  <w:szCs w:val="16"/>
                  <w:lang w:eastAsia="en-GB"/>
                </w:rPr>
                <w:t>Further enhancements of NR RF requirements for frequency range 2 (FR2)</w:t>
              </w:r>
            </w:ins>
          </w:p>
          <w:p>
            <w:pPr>
              <w:spacing w:after="0"/>
              <w:rPr>
                <w:ins w:id="1238" w:author="Danni SONG(CMCC)" w:date="2022-10-21T17:55:00Z"/>
                <w:rFonts w:ascii="Calibri" w:hAnsi="Calibri" w:cs="Calibri"/>
                <w:color w:val="000000"/>
                <w:sz w:val="16"/>
                <w:szCs w:val="16"/>
                <w:lang w:val="en-US" w:eastAsia="en-GB"/>
              </w:rPr>
            </w:pPr>
            <w:ins w:id="1239" w:author="Danni SONG(CMCC)" w:date="2022-10-21T17:55:00Z">
              <w:r>
                <w:rPr>
                  <w:rFonts w:ascii="Calibri" w:hAnsi="Calibri" w:cs="Calibri"/>
                  <w:color w:val="000000"/>
                  <w:sz w:val="16"/>
                  <w:szCs w:val="16"/>
                  <w:lang w:val="en-US" w:eastAsia="en-GB"/>
                </w:rPr>
                <w:t xml:space="preserve">Remark: </w:t>
              </w:r>
            </w:ins>
            <w:ins w:id="1240" w:author="Danni SONG(CMCC)" w:date="2022-10-21T17:56:00Z">
              <w:r>
                <w:rPr>
                  <w:rFonts w:hint="eastAsia" w:ascii="Calibri" w:hAnsi="Calibri" w:cs="Calibri"/>
                  <w:color w:val="000000"/>
                  <w:sz w:val="16"/>
                  <w:szCs w:val="16"/>
                  <w:lang w:eastAsia="en-GB"/>
                </w:rPr>
                <w:t>CA_n258A-n260A</w:t>
              </w:r>
            </w:ins>
            <w:ins w:id="1241" w:author="Danni SONG(CMCC)" w:date="2022-10-21T17:56:00Z">
              <w:r>
                <w:rPr>
                  <w:rFonts w:ascii="Calibri" w:hAnsi="Calibri" w:cs="Calibri"/>
                  <w:color w:val="000000"/>
                  <w:sz w:val="16"/>
                  <w:szCs w:val="16"/>
                  <w:lang w:val="en-US" w:eastAsia="en-GB"/>
                </w:rPr>
                <w:t>,</w:t>
              </w:r>
            </w:ins>
            <w:ins w:id="1242" w:author="Danni SONG(CMCC)" w:date="2022-10-21T17:56:00Z">
              <w:r>
                <w:rPr>
                  <w:rFonts w:hint="eastAsia" w:ascii="Calibri" w:hAnsi="Calibri" w:cs="Calibri"/>
                  <w:color w:val="000000"/>
                  <w:sz w:val="16"/>
                  <w:szCs w:val="16"/>
                  <w:lang w:eastAsia="en-GB"/>
                </w:rPr>
                <w:t xml:space="preserve"> CA_n257A-n259A</w:t>
              </w:r>
            </w:ins>
            <w:ins w:id="1243" w:author="Danni SONG(CMCC)" w:date="2022-10-21T17:56:00Z">
              <w:r>
                <w:rPr>
                  <w:rFonts w:ascii="Calibri" w:hAnsi="Calibri" w:cs="Calibri"/>
                  <w:color w:val="000000"/>
                  <w:sz w:val="16"/>
                  <w:szCs w:val="16"/>
                  <w:lang w:val="en-US" w:eastAsia="en-GB"/>
                </w:rPr>
                <w:t xml:space="preserve">, </w:t>
              </w:r>
            </w:ins>
            <w:ins w:id="1244" w:author="Danni SONG(CMCC)" w:date="2022-10-21T17:56:00Z">
              <w:r>
                <w:rPr>
                  <w:rFonts w:hint="eastAsia" w:ascii="Calibri" w:hAnsi="Calibri" w:cs="Calibri"/>
                  <w:color w:val="000000"/>
                  <w:sz w:val="16"/>
                  <w:szCs w:val="16"/>
                  <w:lang w:eastAsia="en-GB"/>
                </w:rPr>
                <w:t>CA_n258-n261</w:t>
              </w:r>
            </w:ins>
            <w:ins w:id="1245" w:author="Danni SONG(CMCC)" w:date="2022-10-21T17:56:00Z">
              <w:r>
                <w:rPr>
                  <w:rFonts w:ascii="Calibri" w:hAnsi="Calibri" w:cs="Calibri"/>
                  <w:color w:val="000000"/>
                  <w:sz w:val="16"/>
                  <w:szCs w:val="16"/>
                  <w:lang w:val="en-US" w:eastAsia="en-GB"/>
                </w:rPr>
                <w:t>,</w:t>
              </w:r>
            </w:ins>
            <w:ins w:id="1246" w:author="Danni SONG(CMCC)" w:date="2022-10-21T17:57:00Z">
              <w:r>
                <w:rPr>
                  <w:rFonts w:ascii="Calibri" w:hAnsi="Calibri" w:cs="Calibri"/>
                  <w:color w:val="000000"/>
                  <w:sz w:val="16"/>
                  <w:szCs w:val="16"/>
                  <w:lang w:val="en-US" w:eastAsia="en-GB"/>
                </w:rPr>
                <w:t xml:space="preserve"> </w:t>
              </w:r>
            </w:ins>
            <w:ins w:id="1247" w:author="Danni SONG(CMCC)" w:date="2022-10-21T17:57:00Z">
              <w:r>
                <w:rPr>
                  <w:rFonts w:hint="eastAsia" w:ascii="Calibri" w:hAnsi="Calibri" w:cs="Calibri"/>
                  <w:color w:val="000000"/>
                  <w:sz w:val="16"/>
                  <w:szCs w:val="16"/>
                  <w:lang w:eastAsia="en-GB"/>
                </w:rPr>
                <w:t>CA_n260-n261</w:t>
              </w:r>
            </w:ins>
          </w:p>
        </w:tc>
        <w:tc>
          <w:tcPr>
            <w:tcW w:w="1063" w:type="pct"/>
            <w:tcBorders>
              <w:tl2br w:val="nil"/>
              <w:tr2bl w:val="nil"/>
            </w:tcBorders>
            <w:shd w:val="clear" w:color="auto" w:fill="auto"/>
          </w:tcPr>
          <w:p>
            <w:pPr>
              <w:spacing w:after="0"/>
              <w:rPr>
                <w:ins w:id="1248" w:author="Danni SONG(CMCC)" w:date="2022-10-21T17:55:00Z"/>
                <w:rFonts w:ascii="Calibri" w:hAnsi="Calibri" w:cs="Calibri"/>
                <w:color w:val="000000"/>
                <w:sz w:val="16"/>
                <w:szCs w:val="16"/>
                <w:lang w:eastAsia="en-GB"/>
              </w:rPr>
            </w:pPr>
            <w:ins w:id="1249" w:author="Danni SONG(CMCC)" w:date="2022-10-21T17:55:00Z">
              <w:r>
                <w:rPr>
                  <w:rFonts w:hint="eastAsia" w:ascii="Calibri" w:hAnsi="Calibri" w:cs="Calibri"/>
                  <w:color w:val="000000"/>
                  <w:sz w:val="16"/>
                  <w:szCs w:val="16"/>
                  <w:lang w:eastAsia="en-GB"/>
                </w:rPr>
                <w:fldChar w:fldCharType="begin"/>
              </w:r>
            </w:ins>
            <w:ins w:id="1250" w:author="Danni SONG(CMCC)" w:date="2022-10-21T17:55:00Z">
              <w:r>
                <w:rPr>
                  <w:rFonts w:hint="eastAsia" w:ascii="Calibri" w:hAnsi="Calibri" w:cs="Calibri"/>
                  <w:color w:val="000000"/>
                  <w:sz w:val="16"/>
                  <w:szCs w:val="16"/>
                  <w:lang w:eastAsia="en-GB"/>
                </w:rPr>
                <w:instrText xml:space="preserve"> HYPERLINK "https://www.3gpp.org/DynaReport/WiSpec--890059.htm" \t "_blank" </w:instrText>
              </w:r>
            </w:ins>
            <w:ins w:id="1251" w:author="Danni SONG(CMCC)" w:date="2022-10-21T17:55:00Z">
              <w:r>
                <w:rPr>
                  <w:rFonts w:hint="eastAsia" w:ascii="Calibri" w:hAnsi="Calibri" w:cs="Calibri"/>
                  <w:color w:val="000000"/>
                  <w:sz w:val="16"/>
                  <w:szCs w:val="16"/>
                  <w:lang w:eastAsia="en-GB"/>
                </w:rPr>
                <w:fldChar w:fldCharType="separate"/>
              </w:r>
            </w:ins>
            <w:ins w:id="1252" w:author="Danni SONG(CMCC)" w:date="2022-10-21T17:55:00Z">
              <w:r>
                <w:rPr>
                  <w:rFonts w:hint="eastAsia" w:ascii="Calibri" w:hAnsi="Calibri" w:cs="Calibri"/>
                  <w:color w:val="000000"/>
                  <w:sz w:val="16"/>
                  <w:szCs w:val="16"/>
                  <w:lang w:eastAsia="en-GB"/>
                </w:rPr>
                <w:t>NR_RF_FR2_req_enh2</w:t>
              </w:r>
            </w:ins>
            <w:ins w:id="1253" w:author="Danni SONG(CMCC)" w:date="2022-10-21T17:55:00Z">
              <w:r>
                <w:rPr>
                  <w:rFonts w:hint="eastAsia" w:ascii="Calibri" w:hAnsi="Calibri" w:cs="Calibri"/>
                  <w:color w:val="000000"/>
                  <w:sz w:val="16"/>
                  <w:szCs w:val="16"/>
                  <w:lang w:eastAsia="en-GB"/>
                </w:rPr>
                <w:fldChar w:fldCharType="end"/>
              </w:r>
            </w:ins>
            <w:ins w:id="1254" w:author="Danni SONG(CMCC)" w:date="2022-10-21T17:55:00Z">
              <w:r>
                <w:rPr>
                  <w:rFonts w:hint="eastAsia" w:ascii="Calibri" w:hAnsi="Calibri" w:cs="Calibri"/>
                  <w:color w:val="000000"/>
                  <w:sz w:val="16"/>
                  <w:szCs w:val="16"/>
                  <w:lang w:eastAsia="en-GB"/>
                </w:rPr>
                <w:t>-UEConTest</w:t>
              </w:r>
            </w:ins>
          </w:p>
        </w:tc>
      </w:tr>
    </w:tbl>
    <w:p/>
    <w:p>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pPr>
        <w:pStyle w:val="48"/>
        <w:numPr>
          <w:ilvl w:val="0"/>
          <w:numId w:val="3"/>
        </w:numPr>
        <w:ind w:left="567" w:hanging="283"/>
      </w:pPr>
      <w:r>
        <w:rPr>
          <w:rFonts w:hint="eastAsia"/>
        </w:rPr>
        <w:t>Only the “Ongoing” or “Completed” configurations in Rel-17 configuration specific WI can be used to complete the Rel-17 feature specific WIs.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pPr>
        <w:pStyle w:val="48"/>
        <w:numPr>
          <w:ilvl w:val="0"/>
          <w:numId w:val="3"/>
        </w:numPr>
        <w:ind w:left="567" w:hanging="283"/>
      </w:pPr>
      <w:r>
        <w:rPr>
          <w:lang w:val="en-US"/>
        </w:rPr>
        <w:t xml:space="preserve">All the “Ongoing” feature specific configurations shall be introduced under the corresponding feature specific WIs.  </w:t>
      </w:r>
    </w:p>
    <w:p>
      <w:pPr>
        <w:pStyle w:val="3"/>
      </w:pPr>
      <w:bookmarkStart w:id="93" w:name="_Toc8100"/>
      <w:bookmarkStart w:id="94" w:name="_Toc95140706"/>
      <w:bookmarkStart w:id="95" w:name="_Toc22782"/>
      <w:bookmarkStart w:id="96" w:name="_Toc30083"/>
      <w:bookmarkStart w:id="97" w:name="_Toc24305"/>
      <w:r>
        <w:rPr>
          <w:lang w:val="en-US"/>
        </w:rPr>
        <w:t>4.4</w:t>
      </w:r>
      <w:r>
        <w:tab/>
      </w:r>
      <w:r>
        <w:rPr>
          <w:lang w:val="en-US"/>
        </w:rPr>
        <w:t>Guidelines to handle the 5G NR High Power WI</w:t>
      </w:r>
      <w:r>
        <w:t>s impacting 5G NR bands or CADC configurations</w:t>
      </w:r>
      <w:bookmarkEnd w:id="93"/>
      <w:bookmarkEnd w:id="94"/>
      <w:bookmarkEnd w:id="95"/>
      <w:bookmarkEnd w:id="96"/>
      <w:bookmarkEnd w:id="97"/>
    </w:p>
    <w:p>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bl>
    <w:p>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7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70"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LTE_NR_B41_Bn41_PC29dBm-UEConTest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70"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NR_UE_PC1_5_n79-UEConTest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70"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ins w:id="1255" w:author="Danni SONG(CMCC)" w:date="2022-11-26T16:51:20Z">
              <w:r>
                <w:rPr>
                  <w:rFonts w:ascii="Calibri" w:hAnsi="Calibri" w:cs="Calibri"/>
                  <w:color w:val="000000"/>
                  <w:sz w:val="16"/>
                  <w:szCs w:val="16"/>
                  <w:lang w:eastAsia="en-GB"/>
                </w:rPr>
                <w:t>TEI1</w:t>
              </w:r>
            </w:ins>
            <w:ins w:id="1256" w:author="Danni SONG(CMCC)" w:date="2022-11-26T16:51:20Z">
              <w:r>
                <w:rPr>
                  <w:rFonts w:ascii="Calibri" w:hAnsi="Calibri" w:cs="Calibri"/>
                  <w:color w:val="000000"/>
                  <w:sz w:val="16"/>
                  <w:szCs w:val="16"/>
                  <w:lang w:val="en-US" w:eastAsia="en-GB"/>
                </w:rPr>
                <w:t>7</w:t>
              </w:r>
            </w:ins>
            <w:ins w:id="1257" w:author="Danni SONG(CMCC)" w:date="2022-11-26T16:51:20Z">
              <w:r>
                <w:rPr>
                  <w:rFonts w:ascii="Calibri" w:hAnsi="Calibri" w:cs="Calibri"/>
                  <w:color w:val="000000"/>
                  <w:sz w:val="16"/>
                  <w:szCs w:val="16"/>
                  <w:lang w:eastAsia="en-GB"/>
                </w:rPr>
                <w:t>_test,</w:t>
              </w:r>
            </w:ins>
            <w:ins w:id="1258" w:author="Danni SONG(CMCC)" w:date="2022-11-26T16:51:20Z">
              <w:r>
                <w:rPr>
                  <w:rFonts w:ascii="Calibri" w:hAnsi="Calibri" w:cs="Calibri"/>
                  <w:color w:val="000000"/>
                  <w:sz w:val="16"/>
                  <w:szCs w:val="16"/>
                  <w:lang w:val="en-US" w:eastAsia="en-GB"/>
                </w:rPr>
                <w:t xml:space="preserve"> </w:t>
              </w:r>
            </w:ins>
            <w:r>
              <w:rPr>
                <w:rFonts w:ascii="Calibri" w:hAnsi="Calibri" w:cs="Calibri"/>
                <w:color w:val="000000"/>
                <w:sz w:val="16"/>
                <w:szCs w:val="16"/>
                <w:lang w:eastAsia="en-GB"/>
              </w:rPr>
              <w:t>NR_UE_PC2_n34-UEConTest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70"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70"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HPUE_PC1_5_n77_n78-UEConTest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7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NR_PC2_UE_FDD-UEConTest</w:t>
            </w:r>
          </w:p>
        </w:tc>
      </w:tr>
    </w:tbl>
    <w:p/>
    <w:p>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pPr>
        <w:pStyle w:val="3"/>
        <w:rPr>
          <w:lang w:val="en-US"/>
        </w:rPr>
      </w:pPr>
      <w:bookmarkStart w:id="98" w:name="_Toc30597"/>
      <w:bookmarkStart w:id="99" w:name="_Toc2960"/>
      <w:bookmarkStart w:id="100" w:name="_Toc95140707"/>
      <w:bookmarkStart w:id="101" w:name="_Toc4605"/>
      <w:bookmarkStart w:id="102" w:name="_Toc14990"/>
      <w:r>
        <w:rPr>
          <w:lang w:val="en-US"/>
        </w:rPr>
        <w:t>4.5</w:t>
      </w:r>
      <w:r>
        <w:tab/>
      </w:r>
      <w:r>
        <w:rPr>
          <w:lang w:val="en-US"/>
        </w:rPr>
        <w:t>Guidelines to handle the 5G NR CADC fallback configurations without Interested Operator</w:t>
      </w:r>
      <w:bookmarkEnd w:id="98"/>
      <w:bookmarkEnd w:id="99"/>
      <w:bookmarkEnd w:id="100"/>
      <w:bookmarkEnd w:id="101"/>
      <w:ins w:id="1259" w:author="Leif Mattisson" w:date="2022-10-21T16:40:00Z">
        <w:del w:id="1260" w:author="Danni SONG(CMCC)" w:date="2022-10-22T15:25:00Z">
          <w:r>
            <w:rPr>
              <w:lang w:val="en-US"/>
            </w:rPr>
            <w:delText>/</w:delText>
          </w:r>
        </w:del>
      </w:ins>
      <w:ins w:id="1261" w:author="Danni SONG(CMCC)" w:date="2022-10-22T15:25:00Z">
        <w:r>
          <w:rPr>
            <w:lang w:val="en-US"/>
          </w:rPr>
          <w:t xml:space="preserve"> </w:t>
        </w:r>
      </w:ins>
      <w:ins w:id="1262" w:author="Danni SONG(CMCC)" w:date="2022-10-22T15:26:00Z">
        <w:r>
          <w:rPr>
            <w:lang w:val="en-US"/>
          </w:rPr>
          <w:t>or Interested</w:t>
        </w:r>
      </w:ins>
      <w:ins w:id="1263" w:author="Danni SONG(CMCC)" w:date="2022-10-22T15:25:00Z">
        <w:r>
          <w:rPr>
            <w:lang w:val="en-US"/>
          </w:rPr>
          <w:t xml:space="preserve"> </w:t>
        </w:r>
      </w:ins>
      <w:ins w:id="1264" w:author="Leif Mattisson" w:date="2022-10-21T16:40:00Z">
        <w:r>
          <w:rPr>
            <w:lang w:val="en-US"/>
          </w:rPr>
          <w:t>Deployer</w:t>
        </w:r>
        <w:bookmarkEnd w:id="102"/>
      </w:ins>
    </w:p>
    <w:p>
      <w:pPr>
        <w:rPr>
          <w:lang w:val="en-US"/>
        </w:rPr>
      </w:pPr>
      <w:r>
        <w:rPr>
          <w:lang w:val="en-US"/>
        </w:rPr>
        <w:t xml:space="preserve">There are 5G NR CADC fallback configurations without </w:t>
      </w:r>
      <w:ins w:id="1265" w:author="Leif Mattisson" w:date="2022-10-21T16:40:00Z">
        <w:r>
          <w:rPr>
            <w:lang w:val="en-US"/>
          </w:rPr>
          <w:t xml:space="preserve">interested operator or deployer in </w:t>
        </w:r>
      </w:ins>
      <w:r>
        <w:rPr>
          <w:lang w:val="en-US"/>
        </w:rPr>
        <w:t>“Interested Operator”</w:t>
      </w:r>
      <w:ins w:id="1266" w:author="Leif Mattisson" w:date="2022-10-21T16:40:00Z">
        <w:r>
          <w:rPr>
            <w:lang w:val="en-US"/>
          </w:rPr>
          <w:t>column</w:t>
        </w:r>
      </w:ins>
      <w:r>
        <w:rPr>
          <w:lang w:val="en-US"/>
        </w:rPr>
        <w:t xml:space="preserve">.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xml:space="preserve">, these fallback configurations still need to be completed as long as they are in the same fallback group of the configuration with </w:t>
      </w:r>
      <w:ins w:id="1267" w:author="Leif Mattisson" w:date="2022-10-21T16:40:00Z">
        <w:r>
          <w:rPr>
            <w:lang w:val="en-US"/>
          </w:rPr>
          <w:t xml:space="preserve">the </w:t>
        </w:r>
      </w:ins>
      <w:del w:id="1268" w:author="Leif Mattisson" w:date="2022-10-21T16:41:00Z">
        <w:r>
          <w:rPr>
            <w:lang w:val="en-US"/>
          </w:rPr>
          <w:delText>“I</w:delText>
        </w:r>
      </w:del>
      <w:ins w:id="1269" w:author="Leif Mattisson" w:date="2022-10-21T16:41:00Z">
        <w:r>
          <w:rPr>
            <w:lang w:val="en-US"/>
          </w:rPr>
          <w:t>i</w:t>
        </w:r>
      </w:ins>
      <w:r>
        <w:rPr>
          <w:lang w:val="en-US"/>
        </w:rPr>
        <w:t xml:space="preserve">nterested </w:t>
      </w:r>
      <w:del w:id="1270" w:author="Leif Mattisson" w:date="2022-10-21T16:41:00Z">
        <w:r>
          <w:rPr>
            <w:lang w:val="en-US"/>
          </w:rPr>
          <w:delText>O</w:delText>
        </w:r>
      </w:del>
      <w:ins w:id="1271" w:author="Leif Mattisson" w:date="2022-10-21T16:41:00Z">
        <w:r>
          <w:rPr>
            <w:lang w:val="en-US"/>
          </w:rPr>
          <w:t>o</w:t>
        </w:r>
      </w:ins>
      <w:r>
        <w:rPr>
          <w:lang w:val="en-US"/>
        </w:rPr>
        <w:t>perator</w:t>
      </w:r>
      <w:ins w:id="1272" w:author="Leif Mattisson" w:date="2022-10-21T16:41:00Z">
        <w:r>
          <w:rPr>
            <w:lang w:val="en-US"/>
          </w:rPr>
          <w:t xml:space="preserve"> or deployer</w:t>
        </w:r>
      </w:ins>
      <w:del w:id="1273" w:author="Leif Mattisson" w:date="2022-10-21T16:41:00Z">
        <w:r>
          <w:rPr>
            <w:lang w:val="en-US"/>
          </w:rPr>
          <w:delText>”</w:delText>
        </w:r>
      </w:del>
      <w:r>
        <w:rPr>
          <w:lang w:val="en-US"/>
        </w:rPr>
        <w:t>.</w:t>
      </w:r>
    </w:p>
    <w:p>
      <w:pPr>
        <w:rPr>
          <w:lang w:val="en-US"/>
        </w:rPr>
      </w:pPr>
      <w:r>
        <w:rPr>
          <w:lang w:val="en-US"/>
        </w:rPr>
        <w:t xml:space="preserve">For these 5G NR CADC fallback configurations without </w:t>
      </w:r>
      <w:del w:id="1274" w:author="Leif Mattisson" w:date="2022-10-21T16:41:00Z">
        <w:r>
          <w:rPr>
            <w:lang w:val="en-US"/>
          </w:rPr>
          <w:delText>“I</w:delText>
        </w:r>
      </w:del>
      <w:ins w:id="1275" w:author="Leif Mattisson" w:date="2022-10-21T16:41:00Z">
        <w:r>
          <w:rPr>
            <w:lang w:val="en-US"/>
          </w:rPr>
          <w:t>i</w:t>
        </w:r>
      </w:ins>
      <w:r>
        <w:rPr>
          <w:lang w:val="en-US"/>
        </w:rPr>
        <w:t xml:space="preserve">nterested </w:t>
      </w:r>
      <w:del w:id="1276" w:author="Leif Mattisson" w:date="2022-10-21T16:41:00Z">
        <w:r>
          <w:rPr>
            <w:lang w:val="en-US"/>
          </w:rPr>
          <w:delText>O</w:delText>
        </w:r>
      </w:del>
      <w:ins w:id="1277" w:author="Leif Mattisson" w:date="2022-10-21T16:41:00Z">
        <w:r>
          <w:rPr>
            <w:lang w:val="en-US"/>
          </w:rPr>
          <w:t>o</w:t>
        </w:r>
      </w:ins>
      <w:r>
        <w:rPr>
          <w:lang w:val="en-US"/>
        </w:rPr>
        <w:t>perator</w:t>
      </w:r>
      <w:del w:id="1278" w:author="Leif Mattisson" w:date="2022-10-21T16:41:00Z">
        <w:r>
          <w:rPr>
            <w:lang w:val="en-US"/>
          </w:rPr>
          <w:delText>”</w:delText>
        </w:r>
      </w:del>
      <w:ins w:id="1279" w:author="Leif Mattisson" w:date="2022-10-21T16:39:00Z">
        <w:r>
          <w:rPr>
            <w:lang w:val="en-US"/>
          </w:rPr>
          <w:t xml:space="preserve"> or </w:t>
        </w:r>
      </w:ins>
      <w:ins w:id="1280" w:author="Leif Mattisson" w:date="2022-10-21T16:41:00Z">
        <w:r>
          <w:rPr>
            <w:lang w:val="en-US"/>
          </w:rPr>
          <w:t>d</w:t>
        </w:r>
      </w:ins>
      <w:ins w:id="1281" w:author="Leif Mattisson" w:date="2022-10-21T16:39:00Z">
        <w:r>
          <w:rPr>
            <w:lang w:val="en-US"/>
          </w:rPr>
          <w:t>eployer</w:t>
        </w:r>
      </w:ins>
      <w:r>
        <w:rPr>
          <w:lang w:val="en-US"/>
        </w:rPr>
        <w:t xml:space="preserve">, as long as they are in the same “fallback group” of the configuration with </w:t>
      </w:r>
      <w:ins w:id="1282" w:author="Leif Mattisson" w:date="2022-10-21T16:42:00Z">
        <w:r>
          <w:rPr>
            <w:lang w:val="en-US"/>
          </w:rPr>
          <w:t>interested operator or deployer</w:t>
        </w:r>
      </w:ins>
      <w:del w:id="1283" w:author="Leif Mattisson" w:date="2022-10-21T16:42:00Z">
        <w:r>
          <w:rPr>
            <w:lang w:val="en-US"/>
          </w:rPr>
          <w:delText>“Interested Operator”</w:delText>
        </w:r>
      </w:del>
      <w:r>
        <w:rPr>
          <w:lang w:val="en-US"/>
        </w:rPr>
        <w:t xml:space="preserve">,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p>
      <w:pPr>
        <w:pStyle w:val="2"/>
        <w:rPr>
          <w:lang w:val="en-US"/>
        </w:rPr>
      </w:pPr>
      <w:bookmarkStart w:id="103" w:name="_Toc679"/>
      <w:bookmarkStart w:id="104" w:name="_Toc25918"/>
      <w:bookmarkStart w:id="105" w:name="_Toc95140708"/>
      <w:bookmarkStart w:id="106" w:name="_Toc27999"/>
      <w:bookmarkStart w:id="107" w:name="_Toc17974"/>
      <w:bookmarkStart w:id="108" w:name="_Toc6123"/>
      <w:r>
        <w:t>5</w:t>
      </w:r>
      <w:r>
        <w:tab/>
      </w:r>
      <w:r>
        <w:rPr>
          <w:lang w:val="en-US"/>
        </w:rPr>
        <w:t>5G NR bands and CADC</w:t>
      </w:r>
      <w:r>
        <w:t xml:space="preserve"> </w:t>
      </w:r>
      <w:r>
        <w:rPr>
          <w:lang w:val="en-US"/>
        </w:rPr>
        <w:t xml:space="preserve">configurations </w:t>
      </w:r>
      <w:r>
        <w:t>list</w:t>
      </w:r>
      <w:bookmarkEnd w:id="103"/>
      <w:bookmarkEnd w:id="104"/>
      <w:bookmarkEnd w:id="105"/>
      <w:bookmarkEnd w:id="106"/>
      <w:bookmarkEnd w:id="107"/>
      <w:r>
        <w:t xml:space="preserve"> </w:t>
      </w:r>
    </w:p>
    <w:p>
      <w:pPr>
        <w:pStyle w:val="3"/>
      </w:pPr>
      <w:bookmarkStart w:id="109" w:name="_Toc3235"/>
      <w:bookmarkStart w:id="110" w:name="_Toc16385"/>
      <w:bookmarkStart w:id="111" w:name="_Toc7845"/>
      <w:bookmarkStart w:id="112" w:name="_Toc12159"/>
      <w:bookmarkStart w:id="113" w:name="_Toc95140709"/>
      <w:r>
        <w:t>5.1</w:t>
      </w:r>
      <w:r>
        <w:tab/>
      </w:r>
      <w:r>
        <w:t>General</w:t>
      </w:r>
      <w:bookmarkEnd w:id="109"/>
      <w:bookmarkEnd w:id="110"/>
      <w:bookmarkEnd w:id="111"/>
      <w:bookmarkEnd w:id="112"/>
      <w:bookmarkEnd w:id="113"/>
    </w:p>
    <w:p>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Worksheet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Introduction</w:t>
            </w:r>
          </w:p>
        </w:tc>
        <w:tc>
          <w:tcPr>
            <w:tcW w:w="6942" w:type="dxa"/>
          </w:tcPr>
          <w:p>
            <w:pPr>
              <w:pStyle w:val="40"/>
            </w:pPr>
            <w:r>
              <w:t xml:space="preserve">Description of PRD21 NR bands and 5G NR CADC </w:t>
            </w:r>
            <w:r>
              <w:rPr>
                <w:lang w:val="en-US"/>
              </w:rPr>
              <w:t xml:space="preserve">configurations </w:t>
            </w:r>
            <w:r>
              <w:t>list and statistics of number of NR bands, NR band extension items and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NR</w:t>
            </w:r>
            <w:r>
              <w:t xml:space="preserve"> bands</w:t>
            </w:r>
          </w:p>
        </w:tc>
        <w:tc>
          <w:tcPr>
            <w:tcW w:w="6942" w:type="dxa"/>
          </w:tcPr>
          <w:p>
            <w:pPr>
              <w:pStyle w:val="40"/>
            </w:pPr>
            <w:r>
              <w:t>List of NR bands and NR band CBW extension items and their 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 xml:space="preserve">5G NR </w:t>
            </w:r>
            <w:r>
              <w:t>CA</w:t>
            </w:r>
            <w:r>
              <w:rPr>
                <w:lang w:val="en-US"/>
              </w:rPr>
              <w:t>DC</w:t>
            </w:r>
            <w:r>
              <w:t xml:space="preserve"> </w:t>
            </w:r>
            <w:r>
              <w:rPr>
                <w:lang w:val="en-US"/>
              </w:rPr>
              <w:t>c</w:t>
            </w:r>
            <w:r>
              <w:t>onfigurations</w:t>
            </w:r>
          </w:p>
        </w:tc>
        <w:tc>
          <w:tcPr>
            <w:tcW w:w="6942" w:type="dxa"/>
          </w:tcPr>
          <w:p>
            <w:pPr>
              <w:pStyle w:val="40"/>
            </w:pPr>
            <w:r>
              <w:t>List of 5G NR CADC configurations and their status</w:t>
            </w:r>
          </w:p>
        </w:tc>
      </w:tr>
    </w:tbl>
    <w:p>
      <w:bookmarkStart w:id="114" w:name="_Toc26247"/>
      <w:bookmarkStart w:id="115" w:name="_Toc95140710"/>
    </w:p>
    <w:p>
      <w:pPr>
        <w:pStyle w:val="3"/>
      </w:pPr>
      <w:bookmarkStart w:id="116" w:name="_Toc15827"/>
      <w:bookmarkStart w:id="117" w:name="_Toc5829"/>
      <w:bookmarkStart w:id="118" w:name="_Toc8552"/>
      <w:r>
        <w:t>5.2</w:t>
      </w:r>
      <w:r>
        <w:tab/>
      </w:r>
      <w:r>
        <w:t>Introduction worksheet</w:t>
      </w:r>
      <w:bookmarkEnd w:id="114"/>
      <w:bookmarkEnd w:id="115"/>
      <w:bookmarkEnd w:id="116"/>
      <w:bookmarkEnd w:id="117"/>
      <w:bookmarkEnd w:id="118"/>
      <w:r>
        <w:t xml:space="preserve"> </w:t>
      </w:r>
    </w:p>
    <w:p>
      <w:pPr>
        <w:pStyle w:val="48"/>
        <w:ind w:left="0" w:firstLine="0"/>
      </w:pPr>
      <w:r>
        <w:t xml:space="preserve"> </w:t>
      </w: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pPr>
        <w:pStyle w:val="48"/>
        <w:ind w:left="0" w:firstLine="0"/>
      </w:pPr>
      <w:r>
        <w:t xml:space="preserve">The worksheet "Introduction" contains a short description of the PRD21 NR bands and 5G NR CADC </w:t>
      </w:r>
      <w:r>
        <w:rPr>
          <w:lang w:val="en-US"/>
        </w:rPr>
        <w:t xml:space="preserve">configurations </w:t>
      </w:r>
      <w:r>
        <w:t xml:space="preserve">lists and includes a table showing the overall status of the NR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and 5G NR CADC configurations is shown. </w:t>
      </w:r>
    </w:p>
    <w:p>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pPr>
        <w:pStyle w:val="48"/>
        <w:ind w:left="0" w:firstLine="0"/>
      </w:pPr>
      <w:r>
        <w:t>For the actual status see worksheet "Introduction" in the attached version of the attached PRD21 NR bands and 5G NR CADC list.</w:t>
      </w:r>
    </w:p>
    <w:p>
      <w:pPr>
        <w:pStyle w:val="41"/>
      </w:pPr>
    </w:p>
    <w:p>
      <w:pPr>
        <w:pStyle w:val="41"/>
      </w:pPr>
      <w:r>
        <w:t>Picture 5.2-1: Overall status of RAN5 5G</w:t>
      </w:r>
      <w:r>
        <w:rPr>
          <w:lang w:val="en-US"/>
        </w:rPr>
        <w:t xml:space="preserve"> </w:t>
      </w:r>
      <w:r>
        <w:t>NR CADC configurations for the case "Rel-15" selected.</w:t>
      </w:r>
    </w:p>
    <w:p>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pPr>
        <w:pStyle w:val="41"/>
      </w:pPr>
    </w:p>
    <w:p>
      <w:pPr>
        <w:pStyle w:val="41"/>
      </w:pPr>
    </w:p>
    <w:p>
      <w:pPr>
        <w:pStyle w:val="41"/>
      </w:pPr>
    </w:p>
    <w:p>
      <w:pPr>
        <w:pStyle w:val="3"/>
      </w:pPr>
      <w:bookmarkStart w:id="119" w:name="_Toc22215"/>
      <w:bookmarkStart w:id="120" w:name="_Toc14057"/>
      <w:bookmarkStart w:id="121" w:name="_Toc19955"/>
      <w:bookmarkStart w:id="122" w:name="_Toc17387"/>
      <w:bookmarkStart w:id="123" w:name="_Toc95140711"/>
      <w:r>
        <w:t>5.3</w:t>
      </w:r>
      <w:r>
        <w:tab/>
      </w:r>
      <w:r>
        <w:t>NR bands worksheet</w:t>
      </w:r>
      <w:bookmarkEnd w:id="119"/>
      <w:bookmarkEnd w:id="120"/>
      <w:bookmarkEnd w:id="121"/>
      <w:bookmarkEnd w:id="122"/>
      <w:bookmarkEnd w:id="123"/>
    </w:p>
    <w:p>
      <w:pPr>
        <w:pStyle w:val="41"/>
        <w:jc w:val="left"/>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pPr>
        <w:pStyle w:val="41"/>
        <w:jc w:val="left"/>
      </w:pPr>
    </w:p>
    <w:p>
      <w:pPr>
        <w:pStyle w:val="4"/>
      </w:pPr>
      <w:bookmarkStart w:id="124" w:name="_Toc16278"/>
      <w:bookmarkStart w:id="125" w:name="_Toc95140712"/>
      <w:bookmarkStart w:id="126" w:name="_Toc23783"/>
      <w:bookmarkStart w:id="127" w:name="_Toc13005"/>
      <w:bookmarkStart w:id="128" w:name="_Toc6304"/>
      <w:r>
        <w:t>5.3.1</w:t>
      </w:r>
      <w:r>
        <w:tab/>
      </w:r>
      <w:r>
        <w:t>Overview</w:t>
      </w:r>
      <w:bookmarkEnd w:id="124"/>
      <w:bookmarkEnd w:id="125"/>
      <w:bookmarkEnd w:id="126"/>
      <w:bookmarkEnd w:id="127"/>
      <w:bookmarkEnd w:id="128"/>
    </w:p>
    <w:p>
      <w:pPr>
        <w:pStyle w:val="48"/>
        <w:ind w:left="0" w:firstLine="0"/>
      </w:pPr>
      <w:r>
        <w:t xml:space="preserve">Picture 5.3-1 shows a snapshot of the worksheet "NR bands". The list covers all NR bands and CBW extensions within the scope of RAN5 5G NR work items and based on the </w:t>
      </w:r>
      <w:r>
        <w:rPr>
          <w:lang w:val="en-US"/>
        </w:rPr>
        <w:t xml:space="preserve">TS </w:t>
      </w:r>
      <w:r>
        <w:t>38.101-1 (FR1) and TS 38.101-2 (FR2) versions as indicated in the top f the worksheet (see item 1 in Picture 5.3-1).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band/CBW extension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band/CBW extension was introduced in TS 38.101-1 [11] or TS 38.101-2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band/CBW extension is a FDD FR1, TDD FR1, SUL FR1, SDL FR1 or TDD FR2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band/CBW extension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band</w:t>
            </w:r>
            <w:r>
              <w:rPr>
                <w:lang w:val="en-US"/>
              </w:rPr>
              <w:t xml:space="preserve"> / NR band CBW Extension</w:t>
            </w:r>
          </w:p>
        </w:tc>
        <w:tc>
          <w:tcPr>
            <w:tcW w:w="5667" w:type="dxa"/>
          </w:tcPr>
          <w:p>
            <w:pPr>
              <w:pStyle w:val="40"/>
              <w:rPr>
                <w:ins w:id="1284" w:author="Leif Mattisson" w:date="2022-11-23T17:04:00Z"/>
              </w:rPr>
            </w:pPr>
            <w:r>
              <w:t>NR band/CBW extension label in format "nX" for NR bands and "nX CBW (&lt;list of added CBWs&gt;)"</w:t>
            </w:r>
          </w:p>
          <w:p>
            <w:pPr>
              <w:pStyle w:val="40"/>
            </w:pPr>
            <w:ins w:id="1285" w:author="Leif Mattisson" w:date="2022-11-23T17:04:00Z">
              <w:r>
                <w:rPr/>
                <w:t xml:space="preserve">For power classes beyond PC3 a power class suffix is used. E.g. for the NR </w:t>
              </w:r>
            </w:ins>
            <w:ins w:id="1286" w:author="Leif Mattisson" w:date="2022-11-23T17:05:00Z">
              <w:r>
                <w:rPr/>
                <w:t xml:space="preserve">band n1 </w:t>
              </w:r>
            </w:ins>
            <w:ins w:id="1287" w:author="Leif Mattisson" w:date="2022-11-23T17:04:00Z">
              <w:r>
                <w:rPr/>
                <w:t xml:space="preserve">the </w:t>
              </w:r>
            </w:ins>
            <w:ins w:id="1288" w:author="Leif Mattisson" w:date="2022-11-23T17:05:00Z">
              <w:r>
                <w:rPr/>
                <w:t xml:space="preserve">NR band </w:t>
              </w:r>
            </w:ins>
            <w:ins w:id="1289" w:author="Leif Mattisson" w:date="2022-11-23T17:04:00Z">
              <w:r>
                <w:rPr/>
                <w:t>column will show "</w:t>
              </w:r>
            </w:ins>
            <w:ins w:id="1290" w:author="Leif Mattisson" w:date="2022-11-23T17:05:00Z">
              <w:r>
                <w:rPr/>
                <w:t>n1</w:t>
              </w:r>
            </w:ins>
            <w:ins w:id="1291" w:author="Leif Mattisson" w:date="2022-11-23T17:06:00Z">
              <w:r>
                <w:rPr/>
                <w:t>"</w:t>
              </w:r>
            </w:ins>
            <w:ins w:id="1292" w:author="Leif Mattisson" w:date="2022-11-23T17:04:00Z">
              <w:r>
                <w:rPr/>
                <w:t xml:space="preserve"> for PC3 and "</w:t>
              </w:r>
            </w:ins>
            <w:ins w:id="1293" w:author="Leif Mattisson" w:date="2022-11-23T17:06:00Z">
              <w:r>
                <w:rPr/>
                <w:t>n1</w:t>
              </w:r>
            </w:ins>
            <w:ins w:id="1294" w:author="Leif Mattisson" w:date="2022-11-23T17:04:00Z">
              <w:r>
                <w:rPr/>
                <w:t xml:space="preserve"> PC2" for PC2.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rPr>
                <w:ins w:id="1295" w:author="Leif Mattisson" w:date="2022-11-23T17:06:00Z"/>
              </w:rPr>
            </w:pPr>
            <w:r>
              <w:t>List the covered CBWs for each SCS, 15 kHz, 30 kHz and 60kz for FR1 and for SCS 60kHz and 120 kHz for FR2.</w:t>
            </w:r>
          </w:p>
          <w:p>
            <w:pPr>
              <w:pStyle w:val="40"/>
            </w:pPr>
            <w:ins w:id="1296" w:author="Leif Mattisson" w:date="2022-11-23T17:06:00Z">
              <w:r>
                <w:rPr/>
                <w:t>CBW details is only shown for PC3.</w:t>
              </w:r>
            </w:ins>
            <w:ins w:id="1297" w:author="Leif Mattisson" w:date="2022-11-23T17:07:00Z">
              <w:r>
                <w:rPr/>
                <w:t xml:space="preserve">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del w:id="1298" w:author="Leif Mattisson" w:date="2022-11-23T17:04:00Z">
              <w:r>
                <w:rPr/>
                <w:delText xml:space="preserve">PC3 </w:delText>
              </w:r>
            </w:del>
            <w:r>
              <w:t>Status</w:t>
            </w:r>
          </w:p>
        </w:tc>
        <w:tc>
          <w:tcPr>
            <w:tcW w:w="5667" w:type="dxa"/>
          </w:tcPr>
          <w:p>
            <w:pPr>
              <w:pStyle w:val="40"/>
            </w:pPr>
            <w:r>
              <w:t xml:space="preserve">Status of RAN5 process ("Pending", "Ongoing" or "Completed") to introduce </w:t>
            </w:r>
            <w:del w:id="1299" w:author="Danni SONG(CMCC)" w:date="2022-10-22T15:35:00Z">
              <w:r>
                <w:rPr/>
                <w:delText xml:space="preserve">introducing </w:delText>
              </w:r>
            </w:del>
            <w:del w:id="1300" w:author="Leif Mattisson" w:date="2022-11-23T17:04:00Z">
              <w:r>
                <w:rPr/>
                <w:delText xml:space="preserve">PC3 </w:delText>
              </w:r>
            </w:del>
            <w:r>
              <w:t xml:space="preserve">details for the NR band/CBW extension in RAN5 TSs and TRs. See clause </w:t>
            </w:r>
            <w:del w:id="1301" w:author="Danni SONG(CMCC)" w:date="2022-10-22T15:56:00Z">
              <w:r>
                <w:rPr>
                  <w:lang w:val="en-US"/>
                </w:rPr>
                <w:delText>5</w:delText>
              </w:r>
            </w:del>
            <w:ins w:id="1302" w:author="Danni SONG(CMCC)" w:date="2022-10-22T15:56:00Z">
              <w:r>
                <w:rPr>
                  <w:lang w:val="en-US"/>
                </w:rPr>
                <w:t>3</w:t>
              </w:r>
            </w:ins>
            <w:r>
              <w:t>.</w:t>
            </w:r>
            <w:del w:id="1303" w:author="Danni SONG(CMCC)" w:date="2022-10-22T15:56:00Z">
              <w:r>
                <w:rPr>
                  <w:lang w:val="en-US"/>
                </w:rPr>
                <w:delText>2</w:delText>
              </w:r>
            </w:del>
            <w:ins w:id="1304" w:author="Danni SONG(CMCC)" w:date="2022-10-22T15:56:00Z">
              <w:r>
                <w:rPr>
                  <w:lang w:val="en-US"/>
                </w:rPr>
                <w:t>1</w:t>
              </w:r>
            </w:ins>
            <w:r>
              <w:t xml:space="preserve"> for the purpose of the differ</w:t>
            </w:r>
            <w:r>
              <w:rPr>
                <w:lang w:val="en-US"/>
              </w:rPr>
              <w:t>en</w:t>
            </w:r>
            <w:r>
              <w:t>t status indication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band/CBW extension was completed in RAN5 TSs and TRs for applicable power classes. </w:t>
            </w:r>
            <w:del w:id="1305" w:author="Leif Mattisson" w:date="2022-11-23T17:07:00Z">
              <w:r>
                <w:rPr/>
                <w:delText>A power class prefix for the RAN5 completion meeting is used to indicate the reference document per power class (e.g. "PC3:", "PC2:","PC1.5:" etc.).</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band/CBW extension for applicable power classes. </w:t>
            </w:r>
            <w:del w:id="1306" w:author="Leif Mattisson" w:date="2022-11-23T17:07:00Z">
              <w:r>
                <w:rPr/>
                <w:delText>A power class prefix to the RAN5 CDS TDOC is used to indicate the reference document per power class (e.g. "PC3:", "PC2:","PC1.5:" etc.).</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 xml:space="preserve">Interested </w:t>
            </w:r>
            <w:ins w:id="1307" w:author="Leif Mattisson" w:date="2022-11-23T17:07:00Z">
              <w:r>
                <w:rPr/>
                <w:t>deployer</w:t>
              </w:r>
            </w:ins>
            <w:del w:id="1308" w:author="Leif Mattisson" w:date="2022-11-23T17:07:00Z">
              <w:r>
                <w:rPr/>
                <w:delText>operator (PC3)</w:delText>
              </w:r>
            </w:del>
          </w:p>
        </w:tc>
        <w:tc>
          <w:tcPr>
            <w:tcW w:w="5667" w:type="dxa"/>
          </w:tcPr>
          <w:p>
            <w:pPr>
              <w:pStyle w:val="40"/>
            </w:pPr>
            <w:r>
              <w:t xml:space="preserve">Indicate the interested operator </w:t>
            </w:r>
            <w:ins w:id="1309" w:author="Leif Mattisson" w:date="2022-10-21T16:32:00Z">
              <w:r>
                <w:rPr/>
                <w:t xml:space="preserve">or deployer </w:t>
              </w:r>
            </w:ins>
            <w:r>
              <w:t xml:space="preserve">of the NR band/CBW extension for PC3. See clause </w:t>
            </w:r>
            <w:del w:id="1310" w:author="Danni SONG(CMCC)" w:date="2022-10-22T15:57:00Z">
              <w:r>
                <w:rPr>
                  <w:lang w:val="en-US"/>
                </w:rPr>
                <w:delText>5</w:delText>
              </w:r>
            </w:del>
            <w:ins w:id="1311" w:author="Danni SONG(CMCC)" w:date="2022-10-22T15:57:00Z">
              <w:r>
                <w:rPr>
                  <w:lang w:val="en-US"/>
                </w:rPr>
                <w:t>3</w:t>
              </w:r>
            </w:ins>
            <w:r>
              <w:t>.</w:t>
            </w:r>
            <w:del w:id="1312" w:author="Danni SONG(CMCC)" w:date="2022-10-22T15:57:00Z">
              <w:r>
                <w:rPr>
                  <w:lang w:val="en-US"/>
                </w:rPr>
                <w:delText>2</w:delText>
              </w:r>
            </w:del>
            <w:ins w:id="1313" w:author="Danni SONG(CMCC)" w:date="2022-10-22T15:57:00Z">
              <w:r>
                <w:rPr>
                  <w:lang w:val="en-US"/>
                </w:rPr>
                <w:t>1</w:t>
              </w:r>
            </w:ins>
            <w:r>
              <w:t xml:space="preserve"> for the purpose of "Interested operator" </w:t>
            </w:r>
            <w:ins w:id="1314" w:author="Leif Mattisson" w:date="2022-10-21T16:43:00Z">
              <w:r>
                <w:rPr/>
                <w:t xml:space="preserve">and "Interested Deployer" </w:t>
              </w:r>
            </w:ins>
            <w:r>
              <w:t>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del w:id="1315" w:author="Leif Mattisson" w:date="2022-11-23T17:07:00Z">
              <w:r>
                <w:rPr/>
                <w:delText xml:space="preserve"> (PC3)</w:delText>
              </w:r>
            </w:del>
          </w:p>
        </w:tc>
        <w:tc>
          <w:tcPr>
            <w:tcW w:w="5667" w:type="dxa"/>
          </w:tcPr>
          <w:p>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del w:id="1316" w:author="Danni SONG(CMCC)" w:date="2022-10-22T15:57:00Z">
              <w:r>
                <w:rPr>
                  <w:lang w:val="en-US"/>
                </w:rPr>
                <w:delText>5</w:delText>
              </w:r>
            </w:del>
            <w:ins w:id="1317" w:author="Danni SONG(CMCC)" w:date="2022-10-22T15:57:00Z">
              <w:r>
                <w:rPr>
                  <w:lang w:val="en-US"/>
                </w:rPr>
                <w:t>3</w:t>
              </w:r>
            </w:ins>
            <w:r>
              <w:t>.</w:t>
            </w:r>
            <w:del w:id="1318" w:author="Danni SONG(CMCC)" w:date="2022-10-22T15:57:00Z">
              <w:r>
                <w:rPr>
                  <w:lang w:val="en-US"/>
                </w:rPr>
                <w:delText>2</w:delText>
              </w:r>
            </w:del>
            <w:ins w:id="1319" w:author="Danni SONG(CMCC)" w:date="2022-10-22T15:57:00Z">
              <w:r>
                <w:rPr>
                  <w:lang w:val="en-US"/>
                </w:rPr>
                <w:t>1</w:t>
              </w:r>
            </w:ins>
            <w:r>
              <w:t xml:space="preserve"> for the purpose of "Responsible Company"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del w:id="1320" w:author="Leif Mattisson" w:date="2022-11-23T17:08:00Z">
              <w:r>
                <w:rPr/>
                <w:delText xml:space="preserve"> (PC3)</w:delText>
              </w:r>
            </w:del>
          </w:p>
        </w:tc>
        <w:tc>
          <w:tcPr>
            <w:tcW w:w="5667" w:type="dxa"/>
          </w:tcPr>
          <w:p>
            <w:pPr>
              <w:pStyle w:val="40"/>
            </w:pPr>
            <w:r>
              <w:t>Indicates the RAN5 meeting the NR band/CBW extension for PC3 was assigned to interested operator</w:t>
            </w:r>
            <w:ins w:id="1321" w:author="Leif Mattisson" w:date="2022-10-21T16:43:00Z">
              <w:r>
                <w:rPr/>
                <w:t xml:space="preserve"> or deployer,</w:t>
              </w:r>
            </w:ins>
            <w:r>
              <w:t xml:space="preserve">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del w:id="1322" w:author="Leif Mattisson" w:date="2022-11-23T17:08:00Z">
              <w:r>
                <w:rPr/>
                <w:delText>A power class prefix to the WI code(s) is used to indicate the applicable WI code(s) per power class (e.g. "PC3:", "PC2:","PC1.5:" etc.).</w:delText>
              </w:r>
            </w:del>
          </w:p>
        </w:tc>
      </w:tr>
    </w:tbl>
    <w:p>
      <w:pPr>
        <w:pStyle w:val="48"/>
        <w:ind w:left="0" w:firstLine="0"/>
      </w:pPr>
    </w:p>
    <w:p>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Completed: Green row indicates that the 5G NR band / NR band CBW Extension item is complete </w:t>
            </w:r>
            <w:del w:id="1323" w:author="Leif Mattisson" w:date="2022-11-23T16:42:00Z">
              <w:r>
                <w:rPr>
                  <w:rFonts w:ascii="Calibri" w:hAnsi="Calibri"/>
                  <w:color w:val="000000"/>
                  <w:sz w:val="16"/>
                  <w:szCs w:val="16"/>
                  <w:lang w:eastAsia="en-GB"/>
                </w:rPr>
                <w:delText xml:space="preserve">for PC3 </w:delText>
              </w:r>
            </w:del>
            <w:r>
              <w:rPr>
                <w:rFonts w:ascii="Calibri" w:hAnsi="Calibri"/>
                <w:color w:val="000000"/>
                <w:sz w:val="16"/>
                <w:szCs w:val="16"/>
                <w:lang w:eastAsia="en-GB"/>
              </w:rPr>
              <w:t xml:space="preserve">in the RAN5 test specifications. Available for </w:t>
            </w:r>
            <w:del w:id="1324" w:author="Leif Mattisson" w:date="2022-11-23T16:42:00Z">
              <w:r>
                <w:rPr>
                  <w:rFonts w:ascii="Calibri" w:hAnsi="Calibri"/>
                  <w:color w:val="000000"/>
                  <w:sz w:val="16"/>
                  <w:szCs w:val="16"/>
                  <w:lang w:eastAsia="en-GB"/>
                </w:rPr>
                <w:delText xml:space="preserve">PC3 </w:delText>
              </w:r>
            </w:del>
            <w:r>
              <w:rPr>
                <w:rFonts w:ascii="Calibri" w:hAnsi="Calibri"/>
                <w:color w:val="000000"/>
                <w:sz w:val="16"/>
                <w:szCs w:val="16"/>
                <w:lang w:eastAsia="en-GB"/>
              </w:rPr>
              <w:t>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band / NR band CBW Extension item is ongoing and assigned to at least one "Interested </w:t>
            </w:r>
            <w:ins w:id="1325" w:author="Leif Mattisson" w:date="2022-11-23T16:42:00Z">
              <w:r>
                <w:rPr>
                  <w:rFonts w:ascii="Calibri" w:hAnsi="Calibri"/>
                  <w:color w:val="000000"/>
                  <w:sz w:val="16"/>
                  <w:szCs w:val="16"/>
                  <w:lang w:eastAsia="en-GB"/>
                </w:rPr>
                <w:t>Deployer</w:t>
              </w:r>
            </w:ins>
            <w:del w:id="1326" w:author="Leif Mattisson" w:date="2022-11-23T16:42:00Z">
              <w:r>
                <w:rPr>
                  <w:rFonts w:ascii="Calibri" w:hAnsi="Calibri"/>
                  <w:color w:val="000000"/>
                  <w:sz w:val="16"/>
                  <w:szCs w:val="16"/>
                  <w:lang w:eastAsia="en-GB"/>
                </w:rPr>
                <w:delText>Operato</w:delText>
              </w:r>
            </w:del>
            <w:del w:id="1327" w:author="Leif Mattisson" w:date="2022-11-23T16:43:00Z">
              <w:r>
                <w:rPr>
                  <w:rFonts w:ascii="Calibri" w:hAnsi="Calibri"/>
                  <w:color w:val="000000"/>
                  <w:sz w:val="16"/>
                  <w:szCs w:val="16"/>
                  <w:lang w:eastAsia="en-GB"/>
                </w:rPr>
                <w:delText>r</w:delText>
              </w:r>
            </w:del>
            <w:r>
              <w:rPr>
                <w:rFonts w:ascii="Calibri" w:hAnsi="Calibri"/>
                <w:color w:val="000000"/>
                <w:sz w:val="16"/>
                <w:szCs w:val="16"/>
                <w:lang w:eastAsia="en-GB"/>
              </w:rPr>
              <w:t>" and at least one "Responsible Company assignment"</w:t>
            </w:r>
            <w:del w:id="1328" w:author="Leif Mattisson" w:date="2022-11-23T16:43:00Z">
              <w:r>
                <w:rPr>
                  <w:rFonts w:ascii="Calibri" w:hAnsi="Calibri"/>
                  <w:color w:val="000000"/>
                  <w:sz w:val="16"/>
                  <w:szCs w:val="16"/>
                  <w:lang w:eastAsia="en-GB"/>
                </w:rPr>
                <w:delText xml:space="preserve"> for PC3</w:delText>
              </w:r>
            </w:del>
            <w:r>
              <w:rPr>
                <w:rFonts w:ascii="Calibri" w:hAnsi="Calibri"/>
                <w:color w:val="000000"/>
                <w:sz w:val="16"/>
                <w:szCs w:val="16"/>
                <w:lang w:eastAsia="en-GB"/>
              </w:rPr>
              <w: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w:t>
            </w:r>
            <w:del w:id="1329" w:author="Leif Mattisson" w:date="2022-11-23T16:44:00Z">
              <w:r>
                <w:rPr>
                  <w:rFonts w:ascii="Calibri" w:hAnsi="Calibri"/>
                  <w:sz w:val="16"/>
                  <w:szCs w:val="16"/>
                  <w:lang w:eastAsia="en-GB"/>
                </w:rPr>
                <w:delText xml:space="preserve"> for PC3</w:delText>
              </w:r>
            </w:del>
            <w:r>
              <w:rPr>
                <w:rFonts w:ascii="Calibri" w:hAnsi="Calibri"/>
                <w:sz w:val="16"/>
                <w:szCs w:val="16"/>
                <w:lang w:eastAsia="en-GB"/>
              </w:rPr>
              <w:t>.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band / NR band CBW Extension item is pending assignment to </w:t>
            </w:r>
            <w:ins w:id="1330" w:author="Leif Mattisson" w:date="2022-11-23T16:45:00Z">
              <w:r>
                <w:rPr>
                  <w:rFonts w:ascii="Calibri" w:hAnsi="Calibri"/>
                  <w:color w:val="FF0000"/>
                  <w:sz w:val="16"/>
                  <w:szCs w:val="16"/>
                  <w:lang w:eastAsia="en-GB"/>
                </w:rPr>
                <w:t xml:space="preserve">an </w:t>
              </w:r>
            </w:ins>
            <w:r>
              <w:rPr>
                <w:rFonts w:ascii="Calibri" w:hAnsi="Calibri"/>
                <w:color w:val="FF0000"/>
                <w:sz w:val="16"/>
                <w:szCs w:val="16"/>
                <w:lang w:eastAsia="en-GB"/>
              </w:rPr>
              <w:t xml:space="preserve">"Interested </w:t>
            </w:r>
            <w:ins w:id="1331" w:author="Leif Mattisson" w:date="2022-11-23T16:44:00Z">
              <w:r>
                <w:rPr>
                  <w:rFonts w:ascii="Calibri" w:hAnsi="Calibri"/>
                  <w:color w:val="FF0000"/>
                  <w:sz w:val="16"/>
                  <w:szCs w:val="16"/>
                  <w:lang w:eastAsia="en-GB"/>
                </w:rPr>
                <w:t>Deployer</w:t>
              </w:r>
            </w:ins>
            <w:del w:id="1332" w:author="Leif Mattisson" w:date="2022-11-23T16:44:00Z">
              <w:r>
                <w:rPr>
                  <w:rFonts w:ascii="Calibri" w:hAnsi="Calibri"/>
                  <w:color w:val="FF0000"/>
                  <w:sz w:val="16"/>
                  <w:szCs w:val="16"/>
                  <w:lang w:eastAsia="en-GB"/>
                </w:rPr>
                <w:delText>Operator</w:delText>
              </w:r>
            </w:del>
            <w:r>
              <w:rPr>
                <w:rFonts w:ascii="Calibri" w:hAnsi="Calibri"/>
                <w:color w:val="FF0000"/>
                <w:sz w:val="16"/>
                <w:szCs w:val="16"/>
                <w:lang w:eastAsia="en-GB"/>
              </w:rPr>
              <w:t>"</w:t>
            </w:r>
            <w:del w:id="1333" w:author="Leif Mattisson" w:date="2022-11-23T16:44:00Z">
              <w:r>
                <w:rPr>
                  <w:rFonts w:ascii="Calibri" w:hAnsi="Calibri"/>
                  <w:color w:val="FF0000"/>
                  <w:sz w:val="16"/>
                  <w:szCs w:val="16"/>
                  <w:lang w:eastAsia="en-GB"/>
                </w:rPr>
                <w:delText xml:space="preserve"> for PC3</w:delText>
              </w:r>
            </w:del>
            <w:r>
              <w:rPr>
                <w:rFonts w:ascii="Calibri" w:hAnsi="Calibri"/>
                <w:color w:val="FF0000"/>
                <w:sz w:val="16"/>
                <w:szCs w:val="16"/>
                <w:lang w:eastAsia="en-GB"/>
              </w:rPr>
              <w:t>. No CRs shall be submitted to the RAN5 specifications.</w:t>
            </w:r>
          </w:p>
        </w:tc>
      </w:tr>
    </w:tbl>
    <w:p>
      <w:pPr>
        <w:pStyle w:val="48"/>
        <w:ind w:left="0" w:firstLine="0"/>
      </w:pPr>
    </w:p>
    <w:p>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pPr>
        <w:pStyle w:val="41"/>
      </w:pPr>
      <w:r>
        <w:t xml:space="preserve">Picture 5.3-1: Indication of source of TS 38.101-X [11,12,13]. </w:t>
      </w:r>
    </w:p>
    <w:p>
      <w:pPr>
        <w:pStyle w:val="41"/>
      </w:pPr>
    </w:p>
    <w:p>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pPr>
        <w:pStyle w:val="4"/>
      </w:pPr>
      <w:bookmarkStart w:id="129" w:name="_Toc19101"/>
      <w:bookmarkStart w:id="130" w:name="_Toc20892"/>
      <w:bookmarkStart w:id="131" w:name="_Toc95140713"/>
      <w:bookmarkStart w:id="132" w:name="_Toc9000"/>
      <w:bookmarkStart w:id="133" w:name="_Toc7270"/>
      <w:r>
        <w:t>5.3.2</w:t>
      </w:r>
      <w:r>
        <w:tab/>
      </w:r>
      <w:r>
        <w:t>Requesting assignment of NR bands and NR band CBW extensions</w:t>
      </w:r>
      <w:bookmarkEnd w:id="129"/>
      <w:bookmarkEnd w:id="130"/>
      <w:bookmarkEnd w:id="131"/>
      <w:bookmarkEnd w:id="132"/>
      <w:bookmarkEnd w:id="133"/>
    </w:p>
    <w:p>
      <w:pPr>
        <w:pStyle w:val="48"/>
        <w:ind w:left="0" w:firstLine="0"/>
      </w:pPr>
      <w:r>
        <w:t>See picture 5.3-2 showing location of the different buttons referenced in the text below.</w:t>
      </w:r>
    </w:p>
    <w:p>
      <w:pPr>
        <w:pStyle w:val="48"/>
        <w:ind w:left="0" w:firstLine="0"/>
      </w:pPr>
      <w:r>
        <w:t xml:space="preserve">To submit an assignment request for "Interested Operator" </w:t>
      </w:r>
      <w:ins w:id="1334" w:author="Leif Mattisson" w:date="2022-10-21T16:44:00Z">
        <w:r>
          <w:rPr/>
          <w:t xml:space="preserve">or "Interested Deployer", </w:t>
        </w:r>
      </w:ins>
      <w:r>
        <w:t>and/or "Responsible Company" for one or more NR bands and/or NR band CBW extensions do:</w:t>
      </w:r>
    </w:p>
    <w:p>
      <w:pPr>
        <w:pStyle w:val="48"/>
      </w:pPr>
      <w:r>
        <w:t>Step 1:</w:t>
      </w:r>
      <w:r>
        <w:tab/>
      </w:r>
      <w:r>
        <w:tab/>
      </w:r>
      <w:r>
        <w:t>Select the "NR bands" worksheet.</w:t>
      </w:r>
      <w:r>
        <w:tab/>
      </w:r>
      <w:r>
        <w:tab/>
      </w:r>
    </w:p>
    <w:p>
      <w:pPr>
        <w:pStyle w:val="48"/>
      </w:pPr>
      <w:r>
        <w:t>Step 2:</w:t>
      </w:r>
      <w:r>
        <w:tab/>
      </w:r>
      <w:r>
        <w:tab/>
      </w:r>
      <w:r>
        <w:t>Mark NR bands and NR band CBW extension items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w:t>
      </w:r>
      <w:ins w:id="1335" w:author="Leif Mattisson" w:date="2022-10-21T16:44:00Z">
        <w:r>
          <w:rPr/>
          <w:t xml:space="preserve"> or deployer</w:t>
        </w:r>
      </w:ins>
      <w:r>
        <w:t>, responsible company or both. If the assignment request includes responsible company, then fill in the company contact name.</w:t>
      </w:r>
    </w:p>
    <w:p>
      <w:pPr>
        <w:pStyle w:val="48"/>
        <w:ind w:left="1134" w:hanging="850"/>
      </w:pPr>
      <w:r>
        <w:t>Step 5:</w:t>
      </w:r>
      <w:r>
        <w:tab/>
      </w:r>
      <w:r>
        <w:t>Press the "Request Assignment" button (see picture 5.3-3).</w:t>
      </w:r>
    </w:p>
    <w:p>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34" w:name="_Hlk102982976"/>
      <w:bookmarkStart w:id="135"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34"/>
    </w:p>
    <w:bookmarkEnd w:id="135"/>
    <w:p>
      <w:pPr>
        <w:pStyle w:val="48"/>
        <w:ind w:left="1134" w:hanging="850"/>
      </w:pPr>
      <w:r>
        <w:t>Step 7:</w:t>
      </w:r>
      <w:r>
        <w:tab/>
      </w:r>
      <w:r>
        <w:t>The requested assignment is confirmed by the PRD rapporteur responding to the assignment request email.</w:t>
      </w:r>
    </w:p>
    <w:p>
      <w:r>
        <w:t>When a responsible company has been assigned for a NR band or NR band CBW extension should the responsible company create a work plan as described in clause 6.</w:t>
      </w:r>
      <w:r>
        <w:rPr>
          <w:lang w:val="en-US"/>
        </w:rPr>
        <w:t>2</w:t>
      </w:r>
      <w:r>
        <w:t>.</w:t>
      </w:r>
    </w:p>
    <w:p>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pPr>
        <w:pStyle w:val="41"/>
      </w:pPr>
      <w:r>
        <w:rPr>
          <w:lang w:val="en-US"/>
        </w:rPr>
        <w:t>P</w:t>
      </w:r>
      <w:r>
        <w:t>icture 5.3-2: NR band worksheet overview.</w:t>
      </w:r>
    </w:p>
    <w:p>
      <w:pPr>
        <w:pStyle w:val="41"/>
      </w:pPr>
    </w:p>
    <w:p>
      <w:pPr>
        <w:pStyle w:val="41"/>
      </w:pPr>
    </w:p>
    <w:p>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ins w:id="1336" w:author="Leif Mattisson" w:date="2022-11-23T16:49:00Z">
                              <w:r>
                                <w:rP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ins>
                          </w:p>
                          <w:p>
                            <w:pPr>
                              <w:rPr>
                                <w:rFonts w:asciiTheme="minorHAnsi" w:hAnsiTheme="minorHAnsi" w:cstheme="minorHAnsi"/>
                                <w:color w:val="2F5597" w:themeColor="accent1" w:themeShade="BF"/>
                              </w:rPr>
                            </w:pPr>
                          </w:p>
                          <w:p>
                            <w:pPr>
                              <w:rPr>
                                <w:del w:id="1338" w:author="Leif Mattisson" w:date="2022-11-23T16:49:00Z"/>
                                <w:rFonts w:asciiTheme="minorHAnsi" w:hAnsiTheme="minorHAnsi" w:cstheme="minorHAnsi"/>
                                <w:color w:val="2F5597" w:themeColor="accent1" w:themeShade="BF"/>
                              </w:rPr>
                            </w:pPr>
                          </w:p>
                          <w:p>
                            <w:pPr>
                              <w:ind w:left="6816" w:firstLine="284"/>
                              <w:rPr>
                                <w:del w:id="1339" w:author="Leif Mattisson" w:date="2022-11-23T16:48:00Z"/>
                                <w:rFonts w:asciiTheme="minorHAnsi" w:hAnsiTheme="minorHAnsi" w:cstheme="minorHAnsi"/>
                                <w:color w:val="2F5597" w:themeColor="accent1" w:themeShade="BF"/>
                              </w:rPr>
                            </w:pPr>
                          </w:p>
                          <w:p>
                            <w:pPr>
                              <w:ind w:left="6816" w:firstLine="284"/>
                              <w:rPr>
                                <w:del w:id="1340" w:author="Leif Mattisson" w:date="2022-11-23T16:49:00Z"/>
                                <w:rFonts w:asciiTheme="minorHAnsi" w:hAnsiTheme="minorHAnsi" w:cstheme="minorHAnsi"/>
                                <w:color w:val="2F5597" w:themeColor="accent1" w:themeShade="BF"/>
                              </w:rPr>
                            </w:pPr>
                          </w:p>
                          <w:p>
                            <w:pPr>
                              <w:ind w:left="6816" w:firstLine="284"/>
                              <w:rPr>
                                <w:del w:id="1341" w:author="Leif Mattisson" w:date="2022-11-23T16:49:00Z"/>
                                <w:rFonts w:asciiTheme="minorHAnsi" w:hAnsiTheme="minorHAnsi" w:cstheme="minorHAnsi"/>
                                <w:color w:val="2F5597" w:themeColor="accent1" w:themeShade="BF"/>
                              </w:rPr>
                            </w:pPr>
                          </w:p>
                          <w:p>
                            <w:pPr>
                              <w:ind w:left="6816" w:firstLine="284"/>
                              <w:rPr>
                                <w:del w:id="1342" w:author="Leif Mattisson" w:date="2022-11-23T16:49:00Z"/>
                                <w:rFonts w:asciiTheme="minorHAnsi" w:hAnsiTheme="minorHAnsi" w:cstheme="minorHAnsi"/>
                                <w:color w:val="2F5597" w:themeColor="accent1" w:themeShade="BF"/>
                              </w:rPr>
                            </w:pPr>
                          </w:p>
                          <w:p>
                            <w:pPr>
                              <w:ind w:left="6816" w:firstLine="284"/>
                              <w:rPr>
                                <w:del w:id="1343" w:author="Leif Mattisson" w:date="2022-11-23T16:50:00Z"/>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ins w:id="1344" w:author="Leif Mattisson" w:date="2022-11-23T16:49:00Z">
                        <w:r>
                          <w:rP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ins>
                    </w:p>
                    <w:p>
                      <w:pPr>
                        <w:rPr>
                          <w:rFonts w:asciiTheme="minorHAnsi" w:hAnsiTheme="minorHAnsi" w:cstheme="minorHAnsi"/>
                          <w:color w:val="2F5597" w:themeColor="accent1" w:themeShade="BF"/>
                        </w:rPr>
                      </w:pPr>
                    </w:p>
                    <w:p>
                      <w:pPr>
                        <w:rPr>
                          <w:del w:id="1346" w:author="Leif Mattisson" w:date="2022-11-23T16:49:00Z"/>
                          <w:rFonts w:asciiTheme="minorHAnsi" w:hAnsiTheme="minorHAnsi" w:cstheme="minorHAnsi"/>
                          <w:color w:val="2F5597" w:themeColor="accent1" w:themeShade="BF"/>
                        </w:rPr>
                      </w:pPr>
                    </w:p>
                    <w:p>
                      <w:pPr>
                        <w:ind w:left="6816" w:firstLine="284"/>
                        <w:rPr>
                          <w:del w:id="1347" w:author="Leif Mattisson" w:date="2022-11-23T16:48:00Z"/>
                          <w:rFonts w:asciiTheme="minorHAnsi" w:hAnsiTheme="minorHAnsi" w:cstheme="minorHAnsi"/>
                          <w:color w:val="2F5597" w:themeColor="accent1" w:themeShade="BF"/>
                        </w:rPr>
                      </w:pPr>
                    </w:p>
                    <w:p>
                      <w:pPr>
                        <w:ind w:left="6816" w:firstLine="284"/>
                        <w:rPr>
                          <w:del w:id="1348" w:author="Leif Mattisson" w:date="2022-11-23T16:49:00Z"/>
                          <w:rFonts w:asciiTheme="minorHAnsi" w:hAnsiTheme="minorHAnsi" w:cstheme="minorHAnsi"/>
                          <w:color w:val="2F5597" w:themeColor="accent1" w:themeShade="BF"/>
                        </w:rPr>
                      </w:pPr>
                    </w:p>
                    <w:p>
                      <w:pPr>
                        <w:ind w:left="6816" w:firstLine="284"/>
                        <w:rPr>
                          <w:del w:id="1349" w:author="Leif Mattisson" w:date="2022-11-23T16:49:00Z"/>
                          <w:rFonts w:asciiTheme="minorHAnsi" w:hAnsiTheme="minorHAnsi" w:cstheme="minorHAnsi"/>
                          <w:color w:val="2F5597" w:themeColor="accent1" w:themeShade="BF"/>
                        </w:rPr>
                      </w:pPr>
                    </w:p>
                    <w:p>
                      <w:pPr>
                        <w:ind w:left="6816" w:firstLine="284"/>
                        <w:rPr>
                          <w:del w:id="1350" w:author="Leif Mattisson" w:date="2022-11-23T16:49:00Z"/>
                          <w:rFonts w:asciiTheme="minorHAnsi" w:hAnsiTheme="minorHAnsi" w:cstheme="minorHAnsi"/>
                          <w:color w:val="2F5597" w:themeColor="accent1" w:themeShade="BF"/>
                        </w:rPr>
                      </w:pPr>
                    </w:p>
                    <w:p>
                      <w:pPr>
                        <w:ind w:left="6816" w:firstLine="284"/>
                        <w:rPr>
                          <w:del w:id="1351" w:author="Leif Mattisson" w:date="2022-11-23T16:50:00Z"/>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pPr>
        <w:pStyle w:val="41"/>
      </w:pPr>
      <w:r>
        <w:rPr>
          <w:lang w:val="en-US" w:eastAsia="zh-CN"/>
        </w:rPr>
        <mc:AlternateContent>
          <mc:Choice Requires="wps">
            <w:drawing>
              <wp:anchor distT="0" distB="0" distL="114300" distR="114300" simplePos="0" relativeHeight="251683840"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83840;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del w:id="1352" w:author="Leif Mattisson" w:date="2022-11-23T16:47:00Z">
        <w:r>
          <w:rPr/>
          <w:drawing>
            <wp:anchor distT="0" distB="0" distL="114300" distR="114300" simplePos="0" relativeHeight="251660288" behindDoc="0" locked="0" layoutInCell="1" allowOverlap="1">
              <wp:simplePos x="0" y="0"/>
              <wp:positionH relativeFrom="column">
                <wp:posOffset>174625</wp:posOffset>
              </wp:positionH>
              <wp:positionV relativeFrom="paragraph">
                <wp:posOffset>100965</wp:posOffset>
              </wp:positionV>
              <wp:extent cx="9074785" cy="2019300"/>
              <wp:effectExtent l="0" t="0" r="0" b="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9074785" cy="2019300"/>
                      </a:xfrm>
                      <a:prstGeom prst="rect">
                        <a:avLst/>
                      </a:prstGeom>
                    </pic:spPr>
                  </pic:pic>
                </a:graphicData>
              </a:graphic>
            </wp:anchor>
          </w:drawing>
        </w:r>
      </w:del>
    </w:p>
    <w:p>
      <w:pPr>
        <w:pStyle w:val="37"/>
      </w:pPr>
      <w:r>
        <w:rPr>
          <w:lang w:val="en-US" w:eastAsia="zh-CN"/>
        </w:rPr>
        <mc:AlternateContent>
          <mc:Choice Requires="wps">
            <w:drawing>
              <wp:anchor distT="0" distB="0" distL="114300" distR="114300" simplePos="0" relativeHeight="251682816"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82816;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pPr>
        <w:pStyle w:val="37"/>
      </w:pPr>
    </w:p>
    <w:p>
      <w:pPr>
        <w:pStyle w:val="37"/>
      </w:pPr>
      <w:r>
        <w:rPr>
          <w:lang w:val="en-US" w:eastAsia="zh-CN"/>
        </w:rPr>
        <mc:AlternateContent>
          <mc:Choice Requires="wps">
            <w:drawing>
              <wp:anchor distT="0" distB="0" distL="114300" distR="114300" simplePos="0" relativeHeight="251681792"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81792;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pPr>
        <w:pStyle w:val="37"/>
      </w:pPr>
      <w:r>
        <w:t xml:space="preserve">                   </w:t>
      </w:r>
    </w:p>
    <w:p>
      <w:pPr>
        <w:pStyle w:val="41"/>
      </w:pPr>
    </w:p>
    <w:p>
      <w:pPr>
        <w:pStyle w:val="41"/>
      </w:pPr>
    </w:p>
    <w:p>
      <w:pPr>
        <w:pStyle w:val="41"/>
      </w:pPr>
    </w:p>
    <w:p>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84864"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84864;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87936"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86912"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85888"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85888;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pPr>
        <w:pStyle w:val="37"/>
      </w:pPr>
    </w:p>
    <w:p>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del w:id="1354" w:author="Leif Mattisson" w:date="2022-11-23T16:53:00Z">
        <w:r>
          <w:rPr>
            <w:lang w:val="en-US" w:eastAsia="zh-CN"/>
          </w:rPr>
          <w:drawing>
            <wp:inline distT="0" distB="0" distL="0" distR="0">
              <wp:extent cx="6122035" cy="2400300"/>
              <wp:effectExtent l="19050" t="19050" r="12065" b="190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pic:cNvPicPr>
                    </pic:nvPicPr>
                    <pic:blipFill>
                      <a:blip r:embed="rId22"/>
                      <a:stretch>
                        <a:fillRect/>
                      </a:stretch>
                    </pic:blipFill>
                    <pic:spPr>
                      <a:xfrm>
                        <a:off x="0" y="0"/>
                        <a:ext cx="6122035" cy="2400300"/>
                      </a:xfrm>
                      <a:prstGeom prst="rect">
                        <a:avLst/>
                      </a:prstGeom>
                      <a:ln>
                        <a:solidFill>
                          <a:schemeClr val="accent1"/>
                        </a:solidFill>
                      </a:ln>
                    </pic:spPr>
                  </pic:pic>
                </a:graphicData>
              </a:graphic>
            </wp:inline>
          </w:drawing>
        </w:r>
      </w:del>
      <w:ins w:id="1356" w:author="Leif Mattisson" w:date="2022-11-23T16:53:00Z">
        <w:r>
          <w:rPr/>
          <w:t xml:space="preserve"> </w:t>
        </w:r>
      </w:ins>
      <w:ins w:id="1357" w:author="Leif Mattisson" w:date="2022-11-23T16:53:00Z">
        <w:r>
          <w:rP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3"/>
                      <a:stretch>
                        <a:fillRect/>
                      </a:stretch>
                    </pic:blipFill>
                    <pic:spPr>
                      <a:xfrm>
                        <a:off x="0" y="0"/>
                        <a:ext cx="6122035" cy="2366645"/>
                      </a:xfrm>
                      <a:prstGeom prst="rect">
                        <a:avLst/>
                      </a:prstGeom>
                    </pic:spPr>
                  </pic:pic>
                </a:graphicData>
              </a:graphic>
            </wp:inline>
          </w:drawing>
        </w:r>
      </w:ins>
    </w:p>
    <w:p>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4"/>
                    <a:stretch>
                      <a:fillRect/>
                    </a:stretch>
                  </pic:blipFill>
                  <pic:spPr>
                    <a:xfrm>
                      <a:off x="0" y="0"/>
                      <a:ext cx="6122035" cy="1732915"/>
                    </a:xfrm>
                    <a:prstGeom prst="rect">
                      <a:avLst/>
                    </a:prstGeom>
                    <a:ln>
                      <a:solidFill>
                        <a:schemeClr val="accent1"/>
                      </a:solidFill>
                    </a:ln>
                  </pic:spPr>
                </pic:pic>
              </a:graphicData>
            </a:graphic>
          </wp:inline>
        </w:drawing>
      </w:r>
    </w:p>
    <w:p/>
    <w:p>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pPr>
        <w:pStyle w:val="41"/>
      </w:pPr>
      <w:del w:id="1359" w:author="Leif Mattisson" w:date="2022-11-23T16:54:00Z">
        <w:r>
          <w:rPr/>
          <w:drawing>
            <wp:inline distT="0" distB="0" distL="0" distR="0">
              <wp:extent cx="6096000" cy="9906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pic:cNvPicPr>
                        <a:picLocks noChangeAspect="1"/>
                      </pic:cNvPicPr>
                    </pic:nvPicPr>
                    <pic:blipFill>
                      <a:blip r:embed="rId25"/>
                      <a:stretch>
                        <a:fillRect/>
                      </a:stretch>
                    </pic:blipFill>
                    <pic:spPr>
                      <a:xfrm>
                        <a:off x="0" y="0"/>
                        <a:ext cx="6096000" cy="990600"/>
                      </a:xfrm>
                      <a:prstGeom prst="rect">
                        <a:avLst/>
                      </a:prstGeom>
                    </pic:spPr>
                  </pic:pic>
                </a:graphicData>
              </a:graphic>
            </wp:inline>
          </w:drawing>
        </w:r>
      </w:del>
      <w:ins w:id="1361" w:author="Leif Mattisson" w:date="2022-11-23T16:54:00Z">
        <w:r>
          <w:rPr/>
          <w:t xml:space="preserve"> </w:t>
        </w:r>
      </w:ins>
      <w:ins w:id="1362" w:author="Leif Mattisson" w:date="2022-11-23T16:54:00Z">
        <w:r>
          <w:rP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6"/>
                      <a:stretch>
                        <a:fillRect/>
                      </a:stretch>
                    </pic:blipFill>
                    <pic:spPr>
                      <a:xfrm>
                        <a:off x="0" y="0"/>
                        <a:ext cx="5715000" cy="752475"/>
                      </a:xfrm>
                      <a:prstGeom prst="rect">
                        <a:avLst/>
                      </a:prstGeom>
                    </pic:spPr>
                  </pic:pic>
                </a:graphicData>
              </a:graphic>
            </wp:inline>
          </w:drawing>
        </w:r>
      </w:ins>
    </w:p>
    <w:p/>
    <w:p>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pPr>
        <w:pStyle w:val="41"/>
      </w:pPr>
    </w:p>
    <w:p>
      <w:r>
        <w:drawing>
          <wp:inline distT="0" distB="0" distL="0" distR="0">
            <wp:extent cx="6122035" cy="2757805"/>
            <wp:effectExtent l="19050" t="19050" r="12065" b="2349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7"/>
                    <a:stretch>
                      <a:fillRect/>
                    </a:stretch>
                  </pic:blipFill>
                  <pic:spPr>
                    <a:xfrm>
                      <a:off x="0" y="0"/>
                      <a:ext cx="6122035" cy="2757805"/>
                    </a:xfrm>
                    <a:prstGeom prst="rect">
                      <a:avLst/>
                    </a:prstGeom>
                    <a:ln>
                      <a:solidFill>
                        <a:schemeClr val="accent1"/>
                      </a:solidFill>
                    </a:ln>
                  </pic:spPr>
                </pic:pic>
              </a:graphicData>
            </a:graphic>
          </wp:inline>
        </w:drawing>
      </w:r>
    </w:p>
    <w:p/>
    <w:p>
      <w:pPr>
        <w:pStyle w:val="3"/>
      </w:pPr>
      <w:bookmarkStart w:id="136" w:name="_Toc25724"/>
      <w:bookmarkStart w:id="137" w:name="_Toc22887"/>
      <w:bookmarkStart w:id="138" w:name="_Toc95140714"/>
      <w:bookmarkStart w:id="139" w:name="_Toc9938"/>
      <w:bookmarkStart w:id="140" w:name="_Toc12514"/>
      <w:r>
        <w:t>5.4</w:t>
      </w:r>
      <w:r>
        <w:tab/>
      </w:r>
      <w:r>
        <w:rPr>
          <w:lang w:val="en-US"/>
        </w:rPr>
        <w:t>5G NR</w:t>
      </w:r>
      <w:r>
        <w:t xml:space="preserve"> CA</w:t>
      </w:r>
      <w:r>
        <w:rPr>
          <w:lang w:val="en-US"/>
        </w:rPr>
        <w:t>DC</w:t>
      </w:r>
      <w:r>
        <w:t xml:space="preserve"> Configurations worksheet</w:t>
      </w:r>
      <w:bookmarkEnd w:id="136"/>
      <w:bookmarkEnd w:id="137"/>
      <w:bookmarkEnd w:id="138"/>
      <w:bookmarkEnd w:id="139"/>
      <w:bookmarkEnd w:id="140"/>
      <w:r>
        <w:t xml:space="preserve"> </w:t>
      </w:r>
    </w:p>
    <w:p>
      <w:pPr>
        <w:pStyle w:val="41"/>
        <w:jc w:val="left"/>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8"/>
                    <a:stretch>
                      <a:fillRect/>
                    </a:stretch>
                  </pic:blipFill>
                  <pic:spPr>
                    <a:xfrm>
                      <a:off x="0" y="0"/>
                      <a:ext cx="3733800" cy="285750"/>
                    </a:xfrm>
                    <a:prstGeom prst="rect">
                      <a:avLst/>
                    </a:prstGeom>
                  </pic:spPr>
                </pic:pic>
              </a:graphicData>
            </a:graphic>
          </wp:inline>
        </w:drawing>
      </w:r>
    </w:p>
    <w:p>
      <w:pPr>
        <w:pStyle w:val="41"/>
        <w:jc w:val="left"/>
      </w:pPr>
    </w:p>
    <w:p>
      <w:pPr>
        <w:pStyle w:val="4"/>
      </w:pPr>
      <w:bookmarkStart w:id="141" w:name="_Toc12612"/>
      <w:bookmarkStart w:id="142" w:name="_Toc28250"/>
      <w:bookmarkStart w:id="143" w:name="_Toc18060"/>
      <w:bookmarkStart w:id="144" w:name="_Toc95140715"/>
      <w:bookmarkStart w:id="145" w:name="_Toc19713"/>
      <w:r>
        <w:t>5.4.1</w:t>
      </w:r>
      <w:r>
        <w:tab/>
      </w:r>
      <w:r>
        <w:t>Overview</w:t>
      </w:r>
      <w:bookmarkEnd w:id="141"/>
      <w:bookmarkEnd w:id="142"/>
      <w:bookmarkEnd w:id="143"/>
      <w:bookmarkEnd w:id="144"/>
      <w:bookmarkEnd w:id="145"/>
    </w:p>
    <w:p>
      <w:pPr>
        <w:pStyle w:val="48"/>
        <w:ind w:left="0" w:firstLine="0"/>
      </w:pPr>
      <w:r>
        <w:t xml:space="preserve">Picture 5.4-1 shows a snapshot of the worksheet "5G NR CADC Configurations". The list covers all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TS 38.101-2 [12]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CA, NR-DC, NR SUL, NE-DC or EN-DC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5.5A.1-1" for TS 38.101-3 and Table 5.5A.1-1.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rPr>
                <w:ins w:id="1364" w:author="Leif Mattisson" w:date="2022-11-23T16:57:00Z"/>
              </w:rPr>
            </w:pPr>
            <w:r>
              <w:t>Indicates the DL configuration for NR CA, NR-DC, NE-DC and EN-DC configurations. For NR SUL it indicates the SUL band combination if the TS and Source Table is "38.101-1:Table 5.5C-1" else it indicates the SUL band combination with CA.</w:t>
            </w:r>
          </w:p>
          <w:p>
            <w:pPr>
              <w:pStyle w:val="40"/>
            </w:pPr>
            <w:ins w:id="1365" w:author="Leif Mattisson" w:date="2022-11-23T16:59:00Z">
              <w:r>
                <w:rPr/>
                <w:t>For power classes beyond PC</w:t>
              </w:r>
            </w:ins>
            <w:ins w:id="1366" w:author="Leif Mattisson" w:date="2022-11-23T17:00:00Z">
              <w:r>
                <w:rPr/>
                <w:t>3 a</w:t>
              </w:r>
            </w:ins>
            <w:ins w:id="1367" w:author="Leif Mattisson" w:date="2022-11-23T16:57:00Z">
              <w:r>
                <w:rPr/>
                <w:t xml:space="preserve"> power class suffix</w:t>
              </w:r>
            </w:ins>
            <w:ins w:id="1368" w:author="Leif Mattisson" w:date="2022-11-23T16:58:00Z">
              <w:r>
                <w:rPr/>
                <w:t xml:space="preserve"> </w:t>
              </w:r>
            </w:ins>
            <w:ins w:id="1369" w:author="Leif Mattisson" w:date="2022-11-23T16:57:00Z">
              <w:r>
                <w:rPr/>
                <w:t xml:space="preserve">is used </w:t>
              </w:r>
            </w:ins>
            <w:ins w:id="1370" w:author="Leif Mattisson" w:date="2022-11-23T16:58:00Z">
              <w:r>
                <w:rPr/>
                <w:t>for power classes beyond PC3</w:t>
              </w:r>
            </w:ins>
            <w:ins w:id="1371" w:author="Leif Mattisson" w:date="2022-11-23T16:59:00Z">
              <w:r>
                <w:rPr/>
                <w:t xml:space="preserve">. </w:t>
              </w:r>
            </w:ins>
            <w:ins w:id="1372" w:author="Leif Mattisson" w:date="2022-11-23T17:00:00Z">
              <w:r>
                <w:rPr/>
                <w:t xml:space="preserve">E.g. for </w:t>
              </w:r>
            </w:ins>
            <w:ins w:id="1373" w:author="Leif Mattisson" w:date="2022-11-23T17:01:00Z">
              <w:r>
                <w:rPr/>
                <w:t>the</w:t>
              </w:r>
            </w:ins>
            <w:ins w:id="1374" w:author="Leif Mattisson" w:date="2022-11-23T17:00:00Z">
              <w:r>
                <w:rPr/>
                <w:t xml:space="preserve"> NR CA configuration CA</w:t>
              </w:r>
            </w:ins>
            <w:ins w:id="1375" w:author="Leif Mattisson" w:date="2022-11-23T17:01:00Z">
              <w:r>
                <w:rPr/>
                <w:t>_n1A-n78A</w:t>
              </w:r>
            </w:ins>
            <w:ins w:id="1376" w:author="Leif Mattisson" w:date="2022-11-23T17:02:00Z">
              <w:r>
                <w:rPr/>
                <w:t xml:space="preserve"> the configuration column will show "CA_1A-n78A" for PC3 and "CA_</w:t>
              </w:r>
            </w:ins>
            <w:ins w:id="1377" w:author="Danni SONG(CMCC)" w:date="2022-11-24T10:26:04Z">
              <w:r>
                <w:rPr>
                  <w:rFonts w:hint="default"/>
                  <w:lang w:val="en-US"/>
                </w:rPr>
                <w:t>n</w:t>
              </w:r>
            </w:ins>
            <w:ins w:id="1378" w:author="Leif Mattisson" w:date="2022-11-23T17:02:00Z">
              <w:r>
                <w:rPr/>
                <w:t xml:space="preserve">1A-n78A PC2" for </w:t>
              </w:r>
            </w:ins>
            <w:ins w:id="1379" w:author="Leif Mattisson" w:date="2022-11-23T17:03:00Z">
              <w:r>
                <w:rPr/>
                <w:t>PC2.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Uplink configuration</w:t>
            </w:r>
          </w:p>
        </w:tc>
        <w:tc>
          <w:tcPr>
            <w:tcW w:w="5525" w:type="dxa"/>
          </w:tcPr>
          <w:p>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del w:id="1380" w:author="Leif Mattisson" w:date="2022-11-23T16:56:00Z">
              <w:r>
                <w:rPr/>
                <w:delText xml:space="preserve">PC3 </w:delText>
              </w:r>
            </w:del>
            <w:r>
              <w:t>Status</w:t>
            </w:r>
          </w:p>
        </w:tc>
        <w:tc>
          <w:tcPr>
            <w:tcW w:w="5525" w:type="dxa"/>
          </w:tcPr>
          <w:p>
            <w:pPr>
              <w:pStyle w:val="40"/>
            </w:pPr>
            <w:r>
              <w:t xml:space="preserve">Status of RAN5 process ("Pending", "Ongoing" or "Completed") to introduce </w:t>
            </w:r>
            <w:del w:id="1381" w:author="Leif Mattisson" w:date="2022-11-23T16:56:00Z">
              <w:r>
                <w:rPr/>
                <w:delText xml:space="preserve">PC3 </w:delText>
              </w:r>
            </w:del>
            <w:r>
              <w:t xml:space="preserve">details for the configuration </w:t>
            </w:r>
            <w:ins w:id="1382" w:author="Leif Mattisson" w:date="2022-11-23T16:56:00Z">
              <w:r>
                <w:rPr/>
                <w:t xml:space="preserve">and power class </w:t>
              </w:r>
            </w:ins>
            <w:r>
              <w:t xml:space="preserve">(and its UL configuration when applicable) in RAN5 TSs and TRs. See clause </w:t>
            </w:r>
            <w:del w:id="1383" w:author="Danni SONG(CMCC)" w:date="2022-10-22T15:58:00Z">
              <w:r>
                <w:rPr>
                  <w:lang w:val="en-US"/>
                </w:rPr>
                <w:delText>5</w:delText>
              </w:r>
            </w:del>
            <w:ins w:id="1384" w:author="Danni SONG(CMCC)" w:date="2022-10-22T15:58:00Z">
              <w:r>
                <w:rPr>
                  <w:lang w:val="en-US"/>
                </w:rPr>
                <w:t>3</w:t>
              </w:r>
            </w:ins>
            <w:r>
              <w:t>.1 for the purpose of the differ</w:t>
            </w:r>
            <w:r>
              <w:rPr>
                <w:lang w:val="en-US"/>
              </w:rPr>
              <w:t>e</w:t>
            </w:r>
            <w:r>
              <w:t>nt status indication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del w:id="1385" w:author="Leif Mattisson" w:date="2022-11-23T16:55:00Z">
              <w:r>
                <w:rPr/>
                <w:delText xml:space="preserve">Completed </w:delText>
              </w:r>
            </w:del>
            <w:r>
              <w:t>Power Clas</w:t>
            </w:r>
            <w:ins w:id="1386" w:author="Leif Mattisson" w:date="2022-11-23T16:55:00Z">
              <w:r>
                <w:rPr/>
                <w:t>s</w:t>
              </w:r>
            </w:ins>
            <w:del w:id="1387" w:author="Leif Mattisson" w:date="2022-11-23T16:55:00Z">
              <w:r>
                <w:rPr/>
                <w:delText>s(es)</w:delText>
              </w:r>
            </w:del>
          </w:p>
        </w:tc>
        <w:tc>
          <w:tcPr>
            <w:tcW w:w="5525" w:type="dxa"/>
          </w:tcPr>
          <w:p>
            <w:pPr>
              <w:pStyle w:val="40"/>
            </w:pPr>
            <w:del w:id="1388" w:author="Leif Mattisson" w:date="2022-11-23T16:55:00Z">
              <w:r>
                <w:rPr/>
                <w:delText xml:space="preserve">List of all completed </w:delText>
              </w:r>
            </w:del>
            <w:ins w:id="1389" w:author="Leif Mattisson" w:date="2022-11-23T16:55:00Z">
              <w:r>
                <w:rPr/>
                <w:t xml:space="preserve">Applicable </w:t>
              </w:r>
            </w:ins>
            <w:r>
              <w:t>Power Class</w:t>
            </w:r>
            <w:del w:id="1390" w:author="Leif Mattisson" w:date="2022-11-23T16:55:00Z">
              <w:r>
                <w:rPr/>
                <w:delText>es</w:delText>
              </w:r>
            </w:del>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del w:id="1391" w:author="Leif Mattisson" w:date="2022-11-23T17:03:00Z">
              <w:r>
                <w:rPr/>
                <w:delText>A power class prefix for the RAN5 completion meeting is used to indicate the reference document per power class (e.g. "PC3:", "PC2:" etc.).</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del w:id="1392" w:author="Leif Mattisson" w:date="2022-11-23T17:03:00Z">
              <w:r>
                <w:rPr/>
                <w:delText>A power class prefix to the RAN5 CDS TDOC is used to indicate the reference document per power class (e.g. "PC3:", "PC2:" etc.).</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 xml:space="preserve">Interested </w:t>
            </w:r>
            <w:ins w:id="1393" w:author="Leif Mattisson" w:date="2022-11-23T16:55:00Z">
              <w:r>
                <w:rPr/>
                <w:t>deployer</w:t>
              </w:r>
            </w:ins>
            <w:del w:id="1394" w:author="Leif Mattisson" w:date="2022-11-23T16:55:00Z">
              <w:r>
                <w:rPr/>
                <w:delText>operator (PC3)</w:delText>
              </w:r>
            </w:del>
          </w:p>
        </w:tc>
        <w:tc>
          <w:tcPr>
            <w:tcW w:w="5525" w:type="dxa"/>
          </w:tcPr>
          <w:p>
            <w:pPr>
              <w:pStyle w:val="40"/>
            </w:pPr>
            <w:r>
              <w:t xml:space="preserve">Indicate the interested operator(s) </w:t>
            </w:r>
            <w:ins w:id="1395" w:author="Leif Mattisson" w:date="2022-10-21T16:32:00Z">
              <w:r>
                <w:rPr/>
                <w:t xml:space="preserve">or deployer(s) </w:t>
              </w:r>
            </w:ins>
            <w:r>
              <w:t>of the configuration</w:t>
            </w:r>
            <w:del w:id="1396" w:author="Leif Mattisson" w:date="2022-11-23T16:55:00Z">
              <w:r>
                <w:rPr/>
                <w:delText xml:space="preserve"> and PC3</w:delText>
              </w:r>
            </w:del>
            <w:r>
              <w:t xml:space="preserve">. See clause </w:t>
            </w:r>
            <w:del w:id="1397" w:author="Danni SONG(CMCC)" w:date="2022-10-22T15:58:00Z">
              <w:r>
                <w:rPr>
                  <w:lang w:val="en-US"/>
                </w:rPr>
                <w:delText>5</w:delText>
              </w:r>
            </w:del>
            <w:ins w:id="1398" w:author="Danni SONG(CMCC)" w:date="2022-10-22T15:58:00Z">
              <w:r>
                <w:rPr>
                  <w:lang w:val="en-US"/>
                </w:rPr>
                <w:t>3</w:t>
              </w:r>
            </w:ins>
            <w:r>
              <w:t>.1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del w:id="1399" w:author="Leif Mattisson" w:date="2022-11-23T16:56:00Z">
              <w:r>
                <w:rPr/>
                <w:delText xml:space="preserve"> (PC3)</w:delText>
              </w:r>
            </w:del>
          </w:p>
        </w:tc>
        <w:tc>
          <w:tcPr>
            <w:tcW w:w="5525" w:type="dxa"/>
          </w:tcPr>
          <w:p>
            <w:pPr>
              <w:pStyle w:val="40"/>
            </w:pPr>
            <w:r>
              <w:t>Indi</w:t>
            </w:r>
            <w:r>
              <w:rPr>
                <w:lang w:val="en-US"/>
              </w:rPr>
              <w:t>c</w:t>
            </w:r>
            <w:r>
              <w:t xml:space="preserve">ate the company (or companies) acting as responsible company to coordinate the contributions to secure all aspects for the </w:t>
            </w:r>
            <w:del w:id="1400" w:author="Leif Mattisson" w:date="2022-11-23T16:57:00Z">
              <w:r>
                <w:rPr/>
                <w:delText xml:space="preserve">PC3 </w:delText>
              </w:r>
            </w:del>
            <w:r>
              <w:t xml:space="preserve">configuration has been taken into account before the configuration is declared as completed. The workplans/checklists provided by PRD21 give guidance to the responsible company. See clause </w:t>
            </w:r>
            <w:del w:id="1401" w:author="Danni SONG(CMCC)" w:date="2022-10-22T15:58:00Z">
              <w:r>
                <w:rPr>
                  <w:lang w:val="en-US"/>
                </w:rPr>
                <w:delText>5</w:delText>
              </w:r>
            </w:del>
            <w:ins w:id="1402" w:author="Danni SONG(CMCC)" w:date="2022-10-22T15:58:00Z">
              <w:r>
                <w:rPr>
                  <w:lang w:val="en-US"/>
                </w:rPr>
                <w:t>3</w:t>
              </w:r>
            </w:ins>
            <w:r>
              <w:t xml:space="preserve">.1 for the use of "Interested operator" </w:t>
            </w:r>
            <w:ins w:id="1403" w:author="Leif Mattisson" w:date="2022-10-21T16:45:00Z">
              <w:r>
                <w:rPr/>
                <w:t xml:space="preserve">and "interested Deployer" </w:t>
              </w:r>
            </w:ins>
            <w:r>
              <w:t>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del w:id="1404" w:author="Leif Mattisson" w:date="2022-11-23T16:57:00Z">
              <w:r>
                <w:rPr/>
                <w:delText xml:space="preserve"> (PC3)</w:delText>
              </w:r>
            </w:del>
          </w:p>
        </w:tc>
        <w:tc>
          <w:tcPr>
            <w:tcW w:w="5525" w:type="dxa"/>
          </w:tcPr>
          <w:p>
            <w:pPr>
              <w:pStyle w:val="40"/>
            </w:pPr>
            <w:r>
              <w:t xml:space="preserve">Indicates the RAN5 meeting the configuration </w:t>
            </w:r>
            <w:del w:id="1405" w:author="Leif Mattisson" w:date="2022-11-23T16:57:00Z">
              <w:r>
                <w:rPr/>
                <w:delText xml:space="preserve">for PC3 </w:delText>
              </w:r>
            </w:del>
            <w:r>
              <w:t xml:space="preserve">was assigned to interested operator </w:t>
            </w:r>
            <w:ins w:id="1406" w:author="Leif Mattisson" w:date="2022-10-21T16:34:00Z">
              <w:r>
                <w:rPr/>
                <w:t xml:space="preserve">or deployer, </w:t>
              </w:r>
            </w:ins>
            <w:r>
              <w:t>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del w:id="1407" w:author="Leif Mattisson" w:date="2022-11-23T16:57:00Z">
              <w:r>
                <w:rPr/>
                <w:delText xml:space="preserve"> A power class prefix to the WI code(s) is used to indicate the applicable WI code(s) per power class (e.g. "PC3:", "PC2:" etc.)</w:delText>
              </w:r>
            </w:del>
            <w:r>
              <w:t>.</w:t>
            </w:r>
          </w:p>
        </w:tc>
      </w:tr>
    </w:tbl>
    <w:p>
      <w:pPr>
        <w:pStyle w:val="48"/>
        <w:ind w:left="0" w:firstLine="0"/>
      </w:pPr>
    </w:p>
    <w:p>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w:t>
            </w:r>
            <w:del w:id="1408" w:author="Leif Mattisson" w:date="2022-11-23T17:09:00Z">
              <w:r>
                <w:rPr>
                  <w:rFonts w:ascii="Calibri" w:hAnsi="Calibri"/>
                  <w:color w:val="000000"/>
                  <w:sz w:val="16"/>
                  <w:szCs w:val="16"/>
                  <w:lang w:eastAsia="en-GB"/>
                </w:rPr>
                <w:delText xml:space="preserve"> for PC3</w:delText>
              </w:r>
            </w:del>
            <w:r>
              <w:rPr>
                <w:rFonts w:ascii="Calibri" w:hAnsi="Calibri"/>
                <w:color w:val="000000"/>
                <w:sz w:val="16"/>
                <w:szCs w:val="16"/>
                <w:lang w:eastAsia="en-GB"/>
              </w:rPr>
              <w:t xml:space="preserve">. Available for </w:t>
            </w:r>
            <w:del w:id="1409" w:author="Leif Mattisson" w:date="2022-11-23T17:09:00Z">
              <w:r>
                <w:rPr>
                  <w:rFonts w:ascii="Calibri" w:hAnsi="Calibri"/>
                  <w:color w:val="000000"/>
                  <w:sz w:val="16"/>
                  <w:szCs w:val="16"/>
                  <w:lang w:eastAsia="en-GB"/>
                </w:rPr>
                <w:delText xml:space="preserve">PC3 </w:delText>
              </w:r>
            </w:del>
            <w:r>
              <w:rPr>
                <w:rFonts w:ascii="Calibri" w:hAnsi="Calibri"/>
                <w:color w:val="000000"/>
                <w:sz w:val="16"/>
                <w:szCs w:val="16"/>
                <w:lang w:eastAsia="en-GB"/>
              </w:rPr>
              <w:t>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w:t>
            </w:r>
            <w:ins w:id="1410" w:author="Leif Mattisson" w:date="2022-11-23T17:10:00Z">
              <w:r>
                <w:rPr>
                  <w:rFonts w:ascii="Calibri" w:hAnsi="Calibri"/>
                  <w:color w:val="000000"/>
                  <w:sz w:val="16"/>
                  <w:szCs w:val="16"/>
                  <w:lang w:val="en-US" w:eastAsia="en-GB"/>
                </w:rPr>
                <w:t>Deployer</w:t>
              </w:r>
            </w:ins>
            <w:del w:id="1411" w:author="Leif Mattisson" w:date="2022-11-23T17:10:00Z">
              <w:r>
                <w:rPr>
                  <w:rFonts w:ascii="Calibri" w:hAnsi="Calibri"/>
                  <w:color w:val="000000"/>
                  <w:sz w:val="16"/>
                  <w:szCs w:val="16"/>
                  <w:lang w:val="en-US" w:eastAsia="en-GB"/>
                </w:rPr>
                <w:delText>Operator</w:delText>
              </w:r>
            </w:del>
            <w:r>
              <w:rPr>
                <w:rFonts w:ascii="Calibri" w:hAnsi="Calibri"/>
                <w:color w:val="000000"/>
                <w:sz w:val="16"/>
                <w:szCs w:val="16"/>
                <w:lang w:val="en-US" w:eastAsia="en-GB"/>
              </w:rPr>
              <w:t xml:space="preserve">"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and at least one "Responsible Company"</w:t>
            </w:r>
            <w:del w:id="1412" w:author="Leif Mattisson" w:date="2022-11-23T17:10:00Z">
              <w:r>
                <w:rPr>
                  <w:rFonts w:ascii="Calibri" w:hAnsi="Calibri"/>
                  <w:color w:val="000000"/>
                  <w:sz w:val="16"/>
                  <w:szCs w:val="16"/>
                  <w:lang w:val="en-US" w:eastAsia="en-GB"/>
                </w:rPr>
                <w:delText xml:space="preserve"> for PC3</w:delText>
              </w:r>
            </w:del>
            <w:r>
              <w:rPr>
                <w:rFonts w:ascii="Calibri" w:hAnsi="Calibri"/>
                <w:color w:val="000000"/>
                <w:sz w:val="16"/>
                <w:szCs w:val="16"/>
                <w:lang w:val="en-US" w:eastAsia="en-GB"/>
              </w:rPr>
              <w:t xml:space="preserve">.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w:t>
            </w:r>
            <w:del w:id="1413" w:author="Leif Mattisson" w:date="2022-11-23T17:10:00Z">
              <w:r>
                <w:rPr>
                  <w:rFonts w:ascii="Calibri" w:hAnsi="Calibri"/>
                  <w:sz w:val="16"/>
                  <w:szCs w:val="16"/>
                  <w:lang w:eastAsia="en-GB"/>
                </w:rPr>
                <w:delText xml:space="preserve"> for PC3</w:delText>
              </w:r>
            </w:del>
            <w:r>
              <w:rPr>
                <w:rFonts w:ascii="Calibri" w:hAnsi="Calibri"/>
                <w:sz w:val="16"/>
                <w:szCs w:val="16"/>
                <w:lang w:eastAsia="en-GB"/>
              </w:rPr>
              <w:t>.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CADC configuration is pending assignment to "Interested </w:t>
            </w:r>
            <w:ins w:id="1414" w:author="Leif Mattisson" w:date="2022-11-23T17:10:00Z">
              <w:r>
                <w:rPr>
                  <w:rFonts w:ascii="Calibri" w:hAnsi="Calibri"/>
                  <w:color w:val="FF0000"/>
                  <w:sz w:val="16"/>
                  <w:szCs w:val="16"/>
                  <w:lang w:eastAsia="en-GB"/>
                </w:rPr>
                <w:t>Deployer</w:t>
              </w:r>
            </w:ins>
            <w:del w:id="1415" w:author="Leif Mattisson" w:date="2022-11-23T17:10:00Z">
              <w:r>
                <w:rPr>
                  <w:rFonts w:ascii="Calibri" w:hAnsi="Calibri"/>
                  <w:color w:val="FF0000"/>
                  <w:sz w:val="16"/>
                  <w:szCs w:val="16"/>
                  <w:lang w:eastAsia="en-GB"/>
                </w:rPr>
                <w:delText>Operator</w:delText>
              </w:r>
            </w:del>
            <w:r>
              <w:rPr>
                <w:rFonts w:ascii="Calibri" w:hAnsi="Calibri"/>
                <w:color w:val="FF0000"/>
                <w:sz w:val="16"/>
                <w:szCs w:val="16"/>
                <w:lang w:eastAsia="en-GB"/>
              </w:rPr>
              <w:t>"</w:t>
            </w:r>
            <w:del w:id="1416" w:author="Leif Mattisson" w:date="2022-11-23T17:10:00Z">
              <w:r>
                <w:rPr>
                  <w:rFonts w:ascii="Calibri" w:hAnsi="Calibri"/>
                  <w:color w:val="FF0000"/>
                  <w:sz w:val="16"/>
                  <w:szCs w:val="16"/>
                  <w:lang w:eastAsia="en-GB"/>
                </w:rPr>
                <w:delText xml:space="preserve"> for PC3</w:delText>
              </w:r>
            </w:del>
            <w:r>
              <w:rPr>
                <w:rFonts w:ascii="Calibri" w:hAnsi="Calibri"/>
                <w:color w:val="FF0000"/>
                <w:sz w:val="16"/>
                <w:szCs w:val="16"/>
                <w:lang w:eastAsia="en-GB"/>
              </w:rPr>
              <w:t>.</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8"/>
        <w:ind w:left="0" w:firstLine="0"/>
      </w:pPr>
      <w:r>
        <w:t xml:space="preserve">Item 2 </w:t>
      </w:r>
      <w:del w:id="1417" w:author="Leif Mattisson" w:date="2022-11-23T17:20:00Z">
        <w:r>
          <w:rPr/>
          <w:delText xml:space="preserve">and Item 3 </w:delText>
        </w:r>
      </w:del>
      <w:r>
        <w:t>in Picture 5.4-1 shows controls for marking configurations to request assignments as "Interested Operator" and "Responsible Company"</w:t>
      </w:r>
      <w:del w:id="1418" w:author="Leif Mattisson" w:date="2022-11-23T17:20:00Z">
        <w:r>
          <w:rPr/>
          <w:delText>, and to create workplans/checklists for the marked configurations</w:delText>
        </w:r>
      </w:del>
      <w:r>
        <w:t>. See clause 6.1 for more details.</w:t>
      </w:r>
    </w:p>
    <w:p>
      <w:pPr>
        <w:pStyle w:val="48"/>
        <w:ind w:left="0" w:firstLine="0"/>
      </w:pPr>
      <w:r>
        <w:t xml:space="preserve">Item </w:t>
      </w:r>
      <w:ins w:id="1419" w:author="Leif Mattisson" w:date="2022-11-23T17:20:00Z">
        <w:r>
          <w:rPr/>
          <w:t>3</w:t>
        </w:r>
      </w:ins>
      <w:del w:id="1420" w:author="Leif Mattisson" w:date="2022-11-23T17:20:00Z">
        <w:r>
          <w:rPr/>
          <w:delText>4</w:delText>
        </w:r>
      </w:del>
      <w:r>
        <w:t xml:space="preserve"> in Picture 5.4-1 shows options buttons for pre-defined sort options of the list.</w:t>
      </w:r>
    </w:p>
    <w:p>
      <w:pPr>
        <w:pStyle w:val="48"/>
        <w:ind w:left="0" w:firstLine="0"/>
      </w:pPr>
      <w:r>
        <w:t xml:space="preserve">The column "Applicable RAN5 WI code(s) for CRs" (see item 5 in Picture 5.4-1) shows the RAN5 WI code(s) to be specified on the CR coversheet for CRs to the 5G NR CADC configuration. </w:t>
      </w:r>
    </w:p>
    <w:p>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Picture 5.4-</w:t>
      </w:r>
      <w:r>
        <w:rPr>
          <w:lang w:val="en-US"/>
        </w:rPr>
        <w:t>1</w:t>
      </w:r>
      <w:r>
        <w:t xml:space="preserve">: 5G NR CADC configuration worksheet overview. </w:t>
      </w:r>
    </w:p>
    <w:p>
      <w:pPr>
        <w:pStyle w:val="41"/>
      </w:pPr>
    </w:p>
    <w:p>
      <w:pPr>
        <w:pStyle w:val="37"/>
        <w:jc w:val="both"/>
      </w:pP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5408;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4384;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6432"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6432;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71552;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3360;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7456;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del w:id="1421" w:author="Leif Mattisson" w:date="2022-11-23T17:13:00Z">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1457325</wp:posOffset>
                  </wp:positionH>
                  <wp:positionV relativeFrom="paragraph">
                    <wp:posOffset>159385</wp:posOffset>
                  </wp:positionV>
                  <wp:extent cx="3420745" cy="468630"/>
                  <wp:effectExtent l="0" t="0" r="27305" b="26670"/>
                  <wp:wrapNone/>
                  <wp:docPr id="26" name="Oval 26"/>
                  <wp:cNvGraphicFramePr/>
                  <a:graphic xmlns:a="http://schemas.openxmlformats.org/drawingml/2006/main">
                    <a:graphicData uri="http://schemas.microsoft.com/office/word/2010/wordprocessingShape">
                      <wps:wsp>
                        <wps:cNvSpPr/>
                        <wps:spPr>
                          <a:xfrm>
                            <a:off x="0" y="0"/>
                            <a:ext cx="3421010" cy="46863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6" o:spid="_x0000_s1026" o:spt="3" type="#_x0000_t3" style="position:absolute;left:0pt;margin-left:114.75pt;margin-top:12.55pt;height:36.9pt;width:269.35pt;z-index:251669504;v-text-anchor:middle;mso-width-relative:page;mso-height-relative:page;" filled="f" stroked="t" coordsize="21600,21600" o:gfxdata="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yZKGbdgAAAAJAQAADwAAAAAAAAABACAAAAAiAAAAZHJz&#10;L2Rvd25yZXYueG1sUEsBAhQAFAAAAAgAh07iQFGHYVR2AgAA+gQAAA4AAAAAAAAAAQAgAAAAJwEA&#10;AGRycy9lMm9Eb2MueG1sUEsFBgAAAAAGAAYAWQEAAA8GA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del>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ins w:id="1423" w:author="Leif Mattisson" w:date="2022-11-23T17:13:00Z">
                              <w:r>
                                <w:rPr>
                                  <w:b/>
                                  <w:bCs/>
                                  <w:sz w:val="24"/>
                                  <w:szCs w:val="24"/>
                                  <w:lang w:val="en-US"/>
                                </w:rPr>
                                <w:t>2</w:t>
                              </w:r>
                            </w:ins>
                            <w:del w:id="1424" w:author="Leif Mattisson" w:date="2022-11-23T17:13:00Z">
                              <w:r>
                                <w:rPr>
                                  <w:b/>
                                  <w:bCs/>
                                  <w:sz w:val="24"/>
                                  <w:szCs w:val="24"/>
                                  <w:lang w:val="en-US"/>
                                </w:rPr>
                                <w:delText>3</w:delText>
                              </w:r>
                            </w:del>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75648;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ins w:id="1425" w:author="Leif Mattisson" w:date="2022-11-23T17:13:00Z">
                        <w:r>
                          <w:rPr>
                            <w:b/>
                            <w:bCs/>
                            <w:sz w:val="24"/>
                            <w:szCs w:val="24"/>
                            <w:lang w:val="en-US"/>
                          </w:rPr>
                          <w:t>2</w:t>
                        </w:r>
                      </w:ins>
                      <w:del w:id="1426" w:author="Leif Mattisson" w:date="2022-11-23T17:13:00Z">
                        <w:r>
                          <w:rPr>
                            <w:b/>
                            <w:bCs/>
                            <w:sz w:val="24"/>
                            <w:szCs w:val="24"/>
                            <w:lang w:val="en-US"/>
                          </w:rPr>
                          <w:delText>3</w:delText>
                        </w:r>
                      </w:del>
                    </w:p>
                  </w:txbxContent>
                </v:textbox>
              </v:shape>
            </w:pict>
          </mc:Fallback>
        </mc:AlternateContent>
      </w: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ins w:id="1427" w:author="Leif Mattisson" w:date="2022-11-23T17:13:00Z">
                              <w:r>
                                <w:rPr>
                                  <w:b/>
                                  <w:bCs/>
                                  <w:sz w:val="24"/>
                                  <w:szCs w:val="24"/>
                                  <w:lang w:val="en-US"/>
                                </w:rPr>
                                <w:t>3</w:t>
                              </w:r>
                            </w:ins>
                            <w:del w:id="1428" w:author="Leif Mattisson" w:date="2022-11-23T17:13:00Z">
                              <w:r>
                                <w:rPr>
                                  <w:b/>
                                  <w:bCs/>
                                  <w:sz w:val="24"/>
                                  <w:szCs w:val="24"/>
                                  <w:lang w:val="en-US"/>
                                </w:rPr>
                                <w:delText>4</w:delText>
                              </w:r>
                            </w:del>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74624;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ins w:id="1429" w:author="Leif Mattisson" w:date="2022-11-23T17:13:00Z">
                        <w:r>
                          <w:rPr>
                            <w:b/>
                            <w:bCs/>
                            <w:sz w:val="24"/>
                            <w:szCs w:val="24"/>
                            <w:lang w:val="en-US"/>
                          </w:rPr>
                          <w:t>3</w:t>
                        </w:r>
                      </w:ins>
                      <w:del w:id="1430" w:author="Leif Mattisson" w:date="2022-11-23T17:13:00Z">
                        <w:r>
                          <w:rPr>
                            <w:b/>
                            <w:bCs/>
                            <w:sz w:val="24"/>
                            <w:szCs w:val="24"/>
                            <w:lang w:val="en-US"/>
                          </w:rPr>
                          <w:delText>4</w:delText>
                        </w:r>
                      </w:del>
                      <w:r>
                        <w:rPr>
                          <w:b/>
                          <w:bCs/>
                          <w:sz w:val="24"/>
                          <w:szCs w:val="24"/>
                          <w:lang w:val="en-US"/>
                        </w:rPr>
                        <w:t>1</w:t>
                      </w:r>
                    </w:p>
                  </w:txbxContent>
                </v:textbox>
              </v:shape>
            </w:pict>
          </mc:Fallback>
        </mc:AlternateContent>
      </w:r>
      <w:del w:id="1431" w:author="Leif Mattisson" w:date="2022-11-23T17:13:00Z">
        <w:r>
          <w:rPr>
            <w:lang w:val="en-US" w:eastAsia="zh-CN"/>
          </w:rPr>
          <mc:AlternateContent>
            <mc:Choice Requires="wps">
              <w:drawing>
                <wp:anchor distT="0" distB="0" distL="114300" distR="114300" simplePos="0" relativeHeight="251672576" behindDoc="0" locked="0" layoutInCell="1" allowOverlap="1">
                  <wp:simplePos x="0" y="0"/>
                  <wp:positionH relativeFrom="column">
                    <wp:posOffset>3366135</wp:posOffset>
                  </wp:positionH>
                  <wp:positionV relativeFrom="paragraph">
                    <wp:posOffset>1773555</wp:posOffset>
                  </wp:positionV>
                  <wp:extent cx="254635" cy="278130"/>
                  <wp:effectExtent l="0" t="0" r="12700" b="26670"/>
                  <wp:wrapNone/>
                  <wp:docPr id="23" name="Text Box 23"/>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3" o:spid="_x0000_s1026" o:spt="202" type="#_x0000_t202" style="position:absolute;left:0pt;margin-left:265.05pt;margin-top:139.65pt;height:21.9pt;width:20.05pt;z-index:251672576;mso-width-relative:page;mso-height-relative:page;" fillcolor="#FFFFFF [3201]" filled="t" stroked="t" coordsize="21600,21600" o:gfxdata="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oRAs2QAAAAsBAAAPAAAAAAAA&#10;AAEAIAAAACIAAABkcnMvZG93bnJldi54bWxQSwECFAAUAAAACACHTuJAd1h7/UoCAAC5BAAADgAA&#10;AAAAAAABACAAAAAo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1</w:t>
                        </w:r>
                      </w:p>
                    </w:txbxContent>
                  </v:textbox>
                </v:shape>
              </w:pict>
            </mc:Fallback>
          </mc:AlternateContent>
        </w:r>
      </w:del>
      <w:del w:id="1433" w:author="Leif Mattisson" w:date="2022-11-23T17:13:00Z">
        <w:r>
          <w:rPr>
            <w:lang w:val="en-US" w:eastAsia="zh-CN"/>
          </w:rPr>
          <mc:AlternateContent>
            <mc:Choice Requires="wps">
              <w:drawing>
                <wp:anchor distT="0" distB="0" distL="114300" distR="114300" simplePos="0" relativeHeight="251670528" behindDoc="0" locked="0" layoutInCell="1" allowOverlap="1">
                  <wp:simplePos x="0" y="0"/>
                  <wp:positionH relativeFrom="margin">
                    <wp:posOffset>3096895</wp:posOffset>
                  </wp:positionH>
                  <wp:positionV relativeFrom="paragraph">
                    <wp:posOffset>621030</wp:posOffset>
                  </wp:positionV>
                  <wp:extent cx="580390" cy="1876425"/>
                  <wp:effectExtent l="0" t="0" r="67310" b="47625"/>
                  <wp:wrapNone/>
                  <wp:docPr id="25" name="Straight Connector 25"/>
                  <wp:cNvGraphicFramePr/>
                  <a:graphic xmlns:a="http://schemas.openxmlformats.org/drawingml/2006/main">
                    <a:graphicData uri="http://schemas.microsoft.com/office/word/2010/wordprocessingShape">
                      <wps:wsp>
                        <wps:cNvCnPr/>
                        <wps:spPr>
                          <a:xfrm flipH="1" flipV="1">
                            <a:off x="0" y="0"/>
                            <a:ext cx="580445" cy="187650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5" o:spid="_x0000_s1026" o:spt="20" style="position:absolute;left:0pt;flip:x y;margin-left:243.85pt;margin-top:48.9pt;height:147.75pt;width:45.7pt;mso-position-horizontal-relative:margin;z-index:251670528;mso-width-relative:page;mso-height-relative:page;" filled="f" stroked="t" coordsize="21600,21600" o:gfxdata="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Gq24F2gAAAAoBAAAPAAAAAAAAAAEA&#10;IAAAACIAAABkcnMvZG93bnJldi54bWxQSwECFAAUAAAACACHTuJAL2q+/Q0CAAAOBAAADgAAAAAA&#10;AAABACAAAAApAQAAZHJzL2Uyb0RvYy54bWxQSwUGAAAAAAYABgBZAQAAqAUAAAAA&#10;">
                  <v:fill on="f" focussize="0,0"/>
                  <v:stroke weight="1.5pt" color="#2F5597 [2404]" miterlimit="8" joinstyle="miter" startarrow="block"/>
                  <v:imagedata o:title=""/>
                  <o:lock v:ext="edit" aspectratio="f"/>
                </v:line>
              </w:pict>
            </mc:Fallback>
          </mc:AlternateContent>
        </w:r>
      </w:del>
      <w:r>
        <w:t xml:space="preserve"> </w:t>
      </w:r>
      <w:del w:id="1435" w:author="Leif Mattisson" w:date="2022-11-23T17:13:00Z">
        <w:r>
          <w:rPr/>
          <w:drawing>
            <wp:inline distT="0" distB="0" distL="0" distR="0">
              <wp:extent cx="9074785" cy="20002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pic:cNvPicPr>
                        <a:picLocks noChangeAspect="1"/>
                      </pic:cNvPicPr>
                    </pic:nvPicPr>
                    <pic:blipFill>
                      <a:blip r:embed="rId29"/>
                      <a:stretch>
                        <a:fillRect/>
                      </a:stretch>
                    </pic:blipFill>
                    <pic:spPr>
                      <a:xfrm>
                        <a:off x="0" y="0"/>
                        <a:ext cx="9074785" cy="2000250"/>
                      </a:xfrm>
                      <a:prstGeom prst="rect">
                        <a:avLst/>
                      </a:prstGeom>
                    </pic:spPr>
                  </pic:pic>
                </a:graphicData>
              </a:graphic>
            </wp:inline>
          </w:drawing>
        </w:r>
      </w:del>
      <w:ins w:id="1437" w:author="Leif Mattisson" w:date="2022-11-23T17:13:00Z">
        <w:r>
          <w:rPr/>
          <w:t xml:space="preserve"> </w:t>
        </w:r>
      </w:ins>
      <w:ins w:id="1438" w:author="Leif Mattisson" w:date="2022-11-23T17:13:00Z">
        <w:r>
          <w:rP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30"/>
                      <a:stretch>
                        <a:fillRect/>
                      </a:stretch>
                    </pic:blipFill>
                    <pic:spPr>
                      <a:xfrm>
                        <a:off x="0" y="0"/>
                        <a:ext cx="9074785" cy="2080260"/>
                      </a:xfrm>
                      <a:prstGeom prst="rect">
                        <a:avLst/>
                      </a:prstGeom>
                    </pic:spPr>
                  </pic:pic>
                </a:graphicData>
              </a:graphic>
            </wp:inline>
          </w:drawing>
        </w:r>
      </w:ins>
    </w:p>
    <w:p>
      <w:r>
        <w:rPr>
          <w:lang w:val="en-US" w:eastAsia="zh-CN"/>
        </w:rPr>
        <mc:AlternateContent>
          <mc:Choice Requires="wps">
            <w:drawing>
              <wp:anchor distT="0" distB="0" distL="114300" distR="114300" simplePos="0" relativeHeight="251673600"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ins w:id="1440" w:author="Leif Mattisson" w:date="2022-11-23T17:13:00Z">
                              <w:r>
                                <w:rPr>
                                  <w:b/>
                                  <w:bCs/>
                                  <w:sz w:val="24"/>
                                  <w:szCs w:val="24"/>
                                  <w:lang w:val="en-US"/>
                                </w:rPr>
                                <w:t>1</w:t>
                              </w:r>
                            </w:ins>
                            <w:del w:id="1441" w:author="Leif Mattisson" w:date="2022-11-23T17:13:00Z">
                              <w:r>
                                <w:rPr>
                                  <w:b/>
                                  <w:bCs/>
                                  <w:sz w:val="24"/>
                                  <w:szCs w:val="24"/>
                                  <w:lang w:val="en-US"/>
                                </w:rPr>
                                <w:delText>2</w:delText>
                              </w:r>
                            </w:del>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73600;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pPr>
                        <w:rPr>
                          <w:b/>
                          <w:bCs/>
                          <w:sz w:val="24"/>
                          <w:szCs w:val="24"/>
                          <w:lang w:val="en-US"/>
                        </w:rPr>
                      </w:pPr>
                      <w:ins w:id="1442" w:author="Leif Mattisson" w:date="2022-11-23T17:13:00Z">
                        <w:r>
                          <w:rPr>
                            <w:b/>
                            <w:bCs/>
                            <w:sz w:val="24"/>
                            <w:szCs w:val="24"/>
                            <w:lang w:val="en-US"/>
                          </w:rPr>
                          <w:t>1</w:t>
                        </w:r>
                      </w:ins>
                      <w:del w:id="1443" w:author="Leif Mattisson" w:date="2022-11-23T17:13:00Z">
                        <w:r>
                          <w:rPr>
                            <w:b/>
                            <w:bCs/>
                            <w:sz w:val="24"/>
                            <w:szCs w:val="24"/>
                            <w:lang w:val="en-US"/>
                          </w:rPr>
                          <w:delText>2</w:delText>
                        </w:r>
                      </w:del>
                    </w:p>
                  </w:txbxContent>
                </v:textbox>
              </v:shape>
            </w:pict>
          </mc:Fallback>
        </mc:AlternateContent>
      </w:r>
      <w:del w:id="1444" w:author="Leif Mattisson" w:date="2022-11-23T17:13:00Z">
        <w:r>
          <w:rPr>
            <w:lang w:val="en-US" w:eastAsia="zh-CN"/>
          </w:rPr>
          <w:drawing>
            <wp:anchor distT="0" distB="0" distL="114300" distR="114300" simplePos="0" relativeHeight="251668480" behindDoc="0" locked="0" layoutInCell="1" allowOverlap="1">
              <wp:simplePos x="0" y="0"/>
              <wp:positionH relativeFrom="column">
                <wp:posOffset>1959610</wp:posOffset>
              </wp:positionH>
              <wp:positionV relativeFrom="paragraph">
                <wp:posOffset>119380</wp:posOffset>
              </wp:positionV>
              <wp:extent cx="4766310" cy="461010"/>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4766375" cy="461010"/>
                      </a:xfrm>
                      <a:prstGeom prst="rect">
                        <a:avLst/>
                      </a:prstGeom>
                    </pic:spPr>
                  </pic:pic>
                </a:graphicData>
              </a:graphic>
            </wp:anchor>
          </w:drawing>
        </w:r>
      </w:del>
    </w:p>
    <w:p>
      <w:del w:id="1446" w:author="Leif Mattisson" w:date="2022-11-23T17:15:00Z">
        <w:r>
          <w:rPr/>
          <w:drawing>
            <wp:anchor distT="0" distB="0" distL="114300" distR="114300" simplePos="0" relativeHeight="251680768" behindDoc="0" locked="0" layoutInCell="1" allowOverlap="1">
              <wp:simplePos x="0" y="0"/>
              <wp:positionH relativeFrom="column">
                <wp:posOffset>1668145</wp:posOffset>
              </wp:positionH>
              <wp:positionV relativeFrom="paragraph">
                <wp:posOffset>401320</wp:posOffset>
              </wp:positionV>
              <wp:extent cx="508635" cy="2299335"/>
              <wp:effectExtent l="0" t="0" r="5715" b="5715"/>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508710" cy="2299648"/>
                      </a:xfrm>
                      <a:prstGeom prst="rect">
                        <a:avLst/>
                      </a:prstGeom>
                    </pic:spPr>
                  </pic:pic>
                </a:graphicData>
              </a:graphic>
            </wp:anchor>
          </w:drawing>
        </w:r>
      </w:del>
      <w:del w:id="1448" w:author="Leif Mattisson" w:date="2022-11-23T17:16:00Z">
        <w:r>
          <w:rPr/>
          <w:drawing>
            <wp:anchor distT="0" distB="0" distL="114300" distR="114300" simplePos="0" relativeHeight="251661312" behindDoc="0" locked="0" layoutInCell="1" allowOverlap="1">
              <wp:simplePos x="0" y="0"/>
              <wp:positionH relativeFrom="column">
                <wp:posOffset>4646930</wp:posOffset>
              </wp:positionH>
              <wp:positionV relativeFrom="paragraph">
                <wp:posOffset>558165</wp:posOffset>
              </wp:positionV>
              <wp:extent cx="4619625" cy="1219200"/>
              <wp:effectExtent l="0" t="0" r="9525" b="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4619625" cy="1219200"/>
                      </a:xfrm>
                      <a:prstGeom prst="rect">
                        <a:avLst/>
                      </a:prstGeom>
                    </pic:spPr>
                  </pic:pic>
                </a:graphicData>
              </a:graphic>
            </wp:anchor>
          </w:drawing>
        </w:r>
      </w:del>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ins w:id="1450" w:author="Leif Mattisson" w:date="2022-11-23T17:15:00Z">
        <w:r>
          <w:rPr/>
          <w:t xml:space="preserve">                   </w:t>
        </w:r>
      </w:ins>
      <w:ins w:id="1451" w:author="Leif Mattisson" w:date="2022-11-23T17:16:00Z">
        <w:r>
          <w:rPr/>
          <w:t xml:space="preserve">                                  </w:t>
        </w:r>
      </w:ins>
      <w:ins w:id="1452" w:author="Leif Mattisson" w:date="2022-11-23T17:15:00Z">
        <w:r>
          <w:rP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34"/>
                      <a:stretch>
                        <a:fillRect/>
                      </a:stretch>
                    </pic:blipFill>
                    <pic:spPr>
                      <a:xfrm>
                        <a:off x="0" y="0"/>
                        <a:ext cx="414299" cy="2156793"/>
                      </a:xfrm>
                      <a:prstGeom prst="rect">
                        <a:avLst/>
                      </a:prstGeom>
                    </pic:spPr>
                  </pic:pic>
                </a:graphicData>
              </a:graphic>
            </wp:inline>
          </w:drawing>
        </w:r>
      </w:ins>
      <w:ins w:id="1454" w:author="Leif Mattisson" w:date="2022-11-23T17:16:00Z">
        <w:r>
          <w:rPr/>
          <w:t xml:space="preserve">                                                                        </w:t>
        </w:r>
      </w:ins>
      <w:ins w:id="1455" w:author="Leif Mattisson" w:date="2022-11-23T17:16:00Z">
        <w:r>
          <w:rP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35"/>
                      <a:stretch>
                        <a:fillRect/>
                      </a:stretch>
                    </pic:blipFill>
                    <pic:spPr>
                      <a:xfrm>
                        <a:off x="0" y="0"/>
                        <a:ext cx="4676775" cy="1905000"/>
                      </a:xfrm>
                      <a:prstGeom prst="rect">
                        <a:avLst/>
                      </a:prstGeom>
                    </pic:spPr>
                  </pic:pic>
                </a:graphicData>
              </a:graphic>
            </wp:inline>
          </w:drawing>
        </w:r>
      </w:ins>
    </w:p>
    <w:p>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r>
        <w:t xml:space="preserve">The purpose of the splitting of the 38.101-x [11,12,13] 5G NR CADC configurations into multiple configurations is to allow progress of individual configurations dependent on industry interest. </w:t>
      </w:r>
    </w:p>
    <w:p>
      <w:pPr>
        <w:pStyle w:val="4"/>
      </w:pPr>
      <w:bookmarkStart w:id="146" w:name="_Toc14524"/>
      <w:bookmarkStart w:id="147" w:name="_Toc8929"/>
      <w:bookmarkStart w:id="148" w:name="_Toc95140716"/>
      <w:bookmarkStart w:id="149" w:name="_Toc5116"/>
      <w:bookmarkStart w:id="150" w:name="_Toc26637"/>
      <w:r>
        <w:t>5.4.2</w:t>
      </w:r>
      <w:r>
        <w:tab/>
      </w:r>
      <w:r>
        <w:t>Requesting assignment of 5G NR CADC configurations</w:t>
      </w:r>
      <w:bookmarkEnd w:id="146"/>
      <w:bookmarkEnd w:id="147"/>
      <w:bookmarkEnd w:id="148"/>
      <w:bookmarkEnd w:id="149"/>
      <w:bookmarkEnd w:id="150"/>
    </w:p>
    <w:p>
      <w:pPr>
        <w:pStyle w:val="48"/>
        <w:ind w:left="0" w:firstLine="0"/>
      </w:pPr>
      <w:r>
        <w:t>See picture 5.4.2-1 showing location of the different buttons referenced in the text below.</w:t>
      </w:r>
    </w:p>
    <w:p>
      <w:pPr>
        <w:pStyle w:val="48"/>
        <w:ind w:left="0" w:firstLine="0"/>
      </w:pPr>
      <w:r>
        <w:t xml:space="preserve">To submit an assignment request for "Interested Operator" </w:t>
      </w:r>
      <w:ins w:id="1457" w:author="Leif Mattisson" w:date="2022-10-21T16:35:00Z">
        <w:r>
          <w:rPr/>
          <w:t xml:space="preserve">or "Interested Deployer" </w:t>
        </w:r>
      </w:ins>
      <w:r>
        <w:t>and/or "Responsible Company" for one or more 5G NR CADC configurations do:</w:t>
      </w:r>
    </w:p>
    <w:p>
      <w:pPr>
        <w:pStyle w:val="48"/>
      </w:pPr>
      <w:r>
        <w:t>Step 1:</w:t>
      </w:r>
      <w:r>
        <w:tab/>
      </w:r>
      <w:r>
        <w:tab/>
      </w:r>
      <w:r>
        <w:t>Select the "5G NR CADC Configurations" worksheet.</w:t>
      </w:r>
    </w:p>
    <w:p>
      <w:pPr>
        <w:pStyle w:val="48"/>
      </w:pPr>
      <w:r>
        <w:t>Step 2:</w:t>
      </w:r>
      <w:r>
        <w:tab/>
      </w:r>
      <w:r>
        <w:tab/>
      </w:r>
      <w:r>
        <w:t>Mark the 5G NR CADC configurations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w:t>
      </w:r>
      <w:ins w:id="1458" w:author="Leif Mattisson" w:date="2022-10-21T16:35:00Z">
        <w:r>
          <w:rPr/>
          <w:t xml:space="preserve"> or interested deployer</w:t>
        </w:r>
      </w:ins>
      <w:r>
        <w:t>, responsible company, or both. If the assignment request includes responsible company, then fill in the company contact name.</w:t>
      </w:r>
    </w:p>
    <w:p>
      <w:pPr>
        <w:pStyle w:val="48"/>
        <w:ind w:left="1134" w:hanging="850"/>
      </w:pPr>
      <w:r>
        <w:t>Step 5:</w:t>
      </w:r>
      <w:r>
        <w:tab/>
      </w:r>
      <w:r>
        <w:t>Press the "Request Assignment" button (see picture 5.4.2-2).</w:t>
      </w:r>
    </w:p>
    <w:p>
      <w:pPr>
        <w:pStyle w:val="48"/>
        <w:ind w:left="1134" w:hanging="850"/>
      </w:pPr>
      <w:r>
        <w:t xml:space="preserve">Step 6: </w:t>
      </w:r>
      <w:r>
        <w:tab/>
      </w:r>
      <w:bookmarkStart w:id="151"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51"/>
    <w:p>
      <w:pPr>
        <w:pStyle w:val="48"/>
        <w:ind w:left="1134" w:hanging="850"/>
      </w:pPr>
      <w:r>
        <w:t>Step 7:</w:t>
      </w:r>
      <w:r>
        <w:tab/>
      </w:r>
      <w:r>
        <w:t>The requested assignment is confirmed by the PRD rapporteur responding to the assignment request email.</w:t>
      </w:r>
    </w:p>
    <w:p>
      <w:r>
        <w:t>When a responsible company has been assigned for a 5G NR CADC configuration should the responsible company create a work plan as described in clause 6.</w:t>
      </w:r>
      <w:r>
        <w:rPr>
          <w:lang w:val="en-US"/>
        </w:rPr>
        <w:t>2</w:t>
      </w:r>
      <w:r>
        <w:t>.</w:t>
      </w:r>
    </w:p>
    <w:p>
      <w:pPr>
        <w:pStyle w:val="41"/>
        <w:sectPr>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 xml:space="preserve">Picture 5.4.2-1: 5G NR CA DC configuration worksheet overview. </w:t>
      </w:r>
    </w:p>
    <w:p>
      <w:pPr>
        <w:pStyle w:val="41"/>
      </w:pPr>
    </w:p>
    <w:p>
      <w:pPr>
        <w:pStyle w:val="41"/>
      </w:pPr>
    </w:p>
    <w:p>
      <w:pPr>
        <w:pStyle w:val="37"/>
        <w:jc w:val="both"/>
      </w:pPr>
      <w:r>
        <w:rPr>
          <w:lang w:val="en-US" w:eastAsia="zh-CN"/>
        </w:rPr>
        <mc:AlternateContent>
          <mc:Choice Requires="wps">
            <w:drawing>
              <wp:anchor distT="0" distB="0" distL="114300" distR="114300" simplePos="0" relativeHeight="251679744"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9744;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76672;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7696"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7696;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ins w:id="1459" w:author="Leif Mattisson" w:date="2022-11-23T17:18:00Z">
        <w:r>
          <w:rP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30"/>
                      <a:stretch>
                        <a:fillRect/>
                      </a:stretch>
                    </pic:blipFill>
                    <pic:spPr>
                      <a:xfrm>
                        <a:off x="0" y="0"/>
                        <a:ext cx="9074785" cy="2080260"/>
                      </a:xfrm>
                      <a:prstGeom prst="rect">
                        <a:avLst/>
                      </a:prstGeom>
                    </pic:spPr>
                  </pic:pic>
                </a:graphicData>
              </a:graphic>
            </wp:inline>
          </w:drawing>
        </w:r>
      </w:ins>
      <w:del w:id="1461" w:author="Leif Mattisson" w:date="2022-11-23T17:18:00Z">
        <w:r>
          <w:rPr/>
          <w:drawing>
            <wp:anchor distT="0" distB="0" distL="114300" distR="114300" simplePos="0" relativeHeight="251662336" behindDoc="0" locked="0" layoutInCell="1" allowOverlap="1">
              <wp:simplePos x="0" y="0"/>
              <wp:positionH relativeFrom="column">
                <wp:posOffset>863600</wp:posOffset>
              </wp:positionH>
              <wp:positionV relativeFrom="paragraph">
                <wp:posOffset>137160</wp:posOffset>
              </wp:positionV>
              <wp:extent cx="8671560" cy="1917700"/>
              <wp:effectExtent l="0" t="0" r="0" b="6985"/>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8803792" cy="1946679"/>
                      </a:xfrm>
                      <a:prstGeom prst="rect">
                        <a:avLst/>
                      </a:prstGeom>
                    </pic:spPr>
                  </pic:pic>
                </a:graphicData>
              </a:graphic>
            </wp:anchor>
          </w:drawing>
        </w:r>
      </w:del>
      <w:r>
        <w:t xml:space="preserve"> </w:t>
      </w:r>
    </w:p>
    <w:p>
      <w:pPr>
        <w:rPr>
          <w:del w:id="1463" w:author="Leif Mattisson" w:date="2022-11-23T17:21:00Z"/>
        </w:rPr>
      </w:pPr>
      <w:r>
        <w:rPr>
          <w:lang w:val="en-US" w:eastAsia="zh-CN"/>
        </w:rPr>
        <mc:AlternateContent>
          <mc:Choice Requires="wps">
            <w:drawing>
              <wp:anchor distT="0" distB="0" distL="114300" distR="114300" simplePos="0" relativeHeight="251678720"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8720;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p>
    <w:p>
      <w:del w:id="1464" w:author="Leif Mattisson" w:date="2022-11-23T17:21:00Z">
        <w:r>
          <w:rPr/>
          <w:delText xml:space="preserve"> </w:delText>
        </w:r>
      </w:del>
      <w:r>
        <w:t xml:space="preserve">               </w:t>
      </w:r>
      <w:del w:id="1465" w:author="Leif Mattisson" w:date="2022-11-23T17:21:00Z">
        <w:r>
          <w:rPr/>
          <w:delText xml:space="preserve">   </w:delText>
        </w:r>
      </w:del>
      <w:r>
        <w:t xml:space="preserve">         </w:t>
      </w:r>
    </w:p>
    <w:p>
      <w:pPr>
        <w:rPr>
          <w:del w:id="1466" w:author="Leif Mattisson" w:date="2022-11-23T17:21:00Z"/>
        </w:rPr>
      </w:pPr>
    </w:p>
    <w:p>
      <w:pPr>
        <w:rPr>
          <w:del w:id="1467" w:author="Leif Mattisson" w:date="2022-11-23T17:21:00Z"/>
        </w:rPr>
      </w:pPr>
    </w:p>
    <w:p>
      <w:pPr>
        <w:rPr>
          <w:del w:id="1468" w:author="Leif Mattisson" w:date="2022-11-23T17:21:00Z"/>
        </w:rPr>
      </w:pPr>
    </w:p>
    <w:p>
      <w:pPr>
        <w:rPr>
          <w:del w:id="1469" w:author="Leif Mattisson" w:date="2022-11-23T17:21:00Z"/>
        </w:rPr>
      </w:pPr>
    </w:p>
    <w:p>
      <w:pPr>
        <w:rPr>
          <w:del w:id="1470" w:author="Leif Mattisson" w:date="2022-11-23T17:21:00Z"/>
        </w:rPr>
      </w:pPr>
    </w:p>
    <w:p>
      <w:pPr>
        <w:rPr>
          <w:del w:id="1471" w:author="Leif Mattisson" w:date="2022-11-23T17:21:00Z"/>
        </w:rPr>
      </w:pPr>
    </w:p>
    <w:p>
      <w:pPr>
        <w:sectPr>
          <w:footnotePr>
            <w:numRestart w:val="eachSect"/>
          </w:footnotePr>
          <w:pgSz w:w="16840" w:h="11907" w:orient="landscape"/>
          <w:pgMar w:top="1133" w:right="1416" w:bottom="1133" w:left="1133" w:header="850" w:footer="340" w:gutter="0"/>
          <w:cols w:space="720" w:num="1"/>
          <w:formProt w:val="0"/>
          <w:docGrid w:linePitch="272" w:charSpace="0"/>
        </w:sectPr>
      </w:pPr>
      <w:del w:id="1472" w:author="Leif Mattisson" w:date="2022-11-23T17:21:00Z">
        <w:r>
          <w:rPr/>
          <w:delText xml:space="preserve">  </w:delText>
        </w:r>
      </w:del>
      <w:ins w:id="1473" w:author="Leif Mattisson" w:date="2022-11-23T17:21:00Z">
        <w:r>
          <w:rPr/>
          <w:t xml:space="preserve">        </w:t>
        </w:r>
      </w:ins>
      <w:r>
        <w:t xml:space="preserve">       </w:t>
      </w:r>
      <w:del w:id="1474" w:author="Leif Mattisson" w:date="2022-11-23T17:21:00Z">
        <w:r>
          <w:rPr/>
          <w:delText xml:space="preserve"> </w:delText>
        </w:r>
      </w:del>
      <w:r>
        <w:t xml:space="preserve">             </w:t>
      </w:r>
      <w:del w:id="1475" w:author="Leif Mattisson" w:date="2022-11-23T17:21:00Z">
        <w:r>
          <w:rPr/>
          <w:delText xml:space="preserve">                             </w:delText>
        </w:r>
      </w:del>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37"/>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8"/>
                    <a:stretch>
                      <a:fillRect/>
                    </a:stretch>
                  </pic:blipFill>
                  <pic:spPr>
                    <a:xfrm>
                      <a:off x="0" y="0"/>
                      <a:ext cx="2343150" cy="762000"/>
                    </a:xfrm>
                    <a:prstGeom prst="rect">
                      <a:avLst/>
                    </a:prstGeom>
                  </pic:spPr>
                </pic:pic>
              </a:graphicData>
            </a:graphic>
          </wp:inline>
        </w:drawing>
      </w:r>
      <w:r>
        <w:t xml:space="preserve">                                                                                           </w:t>
      </w:r>
    </w:p>
    <w:p>
      <w:pPr>
        <w:pStyle w:val="41"/>
        <w:rPr>
          <w:lang w:val="en-US"/>
        </w:rPr>
      </w:pPr>
      <w:r>
        <w:t>Picture 5.4.2-2: Assignment request form for 5G NR CADC configurations.</w:t>
      </w:r>
    </w:p>
    <w:p>
      <w:del w:id="1476" w:author="Leif Mattisson" w:date="2022-11-23T17:23:00Z">
        <w:r>
          <w:rPr>
            <w:lang w:val="en-US" w:eastAsia="zh-CN"/>
          </w:rPr>
          <w:drawing>
            <wp:inline distT="0" distB="0" distL="0" distR="0">
              <wp:extent cx="6122035" cy="2381250"/>
              <wp:effectExtent l="19050" t="19050" r="12065" b="1905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a:picLocks noChangeAspect="1"/>
                      </pic:cNvPicPr>
                    </pic:nvPicPr>
                    <pic:blipFill>
                      <a:blip r:embed="rId39"/>
                      <a:stretch>
                        <a:fillRect/>
                      </a:stretch>
                    </pic:blipFill>
                    <pic:spPr>
                      <a:xfrm>
                        <a:off x="0" y="0"/>
                        <a:ext cx="6122035" cy="2381250"/>
                      </a:xfrm>
                      <a:prstGeom prst="rect">
                        <a:avLst/>
                      </a:prstGeom>
                      <a:ln>
                        <a:solidFill>
                          <a:schemeClr val="accent1"/>
                        </a:solidFill>
                      </a:ln>
                    </pic:spPr>
                  </pic:pic>
                </a:graphicData>
              </a:graphic>
            </wp:inline>
          </w:drawing>
        </w:r>
      </w:del>
      <w:ins w:id="1478" w:author="Leif Mattisson" w:date="2022-11-23T17:23:00Z">
        <w:r>
          <w:rP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40"/>
                      <a:stretch>
                        <a:fillRect/>
                      </a:stretch>
                    </pic:blipFill>
                    <pic:spPr>
                      <a:xfrm>
                        <a:off x="0" y="0"/>
                        <a:ext cx="6122035" cy="2407920"/>
                      </a:xfrm>
                      <a:prstGeom prst="rect">
                        <a:avLst/>
                      </a:prstGeom>
                    </pic:spPr>
                  </pic:pic>
                </a:graphicData>
              </a:graphic>
            </wp:inline>
          </w:drawing>
        </w:r>
      </w:ins>
    </w:p>
    <w:p>
      <w:pPr>
        <w:pStyle w:val="41"/>
      </w:pPr>
      <w:r>
        <w:t>Picture 5.4.2-3: Example assignment request email.</w:t>
      </w:r>
    </w:p>
    <w:p>
      <w:pPr>
        <w:pStyle w:val="41"/>
      </w:pPr>
      <w:del w:id="1480" w:author="Leif Mattisson" w:date="2022-11-23T17:24:00Z">
        <w:r>
          <w:rPr>
            <w:lang w:val="en-US" w:eastAsia="zh-CN"/>
          </w:rPr>
          <w:drawing>
            <wp:inline distT="0" distB="0" distL="0" distR="0">
              <wp:extent cx="6122035" cy="1818640"/>
              <wp:effectExtent l="19050" t="19050" r="12065" b="1016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pic:cNvPicPr>
                    </pic:nvPicPr>
                    <pic:blipFill>
                      <a:blip r:embed="rId41"/>
                      <a:stretch>
                        <a:fillRect/>
                      </a:stretch>
                    </pic:blipFill>
                    <pic:spPr>
                      <a:xfrm>
                        <a:off x="0" y="0"/>
                        <a:ext cx="6122035" cy="1818640"/>
                      </a:xfrm>
                      <a:prstGeom prst="rect">
                        <a:avLst/>
                      </a:prstGeom>
                      <a:ln>
                        <a:solidFill>
                          <a:schemeClr val="accent1"/>
                        </a:solidFill>
                      </a:ln>
                    </pic:spPr>
                  </pic:pic>
                </a:graphicData>
              </a:graphic>
            </wp:inline>
          </w:drawing>
        </w:r>
      </w:del>
      <w:ins w:id="1482" w:author="Leif Mattisson" w:date="2022-11-23T17:24:00Z">
        <w:r>
          <w:rP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42"/>
                      <a:stretch>
                        <a:fillRect/>
                      </a:stretch>
                    </pic:blipFill>
                    <pic:spPr>
                      <a:xfrm>
                        <a:off x="0" y="0"/>
                        <a:ext cx="6697227" cy="1838768"/>
                      </a:xfrm>
                      <a:prstGeom prst="rect">
                        <a:avLst/>
                      </a:prstGeom>
                    </pic:spPr>
                  </pic:pic>
                </a:graphicData>
              </a:graphic>
            </wp:inline>
          </w:drawing>
        </w:r>
      </w:ins>
    </w:p>
    <w:p>
      <w:pPr>
        <w:pStyle w:val="41"/>
      </w:pPr>
    </w:p>
    <w:p>
      <w:pPr>
        <w:pStyle w:val="41"/>
      </w:pPr>
      <w:r>
        <w:t>Picture 5.4.2-4: Example of attached EXCEL file attachment for an assignment request of four 5G NR CADC configurations.</w:t>
      </w:r>
    </w:p>
    <w:p>
      <w:pPr>
        <w:pStyle w:val="41"/>
      </w:pPr>
      <w:ins w:id="1484" w:author="Leif Mattisson" w:date="2022-11-23T17:25:00Z">
        <w:r>
          <w:rP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43"/>
                      <a:stretch>
                        <a:fillRect/>
                      </a:stretch>
                    </pic:blipFill>
                    <pic:spPr>
                      <a:xfrm>
                        <a:off x="0" y="0"/>
                        <a:ext cx="6096000" cy="657225"/>
                      </a:xfrm>
                      <a:prstGeom prst="rect">
                        <a:avLst/>
                      </a:prstGeom>
                    </pic:spPr>
                  </pic:pic>
                </a:graphicData>
              </a:graphic>
            </wp:inline>
          </w:drawing>
        </w:r>
      </w:ins>
      <w:del w:id="1486" w:author="Leif Mattisson" w:date="2022-11-23T17:25:00Z">
        <w:r>
          <w:rPr/>
          <w:drawing>
            <wp:inline distT="0" distB="0" distL="0" distR="0">
              <wp:extent cx="6076950" cy="10287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spect="1"/>
                      </pic:cNvPicPr>
                    </pic:nvPicPr>
                    <pic:blipFill>
                      <a:blip r:embed="rId44"/>
                      <a:stretch>
                        <a:fillRect/>
                      </a:stretch>
                    </pic:blipFill>
                    <pic:spPr>
                      <a:xfrm>
                        <a:off x="0" y="0"/>
                        <a:ext cx="6076950" cy="1028700"/>
                      </a:xfrm>
                      <a:prstGeom prst="rect">
                        <a:avLst/>
                      </a:prstGeom>
                    </pic:spPr>
                  </pic:pic>
                </a:graphicData>
              </a:graphic>
            </wp:inline>
          </w:drawing>
        </w:r>
      </w:del>
    </w:p>
    <w:p/>
    <w:p/>
    <w:p>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pPr>
        <w:pStyle w:val="41"/>
      </w:pPr>
    </w:p>
    <w:p>
      <w:r>
        <w:drawing>
          <wp:inline distT="0" distB="0" distL="0" distR="0">
            <wp:extent cx="6122035" cy="2903220"/>
            <wp:effectExtent l="19050" t="19050" r="12065" b="1143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45"/>
                    <a:stretch>
                      <a:fillRect/>
                    </a:stretch>
                  </pic:blipFill>
                  <pic:spPr>
                    <a:xfrm>
                      <a:off x="0" y="0"/>
                      <a:ext cx="6122035" cy="2903220"/>
                    </a:xfrm>
                    <a:prstGeom prst="rect">
                      <a:avLst/>
                    </a:prstGeom>
                    <a:ln>
                      <a:solidFill>
                        <a:schemeClr val="accent1"/>
                      </a:solidFill>
                    </a:ln>
                  </pic:spPr>
                </pic:pic>
              </a:graphicData>
            </a:graphic>
          </wp:inline>
        </w:drawing>
      </w:r>
    </w:p>
    <w:p>
      <w:pPr>
        <w:pStyle w:val="3"/>
      </w:pPr>
      <w:bookmarkStart w:id="152" w:name="_Toc9530"/>
      <w:bookmarkStart w:id="153" w:name="_Toc5715"/>
      <w:bookmarkStart w:id="154" w:name="_Toc10267"/>
      <w:r>
        <w:t>5.5</w:t>
      </w:r>
      <w:r>
        <w:tab/>
      </w:r>
      <w:r>
        <w:t>5G NR V2X bands worksheet</w:t>
      </w:r>
      <w:bookmarkEnd w:id="152"/>
      <w:bookmarkEnd w:id="153"/>
      <w:bookmarkEnd w:id="154"/>
    </w:p>
    <w:p>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46"/>
                    <a:stretch>
                      <a:fillRect/>
                    </a:stretch>
                  </pic:blipFill>
                  <pic:spPr>
                    <a:xfrm>
                      <a:off x="0" y="0"/>
                      <a:ext cx="6122035" cy="365125"/>
                    </a:xfrm>
                    <a:prstGeom prst="rect">
                      <a:avLst/>
                    </a:prstGeom>
                  </pic:spPr>
                </pic:pic>
              </a:graphicData>
            </a:graphic>
          </wp:inline>
        </w:drawing>
      </w:r>
    </w:p>
    <w:p>
      <w:pPr>
        <w:pStyle w:val="41"/>
        <w:jc w:val="left"/>
      </w:pPr>
    </w:p>
    <w:p>
      <w:pPr>
        <w:pStyle w:val="4"/>
      </w:pPr>
      <w:bookmarkStart w:id="155" w:name="_Toc27928"/>
      <w:bookmarkStart w:id="156" w:name="_Toc12186"/>
      <w:bookmarkStart w:id="157" w:name="_Toc32261"/>
      <w:r>
        <w:t>5.5.1</w:t>
      </w:r>
      <w:r>
        <w:tab/>
      </w:r>
      <w:r>
        <w:t>Overview</w:t>
      </w:r>
      <w:bookmarkEnd w:id="155"/>
      <w:bookmarkEnd w:id="156"/>
      <w:bookmarkEnd w:id="157"/>
    </w:p>
    <w:p>
      <w:pPr>
        <w:pStyle w:val="48"/>
        <w:ind w:left="0" w:firstLine="0"/>
      </w:pPr>
      <w:r>
        <w:t xml:space="preserve">Picture 5.5-1 shows a snapshot of the worksheet "V2X bands". The list covers all NR V2X bands within the scope of RAN5 5G NR work items and based on the </w:t>
      </w:r>
      <w:r>
        <w:rPr>
          <w:lang w:val="en-US"/>
        </w:rPr>
        <w:t xml:space="preserve">TS </w:t>
      </w:r>
      <w:r>
        <w:t>38.101-1 (FR1) versions as indicated in the top of the worksheet (see item 1 in Picture 5.5-1).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V2X band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V2X band was introduced in TS 38.101-1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V2X band is a NR V2X FR1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V2X band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V2X band</w:t>
            </w:r>
          </w:p>
        </w:tc>
        <w:tc>
          <w:tcPr>
            <w:tcW w:w="5667" w:type="dxa"/>
          </w:tcPr>
          <w:p>
            <w:pPr>
              <w:pStyle w:val="40"/>
            </w:pPr>
            <w:r>
              <w:t>NR V2X band label in format "nX" for NR bands</w:t>
            </w:r>
            <w:ins w:id="1488" w:author="Leif Mattisson" w:date="2022-11-23T17:26:00Z">
              <w:r>
                <w:rPr/>
                <w:t>. For power classes beyond PC3 a power class suffix is used to indicate the power class (e.g. "</w:t>
              </w:r>
            </w:ins>
            <w:ins w:id="1489" w:author="Leif Mattisson" w:date="2022-11-23T17:27:00Z">
              <w:r>
                <w:rPr/>
                <w:t xml:space="preserve"> </w:t>
              </w:r>
            </w:ins>
            <w:ins w:id="1490" w:author="Leif Mattisson" w:date="2022-11-23T17:26:00Z">
              <w:r>
                <w:rPr/>
                <w:t>PC2","</w:t>
              </w:r>
            </w:ins>
            <w:ins w:id="1491" w:author="Leif Mattisson" w:date="2022-11-23T17:27:00Z">
              <w:r>
                <w:rPr/>
                <w:t xml:space="preserve"> </w:t>
              </w:r>
            </w:ins>
            <w:ins w:id="1492" w:author="Leif Mattisson" w:date="2022-11-23T17:26:00Z">
              <w:r>
                <w:rPr/>
                <w:t>PC1" etc.).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del w:id="1493" w:author="Leif Mattisson" w:date="2022-11-23T17:27:00Z">
              <w:r>
                <w:rPr/>
                <w:delText xml:space="preserve">PC3 </w:delText>
              </w:r>
            </w:del>
            <w:r>
              <w:t>Status</w:t>
            </w:r>
          </w:p>
        </w:tc>
        <w:tc>
          <w:tcPr>
            <w:tcW w:w="5667" w:type="dxa"/>
          </w:tcPr>
          <w:p>
            <w:pPr>
              <w:pStyle w:val="40"/>
            </w:pPr>
            <w:r>
              <w:t xml:space="preserve">Status of RAN5 process ("Pending", "Ongoing" or "Completed") to introduce introducing </w:t>
            </w:r>
            <w:del w:id="1494" w:author="Leif Mattisson" w:date="2022-11-23T17:27:00Z">
              <w:r>
                <w:rPr/>
                <w:delText xml:space="preserve">PC3 </w:delText>
              </w:r>
            </w:del>
            <w:r>
              <w:t>details for the NR V2X band in RAN5 TSs and TRs. See clause 5.2 for the purpose of the differ</w:t>
            </w:r>
            <w:r>
              <w:rPr>
                <w:lang w:val="en-US"/>
              </w:rPr>
              <w:t>en</w:t>
            </w:r>
            <w:r>
              <w:t>t status indication in the RAN5 process to introduce NR V2X bands.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V2X band was completed in RAN5 TSs and TRs for applicable power classes. </w:t>
            </w:r>
            <w:del w:id="1495" w:author="Leif Mattisson" w:date="2022-11-23T17:27:00Z">
              <w:r>
                <w:rPr/>
                <w:delText>A power class prefix for the RAN5 completion meeting is used to indicate the reference document per power class (e.g. "PC3:", "PC2:","PC1:" etc.).</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V2X band for applicable power classes. </w:t>
            </w:r>
            <w:del w:id="1496" w:author="Leif Mattisson" w:date="2022-11-23T17:25:00Z">
              <w:r>
                <w:rPr/>
                <w:delText>A power class prefix to the RAN5 CDS TDOC is used to indicate the reference document per power class (e.g. "PC3:", "PC2:","PC1:" etc.).</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del w:id="1497" w:author="Danni SONG(CMCC)" w:date="2022-10-25T22:58:00Z">
              <w:r>
                <w:rPr/>
                <w:delText>Interested company</w:delText>
              </w:r>
            </w:del>
            <w:ins w:id="1498" w:author="Danni SONG(CMCC)" w:date="2022-10-25T22:58:00Z">
              <w:r>
                <w:rPr/>
                <w:t xml:space="preserve">Interested </w:t>
              </w:r>
            </w:ins>
            <w:ins w:id="1499" w:author="Danni SONG(CMCC)" w:date="2022-10-25T23:00:00Z">
              <w:r>
                <w:rPr>
                  <w:lang w:val="en-US"/>
                </w:rPr>
                <w:t>D</w:t>
              </w:r>
            </w:ins>
            <w:ins w:id="1500" w:author="Danni SONG(CMCC)" w:date="2022-10-25T22:58:00Z">
              <w:r>
                <w:rPr/>
                <w:t>eployer</w:t>
              </w:r>
            </w:ins>
          </w:p>
        </w:tc>
        <w:tc>
          <w:tcPr>
            <w:tcW w:w="5667" w:type="dxa"/>
          </w:tcPr>
          <w:p>
            <w:pPr>
              <w:pStyle w:val="40"/>
            </w:pPr>
            <w:r>
              <w:t xml:space="preserve">Indicate the </w:t>
            </w:r>
            <w:del w:id="1501" w:author="Danni SONG(CMCC)" w:date="2022-10-25T22:59:00Z">
              <w:r>
                <w:rPr/>
                <w:delText>interested company</w:delText>
              </w:r>
            </w:del>
            <w:ins w:id="1502" w:author="Leif Mattisson" w:date="2022-11-23T17:28:00Z">
              <w:r>
                <w:rPr/>
                <w:t>i</w:t>
              </w:r>
            </w:ins>
            <w:ins w:id="1503" w:author="Danni SONG(CMCC)" w:date="2022-10-25T22:59:00Z">
              <w:r>
                <w:rPr/>
                <w:t xml:space="preserve">nterested </w:t>
              </w:r>
            </w:ins>
            <w:ins w:id="1504" w:author="Leif Mattisson" w:date="2022-11-23T17:29:00Z">
              <w:r>
                <w:rPr/>
                <w:t>d</w:t>
              </w:r>
            </w:ins>
            <w:ins w:id="1505" w:author="Danni SONG(CMCC)" w:date="2022-10-25T22:59:00Z">
              <w:r>
                <w:rPr/>
                <w:t>eployer</w:t>
              </w:r>
            </w:ins>
            <w:r>
              <w:t xml:space="preserve"> of the NR V2X band for all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 xml:space="preserve">Indicates the RAN5 meeting the NR V2X band for applicable power classes was assigned to interested </w:t>
            </w:r>
            <w:del w:id="1506" w:author="Leif Mattisson" w:date="2022-11-23T17:29:00Z">
              <w:r>
                <w:rPr/>
                <w:delText xml:space="preserve">operator </w:delText>
              </w:r>
            </w:del>
            <w:ins w:id="1507" w:author="Leif Mattisson" w:date="2022-10-21T16:36:00Z">
              <w:r>
                <w:rPr/>
                <w:t xml:space="preserve">deployer, </w:t>
              </w:r>
            </w:ins>
            <w:r>
              <w:t>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del w:id="1508" w:author="Leif Mattisson" w:date="2022-11-23T17:29:00Z">
              <w:r>
                <w:rPr/>
                <w:delText>A power class prefix to the WI code(s) is used to indicate the applicable WI code(s) per power class (e.g. "PC3:", "PC2:","PC1:" etc.).</w:delText>
              </w:r>
            </w:del>
          </w:p>
        </w:tc>
      </w:tr>
    </w:tbl>
    <w:p>
      <w:pPr>
        <w:pStyle w:val="48"/>
        <w:ind w:left="0" w:firstLine="0"/>
      </w:pPr>
    </w:p>
    <w:p>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Completed: Green row indicates that the 5G NR V2X band item is complete </w:t>
            </w:r>
            <w:del w:id="1509" w:author="Leif Mattisson" w:date="2022-11-23T17:29:00Z">
              <w:r>
                <w:rPr>
                  <w:rFonts w:ascii="Calibri" w:hAnsi="Calibri"/>
                  <w:color w:val="000000"/>
                  <w:sz w:val="16"/>
                  <w:szCs w:val="16"/>
                  <w:lang w:eastAsia="en-GB"/>
                </w:rPr>
                <w:delText xml:space="preserve">for PC3 </w:delText>
              </w:r>
            </w:del>
            <w:r>
              <w:rPr>
                <w:rFonts w:ascii="Calibri" w:hAnsi="Calibri"/>
                <w:color w:val="000000"/>
                <w:sz w:val="16"/>
                <w:szCs w:val="16"/>
                <w:lang w:eastAsia="en-GB"/>
              </w:rPr>
              <w:t>in the RAN5 test specifications. Available for PC3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the5G NR V2X band item is ongoing and assigned to at least one "</w:t>
            </w:r>
            <w:del w:id="1510" w:author="Danni SONG(CMCC)" w:date="2022-10-25T22:59:00Z">
              <w:r>
                <w:rPr>
                  <w:rFonts w:ascii="Calibri" w:hAnsi="Calibri"/>
                  <w:color w:val="000000"/>
                  <w:sz w:val="16"/>
                  <w:szCs w:val="16"/>
                  <w:lang w:eastAsia="en-GB"/>
                </w:rPr>
                <w:delText>Interested company</w:delText>
              </w:r>
            </w:del>
            <w:ins w:id="1511" w:author="Danni SONG(CMCC)" w:date="2022-10-25T22:59:00Z">
              <w:r>
                <w:rPr>
                  <w:rFonts w:ascii="Calibri" w:hAnsi="Calibri"/>
                  <w:color w:val="000000"/>
                  <w:sz w:val="16"/>
                  <w:szCs w:val="16"/>
                  <w:lang w:eastAsia="en-GB"/>
                </w:rPr>
                <w:t xml:space="preserve">Interested </w:t>
              </w:r>
            </w:ins>
            <w:ins w:id="1512" w:author="Danni SONG(CMCC)" w:date="2022-10-25T23:00:00Z">
              <w:r>
                <w:rPr>
                  <w:rFonts w:ascii="Calibri" w:hAnsi="Calibri"/>
                  <w:color w:val="000000"/>
                  <w:sz w:val="16"/>
                  <w:szCs w:val="16"/>
                  <w:lang w:val="en-US" w:eastAsia="en-GB"/>
                </w:rPr>
                <w:t>D</w:t>
              </w:r>
            </w:ins>
            <w:ins w:id="1513" w:author="Danni SONG(CMCC)" w:date="2022-10-25T22:59:00Z">
              <w:r>
                <w:rPr>
                  <w:rFonts w:ascii="Calibri" w:hAnsi="Calibri"/>
                  <w:color w:val="000000"/>
                  <w:sz w:val="16"/>
                  <w:szCs w:val="16"/>
                  <w:lang w:eastAsia="en-GB"/>
                </w:rPr>
                <w:t>eployer</w:t>
              </w:r>
            </w:ins>
            <w:r>
              <w:rPr>
                <w:rFonts w:ascii="Calibri" w:hAnsi="Calibri"/>
                <w:color w:val="000000"/>
                <w:sz w:val="16"/>
                <w:szCs w:val="16"/>
                <w:lang w:eastAsia="en-GB"/>
              </w:rPr>
              <w:t>" and at least one "Responsible Company assignment"</w:t>
            </w:r>
            <w:del w:id="1514" w:author="Leif Mattisson" w:date="2022-11-23T17:29:00Z">
              <w:r>
                <w:rPr>
                  <w:rFonts w:ascii="Calibri" w:hAnsi="Calibri"/>
                  <w:color w:val="000000"/>
                  <w:sz w:val="16"/>
                  <w:szCs w:val="16"/>
                  <w:lang w:eastAsia="en-GB"/>
                </w:rPr>
                <w:delText xml:space="preserve"> for PC3</w:delText>
              </w:r>
            </w:del>
            <w:r>
              <w:rPr>
                <w:rFonts w:ascii="Calibri" w:hAnsi="Calibri"/>
                <w:color w:val="000000"/>
                <w:sz w:val="16"/>
                <w:szCs w:val="16"/>
                <w:lang w:eastAsia="en-GB"/>
              </w:rPr>
              <w: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w:t>
            </w:r>
            <w:del w:id="1515" w:author="Leif Mattisson" w:date="2022-11-23T17:30:00Z">
              <w:r>
                <w:rPr>
                  <w:rFonts w:ascii="Calibri" w:hAnsi="Calibri"/>
                  <w:sz w:val="16"/>
                  <w:szCs w:val="16"/>
                  <w:lang w:eastAsia="en-GB"/>
                </w:rPr>
                <w:delText xml:space="preserve"> for PC3</w:delText>
              </w:r>
            </w:del>
            <w:r>
              <w:rPr>
                <w:rFonts w:ascii="Calibri" w:hAnsi="Calibri"/>
                <w:sz w:val="16"/>
                <w:szCs w:val="16"/>
                <w:lang w:eastAsia="en-GB"/>
              </w:rPr>
              <w:t>.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w:t>
            </w:r>
            <w:r>
              <w:rPr>
                <w:rFonts w:ascii="Calibri" w:hAnsi="Calibri"/>
                <w:color w:val="FF0000"/>
                <w:sz w:val="16"/>
                <w:szCs w:val="16"/>
                <w:lang w:eastAsia="en-GB"/>
                <w:rPrChange w:id="1516" w:author="Leif Mattisson" w:date="2022-11-23T17:30:00Z">
                  <w:rPr>
                    <w:rFonts w:ascii="Calibri" w:hAnsi="Calibri"/>
                    <w:color w:val="000000"/>
                    <w:sz w:val="16"/>
                    <w:szCs w:val="16"/>
                    <w:lang w:eastAsia="en-GB"/>
                  </w:rPr>
                </w:rPrChange>
              </w:rPr>
              <w:t xml:space="preserve">5G </w:t>
            </w:r>
            <w:r>
              <w:rPr>
                <w:rFonts w:ascii="Calibri" w:hAnsi="Calibri"/>
                <w:color w:val="FF0000"/>
                <w:sz w:val="16"/>
                <w:szCs w:val="16"/>
                <w:lang w:eastAsia="en-GB"/>
                <w:rPrChange w:id="1517" w:author="Leif Mattisson" w:date="2022-11-23T17:30:00Z">
                  <w:rPr>
                    <w:rFonts w:ascii="Calibri" w:hAnsi="Calibri"/>
                    <w:color w:val="000000"/>
                    <w:sz w:val="16"/>
                    <w:szCs w:val="16"/>
                    <w:lang w:eastAsia="en-GB"/>
                  </w:rPr>
                </w:rPrChange>
              </w:rPr>
              <w:t>NR V2X band</w:t>
            </w:r>
            <w:r>
              <w:rPr>
                <w:rFonts w:ascii="Calibri" w:hAnsi="Calibri"/>
                <w:color w:val="FF0000"/>
                <w:sz w:val="16"/>
                <w:szCs w:val="16"/>
                <w:lang w:eastAsia="en-GB"/>
              </w:rPr>
              <w:t xml:space="preserve"> item is pending assignment to "</w:t>
            </w:r>
            <w:del w:id="1518" w:author="Danni SONG(CMCC)" w:date="2022-10-25T22:59:00Z">
              <w:r>
                <w:rPr>
                  <w:rFonts w:ascii="Calibri" w:hAnsi="Calibri"/>
                  <w:color w:val="FF0000"/>
                  <w:sz w:val="16"/>
                  <w:szCs w:val="16"/>
                  <w:lang w:eastAsia="en-GB"/>
                </w:rPr>
                <w:delText xml:space="preserve">Interested </w:delText>
              </w:r>
            </w:del>
            <w:del w:id="1519" w:author="Danni SONG(CMCC)" w:date="2022-10-25T22:59:00Z">
              <w:r>
                <w:rPr>
                  <w:rFonts w:ascii="Calibri" w:hAnsi="Calibri"/>
                  <w:color w:val="000000"/>
                  <w:sz w:val="16"/>
                  <w:szCs w:val="16"/>
                  <w:lang w:eastAsia="en-GB"/>
                </w:rPr>
                <w:delText>company</w:delText>
              </w:r>
            </w:del>
            <w:ins w:id="1520" w:author="Danni SONG(CMCC)" w:date="2022-10-25T22:59:00Z">
              <w:r>
                <w:rPr>
                  <w:rFonts w:ascii="Calibri" w:hAnsi="Calibri"/>
                  <w:color w:val="FF0000"/>
                  <w:sz w:val="16"/>
                  <w:szCs w:val="16"/>
                  <w:lang w:eastAsia="en-GB"/>
                </w:rPr>
                <w:t xml:space="preserve">Interested </w:t>
              </w:r>
            </w:ins>
            <w:ins w:id="1521" w:author="Danni SONG(CMCC)" w:date="2022-10-25T23:00:00Z">
              <w:r>
                <w:rPr>
                  <w:rFonts w:ascii="Calibri" w:hAnsi="Calibri"/>
                  <w:color w:val="FF0000"/>
                  <w:sz w:val="16"/>
                  <w:szCs w:val="16"/>
                  <w:lang w:val="en-US" w:eastAsia="en-GB"/>
                </w:rPr>
                <w:t>D</w:t>
              </w:r>
            </w:ins>
            <w:ins w:id="1522" w:author="Danni SONG(CMCC)" w:date="2022-10-25T22:59:00Z">
              <w:r>
                <w:rPr>
                  <w:rFonts w:ascii="Calibri" w:hAnsi="Calibri"/>
                  <w:color w:val="FF0000"/>
                  <w:sz w:val="16"/>
                  <w:szCs w:val="16"/>
                  <w:lang w:eastAsia="en-GB"/>
                </w:rPr>
                <w:t>eployer</w:t>
              </w:r>
            </w:ins>
            <w:r>
              <w:rPr>
                <w:rFonts w:ascii="Calibri" w:hAnsi="Calibri"/>
                <w:color w:val="FF0000"/>
                <w:sz w:val="16"/>
                <w:szCs w:val="16"/>
                <w:lang w:eastAsia="en-GB"/>
              </w:rPr>
              <w:t xml:space="preserve"> " for PC3. No CRs shall be submitted to the RAN5 specifications.</w:t>
            </w:r>
          </w:p>
        </w:tc>
      </w:tr>
    </w:tbl>
    <w:p>
      <w:pPr>
        <w:pStyle w:val="48"/>
        <w:ind w:left="0" w:firstLine="0"/>
      </w:pPr>
    </w:p>
    <w:p>
      <w:pPr>
        <w:pStyle w:val="48"/>
        <w:ind w:left="0" w:firstLine="0"/>
      </w:pPr>
      <w:r>
        <w:t xml:space="preserve">The column "Applicable RAN5 WI code(s) for CRs" shows the RAN5 WI code(s) to be specified on the CR coversheet for CRs to the 5G NR V2X band. </w:t>
      </w:r>
      <w:del w:id="1523" w:author="Leif Mattisson" w:date="2022-11-23T17:32:00Z">
        <w:r>
          <w:rPr/>
          <w:delText xml:space="preserve">See </w:delText>
        </w:r>
      </w:del>
      <w:del w:id="1524" w:author="Leif Mattisson" w:date="2022-11-23T17:32:00Z">
        <w:r>
          <w:rPr>
            <w:lang w:val="en-US"/>
          </w:rPr>
          <w:delText>P</w:delText>
        </w:r>
      </w:del>
      <w:del w:id="1525" w:author="Leif Mattisson" w:date="2022-11-23T17:32:00Z">
        <w:r>
          <w:rPr/>
          <w:delText>icture 5.5-1.</w:delText>
        </w:r>
      </w:del>
    </w:p>
    <w:p>
      <w:pPr>
        <w:pStyle w:val="41"/>
        <w:rPr>
          <w:del w:id="1526" w:author="Leif Mattisson" w:date="2022-11-23T17:32:00Z"/>
        </w:rPr>
      </w:pPr>
      <w:del w:id="1527" w:author="Leif Mattisson" w:date="2022-11-23T17:32:00Z">
        <w:r>
          <w:rPr/>
          <w:delText xml:space="preserve">Picture 5.5-1: Indication of source of TS 38.101-X [11,12,13]. </w:delText>
        </w:r>
      </w:del>
    </w:p>
    <w:p>
      <w:pPr>
        <w:pStyle w:val="41"/>
      </w:pPr>
    </w:p>
    <w:p>
      <w:pPr>
        <w:pStyle w:val="48"/>
        <w:ind w:left="0" w:firstLine="0"/>
      </w:pPr>
      <w:del w:id="1528" w:author="Leif Mattisson" w:date="2022-11-23T17:32:00Z">
        <w:r>
          <w:rPr>
            <w:lang w:val="en-US" w:eastAsia="zh-CN"/>
          </w:rPr>
          <w:drawing>
            <wp:inline distT="0" distB="0" distL="0" distR="0">
              <wp:extent cx="5476875" cy="685800"/>
              <wp:effectExtent l="0" t="0" r="9525" b="0"/>
              <wp:docPr id="6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del>
    </w:p>
    <w:p>
      <w:pPr>
        <w:pStyle w:val="4"/>
      </w:pPr>
      <w:bookmarkStart w:id="158" w:name="_Toc10750"/>
      <w:bookmarkStart w:id="159" w:name="_Toc9080"/>
      <w:bookmarkStart w:id="160" w:name="_Toc24957"/>
      <w:r>
        <w:t>5.5.2</w:t>
      </w:r>
      <w:r>
        <w:tab/>
      </w:r>
      <w:r>
        <w:t>Requesting assignment of NR bands and NR band CBW extensions</w:t>
      </w:r>
      <w:bookmarkEnd w:id="158"/>
      <w:bookmarkEnd w:id="159"/>
      <w:bookmarkEnd w:id="160"/>
    </w:p>
    <w:p>
      <w:pPr>
        <w:pStyle w:val="48"/>
        <w:ind w:left="0" w:firstLine="0"/>
      </w:pPr>
      <w:r>
        <w:t>Same as 5.3.2</w:t>
      </w:r>
      <w:del w:id="1530" w:author="Leif Mattisson" w:date="2022-11-23T17:36:00Z">
        <w:r>
          <w:rPr/>
          <w:delText xml:space="preserve"> except the ‘Interested Operator’ is replaced by ‘Interested Company</w:delText>
        </w:r>
      </w:del>
      <w:ins w:id="1531" w:author="Danni SONG(CMCC)" w:date="2022-10-25T22:59:00Z">
        <w:del w:id="1532" w:author="Leif Mattisson" w:date="2022-11-23T17:36:00Z">
          <w:r>
            <w:rPr/>
            <w:delText xml:space="preserve">Interested </w:delText>
          </w:r>
        </w:del>
      </w:ins>
      <w:ins w:id="1533" w:author="Danni SONG(CMCC)" w:date="2022-10-25T23:00:00Z">
        <w:del w:id="1534" w:author="Leif Mattisson" w:date="2022-11-23T17:36:00Z">
          <w:r>
            <w:rPr>
              <w:lang w:val="en-US"/>
            </w:rPr>
            <w:delText>D</w:delText>
          </w:r>
        </w:del>
      </w:ins>
      <w:ins w:id="1535" w:author="Danni SONG(CMCC)" w:date="2022-10-25T22:59:00Z">
        <w:del w:id="1536" w:author="Leif Mattisson" w:date="2022-11-23T17:36:00Z">
          <w:r>
            <w:rPr/>
            <w:delText>eployer</w:delText>
          </w:r>
        </w:del>
      </w:ins>
      <w:del w:id="1537" w:author="Leif Mattisson" w:date="2022-11-23T17:36:00Z">
        <w:r>
          <w:rPr/>
          <w:delText>’</w:delText>
        </w:r>
      </w:del>
      <w:r>
        <w:t>.</w:t>
      </w:r>
    </w:p>
    <w:p/>
    <w:p>
      <w:pPr>
        <w:pStyle w:val="3"/>
      </w:pPr>
      <w:bookmarkStart w:id="161" w:name="_Toc15800"/>
      <w:bookmarkStart w:id="162" w:name="_Toc26367"/>
      <w:bookmarkStart w:id="163" w:name="_Toc21405"/>
      <w:r>
        <w:t>5.6</w:t>
      </w:r>
      <w:r>
        <w:tab/>
      </w:r>
      <w:r>
        <w:rPr>
          <w:lang w:val="en-US"/>
        </w:rPr>
        <w:t>5G NR</w:t>
      </w:r>
      <w:r>
        <w:t xml:space="preserve"> V2X Configurations worksheet</w:t>
      </w:r>
      <w:bookmarkEnd w:id="161"/>
      <w:bookmarkEnd w:id="162"/>
      <w:bookmarkEnd w:id="163"/>
      <w:r>
        <w:t xml:space="preserve"> </w:t>
      </w:r>
    </w:p>
    <w:p>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47"/>
                    <a:stretch>
                      <a:fillRect/>
                    </a:stretch>
                  </pic:blipFill>
                  <pic:spPr>
                    <a:xfrm>
                      <a:off x="0" y="0"/>
                      <a:ext cx="6122035" cy="294640"/>
                    </a:xfrm>
                    <a:prstGeom prst="rect">
                      <a:avLst/>
                    </a:prstGeom>
                  </pic:spPr>
                </pic:pic>
              </a:graphicData>
            </a:graphic>
          </wp:inline>
        </w:drawing>
      </w:r>
    </w:p>
    <w:p>
      <w:pPr>
        <w:pStyle w:val="41"/>
        <w:jc w:val="left"/>
      </w:pPr>
    </w:p>
    <w:p>
      <w:pPr>
        <w:pStyle w:val="4"/>
      </w:pPr>
      <w:bookmarkStart w:id="164" w:name="_Toc19318"/>
      <w:bookmarkStart w:id="165" w:name="_Toc17524"/>
      <w:bookmarkStart w:id="166" w:name="_Toc8980"/>
      <w:r>
        <w:t>5.6.1</w:t>
      </w:r>
      <w:r>
        <w:tab/>
      </w:r>
      <w:r>
        <w:t>Overview</w:t>
      </w:r>
      <w:bookmarkEnd w:id="164"/>
      <w:bookmarkEnd w:id="165"/>
      <w:bookmarkEnd w:id="166"/>
    </w:p>
    <w:p>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V2X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5.5E.2-1" for TS 38.101-3 and Table 5.5E.2-1.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V2X configurations.</w:t>
            </w:r>
            <w:ins w:id="1538" w:author="Leif Mattisson" w:date="2022-11-23T17:32:00Z">
              <w:r>
                <w:rPr/>
                <w:t xml:space="preserve"> For po</w:t>
              </w:r>
            </w:ins>
            <w:ins w:id="1539" w:author="Leif Mattisson" w:date="2022-11-23T17:33:00Z">
              <w:r>
                <w:rPr/>
                <w:t>wer classes beyond PC3 a</w:t>
              </w:r>
            </w:ins>
            <w:ins w:id="1540" w:author="Leif Mattisson" w:date="2022-11-23T17:32:00Z">
              <w:r>
                <w:rPr/>
                <w:t xml:space="preserve"> power class </w:t>
              </w:r>
            </w:ins>
            <w:ins w:id="1541" w:author="Leif Mattisson" w:date="2022-11-23T17:33:00Z">
              <w:r>
                <w:rPr/>
                <w:t>suf</w:t>
              </w:r>
            </w:ins>
            <w:ins w:id="1542" w:author="Leif Mattisson" w:date="2022-11-23T17:32:00Z">
              <w:r>
                <w:rPr/>
                <w:t xml:space="preserve">fix is used to indicate </w:t>
              </w:r>
            </w:ins>
            <w:ins w:id="1543" w:author="Leif Mattisson" w:date="2022-11-23T17:33:00Z">
              <w:r>
                <w:rPr/>
                <w:t xml:space="preserve">the </w:t>
              </w:r>
            </w:ins>
            <w:ins w:id="1544" w:author="Leif Mattisson" w:date="2022-11-23T17:32:00Z">
              <w:r>
                <w:rPr/>
                <w:t>power class (e.g. "PC2:").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Working mode</w:t>
            </w:r>
          </w:p>
        </w:tc>
        <w:tc>
          <w:tcPr>
            <w:tcW w:w="5525" w:type="dxa"/>
          </w:tcPr>
          <w:p>
            <w:pPr>
              <w:pStyle w:val="40"/>
            </w:pPr>
            <w:r>
              <w:t>Indicates the working mode of each carrier in the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PC3 Status</w:t>
            </w:r>
          </w:p>
        </w:tc>
        <w:tc>
          <w:tcPr>
            <w:tcW w:w="5525" w:type="dxa"/>
          </w:tcPr>
          <w:p>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pPr>
              <w:pStyle w:val="42"/>
              <w:rPr>
                <w:lang w:val="en-US"/>
              </w:rPr>
            </w:pPr>
            <w:r>
              <w:rPr>
                <w:lang w:val="en-US"/>
              </w:rPr>
              <w:t>H</w:t>
            </w:r>
          </w:p>
        </w:tc>
        <w:tc>
          <w:tcPr>
            <w:tcW w:w="3402" w:type="dxa"/>
          </w:tcPr>
          <w:p>
            <w:pPr>
              <w:pStyle w:val="40"/>
            </w:pPr>
            <w:del w:id="1545" w:author="Leif Mattisson" w:date="2022-11-23T17:33:00Z">
              <w:r>
                <w:rPr/>
                <w:delText xml:space="preserve">Completed </w:delText>
              </w:r>
            </w:del>
            <w:r>
              <w:t>Power Class</w:t>
            </w:r>
            <w:del w:id="1546" w:author="Leif Mattisson" w:date="2022-11-23T17:33:00Z">
              <w:r>
                <w:rPr/>
                <w:delText>(es)</w:delText>
              </w:r>
            </w:del>
          </w:p>
        </w:tc>
        <w:tc>
          <w:tcPr>
            <w:tcW w:w="5525" w:type="dxa"/>
          </w:tcPr>
          <w:p>
            <w:pPr>
              <w:pStyle w:val="40"/>
            </w:pPr>
            <w:ins w:id="1547" w:author="Leif Mattisson" w:date="2022-11-23T17:34:00Z">
              <w:r>
                <w:rPr/>
                <w:t xml:space="preserve">Indicate the power class of the </w:t>
              </w:r>
            </w:ins>
            <w:del w:id="1548" w:author="Leif Mattisson" w:date="2022-11-23T17:34:00Z">
              <w:r>
                <w:rPr/>
                <w:delText>List of all completed Power Classes.</w:delText>
              </w:r>
            </w:del>
            <w:ins w:id="1549" w:author="Leif Mattisson" w:date="2022-11-23T17:34:00Z">
              <w:r>
                <w:rPr/>
                <w:t>UL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del w:id="1550" w:author="Leif Mattisson" w:date="2022-11-23T17:34:00Z">
              <w:r>
                <w:rPr/>
                <w:delText>A power class prefix for the RAN5 completion meeting is used to indicate the reference document per power class (e.g. "PC3:", "PC2:" etc.).</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del w:id="1551" w:author="Leif Mattisson" w:date="2022-11-23T17:32:00Z">
              <w:r>
                <w:rPr/>
                <w:delText>A power class prefix to the RAN5 CDS TDOC is used to indicate the reference document per power class (e.g. "PC3:", "PC2:" etc.).</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del w:id="1552" w:author="Danni SONG(CMCC)" w:date="2022-10-25T22:59:00Z">
              <w:r>
                <w:rPr/>
                <w:delText>Interested company</w:delText>
              </w:r>
            </w:del>
            <w:ins w:id="1553" w:author="Danni SONG(CMCC)" w:date="2022-10-25T22:59:00Z">
              <w:r>
                <w:rPr/>
                <w:t xml:space="preserve">Interested </w:t>
              </w:r>
            </w:ins>
            <w:ins w:id="1554" w:author="Danni SONG(CMCC)" w:date="2022-10-25T23:00:00Z">
              <w:r>
                <w:rPr>
                  <w:lang w:val="en-US"/>
                </w:rPr>
                <w:t>D</w:t>
              </w:r>
            </w:ins>
            <w:ins w:id="1555" w:author="Danni SONG(CMCC)" w:date="2022-10-25T22:59:00Z">
              <w:r>
                <w:rPr/>
                <w:t>eployer</w:t>
              </w:r>
            </w:ins>
          </w:p>
        </w:tc>
        <w:tc>
          <w:tcPr>
            <w:tcW w:w="5525" w:type="dxa"/>
          </w:tcPr>
          <w:p>
            <w:pPr>
              <w:pStyle w:val="40"/>
            </w:pPr>
            <w:r>
              <w:t xml:space="preserve">Indicate the </w:t>
            </w:r>
            <w:del w:id="1556" w:author="Danni SONG(CMCC)" w:date="2022-10-25T22:59:00Z">
              <w:r>
                <w:rPr/>
                <w:delText>interested company</w:delText>
              </w:r>
            </w:del>
            <w:ins w:id="1557" w:author="Danni SONG(CMCC)" w:date="2022-10-25T22:59:00Z">
              <w:r>
                <w:rPr/>
                <w:t xml:space="preserve">Interested </w:t>
              </w:r>
            </w:ins>
            <w:ins w:id="1558" w:author="Danni SONG(CMCC)" w:date="2022-10-25T23:00:00Z">
              <w:r>
                <w:rPr>
                  <w:lang w:val="en-US"/>
                </w:rPr>
                <w:t>D</w:t>
              </w:r>
            </w:ins>
            <w:ins w:id="1559" w:author="Danni SONG(CMCC)" w:date="2022-10-25T22:59:00Z">
              <w:r>
                <w:rPr/>
                <w:t>eployer</w:t>
              </w:r>
            </w:ins>
            <w:r>
              <w:t>(s) of the configuration and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 xml:space="preserve">Indicates the RAN5 meeting the configuration </w:t>
            </w:r>
            <w:del w:id="1560" w:author="Leif Mattisson" w:date="2022-11-23T17:34:00Z">
              <w:r>
                <w:rPr/>
                <w:delText xml:space="preserve">for applicable power classes </w:delText>
              </w:r>
            </w:del>
            <w:r>
              <w:t xml:space="preserve">was assigned to </w:t>
            </w:r>
            <w:del w:id="1561" w:author="Danni SONG(CMCC)" w:date="2022-10-25T22:59:00Z">
              <w:r>
                <w:rPr/>
                <w:delText xml:space="preserve">interested </w:delText>
              </w:r>
            </w:del>
            <w:ins w:id="1562" w:author="Leif Mattisson" w:date="2022-10-21T16:36:00Z">
              <w:del w:id="1563" w:author="Danni SONG(CMCC)" w:date="2022-10-25T22:59:00Z">
                <w:r>
                  <w:rPr/>
                  <w:delText>company</w:delText>
                </w:r>
              </w:del>
            </w:ins>
            <w:ins w:id="1564" w:author="Danni SONG(CMCC)" w:date="2022-10-25T22:59:00Z">
              <w:r>
                <w:rPr/>
                <w:t xml:space="preserve">Interested </w:t>
              </w:r>
            </w:ins>
            <w:ins w:id="1565" w:author="Danni SONG(CMCC)" w:date="2022-10-25T23:00:00Z">
              <w:r>
                <w:rPr>
                  <w:lang w:val="en-US"/>
                </w:rPr>
                <w:t>D</w:t>
              </w:r>
            </w:ins>
            <w:ins w:id="1566" w:author="Danni SONG(CMCC)" w:date="2022-10-25T22:59:00Z">
              <w:r>
                <w:rPr/>
                <w:t>eployer</w:t>
              </w:r>
            </w:ins>
            <w:del w:id="1567" w:author="Leif Mattisson" w:date="2022-10-21T16:36:00Z">
              <w:r>
                <w:rPr/>
                <w:delText>operator</w:delText>
              </w:r>
            </w:del>
            <w:r>
              <w:t xml:space="preserve"> and </w:t>
            </w:r>
            <w:del w:id="1568" w:author="Leif Mattisson" w:date="2022-11-23T17:35:00Z">
              <w:r>
                <w:rPr/>
                <w:delText>r</w:delText>
              </w:r>
            </w:del>
            <w:ins w:id="1569" w:author="Leif Mattisson" w:date="2022-11-23T17:35:00Z">
              <w:r>
                <w:rPr/>
                <w:t>R</w:t>
              </w:r>
            </w:ins>
            <w:r>
              <w:t>espon</w:t>
            </w:r>
            <w:r>
              <w:rPr>
                <w:lang w:val="en-US"/>
              </w:rPr>
              <w:t>s</w:t>
            </w:r>
            <w:r>
              <w:t xml:space="preserve">ible </w:t>
            </w:r>
            <w:del w:id="1570" w:author="Leif Mattisson" w:date="2022-11-23T17:35:00Z">
              <w:r>
                <w:rPr/>
                <w:delText>c</w:delText>
              </w:r>
            </w:del>
            <w:ins w:id="1571" w:author="Leif Mattisson" w:date="2022-11-23T17:35:00Z">
              <w:r>
                <w:rPr/>
                <w:t>C</w:t>
              </w:r>
            </w:ins>
            <w:r>
              <w:t>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del w:id="1572" w:author="Leif Mattisson" w:date="2022-11-23T17:35:00Z">
              <w:r>
                <w:rPr/>
                <w:delText xml:space="preserve"> A power class prefix to the WI code(s) is used to indicate the applicable WI code(s) per power class (e.g. "PC3:", "PC2:" etc.).</w:delText>
              </w:r>
            </w:del>
          </w:p>
        </w:tc>
      </w:tr>
    </w:tbl>
    <w:p>
      <w:pPr>
        <w:pStyle w:val="48"/>
        <w:ind w:left="0" w:firstLine="0"/>
      </w:pPr>
    </w:p>
    <w:p>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w:t>
            </w:r>
            <w:del w:id="1573" w:author="Leif Mattisson" w:date="2022-11-23T17:35:00Z">
              <w:r>
                <w:rPr>
                  <w:rFonts w:ascii="Calibri" w:hAnsi="Calibri"/>
                  <w:color w:val="000000"/>
                  <w:sz w:val="16"/>
                  <w:szCs w:val="16"/>
                  <w:lang w:eastAsia="en-GB"/>
                </w:rPr>
                <w:delText xml:space="preserve"> for PC3</w:delText>
              </w:r>
            </w:del>
            <w:r>
              <w:rPr>
                <w:rFonts w:ascii="Calibri" w:hAnsi="Calibri"/>
                <w:color w:val="000000"/>
                <w:sz w:val="16"/>
                <w:szCs w:val="16"/>
                <w:lang w:eastAsia="en-GB"/>
              </w:rPr>
              <w:t xml:space="preserve">. Available for </w:t>
            </w:r>
            <w:del w:id="1574" w:author="Leif Mattisson" w:date="2022-11-23T17:35:00Z">
              <w:r>
                <w:rPr>
                  <w:rFonts w:ascii="Calibri" w:hAnsi="Calibri"/>
                  <w:color w:val="000000"/>
                  <w:sz w:val="16"/>
                  <w:szCs w:val="16"/>
                  <w:lang w:eastAsia="en-GB"/>
                </w:rPr>
                <w:delText xml:space="preserve">PC3 </w:delText>
              </w:r>
            </w:del>
            <w:r>
              <w:rPr>
                <w:rFonts w:ascii="Calibri" w:hAnsi="Calibri"/>
                <w:color w:val="000000"/>
                <w:sz w:val="16"/>
                <w:szCs w:val="16"/>
                <w:lang w:eastAsia="en-GB"/>
              </w:rPr>
              <w:t>testing.</w:t>
            </w:r>
          </w:p>
        </w:tc>
      </w:tr>
      <w:tr>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at least one "</w:t>
            </w:r>
            <w:del w:id="1575" w:author="Danni SONG(CMCC)" w:date="2022-10-25T23:00:00Z">
              <w:r>
                <w:rPr>
                  <w:rFonts w:ascii="Calibri" w:hAnsi="Calibri"/>
                  <w:color w:val="000000"/>
                  <w:sz w:val="16"/>
                  <w:szCs w:val="16"/>
                  <w:lang w:val="en-US" w:eastAsia="en-GB"/>
                </w:rPr>
                <w:delText>Interested company</w:delText>
              </w:r>
            </w:del>
            <w:ins w:id="1576" w:author="Danni SONG(CMCC)" w:date="2022-10-25T23:00:00Z">
              <w:r>
                <w:rPr>
                  <w:rFonts w:ascii="Calibri" w:hAnsi="Calibri"/>
                  <w:color w:val="000000"/>
                  <w:sz w:val="16"/>
                  <w:szCs w:val="16"/>
                  <w:lang w:val="en-US" w:eastAsia="en-GB"/>
                </w:rPr>
                <w:t>Interested Deployer</w:t>
              </w:r>
            </w:ins>
            <w:r>
              <w:rPr>
                <w:rFonts w:ascii="Calibri" w:hAnsi="Calibri"/>
                <w:color w:val="000000"/>
                <w:sz w:val="16"/>
                <w:szCs w:val="16"/>
                <w:lang w:val="en-US" w:eastAsia="en-GB"/>
              </w:rPr>
              <w:t xml:space="preserve">"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and at least one "Responsible Company"</w:t>
            </w:r>
            <w:del w:id="1577" w:author="Leif Mattisson" w:date="2022-11-23T17:35:00Z">
              <w:r>
                <w:rPr>
                  <w:rFonts w:ascii="Calibri" w:hAnsi="Calibri"/>
                  <w:color w:val="000000"/>
                  <w:sz w:val="16"/>
                  <w:szCs w:val="16"/>
                  <w:lang w:val="en-US" w:eastAsia="en-GB"/>
                </w:rPr>
                <w:delText xml:space="preserve"> for PC3</w:delText>
              </w:r>
            </w:del>
            <w:r>
              <w:rPr>
                <w:rFonts w:ascii="Calibri" w:hAnsi="Calibri"/>
                <w:color w:val="000000"/>
                <w:sz w:val="16"/>
                <w:szCs w:val="16"/>
                <w:lang w:val="en-US" w:eastAsia="en-GB"/>
              </w:rPr>
              <w:t xml:space="preserve">.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 xml:space="preserve">ble Company" </w:t>
            </w:r>
            <w:del w:id="1578" w:author="Leif Mattisson" w:date="2022-11-23T17:35:00Z">
              <w:r>
                <w:rPr>
                  <w:rFonts w:ascii="Calibri" w:hAnsi="Calibri"/>
                  <w:sz w:val="16"/>
                  <w:szCs w:val="16"/>
                  <w:lang w:eastAsia="en-GB"/>
                </w:rPr>
                <w:delText>for PC3</w:delText>
              </w:r>
            </w:del>
            <w:r>
              <w:rPr>
                <w:rFonts w:ascii="Calibri" w:hAnsi="Calibri"/>
                <w:sz w:val="16"/>
                <w:szCs w:val="16"/>
                <w:lang w:eastAsia="en-GB"/>
              </w:rPr>
              <w:t>.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w:t>
            </w:r>
            <w:r>
              <w:rPr>
                <w:rFonts w:ascii="Calibri" w:hAnsi="Calibri"/>
                <w:color w:val="FF0000"/>
                <w:sz w:val="16"/>
                <w:szCs w:val="16"/>
                <w:lang w:eastAsia="en-GB"/>
                <w:rPrChange w:id="1579" w:author="Leif Mattisson" w:date="2022-11-23T17:36:00Z">
                  <w:rPr>
                    <w:rFonts w:ascii="Calibri" w:hAnsi="Calibri"/>
                    <w:sz w:val="16"/>
                    <w:szCs w:val="16"/>
                    <w:lang w:eastAsia="en-GB"/>
                  </w:rPr>
                </w:rPrChange>
              </w:rPr>
              <w:t xml:space="preserve">V2X </w:t>
            </w:r>
            <w:r>
              <w:rPr>
                <w:rFonts w:ascii="Calibri" w:hAnsi="Calibri"/>
                <w:color w:val="FF0000"/>
                <w:sz w:val="16"/>
                <w:szCs w:val="16"/>
                <w:lang w:eastAsia="en-GB"/>
              </w:rPr>
              <w:t>configuration is pending assignment to "</w:t>
            </w:r>
            <w:del w:id="1580" w:author="Danni SONG(CMCC)" w:date="2022-10-25T23:00:00Z">
              <w:r>
                <w:rPr>
                  <w:rFonts w:ascii="Calibri" w:hAnsi="Calibri"/>
                  <w:color w:val="FF0000"/>
                  <w:sz w:val="16"/>
                  <w:szCs w:val="16"/>
                  <w:lang w:eastAsia="en-GB"/>
                </w:rPr>
                <w:delText xml:space="preserve">Interested </w:delText>
              </w:r>
            </w:del>
            <w:del w:id="1581" w:author="Danni SONG(CMCC)" w:date="2022-10-25T23:00:00Z">
              <w:r>
                <w:rPr>
                  <w:rFonts w:ascii="Calibri" w:hAnsi="Calibri"/>
                  <w:color w:val="000000"/>
                  <w:sz w:val="16"/>
                  <w:szCs w:val="16"/>
                  <w:lang w:val="en-US" w:eastAsia="en-GB"/>
                </w:rPr>
                <w:delText>company</w:delText>
              </w:r>
            </w:del>
            <w:ins w:id="1582" w:author="Danni SONG(CMCC)" w:date="2022-10-25T23:00:00Z">
              <w:r>
                <w:rPr>
                  <w:rFonts w:ascii="Calibri" w:hAnsi="Calibri"/>
                  <w:color w:val="FF0000"/>
                  <w:sz w:val="16"/>
                  <w:szCs w:val="16"/>
                  <w:lang w:eastAsia="en-GB"/>
                </w:rPr>
                <w:t xml:space="preserve">Interested </w:t>
              </w:r>
            </w:ins>
            <w:ins w:id="1583" w:author="Danni SONG(CMCC)" w:date="2022-10-25T23:00:00Z">
              <w:r>
                <w:rPr>
                  <w:rFonts w:ascii="Calibri" w:hAnsi="Calibri"/>
                  <w:color w:val="FF0000"/>
                  <w:sz w:val="16"/>
                  <w:szCs w:val="16"/>
                  <w:lang w:val="en-US" w:eastAsia="en-GB"/>
                </w:rPr>
                <w:t>D</w:t>
              </w:r>
            </w:ins>
            <w:ins w:id="1584" w:author="Danni SONG(CMCC)" w:date="2022-10-25T23:00:00Z">
              <w:r>
                <w:rPr>
                  <w:rFonts w:ascii="Calibri" w:hAnsi="Calibri"/>
                  <w:color w:val="FF0000"/>
                  <w:sz w:val="16"/>
                  <w:szCs w:val="16"/>
                  <w:lang w:eastAsia="en-GB"/>
                </w:rPr>
                <w:t>eployer</w:t>
              </w:r>
            </w:ins>
            <w:r>
              <w:rPr>
                <w:rFonts w:ascii="Calibri" w:hAnsi="Calibri"/>
                <w:color w:val="FF0000"/>
                <w:sz w:val="16"/>
                <w:szCs w:val="16"/>
                <w:lang w:eastAsia="en-GB"/>
              </w:rPr>
              <w:t xml:space="preserve"> "</w:t>
            </w:r>
            <w:del w:id="1585" w:author="Leif Mattisson" w:date="2022-11-23T17:36:00Z">
              <w:r>
                <w:rPr>
                  <w:rFonts w:ascii="Calibri" w:hAnsi="Calibri"/>
                  <w:color w:val="FF0000"/>
                  <w:sz w:val="16"/>
                  <w:szCs w:val="16"/>
                  <w:lang w:eastAsia="en-GB"/>
                </w:rPr>
                <w:delText xml:space="preserve"> for PC3</w:delText>
              </w:r>
            </w:del>
            <w:r>
              <w:rPr>
                <w:rFonts w:ascii="Calibri" w:hAnsi="Calibri"/>
                <w:color w:val="FF0000"/>
                <w:sz w:val="16"/>
                <w:szCs w:val="16"/>
                <w:lang w:eastAsia="en-GB"/>
              </w:rPr>
              <w:t>.</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
      </w:pPr>
      <w:bookmarkStart w:id="167" w:name="_Toc25515"/>
      <w:bookmarkStart w:id="168" w:name="_Toc3818"/>
      <w:bookmarkStart w:id="169" w:name="_Toc4313"/>
      <w:r>
        <w:t>5.6.2</w:t>
      </w:r>
      <w:r>
        <w:tab/>
      </w:r>
      <w:r>
        <w:t>Requesting assignment of 5G NR V2X configurations</w:t>
      </w:r>
      <w:bookmarkEnd w:id="167"/>
      <w:bookmarkEnd w:id="168"/>
      <w:bookmarkEnd w:id="169"/>
    </w:p>
    <w:p>
      <w:pPr>
        <w:pStyle w:val="48"/>
        <w:ind w:left="0" w:firstLine="0"/>
        <w:rPr>
          <w:ins w:id="1586" w:author="Danni SONG(CMCC)" w:date="2022-10-14T17:42:00Z"/>
        </w:rPr>
      </w:pPr>
      <w:r>
        <w:t>Same as 5.4.2</w:t>
      </w:r>
      <w:del w:id="1587" w:author="Leif Mattisson" w:date="2022-11-23T17:36:00Z">
        <w:r>
          <w:rPr/>
          <w:delText xml:space="preserve"> except the ‘Interested Operator’ is replaced by ‘Interested Company</w:delText>
        </w:r>
      </w:del>
      <w:ins w:id="1588" w:author="Danni SONG(CMCC)" w:date="2022-10-25T23:00:00Z">
        <w:del w:id="1589" w:author="Leif Mattisson" w:date="2022-11-23T17:36:00Z">
          <w:r>
            <w:rPr/>
            <w:delText xml:space="preserve">Interested </w:delText>
          </w:r>
        </w:del>
      </w:ins>
      <w:ins w:id="1590" w:author="Danni SONG(CMCC)" w:date="2022-10-25T23:00:00Z">
        <w:del w:id="1591" w:author="Leif Mattisson" w:date="2022-11-23T17:36:00Z">
          <w:r>
            <w:rPr>
              <w:lang w:val="en-US"/>
            </w:rPr>
            <w:delText>D</w:delText>
          </w:r>
        </w:del>
      </w:ins>
      <w:ins w:id="1592" w:author="Danni SONG(CMCC)" w:date="2022-10-25T23:00:00Z">
        <w:del w:id="1593" w:author="Leif Mattisson" w:date="2022-11-23T17:36:00Z">
          <w:r>
            <w:rPr/>
            <w:delText>eployer</w:delText>
          </w:r>
        </w:del>
      </w:ins>
      <w:del w:id="1594" w:author="Leif Mattisson" w:date="2022-11-23T17:36:00Z">
        <w:r>
          <w:rPr/>
          <w:delText>’</w:delText>
        </w:r>
      </w:del>
      <w:r>
        <w:t>.</w:t>
      </w:r>
    </w:p>
    <w:p>
      <w:pPr>
        <w:rPr>
          <w:ins w:id="1595" w:author="Danni SONG(CMCC)" w:date="2022-10-14T17:42:00Z"/>
        </w:rPr>
      </w:pPr>
    </w:p>
    <w:p>
      <w:pPr>
        <w:pStyle w:val="48"/>
        <w:ind w:left="0" w:firstLine="0"/>
      </w:pPr>
    </w:p>
    <w:p>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08"/>
    <w:p>
      <w:pPr>
        <w:pStyle w:val="2"/>
      </w:pPr>
      <w:bookmarkStart w:id="170" w:name="_Toc2559"/>
      <w:bookmarkStart w:id="171" w:name="_Toc4145"/>
      <w:bookmarkStart w:id="172" w:name="_Toc29735"/>
      <w:bookmarkStart w:id="173" w:name="_Toc26674"/>
      <w:bookmarkStart w:id="174" w:name="_Toc95140718"/>
      <w:bookmarkStart w:id="175" w:name="_Toc12062"/>
      <w:r>
        <w:t>6</w:t>
      </w:r>
      <w:r>
        <w:tab/>
      </w:r>
      <w:r>
        <w:t>Responsible Company guidelines</w:t>
      </w:r>
      <w:bookmarkEnd w:id="170"/>
      <w:bookmarkEnd w:id="171"/>
      <w:bookmarkEnd w:id="172"/>
      <w:bookmarkEnd w:id="173"/>
      <w:bookmarkEnd w:id="174"/>
    </w:p>
    <w:p>
      <w:pPr>
        <w:pStyle w:val="3"/>
      </w:pPr>
      <w:bookmarkStart w:id="176" w:name="_Toc95140719"/>
      <w:bookmarkStart w:id="177" w:name="_Toc4703"/>
      <w:bookmarkStart w:id="178" w:name="_Toc6482"/>
      <w:bookmarkStart w:id="179" w:name="_Toc17431"/>
      <w:bookmarkStart w:id="180" w:name="_Toc29792"/>
      <w:r>
        <w:t>6.1</w:t>
      </w:r>
      <w:r>
        <w:tab/>
      </w:r>
      <w:bookmarkEnd w:id="175"/>
      <w:bookmarkEnd w:id="176"/>
      <w:bookmarkStart w:id="181" w:name="_Toc3646"/>
      <w:bookmarkStart w:id="182" w:name="_Toc95140728"/>
      <w:r>
        <w:t>General</w:t>
      </w:r>
      <w:bookmarkEnd w:id="177"/>
      <w:bookmarkEnd w:id="178"/>
      <w:bookmarkEnd w:id="179"/>
      <w:bookmarkEnd w:id="180"/>
      <w:bookmarkEnd w:id="181"/>
      <w:bookmarkEnd w:id="182"/>
      <w:r>
        <w:t xml:space="preserve"> </w:t>
      </w:r>
    </w:p>
    <w:p>
      <w:pPr>
        <w:pStyle w:val="49"/>
      </w:pPr>
      <w:r>
        <w:t>Editor's note: Not all WP templates as listed in Table 6.1-1 are included in this version of PRD21. See the attached zip file named "WP templates" for available WP templates in this version of PRD21.</w:t>
      </w:r>
    </w:p>
    <w:p>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ins w:id="1596" w:author="Danni SONG(CMCC)" w:date="2022-11-18T09:45:00Z">
        <w:r>
          <w:rPr>
            <w:lang w:val="en-US"/>
          </w:rPr>
          <w:t xml:space="preserve"> and</w:t>
        </w:r>
      </w:ins>
      <w:del w:id="1597" w:author="Danni SONG(CMCC)" w:date="2022-11-18T09:45:00Z">
        <w:r>
          <w:rPr/>
          <w:delText>,</w:delText>
        </w:r>
      </w:del>
      <w:r>
        <w:t xml:space="preserve"> FR2</w:t>
      </w:r>
      <w:del w:id="1598" w:author="Danni SONG(CMCC)" w:date="2022-11-18T09:45:00Z">
        <w:r>
          <w:rPr/>
          <w:delText xml:space="preserve"> and FR1+FR2</w:delText>
        </w:r>
      </w:del>
      <w:r>
        <w:t xml:space="preserve">). </w:t>
      </w:r>
      <w:ins w:id="1599" w:author="Danni SONG(CMCC)" w:date="2022-11-18T09:45:00Z">
        <w:r>
          <w:rPr>
            <w:lang w:val="en-US"/>
          </w:rPr>
          <w:t>No WP templates are included for the case of configuration includ</w:t>
        </w:r>
      </w:ins>
      <w:ins w:id="1600" w:author="Danni SONG(CMCC)" w:date="2022-11-18T09:46:00Z">
        <w:r>
          <w:rPr>
            <w:lang w:val="en-US"/>
          </w:rPr>
          <w:t xml:space="preserve">ing </w:t>
        </w:r>
      </w:ins>
      <w:ins w:id="1601" w:author="Danni SONG(CMCC)" w:date="2022-11-18T09:47:00Z">
        <w:r>
          <w:rPr>
            <w:lang w:val="en-US"/>
          </w:rPr>
          <w:t xml:space="preserve">both </w:t>
        </w:r>
      </w:ins>
      <w:ins w:id="1602" w:author="Danni SONG(CMCC)" w:date="2022-11-18T09:46:00Z">
        <w:r>
          <w:rPr>
            <w:lang w:val="en-US"/>
          </w:rPr>
          <w:t>NR FR1 and FR2 as RAN5 concluded that those are not testable.</w:t>
        </w:r>
      </w:ins>
    </w:p>
    <w:p>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pPr>
              <w:pStyle w:val="41"/>
            </w:pPr>
            <w:r>
              <w:t>WP template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NR band and NR band 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shd w:val="clear" w:color="auto" w:fill="auto"/>
          </w:tcPr>
          <w:p>
            <w:pPr>
              <w:pStyle w:val="40"/>
            </w:pPr>
            <w:r>
              <w:t>NR band and CBW FR1</w:t>
            </w:r>
          </w:p>
        </w:tc>
        <w:tc>
          <w:tcPr>
            <w:tcW w:w="6942" w:type="dxa"/>
            <w:vMerge w:val="restart"/>
          </w:tcPr>
          <w:p>
            <w:pPr>
              <w:pStyle w:val="40"/>
            </w:pPr>
            <w:r>
              <w:t>WP template/checklist for introducing one or more NR bands and/or one or more new channel bandwidths to NR bands into RAN5 TSs and TRs depending on if the band is for FR1 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FR2</w:t>
            </w:r>
          </w:p>
        </w:tc>
        <w:tc>
          <w:tcPr>
            <w:tcW w:w="6942" w:type="dxa"/>
            <w:vMerge w:val="continue"/>
            <w:shd w:val="clear" w:color="auto" w:fill="auto"/>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631" w:type="dxa"/>
            <w:gridSpan w:val="2"/>
          </w:tcPr>
          <w:p>
            <w:pPr>
              <w:pStyle w:val="41"/>
            </w:pPr>
            <w:r>
              <w:t>Power Class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pPr>
              <w:pStyle w:val="40"/>
            </w:pPr>
            <w:r>
              <w:t>WP NR CA PC3 FR1</w:t>
            </w:r>
          </w:p>
        </w:tc>
        <w:tc>
          <w:tcPr>
            <w:tcW w:w="6942" w:type="dxa"/>
            <w:vMerge w:val="restart"/>
          </w:tcPr>
          <w:p>
            <w:pPr>
              <w:pStyle w:val="40"/>
            </w:pPr>
            <w:r>
              <w:t>WP template/checklist for introducing one or more NR CA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pPr>
              <w:pStyle w:val="40"/>
            </w:pPr>
            <w:r>
              <w:t>WP NR CA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pPr>
              <w:pStyle w:val="40"/>
            </w:pPr>
            <w:r>
              <w:t>WP NR CA PC3 FR1+FR2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NR-DC PC3 FR1</w:t>
            </w:r>
          </w:p>
        </w:tc>
        <w:tc>
          <w:tcPr>
            <w:tcW w:w="6942" w:type="dxa"/>
            <w:vMerge w:val="restart"/>
          </w:tcPr>
          <w:p>
            <w:pPr>
              <w:pStyle w:val="40"/>
            </w:pPr>
            <w:r>
              <w:t>WP template/checklist for introducing one or more NR-DC Power Class 3 configuration(s) into RAN5 TSs and TRs depending on if the configuration(s) are within FR1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NR-DC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PC3 FR1</w:t>
            </w:r>
          </w:p>
        </w:tc>
        <w:tc>
          <w:tcPr>
            <w:tcW w:w="6942" w:type="dxa"/>
          </w:tcPr>
          <w:p>
            <w:pPr>
              <w:pStyle w:val="40"/>
            </w:pPr>
            <w:r>
              <w:t>WP template/checklist for introducing one or more NR SUL Power Class 3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FR1</w:t>
            </w:r>
          </w:p>
        </w:tc>
        <w:tc>
          <w:tcPr>
            <w:tcW w:w="6942" w:type="dxa"/>
            <w:vMerge w:val="restart"/>
          </w:tcPr>
          <w:p>
            <w:pPr>
              <w:pStyle w:val="40"/>
            </w:pPr>
            <w:r>
              <w:t>WP template/checklist for introducing one or more NE-DC Power Class 3 configuration(s) into RAN5 TSs and TRs depending on if the configuration(s) are within FR1 or within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pPr>
              <w:pStyle w:val="40"/>
            </w:pPr>
            <w:r>
              <w:t>WP NE-DC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pPr>
              <w:pStyle w:val="40"/>
              <w:rPr>
                <w:lang w:val="sv-SE"/>
              </w:rPr>
            </w:pPr>
            <w:r>
              <w:rPr>
                <w:lang w:val="sv-SE"/>
              </w:rPr>
              <w:t>WP EN-DC PC3 FR1</w:t>
            </w:r>
          </w:p>
        </w:tc>
        <w:tc>
          <w:tcPr>
            <w:tcW w:w="6942" w:type="dxa"/>
            <w:vMerge w:val="restart"/>
          </w:tcPr>
          <w:p>
            <w:pPr>
              <w:pStyle w:val="40"/>
            </w:pPr>
            <w:r>
              <w:t>WP template/checklist for introducing one or more EN-DC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PC2 FR1</w:t>
            </w:r>
          </w:p>
        </w:tc>
        <w:tc>
          <w:tcPr>
            <w:tcW w:w="6942" w:type="dxa"/>
          </w:tcPr>
          <w:p>
            <w:pPr>
              <w:pStyle w:val="40"/>
            </w:pPr>
            <w:r>
              <w:t>WP template/checklist for introducing one or more NR SUL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pPr>
              <w:pStyle w:val="40"/>
              <w:rPr>
                <w:lang w:val="sv-SE"/>
              </w:rPr>
            </w:pPr>
            <w:r>
              <w:rPr>
                <w:lang w:val="sv-SE"/>
              </w:rPr>
              <w:t>WP EN-DC PC2 FR1</w:t>
            </w:r>
          </w:p>
        </w:tc>
        <w:tc>
          <w:tcPr>
            <w:tcW w:w="6942" w:type="dxa"/>
          </w:tcPr>
          <w:p>
            <w:pPr>
              <w:pStyle w:val="40"/>
            </w:pPr>
            <w:r>
              <w:t>WP template/checklist for introducing one or more EN-DC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pPr>
              <w:pStyle w:val="40"/>
              <w:rPr>
                <w:lang w:val="en-US"/>
              </w:rPr>
            </w:pPr>
            <w:r>
              <w:rPr>
                <w:lang w:val="en-US"/>
              </w:rPr>
              <w:t>WP NR CA PC2 FR1</w:t>
            </w:r>
          </w:p>
        </w:tc>
        <w:tc>
          <w:tcPr>
            <w:tcW w:w="6942" w:type="dxa"/>
          </w:tcPr>
          <w:p>
            <w:pPr>
              <w:pStyle w:val="40"/>
            </w:pPr>
            <w:r>
              <w:t xml:space="preserve">WP template/checklist for introducing one or more NR </w:t>
            </w:r>
            <w:r>
              <w:rPr>
                <w:lang w:val="en-US"/>
              </w:rPr>
              <w:t>CA</w:t>
            </w:r>
            <w:r>
              <w:t xml:space="preserve"> Power Class 2 configuration(s) into RAN5 TSs and TRs for FR1.</w:t>
            </w:r>
          </w:p>
        </w:tc>
      </w:tr>
    </w:tbl>
    <w:p/>
    <w:p>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r>
        <w:t>A WP may include one or more NR bands, NR CBW extensions or 5G NR CADC configurations.</w:t>
      </w:r>
    </w:p>
    <w:p>
      <w:r>
        <w:t>The WP has three outline levels:</w:t>
      </w:r>
    </w:p>
    <w:p>
      <w:pPr>
        <w:pStyle w:val="48"/>
      </w:pPr>
      <w:r>
        <w:t>Outline Level 1: Showing overview of recommended workflow steps to introduce the NR bands, NR CBW extensions or 5G NR CADC configurations</w:t>
      </w:r>
    </w:p>
    <w:p>
      <w:pPr>
        <w:pStyle w:val="48"/>
      </w:pPr>
      <w:r>
        <w:t>Outline Level 2: Showing all WP items under each workflow step.</w:t>
      </w:r>
    </w:p>
    <w:p>
      <w:pPr>
        <w:pStyle w:val="48"/>
      </w:pPr>
      <w:r>
        <w:t>Outline Level 3: Showing all details of the WP (as Outline Level 2 + details of WP scope and overall status).</w:t>
      </w:r>
    </w:p>
    <w:p>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48"/>
                    <a:stretch>
                      <a:fillRect/>
                    </a:stretch>
                  </pic:blipFill>
                  <pic:spPr>
                    <a:xfrm>
                      <a:off x="0" y="0"/>
                      <a:ext cx="381000" cy="171450"/>
                    </a:xfrm>
                    <a:prstGeom prst="rect">
                      <a:avLst/>
                    </a:prstGeom>
                  </pic:spPr>
                </pic:pic>
              </a:graphicData>
            </a:graphic>
          </wp:inline>
        </w:drawing>
      </w:r>
      <w:r>
        <w:br w:type="textWrapping"/>
      </w:r>
    </w:p>
    <w:p>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pPr>
        <w:pStyle w:val="41"/>
      </w:pPr>
      <w:r>
        <w:t>Picture 6.1-1: WP workflow steps and WP overall status information (NR CA WP).</w:t>
      </w:r>
    </w:p>
    <w:p>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49"/>
                    <a:stretch>
                      <a:fillRect/>
                    </a:stretch>
                  </pic:blipFill>
                  <pic:spPr>
                    <a:xfrm>
                      <a:off x="0" y="0"/>
                      <a:ext cx="5712989" cy="1516393"/>
                    </a:xfrm>
                    <a:prstGeom prst="rect">
                      <a:avLst/>
                    </a:prstGeom>
                    <a:ln>
                      <a:solidFill>
                        <a:schemeClr val="accent1"/>
                      </a:solidFill>
                    </a:ln>
                  </pic:spPr>
                </pic:pic>
              </a:graphicData>
            </a:graphic>
          </wp:inline>
        </w:drawing>
      </w:r>
    </w:p>
    <w:p>
      <w:pPr>
        <w:pStyle w:val="41"/>
      </w:pPr>
    </w:p>
    <w:p>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pPr>
        <w:pStyle w:val="41"/>
      </w:pPr>
      <w:r>
        <w:t>Picture 6.1-2: Example of a workflow step and its WP item rows (NR CA WP).</w:t>
      </w:r>
    </w:p>
    <w:p>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50"/>
                    <a:stretch>
                      <a:fillRect/>
                    </a:stretch>
                  </pic:blipFill>
                  <pic:spPr>
                    <a:xfrm>
                      <a:off x="0" y="0"/>
                      <a:ext cx="6122035" cy="1564005"/>
                    </a:xfrm>
                    <a:prstGeom prst="rect">
                      <a:avLst/>
                    </a:prstGeom>
                    <a:ln>
                      <a:solidFill>
                        <a:schemeClr val="accent1"/>
                      </a:solidFill>
                    </a:ln>
                  </pic:spPr>
                </pic:pic>
              </a:graphicData>
            </a:graphic>
          </wp:inline>
        </w:drawing>
      </w:r>
    </w:p>
    <w:p>
      <w:r>
        <w:t xml:space="preserve">The applicable WP </w:t>
      </w:r>
      <w:r>
        <w:rPr>
          <w:lang w:val="en-US"/>
        </w:rPr>
        <w:t>i</w:t>
      </w:r>
      <w:r>
        <w:t xml:space="preserve">tem rows are dependent on the type of NR band, NR CBW extension or 5G NR CADC configurations covered by the WP. </w:t>
      </w:r>
    </w:p>
    <w:p>
      <w:pPr>
        <w:pStyle w:val="3"/>
      </w:pPr>
      <w:bookmarkStart w:id="183" w:name="_Toc11324"/>
      <w:bookmarkStart w:id="184" w:name="_Toc2628"/>
      <w:bookmarkStart w:id="185" w:name="_Toc16121"/>
      <w:bookmarkStart w:id="186" w:name="_Toc5039"/>
      <w:bookmarkStart w:id="187" w:name="_Toc966"/>
      <w:r>
        <w:rPr>
          <w:lang w:val="en-US"/>
        </w:rPr>
        <w:t>6.2</w:t>
      </w:r>
      <w:r>
        <w:tab/>
      </w:r>
      <w:r>
        <w:t>Creating a WP/Checklist</w:t>
      </w:r>
      <w:bookmarkEnd w:id="183"/>
      <w:bookmarkEnd w:id="184"/>
      <w:bookmarkEnd w:id="185"/>
      <w:bookmarkEnd w:id="186"/>
    </w:p>
    <w:p>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r>
        <w:t>To create a WP/Checklist do:</w:t>
      </w:r>
    </w:p>
    <w:p>
      <w:pPr>
        <w:pStyle w:val="48"/>
      </w:pPr>
      <w:r>
        <w:t>1.</w:t>
      </w:r>
      <w:r>
        <w:tab/>
      </w:r>
      <w:r>
        <w:t xml:space="preserve">Select the relevant WP template in the PRD21 WP templates zip-file and save it on Your computer using the following name convention: </w:t>
      </w:r>
    </w:p>
    <w:p>
      <w:pPr>
        <w:pStyle w:val="59"/>
      </w:pPr>
      <w:r>
        <w:t>WP filename: &lt;WP template name&gt;-&lt;Company&gt;-&lt;WP scope label&gt;, where</w:t>
      </w:r>
    </w:p>
    <w:p>
      <w:pPr>
        <w:pStyle w:val="60"/>
      </w:pPr>
      <w:r>
        <w:t>&lt;WP template name&gt; is the name of the WP template as picked from the WP templates zip-file,</w:t>
      </w:r>
    </w:p>
    <w:p>
      <w:pPr>
        <w:pStyle w:val="60"/>
      </w:pPr>
      <w:r>
        <w:t>&lt;Company&gt; is name of Your company (use short abbreviation if possible), and</w:t>
      </w:r>
    </w:p>
    <w:p>
      <w:pPr>
        <w:pStyle w:val="60"/>
      </w:pPr>
      <w:r>
        <w:t>&lt;WP scope label&gt; is a suitable short label of the scope of the WP</w:t>
      </w:r>
    </w:p>
    <w:p>
      <w:pPr>
        <w:pStyle w:val="59"/>
      </w:pPr>
      <w:r>
        <w:t>Example:</w:t>
      </w:r>
    </w:p>
    <w:p>
      <w:pPr>
        <w:pStyle w:val="60"/>
      </w:pPr>
      <w:r>
        <w:t>&lt;WP template name&gt; = "WP EN-DC PC3 FR1"</w:t>
      </w:r>
    </w:p>
    <w:p>
      <w:pPr>
        <w:pStyle w:val="60"/>
      </w:pPr>
      <w:r>
        <w:t>&lt;Company&gt; = "Ericsson"</w:t>
      </w:r>
    </w:p>
    <w:p>
      <w:pPr>
        <w:pStyle w:val="60"/>
      </w:pPr>
      <w:r>
        <w:t>&lt;WP scope label&gt; = "2bSet1" (two bands, configuration set 1)</w:t>
      </w:r>
    </w:p>
    <w:p>
      <w:pPr>
        <w:pStyle w:val="60"/>
      </w:pPr>
      <w:r>
        <w:t>=&gt; WP file name = "WP EN-DC PC3 FR1-Ericsson-2bSet1"</w:t>
      </w:r>
      <w:r>
        <w:br w:type="textWrapping"/>
      </w:r>
    </w:p>
    <w:p>
      <w:pPr>
        <w:pStyle w:val="48"/>
      </w:pPr>
      <w:r>
        <w:t>2.</w:t>
      </w:r>
      <w:r>
        <w:tab/>
      </w:r>
      <w:r>
        <w:t>Open the saved WP.</w:t>
      </w:r>
    </w:p>
    <w:p>
      <w:pPr>
        <w:pStyle w:val="48"/>
      </w:pPr>
      <w:r>
        <w:t>3.</w:t>
      </w:r>
      <w:r>
        <w:tab/>
      </w:r>
      <w:r>
        <w:t>Select the "WP scope" worksheet and do:</w:t>
      </w:r>
    </w:p>
    <w:p>
      <w:pPr>
        <w:pStyle w:val="59"/>
      </w:pPr>
      <w:r>
        <w:t>-</w:t>
      </w:r>
      <w:r>
        <w:tab/>
      </w:r>
      <w:r>
        <w:t>Fill in the Work Plan scope information (rows 5 to 8). See Picture 6.2-1 for an example.</w:t>
      </w:r>
    </w:p>
    <w:p>
      <w:pPr>
        <w:pStyle w:val="59"/>
      </w:pPr>
      <w:r>
        <w:t>-</w:t>
      </w:r>
      <w:r>
        <w:tab/>
      </w:r>
      <w:r>
        <w:t>Select the target NR bands, NR band CBW extensions or 5G NR CADC configurations from the PRD21 "5G NR bands and CADC configurations" list as described in the WP scope worksheet (step 1). See Picture 6.2-2 for an example.</w:t>
      </w:r>
    </w:p>
    <w:p>
      <w:pPr>
        <w:pStyle w:val="59"/>
      </w:pPr>
      <w:r>
        <w:t>-</w:t>
      </w:r>
      <w:r>
        <w:tab/>
      </w:r>
      <w:r>
        <w:t>Paste the selected target configurations in the table as described in the WP scope worksheet (steps 2 to 3). See Picture 6.2-3 for an example.</w:t>
      </w:r>
    </w:p>
    <w:p>
      <w:pPr>
        <w:pStyle w:val="48"/>
      </w:pPr>
      <w:r>
        <w:t>4.</w:t>
      </w:r>
      <w:r>
        <w:tab/>
      </w:r>
      <w:r>
        <w:t>Save the workplan.</w:t>
      </w:r>
    </w:p>
    <w:p>
      <w:pPr>
        <w:pStyle w:val="48"/>
      </w:pPr>
      <w:r>
        <w:t>5.</w:t>
      </w:r>
      <w:r>
        <w:tab/>
      </w:r>
      <w:r>
        <w:t xml:space="preserve">The work plan is ready for use. See sub-clause 6.3 for guideline of maintaining the WP. </w:t>
      </w:r>
    </w:p>
    <w:p>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pPr>
        <w:pStyle w:val="48"/>
      </w:pPr>
    </w:p>
    <w:p>
      <w:pPr>
        <w:pStyle w:val="41"/>
      </w:pPr>
    </w:p>
    <w:p>
      <w:pPr>
        <w:pStyle w:val="41"/>
      </w:pPr>
      <w:r>
        <w:t>Picture 6</w:t>
      </w:r>
      <w:r>
        <w:rPr>
          <w:lang w:val="en-US"/>
        </w:rPr>
        <w:t>.2</w:t>
      </w:r>
      <w:r>
        <w:t>-</w:t>
      </w:r>
      <w:r>
        <w:rPr>
          <w:lang w:val="en-US"/>
        </w:rPr>
        <w:t>1</w:t>
      </w:r>
      <w:r>
        <w:t>: Example Workplan scope filled in for a NR CA PC3 FR1 workplan.</w:t>
      </w:r>
    </w:p>
    <w:p>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51"/>
                    <a:stretch>
                      <a:fillRect/>
                    </a:stretch>
                  </pic:blipFill>
                  <pic:spPr>
                    <a:xfrm>
                      <a:off x="0" y="0"/>
                      <a:ext cx="9785128" cy="1667562"/>
                    </a:xfrm>
                    <a:prstGeom prst="rect">
                      <a:avLst/>
                    </a:prstGeom>
                  </pic:spPr>
                </pic:pic>
              </a:graphicData>
            </a:graphic>
          </wp:inline>
        </w:drawing>
      </w:r>
    </w:p>
    <w:p>
      <w:pPr>
        <w:pStyle w:val="41"/>
      </w:pPr>
    </w:p>
    <w:p>
      <w:pPr>
        <w:pStyle w:val="41"/>
      </w:pPr>
      <w:r>
        <w:t>Picture 6</w:t>
      </w:r>
      <w:r>
        <w:rPr>
          <w:lang w:val="en-US"/>
        </w:rPr>
        <w:t>.2</w:t>
      </w:r>
      <w:r>
        <w:t>-</w:t>
      </w:r>
      <w:r>
        <w:rPr>
          <w:lang w:val="en-US"/>
        </w:rPr>
        <w:t>2</w:t>
      </w:r>
      <w:r>
        <w:t xml:space="preserve">: Example: Selecting target configurations CA_n5A-n7A, CA_n5A-n78A and CA_7A-n78A in the </w:t>
      </w:r>
      <w:bookmarkStart w:id="188"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88"/>
    </w:p>
    <w:p>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52"/>
                    <a:stretch>
                      <a:fillRect/>
                    </a:stretch>
                  </pic:blipFill>
                  <pic:spPr>
                    <a:xfrm>
                      <a:off x="0" y="0"/>
                      <a:ext cx="9831725" cy="1682642"/>
                    </a:xfrm>
                    <a:prstGeom prst="rect">
                      <a:avLst/>
                    </a:prstGeom>
                  </pic:spPr>
                </pic:pic>
              </a:graphicData>
            </a:graphic>
          </wp:inline>
        </w:drawing>
      </w:r>
      <w:r>
        <w:t xml:space="preserve"> </w:t>
      </w:r>
    </w:p>
    <w:p>
      <w:pPr>
        <w:pStyle w:val="41"/>
      </w:pPr>
    </w:p>
    <w:p>
      <w:pPr>
        <w:spacing w:after="0"/>
        <w:rPr>
          <w:rFonts w:ascii="Arial" w:hAnsi="Arial"/>
          <w:b/>
          <w:sz w:val="18"/>
        </w:rPr>
      </w:pPr>
      <w:r>
        <w:br w:type="page"/>
      </w:r>
    </w:p>
    <w:p>
      <w:pPr>
        <w:pStyle w:val="41"/>
      </w:pPr>
    </w:p>
    <w:p>
      <w:pPr>
        <w:pStyle w:val="41"/>
      </w:pPr>
      <w:r>
        <w:t>Picture 6</w:t>
      </w:r>
      <w:r>
        <w:rPr>
          <w:lang w:val="en-US"/>
        </w:rPr>
        <w:t>.2</w:t>
      </w:r>
      <w:r>
        <w:t>-</w:t>
      </w:r>
      <w:r>
        <w:rPr>
          <w:lang w:val="en-US"/>
        </w:rPr>
        <w:t>3</w:t>
      </w:r>
      <w:r>
        <w:t>: Example: Target configurations added to the NR CA PC3 FR1 workplan.</w:t>
      </w:r>
    </w:p>
    <w:p>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53"/>
                    <a:stretch>
                      <a:fillRect/>
                    </a:stretch>
                  </pic:blipFill>
                  <pic:spPr>
                    <a:xfrm>
                      <a:off x="0" y="0"/>
                      <a:ext cx="9855489" cy="3935653"/>
                    </a:xfrm>
                    <a:prstGeom prst="rect">
                      <a:avLst/>
                    </a:prstGeom>
                  </pic:spPr>
                </pic:pic>
              </a:graphicData>
            </a:graphic>
          </wp:inline>
        </w:drawing>
      </w:r>
    </w:p>
    <w:p>
      <w:pPr>
        <w:pStyle w:val="41"/>
      </w:pPr>
    </w:p>
    <w:p>
      <w:pPr>
        <w:pStyle w:val="48"/>
      </w:pPr>
    </w:p>
    <w:p>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89" w:name="_Toc95140729"/>
      <w:bookmarkStart w:id="190" w:name="_Toc1698"/>
    </w:p>
    <w:p>
      <w:pPr>
        <w:pStyle w:val="3"/>
      </w:pPr>
      <w:bookmarkStart w:id="191" w:name="_Toc10525"/>
      <w:bookmarkStart w:id="192" w:name="_Toc11315"/>
      <w:bookmarkStart w:id="193" w:name="_Toc23131"/>
      <w:r>
        <w:rPr>
          <w:lang w:val="en-US"/>
        </w:rPr>
        <w:t>6.3</w:t>
      </w:r>
      <w:r>
        <w:tab/>
      </w:r>
      <w:r>
        <w:t>Maintaining the WP</w:t>
      </w:r>
      <w:bookmarkEnd w:id="187"/>
      <w:bookmarkEnd w:id="189"/>
      <w:bookmarkEnd w:id="190"/>
      <w:bookmarkEnd w:id="191"/>
      <w:bookmarkEnd w:id="192"/>
      <w:bookmarkEnd w:id="193"/>
      <w:r>
        <w:t xml:space="preserve"> </w:t>
      </w:r>
    </w:p>
    <w:p>
      <w:r>
        <w:t>The columns marked as "WP item columns to be filled in" shall be filled in showing what have been done to complete the WP items. The purpose of the different columns is (see Picture 6.3-1):</w:t>
      </w:r>
    </w:p>
    <w:p>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pPr>
        <w:pStyle w:val="48"/>
      </w:pPr>
      <w:r>
        <w:t>-</w:t>
      </w:r>
      <w:r>
        <w:tab/>
      </w:r>
      <w:r>
        <w:t>The "TDOC(s)" column is used to track RAN5 contributions (CRs) progressing and completing the WP items.</w:t>
      </w:r>
    </w:p>
    <w:p>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pPr>
        <w:pStyle w:val="48"/>
      </w:pPr>
    </w:p>
    <w:p>
      <w:pPr>
        <w:pStyle w:val="41"/>
      </w:pPr>
      <w:r>
        <w:t>Picture 6.3-1: Example: WP overall status and WP item columns (WP based on NR CA PC3 FR1 workplan template).</w:t>
      </w:r>
    </w:p>
    <w:p>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54"/>
                    <a:stretch>
                      <a:fillRect/>
                    </a:stretch>
                  </pic:blipFill>
                  <pic:spPr>
                    <a:xfrm>
                      <a:off x="0" y="0"/>
                      <a:ext cx="9074785" cy="5449570"/>
                    </a:xfrm>
                    <a:prstGeom prst="rect">
                      <a:avLst/>
                    </a:prstGeom>
                  </pic:spPr>
                </pic:pic>
              </a:graphicData>
            </a:graphic>
          </wp:inline>
        </w:drawing>
      </w:r>
    </w:p>
    <w:p>
      <w:pPr>
        <w:pStyle w:val="48"/>
      </w:pPr>
    </w:p>
    <w:p>
      <w:pPr>
        <w:rPr>
          <w:lang w:val="en-US"/>
        </w:rPr>
      </w:pPr>
      <w:bookmarkStart w:id="194" w:name="_Toc19370"/>
    </w:p>
    <w:p>
      <w:pPr>
        <w:pStyle w:val="41"/>
      </w:pPr>
      <w:r>
        <w:t>Picture 6.3-2: Example of WP item (WP item ID "3.5-2"not applicable for target configurations (WP based on NR CA PC3 FR1 workplan template).</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55"/>
                    <a:stretch>
                      <a:fillRect/>
                    </a:stretch>
                  </pic:blipFill>
                  <pic:spPr>
                    <a:xfrm>
                      <a:off x="0" y="0"/>
                      <a:ext cx="9020175" cy="3000375"/>
                    </a:xfrm>
                    <a:prstGeom prst="rect">
                      <a:avLst/>
                    </a:prstGeom>
                  </pic:spPr>
                </pic:pic>
              </a:graphicData>
            </a:graphic>
          </wp:inline>
        </w:drawing>
      </w:r>
    </w:p>
    <w:bookmarkEnd w:id="194"/>
    <w:p>
      <w:pPr>
        <w:pStyle w:val="3"/>
        <w:rPr>
          <w:lang w:val="en-US"/>
        </w:rPr>
      </w:pPr>
      <w:bookmarkStart w:id="195" w:name="_Toc26825"/>
      <w:bookmarkStart w:id="196" w:name="_Toc95140730"/>
      <w:bookmarkStart w:id="197" w:name="_Toc28199"/>
      <w:bookmarkStart w:id="198" w:name="_Toc24264"/>
      <w:bookmarkStart w:id="199" w:name="_Toc29559"/>
      <w:bookmarkStart w:id="200" w:name="_Toc14032"/>
      <w:r>
        <w:rPr>
          <w:lang w:val="en-US"/>
        </w:rPr>
        <w:t>6.4</w:t>
      </w:r>
      <w:r>
        <w:rPr>
          <w:lang w:val="en-US"/>
        </w:rPr>
        <w:tab/>
      </w:r>
      <w:r>
        <w:rPr>
          <w:lang w:val="en-US"/>
        </w:rPr>
        <w:t>Reporting a NR bands, NR band CBW extensions and 5G NR CADC configuration as completed</w:t>
      </w:r>
      <w:bookmarkEnd w:id="195"/>
      <w:bookmarkEnd w:id="196"/>
      <w:bookmarkEnd w:id="197"/>
      <w:bookmarkEnd w:id="198"/>
      <w:bookmarkEnd w:id="199"/>
      <w:bookmarkEnd w:id="200"/>
    </w:p>
    <w:p>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r>
        <w:t xml:space="preserve">In the CDS form the responsible company fill in the following information (see Picture 6.4-1): </w:t>
      </w:r>
    </w:p>
    <w:p>
      <w:pPr>
        <w:pStyle w:val="48"/>
        <w:rPr>
          <w:lang w:val="en-US"/>
        </w:rPr>
      </w:pPr>
      <w:r>
        <w:t>-</w:t>
      </w:r>
      <w:r>
        <w:tab/>
      </w:r>
      <w:r>
        <w:t>affected PRD21 NR bands or 5G NR CADC configurations list</w:t>
      </w:r>
      <w:r>
        <w:rPr>
          <w:lang w:val="en-US"/>
        </w:rPr>
        <w:t>;</w:t>
      </w:r>
    </w:p>
    <w:p>
      <w:pPr>
        <w:pStyle w:val="48"/>
        <w:rPr>
          <w:lang w:val="en-US"/>
        </w:rPr>
      </w:pPr>
      <w:r>
        <w:t>-</w:t>
      </w:r>
      <w:r>
        <w:tab/>
      </w:r>
      <w:r>
        <w:t>affected power class</w:t>
      </w:r>
      <w:r>
        <w:rPr>
          <w:lang w:val="en-US"/>
        </w:rPr>
        <w:t>;</w:t>
      </w:r>
    </w:p>
    <w:p>
      <w:pPr>
        <w:pStyle w:val="48"/>
        <w:rPr>
          <w:lang w:val="en-US"/>
        </w:rPr>
      </w:pPr>
      <w:r>
        <w:t>-</w:t>
      </w:r>
      <w:r>
        <w:tab/>
      </w:r>
      <w:r>
        <w:rPr>
          <w:lang w:val="en-US"/>
        </w:rPr>
        <w:t xml:space="preserve">affected bands/configurations covered by the declaration. </w:t>
      </w:r>
    </w:p>
    <w:p>
      <w:pPr>
        <w:rPr>
          <w:lang w:val="zh-CN" w:eastAsia="zh-CN"/>
        </w:rPr>
      </w:pPr>
      <w:r>
        <w:rPr>
          <w:rFonts w:hint="eastAsia"/>
          <w:lang w:val="en-US"/>
        </w:rPr>
        <w:t xml:space="preserve">The responsible company shall attach the completed work plan (based on the WP templates in PRD21) to the CDS document showing the completion of the </w:t>
      </w:r>
      <w:r>
        <w:rPr>
          <w:rFonts w:hint="eastAsia"/>
          <w:lang w:val="zh-CN"/>
        </w:rPr>
        <w:t xml:space="preserve">NR bands, NR band CBW extensions </w:t>
      </w:r>
      <w:r>
        <w:rPr>
          <w:rFonts w:hint="eastAsia"/>
          <w:lang w:val="en-US"/>
        </w:rPr>
        <w:t xml:space="preserve">or </w:t>
      </w:r>
      <w:r>
        <w:rPr>
          <w:rFonts w:hint="eastAsia"/>
          <w:lang w:val="zh-CN"/>
        </w:rPr>
        <w:t>5G NR CADC configurations.</w:t>
      </w:r>
    </w:p>
    <w:p>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pPr>
        <w:pStyle w:val="41"/>
      </w:pPr>
      <w:r>
        <w:t>Picture 6.4-1: PRD21 CDS form example</w:t>
      </w:r>
    </w:p>
    <w:p>
      <w:pPr>
        <w:pStyle w:val="41"/>
      </w:pPr>
      <w:r>
        <w:drawing>
          <wp:inline distT="0" distB="0" distL="0" distR="0">
            <wp:extent cx="3943350" cy="27603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56"/>
                    <a:stretch>
                      <a:fillRect/>
                    </a:stretch>
                  </pic:blipFill>
                  <pic:spPr>
                    <a:xfrm>
                      <a:off x="0" y="0"/>
                      <a:ext cx="3949796" cy="2765390"/>
                    </a:xfrm>
                    <a:prstGeom prst="rect">
                      <a:avLst/>
                    </a:prstGeom>
                  </pic:spPr>
                </pic:pic>
              </a:graphicData>
            </a:graphic>
          </wp:inline>
        </w:drawing>
      </w:r>
    </w:p>
    <w:p>
      <w:pPr>
        <w:pStyle w:val="41"/>
      </w:pPr>
    </w:p>
    <w:p>
      <w:pPr>
        <w:pStyle w:val="41"/>
      </w:pPr>
      <w:r>
        <w:t>Picture 6.4-2: Example of reference of CDS document in 5G NR CADC configuration list</w:t>
      </w:r>
    </w:p>
    <w:p>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57"/>
                    <a:stretch>
                      <a:fillRect/>
                    </a:stretch>
                  </pic:blipFill>
                  <pic:spPr>
                    <a:xfrm>
                      <a:off x="0" y="0"/>
                      <a:ext cx="5353050" cy="2819400"/>
                    </a:xfrm>
                    <a:prstGeom prst="rect">
                      <a:avLst/>
                    </a:prstGeom>
                  </pic:spPr>
                </pic:pic>
              </a:graphicData>
            </a:graphic>
          </wp:inline>
        </w:drawing>
      </w:r>
    </w:p>
    <w:p>
      <w:pPr>
        <w:pStyle w:val="2"/>
      </w:pPr>
      <w:bookmarkStart w:id="201" w:name="_Toc24407"/>
      <w:bookmarkStart w:id="202" w:name="_Toc27624"/>
      <w:bookmarkStart w:id="203" w:name="_Toc31058"/>
      <w:bookmarkStart w:id="204" w:name="_Toc12480"/>
      <w:bookmarkStart w:id="205" w:name="_Toc95140731"/>
      <w:bookmarkStart w:id="206" w:name="_Hlk93667731"/>
      <w:r>
        <w:rPr>
          <w:lang w:val="en-US"/>
        </w:rPr>
        <w:t>7</w:t>
      </w:r>
      <w:r>
        <w:tab/>
      </w:r>
      <w:r>
        <w:t>CR author guideline for selecting WI code for CRs</w:t>
      </w:r>
      <w:bookmarkEnd w:id="201"/>
      <w:bookmarkEnd w:id="202"/>
      <w:bookmarkEnd w:id="203"/>
      <w:bookmarkEnd w:id="204"/>
      <w:bookmarkEnd w:id="205"/>
    </w:p>
    <w:p>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06"/>
    <w:p/>
    <w:p>
      <w:pPr>
        <w:pStyle w:val="2"/>
      </w:pPr>
      <w:bookmarkStart w:id="207" w:name="_Toc95140732"/>
      <w:bookmarkStart w:id="208" w:name="_Toc23273"/>
      <w:bookmarkStart w:id="209" w:name="_Toc28487"/>
      <w:bookmarkStart w:id="210" w:name="_Toc22404"/>
      <w:bookmarkStart w:id="211" w:name="_Toc20982"/>
      <w:bookmarkStart w:id="212" w:name="_Toc17817"/>
      <w:r>
        <w:rPr>
          <w:lang w:val="en-US"/>
        </w:rPr>
        <w:t>8</w:t>
      </w:r>
      <w:r>
        <w:tab/>
      </w:r>
      <w:r>
        <w:t>PRD rapporteur guidelines</w:t>
      </w:r>
      <w:bookmarkEnd w:id="207"/>
      <w:bookmarkEnd w:id="208"/>
      <w:bookmarkEnd w:id="209"/>
      <w:bookmarkEnd w:id="210"/>
      <w:bookmarkEnd w:id="211"/>
      <w:bookmarkEnd w:id="212"/>
    </w:p>
    <w:p>
      <w:pPr>
        <w:pStyle w:val="3"/>
      </w:pPr>
      <w:bookmarkStart w:id="213" w:name="_Toc95140733"/>
      <w:bookmarkStart w:id="214" w:name="_Toc2635"/>
      <w:bookmarkStart w:id="215" w:name="_Toc2915"/>
      <w:bookmarkStart w:id="216" w:name="_Toc17298"/>
      <w:bookmarkStart w:id="217" w:name="_Toc26293"/>
      <w:bookmarkStart w:id="218" w:name="_Toc20638"/>
      <w:r>
        <w:rPr>
          <w:lang w:val="en-US"/>
        </w:rPr>
        <w:t>8</w:t>
      </w:r>
      <w:r>
        <w:t>.1</w:t>
      </w:r>
      <w:r>
        <w:tab/>
      </w:r>
      <w:r>
        <w:t xml:space="preserve">PRD21 rapporteur and WI rapporteur </w:t>
      </w:r>
      <w:bookmarkEnd w:id="213"/>
      <w:r>
        <w:t>respons</w:t>
      </w:r>
      <w:r>
        <w:rPr>
          <w:lang w:val="en-US"/>
        </w:rPr>
        <w:t>i</w:t>
      </w:r>
      <w:r>
        <w:t>bilities</w:t>
      </w:r>
      <w:bookmarkEnd w:id="214"/>
      <w:bookmarkEnd w:id="215"/>
      <w:bookmarkEnd w:id="216"/>
      <w:bookmarkEnd w:id="217"/>
    </w:p>
    <w:p>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del w:id="1603" w:author="Leif Mattisson" w:date="2022-11-23T17:38:00Z">
        <w:r>
          <w:rPr/>
          <w:delText xml:space="preserve"> </w:delText>
        </w:r>
      </w:del>
      <w:r>
        <w:t>within the scope of RAN5 work items.</w:t>
      </w:r>
    </w:p>
    <w:p>
      <w:pPr>
        <w:pStyle w:val="48"/>
      </w:pPr>
      <w:r>
        <w:t>-</w:t>
      </w:r>
      <w:r>
        <w:tab/>
      </w:r>
      <w:r>
        <w:t>Handling assignment of Interested Operator</w:t>
      </w:r>
      <w:ins w:id="1604" w:author="Leif Mattisson" w:date="2022-10-21T16:37:00Z">
        <w:r>
          <w:rPr/>
          <w:t>/Deployer</w:t>
        </w:r>
      </w:ins>
      <w:r>
        <w:t xml:space="preserve"> and volunteering companies for NR bands, NR band CBW extensions and 5G NR CADC configurations.</w:t>
      </w:r>
    </w:p>
    <w:p>
      <w:pPr>
        <w:pStyle w:val="48"/>
      </w:pPr>
      <w:r>
        <w:t>-</w:t>
      </w:r>
      <w:r>
        <w:tab/>
      </w:r>
      <w:r>
        <w:t>Maintaining the status of completed NR bands, NR band CBW extensions and 5G NR CADC configurations in the NR bands and 5G NR CADC configurations worksheets.</w:t>
      </w:r>
    </w:p>
    <w:p>
      <w:pPr>
        <w:pStyle w:val="3"/>
      </w:pPr>
      <w:bookmarkStart w:id="219" w:name="_Toc10082"/>
      <w:bookmarkStart w:id="220" w:name="_Toc95140734"/>
      <w:bookmarkStart w:id="221" w:name="_Toc7976"/>
      <w:bookmarkStart w:id="222" w:name="_Toc9386"/>
      <w:bookmarkStart w:id="223" w:name="_Toc10679"/>
      <w:r>
        <w:rPr>
          <w:lang w:val="en-US"/>
        </w:rPr>
        <w:t>8</w:t>
      </w:r>
      <w:r>
        <w:t>.2</w:t>
      </w:r>
      <w:r>
        <w:tab/>
      </w:r>
      <w:r>
        <w:t>Handling assignment requests</w:t>
      </w:r>
      <w:bookmarkEnd w:id="218"/>
      <w:bookmarkEnd w:id="219"/>
      <w:bookmarkEnd w:id="220"/>
      <w:bookmarkEnd w:id="221"/>
      <w:bookmarkEnd w:id="222"/>
      <w:bookmarkEnd w:id="223"/>
    </w:p>
    <w:p>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pPr>
        <w:pStyle w:val="48"/>
      </w:pPr>
      <w:r>
        <w:t>-</w:t>
      </w:r>
      <w:r>
        <w:tab/>
      </w:r>
      <w:r>
        <w:t>Adding the interested operator</w:t>
      </w:r>
      <w:ins w:id="1605" w:author="Leif Mattisson" w:date="2022-10-21T16:37:00Z">
        <w:r>
          <w:rPr/>
          <w:t>/deployer</w:t>
        </w:r>
      </w:ins>
      <w:r>
        <w:t>,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pPr>
        <w:pStyle w:val="48"/>
      </w:pPr>
      <w:r>
        <w:t>-</w:t>
      </w:r>
      <w:r>
        <w:tab/>
      </w:r>
      <w:r>
        <w:t>Add the RAN5 meeting the request was received in column "RAN5 Assignment [RAN5 meeting]".</w:t>
      </w:r>
    </w:p>
    <w:p>
      <w:pPr>
        <w:pStyle w:val="48"/>
      </w:pPr>
      <w:r>
        <w:t>-</w:t>
      </w:r>
      <w:r>
        <w:tab/>
      </w:r>
      <w:r>
        <w:t>Confirm the assignment by responding to the request email.</w:t>
      </w:r>
    </w:p>
    <w:p>
      <w:pPr>
        <w:pStyle w:val="3"/>
      </w:pPr>
      <w:bookmarkStart w:id="224" w:name="_Toc5008"/>
      <w:bookmarkStart w:id="225" w:name="_Toc7675"/>
      <w:bookmarkStart w:id="226" w:name="_Toc5974"/>
      <w:bookmarkStart w:id="227" w:name="_Toc95140735"/>
      <w:bookmarkStart w:id="228" w:name="_Toc25546"/>
      <w:bookmarkStart w:id="229" w:name="_Toc28705"/>
      <w:r>
        <w:rPr>
          <w:lang w:val="en-US"/>
        </w:rPr>
        <w:t>8</w:t>
      </w:r>
      <w:r>
        <w:t>.3</w:t>
      </w:r>
      <w:r>
        <w:tab/>
      </w:r>
      <w:r>
        <w:t>Update the PRD2</w:t>
      </w:r>
      <w:r>
        <w:rPr>
          <w:lang w:val="en-US"/>
        </w:rPr>
        <w:t>1</w:t>
      </w:r>
      <w:r>
        <w:t xml:space="preserve"> 5G NR CADC list when new version of TS 38.101-x is published</w:t>
      </w:r>
      <w:bookmarkEnd w:id="224"/>
      <w:bookmarkEnd w:id="225"/>
      <w:bookmarkEnd w:id="226"/>
      <w:bookmarkEnd w:id="227"/>
      <w:bookmarkEnd w:id="228"/>
      <w:bookmarkEnd w:id="229"/>
    </w:p>
    <w:p>
      <w:pPr>
        <w:pStyle w:val="4"/>
      </w:pPr>
      <w:bookmarkStart w:id="230" w:name="_Toc16009"/>
      <w:bookmarkStart w:id="231" w:name="_Toc95140736"/>
      <w:bookmarkStart w:id="232" w:name="_Toc23501"/>
      <w:bookmarkStart w:id="233" w:name="_Toc554"/>
      <w:bookmarkStart w:id="234" w:name="_Toc22275"/>
      <w:bookmarkStart w:id="235" w:name="_Toc28571"/>
      <w:r>
        <w:rPr>
          <w:lang w:val="en-US"/>
        </w:rPr>
        <w:t>8</w:t>
      </w:r>
      <w:r>
        <w:t>.3.1</w:t>
      </w:r>
      <w:r>
        <w:tab/>
      </w:r>
      <w:r>
        <w:t xml:space="preserve">Update of the "NR bands" and "5G NR CADC Configurations" </w:t>
      </w:r>
      <w:bookmarkEnd w:id="230"/>
      <w:r>
        <w:t>worksheet</w:t>
      </w:r>
      <w:bookmarkEnd w:id="231"/>
      <w:bookmarkEnd w:id="232"/>
      <w:r>
        <w:t>s</w:t>
      </w:r>
      <w:bookmarkEnd w:id="233"/>
      <w:bookmarkEnd w:id="234"/>
      <w:bookmarkEnd w:id="235"/>
      <w:r>
        <w:t xml:space="preserve"> </w:t>
      </w:r>
    </w:p>
    <w:p>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r>
        <w:t>The column "Applicable RAN5 WI code(s) for CRs" is set in accordance to the current applicable WI codes as listed in clause 1 depending on the current status of the RAN5 WI the configuration belongs to.</w:t>
      </w:r>
    </w:p>
    <w:p>
      <w:pPr>
        <w:rPr>
          <w:b/>
          <w:bCs/>
        </w:rPr>
      </w:pPr>
      <w:r>
        <w:rPr>
          <w:b/>
          <w:bCs/>
        </w:rPr>
        <w:t xml:space="preserve">Example: 2D/2UL 5G NR CADC configuration </w:t>
      </w:r>
      <w:bookmarkStart w:id="236" w:name="_Hlk88050158"/>
      <w:r>
        <w:rPr>
          <w:b/>
          <w:bCs/>
        </w:rPr>
        <w:t>CA_1A-n3A</w:t>
      </w:r>
      <w:bookmarkEnd w:id="236"/>
    </w:p>
    <w:p>
      <w:r>
        <w:t xml:space="preserve">38.101-x [11,12,13] v17.4.0, </w:t>
      </w:r>
      <w:r>
        <w:rPr>
          <w:bCs/>
        </w:rPr>
        <w:t>Table 5.5A.3.1-1</w:t>
      </w:r>
      <w:r>
        <w:t xml:space="preserve"> specifies the NR CA configuration CA_1A-3A as: </w:t>
      </w:r>
    </w:p>
    <w:p>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58"/>
                    <a:stretch>
                      <a:fillRect/>
                    </a:stretch>
                  </pic:blipFill>
                  <pic:spPr>
                    <a:xfrm>
                      <a:off x="0" y="0"/>
                      <a:ext cx="6122035" cy="1377315"/>
                    </a:xfrm>
                    <a:prstGeom prst="rect">
                      <a:avLst/>
                    </a:prstGeom>
                  </pic:spPr>
                </pic:pic>
              </a:graphicData>
            </a:graphic>
          </wp:inline>
        </w:drawing>
      </w:r>
      <w:r>
        <w:t xml:space="preserve"> </w:t>
      </w:r>
    </w:p>
    <w:p>
      <w:r>
        <w:t>BCS0 was introduced in Rel-16 and BCS1 in Rel-16 of TS 38.101-1 [11].</w:t>
      </w:r>
    </w:p>
    <w:p>
      <w:r>
        <w:t xml:space="preserve">For PRD21 CA list this configuration and its UL CA configurations are split into separate rows for each BCS and for each UL CA configuration as well as one row each for each BCS for the case without UL CA: </w:t>
      </w:r>
    </w:p>
    <w:p>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59"/>
                    <a:stretch>
                      <a:fillRect/>
                    </a:stretch>
                  </pic:blipFill>
                  <pic:spPr>
                    <a:xfrm>
                      <a:off x="0" y="0"/>
                      <a:ext cx="6122035" cy="718185"/>
                    </a:xfrm>
                    <a:prstGeom prst="rect">
                      <a:avLst/>
                    </a:prstGeom>
                  </pic:spPr>
                </pic:pic>
              </a:graphicData>
            </a:graphic>
          </wp:inline>
        </w:drawing>
      </w:r>
      <w:r>
        <w:t xml:space="preserve"> </w:t>
      </w:r>
    </w:p>
    <w:p>
      <w:pPr>
        <w:rPr>
          <w:b/>
          <w:bCs/>
        </w:rPr>
      </w:pPr>
    </w:p>
    <w:p>
      <w:pPr>
        <w:pStyle w:val="4"/>
        <w:rPr>
          <w:del w:id="1606" w:author="Leif Mattisson" w:date="2022-11-23T17:39:00Z"/>
        </w:rPr>
      </w:pPr>
      <w:del w:id="1607" w:author="Leif Mattisson" w:date="2022-11-23T17:39:00Z">
        <w:bookmarkStart w:id="237" w:name="_Toc27767"/>
        <w:bookmarkStart w:id="238" w:name="_Toc95140737"/>
        <w:bookmarkStart w:id="239" w:name="_Toc31084"/>
        <w:bookmarkStart w:id="240" w:name="_Toc31185"/>
        <w:bookmarkStart w:id="241" w:name="_Toc8567"/>
        <w:r>
          <w:rPr>
            <w:lang w:val="en-US"/>
          </w:rPr>
          <w:delText>8</w:delText>
        </w:r>
      </w:del>
      <w:del w:id="1608" w:author="Leif Mattisson" w:date="2022-11-23T17:39:00Z">
        <w:r>
          <w:rPr/>
          <w:delText>.3.</w:delText>
        </w:r>
      </w:del>
      <w:del w:id="1609" w:author="Leif Mattisson" w:date="2022-11-23T17:39:00Z">
        <w:r>
          <w:rPr>
            <w:lang w:val="en-US"/>
          </w:rPr>
          <w:delText>2</w:delText>
        </w:r>
      </w:del>
      <w:del w:id="1610" w:author="Leif Mattisson" w:date="2022-11-23T17:39:00Z">
        <w:r>
          <w:rPr/>
          <w:tab/>
        </w:r>
      </w:del>
      <w:del w:id="1611" w:author="Leif Mattisson" w:date="2022-11-23T17:39:00Z">
        <w:r>
          <w:rPr/>
          <w:delText xml:space="preserve">Update of the "Support data" </w:delText>
        </w:r>
        <w:bookmarkEnd w:id="237"/>
        <w:r>
          <w:rPr/>
          <w:delText>worksheet</w:delText>
        </w:r>
        <w:bookmarkEnd w:id="238"/>
        <w:bookmarkEnd w:id="239"/>
        <w:bookmarkEnd w:id="240"/>
        <w:bookmarkEnd w:id="241"/>
        <w:r>
          <w:rPr/>
          <w:delText xml:space="preserve"> </w:delText>
        </w:r>
      </w:del>
    </w:p>
    <w:p>
      <w:pPr>
        <w:rPr>
          <w:del w:id="1612" w:author="Leif Mattisson" w:date="2022-11-23T17:39:00Z"/>
        </w:rPr>
      </w:pPr>
      <w:del w:id="1613" w:author="Leif Mattisson" w:date="2022-11-23T17:39:00Z">
        <w:r>
          <w:rPr/>
          <w:delText>The support data Excel worksheet is hidden in the published version of PRD21 5G NR CADC list. Unhide the worksheet and do:</w:delText>
        </w:r>
      </w:del>
    </w:p>
    <w:p>
      <w:pPr>
        <w:pStyle w:val="48"/>
        <w:numPr>
          <w:ilvl w:val="0"/>
          <w:numId w:val="5"/>
        </w:numPr>
        <w:rPr>
          <w:del w:id="1614" w:author="Leif Mattisson" w:date="2022-11-23T17:39:00Z"/>
        </w:rPr>
      </w:pPr>
      <w:del w:id="1615" w:author="Leif Mattisson" w:date="2022-11-23T17:39:00Z">
        <w:r>
          <w:rPr/>
          <w:delText>Unhide the worksheet "Support data" in the Excel file attached to PRD21.</w:delText>
        </w:r>
      </w:del>
    </w:p>
    <w:p>
      <w:pPr>
        <w:pStyle w:val="48"/>
        <w:numPr>
          <w:ilvl w:val="0"/>
          <w:numId w:val="5"/>
        </w:numPr>
        <w:rPr>
          <w:del w:id="1616" w:author="Leif Mattisson" w:date="2022-11-23T17:39:00Z"/>
        </w:rPr>
      </w:pPr>
      <w:del w:id="1617" w:author="Leif Mattisson" w:date="2022-11-23T17:39:00Z">
        <w:r>
          <w:rPr/>
          <w:delText>Update the version of TS 38.101-</w:delText>
        </w:r>
      </w:del>
      <w:del w:id="1618" w:author="Leif Mattisson" w:date="2022-11-23T17:39:00Z">
        <w:r>
          <w:rPr>
            <w:lang w:val="en-US"/>
          </w:rPr>
          <w:delText>x</w:delText>
        </w:r>
      </w:del>
      <w:del w:id="1619" w:author="Leif Mattisson" w:date="2022-11-23T17:39:00Z">
        <w:r>
          <w:rPr/>
          <w:delText xml:space="preserve"> [11,12,13] in the cell next to "Source of PRD21 support data"</w:delText>
        </w:r>
      </w:del>
      <w:del w:id="1620" w:author="Leif Mattisson" w:date="2022-11-23T17:39:00Z">
        <w:r>
          <w:rPr>
            <w:lang w:val="en-US"/>
          </w:rPr>
          <w:delText>.</w:delText>
        </w:r>
      </w:del>
    </w:p>
    <w:p>
      <w:pPr>
        <w:pStyle w:val="48"/>
        <w:numPr>
          <w:ilvl w:val="0"/>
          <w:numId w:val="5"/>
        </w:numPr>
        <w:rPr>
          <w:del w:id="1621" w:author="Leif Mattisson" w:date="2022-11-23T17:39:00Z"/>
        </w:rPr>
      </w:pPr>
      <w:del w:id="1622" w:author="Leif Mattisson" w:date="2022-11-23T17:39:00Z">
        <w:r>
          <w:rPr/>
          <w:delText xml:space="preserve">Check if any changes are needed in the support data tables due to the new version of 38.101-x [11,12,13]. </w:delText>
        </w:r>
      </w:del>
    </w:p>
    <w:p>
      <w:pPr>
        <w:pStyle w:val="48"/>
        <w:numPr>
          <w:ilvl w:val="0"/>
          <w:numId w:val="5"/>
        </w:numPr>
        <w:rPr>
          <w:del w:id="1623" w:author="Leif Mattisson" w:date="2022-11-23T17:39:00Z"/>
        </w:rPr>
      </w:pPr>
      <w:del w:id="1624" w:author="Leif Mattisson" w:date="2022-11-23T17:39:00Z">
        <w:r>
          <w:rPr/>
          <w:delText>Hide the worksheet "Support data"</w:delText>
        </w:r>
      </w:del>
      <w:del w:id="1625" w:author="Leif Mattisson" w:date="2022-11-23T17:39:00Z">
        <w:r>
          <w:rPr>
            <w:lang w:val="en-US"/>
          </w:rPr>
          <w:delText>.</w:delText>
        </w:r>
      </w:del>
    </w:p>
    <w:p>
      <w:pPr>
        <w:pStyle w:val="3"/>
      </w:pPr>
      <w:bookmarkStart w:id="242" w:name="_Toc27460"/>
      <w:bookmarkStart w:id="243" w:name="_Toc18814"/>
      <w:bookmarkStart w:id="244" w:name="_Toc30558"/>
      <w:bookmarkStart w:id="245" w:name="_Toc873"/>
      <w:bookmarkStart w:id="246" w:name="_Toc31387"/>
      <w:bookmarkStart w:id="247" w:name="_Toc95140738"/>
      <w:r>
        <w:rPr>
          <w:lang w:val="en-US"/>
        </w:rPr>
        <w:t>8</w:t>
      </w:r>
      <w:r>
        <w:t>.4</w:t>
      </w:r>
      <w:r>
        <w:tab/>
      </w:r>
      <w:r>
        <w:t>Update the PRD21 after end of RAN5 meetings</w:t>
      </w:r>
      <w:bookmarkEnd w:id="242"/>
      <w:bookmarkEnd w:id="243"/>
      <w:bookmarkEnd w:id="244"/>
      <w:bookmarkEnd w:id="245"/>
      <w:bookmarkEnd w:id="246"/>
      <w:bookmarkEnd w:id="247"/>
    </w:p>
    <w:p>
      <w:pPr>
        <w:pStyle w:val="4"/>
      </w:pPr>
      <w:bookmarkStart w:id="248" w:name="_Toc24303"/>
      <w:bookmarkStart w:id="249" w:name="_Toc95140739"/>
      <w:bookmarkStart w:id="250" w:name="_Toc12833"/>
      <w:bookmarkStart w:id="251" w:name="_Toc5100"/>
      <w:bookmarkStart w:id="252" w:name="_Toc20623"/>
      <w:bookmarkStart w:id="253" w:name="_Toc27396"/>
      <w:r>
        <w:rPr>
          <w:lang w:val="en-US"/>
        </w:rPr>
        <w:t>8</w:t>
      </w:r>
      <w:r>
        <w:t>.</w:t>
      </w:r>
      <w:r>
        <w:rPr>
          <w:lang w:val="en-US"/>
        </w:rPr>
        <w:t>4</w:t>
      </w:r>
      <w:r>
        <w:t>.1</w:t>
      </w:r>
      <w:r>
        <w:tab/>
      </w:r>
      <w:r>
        <w:t>Update status of NR bands, NR band CBW Extensions and 5G NR CADC Configurations</w:t>
      </w:r>
      <w:bookmarkEnd w:id="248"/>
      <w:bookmarkEnd w:id="249"/>
      <w:bookmarkEnd w:id="250"/>
      <w:bookmarkEnd w:id="251"/>
      <w:bookmarkEnd w:id="252"/>
      <w:bookmarkEnd w:id="253"/>
    </w:p>
    <w:p>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pPr>
        <w:pStyle w:val="4"/>
      </w:pPr>
      <w:bookmarkStart w:id="254" w:name="_Toc454"/>
      <w:bookmarkStart w:id="255" w:name="_Toc9318"/>
      <w:bookmarkStart w:id="256" w:name="_Toc30758"/>
      <w:bookmarkStart w:id="257" w:name="_Toc95140740"/>
      <w:bookmarkStart w:id="258" w:name="_Toc18922"/>
      <w:bookmarkStart w:id="259" w:name="_Toc7089"/>
      <w:r>
        <w:rPr>
          <w:lang w:val="en-US"/>
        </w:rPr>
        <w:t>8</w:t>
      </w:r>
      <w:r>
        <w:t>.</w:t>
      </w:r>
      <w:r>
        <w:rPr>
          <w:lang w:val="en-US"/>
        </w:rPr>
        <w:t>4</w:t>
      </w:r>
      <w:r>
        <w:t>.</w:t>
      </w:r>
      <w:r>
        <w:rPr>
          <w:lang w:val="en-US"/>
        </w:rPr>
        <w:t>2</w:t>
      </w:r>
      <w:r>
        <w:tab/>
      </w:r>
      <w:r>
        <w:t>Update when a RAN5 NR bands, NR band CBW Extensions or 5G NR CADC basket WI is closed</w:t>
      </w:r>
      <w:bookmarkEnd w:id="254"/>
      <w:bookmarkEnd w:id="255"/>
      <w:bookmarkEnd w:id="256"/>
      <w:bookmarkEnd w:id="257"/>
      <w:bookmarkEnd w:id="258"/>
      <w:bookmarkEnd w:id="259"/>
      <w:r>
        <w:t xml:space="preserve"> </w:t>
      </w:r>
    </w:p>
    <w:p>
      <w:r>
        <w:t>When a NR bands, NR band extension and RAN5 5G NR CADC basket work item has been closed</w:t>
      </w:r>
      <w:r>
        <w:rPr>
          <w:lang w:val="en-US"/>
        </w:rPr>
        <w:t>,</w:t>
      </w:r>
      <w:r>
        <w:t xml:space="preserve"> the following need to be updated:</w:t>
      </w:r>
    </w:p>
    <w:p>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pPr>
        <w:pStyle w:val="3"/>
      </w:pPr>
      <w:bookmarkStart w:id="260" w:name="_Toc32426"/>
      <w:bookmarkStart w:id="261" w:name="_Toc28893"/>
      <w:bookmarkStart w:id="262" w:name="_Toc8103"/>
      <w:bookmarkStart w:id="263" w:name="_Toc1181"/>
      <w:bookmarkStart w:id="264" w:name="_Toc95140741"/>
      <w:bookmarkStart w:id="265" w:name="_Toc22924"/>
      <w:r>
        <w:rPr>
          <w:lang w:val="en-US"/>
        </w:rPr>
        <w:t>8</w:t>
      </w:r>
      <w:r>
        <w:t>.5</w:t>
      </w:r>
      <w:r>
        <w:tab/>
      </w:r>
      <w:r>
        <w:t>Update the WP template</w:t>
      </w:r>
      <w:bookmarkEnd w:id="260"/>
      <w:r>
        <w:t>s</w:t>
      </w:r>
      <w:bookmarkEnd w:id="261"/>
      <w:bookmarkEnd w:id="262"/>
      <w:bookmarkEnd w:id="263"/>
      <w:bookmarkEnd w:id="264"/>
      <w:bookmarkEnd w:id="265"/>
    </w:p>
    <w:p>
      <w:r>
        <w:t>When a WP template need to be updated pay attention to not overwrite cells with formulas.</w:t>
      </w:r>
    </w:p>
    <w:p>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pPr>
        <w:pStyle w:val="3"/>
      </w:pPr>
      <w:bookmarkStart w:id="266" w:name="_Toc20775"/>
      <w:bookmarkStart w:id="267" w:name="_Toc19511"/>
      <w:bookmarkStart w:id="268" w:name="_Toc30004"/>
      <w:bookmarkStart w:id="269" w:name="_Toc12081"/>
      <w:bookmarkStart w:id="270" w:name="_Toc32439"/>
      <w:bookmarkStart w:id="271" w:name="_Toc95140742"/>
      <w:r>
        <w:rPr>
          <w:lang w:val="en-US"/>
        </w:rPr>
        <w:t>8</w:t>
      </w:r>
      <w:r>
        <w:t>.6</w:t>
      </w:r>
      <w:r>
        <w:tab/>
      </w:r>
      <w:r>
        <w:t>Update when PRD21 rapporteur is changed</w:t>
      </w:r>
      <w:bookmarkEnd w:id="266"/>
      <w:bookmarkEnd w:id="267"/>
      <w:bookmarkEnd w:id="268"/>
      <w:bookmarkEnd w:id="269"/>
      <w:bookmarkEnd w:id="270"/>
      <w:bookmarkEnd w:id="271"/>
    </w:p>
    <w:p>
      <w:r>
        <w:t>When a new rapporteur is assigned to PRD21 do:</w:t>
      </w:r>
    </w:p>
    <w:p>
      <w:pPr>
        <w:pStyle w:val="48"/>
        <w:numPr>
          <w:ilvl w:val="0"/>
          <w:numId w:val="5"/>
        </w:numPr>
        <w:rPr>
          <w:del w:id="1626" w:author="Leif Mattisson" w:date="2022-11-23T17:39:00Z"/>
        </w:rPr>
      </w:pPr>
      <w:del w:id="1627" w:author="Leif Mattisson" w:date="2022-11-23T17:39:00Z">
        <w:r>
          <w:rPr/>
          <w:delText>Unhide the worksheet "Support data" in the Excel file attached to PRD21.</w:delText>
        </w:r>
      </w:del>
    </w:p>
    <w:p>
      <w:pPr>
        <w:pStyle w:val="48"/>
        <w:numPr>
          <w:ilvl w:val="0"/>
          <w:numId w:val="5"/>
        </w:numPr>
      </w:pPr>
      <w:r>
        <w:t>In the "</w:t>
      </w:r>
      <w:ins w:id="1628" w:author="Leif Mattisson" w:date="2022-11-23T17:39:00Z">
        <w:r>
          <w:rPr/>
          <w:t>Revision History</w:t>
        </w:r>
      </w:ins>
      <w:del w:id="1629" w:author="Leif Mattisson" w:date="2022-11-23T17:39:00Z">
        <w:r>
          <w:rPr/>
          <w:delText>Support data</w:delText>
        </w:r>
      </w:del>
      <w:r>
        <w:t>"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pPr>
        <w:pStyle w:val="48"/>
        <w:numPr>
          <w:ilvl w:val="0"/>
          <w:numId w:val="5"/>
        </w:numPr>
        <w:rPr>
          <w:del w:id="1630" w:author="Leif Mattisson" w:date="2022-11-23T17:39:00Z"/>
        </w:rPr>
      </w:pPr>
      <w:del w:id="1631" w:author="Leif Mattisson" w:date="2022-11-23T17:39:00Z">
        <w:r>
          <w:rPr/>
          <w:delText>Hide the worksheet "Support data"</w:delText>
        </w:r>
      </w:del>
      <w:del w:id="1632" w:author="Leif Mattisson" w:date="2022-11-23T17:39:00Z">
        <w:r>
          <w:rPr>
            <w:lang w:val="en-US"/>
          </w:rPr>
          <w:delText>.</w:delText>
        </w:r>
      </w:del>
    </w:p>
    <w:p>
      <w:pPr>
        <w:pStyle w:val="10"/>
      </w:pPr>
      <w:bookmarkStart w:id="272" w:name="_Toc28750"/>
      <w:bookmarkStart w:id="273" w:name="_Toc28193"/>
      <w:bookmarkStart w:id="274" w:name="_Toc9498"/>
      <w:bookmarkStart w:id="275" w:name="_Toc22683"/>
      <w:bookmarkStart w:id="276" w:name="_Toc4002"/>
      <w:r>
        <w:br w:type="column"/>
      </w:r>
      <w:bookmarkStart w:id="277" w:name="_Toc95140743"/>
      <w:r>
        <w:t>Annex A (informative):</w:t>
      </w:r>
      <w:r>
        <w:br w:type="textWrapping"/>
      </w:r>
      <w:r>
        <w:t>Change history</w:t>
      </w:r>
      <w:bookmarkEnd w:id="272"/>
      <w:bookmarkEnd w:id="273"/>
      <w:bookmarkEnd w:id="274"/>
      <w:bookmarkEnd w:id="275"/>
      <w:bookmarkEnd w:id="276"/>
      <w:bookmarkEnd w:id="277"/>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pPr>
              <w:pStyle w:val="40"/>
              <w:jc w:val="center"/>
              <w:rPr>
                <w:b/>
                <w:sz w:val="16"/>
              </w:rPr>
            </w:pPr>
            <w:bookmarkStart w:id="278" w:name="historyclause"/>
            <w:bookmarkEnd w:id="278"/>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0"/>
              <w:rPr>
                <w:b/>
                <w:sz w:val="16"/>
              </w:rPr>
            </w:pPr>
            <w:r>
              <w:rPr>
                <w:b/>
                <w:sz w:val="16"/>
              </w:rPr>
              <w:t>Date</w:t>
            </w:r>
          </w:p>
        </w:tc>
        <w:tc>
          <w:tcPr>
            <w:tcW w:w="1137" w:type="dxa"/>
            <w:shd w:val="pct10" w:color="auto" w:fill="FFFFFF"/>
          </w:tcPr>
          <w:p>
            <w:pPr>
              <w:pStyle w:val="40"/>
              <w:rPr>
                <w:b/>
                <w:sz w:val="16"/>
              </w:rPr>
            </w:pPr>
            <w:r>
              <w:rPr>
                <w:b/>
                <w:sz w:val="16"/>
              </w:rPr>
              <w:t>Meeting</w:t>
            </w:r>
          </w:p>
        </w:tc>
        <w:tc>
          <w:tcPr>
            <w:tcW w:w="1094" w:type="dxa"/>
            <w:shd w:val="pct10" w:color="auto" w:fill="FFFFFF"/>
          </w:tcPr>
          <w:p>
            <w:pPr>
              <w:pStyle w:val="40"/>
              <w:rPr>
                <w:b/>
                <w:sz w:val="16"/>
              </w:rPr>
            </w:pPr>
            <w:r>
              <w:rPr>
                <w:b/>
                <w:sz w:val="16"/>
              </w:rPr>
              <w:t>TDoc</w:t>
            </w:r>
          </w:p>
        </w:tc>
        <w:tc>
          <w:tcPr>
            <w:tcW w:w="425" w:type="dxa"/>
            <w:shd w:val="pct10" w:color="auto" w:fill="FFFFFF"/>
          </w:tcPr>
          <w:p>
            <w:pPr>
              <w:pStyle w:val="40"/>
              <w:rPr>
                <w:b/>
                <w:sz w:val="16"/>
              </w:rPr>
            </w:pPr>
            <w:r>
              <w:rPr>
                <w:b/>
                <w:sz w:val="16"/>
              </w:rPr>
              <w:t>CR</w:t>
            </w:r>
          </w:p>
        </w:tc>
        <w:tc>
          <w:tcPr>
            <w:tcW w:w="425" w:type="dxa"/>
            <w:shd w:val="pct10" w:color="auto" w:fill="FFFFFF"/>
          </w:tcPr>
          <w:p>
            <w:pPr>
              <w:pStyle w:val="40"/>
              <w:rPr>
                <w:b/>
                <w:sz w:val="16"/>
              </w:rPr>
            </w:pPr>
            <w:r>
              <w:rPr>
                <w:b/>
                <w:sz w:val="16"/>
              </w:rPr>
              <w:t>Rev</w:t>
            </w:r>
          </w:p>
        </w:tc>
        <w:tc>
          <w:tcPr>
            <w:tcW w:w="425" w:type="dxa"/>
            <w:shd w:val="pct10" w:color="auto" w:fill="FFFFFF"/>
          </w:tcPr>
          <w:p>
            <w:pPr>
              <w:pStyle w:val="40"/>
              <w:rPr>
                <w:b/>
                <w:sz w:val="16"/>
              </w:rPr>
            </w:pPr>
            <w:r>
              <w:rPr>
                <w:b/>
                <w:sz w:val="16"/>
              </w:rPr>
              <w:t>Cat</w:t>
            </w:r>
          </w:p>
        </w:tc>
        <w:tc>
          <w:tcPr>
            <w:tcW w:w="4962" w:type="dxa"/>
            <w:shd w:val="pct10" w:color="auto" w:fill="FFFFFF"/>
          </w:tcPr>
          <w:p>
            <w:pPr>
              <w:pStyle w:val="40"/>
              <w:rPr>
                <w:b/>
                <w:sz w:val="16"/>
              </w:rPr>
            </w:pPr>
            <w:r>
              <w:rPr>
                <w:b/>
                <w:sz w:val="16"/>
              </w:rPr>
              <w:t>Subject/Comment</w:t>
            </w:r>
          </w:p>
        </w:tc>
        <w:tc>
          <w:tcPr>
            <w:tcW w:w="708" w:type="dxa"/>
            <w:shd w:val="pct10" w:color="auto" w:fill="FFFFFF"/>
          </w:tcPr>
          <w:p>
            <w:pPr>
              <w:pStyle w:val="4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pPr>
              <w:pStyle w:val="40"/>
              <w:rPr>
                <w:sz w:val="16"/>
              </w:rPr>
            </w:pPr>
            <w:r>
              <w:rPr>
                <w:sz w:val="16"/>
              </w:rPr>
              <w:t>RAN5#9</w:t>
            </w:r>
            <w:r>
              <w:rPr>
                <w:sz w:val="16"/>
                <w:lang w:val="en-US"/>
              </w:rPr>
              <w:t>4</w:t>
            </w:r>
            <w:r>
              <w:rPr>
                <w:sz w:val="16"/>
              </w:rPr>
              <w:t>-e</w:t>
            </w:r>
          </w:p>
        </w:tc>
        <w:tc>
          <w:tcPr>
            <w:tcW w:w="1094" w:type="dxa"/>
            <w:shd w:val="solid" w:color="FFFFFF" w:fill="auto"/>
          </w:tcPr>
          <w:p>
            <w:pPr>
              <w:pStyle w:val="40"/>
              <w:rPr>
                <w:sz w:val="16"/>
                <w:lang w:val="en-US"/>
              </w:rPr>
            </w:pPr>
            <w:bookmarkStart w:id="279" w:name="_GoBack"/>
            <w:r>
              <w:rPr>
                <w:sz w:val="16"/>
                <w:lang w:val="en-US"/>
                <w:rPrChange w:id="1633" w:author="Danni SONG(CMCC)" w:date="2022-11-26T20:35:12Z">
                  <w:rPr>
                    <w:lang w:val="en-US"/>
                  </w:rPr>
                </w:rPrChange>
              </w:rPr>
              <w:t>R5-221398</w:t>
            </w:r>
            <w:bookmarkEnd w:id="279"/>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First version</w:t>
            </w:r>
          </w:p>
        </w:tc>
        <w:tc>
          <w:tcPr>
            <w:tcW w:w="708" w:type="dxa"/>
            <w:shd w:val="solid" w:color="FFFFFF" w:fill="auto"/>
          </w:tcPr>
          <w:p>
            <w:pPr>
              <w:pStyle w:val="42"/>
              <w:rPr>
                <w:sz w:val="16"/>
                <w:szCs w:val="16"/>
              </w:rPr>
            </w:pPr>
            <w:r>
              <w:rPr>
                <w:sz w:val="16"/>
                <w:szCs w:val="16"/>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2022-6</w:t>
            </w:r>
          </w:p>
        </w:tc>
        <w:tc>
          <w:tcPr>
            <w:tcW w:w="1137" w:type="dxa"/>
            <w:shd w:val="solid" w:color="FFFFFF" w:fill="auto"/>
          </w:tcPr>
          <w:p>
            <w:pPr>
              <w:pStyle w:val="40"/>
              <w:rPr>
                <w:sz w:val="16"/>
              </w:rPr>
            </w:pPr>
            <w:r>
              <w:rPr>
                <w:sz w:val="16"/>
              </w:rPr>
              <w:t>RAN5#95-e</w:t>
            </w:r>
          </w:p>
        </w:tc>
        <w:tc>
          <w:tcPr>
            <w:tcW w:w="1094" w:type="dxa"/>
            <w:shd w:val="solid" w:color="FFFFFF" w:fill="auto"/>
          </w:tcPr>
          <w:p>
            <w:pPr>
              <w:pStyle w:val="40"/>
              <w:rPr>
                <w:sz w:val="16"/>
              </w:rPr>
            </w:pPr>
            <w:r>
              <w:rPr>
                <w:sz w:val="16"/>
              </w:rPr>
              <w:t>R5-222224</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RAN5#95-e</w:t>
            </w:r>
          </w:p>
        </w:tc>
        <w:tc>
          <w:tcPr>
            <w:tcW w:w="708" w:type="dxa"/>
            <w:shd w:val="solid" w:color="FFFFFF" w:fill="auto"/>
          </w:tcPr>
          <w:p>
            <w:pPr>
              <w:pStyle w:val="42"/>
              <w:rPr>
                <w:sz w:val="16"/>
                <w:szCs w:val="16"/>
              </w:rPr>
            </w:pPr>
            <w:r>
              <w:rPr>
                <w:sz w:val="16"/>
                <w:szCs w:val="16"/>
              </w:rPr>
              <w:t>1.1.0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2022-8</w:t>
            </w:r>
          </w:p>
        </w:tc>
        <w:tc>
          <w:tcPr>
            <w:tcW w:w="1137" w:type="dxa"/>
            <w:shd w:val="solid" w:color="FFFFFF" w:fill="auto"/>
          </w:tcPr>
          <w:p>
            <w:pPr>
              <w:pStyle w:val="40"/>
              <w:rPr>
                <w:sz w:val="16"/>
              </w:rPr>
            </w:pPr>
            <w:r>
              <w:rPr>
                <w:sz w:val="16"/>
              </w:rPr>
              <w:t>RAN5#96-e</w:t>
            </w:r>
          </w:p>
        </w:tc>
        <w:tc>
          <w:tcPr>
            <w:tcW w:w="1094" w:type="dxa"/>
            <w:shd w:val="solid" w:color="FFFFFF" w:fill="auto"/>
          </w:tcPr>
          <w:p>
            <w:pPr>
              <w:pStyle w:val="40"/>
              <w:rPr>
                <w:sz w:val="16"/>
              </w:rPr>
            </w:pPr>
            <w:r>
              <w:rPr>
                <w:rFonts w:hint="eastAsia"/>
                <w:sz w:val="16"/>
              </w:rPr>
              <w:t>R5-224228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6</w:t>
            </w:r>
            <w:r>
              <w:rPr>
                <w:sz w:val="16"/>
              </w:rPr>
              <w:t>-e</w:t>
            </w:r>
          </w:p>
        </w:tc>
        <w:tc>
          <w:tcPr>
            <w:tcW w:w="708" w:type="dxa"/>
            <w:shd w:val="solid" w:color="FFFFFF" w:fill="auto"/>
          </w:tcPr>
          <w:p>
            <w:pPr>
              <w:pStyle w:val="42"/>
              <w:rPr>
                <w:sz w:val="16"/>
                <w:szCs w:val="16"/>
              </w:rPr>
            </w:pPr>
            <w:r>
              <w:rPr>
                <w:sz w:val="16"/>
                <w:szCs w:val="16"/>
              </w:rPr>
              <w:t>1.2.0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1634" w:author="Leif Mattisson" w:date="2022-11-23T17:40:00Z"/>
        </w:trPr>
        <w:tc>
          <w:tcPr>
            <w:tcW w:w="800" w:type="dxa"/>
            <w:shd w:val="solid" w:color="FFFFFF" w:fill="auto"/>
          </w:tcPr>
          <w:p>
            <w:pPr>
              <w:pStyle w:val="40"/>
              <w:rPr>
                <w:ins w:id="1635" w:author="Leif Mattisson" w:date="2022-11-23T17:40:00Z"/>
                <w:sz w:val="16"/>
              </w:rPr>
            </w:pPr>
            <w:ins w:id="1636" w:author="Leif Mattisson" w:date="2022-11-23T17:40:00Z">
              <w:r>
                <w:rPr>
                  <w:sz w:val="16"/>
                </w:rPr>
                <w:t>2022-11</w:t>
              </w:r>
            </w:ins>
          </w:p>
        </w:tc>
        <w:tc>
          <w:tcPr>
            <w:tcW w:w="1137" w:type="dxa"/>
            <w:shd w:val="solid" w:color="FFFFFF" w:fill="auto"/>
          </w:tcPr>
          <w:p>
            <w:pPr>
              <w:pStyle w:val="40"/>
              <w:rPr>
                <w:ins w:id="1637" w:author="Leif Mattisson" w:date="2022-11-23T17:40:00Z"/>
                <w:sz w:val="16"/>
              </w:rPr>
            </w:pPr>
            <w:ins w:id="1638" w:author="Leif Mattisson" w:date="2022-11-23T17:40:00Z">
              <w:r>
                <w:rPr>
                  <w:sz w:val="16"/>
                </w:rPr>
                <w:t>RAN5#97</w:t>
              </w:r>
            </w:ins>
          </w:p>
        </w:tc>
        <w:tc>
          <w:tcPr>
            <w:tcW w:w="1094" w:type="dxa"/>
            <w:shd w:val="solid" w:color="FFFFFF" w:fill="auto"/>
          </w:tcPr>
          <w:p>
            <w:pPr>
              <w:pStyle w:val="40"/>
              <w:rPr>
                <w:ins w:id="1639" w:author="Leif Mattisson" w:date="2022-11-23T17:40:00Z"/>
                <w:rFonts w:hint="default"/>
                <w:sz w:val="16"/>
                <w:highlight w:val="none"/>
                <w:lang w:val="en-US"/>
              </w:rPr>
            </w:pPr>
            <w:ins w:id="1640" w:author="Leif Mattisson" w:date="2022-11-23T17:40:00Z">
              <w:r>
                <w:rPr>
                  <w:sz w:val="16"/>
                  <w:highlight w:val="none"/>
                  <w:rPrChange w:id="1641" w:author="Leif Mattisson" w:date="2022-11-23T17:40:00Z">
                    <w:rPr>
                      <w:sz w:val="16"/>
                    </w:rPr>
                  </w:rPrChange>
                </w:rPr>
                <w:t>R5-22</w:t>
              </w:r>
            </w:ins>
            <w:ins w:id="1642" w:author="Danni SONG(CMCC)" w:date="2022-11-24T10:39:34Z">
              <w:r>
                <w:rPr>
                  <w:sz w:val="16"/>
                  <w:highlight w:val="none"/>
                  <w:lang w:val="en-US"/>
                </w:rPr>
                <w:t>6</w:t>
              </w:r>
            </w:ins>
            <w:ins w:id="1643" w:author="Danni SONG(CMCC)" w:date="2022-11-24T10:39:34Z">
              <w:r>
                <w:rPr>
                  <w:rFonts w:hint="default"/>
                  <w:sz w:val="16"/>
                  <w:highlight w:val="none"/>
                  <w:lang w:val="en-US"/>
                </w:rPr>
                <w:t>330</w:t>
              </w:r>
            </w:ins>
          </w:p>
        </w:tc>
        <w:tc>
          <w:tcPr>
            <w:tcW w:w="425" w:type="dxa"/>
            <w:shd w:val="solid" w:color="FFFFFF" w:fill="auto"/>
          </w:tcPr>
          <w:p>
            <w:pPr>
              <w:pStyle w:val="40"/>
              <w:rPr>
                <w:ins w:id="1644" w:author="Leif Mattisson" w:date="2022-11-23T17:40:00Z"/>
                <w:sz w:val="16"/>
              </w:rPr>
            </w:pPr>
            <w:ins w:id="1645" w:author="Leif Mattisson" w:date="2022-11-23T17:40:00Z">
              <w:r>
                <w:rPr>
                  <w:sz w:val="16"/>
                </w:rPr>
                <w:t>-</w:t>
              </w:r>
            </w:ins>
          </w:p>
        </w:tc>
        <w:tc>
          <w:tcPr>
            <w:tcW w:w="425" w:type="dxa"/>
            <w:shd w:val="solid" w:color="FFFFFF" w:fill="auto"/>
          </w:tcPr>
          <w:p>
            <w:pPr>
              <w:pStyle w:val="40"/>
              <w:rPr>
                <w:ins w:id="1646" w:author="Leif Mattisson" w:date="2022-11-23T17:40:00Z"/>
                <w:sz w:val="16"/>
              </w:rPr>
            </w:pPr>
            <w:ins w:id="1647" w:author="Leif Mattisson" w:date="2022-11-23T17:40:00Z">
              <w:r>
                <w:rPr>
                  <w:sz w:val="16"/>
                </w:rPr>
                <w:t>-</w:t>
              </w:r>
            </w:ins>
          </w:p>
        </w:tc>
        <w:tc>
          <w:tcPr>
            <w:tcW w:w="425" w:type="dxa"/>
            <w:shd w:val="solid" w:color="FFFFFF" w:fill="auto"/>
          </w:tcPr>
          <w:p>
            <w:pPr>
              <w:pStyle w:val="40"/>
              <w:rPr>
                <w:ins w:id="1648" w:author="Leif Mattisson" w:date="2022-11-23T17:40:00Z"/>
                <w:sz w:val="16"/>
              </w:rPr>
            </w:pPr>
            <w:ins w:id="1649" w:author="Leif Mattisson" w:date="2022-11-23T17:40:00Z">
              <w:r>
                <w:rPr>
                  <w:sz w:val="16"/>
                </w:rPr>
                <w:t>-</w:t>
              </w:r>
            </w:ins>
          </w:p>
        </w:tc>
        <w:tc>
          <w:tcPr>
            <w:tcW w:w="4962" w:type="dxa"/>
            <w:shd w:val="solid" w:color="FFFFFF" w:fill="auto"/>
          </w:tcPr>
          <w:p>
            <w:pPr>
              <w:pStyle w:val="40"/>
              <w:rPr>
                <w:ins w:id="1650" w:author="Leif Mattisson" w:date="2022-11-23T17:40:00Z"/>
                <w:sz w:val="16"/>
              </w:rPr>
            </w:pPr>
            <w:ins w:id="1651" w:author="Leif Mattisson" w:date="2022-11-23T17:40:00Z">
              <w:r>
                <w:rPr>
                  <w:sz w:val="16"/>
                </w:rPr>
                <w:t>Updates at RAN5#9</w:t>
              </w:r>
            </w:ins>
            <w:ins w:id="1652" w:author="Leif Mattisson" w:date="2022-11-23T17:40:00Z">
              <w:r>
                <w:rPr>
                  <w:sz w:val="16"/>
                  <w:lang w:val="en-US"/>
                </w:rPr>
                <w:t>7</w:t>
              </w:r>
            </w:ins>
          </w:p>
        </w:tc>
        <w:tc>
          <w:tcPr>
            <w:tcW w:w="708" w:type="dxa"/>
            <w:shd w:val="solid" w:color="FFFFFF" w:fill="auto"/>
          </w:tcPr>
          <w:p>
            <w:pPr>
              <w:pStyle w:val="42"/>
              <w:rPr>
                <w:ins w:id="1653" w:author="Leif Mattisson" w:date="2022-11-23T17:40:00Z"/>
                <w:sz w:val="16"/>
                <w:szCs w:val="16"/>
              </w:rPr>
            </w:pPr>
            <w:ins w:id="1654" w:author="Leif Mattisson" w:date="2022-11-23T17:40:00Z">
              <w:r>
                <w:rPr>
                  <w:sz w:val="16"/>
                  <w:szCs w:val="16"/>
                </w:rPr>
                <w:t>1.3.0</w:t>
              </w:r>
            </w:ins>
          </w:p>
        </w:tc>
      </w:tr>
    </w:tbl>
    <w:p/>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v1.3.0 (2022-12)</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v1.3.0 (2022-12)</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v1.3.0 (2022-12)</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v1.3.0 (2022-12)</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Danni SONG(CMCC)">
    <w15:presenceInfo w15:providerId="None" w15:userId="Danni SONG(CMCC)"/>
  </w15:person>
  <w15:person w15:author="Leif Mattisson">
    <w15:presenceInfo w15:providerId="AD" w15:userId="S::leif.mattisson@ericsson.com::303fd0aa-85a0-4c52-8854-8f1771fd48a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displayBackgroundShape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28A4"/>
    <w:rsid w:val="00803D1D"/>
    <w:rsid w:val="00813DAD"/>
    <w:rsid w:val="00816E46"/>
    <w:rsid w:val="0082137C"/>
    <w:rsid w:val="00822184"/>
    <w:rsid w:val="00823C06"/>
    <w:rsid w:val="00824975"/>
    <w:rsid w:val="0082563E"/>
    <w:rsid w:val="00830747"/>
    <w:rsid w:val="008324E6"/>
    <w:rsid w:val="00832974"/>
    <w:rsid w:val="00835EAB"/>
    <w:rsid w:val="00842F5B"/>
    <w:rsid w:val="00843AE1"/>
    <w:rsid w:val="00846157"/>
    <w:rsid w:val="0084794D"/>
    <w:rsid w:val="00861802"/>
    <w:rsid w:val="0086536E"/>
    <w:rsid w:val="00867D68"/>
    <w:rsid w:val="00873879"/>
    <w:rsid w:val="00873F6A"/>
    <w:rsid w:val="00874928"/>
    <w:rsid w:val="0087605F"/>
    <w:rsid w:val="008768CA"/>
    <w:rsid w:val="00887FB7"/>
    <w:rsid w:val="00891030"/>
    <w:rsid w:val="00891858"/>
    <w:rsid w:val="00891986"/>
    <w:rsid w:val="00893EAD"/>
    <w:rsid w:val="008A2A8F"/>
    <w:rsid w:val="008A2FA8"/>
    <w:rsid w:val="008A3F58"/>
    <w:rsid w:val="008B0004"/>
    <w:rsid w:val="008B1BC1"/>
    <w:rsid w:val="008B2358"/>
    <w:rsid w:val="008B2823"/>
    <w:rsid w:val="008B2BB2"/>
    <w:rsid w:val="008B3D93"/>
    <w:rsid w:val="008C2C50"/>
    <w:rsid w:val="008C384C"/>
    <w:rsid w:val="008C6561"/>
    <w:rsid w:val="008D346A"/>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4582"/>
    <w:rsid w:val="00E51FDB"/>
    <w:rsid w:val="00E56BBA"/>
    <w:rsid w:val="00E66E0D"/>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1010B54"/>
    <w:rsid w:val="011F510C"/>
    <w:rsid w:val="014010A8"/>
    <w:rsid w:val="014D060F"/>
    <w:rsid w:val="01AC19E0"/>
    <w:rsid w:val="01E21C8A"/>
    <w:rsid w:val="01F338DE"/>
    <w:rsid w:val="02175913"/>
    <w:rsid w:val="03802ADF"/>
    <w:rsid w:val="04835D6B"/>
    <w:rsid w:val="048A24AC"/>
    <w:rsid w:val="0490526F"/>
    <w:rsid w:val="05000804"/>
    <w:rsid w:val="053775A5"/>
    <w:rsid w:val="053F1686"/>
    <w:rsid w:val="05C14693"/>
    <w:rsid w:val="0620777C"/>
    <w:rsid w:val="06376F37"/>
    <w:rsid w:val="066130FD"/>
    <w:rsid w:val="06C219AC"/>
    <w:rsid w:val="06E378B4"/>
    <w:rsid w:val="071B3059"/>
    <w:rsid w:val="07544E51"/>
    <w:rsid w:val="07617291"/>
    <w:rsid w:val="077351AC"/>
    <w:rsid w:val="07823B94"/>
    <w:rsid w:val="07A576B3"/>
    <w:rsid w:val="07EC35D0"/>
    <w:rsid w:val="08220A83"/>
    <w:rsid w:val="083E14F9"/>
    <w:rsid w:val="084B611E"/>
    <w:rsid w:val="086F4AB9"/>
    <w:rsid w:val="08736781"/>
    <w:rsid w:val="08D46A62"/>
    <w:rsid w:val="08DE2598"/>
    <w:rsid w:val="08F84FC1"/>
    <w:rsid w:val="09044119"/>
    <w:rsid w:val="091A1756"/>
    <w:rsid w:val="094679CC"/>
    <w:rsid w:val="095B51A0"/>
    <w:rsid w:val="098B7FAB"/>
    <w:rsid w:val="099318C0"/>
    <w:rsid w:val="09E458F3"/>
    <w:rsid w:val="0A0D0F18"/>
    <w:rsid w:val="0A107E1D"/>
    <w:rsid w:val="0A3F5E1B"/>
    <w:rsid w:val="0AE77E36"/>
    <w:rsid w:val="0B285315"/>
    <w:rsid w:val="0B5E1103"/>
    <w:rsid w:val="0B6B0C02"/>
    <w:rsid w:val="0B7A457B"/>
    <w:rsid w:val="0C151892"/>
    <w:rsid w:val="0C1D6D77"/>
    <w:rsid w:val="0C697668"/>
    <w:rsid w:val="0CBD20B5"/>
    <w:rsid w:val="0CED273B"/>
    <w:rsid w:val="0CFB2401"/>
    <w:rsid w:val="0D0F06B7"/>
    <w:rsid w:val="0D7612ED"/>
    <w:rsid w:val="0DE5364A"/>
    <w:rsid w:val="0DEF4B25"/>
    <w:rsid w:val="0E5714D5"/>
    <w:rsid w:val="0E8C31F8"/>
    <w:rsid w:val="0EAB3039"/>
    <w:rsid w:val="0EEF6E92"/>
    <w:rsid w:val="0F1D5BAA"/>
    <w:rsid w:val="0F347561"/>
    <w:rsid w:val="0F534ADB"/>
    <w:rsid w:val="0F6456B7"/>
    <w:rsid w:val="0F8A6437"/>
    <w:rsid w:val="0FB261BC"/>
    <w:rsid w:val="1011710D"/>
    <w:rsid w:val="103F31B0"/>
    <w:rsid w:val="109F16F3"/>
    <w:rsid w:val="10BB6B35"/>
    <w:rsid w:val="10E01C0A"/>
    <w:rsid w:val="10EF575C"/>
    <w:rsid w:val="110F618C"/>
    <w:rsid w:val="112E2FF4"/>
    <w:rsid w:val="11DB2048"/>
    <w:rsid w:val="11E27A68"/>
    <w:rsid w:val="120804F2"/>
    <w:rsid w:val="12264B54"/>
    <w:rsid w:val="128A25EC"/>
    <w:rsid w:val="12E2616E"/>
    <w:rsid w:val="12F71204"/>
    <w:rsid w:val="13331062"/>
    <w:rsid w:val="138131A6"/>
    <w:rsid w:val="139E7B61"/>
    <w:rsid w:val="13BB5DB0"/>
    <w:rsid w:val="1433781B"/>
    <w:rsid w:val="14501678"/>
    <w:rsid w:val="14BE2B05"/>
    <w:rsid w:val="152A7F91"/>
    <w:rsid w:val="152C6340"/>
    <w:rsid w:val="15733217"/>
    <w:rsid w:val="15F963D3"/>
    <w:rsid w:val="164F6DF7"/>
    <w:rsid w:val="166314F0"/>
    <w:rsid w:val="16755D6C"/>
    <w:rsid w:val="16DE2138"/>
    <w:rsid w:val="16E26B64"/>
    <w:rsid w:val="171E5A3F"/>
    <w:rsid w:val="172C4065"/>
    <w:rsid w:val="172C6233"/>
    <w:rsid w:val="17915DBB"/>
    <w:rsid w:val="17A85514"/>
    <w:rsid w:val="17DB1C3B"/>
    <w:rsid w:val="180F640E"/>
    <w:rsid w:val="18293EA3"/>
    <w:rsid w:val="188050D3"/>
    <w:rsid w:val="196C5BA0"/>
    <w:rsid w:val="199F6269"/>
    <w:rsid w:val="19B00AB8"/>
    <w:rsid w:val="19B60F0A"/>
    <w:rsid w:val="1A4B1996"/>
    <w:rsid w:val="1A684228"/>
    <w:rsid w:val="1A975E98"/>
    <w:rsid w:val="1B427C74"/>
    <w:rsid w:val="1B6A4E7C"/>
    <w:rsid w:val="1B9529E8"/>
    <w:rsid w:val="1BAA3A35"/>
    <w:rsid w:val="1BAF5D5E"/>
    <w:rsid w:val="1BED3A66"/>
    <w:rsid w:val="1C055666"/>
    <w:rsid w:val="1C5A195C"/>
    <w:rsid w:val="1CAF1B81"/>
    <w:rsid w:val="1CD27EE6"/>
    <w:rsid w:val="1CDE72B4"/>
    <w:rsid w:val="1D172702"/>
    <w:rsid w:val="1D2C4DE1"/>
    <w:rsid w:val="1D565F66"/>
    <w:rsid w:val="1D8D72C3"/>
    <w:rsid w:val="1DA556B9"/>
    <w:rsid w:val="1DA63610"/>
    <w:rsid w:val="1DC56190"/>
    <w:rsid w:val="1DE40722"/>
    <w:rsid w:val="1DF41F7D"/>
    <w:rsid w:val="1DF5788D"/>
    <w:rsid w:val="1DFE10F5"/>
    <w:rsid w:val="1E006F6A"/>
    <w:rsid w:val="1E155D1D"/>
    <w:rsid w:val="1E52283A"/>
    <w:rsid w:val="1ECA6241"/>
    <w:rsid w:val="1ED351B4"/>
    <w:rsid w:val="1F357198"/>
    <w:rsid w:val="1F972949"/>
    <w:rsid w:val="1FE8336C"/>
    <w:rsid w:val="1FFF2CE2"/>
    <w:rsid w:val="20001F1E"/>
    <w:rsid w:val="20144A64"/>
    <w:rsid w:val="20526CD1"/>
    <w:rsid w:val="20911F2E"/>
    <w:rsid w:val="20AD01BC"/>
    <w:rsid w:val="20E1067A"/>
    <w:rsid w:val="2137030A"/>
    <w:rsid w:val="21563D14"/>
    <w:rsid w:val="21773A39"/>
    <w:rsid w:val="218B16B2"/>
    <w:rsid w:val="21B40FFA"/>
    <w:rsid w:val="21E91F4E"/>
    <w:rsid w:val="21F63053"/>
    <w:rsid w:val="221F5E6C"/>
    <w:rsid w:val="22287614"/>
    <w:rsid w:val="2242306E"/>
    <w:rsid w:val="22A260B8"/>
    <w:rsid w:val="22AD56E7"/>
    <w:rsid w:val="22EB0591"/>
    <w:rsid w:val="22F52A61"/>
    <w:rsid w:val="23AD7BE8"/>
    <w:rsid w:val="24E62946"/>
    <w:rsid w:val="250D5723"/>
    <w:rsid w:val="25187F5B"/>
    <w:rsid w:val="2571061E"/>
    <w:rsid w:val="25862E04"/>
    <w:rsid w:val="25A100EB"/>
    <w:rsid w:val="25D73E71"/>
    <w:rsid w:val="25E43BE3"/>
    <w:rsid w:val="25FD2E5E"/>
    <w:rsid w:val="260B324F"/>
    <w:rsid w:val="26752D47"/>
    <w:rsid w:val="26954EE2"/>
    <w:rsid w:val="26C611F9"/>
    <w:rsid w:val="27A64F14"/>
    <w:rsid w:val="27BE4120"/>
    <w:rsid w:val="27DC4BBC"/>
    <w:rsid w:val="27E358EE"/>
    <w:rsid w:val="280010C7"/>
    <w:rsid w:val="28341D30"/>
    <w:rsid w:val="283C1D56"/>
    <w:rsid w:val="283D284C"/>
    <w:rsid w:val="287D12C8"/>
    <w:rsid w:val="28B70904"/>
    <w:rsid w:val="290532D7"/>
    <w:rsid w:val="29221835"/>
    <w:rsid w:val="2AE32756"/>
    <w:rsid w:val="2B2948F8"/>
    <w:rsid w:val="2B3E669D"/>
    <w:rsid w:val="2B421DF4"/>
    <w:rsid w:val="2B465E6D"/>
    <w:rsid w:val="2B8E452C"/>
    <w:rsid w:val="2BA5154E"/>
    <w:rsid w:val="2C1620B8"/>
    <w:rsid w:val="2C297927"/>
    <w:rsid w:val="2C4B06E9"/>
    <w:rsid w:val="2C6B1FD6"/>
    <w:rsid w:val="2C6F39FF"/>
    <w:rsid w:val="2CAF0310"/>
    <w:rsid w:val="2CE80BFA"/>
    <w:rsid w:val="2D6B4364"/>
    <w:rsid w:val="2D977963"/>
    <w:rsid w:val="2DE94F87"/>
    <w:rsid w:val="2E906EA7"/>
    <w:rsid w:val="2EA87D0C"/>
    <w:rsid w:val="2F280A9E"/>
    <w:rsid w:val="301F1121"/>
    <w:rsid w:val="30586C3C"/>
    <w:rsid w:val="30673F24"/>
    <w:rsid w:val="30715219"/>
    <w:rsid w:val="30BF19E6"/>
    <w:rsid w:val="30E8471E"/>
    <w:rsid w:val="3179251F"/>
    <w:rsid w:val="319A609D"/>
    <w:rsid w:val="31AF6E78"/>
    <w:rsid w:val="32493B86"/>
    <w:rsid w:val="325B3ECE"/>
    <w:rsid w:val="326047D2"/>
    <w:rsid w:val="326341F4"/>
    <w:rsid w:val="32EE6403"/>
    <w:rsid w:val="33417CBE"/>
    <w:rsid w:val="33914D36"/>
    <w:rsid w:val="340756D7"/>
    <w:rsid w:val="343044D1"/>
    <w:rsid w:val="34EB5FB3"/>
    <w:rsid w:val="356E32EB"/>
    <w:rsid w:val="35857500"/>
    <w:rsid w:val="35A16FAA"/>
    <w:rsid w:val="35BE17E0"/>
    <w:rsid w:val="362D0172"/>
    <w:rsid w:val="365A17DF"/>
    <w:rsid w:val="36663735"/>
    <w:rsid w:val="366C01E6"/>
    <w:rsid w:val="367E295D"/>
    <w:rsid w:val="36D70DE7"/>
    <w:rsid w:val="38003B6F"/>
    <w:rsid w:val="38023B81"/>
    <w:rsid w:val="38151AAC"/>
    <w:rsid w:val="385239A7"/>
    <w:rsid w:val="3897574B"/>
    <w:rsid w:val="38C65867"/>
    <w:rsid w:val="38E95E01"/>
    <w:rsid w:val="38F01CF9"/>
    <w:rsid w:val="393A2779"/>
    <w:rsid w:val="39EF6979"/>
    <w:rsid w:val="3A1862BB"/>
    <w:rsid w:val="3A341ACD"/>
    <w:rsid w:val="3A532AA4"/>
    <w:rsid w:val="3AFF7929"/>
    <w:rsid w:val="3C0E5995"/>
    <w:rsid w:val="3C100419"/>
    <w:rsid w:val="3C651AB5"/>
    <w:rsid w:val="3CA91EED"/>
    <w:rsid w:val="3CE30483"/>
    <w:rsid w:val="3D043A80"/>
    <w:rsid w:val="3D66206C"/>
    <w:rsid w:val="3D7F621B"/>
    <w:rsid w:val="3DB10E5A"/>
    <w:rsid w:val="3DD10A73"/>
    <w:rsid w:val="3E1C2251"/>
    <w:rsid w:val="3E5A1553"/>
    <w:rsid w:val="3E5F0DA3"/>
    <w:rsid w:val="3E6B385C"/>
    <w:rsid w:val="3EB30540"/>
    <w:rsid w:val="3EE70497"/>
    <w:rsid w:val="3FB36901"/>
    <w:rsid w:val="40034BBE"/>
    <w:rsid w:val="400F7258"/>
    <w:rsid w:val="401D428C"/>
    <w:rsid w:val="403D0CD5"/>
    <w:rsid w:val="40693372"/>
    <w:rsid w:val="407737DE"/>
    <w:rsid w:val="40EC1A1F"/>
    <w:rsid w:val="412E24D8"/>
    <w:rsid w:val="415F3DF4"/>
    <w:rsid w:val="41B62EF1"/>
    <w:rsid w:val="422157CE"/>
    <w:rsid w:val="423C2C6D"/>
    <w:rsid w:val="42640EDA"/>
    <w:rsid w:val="42F946BE"/>
    <w:rsid w:val="43422F8C"/>
    <w:rsid w:val="439840F1"/>
    <w:rsid w:val="43AE52B1"/>
    <w:rsid w:val="443261C4"/>
    <w:rsid w:val="44671021"/>
    <w:rsid w:val="446E5B1A"/>
    <w:rsid w:val="449C380E"/>
    <w:rsid w:val="451A4D23"/>
    <w:rsid w:val="451E3E9B"/>
    <w:rsid w:val="4549631A"/>
    <w:rsid w:val="458120E2"/>
    <w:rsid w:val="45902115"/>
    <w:rsid w:val="45D21BD3"/>
    <w:rsid w:val="45D84C70"/>
    <w:rsid w:val="45E83F7A"/>
    <w:rsid w:val="46244832"/>
    <w:rsid w:val="463810CB"/>
    <w:rsid w:val="465971C9"/>
    <w:rsid w:val="469535E5"/>
    <w:rsid w:val="46D71318"/>
    <w:rsid w:val="46FC0AA6"/>
    <w:rsid w:val="470855B8"/>
    <w:rsid w:val="47087C86"/>
    <w:rsid w:val="474254FF"/>
    <w:rsid w:val="475049EE"/>
    <w:rsid w:val="479C11AF"/>
    <w:rsid w:val="47B74BE0"/>
    <w:rsid w:val="48287A65"/>
    <w:rsid w:val="48303A69"/>
    <w:rsid w:val="48794FF1"/>
    <w:rsid w:val="488C0349"/>
    <w:rsid w:val="48C40393"/>
    <w:rsid w:val="49052E63"/>
    <w:rsid w:val="497F7EAF"/>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C2010B"/>
    <w:rsid w:val="4CD45ADF"/>
    <w:rsid w:val="4CFC36D9"/>
    <w:rsid w:val="4D292FEC"/>
    <w:rsid w:val="4DBE4A02"/>
    <w:rsid w:val="4DCE1143"/>
    <w:rsid w:val="4DDB5109"/>
    <w:rsid w:val="4DF363AA"/>
    <w:rsid w:val="4E7061B2"/>
    <w:rsid w:val="4E833636"/>
    <w:rsid w:val="4E88262C"/>
    <w:rsid w:val="4EA13DD2"/>
    <w:rsid w:val="4EAC108B"/>
    <w:rsid w:val="4EB96218"/>
    <w:rsid w:val="4EC35779"/>
    <w:rsid w:val="4ECE7DAD"/>
    <w:rsid w:val="4ED13C5E"/>
    <w:rsid w:val="4EDD6DC2"/>
    <w:rsid w:val="4EE439F1"/>
    <w:rsid w:val="4F121337"/>
    <w:rsid w:val="4F33555D"/>
    <w:rsid w:val="4F782F85"/>
    <w:rsid w:val="4FD34F27"/>
    <w:rsid w:val="500046FE"/>
    <w:rsid w:val="50A3377C"/>
    <w:rsid w:val="512532F9"/>
    <w:rsid w:val="51BF3B98"/>
    <w:rsid w:val="52004A9D"/>
    <w:rsid w:val="522F073E"/>
    <w:rsid w:val="526B1C05"/>
    <w:rsid w:val="53A063F4"/>
    <w:rsid w:val="53C707D2"/>
    <w:rsid w:val="53F73637"/>
    <w:rsid w:val="541C12BF"/>
    <w:rsid w:val="541C2DE4"/>
    <w:rsid w:val="541F62BB"/>
    <w:rsid w:val="545A1A98"/>
    <w:rsid w:val="54B55E3E"/>
    <w:rsid w:val="55127C43"/>
    <w:rsid w:val="55151C53"/>
    <w:rsid w:val="55382397"/>
    <w:rsid w:val="557B5983"/>
    <w:rsid w:val="55E1417E"/>
    <w:rsid w:val="5618097E"/>
    <w:rsid w:val="56344B9B"/>
    <w:rsid w:val="563A7D56"/>
    <w:rsid w:val="56861908"/>
    <w:rsid w:val="56EB5820"/>
    <w:rsid w:val="5772377A"/>
    <w:rsid w:val="579C185C"/>
    <w:rsid w:val="57B14AB1"/>
    <w:rsid w:val="57B54FA2"/>
    <w:rsid w:val="57BD05B1"/>
    <w:rsid w:val="58231718"/>
    <w:rsid w:val="58336BF4"/>
    <w:rsid w:val="58435E93"/>
    <w:rsid w:val="58516DDF"/>
    <w:rsid w:val="58907ED8"/>
    <w:rsid w:val="58AB7525"/>
    <w:rsid w:val="58C61100"/>
    <w:rsid w:val="58E33360"/>
    <w:rsid w:val="596E1C9A"/>
    <w:rsid w:val="5AAB11F2"/>
    <w:rsid w:val="5AF64D62"/>
    <w:rsid w:val="5B017247"/>
    <w:rsid w:val="5B4833B6"/>
    <w:rsid w:val="5B585285"/>
    <w:rsid w:val="5B66652E"/>
    <w:rsid w:val="5B75517A"/>
    <w:rsid w:val="5B8D16F2"/>
    <w:rsid w:val="5BB628CB"/>
    <w:rsid w:val="5BF77235"/>
    <w:rsid w:val="5D165D85"/>
    <w:rsid w:val="5D401DFE"/>
    <w:rsid w:val="5D4F1324"/>
    <w:rsid w:val="5D7E6021"/>
    <w:rsid w:val="5D9868F9"/>
    <w:rsid w:val="5E1A51B3"/>
    <w:rsid w:val="5E802E67"/>
    <w:rsid w:val="5E92370D"/>
    <w:rsid w:val="5EDF6880"/>
    <w:rsid w:val="5EE47AE6"/>
    <w:rsid w:val="5EEB5984"/>
    <w:rsid w:val="5EFA0C2F"/>
    <w:rsid w:val="5F1E3231"/>
    <w:rsid w:val="5F3269E8"/>
    <w:rsid w:val="5F36210A"/>
    <w:rsid w:val="5F725E4C"/>
    <w:rsid w:val="5FD26675"/>
    <w:rsid w:val="5FF6609B"/>
    <w:rsid w:val="6028541F"/>
    <w:rsid w:val="605912BD"/>
    <w:rsid w:val="606C5D27"/>
    <w:rsid w:val="608339CC"/>
    <w:rsid w:val="60E07B90"/>
    <w:rsid w:val="610E7E78"/>
    <w:rsid w:val="61E22E1F"/>
    <w:rsid w:val="621D2A27"/>
    <w:rsid w:val="622A0984"/>
    <w:rsid w:val="62AD53E3"/>
    <w:rsid w:val="62FE645E"/>
    <w:rsid w:val="63A643CF"/>
    <w:rsid w:val="63C86330"/>
    <w:rsid w:val="64476EDA"/>
    <w:rsid w:val="64663A4D"/>
    <w:rsid w:val="64D70C05"/>
    <w:rsid w:val="64E668BA"/>
    <w:rsid w:val="64F34A99"/>
    <w:rsid w:val="650A39C8"/>
    <w:rsid w:val="650C5878"/>
    <w:rsid w:val="651D423A"/>
    <w:rsid w:val="655651E4"/>
    <w:rsid w:val="656C6A72"/>
    <w:rsid w:val="65B56679"/>
    <w:rsid w:val="660E3E08"/>
    <w:rsid w:val="661B39BA"/>
    <w:rsid w:val="66307A2A"/>
    <w:rsid w:val="664C7607"/>
    <w:rsid w:val="6699432B"/>
    <w:rsid w:val="66D245DF"/>
    <w:rsid w:val="67140B44"/>
    <w:rsid w:val="672D189C"/>
    <w:rsid w:val="6754174B"/>
    <w:rsid w:val="6760531B"/>
    <w:rsid w:val="67A51714"/>
    <w:rsid w:val="67BF2A2C"/>
    <w:rsid w:val="67C155F3"/>
    <w:rsid w:val="68524A61"/>
    <w:rsid w:val="68747231"/>
    <w:rsid w:val="688468F5"/>
    <w:rsid w:val="689F3C2F"/>
    <w:rsid w:val="68FD7EFD"/>
    <w:rsid w:val="69492E5D"/>
    <w:rsid w:val="696254E1"/>
    <w:rsid w:val="698E3DF1"/>
    <w:rsid w:val="69AB006E"/>
    <w:rsid w:val="69C279FC"/>
    <w:rsid w:val="69EF44D5"/>
    <w:rsid w:val="69F71934"/>
    <w:rsid w:val="6A6807ED"/>
    <w:rsid w:val="6B1C09F3"/>
    <w:rsid w:val="6B5E4DB6"/>
    <w:rsid w:val="6BA93912"/>
    <w:rsid w:val="6BDF7108"/>
    <w:rsid w:val="6BE44A98"/>
    <w:rsid w:val="6BF33D21"/>
    <w:rsid w:val="6BFA7AAB"/>
    <w:rsid w:val="6C115B8E"/>
    <w:rsid w:val="6C245735"/>
    <w:rsid w:val="6CA160E4"/>
    <w:rsid w:val="6CA4565C"/>
    <w:rsid w:val="6CD05926"/>
    <w:rsid w:val="6CFC7CF3"/>
    <w:rsid w:val="6D270B93"/>
    <w:rsid w:val="6D42261C"/>
    <w:rsid w:val="6D910D4A"/>
    <w:rsid w:val="6DC7543C"/>
    <w:rsid w:val="6DD45875"/>
    <w:rsid w:val="6DFC4526"/>
    <w:rsid w:val="6E417324"/>
    <w:rsid w:val="6E5170FF"/>
    <w:rsid w:val="6E6D4B6B"/>
    <w:rsid w:val="6ED00E77"/>
    <w:rsid w:val="6EF93F82"/>
    <w:rsid w:val="6FB80CF9"/>
    <w:rsid w:val="6FE54A08"/>
    <w:rsid w:val="7053266E"/>
    <w:rsid w:val="706759B3"/>
    <w:rsid w:val="707A3742"/>
    <w:rsid w:val="708E29BA"/>
    <w:rsid w:val="70BF4A80"/>
    <w:rsid w:val="70D35373"/>
    <w:rsid w:val="7166517F"/>
    <w:rsid w:val="72161B1F"/>
    <w:rsid w:val="725F17CD"/>
    <w:rsid w:val="72EA755B"/>
    <w:rsid w:val="73271011"/>
    <w:rsid w:val="73430E3D"/>
    <w:rsid w:val="735E2D4E"/>
    <w:rsid w:val="73950A08"/>
    <w:rsid w:val="73D84C1F"/>
    <w:rsid w:val="73F62A12"/>
    <w:rsid w:val="740553F6"/>
    <w:rsid w:val="74401074"/>
    <w:rsid w:val="74490CA4"/>
    <w:rsid w:val="749C6D1C"/>
    <w:rsid w:val="75392780"/>
    <w:rsid w:val="75642D20"/>
    <w:rsid w:val="759D4E01"/>
    <w:rsid w:val="75D37919"/>
    <w:rsid w:val="76544F49"/>
    <w:rsid w:val="7677208E"/>
    <w:rsid w:val="76832A10"/>
    <w:rsid w:val="76C0676A"/>
    <w:rsid w:val="76C72239"/>
    <w:rsid w:val="778100EB"/>
    <w:rsid w:val="77CE52DB"/>
    <w:rsid w:val="77D76B4A"/>
    <w:rsid w:val="782C28F2"/>
    <w:rsid w:val="784A7709"/>
    <w:rsid w:val="78665CD4"/>
    <w:rsid w:val="788A764C"/>
    <w:rsid w:val="789A3A08"/>
    <w:rsid w:val="78EB1062"/>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B0F4223"/>
    <w:rsid w:val="7B254F7B"/>
    <w:rsid w:val="7B4711AF"/>
    <w:rsid w:val="7B8C6DB5"/>
    <w:rsid w:val="7BD01205"/>
    <w:rsid w:val="7C55320F"/>
    <w:rsid w:val="7C752D6E"/>
    <w:rsid w:val="7D105ABA"/>
    <w:rsid w:val="7D1878D9"/>
    <w:rsid w:val="7E0842C0"/>
    <w:rsid w:val="7E231D01"/>
    <w:rsid w:val="7E2C012F"/>
    <w:rsid w:val="7E5C6D50"/>
    <w:rsid w:val="7EFC3487"/>
    <w:rsid w:val="7EFE3833"/>
    <w:rsid w:val="7F162488"/>
    <w:rsid w:val="7F197A63"/>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5" Type="http://schemas.microsoft.com/office/2011/relationships/people" Target="people.xml"/><Relationship Id="rId64" Type="http://schemas.openxmlformats.org/officeDocument/2006/relationships/fontTable" Target="fontTable.xml"/><Relationship Id="rId63" Type="http://schemas.microsoft.com/office/2006/relationships/keyMapCustomizations" Target="customizations.xml"/><Relationship Id="rId62" Type="http://schemas.openxmlformats.org/officeDocument/2006/relationships/customXml" Target="../customXml/item2.xml"/><Relationship Id="rId61" Type="http://schemas.openxmlformats.org/officeDocument/2006/relationships/numbering" Target="numbering.xml"/><Relationship Id="rId60" Type="http://schemas.openxmlformats.org/officeDocument/2006/relationships/customXml" Target="../customXml/item1.xml"/><Relationship Id="rId6" Type="http://schemas.openxmlformats.org/officeDocument/2006/relationships/header" Target="header2.xml"/><Relationship Id="rId59" Type="http://schemas.openxmlformats.org/officeDocument/2006/relationships/image" Target="media/image47.png"/><Relationship Id="rId58" Type="http://schemas.openxmlformats.org/officeDocument/2006/relationships/image" Target="media/image46.png"/><Relationship Id="rId57" Type="http://schemas.openxmlformats.org/officeDocument/2006/relationships/image" Target="media/image45.png"/><Relationship Id="rId56" Type="http://schemas.openxmlformats.org/officeDocument/2006/relationships/image" Target="media/image44.png"/><Relationship Id="rId55" Type="http://schemas.openxmlformats.org/officeDocument/2006/relationships/image" Target="media/image43.png"/><Relationship Id="rId54" Type="http://schemas.openxmlformats.org/officeDocument/2006/relationships/image" Target="media/image42.png"/><Relationship Id="rId53" Type="http://schemas.openxmlformats.org/officeDocument/2006/relationships/image" Target="media/image41.png"/><Relationship Id="rId52" Type="http://schemas.openxmlformats.org/officeDocument/2006/relationships/image" Target="media/image40.png"/><Relationship Id="rId51" Type="http://schemas.openxmlformats.org/officeDocument/2006/relationships/image" Target="media/image39.png"/><Relationship Id="rId50" Type="http://schemas.openxmlformats.org/officeDocument/2006/relationships/image" Target="media/image38.png"/><Relationship Id="rId5" Type="http://schemas.openxmlformats.org/officeDocument/2006/relationships/footer" Target="foot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41</Pages>
  <Words>11666</Words>
  <Characters>66580</Characters>
  <Lines>554</Lines>
  <Paragraphs>156</Paragraphs>
  <TotalTime>6</TotalTime>
  <ScaleCrop>false</ScaleCrop>
  <LinksUpToDate>false</LinksUpToDate>
  <CharactersWithSpaces>78090</CharactersWithSpaces>
  <Application>WPS Office_11.8.2.10912_F1E327BC-269C-435d-A152-05C5408002CA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2022-11-23T16:18:00Z</dcterms:created>
  <dc:creator>MCC Support</dc:creator>
  <cp:keywords>&lt;keyword[, keyword, ]&gt;</cp:keywords>
  <cp:lastModifiedBy>Danni SONG(CMCC)</cp:lastModifiedBy>
  <cp:lastPrinted>2019-02-25T14:05:00Z</cp:lastPrinted>
  <dcterms:modified xsi:type="dcterms:W3CDTF">2022-11-26T12:35:16Z</dcterms:modified>
  <dc:subject>&lt;Title 1; Title 2&gt; (Release 14 | 13 |12)</dc:subject>
  <dc:title>3GPP TS ab.cde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B1174993F2A74614B13AEE720DE02363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