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9389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465F53">
        <w:fldChar w:fldCharType="begin"/>
      </w:r>
      <w:r w:rsidR="00465F53">
        <w:instrText xml:space="preserve"> DOCPROPERTY  Tdoc#  \* MERGEFORMAT </w:instrText>
      </w:r>
      <w:r w:rsidR="00465F53">
        <w:fldChar w:fldCharType="separate"/>
      </w:r>
      <w:r w:rsidR="00D517CF" w:rsidRPr="004A4269">
        <w:rPr>
          <w:b/>
          <w:i/>
          <w:noProof/>
          <w:sz w:val="28"/>
        </w:rPr>
        <w:t>R5-2</w:t>
      </w:r>
      <w:r w:rsidR="00465F53">
        <w:rPr>
          <w:b/>
          <w:i/>
          <w:noProof/>
          <w:sz w:val="28"/>
        </w:rPr>
        <w:fldChar w:fldCharType="end"/>
      </w:r>
      <w:r w:rsidR="00E939D0">
        <w:rPr>
          <w:b/>
          <w:i/>
          <w:noProof/>
          <w:sz w:val="28"/>
        </w:rPr>
        <w:t>2</w:t>
      </w:r>
      <w:r w:rsidR="00AE3953">
        <w:rPr>
          <w:b/>
          <w:i/>
          <w:noProof/>
          <w:sz w:val="28"/>
        </w:rPr>
        <w:t>5960</w:t>
      </w:r>
    </w:p>
    <w:p w14:paraId="7CB45193" w14:textId="69EB5038" w:rsidR="001E41F3" w:rsidRDefault="00465F53"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755C84"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0A674" w:rsidR="001E41F3" w:rsidRPr="00213218" w:rsidRDefault="002436CD" w:rsidP="00547111">
            <w:pPr>
              <w:pStyle w:val="CRCoverPage"/>
              <w:spacing w:after="0"/>
              <w:rPr>
                <w:noProof/>
                <w:highlight w:val="yellow"/>
              </w:rPr>
            </w:pPr>
            <w:r w:rsidRPr="002436CD">
              <w:rPr>
                <w:b/>
                <w:noProof/>
                <w:sz w:val="28"/>
              </w:rPr>
              <w:t>1910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A45AB" w:rsidR="001E41F3" w:rsidRPr="00410371" w:rsidRDefault="00755C84">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022BD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B5E2C" w:rsidR="004413B6" w:rsidRDefault="00AE3953">
            <w:pPr>
              <w:pStyle w:val="CRCoverPage"/>
              <w:spacing w:after="0"/>
              <w:ind w:left="100"/>
              <w:rPr>
                <w:noProof/>
              </w:rPr>
            </w:pPr>
            <w:r w:rsidRPr="00AE3953">
              <w:rPr>
                <w:noProof/>
              </w:rPr>
              <w:t>Adding in-band blocking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65F5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65F5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01C09"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D386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1E433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65F5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65F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2F3C5" w:rsidR="001E41F3" w:rsidRDefault="00A81E61" w:rsidP="0002006A">
            <w:pPr>
              <w:pStyle w:val="CRCoverPage"/>
              <w:spacing w:after="0"/>
              <w:ind w:left="100"/>
              <w:rPr>
                <w:noProof/>
              </w:rPr>
            </w:pPr>
            <w:r>
              <w:rPr>
                <w:noProof/>
              </w:rPr>
              <w:t xml:space="preserve">Missing </w:t>
            </w:r>
            <w:r w:rsidR="003A781A" w:rsidRPr="003A781A">
              <w:rPr>
                <w:noProof/>
              </w:rPr>
              <w:t xml:space="preserve">in-band blocking </w:t>
            </w:r>
            <w:r w:rsidR="0065704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063EB" w:rsidR="000D443F" w:rsidRPr="00064F12" w:rsidRDefault="00A81E61" w:rsidP="00F46AF4">
            <w:pPr>
              <w:pStyle w:val="CRCoverPage"/>
              <w:spacing w:after="0"/>
              <w:ind w:left="100"/>
              <w:rPr>
                <w:noProof/>
              </w:rPr>
            </w:pPr>
            <w:r>
              <w:rPr>
                <w:noProof/>
              </w:rPr>
              <w:t xml:space="preserve">Add </w:t>
            </w:r>
            <w:r w:rsidR="003A781A" w:rsidRPr="003A781A">
              <w:rPr>
                <w:noProof/>
              </w:rPr>
              <w:t xml:space="preserve">in-band blocking </w:t>
            </w:r>
            <w:r w:rsidR="0065704B">
              <w:rPr>
                <w:noProof/>
              </w:rPr>
              <w:t xml:space="preserve">requirements </w:t>
            </w:r>
            <w:r w:rsidRPr="009973D8">
              <w:rPr>
                <w:noProof/>
              </w:rPr>
              <w:t>for NR bands n91, n92, n93 and n94</w:t>
            </w:r>
            <w:r w:rsidR="003A781A">
              <w:rPr>
                <w:noProof/>
              </w:rPr>
              <w:t xml:space="preserve"> into </w:t>
            </w:r>
            <w:r w:rsidR="003A781A" w:rsidRPr="00044FAF">
              <w:t>Table 7.6.2.3-2</w:t>
            </w:r>
            <w:r w:rsidR="003A781A">
              <w:t xml:space="preserve"> and </w:t>
            </w:r>
            <w:r w:rsidR="003A781A" w:rsidRPr="00044FAF">
              <w:t>Table 7.6.2.5-2</w:t>
            </w:r>
            <w:r w:rsidR="003A781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21D5" w:rsidR="004C4F0E" w:rsidRDefault="003A781A">
            <w:pPr>
              <w:pStyle w:val="CRCoverPage"/>
              <w:spacing w:after="0"/>
              <w:ind w:left="100"/>
              <w:rPr>
                <w:noProof/>
              </w:rPr>
            </w:pPr>
            <w:r>
              <w:rPr>
                <w:noProof/>
              </w:rPr>
              <w:t>I</w:t>
            </w:r>
            <w:r w:rsidRPr="003A781A">
              <w:rPr>
                <w:noProof/>
              </w:rPr>
              <w:t xml:space="preserve">n-band blocking </w:t>
            </w:r>
            <w:r w:rsidR="0065704B">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58681" w:rsidR="001E41F3" w:rsidRDefault="003A781A">
            <w:pPr>
              <w:pStyle w:val="CRCoverPage"/>
              <w:spacing w:after="0"/>
              <w:ind w:left="100"/>
              <w:rPr>
                <w:noProof/>
              </w:rPr>
            </w:pPr>
            <w:r>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2C488F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3F05927" w14:textId="77777777" w:rsidR="003A781A" w:rsidRPr="00044FAF" w:rsidRDefault="003A781A" w:rsidP="003A781A">
      <w:pPr>
        <w:pStyle w:val="Heading3"/>
      </w:pPr>
      <w:bookmarkStart w:id="1" w:name="_Toc27478482"/>
      <w:bookmarkStart w:id="2" w:name="_Toc36227201"/>
      <w:r w:rsidRPr="00044FAF">
        <w:t>7.6.2</w:t>
      </w:r>
      <w:r w:rsidRPr="00044FAF">
        <w:tab/>
        <w:t>In-band blocking</w:t>
      </w:r>
      <w:bookmarkEnd w:id="1"/>
      <w:bookmarkEnd w:id="2"/>
    </w:p>
    <w:p w14:paraId="66991025" w14:textId="77777777" w:rsidR="003A781A" w:rsidRPr="00044FAF" w:rsidRDefault="003A781A" w:rsidP="003A781A">
      <w:pPr>
        <w:pStyle w:val="H6"/>
      </w:pPr>
      <w:bookmarkStart w:id="3" w:name="_Toc27478483"/>
      <w:bookmarkStart w:id="4" w:name="_Toc36227202"/>
      <w:r w:rsidRPr="00044FAF">
        <w:t>7.6.2.1</w:t>
      </w:r>
      <w:r w:rsidRPr="00044FAF">
        <w:tab/>
        <w:t>Test purpose</w:t>
      </w:r>
      <w:bookmarkEnd w:id="3"/>
      <w:bookmarkEnd w:id="4"/>
    </w:p>
    <w:p w14:paraId="190D59B3" w14:textId="77777777" w:rsidR="003A781A" w:rsidRPr="00044FAF" w:rsidRDefault="003A781A" w:rsidP="003A781A">
      <w:bookmarkStart w:id="5" w:name="_Toc27478484"/>
      <w:bookmarkStart w:id="6" w:name="_Toc36227203"/>
      <w:r w:rsidRPr="00044FAF">
        <w:t xml:space="preserve">In band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DL_low</w:t>
      </w:r>
      <w:proofErr w:type="spellEnd"/>
      <w:r w:rsidRPr="00044FAF">
        <w:t xml:space="preserve"> </w:t>
      </w:r>
      <w:r w:rsidRPr="00044FAF">
        <w:rPr>
          <w:rFonts w:cs="Arial"/>
        </w:rPr>
        <w:t>≥</w:t>
      </w:r>
      <w:r w:rsidRPr="00044FAF">
        <w:t xml:space="preserve">3300 MHz and </w:t>
      </w:r>
      <w:proofErr w:type="spellStart"/>
      <w:r w:rsidRPr="00044FAF">
        <w:t>F</w:t>
      </w:r>
      <w:r w:rsidRPr="00044FAF">
        <w:rPr>
          <w:vertAlign w:val="subscript"/>
        </w:rPr>
        <w:t>UL_low</w:t>
      </w:r>
      <w:proofErr w:type="spellEnd"/>
      <w:r w:rsidRPr="00044FAF">
        <w:t xml:space="preserve"> </w:t>
      </w:r>
      <w:r w:rsidRPr="00044FAF">
        <w:rPr>
          <w:rFonts w:cs="Arial"/>
        </w:rPr>
        <w:t>≥</w:t>
      </w:r>
      <w:r w:rsidRPr="00044FAF">
        <w:t xml:space="preserve"> 3300 MHz, at which the relative throughput shall meet or exceed the requirement for the specified measurement channel.</w:t>
      </w:r>
    </w:p>
    <w:p w14:paraId="3036DDFA" w14:textId="77777777" w:rsidR="003A781A" w:rsidRPr="00044FAF" w:rsidRDefault="003A781A" w:rsidP="003A781A">
      <w:pPr>
        <w:pStyle w:val="H6"/>
      </w:pPr>
      <w:r w:rsidRPr="00044FAF">
        <w:t>7.6.2.2</w:t>
      </w:r>
      <w:r w:rsidRPr="00044FAF">
        <w:tab/>
        <w:t>Test applicability</w:t>
      </w:r>
      <w:bookmarkEnd w:id="5"/>
      <w:bookmarkEnd w:id="6"/>
    </w:p>
    <w:p w14:paraId="43EE9144" w14:textId="77777777" w:rsidR="003A781A" w:rsidRPr="00044FAF" w:rsidRDefault="003A781A" w:rsidP="003A781A">
      <w:r w:rsidRPr="00044FAF">
        <w:t>This test applies to all types of NR UE release 15 and forward.</w:t>
      </w:r>
    </w:p>
    <w:p w14:paraId="3247C88D" w14:textId="77777777" w:rsidR="003A781A" w:rsidRPr="00044FAF" w:rsidRDefault="003A781A" w:rsidP="003A781A">
      <w:pPr>
        <w:pStyle w:val="H6"/>
      </w:pPr>
      <w:bookmarkStart w:id="7" w:name="_Toc27478485"/>
      <w:bookmarkStart w:id="8" w:name="_Toc36227204"/>
      <w:r w:rsidRPr="00044FAF">
        <w:t>7.6.2.3</w:t>
      </w:r>
      <w:r w:rsidRPr="00044FAF">
        <w:tab/>
        <w:t>Minimum conformance requirements</w:t>
      </w:r>
      <w:bookmarkEnd w:id="7"/>
      <w:bookmarkEnd w:id="8"/>
    </w:p>
    <w:p w14:paraId="06E5A3D1" w14:textId="77777777" w:rsidR="003A781A" w:rsidRPr="00044FAF" w:rsidRDefault="003A781A" w:rsidP="003A781A">
      <w:r w:rsidRPr="00044FAF">
        <w:t xml:space="preserve">For NR bands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32CA2D31" w14:textId="77777777" w:rsidR="003A781A" w:rsidRPr="00044FAF" w:rsidRDefault="003A781A" w:rsidP="003A781A">
      <w:pPr>
        <w:pStyle w:val="TH"/>
      </w:pPr>
      <w:r w:rsidRPr="00044FAF">
        <w:t xml:space="preserve">Table </w:t>
      </w:r>
      <w:bookmarkStart w:id="9" w:name="_Hlk521665765"/>
      <w:r w:rsidRPr="00044FAF">
        <w:t>7.6.2.3-1</w:t>
      </w:r>
      <w:bookmarkEnd w:id="9"/>
      <w:r w:rsidRPr="00044FAF">
        <w:t xml:space="preserve">: In-band blocking parameters for NR bands with </w:t>
      </w:r>
      <w:proofErr w:type="spellStart"/>
      <w:r w:rsidRPr="00044FAF">
        <w:t>FDL_high</w:t>
      </w:r>
      <w:proofErr w:type="spellEnd"/>
      <w:r w:rsidRPr="00044FAF">
        <w:t xml:space="preserve"> &lt; 2700 MHz and </w:t>
      </w:r>
      <w:proofErr w:type="spellStart"/>
      <w:r w:rsidRPr="00044FAF">
        <w:t>FUL_high</w:t>
      </w:r>
      <w:proofErr w:type="spellEnd"/>
      <w:r w:rsidRPr="00044FAF">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A781A" w:rsidRPr="00044FAF" w14:paraId="1C9247E2" w14:textId="77777777" w:rsidTr="000559AB">
        <w:trPr>
          <w:jc w:val="center"/>
        </w:trPr>
        <w:tc>
          <w:tcPr>
            <w:tcW w:w="1487" w:type="dxa"/>
            <w:tcBorders>
              <w:bottom w:val="nil"/>
            </w:tcBorders>
            <w:shd w:val="clear" w:color="auto" w:fill="auto"/>
            <w:vAlign w:val="center"/>
          </w:tcPr>
          <w:p w14:paraId="11348759" w14:textId="77777777" w:rsidR="003A781A" w:rsidRPr="00044FAF" w:rsidRDefault="003A781A" w:rsidP="000559AB">
            <w:pPr>
              <w:pStyle w:val="TAH"/>
            </w:pPr>
            <w:r w:rsidRPr="00044FAF">
              <w:t>RX parameter</w:t>
            </w:r>
          </w:p>
        </w:tc>
        <w:tc>
          <w:tcPr>
            <w:tcW w:w="907" w:type="dxa"/>
            <w:tcBorders>
              <w:bottom w:val="nil"/>
            </w:tcBorders>
            <w:shd w:val="clear" w:color="auto" w:fill="auto"/>
            <w:vAlign w:val="center"/>
          </w:tcPr>
          <w:p w14:paraId="27390CF1" w14:textId="77777777" w:rsidR="003A781A" w:rsidRPr="00044FAF" w:rsidRDefault="003A781A" w:rsidP="000559AB">
            <w:pPr>
              <w:pStyle w:val="TAH"/>
            </w:pPr>
            <w:r w:rsidRPr="00044FAF">
              <w:t>Units</w:t>
            </w:r>
          </w:p>
        </w:tc>
        <w:tc>
          <w:tcPr>
            <w:tcW w:w="6510" w:type="dxa"/>
            <w:gridSpan w:val="3"/>
            <w:vAlign w:val="center"/>
          </w:tcPr>
          <w:p w14:paraId="52B24873" w14:textId="77777777" w:rsidR="003A781A" w:rsidRPr="00044FAF" w:rsidRDefault="003A781A" w:rsidP="000559AB">
            <w:pPr>
              <w:pStyle w:val="TAH"/>
            </w:pPr>
            <w:r w:rsidRPr="00044FAF">
              <w:t>Channel bandwidth (MHz)</w:t>
            </w:r>
          </w:p>
        </w:tc>
      </w:tr>
      <w:tr w:rsidR="003A781A" w:rsidRPr="00044FAF" w14:paraId="115C41D7" w14:textId="77777777" w:rsidTr="000559AB">
        <w:trPr>
          <w:jc w:val="center"/>
        </w:trPr>
        <w:tc>
          <w:tcPr>
            <w:tcW w:w="1487" w:type="dxa"/>
            <w:tcBorders>
              <w:top w:val="nil"/>
            </w:tcBorders>
            <w:shd w:val="clear" w:color="auto" w:fill="auto"/>
            <w:vAlign w:val="center"/>
          </w:tcPr>
          <w:p w14:paraId="32DC765B" w14:textId="77777777" w:rsidR="003A781A" w:rsidRPr="00044FAF" w:rsidRDefault="003A781A" w:rsidP="000559AB">
            <w:pPr>
              <w:pStyle w:val="TAH"/>
            </w:pPr>
          </w:p>
        </w:tc>
        <w:tc>
          <w:tcPr>
            <w:tcW w:w="907" w:type="dxa"/>
            <w:tcBorders>
              <w:top w:val="nil"/>
            </w:tcBorders>
            <w:shd w:val="clear" w:color="auto" w:fill="auto"/>
            <w:vAlign w:val="center"/>
          </w:tcPr>
          <w:p w14:paraId="4EB53EF3" w14:textId="77777777" w:rsidR="003A781A" w:rsidRPr="00044FAF" w:rsidRDefault="003A781A" w:rsidP="000559AB">
            <w:pPr>
              <w:pStyle w:val="TAH"/>
            </w:pPr>
          </w:p>
        </w:tc>
        <w:tc>
          <w:tcPr>
            <w:tcW w:w="1302" w:type="dxa"/>
            <w:vAlign w:val="center"/>
          </w:tcPr>
          <w:p w14:paraId="1A3CCB78" w14:textId="77777777" w:rsidR="003A781A" w:rsidRPr="00044FAF" w:rsidRDefault="003A781A" w:rsidP="000559AB">
            <w:pPr>
              <w:pStyle w:val="TAH"/>
            </w:pPr>
            <w:r w:rsidRPr="00044FAF">
              <w:t>5, 10</w:t>
            </w:r>
          </w:p>
        </w:tc>
        <w:tc>
          <w:tcPr>
            <w:tcW w:w="1302" w:type="dxa"/>
            <w:vAlign w:val="center"/>
          </w:tcPr>
          <w:p w14:paraId="2956703E" w14:textId="77777777" w:rsidR="003A781A" w:rsidRPr="00044FAF" w:rsidRDefault="003A781A" w:rsidP="000559AB">
            <w:pPr>
              <w:pStyle w:val="TAH"/>
            </w:pPr>
            <w:r w:rsidRPr="00044FAF">
              <w:t xml:space="preserve">15 </w:t>
            </w:r>
          </w:p>
        </w:tc>
        <w:tc>
          <w:tcPr>
            <w:tcW w:w="3906" w:type="dxa"/>
            <w:vAlign w:val="center"/>
          </w:tcPr>
          <w:p w14:paraId="741CD675" w14:textId="77777777" w:rsidR="003A781A" w:rsidRPr="00044FAF" w:rsidRDefault="003A781A" w:rsidP="000559AB">
            <w:pPr>
              <w:pStyle w:val="TAH"/>
            </w:pPr>
            <w:r w:rsidRPr="00044FAF">
              <w:t>20, 25, 30, 35, 40, 45, 50, 60, 70, 80, 90, 100</w:t>
            </w:r>
          </w:p>
        </w:tc>
      </w:tr>
      <w:tr w:rsidR="003A781A" w:rsidRPr="00044FAF" w14:paraId="1FD9BBC6" w14:textId="77777777" w:rsidTr="000559AB">
        <w:trPr>
          <w:jc w:val="center"/>
        </w:trPr>
        <w:tc>
          <w:tcPr>
            <w:tcW w:w="1487" w:type="dxa"/>
            <w:shd w:val="clear" w:color="auto" w:fill="auto"/>
            <w:vAlign w:val="center"/>
          </w:tcPr>
          <w:p w14:paraId="1B5687FC" w14:textId="77777777" w:rsidR="003A781A" w:rsidRPr="00044FAF" w:rsidRDefault="003A781A" w:rsidP="000559AB">
            <w:pPr>
              <w:pStyle w:val="TAC"/>
            </w:pPr>
            <w:r w:rsidRPr="00044FAF">
              <w:t>Power in transmission bandwidth configuration</w:t>
            </w:r>
            <w:r w:rsidRPr="00044FAF">
              <w:rPr>
                <w:vertAlign w:val="superscript"/>
              </w:rPr>
              <w:t>3</w:t>
            </w:r>
          </w:p>
        </w:tc>
        <w:tc>
          <w:tcPr>
            <w:tcW w:w="907" w:type="dxa"/>
            <w:vAlign w:val="center"/>
          </w:tcPr>
          <w:p w14:paraId="61AB8ED5" w14:textId="77777777" w:rsidR="003A781A" w:rsidRPr="00044FAF" w:rsidRDefault="003A781A" w:rsidP="000559AB">
            <w:pPr>
              <w:pStyle w:val="TAC"/>
            </w:pPr>
            <w:r w:rsidRPr="00044FAF">
              <w:t>dBm</w:t>
            </w:r>
          </w:p>
        </w:tc>
        <w:tc>
          <w:tcPr>
            <w:tcW w:w="1302" w:type="dxa"/>
            <w:vAlign w:val="center"/>
          </w:tcPr>
          <w:p w14:paraId="0D937BBD" w14:textId="77777777" w:rsidR="003A781A" w:rsidRPr="00044FAF" w:rsidRDefault="003A781A" w:rsidP="000559AB">
            <w:pPr>
              <w:pStyle w:val="TAC"/>
            </w:pPr>
            <w:r w:rsidRPr="00044FAF">
              <w:t>REFSENS + 6 dB</w:t>
            </w:r>
          </w:p>
        </w:tc>
        <w:tc>
          <w:tcPr>
            <w:tcW w:w="1302" w:type="dxa"/>
            <w:vAlign w:val="center"/>
          </w:tcPr>
          <w:p w14:paraId="6DFECCE3" w14:textId="77777777" w:rsidR="003A781A" w:rsidRPr="00044FAF" w:rsidRDefault="003A781A" w:rsidP="000559AB">
            <w:pPr>
              <w:pStyle w:val="TAC"/>
            </w:pPr>
            <w:r w:rsidRPr="00044FAF">
              <w:t>REFSENS + 7 dB</w:t>
            </w:r>
          </w:p>
        </w:tc>
        <w:tc>
          <w:tcPr>
            <w:tcW w:w="3906" w:type="dxa"/>
            <w:vAlign w:val="center"/>
          </w:tcPr>
          <w:p w14:paraId="63070863" w14:textId="77777777" w:rsidR="003A781A" w:rsidRPr="00044FAF" w:rsidRDefault="003A781A" w:rsidP="000559AB">
            <w:pPr>
              <w:pStyle w:val="TAC"/>
            </w:pPr>
            <w:r w:rsidRPr="00044FAF">
              <w:t>REFSENS + (9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 dB </w:t>
            </w:r>
          </w:p>
        </w:tc>
      </w:tr>
      <w:tr w:rsidR="003A781A" w:rsidRPr="00044FAF" w14:paraId="4B63D0DE" w14:textId="77777777" w:rsidTr="000559AB">
        <w:trPr>
          <w:jc w:val="center"/>
        </w:trPr>
        <w:tc>
          <w:tcPr>
            <w:tcW w:w="1487" w:type="dxa"/>
            <w:shd w:val="clear" w:color="auto" w:fill="auto"/>
            <w:vAlign w:val="center"/>
          </w:tcPr>
          <w:p w14:paraId="7F054D6E" w14:textId="77777777" w:rsidR="003A781A" w:rsidRPr="00044FAF" w:rsidRDefault="003A781A" w:rsidP="000559AB">
            <w:pPr>
              <w:pStyle w:val="TAC"/>
            </w:pPr>
            <w:proofErr w:type="spellStart"/>
            <w:r w:rsidRPr="00044FAF">
              <w:t>BW</w:t>
            </w:r>
            <w:r w:rsidRPr="00044FAF">
              <w:rPr>
                <w:vertAlign w:val="subscript"/>
              </w:rPr>
              <w:t>interferer</w:t>
            </w:r>
            <w:proofErr w:type="spellEnd"/>
          </w:p>
        </w:tc>
        <w:tc>
          <w:tcPr>
            <w:tcW w:w="907" w:type="dxa"/>
            <w:vAlign w:val="center"/>
          </w:tcPr>
          <w:p w14:paraId="09785F23" w14:textId="77777777" w:rsidR="003A781A" w:rsidRPr="00044FAF" w:rsidRDefault="003A781A" w:rsidP="000559AB">
            <w:pPr>
              <w:pStyle w:val="TAC"/>
            </w:pPr>
            <w:r w:rsidRPr="00044FAF">
              <w:t>MHz</w:t>
            </w:r>
          </w:p>
        </w:tc>
        <w:tc>
          <w:tcPr>
            <w:tcW w:w="6510" w:type="dxa"/>
            <w:gridSpan w:val="3"/>
            <w:vAlign w:val="center"/>
          </w:tcPr>
          <w:p w14:paraId="69E68406" w14:textId="77777777" w:rsidR="003A781A" w:rsidRPr="00044FAF" w:rsidRDefault="003A781A" w:rsidP="000559AB">
            <w:pPr>
              <w:pStyle w:val="TAC"/>
            </w:pPr>
            <w:r w:rsidRPr="00044FAF">
              <w:t>5</w:t>
            </w:r>
          </w:p>
        </w:tc>
      </w:tr>
      <w:tr w:rsidR="003A781A" w:rsidRPr="00044FAF" w14:paraId="3D2C2ED8" w14:textId="77777777" w:rsidTr="000559AB">
        <w:trPr>
          <w:jc w:val="center"/>
        </w:trPr>
        <w:tc>
          <w:tcPr>
            <w:tcW w:w="1487" w:type="dxa"/>
            <w:shd w:val="clear" w:color="auto" w:fill="auto"/>
            <w:vAlign w:val="center"/>
          </w:tcPr>
          <w:p w14:paraId="4F50A3B2"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tc>
        <w:tc>
          <w:tcPr>
            <w:tcW w:w="907" w:type="dxa"/>
            <w:vAlign w:val="center"/>
          </w:tcPr>
          <w:p w14:paraId="63A4D5B4" w14:textId="77777777" w:rsidR="003A781A" w:rsidRPr="00044FAF" w:rsidRDefault="003A781A" w:rsidP="000559AB">
            <w:pPr>
              <w:pStyle w:val="TAC"/>
            </w:pPr>
            <w:r w:rsidRPr="00044FAF">
              <w:t>MHz</w:t>
            </w:r>
          </w:p>
        </w:tc>
        <w:tc>
          <w:tcPr>
            <w:tcW w:w="6510" w:type="dxa"/>
            <w:gridSpan w:val="3"/>
            <w:vAlign w:val="center"/>
          </w:tcPr>
          <w:p w14:paraId="45A745C3" w14:textId="77777777" w:rsidR="003A781A" w:rsidRPr="00044FAF" w:rsidRDefault="003A781A" w:rsidP="000559AB">
            <w:pPr>
              <w:pStyle w:val="TAC"/>
            </w:pPr>
            <w:r w:rsidRPr="00044FAF">
              <w:t>7.5</w:t>
            </w:r>
          </w:p>
        </w:tc>
      </w:tr>
      <w:tr w:rsidR="003A781A" w:rsidRPr="00044FAF" w14:paraId="4C15CBBC" w14:textId="77777777" w:rsidTr="000559AB">
        <w:trPr>
          <w:jc w:val="center"/>
        </w:trPr>
        <w:tc>
          <w:tcPr>
            <w:tcW w:w="1487" w:type="dxa"/>
            <w:tcBorders>
              <w:bottom w:val="single" w:sz="4" w:space="0" w:color="auto"/>
            </w:tcBorders>
            <w:shd w:val="clear" w:color="auto" w:fill="auto"/>
            <w:vAlign w:val="center"/>
          </w:tcPr>
          <w:p w14:paraId="630DE89D"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tc>
        <w:tc>
          <w:tcPr>
            <w:tcW w:w="907" w:type="dxa"/>
            <w:tcBorders>
              <w:bottom w:val="single" w:sz="4" w:space="0" w:color="auto"/>
            </w:tcBorders>
            <w:vAlign w:val="center"/>
          </w:tcPr>
          <w:p w14:paraId="27A1A834" w14:textId="77777777" w:rsidR="003A781A" w:rsidRPr="00044FAF" w:rsidRDefault="003A781A" w:rsidP="000559AB">
            <w:pPr>
              <w:pStyle w:val="TAC"/>
            </w:pPr>
            <w:r w:rsidRPr="00044FAF">
              <w:t>MHz</w:t>
            </w:r>
          </w:p>
        </w:tc>
        <w:tc>
          <w:tcPr>
            <w:tcW w:w="6510" w:type="dxa"/>
            <w:gridSpan w:val="3"/>
            <w:vAlign w:val="center"/>
          </w:tcPr>
          <w:p w14:paraId="7FBE8C35" w14:textId="77777777" w:rsidR="003A781A" w:rsidRPr="00044FAF" w:rsidRDefault="003A781A" w:rsidP="000559AB">
            <w:pPr>
              <w:pStyle w:val="TAC"/>
            </w:pPr>
            <w:r w:rsidRPr="00044FAF">
              <w:t>12.5</w:t>
            </w:r>
          </w:p>
        </w:tc>
      </w:tr>
      <w:tr w:rsidR="003A781A" w:rsidRPr="00044FAF" w14:paraId="4C7D8479" w14:textId="77777777" w:rsidTr="000559AB">
        <w:trPr>
          <w:jc w:val="center"/>
        </w:trPr>
        <w:tc>
          <w:tcPr>
            <w:tcW w:w="8904" w:type="dxa"/>
            <w:gridSpan w:val="5"/>
            <w:shd w:val="clear" w:color="auto" w:fill="auto"/>
          </w:tcPr>
          <w:p w14:paraId="7B35B626" w14:textId="77777777" w:rsidR="003A781A" w:rsidRPr="00044FAF" w:rsidRDefault="003A781A" w:rsidP="000559AB">
            <w:pPr>
              <w:pStyle w:val="TAN"/>
            </w:pPr>
            <w:r w:rsidRPr="00044FAF">
              <w:t>NOTE 1:</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p w14:paraId="5699BB40" w14:textId="77777777" w:rsidR="003A781A" w:rsidRPr="00044FAF" w:rsidRDefault="003A781A" w:rsidP="000559AB">
            <w:pPr>
              <w:pStyle w:val="TAN"/>
            </w:pPr>
            <w:r w:rsidRPr="00044FAF">
              <w:t>NOTE 2:</w:t>
            </w:r>
            <w:r w:rsidRPr="00044FAF">
              <w:tab/>
              <w:t xml:space="preserve">The interferer consists of the RMC specified in Annexes A.3.2.2 and A.3.3.2 with one sided dynamic OCNG Pattern OP.1 FDD/TDD for the DL-signal as described in Annex A.5.1.1/A.5.2.1 and 15 kHz SCS. </w:t>
            </w:r>
          </w:p>
          <w:p w14:paraId="62B1725F" w14:textId="77777777" w:rsidR="003A781A" w:rsidRPr="00044FAF" w:rsidRDefault="003A781A" w:rsidP="000559AB">
            <w:pPr>
              <w:pStyle w:val="TAN"/>
            </w:pPr>
            <w:r w:rsidRPr="00044FAF">
              <w:t>NOTE 3</w:t>
            </w:r>
            <w:r w:rsidRPr="00044FAF">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val="en-US" w:eastAsia="zh-CN"/>
              </w:rPr>
              <w:t xml:space="preserve"> </w:t>
            </w:r>
            <w:r>
              <w:rPr>
                <w:lang w:val="en-US" w:eastAsia="zh-CN"/>
              </w:rPr>
              <w:t xml:space="preserve">is </w:t>
            </w:r>
            <w:r>
              <w:t>rounded to the next higher 0.5dB value.</w:t>
            </w:r>
          </w:p>
        </w:tc>
      </w:tr>
    </w:tbl>
    <w:p w14:paraId="064FE742" w14:textId="77777777" w:rsidR="003A781A" w:rsidRPr="00044FAF" w:rsidRDefault="003A781A" w:rsidP="003A781A"/>
    <w:p w14:paraId="42678586" w14:textId="77777777" w:rsidR="003A781A" w:rsidRPr="00044FAF" w:rsidRDefault="003A781A" w:rsidP="003A781A">
      <w:pPr>
        <w:pStyle w:val="TH"/>
      </w:pPr>
      <w:r w:rsidRPr="00044FAF">
        <w:lastRenderedPageBreak/>
        <w:t xml:space="preserve">Table 7.6.2.3-2: In-band blocking for NR bands with </w:t>
      </w:r>
      <w:proofErr w:type="spellStart"/>
      <w:r w:rsidRPr="00044FAF">
        <w:t>F</w:t>
      </w:r>
      <w:r w:rsidRPr="00044FAF">
        <w:rPr>
          <w:vertAlign w:val="subscript"/>
        </w:rPr>
        <w:t>DL_high</w:t>
      </w:r>
      <w:proofErr w:type="spellEnd"/>
      <w:r w:rsidRPr="00044FAF">
        <w:rPr>
          <w:vertAlign w:val="subscript"/>
        </w:rPr>
        <w:t xml:space="preserve"> </w:t>
      </w:r>
      <w:r w:rsidRPr="00044FAF">
        <w:rPr>
          <w:rFonts w:cs="Arial"/>
        </w:rPr>
        <w:t>&lt;</w:t>
      </w:r>
      <w:r w:rsidRPr="00044FAF">
        <w:t xml:space="preserve"> 2700 MHz and </w:t>
      </w:r>
      <w:proofErr w:type="spellStart"/>
      <w:r w:rsidRPr="00044FAF">
        <w:t>F</w:t>
      </w:r>
      <w:r w:rsidRPr="00044FAF">
        <w:rPr>
          <w:vertAlign w:val="subscript"/>
        </w:rPr>
        <w:t>UL_high</w:t>
      </w:r>
      <w:proofErr w:type="spellEnd"/>
      <w:r w:rsidRPr="00044FAF">
        <w:rPr>
          <w:vertAlign w:val="subscript"/>
        </w:rPr>
        <w:t xml:space="preserve"> </w:t>
      </w:r>
      <w:r w:rsidRPr="00044FAF">
        <w:rPr>
          <w:rFonts w:cs="Arial"/>
        </w:rPr>
        <w:t>&lt;</w:t>
      </w:r>
      <w:r w:rsidRPr="00044FA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A781A" w:rsidRPr="00044FAF" w14:paraId="42B0E6FB" w14:textId="77777777" w:rsidTr="000559AB">
        <w:trPr>
          <w:jc w:val="center"/>
        </w:trPr>
        <w:tc>
          <w:tcPr>
            <w:tcW w:w="1106" w:type="dxa"/>
            <w:tcBorders>
              <w:bottom w:val="nil"/>
            </w:tcBorders>
            <w:shd w:val="clear" w:color="auto" w:fill="auto"/>
          </w:tcPr>
          <w:p w14:paraId="187A4883" w14:textId="77777777" w:rsidR="003A781A" w:rsidRPr="00044FAF" w:rsidRDefault="003A781A" w:rsidP="000559AB">
            <w:pPr>
              <w:pStyle w:val="TAH"/>
            </w:pPr>
            <w:r w:rsidRPr="00044FAF">
              <w:t>NR band</w:t>
            </w:r>
          </w:p>
        </w:tc>
        <w:tc>
          <w:tcPr>
            <w:tcW w:w="1487" w:type="dxa"/>
            <w:shd w:val="clear" w:color="auto" w:fill="auto"/>
          </w:tcPr>
          <w:p w14:paraId="263C9379" w14:textId="77777777" w:rsidR="003A781A" w:rsidRPr="00044FAF" w:rsidRDefault="003A781A" w:rsidP="000559AB">
            <w:pPr>
              <w:pStyle w:val="TAH"/>
            </w:pPr>
            <w:r w:rsidRPr="00044FAF">
              <w:t>Parameter</w:t>
            </w:r>
          </w:p>
        </w:tc>
        <w:tc>
          <w:tcPr>
            <w:tcW w:w="799" w:type="dxa"/>
          </w:tcPr>
          <w:p w14:paraId="7CF2402D" w14:textId="77777777" w:rsidR="003A781A" w:rsidRPr="00044FAF" w:rsidRDefault="003A781A" w:rsidP="000559AB">
            <w:pPr>
              <w:pStyle w:val="TAH"/>
            </w:pPr>
            <w:r w:rsidRPr="00044FAF">
              <w:t>Unit</w:t>
            </w:r>
          </w:p>
        </w:tc>
        <w:tc>
          <w:tcPr>
            <w:tcW w:w="1625" w:type="dxa"/>
          </w:tcPr>
          <w:p w14:paraId="7494F987" w14:textId="77777777" w:rsidR="003A781A" w:rsidRPr="00044FAF" w:rsidRDefault="003A781A" w:rsidP="000559AB">
            <w:pPr>
              <w:pStyle w:val="TAH"/>
            </w:pPr>
            <w:r w:rsidRPr="00044FAF">
              <w:t>Case 1</w:t>
            </w:r>
          </w:p>
        </w:tc>
        <w:tc>
          <w:tcPr>
            <w:tcW w:w="1625" w:type="dxa"/>
          </w:tcPr>
          <w:p w14:paraId="1235A190" w14:textId="77777777" w:rsidR="003A781A" w:rsidRPr="00044FAF" w:rsidRDefault="003A781A" w:rsidP="000559AB">
            <w:pPr>
              <w:pStyle w:val="TAH"/>
            </w:pPr>
            <w:r w:rsidRPr="00044FAF">
              <w:t>Case 2</w:t>
            </w:r>
          </w:p>
        </w:tc>
        <w:tc>
          <w:tcPr>
            <w:tcW w:w="1625" w:type="dxa"/>
          </w:tcPr>
          <w:p w14:paraId="2E83CBFC" w14:textId="77777777" w:rsidR="003A781A" w:rsidRPr="00044FAF" w:rsidRDefault="003A781A" w:rsidP="000559AB">
            <w:pPr>
              <w:pStyle w:val="TAH"/>
            </w:pPr>
            <w:r w:rsidRPr="00044FAF">
              <w:t>Case 3</w:t>
            </w:r>
          </w:p>
        </w:tc>
        <w:tc>
          <w:tcPr>
            <w:tcW w:w="1625" w:type="dxa"/>
          </w:tcPr>
          <w:p w14:paraId="11353EA4" w14:textId="77777777" w:rsidR="003A781A" w:rsidRPr="00044FAF" w:rsidRDefault="003A781A" w:rsidP="000559AB">
            <w:pPr>
              <w:pStyle w:val="TAH"/>
            </w:pPr>
            <w:r w:rsidRPr="00044FAF">
              <w:t>Case 4</w:t>
            </w:r>
          </w:p>
        </w:tc>
      </w:tr>
      <w:tr w:rsidR="003A781A" w:rsidRPr="00044FAF" w14:paraId="75AC2046" w14:textId="77777777" w:rsidTr="000559AB">
        <w:trPr>
          <w:jc w:val="center"/>
        </w:trPr>
        <w:tc>
          <w:tcPr>
            <w:tcW w:w="1106" w:type="dxa"/>
            <w:tcBorders>
              <w:top w:val="nil"/>
              <w:bottom w:val="nil"/>
            </w:tcBorders>
            <w:shd w:val="clear" w:color="auto" w:fill="auto"/>
          </w:tcPr>
          <w:p w14:paraId="1799F704" w14:textId="77777777" w:rsidR="003A781A" w:rsidRPr="00044FAF" w:rsidRDefault="003A781A" w:rsidP="000559AB">
            <w:pPr>
              <w:pStyle w:val="TAC"/>
            </w:pPr>
          </w:p>
        </w:tc>
        <w:tc>
          <w:tcPr>
            <w:tcW w:w="1487" w:type="dxa"/>
            <w:shd w:val="clear" w:color="auto" w:fill="auto"/>
          </w:tcPr>
          <w:p w14:paraId="08A6010A" w14:textId="77777777" w:rsidR="003A781A" w:rsidRPr="00044FAF" w:rsidRDefault="003A781A" w:rsidP="000559AB">
            <w:pPr>
              <w:pStyle w:val="TAL"/>
            </w:pPr>
            <w:proofErr w:type="spellStart"/>
            <w:r w:rsidRPr="00044FAF">
              <w:t>P</w:t>
            </w:r>
            <w:r w:rsidRPr="00044FAF">
              <w:rPr>
                <w:vertAlign w:val="subscript"/>
              </w:rPr>
              <w:t>interferer</w:t>
            </w:r>
            <w:proofErr w:type="spellEnd"/>
          </w:p>
        </w:tc>
        <w:tc>
          <w:tcPr>
            <w:tcW w:w="799" w:type="dxa"/>
          </w:tcPr>
          <w:p w14:paraId="63829307" w14:textId="77777777" w:rsidR="003A781A" w:rsidRPr="00044FAF" w:rsidRDefault="003A781A" w:rsidP="000559AB">
            <w:pPr>
              <w:pStyle w:val="TAC"/>
            </w:pPr>
            <w:r w:rsidRPr="00044FAF">
              <w:t>dBm</w:t>
            </w:r>
          </w:p>
        </w:tc>
        <w:tc>
          <w:tcPr>
            <w:tcW w:w="1625" w:type="dxa"/>
            <w:vAlign w:val="center"/>
          </w:tcPr>
          <w:p w14:paraId="234F6ECD" w14:textId="77777777" w:rsidR="003A781A" w:rsidRPr="00044FAF" w:rsidRDefault="003A781A" w:rsidP="000559AB">
            <w:pPr>
              <w:pStyle w:val="TAC"/>
            </w:pPr>
            <w:r w:rsidRPr="00044FAF">
              <w:t>-56</w:t>
            </w:r>
          </w:p>
        </w:tc>
        <w:tc>
          <w:tcPr>
            <w:tcW w:w="1625" w:type="dxa"/>
          </w:tcPr>
          <w:p w14:paraId="395A8098" w14:textId="77777777" w:rsidR="003A781A" w:rsidRPr="00044FAF" w:rsidRDefault="003A781A" w:rsidP="000559AB">
            <w:pPr>
              <w:pStyle w:val="TAC"/>
            </w:pPr>
            <w:r w:rsidRPr="00044FAF">
              <w:t>-44</w:t>
            </w:r>
          </w:p>
        </w:tc>
        <w:tc>
          <w:tcPr>
            <w:tcW w:w="1625" w:type="dxa"/>
          </w:tcPr>
          <w:p w14:paraId="6004240E" w14:textId="77777777" w:rsidR="003A781A" w:rsidRPr="00044FAF" w:rsidRDefault="003A781A" w:rsidP="000559AB">
            <w:pPr>
              <w:pStyle w:val="TAC"/>
            </w:pPr>
            <w:r w:rsidRPr="00044FAF">
              <w:t>-15</w:t>
            </w:r>
          </w:p>
        </w:tc>
        <w:tc>
          <w:tcPr>
            <w:tcW w:w="1625" w:type="dxa"/>
          </w:tcPr>
          <w:p w14:paraId="19E808F3" w14:textId="77777777" w:rsidR="003A781A" w:rsidRPr="00044FAF" w:rsidRDefault="003A781A" w:rsidP="000559AB">
            <w:pPr>
              <w:pStyle w:val="TAC"/>
            </w:pPr>
            <w:r w:rsidRPr="00044FAF">
              <w:t>-38</w:t>
            </w:r>
          </w:p>
        </w:tc>
      </w:tr>
      <w:tr w:rsidR="003A781A" w:rsidRPr="00044FAF" w14:paraId="4E96E018" w14:textId="77777777" w:rsidTr="000559AB">
        <w:trPr>
          <w:jc w:val="center"/>
        </w:trPr>
        <w:tc>
          <w:tcPr>
            <w:tcW w:w="1106" w:type="dxa"/>
            <w:tcBorders>
              <w:top w:val="nil"/>
            </w:tcBorders>
            <w:shd w:val="clear" w:color="auto" w:fill="auto"/>
          </w:tcPr>
          <w:p w14:paraId="675F2100" w14:textId="77777777" w:rsidR="003A781A" w:rsidRPr="00044FAF" w:rsidRDefault="003A781A" w:rsidP="000559AB">
            <w:pPr>
              <w:pStyle w:val="TAC"/>
            </w:pPr>
          </w:p>
        </w:tc>
        <w:tc>
          <w:tcPr>
            <w:tcW w:w="1487" w:type="dxa"/>
            <w:shd w:val="clear" w:color="auto" w:fill="auto"/>
          </w:tcPr>
          <w:p w14:paraId="4781FBB4" w14:textId="77777777" w:rsidR="003A781A" w:rsidRPr="00044FAF" w:rsidRDefault="003A781A" w:rsidP="000559AB">
            <w:pPr>
              <w:pStyle w:val="TAL"/>
            </w:pPr>
            <w:proofErr w:type="spellStart"/>
            <w:r w:rsidRPr="00044FAF">
              <w:t>F</w:t>
            </w:r>
            <w:r w:rsidRPr="00044FAF">
              <w:rPr>
                <w:vertAlign w:val="subscript"/>
              </w:rPr>
              <w:t>interferer</w:t>
            </w:r>
            <w:proofErr w:type="spellEnd"/>
            <w:r w:rsidRPr="00044FAF">
              <w:t xml:space="preserve"> (offset)</w:t>
            </w:r>
          </w:p>
        </w:tc>
        <w:tc>
          <w:tcPr>
            <w:tcW w:w="799" w:type="dxa"/>
          </w:tcPr>
          <w:p w14:paraId="60A20826" w14:textId="77777777" w:rsidR="003A781A" w:rsidRPr="00044FAF" w:rsidRDefault="003A781A" w:rsidP="000559AB">
            <w:pPr>
              <w:pStyle w:val="TAC"/>
            </w:pPr>
            <w:r w:rsidRPr="00044FAF">
              <w:t>MHz</w:t>
            </w:r>
          </w:p>
        </w:tc>
        <w:tc>
          <w:tcPr>
            <w:tcW w:w="1625" w:type="dxa"/>
            <w:vAlign w:val="center"/>
          </w:tcPr>
          <w:p w14:paraId="431F78E4" w14:textId="77777777" w:rsidR="003A781A" w:rsidRPr="00044FAF" w:rsidRDefault="003A781A" w:rsidP="000559AB">
            <w:pPr>
              <w:pStyle w:val="TAC"/>
            </w:pPr>
            <w:r w:rsidRPr="00044FAF">
              <w:t>-</w:t>
            </w:r>
            <w:proofErr w:type="spellStart"/>
            <w:r w:rsidRPr="00044FAF">
              <w:t>BW</w:t>
            </w:r>
            <w:r w:rsidRPr="00044FAF">
              <w:rPr>
                <w:vertAlign w:val="subscript"/>
              </w:rPr>
              <w:t>Channel</w:t>
            </w:r>
            <w:proofErr w:type="spellEnd"/>
            <w:r w:rsidRPr="00044FAF">
              <w:t xml:space="preserve">/2 – </w:t>
            </w:r>
          </w:p>
          <w:p w14:paraId="296D8990"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p w14:paraId="6A431EC5" w14:textId="77777777" w:rsidR="003A781A" w:rsidRPr="00044FAF" w:rsidRDefault="003A781A" w:rsidP="000559AB">
            <w:pPr>
              <w:pStyle w:val="TAC"/>
            </w:pPr>
            <w:r w:rsidRPr="00044FAF">
              <w:t>and</w:t>
            </w:r>
          </w:p>
          <w:p w14:paraId="2C005405" w14:textId="77777777" w:rsidR="003A781A" w:rsidRPr="00044FAF" w:rsidRDefault="003A781A" w:rsidP="000559AB">
            <w:pPr>
              <w:pStyle w:val="TAC"/>
            </w:pPr>
            <w:proofErr w:type="spellStart"/>
            <w:r w:rsidRPr="00044FAF">
              <w:t>BW</w:t>
            </w:r>
            <w:r w:rsidRPr="00044FAF">
              <w:rPr>
                <w:vertAlign w:val="subscript"/>
              </w:rPr>
              <w:t>Channel</w:t>
            </w:r>
            <w:proofErr w:type="spellEnd"/>
            <w:r w:rsidRPr="00044FAF">
              <w:t xml:space="preserve">/2 + </w:t>
            </w:r>
          </w:p>
          <w:p w14:paraId="23A3FF3D"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tc>
        <w:tc>
          <w:tcPr>
            <w:tcW w:w="1625" w:type="dxa"/>
          </w:tcPr>
          <w:p w14:paraId="65837C35" w14:textId="77777777" w:rsidR="003A781A" w:rsidRPr="00044FAF" w:rsidRDefault="003A781A" w:rsidP="000559AB">
            <w:pPr>
              <w:pStyle w:val="TAC"/>
            </w:pPr>
            <w:r w:rsidRPr="00044FAF">
              <w:t>≤ -</w:t>
            </w:r>
            <w:proofErr w:type="spellStart"/>
            <w:r w:rsidRPr="00044FAF">
              <w:t>BW</w:t>
            </w:r>
            <w:r w:rsidRPr="00044FAF">
              <w:rPr>
                <w:vertAlign w:val="subscript"/>
              </w:rPr>
              <w:t>Channel</w:t>
            </w:r>
            <w:proofErr w:type="spellEnd"/>
            <w:r w:rsidRPr="00044FAF">
              <w:t xml:space="preserve">/2 – </w:t>
            </w:r>
          </w:p>
          <w:p w14:paraId="0040EE2D"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p w14:paraId="55FDDD8F" w14:textId="77777777" w:rsidR="003A781A" w:rsidRPr="00044FAF" w:rsidRDefault="003A781A" w:rsidP="000559AB">
            <w:pPr>
              <w:pStyle w:val="TAC"/>
            </w:pPr>
            <w:r w:rsidRPr="00044FAF">
              <w:t>and</w:t>
            </w:r>
          </w:p>
          <w:p w14:paraId="07298D0C" w14:textId="77777777" w:rsidR="003A781A" w:rsidRPr="00044FAF" w:rsidRDefault="003A781A" w:rsidP="000559AB">
            <w:pPr>
              <w:pStyle w:val="TAC"/>
            </w:pPr>
            <w:r w:rsidRPr="00044FAF">
              <w:t xml:space="preserve">≥ </w:t>
            </w:r>
            <w:proofErr w:type="spellStart"/>
            <w:r w:rsidRPr="00044FAF">
              <w:t>BW</w:t>
            </w:r>
            <w:r w:rsidRPr="00044FAF">
              <w:rPr>
                <w:vertAlign w:val="subscript"/>
              </w:rPr>
              <w:t>Channel</w:t>
            </w:r>
            <w:proofErr w:type="spellEnd"/>
            <w:r w:rsidRPr="00044FAF">
              <w:t xml:space="preserve">/2 + </w:t>
            </w:r>
          </w:p>
          <w:p w14:paraId="6014BBE8"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tc>
        <w:tc>
          <w:tcPr>
            <w:tcW w:w="1625" w:type="dxa"/>
          </w:tcPr>
          <w:p w14:paraId="1679961D" w14:textId="77777777" w:rsidR="003A781A" w:rsidRPr="00044FAF" w:rsidRDefault="003A781A" w:rsidP="000559AB">
            <w:pPr>
              <w:pStyle w:val="TAC"/>
            </w:pPr>
          </w:p>
        </w:tc>
        <w:tc>
          <w:tcPr>
            <w:tcW w:w="1625" w:type="dxa"/>
          </w:tcPr>
          <w:p w14:paraId="5180A06A" w14:textId="77777777" w:rsidR="003A781A" w:rsidRPr="00044FAF" w:rsidRDefault="003A781A" w:rsidP="000559AB">
            <w:pPr>
              <w:pStyle w:val="TAC"/>
            </w:pPr>
            <w:r w:rsidRPr="00044FAF">
              <w:t>-</w:t>
            </w:r>
            <w:proofErr w:type="spellStart"/>
            <w:r w:rsidRPr="00044FAF">
              <w:t>BW</w:t>
            </w:r>
            <w:r w:rsidRPr="00044FAF">
              <w:rPr>
                <w:vertAlign w:val="subscript"/>
              </w:rPr>
              <w:t>Channel</w:t>
            </w:r>
            <w:proofErr w:type="spellEnd"/>
            <w:r w:rsidRPr="00044FAF">
              <w:t>/2-11</w:t>
            </w:r>
          </w:p>
        </w:tc>
      </w:tr>
      <w:tr w:rsidR="003A781A" w:rsidRPr="00044FAF" w14:paraId="678E6884" w14:textId="77777777" w:rsidTr="000559AB">
        <w:trPr>
          <w:jc w:val="center"/>
        </w:trPr>
        <w:tc>
          <w:tcPr>
            <w:tcW w:w="1106" w:type="dxa"/>
          </w:tcPr>
          <w:p w14:paraId="0D1FCD8A" w14:textId="01CCCE57" w:rsidR="003A781A" w:rsidRPr="00044FAF" w:rsidRDefault="003A781A" w:rsidP="000559AB">
            <w:pPr>
              <w:pStyle w:val="TAL"/>
            </w:pPr>
            <w:r w:rsidRPr="00044FAF">
              <w:t>n1, n2, n3, n5, n7, n8, n12, n13, n14, n18, n20, n24, n25, n26, n28,n34, n38,n39, n40, n41, n48</w:t>
            </w:r>
            <w:r w:rsidRPr="00044FAF">
              <w:rPr>
                <w:vertAlign w:val="superscript"/>
              </w:rPr>
              <w:t>3</w:t>
            </w:r>
            <w:r w:rsidRPr="00044FAF">
              <w:t>, n50, n51, n53, n65, n66, n67, n70, n74, n75, n76, n85</w:t>
            </w:r>
            <w:ins w:id="10" w:author="Nokia- Tuomo Säynäjäkangas" w:date="2022-10-05T08:17:00Z">
              <w:r>
                <w:t>, n91, n92, n93, n94</w:t>
              </w:r>
            </w:ins>
          </w:p>
        </w:tc>
        <w:tc>
          <w:tcPr>
            <w:tcW w:w="1487" w:type="dxa"/>
            <w:shd w:val="clear" w:color="auto" w:fill="auto"/>
          </w:tcPr>
          <w:p w14:paraId="181CF24A"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2987BB7A" w14:textId="77777777" w:rsidR="003A781A" w:rsidRPr="00044FAF" w:rsidRDefault="003A781A" w:rsidP="000559AB">
            <w:pPr>
              <w:pStyle w:val="TAC"/>
            </w:pPr>
            <w:r w:rsidRPr="00044FAF">
              <w:t>MHz</w:t>
            </w:r>
          </w:p>
        </w:tc>
        <w:tc>
          <w:tcPr>
            <w:tcW w:w="1625" w:type="dxa"/>
          </w:tcPr>
          <w:p w14:paraId="573012CF" w14:textId="77777777" w:rsidR="003A781A" w:rsidRPr="00044FAF" w:rsidRDefault="003A781A" w:rsidP="000559AB">
            <w:pPr>
              <w:pStyle w:val="TAC"/>
            </w:pPr>
            <w:r w:rsidRPr="00044FAF">
              <w:t>NOTE 2</w:t>
            </w:r>
          </w:p>
        </w:tc>
        <w:tc>
          <w:tcPr>
            <w:tcW w:w="1625" w:type="dxa"/>
          </w:tcPr>
          <w:p w14:paraId="6A4E60B8"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15</w:t>
            </w:r>
          </w:p>
          <w:p w14:paraId="5BE164A9" w14:textId="77777777" w:rsidR="003A781A" w:rsidRPr="00044FAF" w:rsidRDefault="003A781A" w:rsidP="000559AB">
            <w:pPr>
              <w:pStyle w:val="TAC"/>
            </w:pPr>
            <w:r w:rsidRPr="00044FAF">
              <w:t>to</w:t>
            </w:r>
          </w:p>
          <w:p w14:paraId="70DF7DDC" w14:textId="77777777" w:rsidR="003A781A" w:rsidRPr="00044FAF" w:rsidRDefault="003A781A" w:rsidP="000559AB">
            <w:pPr>
              <w:pStyle w:val="TAC"/>
            </w:pPr>
            <w:proofErr w:type="spellStart"/>
            <w:r w:rsidRPr="00044FAF">
              <w:t>F</w:t>
            </w:r>
            <w:r w:rsidRPr="00044FAF">
              <w:rPr>
                <w:vertAlign w:val="subscript"/>
              </w:rPr>
              <w:t>DL_high</w:t>
            </w:r>
            <w:proofErr w:type="spellEnd"/>
            <w:r w:rsidRPr="00044FAF">
              <w:t xml:space="preserve"> + 15</w:t>
            </w:r>
          </w:p>
        </w:tc>
        <w:tc>
          <w:tcPr>
            <w:tcW w:w="1625" w:type="dxa"/>
          </w:tcPr>
          <w:p w14:paraId="48EC524A" w14:textId="77777777" w:rsidR="003A781A" w:rsidRPr="00044FAF" w:rsidRDefault="003A781A" w:rsidP="000559AB">
            <w:pPr>
              <w:pStyle w:val="TAC"/>
            </w:pPr>
          </w:p>
        </w:tc>
        <w:tc>
          <w:tcPr>
            <w:tcW w:w="1625" w:type="dxa"/>
          </w:tcPr>
          <w:p w14:paraId="2D1DB3FB" w14:textId="77777777" w:rsidR="003A781A" w:rsidRPr="00044FAF" w:rsidRDefault="003A781A" w:rsidP="000559AB">
            <w:pPr>
              <w:pStyle w:val="TAC"/>
            </w:pPr>
          </w:p>
        </w:tc>
      </w:tr>
      <w:tr w:rsidR="003A781A" w:rsidRPr="00044FAF" w14:paraId="42B3E48A" w14:textId="77777777" w:rsidTr="000559AB">
        <w:trPr>
          <w:jc w:val="center"/>
        </w:trPr>
        <w:tc>
          <w:tcPr>
            <w:tcW w:w="1106" w:type="dxa"/>
          </w:tcPr>
          <w:p w14:paraId="5D4C82F7" w14:textId="77777777" w:rsidR="003A781A" w:rsidRPr="00044FAF" w:rsidRDefault="003A781A" w:rsidP="000559AB">
            <w:pPr>
              <w:pStyle w:val="TAL"/>
            </w:pPr>
            <w:r w:rsidRPr="00044FAF">
              <w:t>n30</w:t>
            </w:r>
          </w:p>
        </w:tc>
        <w:tc>
          <w:tcPr>
            <w:tcW w:w="1487" w:type="dxa"/>
            <w:shd w:val="clear" w:color="auto" w:fill="auto"/>
          </w:tcPr>
          <w:p w14:paraId="5B4936F7"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22CE7787" w14:textId="77777777" w:rsidR="003A781A" w:rsidRPr="00044FAF" w:rsidRDefault="003A781A" w:rsidP="000559AB">
            <w:pPr>
              <w:pStyle w:val="TAC"/>
            </w:pPr>
            <w:r w:rsidRPr="00044FAF">
              <w:t>MHz</w:t>
            </w:r>
          </w:p>
        </w:tc>
        <w:tc>
          <w:tcPr>
            <w:tcW w:w="1625" w:type="dxa"/>
          </w:tcPr>
          <w:p w14:paraId="65CC28B1" w14:textId="77777777" w:rsidR="003A781A" w:rsidRPr="00044FAF" w:rsidRDefault="003A781A" w:rsidP="000559AB">
            <w:pPr>
              <w:pStyle w:val="TAC"/>
            </w:pPr>
            <w:r w:rsidRPr="00044FAF">
              <w:t>NOTE 2</w:t>
            </w:r>
          </w:p>
        </w:tc>
        <w:tc>
          <w:tcPr>
            <w:tcW w:w="1625" w:type="dxa"/>
          </w:tcPr>
          <w:p w14:paraId="64420669"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15</w:t>
            </w:r>
          </w:p>
          <w:p w14:paraId="53FCCA80" w14:textId="77777777" w:rsidR="003A781A" w:rsidRPr="00044FAF" w:rsidRDefault="003A781A" w:rsidP="000559AB">
            <w:pPr>
              <w:pStyle w:val="TAC"/>
            </w:pPr>
            <w:r w:rsidRPr="00044FAF">
              <w:t>to</w:t>
            </w:r>
          </w:p>
          <w:p w14:paraId="23F180F8" w14:textId="77777777" w:rsidR="003A781A" w:rsidRPr="00044FAF" w:rsidRDefault="003A781A" w:rsidP="000559AB">
            <w:pPr>
              <w:pStyle w:val="TAC"/>
            </w:pPr>
            <w:proofErr w:type="spellStart"/>
            <w:r w:rsidRPr="00044FAF">
              <w:t>F</w:t>
            </w:r>
            <w:r w:rsidRPr="00044FAF">
              <w:rPr>
                <w:vertAlign w:val="subscript"/>
              </w:rPr>
              <w:t>DL_high</w:t>
            </w:r>
            <w:proofErr w:type="spellEnd"/>
            <w:r w:rsidRPr="00044FAF">
              <w:t xml:space="preserve"> + 15</w:t>
            </w:r>
          </w:p>
        </w:tc>
        <w:tc>
          <w:tcPr>
            <w:tcW w:w="1625" w:type="dxa"/>
          </w:tcPr>
          <w:p w14:paraId="02ED763A" w14:textId="77777777" w:rsidR="003A781A" w:rsidRPr="00044FAF" w:rsidRDefault="003A781A" w:rsidP="000559AB">
            <w:pPr>
              <w:pStyle w:val="TAC"/>
            </w:pPr>
          </w:p>
        </w:tc>
        <w:tc>
          <w:tcPr>
            <w:tcW w:w="1625" w:type="dxa"/>
          </w:tcPr>
          <w:p w14:paraId="6ADD3129"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11</w:t>
            </w:r>
          </w:p>
        </w:tc>
      </w:tr>
      <w:tr w:rsidR="003A781A" w:rsidRPr="00044FAF" w14:paraId="6AA2FAD1" w14:textId="77777777" w:rsidTr="000559AB">
        <w:trPr>
          <w:jc w:val="center"/>
        </w:trPr>
        <w:tc>
          <w:tcPr>
            <w:tcW w:w="1106" w:type="dxa"/>
          </w:tcPr>
          <w:p w14:paraId="0A53493E" w14:textId="77777777" w:rsidR="003A781A" w:rsidRPr="00044FAF" w:rsidRDefault="003A781A" w:rsidP="000559AB">
            <w:pPr>
              <w:pStyle w:val="TAL"/>
            </w:pPr>
            <w:r w:rsidRPr="00044FAF">
              <w:t>n71</w:t>
            </w:r>
          </w:p>
        </w:tc>
        <w:tc>
          <w:tcPr>
            <w:tcW w:w="1487" w:type="dxa"/>
            <w:shd w:val="clear" w:color="auto" w:fill="auto"/>
          </w:tcPr>
          <w:p w14:paraId="382D9176"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47322FB6" w14:textId="77777777" w:rsidR="003A781A" w:rsidRPr="00044FAF" w:rsidRDefault="003A781A" w:rsidP="000559AB">
            <w:pPr>
              <w:pStyle w:val="TAC"/>
            </w:pPr>
            <w:r w:rsidRPr="00044FAF">
              <w:t>MHz</w:t>
            </w:r>
          </w:p>
        </w:tc>
        <w:tc>
          <w:tcPr>
            <w:tcW w:w="1625" w:type="dxa"/>
          </w:tcPr>
          <w:p w14:paraId="6B5D3CC5" w14:textId="77777777" w:rsidR="003A781A" w:rsidRPr="00044FAF" w:rsidRDefault="003A781A" w:rsidP="000559AB">
            <w:pPr>
              <w:pStyle w:val="TAC"/>
            </w:pPr>
            <w:r w:rsidRPr="00044FAF">
              <w:t>NOTE 2</w:t>
            </w:r>
          </w:p>
        </w:tc>
        <w:tc>
          <w:tcPr>
            <w:tcW w:w="1625" w:type="dxa"/>
          </w:tcPr>
          <w:p w14:paraId="72F141BB"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12 to </w:t>
            </w:r>
            <w:proofErr w:type="spellStart"/>
            <w:r w:rsidRPr="00044FAF">
              <w:t>F</w:t>
            </w:r>
            <w:r w:rsidRPr="00044FAF">
              <w:rPr>
                <w:vertAlign w:val="subscript"/>
              </w:rPr>
              <w:t>DL_high</w:t>
            </w:r>
            <w:proofErr w:type="spellEnd"/>
            <w:r w:rsidRPr="00044FAF">
              <w:t xml:space="preserve"> + 15</w:t>
            </w:r>
          </w:p>
        </w:tc>
        <w:tc>
          <w:tcPr>
            <w:tcW w:w="1625" w:type="dxa"/>
          </w:tcPr>
          <w:p w14:paraId="2C739FFE"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12</w:t>
            </w:r>
          </w:p>
        </w:tc>
        <w:tc>
          <w:tcPr>
            <w:tcW w:w="1625" w:type="dxa"/>
          </w:tcPr>
          <w:p w14:paraId="6ACD8CE4" w14:textId="77777777" w:rsidR="003A781A" w:rsidRPr="00044FAF" w:rsidRDefault="003A781A" w:rsidP="000559AB">
            <w:pPr>
              <w:pStyle w:val="TAC"/>
            </w:pPr>
          </w:p>
        </w:tc>
      </w:tr>
      <w:tr w:rsidR="003A781A" w:rsidRPr="00044FAF" w14:paraId="33D82315" w14:textId="77777777" w:rsidTr="000559AB">
        <w:trPr>
          <w:jc w:val="center"/>
        </w:trPr>
        <w:tc>
          <w:tcPr>
            <w:tcW w:w="9892" w:type="dxa"/>
            <w:gridSpan w:val="7"/>
          </w:tcPr>
          <w:p w14:paraId="097D04A9" w14:textId="77777777" w:rsidR="003A781A" w:rsidRPr="00044FAF" w:rsidRDefault="003A781A" w:rsidP="000559AB">
            <w:pPr>
              <w:pStyle w:val="TAN"/>
            </w:pPr>
            <w:r w:rsidRPr="00044FAF">
              <w:t>NOTE 1:</w:t>
            </w:r>
            <w:r w:rsidRPr="00044FAF">
              <w:tab/>
              <w:t xml:space="preserve">The absolute value of the interferer offset </w:t>
            </w:r>
            <w:proofErr w:type="spellStart"/>
            <w:r w:rsidRPr="00044FAF">
              <w:t>Finterferer</w:t>
            </w:r>
            <w:proofErr w:type="spellEnd"/>
            <w:r w:rsidRPr="00044FAF">
              <w:t xml:space="preserve"> (offset) shall be further adjusted to </w:t>
            </w:r>
            <w:r w:rsidRPr="00044FAF">
              <w:rPr>
                <w:rFonts w:eastAsia="Osaka"/>
              </w:rPr>
              <w:object w:dxaOrig="2279" w:dyaOrig="240" w14:anchorId="11A4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3.5pt" o:ole="">
                  <v:imagedata r:id="rId13" o:title=""/>
                </v:shape>
                <o:OLEObject Type="Embed" ProgID="Equation.3" ShapeID="_x0000_i1025" DrawAspect="Content" ObjectID="_1728297552" r:id="rId14"/>
              </w:object>
            </w:r>
            <w:r w:rsidRPr="00044FAF">
              <w:t>MHz with SCS the sub-carrier spacing of the wanted signal in MHz. The interferer is an NR signal with 15 kHz SCS.</w:t>
            </w:r>
          </w:p>
          <w:p w14:paraId="1C288DFB" w14:textId="77777777" w:rsidR="003A781A" w:rsidRPr="00044FAF" w:rsidRDefault="003A781A" w:rsidP="000559AB">
            <w:pPr>
              <w:pStyle w:val="TAN"/>
              <w:rPr>
                <w:vertAlign w:val="subscript"/>
              </w:rPr>
            </w:pPr>
            <w:r w:rsidRPr="00044FAF">
              <w:t>NOTE 2:</w:t>
            </w:r>
            <w:r w:rsidRPr="00044FAF">
              <w:tab/>
              <w:t>For each carrier frequency, the requirement applies for two interferer carrier frequencies: a: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r w:rsidRPr="00044FAF">
              <w:t xml:space="preserve">; b: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p>
          <w:p w14:paraId="5ADB8DB4" w14:textId="77777777" w:rsidR="003A781A" w:rsidRPr="00044FAF" w:rsidRDefault="003A781A" w:rsidP="000559AB">
            <w:pPr>
              <w:pStyle w:val="TAN"/>
            </w:pPr>
            <w:r w:rsidRPr="00044FAF">
              <w:t>NOTE 3:</w:t>
            </w:r>
            <w:r w:rsidRPr="00044FAF">
              <w:tab/>
              <w:t>n48 follows the requirement in this frequency range according to the general requirement defined in Clause 7.1.</w:t>
            </w:r>
          </w:p>
        </w:tc>
      </w:tr>
    </w:tbl>
    <w:p w14:paraId="05C6BDAA" w14:textId="77777777" w:rsidR="003A781A" w:rsidRPr="00044FAF" w:rsidRDefault="003A781A" w:rsidP="003A781A"/>
    <w:p w14:paraId="3466DEDA" w14:textId="77777777" w:rsidR="003A781A" w:rsidRPr="00044FAF" w:rsidRDefault="003A781A" w:rsidP="003A781A">
      <w:r w:rsidRPr="00044FAF">
        <w:t xml:space="preserve">For NR bands with </w:t>
      </w:r>
      <w:proofErr w:type="spellStart"/>
      <w:r w:rsidRPr="00044FAF">
        <w:t>F</w:t>
      </w:r>
      <w:r w:rsidRPr="00044FAF">
        <w:rPr>
          <w:vertAlign w:val="subscript"/>
        </w:rPr>
        <w:t>DL_low</w:t>
      </w:r>
      <w:proofErr w:type="spellEnd"/>
      <w:r w:rsidRPr="00044FAF">
        <w:t xml:space="preserve"> ≥ 3300 MHz and </w:t>
      </w:r>
      <w:proofErr w:type="spellStart"/>
      <w:r w:rsidRPr="00044FAF">
        <w:t>F</w:t>
      </w:r>
      <w:r w:rsidRPr="00044FAF">
        <w:rPr>
          <w:vertAlign w:val="subscript"/>
        </w:rPr>
        <w:t>UL_low</w:t>
      </w:r>
      <w:proofErr w:type="spellEnd"/>
      <w:r w:rsidRPr="00044FAF">
        <w:t xml:space="preserve"> ≥ 3300 MHz, in-band blocking (IBB) is defined for an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044FAF">
        <w:rPr>
          <w:rFonts w:cs="v5.0.0"/>
        </w:rPr>
        <w:t>he relative throughput requirement shall be met f</w:t>
      </w:r>
      <w:r w:rsidRPr="00044FAF">
        <w:t>or any SCS specified for the channel bandwidth of the wanted signal.</w:t>
      </w:r>
    </w:p>
    <w:p w14:paraId="69801E98" w14:textId="77777777" w:rsidR="003A781A" w:rsidRPr="00044FAF" w:rsidRDefault="003A781A" w:rsidP="003A781A">
      <w:pPr>
        <w:pStyle w:val="TH"/>
      </w:pPr>
      <w:r w:rsidRPr="00044FAF">
        <w:t xml:space="preserve">Table 7.6.2.3-3: In-band blocking parameters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A781A" w:rsidRPr="00044FAF" w14:paraId="449F48AA" w14:textId="77777777" w:rsidTr="000559AB">
        <w:trPr>
          <w:jc w:val="center"/>
        </w:trPr>
        <w:tc>
          <w:tcPr>
            <w:tcW w:w="1486" w:type="dxa"/>
            <w:tcBorders>
              <w:bottom w:val="nil"/>
            </w:tcBorders>
            <w:shd w:val="clear" w:color="auto" w:fill="auto"/>
            <w:vAlign w:val="center"/>
          </w:tcPr>
          <w:p w14:paraId="73229F68" w14:textId="77777777" w:rsidR="003A781A" w:rsidRPr="00044FAF" w:rsidRDefault="003A781A" w:rsidP="000559AB">
            <w:r w:rsidRPr="00044FAF">
              <w:t>RX parameter</w:t>
            </w:r>
          </w:p>
        </w:tc>
        <w:tc>
          <w:tcPr>
            <w:tcW w:w="907" w:type="dxa"/>
            <w:tcBorders>
              <w:bottom w:val="nil"/>
            </w:tcBorders>
            <w:shd w:val="clear" w:color="auto" w:fill="auto"/>
            <w:vAlign w:val="center"/>
          </w:tcPr>
          <w:p w14:paraId="124A5218" w14:textId="77777777" w:rsidR="003A781A" w:rsidRPr="00044FAF" w:rsidRDefault="003A781A" w:rsidP="000559AB">
            <w:r w:rsidRPr="00044FAF">
              <w:t>Units</w:t>
            </w:r>
          </w:p>
        </w:tc>
        <w:tc>
          <w:tcPr>
            <w:tcW w:w="6511" w:type="dxa"/>
            <w:vAlign w:val="center"/>
          </w:tcPr>
          <w:p w14:paraId="483C1931" w14:textId="77777777" w:rsidR="003A781A" w:rsidRPr="00044FAF" w:rsidRDefault="003A781A" w:rsidP="000559AB">
            <w:r w:rsidRPr="00044FAF">
              <w:t>Channel bandwidth (MHz)</w:t>
            </w:r>
          </w:p>
        </w:tc>
      </w:tr>
      <w:tr w:rsidR="003A781A" w:rsidRPr="00044FAF" w14:paraId="753FAD8C" w14:textId="77777777" w:rsidTr="000559AB">
        <w:trPr>
          <w:jc w:val="center"/>
        </w:trPr>
        <w:tc>
          <w:tcPr>
            <w:tcW w:w="1486" w:type="dxa"/>
            <w:tcBorders>
              <w:top w:val="nil"/>
              <w:bottom w:val="single" w:sz="4" w:space="0" w:color="auto"/>
            </w:tcBorders>
            <w:shd w:val="clear" w:color="auto" w:fill="auto"/>
            <w:vAlign w:val="center"/>
          </w:tcPr>
          <w:p w14:paraId="2DB36FC2" w14:textId="77777777" w:rsidR="003A781A" w:rsidRPr="00044FAF" w:rsidRDefault="003A781A" w:rsidP="000559AB"/>
        </w:tc>
        <w:tc>
          <w:tcPr>
            <w:tcW w:w="907" w:type="dxa"/>
            <w:tcBorders>
              <w:top w:val="nil"/>
            </w:tcBorders>
            <w:shd w:val="clear" w:color="auto" w:fill="auto"/>
            <w:vAlign w:val="center"/>
          </w:tcPr>
          <w:p w14:paraId="57D342B0" w14:textId="77777777" w:rsidR="003A781A" w:rsidRPr="00044FAF" w:rsidRDefault="003A781A" w:rsidP="000559AB"/>
        </w:tc>
        <w:tc>
          <w:tcPr>
            <w:tcW w:w="6511" w:type="dxa"/>
            <w:vAlign w:val="center"/>
          </w:tcPr>
          <w:p w14:paraId="5EB23247" w14:textId="77777777" w:rsidR="003A781A" w:rsidRPr="00044FAF" w:rsidRDefault="003A781A" w:rsidP="000559AB">
            <w:r w:rsidRPr="00044FAF">
              <w:t>10, 15, 20, 25, 30, 35, 40, 45, 50, 60, 70, 80, 90, 100</w:t>
            </w:r>
          </w:p>
        </w:tc>
      </w:tr>
      <w:tr w:rsidR="003A781A" w:rsidRPr="00044FAF" w14:paraId="64E737FF" w14:textId="77777777" w:rsidTr="000559AB">
        <w:trPr>
          <w:jc w:val="center"/>
        </w:trPr>
        <w:tc>
          <w:tcPr>
            <w:tcW w:w="1486" w:type="dxa"/>
            <w:tcBorders>
              <w:bottom w:val="nil"/>
            </w:tcBorders>
            <w:shd w:val="clear" w:color="auto" w:fill="auto"/>
            <w:vAlign w:val="center"/>
          </w:tcPr>
          <w:p w14:paraId="26F1D94F" w14:textId="77777777" w:rsidR="003A781A" w:rsidRPr="00044FAF" w:rsidRDefault="003A781A" w:rsidP="000559AB">
            <w:r w:rsidRPr="00044FAF">
              <w:t>Power in transmission bandwidth configuration</w:t>
            </w:r>
          </w:p>
        </w:tc>
        <w:tc>
          <w:tcPr>
            <w:tcW w:w="907" w:type="dxa"/>
            <w:vAlign w:val="center"/>
          </w:tcPr>
          <w:p w14:paraId="272A7282" w14:textId="77777777" w:rsidR="003A781A" w:rsidRPr="00044FAF" w:rsidRDefault="003A781A" w:rsidP="000559AB">
            <w:r w:rsidRPr="00044FAF">
              <w:t>dBm</w:t>
            </w:r>
          </w:p>
        </w:tc>
        <w:tc>
          <w:tcPr>
            <w:tcW w:w="6511" w:type="dxa"/>
            <w:vAlign w:val="center"/>
          </w:tcPr>
          <w:p w14:paraId="2277B1A8" w14:textId="77777777" w:rsidR="003A781A" w:rsidRPr="00044FAF" w:rsidRDefault="003A781A" w:rsidP="000559AB">
            <w:r w:rsidRPr="00044FAF">
              <w:t>REFSENS + 6 dB</w:t>
            </w:r>
          </w:p>
        </w:tc>
      </w:tr>
      <w:tr w:rsidR="003A781A" w:rsidRPr="00044FAF" w14:paraId="45958B7D" w14:textId="77777777" w:rsidTr="000559AB">
        <w:trPr>
          <w:jc w:val="center"/>
        </w:trPr>
        <w:tc>
          <w:tcPr>
            <w:tcW w:w="1486" w:type="dxa"/>
            <w:shd w:val="clear" w:color="auto" w:fill="auto"/>
            <w:vAlign w:val="center"/>
          </w:tcPr>
          <w:p w14:paraId="155C13CC" w14:textId="77777777" w:rsidR="003A781A" w:rsidRPr="00044FAF" w:rsidRDefault="003A781A" w:rsidP="000559AB">
            <w:proofErr w:type="spellStart"/>
            <w:r w:rsidRPr="00044FAF">
              <w:t>BW</w:t>
            </w:r>
            <w:r w:rsidRPr="00044FAF">
              <w:rPr>
                <w:vertAlign w:val="subscript"/>
              </w:rPr>
              <w:t>interferer</w:t>
            </w:r>
            <w:proofErr w:type="spellEnd"/>
          </w:p>
        </w:tc>
        <w:tc>
          <w:tcPr>
            <w:tcW w:w="907" w:type="dxa"/>
            <w:vAlign w:val="center"/>
          </w:tcPr>
          <w:p w14:paraId="08702AA4" w14:textId="77777777" w:rsidR="003A781A" w:rsidRPr="00044FAF" w:rsidRDefault="003A781A" w:rsidP="000559AB">
            <w:r w:rsidRPr="00044FAF">
              <w:t>MHz</w:t>
            </w:r>
          </w:p>
        </w:tc>
        <w:tc>
          <w:tcPr>
            <w:tcW w:w="6511" w:type="dxa"/>
            <w:vAlign w:val="center"/>
          </w:tcPr>
          <w:p w14:paraId="52208B87" w14:textId="77777777" w:rsidR="003A781A" w:rsidRPr="00044FAF" w:rsidRDefault="003A781A" w:rsidP="000559AB">
            <w:proofErr w:type="spellStart"/>
            <w:r w:rsidRPr="00044FAF">
              <w:t>BW</w:t>
            </w:r>
            <w:r w:rsidRPr="00044FAF">
              <w:rPr>
                <w:vertAlign w:val="subscript"/>
              </w:rPr>
              <w:t>Channel</w:t>
            </w:r>
            <w:proofErr w:type="spellEnd"/>
            <w:r w:rsidRPr="00044FAF">
              <w:t xml:space="preserve"> </w:t>
            </w:r>
          </w:p>
        </w:tc>
      </w:tr>
      <w:tr w:rsidR="003A781A" w:rsidRPr="00044FAF" w14:paraId="54D3BEE1" w14:textId="77777777" w:rsidTr="000559AB">
        <w:trPr>
          <w:jc w:val="center"/>
        </w:trPr>
        <w:tc>
          <w:tcPr>
            <w:tcW w:w="1486" w:type="dxa"/>
            <w:shd w:val="clear" w:color="auto" w:fill="auto"/>
            <w:vAlign w:val="center"/>
          </w:tcPr>
          <w:p w14:paraId="15152543" w14:textId="77777777" w:rsidR="003A781A" w:rsidRPr="00044FAF" w:rsidRDefault="003A781A" w:rsidP="000559AB">
            <w:proofErr w:type="spellStart"/>
            <w:r w:rsidRPr="00044FAF">
              <w:t>F</w:t>
            </w:r>
            <w:r w:rsidRPr="00044FAF">
              <w:rPr>
                <w:vertAlign w:val="subscript"/>
              </w:rPr>
              <w:t>Ioffset</w:t>
            </w:r>
            <w:proofErr w:type="spellEnd"/>
            <w:r w:rsidRPr="00044FAF">
              <w:rPr>
                <w:vertAlign w:val="subscript"/>
              </w:rPr>
              <w:t>, case 1</w:t>
            </w:r>
          </w:p>
        </w:tc>
        <w:tc>
          <w:tcPr>
            <w:tcW w:w="907" w:type="dxa"/>
            <w:vAlign w:val="center"/>
          </w:tcPr>
          <w:p w14:paraId="67432F90" w14:textId="77777777" w:rsidR="003A781A" w:rsidRPr="00044FAF" w:rsidRDefault="003A781A" w:rsidP="000559AB">
            <w:r w:rsidRPr="00044FAF">
              <w:t>MHz</w:t>
            </w:r>
          </w:p>
        </w:tc>
        <w:tc>
          <w:tcPr>
            <w:tcW w:w="6511" w:type="dxa"/>
            <w:vAlign w:val="center"/>
          </w:tcPr>
          <w:p w14:paraId="1784984F" w14:textId="77777777" w:rsidR="003A781A" w:rsidRPr="00044FAF" w:rsidRDefault="003A781A" w:rsidP="000559AB">
            <w:r w:rsidRPr="00044FAF">
              <w:t>(3/2)</w:t>
            </w:r>
            <w:r w:rsidRPr="00044FAF">
              <w:rPr>
                <w:rFonts w:eastAsia="SimSun"/>
                <w:lang w:eastAsia="zh-CN"/>
              </w:rPr>
              <w:t>*</w:t>
            </w:r>
            <w:proofErr w:type="spellStart"/>
            <w:r w:rsidRPr="00044FAF">
              <w:t>BW</w:t>
            </w:r>
            <w:r w:rsidRPr="00044FAF">
              <w:rPr>
                <w:vertAlign w:val="subscript"/>
              </w:rPr>
              <w:t>Channel</w:t>
            </w:r>
            <w:proofErr w:type="spellEnd"/>
            <w:r w:rsidRPr="00044FAF">
              <w:t xml:space="preserve"> </w:t>
            </w:r>
          </w:p>
        </w:tc>
      </w:tr>
      <w:tr w:rsidR="003A781A" w:rsidRPr="00044FAF" w14:paraId="04D0EC34" w14:textId="77777777" w:rsidTr="000559AB">
        <w:trPr>
          <w:jc w:val="center"/>
        </w:trPr>
        <w:tc>
          <w:tcPr>
            <w:tcW w:w="1486" w:type="dxa"/>
            <w:tcBorders>
              <w:bottom w:val="single" w:sz="4" w:space="0" w:color="auto"/>
            </w:tcBorders>
            <w:shd w:val="clear" w:color="auto" w:fill="auto"/>
            <w:vAlign w:val="center"/>
          </w:tcPr>
          <w:p w14:paraId="5A4E8FB5" w14:textId="77777777" w:rsidR="003A781A" w:rsidRPr="00044FAF" w:rsidRDefault="003A781A" w:rsidP="000559AB">
            <w:proofErr w:type="spellStart"/>
            <w:r w:rsidRPr="00044FAF">
              <w:t>F</w:t>
            </w:r>
            <w:r w:rsidRPr="00044FAF">
              <w:rPr>
                <w:vertAlign w:val="subscript"/>
              </w:rPr>
              <w:t>Ioffset</w:t>
            </w:r>
            <w:proofErr w:type="spellEnd"/>
            <w:r w:rsidRPr="00044FAF">
              <w:rPr>
                <w:vertAlign w:val="subscript"/>
              </w:rPr>
              <w:t>, case 2</w:t>
            </w:r>
          </w:p>
        </w:tc>
        <w:tc>
          <w:tcPr>
            <w:tcW w:w="907" w:type="dxa"/>
            <w:tcBorders>
              <w:bottom w:val="single" w:sz="4" w:space="0" w:color="auto"/>
            </w:tcBorders>
            <w:vAlign w:val="center"/>
          </w:tcPr>
          <w:p w14:paraId="12EC0805" w14:textId="77777777" w:rsidR="003A781A" w:rsidRPr="00044FAF" w:rsidRDefault="003A781A" w:rsidP="000559AB">
            <w:r w:rsidRPr="00044FAF">
              <w:t>MHz</w:t>
            </w:r>
          </w:p>
        </w:tc>
        <w:tc>
          <w:tcPr>
            <w:tcW w:w="6511" w:type="dxa"/>
            <w:vAlign w:val="center"/>
          </w:tcPr>
          <w:p w14:paraId="03FC6590" w14:textId="77777777" w:rsidR="003A781A" w:rsidRPr="00044FAF" w:rsidRDefault="003A781A" w:rsidP="000559AB">
            <w:r w:rsidRPr="00044FAF">
              <w:t>(5/2)</w:t>
            </w:r>
            <w:r w:rsidRPr="00044FAF">
              <w:rPr>
                <w:rFonts w:eastAsia="SimSun"/>
                <w:lang w:eastAsia="zh-CN"/>
              </w:rPr>
              <w:t>*</w:t>
            </w:r>
            <w:proofErr w:type="spellStart"/>
            <w:r w:rsidRPr="00044FAF">
              <w:t>BW</w:t>
            </w:r>
            <w:r w:rsidRPr="00044FAF">
              <w:rPr>
                <w:vertAlign w:val="subscript"/>
              </w:rPr>
              <w:t>Channel</w:t>
            </w:r>
            <w:proofErr w:type="spellEnd"/>
            <w:r w:rsidRPr="00044FAF">
              <w:t xml:space="preserve"> </w:t>
            </w:r>
          </w:p>
        </w:tc>
      </w:tr>
      <w:tr w:rsidR="003A781A" w:rsidRPr="00044FAF" w14:paraId="0D09457C" w14:textId="77777777" w:rsidTr="000559AB">
        <w:trPr>
          <w:jc w:val="center"/>
        </w:trPr>
        <w:tc>
          <w:tcPr>
            <w:tcW w:w="8904" w:type="dxa"/>
            <w:gridSpan w:val="3"/>
            <w:shd w:val="clear" w:color="auto" w:fill="auto"/>
          </w:tcPr>
          <w:p w14:paraId="5E0244C8" w14:textId="77777777" w:rsidR="003A781A" w:rsidRPr="00044FAF" w:rsidRDefault="003A781A" w:rsidP="000559AB">
            <w:r w:rsidRPr="00044FAF">
              <w:lastRenderedPageBreak/>
              <w:t>NOTE 1:</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p w14:paraId="181587D9" w14:textId="77777777" w:rsidR="003A781A" w:rsidRPr="00044FAF" w:rsidRDefault="003A781A" w:rsidP="000559AB">
            <w:r w:rsidRPr="00044FAF">
              <w:t>NOTE 2:</w:t>
            </w:r>
            <w:r w:rsidRPr="00044FAF">
              <w:tab/>
              <w:t xml:space="preserve">The interferer consists of the RMC specified in Annexes A.3.2.2 and A.3.3.2 with one sided dynamic OCNG Pattern OP.1 FDD/TDD for the DL-signal as described in Annex A.5.1.1/A.5.2.1 </w:t>
            </w:r>
          </w:p>
        </w:tc>
      </w:tr>
    </w:tbl>
    <w:p w14:paraId="37BB5B9F" w14:textId="77777777" w:rsidR="003A781A" w:rsidRPr="00044FAF" w:rsidRDefault="003A781A" w:rsidP="003A781A"/>
    <w:p w14:paraId="29B6B7BB" w14:textId="77777777" w:rsidR="003A781A" w:rsidRPr="00044FAF" w:rsidRDefault="003A781A" w:rsidP="003A781A">
      <w:pPr>
        <w:pStyle w:val="TH"/>
      </w:pPr>
      <w:r w:rsidRPr="00044FAF">
        <w:t xml:space="preserve">Table 7.6.2.3-4: In-band blocking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A781A" w:rsidRPr="00044FAF" w14:paraId="2BA5C93F" w14:textId="77777777" w:rsidTr="000559AB">
        <w:trPr>
          <w:jc w:val="center"/>
        </w:trPr>
        <w:tc>
          <w:tcPr>
            <w:tcW w:w="1106" w:type="dxa"/>
            <w:tcBorders>
              <w:bottom w:val="nil"/>
            </w:tcBorders>
            <w:shd w:val="clear" w:color="auto" w:fill="auto"/>
          </w:tcPr>
          <w:p w14:paraId="61B35A06" w14:textId="77777777" w:rsidR="003A781A" w:rsidRPr="00044FAF" w:rsidRDefault="003A781A" w:rsidP="000559AB">
            <w:pPr>
              <w:pStyle w:val="TAH"/>
            </w:pPr>
            <w:r w:rsidRPr="00044FAF">
              <w:t>NR band</w:t>
            </w:r>
          </w:p>
        </w:tc>
        <w:tc>
          <w:tcPr>
            <w:tcW w:w="1487" w:type="dxa"/>
            <w:shd w:val="clear" w:color="auto" w:fill="auto"/>
          </w:tcPr>
          <w:p w14:paraId="389170E5" w14:textId="77777777" w:rsidR="003A781A" w:rsidRPr="00044FAF" w:rsidRDefault="003A781A" w:rsidP="000559AB">
            <w:pPr>
              <w:pStyle w:val="TAH"/>
            </w:pPr>
            <w:r w:rsidRPr="00044FAF">
              <w:t>Parameter</w:t>
            </w:r>
          </w:p>
        </w:tc>
        <w:tc>
          <w:tcPr>
            <w:tcW w:w="799" w:type="dxa"/>
          </w:tcPr>
          <w:p w14:paraId="3EA4DD6E" w14:textId="77777777" w:rsidR="003A781A" w:rsidRPr="00044FAF" w:rsidRDefault="003A781A" w:rsidP="000559AB">
            <w:pPr>
              <w:pStyle w:val="TAH"/>
            </w:pPr>
            <w:r w:rsidRPr="00044FAF">
              <w:t>Unit</w:t>
            </w:r>
          </w:p>
        </w:tc>
        <w:tc>
          <w:tcPr>
            <w:tcW w:w="1625" w:type="dxa"/>
          </w:tcPr>
          <w:p w14:paraId="55CF8F70" w14:textId="77777777" w:rsidR="003A781A" w:rsidRPr="00044FAF" w:rsidRDefault="003A781A" w:rsidP="000559AB">
            <w:pPr>
              <w:pStyle w:val="TAH"/>
            </w:pPr>
            <w:r w:rsidRPr="00044FAF">
              <w:t>Case 1</w:t>
            </w:r>
          </w:p>
        </w:tc>
        <w:tc>
          <w:tcPr>
            <w:tcW w:w="1625" w:type="dxa"/>
          </w:tcPr>
          <w:p w14:paraId="16BEAAA9" w14:textId="77777777" w:rsidR="003A781A" w:rsidRPr="00044FAF" w:rsidRDefault="003A781A" w:rsidP="000559AB">
            <w:pPr>
              <w:pStyle w:val="TAH"/>
            </w:pPr>
            <w:r w:rsidRPr="00044FAF">
              <w:t>Case 2</w:t>
            </w:r>
          </w:p>
        </w:tc>
      </w:tr>
      <w:tr w:rsidR="003A781A" w:rsidRPr="00044FAF" w14:paraId="197B96CC" w14:textId="77777777" w:rsidTr="000559AB">
        <w:trPr>
          <w:jc w:val="center"/>
        </w:trPr>
        <w:tc>
          <w:tcPr>
            <w:tcW w:w="1106" w:type="dxa"/>
            <w:tcBorders>
              <w:top w:val="nil"/>
              <w:bottom w:val="single" w:sz="4" w:space="0" w:color="auto"/>
            </w:tcBorders>
            <w:shd w:val="clear" w:color="auto" w:fill="auto"/>
          </w:tcPr>
          <w:p w14:paraId="1226440A" w14:textId="77777777" w:rsidR="003A781A" w:rsidRPr="00044FAF" w:rsidRDefault="003A781A" w:rsidP="000559AB">
            <w:pPr>
              <w:pStyle w:val="TAC"/>
            </w:pPr>
          </w:p>
        </w:tc>
        <w:tc>
          <w:tcPr>
            <w:tcW w:w="1487" w:type="dxa"/>
            <w:shd w:val="clear" w:color="auto" w:fill="auto"/>
          </w:tcPr>
          <w:p w14:paraId="610CF86A" w14:textId="77777777" w:rsidR="003A781A" w:rsidRPr="00044FAF" w:rsidRDefault="003A781A" w:rsidP="000559AB">
            <w:pPr>
              <w:pStyle w:val="TAL"/>
            </w:pPr>
            <w:proofErr w:type="spellStart"/>
            <w:r w:rsidRPr="00044FAF">
              <w:t>P</w:t>
            </w:r>
            <w:r w:rsidRPr="00044FAF">
              <w:rPr>
                <w:vertAlign w:val="subscript"/>
              </w:rPr>
              <w:t>interferer</w:t>
            </w:r>
            <w:proofErr w:type="spellEnd"/>
          </w:p>
        </w:tc>
        <w:tc>
          <w:tcPr>
            <w:tcW w:w="799" w:type="dxa"/>
          </w:tcPr>
          <w:p w14:paraId="49A2F0F8" w14:textId="77777777" w:rsidR="003A781A" w:rsidRPr="00044FAF" w:rsidRDefault="003A781A" w:rsidP="000559AB">
            <w:pPr>
              <w:pStyle w:val="TAC"/>
            </w:pPr>
            <w:r w:rsidRPr="00044FAF">
              <w:t>dBm</w:t>
            </w:r>
          </w:p>
        </w:tc>
        <w:tc>
          <w:tcPr>
            <w:tcW w:w="1625" w:type="dxa"/>
            <w:vAlign w:val="center"/>
          </w:tcPr>
          <w:p w14:paraId="0B033A9B" w14:textId="77777777" w:rsidR="003A781A" w:rsidRPr="00044FAF" w:rsidRDefault="003A781A" w:rsidP="000559AB">
            <w:pPr>
              <w:pStyle w:val="TAC"/>
            </w:pPr>
            <w:r w:rsidRPr="00044FAF">
              <w:t>-56</w:t>
            </w:r>
          </w:p>
        </w:tc>
        <w:tc>
          <w:tcPr>
            <w:tcW w:w="1625" w:type="dxa"/>
          </w:tcPr>
          <w:p w14:paraId="15EBFDFD" w14:textId="77777777" w:rsidR="003A781A" w:rsidRPr="00044FAF" w:rsidRDefault="003A781A" w:rsidP="000559AB">
            <w:pPr>
              <w:pStyle w:val="TAC"/>
            </w:pPr>
            <w:r w:rsidRPr="00044FAF">
              <w:t>-44</w:t>
            </w:r>
          </w:p>
        </w:tc>
      </w:tr>
      <w:tr w:rsidR="003A781A" w:rsidRPr="00044FAF" w14:paraId="270F8F1D" w14:textId="77777777" w:rsidTr="000559AB">
        <w:trPr>
          <w:jc w:val="center"/>
        </w:trPr>
        <w:tc>
          <w:tcPr>
            <w:tcW w:w="1106" w:type="dxa"/>
            <w:tcBorders>
              <w:bottom w:val="nil"/>
            </w:tcBorders>
            <w:shd w:val="clear" w:color="auto" w:fill="auto"/>
          </w:tcPr>
          <w:p w14:paraId="3554D951" w14:textId="77777777" w:rsidR="003A781A" w:rsidRPr="00044FAF" w:rsidRDefault="003A781A" w:rsidP="000559AB">
            <w:pPr>
              <w:pStyle w:val="TAL"/>
            </w:pPr>
            <w:r w:rsidRPr="00044FAF">
              <w:t>n77, n78, n79</w:t>
            </w:r>
          </w:p>
        </w:tc>
        <w:tc>
          <w:tcPr>
            <w:tcW w:w="1487" w:type="dxa"/>
            <w:shd w:val="clear" w:color="auto" w:fill="auto"/>
          </w:tcPr>
          <w:p w14:paraId="1321BDAA" w14:textId="77777777" w:rsidR="003A781A" w:rsidRPr="00044FAF" w:rsidRDefault="003A781A" w:rsidP="000559AB">
            <w:pPr>
              <w:pStyle w:val="TAL"/>
            </w:pPr>
            <w:proofErr w:type="spellStart"/>
            <w:r w:rsidRPr="00044FAF">
              <w:t>F</w:t>
            </w:r>
            <w:r w:rsidRPr="00044FAF">
              <w:rPr>
                <w:vertAlign w:val="subscript"/>
              </w:rPr>
              <w:t>interferer</w:t>
            </w:r>
            <w:proofErr w:type="spellEnd"/>
            <w:r w:rsidRPr="00044FAF">
              <w:t xml:space="preserve"> (offset)</w:t>
            </w:r>
          </w:p>
        </w:tc>
        <w:tc>
          <w:tcPr>
            <w:tcW w:w="799" w:type="dxa"/>
          </w:tcPr>
          <w:p w14:paraId="1075CFF1" w14:textId="77777777" w:rsidR="003A781A" w:rsidRPr="00044FAF" w:rsidRDefault="003A781A" w:rsidP="000559AB">
            <w:pPr>
              <w:pStyle w:val="TAC"/>
            </w:pPr>
            <w:r w:rsidRPr="00044FAF">
              <w:t>MHz</w:t>
            </w:r>
          </w:p>
        </w:tc>
        <w:tc>
          <w:tcPr>
            <w:tcW w:w="1625" w:type="dxa"/>
          </w:tcPr>
          <w:p w14:paraId="12B71856" w14:textId="77777777" w:rsidR="003A781A" w:rsidRPr="00044FAF" w:rsidRDefault="003A781A" w:rsidP="000559AB">
            <w:pPr>
              <w:pStyle w:val="TAC"/>
            </w:pPr>
            <w:r w:rsidRPr="00044FAF">
              <w:t>-</w:t>
            </w:r>
            <w:proofErr w:type="spellStart"/>
            <w:r w:rsidRPr="00044FAF">
              <w:t>BW</w:t>
            </w:r>
            <w:r w:rsidRPr="00044FAF">
              <w:rPr>
                <w:vertAlign w:val="subscript"/>
              </w:rPr>
              <w:t>Channel</w:t>
            </w:r>
            <w:proofErr w:type="spellEnd"/>
            <w:r w:rsidRPr="00044FAF">
              <w:t>/2 –</w:t>
            </w:r>
          </w:p>
          <w:p w14:paraId="152D4F2C"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p w14:paraId="0642F9BE" w14:textId="77777777" w:rsidR="003A781A" w:rsidRPr="00044FAF" w:rsidRDefault="003A781A" w:rsidP="000559AB">
            <w:pPr>
              <w:pStyle w:val="TAC"/>
            </w:pPr>
            <w:r w:rsidRPr="00044FAF">
              <w:t>and</w:t>
            </w:r>
          </w:p>
          <w:p w14:paraId="5273AEB0" w14:textId="77777777" w:rsidR="003A781A" w:rsidRPr="00044FAF" w:rsidRDefault="003A781A" w:rsidP="000559AB">
            <w:pPr>
              <w:pStyle w:val="TAC"/>
            </w:pPr>
            <w:proofErr w:type="spellStart"/>
            <w:r w:rsidRPr="00044FAF">
              <w:t>BW</w:t>
            </w:r>
            <w:r w:rsidRPr="00044FAF">
              <w:rPr>
                <w:vertAlign w:val="subscript"/>
              </w:rPr>
              <w:t>Channel</w:t>
            </w:r>
            <w:proofErr w:type="spellEnd"/>
            <w:r w:rsidRPr="00044FAF">
              <w:t>/2 +</w:t>
            </w:r>
          </w:p>
          <w:p w14:paraId="3B016669"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tc>
        <w:tc>
          <w:tcPr>
            <w:tcW w:w="1625" w:type="dxa"/>
          </w:tcPr>
          <w:p w14:paraId="3FC2A722" w14:textId="77777777" w:rsidR="003A781A" w:rsidRPr="00044FAF" w:rsidRDefault="003A781A" w:rsidP="000559AB">
            <w:pPr>
              <w:pStyle w:val="TAC"/>
            </w:pPr>
            <w:r w:rsidRPr="00044FAF">
              <w:t>≤ -</w:t>
            </w:r>
            <w:proofErr w:type="spellStart"/>
            <w:r w:rsidRPr="00044FAF">
              <w:t>BW</w:t>
            </w:r>
            <w:r w:rsidRPr="00044FAF">
              <w:rPr>
                <w:vertAlign w:val="subscript"/>
              </w:rPr>
              <w:t>Channel</w:t>
            </w:r>
            <w:proofErr w:type="spellEnd"/>
            <w:r w:rsidRPr="00044FAF">
              <w:t>/2 –</w:t>
            </w:r>
          </w:p>
          <w:p w14:paraId="299286CA"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p w14:paraId="7549B923" w14:textId="77777777" w:rsidR="003A781A" w:rsidRPr="00044FAF" w:rsidRDefault="003A781A" w:rsidP="000559AB">
            <w:pPr>
              <w:pStyle w:val="TAC"/>
            </w:pPr>
            <w:r w:rsidRPr="00044FAF">
              <w:t>and</w:t>
            </w:r>
          </w:p>
          <w:p w14:paraId="2850780A" w14:textId="77777777" w:rsidR="003A781A" w:rsidRPr="00044FAF" w:rsidRDefault="003A781A" w:rsidP="000559AB">
            <w:pPr>
              <w:pStyle w:val="TAC"/>
            </w:pPr>
            <w:r w:rsidRPr="00044FAF">
              <w:t xml:space="preserve">≥ </w:t>
            </w:r>
            <w:proofErr w:type="spellStart"/>
            <w:r w:rsidRPr="00044FAF">
              <w:t>BW</w:t>
            </w:r>
            <w:r w:rsidRPr="00044FAF">
              <w:rPr>
                <w:vertAlign w:val="subscript"/>
              </w:rPr>
              <w:t>Channel</w:t>
            </w:r>
            <w:proofErr w:type="spellEnd"/>
            <w:r w:rsidRPr="00044FAF">
              <w:t>/2 +</w:t>
            </w:r>
          </w:p>
          <w:p w14:paraId="3219E915"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tc>
      </w:tr>
      <w:tr w:rsidR="003A781A" w:rsidRPr="00044FAF" w14:paraId="36390967" w14:textId="77777777" w:rsidTr="000559AB">
        <w:trPr>
          <w:jc w:val="center"/>
        </w:trPr>
        <w:tc>
          <w:tcPr>
            <w:tcW w:w="1106" w:type="dxa"/>
            <w:tcBorders>
              <w:top w:val="nil"/>
            </w:tcBorders>
            <w:shd w:val="clear" w:color="auto" w:fill="auto"/>
          </w:tcPr>
          <w:p w14:paraId="1AF22620" w14:textId="77777777" w:rsidR="003A781A" w:rsidRPr="00044FAF" w:rsidRDefault="003A781A" w:rsidP="000559AB">
            <w:pPr>
              <w:pStyle w:val="TAC"/>
            </w:pPr>
          </w:p>
        </w:tc>
        <w:tc>
          <w:tcPr>
            <w:tcW w:w="1487" w:type="dxa"/>
            <w:shd w:val="clear" w:color="auto" w:fill="auto"/>
          </w:tcPr>
          <w:p w14:paraId="56AD6441"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54EBE828" w14:textId="77777777" w:rsidR="003A781A" w:rsidRPr="00044FAF" w:rsidRDefault="003A781A" w:rsidP="000559AB">
            <w:pPr>
              <w:pStyle w:val="TAC"/>
            </w:pPr>
          </w:p>
        </w:tc>
        <w:tc>
          <w:tcPr>
            <w:tcW w:w="1625" w:type="dxa"/>
          </w:tcPr>
          <w:p w14:paraId="79361880" w14:textId="77777777" w:rsidR="003A781A" w:rsidRPr="00044FAF" w:rsidRDefault="003A781A" w:rsidP="000559AB">
            <w:pPr>
              <w:pStyle w:val="TAC"/>
            </w:pPr>
            <w:r w:rsidRPr="00044FAF">
              <w:t>NOTE 2</w:t>
            </w:r>
          </w:p>
        </w:tc>
        <w:tc>
          <w:tcPr>
            <w:tcW w:w="1625" w:type="dxa"/>
          </w:tcPr>
          <w:p w14:paraId="2B56DBC4"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w:t>
            </w:r>
            <w:r w:rsidRPr="00044FAF">
              <w:rPr>
                <w:lang w:eastAsia="zh-CN"/>
              </w:rPr>
              <w:t>3*</w:t>
            </w:r>
            <w:proofErr w:type="spellStart"/>
            <w:r w:rsidRPr="00044FAF">
              <w:t>BW</w:t>
            </w:r>
            <w:r w:rsidRPr="00044FAF">
              <w:rPr>
                <w:vertAlign w:val="subscript"/>
              </w:rPr>
              <w:t>Channel</w:t>
            </w:r>
            <w:proofErr w:type="spellEnd"/>
          </w:p>
          <w:p w14:paraId="3E39AC05" w14:textId="77777777" w:rsidR="003A781A" w:rsidRPr="00044FAF" w:rsidRDefault="003A781A" w:rsidP="000559AB">
            <w:pPr>
              <w:pStyle w:val="TAC"/>
            </w:pPr>
            <w:r w:rsidRPr="00044FAF">
              <w:t>to</w:t>
            </w:r>
          </w:p>
          <w:p w14:paraId="45891009" w14:textId="77777777" w:rsidR="003A781A" w:rsidRPr="00044FAF" w:rsidRDefault="003A781A" w:rsidP="000559AB">
            <w:pPr>
              <w:pStyle w:val="TAC"/>
            </w:pPr>
            <w:proofErr w:type="spellStart"/>
            <w:r w:rsidRPr="00044FAF">
              <w:t>F</w:t>
            </w:r>
            <w:r w:rsidRPr="00044FAF">
              <w:rPr>
                <w:vertAlign w:val="subscript"/>
              </w:rPr>
              <w:t>DL_high</w:t>
            </w:r>
            <w:proofErr w:type="spellEnd"/>
            <w:r w:rsidRPr="00044FAF">
              <w:t xml:space="preserve"> + </w:t>
            </w:r>
            <w:r w:rsidRPr="00044FAF">
              <w:rPr>
                <w:lang w:eastAsia="zh-CN"/>
              </w:rPr>
              <w:t>3*</w:t>
            </w:r>
            <w:proofErr w:type="spellStart"/>
            <w:r w:rsidRPr="00044FAF">
              <w:t>BW</w:t>
            </w:r>
            <w:r w:rsidRPr="00044FAF">
              <w:rPr>
                <w:vertAlign w:val="subscript"/>
              </w:rPr>
              <w:t>Channel</w:t>
            </w:r>
            <w:proofErr w:type="spellEnd"/>
          </w:p>
        </w:tc>
      </w:tr>
      <w:tr w:rsidR="003A781A" w:rsidRPr="00044FAF" w14:paraId="1366C78E" w14:textId="77777777" w:rsidTr="000559AB">
        <w:trPr>
          <w:jc w:val="center"/>
        </w:trPr>
        <w:tc>
          <w:tcPr>
            <w:tcW w:w="6642" w:type="dxa"/>
            <w:gridSpan w:val="5"/>
          </w:tcPr>
          <w:p w14:paraId="452A8FFB" w14:textId="77777777" w:rsidR="003A781A" w:rsidRPr="00044FAF" w:rsidRDefault="003A781A" w:rsidP="000559AB">
            <w:pPr>
              <w:pStyle w:val="TAN"/>
            </w:pPr>
            <w:r w:rsidRPr="00044FAF">
              <w:t>NOTE 1:</w:t>
            </w:r>
            <w:r w:rsidRPr="00044FAF">
              <w:tab/>
              <w:t xml:space="preserve">The absolute value of the interferer offset </w:t>
            </w:r>
            <w:proofErr w:type="spellStart"/>
            <w:r w:rsidRPr="00044FAF">
              <w:t>Finterferer</w:t>
            </w:r>
            <w:proofErr w:type="spellEnd"/>
            <w:r w:rsidRPr="00044FAF">
              <w:t xml:space="preserve"> (offset) shall be further adjusted to </w:t>
            </w:r>
            <w:r w:rsidRPr="00044FAF">
              <w:rPr>
                <w:rFonts w:eastAsia="Osaka"/>
                <w:position w:val="-10"/>
              </w:rPr>
              <w:object w:dxaOrig="2279" w:dyaOrig="240" w14:anchorId="63077010">
                <v:shape id="_x0000_i1026" type="#_x0000_t75" style="width:114pt;height:13.5pt" o:ole="">
                  <v:imagedata r:id="rId13" o:title=""/>
                </v:shape>
                <o:OLEObject Type="Embed" ProgID="Equation.3" ShapeID="_x0000_i1026" DrawAspect="Content" ObjectID="_1728297553" r:id="rId15"/>
              </w:object>
            </w:r>
            <w:r w:rsidRPr="00044FAF">
              <w:t>MHz with SCS the sub-carrier spacing of the wanted signal in MHz. The interferer is an NR signal with an SCS equal to that of the wanted signal.</w:t>
            </w:r>
          </w:p>
          <w:p w14:paraId="0CE268AD" w14:textId="77777777" w:rsidR="003A781A" w:rsidRPr="00044FAF" w:rsidRDefault="003A781A" w:rsidP="000559AB">
            <w:pPr>
              <w:pStyle w:val="TAN"/>
            </w:pPr>
            <w:r w:rsidRPr="00044FAF">
              <w:t>NOTE 2:</w:t>
            </w:r>
            <w:r w:rsidRPr="00044FAF">
              <w:tab/>
              <w:t>For each carrier frequency, the requirement applies for two interferer carrier frequencies: a: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r w:rsidRPr="00044FAF">
              <w:t xml:space="preserve">; b: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p>
          <w:p w14:paraId="64D67C2D" w14:textId="77777777" w:rsidR="003A781A" w:rsidRPr="00044FAF" w:rsidRDefault="003A781A" w:rsidP="000559AB">
            <w:pPr>
              <w:pStyle w:val="TAN"/>
            </w:pPr>
            <w:r w:rsidRPr="00044FAF">
              <w:t>NOTE 3:</w:t>
            </w:r>
            <w:r w:rsidRPr="00044FAF">
              <w:tab/>
            </w:r>
            <w:proofErr w:type="spellStart"/>
            <w:r w:rsidRPr="00044FAF">
              <w:t>BW</w:t>
            </w:r>
            <w:r w:rsidRPr="00044FAF">
              <w:rPr>
                <w:vertAlign w:val="subscript"/>
              </w:rPr>
              <w:t>Channel</w:t>
            </w:r>
            <w:proofErr w:type="spellEnd"/>
            <w:r w:rsidRPr="00044FAF">
              <w:t xml:space="preserve"> denotes the channel bandwidth of the wanted signal</w:t>
            </w:r>
          </w:p>
        </w:tc>
      </w:tr>
    </w:tbl>
    <w:p w14:paraId="69025A11" w14:textId="77777777" w:rsidR="003A781A" w:rsidRPr="00044FAF" w:rsidRDefault="003A781A" w:rsidP="003A781A"/>
    <w:p w14:paraId="1A4622F5" w14:textId="77777777" w:rsidR="003A781A" w:rsidRPr="00044FAF" w:rsidRDefault="003A781A" w:rsidP="003A781A">
      <w:r w:rsidRPr="00044FAF">
        <w:t>The normative reference for this requirement is TS 38.101-1 [2] clause 7.6.2.</w:t>
      </w:r>
    </w:p>
    <w:p w14:paraId="0FB7D03F" w14:textId="77777777" w:rsidR="003A781A" w:rsidRPr="00044FAF" w:rsidRDefault="003A781A" w:rsidP="003A781A">
      <w:pPr>
        <w:pStyle w:val="H6"/>
      </w:pPr>
      <w:bookmarkStart w:id="11" w:name="_Toc27478486"/>
      <w:bookmarkStart w:id="12" w:name="_Toc36227205"/>
      <w:r w:rsidRPr="00044FAF">
        <w:t>7.6.2.4</w:t>
      </w:r>
      <w:r w:rsidRPr="00044FAF">
        <w:tab/>
        <w:t>Test description</w:t>
      </w:r>
      <w:bookmarkEnd w:id="11"/>
      <w:bookmarkEnd w:id="12"/>
    </w:p>
    <w:p w14:paraId="19BCC00E" w14:textId="77777777" w:rsidR="003A781A" w:rsidRPr="00044FAF" w:rsidRDefault="003A781A" w:rsidP="003A781A">
      <w:pPr>
        <w:pStyle w:val="H6"/>
      </w:pPr>
      <w:bookmarkStart w:id="13" w:name="_Toc27478487"/>
      <w:bookmarkStart w:id="14" w:name="_Toc36227206"/>
      <w:r w:rsidRPr="00044FAF">
        <w:t>7.6.2.4.1</w:t>
      </w:r>
      <w:r w:rsidRPr="00044FAF">
        <w:tab/>
        <w:t>Initial conditions</w:t>
      </w:r>
      <w:bookmarkEnd w:id="13"/>
      <w:bookmarkEnd w:id="14"/>
    </w:p>
    <w:p w14:paraId="79209147" w14:textId="77777777" w:rsidR="003A781A" w:rsidRPr="00044FAF" w:rsidRDefault="003A781A" w:rsidP="003A781A">
      <w:r w:rsidRPr="00044FAF">
        <w:t>Initial conditions are a set of test configurations the UE needs to be tested in and the steps for the SS to take with the UE to reach the correct measurement state.</w:t>
      </w:r>
    </w:p>
    <w:p w14:paraId="717259D6" w14:textId="77777777" w:rsidR="003A781A" w:rsidRPr="00044FAF" w:rsidRDefault="003A781A" w:rsidP="003A781A">
      <w:r w:rsidRPr="00044FAF">
        <w:t xml:space="preserve">The initial test configurations consist of environmental conditions, test frequencies, test channel bandwidths and sub-carrier spacing based on NR operating bands specified in Table 5.3.5-1. </w:t>
      </w:r>
      <w:proofErr w:type="gramStart"/>
      <w:r w:rsidRPr="00044FAF">
        <w:t>All of</w:t>
      </w:r>
      <w:proofErr w:type="gramEnd"/>
      <w:r w:rsidRPr="00044FAF">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4AED491F" w14:textId="77777777" w:rsidR="003A781A" w:rsidRPr="00044FAF" w:rsidRDefault="003A781A" w:rsidP="003A781A">
      <w:pPr>
        <w:pStyle w:val="TH"/>
        <w:rPr>
          <w:lang w:eastAsia="zh-CN"/>
        </w:rPr>
      </w:pPr>
      <w:r w:rsidRPr="00044FAF">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3A781A" w:rsidRPr="00044FAF" w14:paraId="06534A46" w14:textId="77777777" w:rsidTr="000559A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1B1723" w14:textId="77777777" w:rsidR="003A781A" w:rsidRPr="00044FAF" w:rsidRDefault="003A781A" w:rsidP="000559AB">
            <w:pPr>
              <w:pStyle w:val="TAH"/>
            </w:pPr>
            <w:r w:rsidRPr="00044FAF">
              <w:t>Default Conditions</w:t>
            </w:r>
          </w:p>
        </w:tc>
      </w:tr>
      <w:tr w:rsidR="003A781A" w:rsidRPr="00044FAF" w14:paraId="74DECDA5"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4550784" w14:textId="77777777" w:rsidR="003A781A" w:rsidRPr="00044FAF" w:rsidRDefault="003A781A" w:rsidP="000559AB">
            <w:pPr>
              <w:pStyle w:val="TAL"/>
            </w:pPr>
            <w:r w:rsidRPr="00044FA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D0E339D" w14:textId="77777777" w:rsidR="003A781A" w:rsidRPr="00044FAF" w:rsidRDefault="003A781A" w:rsidP="000559AB">
            <w:pPr>
              <w:pStyle w:val="TAL"/>
            </w:pPr>
            <w:r w:rsidRPr="00044FAF">
              <w:t>Normal</w:t>
            </w:r>
          </w:p>
        </w:tc>
      </w:tr>
      <w:tr w:rsidR="003A781A" w:rsidRPr="00044FAF" w14:paraId="5EF91C01"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2843B50" w14:textId="77777777" w:rsidR="003A781A" w:rsidRPr="00044FAF" w:rsidRDefault="003A781A" w:rsidP="000559AB">
            <w:pPr>
              <w:pStyle w:val="TAL"/>
            </w:pPr>
            <w:r w:rsidRPr="00044FA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5E43604" w14:textId="77777777" w:rsidR="003A781A" w:rsidRPr="00044FAF" w:rsidRDefault="003A781A" w:rsidP="000559AB">
            <w:pPr>
              <w:pStyle w:val="TAL"/>
            </w:pPr>
            <w:r w:rsidRPr="00044FAF">
              <w:rPr>
                <w:lang w:eastAsia="zh-CN"/>
              </w:rPr>
              <w:t>Mid range</w:t>
            </w:r>
            <w:r w:rsidRPr="00044FAF">
              <w:t xml:space="preserve"> (NOTE 4)</w:t>
            </w:r>
          </w:p>
        </w:tc>
      </w:tr>
      <w:tr w:rsidR="003A781A" w:rsidRPr="00044FAF" w14:paraId="6A58E7B1"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5B4496D" w14:textId="77777777" w:rsidR="003A781A" w:rsidRPr="00044FAF" w:rsidRDefault="003A781A" w:rsidP="000559AB">
            <w:pPr>
              <w:pStyle w:val="TAL"/>
            </w:pPr>
            <w:r w:rsidRPr="00044FA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71A620" w14:textId="77777777" w:rsidR="003A781A" w:rsidRDefault="003A781A" w:rsidP="000559AB">
            <w:pPr>
              <w:pStyle w:val="TAL"/>
            </w:pPr>
            <w:r w:rsidRPr="00044FAF">
              <w:t>Lowest, Mid, Highest</w:t>
            </w:r>
          </w:p>
          <w:p w14:paraId="62FEF70F" w14:textId="77777777" w:rsidR="003A781A" w:rsidRPr="00044FAF" w:rsidRDefault="003A781A" w:rsidP="000559AB">
            <w:pPr>
              <w:pStyle w:val="TAL"/>
            </w:pPr>
            <w:r>
              <w:t>Lowest UL / Lowest DL, Lowest UL / Highest DL (NOTE 3)</w:t>
            </w:r>
          </w:p>
        </w:tc>
      </w:tr>
      <w:tr w:rsidR="003A781A" w:rsidRPr="00044FAF" w14:paraId="16F65591"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FBD6B0F" w14:textId="77777777" w:rsidR="003A781A" w:rsidRPr="00044FAF" w:rsidRDefault="003A781A" w:rsidP="000559AB">
            <w:pPr>
              <w:pStyle w:val="TAL"/>
            </w:pPr>
            <w:r w:rsidRPr="00044FAF">
              <w:t>Test SCS as specified in Table 5.3.5-1</w:t>
            </w:r>
            <w:r w:rsidRPr="00044FAF"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0C0FEA8" w14:textId="77777777" w:rsidR="003A781A" w:rsidRPr="00044FAF" w:rsidRDefault="003A781A" w:rsidP="000559AB">
            <w:pPr>
              <w:pStyle w:val="TAL"/>
            </w:pPr>
            <w:r w:rsidRPr="00044FAF">
              <w:t>Lowest</w:t>
            </w:r>
          </w:p>
        </w:tc>
      </w:tr>
      <w:tr w:rsidR="003A781A" w:rsidRPr="00044FAF" w14:paraId="61408647" w14:textId="77777777" w:rsidTr="000559A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3D49B0" w14:textId="77777777" w:rsidR="003A781A" w:rsidRPr="00044FAF" w:rsidRDefault="003A781A" w:rsidP="000559AB">
            <w:pPr>
              <w:pStyle w:val="TAH"/>
            </w:pPr>
            <w:r w:rsidRPr="00044FAF">
              <w:t>Test Parameters</w:t>
            </w:r>
          </w:p>
        </w:tc>
      </w:tr>
      <w:tr w:rsidR="003A781A" w:rsidRPr="00044FAF" w14:paraId="3008C873" w14:textId="77777777" w:rsidTr="000559AB">
        <w:trPr>
          <w:jc w:val="center"/>
        </w:trPr>
        <w:tc>
          <w:tcPr>
            <w:tcW w:w="971" w:type="dxa"/>
            <w:tcBorders>
              <w:top w:val="single" w:sz="4" w:space="0" w:color="auto"/>
              <w:left w:val="single" w:sz="4" w:space="0" w:color="auto"/>
              <w:bottom w:val="single" w:sz="4" w:space="0" w:color="auto"/>
              <w:right w:val="single" w:sz="4" w:space="0" w:color="auto"/>
            </w:tcBorders>
          </w:tcPr>
          <w:p w14:paraId="036C4B7C" w14:textId="77777777" w:rsidR="003A781A" w:rsidRPr="00044FAF" w:rsidRDefault="003A781A" w:rsidP="000559A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C98778F" w14:textId="77777777" w:rsidR="003A781A" w:rsidRPr="00044FAF" w:rsidRDefault="003A781A" w:rsidP="000559AB">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02FACE6" w14:textId="77777777" w:rsidR="003A781A" w:rsidRPr="00044FAF" w:rsidRDefault="003A781A" w:rsidP="000559AB">
            <w:pPr>
              <w:pStyle w:val="TAH"/>
            </w:pPr>
            <w:r w:rsidRPr="00044FAF">
              <w:t>Uplink Configuration</w:t>
            </w:r>
          </w:p>
        </w:tc>
      </w:tr>
      <w:tr w:rsidR="003A781A" w:rsidRPr="00044FAF" w14:paraId="79B09CE9" w14:textId="77777777" w:rsidTr="000559A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BFEB5E6" w14:textId="77777777" w:rsidR="003A781A" w:rsidRPr="00044FAF" w:rsidRDefault="003A781A" w:rsidP="000559AB">
            <w:pPr>
              <w:pStyle w:val="TAH"/>
            </w:pPr>
            <w:r w:rsidRPr="00044FAF">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5951564" w14:textId="77777777" w:rsidR="003A781A" w:rsidRPr="00044FAF" w:rsidRDefault="003A781A" w:rsidP="000559AB">
            <w:pPr>
              <w:pStyle w:val="TAH"/>
            </w:pPr>
            <w:proofErr w:type="spellStart"/>
            <w:r w:rsidRPr="00044FA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3627930" w14:textId="77777777" w:rsidR="003A781A" w:rsidRPr="00044FAF" w:rsidRDefault="003A781A" w:rsidP="000559AB">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3D01ACE" w14:textId="77777777" w:rsidR="003A781A" w:rsidRPr="00044FAF" w:rsidRDefault="003A781A" w:rsidP="000559AB">
            <w:pPr>
              <w:pStyle w:val="TAH"/>
            </w:pPr>
            <w:proofErr w:type="spellStart"/>
            <w:r w:rsidRPr="00044FA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1A107AF" w14:textId="77777777" w:rsidR="003A781A" w:rsidRPr="00044FAF" w:rsidRDefault="003A781A" w:rsidP="000559AB">
            <w:pPr>
              <w:pStyle w:val="TAH"/>
            </w:pPr>
            <w:r w:rsidRPr="00044FAF">
              <w:t>RB allocation</w:t>
            </w:r>
          </w:p>
        </w:tc>
      </w:tr>
      <w:tr w:rsidR="003A781A" w:rsidRPr="00044FAF" w14:paraId="200CFFE6" w14:textId="77777777" w:rsidTr="000559AB">
        <w:trPr>
          <w:jc w:val="center"/>
        </w:trPr>
        <w:tc>
          <w:tcPr>
            <w:tcW w:w="971" w:type="dxa"/>
            <w:tcBorders>
              <w:top w:val="single" w:sz="4" w:space="0" w:color="auto"/>
              <w:left w:val="single" w:sz="4" w:space="0" w:color="auto"/>
              <w:bottom w:val="single" w:sz="4" w:space="0" w:color="auto"/>
              <w:right w:val="single" w:sz="4" w:space="0" w:color="auto"/>
            </w:tcBorders>
          </w:tcPr>
          <w:p w14:paraId="07809CC5" w14:textId="77777777" w:rsidR="003A781A" w:rsidRPr="00044FAF" w:rsidRDefault="003A781A" w:rsidP="000559AB">
            <w:pPr>
              <w:pStyle w:val="TAC"/>
            </w:pPr>
            <w:r w:rsidRPr="00044FAF">
              <w:t>1</w:t>
            </w:r>
          </w:p>
        </w:tc>
        <w:tc>
          <w:tcPr>
            <w:tcW w:w="1890" w:type="dxa"/>
            <w:tcBorders>
              <w:top w:val="single" w:sz="4" w:space="0" w:color="auto"/>
              <w:left w:val="single" w:sz="4" w:space="0" w:color="auto"/>
              <w:right w:val="single" w:sz="4" w:space="0" w:color="auto"/>
            </w:tcBorders>
          </w:tcPr>
          <w:p w14:paraId="6C0AEA6F" w14:textId="77777777" w:rsidR="003A781A" w:rsidRPr="00044FAF" w:rsidRDefault="003A781A" w:rsidP="000559AB">
            <w:pPr>
              <w:pStyle w:val="TAC"/>
            </w:pPr>
            <w:r w:rsidRPr="00044FAF">
              <w:t>CP-OFDM QPSK</w:t>
            </w:r>
          </w:p>
        </w:tc>
        <w:tc>
          <w:tcPr>
            <w:tcW w:w="1801" w:type="dxa"/>
            <w:gridSpan w:val="2"/>
            <w:tcBorders>
              <w:top w:val="single" w:sz="4" w:space="0" w:color="auto"/>
              <w:left w:val="single" w:sz="4" w:space="0" w:color="auto"/>
              <w:right w:val="single" w:sz="4" w:space="0" w:color="auto"/>
            </w:tcBorders>
            <w:hideMark/>
          </w:tcPr>
          <w:p w14:paraId="79D09F5A" w14:textId="77777777" w:rsidR="003A781A" w:rsidRPr="00044FAF" w:rsidRDefault="003A781A" w:rsidP="000559AB">
            <w:pPr>
              <w:pStyle w:val="TAH"/>
            </w:pPr>
            <w:r w:rsidRPr="00044FAF">
              <w:t>NOTE 1</w:t>
            </w:r>
          </w:p>
        </w:tc>
        <w:tc>
          <w:tcPr>
            <w:tcW w:w="1979" w:type="dxa"/>
            <w:tcBorders>
              <w:top w:val="single" w:sz="4" w:space="0" w:color="auto"/>
              <w:left w:val="single" w:sz="4" w:space="0" w:color="auto"/>
              <w:bottom w:val="single" w:sz="4" w:space="0" w:color="auto"/>
              <w:right w:val="single" w:sz="4" w:space="0" w:color="auto"/>
            </w:tcBorders>
          </w:tcPr>
          <w:p w14:paraId="537E49CA" w14:textId="77777777" w:rsidR="003A781A" w:rsidRPr="00044FAF" w:rsidRDefault="003A781A" w:rsidP="000559AB">
            <w:pPr>
              <w:pStyle w:val="TAH"/>
            </w:pPr>
            <w:r w:rsidRPr="00044FAF">
              <w:t>DFT-s-OFDM QPSK</w:t>
            </w:r>
          </w:p>
        </w:tc>
        <w:tc>
          <w:tcPr>
            <w:tcW w:w="1519" w:type="dxa"/>
            <w:tcBorders>
              <w:top w:val="single" w:sz="4" w:space="0" w:color="auto"/>
              <w:left w:val="single" w:sz="4" w:space="0" w:color="auto"/>
              <w:bottom w:val="single" w:sz="4" w:space="0" w:color="auto"/>
              <w:right w:val="single" w:sz="4" w:space="0" w:color="auto"/>
            </w:tcBorders>
            <w:hideMark/>
          </w:tcPr>
          <w:p w14:paraId="2EE19B3B" w14:textId="77777777" w:rsidR="003A781A" w:rsidRPr="00044FAF" w:rsidRDefault="003A781A" w:rsidP="000559AB">
            <w:pPr>
              <w:pStyle w:val="TAH"/>
            </w:pPr>
            <w:r w:rsidRPr="00044FAF">
              <w:rPr>
                <w:lang w:eastAsia="zh-CN"/>
              </w:rPr>
              <w:t>NOTE 1</w:t>
            </w:r>
          </w:p>
        </w:tc>
      </w:tr>
      <w:tr w:rsidR="003A781A" w:rsidRPr="00044FAF" w14:paraId="212D4F48" w14:textId="77777777" w:rsidTr="000559A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DC1EFC0" w14:textId="77777777" w:rsidR="003A781A" w:rsidRPr="00044FAF" w:rsidRDefault="003A781A" w:rsidP="000559AB">
            <w:pPr>
              <w:pStyle w:val="TAN"/>
              <w:rPr>
                <w:lang w:eastAsia="zh-CN"/>
              </w:rPr>
            </w:pPr>
            <w:r w:rsidRPr="00044FAF">
              <w:rPr>
                <w:lang w:eastAsia="zh-CN"/>
              </w:rPr>
              <w:t>NOTE 1:</w:t>
            </w:r>
            <w:r w:rsidRPr="00044FAF">
              <w:rPr>
                <w:lang w:eastAsia="zh-CN"/>
              </w:rPr>
              <w:tab/>
              <w:t>The specific configuration of uplink and downlink are defined in Table 7.3.2.4.1-1.</w:t>
            </w:r>
          </w:p>
          <w:p w14:paraId="04176063" w14:textId="77777777" w:rsidR="003A781A" w:rsidRPr="00044FAF" w:rsidRDefault="003A781A" w:rsidP="000559AB">
            <w:pPr>
              <w:pStyle w:val="TAN"/>
              <w:rPr>
                <w:lang w:eastAsia="zh-CN"/>
              </w:rPr>
            </w:pPr>
            <w:r w:rsidRPr="00044FAF">
              <w:rPr>
                <w:lang w:eastAsia="zh-CN"/>
              </w:rPr>
              <w:t>NOTE 2:</w:t>
            </w:r>
            <w:r w:rsidRPr="00044FAF">
              <w:rPr>
                <w:lang w:eastAsia="zh-CN"/>
              </w:rPr>
              <w:tab/>
              <w:t>In a band where UE supports 4Rx, the test shall be performed only with 4Rx antennas ports connected and 4Rx REFSENS requirement (Table 7.3.2.5-2) is used in the test requirements.</w:t>
            </w:r>
          </w:p>
          <w:p w14:paraId="0FD95BF5" w14:textId="77777777" w:rsidR="003A781A" w:rsidRPr="00044FAF" w:rsidRDefault="003A781A" w:rsidP="000559AB">
            <w:pPr>
              <w:pStyle w:val="TAN"/>
              <w:rPr>
                <w:lang w:eastAsia="zh-CN"/>
              </w:rPr>
            </w:pPr>
            <w:r w:rsidRPr="00044FAF">
              <w:rPr>
                <w:lang w:eastAsia="zh-CN"/>
              </w:rPr>
              <w:t>NOTE 3:</w:t>
            </w:r>
            <w:r w:rsidRPr="00044FAF">
              <w:rPr>
                <w:lang w:eastAsia="zh-CN"/>
              </w:rPr>
              <w:tab/>
            </w:r>
            <w:r>
              <w:t>Additional test points selected according to asymmetric channel bandwidths specified in clause 5.3.6. DL channel bandwidth shall be selected first.</w:t>
            </w:r>
          </w:p>
          <w:p w14:paraId="20A97D01" w14:textId="77777777" w:rsidR="003A781A" w:rsidRPr="00044FAF" w:rsidRDefault="003A781A" w:rsidP="000559AB">
            <w:pPr>
              <w:pStyle w:val="TAN"/>
            </w:pPr>
            <w:r w:rsidRPr="00044FAF">
              <w:rPr>
                <w:lang w:eastAsia="zh-CN"/>
              </w:rPr>
              <w:t>NOTE 4:</w:t>
            </w:r>
            <w:r w:rsidRPr="00044FAF">
              <w:rPr>
                <w:lang w:eastAsia="zh-CN"/>
              </w:rPr>
              <w:tab/>
              <w:t>For NR band n28, 30MHz test channel bandwidth is tested with Low range test frequencies.</w:t>
            </w:r>
          </w:p>
        </w:tc>
      </w:tr>
    </w:tbl>
    <w:p w14:paraId="62472E4F" w14:textId="77777777" w:rsidR="003A781A" w:rsidRPr="00044FAF" w:rsidRDefault="003A781A" w:rsidP="003A781A"/>
    <w:p w14:paraId="5FC86C88" w14:textId="77777777" w:rsidR="003A781A" w:rsidRPr="00044FAF" w:rsidRDefault="003A781A" w:rsidP="003A781A">
      <w:pPr>
        <w:pStyle w:val="B10"/>
      </w:pPr>
      <w:r w:rsidRPr="00044FAF">
        <w:t>1.</w:t>
      </w:r>
      <w:r w:rsidRPr="00044FAF">
        <w:tab/>
        <w:t>Connect the SS to the UE antenna connectors as shown in TS 38.508-1 [5] Annex A, in Figure A.3.1.4.1 for TE diagram and section A.3.2 for UE diagram.</w:t>
      </w:r>
    </w:p>
    <w:p w14:paraId="26F88376" w14:textId="77777777" w:rsidR="003A781A" w:rsidRPr="00044FAF" w:rsidRDefault="003A781A" w:rsidP="003A781A">
      <w:pPr>
        <w:pStyle w:val="B10"/>
      </w:pPr>
      <w:r w:rsidRPr="00044FAF">
        <w:t>2.</w:t>
      </w:r>
      <w:r w:rsidRPr="00044FAF">
        <w:tab/>
        <w:t>The parameter settings for the cell are set up according to TS 38.508-1 [5] subclause 4.4.3.</w:t>
      </w:r>
    </w:p>
    <w:p w14:paraId="26D8087B" w14:textId="77777777" w:rsidR="003A781A" w:rsidRPr="00044FAF" w:rsidRDefault="003A781A" w:rsidP="003A781A">
      <w:pPr>
        <w:pStyle w:val="B10"/>
      </w:pPr>
      <w:r w:rsidRPr="00044FAF">
        <w:t>3.</w:t>
      </w:r>
      <w:r w:rsidRPr="00044FAF">
        <w:tab/>
        <w:t>Downlink signals are initially set up according to Annex C.0, C.1, C.2, C.3.1, and uplink signals according to Annex G.0, G.1, G.2, G.3.1.</w:t>
      </w:r>
    </w:p>
    <w:p w14:paraId="48CA1C84" w14:textId="77777777" w:rsidR="003A781A" w:rsidRPr="00044FAF" w:rsidRDefault="003A781A" w:rsidP="003A781A">
      <w:pPr>
        <w:pStyle w:val="B10"/>
      </w:pPr>
      <w:r w:rsidRPr="00044FAF">
        <w:t>4.</w:t>
      </w:r>
      <w:r w:rsidRPr="00044FAF">
        <w:tab/>
        <w:t>The DL and UL Reference Measurement channels are set according to Table 7.6.2.4.1-1.</w:t>
      </w:r>
    </w:p>
    <w:p w14:paraId="0CB4D8E3" w14:textId="77777777" w:rsidR="003A781A" w:rsidRPr="00044FAF" w:rsidRDefault="003A781A" w:rsidP="003A781A">
      <w:pPr>
        <w:pStyle w:val="B10"/>
      </w:pPr>
      <w:r w:rsidRPr="00044FAF">
        <w:t>5.</w:t>
      </w:r>
      <w:r w:rsidRPr="00044FAF">
        <w:tab/>
        <w:t>Propagation conditions are set according to Annex B.0.</w:t>
      </w:r>
    </w:p>
    <w:p w14:paraId="10F12348" w14:textId="77777777" w:rsidR="003A781A" w:rsidRPr="00044FAF" w:rsidRDefault="003A781A" w:rsidP="003A781A">
      <w:pPr>
        <w:pStyle w:val="B10"/>
      </w:pPr>
      <w:r w:rsidRPr="00044FAF">
        <w:t>6.</w:t>
      </w:r>
      <w:r w:rsidRPr="00044FAF">
        <w:tab/>
        <w:t xml:space="preserve">Ensure the UE is in state RRC_CONNECTED with generic procedure parameters Connectivity </w:t>
      </w:r>
      <w:r w:rsidRPr="00044FAF">
        <w:rPr>
          <w:i/>
        </w:rPr>
        <w:t>NR</w:t>
      </w:r>
      <w:r w:rsidRPr="00044FAF">
        <w:t xml:space="preserve">, </w:t>
      </w:r>
      <w:proofErr w:type="gramStart"/>
      <w:r w:rsidRPr="00044FAF">
        <w:t>Connected</w:t>
      </w:r>
      <w:proofErr w:type="gramEnd"/>
      <w:r w:rsidRPr="00044FAF">
        <w:t xml:space="preserve">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w:t>
      </w:r>
      <w:proofErr w:type="gramStart"/>
      <w:r w:rsidRPr="00044FAF">
        <w:t>content</w:t>
      </w:r>
      <w:proofErr w:type="gramEnd"/>
      <w:r w:rsidRPr="00044FAF">
        <w:t xml:space="preserve"> are defined in clause 7.6.2.4.3.</w:t>
      </w:r>
    </w:p>
    <w:p w14:paraId="0DE33815" w14:textId="77777777" w:rsidR="003A781A" w:rsidRPr="00044FAF" w:rsidRDefault="003A781A" w:rsidP="003A781A">
      <w:pPr>
        <w:pStyle w:val="H6"/>
      </w:pPr>
      <w:bookmarkStart w:id="15" w:name="_Toc27478488"/>
      <w:bookmarkStart w:id="16" w:name="_Toc36227207"/>
      <w:r w:rsidRPr="00044FAF">
        <w:t>7.6.2.4.2</w:t>
      </w:r>
      <w:r w:rsidRPr="00044FAF">
        <w:tab/>
        <w:t>Test procedure</w:t>
      </w:r>
      <w:bookmarkEnd w:id="15"/>
      <w:bookmarkEnd w:id="16"/>
    </w:p>
    <w:p w14:paraId="60EB3693" w14:textId="77777777" w:rsidR="003A781A" w:rsidRPr="00044FAF" w:rsidRDefault="003A781A" w:rsidP="003A781A">
      <w:pPr>
        <w:pStyle w:val="B10"/>
      </w:pPr>
      <w:r w:rsidRPr="00044FAF">
        <w:t>1.</w:t>
      </w:r>
      <w:r w:rsidRPr="00044FAF">
        <w:tab/>
        <w:t>SS transmits PDSCH via PDCCH DCI format 1_1 for C_RNTI to transmit the DL RMC according to Table 7.6.2.4.1-1. The SS sends downlink MAC padding bits on the DL RMC.</w:t>
      </w:r>
    </w:p>
    <w:p w14:paraId="3A99810A" w14:textId="77777777" w:rsidR="003A781A" w:rsidRPr="00044FAF" w:rsidRDefault="003A781A" w:rsidP="003A781A">
      <w:pPr>
        <w:pStyle w:val="B10"/>
      </w:pPr>
      <w:r w:rsidRPr="00044FAF">
        <w:t>2.</w:t>
      </w:r>
      <w:r w:rsidRPr="00044FAF">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2DF83C18" w14:textId="77777777" w:rsidR="003A781A" w:rsidRPr="00044FAF" w:rsidRDefault="003A781A" w:rsidP="003A781A">
      <w:pPr>
        <w:pStyle w:val="B10"/>
      </w:pPr>
      <w:r w:rsidRPr="00044FAF">
        <w:t>3.</w:t>
      </w:r>
      <w:r w:rsidRPr="00044FAF">
        <w:tab/>
        <w:t>Set the parameters of the signal generator for an interfering signal below the wanted signal in Case 1 according to Tables 7.6.2.5-1 and 7.6.2.5-2 or Tables 7.6.2.5-3 and 7.6.2.5-4 as appropriate depending on NR band.</w:t>
      </w:r>
    </w:p>
    <w:p w14:paraId="272627EE" w14:textId="77777777" w:rsidR="003A781A" w:rsidRPr="00044FAF" w:rsidRDefault="003A781A" w:rsidP="003A781A">
      <w:pPr>
        <w:pStyle w:val="B10"/>
      </w:pPr>
      <w:r w:rsidRPr="00044FAF">
        <w:t>4.</w:t>
      </w:r>
      <w:r w:rsidRPr="00044FAF">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6.2</w:t>
      </w:r>
      <w:r w:rsidRPr="00044FAF">
        <w:t>.5-</w:t>
      </w:r>
      <w:r w:rsidRPr="00044FAF">
        <w:rPr>
          <w:lang w:eastAsia="zh-CN"/>
        </w:rPr>
        <w:t xml:space="preserve">1 or </w:t>
      </w:r>
      <w:r w:rsidRPr="00044FAF">
        <w:t>Table 7.</w:t>
      </w:r>
      <w:r w:rsidRPr="00044FAF">
        <w:rPr>
          <w:lang w:eastAsia="zh-CN"/>
        </w:rPr>
        <w:t>6.2</w:t>
      </w:r>
      <w:r w:rsidRPr="00044FAF">
        <w:t>.5-</w:t>
      </w:r>
      <w:r w:rsidRPr="00044FAF">
        <w:rPr>
          <w:lang w:eastAsia="zh-CN"/>
        </w:rPr>
        <w:t>3</w:t>
      </w:r>
      <w:r w:rsidRPr="00044FAF">
        <w:t xml:space="preserve"> for at least the duration of the Throughput measurement, where:</w:t>
      </w:r>
    </w:p>
    <w:p w14:paraId="7DD6ACAD" w14:textId="77777777" w:rsidR="003A781A" w:rsidRPr="00044FAF" w:rsidRDefault="003A781A" w:rsidP="003A781A">
      <w:pPr>
        <w:pStyle w:val="B20"/>
      </w:pPr>
      <w:r w:rsidRPr="00044FAF">
        <w:t>-</w:t>
      </w:r>
      <w:r w:rsidRPr="00044FAF">
        <w:tab/>
        <w:t>MU is the test system uplink power measurement uncertainty and is specified in Table F.1.3-1 for the carrier frequency f and the channel bandwidth BW.</w:t>
      </w:r>
    </w:p>
    <w:p w14:paraId="2FAB532C" w14:textId="77777777" w:rsidR="003A781A" w:rsidRPr="00044FAF" w:rsidRDefault="003A781A" w:rsidP="003A781A">
      <w:pPr>
        <w:pStyle w:val="B20"/>
      </w:pPr>
      <w:r w:rsidRPr="00044FAF">
        <w:t>-</w:t>
      </w:r>
      <w:r w:rsidRPr="00044FAF">
        <w:tab/>
        <w:t xml:space="preserve">Uplink power control window size = 1dB (UE power step size) + 0.7dB (UE power step tolerance) + (Test system relative power measurement uncertainty), </w:t>
      </w:r>
      <w:proofErr w:type="gramStart"/>
      <w:r w:rsidRPr="00044FAF">
        <w:t>where,</w:t>
      </w:r>
      <w:proofErr w:type="gramEnd"/>
      <w:r w:rsidRPr="00044FAF">
        <w:t xml:space="preserv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AA28F3B" w14:textId="77777777" w:rsidR="003A781A" w:rsidRPr="00044FAF" w:rsidRDefault="003A781A" w:rsidP="003A781A">
      <w:pPr>
        <w:pStyle w:val="B10"/>
      </w:pPr>
      <w:r w:rsidRPr="00044FAF">
        <w:lastRenderedPageBreak/>
        <w:t>5.</w:t>
      </w:r>
      <w:r w:rsidRPr="00044FAF">
        <w:tab/>
        <w:t>Measure the average throughput for a duration sufficient to achieve statistical significance according to Annex H.</w:t>
      </w:r>
    </w:p>
    <w:p w14:paraId="295DB8E1" w14:textId="77777777" w:rsidR="003A781A" w:rsidRPr="00044FAF" w:rsidRDefault="003A781A" w:rsidP="003A781A">
      <w:pPr>
        <w:pStyle w:val="B10"/>
      </w:pPr>
      <w:r w:rsidRPr="00044FAF">
        <w:t>6.</w:t>
      </w:r>
      <w:r w:rsidRPr="00044FAF">
        <w:tab/>
        <w:t>Repeat steps from 3 to 5, using an interfering signal above the wanted signal in Case 1 at step 3.</w:t>
      </w:r>
    </w:p>
    <w:p w14:paraId="0B8A5F8A" w14:textId="77777777" w:rsidR="003A781A" w:rsidRPr="00044FAF" w:rsidRDefault="003A781A" w:rsidP="003A781A">
      <w:pPr>
        <w:pStyle w:val="B10"/>
      </w:pPr>
      <w:r w:rsidRPr="00044FAF">
        <w:t>7.</w:t>
      </w:r>
      <w:r w:rsidRPr="00044FAF">
        <w:tab/>
        <w:t xml:space="preserve">Repeat steps from 3 to 6, using interfering signals in Case 2 at step 3and 6. The ranges of case 2 are covered in steps equal to the interferer bandwidth. </w:t>
      </w:r>
      <w:r w:rsidRPr="00044FAF">
        <w:rPr>
          <w:rFonts w:eastAsia="Batang"/>
        </w:rPr>
        <w:t xml:space="preserve">Interferer frequencies should be chosen starting with an offset nearest to the centre frequency and sweep outwards towards the band edges. </w:t>
      </w:r>
      <w:proofErr w:type="gramStart"/>
      <w:r w:rsidRPr="00044FAF">
        <w:rPr>
          <w:rFonts w:eastAsia="Batang"/>
        </w:rPr>
        <w:t>In order to</w:t>
      </w:r>
      <w:proofErr w:type="gramEnd"/>
      <w:r w:rsidRPr="00044FAF">
        <w:rPr>
          <w:rFonts w:eastAsia="Batang"/>
        </w:rPr>
        <w:t xml:space="preserve"> ensure that full range is tested for interferer frequency, run last test steps at frequency equal to </w:t>
      </w:r>
      <w:proofErr w:type="spellStart"/>
      <w:r w:rsidRPr="00044FAF">
        <w:rPr>
          <w:rFonts w:eastAsia="Batang"/>
        </w:rPr>
        <w:t>F</w:t>
      </w:r>
      <w:r w:rsidRPr="00044FAF">
        <w:rPr>
          <w:rFonts w:eastAsia="Batang"/>
          <w:vertAlign w:val="subscript"/>
        </w:rPr>
        <w:t>Interferer</w:t>
      </w:r>
      <w:proofErr w:type="spellEnd"/>
      <w:r w:rsidRPr="00044FAF">
        <w:rPr>
          <w:rFonts w:eastAsia="Batang"/>
        </w:rPr>
        <w:t xml:space="preserve"> range limit defined at the corresponding band edge.</w:t>
      </w:r>
      <w:r w:rsidRPr="00044FAF">
        <w:t xml:space="preserve"> </w:t>
      </w:r>
    </w:p>
    <w:p w14:paraId="567FF5C4" w14:textId="77777777" w:rsidR="003A781A" w:rsidRPr="00044FAF" w:rsidRDefault="003A781A" w:rsidP="003A781A">
      <w:pPr>
        <w:pStyle w:val="B10"/>
      </w:pPr>
      <w:r w:rsidRPr="00044FAF">
        <w:t>8.</w:t>
      </w:r>
      <w:r w:rsidRPr="00044FAF">
        <w:tab/>
        <w:t xml:space="preserve">If applicable based on NR band, repeat steps from 3 to 5, using interfering signals in Case 3 at step 3. </w:t>
      </w:r>
    </w:p>
    <w:p w14:paraId="060448BB" w14:textId="77777777" w:rsidR="003A781A" w:rsidRPr="00044FAF" w:rsidRDefault="003A781A" w:rsidP="003A781A">
      <w:pPr>
        <w:pStyle w:val="B10"/>
      </w:pPr>
      <w:r w:rsidRPr="00044FAF">
        <w:t>9.</w:t>
      </w:r>
      <w:r w:rsidRPr="00044FAF">
        <w:tab/>
        <w:t>If applicable based on NR band, repeat steps from 3 to 5, using interfering signals in Case 4 at step 3.</w:t>
      </w:r>
    </w:p>
    <w:p w14:paraId="6D66F051" w14:textId="77777777" w:rsidR="003A781A" w:rsidRPr="00044FAF" w:rsidRDefault="003A781A" w:rsidP="003A781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1E5115" w14:textId="77777777" w:rsidR="003A781A" w:rsidRPr="00044FAF" w:rsidRDefault="003A781A" w:rsidP="003A781A">
      <w:pPr>
        <w:pStyle w:val="H6"/>
      </w:pPr>
      <w:bookmarkStart w:id="17" w:name="_Toc27478489"/>
      <w:bookmarkStart w:id="18" w:name="_Toc36227208"/>
      <w:r w:rsidRPr="00044FAF">
        <w:t>7.6.2.4.3</w:t>
      </w:r>
      <w:r w:rsidRPr="00044FAF">
        <w:tab/>
        <w:t>Message contents</w:t>
      </w:r>
      <w:bookmarkEnd w:id="17"/>
      <w:bookmarkEnd w:id="18"/>
    </w:p>
    <w:p w14:paraId="23195DA2" w14:textId="77777777" w:rsidR="003A781A" w:rsidRPr="00044FAF" w:rsidRDefault="003A781A" w:rsidP="003A781A">
      <w:r w:rsidRPr="00044FAF">
        <w:t xml:space="preserve">Message contents are according to TS 38.508-1 [5] subclause 4.6 </w:t>
      </w:r>
      <w:r w:rsidRPr="00044FAF">
        <w:rPr>
          <w:lang w:eastAsia="zh-CN"/>
        </w:rPr>
        <w:t xml:space="preserve">with </w:t>
      </w:r>
      <w:r w:rsidRPr="00044FAF">
        <w:t>TRANSFORM_PRECODER_ENABLED</w:t>
      </w:r>
      <w:r w:rsidRPr="00044FAF">
        <w:rPr>
          <w:lang w:eastAsia="zh-CN"/>
        </w:rPr>
        <w:t xml:space="preserve"> condition in </w:t>
      </w:r>
      <w:r w:rsidRPr="00044FAF">
        <w:t>Table 4.6.3-118 PUSCH-Config.</w:t>
      </w:r>
    </w:p>
    <w:p w14:paraId="1F29E2E0" w14:textId="77777777" w:rsidR="003A781A" w:rsidRPr="00044FAF" w:rsidRDefault="003A781A" w:rsidP="003A781A">
      <w:pPr>
        <w:pStyle w:val="H6"/>
      </w:pPr>
      <w:bookmarkStart w:id="19" w:name="_Toc27478490"/>
      <w:bookmarkStart w:id="20" w:name="_Toc36227209"/>
      <w:r w:rsidRPr="00044FAF">
        <w:t>7.6.2.5</w:t>
      </w:r>
      <w:r w:rsidRPr="00044FAF">
        <w:tab/>
        <w:t>Test requirement</w:t>
      </w:r>
      <w:bookmarkEnd w:id="19"/>
      <w:bookmarkEnd w:id="20"/>
    </w:p>
    <w:p w14:paraId="24F168BE" w14:textId="77777777" w:rsidR="003A781A" w:rsidRPr="00044FAF" w:rsidRDefault="003A781A" w:rsidP="003A781A">
      <w:r w:rsidRPr="00044FAF">
        <w:t xml:space="preserve">For NR bands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the throughput measurement derived in test procedure shall be ≥ 95% of the maximum throughput of the reference measurement channels as specified in Annex </w:t>
      </w:r>
      <w:r w:rsidRPr="00044FAF">
        <w:rPr>
          <w:rFonts w:eastAsia="MS Mincho"/>
        </w:rPr>
        <w:t xml:space="preserve">in </w:t>
      </w:r>
      <w:r w:rsidRPr="00044FAF">
        <w:t>Annexes A.2.2, A.2.3 and A.3.2  with parameters specified in Tables 7.6.2.5-1 and 7.6.2.5-2.</w:t>
      </w:r>
    </w:p>
    <w:p w14:paraId="5C4C11CB" w14:textId="77777777" w:rsidR="003A781A" w:rsidRPr="00044FAF" w:rsidRDefault="003A781A" w:rsidP="003A781A">
      <w:pPr>
        <w:pStyle w:val="TH"/>
      </w:pPr>
      <w:r w:rsidRPr="00044FAF">
        <w:t xml:space="preserve">Table </w:t>
      </w:r>
      <w:bookmarkStart w:id="21" w:name="_Hlk521666004"/>
      <w:r w:rsidRPr="00044FAF">
        <w:t>7.6.2.5-1</w:t>
      </w:r>
      <w:bookmarkEnd w:id="21"/>
      <w:r w:rsidRPr="00044FAF">
        <w:t xml:space="preserve">: In-band blocking parameters for NR bands with </w:t>
      </w:r>
      <w:proofErr w:type="spellStart"/>
      <w:r w:rsidRPr="00044FAF">
        <w:t>F</w:t>
      </w:r>
      <w:r w:rsidRPr="00044FAF">
        <w:rPr>
          <w:vertAlign w:val="subscript"/>
        </w:rPr>
        <w:t>DL_high</w:t>
      </w:r>
      <w:proofErr w:type="spellEnd"/>
      <w:r w:rsidRPr="00044FAF">
        <w:rPr>
          <w:vertAlign w:val="subscript"/>
        </w:rPr>
        <w:t xml:space="preserve"> </w:t>
      </w:r>
      <w:r w:rsidRPr="00044FAF">
        <w:t xml:space="preserve">&lt; 2700 MHz and </w:t>
      </w:r>
      <w:proofErr w:type="spellStart"/>
      <w:r w:rsidRPr="00044FAF">
        <w:t>F</w:t>
      </w:r>
      <w:r w:rsidRPr="00044FAF">
        <w:rPr>
          <w:vertAlign w:val="subscript"/>
        </w:rPr>
        <w:t>UL_high</w:t>
      </w:r>
      <w:proofErr w:type="spellEnd"/>
      <w:r w:rsidRPr="00044FAF">
        <w:rPr>
          <w:vertAlign w:val="subscript"/>
        </w:rPr>
        <w:t xml:space="preserve"> </w:t>
      </w:r>
      <w:r w:rsidRPr="00044FAF">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A781A" w:rsidRPr="00044FAF" w14:paraId="795F5C79" w14:textId="77777777" w:rsidTr="000559AB">
        <w:trPr>
          <w:jc w:val="center"/>
        </w:trPr>
        <w:tc>
          <w:tcPr>
            <w:tcW w:w="1487" w:type="dxa"/>
            <w:tcBorders>
              <w:bottom w:val="nil"/>
            </w:tcBorders>
            <w:shd w:val="clear" w:color="auto" w:fill="auto"/>
            <w:vAlign w:val="center"/>
          </w:tcPr>
          <w:p w14:paraId="6D53919A" w14:textId="77777777" w:rsidR="003A781A" w:rsidRPr="00044FAF" w:rsidRDefault="003A781A" w:rsidP="000559AB">
            <w:pPr>
              <w:pStyle w:val="TAH"/>
            </w:pPr>
            <w:r w:rsidRPr="00044FAF">
              <w:t>RX parameter</w:t>
            </w:r>
          </w:p>
        </w:tc>
        <w:tc>
          <w:tcPr>
            <w:tcW w:w="907" w:type="dxa"/>
            <w:tcBorders>
              <w:bottom w:val="nil"/>
            </w:tcBorders>
            <w:shd w:val="clear" w:color="auto" w:fill="auto"/>
            <w:vAlign w:val="center"/>
          </w:tcPr>
          <w:p w14:paraId="3A05C0A0" w14:textId="77777777" w:rsidR="003A781A" w:rsidRPr="00044FAF" w:rsidRDefault="003A781A" w:rsidP="000559AB">
            <w:pPr>
              <w:pStyle w:val="TAH"/>
            </w:pPr>
            <w:r w:rsidRPr="00044FAF">
              <w:t>Units</w:t>
            </w:r>
          </w:p>
        </w:tc>
        <w:tc>
          <w:tcPr>
            <w:tcW w:w="6510" w:type="dxa"/>
            <w:gridSpan w:val="3"/>
            <w:vAlign w:val="center"/>
          </w:tcPr>
          <w:p w14:paraId="09BB8163" w14:textId="77777777" w:rsidR="003A781A" w:rsidRPr="00044FAF" w:rsidRDefault="003A781A" w:rsidP="000559AB">
            <w:pPr>
              <w:pStyle w:val="TAH"/>
            </w:pPr>
            <w:r w:rsidRPr="00044FAF">
              <w:t>Channel bandwidth (MHz)</w:t>
            </w:r>
          </w:p>
        </w:tc>
      </w:tr>
      <w:tr w:rsidR="003A781A" w:rsidRPr="00044FAF" w14:paraId="62EDDC1B" w14:textId="77777777" w:rsidTr="000559AB">
        <w:trPr>
          <w:jc w:val="center"/>
        </w:trPr>
        <w:tc>
          <w:tcPr>
            <w:tcW w:w="1487" w:type="dxa"/>
            <w:tcBorders>
              <w:top w:val="nil"/>
            </w:tcBorders>
            <w:shd w:val="clear" w:color="auto" w:fill="auto"/>
            <w:vAlign w:val="center"/>
          </w:tcPr>
          <w:p w14:paraId="5A6B7FEC" w14:textId="77777777" w:rsidR="003A781A" w:rsidRPr="00044FAF" w:rsidRDefault="003A781A" w:rsidP="000559AB">
            <w:pPr>
              <w:pStyle w:val="TAH"/>
            </w:pPr>
          </w:p>
        </w:tc>
        <w:tc>
          <w:tcPr>
            <w:tcW w:w="907" w:type="dxa"/>
            <w:tcBorders>
              <w:top w:val="nil"/>
            </w:tcBorders>
            <w:shd w:val="clear" w:color="auto" w:fill="auto"/>
            <w:vAlign w:val="center"/>
          </w:tcPr>
          <w:p w14:paraId="69176536" w14:textId="77777777" w:rsidR="003A781A" w:rsidRPr="00044FAF" w:rsidRDefault="003A781A" w:rsidP="000559AB">
            <w:pPr>
              <w:pStyle w:val="TAH"/>
            </w:pPr>
          </w:p>
        </w:tc>
        <w:tc>
          <w:tcPr>
            <w:tcW w:w="1302" w:type="dxa"/>
            <w:vAlign w:val="center"/>
          </w:tcPr>
          <w:p w14:paraId="4192B8B6" w14:textId="77777777" w:rsidR="003A781A" w:rsidRPr="00044FAF" w:rsidRDefault="003A781A" w:rsidP="000559AB">
            <w:pPr>
              <w:pStyle w:val="TAH"/>
            </w:pPr>
            <w:r w:rsidRPr="00044FAF">
              <w:t>5, 10</w:t>
            </w:r>
          </w:p>
        </w:tc>
        <w:tc>
          <w:tcPr>
            <w:tcW w:w="1302" w:type="dxa"/>
            <w:vAlign w:val="center"/>
          </w:tcPr>
          <w:p w14:paraId="34C4EDC4" w14:textId="77777777" w:rsidR="003A781A" w:rsidRPr="00044FAF" w:rsidRDefault="003A781A" w:rsidP="000559AB">
            <w:pPr>
              <w:pStyle w:val="TAH"/>
            </w:pPr>
            <w:r w:rsidRPr="00044FAF">
              <w:t xml:space="preserve">15 </w:t>
            </w:r>
          </w:p>
        </w:tc>
        <w:tc>
          <w:tcPr>
            <w:tcW w:w="3906" w:type="dxa"/>
            <w:vAlign w:val="center"/>
          </w:tcPr>
          <w:p w14:paraId="01E25545" w14:textId="77777777" w:rsidR="003A781A" w:rsidRPr="00044FAF" w:rsidRDefault="003A781A" w:rsidP="000559AB">
            <w:pPr>
              <w:pStyle w:val="TAH"/>
            </w:pPr>
            <w:r w:rsidRPr="00044FAF">
              <w:t>20, 25, 30, 35, 40, 45, 50, 60, 70, 80, 90, 100</w:t>
            </w:r>
          </w:p>
        </w:tc>
      </w:tr>
      <w:tr w:rsidR="003A781A" w:rsidRPr="00044FAF" w14:paraId="2FD69F49" w14:textId="77777777" w:rsidTr="000559AB">
        <w:trPr>
          <w:jc w:val="center"/>
        </w:trPr>
        <w:tc>
          <w:tcPr>
            <w:tcW w:w="1487" w:type="dxa"/>
            <w:shd w:val="clear" w:color="auto" w:fill="auto"/>
            <w:vAlign w:val="center"/>
          </w:tcPr>
          <w:p w14:paraId="5A21DFCF" w14:textId="77777777" w:rsidR="003A781A" w:rsidRPr="00044FAF" w:rsidRDefault="003A781A" w:rsidP="000559AB">
            <w:pPr>
              <w:pStyle w:val="TAC"/>
            </w:pPr>
            <w:r w:rsidRPr="00044FAF">
              <w:t>Power in transmission bandwidth configuration</w:t>
            </w:r>
            <w:r w:rsidRPr="00044FAF">
              <w:rPr>
                <w:vertAlign w:val="superscript"/>
              </w:rPr>
              <w:t>3</w:t>
            </w:r>
          </w:p>
        </w:tc>
        <w:tc>
          <w:tcPr>
            <w:tcW w:w="907" w:type="dxa"/>
            <w:vAlign w:val="center"/>
          </w:tcPr>
          <w:p w14:paraId="6093FD89" w14:textId="77777777" w:rsidR="003A781A" w:rsidRPr="00044FAF" w:rsidRDefault="003A781A" w:rsidP="000559AB">
            <w:pPr>
              <w:pStyle w:val="TAC"/>
            </w:pPr>
            <w:r w:rsidRPr="00044FAF">
              <w:t>dBm</w:t>
            </w:r>
          </w:p>
        </w:tc>
        <w:tc>
          <w:tcPr>
            <w:tcW w:w="1302" w:type="dxa"/>
            <w:vAlign w:val="center"/>
          </w:tcPr>
          <w:p w14:paraId="28725BD8" w14:textId="77777777" w:rsidR="003A781A" w:rsidRPr="00044FAF" w:rsidRDefault="003A781A" w:rsidP="000559AB">
            <w:pPr>
              <w:pStyle w:val="TAC"/>
            </w:pPr>
            <w:r w:rsidRPr="00044FAF">
              <w:t>REFSENS + 6 dB</w:t>
            </w:r>
          </w:p>
        </w:tc>
        <w:tc>
          <w:tcPr>
            <w:tcW w:w="1302" w:type="dxa"/>
            <w:vAlign w:val="center"/>
          </w:tcPr>
          <w:p w14:paraId="463A3699" w14:textId="77777777" w:rsidR="003A781A" w:rsidRPr="00044FAF" w:rsidRDefault="003A781A" w:rsidP="000559AB">
            <w:pPr>
              <w:pStyle w:val="TAC"/>
            </w:pPr>
            <w:r w:rsidRPr="00044FAF">
              <w:t>REFSENS + 7 dB</w:t>
            </w:r>
          </w:p>
        </w:tc>
        <w:tc>
          <w:tcPr>
            <w:tcW w:w="3906" w:type="dxa"/>
            <w:vAlign w:val="center"/>
          </w:tcPr>
          <w:p w14:paraId="424D7036" w14:textId="77777777" w:rsidR="003A781A" w:rsidRPr="00044FAF" w:rsidRDefault="003A781A" w:rsidP="000559AB">
            <w:pPr>
              <w:pStyle w:val="TAC"/>
            </w:pPr>
            <w:r w:rsidRPr="00044FAF">
              <w:t>REFSENS + (9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 dB </w:t>
            </w:r>
          </w:p>
        </w:tc>
      </w:tr>
      <w:tr w:rsidR="003A781A" w:rsidRPr="00044FAF" w14:paraId="2A6BCC85" w14:textId="77777777" w:rsidTr="000559AB">
        <w:trPr>
          <w:jc w:val="center"/>
        </w:trPr>
        <w:tc>
          <w:tcPr>
            <w:tcW w:w="1487" w:type="dxa"/>
            <w:shd w:val="clear" w:color="auto" w:fill="auto"/>
            <w:vAlign w:val="center"/>
          </w:tcPr>
          <w:p w14:paraId="57A97AED" w14:textId="77777777" w:rsidR="003A781A" w:rsidRPr="00044FAF" w:rsidRDefault="003A781A" w:rsidP="000559AB">
            <w:pPr>
              <w:pStyle w:val="TAC"/>
            </w:pPr>
            <w:proofErr w:type="spellStart"/>
            <w:r w:rsidRPr="00044FAF">
              <w:t>BW</w:t>
            </w:r>
            <w:r w:rsidRPr="00044FAF">
              <w:rPr>
                <w:vertAlign w:val="subscript"/>
              </w:rPr>
              <w:t>interferer</w:t>
            </w:r>
            <w:proofErr w:type="spellEnd"/>
          </w:p>
        </w:tc>
        <w:tc>
          <w:tcPr>
            <w:tcW w:w="907" w:type="dxa"/>
            <w:vAlign w:val="center"/>
          </w:tcPr>
          <w:p w14:paraId="1BDDB3E9" w14:textId="77777777" w:rsidR="003A781A" w:rsidRPr="00044FAF" w:rsidRDefault="003A781A" w:rsidP="000559AB">
            <w:pPr>
              <w:pStyle w:val="TAC"/>
            </w:pPr>
            <w:r w:rsidRPr="00044FAF">
              <w:t>MHz</w:t>
            </w:r>
          </w:p>
        </w:tc>
        <w:tc>
          <w:tcPr>
            <w:tcW w:w="6510" w:type="dxa"/>
            <w:gridSpan w:val="3"/>
            <w:vAlign w:val="center"/>
          </w:tcPr>
          <w:p w14:paraId="234BB502" w14:textId="77777777" w:rsidR="003A781A" w:rsidRPr="00044FAF" w:rsidRDefault="003A781A" w:rsidP="000559AB">
            <w:pPr>
              <w:pStyle w:val="TAC"/>
            </w:pPr>
            <w:r w:rsidRPr="00044FAF">
              <w:t>5</w:t>
            </w:r>
          </w:p>
        </w:tc>
      </w:tr>
      <w:tr w:rsidR="003A781A" w:rsidRPr="00044FAF" w14:paraId="2667FEDF" w14:textId="77777777" w:rsidTr="000559AB">
        <w:trPr>
          <w:jc w:val="center"/>
        </w:trPr>
        <w:tc>
          <w:tcPr>
            <w:tcW w:w="1487" w:type="dxa"/>
            <w:shd w:val="clear" w:color="auto" w:fill="auto"/>
            <w:vAlign w:val="center"/>
          </w:tcPr>
          <w:p w14:paraId="0491C60A"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tc>
        <w:tc>
          <w:tcPr>
            <w:tcW w:w="907" w:type="dxa"/>
            <w:vAlign w:val="center"/>
          </w:tcPr>
          <w:p w14:paraId="67671831" w14:textId="77777777" w:rsidR="003A781A" w:rsidRPr="00044FAF" w:rsidRDefault="003A781A" w:rsidP="000559AB">
            <w:pPr>
              <w:pStyle w:val="TAC"/>
            </w:pPr>
            <w:r w:rsidRPr="00044FAF">
              <w:t>MHz</w:t>
            </w:r>
          </w:p>
        </w:tc>
        <w:tc>
          <w:tcPr>
            <w:tcW w:w="6510" w:type="dxa"/>
            <w:gridSpan w:val="3"/>
            <w:vAlign w:val="center"/>
          </w:tcPr>
          <w:p w14:paraId="7917F03B" w14:textId="77777777" w:rsidR="003A781A" w:rsidRPr="00044FAF" w:rsidRDefault="003A781A" w:rsidP="000559AB">
            <w:pPr>
              <w:pStyle w:val="TAC"/>
            </w:pPr>
            <w:r w:rsidRPr="00044FAF">
              <w:t>7.5</w:t>
            </w:r>
          </w:p>
        </w:tc>
      </w:tr>
      <w:tr w:rsidR="003A781A" w:rsidRPr="00044FAF" w14:paraId="635111BF" w14:textId="77777777" w:rsidTr="000559AB">
        <w:trPr>
          <w:jc w:val="center"/>
        </w:trPr>
        <w:tc>
          <w:tcPr>
            <w:tcW w:w="1487" w:type="dxa"/>
            <w:tcBorders>
              <w:bottom w:val="single" w:sz="4" w:space="0" w:color="auto"/>
            </w:tcBorders>
            <w:shd w:val="clear" w:color="auto" w:fill="auto"/>
            <w:vAlign w:val="center"/>
          </w:tcPr>
          <w:p w14:paraId="7EA9792A"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tc>
        <w:tc>
          <w:tcPr>
            <w:tcW w:w="907" w:type="dxa"/>
            <w:tcBorders>
              <w:bottom w:val="single" w:sz="4" w:space="0" w:color="auto"/>
            </w:tcBorders>
            <w:vAlign w:val="center"/>
          </w:tcPr>
          <w:p w14:paraId="469A3D63" w14:textId="77777777" w:rsidR="003A781A" w:rsidRPr="00044FAF" w:rsidRDefault="003A781A" w:rsidP="000559AB">
            <w:pPr>
              <w:pStyle w:val="TAC"/>
            </w:pPr>
            <w:r w:rsidRPr="00044FAF">
              <w:t>MHz</w:t>
            </w:r>
          </w:p>
        </w:tc>
        <w:tc>
          <w:tcPr>
            <w:tcW w:w="6510" w:type="dxa"/>
            <w:gridSpan w:val="3"/>
            <w:vAlign w:val="center"/>
          </w:tcPr>
          <w:p w14:paraId="2631E5FE" w14:textId="77777777" w:rsidR="003A781A" w:rsidRPr="00044FAF" w:rsidRDefault="003A781A" w:rsidP="000559AB">
            <w:pPr>
              <w:pStyle w:val="TAC"/>
            </w:pPr>
            <w:r w:rsidRPr="00044FAF">
              <w:t>12.5</w:t>
            </w:r>
          </w:p>
        </w:tc>
      </w:tr>
      <w:tr w:rsidR="003A781A" w:rsidRPr="00044FAF" w14:paraId="450AF340" w14:textId="77777777" w:rsidTr="000559AB">
        <w:trPr>
          <w:jc w:val="center"/>
        </w:trPr>
        <w:tc>
          <w:tcPr>
            <w:tcW w:w="8904" w:type="dxa"/>
            <w:gridSpan w:val="5"/>
            <w:shd w:val="clear" w:color="auto" w:fill="auto"/>
          </w:tcPr>
          <w:p w14:paraId="3822A960" w14:textId="77777777" w:rsidR="003A781A" w:rsidRPr="00044FAF" w:rsidRDefault="003A781A" w:rsidP="000559AB">
            <w:pPr>
              <w:pStyle w:val="TAN"/>
            </w:pPr>
            <w:r w:rsidRPr="00044FAF">
              <w:t>NOTE 1:</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p w14:paraId="24C88B50" w14:textId="77777777" w:rsidR="003A781A" w:rsidRPr="00044FAF" w:rsidRDefault="003A781A" w:rsidP="000559AB">
            <w:pPr>
              <w:pStyle w:val="TAN"/>
            </w:pPr>
            <w:r w:rsidRPr="00044FAF">
              <w:t>NOTE 2:</w:t>
            </w:r>
            <w:r w:rsidRPr="00044FAF">
              <w:tab/>
              <w:t xml:space="preserve">The interferer consists of the RMC specified in Annexes A.3.2.2 and A.3.3.2 with one sided dynamic OCNG Pattern OP.1 FDD/TDD for the DL-signal as described in Annex A.5.1.1/A.5.2.1 and 15 kHz SCS. </w:t>
            </w:r>
          </w:p>
          <w:p w14:paraId="3C9541D2" w14:textId="77777777" w:rsidR="003A781A" w:rsidRPr="00044FAF" w:rsidRDefault="003A781A" w:rsidP="000559AB">
            <w:pPr>
              <w:pStyle w:val="TAN"/>
            </w:pPr>
            <w:r w:rsidRPr="00044FAF">
              <w:t>NOTE 3:</w:t>
            </w:r>
            <w:r w:rsidRPr="00044FAF">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val="en-US" w:eastAsia="zh-CN"/>
              </w:rPr>
              <w:t xml:space="preserve"> </w:t>
            </w:r>
            <w:r>
              <w:rPr>
                <w:lang w:val="en-US" w:eastAsia="zh-CN"/>
              </w:rPr>
              <w:t xml:space="preserve">is </w:t>
            </w:r>
            <w:r>
              <w:t>rounded to the next higher 0.5dB value.</w:t>
            </w:r>
          </w:p>
        </w:tc>
      </w:tr>
    </w:tbl>
    <w:p w14:paraId="5022AF8C" w14:textId="77777777" w:rsidR="003A781A" w:rsidRPr="00044FAF" w:rsidRDefault="003A781A" w:rsidP="003A781A"/>
    <w:p w14:paraId="5DB56AC5" w14:textId="77777777" w:rsidR="003A781A" w:rsidRPr="00044FAF" w:rsidRDefault="003A781A" w:rsidP="003A781A">
      <w:pPr>
        <w:pStyle w:val="TH"/>
      </w:pPr>
      <w:r w:rsidRPr="00044FAF">
        <w:lastRenderedPageBreak/>
        <w:t xml:space="preserve">Table 7.6.2.5-2: In-band blocking for NR bands with </w:t>
      </w:r>
      <w:proofErr w:type="spellStart"/>
      <w:r w:rsidRPr="00044FAF">
        <w:t>F</w:t>
      </w:r>
      <w:r w:rsidRPr="00044FAF">
        <w:rPr>
          <w:vertAlign w:val="subscript"/>
        </w:rPr>
        <w:t>DL_high</w:t>
      </w:r>
      <w:proofErr w:type="spellEnd"/>
      <w:r w:rsidRPr="00044FAF">
        <w:rPr>
          <w:vertAlign w:val="subscript"/>
        </w:rPr>
        <w:t xml:space="preserve"> </w:t>
      </w:r>
      <w:r w:rsidRPr="00044FAF">
        <w:rPr>
          <w:rFonts w:cs="Arial"/>
        </w:rPr>
        <w:t>&lt;</w:t>
      </w:r>
      <w:r w:rsidRPr="00044FAF">
        <w:t xml:space="preserve"> 2700 MHz and </w:t>
      </w:r>
      <w:proofErr w:type="spellStart"/>
      <w:r w:rsidRPr="00044FAF">
        <w:t>F</w:t>
      </w:r>
      <w:r w:rsidRPr="00044FAF">
        <w:rPr>
          <w:vertAlign w:val="subscript"/>
        </w:rPr>
        <w:t>UL_high</w:t>
      </w:r>
      <w:proofErr w:type="spellEnd"/>
      <w:r w:rsidRPr="00044FAF">
        <w:rPr>
          <w:vertAlign w:val="subscript"/>
        </w:rPr>
        <w:t xml:space="preserve"> </w:t>
      </w:r>
      <w:r w:rsidRPr="00044FAF">
        <w:rPr>
          <w:rFonts w:cs="Arial"/>
        </w:rPr>
        <w:t>&lt;</w:t>
      </w:r>
      <w:r w:rsidRPr="00044FA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A781A" w:rsidRPr="00044FAF" w14:paraId="0DBBD1CA" w14:textId="77777777" w:rsidTr="000559AB">
        <w:trPr>
          <w:jc w:val="center"/>
        </w:trPr>
        <w:tc>
          <w:tcPr>
            <w:tcW w:w="1106" w:type="dxa"/>
            <w:tcBorders>
              <w:bottom w:val="nil"/>
            </w:tcBorders>
            <w:shd w:val="clear" w:color="auto" w:fill="auto"/>
          </w:tcPr>
          <w:p w14:paraId="13CDEA66" w14:textId="77777777" w:rsidR="003A781A" w:rsidRPr="00044FAF" w:rsidRDefault="003A781A" w:rsidP="000559AB">
            <w:pPr>
              <w:pStyle w:val="TAH"/>
            </w:pPr>
            <w:r w:rsidRPr="00044FAF">
              <w:t>NR band</w:t>
            </w:r>
          </w:p>
        </w:tc>
        <w:tc>
          <w:tcPr>
            <w:tcW w:w="1487" w:type="dxa"/>
            <w:shd w:val="clear" w:color="auto" w:fill="auto"/>
          </w:tcPr>
          <w:p w14:paraId="5DA614EF" w14:textId="77777777" w:rsidR="003A781A" w:rsidRPr="00044FAF" w:rsidRDefault="003A781A" w:rsidP="000559AB">
            <w:pPr>
              <w:pStyle w:val="TAH"/>
            </w:pPr>
            <w:r w:rsidRPr="00044FAF">
              <w:t>Parameter</w:t>
            </w:r>
          </w:p>
        </w:tc>
        <w:tc>
          <w:tcPr>
            <w:tcW w:w="799" w:type="dxa"/>
          </w:tcPr>
          <w:p w14:paraId="477DF269" w14:textId="77777777" w:rsidR="003A781A" w:rsidRPr="00044FAF" w:rsidRDefault="003A781A" w:rsidP="000559AB">
            <w:pPr>
              <w:pStyle w:val="TAH"/>
            </w:pPr>
            <w:r w:rsidRPr="00044FAF">
              <w:t>Unit</w:t>
            </w:r>
          </w:p>
        </w:tc>
        <w:tc>
          <w:tcPr>
            <w:tcW w:w="1625" w:type="dxa"/>
          </w:tcPr>
          <w:p w14:paraId="45C97AF7" w14:textId="77777777" w:rsidR="003A781A" w:rsidRPr="00044FAF" w:rsidRDefault="003A781A" w:rsidP="000559AB">
            <w:pPr>
              <w:pStyle w:val="TAH"/>
            </w:pPr>
            <w:r w:rsidRPr="00044FAF">
              <w:t>Case 1</w:t>
            </w:r>
          </w:p>
        </w:tc>
        <w:tc>
          <w:tcPr>
            <w:tcW w:w="1625" w:type="dxa"/>
          </w:tcPr>
          <w:p w14:paraId="5D7F20E2" w14:textId="77777777" w:rsidR="003A781A" w:rsidRPr="00044FAF" w:rsidRDefault="003A781A" w:rsidP="000559AB">
            <w:pPr>
              <w:pStyle w:val="TAH"/>
            </w:pPr>
            <w:r w:rsidRPr="00044FAF">
              <w:t>Case 2</w:t>
            </w:r>
          </w:p>
        </w:tc>
        <w:tc>
          <w:tcPr>
            <w:tcW w:w="1625" w:type="dxa"/>
          </w:tcPr>
          <w:p w14:paraId="711D5F0E" w14:textId="77777777" w:rsidR="003A781A" w:rsidRPr="00044FAF" w:rsidRDefault="003A781A" w:rsidP="000559AB">
            <w:pPr>
              <w:pStyle w:val="TAH"/>
            </w:pPr>
            <w:r w:rsidRPr="00044FAF">
              <w:t>Case 3</w:t>
            </w:r>
          </w:p>
        </w:tc>
        <w:tc>
          <w:tcPr>
            <w:tcW w:w="1625" w:type="dxa"/>
          </w:tcPr>
          <w:p w14:paraId="0ED49DF1" w14:textId="77777777" w:rsidR="003A781A" w:rsidRPr="00044FAF" w:rsidRDefault="003A781A" w:rsidP="000559AB">
            <w:pPr>
              <w:pStyle w:val="TAH"/>
            </w:pPr>
            <w:r w:rsidRPr="00044FAF">
              <w:t>Case 4</w:t>
            </w:r>
          </w:p>
        </w:tc>
      </w:tr>
      <w:tr w:rsidR="003A781A" w:rsidRPr="00044FAF" w14:paraId="7BEE5A44" w14:textId="77777777" w:rsidTr="000559AB">
        <w:trPr>
          <w:jc w:val="center"/>
        </w:trPr>
        <w:tc>
          <w:tcPr>
            <w:tcW w:w="1106" w:type="dxa"/>
            <w:tcBorders>
              <w:top w:val="nil"/>
              <w:bottom w:val="nil"/>
            </w:tcBorders>
            <w:shd w:val="clear" w:color="auto" w:fill="auto"/>
          </w:tcPr>
          <w:p w14:paraId="796BDE70" w14:textId="77777777" w:rsidR="003A781A" w:rsidRPr="00044FAF" w:rsidRDefault="003A781A" w:rsidP="000559AB">
            <w:pPr>
              <w:pStyle w:val="TAC"/>
            </w:pPr>
          </w:p>
        </w:tc>
        <w:tc>
          <w:tcPr>
            <w:tcW w:w="1487" w:type="dxa"/>
            <w:shd w:val="clear" w:color="auto" w:fill="auto"/>
          </w:tcPr>
          <w:p w14:paraId="3A416766" w14:textId="77777777" w:rsidR="003A781A" w:rsidRPr="00044FAF" w:rsidRDefault="003A781A" w:rsidP="000559AB">
            <w:pPr>
              <w:pStyle w:val="TAL"/>
            </w:pPr>
            <w:proofErr w:type="spellStart"/>
            <w:r w:rsidRPr="00044FAF">
              <w:t>P</w:t>
            </w:r>
            <w:r w:rsidRPr="00044FAF">
              <w:rPr>
                <w:vertAlign w:val="subscript"/>
              </w:rPr>
              <w:t>interferer</w:t>
            </w:r>
            <w:proofErr w:type="spellEnd"/>
          </w:p>
        </w:tc>
        <w:tc>
          <w:tcPr>
            <w:tcW w:w="799" w:type="dxa"/>
          </w:tcPr>
          <w:p w14:paraId="7A287F81" w14:textId="77777777" w:rsidR="003A781A" w:rsidRPr="00044FAF" w:rsidRDefault="003A781A" w:rsidP="000559AB">
            <w:pPr>
              <w:pStyle w:val="TAC"/>
            </w:pPr>
            <w:r w:rsidRPr="00044FAF">
              <w:t>dBm</w:t>
            </w:r>
          </w:p>
        </w:tc>
        <w:tc>
          <w:tcPr>
            <w:tcW w:w="1625" w:type="dxa"/>
            <w:vAlign w:val="center"/>
          </w:tcPr>
          <w:p w14:paraId="7EB074B1" w14:textId="77777777" w:rsidR="003A781A" w:rsidRPr="00044FAF" w:rsidRDefault="003A781A" w:rsidP="000559AB">
            <w:pPr>
              <w:pStyle w:val="TAC"/>
            </w:pPr>
            <w:r w:rsidRPr="00044FAF">
              <w:t>-56</w:t>
            </w:r>
          </w:p>
        </w:tc>
        <w:tc>
          <w:tcPr>
            <w:tcW w:w="1625" w:type="dxa"/>
          </w:tcPr>
          <w:p w14:paraId="52799BD1" w14:textId="77777777" w:rsidR="003A781A" w:rsidRPr="00044FAF" w:rsidRDefault="003A781A" w:rsidP="000559AB">
            <w:pPr>
              <w:pStyle w:val="TAC"/>
            </w:pPr>
            <w:r w:rsidRPr="00044FAF">
              <w:t>-44</w:t>
            </w:r>
          </w:p>
        </w:tc>
        <w:tc>
          <w:tcPr>
            <w:tcW w:w="1625" w:type="dxa"/>
          </w:tcPr>
          <w:p w14:paraId="1E5B81F6" w14:textId="77777777" w:rsidR="003A781A" w:rsidRPr="00044FAF" w:rsidRDefault="003A781A" w:rsidP="000559AB">
            <w:pPr>
              <w:pStyle w:val="TAC"/>
            </w:pPr>
            <w:r w:rsidRPr="00044FAF">
              <w:t>-15</w:t>
            </w:r>
          </w:p>
        </w:tc>
        <w:tc>
          <w:tcPr>
            <w:tcW w:w="1625" w:type="dxa"/>
          </w:tcPr>
          <w:p w14:paraId="37957676" w14:textId="77777777" w:rsidR="003A781A" w:rsidRPr="00044FAF" w:rsidRDefault="003A781A" w:rsidP="000559AB">
            <w:pPr>
              <w:pStyle w:val="TAC"/>
            </w:pPr>
            <w:r w:rsidRPr="00044FAF">
              <w:t>-38</w:t>
            </w:r>
          </w:p>
        </w:tc>
      </w:tr>
      <w:tr w:rsidR="003A781A" w:rsidRPr="00044FAF" w14:paraId="74D12EBC" w14:textId="77777777" w:rsidTr="000559AB">
        <w:trPr>
          <w:jc w:val="center"/>
        </w:trPr>
        <w:tc>
          <w:tcPr>
            <w:tcW w:w="1106" w:type="dxa"/>
            <w:tcBorders>
              <w:top w:val="nil"/>
            </w:tcBorders>
            <w:shd w:val="clear" w:color="auto" w:fill="auto"/>
          </w:tcPr>
          <w:p w14:paraId="0209D4E6" w14:textId="77777777" w:rsidR="003A781A" w:rsidRPr="00044FAF" w:rsidRDefault="003A781A" w:rsidP="000559AB">
            <w:pPr>
              <w:pStyle w:val="TAC"/>
            </w:pPr>
          </w:p>
        </w:tc>
        <w:tc>
          <w:tcPr>
            <w:tcW w:w="1487" w:type="dxa"/>
            <w:shd w:val="clear" w:color="auto" w:fill="auto"/>
          </w:tcPr>
          <w:p w14:paraId="4E392823" w14:textId="77777777" w:rsidR="003A781A" w:rsidRPr="00044FAF" w:rsidRDefault="003A781A" w:rsidP="000559AB">
            <w:pPr>
              <w:pStyle w:val="TAL"/>
            </w:pPr>
            <w:proofErr w:type="spellStart"/>
            <w:r w:rsidRPr="00044FAF">
              <w:t>F</w:t>
            </w:r>
            <w:r w:rsidRPr="00044FAF">
              <w:rPr>
                <w:vertAlign w:val="subscript"/>
              </w:rPr>
              <w:t>interferer</w:t>
            </w:r>
            <w:proofErr w:type="spellEnd"/>
            <w:r w:rsidRPr="00044FAF">
              <w:t xml:space="preserve"> (offset)</w:t>
            </w:r>
          </w:p>
        </w:tc>
        <w:tc>
          <w:tcPr>
            <w:tcW w:w="799" w:type="dxa"/>
          </w:tcPr>
          <w:p w14:paraId="01C5A37C" w14:textId="77777777" w:rsidR="003A781A" w:rsidRPr="00044FAF" w:rsidRDefault="003A781A" w:rsidP="000559AB">
            <w:pPr>
              <w:pStyle w:val="TAC"/>
            </w:pPr>
            <w:r w:rsidRPr="00044FAF">
              <w:t>MHz</w:t>
            </w:r>
          </w:p>
        </w:tc>
        <w:tc>
          <w:tcPr>
            <w:tcW w:w="1625" w:type="dxa"/>
            <w:vAlign w:val="center"/>
          </w:tcPr>
          <w:p w14:paraId="161D6B38" w14:textId="77777777" w:rsidR="003A781A" w:rsidRPr="00044FAF" w:rsidRDefault="003A781A" w:rsidP="000559AB">
            <w:pPr>
              <w:pStyle w:val="TAC"/>
            </w:pPr>
            <w:r w:rsidRPr="00044FAF">
              <w:t>-</w:t>
            </w:r>
            <w:proofErr w:type="spellStart"/>
            <w:r w:rsidRPr="00044FAF">
              <w:t>BW</w:t>
            </w:r>
            <w:r w:rsidRPr="00044FAF">
              <w:rPr>
                <w:vertAlign w:val="subscript"/>
              </w:rPr>
              <w:t>Channel</w:t>
            </w:r>
            <w:proofErr w:type="spellEnd"/>
            <w:r w:rsidRPr="00044FAF">
              <w:t xml:space="preserve">/2 – </w:t>
            </w:r>
          </w:p>
          <w:p w14:paraId="01A70C68"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p w14:paraId="009399B9" w14:textId="77777777" w:rsidR="003A781A" w:rsidRPr="00044FAF" w:rsidRDefault="003A781A" w:rsidP="000559AB">
            <w:pPr>
              <w:pStyle w:val="TAC"/>
            </w:pPr>
            <w:r w:rsidRPr="00044FAF">
              <w:t>and</w:t>
            </w:r>
          </w:p>
          <w:p w14:paraId="397CFA91" w14:textId="77777777" w:rsidR="003A781A" w:rsidRPr="00044FAF" w:rsidRDefault="003A781A" w:rsidP="000559AB">
            <w:pPr>
              <w:pStyle w:val="TAC"/>
            </w:pPr>
            <w:proofErr w:type="spellStart"/>
            <w:r w:rsidRPr="00044FAF">
              <w:t>BW</w:t>
            </w:r>
            <w:r w:rsidRPr="00044FAF">
              <w:rPr>
                <w:vertAlign w:val="subscript"/>
              </w:rPr>
              <w:t>Channel</w:t>
            </w:r>
            <w:proofErr w:type="spellEnd"/>
            <w:r w:rsidRPr="00044FAF">
              <w:t xml:space="preserve">/2 + </w:t>
            </w:r>
          </w:p>
          <w:p w14:paraId="0AA56009"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tc>
        <w:tc>
          <w:tcPr>
            <w:tcW w:w="1625" w:type="dxa"/>
          </w:tcPr>
          <w:p w14:paraId="0561EBDA" w14:textId="77777777" w:rsidR="003A781A" w:rsidRPr="00044FAF" w:rsidRDefault="003A781A" w:rsidP="000559AB">
            <w:pPr>
              <w:pStyle w:val="TAC"/>
            </w:pPr>
            <w:r w:rsidRPr="00044FAF">
              <w:t>≤ -</w:t>
            </w:r>
            <w:proofErr w:type="spellStart"/>
            <w:r w:rsidRPr="00044FAF">
              <w:t>BW</w:t>
            </w:r>
            <w:r w:rsidRPr="00044FAF">
              <w:rPr>
                <w:vertAlign w:val="subscript"/>
              </w:rPr>
              <w:t>Channel</w:t>
            </w:r>
            <w:proofErr w:type="spellEnd"/>
            <w:r w:rsidRPr="00044FAF">
              <w:t xml:space="preserve">/2 – </w:t>
            </w:r>
          </w:p>
          <w:p w14:paraId="18A1AE9D"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p w14:paraId="0DB47B27" w14:textId="77777777" w:rsidR="003A781A" w:rsidRPr="00044FAF" w:rsidRDefault="003A781A" w:rsidP="000559AB">
            <w:pPr>
              <w:pStyle w:val="TAC"/>
            </w:pPr>
            <w:r w:rsidRPr="00044FAF">
              <w:t>and</w:t>
            </w:r>
          </w:p>
          <w:p w14:paraId="5FE550E5" w14:textId="77777777" w:rsidR="003A781A" w:rsidRPr="00044FAF" w:rsidRDefault="003A781A" w:rsidP="000559AB">
            <w:pPr>
              <w:pStyle w:val="TAC"/>
            </w:pPr>
            <w:r w:rsidRPr="00044FAF">
              <w:t xml:space="preserve">≥ </w:t>
            </w:r>
            <w:proofErr w:type="spellStart"/>
            <w:r w:rsidRPr="00044FAF">
              <w:t>BW</w:t>
            </w:r>
            <w:r w:rsidRPr="00044FAF">
              <w:rPr>
                <w:vertAlign w:val="subscript"/>
              </w:rPr>
              <w:t>Channel</w:t>
            </w:r>
            <w:proofErr w:type="spellEnd"/>
            <w:r w:rsidRPr="00044FAF">
              <w:t xml:space="preserve">/2 + </w:t>
            </w:r>
          </w:p>
          <w:p w14:paraId="7B5D5733"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tc>
        <w:tc>
          <w:tcPr>
            <w:tcW w:w="1625" w:type="dxa"/>
          </w:tcPr>
          <w:p w14:paraId="46E742F4" w14:textId="77777777" w:rsidR="003A781A" w:rsidRPr="00044FAF" w:rsidRDefault="003A781A" w:rsidP="000559AB">
            <w:pPr>
              <w:pStyle w:val="TAC"/>
            </w:pPr>
          </w:p>
        </w:tc>
        <w:tc>
          <w:tcPr>
            <w:tcW w:w="1625" w:type="dxa"/>
          </w:tcPr>
          <w:p w14:paraId="31005532" w14:textId="77777777" w:rsidR="003A781A" w:rsidRPr="00044FAF" w:rsidRDefault="003A781A" w:rsidP="000559AB">
            <w:pPr>
              <w:pStyle w:val="TAC"/>
            </w:pPr>
            <w:r w:rsidRPr="00044FAF">
              <w:t>-</w:t>
            </w:r>
            <w:proofErr w:type="spellStart"/>
            <w:r w:rsidRPr="00044FAF">
              <w:t>BW</w:t>
            </w:r>
            <w:r w:rsidRPr="00044FAF">
              <w:rPr>
                <w:vertAlign w:val="subscript"/>
              </w:rPr>
              <w:t>Channel</w:t>
            </w:r>
            <w:proofErr w:type="spellEnd"/>
            <w:r w:rsidRPr="00044FAF">
              <w:t>/2-11</w:t>
            </w:r>
          </w:p>
        </w:tc>
      </w:tr>
      <w:tr w:rsidR="003A781A" w:rsidRPr="00044FAF" w14:paraId="10563369" w14:textId="77777777" w:rsidTr="000559AB">
        <w:trPr>
          <w:jc w:val="center"/>
        </w:trPr>
        <w:tc>
          <w:tcPr>
            <w:tcW w:w="1106" w:type="dxa"/>
          </w:tcPr>
          <w:p w14:paraId="17FADEC1" w14:textId="5A293626" w:rsidR="003A781A" w:rsidRPr="00044FAF" w:rsidRDefault="003A781A" w:rsidP="000559AB">
            <w:pPr>
              <w:pStyle w:val="TAL"/>
            </w:pPr>
            <w:r w:rsidRPr="00044FAF">
              <w:t>n1, n2, n3, n5, n7, n8, n12, n13, n14, n18, n20, n24, n25, n26, n28,n34, n38,n39, n40, n41, n48</w:t>
            </w:r>
            <w:r w:rsidRPr="00044FAF">
              <w:rPr>
                <w:vertAlign w:val="superscript"/>
              </w:rPr>
              <w:t>3</w:t>
            </w:r>
            <w:r w:rsidRPr="00044FAF">
              <w:t>, n50, n51, n53, n65, n66, n67, n70, n74, n75, n76, n85</w:t>
            </w:r>
            <w:ins w:id="22" w:author="Nokia- Tuomo Säynäjäkangas" w:date="2022-10-05T08:18:00Z">
              <w:r>
                <w:t>, n91, n92, n93, n94</w:t>
              </w:r>
            </w:ins>
          </w:p>
        </w:tc>
        <w:tc>
          <w:tcPr>
            <w:tcW w:w="1487" w:type="dxa"/>
            <w:shd w:val="clear" w:color="auto" w:fill="auto"/>
          </w:tcPr>
          <w:p w14:paraId="0E4060B7"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56CB14B6" w14:textId="77777777" w:rsidR="003A781A" w:rsidRPr="00044FAF" w:rsidRDefault="003A781A" w:rsidP="000559AB">
            <w:pPr>
              <w:pStyle w:val="TAC"/>
            </w:pPr>
            <w:r w:rsidRPr="00044FAF">
              <w:t>MHz</w:t>
            </w:r>
          </w:p>
        </w:tc>
        <w:tc>
          <w:tcPr>
            <w:tcW w:w="1625" w:type="dxa"/>
          </w:tcPr>
          <w:p w14:paraId="47E667DA" w14:textId="77777777" w:rsidR="003A781A" w:rsidRPr="00044FAF" w:rsidRDefault="003A781A" w:rsidP="000559AB">
            <w:pPr>
              <w:pStyle w:val="TAC"/>
            </w:pPr>
            <w:r w:rsidRPr="00044FAF">
              <w:t>NOTE 2</w:t>
            </w:r>
          </w:p>
        </w:tc>
        <w:tc>
          <w:tcPr>
            <w:tcW w:w="1625" w:type="dxa"/>
          </w:tcPr>
          <w:p w14:paraId="6D2AF8F3"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15</w:t>
            </w:r>
          </w:p>
          <w:p w14:paraId="249D6B8E" w14:textId="77777777" w:rsidR="003A781A" w:rsidRPr="00044FAF" w:rsidRDefault="003A781A" w:rsidP="000559AB">
            <w:pPr>
              <w:pStyle w:val="TAC"/>
            </w:pPr>
            <w:r w:rsidRPr="00044FAF">
              <w:t>to</w:t>
            </w:r>
          </w:p>
          <w:p w14:paraId="4633E201" w14:textId="77777777" w:rsidR="003A781A" w:rsidRPr="00044FAF" w:rsidRDefault="003A781A" w:rsidP="000559AB">
            <w:pPr>
              <w:pStyle w:val="TAC"/>
            </w:pPr>
            <w:proofErr w:type="spellStart"/>
            <w:r w:rsidRPr="00044FAF">
              <w:t>F</w:t>
            </w:r>
            <w:r w:rsidRPr="00044FAF">
              <w:rPr>
                <w:vertAlign w:val="subscript"/>
              </w:rPr>
              <w:t>DL_high</w:t>
            </w:r>
            <w:proofErr w:type="spellEnd"/>
            <w:r w:rsidRPr="00044FAF">
              <w:t xml:space="preserve"> + 15</w:t>
            </w:r>
          </w:p>
        </w:tc>
        <w:tc>
          <w:tcPr>
            <w:tcW w:w="1625" w:type="dxa"/>
          </w:tcPr>
          <w:p w14:paraId="4F721BC6" w14:textId="77777777" w:rsidR="003A781A" w:rsidRPr="00044FAF" w:rsidRDefault="003A781A" w:rsidP="000559AB">
            <w:pPr>
              <w:pStyle w:val="TAC"/>
            </w:pPr>
          </w:p>
        </w:tc>
        <w:tc>
          <w:tcPr>
            <w:tcW w:w="1625" w:type="dxa"/>
          </w:tcPr>
          <w:p w14:paraId="67A06BD8" w14:textId="77777777" w:rsidR="003A781A" w:rsidRPr="00044FAF" w:rsidRDefault="003A781A" w:rsidP="000559AB">
            <w:pPr>
              <w:pStyle w:val="TAC"/>
            </w:pPr>
          </w:p>
        </w:tc>
      </w:tr>
      <w:tr w:rsidR="003A781A" w:rsidRPr="00044FAF" w14:paraId="0432388C" w14:textId="77777777" w:rsidTr="000559AB">
        <w:trPr>
          <w:jc w:val="center"/>
        </w:trPr>
        <w:tc>
          <w:tcPr>
            <w:tcW w:w="1106" w:type="dxa"/>
          </w:tcPr>
          <w:p w14:paraId="55FEF2DF" w14:textId="77777777" w:rsidR="003A781A" w:rsidRPr="00044FAF" w:rsidRDefault="003A781A" w:rsidP="000559AB">
            <w:pPr>
              <w:pStyle w:val="TAL"/>
            </w:pPr>
            <w:r w:rsidRPr="00044FAF">
              <w:t>n30</w:t>
            </w:r>
          </w:p>
        </w:tc>
        <w:tc>
          <w:tcPr>
            <w:tcW w:w="1487" w:type="dxa"/>
            <w:shd w:val="clear" w:color="auto" w:fill="auto"/>
          </w:tcPr>
          <w:p w14:paraId="30B849E7"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28F7E42F" w14:textId="77777777" w:rsidR="003A781A" w:rsidRPr="00044FAF" w:rsidRDefault="003A781A" w:rsidP="000559AB">
            <w:pPr>
              <w:pStyle w:val="TAC"/>
            </w:pPr>
            <w:r w:rsidRPr="00044FAF">
              <w:t>MHz</w:t>
            </w:r>
          </w:p>
        </w:tc>
        <w:tc>
          <w:tcPr>
            <w:tcW w:w="1625" w:type="dxa"/>
          </w:tcPr>
          <w:p w14:paraId="48F99A91" w14:textId="77777777" w:rsidR="003A781A" w:rsidRPr="00044FAF" w:rsidRDefault="003A781A" w:rsidP="000559AB">
            <w:pPr>
              <w:pStyle w:val="TAC"/>
            </w:pPr>
            <w:r w:rsidRPr="00044FAF">
              <w:t>NOTE 2</w:t>
            </w:r>
          </w:p>
        </w:tc>
        <w:tc>
          <w:tcPr>
            <w:tcW w:w="1625" w:type="dxa"/>
          </w:tcPr>
          <w:p w14:paraId="2AAB8F0F"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15</w:t>
            </w:r>
          </w:p>
          <w:p w14:paraId="129BF8E3" w14:textId="77777777" w:rsidR="003A781A" w:rsidRPr="00044FAF" w:rsidRDefault="003A781A" w:rsidP="000559AB">
            <w:pPr>
              <w:pStyle w:val="TAC"/>
            </w:pPr>
            <w:r w:rsidRPr="00044FAF">
              <w:t>to</w:t>
            </w:r>
          </w:p>
          <w:p w14:paraId="04A7C60E" w14:textId="77777777" w:rsidR="003A781A" w:rsidRPr="00044FAF" w:rsidRDefault="003A781A" w:rsidP="000559AB">
            <w:pPr>
              <w:pStyle w:val="TAC"/>
            </w:pPr>
            <w:proofErr w:type="spellStart"/>
            <w:r w:rsidRPr="00044FAF">
              <w:t>F</w:t>
            </w:r>
            <w:r w:rsidRPr="00044FAF">
              <w:rPr>
                <w:vertAlign w:val="subscript"/>
              </w:rPr>
              <w:t>DL_high</w:t>
            </w:r>
            <w:proofErr w:type="spellEnd"/>
            <w:r w:rsidRPr="00044FAF">
              <w:t xml:space="preserve"> + 15</w:t>
            </w:r>
          </w:p>
        </w:tc>
        <w:tc>
          <w:tcPr>
            <w:tcW w:w="1625" w:type="dxa"/>
          </w:tcPr>
          <w:p w14:paraId="3365B34B" w14:textId="77777777" w:rsidR="003A781A" w:rsidRPr="00044FAF" w:rsidRDefault="003A781A" w:rsidP="000559AB">
            <w:pPr>
              <w:pStyle w:val="TAC"/>
            </w:pPr>
          </w:p>
        </w:tc>
        <w:tc>
          <w:tcPr>
            <w:tcW w:w="1625" w:type="dxa"/>
          </w:tcPr>
          <w:p w14:paraId="5F9C2487"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11</w:t>
            </w:r>
          </w:p>
        </w:tc>
      </w:tr>
      <w:tr w:rsidR="003A781A" w:rsidRPr="00044FAF" w14:paraId="5C7EC64D" w14:textId="77777777" w:rsidTr="000559AB">
        <w:trPr>
          <w:jc w:val="center"/>
        </w:trPr>
        <w:tc>
          <w:tcPr>
            <w:tcW w:w="1106" w:type="dxa"/>
          </w:tcPr>
          <w:p w14:paraId="15AFFCBF" w14:textId="77777777" w:rsidR="003A781A" w:rsidRPr="00044FAF" w:rsidRDefault="003A781A" w:rsidP="000559AB">
            <w:pPr>
              <w:pStyle w:val="TAL"/>
            </w:pPr>
            <w:r w:rsidRPr="00044FAF">
              <w:t>n71</w:t>
            </w:r>
          </w:p>
        </w:tc>
        <w:tc>
          <w:tcPr>
            <w:tcW w:w="1487" w:type="dxa"/>
            <w:shd w:val="clear" w:color="auto" w:fill="auto"/>
          </w:tcPr>
          <w:p w14:paraId="1B7FF378"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16AC1265" w14:textId="77777777" w:rsidR="003A781A" w:rsidRPr="00044FAF" w:rsidRDefault="003A781A" w:rsidP="000559AB">
            <w:pPr>
              <w:pStyle w:val="TAC"/>
            </w:pPr>
            <w:r w:rsidRPr="00044FAF">
              <w:t>MHz</w:t>
            </w:r>
          </w:p>
        </w:tc>
        <w:tc>
          <w:tcPr>
            <w:tcW w:w="1625" w:type="dxa"/>
          </w:tcPr>
          <w:p w14:paraId="624A7153" w14:textId="77777777" w:rsidR="003A781A" w:rsidRPr="00044FAF" w:rsidRDefault="003A781A" w:rsidP="000559AB">
            <w:pPr>
              <w:pStyle w:val="TAC"/>
            </w:pPr>
            <w:r w:rsidRPr="00044FAF">
              <w:t>NOTE 2</w:t>
            </w:r>
          </w:p>
        </w:tc>
        <w:tc>
          <w:tcPr>
            <w:tcW w:w="1625" w:type="dxa"/>
          </w:tcPr>
          <w:p w14:paraId="5CEA65AD"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12 to </w:t>
            </w:r>
            <w:proofErr w:type="spellStart"/>
            <w:r w:rsidRPr="00044FAF">
              <w:t>F</w:t>
            </w:r>
            <w:r w:rsidRPr="00044FAF">
              <w:rPr>
                <w:vertAlign w:val="subscript"/>
              </w:rPr>
              <w:t>DL_high</w:t>
            </w:r>
            <w:proofErr w:type="spellEnd"/>
            <w:r w:rsidRPr="00044FAF">
              <w:t xml:space="preserve"> + 15</w:t>
            </w:r>
          </w:p>
        </w:tc>
        <w:tc>
          <w:tcPr>
            <w:tcW w:w="1625" w:type="dxa"/>
          </w:tcPr>
          <w:p w14:paraId="274B8699"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12</w:t>
            </w:r>
          </w:p>
        </w:tc>
        <w:tc>
          <w:tcPr>
            <w:tcW w:w="1625" w:type="dxa"/>
          </w:tcPr>
          <w:p w14:paraId="177772E0" w14:textId="77777777" w:rsidR="003A781A" w:rsidRPr="00044FAF" w:rsidRDefault="003A781A" w:rsidP="000559AB">
            <w:pPr>
              <w:pStyle w:val="TAC"/>
            </w:pPr>
          </w:p>
        </w:tc>
      </w:tr>
      <w:tr w:rsidR="003A781A" w:rsidRPr="00044FAF" w14:paraId="6F02172B" w14:textId="77777777" w:rsidTr="000559AB">
        <w:trPr>
          <w:jc w:val="center"/>
        </w:trPr>
        <w:tc>
          <w:tcPr>
            <w:tcW w:w="9892" w:type="dxa"/>
            <w:gridSpan w:val="7"/>
          </w:tcPr>
          <w:p w14:paraId="068A6A64" w14:textId="77777777" w:rsidR="003A781A" w:rsidRPr="00044FAF" w:rsidRDefault="003A781A" w:rsidP="000559AB">
            <w:pPr>
              <w:pStyle w:val="TAN"/>
            </w:pPr>
            <w:r w:rsidRPr="00044FAF">
              <w:t>NOTE 1:</w:t>
            </w:r>
            <w:r w:rsidRPr="00044FAF">
              <w:tab/>
              <w:t xml:space="preserve">The absolute value of the interferer offset </w:t>
            </w:r>
            <w:proofErr w:type="spellStart"/>
            <w:r w:rsidRPr="00044FAF">
              <w:t>Finterferer</w:t>
            </w:r>
            <w:proofErr w:type="spellEnd"/>
            <w:r w:rsidRPr="00044FAF">
              <w:t xml:space="preserve"> (offset) shall be further adjusted to </w:t>
            </w:r>
            <w:r w:rsidRPr="00044FAF">
              <w:rPr>
                <w:rFonts w:eastAsia="Osaka"/>
              </w:rPr>
              <w:object w:dxaOrig="2279" w:dyaOrig="240" w14:anchorId="2F63127F">
                <v:shape id="_x0000_i1027" type="#_x0000_t75" style="width:114pt;height:13.5pt" o:ole="">
                  <v:imagedata r:id="rId13" o:title=""/>
                </v:shape>
                <o:OLEObject Type="Embed" ProgID="Equation.3" ShapeID="_x0000_i1027" DrawAspect="Content" ObjectID="_1728297554" r:id="rId16"/>
              </w:object>
            </w:r>
            <w:r w:rsidRPr="00044FAF">
              <w:t>MHz with SCS the sub-carrier spacing of the wanted signal in MHz. The interferer is an NR signal with 15 kHz SCS.</w:t>
            </w:r>
          </w:p>
          <w:p w14:paraId="07203FD2" w14:textId="77777777" w:rsidR="003A781A" w:rsidRPr="00044FAF" w:rsidRDefault="003A781A" w:rsidP="000559AB">
            <w:pPr>
              <w:pStyle w:val="TAN"/>
              <w:rPr>
                <w:vertAlign w:val="subscript"/>
              </w:rPr>
            </w:pPr>
            <w:r w:rsidRPr="00044FAF">
              <w:t>NOTE 2:</w:t>
            </w:r>
            <w:r w:rsidRPr="00044FAF">
              <w:tab/>
              <w:t>For each carrier frequency, the requirement applies for two interferer carrier frequencies: a: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r w:rsidRPr="00044FAF">
              <w:t xml:space="preserve">; b: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p>
          <w:p w14:paraId="7B3D0552" w14:textId="77777777" w:rsidR="003A781A" w:rsidRPr="00044FAF" w:rsidRDefault="003A781A" w:rsidP="000559AB">
            <w:pPr>
              <w:pStyle w:val="TAN"/>
            </w:pPr>
            <w:r w:rsidRPr="00044FAF">
              <w:t>NOTE 3:</w:t>
            </w:r>
            <w:r w:rsidRPr="00044FAF">
              <w:tab/>
              <w:t>n48 follows the requirement in this frequency range according to the general requirement defined in Clause 7.1.</w:t>
            </w:r>
          </w:p>
        </w:tc>
      </w:tr>
    </w:tbl>
    <w:p w14:paraId="3E3FBA8B" w14:textId="77777777" w:rsidR="003A781A" w:rsidRPr="00044FAF" w:rsidRDefault="003A781A" w:rsidP="003A781A"/>
    <w:p w14:paraId="2DE42BF5" w14:textId="77777777" w:rsidR="003A781A" w:rsidRPr="00044FAF" w:rsidRDefault="003A781A" w:rsidP="003A781A">
      <w:r w:rsidRPr="00044FAF">
        <w:t xml:space="preserve">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 the throughput measurement derived in test procedure shall be ≥ 95% of the maximum throughput of the reference measurement channels as specified in Annex A.2 and A.3 with parameters specified in Tables 7.6.2.5-3 and 7.6.2.5-4.</w:t>
      </w:r>
    </w:p>
    <w:p w14:paraId="25771818" w14:textId="77777777" w:rsidR="003A781A" w:rsidRPr="00044FAF" w:rsidRDefault="003A781A" w:rsidP="003A781A">
      <w:pPr>
        <w:pStyle w:val="TH"/>
      </w:pPr>
      <w:r w:rsidRPr="00044FAF">
        <w:t xml:space="preserve">Table </w:t>
      </w:r>
      <w:bookmarkStart w:id="23" w:name="_Hlk521666042"/>
      <w:r w:rsidRPr="00044FAF">
        <w:t>7.6.2.5-3</w:t>
      </w:r>
      <w:bookmarkEnd w:id="23"/>
      <w:r w:rsidRPr="00044FAF">
        <w:t xml:space="preserve">: In-band blocking parameters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A781A" w:rsidRPr="00044FAF" w14:paraId="1CB79613" w14:textId="77777777" w:rsidTr="000559AB">
        <w:trPr>
          <w:jc w:val="center"/>
        </w:trPr>
        <w:tc>
          <w:tcPr>
            <w:tcW w:w="1486" w:type="dxa"/>
            <w:tcBorders>
              <w:bottom w:val="nil"/>
            </w:tcBorders>
            <w:shd w:val="clear" w:color="auto" w:fill="auto"/>
            <w:vAlign w:val="center"/>
          </w:tcPr>
          <w:p w14:paraId="64E40C23" w14:textId="77777777" w:rsidR="003A781A" w:rsidRPr="00044FAF" w:rsidRDefault="003A781A" w:rsidP="000559AB">
            <w:r w:rsidRPr="00044FAF">
              <w:t>RX parameter</w:t>
            </w:r>
          </w:p>
        </w:tc>
        <w:tc>
          <w:tcPr>
            <w:tcW w:w="907" w:type="dxa"/>
            <w:tcBorders>
              <w:bottom w:val="nil"/>
            </w:tcBorders>
            <w:shd w:val="clear" w:color="auto" w:fill="auto"/>
            <w:vAlign w:val="center"/>
          </w:tcPr>
          <w:p w14:paraId="1BB27621" w14:textId="77777777" w:rsidR="003A781A" w:rsidRPr="00044FAF" w:rsidRDefault="003A781A" w:rsidP="000559AB">
            <w:r w:rsidRPr="00044FAF">
              <w:t>Units</w:t>
            </w:r>
          </w:p>
        </w:tc>
        <w:tc>
          <w:tcPr>
            <w:tcW w:w="6511" w:type="dxa"/>
            <w:vAlign w:val="center"/>
          </w:tcPr>
          <w:p w14:paraId="286A9A8B" w14:textId="77777777" w:rsidR="003A781A" w:rsidRPr="00044FAF" w:rsidRDefault="003A781A" w:rsidP="000559AB">
            <w:r w:rsidRPr="00044FAF">
              <w:t>Channel bandwidth (MHz)</w:t>
            </w:r>
          </w:p>
        </w:tc>
      </w:tr>
      <w:tr w:rsidR="003A781A" w:rsidRPr="00044FAF" w14:paraId="2D6D8D5C" w14:textId="77777777" w:rsidTr="000559AB">
        <w:trPr>
          <w:jc w:val="center"/>
        </w:trPr>
        <w:tc>
          <w:tcPr>
            <w:tcW w:w="1486" w:type="dxa"/>
            <w:tcBorders>
              <w:top w:val="nil"/>
              <w:bottom w:val="single" w:sz="4" w:space="0" w:color="auto"/>
            </w:tcBorders>
            <w:shd w:val="clear" w:color="auto" w:fill="auto"/>
            <w:vAlign w:val="center"/>
          </w:tcPr>
          <w:p w14:paraId="4A0506A2" w14:textId="77777777" w:rsidR="003A781A" w:rsidRPr="00044FAF" w:rsidRDefault="003A781A" w:rsidP="000559AB"/>
        </w:tc>
        <w:tc>
          <w:tcPr>
            <w:tcW w:w="907" w:type="dxa"/>
            <w:tcBorders>
              <w:top w:val="nil"/>
            </w:tcBorders>
            <w:shd w:val="clear" w:color="auto" w:fill="auto"/>
            <w:vAlign w:val="center"/>
          </w:tcPr>
          <w:p w14:paraId="3DDC4360" w14:textId="77777777" w:rsidR="003A781A" w:rsidRPr="00044FAF" w:rsidRDefault="003A781A" w:rsidP="000559AB"/>
        </w:tc>
        <w:tc>
          <w:tcPr>
            <w:tcW w:w="6511" w:type="dxa"/>
            <w:vAlign w:val="center"/>
          </w:tcPr>
          <w:p w14:paraId="4611A180" w14:textId="77777777" w:rsidR="003A781A" w:rsidRPr="00044FAF" w:rsidRDefault="003A781A" w:rsidP="000559AB">
            <w:r w:rsidRPr="00044FAF">
              <w:t>10, 15, 20, 25, 30, 35, 40, 45, 50, 60, 70, 80, 90, 100</w:t>
            </w:r>
          </w:p>
        </w:tc>
      </w:tr>
      <w:tr w:rsidR="003A781A" w:rsidRPr="00044FAF" w14:paraId="0AFE3036" w14:textId="77777777" w:rsidTr="000559AB">
        <w:trPr>
          <w:jc w:val="center"/>
        </w:trPr>
        <w:tc>
          <w:tcPr>
            <w:tcW w:w="1486" w:type="dxa"/>
            <w:tcBorders>
              <w:bottom w:val="nil"/>
            </w:tcBorders>
            <w:shd w:val="clear" w:color="auto" w:fill="auto"/>
            <w:vAlign w:val="center"/>
          </w:tcPr>
          <w:p w14:paraId="5ED4BE70" w14:textId="77777777" w:rsidR="003A781A" w:rsidRPr="00044FAF" w:rsidRDefault="003A781A" w:rsidP="000559AB">
            <w:r w:rsidRPr="00044FAF">
              <w:t>Power in transmission bandwidth configuration</w:t>
            </w:r>
          </w:p>
        </w:tc>
        <w:tc>
          <w:tcPr>
            <w:tcW w:w="907" w:type="dxa"/>
            <w:vAlign w:val="center"/>
          </w:tcPr>
          <w:p w14:paraId="229ABB7C" w14:textId="77777777" w:rsidR="003A781A" w:rsidRPr="00044FAF" w:rsidRDefault="003A781A" w:rsidP="000559AB">
            <w:r w:rsidRPr="00044FAF">
              <w:t>dBm</w:t>
            </w:r>
          </w:p>
        </w:tc>
        <w:tc>
          <w:tcPr>
            <w:tcW w:w="6511" w:type="dxa"/>
            <w:vAlign w:val="center"/>
          </w:tcPr>
          <w:p w14:paraId="251753FF" w14:textId="77777777" w:rsidR="003A781A" w:rsidRPr="00044FAF" w:rsidRDefault="003A781A" w:rsidP="000559AB">
            <w:r w:rsidRPr="00044FAF">
              <w:t>REFSENS + 6 dB</w:t>
            </w:r>
          </w:p>
        </w:tc>
      </w:tr>
      <w:tr w:rsidR="003A781A" w:rsidRPr="00044FAF" w14:paraId="7B801481" w14:textId="77777777" w:rsidTr="000559AB">
        <w:trPr>
          <w:jc w:val="center"/>
        </w:trPr>
        <w:tc>
          <w:tcPr>
            <w:tcW w:w="1486" w:type="dxa"/>
            <w:shd w:val="clear" w:color="auto" w:fill="auto"/>
            <w:vAlign w:val="center"/>
          </w:tcPr>
          <w:p w14:paraId="548C4189" w14:textId="77777777" w:rsidR="003A781A" w:rsidRPr="00044FAF" w:rsidRDefault="003A781A" w:rsidP="000559AB">
            <w:proofErr w:type="spellStart"/>
            <w:r w:rsidRPr="00044FAF">
              <w:t>BW</w:t>
            </w:r>
            <w:r w:rsidRPr="00044FAF">
              <w:rPr>
                <w:vertAlign w:val="subscript"/>
              </w:rPr>
              <w:t>interferer</w:t>
            </w:r>
            <w:proofErr w:type="spellEnd"/>
          </w:p>
        </w:tc>
        <w:tc>
          <w:tcPr>
            <w:tcW w:w="907" w:type="dxa"/>
            <w:vAlign w:val="center"/>
          </w:tcPr>
          <w:p w14:paraId="23BB0E45" w14:textId="77777777" w:rsidR="003A781A" w:rsidRPr="00044FAF" w:rsidRDefault="003A781A" w:rsidP="000559AB">
            <w:r w:rsidRPr="00044FAF">
              <w:t>MHz</w:t>
            </w:r>
          </w:p>
        </w:tc>
        <w:tc>
          <w:tcPr>
            <w:tcW w:w="6511" w:type="dxa"/>
            <w:vAlign w:val="center"/>
          </w:tcPr>
          <w:p w14:paraId="5A1F3D50" w14:textId="77777777" w:rsidR="003A781A" w:rsidRPr="00044FAF" w:rsidRDefault="003A781A" w:rsidP="000559AB">
            <w:proofErr w:type="spellStart"/>
            <w:r w:rsidRPr="00044FAF">
              <w:t>BW</w:t>
            </w:r>
            <w:r w:rsidRPr="00044FAF">
              <w:rPr>
                <w:vertAlign w:val="subscript"/>
              </w:rPr>
              <w:t>Channel</w:t>
            </w:r>
            <w:proofErr w:type="spellEnd"/>
          </w:p>
        </w:tc>
      </w:tr>
      <w:tr w:rsidR="003A781A" w:rsidRPr="00044FAF" w14:paraId="193ACF87" w14:textId="77777777" w:rsidTr="000559AB">
        <w:trPr>
          <w:jc w:val="center"/>
        </w:trPr>
        <w:tc>
          <w:tcPr>
            <w:tcW w:w="1486" w:type="dxa"/>
            <w:shd w:val="clear" w:color="auto" w:fill="auto"/>
            <w:vAlign w:val="center"/>
          </w:tcPr>
          <w:p w14:paraId="7B9F8F06" w14:textId="77777777" w:rsidR="003A781A" w:rsidRPr="00044FAF" w:rsidRDefault="003A781A" w:rsidP="000559AB">
            <w:proofErr w:type="spellStart"/>
            <w:r w:rsidRPr="00044FAF">
              <w:t>F</w:t>
            </w:r>
            <w:r w:rsidRPr="00044FAF">
              <w:rPr>
                <w:vertAlign w:val="subscript"/>
              </w:rPr>
              <w:t>Ioffset</w:t>
            </w:r>
            <w:proofErr w:type="spellEnd"/>
            <w:r w:rsidRPr="00044FAF">
              <w:rPr>
                <w:vertAlign w:val="subscript"/>
              </w:rPr>
              <w:t>, case 1</w:t>
            </w:r>
          </w:p>
        </w:tc>
        <w:tc>
          <w:tcPr>
            <w:tcW w:w="907" w:type="dxa"/>
            <w:vAlign w:val="center"/>
          </w:tcPr>
          <w:p w14:paraId="333EC441" w14:textId="77777777" w:rsidR="003A781A" w:rsidRPr="00044FAF" w:rsidRDefault="003A781A" w:rsidP="000559AB">
            <w:r w:rsidRPr="00044FAF">
              <w:t>MHz</w:t>
            </w:r>
          </w:p>
        </w:tc>
        <w:tc>
          <w:tcPr>
            <w:tcW w:w="6511" w:type="dxa"/>
            <w:vAlign w:val="center"/>
          </w:tcPr>
          <w:p w14:paraId="09FBBAD2" w14:textId="77777777" w:rsidR="003A781A" w:rsidRPr="00044FAF" w:rsidRDefault="003A781A" w:rsidP="000559AB">
            <w:r w:rsidRPr="00044FAF">
              <w:t>(3/2)</w:t>
            </w:r>
            <w:r w:rsidRPr="00044FAF">
              <w:rPr>
                <w:rFonts w:eastAsia="SimSun"/>
                <w:lang w:eastAsia="zh-CN"/>
              </w:rPr>
              <w:t>*</w:t>
            </w:r>
            <w:proofErr w:type="spellStart"/>
            <w:r w:rsidRPr="00044FAF">
              <w:t>BW</w:t>
            </w:r>
            <w:r w:rsidRPr="00044FAF">
              <w:rPr>
                <w:vertAlign w:val="subscript"/>
              </w:rPr>
              <w:t>Channel</w:t>
            </w:r>
            <w:proofErr w:type="spellEnd"/>
          </w:p>
        </w:tc>
      </w:tr>
      <w:tr w:rsidR="003A781A" w:rsidRPr="00044FAF" w14:paraId="790A8889" w14:textId="77777777" w:rsidTr="000559AB">
        <w:trPr>
          <w:jc w:val="center"/>
        </w:trPr>
        <w:tc>
          <w:tcPr>
            <w:tcW w:w="1486" w:type="dxa"/>
            <w:tcBorders>
              <w:bottom w:val="single" w:sz="4" w:space="0" w:color="auto"/>
            </w:tcBorders>
            <w:shd w:val="clear" w:color="auto" w:fill="auto"/>
            <w:vAlign w:val="center"/>
          </w:tcPr>
          <w:p w14:paraId="00381B3B" w14:textId="77777777" w:rsidR="003A781A" w:rsidRPr="00044FAF" w:rsidRDefault="003A781A" w:rsidP="000559AB">
            <w:proofErr w:type="spellStart"/>
            <w:r w:rsidRPr="00044FAF">
              <w:t>F</w:t>
            </w:r>
            <w:r w:rsidRPr="00044FAF">
              <w:rPr>
                <w:vertAlign w:val="subscript"/>
              </w:rPr>
              <w:t>Ioffset</w:t>
            </w:r>
            <w:proofErr w:type="spellEnd"/>
            <w:r w:rsidRPr="00044FAF">
              <w:rPr>
                <w:vertAlign w:val="subscript"/>
              </w:rPr>
              <w:t>, case 2</w:t>
            </w:r>
          </w:p>
        </w:tc>
        <w:tc>
          <w:tcPr>
            <w:tcW w:w="907" w:type="dxa"/>
            <w:tcBorders>
              <w:bottom w:val="single" w:sz="4" w:space="0" w:color="auto"/>
            </w:tcBorders>
            <w:vAlign w:val="center"/>
          </w:tcPr>
          <w:p w14:paraId="037947DB" w14:textId="77777777" w:rsidR="003A781A" w:rsidRPr="00044FAF" w:rsidRDefault="003A781A" w:rsidP="000559AB">
            <w:r w:rsidRPr="00044FAF">
              <w:t>MHz</w:t>
            </w:r>
          </w:p>
        </w:tc>
        <w:tc>
          <w:tcPr>
            <w:tcW w:w="6511" w:type="dxa"/>
            <w:vAlign w:val="center"/>
          </w:tcPr>
          <w:p w14:paraId="5EC6507C" w14:textId="77777777" w:rsidR="003A781A" w:rsidRPr="00044FAF" w:rsidRDefault="003A781A" w:rsidP="000559AB">
            <w:r w:rsidRPr="00044FAF">
              <w:t>(5/2)</w:t>
            </w:r>
            <w:r w:rsidRPr="00044FAF">
              <w:rPr>
                <w:rFonts w:eastAsia="SimSun"/>
                <w:lang w:eastAsia="zh-CN"/>
              </w:rPr>
              <w:t>*</w:t>
            </w:r>
            <w:proofErr w:type="spellStart"/>
            <w:r w:rsidRPr="00044FAF">
              <w:t>BW</w:t>
            </w:r>
            <w:r w:rsidRPr="00044FAF">
              <w:rPr>
                <w:vertAlign w:val="subscript"/>
              </w:rPr>
              <w:t>Channel</w:t>
            </w:r>
            <w:proofErr w:type="spellEnd"/>
          </w:p>
        </w:tc>
      </w:tr>
      <w:tr w:rsidR="003A781A" w:rsidRPr="00044FAF" w14:paraId="40B6B739" w14:textId="77777777" w:rsidTr="000559AB">
        <w:trPr>
          <w:jc w:val="center"/>
        </w:trPr>
        <w:tc>
          <w:tcPr>
            <w:tcW w:w="8904" w:type="dxa"/>
            <w:gridSpan w:val="3"/>
            <w:shd w:val="clear" w:color="auto" w:fill="auto"/>
          </w:tcPr>
          <w:p w14:paraId="2424E183" w14:textId="77777777" w:rsidR="003A781A" w:rsidRPr="00044FAF" w:rsidRDefault="003A781A" w:rsidP="000559AB">
            <w:r w:rsidRPr="00044FAF">
              <w:t>NOTE 1:</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p w14:paraId="35EC2E3D" w14:textId="77777777" w:rsidR="003A781A" w:rsidRPr="00044FAF" w:rsidRDefault="003A781A" w:rsidP="000559AB">
            <w:r w:rsidRPr="00044FAF">
              <w:lastRenderedPageBreak/>
              <w:t>NOTE 2:</w:t>
            </w:r>
            <w:r w:rsidRPr="00044FAF">
              <w:tab/>
              <w:t xml:space="preserve">The interferer consists of the RMC specified in Annexes A.3.2.2 and A.3.3.2 with one sided dynamic OCNG Pattern OP.1 FDD/TDD for the DL-signal as described in Annex A.5.1.1/A.5.2.1 </w:t>
            </w:r>
          </w:p>
        </w:tc>
      </w:tr>
    </w:tbl>
    <w:p w14:paraId="3C9FD01D" w14:textId="77777777" w:rsidR="003A781A" w:rsidRPr="00044FAF" w:rsidRDefault="003A781A" w:rsidP="003A781A"/>
    <w:p w14:paraId="59FFAA2C" w14:textId="77777777" w:rsidR="003A781A" w:rsidRPr="00044FAF" w:rsidRDefault="003A781A" w:rsidP="003A781A">
      <w:pPr>
        <w:pStyle w:val="TH"/>
      </w:pPr>
      <w:r w:rsidRPr="00044FAF">
        <w:t xml:space="preserve">Table 7.6.2.5-4: In-band blocking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A781A" w:rsidRPr="00044FAF" w14:paraId="746C91BA" w14:textId="77777777" w:rsidTr="000559AB">
        <w:trPr>
          <w:jc w:val="center"/>
        </w:trPr>
        <w:tc>
          <w:tcPr>
            <w:tcW w:w="1106" w:type="dxa"/>
            <w:tcBorders>
              <w:bottom w:val="nil"/>
            </w:tcBorders>
            <w:shd w:val="clear" w:color="auto" w:fill="auto"/>
          </w:tcPr>
          <w:p w14:paraId="40303852" w14:textId="77777777" w:rsidR="003A781A" w:rsidRPr="00044FAF" w:rsidRDefault="003A781A" w:rsidP="000559AB">
            <w:pPr>
              <w:pStyle w:val="TAH"/>
            </w:pPr>
            <w:r w:rsidRPr="00044FAF">
              <w:t>NR band</w:t>
            </w:r>
          </w:p>
        </w:tc>
        <w:tc>
          <w:tcPr>
            <w:tcW w:w="1487" w:type="dxa"/>
            <w:shd w:val="clear" w:color="auto" w:fill="auto"/>
          </w:tcPr>
          <w:p w14:paraId="14ED6F91" w14:textId="77777777" w:rsidR="003A781A" w:rsidRPr="00044FAF" w:rsidRDefault="003A781A" w:rsidP="000559AB">
            <w:pPr>
              <w:pStyle w:val="TAH"/>
            </w:pPr>
            <w:r w:rsidRPr="00044FAF">
              <w:t>Parameter</w:t>
            </w:r>
          </w:p>
        </w:tc>
        <w:tc>
          <w:tcPr>
            <w:tcW w:w="799" w:type="dxa"/>
          </w:tcPr>
          <w:p w14:paraId="73DDD5FB" w14:textId="77777777" w:rsidR="003A781A" w:rsidRPr="00044FAF" w:rsidRDefault="003A781A" w:rsidP="000559AB">
            <w:pPr>
              <w:pStyle w:val="TAH"/>
            </w:pPr>
            <w:r w:rsidRPr="00044FAF">
              <w:t>Unit</w:t>
            </w:r>
          </w:p>
        </w:tc>
        <w:tc>
          <w:tcPr>
            <w:tcW w:w="1625" w:type="dxa"/>
          </w:tcPr>
          <w:p w14:paraId="2066E2E4" w14:textId="77777777" w:rsidR="003A781A" w:rsidRPr="00044FAF" w:rsidRDefault="003A781A" w:rsidP="000559AB">
            <w:pPr>
              <w:pStyle w:val="TAH"/>
            </w:pPr>
            <w:r w:rsidRPr="00044FAF">
              <w:t>Case 1</w:t>
            </w:r>
          </w:p>
        </w:tc>
        <w:tc>
          <w:tcPr>
            <w:tcW w:w="1625" w:type="dxa"/>
          </w:tcPr>
          <w:p w14:paraId="261AFD1A" w14:textId="77777777" w:rsidR="003A781A" w:rsidRPr="00044FAF" w:rsidRDefault="003A781A" w:rsidP="000559AB">
            <w:pPr>
              <w:pStyle w:val="TAH"/>
            </w:pPr>
            <w:r w:rsidRPr="00044FAF">
              <w:t>Case 2</w:t>
            </w:r>
          </w:p>
        </w:tc>
      </w:tr>
      <w:tr w:rsidR="003A781A" w:rsidRPr="00044FAF" w14:paraId="3C52B041" w14:textId="77777777" w:rsidTr="000559AB">
        <w:trPr>
          <w:jc w:val="center"/>
        </w:trPr>
        <w:tc>
          <w:tcPr>
            <w:tcW w:w="1106" w:type="dxa"/>
            <w:tcBorders>
              <w:top w:val="nil"/>
              <w:bottom w:val="single" w:sz="4" w:space="0" w:color="auto"/>
            </w:tcBorders>
            <w:shd w:val="clear" w:color="auto" w:fill="auto"/>
          </w:tcPr>
          <w:p w14:paraId="041F911F" w14:textId="77777777" w:rsidR="003A781A" w:rsidRPr="00044FAF" w:rsidRDefault="003A781A" w:rsidP="000559AB">
            <w:pPr>
              <w:pStyle w:val="TAC"/>
            </w:pPr>
          </w:p>
        </w:tc>
        <w:tc>
          <w:tcPr>
            <w:tcW w:w="1487" w:type="dxa"/>
            <w:shd w:val="clear" w:color="auto" w:fill="auto"/>
          </w:tcPr>
          <w:p w14:paraId="4A0F122D" w14:textId="77777777" w:rsidR="003A781A" w:rsidRPr="00044FAF" w:rsidRDefault="003A781A" w:rsidP="000559AB">
            <w:pPr>
              <w:pStyle w:val="TAL"/>
            </w:pPr>
            <w:proofErr w:type="spellStart"/>
            <w:r w:rsidRPr="00044FAF">
              <w:t>P</w:t>
            </w:r>
            <w:r w:rsidRPr="00044FAF">
              <w:rPr>
                <w:vertAlign w:val="subscript"/>
              </w:rPr>
              <w:t>interferer</w:t>
            </w:r>
            <w:proofErr w:type="spellEnd"/>
          </w:p>
        </w:tc>
        <w:tc>
          <w:tcPr>
            <w:tcW w:w="799" w:type="dxa"/>
          </w:tcPr>
          <w:p w14:paraId="3F391FDD" w14:textId="77777777" w:rsidR="003A781A" w:rsidRPr="00044FAF" w:rsidRDefault="003A781A" w:rsidP="000559AB">
            <w:pPr>
              <w:pStyle w:val="TAC"/>
            </w:pPr>
            <w:r w:rsidRPr="00044FAF">
              <w:t>dBm</w:t>
            </w:r>
          </w:p>
        </w:tc>
        <w:tc>
          <w:tcPr>
            <w:tcW w:w="1625" w:type="dxa"/>
            <w:vAlign w:val="center"/>
          </w:tcPr>
          <w:p w14:paraId="0D88411F" w14:textId="77777777" w:rsidR="003A781A" w:rsidRPr="00044FAF" w:rsidRDefault="003A781A" w:rsidP="000559AB">
            <w:pPr>
              <w:pStyle w:val="TAC"/>
            </w:pPr>
            <w:r w:rsidRPr="00044FAF">
              <w:t>-56</w:t>
            </w:r>
          </w:p>
        </w:tc>
        <w:tc>
          <w:tcPr>
            <w:tcW w:w="1625" w:type="dxa"/>
          </w:tcPr>
          <w:p w14:paraId="3F3701F3" w14:textId="77777777" w:rsidR="003A781A" w:rsidRPr="00044FAF" w:rsidRDefault="003A781A" w:rsidP="000559AB">
            <w:pPr>
              <w:pStyle w:val="TAC"/>
            </w:pPr>
            <w:r w:rsidRPr="00044FAF">
              <w:t>-44</w:t>
            </w:r>
          </w:p>
        </w:tc>
      </w:tr>
      <w:tr w:rsidR="003A781A" w:rsidRPr="00044FAF" w14:paraId="45AFE3C1" w14:textId="77777777" w:rsidTr="000559AB">
        <w:trPr>
          <w:jc w:val="center"/>
        </w:trPr>
        <w:tc>
          <w:tcPr>
            <w:tcW w:w="1106" w:type="dxa"/>
            <w:tcBorders>
              <w:bottom w:val="nil"/>
            </w:tcBorders>
            <w:shd w:val="clear" w:color="auto" w:fill="auto"/>
          </w:tcPr>
          <w:p w14:paraId="4B407372" w14:textId="77777777" w:rsidR="003A781A" w:rsidRPr="00044FAF" w:rsidRDefault="003A781A" w:rsidP="000559AB">
            <w:pPr>
              <w:pStyle w:val="TAL"/>
            </w:pPr>
            <w:r w:rsidRPr="00044FAF">
              <w:t>n77, n78, n79</w:t>
            </w:r>
          </w:p>
        </w:tc>
        <w:tc>
          <w:tcPr>
            <w:tcW w:w="1487" w:type="dxa"/>
            <w:shd w:val="clear" w:color="auto" w:fill="auto"/>
          </w:tcPr>
          <w:p w14:paraId="0299C159" w14:textId="77777777" w:rsidR="003A781A" w:rsidRPr="00044FAF" w:rsidRDefault="003A781A" w:rsidP="000559AB">
            <w:pPr>
              <w:pStyle w:val="TAL"/>
            </w:pPr>
            <w:proofErr w:type="spellStart"/>
            <w:r w:rsidRPr="00044FAF">
              <w:t>F</w:t>
            </w:r>
            <w:r w:rsidRPr="00044FAF">
              <w:rPr>
                <w:vertAlign w:val="subscript"/>
              </w:rPr>
              <w:t>interferer</w:t>
            </w:r>
            <w:proofErr w:type="spellEnd"/>
            <w:r w:rsidRPr="00044FAF">
              <w:t xml:space="preserve"> (offset)</w:t>
            </w:r>
          </w:p>
        </w:tc>
        <w:tc>
          <w:tcPr>
            <w:tcW w:w="799" w:type="dxa"/>
          </w:tcPr>
          <w:p w14:paraId="5F9B1A25" w14:textId="77777777" w:rsidR="003A781A" w:rsidRPr="00044FAF" w:rsidRDefault="003A781A" w:rsidP="000559AB">
            <w:pPr>
              <w:pStyle w:val="TAC"/>
            </w:pPr>
            <w:r w:rsidRPr="00044FAF">
              <w:t>MHz</w:t>
            </w:r>
          </w:p>
        </w:tc>
        <w:tc>
          <w:tcPr>
            <w:tcW w:w="1625" w:type="dxa"/>
          </w:tcPr>
          <w:p w14:paraId="5C46DABA" w14:textId="77777777" w:rsidR="003A781A" w:rsidRPr="00044FAF" w:rsidRDefault="003A781A" w:rsidP="000559AB">
            <w:pPr>
              <w:pStyle w:val="TAC"/>
            </w:pPr>
            <w:r w:rsidRPr="00044FAF">
              <w:t>-</w:t>
            </w:r>
            <w:proofErr w:type="spellStart"/>
            <w:r w:rsidRPr="00044FAF">
              <w:t>BW</w:t>
            </w:r>
            <w:r w:rsidRPr="00044FAF">
              <w:rPr>
                <w:vertAlign w:val="subscript"/>
              </w:rPr>
              <w:t>Channel</w:t>
            </w:r>
            <w:proofErr w:type="spellEnd"/>
            <w:r w:rsidRPr="00044FAF">
              <w:t>/2 –</w:t>
            </w:r>
          </w:p>
          <w:p w14:paraId="254207E2"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p w14:paraId="71353BAB" w14:textId="77777777" w:rsidR="003A781A" w:rsidRPr="00044FAF" w:rsidRDefault="003A781A" w:rsidP="000559AB">
            <w:pPr>
              <w:pStyle w:val="TAC"/>
            </w:pPr>
            <w:r w:rsidRPr="00044FAF">
              <w:t>and</w:t>
            </w:r>
          </w:p>
          <w:p w14:paraId="223F15C5" w14:textId="77777777" w:rsidR="003A781A" w:rsidRPr="00044FAF" w:rsidRDefault="003A781A" w:rsidP="000559AB">
            <w:pPr>
              <w:pStyle w:val="TAC"/>
            </w:pPr>
            <w:proofErr w:type="spellStart"/>
            <w:r w:rsidRPr="00044FAF">
              <w:t>BW</w:t>
            </w:r>
            <w:r w:rsidRPr="00044FAF">
              <w:rPr>
                <w:vertAlign w:val="subscript"/>
              </w:rPr>
              <w:t>Channel</w:t>
            </w:r>
            <w:proofErr w:type="spellEnd"/>
            <w:r w:rsidRPr="00044FAF">
              <w:t>/2 +</w:t>
            </w:r>
          </w:p>
          <w:p w14:paraId="6932E9C6"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1</w:t>
            </w:r>
          </w:p>
        </w:tc>
        <w:tc>
          <w:tcPr>
            <w:tcW w:w="1625" w:type="dxa"/>
          </w:tcPr>
          <w:p w14:paraId="613F4E82" w14:textId="77777777" w:rsidR="003A781A" w:rsidRPr="00044FAF" w:rsidRDefault="003A781A" w:rsidP="000559AB">
            <w:pPr>
              <w:pStyle w:val="TAC"/>
            </w:pPr>
            <w:r w:rsidRPr="00044FAF">
              <w:t>≤ -</w:t>
            </w:r>
            <w:proofErr w:type="spellStart"/>
            <w:r w:rsidRPr="00044FAF">
              <w:t>BW</w:t>
            </w:r>
            <w:r w:rsidRPr="00044FAF">
              <w:rPr>
                <w:vertAlign w:val="subscript"/>
              </w:rPr>
              <w:t>Channel</w:t>
            </w:r>
            <w:proofErr w:type="spellEnd"/>
            <w:r w:rsidRPr="00044FAF">
              <w:t>/2 –</w:t>
            </w:r>
          </w:p>
          <w:p w14:paraId="54B3BB8D"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p w14:paraId="0E2EE066" w14:textId="77777777" w:rsidR="003A781A" w:rsidRPr="00044FAF" w:rsidRDefault="003A781A" w:rsidP="000559AB">
            <w:pPr>
              <w:pStyle w:val="TAC"/>
            </w:pPr>
            <w:r w:rsidRPr="00044FAF">
              <w:t>and</w:t>
            </w:r>
          </w:p>
          <w:p w14:paraId="37636A2B" w14:textId="77777777" w:rsidR="003A781A" w:rsidRPr="00044FAF" w:rsidRDefault="003A781A" w:rsidP="000559AB">
            <w:pPr>
              <w:pStyle w:val="TAC"/>
            </w:pPr>
            <w:r w:rsidRPr="00044FAF">
              <w:t xml:space="preserve">≥ </w:t>
            </w:r>
            <w:proofErr w:type="spellStart"/>
            <w:r w:rsidRPr="00044FAF">
              <w:t>BW</w:t>
            </w:r>
            <w:r w:rsidRPr="00044FAF">
              <w:rPr>
                <w:vertAlign w:val="subscript"/>
              </w:rPr>
              <w:t>Channel</w:t>
            </w:r>
            <w:proofErr w:type="spellEnd"/>
            <w:r w:rsidRPr="00044FAF">
              <w:t>/2 +</w:t>
            </w:r>
          </w:p>
          <w:p w14:paraId="7BECC78A" w14:textId="77777777" w:rsidR="003A781A" w:rsidRPr="00044FAF" w:rsidRDefault="003A781A" w:rsidP="000559AB">
            <w:pPr>
              <w:pStyle w:val="TAC"/>
            </w:pPr>
            <w:proofErr w:type="spellStart"/>
            <w:r w:rsidRPr="00044FAF">
              <w:t>F</w:t>
            </w:r>
            <w:r w:rsidRPr="00044FAF">
              <w:rPr>
                <w:vertAlign w:val="subscript"/>
              </w:rPr>
              <w:t>Ioffset</w:t>
            </w:r>
            <w:proofErr w:type="spellEnd"/>
            <w:r w:rsidRPr="00044FAF">
              <w:rPr>
                <w:vertAlign w:val="subscript"/>
              </w:rPr>
              <w:t>, case 2</w:t>
            </w:r>
          </w:p>
        </w:tc>
      </w:tr>
      <w:tr w:rsidR="003A781A" w:rsidRPr="00044FAF" w14:paraId="37900A67" w14:textId="77777777" w:rsidTr="000559AB">
        <w:trPr>
          <w:jc w:val="center"/>
        </w:trPr>
        <w:tc>
          <w:tcPr>
            <w:tcW w:w="1106" w:type="dxa"/>
            <w:tcBorders>
              <w:top w:val="nil"/>
            </w:tcBorders>
            <w:shd w:val="clear" w:color="auto" w:fill="auto"/>
          </w:tcPr>
          <w:p w14:paraId="07C14F3D" w14:textId="77777777" w:rsidR="003A781A" w:rsidRPr="00044FAF" w:rsidRDefault="003A781A" w:rsidP="000559AB">
            <w:pPr>
              <w:pStyle w:val="TAC"/>
            </w:pPr>
          </w:p>
        </w:tc>
        <w:tc>
          <w:tcPr>
            <w:tcW w:w="1487" w:type="dxa"/>
            <w:shd w:val="clear" w:color="auto" w:fill="auto"/>
          </w:tcPr>
          <w:p w14:paraId="1E098EC2" w14:textId="77777777" w:rsidR="003A781A" w:rsidRPr="00044FAF" w:rsidRDefault="003A781A" w:rsidP="000559AB">
            <w:pPr>
              <w:pStyle w:val="TAL"/>
            </w:pPr>
            <w:proofErr w:type="spellStart"/>
            <w:r w:rsidRPr="00044FAF">
              <w:t>F</w:t>
            </w:r>
            <w:r w:rsidRPr="00044FAF">
              <w:rPr>
                <w:vertAlign w:val="subscript"/>
              </w:rPr>
              <w:t>interferer</w:t>
            </w:r>
            <w:proofErr w:type="spellEnd"/>
          </w:p>
        </w:tc>
        <w:tc>
          <w:tcPr>
            <w:tcW w:w="799" w:type="dxa"/>
          </w:tcPr>
          <w:p w14:paraId="6FB679C5" w14:textId="77777777" w:rsidR="003A781A" w:rsidRPr="00044FAF" w:rsidRDefault="003A781A" w:rsidP="000559AB">
            <w:pPr>
              <w:pStyle w:val="TAC"/>
            </w:pPr>
          </w:p>
        </w:tc>
        <w:tc>
          <w:tcPr>
            <w:tcW w:w="1625" w:type="dxa"/>
          </w:tcPr>
          <w:p w14:paraId="466A7DD7" w14:textId="77777777" w:rsidR="003A781A" w:rsidRPr="00044FAF" w:rsidRDefault="003A781A" w:rsidP="000559AB">
            <w:pPr>
              <w:pStyle w:val="TAC"/>
            </w:pPr>
            <w:r w:rsidRPr="00044FAF">
              <w:t>NOTE 2</w:t>
            </w:r>
          </w:p>
        </w:tc>
        <w:tc>
          <w:tcPr>
            <w:tcW w:w="1625" w:type="dxa"/>
          </w:tcPr>
          <w:p w14:paraId="7E6A83EF" w14:textId="77777777" w:rsidR="003A781A" w:rsidRPr="00044FAF" w:rsidRDefault="003A781A" w:rsidP="000559AB">
            <w:pPr>
              <w:pStyle w:val="TAC"/>
            </w:pPr>
            <w:proofErr w:type="spellStart"/>
            <w:r w:rsidRPr="00044FAF">
              <w:t>F</w:t>
            </w:r>
            <w:r w:rsidRPr="00044FAF">
              <w:rPr>
                <w:vertAlign w:val="subscript"/>
              </w:rPr>
              <w:t>DL_low</w:t>
            </w:r>
            <w:proofErr w:type="spellEnd"/>
            <w:r w:rsidRPr="00044FAF">
              <w:t xml:space="preserve"> – </w:t>
            </w:r>
            <w:r w:rsidRPr="00044FAF">
              <w:rPr>
                <w:lang w:eastAsia="zh-CN"/>
              </w:rPr>
              <w:t>3*</w:t>
            </w:r>
            <w:proofErr w:type="spellStart"/>
            <w:r w:rsidRPr="00044FAF">
              <w:t>BW</w:t>
            </w:r>
            <w:r w:rsidRPr="00044FAF">
              <w:rPr>
                <w:vertAlign w:val="subscript"/>
              </w:rPr>
              <w:t>Channel</w:t>
            </w:r>
            <w:proofErr w:type="spellEnd"/>
          </w:p>
          <w:p w14:paraId="57545811" w14:textId="77777777" w:rsidR="003A781A" w:rsidRPr="00044FAF" w:rsidRDefault="003A781A" w:rsidP="000559AB">
            <w:pPr>
              <w:pStyle w:val="TAC"/>
            </w:pPr>
            <w:r w:rsidRPr="00044FAF">
              <w:t>to</w:t>
            </w:r>
          </w:p>
          <w:p w14:paraId="59C361E9" w14:textId="77777777" w:rsidR="003A781A" w:rsidRPr="00044FAF" w:rsidRDefault="003A781A" w:rsidP="000559AB">
            <w:pPr>
              <w:pStyle w:val="TAC"/>
            </w:pPr>
            <w:proofErr w:type="spellStart"/>
            <w:r w:rsidRPr="00044FAF">
              <w:t>F</w:t>
            </w:r>
            <w:r w:rsidRPr="00044FAF">
              <w:rPr>
                <w:vertAlign w:val="subscript"/>
              </w:rPr>
              <w:t>DL_high</w:t>
            </w:r>
            <w:proofErr w:type="spellEnd"/>
            <w:r w:rsidRPr="00044FAF">
              <w:t xml:space="preserve"> + </w:t>
            </w:r>
            <w:r w:rsidRPr="00044FAF">
              <w:rPr>
                <w:lang w:eastAsia="zh-CN"/>
              </w:rPr>
              <w:t>3*</w:t>
            </w:r>
            <w:proofErr w:type="spellStart"/>
            <w:r w:rsidRPr="00044FAF">
              <w:t>BW</w:t>
            </w:r>
            <w:r w:rsidRPr="00044FAF">
              <w:rPr>
                <w:vertAlign w:val="subscript"/>
              </w:rPr>
              <w:t>Channel</w:t>
            </w:r>
            <w:proofErr w:type="spellEnd"/>
          </w:p>
        </w:tc>
      </w:tr>
      <w:tr w:rsidR="003A781A" w:rsidRPr="00044FAF" w14:paraId="0FC285D9" w14:textId="77777777" w:rsidTr="000559AB">
        <w:trPr>
          <w:jc w:val="center"/>
        </w:trPr>
        <w:tc>
          <w:tcPr>
            <w:tcW w:w="6642" w:type="dxa"/>
            <w:gridSpan w:val="5"/>
          </w:tcPr>
          <w:p w14:paraId="2BEBD455" w14:textId="77777777" w:rsidR="003A781A" w:rsidRPr="00044FAF" w:rsidRDefault="003A781A" w:rsidP="000559AB">
            <w:pPr>
              <w:pStyle w:val="TAN"/>
            </w:pPr>
            <w:r w:rsidRPr="00044FAF">
              <w:t>NOTE 1:</w:t>
            </w:r>
            <w:r w:rsidRPr="00044FAF">
              <w:tab/>
              <w:t xml:space="preserve">The absolute value of the interferer offset </w:t>
            </w:r>
            <w:proofErr w:type="spellStart"/>
            <w:r w:rsidRPr="00044FAF">
              <w:t>Finterferer</w:t>
            </w:r>
            <w:proofErr w:type="spellEnd"/>
            <w:r w:rsidRPr="00044FAF">
              <w:t xml:space="preserve"> (offset) shall be further adjusted to </w:t>
            </w:r>
            <w:r w:rsidRPr="00044FAF">
              <w:rPr>
                <w:rFonts w:eastAsia="Osaka"/>
                <w:position w:val="-10"/>
              </w:rPr>
              <w:object w:dxaOrig="2279" w:dyaOrig="240" w14:anchorId="06C94F35">
                <v:shape id="_x0000_i1028" type="#_x0000_t75" style="width:114pt;height:13.5pt" o:ole="">
                  <v:imagedata r:id="rId13" o:title=""/>
                </v:shape>
                <o:OLEObject Type="Embed" ProgID="Equation.3" ShapeID="_x0000_i1028" DrawAspect="Content" ObjectID="_1728297555" r:id="rId17"/>
              </w:object>
            </w:r>
            <w:r w:rsidRPr="00044FAF">
              <w:t>MHz with SCS the sub-carrier spacing of the wanted signal in MHz. The interferer is an NR signal with an SCS equal to that of the wanted signal.</w:t>
            </w:r>
          </w:p>
          <w:p w14:paraId="113D7C3A" w14:textId="77777777" w:rsidR="003A781A" w:rsidRPr="00044FAF" w:rsidRDefault="003A781A" w:rsidP="000559AB">
            <w:pPr>
              <w:pStyle w:val="TAN"/>
            </w:pPr>
            <w:r w:rsidRPr="00044FAF">
              <w:t>NOTE 2:</w:t>
            </w:r>
            <w:r w:rsidRPr="00044FAF">
              <w:tab/>
              <w:t>For each carrier frequency, the requirement applies for two interferer carrier frequencies: a: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r w:rsidRPr="00044FAF">
              <w:t xml:space="preserve">; b: </w:t>
            </w:r>
            <w:proofErr w:type="spellStart"/>
            <w:r w:rsidRPr="00044FAF">
              <w:t>BW</w:t>
            </w:r>
            <w:r w:rsidRPr="00044FAF">
              <w:rPr>
                <w:vertAlign w:val="subscript"/>
              </w:rPr>
              <w:t>Channel</w:t>
            </w:r>
            <w:proofErr w:type="spellEnd"/>
            <w:r w:rsidRPr="00044FAF">
              <w:t xml:space="preserve">/2 + </w:t>
            </w:r>
            <w:proofErr w:type="spellStart"/>
            <w:r w:rsidRPr="00044FAF">
              <w:t>F</w:t>
            </w:r>
            <w:r w:rsidRPr="00044FAF">
              <w:rPr>
                <w:vertAlign w:val="subscript"/>
              </w:rPr>
              <w:t>Ioffset</w:t>
            </w:r>
            <w:proofErr w:type="spellEnd"/>
            <w:r w:rsidRPr="00044FAF">
              <w:rPr>
                <w:vertAlign w:val="subscript"/>
              </w:rPr>
              <w:t>, case 1</w:t>
            </w:r>
          </w:p>
          <w:p w14:paraId="7ED36B26" w14:textId="77777777" w:rsidR="003A781A" w:rsidRPr="00044FAF" w:rsidRDefault="003A781A" w:rsidP="000559AB">
            <w:pPr>
              <w:pStyle w:val="TAN"/>
            </w:pPr>
            <w:r w:rsidRPr="00044FAF">
              <w:t>NOTE 3:</w:t>
            </w:r>
            <w:r w:rsidRPr="00044FAF">
              <w:tab/>
            </w:r>
            <w:proofErr w:type="spellStart"/>
            <w:r w:rsidRPr="00044FAF">
              <w:t>BW</w:t>
            </w:r>
            <w:r w:rsidRPr="00044FAF">
              <w:rPr>
                <w:vertAlign w:val="subscript"/>
              </w:rPr>
              <w:t>Channel</w:t>
            </w:r>
            <w:proofErr w:type="spellEnd"/>
            <w:r w:rsidRPr="00044FAF">
              <w:t xml:space="preserve"> denotes the channel bandwidth of the wanted signal</w:t>
            </w:r>
          </w:p>
        </w:tc>
      </w:tr>
    </w:tbl>
    <w:p w14:paraId="34957ED2" w14:textId="77777777" w:rsidR="003A781A" w:rsidRPr="00044FAF" w:rsidRDefault="003A781A" w:rsidP="003A781A"/>
    <w:p w14:paraId="662EFF7A" w14:textId="77777777" w:rsidR="003A781A" w:rsidRPr="00044FAF" w:rsidRDefault="003A781A" w:rsidP="003A781A">
      <w:pPr>
        <w:pStyle w:val="TH"/>
      </w:pPr>
      <w:r w:rsidRPr="00044FAF">
        <w:t xml:space="preserve">Table </w:t>
      </w:r>
      <w:r w:rsidRPr="00044FAF">
        <w:rPr>
          <w:lang w:eastAsia="zh-CN"/>
        </w:rPr>
        <w:t>7</w:t>
      </w:r>
      <w:r w:rsidRPr="00044FAF">
        <w:t>.6.2.</w:t>
      </w:r>
      <w:r w:rsidRPr="00044FAF">
        <w:rPr>
          <w:lang w:eastAsia="zh-CN"/>
        </w:rPr>
        <w:t>5</w:t>
      </w:r>
      <w:r w:rsidRPr="00044FAF">
        <w:t>-</w:t>
      </w:r>
      <w:r w:rsidRPr="00044FAF">
        <w:rPr>
          <w:lang w:eastAsia="zh-CN"/>
        </w:rPr>
        <w:t>5</w:t>
      </w:r>
      <w:r w:rsidRPr="00044FAF">
        <w:t>: Void</w:t>
      </w:r>
    </w:p>
    <w:p w14:paraId="68C848E5" w14:textId="77777777" w:rsidR="003A781A" w:rsidRDefault="003A781A"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D78EC" w14:textId="77777777" w:rsidR="00465F53" w:rsidRDefault="00465F53">
      <w:r>
        <w:separator/>
      </w:r>
    </w:p>
  </w:endnote>
  <w:endnote w:type="continuationSeparator" w:id="0">
    <w:p w14:paraId="087F622D" w14:textId="77777777" w:rsidR="00465F53" w:rsidRDefault="0046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A20" w14:textId="77777777" w:rsidR="00465F53" w:rsidRDefault="00465F53">
      <w:r>
        <w:separator/>
      </w:r>
    </w:p>
  </w:footnote>
  <w:footnote w:type="continuationSeparator" w:id="0">
    <w:p w14:paraId="04E051E8" w14:textId="77777777" w:rsidR="00465F53" w:rsidRDefault="0046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BD2"/>
    <w:rsid w:val="00022E4A"/>
    <w:rsid w:val="00024753"/>
    <w:rsid w:val="00024FFF"/>
    <w:rsid w:val="000276E6"/>
    <w:rsid w:val="00037ACA"/>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E4336"/>
    <w:rsid w:val="001F0760"/>
    <w:rsid w:val="001F4CB2"/>
    <w:rsid w:val="001F4D82"/>
    <w:rsid w:val="00211CE6"/>
    <w:rsid w:val="00213218"/>
    <w:rsid w:val="002157AD"/>
    <w:rsid w:val="00234F68"/>
    <w:rsid w:val="00241826"/>
    <w:rsid w:val="00241EA6"/>
    <w:rsid w:val="002436CD"/>
    <w:rsid w:val="002448E8"/>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1E8"/>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A781A"/>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65F53"/>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55C84"/>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3953"/>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DE632E"/>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A11AC"/>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2041</Words>
  <Characters>16541</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2022-10-26T10:44:00Z</dcterms:created>
  <dcterms:modified xsi:type="dcterms:W3CDTF">2022-10-26T10:44:00Z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