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DE72AE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236B16">
        <w:rPr>
          <w:rFonts w:ascii="Arial" w:hAnsi="Arial" w:cs="Arial"/>
          <w:b/>
          <w:sz w:val="24"/>
          <w:highlight w:val="yellow"/>
          <w:lang w:val="en-US"/>
        </w:rPr>
        <w:t>R5-2</w:t>
      </w:r>
      <w:r w:rsidR="00B735D7" w:rsidRPr="00236B16">
        <w:rPr>
          <w:rFonts w:ascii="Arial" w:hAnsi="Arial" w:cs="Arial"/>
          <w:b/>
          <w:sz w:val="24"/>
          <w:highlight w:val="yellow"/>
          <w:lang w:val="en-US"/>
        </w:rPr>
        <w:t>2</w:t>
      </w:r>
      <w:r w:rsidR="0061013B" w:rsidRPr="00236B16">
        <w:rPr>
          <w:rFonts w:ascii="Arial" w:hAnsi="Arial" w:cs="Arial"/>
          <w:b/>
          <w:sz w:val="24"/>
          <w:highlight w:val="yellow"/>
          <w:lang w:val="en-US"/>
        </w:rPr>
        <w:t>5227</w:t>
      </w:r>
      <w:r w:rsidR="00236B16" w:rsidRPr="00236B16">
        <w:rPr>
          <w:rFonts w:ascii="Arial" w:hAnsi="Arial" w:cs="Arial"/>
          <w:b/>
          <w:sz w:val="24"/>
          <w:highlight w:val="yellow"/>
          <w:lang w:val="en-US"/>
        </w:rPr>
        <w:t>r1</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6E24C" w:rsidR="001E41F3" w:rsidRPr="00410371" w:rsidRDefault="0061013B" w:rsidP="0061013B">
            <w:pPr>
              <w:pStyle w:val="CRCoverPage"/>
              <w:spacing w:after="0"/>
              <w:jc w:val="center"/>
              <w:rPr>
                <w:noProof/>
              </w:rPr>
            </w:pPr>
            <w:r w:rsidRPr="0061013B">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FC76" w:rsidR="001E41F3" w:rsidRPr="00AF02E1" w:rsidRDefault="008902AF">
            <w:pPr>
              <w:pStyle w:val="CRCoverPage"/>
              <w:spacing w:after="0"/>
              <w:ind w:left="100"/>
              <w:rPr>
                <w:noProof/>
              </w:rPr>
            </w:pPr>
            <w:r w:rsidRPr="008902AF">
              <w:t xml:space="preserve">Extension of test function approach to limit </w:t>
            </w:r>
            <w:proofErr w:type="spellStart"/>
            <w:r w:rsidRPr="008902AF">
              <w:t>Pcell</w:t>
            </w:r>
            <w:proofErr w:type="spellEnd"/>
            <w:r w:rsidRPr="008902AF">
              <w:t xml:space="preserve"> Power in some FR2 UL</w:t>
            </w:r>
            <w:r w:rsidR="00E46F15">
              <w:t xml:space="preserve"> </w:t>
            </w:r>
            <w:r w:rsidRPr="008902AF">
              <w:t>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489F0" w:rsidR="001E41F3" w:rsidRDefault="005A19F5">
            <w:pPr>
              <w:pStyle w:val="CRCoverPage"/>
              <w:spacing w:after="0"/>
              <w:ind w:left="100"/>
              <w:rPr>
                <w:noProof/>
              </w:rPr>
            </w:pPr>
            <w:r w:rsidRPr="005A19F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0EA26" w:rsidR="00F07E10" w:rsidRDefault="00A77CC7" w:rsidP="005A19F5">
            <w:pPr>
              <w:pStyle w:val="CRCoverPage"/>
              <w:spacing w:after="0"/>
              <w:rPr>
                <w:noProof/>
              </w:rPr>
            </w:pPr>
            <w:r>
              <w:rPr>
                <w:noProof/>
              </w:rPr>
              <w:t xml:space="preserve">UL CA test cases setting the UL power to max power and performing measurements </w:t>
            </w:r>
            <w:r w:rsidR="0092702D">
              <w:rPr>
                <w:noProof/>
              </w:rPr>
              <w:t xml:space="preserve">when </w:t>
            </w:r>
            <w:r w:rsidR="00DD7225">
              <w:rPr>
                <w:noProof/>
              </w:rPr>
              <w:t>more than one CC has RB allocation different from zero miss</w:t>
            </w:r>
            <w:r w:rsidR="00D154BF">
              <w:rPr>
                <w:noProof/>
              </w:rPr>
              <w:t xml:space="preserve"> activation</w:t>
            </w:r>
            <w:r w:rsidR="004A42BA">
              <w:rPr>
                <w:noProof/>
              </w:rPr>
              <w:t>/deactivation</w:t>
            </w:r>
            <w:r w:rsidR="00D154BF">
              <w:rPr>
                <w:noProof/>
              </w:rPr>
              <w:t xml:space="preserve"> on UE Power limit Fun</w:t>
            </w:r>
            <w:r w:rsidR="00940CDC">
              <w:rPr>
                <w:noProof/>
              </w:rPr>
              <w:t>c</w:t>
            </w:r>
            <w:r w:rsidR="00D154BF">
              <w:rPr>
                <w:noProof/>
              </w:rPr>
              <w:t xml:space="preserve">tion (ULPF) in order to </w:t>
            </w:r>
            <w:r w:rsidR="00A41EB9">
              <w:rPr>
                <w:noProof/>
              </w:rPr>
              <w:t>prevent</w:t>
            </w:r>
            <w:r w:rsidR="00D154BF">
              <w:rPr>
                <w:noProof/>
              </w:rPr>
              <w:t xml:space="preserve"> </w:t>
            </w:r>
            <w:r w:rsidR="00A41EB9">
              <w:rPr>
                <w:noProof/>
              </w:rPr>
              <w:t xml:space="preserve">the dropping </w:t>
            </w:r>
            <w:r w:rsidR="00EB179D">
              <w:rPr>
                <w:noProof/>
              </w:rPr>
              <w:t xml:space="preserve">of the </w:t>
            </w:r>
            <w:r w:rsidR="00A41EB9">
              <w:rPr>
                <w:noProof/>
              </w:rPr>
              <w:t>SCell</w:t>
            </w:r>
            <w:r w:rsidR="004A42BA">
              <w:rPr>
                <w:noProof/>
              </w:rPr>
              <w:t xml:space="preserve"> during the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D4AAC" w14:textId="42B2C73A" w:rsidR="00CE23CF" w:rsidRDefault="009E114E" w:rsidP="005A19F5">
            <w:pPr>
              <w:pStyle w:val="CRCoverPage"/>
              <w:spacing w:after="0"/>
              <w:rPr>
                <w:noProof/>
              </w:rPr>
            </w:pPr>
            <w:r>
              <w:rPr>
                <w:noProof/>
              </w:rPr>
              <w:t xml:space="preserve">Test Procedure steps updated to account for agreed changes </w:t>
            </w:r>
            <w:r w:rsidR="00490AB8">
              <w:rPr>
                <w:noProof/>
              </w:rPr>
              <w:t>(</w:t>
            </w:r>
            <w:r w:rsidR="00490AB8" w:rsidRPr="008A07FB">
              <w:rPr>
                <w:noProof/>
              </w:rPr>
              <w:t>R5-2</w:t>
            </w:r>
            <w:r w:rsidR="00490AB8">
              <w:rPr>
                <w:noProof/>
              </w:rPr>
              <w:t xml:space="preserve">21346, </w:t>
            </w:r>
            <w:r w:rsidR="00316038" w:rsidRPr="00316038">
              <w:rPr>
                <w:noProof/>
              </w:rPr>
              <w:t>R5-223817</w:t>
            </w:r>
            <w:r w:rsidR="00316038">
              <w:rPr>
                <w:noProof/>
              </w:rPr>
              <w:t xml:space="preserve">) </w:t>
            </w:r>
            <w:r>
              <w:rPr>
                <w:noProof/>
              </w:rPr>
              <w:t>to ensure UE can be tested in UL-CA mode</w:t>
            </w:r>
            <w:r w:rsidR="00EB179D">
              <w:rPr>
                <w:noProof/>
              </w:rPr>
              <w:t xml:space="preserve"> in the foll</w:t>
            </w:r>
            <w:r w:rsidR="001431C3">
              <w:rPr>
                <w:noProof/>
              </w:rPr>
              <w:t>o</w:t>
            </w:r>
            <w:r w:rsidR="00EB179D">
              <w:rPr>
                <w:noProof/>
              </w:rPr>
              <w:t>lwin</w:t>
            </w:r>
            <w:r w:rsidR="001431C3">
              <w:rPr>
                <w:noProof/>
              </w:rPr>
              <w:t>g</w:t>
            </w:r>
            <w:r w:rsidR="00EB179D">
              <w:rPr>
                <w:noProof/>
              </w:rPr>
              <w:t xml:space="preserve"> test cases:</w:t>
            </w:r>
          </w:p>
          <w:p w14:paraId="7FCEDED9" w14:textId="02F1AFAE" w:rsidR="00741DED" w:rsidRDefault="00741DED" w:rsidP="00EB179D">
            <w:pPr>
              <w:pStyle w:val="CRCoverPage"/>
              <w:numPr>
                <w:ilvl w:val="0"/>
                <w:numId w:val="33"/>
              </w:numPr>
              <w:spacing w:after="0"/>
              <w:rPr>
                <w:noProof/>
                <w:highlight w:val="yellow"/>
              </w:rPr>
            </w:pPr>
            <w:r w:rsidRPr="00741DED">
              <w:rPr>
                <w:noProof/>
                <w:highlight w:val="yellow"/>
              </w:rPr>
              <w:t>6.3A.3.1.1</w:t>
            </w:r>
            <w:r w:rsidRPr="00741DED">
              <w:rPr>
                <w:noProof/>
                <w:highlight w:val="yellow"/>
              </w:rPr>
              <w:tab/>
              <w:t>General ON/OFF time mask for CA (2UL CA)</w:t>
            </w:r>
          </w:p>
          <w:p w14:paraId="0CED6202" w14:textId="511B1C62" w:rsidR="00741DED" w:rsidRDefault="00741DED" w:rsidP="00EB179D">
            <w:pPr>
              <w:pStyle w:val="CRCoverPage"/>
              <w:numPr>
                <w:ilvl w:val="0"/>
                <w:numId w:val="33"/>
              </w:numPr>
              <w:spacing w:after="0"/>
              <w:rPr>
                <w:noProof/>
                <w:highlight w:val="yellow"/>
              </w:rPr>
            </w:pPr>
            <w:r w:rsidRPr="00741DED">
              <w:rPr>
                <w:noProof/>
                <w:highlight w:val="yellow"/>
              </w:rPr>
              <w:t>6.3A.4.2.1</w:t>
            </w:r>
            <w:r w:rsidRPr="00741DED">
              <w:rPr>
                <w:noProof/>
                <w:highlight w:val="yellow"/>
              </w:rPr>
              <w:tab/>
              <w:t>Absolute power tolerance for CA (2UL CA)</w:t>
            </w:r>
          </w:p>
          <w:p w14:paraId="181CCA76" w14:textId="5C906F08" w:rsidR="00741DED" w:rsidRPr="00741DED" w:rsidRDefault="00741DED" w:rsidP="00EB179D">
            <w:pPr>
              <w:pStyle w:val="CRCoverPage"/>
              <w:numPr>
                <w:ilvl w:val="0"/>
                <w:numId w:val="33"/>
              </w:numPr>
              <w:spacing w:after="0"/>
              <w:rPr>
                <w:noProof/>
                <w:highlight w:val="yellow"/>
              </w:rPr>
            </w:pPr>
            <w:r w:rsidRPr="00741DED">
              <w:rPr>
                <w:noProof/>
                <w:highlight w:val="yellow"/>
              </w:rPr>
              <w:t>6.3A.4.4.1 Aggregate power tolerance for CA (2UL CA)</w:t>
            </w:r>
          </w:p>
          <w:p w14:paraId="30DB8B13" w14:textId="391F460B" w:rsidR="00EB179D" w:rsidRDefault="00C069C1" w:rsidP="00EB179D">
            <w:pPr>
              <w:pStyle w:val="CRCoverPage"/>
              <w:numPr>
                <w:ilvl w:val="0"/>
                <w:numId w:val="33"/>
              </w:numPr>
              <w:spacing w:after="0"/>
              <w:rPr>
                <w:noProof/>
              </w:rPr>
            </w:pPr>
            <w:r>
              <w:rPr>
                <w:noProof/>
              </w:rPr>
              <w:t>6.5A.1.1 Occupied bandwidth for CA (2 UL CA)</w:t>
            </w:r>
          </w:p>
          <w:p w14:paraId="1E83A0B8" w14:textId="77777777" w:rsidR="005B198B" w:rsidRDefault="005B198B" w:rsidP="00EB179D">
            <w:pPr>
              <w:pStyle w:val="CRCoverPage"/>
              <w:numPr>
                <w:ilvl w:val="0"/>
                <w:numId w:val="33"/>
              </w:numPr>
              <w:spacing w:after="0"/>
              <w:rPr>
                <w:noProof/>
              </w:rPr>
            </w:pPr>
            <w:r>
              <w:rPr>
                <w:noProof/>
              </w:rPr>
              <w:t>6.5A.2.1.1 Spectrum emission Mask for CA (2 UL CA)</w:t>
            </w:r>
          </w:p>
          <w:p w14:paraId="7A54AE48" w14:textId="77777777" w:rsidR="005B198B" w:rsidRDefault="005B198B" w:rsidP="00EB179D">
            <w:pPr>
              <w:pStyle w:val="CRCoverPage"/>
              <w:numPr>
                <w:ilvl w:val="0"/>
                <w:numId w:val="33"/>
              </w:numPr>
              <w:spacing w:after="0"/>
              <w:rPr>
                <w:noProof/>
              </w:rPr>
            </w:pPr>
            <w:r>
              <w:rPr>
                <w:noProof/>
              </w:rPr>
              <w:t>6.5A.2.2</w:t>
            </w:r>
            <w:r w:rsidR="003D136F">
              <w:rPr>
                <w:noProof/>
              </w:rPr>
              <w:t>.1 Adjacent channel leakage ratio for CA (2 UL CA)</w:t>
            </w:r>
          </w:p>
          <w:p w14:paraId="7F6C3DD8" w14:textId="77777777" w:rsidR="003D136F" w:rsidRDefault="003D136F" w:rsidP="00EB179D">
            <w:pPr>
              <w:pStyle w:val="CRCoverPage"/>
              <w:numPr>
                <w:ilvl w:val="0"/>
                <w:numId w:val="33"/>
              </w:numPr>
              <w:spacing w:after="0"/>
              <w:rPr>
                <w:noProof/>
              </w:rPr>
            </w:pPr>
            <w:r>
              <w:rPr>
                <w:noProof/>
              </w:rPr>
              <w:t xml:space="preserve">6.5A.3.1.1 General </w:t>
            </w:r>
            <w:r w:rsidR="0047407E">
              <w:rPr>
                <w:noProof/>
              </w:rPr>
              <w:t>spurious emissions for CA (2UL CA)</w:t>
            </w:r>
          </w:p>
          <w:p w14:paraId="586A8286" w14:textId="77777777" w:rsidR="0047407E" w:rsidRDefault="0047407E" w:rsidP="00EB179D">
            <w:pPr>
              <w:pStyle w:val="CRCoverPage"/>
              <w:numPr>
                <w:ilvl w:val="0"/>
                <w:numId w:val="33"/>
              </w:numPr>
              <w:spacing w:after="0"/>
              <w:rPr>
                <w:noProof/>
              </w:rPr>
            </w:pPr>
            <w:r>
              <w:rPr>
                <w:noProof/>
              </w:rPr>
              <w:t>6.5A.3.2.1 Spurious emission band UE co-existence for CA (2 UL CA)</w:t>
            </w:r>
          </w:p>
          <w:p w14:paraId="31C656EC" w14:textId="18FE3086" w:rsidR="00236B16" w:rsidRDefault="00236B16" w:rsidP="00EB179D">
            <w:pPr>
              <w:pStyle w:val="CRCoverPage"/>
              <w:numPr>
                <w:ilvl w:val="0"/>
                <w:numId w:val="33"/>
              </w:numPr>
              <w:spacing w:after="0"/>
              <w:rPr>
                <w:noProof/>
              </w:rPr>
            </w:pPr>
            <w:r w:rsidRPr="00236B16">
              <w:rPr>
                <w:noProof/>
                <w:highlight w:val="yellow"/>
              </w:rPr>
              <w:t>6.5A.3.3.1 Additional spurious emissions for CA (2UL CA)</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069" w:rsidR="00CE23CF" w:rsidRDefault="007707D5" w:rsidP="0073548C">
            <w:pPr>
              <w:pStyle w:val="CRCoverPage"/>
              <w:spacing w:after="0"/>
              <w:rPr>
                <w:noProof/>
              </w:rPr>
            </w:pPr>
            <w:r>
              <w:rPr>
                <w:noProof/>
              </w:rPr>
              <w:t>Test procedure for SA/NSA FR2 UL-CA test cases will stay inconclusive</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D6BBF" w:rsidR="00CE23CF" w:rsidRDefault="00741DED" w:rsidP="0073548C">
            <w:pPr>
              <w:pStyle w:val="CRCoverPage"/>
              <w:spacing w:after="0"/>
              <w:rPr>
                <w:noProof/>
              </w:rPr>
            </w:pPr>
            <w:r w:rsidRPr="00741DED">
              <w:rPr>
                <w:noProof/>
                <w:highlight w:val="yellow"/>
              </w:rPr>
              <w:t>6.3A.3.1.1, 6.3A.4.2.1, 6.3A.4.4.1,</w:t>
            </w:r>
            <w:r>
              <w:rPr>
                <w:noProof/>
              </w:rPr>
              <w:t xml:space="preserve"> </w:t>
            </w:r>
            <w:r w:rsidR="00AB77C1">
              <w:rPr>
                <w:noProof/>
              </w:rPr>
              <w:t>6.5A.1.1, 6.5A.2.1.1, 6.5A.2.2.1, 6.5A.3.1.1, 6.5A.3.2.1</w:t>
            </w:r>
            <w:r w:rsidRPr="00741DED">
              <w:rPr>
                <w:noProof/>
                <w:highlight w:val="yellow"/>
              </w:rPr>
              <w:t>, 6.5A.3.3.1</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B209BC" w:rsidR="00CE23CF" w:rsidRDefault="00C602DC" w:rsidP="00CE23CF">
            <w:pPr>
              <w:pStyle w:val="CRCoverPage"/>
              <w:spacing w:after="0"/>
              <w:ind w:left="100"/>
              <w:rPr>
                <w:noProof/>
              </w:rPr>
            </w:pPr>
            <w:r>
              <w:rPr>
                <w:noProof/>
              </w:rPr>
              <w:t xml:space="preserve">Changes similar to those approved in </w:t>
            </w:r>
            <w:r w:rsidRPr="00316038">
              <w:rPr>
                <w:noProof/>
              </w:rPr>
              <w:t>R5-223817</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10124" w14:textId="77777777" w:rsidR="00CE23CF" w:rsidRPr="00E07369" w:rsidRDefault="00236B16" w:rsidP="00CE23CF">
            <w:pPr>
              <w:pStyle w:val="CRCoverPage"/>
              <w:spacing w:after="0"/>
              <w:ind w:left="100"/>
              <w:rPr>
                <w:noProof/>
                <w:highlight w:val="yellow"/>
              </w:rPr>
            </w:pPr>
            <w:r w:rsidRPr="00E07369">
              <w:rPr>
                <w:noProof/>
                <w:highlight w:val="yellow"/>
              </w:rPr>
              <w:t>Revision 1:</w:t>
            </w:r>
          </w:p>
          <w:p w14:paraId="1E88586B" w14:textId="77777777" w:rsidR="00236B16" w:rsidRPr="00E07369" w:rsidRDefault="00236B16" w:rsidP="00236B16">
            <w:pPr>
              <w:pStyle w:val="CRCoverPage"/>
              <w:numPr>
                <w:ilvl w:val="0"/>
                <w:numId w:val="36"/>
              </w:numPr>
              <w:spacing w:after="0"/>
              <w:rPr>
                <w:noProof/>
                <w:highlight w:val="yellow"/>
              </w:rPr>
            </w:pPr>
            <w:r w:rsidRPr="00E07369">
              <w:rPr>
                <w:noProof/>
                <w:highlight w:val="yellow"/>
              </w:rPr>
              <w:t>Adding associated changes to test cases</w:t>
            </w:r>
          </w:p>
          <w:p w14:paraId="3480FF45" w14:textId="53CDC0A6" w:rsidR="00741DED" w:rsidRPr="00741DED" w:rsidRDefault="00741DED" w:rsidP="00236B16">
            <w:pPr>
              <w:pStyle w:val="CRCoverPage"/>
              <w:numPr>
                <w:ilvl w:val="1"/>
                <w:numId w:val="36"/>
              </w:numPr>
              <w:spacing w:after="0"/>
              <w:rPr>
                <w:noProof/>
                <w:highlight w:val="yellow"/>
              </w:rPr>
            </w:pPr>
            <w:r w:rsidRPr="00741DED">
              <w:rPr>
                <w:noProof/>
                <w:highlight w:val="yellow"/>
              </w:rPr>
              <w:t>6.3A.3.1.1</w:t>
            </w:r>
            <w:r w:rsidRPr="00741DED">
              <w:rPr>
                <w:noProof/>
                <w:highlight w:val="yellow"/>
              </w:rPr>
              <w:tab/>
              <w:t>General ON/OFF time mask for CA (2UL CA)</w:t>
            </w:r>
          </w:p>
          <w:p w14:paraId="6139D354" w14:textId="7035711D" w:rsidR="00741DED" w:rsidRDefault="00741DED" w:rsidP="00741DED">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6.3A.4.2.1</w:t>
            </w:r>
            <w:r w:rsidRPr="00741DED">
              <w:rPr>
                <w:rFonts w:ascii="Arial" w:eastAsia="Times New Roman" w:hAnsi="Arial"/>
                <w:noProof/>
                <w:sz w:val="20"/>
                <w:szCs w:val="20"/>
                <w:highlight w:val="yellow"/>
                <w:lang w:val="en-GB" w:eastAsia="en-US"/>
              </w:rPr>
              <w:tab/>
              <w:t>Absolute power tolerance for CA (2UL CA)</w:t>
            </w:r>
          </w:p>
          <w:p w14:paraId="03E14B0B" w14:textId="77777777" w:rsidR="00236B16" w:rsidRPr="00741DED" w:rsidRDefault="00741DED" w:rsidP="00741DED">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6.3A.4.4.1 Aggregate power tolerance for CA (2UL CA)</w:t>
            </w:r>
          </w:p>
          <w:p w14:paraId="71CB7075" w14:textId="77777777" w:rsidR="00741DED" w:rsidRDefault="00741DED" w:rsidP="00741DED">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6.5A.3.3.1 Additional spurious emissions for CA (2UL CA)</w:t>
            </w:r>
          </w:p>
          <w:p w14:paraId="6ACA4173" w14:textId="55BFC57F" w:rsidR="00E07369" w:rsidRPr="00741DED" w:rsidRDefault="00E07369" w:rsidP="00E07369">
            <w:pPr>
              <w:pStyle w:val="ListParagraph"/>
              <w:numPr>
                <w:ilvl w:val="0"/>
                <w:numId w:val="36"/>
              </w:numPr>
              <w:rPr>
                <w:rFonts w:ascii="Arial" w:eastAsia="Times New Roman" w:hAnsi="Arial"/>
                <w:noProof/>
                <w:sz w:val="20"/>
                <w:szCs w:val="20"/>
                <w:highlight w:val="yellow"/>
                <w:lang w:val="en-GB" w:eastAsia="en-US"/>
              </w:rPr>
            </w:pPr>
            <w:r>
              <w:rPr>
                <w:rFonts w:ascii="Arial" w:eastAsia="Times New Roman" w:hAnsi="Arial"/>
                <w:noProof/>
                <w:sz w:val="20"/>
                <w:szCs w:val="20"/>
                <w:highlight w:val="yellow"/>
                <w:lang w:val="en-GB" w:eastAsia="en-US"/>
              </w:rPr>
              <w:t xml:space="preserve">Editor’s note related to SCell drop issue </w:t>
            </w:r>
            <w:r w:rsidR="00560040">
              <w:rPr>
                <w:rFonts w:ascii="Arial" w:eastAsia="Times New Roman" w:hAnsi="Arial"/>
                <w:noProof/>
                <w:sz w:val="20"/>
                <w:szCs w:val="20"/>
                <w:highlight w:val="yellow"/>
                <w:lang w:val="en-GB" w:eastAsia="en-US"/>
              </w:rPr>
              <w:t xml:space="preserve">revised </w:t>
            </w:r>
            <w:r>
              <w:rPr>
                <w:rFonts w:ascii="Arial" w:eastAsia="Times New Roman" w:hAnsi="Arial"/>
                <w:noProof/>
                <w:sz w:val="20"/>
                <w:szCs w:val="20"/>
                <w:highlight w:val="yellow"/>
                <w:lang w:val="en-GB" w:eastAsia="en-US"/>
              </w:rPr>
              <w:t>to indicate that it will be PHR method the one used for Rel-15.</w:t>
            </w:r>
          </w:p>
        </w:tc>
      </w:tr>
      <w:tr w:rsidR="00236B16" w14:paraId="0F3C15F5" w14:textId="77777777" w:rsidTr="008863B9">
        <w:tc>
          <w:tcPr>
            <w:tcW w:w="2694" w:type="dxa"/>
            <w:gridSpan w:val="2"/>
            <w:tcBorders>
              <w:top w:val="single" w:sz="4" w:space="0" w:color="auto"/>
              <w:left w:val="single" w:sz="4" w:space="0" w:color="auto"/>
              <w:bottom w:val="single" w:sz="4" w:space="0" w:color="auto"/>
            </w:tcBorders>
          </w:tcPr>
          <w:p w14:paraId="781E4919" w14:textId="77777777" w:rsidR="00236B16" w:rsidRDefault="00236B16" w:rsidP="00CE23CF">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CE74482" w14:textId="77777777" w:rsidR="00236B16" w:rsidRDefault="00236B16" w:rsidP="00CE2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FD8ED" w14:textId="77777777" w:rsidR="00C91A2C" w:rsidRDefault="00C91A2C" w:rsidP="00C91A2C">
      <w:pPr>
        <w:pStyle w:val="Heading2"/>
        <w:rPr>
          <w:color w:val="FF0000"/>
        </w:rPr>
      </w:pPr>
      <w:r w:rsidRPr="00874CC0">
        <w:rPr>
          <w:color w:val="FF0000"/>
        </w:rPr>
        <w:lastRenderedPageBreak/>
        <w:t xml:space="preserve">&lt;&lt;&lt; START OF CHANGES </w:t>
      </w:r>
      <w:r>
        <w:rPr>
          <w:color w:val="FF0000"/>
        </w:rPr>
        <w:t>1</w:t>
      </w:r>
      <w:r w:rsidRPr="00874CC0">
        <w:rPr>
          <w:color w:val="FF0000"/>
        </w:rPr>
        <w:t>&gt;&gt;&gt;</w:t>
      </w:r>
    </w:p>
    <w:p w14:paraId="2FFA7AE4" w14:textId="77777777" w:rsidR="00C91A2C" w:rsidRDefault="00C91A2C" w:rsidP="00C91A2C">
      <w:pPr>
        <w:pStyle w:val="Heading5"/>
      </w:pPr>
      <w:bookmarkStart w:id="2" w:name="_Toc92802743"/>
      <w:r>
        <w:rPr>
          <w:rStyle w:val="4f3"/>
        </w:rPr>
        <w:t>6.3A.3.1.1</w:t>
      </w:r>
      <w:r>
        <w:rPr>
          <w:rStyle w:val="4f3"/>
        </w:rPr>
        <w:tab/>
        <w:t>General ON/OFF time mask for CA (2UL CA)</w:t>
      </w:r>
      <w:bookmarkEnd w:id="2"/>
    </w:p>
    <w:p w14:paraId="37493D91" w14:textId="77777777" w:rsidR="00C91A2C" w:rsidRDefault="00C91A2C" w:rsidP="00C91A2C">
      <w:pPr>
        <w:pStyle w:val="EditorsNote"/>
      </w:pPr>
      <w:r>
        <w:t>Editor’s Note: This clause is incomplete. The following aspects are either missing or not yet determined:</w:t>
      </w:r>
    </w:p>
    <w:p w14:paraId="0FCBBB1F" w14:textId="77777777" w:rsidR="00C91A2C" w:rsidRDefault="00C91A2C" w:rsidP="00C91A2C">
      <w:pPr>
        <w:pStyle w:val="EditorsNote"/>
        <w:numPr>
          <w:ilvl w:val="0"/>
          <w:numId w:val="37"/>
        </w:numPr>
        <w:overflowPunct/>
        <w:autoSpaceDE/>
        <w:autoSpaceDN/>
        <w:adjustRightInd/>
        <w:spacing w:after="160" w:line="256" w:lineRule="auto"/>
        <w:textAlignment w:val="auto"/>
      </w:pPr>
      <w:r>
        <w:t>Measurement Uncertainty and Test Tolerances are FFS.</w:t>
      </w:r>
    </w:p>
    <w:p w14:paraId="15D646C4" w14:textId="77777777" w:rsidR="00C91A2C" w:rsidRDefault="00C91A2C" w:rsidP="00C91A2C">
      <w:pPr>
        <w:pStyle w:val="EditorsNote"/>
        <w:numPr>
          <w:ilvl w:val="0"/>
          <w:numId w:val="37"/>
        </w:numPr>
        <w:overflowPunct/>
        <w:autoSpaceDE/>
        <w:autoSpaceDN/>
        <w:adjustRightInd/>
        <w:spacing w:after="160" w:line="256" w:lineRule="auto"/>
        <w:textAlignment w:val="auto"/>
      </w:pPr>
      <w:r>
        <w:t>Test requirement of ON power is FFS.</w:t>
      </w:r>
    </w:p>
    <w:p w14:paraId="58659103" w14:textId="77777777" w:rsidR="00C91A2C" w:rsidRDefault="00C91A2C" w:rsidP="00C91A2C">
      <w:pPr>
        <w:pStyle w:val="EditorsNote"/>
        <w:numPr>
          <w:ilvl w:val="0"/>
          <w:numId w:val="37"/>
        </w:numPr>
        <w:overflowPunct/>
        <w:autoSpaceDE/>
        <w:autoSpaceDN/>
        <w:adjustRightInd/>
        <w:spacing w:after="160" w:line="256" w:lineRule="auto"/>
        <w:textAlignment w:val="auto"/>
      </w:pPr>
      <w:r>
        <w:t xml:space="preserve">Testability of OFF power needs further study. </w:t>
      </w:r>
    </w:p>
    <w:p w14:paraId="4B7908B0" w14:textId="77777777" w:rsidR="00C91A2C" w:rsidRDefault="00C91A2C" w:rsidP="00C91A2C">
      <w:pPr>
        <w:pStyle w:val="EditorsNote"/>
        <w:numPr>
          <w:ilvl w:val="0"/>
          <w:numId w:val="37"/>
        </w:numPr>
        <w:overflowPunct/>
        <w:autoSpaceDE/>
        <w:autoSpaceDN/>
        <w:adjustRightInd/>
        <w:spacing w:after="160" w:line="256" w:lineRule="auto"/>
        <w:textAlignment w:val="auto"/>
      </w:pPr>
      <w:r>
        <w:t>The method of setting UE transmitted power is FFS.</w:t>
      </w:r>
    </w:p>
    <w:p w14:paraId="7D4F37A7" w14:textId="77777777" w:rsidR="00C91A2C" w:rsidRDefault="00C91A2C" w:rsidP="00C91A2C">
      <w:pPr>
        <w:pStyle w:val="EditorsNote"/>
        <w:numPr>
          <w:ilvl w:val="0"/>
          <w:numId w:val="37"/>
        </w:numPr>
        <w:overflowPunct/>
        <w:autoSpaceDE/>
        <w:autoSpaceDN/>
        <w:adjustRightInd/>
        <w:spacing w:after="160" w:line="256" w:lineRule="auto"/>
        <w:textAlignment w:val="auto"/>
      </w:pPr>
      <w:r>
        <w:t>TP analysis is FFS</w:t>
      </w:r>
    </w:p>
    <w:p w14:paraId="6316FB33" w14:textId="38D253E1" w:rsidR="00C91A2C" w:rsidRDefault="00C91A2C" w:rsidP="00C91A2C">
      <w:pPr>
        <w:pStyle w:val="EditorsNote"/>
        <w:numPr>
          <w:ilvl w:val="0"/>
          <w:numId w:val="37"/>
        </w:numPr>
        <w:overflowPunct/>
        <w:autoSpaceDE/>
        <w:autoSpaceDN/>
        <w:adjustRightInd/>
        <w:spacing w:after="160" w:line="256" w:lineRule="auto"/>
        <w:textAlignment w:val="auto"/>
      </w:pPr>
      <w:r>
        <w:rPr>
          <w:lang w:eastAsia="ja-JP"/>
        </w:rPr>
        <w:t>Applicability of Beam peak of single UL is FFS.</w:t>
      </w:r>
    </w:p>
    <w:p w14:paraId="0F662AE2" w14:textId="1C657425" w:rsidR="00BA3B14" w:rsidRPr="00BA3B14" w:rsidRDefault="00BA3B14" w:rsidP="00BA3B14">
      <w:pPr>
        <w:pStyle w:val="ListParagraph"/>
        <w:numPr>
          <w:ilvl w:val="0"/>
          <w:numId w:val="37"/>
        </w:numPr>
        <w:overflowPunct/>
        <w:autoSpaceDE/>
        <w:autoSpaceDN/>
        <w:adjustRightInd/>
        <w:spacing w:after="160" w:line="256" w:lineRule="auto"/>
        <w:textAlignment w:val="auto"/>
        <w:rPr>
          <w:ins w:id="3" w:author="Flores Fernandez" w:date="2022-08-24T19:23:00Z"/>
          <w:highlight w:val="yellow"/>
          <w:rPrChange w:id="4" w:author="Flores Fernandez" w:date="2022-08-24T19:23:00Z">
            <w:rPr>
              <w:ins w:id="5" w:author="Flores Fernandez" w:date="2022-08-24T19:23:00Z"/>
              <w:rFonts w:ascii="Times New Roman" w:eastAsia="Times New Roman" w:hAnsi="Times New Roman"/>
              <w:color w:val="FF0000"/>
              <w:sz w:val="20"/>
              <w:szCs w:val="20"/>
              <w:highlight w:val="yellow"/>
              <w:lang w:val="en-GB"/>
            </w:rPr>
          </w:rPrChange>
        </w:rPr>
      </w:pPr>
      <w:ins w:id="6" w:author="Flores Fernandez" w:date="2022-08-24T19:23:00Z">
        <w:r w:rsidRPr="000A42C9">
          <w:rPr>
            <w:rFonts w:ascii="Times New Roman" w:eastAsia="Times New Roman" w:hAnsi="Times New Roman"/>
            <w:color w:val="FF0000"/>
            <w:sz w:val="20"/>
            <w:szCs w:val="20"/>
            <w:highlight w:val="yellow"/>
            <w:lang w:val="en-GB"/>
          </w:rPr>
          <w:t xml:space="preserve">The UPLF test mode is applicable to UEs Release 16 and forward. This test case is incomplete for Release 15 until UE PHR method is used to prevent </w:t>
        </w:r>
        <w:proofErr w:type="spellStart"/>
        <w:r w:rsidRPr="000A42C9">
          <w:rPr>
            <w:rFonts w:ascii="Times New Roman" w:eastAsia="Times New Roman" w:hAnsi="Times New Roman"/>
            <w:color w:val="FF0000"/>
            <w:sz w:val="20"/>
            <w:szCs w:val="20"/>
            <w:highlight w:val="yellow"/>
            <w:lang w:val="en-GB"/>
          </w:rPr>
          <w:t>SCell</w:t>
        </w:r>
        <w:proofErr w:type="spellEnd"/>
        <w:r w:rsidRPr="000A42C9">
          <w:rPr>
            <w:rFonts w:ascii="Times New Roman" w:eastAsia="Times New Roman" w:hAnsi="Times New Roman"/>
            <w:color w:val="FF0000"/>
            <w:sz w:val="20"/>
            <w:szCs w:val="20"/>
            <w:highlight w:val="yellow"/>
            <w:lang w:val="en-GB"/>
          </w:rPr>
          <w:t xml:space="preserve"> drop.</w:t>
        </w:r>
      </w:ins>
    </w:p>
    <w:p w14:paraId="7B257EA3" w14:textId="77777777" w:rsidR="00BA3B14" w:rsidRPr="000A42C9" w:rsidRDefault="00BA3B14">
      <w:pPr>
        <w:pStyle w:val="ListParagraph"/>
        <w:overflowPunct/>
        <w:autoSpaceDE/>
        <w:autoSpaceDN/>
        <w:adjustRightInd/>
        <w:spacing w:after="160" w:line="256" w:lineRule="auto"/>
        <w:ind w:left="644"/>
        <w:textAlignment w:val="auto"/>
        <w:rPr>
          <w:ins w:id="7" w:author="Flores Fernandez" w:date="2022-08-24T19:23:00Z"/>
          <w:highlight w:val="yellow"/>
        </w:rPr>
        <w:pPrChange w:id="8" w:author="Flores Fernandez" w:date="2022-08-24T19:23:00Z">
          <w:pPr>
            <w:pStyle w:val="ListParagraph"/>
            <w:numPr>
              <w:numId w:val="37"/>
            </w:numPr>
            <w:overflowPunct/>
            <w:autoSpaceDE/>
            <w:autoSpaceDN/>
            <w:adjustRightInd/>
            <w:spacing w:after="160" w:line="256" w:lineRule="auto"/>
            <w:ind w:left="644" w:hanging="360"/>
            <w:textAlignment w:val="auto"/>
          </w:pPr>
        </w:pPrChange>
      </w:pPr>
    </w:p>
    <w:p w14:paraId="77E89FD9" w14:textId="4FBFE2A1" w:rsidR="00741DED" w:rsidDel="00BA3B14" w:rsidRDefault="00BA3B14" w:rsidP="00A93CC7">
      <w:pPr>
        <w:pStyle w:val="ListParagraph"/>
        <w:numPr>
          <w:ilvl w:val="0"/>
          <w:numId w:val="37"/>
        </w:numPr>
        <w:overflowPunct/>
        <w:autoSpaceDE/>
        <w:autoSpaceDN/>
        <w:adjustRightInd/>
        <w:spacing w:after="160" w:line="256" w:lineRule="auto"/>
        <w:textAlignment w:val="auto"/>
        <w:rPr>
          <w:del w:id="9" w:author="Flores Fernandez" w:date="2022-08-24T19:23:00Z"/>
        </w:rPr>
      </w:pPr>
      <w:del w:id="10" w:author="Flores Fernandez" w:date="2022-08-24T19:23:00Z">
        <w:r w:rsidDel="00BA3B14">
          <w:rPr>
            <w:rFonts w:ascii="Times New Roman" w:eastAsia="Times New Roman" w:hAnsi="Times New Roman"/>
            <w:color w:val="FF0000"/>
            <w:sz w:val="20"/>
            <w:szCs w:val="20"/>
            <w:highlight w:val="yellow"/>
            <w:lang w:val="en-GB"/>
          </w:rPr>
          <w:delText xml:space="preserve"> </w:delText>
        </w:r>
      </w:del>
    </w:p>
    <w:p w14:paraId="03AFC559" w14:textId="77777777" w:rsidR="00C91A2C" w:rsidRDefault="00C91A2C" w:rsidP="00C91A2C">
      <w:pPr>
        <w:pStyle w:val="H6"/>
      </w:pPr>
      <w:r>
        <w:t>6.3A.3.1.1.1</w:t>
      </w:r>
      <w:r>
        <w:tab/>
        <w:t>Test purpose</w:t>
      </w:r>
    </w:p>
    <w:p w14:paraId="09329771" w14:textId="77777777" w:rsidR="00C91A2C" w:rsidRDefault="00C91A2C" w:rsidP="00C91A2C">
      <w:r>
        <w:t>To verify that the general ON/OFF time mask for CA meets the requirements given in 6.3A.3.1.1.5. Transmission of the wrong power increases interference to other channels, or increases transmission errors in the uplink channel.</w:t>
      </w:r>
    </w:p>
    <w:p w14:paraId="74E86EB0" w14:textId="77777777" w:rsidR="00C91A2C" w:rsidRDefault="00C91A2C" w:rsidP="00C91A2C">
      <w:pPr>
        <w:pStyle w:val="H6"/>
      </w:pPr>
      <w:r>
        <w:t>6.3A.3.1.1.2</w:t>
      </w:r>
      <w:r>
        <w:tab/>
        <w:t>Test applicability</w:t>
      </w:r>
    </w:p>
    <w:p w14:paraId="13EB4F53" w14:textId="6BD81D35" w:rsidR="00C91A2C" w:rsidRDefault="00C91A2C" w:rsidP="00C91A2C">
      <w:r>
        <w:t xml:space="preserve">The requirements of this test apply to all types of NR UE release </w:t>
      </w:r>
      <w:del w:id="11" w:author="Flores Fernandez" w:date="2022-08-24T19:08:00Z">
        <w:r w:rsidRPr="00741DED" w:rsidDel="00741DED">
          <w:rPr>
            <w:highlight w:val="yellow"/>
            <w:rPrChange w:id="12" w:author="Flores Fernandez" w:date="2022-08-24T19:08:00Z">
              <w:rPr/>
            </w:rPrChange>
          </w:rPr>
          <w:delText xml:space="preserve">15 </w:delText>
        </w:r>
      </w:del>
      <w:ins w:id="13" w:author="Flores Fernandez" w:date="2022-08-24T19:08:00Z">
        <w:r w:rsidR="00741DED" w:rsidRPr="00741DED">
          <w:rPr>
            <w:highlight w:val="yellow"/>
            <w:rPrChange w:id="14" w:author="Flores Fernandez" w:date="2022-08-24T19:08:00Z">
              <w:rPr/>
            </w:rPrChange>
          </w:rPr>
          <w:t>16</w:t>
        </w:r>
        <w:r w:rsidR="00741DED">
          <w:t xml:space="preserve"> </w:t>
        </w:r>
      </w:ins>
      <w:r>
        <w:t>and forward supporting 2UL CA.</w:t>
      </w:r>
    </w:p>
    <w:p w14:paraId="454EE085" w14:textId="77777777" w:rsidR="00C91A2C" w:rsidRDefault="00C91A2C" w:rsidP="00C91A2C">
      <w:pPr>
        <w:pStyle w:val="H6"/>
      </w:pPr>
      <w:r>
        <w:t>6.3A.3.1.1.3</w:t>
      </w:r>
      <w:r>
        <w:tab/>
        <w:t>Minimum conformance requirements</w:t>
      </w:r>
    </w:p>
    <w:p w14:paraId="7E081F16" w14:textId="77777777" w:rsidR="00C91A2C" w:rsidRDefault="00C91A2C" w:rsidP="00C91A2C">
      <w:pPr>
        <w:rPr>
          <w:sz w:val="24"/>
          <w:szCs w:val="24"/>
        </w:rPr>
      </w:pPr>
      <w:r>
        <w:t>The minimum conformance requirements are defined in clause 6.3A.3.0</w:t>
      </w:r>
      <w:r>
        <w:rPr>
          <w:lang w:eastAsia="ja-JP"/>
        </w:rPr>
        <w:t>.</w:t>
      </w:r>
    </w:p>
    <w:p w14:paraId="189D87DB" w14:textId="77777777" w:rsidR="00C91A2C" w:rsidRDefault="00C91A2C" w:rsidP="00C91A2C">
      <w:pPr>
        <w:pStyle w:val="H6"/>
      </w:pPr>
      <w:r>
        <w:t>6.3A.3.1.1.4</w:t>
      </w:r>
      <w:r>
        <w:tab/>
        <w:t>Test description</w:t>
      </w:r>
    </w:p>
    <w:p w14:paraId="6E718F95" w14:textId="77777777" w:rsidR="00C91A2C" w:rsidRDefault="00C91A2C" w:rsidP="00C91A2C">
      <w:pPr>
        <w:pStyle w:val="H6"/>
      </w:pPr>
      <w:r>
        <w:t>6.3A.3.1.1.4.1</w:t>
      </w:r>
      <w:r>
        <w:tab/>
        <w:t>Initial conditions</w:t>
      </w:r>
    </w:p>
    <w:p w14:paraId="159E3BB8" w14:textId="77777777" w:rsidR="00C91A2C" w:rsidRDefault="00C91A2C" w:rsidP="00C91A2C">
      <w:pPr>
        <w:rPr>
          <w:lang w:eastAsia="ja-JP"/>
        </w:rPr>
      </w:pPr>
      <w:r>
        <w:rPr>
          <w:lang w:eastAsia="ja-JP"/>
        </w:rPr>
        <w:t>Initial conditions are a set of test configurations the UE needs to be tested in and the steps for the SS to take with the UE to reach the correct measurement state.</w:t>
      </w:r>
    </w:p>
    <w:p w14:paraId="7265CD98" w14:textId="77777777" w:rsidR="00C91A2C" w:rsidRDefault="00C91A2C" w:rsidP="00C91A2C">
      <w:pPr>
        <w:rPr>
          <w:lang w:eastAsia="ja-JP"/>
        </w:rPr>
      </w:pPr>
      <w:r>
        <w:rPr>
          <w:lang w:eastAsia="ja-JP"/>
        </w:rPr>
        <w:t xml:space="preserve">The initial test configurations consist of environmental conditions, test frequencies, and CC combinations based on NR operating bands specified in </w:t>
      </w:r>
      <w:r>
        <w:rPr>
          <w:lang w:eastAsia="zh-CN"/>
        </w:rPr>
        <w:t>clause</w:t>
      </w:r>
      <w:r>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468D328F" w14:textId="77777777" w:rsidR="00C91A2C" w:rsidRDefault="00C91A2C" w:rsidP="00C91A2C">
      <w:pPr>
        <w:pStyle w:val="TH"/>
      </w:pPr>
      <w:r>
        <w:t>Table 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C91A2C" w14:paraId="7F0317A3"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D978FC" w14:textId="77777777" w:rsidR="00C91A2C" w:rsidRDefault="00C91A2C">
            <w:pPr>
              <w:pStyle w:val="TAH"/>
              <w:tabs>
                <w:tab w:val="left" w:pos="3912"/>
                <w:tab w:val="center" w:pos="4819"/>
              </w:tabs>
              <w:jc w:val="left"/>
              <w:rPr>
                <w:lang w:eastAsia="en-GB"/>
              </w:rPr>
            </w:pPr>
            <w:r>
              <w:rPr>
                <w:lang w:eastAsia="en-GB"/>
              </w:rPr>
              <w:tab/>
            </w:r>
            <w:r>
              <w:rPr>
                <w:lang w:eastAsia="en-GB"/>
              </w:rPr>
              <w:tab/>
              <w:t>Default Conditions</w:t>
            </w:r>
          </w:p>
        </w:tc>
      </w:tr>
      <w:tr w:rsidR="00C91A2C" w14:paraId="5A361DE8"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4AEBBFB" w14:textId="77777777" w:rsidR="00C91A2C" w:rsidRDefault="00C91A2C">
            <w:pPr>
              <w:pStyle w:val="TAL"/>
              <w:rPr>
                <w:b/>
                <w:lang w:eastAsia="en-GB"/>
              </w:rPr>
            </w:pPr>
            <w:r>
              <w:rPr>
                <w:lang w:eastAsia="en-GB"/>
              </w:rP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2E6E5816" w14:textId="77777777" w:rsidR="00C91A2C" w:rsidRDefault="00C91A2C">
            <w:pPr>
              <w:pStyle w:val="TAL"/>
              <w:rPr>
                <w:lang w:eastAsia="en-GB"/>
              </w:rPr>
            </w:pPr>
            <w:r>
              <w:rPr>
                <w:lang w:eastAsia="en-GB"/>
              </w:rPr>
              <w:t>FFS</w:t>
            </w:r>
          </w:p>
        </w:tc>
      </w:tr>
      <w:tr w:rsidR="00C91A2C" w14:paraId="766588F6"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692625EB" w14:textId="77777777" w:rsidR="00C91A2C" w:rsidRDefault="00C91A2C">
            <w:pPr>
              <w:pStyle w:val="TAL"/>
              <w:rPr>
                <w:b/>
                <w:lang w:eastAsia="en-GB"/>
              </w:rPr>
            </w:pPr>
            <w:r>
              <w:rPr>
                <w:lang w:eastAsia="en-GB"/>
              </w:rP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7789A400" w14:textId="77777777" w:rsidR="00C91A2C" w:rsidRDefault="00C91A2C">
            <w:pPr>
              <w:pStyle w:val="TAL"/>
              <w:rPr>
                <w:lang w:eastAsia="en-GB"/>
              </w:rPr>
            </w:pPr>
            <w:r>
              <w:rPr>
                <w:lang w:eastAsia="en-GB"/>
              </w:rPr>
              <w:t>FFS</w:t>
            </w:r>
          </w:p>
        </w:tc>
      </w:tr>
      <w:tr w:rsidR="00C91A2C" w14:paraId="18600BF7"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044340A" w14:textId="77777777" w:rsidR="00C91A2C" w:rsidRDefault="00C91A2C">
            <w:pPr>
              <w:pStyle w:val="TAL"/>
              <w:rPr>
                <w:b/>
                <w:lang w:eastAsia="en-GB"/>
              </w:rPr>
            </w:pPr>
            <w:r>
              <w:rPr>
                <w:lang w:eastAsia="en-GB"/>
              </w:rPr>
              <w:t>Test CC Combination setting (</w:t>
            </w:r>
            <w:proofErr w:type="spellStart"/>
            <w:r>
              <w:rPr>
                <w:lang w:eastAsia="en-GB"/>
              </w:rPr>
              <w:t>N</w:t>
            </w:r>
            <w:r>
              <w:rPr>
                <w:vertAlign w:val="subscript"/>
                <w:lang w:eastAsia="en-GB"/>
              </w:rPr>
              <w:t>RB_agg</w:t>
            </w:r>
            <w:proofErr w:type="spellEnd"/>
            <w:r>
              <w:rPr>
                <w:lang w:eastAsia="en-GB"/>
              </w:rPr>
              <w:t>) as specified in TS 38.508-1 [10] subclause 4.3.1.2.3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438D220C" w14:textId="77777777" w:rsidR="00C91A2C" w:rsidRDefault="00C91A2C">
            <w:pPr>
              <w:pStyle w:val="TAL"/>
              <w:rPr>
                <w:lang w:eastAsia="en-GB"/>
              </w:rPr>
            </w:pPr>
            <w:r>
              <w:rPr>
                <w:lang w:eastAsia="en-GB"/>
              </w:rPr>
              <w:t>FFS</w:t>
            </w:r>
          </w:p>
        </w:tc>
      </w:tr>
      <w:tr w:rsidR="00C91A2C" w14:paraId="640B446E"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7B7C1E5" w14:textId="77777777" w:rsidR="00C91A2C" w:rsidRDefault="00C91A2C">
            <w:pPr>
              <w:pStyle w:val="TAL"/>
              <w:rPr>
                <w:b/>
                <w:lang w:eastAsia="en-GB"/>
              </w:rPr>
            </w:pPr>
            <w:r>
              <w:rPr>
                <w:lang w:eastAsia="en-GB"/>
              </w:rP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F964CC1" w14:textId="77777777" w:rsidR="00C91A2C" w:rsidRDefault="00C91A2C">
            <w:pPr>
              <w:pStyle w:val="TAL"/>
              <w:rPr>
                <w:lang w:eastAsia="en-GB"/>
              </w:rPr>
            </w:pPr>
            <w:r>
              <w:rPr>
                <w:lang w:eastAsia="en-GB"/>
              </w:rPr>
              <w:t>FFS</w:t>
            </w:r>
          </w:p>
        </w:tc>
      </w:tr>
      <w:tr w:rsidR="00C91A2C" w14:paraId="6AC2A087"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1F4D1245" w14:textId="77777777" w:rsidR="00C91A2C" w:rsidRDefault="00C91A2C">
            <w:pPr>
              <w:pStyle w:val="TAH"/>
              <w:rPr>
                <w:lang w:eastAsia="en-GB"/>
              </w:rPr>
            </w:pPr>
            <w:r>
              <w:rPr>
                <w:lang w:eastAsia="en-GB"/>
              </w:rPr>
              <w:t>Test Parameters</w:t>
            </w:r>
          </w:p>
        </w:tc>
      </w:tr>
      <w:tr w:rsidR="00C91A2C" w14:paraId="048D07FC" w14:textId="77777777" w:rsidTr="00C91A2C">
        <w:trPr>
          <w:jc w:val="center"/>
        </w:trPr>
        <w:tc>
          <w:tcPr>
            <w:tcW w:w="0" w:type="auto"/>
            <w:tcBorders>
              <w:top w:val="single" w:sz="4" w:space="0" w:color="auto"/>
              <w:left w:val="single" w:sz="4" w:space="0" w:color="auto"/>
              <w:bottom w:val="single" w:sz="4" w:space="0" w:color="auto"/>
              <w:right w:val="single" w:sz="4" w:space="0" w:color="auto"/>
            </w:tcBorders>
            <w:hideMark/>
          </w:tcPr>
          <w:p w14:paraId="4795557A" w14:textId="77777777" w:rsidR="00C91A2C" w:rsidRDefault="00C91A2C">
            <w:pPr>
              <w:pStyle w:val="TAH"/>
              <w:rPr>
                <w:lang w:eastAsia="en-GB"/>
              </w:rPr>
            </w:pPr>
            <w:r>
              <w:rPr>
                <w:lang w:eastAsia="en-GB"/>
              </w:rPr>
              <w:t>Test ID</w:t>
            </w:r>
          </w:p>
        </w:tc>
        <w:tc>
          <w:tcPr>
            <w:tcW w:w="953" w:type="dxa"/>
            <w:tcBorders>
              <w:top w:val="single" w:sz="4" w:space="0" w:color="auto"/>
              <w:left w:val="single" w:sz="4" w:space="0" w:color="auto"/>
              <w:bottom w:val="single" w:sz="4" w:space="0" w:color="auto"/>
              <w:right w:val="single" w:sz="4" w:space="0" w:color="auto"/>
            </w:tcBorders>
            <w:hideMark/>
          </w:tcPr>
          <w:p w14:paraId="46FCFB84" w14:textId="77777777" w:rsidR="00C91A2C" w:rsidRDefault="00C91A2C">
            <w:pPr>
              <w:pStyle w:val="TAH"/>
              <w:rPr>
                <w:lang w:eastAsia="en-GB"/>
              </w:rPr>
            </w:pPr>
            <w:r>
              <w:rPr>
                <w:lang w:eastAsia="en-GB"/>
              </w:rPr>
              <w:t>CC</w:t>
            </w:r>
          </w:p>
        </w:tc>
        <w:tc>
          <w:tcPr>
            <w:tcW w:w="868" w:type="dxa"/>
            <w:tcBorders>
              <w:top w:val="single" w:sz="4" w:space="0" w:color="auto"/>
              <w:left w:val="single" w:sz="4" w:space="0" w:color="auto"/>
              <w:bottom w:val="single" w:sz="4" w:space="0" w:color="auto"/>
              <w:right w:val="single" w:sz="4" w:space="0" w:color="auto"/>
            </w:tcBorders>
            <w:hideMark/>
          </w:tcPr>
          <w:p w14:paraId="7249DAC1" w14:textId="77777777" w:rsidR="00C91A2C" w:rsidRDefault="00C91A2C">
            <w:pPr>
              <w:pStyle w:val="TAH"/>
              <w:rPr>
                <w:lang w:eastAsia="en-GB"/>
              </w:rPr>
            </w:pPr>
            <w:r>
              <w:rPr>
                <w:lang w:eastAsia="en-GB"/>
              </w:rPr>
              <w:t>Band</w:t>
            </w:r>
          </w:p>
        </w:tc>
        <w:tc>
          <w:tcPr>
            <w:tcW w:w="1473" w:type="dxa"/>
            <w:tcBorders>
              <w:top w:val="single" w:sz="4" w:space="0" w:color="auto"/>
              <w:left w:val="single" w:sz="4" w:space="0" w:color="auto"/>
              <w:bottom w:val="single" w:sz="4" w:space="0" w:color="auto"/>
              <w:right w:val="single" w:sz="4" w:space="0" w:color="auto"/>
            </w:tcBorders>
            <w:hideMark/>
          </w:tcPr>
          <w:p w14:paraId="165A1C38" w14:textId="77777777" w:rsidR="00C91A2C" w:rsidRDefault="00C91A2C">
            <w:pPr>
              <w:pStyle w:val="TAH"/>
              <w:rPr>
                <w:lang w:eastAsia="en-GB"/>
              </w:rPr>
            </w:pPr>
            <w:proofErr w:type="spellStart"/>
            <w:r>
              <w:rPr>
                <w:lang w:eastAsia="en-GB"/>
              </w:rPr>
              <w:t>ChBw</w:t>
            </w:r>
            <w:proofErr w:type="spellEnd"/>
            <w:r>
              <w:rPr>
                <w:lang w:eastAsia="en-GB"/>
              </w:rPr>
              <w:t>(MHz)</w:t>
            </w:r>
          </w:p>
        </w:tc>
        <w:tc>
          <w:tcPr>
            <w:tcW w:w="1077" w:type="dxa"/>
            <w:tcBorders>
              <w:top w:val="single" w:sz="4" w:space="0" w:color="auto"/>
              <w:left w:val="single" w:sz="4" w:space="0" w:color="auto"/>
              <w:bottom w:val="single" w:sz="4" w:space="0" w:color="auto"/>
              <w:right w:val="single" w:sz="4" w:space="0" w:color="auto"/>
            </w:tcBorders>
            <w:hideMark/>
          </w:tcPr>
          <w:p w14:paraId="19F95ECC" w14:textId="77777777" w:rsidR="00C91A2C" w:rsidRDefault="00C91A2C">
            <w:pPr>
              <w:pStyle w:val="TAH"/>
              <w:rPr>
                <w:lang w:eastAsia="en-GB"/>
              </w:rPr>
            </w:pPr>
            <w:r>
              <w:rPr>
                <w:lang w:eastAsia="en-GB"/>
              </w:rPr>
              <w:t>Test frequency</w:t>
            </w:r>
          </w:p>
        </w:tc>
        <w:tc>
          <w:tcPr>
            <w:tcW w:w="1375" w:type="dxa"/>
            <w:tcBorders>
              <w:top w:val="single" w:sz="4" w:space="0" w:color="auto"/>
              <w:left w:val="single" w:sz="4" w:space="0" w:color="auto"/>
              <w:bottom w:val="single" w:sz="4" w:space="0" w:color="auto"/>
              <w:right w:val="single" w:sz="4" w:space="0" w:color="auto"/>
            </w:tcBorders>
            <w:hideMark/>
          </w:tcPr>
          <w:p w14:paraId="0EB67268" w14:textId="77777777" w:rsidR="00C91A2C" w:rsidRDefault="00C91A2C">
            <w:pPr>
              <w:pStyle w:val="TAH"/>
              <w:rPr>
                <w:lang w:eastAsia="en-GB"/>
              </w:rPr>
            </w:pPr>
            <w:r>
              <w:rPr>
                <w:lang w:eastAsia="en-GB"/>
              </w:rP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84FBF66" w14:textId="77777777" w:rsidR="00C91A2C" w:rsidRDefault="00C91A2C">
            <w:pPr>
              <w:pStyle w:val="TAH"/>
              <w:rPr>
                <w:lang w:eastAsia="en-GB"/>
              </w:rPr>
            </w:pPr>
            <w:r>
              <w:rPr>
                <w:lang w:eastAsia="en-GB"/>
              </w:rPr>
              <w:t>UL Modulation</w:t>
            </w:r>
          </w:p>
        </w:tc>
        <w:tc>
          <w:tcPr>
            <w:tcW w:w="0" w:type="auto"/>
            <w:tcBorders>
              <w:top w:val="single" w:sz="4" w:space="0" w:color="auto"/>
              <w:left w:val="single" w:sz="4" w:space="0" w:color="auto"/>
              <w:bottom w:val="single" w:sz="4" w:space="0" w:color="auto"/>
              <w:right w:val="single" w:sz="4" w:space="0" w:color="auto"/>
            </w:tcBorders>
            <w:hideMark/>
          </w:tcPr>
          <w:p w14:paraId="766E67B2" w14:textId="77777777" w:rsidR="00C91A2C" w:rsidRDefault="00C91A2C">
            <w:pPr>
              <w:pStyle w:val="TAH"/>
              <w:rPr>
                <w:lang w:eastAsia="en-GB"/>
              </w:rPr>
            </w:pPr>
            <w:r>
              <w:rPr>
                <w:lang w:eastAsia="en-GB"/>
              </w:rPr>
              <w:t>UL RB allocation</w:t>
            </w:r>
          </w:p>
        </w:tc>
      </w:tr>
      <w:tr w:rsidR="00C91A2C" w14:paraId="65905F3A"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780CD0" w14:textId="77777777" w:rsidR="00C91A2C" w:rsidRDefault="00C91A2C">
            <w:pPr>
              <w:pStyle w:val="TAH"/>
              <w:rPr>
                <w:lang w:eastAsia="en-GB"/>
              </w:rPr>
            </w:pPr>
            <w:r>
              <w:rPr>
                <w:lang w:eastAsia="en-GB"/>
              </w:rPr>
              <w:t xml:space="preserve">Default Test Settings for a CA_XG, </w:t>
            </w:r>
            <w:proofErr w:type="spellStart"/>
            <w:r>
              <w:rPr>
                <w:lang w:eastAsia="en-GB"/>
              </w:rPr>
              <w:t>CA_nXO</w:t>
            </w:r>
            <w:proofErr w:type="spellEnd"/>
            <w:r>
              <w:rPr>
                <w:lang w:eastAsia="en-GB"/>
              </w:rPr>
              <w:t xml:space="preserve"> Configuration (Cumulative aggregated </w:t>
            </w:r>
            <w:proofErr w:type="spellStart"/>
            <w:r>
              <w:rPr>
                <w:lang w:eastAsia="en-GB"/>
              </w:rPr>
              <w:t>BWchannel</w:t>
            </w:r>
            <w:proofErr w:type="spellEnd"/>
            <w:r>
              <w:rPr>
                <w:lang w:eastAsia="en-GB"/>
              </w:rPr>
              <w:t xml:space="preserve"> &lt; 400MHz)</w:t>
            </w:r>
          </w:p>
        </w:tc>
      </w:tr>
      <w:tr w:rsidR="00C91A2C" w14:paraId="1B39E256" w14:textId="77777777" w:rsidTr="00C91A2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221D6" w14:textId="77777777" w:rsidR="00C91A2C" w:rsidRDefault="00C91A2C">
            <w:pPr>
              <w:pStyle w:val="TAC"/>
              <w:rPr>
                <w:lang w:eastAsia="en-GB"/>
              </w:rPr>
            </w:pPr>
            <w:r>
              <w:rPr>
                <w:lang w:eastAsia="en-GB"/>
              </w:rPr>
              <w:t>1</w:t>
            </w:r>
          </w:p>
        </w:tc>
        <w:tc>
          <w:tcPr>
            <w:tcW w:w="953" w:type="dxa"/>
            <w:tcBorders>
              <w:top w:val="single" w:sz="4" w:space="0" w:color="auto"/>
              <w:left w:val="single" w:sz="4" w:space="0" w:color="auto"/>
              <w:bottom w:val="nil"/>
              <w:right w:val="single" w:sz="4" w:space="0" w:color="auto"/>
            </w:tcBorders>
          </w:tcPr>
          <w:p w14:paraId="5CF912EA" w14:textId="77777777" w:rsidR="00C91A2C"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5A5784BB" w14:textId="77777777" w:rsidR="00C91A2C" w:rsidRDefault="00C91A2C">
            <w:pPr>
              <w:pStyle w:val="TAC"/>
              <w:rPr>
                <w:rFonts w:eastAsia="Yu Mincho"/>
                <w:lang w:eastAsia="en-GB"/>
              </w:rPr>
            </w:pPr>
          </w:p>
        </w:tc>
        <w:tc>
          <w:tcPr>
            <w:tcW w:w="1473" w:type="dxa"/>
            <w:tcBorders>
              <w:top w:val="single" w:sz="4" w:space="0" w:color="auto"/>
              <w:left w:val="single" w:sz="4" w:space="0" w:color="auto"/>
              <w:bottom w:val="nil"/>
              <w:right w:val="single" w:sz="4" w:space="0" w:color="auto"/>
            </w:tcBorders>
          </w:tcPr>
          <w:p w14:paraId="6A8BDF16" w14:textId="77777777" w:rsidR="00C91A2C"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12FA3114" w14:textId="77777777" w:rsidR="00C91A2C" w:rsidRDefault="00C91A2C">
            <w:pPr>
              <w:pStyle w:val="TAC"/>
              <w:rPr>
                <w:rFonts w:eastAsiaTheme="minorHAnsi"/>
                <w:lang w:eastAsia="en-GB"/>
              </w:rPr>
            </w:pPr>
          </w:p>
        </w:tc>
        <w:tc>
          <w:tcPr>
            <w:tcW w:w="1375" w:type="dxa"/>
            <w:tcBorders>
              <w:top w:val="single" w:sz="4" w:space="0" w:color="auto"/>
              <w:left w:val="single" w:sz="4" w:space="0" w:color="auto"/>
              <w:bottom w:val="nil"/>
              <w:right w:val="single" w:sz="4" w:space="0" w:color="auto"/>
            </w:tcBorders>
          </w:tcPr>
          <w:p w14:paraId="233976D4" w14:textId="77777777" w:rsidR="00C91A2C"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E905D15" w14:textId="77777777" w:rsidR="00C91A2C"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334FE611" w14:textId="77777777" w:rsidR="00C91A2C" w:rsidRDefault="00C91A2C">
            <w:pPr>
              <w:pStyle w:val="TAC"/>
              <w:rPr>
                <w:rFonts w:eastAsiaTheme="minorHAnsi"/>
                <w:lang w:eastAsia="en-GB"/>
              </w:rPr>
            </w:pPr>
          </w:p>
        </w:tc>
      </w:tr>
      <w:tr w:rsidR="00C91A2C" w14:paraId="3D70FAEA" w14:textId="77777777" w:rsidTr="00C91A2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ADA6" w14:textId="77777777" w:rsidR="00C91A2C" w:rsidRDefault="00C91A2C">
            <w:pPr>
              <w:spacing w:after="0"/>
              <w:rPr>
                <w:rFonts w:ascii="Arial" w:eastAsiaTheme="minorHAnsi" w:hAnsi="Arial" w:cstheme="minorBidi"/>
                <w:sz w:val="18"/>
                <w:szCs w:val="22"/>
                <w:lang w:eastAsia="en-GB"/>
              </w:rPr>
            </w:pPr>
          </w:p>
        </w:tc>
        <w:tc>
          <w:tcPr>
            <w:tcW w:w="953" w:type="dxa"/>
            <w:tcBorders>
              <w:top w:val="single" w:sz="4" w:space="0" w:color="auto"/>
              <w:left w:val="single" w:sz="4" w:space="0" w:color="auto"/>
              <w:bottom w:val="single" w:sz="4" w:space="0" w:color="auto"/>
              <w:right w:val="single" w:sz="4" w:space="0" w:color="auto"/>
            </w:tcBorders>
          </w:tcPr>
          <w:p w14:paraId="798E79D1" w14:textId="77777777" w:rsidR="00C91A2C"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69E42FD3" w14:textId="77777777" w:rsidR="00C91A2C" w:rsidRDefault="00C91A2C">
            <w:pPr>
              <w:pStyle w:val="TAC"/>
              <w:rPr>
                <w:rFonts w:eastAsia="Yu Mincho"/>
                <w:lang w:eastAsia="en-GB"/>
              </w:rPr>
            </w:pPr>
          </w:p>
        </w:tc>
        <w:tc>
          <w:tcPr>
            <w:tcW w:w="1473" w:type="dxa"/>
            <w:tcBorders>
              <w:top w:val="nil"/>
              <w:left w:val="single" w:sz="4" w:space="0" w:color="auto"/>
              <w:bottom w:val="single" w:sz="4" w:space="0" w:color="auto"/>
              <w:right w:val="single" w:sz="4" w:space="0" w:color="auto"/>
            </w:tcBorders>
          </w:tcPr>
          <w:p w14:paraId="720B96E1" w14:textId="77777777" w:rsidR="00C91A2C"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41A81ECA" w14:textId="77777777" w:rsidR="00C91A2C" w:rsidRDefault="00C91A2C">
            <w:pPr>
              <w:pStyle w:val="TAC"/>
              <w:rPr>
                <w:rFonts w:eastAsiaTheme="minorHAnsi"/>
                <w:lang w:eastAsia="en-GB"/>
              </w:rPr>
            </w:pPr>
          </w:p>
        </w:tc>
        <w:tc>
          <w:tcPr>
            <w:tcW w:w="1375" w:type="dxa"/>
            <w:tcBorders>
              <w:top w:val="nil"/>
              <w:left w:val="single" w:sz="4" w:space="0" w:color="auto"/>
              <w:bottom w:val="single" w:sz="4" w:space="0" w:color="auto"/>
              <w:right w:val="single" w:sz="4" w:space="0" w:color="auto"/>
            </w:tcBorders>
          </w:tcPr>
          <w:p w14:paraId="69B1F855" w14:textId="77777777" w:rsidR="00C91A2C"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B90C39F" w14:textId="77777777" w:rsidR="00C91A2C"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2BAD966F" w14:textId="77777777" w:rsidR="00C91A2C" w:rsidRDefault="00C91A2C">
            <w:pPr>
              <w:pStyle w:val="TAC"/>
              <w:rPr>
                <w:rFonts w:eastAsia="Yu Mincho"/>
                <w:lang w:eastAsia="en-GB"/>
              </w:rPr>
            </w:pPr>
          </w:p>
        </w:tc>
      </w:tr>
    </w:tbl>
    <w:p w14:paraId="3256ADA3" w14:textId="77777777" w:rsidR="00C91A2C" w:rsidRDefault="00C91A2C" w:rsidP="00C91A2C">
      <w:pPr>
        <w:rPr>
          <w:rFonts w:asciiTheme="minorHAnsi" w:eastAsiaTheme="minorHAnsi" w:hAnsiTheme="minorHAnsi" w:cstheme="minorBidi"/>
          <w:sz w:val="22"/>
          <w:szCs w:val="22"/>
          <w:lang w:val="en-US"/>
        </w:rPr>
      </w:pPr>
    </w:p>
    <w:p w14:paraId="42501CC2" w14:textId="77777777" w:rsidR="00C91A2C" w:rsidRDefault="00C91A2C" w:rsidP="00C91A2C">
      <w:pPr>
        <w:pStyle w:val="B10"/>
      </w:pPr>
      <w:r>
        <w:t>1.</w:t>
      </w:r>
      <w:r>
        <w:tab/>
        <w:t>Connection between SS and UE is shown in TS 38.508-1 [10] Annex A, Figure A.3.3.1.1 for TE diagram and Figure A.3.4.1.1 for UE diagram.</w:t>
      </w:r>
    </w:p>
    <w:p w14:paraId="166C1073" w14:textId="77777777" w:rsidR="00C91A2C" w:rsidRDefault="00C91A2C" w:rsidP="00C91A2C">
      <w:pPr>
        <w:pStyle w:val="B10"/>
      </w:pPr>
      <w:r>
        <w:t>2.</w:t>
      </w:r>
      <w:r>
        <w:tab/>
        <w:t>The parameter settings for the cell are set up according to TS 38.508-1 [10] subclause 4.4.3.</w:t>
      </w:r>
    </w:p>
    <w:p w14:paraId="4ABFDAAD" w14:textId="77777777" w:rsidR="00C91A2C" w:rsidRDefault="00C91A2C" w:rsidP="00C91A2C">
      <w:pPr>
        <w:pStyle w:val="B10"/>
      </w:pPr>
      <w:r>
        <w:t>3.</w:t>
      </w:r>
      <w:r>
        <w:tab/>
        <w:t>Downlink signals are initially set up according to Annex C, and uplink signals according to Annex G.</w:t>
      </w:r>
    </w:p>
    <w:p w14:paraId="3D3502F4" w14:textId="77777777" w:rsidR="00C91A2C" w:rsidRDefault="00C91A2C" w:rsidP="00C91A2C">
      <w:pPr>
        <w:pStyle w:val="B10"/>
      </w:pPr>
      <w:r>
        <w:t>4.</w:t>
      </w:r>
      <w:r>
        <w:tab/>
        <w:t>The UL Reference Measurement channels are set according to Table 6.3A.3.1.1.4.1-1.</w:t>
      </w:r>
    </w:p>
    <w:p w14:paraId="35BF17E5" w14:textId="77777777" w:rsidR="00C91A2C" w:rsidRDefault="00C91A2C" w:rsidP="00C91A2C">
      <w:pPr>
        <w:pStyle w:val="B10"/>
      </w:pPr>
      <w:r>
        <w:t>5.</w:t>
      </w:r>
      <w:r>
        <w:tab/>
        <w:t>Propagation conditions are set according to Annex B.0</w:t>
      </w:r>
    </w:p>
    <w:p w14:paraId="7F046A14" w14:textId="77777777" w:rsidR="00C91A2C" w:rsidRDefault="00C91A2C" w:rsidP="00C91A2C">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6.3A.3.1.1.4.3.</w:t>
      </w:r>
    </w:p>
    <w:p w14:paraId="676682D1" w14:textId="77777777" w:rsidR="00C91A2C" w:rsidRDefault="00C91A2C" w:rsidP="00C91A2C">
      <w:pPr>
        <w:pStyle w:val="H6"/>
      </w:pPr>
      <w:r>
        <w:t>6.3A.3.1.1.4.2</w:t>
      </w:r>
      <w:r>
        <w:tab/>
        <w:t>Test procedure</w:t>
      </w:r>
    </w:p>
    <w:p w14:paraId="62B56803" w14:textId="77777777" w:rsidR="00C91A2C" w:rsidRDefault="00C91A2C" w:rsidP="00C91A2C">
      <w:pPr>
        <w:pStyle w:val="B10"/>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14:paraId="64641DFE" w14:textId="77777777" w:rsidR="00C91A2C" w:rsidRDefault="00C91A2C" w:rsidP="00C91A2C">
      <w:pPr>
        <w:pStyle w:val="B10"/>
        <w:rPr>
          <w:rFonts w:eastAsiaTheme="minorHAnsi"/>
        </w:rPr>
      </w:pPr>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6.3A.3.1.1.4.3. </w:t>
      </w:r>
    </w:p>
    <w:p w14:paraId="54559C97" w14:textId="77777777" w:rsidR="00741DED" w:rsidRPr="000A42C9" w:rsidRDefault="00741DED" w:rsidP="00741DED">
      <w:pPr>
        <w:pStyle w:val="B10"/>
        <w:rPr>
          <w:ins w:id="15" w:author="Flores Fernandez" w:date="2022-08-24T19:09:00Z"/>
          <w:highlight w:val="yellow"/>
        </w:rPr>
      </w:pPr>
      <w:ins w:id="16" w:author="Flores Fernandez" w:date="2022-08-24T19:09:00Z">
        <w:r w:rsidRPr="000A42C9">
          <w:rPr>
            <w:color w:val="000000"/>
            <w:highlight w:val="yellow"/>
          </w:rPr>
          <w:t>3.</w:t>
        </w:r>
        <w:r w:rsidRPr="000A42C9">
          <w:rPr>
            <w:color w:val="000000"/>
            <w:highlight w:val="yellow"/>
          </w:rPr>
          <w:tab/>
        </w:r>
        <w:r w:rsidRPr="000A42C9">
          <w:rPr>
            <w:highlight w:val="yellow"/>
          </w:rPr>
          <w:t>Apply the test step based on the 5G NR UE Release:</w:t>
        </w:r>
      </w:ins>
    </w:p>
    <w:p w14:paraId="736529C4" w14:textId="77777777" w:rsidR="00741DED" w:rsidRPr="000A42C9" w:rsidRDefault="00741DED" w:rsidP="00741DED">
      <w:pPr>
        <w:pStyle w:val="B20"/>
        <w:ind w:left="1136" w:hanging="285"/>
        <w:rPr>
          <w:ins w:id="17" w:author="Flores Fernandez" w:date="2022-08-24T19:09:00Z"/>
          <w:highlight w:val="yellow"/>
        </w:rPr>
      </w:pPr>
      <w:ins w:id="18" w:author="Flores Fernandez" w:date="2022-08-24T19:09:00Z">
        <w:r w:rsidRPr="000A42C9">
          <w:rPr>
            <w:highlight w:val="yellow"/>
          </w:rPr>
          <w:t>3a.</w:t>
        </w:r>
        <w:r w:rsidRPr="000A42C9">
          <w:rPr>
            <w:highlight w:val="yellow"/>
          </w:rPr>
          <w:tab/>
          <w:t xml:space="preserve">For Release 16 and forward 5G NR UEs supporting the UPLF test mode: SS applies a backoff on the </w:t>
        </w:r>
        <w:proofErr w:type="spellStart"/>
        <w:r w:rsidRPr="000A42C9">
          <w:rPr>
            <w:highlight w:val="yellow"/>
          </w:rPr>
          <w:t>PCell</w:t>
        </w:r>
        <w:proofErr w:type="spellEnd"/>
        <w:r w:rsidRPr="000A42C9">
          <w:rPr>
            <w:highlight w:val="yellow"/>
          </w:rPr>
          <w:t xml:space="preserve"> power</w:t>
        </w:r>
        <w:r w:rsidRPr="000A42C9">
          <w:rPr>
            <w:i/>
            <w:iCs/>
            <w:highlight w:val="yellow"/>
            <w:vertAlign w:val="subscript"/>
          </w:rPr>
          <w:t xml:space="preserve"> </w:t>
        </w:r>
        <w:r w:rsidRPr="000A42C9">
          <w:rPr>
            <w:highlight w:val="yellow"/>
          </w:rPr>
          <w:t>by activating the UE Power Limit Function (UPLF). The ACTIVATE POWER LIMIT REQUEST procedure is performed as specified in TS 38.508-1 [10] clause 4.9.3</w:t>
        </w:r>
        <w:r w:rsidRPr="000A42C9">
          <w:rPr>
            <w:color w:val="000000"/>
            <w:highlight w:val="yellow"/>
          </w:rPr>
          <w:t>2</w:t>
        </w:r>
        <w:r w:rsidRPr="000A42C9">
          <w:rPr>
            <w:highlight w:val="yellow"/>
          </w:rPr>
          <w:t xml:space="preserve"> using condition ‘NR FR2 2CA’. UE shall transmit ACTIVATE POWER LIMIT RESPONSE to SS. Go to step 4.</w:t>
        </w:r>
      </w:ins>
    </w:p>
    <w:p w14:paraId="0B002709" w14:textId="77777777" w:rsidR="00741DED" w:rsidRPr="009327E0" w:rsidRDefault="00741DED" w:rsidP="00741DED">
      <w:pPr>
        <w:pStyle w:val="B10"/>
        <w:ind w:left="1135"/>
        <w:rPr>
          <w:ins w:id="19" w:author="Flores Fernandez" w:date="2022-08-24T19:09:00Z"/>
        </w:rPr>
      </w:pPr>
      <w:ins w:id="20" w:author="Flores Fernandez" w:date="2022-08-24T19:09:00Z">
        <w:r w:rsidRPr="000A42C9">
          <w:rPr>
            <w:highlight w:val="yellow"/>
          </w:rPr>
          <w:t>3b.</w:t>
        </w:r>
        <w:r w:rsidRPr="000A42C9">
          <w:rPr>
            <w:highlight w:val="yellow"/>
          </w:rPr>
          <w:tab/>
          <w:t xml:space="preserve">For Release 15 5G NR UEs: Test Procedure updates to keep </w:t>
        </w:r>
        <w:proofErr w:type="spellStart"/>
        <w:r w:rsidRPr="000A42C9">
          <w:rPr>
            <w:highlight w:val="yellow"/>
          </w:rPr>
          <w:t>SCell</w:t>
        </w:r>
        <w:proofErr w:type="spellEnd"/>
        <w:r w:rsidRPr="000A42C9">
          <w:rPr>
            <w:highlight w:val="yellow"/>
          </w:rPr>
          <w:t xml:space="preserve"> active are FFS. Skip remaining steps.</w:t>
        </w:r>
      </w:ins>
    </w:p>
    <w:p w14:paraId="6FDF907B" w14:textId="4C2146E5" w:rsidR="00C91A2C" w:rsidRDefault="00C91A2C" w:rsidP="00C91A2C">
      <w:pPr>
        <w:pStyle w:val="B10"/>
      </w:pPr>
      <w:del w:id="21" w:author="Flores Fernandez" w:date="2022-08-24T19:09:00Z">
        <w:r w:rsidRPr="00741DED" w:rsidDel="00741DED">
          <w:rPr>
            <w:rFonts w:eastAsia="Batang"/>
            <w:color w:val="000000"/>
            <w:highlight w:val="yellow"/>
            <w:lang w:eastAsia="ja-JP"/>
            <w:rPrChange w:id="22" w:author="Flores Fernandez" w:date="2022-08-24T19:10:00Z">
              <w:rPr>
                <w:rFonts w:eastAsia="Batang"/>
                <w:color w:val="000000"/>
                <w:lang w:eastAsia="ja-JP"/>
              </w:rPr>
            </w:rPrChange>
          </w:rPr>
          <w:delText>3</w:delText>
        </w:r>
      </w:del>
      <w:ins w:id="23" w:author="Flores Fernandez" w:date="2022-08-24T19:09:00Z">
        <w:r w:rsidR="00741DED" w:rsidRPr="00741DED">
          <w:rPr>
            <w:rFonts w:eastAsia="Batang"/>
            <w:color w:val="000000"/>
            <w:highlight w:val="yellow"/>
            <w:lang w:eastAsia="ja-JP"/>
            <w:rPrChange w:id="24" w:author="Flores Fernandez" w:date="2022-08-24T19:10:00Z">
              <w:rPr>
                <w:rFonts w:eastAsia="Batang"/>
                <w:color w:val="000000"/>
                <w:lang w:eastAsia="ja-JP"/>
              </w:rPr>
            </w:rPrChange>
          </w:rPr>
          <w:t>4</w:t>
        </w:r>
      </w:ins>
      <w:r>
        <w:rPr>
          <w:rFonts w:eastAsia="Batang"/>
          <w:color w:val="000000"/>
          <w:lang w:eastAsia="ja-JP"/>
        </w:rPr>
        <w:t>.</w:t>
      </w:r>
      <w:r>
        <w:tab/>
        <w:t>SS activates SCC by sending the activation MAC CE (Refer TS 38.321</w:t>
      </w:r>
      <w:r>
        <w:rPr>
          <w:lang w:eastAsia="zh-CN"/>
        </w:rPr>
        <w:t xml:space="preserve"> [28]</w:t>
      </w:r>
      <w:r>
        <w:t>, clauses 5.9, 6.1.3.10). Wait for at least 2 seconds (Refer TS 38.133[25], clause 9.3).</w:t>
      </w:r>
    </w:p>
    <w:p w14:paraId="6EB6BE82" w14:textId="59CC30F4" w:rsidR="00C91A2C" w:rsidRDefault="00C91A2C" w:rsidP="00C91A2C">
      <w:pPr>
        <w:pStyle w:val="B10"/>
      </w:pPr>
      <w:del w:id="25" w:author="Flores Fernandez" w:date="2022-08-24T19:09:00Z">
        <w:r w:rsidRPr="00741DED" w:rsidDel="00741DED">
          <w:rPr>
            <w:rFonts w:eastAsia="Batang"/>
            <w:color w:val="000000"/>
            <w:highlight w:val="yellow"/>
            <w:lang w:eastAsia="ja-JP"/>
            <w:rPrChange w:id="26" w:author="Flores Fernandez" w:date="2022-08-24T19:10:00Z">
              <w:rPr>
                <w:rFonts w:eastAsia="Batang"/>
                <w:color w:val="000000"/>
                <w:lang w:eastAsia="ja-JP"/>
              </w:rPr>
            </w:rPrChange>
          </w:rPr>
          <w:delText>4</w:delText>
        </w:r>
      </w:del>
      <w:ins w:id="27" w:author="Flores Fernandez" w:date="2022-08-24T19:09:00Z">
        <w:r w:rsidR="00741DED" w:rsidRPr="00741DED">
          <w:rPr>
            <w:rFonts w:eastAsia="Batang"/>
            <w:color w:val="000000"/>
            <w:highlight w:val="yellow"/>
            <w:lang w:eastAsia="ja-JP"/>
            <w:rPrChange w:id="28" w:author="Flores Fernandez" w:date="2022-08-24T19:10:00Z">
              <w:rPr>
                <w:rFonts w:eastAsia="Batang"/>
                <w:color w:val="000000"/>
                <w:lang w:eastAsia="ja-JP"/>
              </w:rPr>
            </w:rPrChange>
          </w:rPr>
          <w:t>5</w:t>
        </w:r>
      </w:ins>
      <w:r>
        <w:rPr>
          <w:rFonts w:eastAsia="Batang"/>
          <w:color w:val="000000"/>
          <w:lang w:eastAsia="ja-JP"/>
        </w:rPr>
        <w:t>.</w:t>
      </w:r>
      <w:r>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73B77CEE" w14:textId="6DE65AE7" w:rsidR="00C91A2C" w:rsidRDefault="00C91A2C" w:rsidP="00C91A2C">
      <w:pPr>
        <w:ind w:left="568" w:hanging="284"/>
      </w:pPr>
      <w:del w:id="29" w:author="Flores Fernandez" w:date="2022-08-24T19:09:00Z">
        <w:r w:rsidRPr="00741DED" w:rsidDel="00741DED">
          <w:rPr>
            <w:highlight w:val="yellow"/>
            <w:rPrChange w:id="30" w:author="Flores Fernandez" w:date="2022-08-24T19:10:00Z">
              <w:rPr/>
            </w:rPrChange>
          </w:rPr>
          <w:delText>5</w:delText>
        </w:r>
      </w:del>
      <w:ins w:id="31" w:author="Flores Fernandez" w:date="2022-08-24T19:09:00Z">
        <w:r w:rsidR="00741DED" w:rsidRPr="00741DED">
          <w:rPr>
            <w:highlight w:val="yellow"/>
            <w:rPrChange w:id="32" w:author="Flores Fernandez" w:date="2022-08-24T19:10:00Z">
              <w:rPr/>
            </w:rPrChange>
          </w:rPr>
          <w:t>6</w:t>
        </w:r>
      </w:ins>
      <w:r>
        <w:t>.</w:t>
      </w:r>
      <w: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14:paraId="6140B277" w14:textId="7D468B55" w:rsidR="00C91A2C" w:rsidRDefault="00C91A2C" w:rsidP="00C91A2C">
      <w:pPr>
        <w:pStyle w:val="B10"/>
      </w:pPr>
      <w:del w:id="33" w:author="Flores Fernandez" w:date="2022-08-24T19:09:00Z">
        <w:r w:rsidRPr="00741DED" w:rsidDel="00741DED">
          <w:rPr>
            <w:highlight w:val="yellow"/>
            <w:rPrChange w:id="34" w:author="Flores Fernandez" w:date="2022-08-24T19:10:00Z">
              <w:rPr/>
            </w:rPrChange>
          </w:rPr>
          <w:delText>6</w:delText>
        </w:r>
      </w:del>
      <w:ins w:id="35" w:author="Flores Fernandez" w:date="2022-08-24T19:09:00Z">
        <w:r w:rsidR="00741DED" w:rsidRPr="00741DED">
          <w:rPr>
            <w:highlight w:val="yellow"/>
            <w:rPrChange w:id="36" w:author="Flores Fernandez" w:date="2022-08-24T19:10:00Z">
              <w:rPr/>
            </w:rPrChange>
          </w:rPr>
          <w:t>7</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0A0B70C0" w14:textId="639D0383" w:rsidR="00C91A2C" w:rsidRDefault="00C91A2C" w:rsidP="00C91A2C">
      <w:pPr>
        <w:pStyle w:val="B10"/>
      </w:pPr>
      <w:del w:id="37" w:author="Flores Fernandez" w:date="2022-08-24T19:09:00Z">
        <w:r w:rsidRPr="00741DED" w:rsidDel="00741DED">
          <w:rPr>
            <w:highlight w:val="yellow"/>
            <w:rPrChange w:id="38" w:author="Flores Fernandez" w:date="2022-08-24T19:10:00Z">
              <w:rPr/>
            </w:rPrChange>
          </w:rPr>
          <w:delText>7</w:delText>
        </w:r>
      </w:del>
      <w:ins w:id="39" w:author="Flores Fernandez" w:date="2022-08-24T19:09:00Z">
        <w:r w:rsidR="00741DED" w:rsidRPr="00741DED">
          <w:rPr>
            <w:highlight w:val="yellow"/>
            <w:rPrChange w:id="40" w:author="Flores Fernandez" w:date="2022-08-24T19:10:00Z">
              <w:rPr/>
            </w:rPrChange>
          </w:rPr>
          <w:t>8</w:t>
        </w:r>
      </w:ins>
      <w:r>
        <w:t>.</w:t>
      </w:r>
      <w:r>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3F13057" w14:textId="0CA922D8" w:rsidR="00C91A2C" w:rsidRDefault="00C91A2C" w:rsidP="00C91A2C">
      <w:pPr>
        <w:pStyle w:val="B10"/>
      </w:pPr>
      <w:del w:id="41" w:author="Flores Fernandez" w:date="2022-08-24T19:09:00Z">
        <w:r w:rsidRPr="00741DED" w:rsidDel="00741DED">
          <w:rPr>
            <w:highlight w:val="yellow"/>
            <w:rPrChange w:id="42" w:author="Flores Fernandez" w:date="2022-08-24T19:10:00Z">
              <w:rPr/>
            </w:rPrChange>
          </w:rPr>
          <w:delText>8</w:delText>
        </w:r>
      </w:del>
      <w:ins w:id="43" w:author="Flores Fernandez" w:date="2022-08-24T19:09:00Z">
        <w:r w:rsidR="00741DED" w:rsidRPr="00741DED">
          <w:rPr>
            <w:highlight w:val="yellow"/>
            <w:rPrChange w:id="44" w:author="Flores Fernandez" w:date="2022-08-24T19:10:00Z">
              <w:rPr/>
            </w:rPrChange>
          </w:rPr>
          <w:t>9</w:t>
        </w:r>
      </w:ins>
      <w:r>
        <w:t>.</w:t>
      </w:r>
      <w:r>
        <w:tab/>
        <w:t>For UE transmission ON power, measure UE EIRP in the Tx beam peak direction for each component carrier in the channel bandwidth of the radio access mode according to the test configuration, which shall meet the requirements described in Table 6.3A.3.1.1.5-2.</w:t>
      </w:r>
      <w:r>
        <w:rPr>
          <w:color w:val="000000"/>
        </w:rPr>
        <w:t xml:space="preserve"> EIRP test procedure is defined in Annex K.</w:t>
      </w:r>
      <w:r>
        <w:t xml:space="preserve"> The period of the measurement shall be one slot with PUSCH transmission. EIRP is calculated considering both polarizations, theta and phi. For TDD slots with transient periods are not under test.</w:t>
      </w:r>
    </w:p>
    <w:p w14:paraId="06D87B76" w14:textId="28B36562" w:rsidR="00C91A2C" w:rsidRDefault="00C91A2C" w:rsidP="00C91A2C">
      <w:pPr>
        <w:pStyle w:val="B10"/>
      </w:pPr>
      <w:del w:id="45" w:author="Flores Fernandez" w:date="2022-08-24T19:09:00Z">
        <w:r w:rsidRPr="00741DED" w:rsidDel="00741DED">
          <w:rPr>
            <w:highlight w:val="yellow"/>
            <w:rPrChange w:id="46" w:author="Flores Fernandez" w:date="2022-08-24T19:10:00Z">
              <w:rPr/>
            </w:rPrChange>
          </w:rPr>
          <w:delText>9</w:delText>
        </w:r>
      </w:del>
      <w:ins w:id="47" w:author="Flores Fernandez" w:date="2022-08-24T19:09:00Z">
        <w:r w:rsidR="00741DED" w:rsidRPr="00741DED">
          <w:rPr>
            <w:highlight w:val="yellow"/>
            <w:rPrChange w:id="48" w:author="Flores Fernandez" w:date="2022-08-24T19:10:00Z">
              <w:rPr/>
            </w:rPrChange>
          </w:rPr>
          <w:t>10</w:t>
        </w:r>
      </w:ins>
      <w:r>
        <w:t>.</w:t>
      </w:r>
      <w:r>
        <w:tab/>
        <w:t>For UE transmission OFF power, measure UE EIRP in the Tx beam peak direction for each component carrier in the channel bandwidth of the radio access mode according to the test configuration, which shall meet the requirements described in Table 6.3A.3.1.1.5-1.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both polarizations, theta and phi.</w:t>
      </w:r>
    </w:p>
    <w:p w14:paraId="4725A92B" w14:textId="10D2C272" w:rsidR="00741DED" w:rsidRDefault="00741DED" w:rsidP="00741DED">
      <w:pPr>
        <w:ind w:left="568" w:hanging="284"/>
        <w:rPr>
          <w:ins w:id="49" w:author="Flores Fernandez" w:date="2022-08-24T19:09:00Z"/>
        </w:rPr>
      </w:pPr>
      <w:ins w:id="50" w:author="Flores Fernandez" w:date="2022-08-24T19:09:00Z">
        <w:r w:rsidRPr="000A42C9">
          <w:rPr>
            <w:highlight w:val="yellow"/>
          </w:rPr>
          <w:lastRenderedPageBreak/>
          <w:t>1</w:t>
        </w:r>
        <w:r>
          <w:rPr>
            <w:highlight w:val="yellow"/>
          </w:rPr>
          <w:t>1</w:t>
        </w:r>
        <w:r w:rsidRPr="000A42C9">
          <w:rPr>
            <w:highlight w:val="yellow"/>
          </w:rPr>
          <w:t>.</w:t>
        </w:r>
        <w:r>
          <w:rPr>
            <w:highlight w:val="yellow"/>
          </w:rPr>
          <w:t xml:space="preserve"> </w:t>
        </w:r>
        <w:r w:rsidRPr="000A42C9">
          <w:rPr>
            <w:highlight w:val="yellow"/>
          </w:rPr>
          <w:t>SS deactivates the UE Power Limit Function (UPLF) by performing the DEACTIVATE POWER LIMIT REQUEST procedure as specified in TS 38.508-1 [10] clause 4.9.33.</w:t>
        </w:r>
        <w:r>
          <w:t xml:space="preserve"> </w:t>
        </w:r>
      </w:ins>
    </w:p>
    <w:p w14:paraId="3A05091A" w14:textId="70ACA9DD" w:rsidR="00C91A2C" w:rsidRDefault="00C91A2C" w:rsidP="00C91A2C">
      <w:pPr>
        <w:ind w:left="568" w:hanging="284"/>
      </w:pPr>
      <w:del w:id="51" w:author="Flores Fernandez" w:date="2022-08-24T19:09:00Z">
        <w:r w:rsidRPr="00741DED" w:rsidDel="00741DED">
          <w:rPr>
            <w:highlight w:val="yellow"/>
            <w:rPrChange w:id="52" w:author="Flores Fernandez" w:date="2022-08-24T19:10:00Z">
              <w:rPr/>
            </w:rPrChange>
          </w:rPr>
          <w:delText>10</w:delText>
        </w:r>
      </w:del>
      <w:ins w:id="53" w:author="Flores Fernandez" w:date="2022-08-24T19:09:00Z">
        <w:r w:rsidR="00741DED" w:rsidRPr="00741DED">
          <w:rPr>
            <w:highlight w:val="yellow"/>
            <w:rPrChange w:id="54" w:author="Flores Fernandez" w:date="2022-08-24T19:10:00Z">
              <w:rPr/>
            </w:rPrChange>
          </w:rPr>
          <w:t>12</w:t>
        </w:r>
      </w:ins>
      <w:r>
        <w:t>.</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6E3AFCDD" w14:textId="77777777" w:rsidR="00C91A2C" w:rsidRDefault="00C91A2C" w:rsidP="00C91A2C">
      <w:pPr>
        <w:pStyle w:val="NO"/>
      </w:pPr>
      <w:r>
        <w:t>NOTE 1:</w:t>
      </w:r>
      <w:r>
        <w:tab/>
        <w:t>The BEAM_SELECT_WAIT_TIME default value is defined in Annex K.1.1.</w:t>
      </w:r>
    </w:p>
    <w:p w14:paraId="6803A2FE" w14:textId="77777777" w:rsidR="00C91A2C" w:rsidRDefault="00C91A2C" w:rsidP="00C91A2C">
      <w:pPr>
        <w:pStyle w:val="B10"/>
      </w:pPr>
      <w:r>
        <w:t>NOTE 2:</w:t>
      </w:r>
      <w:r>
        <w:tab/>
        <w:t xml:space="preserve">When switching to DFT-s-OFDM waveform, as specified in Table 6.3A.3.1.1.4.1-1, send an NR </w:t>
      </w:r>
      <w:proofErr w:type="spellStart"/>
      <w:r>
        <w:t>RRCReconfiguration</w:t>
      </w:r>
      <w:proofErr w:type="spellEnd"/>
      <w:r>
        <w:t xml:space="preserve"> message according to TS 38.508-1 [10] clause 4.6.3 Table 4.6.3-118 PUSCH-Config with TRANSFORM_PRECODER_ENABLED condition.</w:t>
      </w:r>
    </w:p>
    <w:p w14:paraId="6E90DC16" w14:textId="77777777" w:rsidR="00C91A2C" w:rsidRDefault="00C91A2C" w:rsidP="00C91A2C">
      <w:pPr>
        <w:pStyle w:val="H6"/>
      </w:pPr>
      <w:r>
        <w:t>6.3A.3.1.1.4.3</w:t>
      </w:r>
      <w:r>
        <w:tab/>
        <w:t>Message contents</w:t>
      </w:r>
    </w:p>
    <w:p w14:paraId="465834D3" w14:textId="77777777" w:rsidR="00C91A2C" w:rsidRDefault="00C91A2C" w:rsidP="00C91A2C">
      <w:r>
        <w:t>Message contents are according to TS 38.508-1 [10] clause 4.6 with the following exceptions:</w:t>
      </w:r>
    </w:p>
    <w:p w14:paraId="40EF4DCE" w14:textId="77777777" w:rsidR="00C91A2C" w:rsidRDefault="00C91A2C" w:rsidP="00C91A2C">
      <w:pPr>
        <w:pStyle w:val="TH"/>
      </w:pPr>
      <w:r>
        <w:t xml:space="preserve">Table 6.3A.3.1.1.4.3-1: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A2C" w14:paraId="13261F3D" w14:textId="77777777" w:rsidTr="00C91A2C">
        <w:tc>
          <w:tcPr>
            <w:tcW w:w="9747" w:type="dxa"/>
            <w:gridSpan w:val="4"/>
            <w:tcBorders>
              <w:top w:val="single" w:sz="4" w:space="0" w:color="auto"/>
              <w:left w:val="single" w:sz="4" w:space="0" w:color="auto"/>
              <w:bottom w:val="single" w:sz="4" w:space="0" w:color="auto"/>
              <w:right w:val="single" w:sz="4" w:space="0" w:color="auto"/>
            </w:tcBorders>
            <w:hideMark/>
          </w:tcPr>
          <w:p w14:paraId="3788B8CB" w14:textId="77777777" w:rsidR="00C91A2C" w:rsidRDefault="00C91A2C">
            <w:pPr>
              <w:pStyle w:val="TAH"/>
              <w:jc w:val="left"/>
              <w:rPr>
                <w:b w:val="0"/>
                <w:lang w:eastAsia="en-GB"/>
              </w:rPr>
            </w:pPr>
            <w:r>
              <w:rPr>
                <w:b w:val="0"/>
                <w:lang w:eastAsia="en-GB"/>
              </w:rPr>
              <w:t>Derivation Path: TS 38.508-1[10], Table 4.6.3-119</w:t>
            </w:r>
          </w:p>
        </w:tc>
      </w:tr>
      <w:tr w:rsidR="00C91A2C" w14:paraId="0023008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38891252" w14:textId="77777777" w:rsidR="00C91A2C" w:rsidRDefault="00C91A2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09F3D" w14:textId="77777777" w:rsidR="00C91A2C" w:rsidRDefault="00C91A2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39E3FE" w14:textId="77777777" w:rsidR="00C91A2C" w:rsidRDefault="00C91A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7EC526D" w14:textId="77777777" w:rsidR="00C91A2C" w:rsidRDefault="00C91A2C">
            <w:pPr>
              <w:pStyle w:val="TAH"/>
              <w:rPr>
                <w:lang w:eastAsia="en-GB"/>
              </w:rPr>
            </w:pPr>
            <w:r>
              <w:rPr>
                <w:lang w:eastAsia="en-GB"/>
              </w:rPr>
              <w:t>Condition</w:t>
            </w:r>
          </w:p>
        </w:tc>
      </w:tr>
      <w:tr w:rsidR="00C91A2C" w14:paraId="39D040A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59D92312" w14:textId="77777777" w:rsidR="00C91A2C" w:rsidRDefault="00C91A2C">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3616C" w14:textId="77777777" w:rsidR="00C91A2C"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5D6C70"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15D670" w14:textId="77777777" w:rsidR="00C91A2C" w:rsidRDefault="00C91A2C">
            <w:pPr>
              <w:pStyle w:val="TAL"/>
              <w:rPr>
                <w:lang w:eastAsia="en-GB"/>
              </w:rPr>
            </w:pPr>
          </w:p>
        </w:tc>
      </w:tr>
      <w:tr w:rsidR="00C91A2C" w14:paraId="1B2562C0"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54E43AF" w14:textId="77777777" w:rsidR="00C91A2C" w:rsidRDefault="00C91A2C">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6873657" w14:textId="77777777" w:rsidR="00C91A2C" w:rsidRDefault="00C91A2C">
            <w:pPr>
              <w:pStyle w:val="TAL"/>
              <w:rPr>
                <w:lang w:eastAsia="en-GB"/>
              </w:rPr>
            </w:pPr>
            <w:r>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2C3C7010"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3E217" w14:textId="77777777" w:rsidR="00C91A2C" w:rsidRDefault="00C91A2C">
            <w:pPr>
              <w:pStyle w:val="TAL"/>
              <w:rPr>
                <w:lang w:eastAsia="en-GB"/>
              </w:rPr>
            </w:pPr>
          </w:p>
        </w:tc>
      </w:tr>
      <w:tr w:rsidR="00C91A2C" w14:paraId="1BA4439A"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44A23CA" w14:textId="77777777" w:rsidR="00C91A2C" w:rsidRDefault="00C91A2C">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4BAD2A" w14:textId="77777777" w:rsidR="00C91A2C"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3EE141"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4288C" w14:textId="77777777" w:rsidR="00C91A2C" w:rsidRDefault="00C91A2C">
            <w:pPr>
              <w:pStyle w:val="TAL"/>
              <w:rPr>
                <w:lang w:eastAsia="en-GB"/>
              </w:rPr>
            </w:pPr>
          </w:p>
        </w:tc>
      </w:tr>
    </w:tbl>
    <w:p w14:paraId="07C21C07" w14:textId="77777777" w:rsidR="00C91A2C" w:rsidRDefault="00C91A2C" w:rsidP="00C91A2C">
      <w:pPr>
        <w:rPr>
          <w:rFonts w:asciiTheme="minorHAnsi" w:eastAsiaTheme="minorHAnsi" w:hAnsiTheme="minorHAnsi" w:cstheme="minorBidi"/>
          <w:sz w:val="22"/>
          <w:szCs w:val="22"/>
          <w:lang w:val="en-US"/>
        </w:rPr>
      </w:pPr>
    </w:p>
    <w:p w14:paraId="3CB9EB0C" w14:textId="77777777" w:rsidR="00C91A2C" w:rsidRDefault="00C91A2C" w:rsidP="00C91A2C">
      <w:pPr>
        <w:pStyle w:val="H6"/>
      </w:pPr>
      <w:r>
        <w:t>6.3A.3.1.1.5</w:t>
      </w:r>
      <w:r>
        <w:tab/>
        <w:t>Test requirements</w:t>
      </w:r>
    </w:p>
    <w:p w14:paraId="437AEF2B" w14:textId="77777777" w:rsidR="00C91A2C" w:rsidRDefault="00C91A2C" w:rsidP="00C91A2C">
      <w:r>
        <w:t>The requirement for the power measured in steps 7, 8 and 9 of the test procedure shall not exceed the values specified in Table 6.3A.3.1.1.5-1</w:t>
      </w:r>
      <w:r>
        <w:rPr>
          <w:lang w:eastAsia="zh-CN"/>
        </w:rPr>
        <w:t xml:space="preserve"> and </w:t>
      </w:r>
      <w:r>
        <w:t>Table 6.3</w:t>
      </w:r>
      <w:r>
        <w:rPr>
          <w:lang w:eastAsia="zh-CN"/>
        </w:rPr>
        <w:t>A</w:t>
      </w:r>
      <w:r>
        <w:t>.3.</w:t>
      </w:r>
      <w:r>
        <w:rPr>
          <w:lang w:eastAsia="zh-CN"/>
        </w:rPr>
        <w:t>1.1</w:t>
      </w:r>
      <w:r>
        <w:t>.5-</w:t>
      </w:r>
      <w:r>
        <w:rPr>
          <w:lang w:eastAsia="zh-CN"/>
        </w:rPr>
        <w:t>2</w:t>
      </w:r>
      <w:r>
        <w:t>.</w:t>
      </w:r>
    </w:p>
    <w:p w14:paraId="5E362D38" w14:textId="77777777" w:rsidR="00C91A2C" w:rsidRDefault="00C91A2C" w:rsidP="00C91A2C">
      <w:pPr>
        <w:pStyle w:val="TH"/>
      </w:pPr>
      <w:r>
        <w:t>Table 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91A2C" w14:paraId="2203BBDA" w14:textId="77777777" w:rsidTr="00C91A2C">
        <w:trPr>
          <w:jc w:val="center"/>
        </w:trPr>
        <w:tc>
          <w:tcPr>
            <w:tcW w:w="1642" w:type="dxa"/>
            <w:tcBorders>
              <w:top w:val="single" w:sz="4" w:space="0" w:color="auto"/>
              <w:left w:val="single" w:sz="4" w:space="0" w:color="auto"/>
              <w:bottom w:val="nil"/>
              <w:right w:val="single" w:sz="4" w:space="0" w:color="auto"/>
            </w:tcBorders>
          </w:tcPr>
          <w:p w14:paraId="5F71AD0F" w14:textId="77777777" w:rsidR="00C91A2C" w:rsidRDefault="00C91A2C">
            <w:pPr>
              <w:pStyle w:val="TAH"/>
              <w:rPr>
                <w:lang w:eastAsia="en-GB"/>
              </w:rPr>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70911FC" w14:textId="77777777" w:rsidR="00C91A2C" w:rsidRDefault="00C91A2C">
            <w:pPr>
              <w:pStyle w:val="TAH"/>
              <w:rPr>
                <w:lang w:eastAsia="en-GB"/>
              </w:rPr>
            </w:pPr>
            <w:r>
              <w:rPr>
                <w:lang w:eastAsia="en-GB"/>
              </w:rPr>
              <w:t>Channel bandwidth / minimum output power / measurement bandwidth</w:t>
            </w:r>
          </w:p>
        </w:tc>
      </w:tr>
      <w:tr w:rsidR="00C91A2C" w14:paraId="56579DF3" w14:textId="77777777" w:rsidTr="00C91A2C">
        <w:trPr>
          <w:jc w:val="center"/>
        </w:trPr>
        <w:tc>
          <w:tcPr>
            <w:tcW w:w="1642" w:type="dxa"/>
            <w:tcBorders>
              <w:top w:val="nil"/>
              <w:left w:val="single" w:sz="4" w:space="0" w:color="auto"/>
              <w:bottom w:val="single" w:sz="4" w:space="0" w:color="auto"/>
              <w:right w:val="single" w:sz="4" w:space="0" w:color="auto"/>
            </w:tcBorders>
          </w:tcPr>
          <w:p w14:paraId="044A62BB" w14:textId="77777777" w:rsidR="00C91A2C" w:rsidRDefault="00C91A2C">
            <w:pPr>
              <w:pStyle w:val="TAH"/>
              <w:rPr>
                <w:lang w:eastAsia="en-GB"/>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4BA4CD1" w14:textId="77777777" w:rsidR="00C91A2C" w:rsidRDefault="00C91A2C">
            <w:pPr>
              <w:pStyle w:val="TAH"/>
              <w:rPr>
                <w:lang w:eastAsia="en-GB"/>
              </w:rPr>
            </w:pPr>
            <w:r>
              <w:rPr>
                <w:lang w:eastAsia="en-GB"/>
              </w:rP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21C032" w14:textId="77777777" w:rsidR="00C91A2C" w:rsidRDefault="00C91A2C">
            <w:pPr>
              <w:pStyle w:val="TAH"/>
              <w:rPr>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2BD728F0" w14:textId="77777777" w:rsidR="00C91A2C" w:rsidRDefault="00C91A2C">
            <w:pPr>
              <w:pStyle w:val="TAH"/>
              <w:rPr>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84A52CE" w14:textId="77777777" w:rsidR="00C91A2C" w:rsidRDefault="00C91A2C">
            <w:pPr>
              <w:pStyle w:val="TAH"/>
              <w:rPr>
                <w:lang w:eastAsia="en-GB"/>
              </w:rPr>
            </w:pPr>
            <w:r>
              <w:rPr>
                <w:lang w:eastAsia="en-GB"/>
              </w:rPr>
              <w:t>400 MHz</w:t>
            </w:r>
          </w:p>
        </w:tc>
      </w:tr>
      <w:tr w:rsidR="00C91A2C" w14:paraId="535964D3"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hideMark/>
          </w:tcPr>
          <w:p w14:paraId="7A534984" w14:textId="77777777" w:rsidR="00C91A2C" w:rsidRDefault="00C91A2C">
            <w:pPr>
              <w:pStyle w:val="TAC"/>
              <w:rPr>
                <w:lang w:eastAsia="en-GB"/>
              </w:rPr>
            </w:pPr>
            <w:r>
              <w:rPr>
                <w:lang w:eastAsia="en-GB"/>
              </w:rP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8384FC7" w14:textId="77777777" w:rsidR="00C91A2C" w:rsidRDefault="00C91A2C">
            <w:pPr>
              <w:pStyle w:val="TAC"/>
              <w:rPr>
                <w:lang w:eastAsia="en-GB"/>
              </w:rPr>
            </w:pPr>
            <w:r>
              <w:rPr>
                <w:rFonts w:cs="Arial"/>
                <w:lang w:eastAsia="en-GB"/>
              </w:rPr>
              <w:t>≤</w:t>
            </w:r>
            <w:r>
              <w:rPr>
                <w:rFonts w:cs="v4.2.0"/>
                <w:lang w:eastAsia="en-GB"/>
              </w:rPr>
              <w:t xml:space="preserve"> </w:t>
            </w:r>
            <w:r>
              <w:rPr>
                <w:lang w:eastAsia="en-GB"/>
              </w:rPr>
              <w:t>-30+TT dBm</w:t>
            </w:r>
          </w:p>
        </w:tc>
      </w:tr>
      <w:tr w:rsidR="00C91A2C" w14:paraId="7BABFE4D"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77DE332" w14:textId="77777777" w:rsidR="00C91A2C" w:rsidRDefault="00C91A2C">
            <w:pPr>
              <w:pStyle w:val="TAC"/>
              <w:rPr>
                <w:lang w:eastAsia="en-GB"/>
              </w:rPr>
            </w:pPr>
            <w:r>
              <w:rPr>
                <w:lang w:eastAsia="en-GB"/>
              </w:rP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381C843" w14:textId="77777777" w:rsidR="00C91A2C" w:rsidRDefault="00C91A2C">
            <w:pPr>
              <w:pStyle w:val="TAC"/>
              <w:rPr>
                <w:lang w:eastAsia="en-GB"/>
              </w:rPr>
            </w:pPr>
            <w:r>
              <w:rPr>
                <w:lang w:eastAsia="en-GB"/>
              </w:rP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4EC76AD" w14:textId="77777777" w:rsidR="00C91A2C" w:rsidRDefault="00C91A2C">
            <w:pPr>
              <w:pStyle w:val="TAC"/>
              <w:rPr>
                <w:lang w:eastAsia="en-GB"/>
              </w:rPr>
            </w:pPr>
            <w:r>
              <w:rPr>
                <w:lang w:eastAsia="en-GB"/>
              </w:rP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E919780" w14:textId="77777777" w:rsidR="00C91A2C" w:rsidRDefault="00C91A2C">
            <w:pPr>
              <w:pStyle w:val="TAC"/>
              <w:rPr>
                <w:lang w:eastAsia="en-GB"/>
              </w:rPr>
            </w:pPr>
            <w:r>
              <w:rPr>
                <w:lang w:eastAsia="en-GB"/>
              </w:rP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26DDC5E" w14:textId="77777777" w:rsidR="00C91A2C" w:rsidRDefault="00C91A2C">
            <w:pPr>
              <w:pStyle w:val="TAC"/>
              <w:rPr>
                <w:lang w:eastAsia="en-GB"/>
              </w:rPr>
            </w:pPr>
            <w:r>
              <w:rPr>
                <w:lang w:eastAsia="en-GB"/>
              </w:rPr>
              <w:t>380.28 MHz</w:t>
            </w:r>
          </w:p>
        </w:tc>
      </w:tr>
    </w:tbl>
    <w:p w14:paraId="1047CF6E" w14:textId="77777777" w:rsidR="00C91A2C" w:rsidRDefault="00C91A2C" w:rsidP="00C91A2C">
      <w:pPr>
        <w:rPr>
          <w:rFonts w:asciiTheme="minorHAnsi" w:eastAsiaTheme="minorHAnsi" w:hAnsiTheme="minorHAnsi" w:cstheme="minorBidi"/>
          <w:sz w:val="22"/>
          <w:szCs w:val="22"/>
          <w:lang w:val="en-US"/>
        </w:rPr>
      </w:pPr>
    </w:p>
    <w:p w14:paraId="2DED6164" w14:textId="77777777" w:rsidR="00C91A2C" w:rsidRDefault="00C91A2C" w:rsidP="00C91A2C">
      <w:pPr>
        <w:pStyle w:val="TH"/>
      </w:pPr>
      <w:r>
        <w:t>Table 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91A2C" w14:paraId="4AF0F4F8" w14:textId="77777777" w:rsidTr="00C91A2C">
        <w:trPr>
          <w:jc w:val="center"/>
        </w:trPr>
        <w:tc>
          <w:tcPr>
            <w:tcW w:w="1668" w:type="dxa"/>
            <w:tcBorders>
              <w:top w:val="single" w:sz="4" w:space="0" w:color="auto"/>
              <w:left w:val="single" w:sz="4" w:space="0" w:color="auto"/>
              <w:bottom w:val="nil"/>
              <w:right w:val="single" w:sz="4" w:space="0" w:color="auto"/>
            </w:tcBorders>
          </w:tcPr>
          <w:p w14:paraId="06BDF62C" w14:textId="77777777" w:rsidR="00C91A2C" w:rsidRDefault="00C91A2C">
            <w:pPr>
              <w:pStyle w:val="TAH"/>
              <w:rPr>
                <w:lang w:eastAsia="en-GB"/>
              </w:rPr>
            </w:pPr>
          </w:p>
        </w:tc>
        <w:tc>
          <w:tcPr>
            <w:tcW w:w="850" w:type="dxa"/>
            <w:tcBorders>
              <w:top w:val="single" w:sz="4" w:space="0" w:color="auto"/>
              <w:left w:val="single" w:sz="4" w:space="0" w:color="auto"/>
              <w:bottom w:val="nil"/>
              <w:right w:val="single" w:sz="4" w:space="0" w:color="auto"/>
            </w:tcBorders>
            <w:hideMark/>
          </w:tcPr>
          <w:p w14:paraId="4099BC58" w14:textId="77777777" w:rsidR="00C91A2C" w:rsidRDefault="00C91A2C">
            <w:pPr>
              <w:pStyle w:val="TAH"/>
              <w:rPr>
                <w:lang w:eastAsia="en-GB"/>
              </w:rPr>
            </w:pPr>
            <w:r>
              <w:rPr>
                <w:lang w:eastAsia="en-GB"/>
              </w:rP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4DB44F2" w14:textId="77777777" w:rsidR="00C91A2C" w:rsidRDefault="00C91A2C">
            <w:pPr>
              <w:pStyle w:val="TAH"/>
              <w:rPr>
                <w:lang w:eastAsia="en-GB"/>
              </w:rPr>
            </w:pPr>
            <w:r>
              <w:rPr>
                <w:lang w:eastAsia="en-GB"/>
              </w:rPr>
              <w:t>Channel bandwidth / minimum output power / measurement bandwidth</w:t>
            </w:r>
          </w:p>
        </w:tc>
      </w:tr>
      <w:tr w:rsidR="00C91A2C" w14:paraId="56F9D4FC" w14:textId="77777777" w:rsidTr="00C91A2C">
        <w:trPr>
          <w:jc w:val="center"/>
        </w:trPr>
        <w:tc>
          <w:tcPr>
            <w:tcW w:w="1668" w:type="dxa"/>
            <w:tcBorders>
              <w:top w:val="nil"/>
              <w:left w:val="single" w:sz="4" w:space="0" w:color="auto"/>
              <w:bottom w:val="single" w:sz="4" w:space="0" w:color="auto"/>
              <w:right w:val="single" w:sz="4" w:space="0" w:color="auto"/>
            </w:tcBorders>
          </w:tcPr>
          <w:p w14:paraId="18F2AE01" w14:textId="77777777" w:rsidR="00C91A2C" w:rsidRDefault="00C91A2C">
            <w:pPr>
              <w:pStyle w:val="TAH"/>
              <w:rPr>
                <w:lang w:eastAsia="en-GB"/>
              </w:rPr>
            </w:pPr>
          </w:p>
        </w:tc>
        <w:tc>
          <w:tcPr>
            <w:tcW w:w="850" w:type="dxa"/>
            <w:tcBorders>
              <w:top w:val="nil"/>
              <w:left w:val="single" w:sz="4" w:space="0" w:color="auto"/>
              <w:bottom w:val="single" w:sz="4" w:space="0" w:color="auto"/>
              <w:right w:val="single" w:sz="4" w:space="0" w:color="auto"/>
            </w:tcBorders>
            <w:hideMark/>
          </w:tcPr>
          <w:p w14:paraId="310A2306" w14:textId="77777777" w:rsidR="00C91A2C" w:rsidRDefault="00C91A2C">
            <w:pPr>
              <w:pStyle w:val="TAH"/>
              <w:rPr>
                <w:lang w:eastAsia="en-GB"/>
              </w:rPr>
            </w:pPr>
            <w:r>
              <w:rPr>
                <w:lang w:eastAsia="en-GB"/>
              </w:rP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CEE5BAB" w14:textId="77777777" w:rsidR="00C91A2C" w:rsidRDefault="00C91A2C">
            <w:pPr>
              <w:pStyle w:val="TAH"/>
              <w:rPr>
                <w:lang w:eastAsia="en-GB"/>
              </w:rPr>
            </w:pPr>
            <w:r>
              <w:rPr>
                <w:lang w:eastAsia="en-GB"/>
              </w:rP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F3F9BB2" w14:textId="77777777" w:rsidR="00C91A2C" w:rsidRDefault="00C91A2C">
            <w:pPr>
              <w:pStyle w:val="TAH"/>
              <w:rPr>
                <w:lang w:eastAsia="en-GB"/>
              </w:rPr>
            </w:pPr>
            <w:r>
              <w:rPr>
                <w:lang w:eastAsia="en-GB"/>
              </w:rP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4B6C9" w14:textId="77777777" w:rsidR="00C91A2C" w:rsidRDefault="00C91A2C">
            <w:pPr>
              <w:pStyle w:val="TAH"/>
              <w:rPr>
                <w:lang w:eastAsia="en-GB"/>
              </w:rPr>
            </w:pPr>
            <w:r>
              <w:rPr>
                <w:lang w:eastAsia="en-GB"/>
              </w:rP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24FC8F" w14:textId="77777777" w:rsidR="00C91A2C" w:rsidRDefault="00C91A2C">
            <w:pPr>
              <w:pStyle w:val="TAH"/>
              <w:rPr>
                <w:lang w:eastAsia="en-GB"/>
              </w:rPr>
            </w:pPr>
            <w:r>
              <w:rPr>
                <w:lang w:eastAsia="en-GB"/>
              </w:rPr>
              <w:t>400 MHz</w:t>
            </w:r>
          </w:p>
        </w:tc>
      </w:tr>
      <w:tr w:rsidR="00C91A2C" w14:paraId="730B1BA2"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496CBBFC" w14:textId="77777777" w:rsidR="00C91A2C" w:rsidRDefault="00C91A2C">
            <w:pPr>
              <w:pStyle w:val="TAC"/>
              <w:rPr>
                <w:lang w:eastAsia="en-GB"/>
              </w:rPr>
            </w:pPr>
            <w:r>
              <w:rPr>
                <w:lang w:eastAsia="en-GB"/>
              </w:rP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6B7496B9" w14:textId="77777777" w:rsidR="00C91A2C" w:rsidRDefault="00C91A2C">
            <w:pPr>
              <w:pStyle w:val="TAC"/>
              <w:rPr>
                <w:lang w:eastAsia="en-GB"/>
              </w:rPr>
            </w:pPr>
            <w:r>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72C731C9"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5ECDF284"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DD8D98"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578DB950" w14:textId="77777777" w:rsidR="00C91A2C" w:rsidRDefault="00C91A2C">
            <w:pPr>
              <w:pStyle w:val="TAC"/>
              <w:rPr>
                <w:lang w:eastAsia="en-GB"/>
              </w:rPr>
            </w:pPr>
            <w:r>
              <w:rPr>
                <w:lang w:eastAsia="en-GB"/>
              </w:rPr>
              <w:t>FFS</w:t>
            </w:r>
          </w:p>
        </w:tc>
      </w:tr>
      <w:tr w:rsidR="00C91A2C" w14:paraId="37E04A35"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0C30136F" w14:textId="77777777" w:rsidR="00C91A2C" w:rsidRDefault="00C91A2C">
            <w:pPr>
              <w:pStyle w:val="TAC"/>
              <w:rPr>
                <w:lang w:eastAsia="en-GB"/>
              </w:rPr>
            </w:pPr>
            <w:r>
              <w:rPr>
                <w:lang w:eastAsia="en-GB"/>
              </w:rP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B664D49" w14:textId="77777777" w:rsidR="00C91A2C" w:rsidRDefault="00C91A2C">
            <w:pPr>
              <w:pStyle w:val="TAC"/>
              <w:rPr>
                <w:lang w:eastAsia="en-GB"/>
              </w:rPr>
            </w:pPr>
            <w:r>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0EAFB9B2"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0673A2C8"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388037"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B9B823E" w14:textId="77777777" w:rsidR="00C91A2C" w:rsidRDefault="00C91A2C">
            <w:pPr>
              <w:pStyle w:val="TAC"/>
              <w:rPr>
                <w:lang w:eastAsia="en-GB"/>
              </w:rPr>
            </w:pPr>
            <w:r>
              <w:rPr>
                <w:lang w:eastAsia="en-GB"/>
              </w:rPr>
              <w:t>FFS</w:t>
            </w:r>
          </w:p>
        </w:tc>
      </w:tr>
      <w:tr w:rsidR="00C91A2C" w14:paraId="607DE9B8"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328BAA3F" w14:textId="77777777" w:rsidR="00C91A2C" w:rsidRDefault="00C91A2C">
            <w:pPr>
              <w:pStyle w:val="TAC"/>
              <w:rPr>
                <w:lang w:eastAsia="en-GB"/>
              </w:rPr>
            </w:pPr>
            <w:r>
              <w:rPr>
                <w:lang w:eastAsia="en-GB"/>
              </w:rP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330F084E" w14:textId="77777777" w:rsidR="00C91A2C" w:rsidRDefault="00C91A2C">
            <w:pPr>
              <w:pStyle w:val="TAC"/>
              <w:rPr>
                <w:lang w:eastAsia="en-GB"/>
              </w:rPr>
            </w:pPr>
            <w:r>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62BE74DF"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3F96755D"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0A214F46"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3AEAE5C7" w14:textId="77777777" w:rsidR="00C91A2C" w:rsidRDefault="00C91A2C">
            <w:pPr>
              <w:pStyle w:val="TAC"/>
              <w:rPr>
                <w:lang w:eastAsia="en-GB"/>
              </w:rPr>
            </w:pPr>
            <w:r>
              <w:rPr>
                <w:lang w:eastAsia="en-GB"/>
              </w:rPr>
              <w:t>FFS</w:t>
            </w:r>
          </w:p>
        </w:tc>
      </w:tr>
      <w:tr w:rsidR="00C91A2C" w14:paraId="60CA4A46"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597C1D4C" w14:textId="77777777" w:rsidR="00C91A2C" w:rsidRDefault="00C91A2C">
            <w:pPr>
              <w:pStyle w:val="TAC"/>
              <w:rPr>
                <w:lang w:eastAsia="en-GB"/>
              </w:rPr>
            </w:pPr>
            <w:r>
              <w:rPr>
                <w:lang w:eastAsia="en-GB"/>
              </w:rP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097CC434" w14:textId="77777777" w:rsidR="00C91A2C" w:rsidRDefault="00C91A2C">
            <w:pPr>
              <w:pStyle w:val="TAC"/>
              <w:rPr>
                <w:lang w:eastAsia="en-GB"/>
              </w:rPr>
            </w:pPr>
            <w:r>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127FBF55"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49DBDB72"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27E8DC4"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C115A84" w14:textId="77777777" w:rsidR="00C91A2C" w:rsidRDefault="00C91A2C">
            <w:pPr>
              <w:pStyle w:val="TAC"/>
              <w:rPr>
                <w:lang w:eastAsia="en-GB"/>
              </w:rPr>
            </w:pPr>
            <w:r>
              <w:rPr>
                <w:lang w:eastAsia="en-GB"/>
              </w:rPr>
              <w:t>FFS</w:t>
            </w:r>
          </w:p>
        </w:tc>
      </w:tr>
    </w:tbl>
    <w:p w14:paraId="4B9054D8" w14:textId="77777777" w:rsidR="00C91A2C" w:rsidRDefault="00C91A2C" w:rsidP="00C91A2C">
      <w:pPr>
        <w:rPr>
          <w:rFonts w:asciiTheme="minorHAnsi" w:eastAsiaTheme="minorHAnsi" w:hAnsiTheme="minorHAnsi" w:cstheme="minorBidi"/>
          <w:sz w:val="22"/>
          <w:szCs w:val="22"/>
          <w:lang w:val="en-US"/>
        </w:rPr>
      </w:pPr>
    </w:p>
    <w:p w14:paraId="7B13AE25" w14:textId="77777777" w:rsidR="00C91A2C" w:rsidRDefault="00C91A2C" w:rsidP="00C91A2C">
      <w:pPr>
        <w:pStyle w:val="TH"/>
      </w:pPr>
      <w:r>
        <w:t>Table 6.3A.3.1.1.5-3: Test Tolerance for OFF power</w:t>
      </w:r>
    </w:p>
    <w:p w14:paraId="3D0CACD0" w14:textId="77777777" w:rsidR="00C91A2C" w:rsidRDefault="00C91A2C" w:rsidP="00C91A2C">
      <w:r>
        <w:t>FFS</w:t>
      </w:r>
    </w:p>
    <w:p w14:paraId="2A4E8CA4" w14:textId="77777777" w:rsidR="00C91A2C" w:rsidRDefault="00C91A2C" w:rsidP="00C91A2C">
      <w:pPr>
        <w:pStyle w:val="TH"/>
      </w:pPr>
      <w:r>
        <w:t>Table 6.3A.3.1.1.5-4: Test Tolerance for ON power</w:t>
      </w:r>
    </w:p>
    <w:p w14:paraId="22764AB1" w14:textId="77777777" w:rsidR="00C91A2C" w:rsidRDefault="00C91A2C" w:rsidP="00C91A2C">
      <w:r>
        <w:t>FFS</w:t>
      </w:r>
    </w:p>
    <w:p w14:paraId="6FB1B7F6" w14:textId="34895DA4" w:rsidR="00C91A2C" w:rsidRDefault="00C91A2C" w:rsidP="00C91A2C">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1</w:t>
      </w:r>
      <w:r w:rsidRPr="00874CC0">
        <w:rPr>
          <w:color w:val="FF0000"/>
        </w:rPr>
        <w:t>&gt;&gt;&gt;</w:t>
      </w:r>
    </w:p>
    <w:p w14:paraId="55E42C91" w14:textId="01BF924A" w:rsidR="00DD0A12" w:rsidRDefault="00DD0A12" w:rsidP="00DD0A12">
      <w:pPr>
        <w:pStyle w:val="Heading2"/>
        <w:rPr>
          <w:color w:val="FF0000"/>
        </w:rPr>
      </w:pPr>
      <w:r w:rsidRPr="00874CC0">
        <w:rPr>
          <w:color w:val="FF0000"/>
        </w:rPr>
        <w:t xml:space="preserve">&lt;&lt;&lt; START OF CHANGES </w:t>
      </w:r>
      <w:r w:rsidR="00C91A2C">
        <w:rPr>
          <w:color w:val="FF0000"/>
        </w:rPr>
        <w:t>2</w:t>
      </w:r>
      <w:r w:rsidRPr="00874CC0">
        <w:rPr>
          <w:color w:val="FF0000"/>
        </w:rPr>
        <w:t>&gt;&gt;&gt;</w:t>
      </w:r>
    </w:p>
    <w:p w14:paraId="7A35CA65" w14:textId="77777777" w:rsidR="00DD0A12" w:rsidRDefault="00DD0A12" w:rsidP="00DD0A12">
      <w:pPr>
        <w:pStyle w:val="Heading5"/>
      </w:pPr>
      <w:bookmarkStart w:id="55" w:name="_Toc21026494"/>
      <w:bookmarkStart w:id="56" w:name="_Toc27743752"/>
      <w:bookmarkStart w:id="57" w:name="_Toc36196920"/>
      <w:bookmarkStart w:id="58" w:name="_Toc36197612"/>
      <w:bookmarkStart w:id="59" w:name="_Toc43898277"/>
      <w:bookmarkStart w:id="60" w:name="_Toc52550768"/>
      <w:bookmarkStart w:id="61" w:name="_Toc58952483"/>
      <w:bookmarkStart w:id="62" w:name="_Toc68098182"/>
      <w:bookmarkStart w:id="63" w:name="_Toc68098455"/>
      <w:bookmarkStart w:id="64" w:name="_Toc68360585"/>
      <w:bookmarkStart w:id="65" w:name="_Toc76557669"/>
      <w:bookmarkStart w:id="66" w:name="_Toc84435583"/>
      <w:bookmarkStart w:id="67" w:name="_Toc92802754"/>
      <w:r>
        <w:t>6.3A.4.2.1</w:t>
      </w:r>
      <w:r>
        <w:tab/>
        <w:t>Absolute power tolerance for CA (2UL CA)</w:t>
      </w:r>
      <w:bookmarkEnd w:id="55"/>
      <w:bookmarkEnd w:id="56"/>
      <w:bookmarkEnd w:id="57"/>
      <w:bookmarkEnd w:id="58"/>
      <w:bookmarkEnd w:id="59"/>
      <w:bookmarkEnd w:id="60"/>
      <w:bookmarkEnd w:id="61"/>
      <w:bookmarkEnd w:id="62"/>
      <w:bookmarkEnd w:id="63"/>
      <w:bookmarkEnd w:id="64"/>
      <w:bookmarkEnd w:id="65"/>
      <w:bookmarkEnd w:id="66"/>
      <w:bookmarkEnd w:id="67"/>
    </w:p>
    <w:p w14:paraId="7CA2906E" w14:textId="77777777" w:rsidR="00DD0A12" w:rsidRDefault="00DD0A12" w:rsidP="00DD0A12">
      <w:pPr>
        <w:pStyle w:val="EditorsNote"/>
      </w:pPr>
      <w:r>
        <w:t>Editor’s note: This clause is incomplete. The following aspects are either missing or not yet determined:</w:t>
      </w:r>
    </w:p>
    <w:p w14:paraId="038BC307" w14:textId="77777777" w:rsidR="00DD0A12" w:rsidRDefault="00DD0A12" w:rsidP="00DD0A12">
      <w:pPr>
        <w:pStyle w:val="EditorsNote"/>
        <w:numPr>
          <w:ilvl w:val="0"/>
          <w:numId w:val="37"/>
        </w:numPr>
        <w:overflowPunct/>
        <w:autoSpaceDE/>
        <w:autoSpaceDN/>
        <w:adjustRightInd/>
        <w:spacing w:after="160" w:line="256" w:lineRule="auto"/>
        <w:textAlignment w:val="auto"/>
      </w:pPr>
      <w:r>
        <w:t>Measurement Uncertainty and Test Tolerances are FFS.</w:t>
      </w:r>
    </w:p>
    <w:p w14:paraId="23C588C9" w14:textId="77777777" w:rsidR="00DD0A12" w:rsidRDefault="00DD0A12" w:rsidP="00DD0A12">
      <w:pPr>
        <w:pStyle w:val="ListParagraph"/>
        <w:numPr>
          <w:ilvl w:val="0"/>
          <w:numId w:val="37"/>
        </w:numPr>
        <w:overflowPunct/>
        <w:autoSpaceDE/>
        <w:autoSpaceDN/>
        <w:adjustRightInd/>
        <w:textAlignment w:val="auto"/>
        <w:rPr>
          <w:rFonts w:ascii="Times New Roman" w:eastAsia="Times New Roman" w:hAnsi="Times New Roman"/>
          <w:color w:val="FF0000"/>
          <w:sz w:val="20"/>
          <w:szCs w:val="20"/>
          <w:lang w:val="en-GB"/>
        </w:rPr>
      </w:pPr>
      <w:r>
        <w:rPr>
          <w:rFonts w:ascii="Times New Roman" w:eastAsia="Times New Roman" w:hAnsi="Times New Roman"/>
          <w:color w:val="FF0000"/>
          <w:sz w:val="20"/>
          <w:szCs w:val="20"/>
          <w:lang w:val="en-GB"/>
        </w:rPr>
        <w:t>TP analysis is FFS.</w:t>
      </w:r>
    </w:p>
    <w:p w14:paraId="6C1D450F" w14:textId="58D93BFA" w:rsidR="00DD0A12" w:rsidRPr="00DD0A12" w:rsidRDefault="00DD0A12" w:rsidP="00DD0A12">
      <w:pPr>
        <w:pStyle w:val="ListParagraph"/>
        <w:numPr>
          <w:ilvl w:val="0"/>
          <w:numId w:val="37"/>
        </w:numPr>
        <w:overflowPunct/>
        <w:autoSpaceDE/>
        <w:autoSpaceDN/>
        <w:adjustRightInd/>
        <w:textAlignment w:val="auto"/>
        <w:rPr>
          <w:ins w:id="68" w:author="Flores Fernandez" w:date="2022-08-24T14:16:00Z"/>
          <w:rFonts w:ascii="Times New Roman" w:eastAsia="Times New Roman" w:hAnsi="Times New Roman"/>
          <w:color w:val="FF0000"/>
          <w:sz w:val="20"/>
          <w:szCs w:val="20"/>
          <w:lang w:val="en-GB"/>
        </w:rPr>
      </w:pPr>
      <w:r w:rsidRPr="00DD0A12">
        <w:rPr>
          <w:rFonts w:ascii="Times New Roman" w:eastAsia="Times New Roman" w:hAnsi="Times New Roman"/>
          <w:color w:val="FF0000"/>
          <w:sz w:val="20"/>
          <w:szCs w:val="20"/>
          <w:lang w:val="en-GB"/>
        </w:rPr>
        <w:t>UE transmitted power for PC 1, 2 and 4 are FFS</w:t>
      </w:r>
    </w:p>
    <w:p w14:paraId="7AFB6369" w14:textId="77777777" w:rsidR="00BA3B14" w:rsidRPr="000A42C9" w:rsidRDefault="00BA3B14" w:rsidP="00BA3B14">
      <w:pPr>
        <w:pStyle w:val="ListParagraph"/>
        <w:numPr>
          <w:ilvl w:val="0"/>
          <w:numId w:val="37"/>
        </w:numPr>
        <w:overflowPunct/>
        <w:autoSpaceDE/>
        <w:autoSpaceDN/>
        <w:adjustRightInd/>
        <w:spacing w:after="160" w:line="256" w:lineRule="auto"/>
        <w:textAlignment w:val="auto"/>
        <w:rPr>
          <w:ins w:id="69" w:author="Flores Fernandez" w:date="2022-08-24T19:24:00Z"/>
          <w:highlight w:val="yellow"/>
        </w:rPr>
      </w:pPr>
      <w:ins w:id="70" w:author="Flores Fernandez" w:date="2022-08-24T19:24:00Z">
        <w:r w:rsidRPr="000A42C9">
          <w:rPr>
            <w:rFonts w:ascii="Times New Roman" w:eastAsia="Times New Roman" w:hAnsi="Times New Roman"/>
            <w:color w:val="FF0000"/>
            <w:sz w:val="20"/>
            <w:szCs w:val="20"/>
            <w:highlight w:val="yellow"/>
            <w:lang w:val="en-GB"/>
          </w:rPr>
          <w:t xml:space="preserve">The UPLF test mode is applicable to UEs Release 16 and forward. This test case is incomplete for Release 15 until UE PHR method is used to prevent </w:t>
        </w:r>
        <w:proofErr w:type="spellStart"/>
        <w:r w:rsidRPr="000A42C9">
          <w:rPr>
            <w:rFonts w:ascii="Times New Roman" w:eastAsia="Times New Roman" w:hAnsi="Times New Roman"/>
            <w:color w:val="FF0000"/>
            <w:sz w:val="20"/>
            <w:szCs w:val="20"/>
            <w:highlight w:val="yellow"/>
            <w:lang w:val="en-GB"/>
          </w:rPr>
          <w:t>SCell</w:t>
        </w:r>
        <w:proofErr w:type="spellEnd"/>
        <w:r w:rsidRPr="000A42C9">
          <w:rPr>
            <w:rFonts w:ascii="Times New Roman" w:eastAsia="Times New Roman" w:hAnsi="Times New Roman"/>
            <w:color w:val="FF0000"/>
            <w:sz w:val="20"/>
            <w:szCs w:val="20"/>
            <w:highlight w:val="yellow"/>
            <w:lang w:val="en-GB"/>
          </w:rPr>
          <w:t xml:space="preserve"> drop.</w:t>
        </w:r>
      </w:ins>
    </w:p>
    <w:p w14:paraId="20DED9D0" w14:textId="12AFBD3C" w:rsidR="00DD0A12" w:rsidRPr="00830FEF" w:rsidDel="00BA3B14" w:rsidRDefault="00DD0A12" w:rsidP="00830FEF">
      <w:pPr>
        <w:pStyle w:val="ListParagraph"/>
        <w:numPr>
          <w:ilvl w:val="0"/>
          <w:numId w:val="37"/>
        </w:numPr>
        <w:overflowPunct/>
        <w:autoSpaceDE/>
        <w:autoSpaceDN/>
        <w:adjustRightInd/>
        <w:spacing w:after="160" w:line="256" w:lineRule="auto"/>
        <w:textAlignment w:val="auto"/>
        <w:rPr>
          <w:del w:id="71" w:author="Flores Fernandez" w:date="2022-08-24T19:24:00Z"/>
          <w:rFonts w:asciiTheme="minorHAnsi" w:eastAsiaTheme="minorHAnsi" w:hAnsiTheme="minorHAnsi"/>
          <w:color w:val="FF0000"/>
          <w:highlight w:val="yellow"/>
          <w:rPrChange w:id="72" w:author="Flores Fernandez" w:date="2022-08-24T14:24:00Z">
            <w:rPr>
              <w:del w:id="73" w:author="Flores Fernandez" w:date="2022-08-24T19:24:00Z"/>
              <w:rFonts w:asciiTheme="minorHAnsi" w:eastAsiaTheme="minorHAnsi" w:hAnsiTheme="minorHAnsi"/>
              <w:color w:val="FF0000"/>
            </w:rPr>
          </w:rPrChange>
        </w:rPr>
      </w:pPr>
    </w:p>
    <w:p w14:paraId="39EF3993" w14:textId="77777777" w:rsidR="00DD0A12" w:rsidRDefault="00DD0A12" w:rsidP="00DD0A12">
      <w:pPr>
        <w:pStyle w:val="H6"/>
      </w:pPr>
      <w:r>
        <w:t>6.3A.4.2.1.1</w:t>
      </w:r>
      <w:r>
        <w:tab/>
        <w:t>Test purpose</w:t>
      </w:r>
    </w:p>
    <w:p w14:paraId="29809040" w14:textId="77777777" w:rsidR="00DD0A12" w:rsidRDefault="00DD0A12" w:rsidP="00DD0A12">
      <w:r>
        <w:t>To verify the UE's ability to transmit with a broadband output power below the value specified in the test requirement when the power is set to a minimum value.</w:t>
      </w:r>
    </w:p>
    <w:p w14:paraId="442AA48B" w14:textId="77777777" w:rsidR="00DD0A12" w:rsidRDefault="00DD0A12" w:rsidP="00DD0A12">
      <w:pPr>
        <w:rPr>
          <w:rFonts w:cs="v5.0.0"/>
          <w:snapToGrid w:val="0"/>
        </w:rPr>
      </w:pPr>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w:t>
      </w:r>
      <w:proofErr w:type="spellStart"/>
      <w:r>
        <w:rPr>
          <w:rFonts w:cs="v5.0.0"/>
          <w:snapToGrid w:val="0"/>
        </w:rPr>
        <w:t>ms</w:t>
      </w:r>
      <w:proofErr w:type="spellEnd"/>
      <w:r>
        <w:rPr>
          <w:rFonts w:cs="v5.0.0"/>
          <w:snapToGrid w:val="0"/>
        </w:rPr>
        <w:t xml:space="preserve">. </w:t>
      </w:r>
    </w:p>
    <w:p w14:paraId="32F7324D" w14:textId="77777777" w:rsidR="00DD0A12" w:rsidRDefault="00DD0A12" w:rsidP="00DD0A12">
      <w:pPr>
        <w:pStyle w:val="H6"/>
        <w:rPr>
          <w:lang w:eastAsia="zh-CN"/>
        </w:rPr>
      </w:pPr>
      <w:r>
        <w:t>6.3A.4.2.1.2</w:t>
      </w:r>
      <w:r>
        <w:tab/>
      </w:r>
      <w:r>
        <w:rPr>
          <w:lang w:eastAsia="zh-CN"/>
        </w:rPr>
        <w:t>Test applicability</w:t>
      </w:r>
    </w:p>
    <w:p w14:paraId="50518A97" w14:textId="0ED4C792" w:rsidR="00DD0A12" w:rsidRDefault="00DD0A12" w:rsidP="00DD0A12">
      <w:r>
        <w:t xml:space="preserve">This test case applies to all types of NR UE release </w:t>
      </w:r>
      <w:del w:id="74" w:author="Flores Fernandez" w:date="2022-08-24T14:17:00Z">
        <w:r w:rsidRPr="00830FEF" w:rsidDel="00830FEF">
          <w:rPr>
            <w:highlight w:val="yellow"/>
            <w:rPrChange w:id="75" w:author="Flores Fernandez" w:date="2022-08-24T14:24:00Z">
              <w:rPr/>
            </w:rPrChange>
          </w:rPr>
          <w:delText xml:space="preserve">15 </w:delText>
        </w:r>
      </w:del>
      <w:ins w:id="76" w:author="Flores Fernandez" w:date="2022-08-24T14:17:00Z">
        <w:r w:rsidR="00830FEF" w:rsidRPr="00830FEF">
          <w:rPr>
            <w:highlight w:val="yellow"/>
            <w:rPrChange w:id="77" w:author="Flores Fernandez" w:date="2022-08-24T14:24:00Z">
              <w:rPr/>
            </w:rPrChange>
          </w:rPr>
          <w:t>16</w:t>
        </w:r>
        <w:r w:rsidR="00830FEF">
          <w:t xml:space="preserve"> </w:t>
        </w:r>
      </w:ins>
      <w:r>
        <w:t>and forward that supports FR2 2UL CA.</w:t>
      </w:r>
    </w:p>
    <w:p w14:paraId="633E9BCB" w14:textId="77777777" w:rsidR="00DD0A12" w:rsidRDefault="00DD0A12" w:rsidP="00DD0A12">
      <w:pPr>
        <w:pStyle w:val="H6"/>
        <w:rPr>
          <w:lang w:eastAsia="zh-CN"/>
        </w:rPr>
      </w:pPr>
      <w:r>
        <w:t>6.3A.4.2.1.3</w:t>
      </w:r>
      <w:r>
        <w:tab/>
      </w:r>
      <w:r>
        <w:rPr>
          <w:lang w:eastAsia="zh-CN"/>
        </w:rPr>
        <w:t>Minimum conformance requirements</w:t>
      </w:r>
    </w:p>
    <w:p w14:paraId="73EBABE3" w14:textId="77777777" w:rsidR="00DD0A12" w:rsidRDefault="00DD0A12" w:rsidP="00DD0A12">
      <w:r>
        <w:t>The minimum conformance requirements are defined in clause 6.3A.4.2.0.</w:t>
      </w:r>
    </w:p>
    <w:p w14:paraId="332E07F2" w14:textId="77777777" w:rsidR="00DD0A12" w:rsidRDefault="00DD0A12" w:rsidP="00DD0A12">
      <w:pPr>
        <w:pStyle w:val="H6"/>
        <w:rPr>
          <w:lang w:eastAsia="zh-CN"/>
        </w:rPr>
      </w:pPr>
      <w:r>
        <w:t>6.3A.4.2.1.4</w:t>
      </w:r>
      <w:r>
        <w:tab/>
      </w:r>
      <w:r>
        <w:rPr>
          <w:lang w:eastAsia="zh-CN"/>
        </w:rPr>
        <w:t>Test description</w:t>
      </w:r>
    </w:p>
    <w:p w14:paraId="07F398B9" w14:textId="77777777" w:rsidR="00DD0A12" w:rsidRDefault="00DD0A12" w:rsidP="00DD0A12">
      <w:pPr>
        <w:pStyle w:val="H6"/>
        <w:rPr>
          <w:lang w:eastAsia="en-GB"/>
        </w:rPr>
      </w:pPr>
      <w:r>
        <w:t>6.3A.4.2.1.4.1</w:t>
      </w:r>
      <w:r>
        <w:tab/>
        <w:t>Initial condition</w:t>
      </w:r>
    </w:p>
    <w:p w14:paraId="2736A176" w14:textId="77777777" w:rsidR="00DD0A12" w:rsidRDefault="00DD0A12" w:rsidP="00DD0A12">
      <w:r>
        <w:t>Initial conditions are a set of test configurations the UE needs to be tested in and the steps for the SS to take with the UE to reach the correct measurement state.</w:t>
      </w:r>
    </w:p>
    <w:p w14:paraId="75DD04CE" w14:textId="77777777" w:rsidR="00DD0A12" w:rsidRDefault="00DD0A12" w:rsidP="00DD0A12">
      <w:r>
        <w:t xml:space="preserve">The initial test configurations consist of environmental conditions, test frequencies, test channel bandwidth and subcarrier spacing based on NR CA configurations based on NR operating bands specified in </w:t>
      </w:r>
      <w:r>
        <w:rPr>
          <w:lang w:eastAsia="zh-CN"/>
        </w:rPr>
        <w:t>clause</w:t>
      </w:r>
      <w:r>
        <w:rPr>
          <w:lang w:eastAsia="ja-JP"/>
        </w:rPr>
        <w:t xml:space="preserve"> 5.5A</w:t>
      </w:r>
      <w:r>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3B0E43FA" w14:textId="77777777" w:rsidR="00DD0A12" w:rsidRDefault="00DD0A12" w:rsidP="00DD0A12">
      <w:pPr>
        <w:pStyle w:val="TH"/>
      </w:pPr>
      <w:r>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DD0A12" w14:paraId="5894BD71"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2D52B273" w14:textId="77777777" w:rsidR="00DD0A12" w:rsidRDefault="00DD0A12">
            <w:pPr>
              <w:pStyle w:val="TAH"/>
              <w:rPr>
                <w:lang w:eastAsia="en-GB"/>
              </w:rPr>
            </w:pPr>
            <w:r>
              <w:rPr>
                <w:lang w:eastAsia="en-GB"/>
              </w:rPr>
              <w:t>Default Conditions</w:t>
            </w:r>
          </w:p>
        </w:tc>
      </w:tr>
      <w:tr w:rsidR="00DD0A12" w14:paraId="3E5D53CE"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5D3485D2" w14:textId="77777777" w:rsidR="00DD0A12" w:rsidRDefault="00DD0A12">
            <w:pPr>
              <w:pStyle w:val="TAL"/>
              <w:rPr>
                <w:lang w:eastAsia="en-GB"/>
              </w:rPr>
            </w:pPr>
            <w:r>
              <w:rPr>
                <w:lang w:eastAsia="en-GB"/>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42FEA719" w14:textId="77777777" w:rsidR="00DD0A12" w:rsidRDefault="00DD0A12">
            <w:pPr>
              <w:pStyle w:val="TAL"/>
              <w:rPr>
                <w:lang w:eastAsia="en-GB"/>
              </w:rPr>
            </w:pPr>
            <w:r>
              <w:rPr>
                <w:lang w:eastAsia="en-GB"/>
              </w:rPr>
              <w:t>Normal</w:t>
            </w:r>
          </w:p>
        </w:tc>
      </w:tr>
      <w:tr w:rsidR="00DD0A12" w14:paraId="31C65A32"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1D64EAFE" w14:textId="77777777" w:rsidR="00DD0A12" w:rsidRDefault="00DD0A12">
            <w:pPr>
              <w:pStyle w:val="TAL"/>
              <w:rPr>
                <w:lang w:eastAsia="en-GB"/>
              </w:rPr>
            </w:pPr>
            <w:r>
              <w:rPr>
                <w:lang w:eastAsia="en-GB"/>
              </w:rPr>
              <w:t>Test Frequencies as specified in TS 38.508-1 [10] subclause 4.3.1.2.3 for different CA bandwidth classes.</w:t>
            </w:r>
          </w:p>
        </w:tc>
        <w:tc>
          <w:tcPr>
            <w:tcW w:w="2526" w:type="pct"/>
            <w:gridSpan w:val="3"/>
            <w:tcBorders>
              <w:top w:val="single" w:sz="4" w:space="0" w:color="auto"/>
              <w:left w:val="single" w:sz="4" w:space="0" w:color="auto"/>
              <w:bottom w:val="single" w:sz="4" w:space="0" w:color="auto"/>
              <w:right w:val="single" w:sz="4" w:space="0" w:color="auto"/>
            </w:tcBorders>
            <w:hideMark/>
          </w:tcPr>
          <w:p w14:paraId="4397CDFE" w14:textId="77777777" w:rsidR="00DD0A12" w:rsidRDefault="00DD0A12">
            <w:pPr>
              <w:pStyle w:val="TAL"/>
              <w:rPr>
                <w:rFonts w:eastAsia="DengXian"/>
                <w:lang w:eastAsia="en-GB"/>
              </w:rPr>
            </w:pPr>
            <w:r>
              <w:rPr>
                <w:lang w:eastAsia="en-GB"/>
              </w:rPr>
              <w:t>Low and High range</w:t>
            </w:r>
          </w:p>
        </w:tc>
      </w:tr>
      <w:tr w:rsidR="00DD0A12" w14:paraId="50E98B09"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17F1099" w14:textId="77777777" w:rsidR="00DD0A12" w:rsidRDefault="00DD0A12">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2AC8EA8" w14:textId="77777777" w:rsidR="00DD0A12" w:rsidRDefault="00DD0A12">
            <w:pPr>
              <w:pStyle w:val="TAL"/>
              <w:rPr>
                <w:lang w:eastAsia="en-GB"/>
              </w:rPr>
            </w:pPr>
            <w:r>
              <w:rPr>
                <w:lang w:eastAsia="en-GB"/>
              </w:rPr>
              <w:t>Highest aggregated BW of the CA configuration</w:t>
            </w:r>
          </w:p>
        </w:tc>
      </w:tr>
      <w:tr w:rsidR="00DD0A12" w14:paraId="1C25F3B3"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A87C777" w14:textId="77777777" w:rsidR="00DD0A12" w:rsidRDefault="00DD0A12">
            <w:pPr>
              <w:pStyle w:val="TAL"/>
              <w:rPr>
                <w:lang w:eastAsia="en-GB"/>
              </w:rPr>
            </w:pPr>
            <w:r>
              <w:rPr>
                <w:lang w:eastAsia="en-GB"/>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35FBE8FD" w14:textId="77777777" w:rsidR="00DD0A12" w:rsidRDefault="00DD0A12">
            <w:pPr>
              <w:pStyle w:val="TAL"/>
              <w:rPr>
                <w:lang w:eastAsia="en-GB"/>
              </w:rPr>
            </w:pPr>
            <w:r>
              <w:rPr>
                <w:lang w:eastAsia="en-GB"/>
              </w:rPr>
              <w:t>Highest</w:t>
            </w:r>
          </w:p>
        </w:tc>
      </w:tr>
      <w:tr w:rsidR="00DD0A12" w14:paraId="4455BFB9"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7702DFEF" w14:textId="77777777" w:rsidR="00DD0A12" w:rsidRDefault="00DD0A12">
            <w:pPr>
              <w:pStyle w:val="TAH"/>
              <w:rPr>
                <w:lang w:eastAsia="en-GB"/>
              </w:rPr>
            </w:pPr>
            <w:r>
              <w:rPr>
                <w:lang w:eastAsia="en-GB"/>
              </w:rPr>
              <w:t>Test Parameters</w:t>
            </w:r>
          </w:p>
        </w:tc>
      </w:tr>
      <w:tr w:rsidR="00DD0A12" w14:paraId="1EA39923" w14:textId="77777777" w:rsidTr="00DD0A12">
        <w:tc>
          <w:tcPr>
            <w:tcW w:w="349" w:type="pct"/>
            <w:tcBorders>
              <w:top w:val="single" w:sz="4" w:space="0" w:color="auto"/>
              <w:left w:val="single" w:sz="4" w:space="0" w:color="auto"/>
              <w:bottom w:val="single" w:sz="4" w:space="0" w:color="auto"/>
              <w:right w:val="single" w:sz="4" w:space="0" w:color="auto"/>
            </w:tcBorders>
            <w:vAlign w:val="center"/>
            <w:hideMark/>
          </w:tcPr>
          <w:p w14:paraId="28A8E544" w14:textId="77777777" w:rsidR="00DD0A12" w:rsidRDefault="00DD0A12">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7018FF" w14:textId="77777777" w:rsidR="00DD0A12" w:rsidRDefault="00DD0A12">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517BF0C9" w14:textId="77777777" w:rsidR="00DD0A12" w:rsidRDefault="00DD0A12">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AD13C7E" w14:textId="77777777" w:rsidR="00DD0A12" w:rsidRDefault="00DD0A12">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0A6FB5" w14:textId="77777777" w:rsidR="00DD0A12" w:rsidRDefault="00DD0A12">
            <w:pPr>
              <w:pStyle w:val="TAH"/>
              <w:rPr>
                <w:lang w:eastAsia="ko-KR"/>
              </w:rPr>
            </w:pPr>
            <w:r>
              <w:rPr>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36C6CF6" w14:textId="77777777" w:rsidR="00DD0A12" w:rsidRDefault="00DD0A12">
            <w:pPr>
              <w:pStyle w:val="TAH"/>
              <w:rPr>
                <w:lang w:eastAsia="ko-KR"/>
              </w:rPr>
            </w:pPr>
            <w:r>
              <w:rPr>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219CFD06" w14:textId="77777777" w:rsidR="00DD0A12" w:rsidRDefault="00DD0A12">
            <w:pPr>
              <w:pStyle w:val="TAH"/>
              <w:rPr>
                <w:lang w:eastAsia="ko-KR"/>
              </w:rPr>
            </w:pPr>
            <w:r>
              <w:rPr>
                <w:lang w:eastAsia="ko-KR"/>
              </w:rPr>
              <w:t>UL RB allocation (Note 1)</w:t>
            </w:r>
          </w:p>
        </w:tc>
      </w:tr>
      <w:tr w:rsidR="00DD0A12" w14:paraId="7A62FB6D" w14:textId="77777777" w:rsidTr="00DD0A12">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53691E9" w14:textId="77777777" w:rsidR="00DD0A12" w:rsidRDefault="00DD0A12">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198841FB" w14:textId="77777777" w:rsidR="00DD0A12" w:rsidRDefault="00DD0A12">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5805B7" w14:textId="77777777" w:rsidR="00DD0A12" w:rsidRDefault="00DD0A12">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ADFF48E" w14:textId="77777777" w:rsidR="00DD0A12" w:rsidRDefault="00DD0A12">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CB5B278" w14:textId="77777777" w:rsidR="00DD0A12" w:rsidRDefault="00DD0A12">
            <w:pPr>
              <w:pStyle w:val="TAC"/>
              <w:rPr>
                <w:lang w:eastAsia="ko-KR"/>
              </w:rPr>
            </w:pPr>
            <w:r>
              <w:rPr>
                <w:rFonts w:eastAsia="Yu Mincho"/>
                <w:lang w:eastAsia="en-GB"/>
              </w:rPr>
              <w:t>-</w:t>
            </w:r>
          </w:p>
        </w:tc>
        <w:tc>
          <w:tcPr>
            <w:tcW w:w="822" w:type="pct"/>
            <w:tcBorders>
              <w:top w:val="single" w:sz="4" w:space="0" w:color="auto"/>
              <w:left w:val="single" w:sz="4" w:space="0" w:color="auto"/>
              <w:bottom w:val="single" w:sz="4" w:space="0" w:color="auto"/>
              <w:right w:val="single" w:sz="4" w:space="0" w:color="auto"/>
            </w:tcBorders>
            <w:vAlign w:val="center"/>
            <w:hideMark/>
          </w:tcPr>
          <w:p w14:paraId="018C78FE" w14:textId="77777777" w:rsidR="00DD0A12" w:rsidRDefault="00DD0A12">
            <w:pPr>
              <w:pStyle w:val="TAC"/>
              <w:rPr>
                <w:lang w:eastAsia="ko-KR"/>
              </w:rPr>
            </w:pPr>
            <w:r>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50A621F" w14:textId="77777777" w:rsidR="00DD0A12" w:rsidRDefault="00DD0A12">
            <w:pPr>
              <w:pStyle w:val="TAC"/>
              <w:rPr>
                <w:b/>
                <w:lang w:eastAsia="ko-KR"/>
              </w:rPr>
            </w:pPr>
            <w:proofErr w:type="spellStart"/>
            <w:r>
              <w:rPr>
                <w:lang w:eastAsia="en-GB"/>
              </w:rPr>
              <w:t>Outer_Full</w:t>
            </w:r>
            <w:proofErr w:type="spellEnd"/>
          </w:p>
        </w:tc>
      </w:tr>
      <w:tr w:rsidR="00DD0A12" w14:paraId="7F9096A4" w14:textId="77777777" w:rsidTr="00DD0A12">
        <w:tc>
          <w:tcPr>
            <w:tcW w:w="0" w:type="auto"/>
            <w:vMerge/>
            <w:tcBorders>
              <w:top w:val="single" w:sz="4" w:space="0" w:color="auto"/>
              <w:left w:val="single" w:sz="4" w:space="0" w:color="auto"/>
              <w:bottom w:val="single" w:sz="4" w:space="0" w:color="auto"/>
              <w:right w:val="single" w:sz="4" w:space="0" w:color="auto"/>
            </w:tcBorders>
            <w:vAlign w:val="center"/>
            <w:hideMark/>
          </w:tcPr>
          <w:p w14:paraId="42548AD4" w14:textId="77777777" w:rsidR="00DD0A12" w:rsidRDefault="00DD0A12">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05EB5C4" w14:textId="77777777" w:rsidR="00DD0A12" w:rsidRDefault="00DD0A12">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F660" w14:textId="77777777" w:rsidR="00DD0A12"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7001" w14:textId="77777777" w:rsidR="00DD0A12"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B9DE" w14:textId="77777777" w:rsidR="00DD0A12" w:rsidRDefault="00DD0A12">
            <w:pPr>
              <w:spacing w:after="0"/>
              <w:rPr>
                <w:rFonts w:ascii="Arial" w:eastAsiaTheme="minorHAnsi" w:hAnsi="Arial" w:cstheme="minorBidi"/>
                <w:sz w:val="18"/>
                <w:szCs w:val="22"/>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2B5BE2" w14:textId="77777777" w:rsidR="00DD0A12" w:rsidRDefault="00DD0A12">
            <w:pPr>
              <w:pStyle w:val="TAC"/>
              <w:rPr>
                <w:lang w:eastAsia="ko-KR"/>
              </w:rPr>
            </w:pPr>
            <w:r>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F70A5AC" w14:textId="77777777" w:rsidR="00DD0A12" w:rsidRDefault="00DD0A12">
            <w:pPr>
              <w:pStyle w:val="TAC"/>
              <w:rPr>
                <w:lang w:eastAsia="ko-KR"/>
              </w:rPr>
            </w:pPr>
            <w:proofErr w:type="spellStart"/>
            <w:r>
              <w:rPr>
                <w:lang w:eastAsia="en-GB"/>
              </w:rPr>
              <w:t>Outer_Full</w:t>
            </w:r>
            <w:proofErr w:type="spellEnd"/>
          </w:p>
        </w:tc>
      </w:tr>
      <w:tr w:rsidR="00DD0A12" w14:paraId="5B1F087D" w14:textId="77777777" w:rsidTr="00DD0A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F005A4" w14:textId="77777777" w:rsidR="00DD0A12" w:rsidRDefault="00DD0A12">
            <w:pPr>
              <w:pStyle w:val="TAN"/>
              <w:rPr>
                <w:lang w:eastAsia="zh-CN"/>
              </w:rPr>
            </w:pPr>
            <w:r>
              <w:rPr>
                <w:lang w:eastAsia="en-GB"/>
              </w:rPr>
              <w:lastRenderedPageBreak/>
              <w:t>NOTE 1:</w:t>
            </w:r>
            <w:r>
              <w:rPr>
                <w:lang w:eastAsia="en-GB"/>
              </w:rPr>
              <w:tab/>
              <w:t>The specific configuration of each RB allocation is defined in Table 6.1-1 for PC2, PC3 and PC4 or Table 6.1-2 for PC1.</w:t>
            </w:r>
          </w:p>
          <w:p w14:paraId="5B154C5A" w14:textId="77777777" w:rsidR="00DD0A12" w:rsidRDefault="00DD0A12">
            <w:pPr>
              <w:pStyle w:val="TAN"/>
              <w:rPr>
                <w:lang w:eastAsia="en-GB"/>
              </w:rPr>
            </w:pPr>
            <w:r>
              <w:rPr>
                <w:lang w:eastAsia="en-GB"/>
              </w:rPr>
              <w:t>NOTE 2:</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50957D8C" w14:textId="77777777" w:rsidR="00DD0A12" w:rsidRDefault="00DD0A12" w:rsidP="00DD0A12">
      <w:pPr>
        <w:rPr>
          <w:rFonts w:asciiTheme="minorHAnsi" w:eastAsiaTheme="minorHAnsi" w:hAnsiTheme="minorHAnsi" w:cstheme="minorBidi"/>
          <w:sz w:val="22"/>
          <w:szCs w:val="22"/>
          <w:lang w:val="en-US" w:eastAsia="zh-CN"/>
        </w:rPr>
      </w:pPr>
    </w:p>
    <w:p w14:paraId="11FE5168" w14:textId="77777777" w:rsidR="00DD0A12" w:rsidRDefault="00DD0A12" w:rsidP="00DD0A12">
      <w:pPr>
        <w:pStyle w:val="B10"/>
      </w:pPr>
      <w:r>
        <w:t>1.</w:t>
      </w:r>
      <w:r>
        <w:tab/>
        <w:t>Connection between SS and UE is shown in TS 38.508-1 [10] Annex A, Figure A.3.3.1.1 for TE diagram and Figure A.3.4.1.1 for UE diagram.</w:t>
      </w:r>
    </w:p>
    <w:p w14:paraId="6485CBAF" w14:textId="77777777" w:rsidR="00DD0A12" w:rsidRDefault="00DD0A12" w:rsidP="00DD0A12">
      <w:pPr>
        <w:pStyle w:val="B10"/>
      </w:pPr>
      <w:r>
        <w:t>2.</w:t>
      </w:r>
      <w:r>
        <w:tab/>
        <w:t>The parameter settings for the cell are set up according to TS 38.508-1 [10] clause 4.4.3.</w:t>
      </w:r>
    </w:p>
    <w:p w14:paraId="7BE3EEA8" w14:textId="77777777" w:rsidR="00DD0A12" w:rsidRDefault="00DD0A12" w:rsidP="00DD0A12">
      <w:pPr>
        <w:pStyle w:val="B10"/>
      </w:pPr>
      <w:r>
        <w:t>3.</w:t>
      </w:r>
      <w:r>
        <w:tab/>
        <w:t>Downlink signals are initially set up according to Annex C, and uplink signals according to Annex G.</w:t>
      </w:r>
    </w:p>
    <w:p w14:paraId="7247AD6C" w14:textId="77777777" w:rsidR="00DD0A12" w:rsidRDefault="00DD0A12" w:rsidP="00DD0A12">
      <w:pPr>
        <w:pStyle w:val="B10"/>
      </w:pPr>
      <w:r>
        <w:t>4.</w:t>
      </w:r>
      <w:r>
        <w:tab/>
        <w:t>The UL Reference Measurement Channel is set according to Table 6.3A.4.2.1.4.1-1.</w:t>
      </w:r>
    </w:p>
    <w:p w14:paraId="42D4F4F5" w14:textId="77777777" w:rsidR="00DD0A12" w:rsidRDefault="00DD0A12" w:rsidP="00DD0A12">
      <w:pPr>
        <w:pStyle w:val="B10"/>
      </w:pPr>
      <w:r>
        <w:t>5.</w:t>
      </w:r>
      <w:r>
        <w:tab/>
        <w:t>Propagation conditions are set according to Annex B.0.</w:t>
      </w:r>
    </w:p>
    <w:p w14:paraId="7EC6240E" w14:textId="77777777" w:rsidR="00DD0A12" w:rsidRDefault="00DD0A12" w:rsidP="00DD0A12">
      <w:pPr>
        <w:ind w:left="568" w:hanging="284"/>
      </w:pPr>
      <w:r>
        <w:t>6.</w:t>
      </w:r>
      <w:r>
        <w:tab/>
        <w:t xml:space="preserve">Ensure the UE is in State RRC_CONNECTED with generic procedure parameters Connectivity NR, Connected without release </w:t>
      </w:r>
      <w:r>
        <w:rPr>
          <w:i/>
          <w:iCs/>
        </w:rPr>
        <w:t>On</w:t>
      </w:r>
      <w:r>
        <w:rPr>
          <w:i/>
        </w:rPr>
        <w:t xml:space="preserve">, </w:t>
      </w:r>
      <w:r>
        <w:t>Test Mode</w:t>
      </w:r>
      <w:r>
        <w:rPr>
          <w:i/>
        </w:rPr>
        <w:t xml:space="preserve"> On </w:t>
      </w:r>
      <w:r>
        <w:t>and Test Loop Function</w:t>
      </w:r>
      <w:r>
        <w:rPr>
          <w:i/>
        </w:rPr>
        <w:t xml:space="preserve"> On</w:t>
      </w:r>
      <w:r>
        <w:t xml:space="preserve"> according to TS 38.508-1 [10] clause 4.5. Message contents are defined in clause 6.3A.4.2.1.4.3.</w:t>
      </w:r>
    </w:p>
    <w:p w14:paraId="1262311D" w14:textId="77777777" w:rsidR="00DD0A12" w:rsidRDefault="00DD0A12" w:rsidP="00DD0A12">
      <w:pPr>
        <w:pStyle w:val="H6"/>
      </w:pPr>
      <w:bookmarkStart w:id="78" w:name="_Toc21026500"/>
      <w:r>
        <w:t>6.3A.4.2.1.4.2</w:t>
      </w:r>
      <w:r>
        <w:tab/>
        <w:t>Test procedure</w:t>
      </w:r>
      <w:bookmarkEnd w:id="78"/>
    </w:p>
    <w:p w14:paraId="5C02DB1C" w14:textId="77777777" w:rsidR="00DD0A12" w:rsidRDefault="00DD0A12" w:rsidP="00DD0A12">
      <w:pPr>
        <w:pStyle w:val="B10"/>
      </w:pPr>
      <w:r>
        <w:t>1.</w:t>
      </w:r>
      <w:r>
        <w:tab/>
        <w:t>Configure SCC according to Annex C.0, C.1, C.2, and C.3 for all downlink physical channels.</w:t>
      </w:r>
    </w:p>
    <w:p w14:paraId="749C9623" w14:textId="77777777" w:rsidR="00DD0A12" w:rsidRDefault="00DD0A12" w:rsidP="00DD0A12">
      <w:pPr>
        <w:pStyle w:val="B10"/>
      </w:pPr>
      <w:r>
        <w:t>2.</w:t>
      </w:r>
      <w:r>
        <w:tab/>
        <w:t>The SS shall configure SCC as per TS 38.508-1 [10] clause 5.5.1. Message contents are defined in clause 6.3A.4.2.1.4.3.</w:t>
      </w:r>
    </w:p>
    <w:p w14:paraId="3F887FF5" w14:textId="77777777" w:rsidR="00830FEF" w:rsidRPr="00830FEF" w:rsidRDefault="00830FEF" w:rsidP="00830FEF">
      <w:pPr>
        <w:pStyle w:val="B10"/>
        <w:rPr>
          <w:ins w:id="79" w:author="Flores Fernandez" w:date="2022-08-24T14:19:00Z"/>
          <w:highlight w:val="yellow"/>
          <w:rPrChange w:id="80" w:author="Flores Fernandez" w:date="2022-08-24T14:24:00Z">
            <w:rPr>
              <w:ins w:id="81" w:author="Flores Fernandez" w:date="2022-08-24T14:19:00Z"/>
            </w:rPr>
          </w:rPrChange>
        </w:rPr>
      </w:pPr>
      <w:ins w:id="82" w:author="Flores Fernandez" w:date="2022-08-24T14:19:00Z">
        <w:r w:rsidRPr="00830FEF">
          <w:rPr>
            <w:color w:val="000000"/>
            <w:highlight w:val="yellow"/>
            <w:rPrChange w:id="83" w:author="Flores Fernandez" w:date="2022-08-24T14:24:00Z">
              <w:rPr>
                <w:color w:val="000000"/>
              </w:rPr>
            </w:rPrChange>
          </w:rPr>
          <w:t>3.</w:t>
        </w:r>
        <w:r w:rsidRPr="00830FEF">
          <w:rPr>
            <w:color w:val="000000"/>
            <w:highlight w:val="yellow"/>
            <w:rPrChange w:id="84" w:author="Flores Fernandez" w:date="2022-08-24T14:24:00Z">
              <w:rPr>
                <w:color w:val="000000"/>
              </w:rPr>
            </w:rPrChange>
          </w:rPr>
          <w:tab/>
        </w:r>
        <w:r w:rsidRPr="00830FEF">
          <w:rPr>
            <w:highlight w:val="yellow"/>
            <w:rPrChange w:id="85" w:author="Flores Fernandez" w:date="2022-08-24T14:24:00Z">
              <w:rPr/>
            </w:rPrChange>
          </w:rPr>
          <w:t>Apply the test step based on the 5G NR UE Release:</w:t>
        </w:r>
      </w:ins>
    </w:p>
    <w:p w14:paraId="72A1A60E" w14:textId="77777777" w:rsidR="00830FEF" w:rsidRPr="00830FEF" w:rsidRDefault="00830FEF" w:rsidP="00830FEF">
      <w:pPr>
        <w:pStyle w:val="B20"/>
        <w:ind w:left="1136" w:hanging="285"/>
        <w:rPr>
          <w:ins w:id="86" w:author="Flores Fernandez" w:date="2022-08-24T14:19:00Z"/>
          <w:highlight w:val="yellow"/>
          <w:rPrChange w:id="87" w:author="Flores Fernandez" w:date="2022-08-24T14:24:00Z">
            <w:rPr>
              <w:ins w:id="88" w:author="Flores Fernandez" w:date="2022-08-24T14:19:00Z"/>
            </w:rPr>
          </w:rPrChange>
        </w:rPr>
      </w:pPr>
      <w:ins w:id="89" w:author="Flores Fernandez" w:date="2022-08-24T14:19:00Z">
        <w:r w:rsidRPr="00830FEF">
          <w:rPr>
            <w:highlight w:val="yellow"/>
            <w:rPrChange w:id="90" w:author="Flores Fernandez" w:date="2022-08-24T14:24:00Z">
              <w:rPr/>
            </w:rPrChange>
          </w:rPr>
          <w:t>3a.</w:t>
        </w:r>
        <w:r w:rsidRPr="00830FEF">
          <w:rPr>
            <w:highlight w:val="yellow"/>
            <w:rPrChange w:id="91" w:author="Flores Fernandez" w:date="2022-08-24T14:24:00Z">
              <w:rPr/>
            </w:rPrChange>
          </w:rPr>
          <w:tab/>
          <w:t xml:space="preserve">For Release 16 and forward 5G NR UEs supporting the UPLF test mode: SS applies a backoff on the </w:t>
        </w:r>
        <w:proofErr w:type="spellStart"/>
        <w:r w:rsidRPr="00830FEF">
          <w:rPr>
            <w:highlight w:val="yellow"/>
            <w:rPrChange w:id="92" w:author="Flores Fernandez" w:date="2022-08-24T14:24:00Z">
              <w:rPr/>
            </w:rPrChange>
          </w:rPr>
          <w:t>PCell</w:t>
        </w:r>
        <w:proofErr w:type="spellEnd"/>
        <w:r w:rsidRPr="00830FEF">
          <w:rPr>
            <w:highlight w:val="yellow"/>
            <w:rPrChange w:id="93" w:author="Flores Fernandez" w:date="2022-08-24T14:24:00Z">
              <w:rPr/>
            </w:rPrChange>
          </w:rPr>
          <w:t xml:space="preserve"> power</w:t>
        </w:r>
        <w:r w:rsidRPr="00830FEF">
          <w:rPr>
            <w:i/>
            <w:iCs/>
            <w:highlight w:val="yellow"/>
            <w:vertAlign w:val="subscript"/>
            <w:rPrChange w:id="94" w:author="Flores Fernandez" w:date="2022-08-24T14:24:00Z">
              <w:rPr>
                <w:i/>
                <w:iCs/>
                <w:vertAlign w:val="subscript"/>
              </w:rPr>
            </w:rPrChange>
          </w:rPr>
          <w:t xml:space="preserve"> </w:t>
        </w:r>
        <w:r w:rsidRPr="00830FEF">
          <w:rPr>
            <w:highlight w:val="yellow"/>
            <w:rPrChange w:id="95" w:author="Flores Fernandez" w:date="2022-08-24T14:24:00Z">
              <w:rPr/>
            </w:rPrChange>
          </w:rPr>
          <w:t>by activating the UE Power Limit Function (UPLF). The ACTIVATE POWER LIMIT REQUEST procedure is performed as specified in TS 38.508-1 [10] clause 4.9.3</w:t>
        </w:r>
        <w:r w:rsidRPr="00830FEF">
          <w:rPr>
            <w:color w:val="000000"/>
            <w:highlight w:val="yellow"/>
            <w:rPrChange w:id="96" w:author="Flores Fernandez" w:date="2022-08-24T14:24:00Z">
              <w:rPr>
                <w:color w:val="000000"/>
              </w:rPr>
            </w:rPrChange>
          </w:rPr>
          <w:t>2</w:t>
        </w:r>
        <w:r w:rsidRPr="00830FEF">
          <w:rPr>
            <w:highlight w:val="yellow"/>
            <w:rPrChange w:id="97" w:author="Flores Fernandez" w:date="2022-08-24T14:24:00Z">
              <w:rPr/>
            </w:rPrChange>
          </w:rPr>
          <w:t xml:space="preserve"> using condition ‘NR FR2 2CA’. UE shall transmit ACTIVATE POWER LIMIT RESPONSE to SS. Go to step 4.</w:t>
        </w:r>
      </w:ins>
    </w:p>
    <w:p w14:paraId="3E6C4EF0" w14:textId="77777777" w:rsidR="00830FEF" w:rsidRPr="009327E0" w:rsidRDefault="00830FEF" w:rsidP="00830FEF">
      <w:pPr>
        <w:pStyle w:val="B10"/>
        <w:ind w:left="1135"/>
        <w:rPr>
          <w:ins w:id="98" w:author="Flores Fernandez" w:date="2022-08-24T14:19:00Z"/>
        </w:rPr>
      </w:pPr>
      <w:ins w:id="99" w:author="Flores Fernandez" w:date="2022-08-24T14:19:00Z">
        <w:r w:rsidRPr="00830FEF">
          <w:rPr>
            <w:highlight w:val="yellow"/>
            <w:rPrChange w:id="100" w:author="Flores Fernandez" w:date="2022-08-24T14:24:00Z">
              <w:rPr/>
            </w:rPrChange>
          </w:rPr>
          <w:t>3b.</w:t>
        </w:r>
        <w:r w:rsidRPr="00830FEF">
          <w:rPr>
            <w:highlight w:val="yellow"/>
            <w:rPrChange w:id="101" w:author="Flores Fernandez" w:date="2022-08-24T14:24:00Z">
              <w:rPr/>
            </w:rPrChange>
          </w:rPr>
          <w:tab/>
          <w:t xml:space="preserve">For Release 15 5G NR UEs: Test Procedure updates to keep </w:t>
        </w:r>
        <w:proofErr w:type="spellStart"/>
        <w:r w:rsidRPr="00830FEF">
          <w:rPr>
            <w:highlight w:val="yellow"/>
            <w:rPrChange w:id="102" w:author="Flores Fernandez" w:date="2022-08-24T14:24:00Z">
              <w:rPr/>
            </w:rPrChange>
          </w:rPr>
          <w:t>SCell</w:t>
        </w:r>
        <w:proofErr w:type="spellEnd"/>
        <w:r w:rsidRPr="00830FEF">
          <w:rPr>
            <w:highlight w:val="yellow"/>
            <w:rPrChange w:id="103" w:author="Flores Fernandez" w:date="2022-08-24T14:24:00Z">
              <w:rPr/>
            </w:rPrChange>
          </w:rPr>
          <w:t xml:space="preserve"> active are FFS. Skip remaining steps.</w:t>
        </w:r>
      </w:ins>
    </w:p>
    <w:p w14:paraId="3638BC2B" w14:textId="12BDE8E6" w:rsidR="00DD0A12" w:rsidRDefault="00DD0A12" w:rsidP="00DD0A12">
      <w:pPr>
        <w:pStyle w:val="B10"/>
      </w:pPr>
      <w:del w:id="104" w:author="Flores Fernandez" w:date="2022-08-24T14:19:00Z">
        <w:r w:rsidRPr="00830FEF" w:rsidDel="00830FEF">
          <w:rPr>
            <w:highlight w:val="yellow"/>
            <w:rPrChange w:id="105" w:author="Flores Fernandez" w:date="2022-08-24T14:24:00Z">
              <w:rPr/>
            </w:rPrChange>
          </w:rPr>
          <w:delText>3</w:delText>
        </w:r>
      </w:del>
      <w:ins w:id="106" w:author="Flores Fernandez" w:date="2022-08-24T14:19:00Z">
        <w:r w:rsidR="00830FEF" w:rsidRPr="00830FEF">
          <w:rPr>
            <w:highlight w:val="yellow"/>
            <w:rPrChange w:id="107" w:author="Flores Fernandez" w:date="2022-08-24T14:24:00Z">
              <w:rPr/>
            </w:rPrChange>
          </w:rPr>
          <w:t>4</w:t>
        </w:r>
      </w:ins>
      <w:r w:rsidRPr="00830FEF">
        <w:rPr>
          <w:highlight w:val="yellow"/>
          <w:rPrChange w:id="108" w:author="Flores Fernandez" w:date="2022-08-24T14:24:00Z">
            <w:rPr/>
          </w:rPrChange>
        </w:rPr>
        <w:t>.</w:t>
      </w:r>
      <w:r>
        <w:tab/>
        <w:t>SS activates SCC by sending the activation MAC CE (Refer TS 38.321 [28], clauses 5.9, 6.1.3.10). Wait for at least 2 seconds (Refer TS 38.133[25], clause9.2).</w:t>
      </w:r>
    </w:p>
    <w:p w14:paraId="39979669" w14:textId="67A1B50D" w:rsidR="00DD0A12" w:rsidRDefault="00DD0A12" w:rsidP="00DD0A12">
      <w:pPr>
        <w:pStyle w:val="B10"/>
      </w:pPr>
      <w:del w:id="109" w:author="Flores Fernandez" w:date="2022-08-24T14:19:00Z">
        <w:r w:rsidRPr="00830FEF" w:rsidDel="00830FEF">
          <w:rPr>
            <w:highlight w:val="yellow"/>
            <w:rPrChange w:id="110" w:author="Flores Fernandez" w:date="2022-08-24T14:24:00Z">
              <w:rPr/>
            </w:rPrChange>
          </w:rPr>
          <w:delText>4</w:delText>
        </w:r>
      </w:del>
      <w:ins w:id="111" w:author="Flores Fernandez" w:date="2022-08-24T14:19:00Z">
        <w:r w:rsidR="00830FEF" w:rsidRPr="00830FEF">
          <w:rPr>
            <w:highlight w:val="yellow"/>
            <w:rPrChange w:id="112" w:author="Flores Fernandez" w:date="2022-08-24T14:24:00Z">
              <w:rPr/>
            </w:rPrChange>
          </w:rPr>
          <w:t>5</w:t>
        </w:r>
      </w:ins>
      <w:r>
        <w:t>.</w:t>
      </w:r>
      <w:r>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07721D5A" w14:textId="0A989BCC" w:rsidR="00DD0A12" w:rsidRDefault="00DD0A12" w:rsidP="00DD0A12">
      <w:pPr>
        <w:pStyle w:val="B10"/>
      </w:pPr>
      <w:del w:id="113" w:author="Flores Fernandez" w:date="2022-08-24T14:19:00Z">
        <w:r w:rsidRPr="00830FEF" w:rsidDel="00830FEF">
          <w:rPr>
            <w:highlight w:val="yellow"/>
            <w:rPrChange w:id="114" w:author="Flores Fernandez" w:date="2022-08-24T14:24:00Z">
              <w:rPr/>
            </w:rPrChange>
          </w:rPr>
          <w:delText>5</w:delText>
        </w:r>
      </w:del>
      <w:ins w:id="115" w:author="Flores Fernandez" w:date="2022-08-24T14:19:00Z">
        <w:r w:rsidR="00830FEF" w:rsidRPr="00830FEF">
          <w:rPr>
            <w:highlight w:val="yellow"/>
            <w:rPrChange w:id="116" w:author="Flores Fernandez" w:date="2022-08-24T14:24:00Z">
              <w:rPr/>
            </w:rPrChange>
          </w:rPr>
          <w:t>6</w:t>
        </w:r>
      </w:ins>
      <w:r>
        <w:t>.</w:t>
      </w:r>
      <w:r>
        <w:tab/>
        <w:t>Set the UE in the Tx beam peak direction found with a 3D EIRP scan as performed in Annex K.1.1. Allow at least BEAM_SELECT_WAIT_TIME (NOTE 1) for the UE Tx beam selection to complete.</w:t>
      </w:r>
    </w:p>
    <w:p w14:paraId="3FDCCC0E" w14:textId="33159B24" w:rsidR="00DD0A12" w:rsidRDefault="00DD0A12" w:rsidP="00DD0A12">
      <w:pPr>
        <w:pStyle w:val="B10"/>
      </w:pPr>
      <w:del w:id="117" w:author="Flores Fernandez" w:date="2022-08-24T14:19:00Z">
        <w:r w:rsidRPr="00830FEF" w:rsidDel="00830FEF">
          <w:rPr>
            <w:highlight w:val="yellow"/>
            <w:rPrChange w:id="118" w:author="Flores Fernandez" w:date="2022-08-24T14:24:00Z">
              <w:rPr/>
            </w:rPrChange>
          </w:rPr>
          <w:delText>6</w:delText>
        </w:r>
      </w:del>
      <w:ins w:id="119" w:author="Flores Fernandez" w:date="2022-08-24T14:19:00Z">
        <w:r w:rsidR="00830FEF" w:rsidRPr="00830FEF">
          <w:rPr>
            <w:highlight w:val="yellow"/>
            <w:rPrChange w:id="120" w:author="Flores Fernandez" w:date="2022-08-24T14:24:00Z">
              <w:rPr/>
            </w:rPrChange>
          </w:rPr>
          <w:t>7</w:t>
        </w:r>
      </w:ins>
      <w:r>
        <w:t>.</w:t>
      </w:r>
      <w:r>
        <w:tab/>
        <w:t>Configure the UE transmitted output power to test point 1 in section 6.3A.4.2.1.4.3. Allow at least BEAM_SELECT_WAIT_TIME (NOTE 1) for the UE Tx beam selection to complete.</w:t>
      </w:r>
    </w:p>
    <w:p w14:paraId="148CFE12" w14:textId="612C1100" w:rsidR="00DD0A12" w:rsidRDefault="00DD0A12" w:rsidP="00DD0A12">
      <w:pPr>
        <w:pStyle w:val="B10"/>
      </w:pPr>
      <w:del w:id="121" w:author="Flores Fernandez" w:date="2022-08-24T14:19:00Z">
        <w:r w:rsidRPr="00830FEF" w:rsidDel="00830FEF">
          <w:rPr>
            <w:highlight w:val="yellow"/>
            <w:rPrChange w:id="122" w:author="Flores Fernandez" w:date="2022-08-24T14:24:00Z">
              <w:rPr/>
            </w:rPrChange>
          </w:rPr>
          <w:delText>7</w:delText>
        </w:r>
      </w:del>
      <w:ins w:id="123" w:author="Flores Fernandez" w:date="2022-08-24T14:19:00Z">
        <w:r w:rsidR="00830FEF" w:rsidRPr="00830FEF">
          <w:rPr>
            <w:highlight w:val="yellow"/>
            <w:rPrChange w:id="124" w:author="Flores Fernandez" w:date="2022-08-24T14:24:00Z">
              <w:rPr/>
            </w:rPrChange>
          </w:rPr>
          <w:t>8</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7FFBA8DD" w14:textId="0DCEB0C4" w:rsidR="00DD0A12" w:rsidRDefault="00DD0A12" w:rsidP="00DD0A12">
      <w:pPr>
        <w:pStyle w:val="B10"/>
      </w:pPr>
      <w:del w:id="125" w:author="Flores Fernandez" w:date="2022-08-24T14:20:00Z">
        <w:r w:rsidRPr="00830FEF" w:rsidDel="00830FEF">
          <w:rPr>
            <w:highlight w:val="yellow"/>
            <w:rPrChange w:id="126" w:author="Flores Fernandez" w:date="2022-08-24T14:23:00Z">
              <w:rPr/>
            </w:rPrChange>
          </w:rPr>
          <w:delText>8</w:delText>
        </w:r>
      </w:del>
      <w:ins w:id="127" w:author="Flores Fernandez" w:date="2022-08-24T14:20:00Z">
        <w:r w:rsidR="00830FEF" w:rsidRPr="00830FEF">
          <w:rPr>
            <w:highlight w:val="yellow"/>
            <w:rPrChange w:id="128" w:author="Flores Fernandez" w:date="2022-08-24T14:23:00Z">
              <w:rPr/>
            </w:rPrChange>
          </w:rPr>
          <w:t>9</w:t>
        </w:r>
      </w:ins>
      <w:r w:rsidRPr="00830FEF">
        <w:rPr>
          <w:highlight w:val="yellow"/>
          <w:rPrChange w:id="129" w:author="Flores Fernandez" w:date="2022-08-24T14:23:00Z">
            <w:rPr/>
          </w:rPrChange>
        </w:rPr>
        <w:t>.</w:t>
      </w:r>
      <w:r>
        <w:tab/>
        <w:t>Measure UE EIRP of the first subframe of each component carrier in the Tx beam peak direction in the measurement bandwidth specified in Table 6.3A.4.2.1.5-1 through Table 6.3A.4.2.1.5-3 for the specific channel bandwidth under test.</w:t>
      </w:r>
      <w:r>
        <w:rPr>
          <w:color w:val="000000"/>
        </w:rPr>
        <w:t xml:space="preserve"> EIRP test procedure is defined in Annex K</w:t>
      </w:r>
      <w:r>
        <w:t>. The measuring duration is one active uplink subframe. EIRP is calculated considering both polarizations, theta and phi. For TDD slots with transient periods are not under test.</w:t>
      </w:r>
    </w:p>
    <w:p w14:paraId="052F6444" w14:textId="2F9BF26F" w:rsidR="00830FEF" w:rsidRDefault="00830FEF" w:rsidP="00830FEF">
      <w:pPr>
        <w:ind w:left="568" w:hanging="284"/>
        <w:rPr>
          <w:ins w:id="130" w:author="Flores Fernandez" w:date="2022-08-24T14:22:00Z"/>
        </w:rPr>
      </w:pPr>
      <w:ins w:id="131" w:author="Flores Fernandez" w:date="2022-08-24T14:22:00Z">
        <w:r w:rsidRPr="00830FEF">
          <w:rPr>
            <w:highlight w:val="yellow"/>
            <w:rPrChange w:id="132" w:author="Flores Fernandez" w:date="2022-08-24T14:23:00Z">
              <w:rPr/>
            </w:rPrChange>
          </w:rPr>
          <w:t>10.</w:t>
        </w:r>
      </w:ins>
      <w:ins w:id="133" w:author="Flores Fernandez" w:date="2022-08-24T14:29:00Z">
        <w:r w:rsidR="00840BB2">
          <w:rPr>
            <w:highlight w:val="yellow"/>
          </w:rPr>
          <w:t xml:space="preserve"> </w:t>
        </w:r>
      </w:ins>
      <w:ins w:id="134" w:author="Flores Fernandez" w:date="2022-08-24T14:22:00Z">
        <w:r w:rsidRPr="00830FEF">
          <w:rPr>
            <w:highlight w:val="yellow"/>
            <w:rPrChange w:id="135" w:author="Flores Fernandez" w:date="2022-08-24T14:23:00Z">
              <w:rPr/>
            </w:rPrChange>
          </w:rPr>
          <w:t>SS deactivates the UE Power Limit Function (UPLF) by performing the DEACTIVATE POWER LIMIT REQUEST procedure as specified in TS 38.508-1 [10] clause 4.9.33.</w:t>
        </w:r>
        <w:r>
          <w:t xml:space="preserve"> </w:t>
        </w:r>
      </w:ins>
    </w:p>
    <w:p w14:paraId="748A2C8E" w14:textId="75F5CA94" w:rsidR="00DD0A12" w:rsidRDefault="00DD0A12" w:rsidP="00DD0A12">
      <w:pPr>
        <w:pStyle w:val="B10"/>
      </w:pPr>
      <w:del w:id="136" w:author="Flores Fernandez" w:date="2022-08-24T14:20:00Z">
        <w:r w:rsidRPr="00830FEF" w:rsidDel="00830FEF">
          <w:rPr>
            <w:highlight w:val="yellow"/>
            <w:rPrChange w:id="137" w:author="Flores Fernandez" w:date="2022-08-24T14:23:00Z">
              <w:rPr/>
            </w:rPrChange>
          </w:rPr>
          <w:delText>9</w:delText>
        </w:r>
      </w:del>
      <w:ins w:id="138" w:author="Flores Fernandez" w:date="2022-08-24T14:20:00Z">
        <w:r w:rsidR="00830FEF" w:rsidRPr="00830FEF">
          <w:rPr>
            <w:highlight w:val="yellow"/>
            <w:rPrChange w:id="139" w:author="Flores Fernandez" w:date="2022-08-24T14:23:00Z">
              <w:rPr/>
            </w:rPrChange>
          </w:rPr>
          <w:t>1</w:t>
        </w:r>
      </w:ins>
      <w:ins w:id="140" w:author="Flores Fernandez" w:date="2022-08-24T14:23:00Z">
        <w:r w:rsidR="00830FEF" w:rsidRPr="00830FEF">
          <w:rPr>
            <w:highlight w:val="yellow"/>
            <w:rPrChange w:id="141" w:author="Flores Fernandez" w:date="2022-08-24T14:23:00Z">
              <w:rPr/>
            </w:rPrChange>
          </w:rPr>
          <w:t>1</w:t>
        </w:r>
      </w:ins>
      <w:r>
        <w:t>.</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3DC309B" w14:textId="30E20528" w:rsidR="00DD0A12" w:rsidRDefault="00DD0A12" w:rsidP="00DD0A12">
      <w:pPr>
        <w:pStyle w:val="B10"/>
      </w:pPr>
      <w:del w:id="142" w:author="Flores Fernandez" w:date="2022-08-24T14:23:00Z">
        <w:r w:rsidRPr="00830FEF" w:rsidDel="00830FEF">
          <w:rPr>
            <w:highlight w:val="yellow"/>
            <w:rPrChange w:id="143" w:author="Flores Fernandez" w:date="2022-08-24T14:23:00Z">
              <w:rPr/>
            </w:rPrChange>
          </w:rPr>
          <w:lastRenderedPageBreak/>
          <w:delText>10</w:delText>
        </w:r>
      </w:del>
      <w:ins w:id="144" w:author="Flores Fernandez" w:date="2022-08-24T14:23:00Z">
        <w:r w:rsidR="00830FEF" w:rsidRPr="00830FEF">
          <w:rPr>
            <w:highlight w:val="yellow"/>
            <w:rPrChange w:id="145" w:author="Flores Fernandez" w:date="2022-08-24T14:23:00Z">
              <w:rPr/>
            </w:rPrChange>
          </w:rPr>
          <w:t>12</w:t>
        </w:r>
      </w:ins>
      <w:r>
        <w:t>.</w:t>
      </w:r>
      <w:r>
        <w:tab/>
        <w:t>Repeat test steps 1~</w:t>
      </w:r>
      <w:del w:id="146" w:author="Flores Fernandez" w:date="2022-08-24T14:23:00Z">
        <w:r w:rsidRPr="00830FEF" w:rsidDel="00830FEF">
          <w:rPr>
            <w:highlight w:val="yellow"/>
            <w:rPrChange w:id="147" w:author="Flores Fernandez" w:date="2022-08-24T14:23:00Z">
              <w:rPr/>
            </w:rPrChange>
          </w:rPr>
          <w:delText xml:space="preserve">9 </w:delText>
        </w:r>
      </w:del>
      <w:ins w:id="148" w:author="Flores Fernandez" w:date="2022-08-24T14:23:00Z">
        <w:r w:rsidR="00830FEF" w:rsidRPr="00830FEF">
          <w:rPr>
            <w:highlight w:val="yellow"/>
            <w:rPrChange w:id="149" w:author="Flores Fernandez" w:date="2022-08-24T14:23:00Z">
              <w:rPr/>
            </w:rPrChange>
          </w:rPr>
          <w:t>11</w:t>
        </w:r>
        <w:r w:rsidR="00830FEF">
          <w:t xml:space="preserve"> </w:t>
        </w:r>
      </w:ins>
      <w:r>
        <w:t>for measurement for test point 2~3. The timing of the execution between each test point shall be lar</w:t>
      </w:r>
      <w:r>
        <w:rPr>
          <w:snapToGrid w:val="0"/>
        </w:rPr>
        <w:t>ger than 20ms.</w:t>
      </w:r>
    </w:p>
    <w:p w14:paraId="61418F3C" w14:textId="77777777" w:rsidR="00DD0A12" w:rsidRDefault="00DD0A12" w:rsidP="00DD0A12">
      <w:pPr>
        <w:pStyle w:val="NO"/>
      </w:pPr>
      <w:r>
        <w:t>NOTE 1:</w:t>
      </w:r>
      <w:r>
        <w:tab/>
        <w:t>The BEAM_SELECT_WAIT_TIME default value is defined in Annex K.1.1.</w:t>
      </w:r>
    </w:p>
    <w:p w14:paraId="2B20E46A" w14:textId="77777777" w:rsidR="00DD0A12" w:rsidRDefault="00DD0A12" w:rsidP="00DD0A12">
      <w:pPr>
        <w:pStyle w:val="H6"/>
      </w:pPr>
      <w:r>
        <w:t>6.3A.4.2.1.4.3</w:t>
      </w:r>
      <w:r>
        <w:tab/>
        <w:t>Message contents</w:t>
      </w:r>
    </w:p>
    <w:p w14:paraId="27E77466" w14:textId="77777777" w:rsidR="00DD0A12" w:rsidRDefault="00DD0A12" w:rsidP="00DD0A12">
      <w:r>
        <w:t xml:space="preserve">Message contents are according to TS 38.508-1 [10] subclause 4.6 with TRANSFORM_PRECODER_ENABLED condition in Table 4.6.3-118 PUSCH-Config </w:t>
      </w:r>
      <w:r>
        <w:rPr>
          <w:lang w:eastAsia="zh-CN"/>
        </w:rPr>
        <w:t>and</w:t>
      </w:r>
      <w:r>
        <w:t xml:space="preserve"> with following exceptions:</w:t>
      </w:r>
    </w:p>
    <w:p w14:paraId="7569483D" w14:textId="77777777" w:rsidR="00DD0A12" w:rsidRDefault="00DD0A12" w:rsidP="00DD0A12">
      <w:pPr>
        <w:pStyle w:val="TH"/>
      </w:pPr>
      <w:bookmarkStart w:id="150" w:name="_Toc21026502"/>
      <w:r>
        <w:t>Table 6.3A.4.2.1.4.3-1: PUSCH-</w:t>
      </w:r>
      <w:proofErr w:type="spellStart"/>
      <w:r>
        <w:t>ConfigCommon</w:t>
      </w:r>
      <w:proofErr w:type="spellEnd"/>
      <w:r>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5DA2B9B4"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63054E89" w14:textId="77777777" w:rsidR="00DD0A12" w:rsidRDefault="00DD0A12">
            <w:pPr>
              <w:pStyle w:val="TAH"/>
              <w:jc w:val="left"/>
              <w:rPr>
                <w:b w:val="0"/>
                <w:lang w:eastAsia="en-GB"/>
              </w:rPr>
            </w:pPr>
            <w:r>
              <w:rPr>
                <w:b w:val="0"/>
                <w:lang w:eastAsia="en-GB"/>
              </w:rPr>
              <w:t>Derivation Path: TS 38.508-1 [10], Table 4.6.3-119</w:t>
            </w:r>
          </w:p>
        </w:tc>
      </w:tr>
      <w:tr w:rsidR="00DD0A12" w14:paraId="5F0DD1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6BB29B9"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3C774D"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97753"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5238764" w14:textId="77777777" w:rsidR="00DD0A12" w:rsidRDefault="00DD0A12">
            <w:pPr>
              <w:pStyle w:val="TAH"/>
              <w:rPr>
                <w:lang w:eastAsia="en-GB"/>
              </w:rPr>
            </w:pPr>
            <w:r>
              <w:rPr>
                <w:lang w:eastAsia="en-GB"/>
              </w:rPr>
              <w:t>Condition</w:t>
            </w:r>
          </w:p>
        </w:tc>
      </w:tr>
      <w:tr w:rsidR="00DD0A12" w14:paraId="0AE76A2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036BACE"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EA94B0D"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B0FFDF"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F929" w14:textId="77777777" w:rsidR="00DD0A12" w:rsidRDefault="00DD0A12">
            <w:pPr>
              <w:pStyle w:val="TAL"/>
              <w:rPr>
                <w:lang w:eastAsia="en-GB"/>
              </w:rPr>
            </w:pPr>
          </w:p>
        </w:tc>
      </w:tr>
      <w:tr w:rsidR="00DD0A12" w14:paraId="0F8D1FEC" w14:textId="77777777" w:rsidTr="00DD0A12">
        <w:tc>
          <w:tcPr>
            <w:tcW w:w="4535" w:type="dxa"/>
            <w:tcBorders>
              <w:top w:val="single" w:sz="4" w:space="0" w:color="auto"/>
              <w:left w:val="single" w:sz="4" w:space="0" w:color="auto"/>
              <w:bottom w:val="nil"/>
              <w:right w:val="single" w:sz="4" w:space="0" w:color="auto"/>
            </w:tcBorders>
            <w:hideMark/>
          </w:tcPr>
          <w:p w14:paraId="6ADFD585"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80F457B" w14:textId="77777777" w:rsidR="00DD0A12" w:rsidRDefault="00DD0A12">
            <w:pPr>
              <w:pStyle w:val="TAL"/>
              <w:rPr>
                <w:lang w:eastAsia="en-GB"/>
              </w:rPr>
            </w:pPr>
            <w:r>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6CE9446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F19FD2" w14:textId="77777777" w:rsidR="00DD0A12" w:rsidRDefault="00DD0A12">
            <w:pPr>
              <w:pStyle w:val="TAL"/>
              <w:rPr>
                <w:lang w:eastAsia="en-GB"/>
              </w:rPr>
            </w:pPr>
            <w:r>
              <w:rPr>
                <w:lang w:eastAsia="en-GB"/>
              </w:rPr>
              <w:t>50MHz</w:t>
            </w:r>
          </w:p>
        </w:tc>
      </w:tr>
      <w:tr w:rsidR="00DD0A12" w14:paraId="55706315" w14:textId="77777777" w:rsidTr="00DD0A12">
        <w:tc>
          <w:tcPr>
            <w:tcW w:w="4535" w:type="dxa"/>
            <w:tcBorders>
              <w:top w:val="nil"/>
              <w:left w:val="single" w:sz="4" w:space="0" w:color="auto"/>
              <w:bottom w:val="nil"/>
              <w:right w:val="single" w:sz="4" w:space="0" w:color="auto"/>
            </w:tcBorders>
          </w:tcPr>
          <w:p w14:paraId="340E520A"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6E110B" w14:textId="77777777" w:rsidR="00DD0A12" w:rsidRDefault="00DD0A12">
            <w:pPr>
              <w:pStyle w:val="TAL"/>
              <w:rPr>
                <w:lang w:eastAsia="en-GB"/>
              </w:rPr>
            </w:pPr>
            <w:r>
              <w:rPr>
                <w:lang w:eastAsia="en-GB"/>
              </w:rPr>
              <w:t>-120</w:t>
            </w:r>
          </w:p>
        </w:tc>
        <w:tc>
          <w:tcPr>
            <w:tcW w:w="1700" w:type="dxa"/>
            <w:tcBorders>
              <w:top w:val="single" w:sz="4" w:space="0" w:color="auto"/>
              <w:left w:val="single" w:sz="4" w:space="0" w:color="auto"/>
              <w:bottom w:val="single" w:sz="4" w:space="0" w:color="auto"/>
              <w:right w:val="single" w:sz="4" w:space="0" w:color="auto"/>
            </w:tcBorders>
          </w:tcPr>
          <w:p w14:paraId="2D908A7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D1BFAC7" w14:textId="77777777" w:rsidR="00DD0A12" w:rsidRDefault="00DD0A12">
            <w:pPr>
              <w:pStyle w:val="TAL"/>
              <w:rPr>
                <w:lang w:eastAsia="en-GB"/>
              </w:rPr>
            </w:pPr>
            <w:r>
              <w:rPr>
                <w:lang w:eastAsia="en-GB"/>
              </w:rPr>
              <w:t>100MHz</w:t>
            </w:r>
          </w:p>
        </w:tc>
      </w:tr>
      <w:tr w:rsidR="00DD0A12" w14:paraId="58095941" w14:textId="77777777" w:rsidTr="00DD0A12">
        <w:tc>
          <w:tcPr>
            <w:tcW w:w="4535" w:type="dxa"/>
            <w:tcBorders>
              <w:top w:val="nil"/>
              <w:left w:val="single" w:sz="4" w:space="0" w:color="auto"/>
              <w:bottom w:val="nil"/>
              <w:right w:val="single" w:sz="4" w:space="0" w:color="auto"/>
            </w:tcBorders>
          </w:tcPr>
          <w:p w14:paraId="5395FEB6"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595D0A" w14:textId="77777777" w:rsidR="00DD0A12" w:rsidRDefault="00DD0A12">
            <w:pPr>
              <w:pStyle w:val="TAL"/>
              <w:rPr>
                <w:lang w:eastAsia="en-GB"/>
              </w:rPr>
            </w:pPr>
            <w:r>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4B53291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B423F" w14:textId="77777777" w:rsidR="00DD0A12" w:rsidRDefault="00DD0A12">
            <w:pPr>
              <w:pStyle w:val="TAL"/>
              <w:rPr>
                <w:lang w:eastAsia="en-GB"/>
              </w:rPr>
            </w:pPr>
            <w:r>
              <w:rPr>
                <w:lang w:eastAsia="en-GB"/>
              </w:rPr>
              <w:t>200MHz</w:t>
            </w:r>
          </w:p>
        </w:tc>
      </w:tr>
      <w:tr w:rsidR="00DD0A12" w14:paraId="088F3376" w14:textId="77777777" w:rsidTr="00DD0A12">
        <w:tc>
          <w:tcPr>
            <w:tcW w:w="4535" w:type="dxa"/>
            <w:tcBorders>
              <w:top w:val="nil"/>
              <w:left w:val="single" w:sz="4" w:space="0" w:color="auto"/>
              <w:bottom w:val="single" w:sz="4" w:space="0" w:color="auto"/>
              <w:right w:val="single" w:sz="4" w:space="0" w:color="auto"/>
            </w:tcBorders>
          </w:tcPr>
          <w:p w14:paraId="79B201CE"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FC2AF5" w14:textId="77777777" w:rsidR="00DD0A12" w:rsidRDefault="00DD0A12">
            <w:pPr>
              <w:pStyle w:val="TAL"/>
              <w:rPr>
                <w:lang w:eastAsia="en-GB"/>
              </w:rPr>
            </w:pPr>
            <w:r>
              <w:rPr>
                <w:lang w:eastAsia="en-GB"/>
              </w:rPr>
              <w:t>-126</w:t>
            </w:r>
          </w:p>
        </w:tc>
        <w:tc>
          <w:tcPr>
            <w:tcW w:w="1700" w:type="dxa"/>
            <w:tcBorders>
              <w:top w:val="single" w:sz="4" w:space="0" w:color="auto"/>
              <w:left w:val="single" w:sz="4" w:space="0" w:color="auto"/>
              <w:bottom w:val="single" w:sz="4" w:space="0" w:color="auto"/>
              <w:right w:val="single" w:sz="4" w:space="0" w:color="auto"/>
            </w:tcBorders>
          </w:tcPr>
          <w:p w14:paraId="3108BADE"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6F5A387" w14:textId="77777777" w:rsidR="00DD0A12" w:rsidRDefault="00DD0A12">
            <w:pPr>
              <w:pStyle w:val="TAL"/>
              <w:rPr>
                <w:lang w:eastAsia="en-GB"/>
              </w:rPr>
            </w:pPr>
            <w:r>
              <w:rPr>
                <w:lang w:eastAsia="en-GB"/>
              </w:rPr>
              <w:t>400MHz</w:t>
            </w:r>
          </w:p>
        </w:tc>
      </w:tr>
      <w:tr w:rsidR="00DD0A12" w14:paraId="376B437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B5D8EE"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5022F6"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5A24FC"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9CDDB" w14:textId="77777777" w:rsidR="00DD0A12" w:rsidRDefault="00DD0A12">
            <w:pPr>
              <w:pStyle w:val="TAL"/>
              <w:rPr>
                <w:lang w:eastAsia="en-GB"/>
              </w:rPr>
            </w:pPr>
          </w:p>
        </w:tc>
      </w:tr>
    </w:tbl>
    <w:p w14:paraId="29091935" w14:textId="77777777" w:rsidR="00DD0A12" w:rsidRDefault="00DD0A12" w:rsidP="00DD0A12">
      <w:pPr>
        <w:rPr>
          <w:rFonts w:asciiTheme="minorHAnsi" w:eastAsiaTheme="minorHAnsi" w:hAnsiTheme="minorHAnsi" w:cstheme="minorBidi"/>
          <w:sz w:val="22"/>
          <w:szCs w:val="22"/>
          <w:lang w:val="en-US"/>
        </w:rPr>
      </w:pPr>
    </w:p>
    <w:p w14:paraId="5D18D753" w14:textId="77777777" w:rsidR="00DD0A12" w:rsidRDefault="00DD0A12" w:rsidP="00DD0A12">
      <w:pPr>
        <w:pStyle w:val="TH"/>
      </w:pPr>
      <w:r>
        <w:t>Table 6.3A.4.2.1.4.3-2: PUSCH-</w:t>
      </w:r>
      <w:proofErr w:type="spellStart"/>
      <w:r>
        <w:t>ConfigCommon</w:t>
      </w:r>
      <w:proofErr w:type="spellEnd"/>
      <w:r>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0F87D283"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1D097986" w14:textId="77777777" w:rsidR="00DD0A12" w:rsidRDefault="00DD0A12">
            <w:pPr>
              <w:pStyle w:val="TAH"/>
              <w:jc w:val="left"/>
              <w:rPr>
                <w:b w:val="0"/>
                <w:lang w:eastAsia="en-GB"/>
              </w:rPr>
            </w:pPr>
            <w:r>
              <w:rPr>
                <w:b w:val="0"/>
                <w:lang w:eastAsia="en-GB"/>
              </w:rPr>
              <w:t>Derivation Path: TS 38.508-1 [10], Table 4. 6.3-119</w:t>
            </w:r>
          </w:p>
        </w:tc>
      </w:tr>
      <w:tr w:rsidR="00DD0A12" w14:paraId="3FFACF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8A3B458"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A7C1E"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88772C"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5509898" w14:textId="77777777" w:rsidR="00DD0A12" w:rsidRDefault="00DD0A12">
            <w:pPr>
              <w:pStyle w:val="TAH"/>
              <w:rPr>
                <w:lang w:eastAsia="en-GB"/>
              </w:rPr>
            </w:pPr>
            <w:r>
              <w:rPr>
                <w:lang w:eastAsia="en-GB"/>
              </w:rPr>
              <w:t>Condition</w:t>
            </w:r>
          </w:p>
        </w:tc>
      </w:tr>
      <w:tr w:rsidR="00DD0A12" w14:paraId="1ADBAF2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3ED5711"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331DCFA"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F7265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86579A" w14:textId="77777777" w:rsidR="00DD0A12" w:rsidRDefault="00DD0A12">
            <w:pPr>
              <w:pStyle w:val="TAL"/>
              <w:rPr>
                <w:lang w:eastAsia="en-GB"/>
              </w:rPr>
            </w:pPr>
          </w:p>
        </w:tc>
      </w:tr>
      <w:tr w:rsidR="00DD0A12" w14:paraId="245EAE5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DB168C"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07FCFF96" w14:textId="77777777" w:rsidR="00DD0A12" w:rsidRDefault="00DD0A12">
            <w:pPr>
              <w:pStyle w:val="TAL"/>
              <w:rPr>
                <w:lang w:eastAsia="en-GB"/>
              </w:rPr>
            </w:pPr>
            <w:r>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0FE5C163"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C38A6A9" w14:textId="77777777" w:rsidR="00DD0A12" w:rsidRDefault="00DD0A12">
            <w:pPr>
              <w:pStyle w:val="TAL"/>
              <w:rPr>
                <w:lang w:eastAsia="en-GB"/>
              </w:rPr>
            </w:pPr>
            <w:r>
              <w:rPr>
                <w:lang w:eastAsia="en-GB"/>
              </w:rPr>
              <w:t>50MHz</w:t>
            </w:r>
          </w:p>
        </w:tc>
      </w:tr>
      <w:tr w:rsidR="00DD0A12" w14:paraId="512B3143" w14:textId="77777777" w:rsidTr="00DD0A12">
        <w:tc>
          <w:tcPr>
            <w:tcW w:w="4535" w:type="dxa"/>
            <w:tcBorders>
              <w:top w:val="single" w:sz="4" w:space="0" w:color="auto"/>
              <w:left w:val="single" w:sz="4" w:space="0" w:color="auto"/>
              <w:bottom w:val="single" w:sz="4" w:space="0" w:color="auto"/>
              <w:right w:val="single" w:sz="4" w:space="0" w:color="auto"/>
            </w:tcBorders>
          </w:tcPr>
          <w:p w14:paraId="5F52E658"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A5B944A" w14:textId="77777777" w:rsidR="00DD0A12" w:rsidRDefault="00DD0A12">
            <w:pPr>
              <w:pStyle w:val="TAL"/>
              <w:rPr>
                <w:lang w:eastAsia="en-GB"/>
              </w:rPr>
            </w:pPr>
            <w:r>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765497F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656208B" w14:textId="77777777" w:rsidR="00DD0A12" w:rsidRDefault="00DD0A12">
            <w:pPr>
              <w:pStyle w:val="TAL"/>
              <w:rPr>
                <w:lang w:eastAsia="en-GB"/>
              </w:rPr>
            </w:pPr>
            <w:r>
              <w:rPr>
                <w:lang w:eastAsia="en-GB"/>
              </w:rPr>
              <w:t>100MHz</w:t>
            </w:r>
          </w:p>
        </w:tc>
      </w:tr>
      <w:tr w:rsidR="00DD0A12" w14:paraId="2B2A771C" w14:textId="77777777" w:rsidTr="00DD0A12">
        <w:tc>
          <w:tcPr>
            <w:tcW w:w="4535" w:type="dxa"/>
            <w:tcBorders>
              <w:top w:val="single" w:sz="4" w:space="0" w:color="auto"/>
              <w:left w:val="single" w:sz="4" w:space="0" w:color="auto"/>
              <w:bottom w:val="single" w:sz="4" w:space="0" w:color="auto"/>
              <w:right w:val="single" w:sz="4" w:space="0" w:color="auto"/>
            </w:tcBorders>
          </w:tcPr>
          <w:p w14:paraId="010DBD19"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71C0ED3" w14:textId="77777777" w:rsidR="00DD0A12" w:rsidRDefault="00DD0A12">
            <w:pPr>
              <w:pStyle w:val="TAL"/>
              <w:rPr>
                <w:lang w:eastAsia="en-GB"/>
              </w:rPr>
            </w:pPr>
            <w:r>
              <w:rPr>
                <w:lang w:eastAsia="en-GB"/>
              </w:rPr>
              <w:t>-118</w:t>
            </w:r>
          </w:p>
        </w:tc>
        <w:tc>
          <w:tcPr>
            <w:tcW w:w="1700" w:type="dxa"/>
            <w:tcBorders>
              <w:top w:val="single" w:sz="4" w:space="0" w:color="auto"/>
              <w:left w:val="single" w:sz="4" w:space="0" w:color="auto"/>
              <w:bottom w:val="single" w:sz="4" w:space="0" w:color="auto"/>
              <w:right w:val="single" w:sz="4" w:space="0" w:color="auto"/>
            </w:tcBorders>
          </w:tcPr>
          <w:p w14:paraId="5A71649B"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2D7D3D" w14:textId="77777777" w:rsidR="00DD0A12" w:rsidRDefault="00DD0A12">
            <w:pPr>
              <w:pStyle w:val="TAL"/>
              <w:rPr>
                <w:lang w:eastAsia="en-GB"/>
              </w:rPr>
            </w:pPr>
            <w:r>
              <w:rPr>
                <w:lang w:eastAsia="en-GB"/>
              </w:rPr>
              <w:t>200MHz</w:t>
            </w:r>
          </w:p>
        </w:tc>
      </w:tr>
      <w:tr w:rsidR="00DD0A12" w14:paraId="472660D6" w14:textId="77777777" w:rsidTr="00DD0A12">
        <w:tc>
          <w:tcPr>
            <w:tcW w:w="4535" w:type="dxa"/>
            <w:tcBorders>
              <w:top w:val="single" w:sz="4" w:space="0" w:color="auto"/>
              <w:left w:val="single" w:sz="4" w:space="0" w:color="auto"/>
              <w:bottom w:val="single" w:sz="4" w:space="0" w:color="auto"/>
              <w:right w:val="single" w:sz="4" w:space="0" w:color="auto"/>
            </w:tcBorders>
          </w:tcPr>
          <w:p w14:paraId="172840DF"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4D5A5D" w14:textId="77777777" w:rsidR="00DD0A12" w:rsidRDefault="00DD0A12">
            <w:pPr>
              <w:pStyle w:val="TAL"/>
              <w:rPr>
                <w:lang w:eastAsia="en-GB"/>
              </w:rPr>
            </w:pPr>
            <w:r>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78909A3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78461B" w14:textId="77777777" w:rsidR="00DD0A12" w:rsidRDefault="00DD0A12">
            <w:pPr>
              <w:pStyle w:val="TAL"/>
              <w:rPr>
                <w:lang w:eastAsia="en-GB"/>
              </w:rPr>
            </w:pPr>
            <w:r>
              <w:rPr>
                <w:lang w:eastAsia="en-GB"/>
              </w:rPr>
              <w:t>400MHz</w:t>
            </w:r>
          </w:p>
        </w:tc>
      </w:tr>
      <w:tr w:rsidR="00DD0A12" w14:paraId="28674D38"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65DC238"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F094F7"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8FB188"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9A742B" w14:textId="77777777" w:rsidR="00DD0A12" w:rsidRDefault="00DD0A12">
            <w:pPr>
              <w:pStyle w:val="TAL"/>
              <w:rPr>
                <w:lang w:eastAsia="en-GB"/>
              </w:rPr>
            </w:pPr>
          </w:p>
        </w:tc>
      </w:tr>
    </w:tbl>
    <w:p w14:paraId="1E0A2EA5" w14:textId="77777777" w:rsidR="00DD0A12" w:rsidRDefault="00DD0A12" w:rsidP="00DD0A12">
      <w:pPr>
        <w:rPr>
          <w:rFonts w:asciiTheme="minorHAnsi" w:eastAsiaTheme="minorHAnsi" w:hAnsiTheme="minorHAnsi" w:cstheme="minorBidi"/>
          <w:sz w:val="22"/>
          <w:szCs w:val="22"/>
          <w:lang w:val="en-US"/>
        </w:rPr>
      </w:pPr>
    </w:p>
    <w:p w14:paraId="07AC267E" w14:textId="77777777" w:rsidR="00DD0A12" w:rsidRDefault="00DD0A12" w:rsidP="00DD0A12">
      <w:pPr>
        <w:pStyle w:val="TH"/>
      </w:pPr>
      <w:r>
        <w:t>Table 6.3A.4.2.1.4.3-3: PUSCH-</w:t>
      </w:r>
      <w:proofErr w:type="spellStart"/>
      <w:r>
        <w:t>ConfigCommon</w:t>
      </w:r>
      <w:proofErr w:type="spellEnd"/>
      <w:r>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1F3E5068"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24D6C3D" w14:textId="77777777" w:rsidR="00DD0A12" w:rsidRDefault="00DD0A12">
            <w:pPr>
              <w:pStyle w:val="TAH"/>
              <w:jc w:val="left"/>
              <w:rPr>
                <w:b w:val="0"/>
                <w:lang w:eastAsia="en-GB"/>
              </w:rPr>
            </w:pPr>
            <w:r>
              <w:rPr>
                <w:b w:val="0"/>
                <w:lang w:eastAsia="en-GB"/>
              </w:rPr>
              <w:t>Derivation Path: TS 38.508-1 [10], Table 4. 6.3-119</w:t>
            </w:r>
          </w:p>
        </w:tc>
      </w:tr>
      <w:tr w:rsidR="00DD0A12" w14:paraId="05417AC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9F5D27"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C583EC"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62DE03"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EBD46F" w14:textId="77777777" w:rsidR="00DD0A12" w:rsidRDefault="00DD0A12">
            <w:pPr>
              <w:pStyle w:val="TAH"/>
              <w:rPr>
                <w:lang w:eastAsia="en-GB"/>
              </w:rPr>
            </w:pPr>
            <w:r>
              <w:rPr>
                <w:lang w:eastAsia="en-GB"/>
              </w:rPr>
              <w:t>Condition</w:t>
            </w:r>
          </w:p>
        </w:tc>
      </w:tr>
      <w:tr w:rsidR="00DD0A12" w14:paraId="3EE7A2A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C0FA63E"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F6967B9"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BCFDD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62446B" w14:textId="77777777" w:rsidR="00DD0A12" w:rsidRDefault="00DD0A12">
            <w:pPr>
              <w:pStyle w:val="TAL"/>
              <w:rPr>
                <w:lang w:eastAsia="en-GB"/>
              </w:rPr>
            </w:pPr>
          </w:p>
        </w:tc>
      </w:tr>
      <w:tr w:rsidR="00DD0A12" w14:paraId="56E9605C"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756A160"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3179C421" w14:textId="77777777" w:rsidR="00DD0A12" w:rsidRDefault="00DD0A12">
            <w:pPr>
              <w:pStyle w:val="TAL"/>
              <w:rPr>
                <w:lang w:eastAsia="en-GB"/>
              </w:rPr>
            </w:pPr>
            <w:r>
              <w:rPr>
                <w:lang w:eastAsia="en-GB"/>
              </w:rPr>
              <w:t>-102</w:t>
            </w:r>
          </w:p>
        </w:tc>
        <w:tc>
          <w:tcPr>
            <w:tcW w:w="1700" w:type="dxa"/>
            <w:tcBorders>
              <w:top w:val="single" w:sz="4" w:space="0" w:color="auto"/>
              <w:left w:val="single" w:sz="4" w:space="0" w:color="auto"/>
              <w:bottom w:val="single" w:sz="4" w:space="0" w:color="auto"/>
              <w:right w:val="single" w:sz="4" w:space="0" w:color="auto"/>
            </w:tcBorders>
          </w:tcPr>
          <w:p w14:paraId="2766012E"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F47F75D" w14:textId="77777777" w:rsidR="00DD0A12" w:rsidRDefault="00DD0A12">
            <w:pPr>
              <w:pStyle w:val="TAL"/>
              <w:rPr>
                <w:lang w:eastAsia="en-GB"/>
              </w:rPr>
            </w:pPr>
            <w:r>
              <w:rPr>
                <w:lang w:eastAsia="en-GB"/>
              </w:rPr>
              <w:t>50MHz</w:t>
            </w:r>
          </w:p>
        </w:tc>
      </w:tr>
      <w:tr w:rsidR="00DD0A12" w14:paraId="345ABE6A" w14:textId="77777777" w:rsidTr="00DD0A12">
        <w:tc>
          <w:tcPr>
            <w:tcW w:w="4535" w:type="dxa"/>
            <w:tcBorders>
              <w:top w:val="single" w:sz="4" w:space="0" w:color="auto"/>
              <w:left w:val="single" w:sz="4" w:space="0" w:color="auto"/>
              <w:bottom w:val="single" w:sz="4" w:space="0" w:color="auto"/>
              <w:right w:val="single" w:sz="4" w:space="0" w:color="auto"/>
            </w:tcBorders>
          </w:tcPr>
          <w:p w14:paraId="52227E64"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0579B6C" w14:textId="77777777" w:rsidR="00DD0A12" w:rsidRDefault="00DD0A12">
            <w:pPr>
              <w:pStyle w:val="TAL"/>
              <w:rPr>
                <w:lang w:eastAsia="en-GB"/>
              </w:rPr>
            </w:pPr>
            <w:r>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0BF2309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3EC6BA" w14:textId="77777777" w:rsidR="00DD0A12" w:rsidRDefault="00DD0A12">
            <w:pPr>
              <w:pStyle w:val="TAL"/>
              <w:rPr>
                <w:lang w:eastAsia="en-GB"/>
              </w:rPr>
            </w:pPr>
            <w:r>
              <w:rPr>
                <w:lang w:eastAsia="en-GB"/>
              </w:rPr>
              <w:t>100MHz</w:t>
            </w:r>
          </w:p>
        </w:tc>
      </w:tr>
      <w:tr w:rsidR="00DD0A12" w14:paraId="2D3A497E" w14:textId="77777777" w:rsidTr="00DD0A12">
        <w:tc>
          <w:tcPr>
            <w:tcW w:w="4535" w:type="dxa"/>
            <w:tcBorders>
              <w:top w:val="single" w:sz="4" w:space="0" w:color="auto"/>
              <w:left w:val="single" w:sz="4" w:space="0" w:color="auto"/>
              <w:bottom w:val="single" w:sz="4" w:space="0" w:color="auto"/>
              <w:right w:val="single" w:sz="4" w:space="0" w:color="auto"/>
            </w:tcBorders>
          </w:tcPr>
          <w:p w14:paraId="1847B11E"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627FC1" w14:textId="77777777" w:rsidR="00DD0A12" w:rsidRDefault="00DD0A12">
            <w:pPr>
              <w:pStyle w:val="TAL"/>
              <w:rPr>
                <w:lang w:eastAsia="en-GB"/>
              </w:rPr>
            </w:pPr>
            <w:r>
              <w:rPr>
                <w:lang w:eastAsia="en-GB"/>
              </w:rPr>
              <w:t>-108</w:t>
            </w:r>
          </w:p>
        </w:tc>
        <w:tc>
          <w:tcPr>
            <w:tcW w:w="1700" w:type="dxa"/>
            <w:tcBorders>
              <w:top w:val="single" w:sz="4" w:space="0" w:color="auto"/>
              <w:left w:val="single" w:sz="4" w:space="0" w:color="auto"/>
              <w:bottom w:val="single" w:sz="4" w:space="0" w:color="auto"/>
              <w:right w:val="single" w:sz="4" w:space="0" w:color="auto"/>
            </w:tcBorders>
          </w:tcPr>
          <w:p w14:paraId="0ACBB6E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3480B4" w14:textId="77777777" w:rsidR="00DD0A12" w:rsidRDefault="00DD0A12">
            <w:pPr>
              <w:pStyle w:val="TAL"/>
              <w:rPr>
                <w:lang w:eastAsia="en-GB"/>
              </w:rPr>
            </w:pPr>
            <w:r>
              <w:rPr>
                <w:lang w:eastAsia="en-GB"/>
              </w:rPr>
              <w:t>200MHz</w:t>
            </w:r>
          </w:p>
        </w:tc>
      </w:tr>
      <w:tr w:rsidR="00DD0A12" w14:paraId="5AA65CDD" w14:textId="77777777" w:rsidTr="00DD0A12">
        <w:tc>
          <w:tcPr>
            <w:tcW w:w="4535" w:type="dxa"/>
            <w:tcBorders>
              <w:top w:val="single" w:sz="4" w:space="0" w:color="auto"/>
              <w:left w:val="single" w:sz="4" w:space="0" w:color="auto"/>
              <w:bottom w:val="single" w:sz="4" w:space="0" w:color="auto"/>
              <w:right w:val="single" w:sz="4" w:space="0" w:color="auto"/>
            </w:tcBorders>
          </w:tcPr>
          <w:p w14:paraId="302220EB"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5AF6A" w14:textId="77777777" w:rsidR="00DD0A12" w:rsidRDefault="00DD0A12">
            <w:pPr>
              <w:pStyle w:val="TAL"/>
              <w:rPr>
                <w:lang w:eastAsia="en-GB"/>
              </w:rPr>
            </w:pPr>
            <w:r>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7A37396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A1A0E6" w14:textId="77777777" w:rsidR="00DD0A12" w:rsidRDefault="00DD0A12">
            <w:pPr>
              <w:pStyle w:val="TAL"/>
              <w:rPr>
                <w:lang w:eastAsia="en-GB"/>
              </w:rPr>
            </w:pPr>
            <w:r>
              <w:rPr>
                <w:lang w:eastAsia="en-GB"/>
              </w:rPr>
              <w:t>400MHz</w:t>
            </w:r>
          </w:p>
        </w:tc>
      </w:tr>
      <w:tr w:rsidR="00DD0A12" w14:paraId="3EF13EE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B4564CD"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38D021"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95830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D00233" w14:textId="77777777" w:rsidR="00DD0A12" w:rsidRDefault="00DD0A12">
            <w:pPr>
              <w:pStyle w:val="TAL"/>
              <w:rPr>
                <w:lang w:eastAsia="en-GB"/>
              </w:rPr>
            </w:pPr>
          </w:p>
        </w:tc>
      </w:tr>
    </w:tbl>
    <w:p w14:paraId="48065492" w14:textId="77777777" w:rsidR="00DD0A12" w:rsidRDefault="00DD0A12" w:rsidP="00DD0A12">
      <w:pPr>
        <w:rPr>
          <w:rFonts w:asciiTheme="minorHAnsi" w:eastAsiaTheme="minorHAnsi" w:hAnsiTheme="minorHAnsi" w:cstheme="minorBidi"/>
          <w:sz w:val="22"/>
          <w:szCs w:val="22"/>
          <w:lang w:val="en-US"/>
        </w:rPr>
      </w:pPr>
    </w:p>
    <w:p w14:paraId="35E7312B" w14:textId="77777777" w:rsidR="00DD0A12" w:rsidRDefault="00DD0A12" w:rsidP="00DD0A12">
      <w:pPr>
        <w:pStyle w:val="TH"/>
      </w:pPr>
      <w:r>
        <w:t xml:space="preserve">Table 6.3A.4.2.1.4.3-5: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86"/>
        <w:gridCol w:w="1359"/>
      </w:tblGrid>
      <w:tr w:rsidR="00DD0A12" w14:paraId="5C5A568B"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01560715" w14:textId="77777777" w:rsidR="00DD0A12" w:rsidRDefault="00DD0A12">
            <w:pPr>
              <w:pStyle w:val="TAH"/>
              <w:jc w:val="left"/>
              <w:rPr>
                <w:b w:val="0"/>
                <w:lang w:eastAsia="en-GB"/>
              </w:rPr>
            </w:pPr>
            <w:r>
              <w:rPr>
                <w:b w:val="0"/>
                <w:lang w:eastAsia="en-GB"/>
              </w:rPr>
              <w:t>Derivation Path: 38.508-1[5], Table 4.6.3-168</w:t>
            </w:r>
          </w:p>
        </w:tc>
      </w:tr>
      <w:tr w:rsidR="00DD0A12" w14:paraId="6C3716F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0B6E8E5"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114253" w14:textId="77777777" w:rsidR="00DD0A12" w:rsidRDefault="00DD0A12">
            <w:pPr>
              <w:pStyle w:val="TAH"/>
              <w:rPr>
                <w:lang w:eastAsia="en-GB"/>
              </w:rPr>
            </w:pPr>
            <w:r>
              <w:rPr>
                <w:lang w:eastAsia="en-GB"/>
              </w:rPr>
              <w:t>Value/remark</w:t>
            </w:r>
          </w:p>
        </w:tc>
        <w:tc>
          <w:tcPr>
            <w:tcW w:w="1586" w:type="dxa"/>
            <w:tcBorders>
              <w:top w:val="single" w:sz="4" w:space="0" w:color="auto"/>
              <w:left w:val="single" w:sz="4" w:space="0" w:color="auto"/>
              <w:bottom w:val="single" w:sz="4" w:space="0" w:color="auto"/>
              <w:right w:val="single" w:sz="4" w:space="0" w:color="auto"/>
            </w:tcBorders>
            <w:hideMark/>
          </w:tcPr>
          <w:p w14:paraId="352A5FA4" w14:textId="77777777" w:rsidR="00DD0A12" w:rsidRDefault="00DD0A12">
            <w:pPr>
              <w:pStyle w:val="TAH"/>
              <w:rPr>
                <w:lang w:eastAsia="en-GB"/>
              </w:rPr>
            </w:pPr>
            <w:r>
              <w:rPr>
                <w:lang w:eastAsia="en-GB"/>
              </w:rPr>
              <w:t>Comment</w:t>
            </w:r>
          </w:p>
        </w:tc>
        <w:tc>
          <w:tcPr>
            <w:tcW w:w="1359" w:type="dxa"/>
            <w:tcBorders>
              <w:top w:val="single" w:sz="4" w:space="0" w:color="auto"/>
              <w:left w:val="single" w:sz="4" w:space="0" w:color="auto"/>
              <w:bottom w:val="single" w:sz="4" w:space="0" w:color="auto"/>
              <w:right w:val="single" w:sz="4" w:space="0" w:color="auto"/>
            </w:tcBorders>
            <w:hideMark/>
          </w:tcPr>
          <w:p w14:paraId="35A3E93A" w14:textId="77777777" w:rsidR="00DD0A12" w:rsidRDefault="00DD0A12">
            <w:pPr>
              <w:pStyle w:val="TAH"/>
              <w:rPr>
                <w:lang w:eastAsia="en-GB"/>
              </w:rPr>
            </w:pPr>
            <w:r>
              <w:rPr>
                <w:lang w:eastAsia="en-GB"/>
              </w:rPr>
              <w:t>Condition</w:t>
            </w:r>
          </w:p>
        </w:tc>
      </w:tr>
      <w:tr w:rsidR="00DD0A12" w14:paraId="2347B412"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8789A62" w14:textId="77777777" w:rsidR="00DD0A12" w:rsidRDefault="00DD0A12">
            <w:pPr>
              <w:pStyle w:val="TAL"/>
              <w:rPr>
                <w:lang w:eastAsia="en-GB"/>
              </w:rPr>
            </w:pPr>
            <w:proofErr w:type="spellStart"/>
            <w:r>
              <w:rPr>
                <w:lang w:eastAsia="en-GB"/>
              </w:rPr>
              <w:t>ServingCellConfigCommon</w:t>
            </w:r>
            <w:proofErr w:type="spellEnd"/>
            <w:r>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C7724C" w14:textId="77777777" w:rsidR="00DD0A12"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2F78BF80"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576EEF" w14:textId="77777777" w:rsidR="00DD0A12" w:rsidRDefault="00DD0A12">
            <w:pPr>
              <w:pStyle w:val="TAL"/>
              <w:rPr>
                <w:lang w:eastAsia="en-GB"/>
              </w:rPr>
            </w:pPr>
          </w:p>
        </w:tc>
      </w:tr>
      <w:tr w:rsidR="00DD0A12" w14:paraId="3DAA3B28" w14:textId="77777777" w:rsidTr="00DD0A12">
        <w:tc>
          <w:tcPr>
            <w:tcW w:w="4535" w:type="dxa"/>
            <w:tcBorders>
              <w:top w:val="nil"/>
              <w:left w:val="single" w:sz="4" w:space="0" w:color="auto"/>
              <w:bottom w:val="nil"/>
              <w:right w:val="single" w:sz="4" w:space="0" w:color="auto"/>
            </w:tcBorders>
            <w:hideMark/>
          </w:tcPr>
          <w:p w14:paraId="10D3E9F0" w14:textId="77777777" w:rsidR="00DD0A12" w:rsidRDefault="00DD0A12">
            <w:pPr>
              <w:pStyle w:val="TAL"/>
              <w:rPr>
                <w:lang w:eastAsia="en-GB"/>
              </w:rPr>
            </w:pPr>
            <w:r>
              <w:rPr>
                <w:lang w:eastAsia="en-GB"/>
              </w:rPr>
              <w:t xml:space="preserve">  ss-PBCH-</w:t>
            </w:r>
            <w:proofErr w:type="spellStart"/>
            <w:r>
              <w:rPr>
                <w:lang w:eastAsia="en-GB"/>
              </w:rP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25609" w14:textId="77777777" w:rsidR="00DD0A12" w:rsidRDefault="00DD0A12">
            <w:pPr>
              <w:pStyle w:val="TAL"/>
              <w:rPr>
                <w:lang w:eastAsia="en-GB"/>
              </w:rPr>
            </w:pPr>
            <w:r>
              <w:rPr>
                <w:lang w:eastAsia="en-GB"/>
              </w:rPr>
              <w:t>4</w:t>
            </w:r>
          </w:p>
        </w:tc>
        <w:tc>
          <w:tcPr>
            <w:tcW w:w="1586" w:type="dxa"/>
            <w:tcBorders>
              <w:top w:val="single" w:sz="4" w:space="0" w:color="auto"/>
              <w:left w:val="single" w:sz="4" w:space="0" w:color="auto"/>
              <w:bottom w:val="single" w:sz="4" w:space="0" w:color="auto"/>
              <w:right w:val="single" w:sz="4" w:space="0" w:color="auto"/>
            </w:tcBorders>
          </w:tcPr>
          <w:p w14:paraId="366B5370"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4E6CC40E" w14:textId="77777777" w:rsidR="00DD0A12" w:rsidRDefault="00DD0A12">
            <w:pPr>
              <w:pStyle w:val="TAL"/>
              <w:rPr>
                <w:lang w:eastAsia="en-GB"/>
              </w:rPr>
            </w:pPr>
            <w:r>
              <w:rPr>
                <w:lang w:eastAsia="en-GB"/>
              </w:rPr>
              <w:t>SCS_120kHz</w:t>
            </w:r>
          </w:p>
        </w:tc>
      </w:tr>
      <w:tr w:rsidR="00DD0A12" w14:paraId="66689B27" w14:textId="77777777" w:rsidTr="00DD0A12">
        <w:tc>
          <w:tcPr>
            <w:tcW w:w="4535" w:type="dxa"/>
            <w:tcBorders>
              <w:top w:val="nil"/>
              <w:left w:val="single" w:sz="4" w:space="0" w:color="auto"/>
              <w:bottom w:val="nil"/>
              <w:right w:val="single" w:sz="4" w:space="0" w:color="auto"/>
            </w:tcBorders>
          </w:tcPr>
          <w:p w14:paraId="46AC40DA"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940C46F" w14:textId="77777777" w:rsidR="00DD0A12" w:rsidRDefault="00DD0A12">
            <w:pPr>
              <w:pStyle w:val="TAL"/>
              <w:rPr>
                <w:lang w:eastAsia="en-GB"/>
              </w:rPr>
            </w:pPr>
            <w:r>
              <w:rPr>
                <w:lang w:eastAsia="en-GB"/>
              </w:rPr>
              <w:t>7</w:t>
            </w:r>
          </w:p>
        </w:tc>
        <w:tc>
          <w:tcPr>
            <w:tcW w:w="1586" w:type="dxa"/>
            <w:tcBorders>
              <w:top w:val="single" w:sz="4" w:space="0" w:color="auto"/>
              <w:left w:val="single" w:sz="4" w:space="0" w:color="auto"/>
              <w:bottom w:val="single" w:sz="4" w:space="0" w:color="auto"/>
              <w:right w:val="single" w:sz="4" w:space="0" w:color="auto"/>
            </w:tcBorders>
          </w:tcPr>
          <w:p w14:paraId="24BCBCFA"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77AA96D0" w14:textId="77777777" w:rsidR="00DD0A12" w:rsidRDefault="00DD0A12">
            <w:pPr>
              <w:pStyle w:val="TAL"/>
              <w:rPr>
                <w:lang w:eastAsia="en-GB"/>
              </w:rPr>
            </w:pPr>
            <w:r>
              <w:rPr>
                <w:lang w:eastAsia="en-GB"/>
              </w:rPr>
              <w:t>SCS_240kHz</w:t>
            </w:r>
          </w:p>
        </w:tc>
      </w:tr>
      <w:tr w:rsidR="00DD0A12" w14:paraId="0A40243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6150F18"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0F0E317" w14:textId="77777777" w:rsidR="00DD0A12"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344494E4"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10B6C3" w14:textId="77777777" w:rsidR="00DD0A12" w:rsidRDefault="00DD0A12">
            <w:pPr>
              <w:pStyle w:val="TAL"/>
              <w:rPr>
                <w:lang w:eastAsia="en-GB"/>
              </w:rPr>
            </w:pPr>
          </w:p>
        </w:tc>
      </w:tr>
    </w:tbl>
    <w:p w14:paraId="59B9BA74" w14:textId="77777777" w:rsidR="00DD0A12" w:rsidRDefault="00DD0A12" w:rsidP="00DD0A1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D0A12" w14:paraId="011C23EC"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4532CCA2" w14:textId="77777777" w:rsidR="00DD0A12" w:rsidRDefault="00DD0A12">
            <w:pPr>
              <w:keepNext/>
              <w:keepLines/>
              <w:spacing w:after="0"/>
              <w:jc w:val="center"/>
              <w:rPr>
                <w:rFonts w:ascii="Arial" w:hAnsi="Arial"/>
                <w:b/>
                <w:sz w:val="18"/>
                <w:lang w:eastAsia="en-GB"/>
              </w:rPr>
            </w:pPr>
            <w:r>
              <w:rPr>
                <w:rFonts w:ascii="Arial"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48E12A2F" w14:textId="77777777" w:rsidR="00DD0A12" w:rsidRDefault="00DD0A12">
            <w:pPr>
              <w:keepNext/>
              <w:keepLines/>
              <w:spacing w:after="0"/>
              <w:jc w:val="center"/>
              <w:rPr>
                <w:rFonts w:ascii="Arial" w:hAnsi="Arial"/>
                <w:b/>
                <w:sz w:val="18"/>
                <w:lang w:eastAsia="en-GB"/>
              </w:rPr>
            </w:pPr>
            <w:r>
              <w:rPr>
                <w:rFonts w:ascii="Arial" w:hAnsi="Arial"/>
                <w:b/>
                <w:sz w:val="18"/>
                <w:lang w:eastAsia="en-GB"/>
              </w:rPr>
              <w:t>Explanation</w:t>
            </w:r>
          </w:p>
        </w:tc>
      </w:tr>
      <w:tr w:rsidR="00DD0A12" w14:paraId="6112518F"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2F9AB5DB" w14:textId="77777777" w:rsidR="00DD0A12" w:rsidRDefault="00DD0A12">
            <w:pPr>
              <w:pStyle w:val="TAL"/>
              <w:rPr>
                <w:lang w:eastAsia="en-GB"/>
              </w:rPr>
            </w:pPr>
            <w:r>
              <w:rPr>
                <w:lang w:eastAsia="en-GB"/>
              </w:rPr>
              <w:t>SCS_120kHz</w:t>
            </w:r>
          </w:p>
        </w:tc>
        <w:tc>
          <w:tcPr>
            <w:tcW w:w="5811" w:type="dxa"/>
            <w:tcBorders>
              <w:top w:val="single" w:sz="4" w:space="0" w:color="auto"/>
              <w:left w:val="single" w:sz="4" w:space="0" w:color="auto"/>
              <w:bottom w:val="single" w:sz="4" w:space="0" w:color="auto"/>
              <w:right w:val="single" w:sz="4" w:space="0" w:color="auto"/>
            </w:tcBorders>
            <w:hideMark/>
          </w:tcPr>
          <w:p w14:paraId="5D3F50F9" w14:textId="77777777" w:rsidR="00DD0A12" w:rsidRDefault="00DD0A12">
            <w:pPr>
              <w:pStyle w:val="TAL"/>
              <w:rPr>
                <w:lang w:eastAsia="en-GB"/>
              </w:rPr>
            </w:pPr>
            <w:r>
              <w:rPr>
                <w:lang w:eastAsia="en-GB"/>
              </w:rPr>
              <w:t>SCS=120kHz for SS/PBCH block</w:t>
            </w:r>
          </w:p>
        </w:tc>
      </w:tr>
      <w:tr w:rsidR="00DD0A12" w14:paraId="1EA3D11A"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16CFCF17" w14:textId="77777777" w:rsidR="00DD0A12" w:rsidRDefault="00DD0A12">
            <w:pPr>
              <w:pStyle w:val="TAL"/>
              <w:rPr>
                <w:lang w:eastAsia="en-GB"/>
              </w:rPr>
            </w:pPr>
            <w:r>
              <w:rPr>
                <w:lang w:eastAsia="en-GB"/>
              </w:rPr>
              <w:t>SCS_240kHz</w:t>
            </w:r>
          </w:p>
        </w:tc>
        <w:tc>
          <w:tcPr>
            <w:tcW w:w="5811" w:type="dxa"/>
            <w:tcBorders>
              <w:top w:val="single" w:sz="4" w:space="0" w:color="auto"/>
              <w:left w:val="single" w:sz="4" w:space="0" w:color="auto"/>
              <w:bottom w:val="single" w:sz="4" w:space="0" w:color="auto"/>
              <w:right w:val="single" w:sz="4" w:space="0" w:color="auto"/>
            </w:tcBorders>
            <w:hideMark/>
          </w:tcPr>
          <w:p w14:paraId="3D486DA9" w14:textId="77777777" w:rsidR="00DD0A12" w:rsidRDefault="00DD0A12">
            <w:pPr>
              <w:pStyle w:val="TAL"/>
              <w:rPr>
                <w:lang w:eastAsia="en-GB"/>
              </w:rPr>
            </w:pPr>
            <w:r>
              <w:rPr>
                <w:lang w:eastAsia="en-GB"/>
              </w:rPr>
              <w:t>SCS=240kHz for SS/PBCH block</w:t>
            </w:r>
          </w:p>
        </w:tc>
      </w:tr>
    </w:tbl>
    <w:p w14:paraId="0D998AB8" w14:textId="77777777" w:rsidR="00DD0A12" w:rsidRDefault="00DD0A12" w:rsidP="00DD0A12">
      <w:pPr>
        <w:rPr>
          <w:rFonts w:asciiTheme="minorHAnsi" w:eastAsiaTheme="minorHAnsi" w:hAnsiTheme="minorHAnsi" w:cstheme="minorBidi"/>
          <w:sz w:val="22"/>
          <w:szCs w:val="22"/>
          <w:lang w:val="en-US"/>
        </w:rPr>
      </w:pPr>
    </w:p>
    <w:p w14:paraId="566B7821" w14:textId="77777777" w:rsidR="00DD0A12" w:rsidRDefault="00DD0A12" w:rsidP="00DD0A12">
      <w:pPr>
        <w:pStyle w:val="TH"/>
      </w:pPr>
      <w:r>
        <w:lastRenderedPageBreak/>
        <w:t>Table 6.3A.4.2.1.4.3-6: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0A12" w14:paraId="4F654630"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3EC682C" w14:textId="77777777" w:rsidR="00DD0A12" w:rsidRDefault="00DD0A12">
            <w:pPr>
              <w:pStyle w:val="TAH"/>
              <w:jc w:val="left"/>
              <w:rPr>
                <w:b w:val="0"/>
                <w:lang w:eastAsia="en-GB"/>
              </w:rPr>
            </w:pPr>
            <w:r>
              <w:rPr>
                <w:b w:val="0"/>
                <w:lang w:eastAsia="en-GB"/>
              </w:rPr>
              <w:t>Derivation Path: TS 38.508-1 [10], Table 4.6.3-120</w:t>
            </w:r>
          </w:p>
        </w:tc>
      </w:tr>
      <w:tr w:rsidR="00DD0A12" w14:paraId="1B6964B1"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426FFB"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CEFA80"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6CE654"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CCF895" w14:textId="77777777" w:rsidR="00DD0A12" w:rsidRDefault="00DD0A12">
            <w:pPr>
              <w:pStyle w:val="TAH"/>
              <w:rPr>
                <w:lang w:eastAsia="en-GB"/>
              </w:rPr>
            </w:pPr>
            <w:r>
              <w:rPr>
                <w:lang w:eastAsia="en-GB"/>
              </w:rPr>
              <w:t>Condition</w:t>
            </w:r>
          </w:p>
        </w:tc>
      </w:tr>
      <w:tr w:rsidR="00DD0A12" w14:paraId="078B03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54897BE" w14:textId="77777777" w:rsidR="00DD0A12" w:rsidRDefault="00DD0A12">
            <w:pPr>
              <w:pStyle w:val="TAL"/>
              <w:rPr>
                <w:lang w:eastAsia="en-GB"/>
              </w:rPr>
            </w:pPr>
            <w:r>
              <w:rPr>
                <w:lang w:eastAsia="en-GB"/>
              </w:rPr>
              <w:t>PUSCH-</w:t>
            </w:r>
            <w:proofErr w:type="spellStart"/>
            <w:r>
              <w:rPr>
                <w:lang w:eastAsia="en-GB"/>
              </w:rPr>
              <w:t>PowerControl</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F22BC4"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85CC9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062374" w14:textId="77777777" w:rsidR="00DD0A12" w:rsidRDefault="00DD0A12">
            <w:pPr>
              <w:pStyle w:val="TAL"/>
              <w:rPr>
                <w:lang w:eastAsia="en-GB"/>
              </w:rPr>
            </w:pPr>
          </w:p>
        </w:tc>
      </w:tr>
      <w:tr w:rsidR="00DD0A12" w14:paraId="0044D15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081CCA" w14:textId="77777777" w:rsidR="00DD0A12" w:rsidRDefault="00DD0A12">
            <w:pPr>
              <w:pStyle w:val="TAL"/>
              <w:rPr>
                <w:lang w:eastAsia="en-GB"/>
              </w:rPr>
            </w:pPr>
            <w:r>
              <w:rPr>
                <w:lang w:eastAsia="en-GB"/>
              </w:rPr>
              <w:t xml:space="preserve">  </w:t>
            </w:r>
            <w:proofErr w:type="spellStart"/>
            <w:r>
              <w:rPr>
                <w:lang w:eastAsia="en-GB"/>
              </w:rPr>
              <w:t>tpc</w:t>
            </w:r>
            <w:proofErr w:type="spellEnd"/>
            <w:r>
              <w:rPr>
                <w:lang w:eastAsia="en-GB"/>
              </w:rPr>
              <w:t>-Accumulation</w:t>
            </w:r>
          </w:p>
        </w:tc>
        <w:tc>
          <w:tcPr>
            <w:tcW w:w="2267" w:type="dxa"/>
            <w:tcBorders>
              <w:top w:val="single" w:sz="4" w:space="0" w:color="auto"/>
              <w:left w:val="single" w:sz="4" w:space="0" w:color="auto"/>
              <w:bottom w:val="single" w:sz="4" w:space="0" w:color="auto"/>
              <w:right w:val="single" w:sz="4" w:space="0" w:color="auto"/>
            </w:tcBorders>
            <w:hideMark/>
          </w:tcPr>
          <w:p w14:paraId="0145653A" w14:textId="77777777" w:rsidR="00DD0A12" w:rsidRDefault="00DD0A12">
            <w:pPr>
              <w:pStyle w:val="TAL"/>
              <w:rPr>
                <w:lang w:eastAsia="en-GB"/>
              </w:rPr>
            </w:pPr>
            <w:r>
              <w:rPr>
                <w:lang w:eastAsia="en-GB"/>
              </w:rPr>
              <w:t>disabled</w:t>
            </w:r>
          </w:p>
        </w:tc>
        <w:tc>
          <w:tcPr>
            <w:tcW w:w="1700" w:type="dxa"/>
            <w:tcBorders>
              <w:top w:val="single" w:sz="4" w:space="0" w:color="auto"/>
              <w:left w:val="single" w:sz="4" w:space="0" w:color="auto"/>
              <w:bottom w:val="single" w:sz="4" w:space="0" w:color="auto"/>
              <w:right w:val="single" w:sz="4" w:space="0" w:color="auto"/>
            </w:tcBorders>
          </w:tcPr>
          <w:p w14:paraId="5E490EA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C3F96E" w14:textId="77777777" w:rsidR="00DD0A12" w:rsidRDefault="00DD0A12">
            <w:pPr>
              <w:pStyle w:val="TAL"/>
              <w:rPr>
                <w:lang w:eastAsia="en-GB"/>
              </w:rPr>
            </w:pPr>
          </w:p>
        </w:tc>
      </w:tr>
      <w:tr w:rsidR="00DD0A12" w14:paraId="55E068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B1F00E4" w14:textId="77777777" w:rsidR="00DD0A12" w:rsidRDefault="00DD0A12">
            <w:pPr>
              <w:pStyle w:val="TAL"/>
              <w:rPr>
                <w:lang w:eastAsia="en-GB"/>
              </w:rPr>
            </w:pPr>
            <w:r>
              <w:rPr>
                <w:lang w:eastAsia="en-GB"/>
              </w:rP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1F721D53" w14:textId="77777777" w:rsidR="00DD0A12" w:rsidRDefault="00DD0A12">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7DBA9A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077355" w14:textId="77777777" w:rsidR="00DD0A12" w:rsidRDefault="00DD0A12">
            <w:pPr>
              <w:pStyle w:val="TAL"/>
              <w:rPr>
                <w:lang w:eastAsia="en-GB"/>
              </w:rPr>
            </w:pPr>
          </w:p>
        </w:tc>
      </w:tr>
      <w:tr w:rsidR="00DD0A12" w14:paraId="6914868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D219A61" w14:textId="77777777" w:rsidR="00DD0A12" w:rsidRDefault="00DD0A12">
            <w:pPr>
              <w:pStyle w:val="TAL"/>
              <w:rPr>
                <w:lang w:eastAsia="en-GB"/>
              </w:rPr>
            </w:pPr>
            <w:r>
              <w:rPr>
                <w:lang w:eastAsia="en-GB"/>
              </w:rPr>
              <w:t xml:space="preserve">    P0-PUSCH-AlphaSet[1]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D2C322A"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8D2E35"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325C88" w14:textId="77777777" w:rsidR="00DD0A12" w:rsidRDefault="00DD0A12">
            <w:pPr>
              <w:pStyle w:val="TAL"/>
              <w:rPr>
                <w:lang w:eastAsia="en-GB"/>
              </w:rPr>
            </w:pPr>
          </w:p>
        </w:tc>
      </w:tr>
      <w:tr w:rsidR="00DD0A12" w14:paraId="658ED83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378C613" w14:textId="29205897" w:rsidR="00DD0A12" w:rsidRDefault="00DD0A12">
            <w:pPr>
              <w:pStyle w:val="TAL"/>
              <w:rPr>
                <w:lang w:eastAsia="en-GB"/>
              </w:rPr>
            </w:pPr>
            <w:r>
              <w:rPr>
                <w:lang w:eastAsia="en-GB"/>
              </w:rPr>
              <w:t xml:space="preserve">      </w:t>
            </w:r>
            <w:r w:rsidR="00C91A2C">
              <w:rPr>
                <w:lang w:eastAsia="en-GB"/>
              </w:rPr>
              <w:t>A</w:t>
            </w:r>
            <w:r>
              <w:rPr>
                <w:lang w:eastAsia="en-GB"/>
              </w:rPr>
              <w:t>lpha</w:t>
            </w:r>
          </w:p>
        </w:tc>
        <w:tc>
          <w:tcPr>
            <w:tcW w:w="2267" w:type="dxa"/>
            <w:tcBorders>
              <w:top w:val="single" w:sz="4" w:space="0" w:color="auto"/>
              <w:left w:val="single" w:sz="4" w:space="0" w:color="auto"/>
              <w:bottom w:val="single" w:sz="4" w:space="0" w:color="auto"/>
              <w:right w:val="single" w:sz="4" w:space="0" w:color="auto"/>
            </w:tcBorders>
            <w:hideMark/>
          </w:tcPr>
          <w:p w14:paraId="5B539E1E" w14:textId="77777777" w:rsidR="00DD0A12" w:rsidRDefault="00DD0A12">
            <w:pPr>
              <w:pStyle w:val="TAL"/>
              <w:rPr>
                <w:lang w:eastAsia="en-GB"/>
              </w:rPr>
            </w:pPr>
            <w:r>
              <w:rPr>
                <w:lang w:eastAsia="en-GB"/>
              </w:rPr>
              <w:t>alpha1</w:t>
            </w:r>
          </w:p>
        </w:tc>
        <w:tc>
          <w:tcPr>
            <w:tcW w:w="1700" w:type="dxa"/>
            <w:tcBorders>
              <w:top w:val="single" w:sz="4" w:space="0" w:color="auto"/>
              <w:left w:val="single" w:sz="4" w:space="0" w:color="auto"/>
              <w:bottom w:val="single" w:sz="4" w:space="0" w:color="auto"/>
              <w:right w:val="single" w:sz="4" w:space="0" w:color="auto"/>
            </w:tcBorders>
          </w:tcPr>
          <w:p w14:paraId="31E5CF39"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4B8DE1" w14:textId="77777777" w:rsidR="00DD0A12" w:rsidRDefault="00DD0A12">
            <w:pPr>
              <w:pStyle w:val="TAL"/>
              <w:rPr>
                <w:lang w:eastAsia="en-GB"/>
              </w:rPr>
            </w:pPr>
          </w:p>
        </w:tc>
      </w:tr>
      <w:tr w:rsidR="00DD0A12" w14:paraId="7CA380B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0989E7" w14:textId="77777777" w:rsidR="00DD0A12" w:rsidRDefault="00DD0A12">
            <w:pPr>
              <w:pStyle w:val="TAL"/>
              <w:rPr>
                <w:lang w:eastAsia="en-GB"/>
              </w:rPr>
            </w:pPr>
            <w:r>
              <w:rPr>
                <w:lang w:eastAsia="en-GB"/>
              </w:rP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CFC272D"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77D566"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425AD6" w14:textId="77777777" w:rsidR="00DD0A12" w:rsidRDefault="00DD0A12">
            <w:pPr>
              <w:pStyle w:val="TAL"/>
              <w:rPr>
                <w:lang w:eastAsia="en-GB"/>
              </w:rPr>
            </w:pPr>
          </w:p>
        </w:tc>
      </w:tr>
      <w:tr w:rsidR="00DD0A12" w14:paraId="7A55F52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78E8098" w14:textId="77777777" w:rsidR="00DD0A12" w:rsidRDefault="00DD0A1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E80809"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8F95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D16D2C" w14:textId="77777777" w:rsidR="00DD0A12" w:rsidRDefault="00DD0A12">
            <w:pPr>
              <w:pStyle w:val="TAL"/>
              <w:rPr>
                <w:lang w:eastAsia="en-GB"/>
              </w:rPr>
            </w:pPr>
          </w:p>
        </w:tc>
      </w:tr>
      <w:tr w:rsidR="00DD0A12" w14:paraId="405301D4"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EAB6333"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0098567"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4F8D25"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E69E49" w14:textId="77777777" w:rsidR="00DD0A12" w:rsidRDefault="00DD0A12">
            <w:pPr>
              <w:pStyle w:val="TAL"/>
              <w:rPr>
                <w:lang w:eastAsia="en-GB"/>
              </w:rPr>
            </w:pPr>
          </w:p>
        </w:tc>
      </w:tr>
    </w:tbl>
    <w:p w14:paraId="4B79FB68" w14:textId="77777777" w:rsidR="00DD0A12" w:rsidRDefault="00DD0A12" w:rsidP="00DD0A12">
      <w:pPr>
        <w:rPr>
          <w:rFonts w:asciiTheme="minorHAnsi" w:eastAsiaTheme="minorHAnsi" w:hAnsiTheme="minorHAnsi" w:cstheme="minorBidi"/>
          <w:sz w:val="22"/>
          <w:szCs w:val="22"/>
          <w:lang w:val="en-US"/>
        </w:rPr>
      </w:pPr>
    </w:p>
    <w:bookmarkEnd w:id="150"/>
    <w:p w14:paraId="21AE9302" w14:textId="77777777" w:rsidR="00DD0A12" w:rsidRDefault="00DD0A12" w:rsidP="00DD0A12">
      <w:pPr>
        <w:pStyle w:val="H6"/>
        <w:rPr>
          <w:lang w:eastAsia="zh-CN"/>
        </w:rPr>
      </w:pPr>
      <w:r>
        <w:t>6.3A.4.2.1.5</w:t>
      </w:r>
      <w:r>
        <w:tab/>
      </w:r>
      <w:r>
        <w:rPr>
          <w:lang w:eastAsia="zh-CN"/>
        </w:rPr>
        <w:t>Test requirement</w:t>
      </w:r>
    </w:p>
    <w:p w14:paraId="414A7F7B" w14:textId="77777777" w:rsidR="00DD0A12" w:rsidRDefault="00DD0A12" w:rsidP="00DD0A12">
      <w:r>
        <w:t xml:space="preserve">The measured EIRP in step 8 and 10 shall not to </w:t>
      </w:r>
      <w:r>
        <w:rPr>
          <w:rFonts w:eastAsia="香~??’c‘I"/>
        </w:rPr>
        <w:t>exceed</w:t>
      </w:r>
      <w:r>
        <w:t xml:space="preserve"> the values specified in Table 6.3A.4.2.1.5-1 through 6.3A.4.2.1.5-3.</w:t>
      </w:r>
    </w:p>
    <w:p w14:paraId="62095DA9" w14:textId="77777777" w:rsidR="00DD0A12" w:rsidRDefault="00DD0A12" w:rsidP="00DD0A12">
      <w:pPr>
        <w:pStyle w:val="TH"/>
      </w:pPr>
      <w:r>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6DCC5DD4"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1C5AFD48"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69B3614F"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21A90FB5" w14:textId="77777777" w:rsidR="00DD0A12" w:rsidRDefault="00DD0A12">
            <w:pPr>
              <w:pStyle w:val="TAH"/>
              <w:rPr>
                <w:lang w:eastAsia="en-GB"/>
              </w:rPr>
            </w:pPr>
            <w:r>
              <w:rPr>
                <w:lang w:eastAsia="en-GB"/>
              </w:rPr>
              <w:t>Channel bandwidth / expected output power (dBm)</w:t>
            </w:r>
          </w:p>
        </w:tc>
      </w:tr>
      <w:tr w:rsidR="00DD0A12" w14:paraId="1A93EEAC"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4388E5E"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18BA8BD6"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93427F"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76ACCFD"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6F15B"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7A61C2E" w14:textId="77777777" w:rsidR="00DD0A12" w:rsidRDefault="00DD0A12">
            <w:pPr>
              <w:pStyle w:val="TAH"/>
              <w:rPr>
                <w:lang w:eastAsia="en-GB"/>
              </w:rPr>
            </w:pPr>
            <w:r>
              <w:rPr>
                <w:lang w:eastAsia="en-GB"/>
              </w:rPr>
              <w:t>400 MHz</w:t>
            </w:r>
          </w:p>
        </w:tc>
      </w:tr>
      <w:tr w:rsidR="00DD0A12" w14:paraId="295214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38380DC8"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59758E91"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B3382"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23CC1C" w14:textId="77777777" w:rsidR="00DD0A12" w:rsidRDefault="00DD0A12">
            <w:pPr>
              <w:pStyle w:val="TAC"/>
              <w:rPr>
                <w:lang w:eastAsia="en-GB"/>
              </w:rPr>
            </w:pPr>
            <w:r>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A0564"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B8DC883" w14:textId="77777777" w:rsidR="00DD0A12" w:rsidRDefault="00DD0A12">
            <w:pPr>
              <w:pStyle w:val="TAC"/>
              <w:rPr>
                <w:lang w:eastAsia="en-GB"/>
              </w:rPr>
            </w:pPr>
            <w:r>
              <w:rPr>
                <w:lang w:eastAsia="en-GB"/>
              </w:rPr>
              <w:t>N/A</w:t>
            </w:r>
          </w:p>
        </w:tc>
      </w:tr>
      <w:tr w:rsidR="00DD0A12" w14:paraId="739BA280"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4CF29DFB"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12A381AD"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27502"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A3F992E" w14:textId="77777777" w:rsidR="00DD0A12" w:rsidRDefault="00DD0A12">
            <w:pPr>
              <w:pStyle w:val="TAC"/>
              <w:rPr>
                <w:lang w:eastAsia="en-GB"/>
              </w:rPr>
            </w:pPr>
            <w:r>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4502F"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5E4BFB7" w14:textId="77777777" w:rsidR="00DD0A12" w:rsidRDefault="00DD0A12">
            <w:pPr>
              <w:pStyle w:val="TAC"/>
              <w:rPr>
                <w:lang w:eastAsia="en-GB"/>
              </w:rPr>
            </w:pPr>
            <w:r>
              <w:rPr>
                <w:lang w:eastAsia="en-GB"/>
              </w:rPr>
              <w:t>7.1</w:t>
            </w:r>
          </w:p>
        </w:tc>
      </w:tr>
      <w:tr w:rsidR="00DD0A12" w14:paraId="6EF7F79E"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34B5EC3B"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42346448" w14:textId="77777777" w:rsidR="00DD0A12" w:rsidRDefault="00DD0A12">
            <w:pPr>
              <w:pStyle w:val="TAC"/>
              <w:rPr>
                <w:lang w:eastAsia="en-GB"/>
              </w:rPr>
            </w:pPr>
            <w:r>
              <w:rPr>
                <w:lang w:eastAsia="en-GB"/>
              </w:rPr>
              <w:t>± (14+TT) dB</w:t>
            </w:r>
          </w:p>
        </w:tc>
      </w:tr>
      <w:tr w:rsidR="00DD0A12" w14:paraId="05769A71"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39E363F5"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637E75B5" w14:textId="77777777" w:rsidR="00DD0A12" w:rsidRDefault="00DD0A12">
            <w:pPr>
              <w:pStyle w:val="TAN"/>
              <w:rPr>
                <w:snapToGrid w:val="0"/>
                <w:lang w:eastAsia="en-GB"/>
              </w:rPr>
            </w:pPr>
            <w:r>
              <w:rPr>
                <w:lang w:eastAsia="en-GB"/>
              </w:rPr>
              <w:t>Note 2:</w:t>
            </w:r>
            <w:r>
              <w:rPr>
                <w:lang w:eastAsia="en-GB"/>
              </w:rPr>
              <w:tab/>
              <w:t>TT for each frequency and channel bandwidth is specified in Table 6.3A.4.2.1.5-4.</w:t>
            </w:r>
          </w:p>
        </w:tc>
      </w:tr>
    </w:tbl>
    <w:p w14:paraId="320F93EE" w14:textId="77777777" w:rsidR="00DD0A12" w:rsidRDefault="00DD0A12" w:rsidP="00DD0A12">
      <w:pPr>
        <w:rPr>
          <w:rFonts w:asciiTheme="minorHAnsi" w:eastAsiaTheme="minorHAnsi" w:hAnsiTheme="minorHAnsi" w:cstheme="minorBidi"/>
          <w:sz w:val="22"/>
          <w:szCs w:val="22"/>
          <w:lang w:val="en-US"/>
        </w:rPr>
      </w:pPr>
    </w:p>
    <w:p w14:paraId="1AAAD1C1" w14:textId="77777777" w:rsidR="00DD0A12" w:rsidRDefault="00DD0A12" w:rsidP="00DD0A12">
      <w:pPr>
        <w:pStyle w:val="TH"/>
        <w:rPr>
          <w:b w:val="0"/>
        </w:rPr>
      </w:pPr>
      <w:r>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1E6B82BC"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263D86BF"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167189E"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0B2826F7" w14:textId="77777777" w:rsidR="00DD0A12" w:rsidRDefault="00DD0A12">
            <w:pPr>
              <w:pStyle w:val="TAH"/>
              <w:rPr>
                <w:lang w:eastAsia="en-GB"/>
              </w:rPr>
            </w:pPr>
            <w:r>
              <w:rPr>
                <w:lang w:eastAsia="en-GB"/>
              </w:rPr>
              <w:t>Channel bandwidth / expected output power (dBm)</w:t>
            </w:r>
          </w:p>
        </w:tc>
      </w:tr>
      <w:tr w:rsidR="00DD0A12" w14:paraId="71582B4A"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1D833832"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4E0F9E18"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0E6F2"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189ECB"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09329"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6A5554" w14:textId="77777777" w:rsidR="00DD0A12" w:rsidRDefault="00DD0A12">
            <w:pPr>
              <w:pStyle w:val="TAH"/>
              <w:rPr>
                <w:lang w:eastAsia="en-GB"/>
              </w:rPr>
            </w:pPr>
            <w:r>
              <w:rPr>
                <w:lang w:eastAsia="en-GB"/>
              </w:rPr>
              <w:t>400 MHz</w:t>
            </w:r>
          </w:p>
        </w:tc>
      </w:tr>
      <w:tr w:rsidR="00DD0A12" w14:paraId="457B4F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5E81A36D"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2E677C04"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D831D"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86BCB52" w14:textId="77777777" w:rsidR="00DD0A12" w:rsidRDefault="00DD0A12">
            <w:pPr>
              <w:pStyle w:val="TAC"/>
              <w:rPr>
                <w:lang w:eastAsia="en-GB"/>
              </w:rPr>
            </w:pPr>
            <w:r>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3F62F"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E84A69" w14:textId="77777777" w:rsidR="00DD0A12" w:rsidRDefault="00DD0A12">
            <w:pPr>
              <w:pStyle w:val="TAC"/>
              <w:rPr>
                <w:lang w:eastAsia="en-GB"/>
              </w:rPr>
            </w:pPr>
            <w:r>
              <w:rPr>
                <w:lang w:eastAsia="en-GB"/>
              </w:rPr>
              <w:t>N/A</w:t>
            </w:r>
          </w:p>
        </w:tc>
      </w:tr>
      <w:tr w:rsidR="00DD0A12" w14:paraId="69C2E12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26AF35AB"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2AAAAE73"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36A2"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83E248" w14:textId="77777777" w:rsidR="00DD0A12" w:rsidRDefault="00DD0A12">
            <w:pPr>
              <w:pStyle w:val="TAC"/>
              <w:rPr>
                <w:lang w:eastAsia="en-GB"/>
              </w:rPr>
            </w:pPr>
            <w:r>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CC0B2"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C92CA7" w14:textId="77777777" w:rsidR="00DD0A12" w:rsidRDefault="00DD0A12">
            <w:pPr>
              <w:pStyle w:val="TAC"/>
              <w:rPr>
                <w:lang w:eastAsia="en-GB"/>
              </w:rPr>
            </w:pPr>
            <w:r>
              <w:rPr>
                <w:lang w:eastAsia="en-GB"/>
              </w:rPr>
              <w:t>11.1</w:t>
            </w:r>
          </w:p>
        </w:tc>
      </w:tr>
      <w:tr w:rsidR="00DD0A12" w14:paraId="46E286C9"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744470E1"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00AB4E2B" w14:textId="77777777" w:rsidR="00DD0A12" w:rsidRDefault="00DD0A12">
            <w:pPr>
              <w:pStyle w:val="TAC"/>
              <w:rPr>
                <w:lang w:eastAsia="en-GB"/>
              </w:rPr>
            </w:pPr>
            <w:r>
              <w:rPr>
                <w:lang w:eastAsia="en-GB"/>
              </w:rPr>
              <w:t>± (12+TT) dB</w:t>
            </w:r>
          </w:p>
        </w:tc>
      </w:tr>
      <w:tr w:rsidR="00DD0A12" w14:paraId="4E98D71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7B59AB94"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3A183AE9" w14:textId="77777777" w:rsidR="00DD0A12" w:rsidRDefault="00DD0A12">
            <w:pPr>
              <w:pStyle w:val="TAN"/>
              <w:rPr>
                <w:snapToGrid w:val="0"/>
                <w:lang w:eastAsia="en-GB"/>
              </w:rPr>
            </w:pPr>
            <w:r>
              <w:rPr>
                <w:lang w:eastAsia="en-GB"/>
              </w:rPr>
              <w:t>Note 2: TT for each frequency and channel bandwidth is specified in Table 6.3A.4.2.1.5-5.</w:t>
            </w:r>
          </w:p>
        </w:tc>
      </w:tr>
    </w:tbl>
    <w:p w14:paraId="588023AF" w14:textId="77777777" w:rsidR="00DD0A12" w:rsidRDefault="00DD0A12" w:rsidP="00DD0A12">
      <w:pPr>
        <w:rPr>
          <w:rFonts w:asciiTheme="minorHAnsi" w:eastAsiaTheme="minorHAnsi" w:hAnsiTheme="minorHAnsi" w:cstheme="minorBidi"/>
          <w:b/>
          <w:sz w:val="22"/>
          <w:szCs w:val="22"/>
          <w:lang w:val="en-US"/>
        </w:rPr>
      </w:pPr>
    </w:p>
    <w:p w14:paraId="46E5CF5C" w14:textId="77777777" w:rsidR="00DD0A12" w:rsidRDefault="00DD0A12" w:rsidP="00DD0A12">
      <w:pPr>
        <w:pStyle w:val="TH"/>
        <w:rPr>
          <w:b w:val="0"/>
        </w:rPr>
      </w:pPr>
      <w:r>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1E199B77"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7950CDA4"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BEE08E3"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65D7AD20" w14:textId="77777777" w:rsidR="00DD0A12" w:rsidRDefault="00DD0A12">
            <w:pPr>
              <w:pStyle w:val="TAH"/>
              <w:rPr>
                <w:lang w:eastAsia="en-GB"/>
              </w:rPr>
            </w:pPr>
            <w:r>
              <w:rPr>
                <w:lang w:eastAsia="en-GB"/>
              </w:rPr>
              <w:t>Channel bandwidth / expected output power (dBm)</w:t>
            </w:r>
          </w:p>
        </w:tc>
      </w:tr>
      <w:tr w:rsidR="00DD0A12" w14:paraId="7340AF68"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76DDADA"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2C71C6FF"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EBEA66"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C8C02A7"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1F8"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B428DA4" w14:textId="77777777" w:rsidR="00DD0A12" w:rsidRDefault="00DD0A12">
            <w:pPr>
              <w:pStyle w:val="TAH"/>
              <w:rPr>
                <w:lang w:eastAsia="en-GB"/>
              </w:rPr>
            </w:pPr>
            <w:r>
              <w:rPr>
                <w:lang w:eastAsia="en-GB"/>
              </w:rPr>
              <w:t>400 MHz</w:t>
            </w:r>
          </w:p>
        </w:tc>
      </w:tr>
      <w:tr w:rsidR="00DD0A12" w14:paraId="41BC5606"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1396191A"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004DB8B7"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3F5C9"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2E8E76D" w14:textId="77777777" w:rsidR="00DD0A12" w:rsidRDefault="00DD0A12">
            <w:pPr>
              <w:pStyle w:val="TAC"/>
              <w:rPr>
                <w:lang w:eastAsia="en-GB"/>
              </w:rPr>
            </w:pPr>
            <w:r>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2CCB"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0DA4CAD" w14:textId="77777777" w:rsidR="00DD0A12" w:rsidRDefault="00DD0A12">
            <w:pPr>
              <w:pStyle w:val="TAC"/>
              <w:rPr>
                <w:lang w:eastAsia="en-GB"/>
              </w:rPr>
            </w:pPr>
            <w:r>
              <w:rPr>
                <w:lang w:eastAsia="en-GB"/>
              </w:rPr>
              <w:t>N/A</w:t>
            </w:r>
          </w:p>
        </w:tc>
      </w:tr>
      <w:tr w:rsidR="00DD0A12" w14:paraId="5B7F6DD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713D0176"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4C6E118A"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3B6C5"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4A78306" w14:textId="77777777" w:rsidR="00DD0A12" w:rsidRDefault="00DD0A12">
            <w:pPr>
              <w:pStyle w:val="TAC"/>
              <w:rPr>
                <w:lang w:eastAsia="en-GB"/>
              </w:rPr>
            </w:pPr>
            <w:r>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66C2"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C24D154" w14:textId="77777777" w:rsidR="00DD0A12" w:rsidRDefault="00DD0A12">
            <w:pPr>
              <w:pStyle w:val="TAC"/>
              <w:rPr>
                <w:lang w:eastAsia="en-GB"/>
              </w:rPr>
            </w:pPr>
            <w:r>
              <w:rPr>
                <w:lang w:eastAsia="en-GB"/>
              </w:rPr>
              <w:t>21.1</w:t>
            </w:r>
          </w:p>
        </w:tc>
      </w:tr>
      <w:tr w:rsidR="00DD0A12" w14:paraId="1A757CE1"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42A5A15B"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672BE823" w14:textId="77777777" w:rsidR="00DD0A12" w:rsidRDefault="00DD0A12">
            <w:pPr>
              <w:pStyle w:val="TAC"/>
              <w:rPr>
                <w:lang w:eastAsia="en-GB"/>
              </w:rPr>
            </w:pPr>
            <w:r>
              <w:rPr>
                <w:lang w:eastAsia="en-GB"/>
              </w:rPr>
              <w:t>± (12+TT) dB</w:t>
            </w:r>
          </w:p>
        </w:tc>
      </w:tr>
      <w:tr w:rsidR="00DD0A12" w14:paraId="299F7B0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28448860"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68308D09" w14:textId="77777777" w:rsidR="00DD0A12" w:rsidRDefault="00DD0A12">
            <w:pPr>
              <w:pStyle w:val="TAN"/>
              <w:rPr>
                <w:snapToGrid w:val="0"/>
                <w:lang w:eastAsia="en-GB"/>
              </w:rPr>
            </w:pPr>
            <w:r>
              <w:rPr>
                <w:lang w:eastAsia="en-GB"/>
              </w:rPr>
              <w:t>Note 2:</w:t>
            </w:r>
            <w:r>
              <w:rPr>
                <w:lang w:eastAsia="en-GB"/>
              </w:rPr>
              <w:tab/>
              <w:t>TT for each frequency and channel bandwidth is specified in Table 6.3A.4.2.1.5-5.</w:t>
            </w:r>
          </w:p>
        </w:tc>
      </w:tr>
    </w:tbl>
    <w:p w14:paraId="663F461B" w14:textId="77777777" w:rsidR="00DD0A12" w:rsidRDefault="00DD0A12" w:rsidP="00DD0A12">
      <w:pPr>
        <w:rPr>
          <w:rFonts w:asciiTheme="minorHAnsi" w:eastAsiaTheme="minorHAnsi" w:hAnsiTheme="minorHAnsi" w:cstheme="minorBidi"/>
          <w:sz w:val="22"/>
          <w:szCs w:val="22"/>
          <w:lang w:val="en-US"/>
        </w:rPr>
      </w:pPr>
    </w:p>
    <w:p w14:paraId="24716B1A" w14:textId="77777777" w:rsidR="00DD0A12" w:rsidRDefault="00DD0A12" w:rsidP="00DD0A12">
      <w:pPr>
        <w:pStyle w:val="TH"/>
      </w:pPr>
      <w:r>
        <w:lastRenderedPageBreak/>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14:paraId="6BE8B5B7"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269080" w14:textId="77777777" w:rsidR="00DD0A12" w:rsidRDefault="00DD0A1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823FFD" w14:textId="77777777" w:rsidR="00DD0A12" w:rsidRDefault="00DD0A12">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57DD9D4F" w14:textId="77777777" w:rsidR="00DD0A12" w:rsidRDefault="00DD0A12">
            <w:pPr>
              <w:pStyle w:val="TAH"/>
              <w:rPr>
                <w:lang w:eastAsia="ja-JP"/>
              </w:rPr>
            </w:pPr>
            <w:r>
              <w:rPr>
                <w:lang w:eastAsia="en-GB"/>
              </w:rPr>
              <w:t>FR2b</w:t>
            </w:r>
          </w:p>
        </w:tc>
      </w:tr>
      <w:tr w:rsidR="00DD0A12" w14:paraId="5E75D06F"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901B66" w14:textId="77777777" w:rsidR="00DD0A12" w:rsidRDefault="00DD0A12">
            <w:pPr>
              <w:pStyle w:val="TAH"/>
              <w:rPr>
                <w:b w:val="0"/>
                <w:lang w:eastAsia="ja-JP"/>
              </w:rPr>
            </w:pPr>
            <w:r>
              <w:rPr>
                <w:b w:val="0"/>
                <w:lang w:eastAsia="ja-JP"/>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7803E1" w14:textId="77777777" w:rsidR="00DD0A12" w:rsidRDefault="00DD0A12">
            <w:pPr>
              <w:pStyle w:val="TAC"/>
              <w:rPr>
                <w:rFonts w:cs="Arial"/>
                <w:lang w:eastAsia="ja-JP"/>
              </w:rPr>
            </w:pPr>
            <w:r>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F3990D2" w14:textId="77777777" w:rsidR="00DD0A12" w:rsidRDefault="00DD0A12">
            <w:pPr>
              <w:pStyle w:val="TAC"/>
              <w:rPr>
                <w:rFonts w:cs="Arial"/>
                <w:lang w:eastAsia="ja-JP"/>
              </w:rPr>
            </w:pPr>
            <w:r>
              <w:rPr>
                <w:rFonts w:cs="Arial"/>
                <w:lang w:eastAsia="ja-JP"/>
              </w:rPr>
              <w:t>[FFS] dB</w:t>
            </w:r>
          </w:p>
        </w:tc>
      </w:tr>
    </w:tbl>
    <w:p w14:paraId="68CA0DCF" w14:textId="77777777" w:rsidR="00DD0A12" w:rsidRDefault="00DD0A12" w:rsidP="00DD0A12">
      <w:pPr>
        <w:rPr>
          <w:rFonts w:asciiTheme="minorHAnsi" w:eastAsiaTheme="minorHAnsi" w:hAnsiTheme="minorHAnsi" w:cstheme="minorBidi"/>
          <w:sz w:val="22"/>
          <w:szCs w:val="22"/>
          <w:lang w:val="en-US"/>
        </w:rPr>
      </w:pPr>
    </w:p>
    <w:p w14:paraId="2A80B616" w14:textId="77777777" w:rsidR="00DD0A12" w:rsidRDefault="00DD0A12" w:rsidP="00DD0A12">
      <w:pPr>
        <w:pStyle w:val="TH"/>
        <w:rPr>
          <w:b w:val="0"/>
        </w:rPr>
      </w:pPr>
      <w:r>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14:paraId="68ADCFD4"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63572" w14:textId="77777777" w:rsidR="00DD0A12" w:rsidRDefault="00DD0A1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CD2CE3" w14:textId="77777777" w:rsidR="00DD0A12" w:rsidRDefault="00DD0A12">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43FA51C" w14:textId="77777777" w:rsidR="00DD0A12" w:rsidRDefault="00DD0A12">
            <w:pPr>
              <w:pStyle w:val="TAH"/>
              <w:rPr>
                <w:lang w:eastAsia="ja-JP"/>
              </w:rPr>
            </w:pPr>
            <w:r>
              <w:rPr>
                <w:lang w:eastAsia="en-GB"/>
              </w:rPr>
              <w:t>FR2b</w:t>
            </w:r>
          </w:p>
        </w:tc>
      </w:tr>
      <w:tr w:rsidR="00DD0A12" w14:paraId="58B7D5C3"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AF2BF" w14:textId="77777777" w:rsidR="00DD0A12" w:rsidRDefault="00DD0A12">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0F7776" w14:textId="77777777" w:rsidR="00DD0A12" w:rsidRDefault="00DD0A12">
            <w:pPr>
              <w:pStyle w:val="TAC"/>
              <w:rPr>
                <w:rFonts w:cs="Arial"/>
                <w:lang w:eastAsia="ja-JP"/>
              </w:rPr>
            </w:pPr>
            <w:r>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66696E5" w14:textId="77777777" w:rsidR="00DD0A12" w:rsidRDefault="00DD0A12">
            <w:pPr>
              <w:pStyle w:val="TAC"/>
              <w:rPr>
                <w:rFonts w:cs="Arial"/>
                <w:lang w:eastAsia="ja-JP"/>
              </w:rPr>
            </w:pPr>
            <w:r>
              <w:rPr>
                <w:rFonts w:cs="Arial"/>
                <w:lang w:eastAsia="ja-JP"/>
              </w:rPr>
              <w:t>[FFS] dB</w:t>
            </w:r>
          </w:p>
        </w:tc>
      </w:tr>
    </w:tbl>
    <w:p w14:paraId="1F907C5F" w14:textId="77777777" w:rsidR="00DD0A12" w:rsidRDefault="00DD0A12" w:rsidP="00DD0A12">
      <w:pPr>
        <w:rPr>
          <w:rFonts w:asciiTheme="minorHAnsi" w:eastAsiaTheme="minorHAnsi" w:hAnsiTheme="minorHAnsi" w:cstheme="minorBidi"/>
          <w:sz w:val="22"/>
          <w:szCs w:val="22"/>
          <w:lang w:val="en-US"/>
        </w:rPr>
      </w:pPr>
    </w:p>
    <w:p w14:paraId="2D8EA499" w14:textId="3439F543" w:rsidR="00DD0A12" w:rsidRDefault="00DD0A12" w:rsidP="00DD0A12">
      <w:pPr>
        <w:pStyle w:val="Heading2"/>
        <w:rPr>
          <w:color w:val="FF0000"/>
        </w:rPr>
      </w:pPr>
      <w:r w:rsidRPr="00874CC0">
        <w:rPr>
          <w:color w:val="FF0000"/>
        </w:rPr>
        <w:t xml:space="preserve">&lt;&lt;&lt; </w:t>
      </w:r>
      <w:r w:rsidR="00830FEF">
        <w:rPr>
          <w:color w:val="FF0000"/>
        </w:rPr>
        <w:t>END</w:t>
      </w:r>
      <w:r w:rsidRPr="00874CC0">
        <w:rPr>
          <w:color w:val="FF0000"/>
        </w:rPr>
        <w:t xml:space="preserve"> OF CHANGES </w:t>
      </w:r>
      <w:r w:rsidR="00C91A2C">
        <w:rPr>
          <w:color w:val="FF0000"/>
        </w:rPr>
        <w:t>2</w:t>
      </w:r>
      <w:r w:rsidRPr="00874CC0">
        <w:rPr>
          <w:color w:val="FF0000"/>
        </w:rPr>
        <w:t>&gt;&gt;&gt;</w:t>
      </w:r>
    </w:p>
    <w:p w14:paraId="544D46F7" w14:textId="6B68CC5E" w:rsidR="00DD0A12" w:rsidRDefault="00DD0A12" w:rsidP="00DD0A12">
      <w:pPr>
        <w:pStyle w:val="Heading2"/>
        <w:rPr>
          <w:color w:val="FF0000"/>
        </w:rPr>
      </w:pPr>
      <w:r w:rsidRPr="00874CC0">
        <w:rPr>
          <w:color w:val="FF0000"/>
        </w:rPr>
        <w:t xml:space="preserve">&lt;&lt;&lt; START OF CHANGES </w:t>
      </w:r>
      <w:r w:rsidR="00C91A2C">
        <w:rPr>
          <w:color w:val="FF0000"/>
        </w:rPr>
        <w:t>3</w:t>
      </w:r>
      <w:r w:rsidRPr="00874CC0">
        <w:rPr>
          <w:color w:val="FF0000"/>
        </w:rPr>
        <w:t>&gt;&gt;&gt;</w:t>
      </w:r>
    </w:p>
    <w:p w14:paraId="40542B54" w14:textId="77777777" w:rsidR="00830FEF" w:rsidRDefault="00830FEF" w:rsidP="00830FEF">
      <w:pPr>
        <w:pStyle w:val="Heading5"/>
      </w:pPr>
      <w:bookmarkStart w:id="151" w:name="_Toc84435601"/>
      <w:bookmarkStart w:id="152" w:name="_Toc92802772"/>
      <w:r>
        <w:t>6.3A.4.4.1</w:t>
      </w:r>
      <w:r>
        <w:tab/>
        <w:t>Aggregate power tolerance for CA (2UL CA)</w:t>
      </w:r>
      <w:bookmarkEnd w:id="151"/>
      <w:bookmarkEnd w:id="152"/>
    </w:p>
    <w:p w14:paraId="780F05B0" w14:textId="77777777" w:rsidR="00830FEF" w:rsidRDefault="00830FEF" w:rsidP="00830FEF">
      <w:pPr>
        <w:pStyle w:val="EditorsNote"/>
      </w:pPr>
      <w:r>
        <w:t>Editor’s note: This clause is incomplete. The following aspects are either missing or not yet determined:</w:t>
      </w:r>
    </w:p>
    <w:p w14:paraId="735A1869"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53" w:author="Flores Fernandez" w:date="2022-08-24T14:26:00Z">
            <w:rPr/>
          </w:rPrChange>
        </w:rPr>
        <w:pPrChange w:id="154"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55" w:author="Flores Fernandez" w:date="2022-08-24T14:26:00Z">
            <w:rPr/>
          </w:rPrChange>
        </w:rPr>
        <w:t>Measurement Uncertainty and Test Tolerances are FFS.</w:t>
      </w:r>
    </w:p>
    <w:p w14:paraId="62676E80"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56" w:author="Flores Fernandez" w:date="2022-08-24T14:26:00Z">
            <w:rPr/>
          </w:rPrChange>
        </w:rPr>
        <w:pPrChange w:id="157"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58" w:author="Flores Fernandez" w:date="2022-08-24T14:26:00Z">
            <w:rPr/>
          </w:rPrChange>
        </w:rPr>
        <w:t>UE transmitted power for PC 1, 2 and 4 are FFS.</w:t>
      </w:r>
    </w:p>
    <w:p w14:paraId="3507162B"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59" w:author="Flores Fernandez" w:date="2022-08-24T14:26:00Z">
            <w:rPr/>
          </w:rPrChange>
        </w:rPr>
        <w:pPrChange w:id="160"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61" w:author="Flores Fernandez" w:date="2022-08-24T14:26:00Z">
            <w:rPr/>
          </w:rPrChange>
        </w:rPr>
        <w:t>Power window is FFS.</w:t>
      </w:r>
    </w:p>
    <w:p w14:paraId="6BEA3826" w14:textId="3623DDDF" w:rsidR="00830FEF" w:rsidRPr="00830FEF" w:rsidRDefault="00830FEF">
      <w:pPr>
        <w:pStyle w:val="ListParagraph"/>
        <w:numPr>
          <w:ilvl w:val="0"/>
          <w:numId w:val="37"/>
        </w:numPr>
        <w:overflowPunct/>
        <w:autoSpaceDE/>
        <w:autoSpaceDN/>
        <w:adjustRightInd/>
        <w:spacing w:after="160" w:line="256" w:lineRule="auto"/>
        <w:textAlignment w:val="auto"/>
        <w:rPr>
          <w:ins w:id="162" w:author="Flores Fernandez" w:date="2022-08-24T14:26:00Z"/>
          <w:highlight w:val="yellow"/>
          <w:rPrChange w:id="163" w:author="Flores Fernandez" w:date="2022-08-24T14:26:00Z">
            <w:rPr>
              <w:ins w:id="164" w:author="Flores Fernandez" w:date="2022-08-24T14:26:00Z"/>
            </w:rPr>
          </w:rPrChange>
        </w:rPr>
        <w:pPrChange w:id="165"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66" w:author="Flores Fernandez" w:date="2022-08-24T14:26:00Z">
            <w:rPr/>
          </w:rPrChange>
        </w:rPr>
        <w:t>How to ensure equal PSD between component carriers is FFS.</w:t>
      </w:r>
    </w:p>
    <w:p w14:paraId="190393C6" w14:textId="58F51F64" w:rsidR="00830FEF" w:rsidRPr="00BA3B14" w:rsidRDefault="00830FEF">
      <w:pPr>
        <w:pStyle w:val="ListParagraph"/>
        <w:numPr>
          <w:ilvl w:val="0"/>
          <w:numId w:val="37"/>
        </w:numPr>
        <w:overflowPunct/>
        <w:autoSpaceDE/>
        <w:autoSpaceDN/>
        <w:adjustRightInd/>
        <w:spacing w:after="160" w:line="256" w:lineRule="auto"/>
        <w:textAlignment w:val="auto"/>
        <w:rPr>
          <w:highlight w:val="yellow"/>
          <w:rPrChange w:id="167" w:author="Flores Fernandez" w:date="2022-08-24T19:23:00Z">
            <w:rPr/>
          </w:rPrChange>
        </w:rPr>
        <w:pPrChange w:id="168" w:author="Flores Fernandez" w:date="2022-08-24T14:26:00Z">
          <w:pPr>
            <w:pStyle w:val="EditorsNote"/>
          </w:pPr>
        </w:pPrChange>
      </w:pPr>
      <w:ins w:id="169" w:author="Flores Fernandez" w:date="2022-08-24T14:26:00Z">
        <w:r w:rsidRPr="00BA3B14">
          <w:rPr>
            <w:rFonts w:ascii="Times New Roman" w:eastAsia="Times New Roman" w:hAnsi="Times New Roman"/>
            <w:color w:val="FF0000"/>
            <w:sz w:val="20"/>
            <w:szCs w:val="20"/>
            <w:highlight w:val="yellow"/>
            <w:lang w:val="en-GB"/>
            <w:rPrChange w:id="170" w:author="Flores Fernandez" w:date="2022-08-24T19:23:00Z">
              <w:rPr/>
            </w:rPrChange>
          </w:rPr>
          <w:t>The UPLF test mode is applicable to UEs Release 16 and forward. This test case is incomplete for Release 15</w:t>
        </w:r>
      </w:ins>
      <w:r w:rsidR="00BA3B14" w:rsidRPr="00BA3B14">
        <w:rPr>
          <w:rFonts w:ascii="Times New Roman" w:eastAsia="Times New Roman" w:hAnsi="Times New Roman"/>
          <w:color w:val="FF0000"/>
          <w:sz w:val="20"/>
          <w:szCs w:val="20"/>
          <w:highlight w:val="yellow"/>
          <w:lang w:val="en-GB"/>
          <w:rPrChange w:id="171" w:author="Flores Fernandez" w:date="2022-08-24T19:23:00Z">
            <w:rPr>
              <w:highlight w:val="yellow"/>
            </w:rPr>
          </w:rPrChange>
        </w:rPr>
        <w:t xml:space="preserve"> </w:t>
      </w:r>
      <w:ins w:id="172" w:author="Flores Fernandez" w:date="2022-08-24T19:23:00Z">
        <w:r w:rsidR="00BA3B14" w:rsidRPr="00BA3B14">
          <w:rPr>
            <w:rFonts w:ascii="Times New Roman" w:eastAsia="Times New Roman" w:hAnsi="Times New Roman"/>
            <w:color w:val="FF0000"/>
            <w:sz w:val="20"/>
            <w:szCs w:val="20"/>
            <w:highlight w:val="yellow"/>
            <w:lang w:val="en-GB"/>
            <w:rPrChange w:id="173" w:author="Flores Fernandez" w:date="2022-08-24T19:23:00Z">
              <w:rPr/>
            </w:rPrChange>
          </w:rPr>
          <w:t xml:space="preserve">until UE PHR method is used to prevent </w:t>
        </w:r>
        <w:proofErr w:type="spellStart"/>
        <w:r w:rsidR="00BA3B14" w:rsidRPr="00BA3B14">
          <w:rPr>
            <w:rFonts w:ascii="Times New Roman" w:eastAsia="Times New Roman" w:hAnsi="Times New Roman"/>
            <w:color w:val="FF0000"/>
            <w:sz w:val="20"/>
            <w:szCs w:val="20"/>
            <w:highlight w:val="yellow"/>
            <w:lang w:val="en-GB"/>
            <w:rPrChange w:id="174" w:author="Flores Fernandez" w:date="2022-08-24T19:23:00Z">
              <w:rPr/>
            </w:rPrChange>
          </w:rPr>
          <w:t>SCell</w:t>
        </w:r>
        <w:proofErr w:type="spellEnd"/>
        <w:r w:rsidR="00BA3B14" w:rsidRPr="00BA3B14">
          <w:rPr>
            <w:rFonts w:ascii="Times New Roman" w:eastAsia="Times New Roman" w:hAnsi="Times New Roman"/>
            <w:color w:val="FF0000"/>
            <w:sz w:val="20"/>
            <w:szCs w:val="20"/>
            <w:highlight w:val="yellow"/>
            <w:lang w:val="en-GB"/>
            <w:rPrChange w:id="175" w:author="Flores Fernandez" w:date="2022-08-24T19:23:00Z">
              <w:rPr/>
            </w:rPrChange>
          </w:rPr>
          <w:t xml:space="preserve"> drop</w:t>
        </w:r>
      </w:ins>
      <w:ins w:id="176" w:author="Flores Fernandez" w:date="2022-08-24T14:26:00Z">
        <w:r w:rsidRPr="00BA3B14">
          <w:rPr>
            <w:rFonts w:ascii="Times New Roman" w:eastAsia="Times New Roman" w:hAnsi="Times New Roman"/>
            <w:color w:val="FF0000"/>
            <w:sz w:val="20"/>
            <w:szCs w:val="20"/>
            <w:highlight w:val="yellow"/>
            <w:lang w:val="en-GB"/>
            <w:rPrChange w:id="177" w:author="Flores Fernandez" w:date="2022-08-24T19:23:00Z">
              <w:rPr/>
            </w:rPrChange>
          </w:rPr>
          <w:t>.</w:t>
        </w:r>
      </w:ins>
    </w:p>
    <w:p w14:paraId="1379036B" w14:textId="77777777" w:rsidR="00830FEF" w:rsidRDefault="00830FEF" w:rsidP="00830FEF">
      <w:pPr>
        <w:pStyle w:val="H6"/>
      </w:pPr>
      <w:r>
        <w:t>6.3A.4.4.1.1</w:t>
      </w:r>
      <w:r>
        <w:tab/>
        <w:t>Test purpose</w:t>
      </w:r>
    </w:p>
    <w:p w14:paraId="2484CBDB" w14:textId="77777777" w:rsidR="00830FEF" w:rsidRDefault="00830FEF" w:rsidP="00830FEF">
      <w:r>
        <w:t xml:space="preserve">To verify the </w:t>
      </w:r>
      <w:r>
        <w:rPr>
          <w:rFonts w:cs="v5.0.0"/>
        </w:rPr>
        <w:t xml:space="preserve">ability of the UE transmitter to </w:t>
      </w:r>
      <w:r>
        <w:t xml:space="preserve">maintain its power during non-contiguous transmissions within 21ms in response to 0 dB commands with respect to the first UE transmission and all other power control parameters as specified in TS 38.213 </w:t>
      </w:r>
      <w:r>
        <w:rPr>
          <w:lang w:eastAsia="zh-CN"/>
        </w:rPr>
        <w:t xml:space="preserve">[22] </w:t>
      </w:r>
      <w:r>
        <w:t>kept constant.</w:t>
      </w:r>
    </w:p>
    <w:p w14:paraId="158D5BF0" w14:textId="77777777" w:rsidR="00830FEF" w:rsidRDefault="00830FEF" w:rsidP="00830FEF">
      <w:pPr>
        <w:pStyle w:val="H6"/>
        <w:rPr>
          <w:lang w:eastAsia="zh-CN"/>
        </w:rPr>
      </w:pPr>
      <w:r>
        <w:t>6.3A.4.4.1.2</w:t>
      </w:r>
      <w:r>
        <w:tab/>
      </w:r>
      <w:r>
        <w:rPr>
          <w:lang w:eastAsia="zh-CN"/>
        </w:rPr>
        <w:t>Test applicability</w:t>
      </w:r>
    </w:p>
    <w:p w14:paraId="6B0CD5AF" w14:textId="02E9D925" w:rsidR="00830FEF" w:rsidRDefault="00830FEF" w:rsidP="00830FEF">
      <w:r>
        <w:t>This test case applies to all types of NR UE release 1</w:t>
      </w:r>
      <w:ins w:id="178" w:author="Flores Fernandez" w:date="2022-08-24T14:27:00Z">
        <w:r w:rsidRPr="00830FEF">
          <w:rPr>
            <w:highlight w:val="yellow"/>
            <w:rPrChange w:id="179" w:author="Flores Fernandez" w:date="2022-08-24T14:27:00Z">
              <w:rPr/>
            </w:rPrChange>
          </w:rPr>
          <w:t>6</w:t>
        </w:r>
      </w:ins>
      <w:del w:id="180" w:author="Flores Fernandez" w:date="2022-08-24T14:27:00Z">
        <w:r w:rsidRPr="00830FEF" w:rsidDel="00830FEF">
          <w:rPr>
            <w:highlight w:val="yellow"/>
            <w:rPrChange w:id="181" w:author="Flores Fernandez" w:date="2022-08-24T14:27:00Z">
              <w:rPr/>
            </w:rPrChange>
          </w:rPr>
          <w:delText>5</w:delText>
        </w:r>
      </w:del>
      <w:r>
        <w:t xml:space="preserve"> and forward that supports FR2 2UL CA.</w:t>
      </w:r>
    </w:p>
    <w:p w14:paraId="666E900F" w14:textId="77777777" w:rsidR="00830FEF" w:rsidRDefault="00830FEF" w:rsidP="00830FEF">
      <w:pPr>
        <w:pStyle w:val="H6"/>
        <w:rPr>
          <w:lang w:eastAsia="zh-CN"/>
        </w:rPr>
      </w:pPr>
      <w:r>
        <w:t>6.3A.4.4.1.3</w:t>
      </w:r>
      <w:r>
        <w:tab/>
      </w:r>
      <w:r>
        <w:rPr>
          <w:lang w:eastAsia="zh-CN"/>
        </w:rPr>
        <w:t>Minimum conformance requirements</w:t>
      </w:r>
    </w:p>
    <w:p w14:paraId="3A998876" w14:textId="77777777" w:rsidR="00830FEF" w:rsidRDefault="00830FEF" w:rsidP="00830FEF">
      <w:r>
        <w:t>The minimum conformance requirements are defined in clause 6.3A.4.4.0.</w:t>
      </w:r>
    </w:p>
    <w:p w14:paraId="2F14D7C2" w14:textId="77777777" w:rsidR="00830FEF" w:rsidRDefault="00830FEF" w:rsidP="00830FEF">
      <w:pPr>
        <w:pStyle w:val="H6"/>
        <w:rPr>
          <w:lang w:eastAsia="zh-CN"/>
        </w:rPr>
      </w:pPr>
      <w:r>
        <w:t>6.3A.4.4.1.4</w:t>
      </w:r>
      <w:r>
        <w:tab/>
      </w:r>
      <w:r>
        <w:rPr>
          <w:lang w:eastAsia="zh-CN"/>
        </w:rPr>
        <w:t>Test description</w:t>
      </w:r>
    </w:p>
    <w:p w14:paraId="4DA5EC7E" w14:textId="77777777" w:rsidR="00830FEF" w:rsidRDefault="00830FEF" w:rsidP="00830FEF">
      <w:pPr>
        <w:pStyle w:val="H6"/>
        <w:rPr>
          <w:lang w:eastAsia="en-GB"/>
        </w:rPr>
      </w:pPr>
      <w:r>
        <w:t>6.3A.4.4.1.4.1</w:t>
      </w:r>
      <w:r>
        <w:tab/>
        <w:t>Initial condition</w:t>
      </w:r>
    </w:p>
    <w:p w14:paraId="716E6E65" w14:textId="77777777" w:rsidR="00830FEF" w:rsidRDefault="00830FEF" w:rsidP="00830FEF">
      <w:r>
        <w:t>Initial conditions are a set of test configurations the UE needs to be tested in and the steps for the SS to take with the UE to reach the correct measurement state.</w:t>
      </w:r>
    </w:p>
    <w:p w14:paraId="348E039D" w14:textId="77777777" w:rsidR="00830FEF" w:rsidRDefault="00830FEF" w:rsidP="00830FEF">
      <w:r>
        <w:t xml:space="preserve">The initial test configurations consist of environmental conditions, test frequencies, test channel bandwidth and subcarrier spacing based on NR CA configurations based on NR operating bands specified in </w:t>
      </w:r>
      <w:r>
        <w:rPr>
          <w:lang w:eastAsia="zh-CN"/>
        </w:rPr>
        <w:t>clause</w:t>
      </w:r>
      <w:r>
        <w:rPr>
          <w:lang w:eastAsia="ja-JP"/>
        </w:rPr>
        <w:t xml:space="preserve"> 5.5A</w:t>
      </w:r>
      <w:r>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472D7FAB" w14:textId="77777777" w:rsidR="00830FEF" w:rsidRDefault="00830FEF" w:rsidP="00830FEF">
      <w:pPr>
        <w:pStyle w:val="TH"/>
      </w:pPr>
      <w:r>
        <w:lastRenderedPageBreak/>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830FEF" w14:paraId="66C31060"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879099" w14:textId="77777777" w:rsidR="00830FEF" w:rsidRDefault="00830FEF">
            <w:pPr>
              <w:pStyle w:val="TAH"/>
              <w:rPr>
                <w:lang w:eastAsia="en-GB"/>
              </w:rPr>
            </w:pPr>
            <w:r>
              <w:rPr>
                <w:lang w:eastAsia="en-GB"/>
              </w:rPr>
              <w:t>Default Conditions</w:t>
            </w:r>
          </w:p>
        </w:tc>
      </w:tr>
      <w:tr w:rsidR="00830FEF" w14:paraId="6A479DA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4582810" w14:textId="77777777" w:rsidR="00830FEF" w:rsidRDefault="00830FEF">
            <w:pPr>
              <w:pStyle w:val="TAL"/>
              <w:rPr>
                <w:lang w:eastAsia="en-GB"/>
              </w:rPr>
            </w:pPr>
            <w:r>
              <w:rPr>
                <w:lang w:eastAsia="en-GB"/>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14:paraId="2505CAF3" w14:textId="77777777" w:rsidR="00830FEF" w:rsidRDefault="00830FEF">
            <w:pPr>
              <w:pStyle w:val="TAL"/>
              <w:rPr>
                <w:lang w:eastAsia="en-GB"/>
              </w:rPr>
            </w:pPr>
            <w:r>
              <w:rPr>
                <w:lang w:eastAsia="en-GB"/>
              </w:rPr>
              <w:t>Normal</w:t>
            </w:r>
          </w:p>
        </w:tc>
      </w:tr>
      <w:tr w:rsidR="00830FEF" w14:paraId="4165834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5877CD2F" w14:textId="77777777" w:rsidR="00830FEF" w:rsidRDefault="00830FEF">
            <w:pPr>
              <w:pStyle w:val="TAL"/>
              <w:rPr>
                <w:lang w:eastAsia="en-GB"/>
              </w:rPr>
            </w:pPr>
            <w:r>
              <w:rPr>
                <w:lang w:eastAsia="en-GB"/>
              </w:rPr>
              <w:t>Test Frequencies as specified in TS 38.508-1 [10] subclause 4.3.1.2.3 for different CA bandwidth classes.</w:t>
            </w:r>
          </w:p>
        </w:tc>
        <w:tc>
          <w:tcPr>
            <w:tcW w:w="2437" w:type="pct"/>
            <w:gridSpan w:val="3"/>
            <w:tcBorders>
              <w:top w:val="single" w:sz="4" w:space="0" w:color="auto"/>
              <w:left w:val="single" w:sz="4" w:space="0" w:color="auto"/>
              <w:bottom w:val="single" w:sz="4" w:space="0" w:color="auto"/>
              <w:right w:val="single" w:sz="4" w:space="0" w:color="auto"/>
            </w:tcBorders>
            <w:hideMark/>
          </w:tcPr>
          <w:p w14:paraId="070762CA" w14:textId="77777777" w:rsidR="00830FEF" w:rsidRDefault="00830FEF">
            <w:pPr>
              <w:pStyle w:val="TAL"/>
              <w:rPr>
                <w:rFonts w:eastAsia="DengXian"/>
                <w:lang w:eastAsia="en-GB"/>
              </w:rPr>
            </w:pPr>
            <w:proofErr w:type="spellStart"/>
            <w:r>
              <w:rPr>
                <w:lang w:eastAsia="en-GB"/>
              </w:rPr>
              <w:t>Mid range</w:t>
            </w:r>
            <w:proofErr w:type="spellEnd"/>
          </w:p>
        </w:tc>
      </w:tr>
      <w:tr w:rsidR="00830FEF" w14:paraId="2537CFCC"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E69EE7E" w14:textId="77777777" w:rsidR="00830FEF" w:rsidRDefault="00830FEF">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14:paraId="70EF3E59" w14:textId="77777777" w:rsidR="00830FEF" w:rsidRDefault="00830FEF">
            <w:pPr>
              <w:pStyle w:val="TAL"/>
              <w:rPr>
                <w:lang w:eastAsia="en-GB"/>
              </w:rPr>
            </w:pPr>
            <w:r>
              <w:rPr>
                <w:lang w:eastAsia="en-GB"/>
              </w:rPr>
              <w:t>Highest aggregated BW of the CA configuration</w:t>
            </w:r>
          </w:p>
        </w:tc>
      </w:tr>
      <w:tr w:rsidR="00830FEF" w14:paraId="2313B9B3"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92B9B80" w14:textId="77777777" w:rsidR="00830FEF" w:rsidRDefault="00830FEF">
            <w:pPr>
              <w:pStyle w:val="TAL"/>
              <w:rPr>
                <w:lang w:eastAsia="en-GB"/>
              </w:rPr>
            </w:pPr>
            <w:r>
              <w:rPr>
                <w:lang w:eastAsia="en-GB"/>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14:paraId="48F967E6" w14:textId="77777777" w:rsidR="00830FEF" w:rsidRDefault="00830FEF">
            <w:pPr>
              <w:pStyle w:val="TAL"/>
              <w:rPr>
                <w:lang w:eastAsia="en-GB"/>
              </w:rPr>
            </w:pPr>
            <w:r>
              <w:rPr>
                <w:lang w:eastAsia="en-GB"/>
              </w:rPr>
              <w:t>Highest</w:t>
            </w:r>
          </w:p>
        </w:tc>
      </w:tr>
      <w:tr w:rsidR="00830FEF" w14:paraId="78DE251C"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C7C505" w14:textId="77777777" w:rsidR="00830FEF" w:rsidRDefault="00830FEF">
            <w:pPr>
              <w:pStyle w:val="TAH"/>
              <w:rPr>
                <w:lang w:eastAsia="en-GB"/>
              </w:rPr>
            </w:pPr>
            <w:r>
              <w:rPr>
                <w:lang w:eastAsia="en-GB"/>
              </w:rPr>
              <w:t>Test Parameters</w:t>
            </w:r>
          </w:p>
        </w:tc>
      </w:tr>
      <w:tr w:rsidR="00830FEF" w14:paraId="56560551" w14:textId="77777777" w:rsidTr="00830FEF">
        <w:trPr>
          <w:jc w:val="center"/>
        </w:trPr>
        <w:tc>
          <w:tcPr>
            <w:tcW w:w="580" w:type="pct"/>
            <w:tcBorders>
              <w:top w:val="single" w:sz="4" w:space="0" w:color="auto"/>
              <w:left w:val="single" w:sz="4" w:space="0" w:color="auto"/>
              <w:bottom w:val="single" w:sz="4" w:space="0" w:color="auto"/>
              <w:right w:val="single" w:sz="4" w:space="0" w:color="auto"/>
            </w:tcBorders>
            <w:vAlign w:val="center"/>
            <w:hideMark/>
          </w:tcPr>
          <w:p w14:paraId="7D428A45" w14:textId="77777777" w:rsidR="00830FEF" w:rsidRDefault="00830FEF">
            <w:pPr>
              <w:pStyle w:val="TAH"/>
              <w:rPr>
                <w:lang w:eastAsia="ko-KR"/>
              </w:rPr>
            </w:pPr>
            <w:r>
              <w:rPr>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14:paraId="7CBF76DE" w14:textId="77777777" w:rsidR="00830FEF" w:rsidRDefault="00830FEF">
            <w:pPr>
              <w:pStyle w:val="TAH"/>
              <w:rPr>
                <w:lang w:eastAsia="ko-KR"/>
              </w:rPr>
            </w:pPr>
            <w:r>
              <w:rPr>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14:paraId="584021F3" w14:textId="77777777" w:rsidR="00830FEF" w:rsidRDefault="00830FEF">
            <w:pPr>
              <w:pStyle w:val="TAH"/>
              <w:rPr>
                <w:lang w:eastAsia="ko-KR"/>
              </w:rPr>
            </w:pPr>
            <w:proofErr w:type="spellStart"/>
            <w:r>
              <w:rPr>
                <w:lang w:eastAsia="ko-KR"/>
              </w:rPr>
              <w:t>ChBw</w:t>
            </w:r>
            <w:proofErr w:type="spellEnd"/>
            <w:r>
              <w:rPr>
                <w:lang w:eastAsia="ko-KR"/>
              </w:rPr>
              <w:t>(MHz)</w:t>
            </w:r>
          </w:p>
        </w:tc>
        <w:tc>
          <w:tcPr>
            <w:tcW w:w="673" w:type="pct"/>
            <w:tcBorders>
              <w:top w:val="single" w:sz="4" w:space="0" w:color="auto"/>
              <w:left w:val="single" w:sz="4" w:space="0" w:color="auto"/>
              <w:bottom w:val="single" w:sz="4" w:space="0" w:color="auto"/>
              <w:right w:val="single" w:sz="4" w:space="0" w:color="auto"/>
            </w:tcBorders>
            <w:vAlign w:val="center"/>
            <w:hideMark/>
          </w:tcPr>
          <w:p w14:paraId="2F63587F" w14:textId="77777777" w:rsidR="00830FEF" w:rsidRDefault="00830FEF">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146C539" w14:textId="77777777" w:rsidR="00830FEF" w:rsidRDefault="00830FEF">
            <w:pPr>
              <w:pStyle w:val="TAH"/>
              <w:rPr>
                <w:lang w:eastAsia="ko-KR"/>
              </w:rPr>
            </w:pPr>
            <w:r>
              <w:rPr>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14:paraId="6308E150" w14:textId="77777777" w:rsidR="00830FEF" w:rsidRDefault="00830FEF">
            <w:pPr>
              <w:pStyle w:val="TAH"/>
              <w:rPr>
                <w:lang w:eastAsia="ko-KR"/>
              </w:rPr>
            </w:pPr>
            <w:r>
              <w:rPr>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66B8B072" w14:textId="77777777" w:rsidR="00830FEF" w:rsidRDefault="00830FEF">
            <w:pPr>
              <w:pStyle w:val="TAH"/>
              <w:rPr>
                <w:lang w:eastAsia="ko-KR"/>
              </w:rPr>
            </w:pPr>
            <w:r>
              <w:rPr>
                <w:lang w:eastAsia="ko-KR"/>
              </w:rPr>
              <w:t>UL RB allocation (Note 1)</w:t>
            </w:r>
          </w:p>
        </w:tc>
      </w:tr>
      <w:tr w:rsidR="00830FEF" w14:paraId="5FE8D961" w14:textId="77777777" w:rsidTr="00830FEF">
        <w:trPr>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D16D097" w14:textId="77777777" w:rsidR="00830FEF" w:rsidRDefault="00830FEF">
            <w:pPr>
              <w:pStyle w:val="TAC"/>
              <w:rPr>
                <w:lang w:eastAsia="ko-KR"/>
              </w:rPr>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14:paraId="2F4CF45E" w14:textId="77777777" w:rsidR="00830FEF" w:rsidRDefault="00830FEF">
            <w:pPr>
              <w:pStyle w:val="TAC"/>
              <w:rPr>
                <w:lang w:eastAsia="ko-KR"/>
              </w:rPr>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364786E0" w14:textId="77777777" w:rsidR="00830FEF" w:rsidRDefault="00830FEF">
            <w:pPr>
              <w:pStyle w:val="TAC"/>
              <w:rPr>
                <w:lang w:eastAsia="ko-KR"/>
              </w:rPr>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710E1936" w14:textId="77777777" w:rsidR="00830FEF" w:rsidRDefault="00830FEF">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4EA24A7" w14:textId="77777777" w:rsidR="00830FEF" w:rsidRDefault="00830FEF">
            <w:pPr>
              <w:pStyle w:val="TAC"/>
              <w:rPr>
                <w:lang w:eastAsia="ko-KR"/>
              </w:rPr>
            </w:pPr>
            <w:r>
              <w:rPr>
                <w:lang w:eastAsia="ko-KR"/>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658CF435" w14:textId="77777777" w:rsidR="00830FEF" w:rsidRDefault="00830FEF">
            <w:pPr>
              <w:pStyle w:val="TAC"/>
              <w:rPr>
                <w:lang w:eastAsia="ko-KR"/>
              </w:rPr>
            </w:pPr>
            <w:r>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6B81716A" w14:textId="77777777" w:rsidR="00830FEF" w:rsidRDefault="00830FEF">
            <w:pPr>
              <w:pStyle w:val="TAC"/>
              <w:rPr>
                <w:b/>
                <w:lang w:eastAsia="ko-KR"/>
              </w:rPr>
            </w:pPr>
            <w:proofErr w:type="spellStart"/>
            <w:r>
              <w:rPr>
                <w:lang w:eastAsia="en-GB"/>
              </w:rPr>
              <w:t>Inner_Full</w:t>
            </w:r>
            <w:proofErr w:type="spellEnd"/>
          </w:p>
        </w:tc>
      </w:tr>
      <w:tr w:rsidR="00830FEF" w14:paraId="0BDF8957" w14:textId="77777777" w:rsidTr="00830F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5168" w14:textId="77777777" w:rsidR="00830FEF" w:rsidRDefault="00830FEF">
            <w:pPr>
              <w:spacing w:after="0"/>
              <w:rPr>
                <w:rFonts w:ascii="Arial" w:eastAsiaTheme="minorHAnsi" w:hAnsi="Arial" w:cstheme="minorBidi"/>
                <w:sz w:val="18"/>
                <w:szCs w:val="22"/>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2587BD3A" w14:textId="77777777" w:rsidR="00830FEF" w:rsidRDefault="00830FEF">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279F" w14:textId="77777777" w:rsidR="00830FEF"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EF87" w14:textId="77777777" w:rsidR="00830FEF"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F60C" w14:textId="77777777" w:rsidR="00830FEF" w:rsidRDefault="00830FEF">
            <w:pPr>
              <w:spacing w:after="0"/>
              <w:rPr>
                <w:rFonts w:ascii="Arial" w:eastAsiaTheme="minorHAnsi" w:hAnsi="Arial" w:cstheme="minorBidi"/>
                <w:sz w:val="18"/>
                <w:szCs w:val="22"/>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1E93E255" w14:textId="77777777" w:rsidR="00830FEF" w:rsidRDefault="00830FEF">
            <w:pPr>
              <w:pStyle w:val="TAC"/>
              <w:rPr>
                <w:lang w:eastAsia="ko-KR"/>
              </w:rPr>
            </w:pPr>
            <w:r>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2A5EA4A8" w14:textId="77777777" w:rsidR="00830FEF" w:rsidRDefault="00830FEF">
            <w:pPr>
              <w:pStyle w:val="TAC"/>
              <w:rPr>
                <w:lang w:eastAsia="ko-KR"/>
              </w:rPr>
            </w:pPr>
            <w:proofErr w:type="spellStart"/>
            <w:r>
              <w:rPr>
                <w:lang w:eastAsia="en-GB"/>
              </w:rPr>
              <w:t>Inner_Full</w:t>
            </w:r>
            <w:proofErr w:type="spellEnd"/>
          </w:p>
        </w:tc>
      </w:tr>
      <w:tr w:rsidR="00830FEF" w14:paraId="58952A82" w14:textId="77777777" w:rsidTr="00830FEF">
        <w:trPr>
          <w:trHeight w:val="34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9A48CF3" w14:textId="77777777" w:rsidR="00830FEF" w:rsidRDefault="00830FEF">
            <w:pPr>
              <w:pStyle w:val="TAN"/>
              <w:rPr>
                <w:lang w:eastAsia="zh-CN"/>
              </w:rPr>
            </w:pPr>
            <w:r>
              <w:rPr>
                <w:lang w:eastAsia="en-GB"/>
              </w:rPr>
              <w:t>NOTE 1:</w:t>
            </w:r>
            <w:r>
              <w:rPr>
                <w:lang w:eastAsia="en-GB"/>
              </w:rPr>
              <w:tab/>
              <w:t>The specific configuration of each RB allocation is defined in Table 6.1-1 for PC2, PC3 and PC4 or Table 6.1-2 for PC1.</w:t>
            </w:r>
          </w:p>
          <w:p w14:paraId="58BFFE8C" w14:textId="77777777" w:rsidR="00830FEF" w:rsidRDefault="00830FEF">
            <w:pPr>
              <w:pStyle w:val="TAN"/>
              <w:rPr>
                <w:lang w:eastAsia="en-GB"/>
              </w:rPr>
            </w:pPr>
            <w:r>
              <w:rPr>
                <w:lang w:eastAsia="en-GB"/>
              </w:rPr>
              <w:t>NOTE 2:</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6D8C9B69" w14:textId="77777777" w:rsidR="00830FEF" w:rsidRDefault="00830FEF" w:rsidP="00830FEF">
      <w:pPr>
        <w:rPr>
          <w:rFonts w:asciiTheme="minorHAnsi" w:eastAsiaTheme="minorHAnsi" w:hAnsiTheme="minorHAnsi" w:cstheme="minorBidi"/>
          <w:sz w:val="22"/>
          <w:szCs w:val="22"/>
          <w:lang w:val="en-US"/>
        </w:rPr>
      </w:pPr>
    </w:p>
    <w:p w14:paraId="4632F159" w14:textId="77777777" w:rsidR="00830FEF" w:rsidRDefault="00830FEF" w:rsidP="00830FEF">
      <w:pPr>
        <w:pStyle w:val="B10"/>
      </w:pPr>
      <w:r>
        <w:t>1.</w:t>
      </w:r>
      <w:r>
        <w:tab/>
        <w:t>Connection between SS and UE is shown in TS 38.508-1 [10] Annex A, Figure A.3.3.1.1 for TE diagram and Figure A.3.4.1.1 for UE diagram.</w:t>
      </w:r>
    </w:p>
    <w:p w14:paraId="2B61B3E2" w14:textId="77777777" w:rsidR="00830FEF" w:rsidRDefault="00830FEF" w:rsidP="00830FEF">
      <w:pPr>
        <w:pStyle w:val="B10"/>
      </w:pPr>
      <w:r>
        <w:t>2.</w:t>
      </w:r>
      <w:r>
        <w:tab/>
        <w:t>The parameter settings for the cell are set up according to TS 38.508-1 [10] clause 4.4.3.</w:t>
      </w:r>
    </w:p>
    <w:p w14:paraId="5E3EA2B1" w14:textId="77777777" w:rsidR="00830FEF" w:rsidRDefault="00830FEF" w:rsidP="00830FEF">
      <w:pPr>
        <w:pStyle w:val="B10"/>
      </w:pPr>
      <w:r>
        <w:t>3.</w:t>
      </w:r>
      <w:r>
        <w:tab/>
        <w:t>Downlink signals are initially set up according to Annex C, and uplink signals according to Annex G.</w:t>
      </w:r>
    </w:p>
    <w:p w14:paraId="23F445FB" w14:textId="77777777" w:rsidR="00830FEF" w:rsidRDefault="00830FEF" w:rsidP="00830FEF">
      <w:pPr>
        <w:pStyle w:val="B10"/>
      </w:pPr>
      <w:r>
        <w:t>4.</w:t>
      </w:r>
      <w:r>
        <w:tab/>
        <w:t>The UL Reference Measurement Channel is set according to Table 6.3A.4.4.1.4.1-1.</w:t>
      </w:r>
    </w:p>
    <w:p w14:paraId="6D2D7450" w14:textId="77777777" w:rsidR="00830FEF" w:rsidRDefault="00830FEF" w:rsidP="00830FEF">
      <w:pPr>
        <w:pStyle w:val="B10"/>
      </w:pPr>
      <w:r>
        <w:t>5.</w:t>
      </w:r>
      <w:r>
        <w:tab/>
        <w:t>Propagation conditions are set according to Annex B.0.</w:t>
      </w:r>
    </w:p>
    <w:p w14:paraId="03D421DE" w14:textId="77777777" w:rsidR="00830FEF" w:rsidRDefault="00830FEF" w:rsidP="00830FEF">
      <w:pPr>
        <w:ind w:left="568" w:hanging="284"/>
      </w:pPr>
      <w:r>
        <w:t>6.</w:t>
      </w:r>
      <w:r>
        <w:tab/>
        <w:t xml:space="preserve">Ensure the UE is in State RRC_CONNECTED with generic procedure parameters Connectivity NR, Connected without release </w:t>
      </w:r>
      <w:r>
        <w:rPr>
          <w:i/>
          <w:iCs/>
        </w:rPr>
        <w:t>On</w:t>
      </w:r>
      <w:r>
        <w:rPr>
          <w:i/>
        </w:rPr>
        <w:t xml:space="preserve">, </w:t>
      </w:r>
      <w:r>
        <w:t>Test Mode</w:t>
      </w:r>
      <w:r>
        <w:rPr>
          <w:i/>
        </w:rPr>
        <w:t xml:space="preserve"> On </w:t>
      </w:r>
      <w:r>
        <w:t>and Test Loop Function</w:t>
      </w:r>
      <w:r>
        <w:rPr>
          <w:i/>
        </w:rPr>
        <w:t xml:space="preserve"> On</w:t>
      </w:r>
      <w:r>
        <w:t xml:space="preserve"> according to TS 38.508-1 [10] clause 4.5. Message contents are defined in clause 6.3A.4.4.1.4.3.</w:t>
      </w:r>
    </w:p>
    <w:p w14:paraId="7C23FE69" w14:textId="77777777" w:rsidR="00830FEF" w:rsidRDefault="00830FEF" w:rsidP="00830FEF">
      <w:pPr>
        <w:pStyle w:val="H6"/>
      </w:pPr>
      <w:r>
        <w:t>6.3A.4.4.1.4.2</w:t>
      </w:r>
      <w:r>
        <w:tab/>
        <w:t>Test procedure</w:t>
      </w:r>
    </w:p>
    <w:p w14:paraId="0BE40E44" w14:textId="77777777" w:rsidR="00830FEF" w:rsidRDefault="00830FEF" w:rsidP="00830FEF">
      <w:r>
        <w:t>The procedure is only to verify PUSCH aggregate power control tolerance. The uplink transmission patterns are described in Figure 6.3.4.4.4.2-1.</w:t>
      </w:r>
    </w:p>
    <w:p w14:paraId="4703ED97" w14:textId="77777777" w:rsidR="00830FEF" w:rsidRDefault="00830FEF" w:rsidP="00830FEF">
      <w:pPr>
        <w:pStyle w:val="B10"/>
        <w:rPr>
          <w:rFonts w:eastAsia="Malgun Gothic"/>
        </w:rPr>
      </w:pPr>
      <w:r>
        <w:t>1. Configure SCC according to Annex C.0, C.1, C.2, and C.3 for all downlink physical channels.</w:t>
      </w:r>
    </w:p>
    <w:p w14:paraId="7CBE9E1B" w14:textId="77777777" w:rsidR="00830FEF" w:rsidRDefault="00830FEF" w:rsidP="00830FEF">
      <w:pPr>
        <w:pStyle w:val="B10"/>
        <w:rPr>
          <w:rFonts w:eastAsiaTheme="minorHAnsi"/>
        </w:rPr>
      </w:pPr>
      <w:r>
        <w:rPr>
          <w:rFonts w:eastAsia="Malgun Gothic"/>
        </w:rPr>
        <w:t xml:space="preserve">2. </w:t>
      </w:r>
      <w:r>
        <w:t>The SS shall configure SCC as per TS 38.508-1 [10] clause 5.5.1. Message contents are defined in clause 6.3A.4.4.1.4.3.</w:t>
      </w:r>
    </w:p>
    <w:p w14:paraId="36468211" w14:textId="77777777" w:rsidR="00830FEF" w:rsidRPr="000A42C9" w:rsidRDefault="00830FEF" w:rsidP="00830FEF">
      <w:pPr>
        <w:pStyle w:val="B10"/>
        <w:rPr>
          <w:ins w:id="182" w:author="Flores Fernandez" w:date="2022-08-24T14:27:00Z"/>
          <w:highlight w:val="yellow"/>
        </w:rPr>
      </w:pPr>
      <w:ins w:id="183" w:author="Flores Fernandez" w:date="2022-08-24T14:27:00Z">
        <w:r w:rsidRPr="000A42C9">
          <w:rPr>
            <w:color w:val="000000"/>
            <w:highlight w:val="yellow"/>
          </w:rPr>
          <w:t>3.</w:t>
        </w:r>
        <w:r w:rsidRPr="000A42C9">
          <w:rPr>
            <w:color w:val="000000"/>
            <w:highlight w:val="yellow"/>
          </w:rPr>
          <w:tab/>
        </w:r>
        <w:r w:rsidRPr="000A42C9">
          <w:rPr>
            <w:highlight w:val="yellow"/>
          </w:rPr>
          <w:t>Apply the test step based on the 5G NR UE Release:</w:t>
        </w:r>
      </w:ins>
    </w:p>
    <w:p w14:paraId="49F8A855" w14:textId="77777777" w:rsidR="00830FEF" w:rsidRPr="000A42C9" w:rsidRDefault="00830FEF" w:rsidP="00830FEF">
      <w:pPr>
        <w:pStyle w:val="B20"/>
        <w:ind w:left="1136" w:hanging="285"/>
        <w:rPr>
          <w:ins w:id="184" w:author="Flores Fernandez" w:date="2022-08-24T14:27:00Z"/>
          <w:highlight w:val="yellow"/>
        </w:rPr>
      </w:pPr>
      <w:ins w:id="185" w:author="Flores Fernandez" w:date="2022-08-24T14:27:00Z">
        <w:r w:rsidRPr="000A42C9">
          <w:rPr>
            <w:highlight w:val="yellow"/>
          </w:rPr>
          <w:t>3a.</w:t>
        </w:r>
        <w:r w:rsidRPr="000A42C9">
          <w:rPr>
            <w:highlight w:val="yellow"/>
          </w:rPr>
          <w:tab/>
          <w:t xml:space="preserve">For Release 16 and forward 5G NR UEs supporting the UPLF test mode: SS applies a backoff on the </w:t>
        </w:r>
        <w:proofErr w:type="spellStart"/>
        <w:r w:rsidRPr="000A42C9">
          <w:rPr>
            <w:highlight w:val="yellow"/>
          </w:rPr>
          <w:t>PCell</w:t>
        </w:r>
        <w:proofErr w:type="spellEnd"/>
        <w:r w:rsidRPr="000A42C9">
          <w:rPr>
            <w:highlight w:val="yellow"/>
          </w:rPr>
          <w:t xml:space="preserve"> power</w:t>
        </w:r>
        <w:r w:rsidRPr="000A42C9">
          <w:rPr>
            <w:i/>
            <w:iCs/>
            <w:highlight w:val="yellow"/>
            <w:vertAlign w:val="subscript"/>
          </w:rPr>
          <w:t xml:space="preserve"> </w:t>
        </w:r>
        <w:r w:rsidRPr="000A42C9">
          <w:rPr>
            <w:highlight w:val="yellow"/>
          </w:rPr>
          <w:t>by activating the UE Power Limit Function (UPLF). The ACTIVATE POWER LIMIT REQUEST procedure is performed as specified in TS 38.508-1 [10] clause 4.9.3</w:t>
        </w:r>
        <w:r w:rsidRPr="000A42C9">
          <w:rPr>
            <w:color w:val="000000"/>
            <w:highlight w:val="yellow"/>
          </w:rPr>
          <w:t>2</w:t>
        </w:r>
        <w:r w:rsidRPr="000A42C9">
          <w:rPr>
            <w:highlight w:val="yellow"/>
          </w:rPr>
          <w:t xml:space="preserve"> using condition ‘NR FR2 2CA’. UE shall transmit ACTIVATE POWER LIMIT RESPONSE to SS. Go to step 4.</w:t>
        </w:r>
      </w:ins>
    </w:p>
    <w:p w14:paraId="635E9CC5" w14:textId="77777777" w:rsidR="00830FEF" w:rsidRPr="009327E0" w:rsidRDefault="00830FEF" w:rsidP="00830FEF">
      <w:pPr>
        <w:pStyle w:val="B10"/>
        <w:ind w:left="1135"/>
        <w:rPr>
          <w:ins w:id="186" w:author="Flores Fernandez" w:date="2022-08-24T14:27:00Z"/>
        </w:rPr>
      </w:pPr>
      <w:ins w:id="187" w:author="Flores Fernandez" w:date="2022-08-24T14:27:00Z">
        <w:r w:rsidRPr="000A42C9">
          <w:rPr>
            <w:highlight w:val="yellow"/>
          </w:rPr>
          <w:t>3b.</w:t>
        </w:r>
        <w:r w:rsidRPr="000A42C9">
          <w:rPr>
            <w:highlight w:val="yellow"/>
          </w:rPr>
          <w:tab/>
          <w:t xml:space="preserve">For Release 15 5G NR UEs: Test Procedure updates to keep </w:t>
        </w:r>
        <w:proofErr w:type="spellStart"/>
        <w:r w:rsidRPr="000A42C9">
          <w:rPr>
            <w:highlight w:val="yellow"/>
          </w:rPr>
          <w:t>SCell</w:t>
        </w:r>
        <w:proofErr w:type="spellEnd"/>
        <w:r w:rsidRPr="000A42C9">
          <w:rPr>
            <w:highlight w:val="yellow"/>
          </w:rPr>
          <w:t xml:space="preserve"> active are FFS. Skip remaining steps.</w:t>
        </w:r>
      </w:ins>
    </w:p>
    <w:p w14:paraId="37C4735C" w14:textId="11245029" w:rsidR="00830FEF" w:rsidRDefault="00830FEF" w:rsidP="00830FEF">
      <w:pPr>
        <w:pStyle w:val="B10"/>
      </w:pPr>
      <w:del w:id="188" w:author="Flores Fernandez" w:date="2022-08-24T14:27:00Z">
        <w:r w:rsidRPr="00840BB2" w:rsidDel="00830FEF">
          <w:rPr>
            <w:highlight w:val="yellow"/>
            <w:rPrChange w:id="189" w:author="Flores Fernandez" w:date="2022-08-24T14:30:00Z">
              <w:rPr/>
            </w:rPrChange>
          </w:rPr>
          <w:delText>3</w:delText>
        </w:r>
      </w:del>
      <w:ins w:id="190" w:author="Flores Fernandez" w:date="2022-08-24T14:27:00Z">
        <w:r w:rsidRPr="00840BB2">
          <w:rPr>
            <w:highlight w:val="yellow"/>
            <w:rPrChange w:id="191" w:author="Flores Fernandez" w:date="2022-08-24T14:30:00Z">
              <w:rPr/>
            </w:rPrChange>
          </w:rPr>
          <w:t>4</w:t>
        </w:r>
      </w:ins>
      <w:r>
        <w:t>. SS activates SCC by sending the activation MAC CE (Refer TS 38.321 [28], clause 5.9, 6.1.3.10). Wait for at least 2 seconds (Refer TS 38.133 [25], clause 9.2).</w:t>
      </w:r>
    </w:p>
    <w:p w14:paraId="068A6C83" w14:textId="308EBA7F" w:rsidR="00830FEF" w:rsidRDefault="00830FEF" w:rsidP="00830FEF">
      <w:pPr>
        <w:pStyle w:val="B10"/>
        <w:rPr>
          <w:rFonts w:cs="v4.2.0"/>
          <w:lang w:eastAsia="ko-KR"/>
        </w:rPr>
      </w:pPr>
      <w:del w:id="192" w:author="Flores Fernandez" w:date="2022-08-24T14:27:00Z">
        <w:r w:rsidRPr="00840BB2" w:rsidDel="00830FEF">
          <w:rPr>
            <w:highlight w:val="yellow"/>
            <w:rPrChange w:id="193" w:author="Flores Fernandez" w:date="2022-08-24T14:30:00Z">
              <w:rPr/>
            </w:rPrChange>
          </w:rPr>
          <w:delText>4</w:delText>
        </w:r>
      </w:del>
      <w:ins w:id="194" w:author="Flores Fernandez" w:date="2022-08-24T14:27:00Z">
        <w:r w:rsidRPr="00840BB2">
          <w:rPr>
            <w:highlight w:val="yellow"/>
            <w:rPrChange w:id="195" w:author="Flores Fernandez" w:date="2022-08-24T14:30:00Z">
              <w:rPr/>
            </w:rPrChange>
          </w:rPr>
          <w:t>5</w:t>
        </w:r>
      </w:ins>
      <w:r>
        <w:t>. Set the UE in the Tx beam peak direction found with a 3D EIRP scan as performed in Annex K.1.1. Allow at least BEAM_SELECT_WAIT_TIME (NOTE 1) for the UE Tx beam selection to complete.</w:t>
      </w:r>
    </w:p>
    <w:p w14:paraId="07719A23" w14:textId="2C040482" w:rsidR="00830FEF" w:rsidRDefault="00830FEF" w:rsidP="00830FEF">
      <w:pPr>
        <w:pStyle w:val="B10"/>
        <w:rPr>
          <w:rFonts w:cstheme="minorBidi"/>
          <w:lang w:eastAsia="ko-KR"/>
        </w:rPr>
      </w:pPr>
      <w:del w:id="196" w:author="Flores Fernandez" w:date="2022-08-24T14:27:00Z">
        <w:r w:rsidRPr="00840BB2" w:rsidDel="00830FEF">
          <w:rPr>
            <w:highlight w:val="yellow"/>
            <w:rPrChange w:id="197" w:author="Flores Fernandez" w:date="2022-08-24T14:30:00Z">
              <w:rPr/>
            </w:rPrChange>
          </w:rPr>
          <w:lastRenderedPageBreak/>
          <w:delText>5</w:delText>
        </w:r>
      </w:del>
      <w:ins w:id="198" w:author="Flores Fernandez" w:date="2022-08-24T14:27:00Z">
        <w:r w:rsidRPr="00840BB2">
          <w:rPr>
            <w:highlight w:val="yellow"/>
            <w:rPrChange w:id="199" w:author="Flores Fernandez" w:date="2022-08-24T14:30:00Z">
              <w:rPr/>
            </w:rPrChange>
          </w:rPr>
          <w:t>6</w:t>
        </w:r>
      </w:ins>
      <w:r>
        <w:t>.</w:t>
      </w:r>
      <w:r>
        <w:rPr>
          <w:lang w:eastAsia="ko-KR"/>
        </w:rPr>
        <w:t xml:space="preserve"> </w:t>
      </w:r>
      <w:r>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Pr>
          <w:lang w:eastAsia="ja-JP"/>
        </w:rPr>
        <w:t>SC</w:t>
      </w:r>
      <w:r>
        <w:t xml:space="preserve">H to the UE using 1dB power step size to ensure that the UE output power measured by the test system is within </w:t>
      </w:r>
      <w:r>
        <w:rPr>
          <w:rFonts w:cs="Arial"/>
        </w:rPr>
        <w:t>P</w:t>
      </w:r>
      <w:r>
        <w:rPr>
          <w:rFonts w:cs="Arial"/>
          <w:vertAlign w:val="subscript"/>
        </w:rPr>
        <w:t>W</w:t>
      </w:r>
      <w:r>
        <w:t xml:space="preserve"> of the target power level specified in Table 6.3.4.4.4.2-1 according to the power class with power ID = 1. </w:t>
      </w:r>
      <w:r>
        <w:rPr>
          <w:rFonts w:cs="Arial"/>
        </w:rPr>
        <w:t>P</w:t>
      </w:r>
      <w:r>
        <w:rPr>
          <w:rFonts w:cs="Arial"/>
          <w:vertAlign w:val="subscript"/>
        </w:rPr>
        <w:t>W</w:t>
      </w:r>
      <w:r>
        <w:t xml:space="preserve"> is the power window according to Table 6.3.4.4.4.2-2 for the carrier frequency f and the channel bandwidth BW. Allow at least BEAM_SELECT_WAIT_TIME (NOTE 1) for the UE Tx beam selection to complete.</w:t>
      </w:r>
    </w:p>
    <w:p w14:paraId="2C32DB33" w14:textId="511688ED" w:rsidR="00830FEF" w:rsidRDefault="00830FEF" w:rsidP="00830FEF">
      <w:pPr>
        <w:pStyle w:val="B10"/>
        <w:rPr>
          <w:lang w:eastAsia="ko-KR"/>
        </w:rPr>
      </w:pPr>
      <w:del w:id="200" w:author="Flores Fernandez" w:date="2022-08-24T14:27:00Z">
        <w:r w:rsidRPr="00840BB2" w:rsidDel="00830FEF">
          <w:rPr>
            <w:highlight w:val="yellow"/>
            <w:rPrChange w:id="201" w:author="Flores Fernandez" w:date="2022-08-24T14:30:00Z">
              <w:rPr/>
            </w:rPrChange>
          </w:rPr>
          <w:delText>6</w:delText>
        </w:r>
      </w:del>
      <w:ins w:id="202" w:author="Flores Fernandez" w:date="2022-08-24T14:27:00Z">
        <w:r w:rsidRPr="00840BB2">
          <w:rPr>
            <w:highlight w:val="yellow"/>
            <w:rPrChange w:id="203" w:author="Flores Fernandez" w:date="2022-08-24T14:30:00Z">
              <w:rPr/>
            </w:rPrChange>
          </w:rPr>
          <w:t>7</w:t>
        </w:r>
      </w:ins>
      <w:r>
        <w:t>.</w:t>
      </w:r>
      <w:r>
        <w:rPr>
          <w:lang w:eastAsia="ko-KR"/>
        </w:rPr>
        <w:t xml:space="preserve"> </w:t>
      </w:r>
      <w:r>
        <w:t xml:space="preserve">SS activates the UE </w:t>
      </w:r>
      <w:proofErr w:type="spellStart"/>
      <w:r>
        <w:t>Beamlock</w:t>
      </w:r>
      <w:proofErr w:type="spellEnd"/>
      <w:r>
        <w:t xml:space="preserve"> Function (UBF) by performing the procedure as specified in TS 38.508-1 [10] clause 4.9.2 using condition Tx only.</w:t>
      </w:r>
    </w:p>
    <w:p w14:paraId="36100CFE" w14:textId="26CA6A4A" w:rsidR="00830FEF" w:rsidRDefault="00830FEF" w:rsidP="00830FEF">
      <w:pPr>
        <w:pStyle w:val="B10"/>
        <w:rPr>
          <w:lang w:eastAsia="ko-KR"/>
        </w:rPr>
      </w:pPr>
      <w:del w:id="204" w:author="Flores Fernandez" w:date="2022-08-24T14:27:00Z">
        <w:r w:rsidRPr="00840BB2" w:rsidDel="00830FEF">
          <w:rPr>
            <w:highlight w:val="yellow"/>
            <w:lang w:eastAsia="ko-KR"/>
            <w:rPrChange w:id="205" w:author="Flores Fernandez" w:date="2022-08-24T14:30:00Z">
              <w:rPr>
                <w:lang w:eastAsia="ko-KR"/>
              </w:rPr>
            </w:rPrChange>
          </w:rPr>
          <w:delText>7</w:delText>
        </w:r>
      </w:del>
      <w:ins w:id="206" w:author="Flores Fernandez" w:date="2022-08-24T14:27:00Z">
        <w:r w:rsidRPr="00840BB2">
          <w:rPr>
            <w:highlight w:val="yellow"/>
            <w:lang w:eastAsia="ko-KR"/>
            <w:rPrChange w:id="207" w:author="Flores Fernandez" w:date="2022-08-24T14:30:00Z">
              <w:rPr>
                <w:lang w:eastAsia="ko-KR"/>
              </w:rPr>
            </w:rPrChange>
          </w:rPr>
          <w:t>8</w:t>
        </w:r>
      </w:ins>
      <w:r>
        <w:t xml:space="preserve">. Every </w:t>
      </w:r>
      <w:r>
        <w:rPr>
          <w:lang w:eastAsia="ko-KR"/>
        </w:rPr>
        <w:t>10 sub-frames (10ms)</w:t>
      </w:r>
      <w:r>
        <w:t xml:space="preserve"> schedule the UE's PUSCH data transmission for 1 sub-frame (1ms) and transmit 0 dB TPC command for PUSCH via the PDCCH to make the UE transmit PUSCH. The uplink transmission patterns are described in Figure 6.3.4.4.4.2-1</w:t>
      </w:r>
      <w:r>
        <w:rPr>
          <w:lang w:eastAsia="ko-KR"/>
        </w:rPr>
        <w:t>.</w:t>
      </w:r>
    </w:p>
    <w:p w14:paraId="20CF4178" w14:textId="276DC25F" w:rsidR="00830FEF" w:rsidRDefault="00830FEF" w:rsidP="00830FEF">
      <w:pPr>
        <w:pStyle w:val="B10"/>
      </w:pPr>
      <w:del w:id="208" w:author="Flores Fernandez" w:date="2022-08-24T14:28:00Z">
        <w:r w:rsidRPr="00840BB2" w:rsidDel="00840BB2">
          <w:rPr>
            <w:highlight w:val="yellow"/>
            <w:rPrChange w:id="209" w:author="Flores Fernandez" w:date="2022-08-24T14:30:00Z">
              <w:rPr/>
            </w:rPrChange>
          </w:rPr>
          <w:delText>8</w:delText>
        </w:r>
      </w:del>
      <w:ins w:id="210" w:author="Flores Fernandez" w:date="2022-08-24T14:28:00Z">
        <w:r w:rsidR="00840BB2" w:rsidRPr="00840BB2">
          <w:rPr>
            <w:highlight w:val="yellow"/>
            <w:rPrChange w:id="211" w:author="Flores Fernandez" w:date="2022-08-24T14:30:00Z">
              <w:rPr/>
            </w:rPrChange>
          </w:rPr>
          <w:t>9</w:t>
        </w:r>
      </w:ins>
      <w:r>
        <w:t xml:space="preserve">. Measure the UE EIRP of 3 consecutive PUSCH transmissions on each component carrier in the Tx beam peak direction of in the measurement bandwidth specified in Table 6.3A.1.1.5-1 </w:t>
      </w:r>
      <w:r>
        <w:rPr>
          <w:lang w:eastAsia="ko-KR"/>
        </w:rPr>
        <w:t xml:space="preserve">and </w:t>
      </w:r>
      <w:r>
        <w:t xml:space="preserve">Table 6.3A.1.1.5-2 </w:t>
      </w:r>
      <w:r>
        <w:rPr>
          <w:lang w:eastAsia="ko-KR"/>
        </w:rPr>
        <w:t>t</w:t>
      </w:r>
      <w:r>
        <w:t>o verify the UE transmitted PU</w:t>
      </w:r>
      <w:r>
        <w:rPr>
          <w:lang w:eastAsia="ko-KR"/>
        </w:rPr>
        <w:t>S</w:t>
      </w:r>
      <w:r>
        <w:t xml:space="preserve">CH power is maintained within 21ms. </w:t>
      </w:r>
      <w:r>
        <w:rPr>
          <w:color w:val="000000"/>
        </w:rPr>
        <w:t>EIRP test procedure is defined in Annex K</w:t>
      </w:r>
      <w:r>
        <w:t>. EIRP is calculated considering both polarizations, theta and phi. For TDD slots with transient periods are not under test.</w:t>
      </w:r>
    </w:p>
    <w:p w14:paraId="03E0AC6B" w14:textId="541D37A4" w:rsidR="00840BB2" w:rsidRDefault="00830FEF" w:rsidP="00840BB2">
      <w:pPr>
        <w:ind w:left="568" w:hanging="284"/>
        <w:rPr>
          <w:ins w:id="212" w:author="Flores Fernandez" w:date="2022-08-24T14:28:00Z"/>
        </w:rPr>
      </w:pPr>
      <w:del w:id="213" w:author="Flores Fernandez" w:date="2022-08-24T14:28:00Z">
        <w:r w:rsidDel="00840BB2">
          <w:delText>9</w:delText>
        </w:r>
      </w:del>
      <w:ins w:id="214" w:author="Flores Fernandez" w:date="2022-08-24T14:28:00Z">
        <w:r w:rsidR="00840BB2" w:rsidRPr="000A42C9">
          <w:rPr>
            <w:highlight w:val="yellow"/>
          </w:rPr>
          <w:t>10.</w:t>
        </w:r>
      </w:ins>
      <w:ins w:id="215" w:author="Flores Fernandez" w:date="2022-08-24T14:29:00Z">
        <w:r w:rsidR="00840BB2">
          <w:rPr>
            <w:highlight w:val="yellow"/>
          </w:rPr>
          <w:t xml:space="preserve"> </w:t>
        </w:r>
      </w:ins>
      <w:ins w:id="216" w:author="Flores Fernandez" w:date="2022-08-24T14:28:00Z">
        <w:r w:rsidR="00840BB2" w:rsidRPr="000A42C9">
          <w:rPr>
            <w:highlight w:val="yellow"/>
          </w:rPr>
          <w:t>SS deactivates the UE Power Limit Function (UPLF) by performing the DEACTIVATE POWER LIMIT REQUEST procedure as specified in TS 38.508-1 [10] clause 4.9.33.</w:t>
        </w:r>
        <w:r w:rsidR="00840BB2">
          <w:t xml:space="preserve"> </w:t>
        </w:r>
      </w:ins>
    </w:p>
    <w:p w14:paraId="4A0F603A" w14:textId="3A95F2F5" w:rsidR="00830FEF" w:rsidRDefault="00840BB2" w:rsidP="00830FEF">
      <w:pPr>
        <w:pStyle w:val="B10"/>
      </w:pPr>
      <w:ins w:id="217" w:author="Flores Fernandez" w:date="2022-08-24T14:28:00Z">
        <w:r w:rsidRPr="00840BB2">
          <w:rPr>
            <w:highlight w:val="yellow"/>
            <w:rPrChange w:id="218" w:author="Flores Fernandez" w:date="2022-08-24T14:30:00Z">
              <w:rPr/>
            </w:rPrChange>
          </w:rPr>
          <w:t>11</w:t>
        </w:r>
      </w:ins>
      <w:r w:rsidR="00830FEF">
        <w:t xml:space="preserve">. </w:t>
      </w:r>
      <w:r w:rsidR="00830FEF">
        <w:rPr>
          <w:lang w:eastAsia="ja-JP"/>
        </w:rPr>
        <w:t xml:space="preserve">SS deactivates the UE </w:t>
      </w:r>
      <w:proofErr w:type="spellStart"/>
      <w:r w:rsidR="00830FEF">
        <w:rPr>
          <w:lang w:eastAsia="ja-JP"/>
        </w:rPr>
        <w:t>Beamlock</w:t>
      </w:r>
      <w:proofErr w:type="spellEnd"/>
      <w:r w:rsidR="00830FEF">
        <w:rPr>
          <w:lang w:eastAsia="ja-JP"/>
        </w:rPr>
        <w:t xml:space="preserve"> Function (UBF) by performing the procedure as specified in TS 38.508-1 [10] clause 4.9.3.</w:t>
      </w:r>
    </w:p>
    <w:p w14:paraId="4AEB5D6C" w14:textId="241CA02A" w:rsidR="00830FEF" w:rsidRDefault="00830FEF" w:rsidP="00830FEF">
      <w:pPr>
        <w:pStyle w:val="B10"/>
        <w:rPr>
          <w:lang w:eastAsia="ko-KR"/>
        </w:rPr>
      </w:pPr>
      <w:del w:id="219" w:author="Flores Fernandez" w:date="2022-08-24T14:28:00Z">
        <w:r w:rsidRPr="00840BB2" w:rsidDel="00840BB2">
          <w:rPr>
            <w:highlight w:val="yellow"/>
            <w:rPrChange w:id="220" w:author="Flores Fernandez" w:date="2022-08-24T14:30:00Z">
              <w:rPr/>
            </w:rPrChange>
          </w:rPr>
          <w:delText>10</w:delText>
        </w:r>
      </w:del>
      <w:ins w:id="221" w:author="Flores Fernandez" w:date="2022-08-24T14:28:00Z">
        <w:r w:rsidR="00840BB2" w:rsidRPr="00840BB2">
          <w:rPr>
            <w:highlight w:val="yellow"/>
            <w:rPrChange w:id="222" w:author="Flores Fernandez" w:date="2022-08-24T14:30:00Z">
              <w:rPr/>
            </w:rPrChange>
          </w:rPr>
          <w:t>12</w:t>
        </w:r>
      </w:ins>
      <w:r>
        <w:t>.</w:t>
      </w:r>
      <w:r>
        <w:rPr>
          <w:lang w:eastAsia="ko-KR"/>
        </w:rPr>
        <w:t xml:space="preserve"> </w:t>
      </w:r>
      <w:r>
        <w:t xml:space="preserve">Repeat test step </w:t>
      </w:r>
      <w:r>
        <w:rPr>
          <w:lang w:eastAsia="ko-KR"/>
        </w:rPr>
        <w:t xml:space="preserve">4 to </w:t>
      </w:r>
      <w:del w:id="223" w:author="Flores Fernandez" w:date="2022-08-24T14:29:00Z">
        <w:r w:rsidRPr="00840BB2" w:rsidDel="00840BB2">
          <w:rPr>
            <w:highlight w:val="yellow"/>
            <w:lang w:eastAsia="ko-KR"/>
            <w:rPrChange w:id="224" w:author="Flores Fernandez" w:date="2022-08-24T14:30:00Z">
              <w:rPr>
                <w:lang w:eastAsia="ko-KR"/>
              </w:rPr>
            </w:rPrChange>
          </w:rPr>
          <w:delText>9</w:delText>
        </w:r>
        <w:r w:rsidRPr="00840BB2" w:rsidDel="00840BB2">
          <w:rPr>
            <w:highlight w:val="yellow"/>
            <w:rPrChange w:id="225" w:author="Flores Fernandez" w:date="2022-08-24T14:30:00Z">
              <w:rPr/>
            </w:rPrChange>
          </w:rPr>
          <w:delText xml:space="preserve"> </w:delText>
        </w:r>
      </w:del>
      <w:ins w:id="226" w:author="Flores Fernandez" w:date="2022-08-24T14:29:00Z">
        <w:r w:rsidR="00840BB2" w:rsidRPr="00840BB2">
          <w:rPr>
            <w:highlight w:val="yellow"/>
            <w:lang w:eastAsia="ko-KR"/>
            <w:rPrChange w:id="227" w:author="Flores Fernandez" w:date="2022-08-24T14:30:00Z">
              <w:rPr>
                <w:lang w:eastAsia="ko-KR"/>
              </w:rPr>
            </w:rPrChange>
          </w:rPr>
          <w:t>11</w:t>
        </w:r>
        <w:r w:rsidR="00840BB2">
          <w:t xml:space="preserve"> </w:t>
        </w:r>
      </w:ins>
      <w:r>
        <w:t>for measurement for power ID = 2 in Table 6.3.4.4.4.2-1.</w:t>
      </w:r>
    </w:p>
    <w:p w14:paraId="426BD598" w14:textId="77777777" w:rsidR="00830FEF" w:rsidRDefault="00830FEF" w:rsidP="00830FEF">
      <w:pPr>
        <w:pStyle w:val="NO"/>
      </w:pPr>
      <w:r>
        <w:t>NOTE 1:</w:t>
      </w:r>
      <w:r>
        <w:tab/>
        <w:t>The BEAM_SELECT_WAIT_TIME default value is defined in Annex K.1.1.</w:t>
      </w:r>
    </w:p>
    <w:p w14:paraId="3DEE0E7F" w14:textId="77777777" w:rsidR="00830FEF" w:rsidRDefault="00830FEF" w:rsidP="00830FEF">
      <w:pPr>
        <w:pStyle w:val="H6"/>
      </w:pPr>
      <w:r>
        <w:t>6.3A.4.4.1.4.3</w:t>
      </w:r>
      <w:r>
        <w:tab/>
        <w:t>Message contents</w:t>
      </w:r>
    </w:p>
    <w:p w14:paraId="70AEF5A6" w14:textId="77777777" w:rsidR="00830FEF" w:rsidRDefault="00830FEF" w:rsidP="00830FEF">
      <w:r>
        <w:t>Message contents are according to TS 38.508-1 [10] subclause 4.6</w:t>
      </w:r>
      <w:r>
        <w:rPr>
          <w:lang w:eastAsia="zh-CN"/>
        </w:rPr>
        <w:t xml:space="preserve"> </w:t>
      </w:r>
      <w:r>
        <w:t>with TRANSFORM_PRECODER_ENABLED condition in Table 4.6.3-118 PUSCH-Config.</w:t>
      </w:r>
    </w:p>
    <w:p w14:paraId="0312E781" w14:textId="77777777" w:rsidR="00830FEF" w:rsidRDefault="00830FEF" w:rsidP="00830FEF">
      <w:pPr>
        <w:pStyle w:val="H6"/>
      </w:pPr>
      <w:r>
        <w:t>6.3A.4.4.1.5</w:t>
      </w:r>
      <w:r>
        <w:tab/>
        <w:t>Test requirement</w:t>
      </w:r>
    </w:p>
    <w:p w14:paraId="0747FFA2" w14:textId="77777777" w:rsidR="00830FEF" w:rsidRDefault="00830FEF" w:rsidP="00830FEF">
      <w:r>
        <w:t xml:space="preserve">The requirement for the power measurements made in step 8 of the test procedure shall not </w:t>
      </w:r>
      <w:r>
        <w:rPr>
          <w:rFonts w:eastAsia="香~??’c‘I"/>
        </w:rPr>
        <w:t>exceed</w:t>
      </w:r>
      <w:r>
        <w:t xml:space="preserve"> the values specified in Table 6.3A.4.4.1.5-1</w:t>
      </w:r>
      <w:r>
        <w:rPr>
          <w:lang w:eastAsia="ko-KR"/>
        </w:rPr>
        <w:t xml:space="preserve"> and </w:t>
      </w:r>
      <w:r>
        <w:t>Table 6.3A.4.4.1.5-</w:t>
      </w:r>
      <w:r>
        <w:rPr>
          <w:lang w:eastAsia="ko-KR"/>
        </w:rPr>
        <w:t>2</w:t>
      </w:r>
      <w:r>
        <w:t>. The power measurement period shall be 1 sub-frame (1ms).</w:t>
      </w:r>
    </w:p>
    <w:p w14:paraId="70268D11" w14:textId="77777777" w:rsidR="00830FEF" w:rsidRDefault="00830FEF" w:rsidP="00830FEF">
      <w:pPr>
        <w:pStyle w:val="TH"/>
        <w:rPr>
          <w:lang w:eastAsia="ko-KR"/>
        </w:rPr>
      </w:pPr>
      <w:r>
        <w:t>Table 6.3A.4.4.1.5-1: Power control tolerance</w:t>
      </w:r>
      <w:r>
        <w:rPr>
          <w:lang w:eastAsia="ko-KR"/>
        </w:rPr>
        <w:t xml:space="preserve"> (</w:t>
      </w:r>
      <w:r>
        <w:t>P</w:t>
      </w:r>
      <w:r>
        <w:rPr>
          <w:bCs/>
          <w:vertAlign w:val="subscript"/>
        </w:rPr>
        <w:t>int</w:t>
      </w:r>
      <w:r>
        <w:t xml:space="preserve"> ≥ P ≥ </w:t>
      </w:r>
      <w:proofErr w:type="spellStart"/>
      <w:r>
        <w:t>P</w:t>
      </w:r>
      <w:r>
        <w:rPr>
          <w:bCs/>
          <w:vertAlign w:val="subscript"/>
        </w:rPr>
        <w:t>min</w:t>
      </w:r>
      <w:proofErr w:type="spellEnd"/>
      <w:r>
        <w:rPr>
          <w:lang w:eastAsia="ko-KR"/>
        </w:rPr>
        <w:t>)</w:t>
      </w:r>
    </w:p>
    <w:tbl>
      <w:tblPr>
        <w:tblW w:w="8222" w:type="dxa"/>
        <w:jc w:val="center"/>
        <w:tblLook w:val="01E0" w:firstRow="1" w:lastRow="1" w:firstColumn="1" w:lastColumn="1" w:noHBand="0" w:noVBand="0"/>
      </w:tblPr>
      <w:tblGrid>
        <w:gridCol w:w="2127"/>
        <w:gridCol w:w="1842"/>
        <w:gridCol w:w="4253"/>
      </w:tblGrid>
      <w:tr w:rsidR="00830FEF" w14:paraId="269E0D81"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1FEC43F" w14:textId="77777777" w:rsidR="00830FEF" w:rsidRDefault="00830FEF">
            <w:pPr>
              <w:pStyle w:val="TAH"/>
              <w:rPr>
                <w:lang w:eastAsia="en-GB"/>
              </w:rPr>
            </w:pPr>
            <w:r>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75BB71FC" w14:textId="77777777" w:rsidR="00830FEF" w:rsidRDefault="00830FEF">
            <w:pPr>
              <w:pStyle w:val="TAH"/>
              <w:rPr>
                <w:lang w:eastAsia="en-GB"/>
              </w:rPr>
            </w:pPr>
            <w:r>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3310CD3B" w14:textId="77777777" w:rsidR="00830FEF" w:rsidRDefault="00830FEF">
            <w:pPr>
              <w:pStyle w:val="TAH"/>
              <w:rPr>
                <w:lang w:eastAsia="en-GB"/>
              </w:rPr>
            </w:pPr>
            <w:r>
              <w:rPr>
                <w:rFonts w:cs="Tahoma"/>
                <w:lang w:eastAsia="en-GB"/>
              </w:rPr>
              <w:t>Test requirement measured power</w:t>
            </w:r>
          </w:p>
        </w:tc>
      </w:tr>
      <w:tr w:rsidR="00830FEF" w14:paraId="54F3EE27"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878C2C4" w14:textId="77777777" w:rsidR="00830FEF" w:rsidRDefault="00830FEF">
            <w:pPr>
              <w:pStyle w:val="TAC"/>
              <w:rPr>
                <w:lang w:eastAsia="en-GB"/>
              </w:rPr>
            </w:pPr>
            <w:r>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6BD495D1" w14:textId="77777777" w:rsidR="00830FEF" w:rsidRDefault="00830FEF">
            <w:pPr>
              <w:pStyle w:val="TAC"/>
              <w:rPr>
                <w:lang w:eastAsia="en-GB"/>
              </w:rPr>
            </w:pPr>
            <w:r>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5584711B" w14:textId="77777777" w:rsidR="00830FEF" w:rsidRDefault="00830FEF">
            <w:pPr>
              <w:pStyle w:val="TAC"/>
              <w:rPr>
                <w:lang w:eastAsia="en-GB"/>
              </w:rPr>
            </w:pPr>
            <w:r>
              <w:rPr>
                <w:lang w:eastAsia="en-GB"/>
              </w:rPr>
              <w:t xml:space="preserve">Given </w:t>
            </w:r>
            <w:r>
              <w:rPr>
                <w:lang w:eastAsia="ko-KR"/>
              </w:rPr>
              <w:t>3</w:t>
            </w:r>
            <w:r>
              <w:rPr>
                <w:lang w:eastAsia="en-GB"/>
              </w:rPr>
              <w:t xml:space="preserve"> power measurements in the pattern, the 2</w:t>
            </w:r>
            <w:r>
              <w:rPr>
                <w:vertAlign w:val="superscript"/>
                <w:lang w:eastAsia="en-GB"/>
              </w:rPr>
              <w:t>nd</w:t>
            </w:r>
            <w:r>
              <w:rPr>
                <w:lang w:eastAsia="en-GB"/>
              </w:rPr>
              <w:t>, and later measurements shall be within</w:t>
            </w:r>
            <w:r>
              <w:rPr>
                <w:rFonts w:cs="Tahoma"/>
                <w:lang w:eastAsia="en-GB"/>
              </w:rPr>
              <w:t xml:space="preserve"> ±(5.5dB</w:t>
            </w:r>
            <w:r>
              <w:rPr>
                <w:rFonts w:cs="Tahoma"/>
                <w:lang w:eastAsia="ko-KR"/>
              </w:rPr>
              <w:t xml:space="preserve">+TT) </w:t>
            </w:r>
            <w:r>
              <w:rPr>
                <w:lang w:eastAsia="en-GB"/>
              </w:rPr>
              <w:t>of the 1</w:t>
            </w:r>
            <w:r>
              <w:rPr>
                <w:vertAlign w:val="superscript"/>
                <w:lang w:eastAsia="en-GB"/>
              </w:rPr>
              <w:t>st</w:t>
            </w:r>
            <w:r>
              <w:rPr>
                <w:lang w:eastAsia="en-GB"/>
              </w:rPr>
              <w:t xml:space="preserve"> measurement.</w:t>
            </w:r>
          </w:p>
        </w:tc>
      </w:tr>
      <w:tr w:rsidR="00830FEF" w14:paraId="12DBCDC6"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0423BD" w14:textId="77777777" w:rsidR="00830FEF" w:rsidRDefault="00830FEF">
            <w:pPr>
              <w:pStyle w:val="TAN"/>
              <w:rPr>
                <w:lang w:eastAsia="en-GB"/>
              </w:rPr>
            </w:pPr>
            <w:r>
              <w:rPr>
                <w:rFonts w:cs="Tahoma"/>
                <w:szCs w:val="16"/>
                <w:lang w:eastAsia="en-GB"/>
              </w:rPr>
              <w:t xml:space="preserve">Note </w:t>
            </w:r>
            <w:r>
              <w:rPr>
                <w:rFonts w:cs="Tahoma"/>
                <w:szCs w:val="16"/>
                <w:lang w:eastAsia="ko-KR"/>
              </w:rPr>
              <w:t>1</w:t>
            </w:r>
            <w:r>
              <w:rPr>
                <w:lang w:eastAsia="en-GB"/>
              </w:rPr>
              <w:t>:</w:t>
            </w:r>
            <w:r>
              <w:rPr>
                <w:lang w:eastAsia="en-GB"/>
              </w:rPr>
              <w:tab/>
            </w:r>
            <w:r>
              <w:rPr>
                <w:rFonts w:cs="Arial"/>
                <w:lang w:eastAsia="en-GB"/>
              </w:rPr>
              <w:t>TT for each duplex, Sub-Carrier Spacing, frequency and channel bandwidth is specified in Table 6.3A.4.4.1.5-</w:t>
            </w:r>
            <w:r>
              <w:rPr>
                <w:rFonts w:cs="Arial"/>
                <w:lang w:eastAsia="ko-KR"/>
              </w:rPr>
              <w:t>3</w:t>
            </w:r>
            <w:r>
              <w:rPr>
                <w:lang w:eastAsia="en-GB"/>
              </w:rPr>
              <w:t>.</w:t>
            </w:r>
          </w:p>
        </w:tc>
      </w:tr>
    </w:tbl>
    <w:p w14:paraId="1571DCAE" w14:textId="77777777" w:rsidR="00830FEF" w:rsidRDefault="00830FEF" w:rsidP="00830FEF">
      <w:pPr>
        <w:rPr>
          <w:rFonts w:asciiTheme="minorHAnsi" w:eastAsiaTheme="minorHAnsi" w:hAnsiTheme="minorHAnsi" w:cstheme="minorBidi"/>
          <w:sz w:val="22"/>
          <w:szCs w:val="22"/>
          <w:lang w:val="en-US" w:eastAsia="ko-KR"/>
        </w:rPr>
      </w:pPr>
    </w:p>
    <w:p w14:paraId="4C2BB815" w14:textId="77777777" w:rsidR="00830FEF" w:rsidRDefault="00830FEF" w:rsidP="00830FEF">
      <w:pPr>
        <w:pStyle w:val="TH"/>
      </w:pPr>
      <w:r>
        <w:t>Table 6.3A.4.4.1.5-</w:t>
      </w:r>
      <w:r>
        <w:rPr>
          <w:lang w:eastAsia="ko-KR"/>
        </w:rPr>
        <w:t>2</w:t>
      </w:r>
      <w:r>
        <w:t>: Power control tolerance</w:t>
      </w:r>
      <w:r>
        <w:rPr>
          <w:lang w:eastAsia="ko-KR"/>
        </w:rPr>
        <w:t xml:space="preserve"> (</w:t>
      </w:r>
      <w:r>
        <w:t>P</w:t>
      </w:r>
      <w:r>
        <w:rPr>
          <w:bCs/>
          <w:vertAlign w:val="subscript"/>
        </w:rPr>
        <w:t xml:space="preserve">max </w:t>
      </w:r>
      <w:r>
        <w:t>≥ P &gt; P</w:t>
      </w:r>
      <w:r>
        <w:rPr>
          <w:vertAlign w:val="subscript"/>
        </w:rPr>
        <w:t>int</w:t>
      </w:r>
      <w:r>
        <w:rPr>
          <w:lang w:eastAsia="ko-KR"/>
        </w:rPr>
        <w:t>)</w:t>
      </w:r>
    </w:p>
    <w:tbl>
      <w:tblPr>
        <w:tblW w:w="8222" w:type="dxa"/>
        <w:jc w:val="center"/>
        <w:tblLook w:val="01E0" w:firstRow="1" w:lastRow="1" w:firstColumn="1" w:lastColumn="1" w:noHBand="0" w:noVBand="0"/>
      </w:tblPr>
      <w:tblGrid>
        <w:gridCol w:w="2127"/>
        <w:gridCol w:w="1842"/>
        <w:gridCol w:w="4253"/>
      </w:tblGrid>
      <w:tr w:rsidR="00830FEF" w14:paraId="702292F3"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4441D24C" w14:textId="77777777" w:rsidR="00830FEF" w:rsidRDefault="00830FEF">
            <w:pPr>
              <w:pStyle w:val="TAH"/>
              <w:rPr>
                <w:lang w:eastAsia="en-GB"/>
              </w:rPr>
            </w:pPr>
            <w:r>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2C2D9131" w14:textId="77777777" w:rsidR="00830FEF" w:rsidRDefault="00830FEF">
            <w:pPr>
              <w:pStyle w:val="TAH"/>
              <w:rPr>
                <w:lang w:eastAsia="en-GB"/>
              </w:rPr>
            </w:pPr>
            <w:r>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6B27C7A2" w14:textId="77777777" w:rsidR="00830FEF" w:rsidRDefault="00830FEF">
            <w:pPr>
              <w:pStyle w:val="TAH"/>
              <w:rPr>
                <w:lang w:eastAsia="en-GB"/>
              </w:rPr>
            </w:pPr>
            <w:r>
              <w:rPr>
                <w:rFonts w:cs="Tahoma"/>
                <w:lang w:eastAsia="en-GB"/>
              </w:rPr>
              <w:t>Test requirement measured power</w:t>
            </w:r>
          </w:p>
        </w:tc>
      </w:tr>
      <w:tr w:rsidR="00830FEF" w14:paraId="6F30E084"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796C7347" w14:textId="77777777" w:rsidR="00830FEF" w:rsidRDefault="00830FEF">
            <w:pPr>
              <w:pStyle w:val="TAC"/>
              <w:rPr>
                <w:lang w:eastAsia="en-GB"/>
              </w:rPr>
            </w:pPr>
            <w:r>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508F6680" w14:textId="77777777" w:rsidR="00830FEF" w:rsidRDefault="00830FEF">
            <w:pPr>
              <w:pStyle w:val="TAC"/>
              <w:rPr>
                <w:lang w:eastAsia="en-GB"/>
              </w:rPr>
            </w:pPr>
            <w:r>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285C1225" w14:textId="77777777" w:rsidR="00830FEF" w:rsidRDefault="00830FEF">
            <w:pPr>
              <w:pStyle w:val="TAC"/>
              <w:rPr>
                <w:lang w:eastAsia="en-GB"/>
              </w:rPr>
            </w:pPr>
            <w:r>
              <w:rPr>
                <w:lang w:eastAsia="en-GB"/>
              </w:rPr>
              <w:t>Given 3 power measurements in the pattern, the 2</w:t>
            </w:r>
            <w:r>
              <w:rPr>
                <w:vertAlign w:val="superscript"/>
                <w:lang w:eastAsia="en-GB"/>
              </w:rPr>
              <w:t>nd</w:t>
            </w:r>
            <w:r>
              <w:rPr>
                <w:lang w:eastAsia="en-GB"/>
              </w:rPr>
              <w:t>, and later measurements shall be within</w:t>
            </w:r>
            <w:r>
              <w:rPr>
                <w:rFonts w:cs="Tahoma"/>
                <w:lang w:eastAsia="en-GB"/>
              </w:rPr>
              <w:t xml:space="preserve"> ±(</w:t>
            </w:r>
            <w:r>
              <w:rPr>
                <w:rFonts w:cs="Tahoma"/>
                <w:lang w:eastAsia="ko-KR"/>
              </w:rPr>
              <w:t>3</w:t>
            </w:r>
            <w:r>
              <w:rPr>
                <w:rFonts w:cs="Tahoma"/>
                <w:lang w:eastAsia="en-GB"/>
              </w:rPr>
              <w:t>.5dB</w:t>
            </w:r>
            <w:r>
              <w:rPr>
                <w:rFonts w:cs="Tahoma"/>
                <w:lang w:eastAsia="ko-KR"/>
              </w:rPr>
              <w:t xml:space="preserve">+TT) </w:t>
            </w:r>
            <w:r>
              <w:rPr>
                <w:lang w:eastAsia="en-GB"/>
              </w:rPr>
              <w:t>of the 1</w:t>
            </w:r>
            <w:r>
              <w:rPr>
                <w:vertAlign w:val="superscript"/>
                <w:lang w:eastAsia="en-GB"/>
              </w:rPr>
              <w:t>st</w:t>
            </w:r>
            <w:r>
              <w:rPr>
                <w:lang w:eastAsia="en-GB"/>
              </w:rPr>
              <w:t xml:space="preserve"> measurement.</w:t>
            </w:r>
          </w:p>
        </w:tc>
      </w:tr>
      <w:tr w:rsidR="00830FEF" w14:paraId="56711805"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4122284E" w14:textId="77777777" w:rsidR="00830FEF" w:rsidRDefault="00830FEF">
            <w:pPr>
              <w:pStyle w:val="TAN"/>
              <w:rPr>
                <w:lang w:eastAsia="en-GB"/>
              </w:rPr>
            </w:pPr>
            <w:r>
              <w:rPr>
                <w:rFonts w:cs="Tahoma"/>
                <w:szCs w:val="16"/>
                <w:lang w:eastAsia="en-GB"/>
              </w:rPr>
              <w:t xml:space="preserve">Note </w:t>
            </w:r>
            <w:r>
              <w:rPr>
                <w:rFonts w:cs="Tahoma"/>
                <w:szCs w:val="16"/>
                <w:lang w:eastAsia="ko-KR"/>
              </w:rPr>
              <w:t>1</w:t>
            </w:r>
            <w:r>
              <w:rPr>
                <w:lang w:eastAsia="en-GB"/>
              </w:rPr>
              <w:t>:</w:t>
            </w:r>
            <w:r>
              <w:rPr>
                <w:lang w:eastAsia="en-GB"/>
              </w:rPr>
              <w:tab/>
            </w:r>
            <w:r>
              <w:rPr>
                <w:rFonts w:cs="Arial"/>
                <w:lang w:eastAsia="en-GB"/>
              </w:rPr>
              <w:t>TT for each duplex, Sub-Carrier Spacing, frequency and channel bandwidth is specified in Table 6.3A.4.4.1.5-</w:t>
            </w:r>
            <w:r>
              <w:rPr>
                <w:rFonts w:cs="Arial"/>
                <w:lang w:eastAsia="ko-KR"/>
              </w:rPr>
              <w:t>4</w:t>
            </w:r>
            <w:r>
              <w:rPr>
                <w:lang w:eastAsia="en-GB"/>
              </w:rPr>
              <w:t>.</w:t>
            </w:r>
          </w:p>
        </w:tc>
      </w:tr>
    </w:tbl>
    <w:p w14:paraId="4BB34FEF" w14:textId="77777777" w:rsidR="00830FEF" w:rsidRDefault="00830FEF" w:rsidP="00830FEF">
      <w:pPr>
        <w:rPr>
          <w:rFonts w:asciiTheme="minorHAnsi" w:eastAsiaTheme="minorHAnsi" w:hAnsiTheme="minorHAnsi" w:cstheme="minorBidi"/>
          <w:sz w:val="22"/>
          <w:szCs w:val="22"/>
          <w:lang w:val="en-US"/>
        </w:rPr>
      </w:pPr>
    </w:p>
    <w:p w14:paraId="390E4EAE" w14:textId="77777777" w:rsidR="00830FEF" w:rsidRDefault="00830FEF" w:rsidP="00830FEF">
      <w:pPr>
        <w:pStyle w:val="TH"/>
      </w:pPr>
      <w:r>
        <w:t>Table 6.3A.4.4.1.5-</w:t>
      </w:r>
      <w:r>
        <w:rPr>
          <w:lang w:eastAsia="ko-KR"/>
        </w:rPr>
        <w:t>3</w:t>
      </w:r>
      <w:r>
        <w:t>: Test Tolerance</w:t>
      </w:r>
      <w:r>
        <w:rPr>
          <w:lang w:eastAsia="ko-KR"/>
        </w:rPr>
        <w:t xml:space="preserve"> (</w:t>
      </w:r>
      <w:r>
        <w:t>P</w:t>
      </w:r>
      <w:r>
        <w:rPr>
          <w:bCs/>
          <w:vertAlign w:val="subscript"/>
        </w:rPr>
        <w:t>int</w:t>
      </w:r>
      <w:r>
        <w:t xml:space="preserve"> ≥ P ≥ </w:t>
      </w:r>
      <w:proofErr w:type="spellStart"/>
      <w:r>
        <w:t>P</w:t>
      </w:r>
      <w:r>
        <w:rPr>
          <w:bCs/>
          <w:vertAlign w:val="subscript"/>
        </w:rPr>
        <w:t>min</w:t>
      </w:r>
      <w:proofErr w:type="spellEnd"/>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14:paraId="4958CA8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ED2E4B" w14:textId="77777777" w:rsidR="00830FEF" w:rsidRDefault="00830FE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15DF38" w14:textId="77777777" w:rsidR="00830FEF" w:rsidRDefault="00830FEF">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44213771" w14:textId="77777777" w:rsidR="00830FEF" w:rsidRDefault="00830FEF">
            <w:pPr>
              <w:pStyle w:val="TAH"/>
              <w:rPr>
                <w:lang w:eastAsia="ja-JP"/>
              </w:rPr>
            </w:pPr>
            <w:r>
              <w:rPr>
                <w:lang w:eastAsia="ja-JP"/>
              </w:rPr>
              <w:t>FR2b</w:t>
            </w:r>
          </w:p>
        </w:tc>
      </w:tr>
      <w:tr w:rsidR="00830FEF" w14:paraId="550D976B"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5FA7FD" w14:textId="77777777" w:rsidR="00830FEF" w:rsidRDefault="00830FEF">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66BC7F28" w14:textId="77777777" w:rsidR="00830FEF" w:rsidRDefault="00830FEF">
            <w:pPr>
              <w:pStyle w:val="TAC"/>
              <w:rPr>
                <w:rFonts w:cs="Arial"/>
                <w:lang w:eastAsia="ja-JP"/>
              </w:rPr>
            </w:pPr>
            <w:r>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6867113F" w14:textId="77777777" w:rsidR="00830FEF" w:rsidRDefault="00830FEF">
            <w:pPr>
              <w:pStyle w:val="TAC"/>
              <w:rPr>
                <w:rFonts w:cs="Arial"/>
                <w:lang w:eastAsia="ja-JP"/>
              </w:rPr>
            </w:pPr>
            <w:r>
              <w:rPr>
                <w:lang w:eastAsia="en-GB"/>
              </w:rPr>
              <w:t>FFS</w:t>
            </w:r>
          </w:p>
        </w:tc>
      </w:tr>
    </w:tbl>
    <w:p w14:paraId="0576D58B" w14:textId="77777777" w:rsidR="00830FEF" w:rsidRDefault="00830FEF" w:rsidP="00830FEF">
      <w:pPr>
        <w:rPr>
          <w:rFonts w:asciiTheme="minorHAnsi" w:eastAsiaTheme="minorHAnsi" w:hAnsiTheme="minorHAnsi" w:cstheme="minorBidi"/>
          <w:sz w:val="22"/>
          <w:szCs w:val="22"/>
          <w:lang w:val="en-US"/>
        </w:rPr>
      </w:pPr>
    </w:p>
    <w:p w14:paraId="3AEAD7AA" w14:textId="77777777" w:rsidR="00830FEF" w:rsidRDefault="00830FEF" w:rsidP="00830FEF">
      <w:pPr>
        <w:pStyle w:val="TH"/>
      </w:pPr>
      <w:r>
        <w:lastRenderedPageBreak/>
        <w:t>Table 6.3A.4.4.1.5-</w:t>
      </w:r>
      <w:r>
        <w:rPr>
          <w:lang w:eastAsia="ko-KR"/>
        </w:rPr>
        <w:t>4</w:t>
      </w:r>
      <w:r>
        <w:t>: Test Tolerance</w:t>
      </w:r>
      <w:r>
        <w:rPr>
          <w:lang w:eastAsia="ko-KR"/>
        </w:rPr>
        <w:t xml:space="preserve"> (</w:t>
      </w:r>
      <w:r>
        <w:t>P</w:t>
      </w:r>
      <w:r>
        <w:rPr>
          <w:bCs/>
          <w:vertAlign w:val="subscript"/>
        </w:rPr>
        <w:t xml:space="preserve">max </w:t>
      </w:r>
      <w:r>
        <w:t>≥ P &gt; P</w:t>
      </w:r>
      <w:r>
        <w:rPr>
          <w:vertAlign w:val="subscript"/>
        </w:rPr>
        <w:t>int</w:t>
      </w:r>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14:paraId="36565AB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606800" w14:textId="77777777" w:rsidR="00830FEF" w:rsidRDefault="00830FE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82C0A3" w14:textId="77777777" w:rsidR="00830FEF" w:rsidRDefault="00830FEF">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3A24F1A0" w14:textId="77777777" w:rsidR="00830FEF" w:rsidRDefault="00830FEF">
            <w:pPr>
              <w:pStyle w:val="TAH"/>
              <w:rPr>
                <w:lang w:eastAsia="ja-JP"/>
              </w:rPr>
            </w:pPr>
            <w:r>
              <w:rPr>
                <w:lang w:eastAsia="ja-JP"/>
              </w:rPr>
              <w:t>FR2b</w:t>
            </w:r>
          </w:p>
        </w:tc>
      </w:tr>
      <w:tr w:rsidR="00830FEF" w14:paraId="5A1705B9"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9E42023" w14:textId="77777777" w:rsidR="00830FEF" w:rsidRDefault="00830FEF">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2FB1B4E2" w14:textId="77777777" w:rsidR="00830FEF" w:rsidRDefault="00830FEF">
            <w:pPr>
              <w:pStyle w:val="TAC"/>
              <w:rPr>
                <w:rFonts w:cs="Arial"/>
                <w:lang w:eastAsia="ja-JP"/>
              </w:rPr>
            </w:pPr>
            <w:r>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4F751798" w14:textId="77777777" w:rsidR="00830FEF" w:rsidRDefault="00830FEF">
            <w:pPr>
              <w:pStyle w:val="TAC"/>
              <w:rPr>
                <w:rFonts w:cs="Arial"/>
                <w:lang w:eastAsia="ja-JP"/>
              </w:rPr>
            </w:pPr>
            <w:r>
              <w:rPr>
                <w:lang w:eastAsia="en-GB"/>
              </w:rPr>
              <w:t>FFS</w:t>
            </w:r>
          </w:p>
        </w:tc>
      </w:tr>
    </w:tbl>
    <w:p w14:paraId="40436C70" w14:textId="77777777" w:rsidR="00830FEF" w:rsidRDefault="00830FEF" w:rsidP="00830FEF">
      <w:pPr>
        <w:rPr>
          <w:rFonts w:asciiTheme="minorHAnsi" w:eastAsiaTheme="minorHAnsi" w:hAnsiTheme="minorHAnsi" w:cstheme="minorBidi"/>
          <w:sz w:val="22"/>
          <w:szCs w:val="22"/>
          <w:lang w:val="en-US"/>
        </w:rPr>
      </w:pPr>
    </w:p>
    <w:p w14:paraId="33A85337" w14:textId="5F700B95" w:rsidR="00DD0A12" w:rsidRDefault="00DD0A12" w:rsidP="00DD0A12">
      <w:pPr>
        <w:pStyle w:val="Heading2"/>
        <w:rPr>
          <w:color w:val="FF0000"/>
        </w:rPr>
      </w:pPr>
      <w:r w:rsidRPr="00874CC0">
        <w:rPr>
          <w:color w:val="FF0000"/>
        </w:rPr>
        <w:t xml:space="preserve">&lt;&lt;&lt; </w:t>
      </w:r>
      <w:r w:rsidR="00830FEF">
        <w:rPr>
          <w:color w:val="FF0000"/>
        </w:rPr>
        <w:t>END</w:t>
      </w:r>
      <w:r w:rsidRPr="00874CC0">
        <w:rPr>
          <w:color w:val="FF0000"/>
        </w:rPr>
        <w:t xml:space="preserve"> OF CHANGES </w:t>
      </w:r>
      <w:r w:rsidR="00C91A2C">
        <w:rPr>
          <w:color w:val="FF0000"/>
        </w:rPr>
        <w:t>3</w:t>
      </w:r>
      <w:r w:rsidRPr="00874CC0">
        <w:rPr>
          <w:color w:val="FF0000"/>
        </w:rPr>
        <w:t>&gt;&gt;&gt;</w:t>
      </w:r>
    </w:p>
    <w:p w14:paraId="771ED3E0" w14:textId="0C23933E" w:rsidR="00410647" w:rsidRDefault="00410647" w:rsidP="00410647">
      <w:pPr>
        <w:pStyle w:val="Heading2"/>
        <w:rPr>
          <w:color w:val="FF0000"/>
        </w:rPr>
      </w:pPr>
      <w:r w:rsidRPr="00874CC0">
        <w:rPr>
          <w:color w:val="FF0000"/>
        </w:rPr>
        <w:t xml:space="preserve">&lt;&lt;&lt; START OF CHANGES </w:t>
      </w:r>
      <w:r w:rsidR="00C91A2C">
        <w:rPr>
          <w:color w:val="FF0000"/>
        </w:rPr>
        <w:t>4</w:t>
      </w:r>
      <w:r w:rsidRPr="00874CC0">
        <w:rPr>
          <w:color w:val="FF0000"/>
        </w:rPr>
        <w:t>&gt;&gt;&gt;</w:t>
      </w:r>
    </w:p>
    <w:p w14:paraId="2365F996" w14:textId="77777777" w:rsidR="009032E8" w:rsidRDefault="009032E8" w:rsidP="009032E8">
      <w:pPr>
        <w:pStyle w:val="Heading4"/>
        <w:rPr>
          <w:rFonts w:eastAsia="Batang"/>
          <w:szCs w:val="24"/>
        </w:rPr>
      </w:pPr>
      <w:bookmarkStart w:id="228" w:name="_Toc21026615"/>
      <w:bookmarkStart w:id="229" w:name="_Toc27743866"/>
      <w:bookmarkStart w:id="230" w:name="_Toc36197039"/>
      <w:bookmarkStart w:id="231" w:name="_Toc36197731"/>
      <w:r>
        <w:rPr>
          <w:rFonts w:eastAsia="Batang"/>
          <w:szCs w:val="24"/>
        </w:rPr>
        <w:t>6.5A.1.1</w:t>
      </w:r>
      <w:r>
        <w:rPr>
          <w:rFonts w:eastAsia="Batang"/>
          <w:szCs w:val="24"/>
        </w:rPr>
        <w:tab/>
        <w:t>Occupied bandwidth for CA (2UL CA)</w:t>
      </w:r>
      <w:bookmarkEnd w:id="228"/>
      <w:bookmarkEnd w:id="229"/>
      <w:bookmarkEnd w:id="230"/>
      <w:bookmarkEnd w:id="231"/>
    </w:p>
    <w:p w14:paraId="1A24B5C7" w14:textId="77777777" w:rsidR="009032E8" w:rsidRDefault="009032E8" w:rsidP="009032E8">
      <w:pPr>
        <w:pStyle w:val="EditorsNote"/>
        <w:rPr>
          <w:rFonts w:eastAsiaTheme="minorHAnsi"/>
          <w:szCs w:val="22"/>
        </w:rPr>
      </w:pPr>
      <w:r>
        <w:t>Editor’s note: This clause is incomplete. The following aspects are either missing or not yet determined:</w:t>
      </w:r>
    </w:p>
    <w:p w14:paraId="0D5E554F"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 and for intra-band non-contiguous CA are TBD</w:t>
      </w:r>
    </w:p>
    <w:p w14:paraId="76FB6C25"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are FFS</w:t>
      </w:r>
    </w:p>
    <w:p w14:paraId="2670CD57" w14:textId="77777777" w:rsidR="009032E8" w:rsidRDefault="009032E8" w:rsidP="009032E8">
      <w:pPr>
        <w:pStyle w:val="EditorsNote"/>
        <w:numPr>
          <w:ilvl w:val="0"/>
          <w:numId w:val="34"/>
        </w:numPr>
        <w:overflowPunct/>
        <w:autoSpaceDE/>
        <w:autoSpaceDN/>
        <w:adjustRightInd/>
        <w:spacing w:after="160" w:line="256" w:lineRule="auto"/>
        <w:textAlignment w:val="auto"/>
      </w:pPr>
      <w:r>
        <w:t>TP analysis is FFS</w:t>
      </w:r>
    </w:p>
    <w:p w14:paraId="50824CDC" w14:textId="61F1F320" w:rsidR="009032E8" w:rsidDel="00905D1D" w:rsidRDefault="009032E8" w:rsidP="009032E8">
      <w:pPr>
        <w:pStyle w:val="EditorsNote"/>
        <w:numPr>
          <w:ilvl w:val="0"/>
          <w:numId w:val="34"/>
        </w:numPr>
        <w:overflowPunct/>
        <w:autoSpaceDE/>
        <w:autoSpaceDN/>
        <w:adjustRightInd/>
        <w:spacing w:after="160" w:line="256" w:lineRule="auto"/>
        <w:textAlignment w:val="auto"/>
        <w:rPr>
          <w:del w:id="232" w:author="Flores Fernandez" w:date="2022-08-08T18:47:00Z"/>
        </w:rPr>
      </w:pPr>
      <w:del w:id="233" w:author="Flores Fernandez" w:date="2022-08-08T18:47:00Z">
        <w:r w:rsidDel="00316038">
          <w:delText>This test case is incomplete until a suitable solution for preventing SCell drop is implemented in the test procedure.</w:delText>
        </w:r>
      </w:del>
    </w:p>
    <w:p w14:paraId="1A08F4DC" w14:textId="70A9D264" w:rsidR="00905D1D" w:rsidRDefault="00905D1D" w:rsidP="009032E8">
      <w:pPr>
        <w:pStyle w:val="EditorsNote"/>
        <w:numPr>
          <w:ilvl w:val="0"/>
          <w:numId w:val="34"/>
        </w:numPr>
        <w:overflowPunct/>
        <w:autoSpaceDE/>
        <w:autoSpaceDN/>
        <w:adjustRightInd/>
        <w:spacing w:after="160" w:line="256" w:lineRule="auto"/>
        <w:textAlignment w:val="auto"/>
        <w:rPr>
          <w:ins w:id="234" w:author="Flores Fernandez" w:date="2022-08-08T18:47:00Z"/>
        </w:rPr>
      </w:pPr>
      <w:ins w:id="235" w:author="Flores Fernandez" w:date="2022-08-08T18:47:00Z">
        <w:r w:rsidRPr="00D720B1">
          <w:t>The UPLF test mode is applicable to UEs Release 16 and forward.</w:t>
        </w:r>
      </w:ins>
      <w:ins w:id="236" w:author="Flores Fernandez" w:date="2022-08-08T18:58:00Z">
        <w:r w:rsidR="0047468D">
          <w:t xml:space="preserve"> </w:t>
        </w:r>
      </w:ins>
      <w:ins w:id="237" w:author="Flores Fernandez" w:date="2022-08-08T18:47:00Z">
        <w:r w:rsidRPr="00D720B1">
          <w:t>This test case is incomplete for Release 15</w:t>
        </w:r>
      </w:ins>
      <w:ins w:id="238" w:author="Flores Fernandez" w:date="2022-08-24T19:25:00Z">
        <w:r w:rsidR="00BA3B14">
          <w:t xml:space="preserve"> </w:t>
        </w:r>
      </w:ins>
      <w:ins w:id="239" w:author="Flores Fernandez" w:date="2022-08-08T18:47:00Z">
        <w:del w:id="240" w:author="Apple-R5-AM" w:date="2022-05-16T12:18:00Z">
          <w:r w:rsidRPr="00D720B1" w:rsidDel="00D36D2E">
            <w:delText xml:space="preserve"> </w:delText>
          </w:r>
        </w:del>
      </w:ins>
      <w:ins w:id="241" w:author="Flores Fernandez" w:date="2022-08-24T19:25:00Z">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p>
    <w:p w14:paraId="31CB6DFD" w14:textId="77777777" w:rsidR="009032E8" w:rsidRDefault="009032E8" w:rsidP="009032E8">
      <w:pPr>
        <w:pStyle w:val="H6"/>
        <w:rPr>
          <w:lang w:eastAsia="zh-CN"/>
        </w:rPr>
      </w:pPr>
      <w:r>
        <w:t>6.5A.1.1.1</w:t>
      </w:r>
      <w:r>
        <w:tab/>
      </w:r>
      <w:r>
        <w:rPr>
          <w:lang w:eastAsia="zh-CN"/>
        </w:rPr>
        <w:t>Test purpose</w:t>
      </w:r>
    </w:p>
    <w:p w14:paraId="6447431F" w14:textId="77777777" w:rsidR="009032E8" w:rsidRDefault="009032E8" w:rsidP="009032E8">
      <w:r>
        <w:t>To verify that the UE occupied bandwidth for all transmission bandwidth configurations supported by the UE are less than their specific limits.</w:t>
      </w:r>
    </w:p>
    <w:p w14:paraId="1CE6EFA7" w14:textId="77777777" w:rsidR="009032E8" w:rsidRDefault="009032E8" w:rsidP="009032E8">
      <w:pPr>
        <w:pStyle w:val="H6"/>
        <w:rPr>
          <w:lang w:eastAsia="zh-CN"/>
        </w:rPr>
      </w:pPr>
      <w:r>
        <w:t>6.5A.1.1.2</w:t>
      </w:r>
      <w:r>
        <w:tab/>
      </w:r>
      <w:r>
        <w:rPr>
          <w:lang w:eastAsia="zh-CN"/>
        </w:rPr>
        <w:t>Test applicability</w:t>
      </w:r>
    </w:p>
    <w:p w14:paraId="6284A904" w14:textId="78C88B76" w:rsidR="009032E8" w:rsidRDefault="009032E8" w:rsidP="009032E8">
      <w:r>
        <w:t xml:space="preserve">This test case applies to all types of NR UE release </w:t>
      </w:r>
      <w:del w:id="242" w:author="Flores Fernandez" w:date="2022-08-08T18:48:00Z">
        <w:r w:rsidDel="00C86B27">
          <w:delText xml:space="preserve">15 </w:delText>
        </w:r>
      </w:del>
      <w:ins w:id="243" w:author="Flores Fernandez" w:date="2022-08-08T18:48:00Z">
        <w:r w:rsidR="00C86B27">
          <w:t xml:space="preserve">16 </w:t>
        </w:r>
      </w:ins>
      <w:r>
        <w:t>and forward that supports FR2 2UL CA.</w:t>
      </w:r>
    </w:p>
    <w:p w14:paraId="1654E602" w14:textId="77777777" w:rsidR="009032E8" w:rsidRDefault="009032E8" w:rsidP="009032E8">
      <w:pPr>
        <w:pStyle w:val="H6"/>
        <w:rPr>
          <w:lang w:eastAsia="zh-CN"/>
        </w:rPr>
      </w:pPr>
      <w:r>
        <w:t>6.5A.1.1.3</w:t>
      </w:r>
      <w:r>
        <w:tab/>
      </w:r>
      <w:r>
        <w:rPr>
          <w:lang w:eastAsia="zh-CN"/>
        </w:rPr>
        <w:t>Minimum conformance requirements</w:t>
      </w:r>
    </w:p>
    <w:p w14:paraId="52088F40" w14:textId="77777777" w:rsidR="009032E8" w:rsidRDefault="009032E8" w:rsidP="009032E8">
      <w:pPr>
        <w:rPr>
          <w:sz w:val="24"/>
          <w:szCs w:val="24"/>
        </w:rPr>
      </w:pPr>
      <w:r>
        <w:t>The minimum conformance requirements are defined in clause 6.5A.1.0.</w:t>
      </w:r>
    </w:p>
    <w:p w14:paraId="2D6C70C1" w14:textId="77777777" w:rsidR="009032E8" w:rsidRDefault="009032E8" w:rsidP="009032E8">
      <w:pPr>
        <w:pStyle w:val="H6"/>
        <w:rPr>
          <w:lang w:eastAsia="zh-CN"/>
        </w:rPr>
      </w:pPr>
      <w:r>
        <w:t>6.5A.1.1.4</w:t>
      </w:r>
      <w:r>
        <w:tab/>
      </w:r>
      <w:r>
        <w:rPr>
          <w:lang w:eastAsia="zh-CN"/>
        </w:rPr>
        <w:t>Test description</w:t>
      </w:r>
    </w:p>
    <w:p w14:paraId="342E622C" w14:textId="77777777" w:rsidR="009032E8" w:rsidRDefault="009032E8" w:rsidP="009032E8">
      <w:pPr>
        <w:pStyle w:val="H6"/>
        <w:rPr>
          <w:lang w:eastAsia="zh-CN"/>
        </w:rPr>
      </w:pPr>
      <w:r>
        <w:t>6.5A.1.1.4.1</w:t>
      </w:r>
      <w:r>
        <w:tab/>
      </w:r>
      <w:r>
        <w:rPr>
          <w:lang w:eastAsia="zh-CN"/>
        </w:rPr>
        <w:t>Initial condition</w:t>
      </w:r>
    </w:p>
    <w:p w14:paraId="72790574" w14:textId="77777777" w:rsidR="009032E8" w:rsidRDefault="009032E8" w:rsidP="009032E8">
      <w:r>
        <w:t>Initial conditions are a set of test configurations the UE needs to be tested in and the steps for the SS to take with the UE to reach the correct measurement state.</w:t>
      </w:r>
    </w:p>
    <w:p w14:paraId="27D31A52" w14:textId="77777777" w:rsidR="009032E8" w:rsidRDefault="009032E8" w:rsidP="009032E8">
      <w:r>
        <w:t xml:space="preserve">The initial test configurations consist of environmental conditions, test frequencies, test channel bandwidths and sub-carrier spacing based on </w:t>
      </w:r>
      <w:r>
        <w:rPr>
          <w:color w:val="000000"/>
        </w:rPr>
        <w:t xml:space="preserve">NR CA configuration specified in </w:t>
      </w:r>
      <w:r>
        <w:rPr>
          <w:color w:val="000000"/>
          <w:lang w:eastAsia="zh-CN"/>
        </w:rPr>
        <w:t>clause</w:t>
      </w:r>
      <w:r>
        <w:rPr>
          <w:color w:val="000000"/>
        </w:rPr>
        <w:t xml:space="preserve"> 5.5A</w:t>
      </w:r>
      <w:r>
        <w:t xml:space="preserve">. All of these configurations shall be tested with applicable test parameters for each </w:t>
      </w:r>
      <w:r>
        <w:rPr>
          <w:color w:val="000000"/>
        </w:rPr>
        <w:t>CA combination and subcarrier spacing</w:t>
      </w:r>
      <w:r>
        <w:t>, are shown in Table 6.5A.1.1.4.1-1. The details of the uplink reference measurement channels (RMCs) are specified in Annexes A.2. Configurations of PDSCH and PDCCH before measurement are specified in Annex C.2.</w:t>
      </w:r>
    </w:p>
    <w:p w14:paraId="68A573E8" w14:textId="77777777" w:rsidR="009032E8" w:rsidRDefault="009032E8" w:rsidP="009032E8">
      <w:pPr>
        <w:pStyle w:val="TH"/>
      </w:pPr>
      <w:r>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9032E8" w14:paraId="2FA7C27D"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2E5C8D5C" w14:textId="77777777" w:rsidR="009032E8" w:rsidRDefault="009032E8">
            <w:pPr>
              <w:pStyle w:val="TAH"/>
              <w:rPr>
                <w:lang w:eastAsia="en-GB"/>
              </w:rPr>
            </w:pPr>
            <w:r>
              <w:rPr>
                <w:lang w:eastAsia="en-GB"/>
              </w:rPr>
              <w:t>Default Conditions</w:t>
            </w:r>
          </w:p>
        </w:tc>
      </w:tr>
      <w:tr w:rsidR="009032E8" w14:paraId="29361B29"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51DCF480" w14:textId="77777777" w:rsidR="009032E8" w:rsidRDefault="009032E8">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249CAA18" w14:textId="77777777" w:rsidR="009032E8" w:rsidRDefault="009032E8">
            <w:pPr>
              <w:pStyle w:val="TAL"/>
              <w:rPr>
                <w:lang w:eastAsia="en-GB"/>
              </w:rPr>
            </w:pPr>
            <w:r>
              <w:rPr>
                <w:lang w:eastAsia="en-GB"/>
              </w:rPr>
              <w:t>Normal</w:t>
            </w:r>
          </w:p>
        </w:tc>
      </w:tr>
      <w:tr w:rsidR="009032E8" w14:paraId="251AC5A8"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1BBCAF77" w14:textId="77777777" w:rsidR="009032E8" w:rsidRDefault="009032E8">
            <w:pPr>
              <w:pStyle w:val="TAL"/>
              <w:rPr>
                <w:lang w:eastAsia="en-GB"/>
              </w:rPr>
            </w:pPr>
            <w:r>
              <w:rPr>
                <w:lang w:eastAsia="en-GB"/>
              </w:rPr>
              <w:t>Test Frequencies as specified in TS 38.508-1 [10] subclause 4.3.1.2.3 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0A42B38" w14:textId="77777777" w:rsidR="009032E8" w:rsidRDefault="009032E8">
            <w:pPr>
              <w:pStyle w:val="TAL"/>
              <w:rPr>
                <w:rFonts w:eastAsia="DengXian"/>
                <w:lang w:eastAsia="en-GB"/>
              </w:rPr>
            </w:pPr>
            <w:proofErr w:type="spellStart"/>
            <w:r>
              <w:rPr>
                <w:lang w:eastAsia="en-GB"/>
              </w:rPr>
              <w:t>Mid range</w:t>
            </w:r>
            <w:proofErr w:type="spellEnd"/>
          </w:p>
        </w:tc>
      </w:tr>
      <w:tr w:rsidR="009032E8" w14:paraId="02A2E5DB"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0F1D8E5C" w14:textId="77777777" w:rsidR="009032E8" w:rsidRDefault="009032E8">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7BEB081B" w14:textId="77777777" w:rsidR="009032E8" w:rsidRDefault="009032E8">
            <w:pPr>
              <w:pStyle w:val="TAL"/>
              <w:rPr>
                <w:lang w:eastAsia="en-GB"/>
              </w:rPr>
            </w:pPr>
            <w:r>
              <w:rPr>
                <w:lang w:eastAsia="en-GB"/>
              </w:rPr>
              <w:t>Highest aggregated BW of the CA configuration</w:t>
            </w:r>
          </w:p>
        </w:tc>
      </w:tr>
      <w:tr w:rsidR="009032E8" w14:paraId="61AD0C1E"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3E58A15B" w14:textId="77777777" w:rsidR="009032E8" w:rsidRDefault="009032E8">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6932ECA3" w14:textId="77777777" w:rsidR="009032E8" w:rsidRDefault="009032E8">
            <w:pPr>
              <w:pStyle w:val="TAL"/>
              <w:rPr>
                <w:lang w:eastAsia="en-GB"/>
              </w:rPr>
            </w:pPr>
            <w:r>
              <w:rPr>
                <w:lang w:eastAsia="en-GB"/>
              </w:rPr>
              <w:t>Lowest</w:t>
            </w:r>
          </w:p>
        </w:tc>
      </w:tr>
      <w:tr w:rsidR="009032E8" w14:paraId="6EA755A2"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46B6D21C" w14:textId="77777777" w:rsidR="009032E8" w:rsidRDefault="009032E8">
            <w:pPr>
              <w:pStyle w:val="TAH"/>
              <w:rPr>
                <w:lang w:eastAsia="en-GB"/>
              </w:rPr>
            </w:pPr>
            <w:r>
              <w:rPr>
                <w:lang w:eastAsia="en-GB"/>
              </w:rPr>
              <w:t>Test Parameters</w:t>
            </w:r>
          </w:p>
        </w:tc>
      </w:tr>
      <w:tr w:rsidR="009032E8" w14:paraId="7B29A779" w14:textId="77777777" w:rsidTr="009032E8">
        <w:tc>
          <w:tcPr>
            <w:tcW w:w="349" w:type="pct"/>
            <w:tcBorders>
              <w:top w:val="single" w:sz="4" w:space="0" w:color="auto"/>
              <w:left w:val="single" w:sz="4" w:space="0" w:color="auto"/>
              <w:bottom w:val="single" w:sz="4" w:space="0" w:color="auto"/>
              <w:right w:val="single" w:sz="4" w:space="0" w:color="auto"/>
            </w:tcBorders>
            <w:vAlign w:val="center"/>
            <w:hideMark/>
          </w:tcPr>
          <w:p w14:paraId="248D2369" w14:textId="77777777" w:rsidR="009032E8" w:rsidRDefault="009032E8">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5943ADA" w14:textId="77777777" w:rsidR="009032E8" w:rsidRDefault="009032E8">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2A29084" w14:textId="77777777" w:rsidR="009032E8" w:rsidRDefault="009032E8">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218EF132" w14:textId="77777777" w:rsidR="009032E8" w:rsidRDefault="009032E8">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C7CB75" w14:textId="77777777" w:rsidR="009032E8" w:rsidRDefault="009032E8">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D4F523" w14:textId="77777777" w:rsidR="009032E8" w:rsidRDefault="009032E8">
            <w:pPr>
              <w:pStyle w:val="TAH"/>
              <w:rPr>
                <w:lang w:eastAsia="ko-KR"/>
              </w:rPr>
            </w:pPr>
            <w:r>
              <w:rPr>
                <w:lang w:eastAsia="ko-KR"/>
              </w:rPr>
              <w:t>UL Modulation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5ECD0AF1" w14:textId="77777777" w:rsidR="009032E8" w:rsidRDefault="009032E8">
            <w:pPr>
              <w:pStyle w:val="TAH"/>
              <w:rPr>
                <w:lang w:eastAsia="ko-KR"/>
              </w:rPr>
            </w:pPr>
            <w:r>
              <w:rPr>
                <w:lang w:eastAsia="ko-KR"/>
              </w:rPr>
              <w:t>UL RB allocation (Note 1)</w:t>
            </w:r>
          </w:p>
        </w:tc>
      </w:tr>
      <w:tr w:rsidR="009032E8" w14:paraId="46C6DE9E" w14:textId="77777777" w:rsidTr="009032E8">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80ACAB1" w14:textId="77777777" w:rsidR="009032E8" w:rsidRDefault="009032E8">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0E93FC" w14:textId="77777777" w:rsidR="009032E8" w:rsidRDefault="009032E8">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750006A" w14:textId="77777777" w:rsidR="009032E8" w:rsidRDefault="009032E8">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632CC27D" w14:textId="77777777" w:rsidR="009032E8" w:rsidRDefault="009032E8">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72E2966" w14:textId="77777777" w:rsidR="009032E8" w:rsidRDefault="009032E8">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50F70EC9" w14:textId="77777777" w:rsidR="009032E8" w:rsidRDefault="009032E8">
            <w:pPr>
              <w:pStyle w:val="TAC"/>
              <w:rPr>
                <w:lang w:eastAsia="ko-KR"/>
              </w:rPr>
            </w:pPr>
            <w:r>
              <w:rPr>
                <w:lang w:eastAsia="ko-KR"/>
              </w:rPr>
              <w:t>CP</w:t>
            </w:r>
            <w:r>
              <w:rPr>
                <w:lang w:eastAsia="en-GB"/>
              </w:rPr>
              <w:t>-OFDM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30FF21F7" w14:textId="77777777" w:rsidR="009032E8" w:rsidRDefault="009032E8">
            <w:pPr>
              <w:pStyle w:val="TAC"/>
              <w:rPr>
                <w:b/>
                <w:lang w:eastAsia="ko-KR"/>
              </w:rPr>
            </w:pPr>
            <w:proofErr w:type="spellStart"/>
            <w:r>
              <w:rPr>
                <w:lang w:eastAsia="en-GB"/>
              </w:rPr>
              <w:t>Outer_Full</w:t>
            </w:r>
            <w:proofErr w:type="spellEnd"/>
          </w:p>
        </w:tc>
      </w:tr>
      <w:tr w:rsidR="009032E8" w14:paraId="07DFE355" w14:textId="77777777" w:rsidTr="009032E8">
        <w:tc>
          <w:tcPr>
            <w:tcW w:w="0" w:type="auto"/>
            <w:vMerge/>
            <w:tcBorders>
              <w:top w:val="single" w:sz="4" w:space="0" w:color="auto"/>
              <w:left w:val="single" w:sz="4" w:space="0" w:color="auto"/>
              <w:bottom w:val="single" w:sz="4" w:space="0" w:color="auto"/>
              <w:right w:val="single" w:sz="4" w:space="0" w:color="auto"/>
            </w:tcBorders>
            <w:vAlign w:val="center"/>
            <w:hideMark/>
          </w:tcPr>
          <w:p w14:paraId="56571DBA" w14:textId="77777777" w:rsidR="009032E8" w:rsidRDefault="009032E8">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1C499A" w14:textId="77777777" w:rsidR="009032E8" w:rsidRDefault="009032E8">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7B67"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EBD2"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A31E" w14:textId="77777777" w:rsidR="009032E8" w:rsidRDefault="009032E8">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30F88D9" w14:textId="77777777" w:rsidR="009032E8" w:rsidRDefault="009032E8">
            <w:pPr>
              <w:pStyle w:val="TAC"/>
              <w:rPr>
                <w:lang w:eastAsia="ko-KR"/>
              </w:rPr>
            </w:pPr>
            <w:r>
              <w:rPr>
                <w:lang w:eastAsia="en-GB"/>
              </w:rPr>
              <w:t>CP-OFDM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0601A33C" w14:textId="77777777" w:rsidR="009032E8" w:rsidRDefault="009032E8">
            <w:pPr>
              <w:pStyle w:val="TAC"/>
              <w:rPr>
                <w:lang w:eastAsia="ko-KR"/>
              </w:rPr>
            </w:pPr>
            <w:proofErr w:type="spellStart"/>
            <w:r>
              <w:rPr>
                <w:lang w:eastAsia="en-GB"/>
              </w:rPr>
              <w:t>Outer_Full</w:t>
            </w:r>
            <w:proofErr w:type="spellEnd"/>
          </w:p>
        </w:tc>
      </w:tr>
      <w:tr w:rsidR="009032E8" w14:paraId="7BB0F6CA" w14:textId="77777777" w:rsidTr="009032E8">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20F6A2" w14:textId="77777777" w:rsidR="009032E8" w:rsidRDefault="009032E8">
            <w:pPr>
              <w:pStyle w:val="TAN"/>
              <w:rPr>
                <w:lang w:eastAsia="zh-CN"/>
              </w:rPr>
            </w:pPr>
            <w:r>
              <w:rPr>
                <w:lang w:eastAsia="en-GB"/>
              </w:rPr>
              <w:t>NOTE 1:</w:t>
            </w:r>
            <w:r>
              <w:rPr>
                <w:lang w:eastAsia="en-GB"/>
              </w:rPr>
              <w:tab/>
              <w:t>The specific configuration of each RB allocation is defined in Table 6.1-1 for PC2, PC3 and PC4 or Table 6.1-2 for PC1.</w:t>
            </w:r>
          </w:p>
          <w:p w14:paraId="12A2695E" w14:textId="77777777" w:rsidR="009032E8" w:rsidRDefault="009032E8">
            <w:pPr>
              <w:pStyle w:val="TAN"/>
              <w:rPr>
                <w:lang w:eastAsia="en-GB"/>
              </w:rPr>
            </w:pPr>
            <w:bookmarkStart w:id="244" w:name="OLE_LINK6"/>
            <w:bookmarkStart w:id="245" w:name="OLE_LINK5"/>
            <w:r>
              <w:rPr>
                <w:lang w:eastAsia="en-GB"/>
              </w:rPr>
              <w:t xml:space="preserve">NOTE </w:t>
            </w:r>
            <w:r>
              <w:rPr>
                <w:lang w:eastAsia="zh-CN"/>
              </w:rPr>
              <w:t>2</w:t>
            </w:r>
            <w:r>
              <w:rPr>
                <w:lang w:eastAsia="en-GB"/>
              </w:rPr>
              <w:t>:</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bookmarkEnd w:id="244"/>
            <w:bookmarkEnd w:id="245"/>
          </w:p>
        </w:tc>
      </w:tr>
    </w:tbl>
    <w:p w14:paraId="4EF893B3" w14:textId="77777777" w:rsidR="009032E8" w:rsidRDefault="009032E8" w:rsidP="009032E8">
      <w:pPr>
        <w:rPr>
          <w:rFonts w:asciiTheme="minorHAnsi" w:eastAsiaTheme="minorHAnsi" w:hAnsiTheme="minorHAnsi" w:cstheme="minorBidi"/>
          <w:sz w:val="22"/>
          <w:szCs w:val="22"/>
          <w:lang w:val="en-US" w:eastAsia="zh-CN"/>
        </w:rPr>
      </w:pPr>
    </w:p>
    <w:p w14:paraId="31471EA8" w14:textId="77777777" w:rsidR="009032E8" w:rsidRDefault="009032E8" w:rsidP="009032E8">
      <w:pPr>
        <w:pStyle w:val="B10"/>
      </w:pPr>
      <w:r>
        <w:t>1.</w:t>
      </w:r>
      <w:r>
        <w:tab/>
        <w:t>Connection between SS and UE is shown in TS 38.508-1 [10] Annex A, Figure A.3.3.1.1 for TE diagram and Figure A.3.4.1.1 for UE diagram.</w:t>
      </w:r>
    </w:p>
    <w:p w14:paraId="106FEAB3" w14:textId="77777777" w:rsidR="009032E8" w:rsidRDefault="009032E8" w:rsidP="009032E8">
      <w:pPr>
        <w:pStyle w:val="B10"/>
      </w:pPr>
      <w:r>
        <w:t>2.</w:t>
      </w:r>
      <w:r>
        <w:tab/>
        <w:t>The parameter settings for the cell are set up according to TS 38.508-1 [10] clause 4.4.3.</w:t>
      </w:r>
    </w:p>
    <w:p w14:paraId="308B9C6F" w14:textId="77777777" w:rsidR="009032E8" w:rsidRDefault="009032E8" w:rsidP="009032E8">
      <w:pPr>
        <w:pStyle w:val="B10"/>
      </w:pPr>
      <w:r>
        <w:t>3.</w:t>
      </w:r>
      <w:r>
        <w:tab/>
        <w:t>Downlink signals are initially set up according to Annex C, and uplink signals according to Annex G.</w:t>
      </w:r>
    </w:p>
    <w:p w14:paraId="76FD2C22" w14:textId="77777777" w:rsidR="009032E8" w:rsidRDefault="009032E8" w:rsidP="009032E8">
      <w:pPr>
        <w:pStyle w:val="B10"/>
      </w:pPr>
      <w:r>
        <w:t>4.</w:t>
      </w:r>
      <w:r>
        <w:tab/>
        <w:t>The UL Reference Measurement Channel is set according to Table 6.5A.1.1.4.1-1.</w:t>
      </w:r>
    </w:p>
    <w:p w14:paraId="6992FE13" w14:textId="77777777" w:rsidR="009032E8" w:rsidRDefault="009032E8" w:rsidP="009032E8">
      <w:pPr>
        <w:pStyle w:val="B10"/>
      </w:pPr>
      <w:r>
        <w:t>5.</w:t>
      </w:r>
      <w:r>
        <w:tab/>
        <w:t>Propagation conditions are set according to Annex B.0.</w:t>
      </w:r>
    </w:p>
    <w:p w14:paraId="472A0421" w14:textId="77777777" w:rsidR="009032E8" w:rsidRDefault="009032E8" w:rsidP="009032E8">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w:t>
      </w:r>
      <w:r>
        <w:rPr>
          <w:i/>
        </w:rPr>
        <w:t xml:space="preserve"> On </w:t>
      </w:r>
      <w:r>
        <w:t>and Test Loop Function</w:t>
      </w:r>
      <w:r>
        <w:rPr>
          <w:i/>
        </w:rPr>
        <w:t xml:space="preserve"> On</w:t>
      </w:r>
      <w:r>
        <w:t xml:space="preserve"> according to TS 38.508-1 [10] clause 4.5. Message contents are defined in clause 6.5A.1.1.4.3.</w:t>
      </w:r>
    </w:p>
    <w:p w14:paraId="31ED4F0A" w14:textId="77777777" w:rsidR="009032E8" w:rsidRDefault="009032E8" w:rsidP="009032E8">
      <w:pPr>
        <w:pStyle w:val="H6"/>
      </w:pPr>
      <w:r>
        <w:t>6.5A.1.1.4.2</w:t>
      </w:r>
      <w:r>
        <w:tab/>
        <w:t>Test procedure</w:t>
      </w:r>
    </w:p>
    <w:p w14:paraId="77FDFF6E" w14:textId="77777777" w:rsidR="009032E8" w:rsidRDefault="009032E8" w:rsidP="009032E8">
      <w:pPr>
        <w:pStyle w:val="B10"/>
        <w:rPr>
          <w:color w:val="000000"/>
        </w:rPr>
      </w:pPr>
      <w:r>
        <w:rPr>
          <w:color w:val="000000"/>
        </w:rPr>
        <w:t>1.</w:t>
      </w:r>
      <w:r>
        <w:rPr>
          <w:color w:val="000000"/>
        </w:rPr>
        <w:tab/>
        <w:t xml:space="preserve">Configure SCC according to Annex </w:t>
      </w:r>
      <w:r>
        <w:rPr>
          <w:color w:val="000000"/>
          <w:lang w:eastAsia="ko-KR"/>
        </w:rPr>
        <w:t>C.0, C.1, C.2, and C.3.0</w:t>
      </w:r>
      <w:r>
        <w:rPr>
          <w:color w:val="000000"/>
        </w:rPr>
        <w:t xml:space="preserve"> for all downlink physical channels.</w:t>
      </w:r>
    </w:p>
    <w:p w14:paraId="663D2621" w14:textId="77777777" w:rsidR="009032E8" w:rsidRDefault="009032E8" w:rsidP="009032E8">
      <w:pPr>
        <w:pStyle w:val="B10"/>
        <w:rPr>
          <w:color w:val="000000"/>
        </w:rPr>
      </w:pPr>
      <w:r>
        <w:rPr>
          <w:color w:val="000000"/>
        </w:rPr>
        <w:t>2.</w:t>
      </w:r>
      <w:r>
        <w:rPr>
          <w:color w:val="000000"/>
        </w:rPr>
        <w:tab/>
        <w:t>The SS shall configure SCC as per TS 38.508-1 [10] clause 5.5.1. Message contents are defined in clause 6.5A.1.1.4.3</w:t>
      </w:r>
    </w:p>
    <w:p w14:paraId="5908F25B" w14:textId="77777777" w:rsidR="005228E8" w:rsidRPr="00D720B1" w:rsidRDefault="009032E8" w:rsidP="005228E8">
      <w:pPr>
        <w:pStyle w:val="B10"/>
        <w:rPr>
          <w:ins w:id="246" w:author="Flores Fernandez" w:date="2022-08-08T18:48:00Z"/>
        </w:rPr>
      </w:pPr>
      <w:r>
        <w:rPr>
          <w:color w:val="000000"/>
        </w:rPr>
        <w:t>3.</w:t>
      </w:r>
      <w:r>
        <w:rPr>
          <w:color w:val="000000"/>
        </w:rPr>
        <w:tab/>
      </w:r>
      <w:ins w:id="247" w:author="Flores Fernandez" w:date="2022-08-08T18:48:00Z">
        <w:r w:rsidR="005228E8" w:rsidRPr="00D720B1">
          <w:t>Apply the test step based on the 5G NR UE Release:</w:t>
        </w:r>
      </w:ins>
    </w:p>
    <w:p w14:paraId="47466F4A" w14:textId="0C5932DA" w:rsidR="005228E8" w:rsidRPr="00D720B1" w:rsidRDefault="005228E8" w:rsidP="005228E8">
      <w:pPr>
        <w:pStyle w:val="B20"/>
        <w:ind w:left="1136" w:hanging="285"/>
        <w:rPr>
          <w:ins w:id="248" w:author="Flores Fernandez" w:date="2022-08-08T18:48:00Z"/>
        </w:rPr>
      </w:pPr>
      <w:ins w:id="249" w:author="Flores Fernandez" w:date="2022-08-08T18:48: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del w:id="250" w:author="AM" w:date="2022-03-02T20:07:00Z">
          <w:r w:rsidRPr="00D720B1" w:rsidDel="00884180">
            <w:delText xml:space="preserve"> </w:delText>
          </w:r>
        </w:del>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42848BD" w14:textId="77777777" w:rsidR="005228E8" w:rsidRPr="009327E0" w:rsidRDefault="005228E8" w:rsidP="00B96AFB">
      <w:pPr>
        <w:pStyle w:val="B10"/>
        <w:ind w:left="1135"/>
        <w:rPr>
          <w:ins w:id="251" w:author="Flores Fernandez" w:date="2022-08-08T18:48:00Z"/>
        </w:rPr>
      </w:pPr>
      <w:ins w:id="252" w:author="Flores Fernandez" w:date="2022-08-08T18:48: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52ECB3E7" w14:textId="19A2DCDE" w:rsidR="009032E8" w:rsidRDefault="005228E8" w:rsidP="009032E8">
      <w:pPr>
        <w:pStyle w:val="B10"/>
        <w:rPr>
          <w:color w:val="000000"/>
        </w:rPr>
      </w:pPr>
      <w:ins w:id="253" w:author="Flores Fernandez" w:date="2022-08-08T18:48:00Z">
        <w:r>
          <w:rPr>
            <w:color w:val="000000"/>
          </w:rPr>
          <w:t>4.</w:t>
        </w:r>
      </w:ins>
      <w:ins w:id="254" w:author="Flores Fernandez" w:date="2022-08-08T18:49:00Z">
        <w:r w:rsidRPr="005228E8">
          <w:rPr>
            <w:color w:val="000000"/>
          </w:rPr>
          <w:t xml:space="preserve"> </w:t>
        </w:r>
        <w:r>
          <w:rPr>
            <w:color w:val="000000"/>
          </w:rPr>
          <w:tab/>
        </w:r>
      </w:ins>
      <w:r w:rsidR="009032E8">
        <w:rPr>
          <w:color w:val="000000"/>
        </w:rPr>
        <w:t>SS activates SCC by sending the activation MAC CE (Refer TS 38.321 [28], clauses 5.9, 6.1.3.10). Wait for at least 2 seconds (Refer TS 38.133[25], clause 9.2).</w:t>
      </w:r>
    </w:p>
    <w:p w14:paraId="5DBE7EAE" w14:textId="17FFFA02" w:rsidR="009032E8" w:rsidRDefault="005228E8" w:rsidP="009032E8">
      <w:pPr>
        <w:pStyle w:val="B10"/>
      </w:pPr>
      <w:ins w:id="255" w:author="Flores Fernandez" w:date="2022-08-08T18:49:00Z">
        <w:r>
          <w:t>5</w:t>
        </w:r>
      </w:ins>
      <w:del w:id="256" w:author="Flores Fernandez" w:date="2022-08-08T18:49:00Z">
        <w:r w:rsidR="009032E8" w:rsidDel="005228E8">
          <w:delText>4</w:delText>
        </w:r>
      </w:del>
      <w:r w:rsidR="009032E8">
        <w:t>.</w:t>
      </w:r>
      <w:r w:rsidR="009032E8">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0ECA46" w14:textId="5226CB88" w:rsidR="009032E8" w:rsidRDefault="005228E8" w:rsidP="009032E8">
      <w:pPr>
        <w:pStyle w:val="B10"/>
      </w:pPr>
      <w:ins w:id="257" w:author="Flores Fernandez" w:date="2022-08-08T18:49:00Z">
        <w:r>
          <w:lastRenderedPageBreak/>
          <w:t>6</w:t>
        </w:r>
      </w:ins>
      <w:del w:id="258" w:author="Flores Fernandez" w:date="2022-08-08T18:49:00Z">
        <w:r w:rsidR="009032E8" w:rsidDel="005228E8">
          <w:delText>5</w:delText>
        </w:r>
      </w:del>
      <w:r w:rsidR="009032E8">
        <w:t>.</w:t>
      </w:r>
      <w:r w:rsidR="009032E8">
        <w:tab/>
        <w:t>Set the UE in the Tx beam peak direction found with a 3D EIRP scan as performed in Annex K.1.1. Allow at least BEAM_SELECT_WAIT_TIME (NOTE 1) for the UE Tx beam selection to complete.</w:t>
      </w:r>
    </w:p>
    <w:p w14:paraId="0272E34F" w14:textId="54F98A66" w:rsidR="009032E8" w:rsidRDefault="005B7CB7" w:rsidP="009032E8">
      <w:pPr>
        <w:pStyle w:val="B10"/>
      </w:pPr>
      <w:ins w:id="259" w:author="Flores Fernandez" w:date="2022-08-08T18:49:00Z">
        <w:r>
          <w:t>7</w:t>
        </w:r>
      </w:ins>
      <w:del w:id="260" w:author="Flores Fernandez" w:date="2022-08-08T18:49:00Z">
        <w:r w:rsidR="009032E8" w:rsidDel="005B7CB7">
          <w:delText>6</w:delText>
        </w:r>
      </w:del>
      <w:r w:rsidR="009032E8">
        <w:t>.</w:t>
      </w:r>
      <w:r w:rsidR="009032E8">
        <w:tab/>
        <w:t xml:space="preserve">Send continuously uplink power control "up" commands in every uplink scheduling information to the UE; allow at least 200 </w:t>
      </w:r>
      <w:proofErr w:type="spellStart"/>
      <w:r w:rsidR="009032E8">
        <w:t>ms</w:t>
      </w:r>
      <w:proofErr w:type="spellEnd"/>
      <w:r w:rsidR="009032E8">
        <w:t xml:space="preserve"> for the UE to reach maximum output power. Allow at least BEAM_SELECT_WAIT_TIME (NOTE 1) for the UE Tx beam selection to complete.</w:t>
      </w:r>
    </w:p>
    <w:p w14:paraId="0C86F531" w14:textId="043F54A2" w:rsidR="009032E8" w:rsidRDefault="005B7CB7" w:rsidP="009032E8">
      <w:pPr>
        <w:pStyle w:val="B10"/>
      </w:pPr>
      <w:ins w:id="261" w:author="Flores Fernandez" w:date="2022-08-08T18:49:00Z">
        <w:r>
          <w:t>8</w:t>
        </w:r>
      </w:ins>
      <w:del w:id="262" w:author="Flores Fernandez" w:date="2022-08-08T18:49:00Z">
        <w:r w:rsidR="009032E8" w:rsidDel="005B7CB7">
          <w:delText>7</w:delText>
        </w:r>
      </w:del>
      <w:r w:rsidR="009032E8">
        <w:t>.</w:t>
      </w:r>
      <w:r w:rsidR="009032E8">
        <w:tab/>
        <w:t>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theta and phi.</w:t>
      </w:r>
    </w:p>
    <w:p w14:paraId="307901B7" w14:textId="0C9E7BB5" w:rsidR="009032E8" w:rsidRDefault="005B7CB7" w:rsidP="009032E8">
      <w:pPr>
        <w:pStyle w:val="B10"/>
      </w:pPr>
      <w:ins w:id="263" w:author="Flores Fernandez" w:date="2022-08-08T18:49:00Z">
        <w:r>
          <w:t>9</w:t>
        </w:r>
      </w:ins>
      <w:del w:id="264" w:author="Flores Fernandez" w:date="2022-08-08T18:49:00Z">
        <w:r w:rsidR="009032E8" w:rsidDel="005B7CB7">
          <w:delText>8</w:delText>
        </w:r>
      </w:del>
      <w:r w:rsidR="009032E8">
        <w:t>.</w:t>
      </w:r>
      <w:r w:rsidR="009032E8">
        <w:tab/>
        <w:t>Calculate the total EIRP from both polarizations, theta and phi, within the range of all frequencies measured in step 4 and save this value as “Total EIRP”. EIRP measurement procedure is defined in Annex K.</w:t>
      </w:r>
    </w:p>
    <w:p w14:paraId="2D439AB2" w14:textId="129546A8" w:rsidR="009032E8" w:rsidRDefault="005B7CB7" w:rsidP="009032E8">
      <w:pPr>
        <w:pStyle w:val="B10"/>
      </w:pPr>
      <w:ins w:id="265" w:author="Flores Fernandez" w:date="2022-08-08T18:49:00Z">
        <w:r>
          <w:t>10</w:t>
        </w:r>
      </w:ins>
      <w:del w:id="266" w:author="Flores Fernandez" w:date="2022-08-08T18:49:00Z">
        <w:r w:rsidR="009032E8" w:rsidDel="005B7CB7">
          <w:delText>9</w:delText>
        </w:r>
      </w:del>
      <w:r w:rsidR="009032E8">
        <w:t>.</w:t>
      </w:r>
      <w:r w:rsidR="009032E8">
        <w:tab/>
        <w:t>Identify the measurement window whose centre is aligned on the centre of the channel for which the sum of the power measured in theta and phi polarization is 99% of the “Total EIRP”.</w:t>
      </w:r>
    </w:p>
    <w:p w14:paraId="1592655D" w14:textId="41C0913A" w:rsidR="009032E8" w:rsidRDefault="009032E8" w:rsidP="009032E8">
      <w:pPr>
        <w:pStyle w:val="B10"/>
        <w:rPr>
          <w:ins w:id="267" w:author="Flores Fernandez" w:date="2022-08-08T18:50:00Z"/>
        </w:rPr>
      </w:pPr>
      <w:r>
        <w:t>1</w:t>
      </w:r>
      <w:ins w:id="268" w:author="Flores Fernandez" w:date="2022-08-08T18:49:00Z">
        <w:r w:rsidR="00E41A01">
          <w:t>1</w:t>
        </w:r>
      </w:ins>
      <w:del w:id="269" w:author="Flores Fernandez" w:date="2022-08-08T18:49:00Z">
        <w:r w:rsidDel="00E41A01">
          <w:delText>0</w:delText>
        </w:r>
      </w:del>
      <w:r>
        <w:t>.</w:t>
      </w:r>
      <w:r>
        <w:tab/>
        <w:t>The “Occupied Bandwidth” is the width of the measurement window obtained in step 9.</w:t>
      </w:r>
    </w:p>
    <w:p w14:paraId="1390372A" w14:textId="3CC8E0E1" w:rsidR="00323FBC" w:rsidRDefault="00323FBC" w:rsidP="00850F35">
      <w:pPr>
        <w:ind w:left="568" w:hanging="284"/>
      </w:pPr>
      <w:ins w:id="270" w:author="Flores Fernandez" w:date="2022-08-08T18:50:00Z">
        <w:r>
          <w:t>12</w:t>
        </w:r>
        <w:r w:rsidRPr="00EA6804">
          <w:t>.</w:t>
        </w:r>
      </w:ins>
      <w:ins w:id="271" w:author="Flores Fernandez" w:date="2022-08-08T18:51:00Z">
        <w:r w:rsidR="0089160C">
          <w:tab/>
        </w:r>
      </w:ins>
      <w:ins w:id="272" w:author="Flores Fernandez" w:date="2022-08-08T18:50:00Z">
        <w:r>
          <w:t xml:space="preserve">SS deactivates the UE Power Limit Function (UPLF) by </w:t>
        </w:r>
        <w:r w:rsidRPr="00D720B1">
          <w:t>performing the DEACTIVATE POWER LIMIT REQUEST procedure as specified in TS 38.508-1 [10] clause 4.9.33.</w:t>
        </w:r>
      </w:ins>
    </w:p>
    <w:p w14:paraId="2C474F94" w14:textId="77777777" w:rsidR="009032E8" w:rsidRDefault="009032E8" w:rsidP="009032E8">
      <w:pPr>
        <w:pStyle w:val="NO"/>
      </w:pPr>
      <w:r>
        <w:t>NOTE 1:</w:t>
      </w:r>
      <w:r>
        <w:tab/>
        <w:t>The BEAM_SELECT_WAIT_TIME default value is defined in Annex K.1.1.</w:t>
      </w:r>
    </w:p>
    <w:p w14:paraId="46C4B818" w14:textId="77777777" w:rsidR="009032E8" w:rsidRDefault="009032E8" w:rsidP="009032E8">
      <w:pPr>
        <w:pStyle w:val="H6"/>
      </w:pPr>
      <w:r>
        <w:t>6.5A.1.1.4.3</w:t>
      </w:r>
      <w:r>
        <w:tab/>
        <w:t>Message contents</w:t>
      </w:r>
    </w:p>
    <w:p w14:paraId="03D75251" w14:textId="77777777" w:rsidR="009032E8" w:rsidRDefault="009032E8" w:rsidP="009032E8">
      <w:r>
        <w:t>Message contents are according to TS 38.508-1 [10] subclause 4.6.</w:t>
      </w:r>
    </w:p>
    <w:p w14:paraId="767DA445" w14:textId="77777777" w:rsidR="009032E8" w:rsidRDefault="009032E8" w:rsidP="009032E8">
      <w:pPr>
        <w:pStyle w:val="H6"/>
        <w:rPr>
          <w:lang w:eastAsia="zh-CN"/>
        </w:rPr>
      </w:pPr>
      <w:r>
        <w:t>6.5A.1.1.5</w:t>
      </w:r>
      <w:r>
        <w:tab/>
      </w:r>
      <w:r>
        <w:rPr>
          <w:lang w:eastAsia="zh-CN"/>
        </w:rPr>
        <w:t>Test requirement</w:t>
      </w:r>
    </w:p>
    <w:p w14:paraId="4D13E9C5" w14:textId="77777777" w:rsidR="009032E8" w:rsidRDefault="009032E8" w:rsidP="009032E8">
      <w:r>
        <w:t>The measured Occupied Bandwidth shall not exceed the aggregated channel bandwidth defined in subclause 5.5A.</w:t>
      </w:r>
    </w:p>
    <w:p w14:paraId="7D17E5CC" w14:textId="2F83D38B" w:rsidR="00B93867" w:rsidRDefault="00126716" w:rsidP="00B93867">
      <w:pPr>
        <w:pStyle w:val="Heading2"/>
        <w:rPr>
          <w:rFonts w:cs="Arial"/>
          <w:color w:val="FF0000"/>
          <w:szCs w:val="32"/>
        </w:rPr>
      </w:pPr>
      <w:r w:rsidRPr="00771ABC">
        <w:rPr>
          <w:rFonts w:cs="Arial"/>
          <w:color w:val="FF0000"/>
          <w:szCs w:val="32"/>
        </w:rPr>
        <w:t xml:space="preserve">&lt;&lt;&lt; END OF CHANGES </w:t>
      </w:r>
      <w:r w:rsidR="00C91A2C">
        <w:rPr>
          <w:rFonts w:cs="Arial"/>
          <w:color w:val="FF0000"/>
          <w:szCs w:val="32"/>
        </w:rPr>
        <w:t>4</w:t>
      </w:r>
      <w:r w:rsidRPr="00771ABC">
        <w:rPr>
          <w:rFonts w:cs="Arial"/>
          <w:color w:val="FF0000"/>
          <w:szCs w:val="32"/>
        </w:rPr>
        <w:t>&gt;&gt;&gt;</w:t>
      </w:r>
    </w:p>
    <w:p w14:paraId="452926B1" w14:textId="011BDC54" w:rsidR="00B93867" w:rsidRDefault="00B93867" w:rsidP="00B93867">
      <w:pPr>
        <w:pStyle w:val="Heading2"/>
        <w:rPr>
          <w:color w:val="FF0000"/>
        </w:rPr>
      </w:pPr>
      <w:r w:rsidRPr="00874CC0">
        <w:rPr>
          <w:color w:val="FF0000"/>
        </w:rPr>
        <w:t xml:space="preserve">&lt;&lt;&lt; START OF CHANGES </w:t>
      </w:r>
      <w:r w:rsidR="00C91A2C">
        <w:rPr>
          <w:color w:val="FF0000"/>
        </w:rPr>
        <w:t>5</w:t>
      </w:r>
      <w:r w:rsidRPr="00874CC0">
        <w:rPr>
          <w:color w:val="FF0000"/>
        </w:rPr>
        <w:t>&gt;&gt;&gt;</w:t>
      </w:r>
    </w:p>
    <w:p w14:paraId="78BAC10A" w14:textId="77777777" w:rsidR="00B116B5" w:rsidRDefault="00B116B5" w:rsidP="00B116B5">
      <w:pPr>
        <w:pStyle w:val="Heading5"/>
      </w:pPr>
      <w:bookmarkStart w:id="273" w:name="_Toc21026636"/>
      <w:bookmarkStart w:id="274" w:name="_Toc27743911"/>
      <w:bookmarkStart w:id="275" w:name="_Toc36197084"/>
      <w:bookmarkStart w:id="276" w:name="_Toc36197776"/>
      <w:r>
        <w:t>6.5A.2.1.1</w:t>
      </w:r>
      <w:r>
        <w:tab/>
        <w:t>Spectrum Emission Mask for CA (2UL CA)</w:t>
      </w:r>
      <w:bookmarkEnd w:id="273"/>
      <w:bookmarkEnd w:id="274"/>
      <w:bookmarkEnd w:id="275"/>
      <w:bookmarkEnd w:id="276"/>
    </w:p>
    <w:p w14:paraId="2F8C96FE" w14:textId="77777777" w:rsidR="00B116B5" w:rsidRDefault="00B116B5" w:rsidP="00B116B5">
      <w:pPr>
        <w:pStyle w:val="EditorsNote"/>
      </w:pPr>
      <w:r>
        <w:t>Editor’s note: The following aspects are either missing or not yet determined:</w:t>
      </w:r>
    </w:p>
    <w:p w14:paraId="3F895994"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w:t>
      </w:r>
    </w:p>
    <w:p w14:paraId="133E4B4D"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are FFS for power class 1, 2 and 4</w:t>
      </w:r>
    </w:p>
    <w:p w14:paraId="57DB75DB" w14:textId="2C051D4E" w:rsidR="00B116B5" w:rsidDel="00BA67C3" w:rsidRDefault="00B116B5" w:rsidP="00B116B5">
      <w:pPr>
        <w:pStyle w:val="EditorsNote"/>
        <w:numPr>
          <w:ilvl w:val="0"/>
          <w:numId w:val="34"/>
        </w:numPr>
        <w:overflowPunct/>
        <w:autoSpaceDE/>
        <w:autoSpaceDN/>
        <w:adjustRightInd/>
        <w:spacing w:after="160" w:line="256" w:lineRule="auto"/>
        <w:textAlignment w:val="auto"/>
        <w:rPr>
          <w:del w:id="277" w:author="Flores Fernandez" w:date="2022-08-08T18:52:00Z"/>
        </w:rPr>
      </w:pPr>
      <w:del w:id="278" w:author="Flores Fernandez" w:date="2022-08-08T18:52:00Z">
        <w:r w:rsidDel="00D156D6">
          <w:delText>This test case is incomplete until a suitable solution for preventing SCell drop is implemented in the test procedure.</w:delText>
        </w:r>
      </w:del>
    </w:p>
    <w:p w14:paraId="5B41F773" w14:textId="39C07E80" w:rsidR="00BA67C3" w:rsidRDefault="00BA67C3" w:rsidP="00B116B5">
      <w:pPr>
        <w:pStyle w:val="EditorsNote"/>
        <w:numPr>
          <w:ilvl w:val="0"/>
          <w:numId w:val="34"/>
        </w:numPr>
        <w:overflowPunct/>
        <w:autoSpaceDE/>
        <w:autoSpaceDN/>
        <w:adjustRightInd/>
        <w:spacing w:after="160" w:line="256" w:lineRule="auto"/>
        <w:textAlignment w:val="auto"/>
        <w:rPr>
          <w:ins w:id="279" w:author="Flores Fernandez" w:date="2022-08-08T18:52:00Z"/>
        </w:rPr>
      </w:pPr>
      <w:ins w:id="280" w:author="Flores Fernandez" w:date="2022-08-08T18:52:00Z">
        <w:r w:rsidRPr="00D720B1">
          <w:t>The UPLF test mode is applicable to UEs Release 16 and forward.</w:t>
        </w:r>
      </w:ins>
      <w:ins w:id="281" w:author="Flores Fernandez" w:date="2022-08-08T18:53:00Z">
        <w:r w:rsidR="00567D54">
          <w:t xml:space="preserve"> </w:t>
        </w:r>
      </w:ins>
      <w:ins w:id="282" w:author="Flores Fernandez" w:date="2022-08-08T18:52:00Z">
        <w:r w:rsidRPr="00D720B1">
          <w:t>This test case is incomplete for Release 15</w:t>
        </w:r>
      </w:ins>
      <w:ins w:id="283" w:author="Flores Fernandez" w:date="2022-08-24T19:25:00Z">
        <w:r w:rsidR="00BA3B14">
          <w:t xml:space="preserve"> </w:t>
        </w:r>
      </w:ins>
      <w:ins w:id="284" w:author="Flores Fernandez" w:date="2022-08-08T18:52:00Z">
        <w:del w:id="285" w:author="Apple-R5-AM" w:date="2022-05-16T12:18:00Z">
          <w:r w:rsidRPr="00D720B1" w:rsidDel="00D36D2E">
            <w:delText xml:space="preserve"> </w:delText>
          </w:r>
        </w:del>
      </w:ins>
      <w:ins w:id="286" w:author="Flores Fernandez" w:date="2022-08-24T19:25:00Z">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ins w:id="287" w:author="Flores Fernandez" w:date="2022-08-08T18:52:00Z">
        <w:r w:rsidRPr="00D720B1">
          <w:t>.</w:t>
        </w:r>
      </w:ins>
    </w:p>
    <w:p w14:paraId="194524D5" w14:textId="77777777" w:rsidR="00B116B5" w:rsidRDefault="00B116B5" w:rsidP="00B116B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0CA2C3CB" w14:textId="77777777" w:rsidR="00B116B5" w:rsidRDefault="00B116B5" w:rsidP="00B116B5">
      <w:pPr>
        <w:pStyle w:val="H6"/>
      </w:pPr>
      <w:r>
        <w:t>6.5A.2.1.1.1</w:t>
      </w:r>
      <w:r>
        <w:tab/>
        <w:t>Test purpose</w:t>
      </w:r>
    </w:p>
    <w:p w14:paraId="5B3DF000" w14:textId="77777777" w:rsidR="00B116B5" w:rsidRDefault="00B116B5" w:rsidP="00B116B5">
      <w:r>
        <w:t>To verify that the power of any UE emission shall not exceed specified levels for the specified channel bandwidth for CA.</w:t>
      </w:r>
    </w:p>
    <w:p w14:paraId="722D251C" w14:textId="77777777" w:rsidR="00B116B5" w:rsidRDefault="00B116B5" w:rsidP="00B116B5">
      <w:pPr>
        <w:pStyle w:val="H6"/>
      </w:pPr>
      <w:r>
        <w:t>6.5A.2.1.1.2</w:t>
      </w:r>
      <w:r>
        <w:tab/>
        <w:t>Test applicability</w:t>
      </w:r>
    </w:p>
    <w:p w14:paraId="48F59FB4" w14:textId="72823BB4" w:rsidR="00B116B5" w:rsidRDefault="00B116B5" w:rsidP="00B116B5">
      <w:r>
        <w:t xml:space="preserve">This test case applies to all types of NR UE release </w:t>
      </w:r>
      <w:del w:id="288" w:author="Flores Fernandez" w:date="2022-08-08T18:58:00Z">
        <w:r w:rsidDel="0047468D">
          <w:delText xml:space="preserve">15 </w:delText>
        </w:r>
      </w:del>
      <w:ins w:id="289" w:author="Flores Fernandez" w:date="2022-08-08T18:58:00Z">
        <w:r w:rsidR="0047468D">
          <w:t xml:space="preserve">16 </w:t>
        </w:r>
      </w:ins>
      <w:r>
        <w:t>and forward that supports FR2 2UL CA.</w:t>
      </w:r>
    </w:p>
    <w:p w14:paraId="11FC9209" w14:textId="77777777" w:rsidR="00B116B5" w:rsidRDefault="00B116B5" w:rsidP="00B116B5">
      <w:pPr>
        <w:pStyle w:val="H6"/>
      </w:pPr>
      <w:r>
        <w:t>6.5A.2.1.1.3</w:t>
      </w:r>
      <w:r>
        <w:tab/>
        <w:t>Minimum conformance requirements</w:t>
      </w:r>
    </w:p>
    <w:p w14:paraId="217B2E5A" w14:textId="77777777" w:rsidR="00B116B5" w:rsidRDefault="00B116B5" w:rsidP="00B116B5">
      <w:pPr>
        <w:rPr>
          <w:color w:val="000000"/>
        </w:rPr>
      </w:pPr>
      <w:r>
        <w:t>The minimum conformance requirements are defined in clause 6.5A.2.1.0.</w:t>
      </w:r>
    </w:p>
    <w:p w14:paraId="0DADE653" w14:textId="77777777" w:rsidR="00B116B5" w:rsidRDefault="00B116B5" w:rsidP="00B116B5">
      <w:pPr>
        <w:pStyle w:val="H6"/>
      </w:pPr>
      <w:r>
        <w:lastRenderedPageBreak/>
        <w:t>6.5A.2.1.1.4</w:t>
      </w:r>
      <w:r>
        <w:tab/>
        <w:t>Test description</w:t>
      </w:r>
    </w:p>
    <w:p w14:paraId="6369B765" w14:textId="77777777" w:rsidR="00B116B5" w:rsidRDefault="00B116B5" w:rsidP="00B116B5">
      <w:pPr>
        <w:pStyle w:val="H6"/>
      </w:pPr>
      <w:r>
        <w:t>6.5A.2.1.1.4.1</w:t>
      </w:r>
      <w:r>
        <w:tab/>
        <w:t>Initial condition</w:t>
      </w:r>
    </w:p>
    <w:p w14:paraId="69AD9533" w14:textId="77777777" w:rsidR="00B116B5" w:rsidRDefault="00B116B5" w:rsidP="00B116B5">
      <w:r>
        <w:t>Initial conditions are a set of test configurations the UE needs to be tested in and the steps for the SS to take with the UE to reach the correct measurement state.</w:t>
      </w:r>
    </w:p>
    <w:p w14:paraId="4341BADD" w14:textId="77777777" w:rsidR="00B116B5" w:rsidRDefault="00B116B5" w:rsidP="00B116B5">
      <w:r>
        <w:t xml:space="preserve">The initial test configurations consist of environmental conditions, test frequencies, test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BAA9B5B" w14:textId="77777777" w:rsidR="00B116B5" w:rsidRDefault="00B116B5" w:rsidP="00B116B5">
      <w:pPr>
        <w:pStyle w:val="TH"/>
      </w:pPr>
      <w:r>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B116B5" w14:paraId="67D7C2D9"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6B16E18D" w14:textId="77777777" w:rsidR="00B116B5" w:rsidRDefault="00B116B5">
            <w:pPr>
              <w:pStyle w:val="TAH"/>
              <w:rPr>
                <w:lang w:eastAsia="en-GB"/>
              </w:rPr>
            </w:pPr>
            <w:r>
              <w:rPr>
                <w:lang w:eastAsia="en-GB"/>
              </w:rPr>
              <w:t>Default Conditions</w:t>
            </w:r>
          </w:p>
        </w:tc>
      </w:tr>
      <w:tr w:rsidR="00B116B5" w14:paraId="2393DB01"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5B5AFCEF" w14:textId="77777777" w:rsidR="00B116B5" w:rsidRDefault="00B116B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4CA65190" w14:textId="77777777" w:rsidR="00B116B5" w:rsidRDefault="00B116B5">
            <w:pPr>
              <w:pStyle w:val="TAL"/>
              <w:rPr>
                <w:lang w:eastAsia="en-GB"/>
              </w:rPr>
            </w:pPr>
            <w:r>
              <w:rPr>
                <w:lang w:eastAsia="en-GB"/>
              </w:rPr>
              <w:t>Normal</w:t>
            </w:r>
          </w:p>
        </w:tc>
      </w:tr>
      <w:tr w:rsidR="00B116B5" w14:paraId="3C581BAC"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7A457918" w14:textId="77777777" w:rsidR="00B116B5" w:rsidRDefault="00B116B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564395B6" w14:textId="77777777" w:rsidR="00B116B5" w:rsidRDefault="00B116B5">
            <w:pPr>
              <w:pStyle w:val="TAL"/>
              <w:rPr>
                <w:color w:val="000000"/>
                <w:lang w:eastAsia="en-GB"/>
              </w:rPr>
            </w:pPr>
            <w:r>
              <w:rPr>
                <w:color w:val="000000"/>
                <w:lang w:eastAsia="en-GB"/>
              </w:rPr>
              <w:t xml:space="preserve">For intra-band contiguous CA: </w:t>
            </w:r>
            <w:proofErr w:type="spellStart"/>
            <w:r>
              <w:rPr>
                <w:color w:val="000000"/>
                <w:lang w:eastAsia="en-GB"/>
              </w:rPr>
              <w:t>Mid range</w:t>
            </w:r>
            <w:proofErr w:type="spellEnd"/>
            <w:r>
              <w:rPr>
                <w:color w:val="000000"/>
                <w:lang w:eastAsia="en-GB"/>
              </w:rPr>
              <w:t>.</w:t>
            </w:r>
          </w:p>
          <w:p w14:paraId="79D35B07" w14:textId="77777777" w:rsidR="00B116B5" w:rsidRDefault="00B116B5">
            <w:pPr>
              <w:pStyle w:val="TAL"/>
              <w:rPr>
                <w:rFonts w:eastAsia="DengXian"/>
                <w:lang w:eastAsia="en-GB"/>
              </w:rPr>
            </w:pPr>
            <w:r>
              <w:rPr>
                <w:color w:val="000000"/>
                <w:lang w:eastAsia="en-GB"/>
              </w:rPr>
              <w:t xml:space="preserve">For intra-band non-contiguous CA: </w:t>
            </w:r>
            <w:r>
              <w:rPr>
                <w:color w:val="000000"/>
                <w:lang w:eastAsia="zh-CN"/>
              </w:rPr>
              <w:t>FFS.</w:t>
            </w:r>
          </w:p>
        </w:tc>
      </w:tr>
      <w:tr w:rsidR="00B116B5" w14:paraId="054081EA"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B2A6057" w14:textId="77777777" w:rsidR="00B116B5" w:rsidRDefault="00B116B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43BEAEB1" w14:textId="77777777" w:rsidR="00B116B5" w:rsidRDefault="00B116B5">
            <w:pPr>
              <w:pStyle w:val="TAL"/>
              <w:rPr>
                <w:lang w:eastAsia="en-GB"/>
              </w:rPr>
            </w:pPr>
            <w:r>
              <w:rPr>
                <w:lang w:eastAsia="en-GB"/>
              </w:rPr>
              <w:t>Highest aggregated BW of the CA configuration</w:t>
            </w:r>
          </w:p>
        </w:tc>
      </w:tr>
      <w:tr w:rsidR="00B116B5" w14:paraId="5AEBB38E"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6C497AC" w14:textId="77777777" w:rsidR="00B116B5" w:rsidRDefault="00B116B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0EFB54AA" w14:textId="77777777" w:rsidR="00B116B5" w:rsidRDefault="00B116B5">
            <w:pPr>
              <w:pStyle w:val="TAL"/>
              <w:rPr>
                <w:lang w:eastAsia="en-GB"/>
              </w:rPr>
            </w:pPr>
            <w:r>
              <w:rPr>
                <w:lang w:eastAsia="en-GB"/>
              </w:rPr>
              <w:t>Lowest, Highest</w:t>
            </w:r>
          </w:p>
        </w:tc>
      </w:tr>
      <w:tr w:rsidR="00B116B5" w14:paraId="7D06D397"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1F543876" w14:textId="77777777" w:rsidR="00B116B5" w:rsidRDefault="00B116B5">
            <w:pPr>
              <w:pStyle w:val="TAH"/>
              <w:rPr>
                <w:lang w:eastAsia="en-GB"/>
              </w:rPr>
            </w:pPr>
            <w:r>
              <w:rPr>
                <w:lang w:eastAsia="en-GB"/>
              </w:rPr>
              <w:t>Test Parameters</w:t>
            </w:r>
          </w:p>
        </w:tc>
      </w:tr>
      <w:tr w:rsidR="00B116B5" w14:paraId="3A7777CB" w14:textId="77777777" w:rsidTr="00B116B5">
        <w:tc>
          <w:tcPr>
            <w:tcW w:w="349" w:type="pct"/>
            <w:tcBorders>
              <w:top w:val="single" w:sz="4" w:space="0" w:color="auto"/>
              <w:left w:val="single" w:sz="4" w:space="0" w:color="auto"/>
              <w:bottom w:val="single" w:sz="4" w:space="0" w:color="auto"/>
              <w:right w:val="single" w:sz="4" w:space="0" w:color="auto"/>
            </w:tcBorders>
            <w:vAlign w:val="center"/>
            <w:hideMark/>
          </w:tcPr>
          <w:p w14:paraId="09F04810" w14:textId="77777777" w:rsidR="00B116B5" w:rsidRDefault="00B116B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62093932" w14:textId="77777777" w:rsidR="00B116B5" w:rsidRDefault="00B116B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16E41386" w14:textId="77777777" w:rsidR="00B116B5" w:rsidRDefault="00B116B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6CDC5C9" w14:textId="77777777" w:rsidR="00B116B5" w:rsidRDefault="00B116B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297C25" w14:textId="77777777" w:rsidR="00B116B5" w:rsidRDefault="00B116B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558C8642" w14:textId="77777777" w:rsidR="00B116B5" w:rsidRDefault="00B116B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7849F" w14:textId="77777777" w:rsidR="00B116B5" w:rsidRDefault="00B116B5">
            <w:pPr>
              <w:pStyle w:val="TAH"/>
              <w:rPr>
                <w:lang w:eastAsia="ko-KR"/>
              </w:rPr>
            </w:pPr>
            <w:r>
              <w:rPr>
                <w:lang w:eastAsia="ko-KR"/>
              </w:rPr>
              <w:t>UL RB allocation (Note 1)</w:t>
            </w:r>
          </w:p>
        </w:tc>
      </w:tr>
      <w:tr w:rsidR="00B116B5" w14:paraId="5DB1530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43B6AC9" w14:textId="77777777" w:rsidR="00B116B5" w:rsidRDefault="00B116B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7C51CC" w14:textId="77777777" w:rsidR="00B116B5" w:rsidRDefault="00B116B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A5AE277" w14:textId="77777777" w:rsidR="00B116B5" w:rsidRDefault="00B116B5">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7BAEC385" w14:textId="77777777" w:rsidR="00B116B5" w:rsidRDefault="00B116B5">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7A8FD2C7" w14:textId="77777777" w:rsidR="00B116B5" w:rsidRDefault="00B116B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7A961A18"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B740A05" w14:textId="77777777" w:rsidR="00B116B5" w:rsidRDefault="00B116B5">
            <w:pPr>
              <w:pStyle w:val="TAC"/>
              <w:rPr>
                <w:b/>
                <w:lang w:eastAsia="ko-KR"/>
              </w:rPr>
            </w:pPr>
            <w:r>
              <w:rPr>
                <w:lang w:eastAsia="en-GB"/>
              </w:rPr>
              <w:t>Outer_1RB_Left</w:t>
            </w:r>
          </w:p>
        </w:tc>
      </w:tr>
      <w:tr w:rsidR="00B116B5" w14:paraId="0DF4241D"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6CB456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335989"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CF3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260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A55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F71D90B"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A06949" w14:textId="77777777" w:rsidR="00B116B5" w:rsidRDefault="00B116B5">
            <w:pPr>
              <w:pStyle w:val="TAC"/>
              <w:rPr>
                <w:lang w:eastAsia="ko-KR"/>
              </w:rPr>
            </w:pPr>
            <w:r>
              <w:rPr>
                <w:lang w:eastAsia="en-GB"/>
              </w:rPr>
              <w:t>Outer_1RB_Left</w:t>
            </w:r>
          </w:p>
        </w:tc>
      </w:tr>
      <w:tr w:rsidR="00B116B5" w14:paraId="2BED8BE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A1A131F" w14:textId="77777777" w:rsidR="00B116B5" w:rsidRDefault="00B116B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5C7B0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C10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50C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F2A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762D7E0"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007DFA" w14:textId="77777777" w:rsidR="00B116B5" w:rsidRDefault="00B116B5">
            <w:pPr>
              <w:pStyle w:val="TAC"/>
              <w:rPr>
                <w:lang w:eastAsia="en-GB"/>
              </w:rPr>
            </w:pPr>
            <w:r>
              <w:rPr>
                <w:lang w:eastAsia="en-GB"/>
              </w:rPr>
              <w:t>Outer_1RB_Right</w:t>
            </w:r>
          </w:p>
        </w:tc>
      </w:tr>
      <w:tr w:rsidR="00B116B5" w14:paraId="0A28D0D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31C0915"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5955C5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78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DA4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229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9732523"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64915A" w14:textId="77777777" w:rsidR="00B116B5" w:rsidRDefault="00B116B5">
            <w:pPr>
              <w:pStyle w:val="TAC"/>
              <w:rPr>
                <w:lang w:eastAsia="en-GB"/>
              </w:rPr>
            </w:pPr>
            <w:r>
              <w:rPr>
                <w:lang w:eastAsia="en-GB"/>
              </w:rPr>
              <w:t>Outer_1RB_Right</w:t>
            </w:r>
          </w:p>
        </w:tc>
      </w:tr>
      <w:tr w:rsidR="00B116B5" w14:paraId="7984F6B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ADF67FF" w14:textId="77777777" w:rsidR="00B116B5" w:rsidRDefault="00B116B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47A57BF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781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D20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C9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8CB8319"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712428" w14:textId="77777777" w:rsidR="00B116B5" w:rsidRDefault="00B116B5">
            <w:pPr>
              <w:pStyle w:val="TAC"/>
              <w:rPr>
                <w:lang w:eastAsia="en-GB"/>
              </w:rPr>
            </w:pPr>
            <w:proofErr w:type="spellStart"/>
            <w:r>
              <w:rPr>
                <w:lang w:eastAsia="en-GB"/>
              </w:rPr>
              <w:t>Outer_Full</w:t>
            </w:r>
            <w:proofErr w:type="spellEnd"/>
          </w:p>
        </w:tc>
      </w:tr>
      <w:tr w:rsidR="00B116B5" w14:paraId="4EFF8E25"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CF97868"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8D3B5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74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342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2F8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6B94D64"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DAD3E2" w14:textId="77777777" w:rsidR="00B116B5" w:rsidRDefault="00B116B5">
            <w:pPr>
              <w:pStyle w:val="TAC"/>
              <w:rPr>
                <w:lang w:eastAsia="en-GB"/>
              </w:rPr>
            </w:pPr>
            <w:proofErr w:type="spellStart"/>
            <w:r>
              <w:rPr>
                <w:lang w:eastAsia="en-GB"/>
              </w:rPr>
              <w:t>Outer_Full</w:t>
            </w:r>
            <w:proofErr w:type="spellEnd"/>
          </w:p>
        </w:tc>
      </w:tr>
      <w:tr w:rsidR="00B116B5" w14:paraId="0BD563C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CFD03D3" w14:textId="77777777" w:rsidR="00B116B5" w:rsidRDefault="00B116B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51887C1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27F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B2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54B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C9901BC"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E477D1" w14:textId="77777777" w:rsidR="00B116B5" w:rsidRDefault="00B116B5">
            <w:pPr>
              <w:pStyle w:val="TAC"/>
              <w:rPr>
                <w:lang w:eastAsia="en-GB"/>
              </w:rPr>
            </w:pPr>
            <w:r>
              <w:rPr>
                <w:lang w:eastAsia="en-GB"/>
              </w:rPr>
              <w:t>Outer_1RB_Left</w:t>
            </w:r>
          </w:p>
        </w:tc>
      </w:tr>
      <w:tr w:rsidR="00B116B5" w14:paraId="1595DDC8"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1461440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27C652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D55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69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943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BF4B3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B51290" w14:textId="77777777" w:rsidR="00B116B5" w:rsidRDefault="00B116B5">
            <w:pPr>
              <w:pStyle w:val="TAC"/>
              <w:rPr>
                <w:lang w:eastAsia="en-GB"/>
              </w:rPr>
            </w:pPr>
            <w:r>
              <w:rPr>
                <w:lang w:eastAsia="en-GB"/>
              </w:rPr>
              <w:t>Outer_1RB_Left</w:t>
            </w:r>
          </w:p>
        </w:tc>
      </w:tr>
      <w:tr w:rsidR="00B116B5" w14:paraId="098FD2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169EF5D" w14:textId="77777777" w:rsidR="00B116B5" w:rsidRDefault="00B116B5">
            <w:pPr>
              <w:pStyle w:val="TAC"/>
              <w:rPr>
                <w:lang w:eastAsia="ko-KR"/>
              </w:rPr>
            </w:pPr>
            <w:r>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1094FB"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44F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75A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560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4D2BDAF"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3C3CCAE" w14:textId="77777777" w:rsidR="00B116B5" w:rsidRDefault="00B116B5">
            <w:pPr>
              <w:pStyle w:val="TAC"/>
              <w:rPr>
                <w:lang w:eastAsia="en-GB"/>
              </w:rPr>
            </w:pPr>
            <w:r>
              <w:rPr>
                <w:lang w:eastAsia="en-GB"/>
              </w:rPr>
              <w:t>Outer_1RB_Right</w:t>
            </w:r>
          </w:p>
        </w:tc>
      </w:tr>
      <w:tr w:rsidR="00B116B5" w14:paraId="3206F36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D8B678B"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81020A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D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588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080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32495A4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31905F9" w14:textId="77777777" w:rsidR="00B116B5" w:rsidRDefault="00B116B5">
            <w:pPr>
              <w:pStyle w:val="TAC"/>
              <w:rPr>
                <w:lang w:eastAsia="en-GB"/>
              </w:rPr>
            </w:pPr>
            <w:r>
              <w:rPr>
                <w:lang w:eastAsia="en-GB"/>
              </w:rPr>
              <w:t>Outer_1RB_Right</w:t>
            </w:r>
          </w:p>
        </w:tc>
      </w:tr>
      <w:tr w:rsidR="00B116B5" w14:paraId="5BC8AE73"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B591DC" w14:textId="77777777" w:rsidR="00B116B5" w:rsidRDefault="00B116B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03A989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9EC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B60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F93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5DA88273"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4A151B7" w14:textId="77777777" w:rsidR="00B116B5" w:rsidRDefault="00B116B5">
            <w:pPr>
              <w:pStyle w:val="TAC"/>
              <w:rPr>
                <w:lang w:eastAsia="en-GB"/>
              </w:rPr>
            </w:pPr>
            <w:proofErr w:type="spellStart"/>
            <w:r>
              <w:rPr>
                <w:lang w:eastAsia="en-GB"/>
              </w:rPr>
              <w:t>Outer_Full</w:t>
            </w:r>
            <w:proofErr w:type="spellEnd"/>
          </w:p>
        </w:tc>
      </w:tr>
      <w:tr w:rsidR="00B116B5" w14:paraId="1B1D3982"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CD94AD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19FF5C"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6F06"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3B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12E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3BACB1A"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00E9956" w14:textId="77777777" w:rsidR="00B116B5" w:rsidRDefault="00B116B5">
            <w:pPr>
              <w:pStyle w:val="TAC"/>
              <w:rPr>
                <w:lang w:eastAsia="en-GB"/>
              </w:rPr>
            </w:pPr>
            <w:proofErr w:type="spellStart"/>
            <w:r>
              <w:rPr>
                <w:lang w:eastAsia="en-GB"/>
              </w:rPr>
              <w:t>Outer_Full</w:t>
            </w:r>
            <w:proofErr w:type="spellEnd"/>
          </w:p>
        </w:tc>
      </w:tr>
      <w:tr w:rsidR="00B116B5" w14:paraId="1603ADF2"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B33EBB8" w14:textId="77777777" w:rsidR="00B116B5" w:rsidRDefault="00B116B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E6D43A"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7B8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D3D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A52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2B3E9A2"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B16D559" w14:textId="77777777" w:rsidR="00B116B5" w:rsidRDefault="00B116B5">
            <w:pPr>
              <w:pStyle w:val="TAC"/>
              <w:rPr>
                <w:lang w:eastAsia="en-GB"/>
              </w:rPr>
            </w:pPr>
            <w:r>
              <w:rPr>
                <w:lang w:eastAsia="en-GB"/>
              </w:rPr>
              <w:t>Outer_1RB_Left</w:t>
            </w:r>
          </w:p>
        </w:tc>
      </w:tr>
      <w:tr w:rsidR="00B116B5" w14:paraId="206AE377"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634E4F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641DA6F"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F5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955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06D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1C30DA"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B8B0C7C" w14:textId="77777777" w:rsidR="00B116B5" w:rsidRDefault="00B116B5">
            <w:pPr>
              <w:pStyle w:val="TAC"/>
              <w:rPr>
                <w:lang w:eastAsia="en-GB"/>
              </w:rPr>
            </w:pPr>
            <w:r>
              <w:rPr>
                <w:lang w:eastAsia="en-GB"/>
              </w:rPr>
              <w:t>Outer_1RB_Left</w:t>
            </w:r>
          </w:p>
        </w:tc>
      </w:tr>
      <w:tr w:rsidR="00B116B5" w14:paraId="7464FFC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A50DCB" w14:textId="77777777" w:rsidR="00B116B5" w:rsidRDefault="00B116B5">
            <w:pPr>
              <w:pStyle w:val="TAC"/>
              <w:rPr>
                <w:lang w:eastAsia="ko-KR"/>
              </w:rPr>
            </w:pPr>
            <w:r>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A0EFC1D"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66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884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DD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204BDFB"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AF92DF5" w14:textId="77777777" w:rsidR="00B116B5" w:rsidRDefault="00B116B5">
            <w:pPr>
              <w:pStyle w:val="TAC"/>
              <w:rPr>
                <w:lang w:eastAsia="en-GB"/>
              </w:rPr>
            </w:pPr>
            <w:r>
              <w:rPr>
                <w:lang w:eastAsia="en-GB"/>
              </w:rPr>
              <w:t>Outer_1RB_Right</w:t>
            </w:r>
          </w:p>
        </w:tc>
      </w:tr>
      <w:tr w:rsidR="00B116B5" w14:paraId="184FD83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1B60F3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073D182"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381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090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F5C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A4622F8"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FB83180" w14:textId="77777777" w:rsidR="00B116B5" w:rsidRDefault="00B116B5">
            <w:pPr>
              <w:pStyle w:val="TAC"/>
              <w:rPr>
                <w:lang w:eastAsia="en-GB"/>
              </w:rPr>
            </w:pPr>
            <w:r>
              <w:rPr>
                <w:lang w:eastAsia="en-GB"/>
              </w:rPr>
              <w:t>Outer_1RB_Right</w:t>
            </w:r>
          </w:p>
        </w:tc>
      </w:tr>
      <w:tr w:rsidR="00B116B5" w14:paraId="664A747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A25775D" w14:textId="77777777" w:rsidR="00B116B5" w:rsidRDefault="00B116B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1A6101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46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73C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48F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83D139C"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A26319F" w14:textId="77777777" w:rsidR="00B116B5" w:rsidRDefault="00B116B5">
            <w:pPr>
              <w:pStyle w:val="TAC"/>
              <w:rPr>
                <w:lang w:eastAsia="en-GB"/>
              </w:rPr>
            </w:pPr>
            <w:proofErr w:type="spellStart"/>
            <w:r>
              <w:rPr>
                <w:lang w:eastAsia="en-GB"/>
              </w:rPr>
              <w:t>Outer_Full</w:t>
            </w:r>
            <w:proofErr w:type="spellEnd"/>
          </w:p>
        </w:tc>
      </w:tr>
      <w:tr w:rsidR="00B116B5" w14:paraId="121C423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1628239"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B2A96C1"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3FF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602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1F4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A12949F"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5DC5E59" w14:textId="77777777" w:rsidR="00B116B5" w:rsidRDefault="00B116B5">
            <w:pPr>
              <w:pStyle w:val="TAC"/>
              <w:rPr>
                <w:lang w:eastAsia="en-GB"/>
              </w:rPr>
            </w:pPr>
            <w:proofErr w:type="spellStart"/>
            <w:r>
              <w:rPr>
                <w:lang w:eastAsia="en-GB"/>
              </w:rPr>
              <w:t>Outer_Full</w:t>
            </w:r>
            <w:proofErr w:type="spellEnd"/>
          </w:p>
        </w:tc>
      </w:tr>
      <w:tr w:rsidR="00B116B5" w14:paraId="36A3A01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1260A0E" w14:textId="77777777" w:rsidR="00B116B5" w:rsidRDefault="00B116B5">
            <w:pPr>
              <w:pStyle w:val="TAC"/>
              <w:rPr>
                <w:lang w:eastAsia="ko-KR"/>
              </w:rPr>
            </w:pPr>
            <w:r>
              <w:rPr>
                <w:lang w:eastAsia="ko-KR"/>
              </w:rPr>
              <w:lastRenderedPageBreak/>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B5CAA8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48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94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86B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7EA6953"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D78F5D" w14:textId="77777777" w:rsidR="00B116B5" w:rsidRDefault="00B116B5">
            <w:pPr>
              <w:pStyle w:val="TAC"/>
              <w:rPr>
                <w:lang w:eastAsia="en-GB"/>
              </w:rPr>
            </w:pPr>
            <w:r>
              <w:rPr>
                <w:lang w:eastAsia="en-GB"/>
              </w:rPr>
              <w:t>Outer_1RB_Left</w:t>
            </w:r>
          </w:p>
        </w:tc>
      </w:tr>
      <w:tr w:rsidR="00B116B5" w14:paraId="2389641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E40E912"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B3A2E28"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D7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25B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81C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C50790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3FAAD5" w14:textId="77777777" w:rsidR="00B116B5" w:rsidRDefault="00B116B5">
            <w:pPr>
              <w:pStyle w:val="TAC"/>
              <w:rPr>
                <w:lang w:eastAsia="en-GB"/>
              </w:rPr>
            </w:pPr>
            <w:r>
              <w:rPr>
                <w:lang w:eastAsia="en-GB"/>
              </w:rPr>
              <w:t>Outer_1RB_Left</w:t>
            </w:r>
          </w:p>
        </w:tc>
      </w:tr>
      <w:tr w:rsidR="00B116B5" w14:paraId="38580BE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8D11DAB" w14:textId="77777777" w:rsidR="00B116B5" w:rsidRDefault="00B116B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96C111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B09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B5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B0B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532CB47"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48AD385C" w14:textId="77777777" w:rsidR="00B116B5" w:rsidRDefault="00B116B5">
            <w:pPr>
              <w:pStyle w:val="TAC"/>
              <w:rPr>
                <w:lang w:eastAsia="en-GB"/>
              </w:rPr>
            </w:pPr>
            <w:r>
              <w:rPr>
                <w:lang w:eastAsia="en-GB"/>
              </w:rPr>
              <w:t>Outer_1RB_Right</w:t>
            </w:r>
          </w:p>
        </w:tc>
      </w:tr>
      <w:tr w:rsidR="00B116B5" w14:paraId="3E7C476B"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4CD2E4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761F3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08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29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8B0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EEB77DC"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A620C3D" w14:textId="77777777" w:rsidR="00B116B5" w:rsidRDefault="00B116B5">
            <w:pPr>
              <w:pStyle w:val="TAC"/>
              <w:rPr>
                <w:lang w:eastAsia="en-GB"/>
              </w:rPr>
            </w:pPr>
            <w:r>
              <w:rPr>
                <w:lang w:eastAsia="en-GB"/>
              </w:rPr>
              <w:t>Outer_1RB_Right</w:t>
            </w:r>
          </w:p>
        </w:tc>
      </w:tr>
      <w:tr w:rsidR="00B116B5" w14:paraId="5857EFC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0CCA3BF" w14:textId="77777777" w:rsidR="00B116B5" w:rsidRDefault="00B116B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B2A1FE"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4B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253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7636"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4FDABF1"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2BA18D9" w14:textId="77777777" w:rsidR="00B116B5" w:rsidRDefault="00B116B5">
            <w:pPr>
              <w:pStyle w:val="TAC"/>
              <w:rPr>
                <w:lang w:eastAsia="en-GB"/>
              </w:rPr>
            </w:pPr>
            <w:proofErr w:type="spellStart"/>
            <w:r>
              <w:rPr>
                <w:lang w:eastAsia="en-GB"/>
              </w:rPr>
              <w:t>Outer_Full</w:t>
            </w:r>
            <w:proofErr w:type="spellEnd"/>
          </w:p>
        </w:tc>
      </w:tr>
      <w:tr w:rsidR="00B116B5" w14:paraId="2BF56D1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4096B947"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4EA8A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73B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64B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7DB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D6CB8A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EF44484" w14:textId="77777777" w:rsidR="00B116B5" w:rsidRDefault="00B116B5">
            <w:pPr>
              <w:pStyle w:val="TAC"/>
              <w:rPr>
                <w:lang w:eastAsia="en-GB"/>
              </w:rPr>
            </w:pPr>
            <w:proofErr w:type="spellStart"/>
            <w:r>
              <w:rPr>
                <w:lang w:eastAsia="en-GB"/>
              </w:rPr>
              <w:t>Outer_Full</w:t>
            </w:r>
            <w:proofErr w:type="spellEnd"/>
          </w:p>
        </w:tc>
      </w:tr>
      <w:tr w:rsidR="00B116B5" w14:paraId="203BA6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167165A" w14:textId="77777777" w:rsidR="00B116B5" w:rsidRDefault="00B116B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6AD12BF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C36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563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F89D"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E9B4BEA" w14:textId="77777777" w:rsidR="00B116B5" w:rsidRDefault="00B116B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BC48A5" w14:textId="77777777" w:rsidR="00B116B5" w:rsidRDefault="00B116B5">
            <w:pPr>
              <w:pStyle w:val="TAC"/>
              <w:rPr>
                <w:lang w:eastAsia="en-GB"/>
              </w:rPr>
            </w:pPr>
            <w:r>
              <w:rPr>
                <w:lang w:eastAsia="en-GB"/>
              </w:rPr>
              <w:t>Outer_1RB_Left</w:t>
            </w:r>
          </w:p>
        </w:tc>
      </w:tr>
      <w:tr w:rsidR="00B116B5" w14:paraId="1385AEA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B6F5E0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A782BF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2C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282F"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73B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E1DB2E9"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46576A7" w14:textId="77777777" w:rsidR="00B116B5" w:rsidRDefault="00B116B5">
            <w:pPr>
              <w:pStyle w:val="TAC"/>
              <w:rPr>
                <w:lang w:eastAsia="en-GB"/>
              </w:rPr>
            </w:pPr>
            <w:r>
              <w:rPr>
                <w:lang w:eastAsia="en-GB"/>
              </w:rPr>
              <w:t>Outer_1RB_Left</w:t>
            </w:r>
          </w:p>
        </w:tc>
      </w:tr>
      <w:tr w:rsidR="00B116B5" w14:paraId="5A28F70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A88EE52" w14:textId="77777777" w:rsidR="00B116B5" w:rsidRDefault="00B116B5">
            <w:pPr>
              <w:pStyle w:val="TAC"/>
              <w:rPr>
                <w:lang w:eastAsia="ko-KR"/>
              </w:rPr>
            </w:pPr>
            <w:r>
              <w:rPr>
                <w:lang w:eastAsia="ko-KR"/>
              </w:rPr>
              <w:t>14</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2B6A20"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192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A9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633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3072232"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3B7B860" w14:textId="77777777" w:rsidR="00B116B5" w:rsidRDefault="00B116B5">
            <w:pPr>
              <w:pStyle w:val="TAC"/>
              <w:rPr>
                <w:lang w:eastAsia="en-GB"/>
              </w:rPr>
            </w:pPr>
            <w:r>
              <w:rPr>
                <w:lang w:eastAsia="en-GB"/>
              </w:rPr>
              <w:t>Outer_1RB_Right</w:t>
            </w:r>
          </w:p>
        </w:tc>
      </w:tr>
      <w:tr w:rsidR="00B116B5" w14:paraId="40B2BE3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09A355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6FE1ED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8A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92D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71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0F0D128"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94B364" w14:textId="77777777" w:rsidR="00B116B5" w:rsidRDefault="00B116B5">
            <w:pPr>
              <w:pStyle w:val="TAC"/>
              <w:rPr>
                <w:lang w:eastAsia="en-GB"/>
              </w:rPr>
            </w:pPr>
            <w:r>
              <w:rPr>
                <w:lang w:eastAsia="en-GB"/>
              </w:rPr>
              <w:t>Outer_1RB_Right</w:t>
            </w:r>
          </w:p>
        </w:tc>
      </w:tr>
      <w:tr w:rsidR="00B116B5" w14:paraId="639F419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43861B5" w14:textId="77777777" w:rsidR="00B116B5" w:rsidRDefault="00B116B5">
            <w:pPr>
              <w:pStyle w:val="TAC"/>
              <w:rPr>
                <w:lang w:eastAsia="ko-KR"/>
              </w:rPr>
            </w:pPr>
            <w:r>
              <w:rPr>
                <w:lang w:eastAsia="ko-KR"/>
              </w:rPr>
              <w:t>15</w:t>
            </w:r>
          </w:p>
        </w:tc>
        <w:tc>
          <w:tcPr>
            <w:tcW w:w="557" w:type="pct"/>
            <w:tcBorders>
              <w:top w:val="single" w:sz="4" w:space="0" w:color="auto"/>
              <w:left w:val="single" w:sz="4" w:space="0" w:color="auto"/>
              <w:bottom w:val="single" w:sz="4" w:space="0" w:color="auto"/>
              <w:right w:val="single" w:sz="4" w:space="0" w:color="auto"/>
            </w:tcBorders>
            <w:vAlign w:val="center"/>
            <w:hideMark/>
          </w:tcPr>
          <w:p w14:paraId="2209294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8DE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01A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487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1FB491C"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0309A62" w14:textId="77777777" w:rsidR="00B116B5" w:rsidRDefault="00B116B5">
            <w:pPr>
              <w:pStyle w:val="TAC"/>
              <w:rPr>
                <w:lang w:eastAsia="en-GB"/>
              </w:rPr>
            </w:pPr>
            <w:proofErr w:type="spellStart"/>
            <w:r>
              <w:rPr>
                <w:lang w:eastAsia="en-GB"/>
              </w:rPr>
              <w:t>Outer_Full</w:t>
            </w:r>
            <w:proofErr w:type="spellEnd"/>
          </w:p>
        </w:tc>
      </w:tr>
      <w:tr w:rsidR="00B116B5" w14:paraId="5E99233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FA45390"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26A065"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F78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5EF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05A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C14616"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6AAB973" w14:textId="77777777" w:rsidR="00B116B5" w:rsidRDefault="00B116B5">
            <w:pPr>
              <w:pStyle w:val="TAC"/>
              <w:rPr>
                <w:lang w:eastAsia="en-GB"/>
              </w:rPr>
            </w:pPr>
            <w:proofErr w:type="spellStart"/>
            <w:r>
              <w:rPr>
                <w:lang w:eastAsia="en-GB"/>
              </w:rPr>
              <w:t>Outer_Full</w:t>
            </w:r>
            <w:proofErr w:type="spellEnd"/>
          </w:p>
        </w:tc>
      </w:tr>
      <w:tr w:rsidR="00B116B5" w14:paraId="757B3670" w14:textId="77777777" w:rsidTr="00B116B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E86519" w14:textId="77777777" w:rsidR="00B116B5" w:rsidRDefault="00B116B5">
            <w:pPr>
              <w:pStyle w:val="TAN"/>
              <w:rPr>
                <w:lang w:eastAsia="en-GB"/>
              </w:rPr>
            </w:pPr>
            <w:r>
              <w:rPr>
                <w:lang w:eastAsia="en-GB"/>
              </w:rPr>
              <w:t>NOTE 1:</w:t>
            </w:r>
            <w:r>
              <w:rPr>
                <w:lang w:eastAsia="en-GB"/>
              </w:rPr>
              <w:tab/>
              <w:t>The specific configuration of each RB allocation is defined in Table 6.1-1 for PC2, PC3 and PC4 or Table 6.1-2 for PC1.</w:t>
            </w:r>
          </w:p>
        </w:tc>
      </w:tr>
    </w:tbl>
    <w:p w14:paraId="12E45609" w14:textId="77777777" w:rsidR="00B116B5" w:rsidRDefault="00B116B5" w:rsidP="00B116B5">
      <w:pPr>
        <w:rPr>
          <w:rFonts w:asciiTheme="minorHAnsi" w:eastAsiaTheme="minorHAnsi" w:hAnsiTheme="minorHAnsi" w:cstheme="minorBidi"/>
          <w:sz w:val="22"/>
          <w:szCs w:val="22"/>
          <w:lang w:val="en-US"/>
        </w:rPr>
      </w:pPr>
    </w:p>
    <w:p w14:paraId="5CC547BF" w14:textId="77777777" w:rsidR="00B116B5" w:rsidRDefault="00B116B5" w:rsidP="00B116B5">
      <w:pPr>
        <w:pStyle w:val="B10"/>
      </w:pPr>
      <w:r>
        <w:t>1.</w:t>
      </w:r>
      <w:r>
        <w:tab/>
        <w:t>Connection between SS and UE is shown in TS 38.508-1 [10] Annex A, Figure A.3.3.1.1 for TE diagram and Figure A.3.4.1.1 for UE diagram.</w:t>
      </w:r>
    </w:p>
    <w:p w14:paraId="175E583C" w14:textId="77777777" w:rsidR="00B116B5" w:rsidRDefault="00B116B5" w:rsidP="00B116B5">
      <w:pPr>
        <w:pStyle w:val="B10"/>
      </w:pPr>
      <w:r>
        <w:t>2.</w:t>
      </w:r>
      <w:r>
        <w:tab/>
        <w:t>The parameter settings for the cell are set up according to TS 38.508-1 [10] subclause 4.4.3.</w:t>
      </w:r>
    </w:p>
    <w:p w14:paraId="196BB437" w14:textId="77777777" w:rsidR="00B116B5" w:rsidRDefault="00B116B5" w:rsidP="00B116B5">
      <w:pPr>
        <w:pStyle w:val="B10"/>
      </w:pPr>
      <w:r>
        <w:t>3.</w:t>
      </w:r>
      <w:r>
        <w:tab/>
        <w:t>Downlink signals are initially set up according to Annex C, and uplink signals according to Annex G.</w:t>
      </w:r>
    </w:p>
    <w:p w14:paraId="53ED6138" w14:textId="77777777" w:rsidR="00B116B5" w:rsidRDefault="00B116B5" w:rsidP="00B116B5">
      <w:pPr>
        <w:pStyle w:val="B10"/>
      </w:pPr>
      <w:r>
        <w:t>4.</w:t>
      </w:r>
      <w:r>
        <w:tab/>
        <w:t>The UL Reference Measurement channels are set according to Table 6.5A.2.1.1.4.1-1.</w:t>
      </w:r>
    </w:p>
    <w:p w14:paraId="54B786DF" w14:textId="77777777" w:rsidR="00B116B5" w:rsidRDefault="00B116B5" w:rsidP="00B116B5">
      <w:pPr>
        <w:pStyle w:val="B10"/>
      </w:pPr>
      <w:r>
        <w:t>5.</w:t>
      </w:r>
      <w:r>
        <w:tab/>
        <w:t>Propagation conditions are set according to Annex B.0</w:t>
      </w:r>
    </w:p>
    <w:p w14:paraId="1FBDF793" w14:textId="77777777" w:rsidR="00B116B5" w:rsidRDefault="00B116B5" w:rsidP="00B116B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6.5A.2.1.1.4.3</w:t>
      </w:r>
    </w:p>
    <w:p w14:paraId="55CF7EB8" w14:textId="77777777" w:rsidR="00B116B5" w:rsidRDefault="00B116B5" w:rsidP="00B116B5">
      <w:pPr>
        <w:pStyle w:val="H6"/>
      </w:pPr>
      <w:r>
        <w:t>6.5A.2.1.1.4.2</w:t>
      </w:r>
      <w:r>
        <w:tab/>
        <w:t>Test procedure</w:t>
      </w:r>
    </w:p>
    <w:p w14:paraId="143D3B27" w14:textId="77777777" w:rsidR="00B116B5" w:rsidRDefault="00B116B5" w:rsidP="00B116B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0C1306A3" w14:textId="77777777" w:rsidR="00B116B5" w:rsidRDefault="00B116B5" w:rsidP="00B116B5">
      <w:pPr>
        <w:pStyle w:val="B10"/>
        <w:rPr>
          <w:color w:val="000000"/>
        </w:rPr>
      </w:pPr>
      <w:r>
        <w:rPr>
          <w:color w:val="000000"/>
        </w:rPr>
        <w:t>2.</w:t>
      </w:r>
      <w:r>
        <w:rPr>
          <w:color w:val="000000"/>
        </w:rPr>
        <w:tab/>
        <w:t>The SS shall configure SCC as per TS 38.508-1 [10] clause 5.5.1. Message contents are defined in clause 6.5A.2.1.1.4.3.</w:t>
      </w:r>
    </w:p>
    <w:p w14:paraId="3F248B31" w14:textId="77777777" w:rsidR="00E702D1" w:rsidRPr="00D720B1" w:rsidRDefault="00E702D1" w:rsidP="00E702D1">
      <w:pPr>
        <w:pStyle w:val="B10"/>
        <w:rPr>
          <w:ins w:id="290" w:author="Flores Fernandez" w:date="2022-08-08T19:00:00Z"/>
        </w:rPr>
      </w:pPr>
      <w:ins w:id="291" w:author="Flores Fernandez" w:date="2022-08-08T19:00:00Z">
        <w:r>
          <w:rPr>
            <w:color w:val="000000"/>
          </w:rPr>
          <w:t>3.</w:t>
        </w:r>
        <w:r>
          <w:rPr>
            <w:color w:val="000000"/>
          </w:rPr>
          <w:tab/>
        </w:r>
        <w:r w:rsidRPr="00D720B1">
          <w:t>Apply the test step based on the 5G NR UE Release:</w:t>
        </w:r>
      </w:ins>
    </w:p>
    <w:p w14:paraId="77FCB3C9" w14:textId="17E9902C" w:rsidR="00E702D1" w:rsidRPr="00D720B1" w:rsidRDefault="00E702D1" w:rsidP="00E702D1">
      <w:pPr>
        <w:pStyle w:val="B20"/>
        <w:ind w:left="1136" w:hanging="285"/>
        <w:rPr>
          <w:ins w:id="292" w:author="Flores Fernandez" w:date="2022-08-08T19:00:00Z"/>
        </w:rPr>
      </w:pPr>
      <w:ins w:id="293" w:author="Flores Fernandez" w:date="2022-08-08T19:00: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348A0FD2" w14:textId="77777777" w:rsidR="00E702D1" w:rsidRPr="009327E0" w:rsidRDefault="00E702D1" w:rsidP="00E702D1">
      <w:pPr>
        <w:pStyle w:val="B10"/>
        <w:ind w:left="1135"/>
        <w:rPr>
          <w:ins w:id="294" w:author="Flores Fernandez" w:date="2022-08-08T19:00:00Z"/>
        </w:rPr>
      </w:pPr>
      <w:ins w:id="295" w:author="Flores Fernandez" w:date="2022-08-08T19:00: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50F248EC" w14:textId="7DFE958D" w:rsidR="00B116B5" w:rsidRDefault="00B96AFB" w:rsidP="00B116B5">
      <w:pPr>
        <w:pStyle w:val="B10"/>
        <w:rPr>
          <w:color w:val="000000"/>
        </w:rPr>
      </w:pPr>
      <w:ins w:id="296" w:author="Flores Fernandez" w:date="2022-08-08T19:00:00Z">
        <w:r>
          <w:rPr>
            <w:color w:val="000000"/>
          </w:rPr>
          <w:t>4</w:t>
        </w:r>
      </w:ins>
      <w:del w:id="297" w:author="Flores Fernandez" w:date="2022-08-08T19:00:00Z">
        <w:r w:rsidR="00B116B5" w:rsidDel="00B96AFB">
          <w:rPr>
            <w:color w:val="000000"/>
          </w:rPr>
          <w:delText>3</w:delText>
        </w:r>
      </w:del>
      <w:r w:rsidR="00B116B5">
        <w:rPr>
          <w:color w:val="000000"/>
        </w:rPr>
        <w:t>.</w:t>
      </w:r>
      <w:r w:rsidR="00B116B5">
        <w:rPr>
          <w:color w:val="000000"/>
        </w:rPr>
        <w:tab/>
        <w:t>SS activates SCC by sending the activation MAC CE (Refer TS 38.321 [28], clauses 5.9, 6.1.3.10). Wait for at least 2 seconds (Refer TS 38.133[25], clause 9.3).</w:t>
      </w:r>
    </w:p>
    <w:p w14:paraId="79E457ED" w14:textId="2272920A" w:rsidR="00B116B5" w:rsidRDefault="00B116B5" w:rsidP="00B116B5">
      <w:pPr>
        <w:pStyle w:val="B10"/>
      </w:pPr>
      <w:del w:id="298" w:author="Flores Fernandez" w:date="2022-08-08T19:00:00Z">
        <w:r w:rsidDel="00B96AFB">
          <w:rPr>
            <w:rFonts w:eastAsia="Batang"/>
            <w:color w:val="000000"/>
          </w:rPr>
          <w:delText>4</w:delText>
        </w:r>
      </w:del>
      <w:ins w:id="299" w:author="Flores Fernandez" w:date="2022-08-08T19:00:00Z">
        <w:r w:rsidR="00B96AFB">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480E2944" w14:textId="5B98A347" w:rsidR="00B116B5" w:rsidRDefault="00B116B5" w:rsidP="00B116B5">
      <w:pPr>
        <w:pStyle w:val="B10"/>
        <w:rPr>
          <w:rFonts w:eastAsia="Batang"/>
          <w:color w:val="000000"/>
        </w:rPr>
      </w:pPr>
      <w:del w:id="300" w:author="Flores Fernandez" w:date="2022-08-08T19:00:00Z">
        <w:r w:rsidDel="00B96AFB">
          <w:rPr>
            <w:rFonts w:eastAsia="Batang"/>
            <w:color w:val="000000"/>
          </w:rPr>
          <w:delText>5</w:delText>
        </w:r>
      </w:del>
      <w:ins w:id="301" w:author="Flores Fernandez" w:date="2022-08-08T19:00:00Z">
        <w:r w:rsidR="00B96AFB">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6251ED71" w14:textId="3338391C" w:rsidR="00B116B5" w:rsidRDefault="00B116B5" w:rsidP="00B116B5">
      <w:pPr>
        <w:pStyle w:val="B10"/>
        <w:rPr>
          <w:rFonts w:eastAsiaTheme="minorHAnsi"/>
        </w:rPr>
      </w:pPr>
      <w:del w:id="302" w:author="Flores Fernandez" w:date="2022-08-08T19:00:00Z">
        <w:r w:rsidDel="00B96AFB">
          <w:delText>6</w:delText>
        </w:r>
      </w:del>
      <w:ins w:id="303" w:author="Flores Fernandez" w:date="2022-08-08T19:00:00Z">
        <w:r w:rsidR="00B96AFB">
          <w:t>7</w:t>
        </w:r>
      </w:ins>
      <w:r>
        <w:t>.</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r>
        <w:rPr>
          <w:rFonts w:eastAsia="Batang"/>
          <w:color w:val="000000"/>
        </w:rPr>
        <w:t>.</w:t>
      </w:r>
    </w:p>
    <w:p w14:paraId="7C0EFCC9" w14:textId="5968B8B6" w:rsidR="00B116B5" w:rsidRDefault="00B116B5" w:rsidP="00B116B5">
      <w:pPr>
        <w:pStyle w:val="B10"/>
        <w:rPr>
          <w:ins w:id="304" w:author="Flores Fernandez" w:date="2022-08-08T19:01:00Z"/>
        </w:rPr>
      </w:pPr>
      <w:del w:id="305" w:author="Flores Fernandez" w:date="2022-08-08T19:00:00Z">
        <w:r w:rsidDel="00B96AFB">
          <w:lastRenderedPageBreak/>
          <w:delText>7</w:delText>
        </w:r>
      </w:del>
      <w:ins w:id="306" w:author="Flores Fernandez" w:date="2022-08-08T19:00:00Z">
        <w:r w:rsidR="00B96AFB">
          <w:t>8</w:t>
        </w:r>
      </w:ins>
      <w:r>
        <w:t>.</w:t>
      </w:r>
      <w:r>
        <w:tab/>
        <w:t>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CC7B1A1" w14:textId="2449E485" w:rsidR="006339F3" w:rsidRDefault="006339F3" w:rsidP="006339F3">
      <w:pPr>
        <w:ind w:left="568" w:hanging="284"/>
        <w:rPr>
          <w:ins w:id="307" w:author="Flores Fernandez" w:date="2022-08-08T19:01:00Z"/>
        </w:rPr>
      </w:pPr>
      <w:ins w:id="308" w:author="Flores Fernandez" w:date="2022-08-08T19:01:00Z">
        <w:r>
          <w:t>9</w:t>
        </w:r>
        <w:r w:rsidRPr="00EA6804">
          <w:t>.</w:t>
        </w:r>
        <w:r w:rsidRPr="0089160C">
          <w:t xml:space="preserve"> </w:t>
        </w:r>
        <w:r>
          <w:t>.</w:t>
        </w:r>
        <w:r>
          <w:tab/>
          <w:t xml:space="preserve">SS deactivates the UE Power Limit Function (UPLF) by </w:t>
        </w:r>
        <w:r w:rsidRPr="00D720B1">
          <w:t>performing the DEACTIVATE POWER LIMIT REQUEST procedure as specified in TS 38.508-1 [10] clause 4.9.33.</w:t>
        </w:r>
        <w:r>
          <w:t xml:space="preserve"> </w:t>
        </w:r>
      </w:ins>
    </w:p>
    <w:p w14:paraId="218314F5" w14:textId="77777777" w:rsidR="006339F3" w:rsidRDefault="006339F3" w:rsidP="00B116B5">
      <w:pPr>
        <w:pStyle w:val="B10"/>
      </w:pPr>
    </w:p>
    <w:p w14:paraId="6604AB12" w14:textId="77777777" w:rsidR="00B116B5" w:rsidRDefault="00B116B5" w:rsidP="00B116B5">
      <w:pPr>
        <w:pStyle w:val="NO"/>
        <w:keepNext/>
      </w:pPr>
      <w:r>
        <w:t xml:space="preserve">NOTE 1: When switching to DFT-s-OFDM waveform, as specified in Table 6.5A.2.1.1.4.1-1, send an NR </w:t>
      </w:r>
      <w:proofErr w:type="spellStart"/>
      <w:r>
        <w:t>RRCReconfiguration</w:t>
      </w:r>
      <w:proofErr w:type="spellEnd"/>
      <w:r>
        <w:t xml:space="preserve"> message according to TS 38.508-1 [10] clause 4.6.3 Table 4.6.3-118 PUSCH-Config with TRANSFORM_PRECODER_ENABLED condition.</w:t>
      </w:r>
    </w:p>
    <w:p w14:paraId="5C23BBB6" w14:textId="77777777" w:rsidR="00B116B5" w:rsidRDefault="00B116B5" w:rsidP="00B116B5">
      <w:pPr>
        <w:pStyle w:val="NO"/>
        <w:rPr>
          <w:lang w:eastAsia="zh-CN"/>
        </w:rPr>
      </w:pPr>
      <w:r>
        <w:t>NOTE</w:t>
      </w:r>
      <w:r>
        <w:rPr>
          <w:lang w:eastAsia="zh-CN"/>
        </w:rPr>
        <w:t xml:space="preserve"> 2</w:t>
      </w:r>
      <w:r>
        <w:t>:</w:t>
      </w:r>
      <w:r>
        <w:tab/>
        <w:t>The BEAM_SELECT_WAIT_TIME default value is defined in Annex K.1.1.</w:t>
      </w:r>
    </w:p>
    <w:p w14:paraId="61E51DB7" w14:textId="77777777" w:rsidR="00B116B5" w:rsidRDefault="00B116B5" w:rsidP="00B116B5">
      <w:pPr>
        <w:pStyle w:val="H6"/>
        <w:rPr>
          <w:lang w:eastAsia="en-GB"/>
        </w:rPr>
      </w:pPr>
      <w:r>
        <w:t>6.5A.2.1.1.4.3</w:t>
      </w:r>
      <w:r>
        <w:tab/>
        <w:t>Message contents</w:t>
      </w:r>
    </w:p>
    <w:p w14:paraId="2DB1E533" w14:textId="77777777" w:rsidR="00B116B5" w:rsidRDefault="00B116B5" w:rsidP="00B116B5">
      <w:pPr>
        <w:rPr>
          <w:color w:val="000000"/>
        </w:rPr>
      </w:pPr>
      <w:r>
        <w:rPr>
          <w:color w:val="000000"/>
        </w:rPr>
        <w:t>Message contents are according to TS 38.508-1 [10] subclause 4.6.</w:t>
      </w:r>
    </w:p>
    <w:p w14:paraId="1CB2A8B3" w14:textId="77777777" w:rsidR="00B116B5" w:rsidRDefault="00B116B5" w:rsidP="00B116B5">
      <w:pPr>
        <w:pStyle w:val="H6"/>
      </w:pPr>
      <w:r>
        <w:t>6.5A.2.1.1.5</w:t>
      </w:r>
      <w:r>
        <w:tab/>
        <w:t>Test Requirements</w:t>
      </w:r>
    </w:p>
    <w:p w14:paraId="0CFEA655" w14:textId="77777777" w:rsidR="00B116B5" w:rsidRDefault="00B116B5" w:rsidP="00B116B5">
      <w:r>
        <w:t>The measured TRP of any UE emission derived in step 7, shall fulfil requirements in Table.6.5A.2.1.1.5-1.</w:t>
      </w:r>
    </w:p>
    <w:p w14:paraId="203FD369" w14:textId="77777777" w:rsidR="00B116B5" w:rsidRDefault="00B116B5" w:rsidP="00B116B5">
      <w:pPr>
        <w:pStyle w:val="TH"/>
      </w:pPr>
      <w:r>
        <w:t>Table 6.5A.2.1.1.5-1: General NR spectrum emission mask for intra-band contiguous CA in frequency range 2</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703"/>
        <w:gridCol w:w="2169"/>
      </w:tblGrid>
      <w:tr w:rsidR="00B116B5" w14:paraId="7D4373F5"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4B9E3664" w14:textId="77777777" w:rsidR="00B116B5" w:rsidRDefault="00B116B5">
            <w:pPr>
              <w:pStyle w:val="TAH"/>
              <w:rPr>
                <w:lang w:eastAsia="en-GB"/>
              </w:rPr>
            </w:pPr>
            <w:proofErr w:type="spellStart"/>
            <w:r>
              <w:rPr>
                <w:lang w:eastAsia="en-GB"/>
              </w:rPr>
              <w:t>Δf</w:t>
            </w:r>
            <w:r>
              <w:rPr>
                <w:vertAlign w:val="subscript"/>
                <w:lang w:eastAsia="en-GB"/>
              </w:rPr>
              <w:t>OOB</w:t>
            </w:r>
            <w:proofErr w:type="spellEnd"/>
          </w:p>
          <w:p w14:paraId="0F996C9A" w14:textId="77777777" w:rsidR="00B116B5" w:rsidRDefault="00B116B5">
            <w:pPr>
              <w:pStyle w:val="TAH"/>
              <w:rPr>
                <w:lang w:eastAsia="en-GB"/>
              </w:rPr>
            </w:pPr>
            <w:r>
              <w:rPr>
                <w:lang w:eastAsia="en-GB"/>
              </w:rPr>
              <w:t>(MHz)</w:t>
            </w:r>
          </w:p>
        </w:tc>
        <w:tc>
          <w:tcPr>
            <w:tcW w:w="2702" w:type="dxa"/>
            <w:tcBorders>
              <w:top w:val="single" w:sz="4" w:space="0" w:color="auto"/>
              <w:left w:val="single" w:sz="4" w:space="0" w:color="auto"/>
              <w:bottom w:val="single" w:sz="4" w:space="0" w:color="auto"/>
              <w:right w:val="single" w:sz="4" w:space="0" w:color="auto"/>
            </w:tcBorders>
            <w:hideMark/>
          </w:tcPr>
          <w:p w14:paraId="0BE8145C" w14:textId="77777777" w:rsidR="00B116B5" w:rsidRDefault="00B116B5">
            <w:pPr>
              <w:pStyle w:val="TAH"/>
              <w:rPr>
                <w:lang w:eastAsia="en-GB"/>
              </w:rPr>
            </w:pPr>
            <w:r>
              <w:rPr>
                <w:lang w:eastAsia="en-GB"/>
              </w:rPr>
              <w:t>Any carrier aggregation bandwidth class</w:t>
            </w:r>
          </w:p>
        </w:tc>
        <w:tc>
          <w:tcPr>
            <w:tcW w:w="2168" w:type="dxa"/>
            <w:tcBorders>
              <w:top w:val="single" w:sz="4" w:space="0" w:color="auto"/>
              <w:left w:val="single" w:sz="4" w:space="0" w:color="auto"/>
              <w:bottom w:val="single" w:sz="4" w:space="0" w:color="auto"/>
              <w:right w:val="single" w:sz="4" w:space="0" w:color="auto"/>
            </w:tcBorders>
            <w:hideMark/>
          </w:tcPr>
          <w:p w14:paraId="6161BAAD" w14:textId="77777777" w:rsidR="00B116B5" w:rsidRDefault="00B116B5">
            <w:pPr>
              <w:pStyle w:val="TAH"/>
              <w:rPr>
                <w:lang w:eastAsia="en-GB"/>
              </w:rPr>
            </w:pPr>
            <w:r>
              <w:rPr>
                <w:lang w:eastAsia="en-GB"/>
              </w:rPr>
              <w:t>Measurement bandwidth</w:t>
            </w:r>
          </w:p>
        </w:tc>
      </w:tr>
      <w:tr w:rsidR="00B116B5" w14:paraId="343D947B"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1FC47A89" w14:textId="77777777" w:rsidR="00B116B5" w:rsidRDefault="00B116B5">
            <w:pPr>
              <w:pStyle w:val="TAC"/>
              <w:rPr>
                <w:b/>
                <w:lang w:eastAsia="en-GB"/>
              </w:rPr>
            </w:pPr>
            <w:r>
              <w:rPr>
                <w:lang w:eastAsia="en-GB"/>
              </w:rPr>
              <w:sym w:font="Symbol" w:char="F0B1"/>
            </w:r>
            <w:r>
              <w:rPr>
                <w:lang w:eastAsia="en-GB"/>
              </w:rPr>
              <w:t xml:space="preserve"> 0-0.1*</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4F9DAF69" w14:textId="77777777" w:rsidR="00B116B5" w:rsidRDefault="00B116B5">
            <w:pPr>
              <w:pStyle w:val="TAC"/>
              <w:rPr>
                <w:b/>
                <w:lang w:eastAsia="en-GB"/>
              </w:rPr>
            </w:pPr>
            <w:r>
              <w:rPr>
                <w:lang w:eastAsia="en-GB"/>
              </w:rPr>
              <w:t>-5 + TT</w:t>
            </w:r>
          </w:p>
        </w:tc>
        <w:tc>
          <w:tcPr>
            <w:tcW w:w="2168" w:type="dxa"/>
            <w:tcBorders>
              <w:top w:val="single" w:sz="4" w:space="0" w:color="auto"/>
              <w:left w:val="single" w:sz="4" w:space="0" w:color="auto"/>
              <w:bottom w:val="single" w:sz="4" w:space="0" w:color="auto"/>
              <w:right w:val="single" w:sz="4" w:space="0" w:color="auto"/>
            </w:tcBorders>
            <w:hideMark/>
          </w:tcPr>
          <w:p w14:paraId="6F5F4095" w14:textId="77777777" w:rsidR="00B116B5" w:rsidRDefault="00B116B5">
            <w:pPr>
              <w:pStyle w:val="TAC"/>
              <w:rPr>
                <w:b/>
                <w:lang w:eastAsia="en-GB"/>
              </w:rPr>
            </w:pPr>
            <w:r>
              <w:rPr>
                <w:lang w:eastAsia="en-GB"/>
              </w:rPr>
              <w:t xml:space="preserve">1 MHz </w:t>
            </w:r>
          </w:p>
        </w:tc>
      </w:tr>
      <w:tr w:rsidR="00B116B5" w14:paraId="4AF69A09"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3976125E" w14:textId="77777777" w:rsidR="00B116B5" w:rsidRDefault="00B116B5">
            <w:pPr>
              <w:pStyle w:val="TAC"/>
              <w:rPr>
                <w:lang w:eastAsia="en-GB"/>
              </w:rPr>
            </w:pPr>
            <w:r>
              <w:rPr>
                <w:lang w:eastAsia="en-GB"/>
              </w:rPr>
              <w:sym w:font="Symbol" w:char="F0B1"/>
            </w:r>
            <w:r>
              <w:rPr>
                <w:lang w:eastAsia="en-GB"/>
              </w:rPr>
              <w:t xml:space="preserve"> 0.1*</w:t>
            </w:r>
            <w:proofErr w:type="spellStart"/>
            <w:r>
              <w:rPr>
                <w:lang w:eastAsia="en-GB"/>
              </w:rPr>
              <w:t>BW</w:t>
            </w:r>
            <w:r>
              <w:rPr>
                <w:vertAlign w:val="subscript"/>
                <w:lang w:eastAsia="en-GB"/>
              </w:rPr>
              <w:t>Channel_CA</w:t>
            </w:r>
            <w:proofErr w:type="spellEnd"/>
            <w:r>
              <w:rPr>
                <w:lang w:eastAsia="en-GB"/>
              </w:rPr>
              <w:t xml:space="preserve"> -2*</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01AB7845" w14:textId="77777777" w:rsidR="00B116B5" w:rsidRDefault="00B116B5">
            <w:pPr>
              <w:pStyle w:val="TAC"/>
              <w:rPr>
                <w:lang w:eastAsia="en-GB"/>
              </w:rPr>
            </w:pPr>
            <w:r>
              <w:rPr>
                <w:lang w:eastAsia="en-GB"/>
              </w:rPr>
              <w:t>-13 + TT</w:t>
            </w:r>
          </w:p>
        </w:tc>
        <w:tc>
          <w:tcPr>
            <w:tcW w:w="2168" w:type="dxa"/>
            <w:tcBorders>
              <w:top w:val="single" w:sz="4" w:space="0" w:color="auto"/>
              <w:left w:val="single" w:sz="4" w:space="0" w:color="auto"/>
              <w:bottom w:val="single" w:sz="4" w:space="0" w:color="auto"/>
              <w:right w:val="single" w:sz="4" w:space="0" w:color="auto"/>
            </w:tcBorders>
            <w:hideMark/>
          </w:tcPr>
          <w:p w14:paraId="2A31938F" w14:textId="77777777" w:rsidR="00B116B5" w:rsidRDefault="00B116B5">
            <w:pPr>
              <w:pStyle w:val="TAC"/>
              <w:rPr>
                <w:lang w:eastAsia="en-GB"/>
              </w:rPr>
            </w:pPr>
            <w:r>
              <w:rPr>
                <w:lang w:eastAsia="en-GB"/>
              </w:rPr>
              <w:t>1 MHz</w:t>
            </w:r>
          </w:p>
        </w:tc>
      </w:tr>
      <w:tr w:rsidR="00B116B5" w14:paraId="0DE6691B" w14:textId="77777777" w:rsidTr="00B116B5">
        <w:trPr>
          <w:jc w:val="center"/>
        </w:trPr>
        <w:tc>
          <w:tcPr>
            <w:tcW w:w="7661" w:type="dxa"/>
            <w:gridSpan w:val="3"/>
            <w:tcBorders>
              <w:top w:val="single" w:sz="4" w:space="0" w:color="auto"/>
              <w:left w:val="single" w:sz="4" w:space="0" w:color="auto"/>
              <w:bottom w:val="single" w:sz="4" w:space="0" w:color="auto"/>
              <w:right w:val="single" w:sz="4" w:space="0" w:color="auto"/>
            </w:tcBorders>
            <w:hideMark/>
          </w:tcPr>
          <w:p w14:paraId="718027E1" w14:textId="77777777" w:rsidR="00B116B5" w:rsidRDefault="00B116B5">
            <w:pPr>
              <w:pStyle w:val="TAN"/>
              <w:rPr>
                <w:lang w:eastAsia="en-GB"/>
              </w:rPr>
            </w:pPr>
            <w:r>
              <w:rPr>
                <w:lang w:eastAsia="en-GB"/>
              </w:rPr>
              <w:t>NOTE 1:</w:t>
            </w:r>
            <w:r>
              <w:rPr>
                <w:lang w:eastAsia="en-GB"/>
              </w:rPr>
              <w:tab/>
              <w:t>TT for each frequency and channel bandwidth is specified in Table 6.5A.2.1.1.5-1a</w:t>
            </w:r>
          </w:p>
          <w:p w14:paraId="5C86D00F" w14:textId="77777777" w:rsidR="00B116B5" w:rsidRDefault="00B116B5">
            <w:pPr>
              <w:pStyle w:val="TAN"/>
              <w:rPr>
                <w:lang w:eastAsia="en-GB"/>
              </w:rPr>
            </w:pPr>
            <w:r>
              <w:rPr>
                <w:lang w:eastAsia="en-GB"/>
              </w:rPr>
              <w:t>NOTE 2:</w:t>
            </w:r>
            <w:r>
              <w:rPr>
                <w:lang w:eastAsia="en-GB"/>
              </w:rPr>
              <w:tab/>
              <w:t>If carrier leakage or I/Q image lands inside the spectrum occupied by the configured UL and DL CCs, exception to the general spectrum emission mask limit applies. For carrier leakage the requirements specified in section 6.4A.2.2.0 shall apply.</w:t>
            </w:r>
            <w:r>
              <w:rPr>
                <w:rFonts w:ascii="Times New Roman" w:eastAsia="SimSun" w:hAnsi="Times New Roman"/>
                <w:sz w:val="20"/>
                <w:lang w:eastAsia="en-GB"/>
              </w:rPr>
              <w:t xml:space="preserve"> </w:t>
            </w:r>
            <w:r>
              <w:rPr>
                <w:lang w:eastAsia="en-GB"/>
              </w:rPr>
              <w:t>For I/Q image the requirements specified in section 6.4A.2.3.0 shall apply.</w:t>
            </w:r>
          </w:p>
          <w:p w14:paraId="3AE8A9E3" w14:textId="77777777" w:rsidR="00B116B5" w:rsidRDefault="00B116B5">
            <w:pPr>
              <w:pStyle w:val="TAN"/>
              <w:rPr>
                <w:lang w:eastAsia="en-GB"/>
              </w:rPr>
            </w:pPr>
            <w:r>
              <w:rPr>
                <w:lang w:eastAsia="en-GB"/>
              </w:rPr>
              <w:t>NOTE 3:</w:t>
            </w:r>
            <w:r>
              <w:rPr>
                <w:lang w:eastAsia="en-GB"/>
              </w:rPr>
              <w:tab/>
              <w:t>At the boundary of spectrum emission limit, the first and last measurement position with a 1 MHz filter is the inside of +0.5MHz and -0.5MHz, respectively.</w:t>
            </w:r>
          </w:p>
          <w:p w14:paraId="0ACA4C86" w14:textId="77777777" w:rsidR="00B116B5" w:rsidRDefault="00B116B5">
            <w:pPr>
              <w:pStyle w:val="TAN"/>
              <w:rPr>
                <w:lang w:eastAsia="en-GB"/>
              </w:rPr>
            </w:pPr>
            <w:r>
              <w:rPr>
                <w:lang w:eastAsia="en-GB"/>
              </w:rPr>
              <w:t>NOTE 4:</w:t>
            </w:r>
            <w:r>
              <w:rPr>
                <w:lang w:eastAsia="en-GB"/>
              </w:rPr>
              <w:tab/>
              <w:t>The measurements are to be performed above the upper edge of the aggregated channel bandwidth and below the lower edge of the aggregated channel bandwidth.</w:t>
            </w:r>
          </w:p>
        </w:tc>
      </w:tr>
    </w:tbl>
    <w:p w14:paraId="5B5ADBAB" w14:textId="77777777" w:rsidR="00B116B5" w:rsidRDefault="00B116B5" w:rsidP="00B116B5">
      <w:pPr>
        <w:rPr>
          <w:rFonts w:asciiTheme="minorHAnsi" w:eastAsiaTheme="minorHAnsi" w:hAnsiTheme="minorHAnsi" w:cstheme="minorBidi"/>
          <w:sz w:val="22"/>
          <w:szCs w:val="22"/>
          <w:lang w:val="en-US"/>
        </w:rPr>
      </w:pPr>
    </w:p>
    <w:p w14:paraId="47AA0510" w14:textId="77777777" w:rsidR="00B116B5" w:rsidRDefault="00B116B5" w:rsidP="00B116B5">
      <w:pPr>
        <w:pStyle w:val="TH"/>
      </w:pPr>
      <w:r>
        <w:t xml:space="preserve">Table 6.5A.2.1.1.5-1a: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6B5" w14:paraId="5CD4DA58"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0911DC3" w14:textId="77777777" w:rsidR="00B116B5" w:rsidRDefault="00B116B5">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2FB1B5" w14:textId="77777777" w:rsidR="00B116B5" w:rsidRDefault="00B116B5">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2C14DDC" w14:textId="77777777" w:rsidR="00B116B5" w:rsidRDefault="00B116B5">
            <w:pPr>
              <w:pStyle w:val="TAH"/>
              <w:rPr>
                <w:lang w:eastAsia="en-GB"/>
              </w:rPr>
            </w:pPr>
            <w:r>
              <w:rPr>
                <w:lang w:eastAsia="en-GB"/>
              </w:rPr>
              <w:t>FR2b</w:t>
            </w:r>
          </w:p>
        </w:tc>
      </w:tr>
      <w:tr w:rsidR="00B116B5" w14:paraId="6C342985"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CC9519C" w14:textId="77777777" w:rsidR="00B116B5" w:rsidRDefault="00B116B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4CC03E" w14:textId="77777777" w:rsidR="00B116B5" w:rsidRDefault="00B116B5">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5577B3A8" w14:textId="77777777" w:rsidR="00B116B5" w:rsidRDefault="00B116B5">
            <w:pPr>
              <w:pStyle w:val="TAC"/>
              <w:rPr>
                <w:rFonts w:cs="Arial"/>
                <w:lang w:eastAsia="en-GB"/>
              </w:rPr>
            </w:pPr>
            <w:r>
              <w:rPr>
                <w:rFonts w:cs="Arial"/>
                <w:lang w:eastAsia="en-GB"/>
              </w:rPr>
              <w:t>3.46 dB</w:t>
            </w:r>
          </w:p>
        </w:tc>
      </w:tr>
    </w:tbl>
    <w:p w14:paraId="2829BCF8" w14:textId="77777777" w:rsidR="00B116B5" w:rsidRDefault="00B116B5" w:rsidP="00B116B5">
      <w:pPr>
        <w:rPr>
          <w:rFonts w:asciiTheme="minorHAnsi" w:eastAsiaTheme="minorHAnsi" w:hAnsiTheme="minorHAnsi" w:cstheme="minorBidi"/>
          <w:sz w:val="22"/>
          <w:szCs w:val="22"/>
          <w:lang w:val="en-US"/>
        </w:rPr>
      </w:pPr>
    </w:p>
    <w:p w14:paraId="27A64ECF" w14:textId="70B70ACC" w:rsidR="00B93867" w:rsidRDefault="00B93867" w:rsidP="00B93867">
      <w:pPr>
        <w:pStyle w:val="Heading2"/>
        <w:rPr>
          <w:rFonts w:cs="Arial"/>
          <w:color w:val="FF0000"/>
          <w:szCs w:val="32"/>
        </w:rPr>
      </w:pPr>
      <w:r w:rsidRPr="00771ABC">
        <w:rPr>
          <w:rFonts w:cs="Arial"/>
          <w:color w:val="FF0000"/>
          <w:szCs w:val="32"/>
        </w:rPr>
        <w:t xml:space="preserve">&lt;&lt;&lt; END OF CHANGES </w:t>
      </w:r>
      <w:r w:rsidR="00C91A2C">
        <w:rPr>
          <w:rFonts w:cs="Arial"/>
          <w:color w:val="FF0000"/>
          <w:szCs w:val="32"/>
        </w:rPr>
        <w:t>5</w:t>
      </w:r>
      <w:r w:rsidRPr="00771ABC">
        <w:rPr>
          <w:rFonts w:cs="Arial"/>
          <w:color w:val="FF0000"/>
          <w:szCs w:val="32"/>
        </w:rPr>
        <w:t>&gt;&gt;&gt;</w:t>
      </w:r>
    </w:p>
    <w:p w14:paraId="5D5B4DAF" w14:textId="050BA85B" w:rsidR="00B93867" w:rsidRDefault="00B93867" w:rsidP="00B93867">
      <w:pPr>
        <w:pStyle w:val="Heading2"/>
        <w:rPr>
          <w:color w:val="FF0000"/>
        </w:rPr>
      </w:pPr>
      <w:r w:rsidRPr="00874CC0">
        <w:rPr>
          <w:color w:val="FF0000"/>
        </w:rPr>
        <w:t xml:space="preserve">&lt;&lt;&lt; START OF CHANGES </w:t>
      </w:r>
      <w:r w:rsidR="00C91A2C">
        <w:rPr>
          <w:color w:val="FF0000"/>
        </w:rPr>
        <w:t>6</w:t>
      </w:r>
      <w:r w:rsidRPr="00874CC0">
        <w:rPr>
          <w:color w:val="FF0000"/>
        </w:rPr>
        <w:t>&gt;&gt;&gt;</w:t>
      </w:r>
    </w:p>
    <w:p w14:paraId="0A88CED7" w14:textId="77777777" w:rsidR="005C6295" w:rsidRDefault="005C6295" w:rsidP="005C6295">
      <w:pPr>
        <w:pStyle w:val="Heading5"/>
      </w:pPr>
      <w:r>
        <w:t>6.5A.2.2.1</w:t>
      </w:r>
      <w:r>
        <w:tab/>
        <w:t>Adjacent channel leakage ratio for CA (2UL CA)</w:t>
      </w:r>
    </w:p>
    <w:p w14:paraId="3D73B8E4" w14:textId="77777777" w:rsidR="005C6295" w:rsidRDefault="005C6295" w:rsidP="005C6295">
      <w:pPr>
        <w:pStyle w:val="EditorsNote"/>
      </w:pPr>
      <w:r>
        <w:t>Editor’s note: The following aspects are either missing or not yet determined:</w:t>
      </w:r>
    </w:p>
    <w:p w14:paraId="1B88D1CE" w14:textId="77777777" w:rsidR="005C6295" w:rsidRDefault="005C6295" w:rsidP="005C6295">
      <w:pPr>
        <w:pStyle w:val="EditorsNote"/>
        <w:numPr>
          <w:ilvl w:val="0"/>
          <w:numId w:val="34"/>
        </w:numPr>
        <w:overflowPunct/>
        <w:autoSpaceDE/>
        <w:autoSpaceDN/>
        <w:adjustRightInd/>
        <w:spacing w:after="160" w:line="256" w:lineRule="auto"/>
        <w:textAlignment w:val="auto"/>
      </w:pPr>
      <w:r>
        <w:t>Measurement Uncertainties and Test Tolerances and Test limit analysis for intra-band contiguous CA supporting aggregated BW &gt; 400MHz is TBD.</w:t>
      </w:r>
    </w:p>
    <w:p w14:paraId="6AE5908B" w14:textId="2F1B1FEC" w:rsidR="005C6295" w:rsidRDefault="005C6295" w:rsidP="005C6295">
      <w:pPr>
        <w:pStyle w:val="EditorsNote"/>
        <w:numPr>
          <w:ilvl w:val="0"/>
          <w:numId w:val="34"/>
        </w:numPr>
        <w:overflowPunct/>
        <w:autoSpaceDE/>
        <w:autoSpaceDN/>
        <w:adjustRightInd/>
        <w:spacing w:after="160" w:line="256" w:lineRule="auto"/>
        <w:textAlignment w:val="auto"/>
        <w:rPr>
          <w:ins w:id="309" w:author="Flores Fernandez" w:date="2022-08-08T19:03:00Z"/>
        </w:rPr>
      </w:pPr>
      <w:r>
        <w:t>Measurement Uncertainties and Test Tolerances and Test limit analysis are FFS for power class 1, 2 and 4.</w:t>
      </w:r>
    </w:p>
    <w:p w14:paraId="3EA46BF6" w14:textId="56BCED1C" w:rsidR="00E6589D" w:rsidRDefault="00E6589D" w:rsidP="00E6589D">
      <w:pPr>
        <w:pStyle w:val="EditorsNote"/>
        <w:numPr>
          <w:ilvl w:val="0"/>
          <w:numId w:val="34"/>
        </w:numPr>
        <w:overflowPunct/>
        <w:autoSpaceDE/>
        <w:autoSpaceDN/>
        <w:adjustRightInd/>
        <w:spacing w:after="160" w:line="256" w:lineRule="auto"/>
        <w:textAlignment w:val="auto"/>
      </w:pPr>
      <w:ins w:id="310" w:author="Flores Fernandez" w:date="2022-08-08T19:03:00Z">
        <w:r w:rsidRPr="00D720B1">
          <w:lastRenderedPageBreak/>
          <w:t>The UPLF test mode is applicable to UEs Release 16 and forward.</w:t>
        </w:r>
        <w:r>
          <w:t xml:space="preserve"> </w:t>
        </w:r>
        <w:r w:rsidRPr="00D720B1">
          <w:t>This test case is incomplete for Release 15</w:t>
        </w:r>
      </w:ins>
      <w:ins w:id="311" w:author="Flores Fernandez" w:date="2022-08-24T19:25:00Z">
        <w:r w:rsidR="00BA3B14">
          <w:t xml:space="preserve"> </w:t>
        </w:r>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ins w:id="312" w:author="Flores Fernandez" w:date="2022-08-08T19:03:00Z">
        <w:r w:rsidRPr="00D720B1">
          <w:t>.</w:t>
        </w:r>
      </w:ins>
    </w:p>
    <w:p w14:paraId="03E713FE" w14:textId="77777777" w:rsidR="005C6295" w:rsidRDefault="005C6295" w:rsidP="005C629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52F6B58A" w14:textId="77777777" w:rsidR="005C6295" w:rsidRDefault="005C6295" w:rsidP="005C6295">
      <w:pPr>
        <w:pStyle w:val="H6"/>
      </w:pPr>
      <w:r>
        <w:t>6.5A.2.2.1.1</w:t>
      </w:r>
      <w:r>
        <w:tab/>
        <w:t>Test purpose</w:t>
      </w:r>
    </w:p>
    <w:p w14:paraId="5D9F46CC" w14:textId="77777777" w:rsidR="005C6295" w:rsidRDefault="005C6295" w:rsidP="005C6295">
      <w:r>
        <w:t>To verify that UE transmitter does not cause unacceptable interference to adjacent channels in terms of Adjacent Channel Leakage power Ratio (ACLR) for CA.</w:t>
      </w:r>
    </w:p>
    <w:p w14:paraId="426BEDE1" w14:textId="77777777" w:rsidR="005C6295" w:rsidRDefault="005C6295" w:rsidP="005C6295">
      <w:pPr>
        <w:pStyle w:val="H6"/>
      </w:pPr>
      <w:r>
        <w:t>6.5A.2.2.1.2</w:t>
      </w:r>
      <w:r>
        <w:tab/>
        <w:t>Test applicability</w:t>
      </w:r>
    </w:p>
    <w:p w14:paraId="4191AE8C" w14:textId="4FDBA9C5" w:rsidR="005C6295" w:rsidRDefault="005C6295" w:rsidP="005C6295">
      <w:r>
        <w:t xml:space="preserve">This test case applies to all types of NR UE release </w:t>
      </w:r>
      <w:del w:id="313" w:author="Flores Fernandez" w:date="2022-08-08T19:04:00Z">
        <w:r w:rsidDel="00D31C08">
          <w:delText xml:space="preserve">15 </w:delText>
        </w:r>
      </w:del>
      <w:ins w:id="314" w:author="Flores Fernandez" w:date="2022-08-08T19:04:00Z">
        <w:r w:rsidR="00D31C08">
          <w:t xml:space="preserve">16 </w:t>
        </w:r>
      </w:ins>
      <w:r>
        <w:t>and forward that supports FR2 2UL CA.</w:t>
      </w:r>
    </w:p>
    <w:p w14:paraId="0CE21A96" w14:textId="77777777" w:rsidR="005C6295" w:rsidRDefault="005C6295" w:rsidP="005C6295">
      <w:pPr>
        <w:pStyle w:val="H6"/>
      </w:pPr>
      <w:r>
        <w:t>6.5A.2.2.1.3</w:t>
      </w:r>
      <w:r>
        <w:tab/>
        <w:t>Minimum conformance requirements</w:t>
      </w:r>
    </w:p>
    <w:p w14:paraId="5922AB48" w14:textId="77777777" w:rsidR="005C6295" w:rsidRDefault="005C6295" w:rsidP="005C6295">
      <w:pPr>
        <w:rPr>
          <w:color w:val="000000"/>
        </w:rPr>
      </w:pPr>
      <w:r>
        <w:t>The minimum conformance requirements are defined in clause 6.5A.2.2.0.</w:t>
      </w:r>
    </w:p>
    <w:p w14:paraId="2211CB3D" w14:textId="77777777" w:rsidR="005C6295" w:rsidRDefault="005C6295" w:rsidP="005C6295">
      <w:pPr>
        <w:pStyle w:val="H6"/>
      </w:pPr>
      <w:r>
        <w:t>6.5A.2.2.1.4</w:t>
      </w:r>
      <w:r>
        <w:tab/>
        <w:t>Test description</w:t>
      </w:r>
    </w:p>
    <w:p w14:paraId="1FAEB416" w14:textId="77777777" w:rsidR="005C6295" w:rsidRDefault="005C6295" w:rsidP="005C6295">
      <w:pPr>
        <w:pStyle w:val="H6"/>
      </w:pPr>
      <w:r>
        <w:t>6.5A.2.2.1.4.1</w:t>
      </w:r>
      <w:r>
        <w:tab/>
        <w:t>Initial condition</w:t>
      </w:r>
    </w:p>
    <w:p w14:paraId="0C3F6A11" w14:textId="77777777" w:rsidR="005C6295" w:rsidRDefault="005C6295" w:rsidP="005C6295">
      <w:r>
        <w:t>Initial conditions are a set of test configurations the UE needs to be tested in and the steps for the SS to take with the UE to reach the correct measurement state.</w:t>
      </w:r>
    </w:p>
    <w:p w14:paraId="77D4B8E2" w14:textId="77777777" w:rsidR="005C6295" w:rsidRDefault="005C6295" w:rsidP="005C6295">
      <w:r>
        <w:t xml:space="preserve">The initial test configurations consist of environmental conditions, test frequencies, </w:t>
      </w:r>
      <w:r>
        <w:rPr>
          <w:lang w:eastAsia="ko-KR"/>
        </w:rPr>
        <w:t>test</w:t>
      </w:r>
      <w:r>
        <w:t xml:space="preserve">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36C5A479" w14:textId="77777777" w:rsidR="005C6295" w:rsidRDefault="005C6295" w:rsidP="005C6295">
      <w:pPr>
        <w:pStyle w:val="TH"/>
      </w:pPr>
      <w:r>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5C6295" w14:paraId="5366B402"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57437EDC" w14:textId="77777777" w:rsidR="005C6295" w:rsidRDefault="005C6295">
            <w:pPr>
              <w:pStyle w:val="TAH"/>
              <w:rPr>
                <w:lang w:eastAsia="en-GB"/>
              </w:rPr>
            </w:pPr>
            <w:r>
              <w:rPr>
                <w:lang w:eastAsia="en-GB"/>
              </w:rPr>
              <w:t>Default Conditions</w:t>
            </w:r>
          </w:p>
        </w:tc>
      </w:tr>
      <w:tr w:rsidR="005C6295" w14:paraId="32D9A6D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261494C2" w14:textId="77777777" w:rsidR="005C6295" w:rsidRDefault="005C629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7E9B9CC1" w14:textId="77777777" w:rsidR="005C6295" w:rsidRDefault="005C6295">
            <w:pPr>
              <w:pStyle w:val="TAL"/>
              <w:rPr>
                <w:lang w:eastAsia="en-GB"/>
              </w:rPr>
            </w:pPr>
            <w:r>
              <w:rPr>
                <w:lang w:eastAsia="en-GB"/>
              </w:rPr>
              <w:t>Normal</w:t>
            </w:r>
          </w:p>
        </w:tc>
      </w:tr>
      <w:tr w:rsidR="005C6295" w14:paraId="0411C59E"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62E2D415" w14:textId="77777777" w:rsidR="005C6295" w:rsidRDefault="005C629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2EF1022" w14:textId="77777777" w:rsidR="005C6295" w:rsidRDefault="005C6295">
            <w:pPr>
              <w:pStyle w:val="TAL"/>
              <w:rPr>
                <w:lang w:eastAsia="en-GB"/>
              </w:rPr>
            </w:pPr>
            <w:r>
              <w:rPr>
                <w:lang w:eastAsia="en-GB"/>
              </w:rPr>
              <w:t xml:space="preserve">For intra-band contiguous CA: </w:t>
            </w:r>
            <w:r>
              <w:rPr>
                <w:lang w:eastAsia="zh-CN"/>
              </w:rPr>
              <w:t>Low and High</w:t>
            </w:r>
            <w:r>
              <w:rPr>
                <w:lang w:eastAsia="en-GB"/>
              </w:rPr>
              <w:t xml:space="preserve"> range.</w:t>
            </w:r>
          </w:p>
          <w:p w14:paraId="184AAE6A" w14:textId="77777777" w:rsidR="005C6295" w:rsidRDefault="005C6295">
            <w:pPr>
              <w:pStyle w:val="TAL"/>
              <w:rPr>
                <w:rFonts w:eastAsia="DengXian"/>
                <w:lang w:eastAsia="en-GB"/>
              </w:rPr>
            </w:pPr>
            <w:r>
              <w:rPr>
                <w:lang w:eastAsia="en-GB"/>
              </w:rPr>
              <w:t xml:space="preserve">For intra-band non-contiguous CA: </w:t>
            </w:r>
            <w:r>
              <w:rPr>
                <w:lang w:eastAsia="zh-CN"/>
              </w:rPr>
              <w:t>FFS.</w:t>
            </w:r>
          </w:p>
        </w:tc>
      </w:tr>
      <w:tr w:rsidR="005C6295" w14:paraId="2A40764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38D6FF36" w14:textId="77777777" w:rsidR="005C6295" w:rsidRDefault="005C629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2B099907" w14:textId="77777777" w:rsidR="005C6295" w:rsidRDefault="005C6295">
            <w:pPr>
              <w:pStyle w:val="TAL"/>
              <w:rPr>
                <w:lang w:eastAsia="en-GB"/>
              </w:rPr>
            </w:pPr>
            <w:r>
              <w:rPr>
                <w:lang w:eastAsia="en-GB"/>
              </w:rPr>
              <w:t>Highest aggregated BW of the CA configuration</w:t>
            </w:r>
          </w:p>
        </w:tc>
      </w:tr>
      <w:tr w:rsidR="005C6295" w14:paraId="7354E6B9"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0606B912" w14:textId="77777777" w:rsidR="005C6295" w:rsidRDefault="005C629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4AF6A641" w14:textId="77777777" w:rsidR="005C6295" w:rsidRDefault="005C6295">
            <w:pPr>
              <w:pStyle w:val="TAL"/>
              <w:rPr>
                <w:lang w:eastAsia="en-GB"/>
              </w:rPr>
            </w:pPr>
            <w:r>
              <w:rPr>
                <w:lang w:eastAsia="en-GB"/>
              </w:rPr>
              <w:t>Lowest, Highest</w:t>
            </w:r>
          </w:p>
        </w:tc>
      </w:tr>
      <w:tr w:rsidR="005C6295" w14:paraId="591C612B"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1B24429E" w14:textId="77777777" w:rsidR="005C6295" w:rsidRDefault="005C6295">
            <w:pPr>
              <w:pStyle w:val="TAH"/>
              <w:rPr>
                <w:lang w:eastAsia="en-GB"/>
              </w:rPr>
            </w:pPr>
            <w:r>
              <w:rPr>
                <w:lang w:eastAsia="en-GB"/>
              </w:rPr>
              <w:t>Test Parameters</w:t>
            </w:r>
          </w:p>
        </w:tc>
      </w:tr>
      <w:tr w:rsidR="005C6295" w14:paraId="1BE85252" w14:textId="77777777" w:rsidTr="005C6295">
        <w:tc>
          <w:tcPr>
            <w:tcW w:w="349" w:type="pct"/>
            <w:tcBorders>
              <w:top w:val="single" w:sz="4" w:space="0" w:color="auto"/>
              <w:left w:val="single" w:sz="4" w:space="0" w:color="auto"/>
              <w:bottom w:val="single" w:sz="4" w:space="0" w:color="auto"/>
              <w:right w:val="single" w:sz="4" w:space="0" w:color="auto"/>
            </w:tcBorders>
            <w:vAlign w:val="center"/>
            <w:hideMark/>
          </w:tcPr>
          <w:p w14:paraId="30C88A2F" w14:textId="77777777" w:rsidR="005C6295" w:rsidRDefault="005C629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86A0591" w14:textId="77777777" w:rsidR="005C6295" w:rsidRDefault="005C629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6645302" w14:textId="77777777" w:rsidR="005C6295" w:rsidRDefault="005C629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1D14A92" w14:textId="77777777" w:rsidR="005C6295" w:rsidRDefault="005C629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268A86" w14:textId="77777777" w:rsidR="005C6295" w:rsidRDefault="005C629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9CF519" w14:textId="77777777" w:rsidR="005C6295" w:rsidRDefault="005C629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5A737F52" w14:textId="77777777" w:rsidR="005C6295" w:rsidRDefault="005C6295">
            <w:pPr>
              <w:pStyle w:val="TAH"/>
              <w:rPr>
                <w:lang w:eastAsia="ko-KR"/>
              </w:rPr>
            </w:pPr>
            <w:r>
              <w:rPr>
                <w:lang w:eastAsia="ko-KR"/>
              </w:rPr>
              <w:t>UL RB allocation (Note 1)</w:t>
            </w:r>
          </w:p>
        </w:tc>
      </w:tr>
      <w:tr w:rsidR="005C6295" w14:paraId="60186F9B"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AAE2FD" w14:textId="77777777" w:rsidR="005C6295" w:rsidRDefault="005C629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D2DD86" w14:textId="77777777" w:rsidR="005C6295" w:rsidRDefault="005C629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C8940CF" w14:textId="77777777" w:rsidR="005C6295" w:rsidRDefault="005C6295">
            <w:pPr>
              <w:pStyle w:val="TAC"/>
              <w:rPr>
                <w:lang w:eastAsia="ko-KR"/>
              </w:rPr>
            </w:pPr>
            <w:r>
              <w:rPr>
                <w:lang w:eastAsia="ko-KR"/>
              </w:rPr>
              <w:t>Default</w:t>
            </w:r>
          </w:p>
        </w:tc>
        <w:tc>
          <w:tcPr>
            <w:tcW w:w="747" w:type="pct"/>
            <w:tcBorders>
              <w:top w:val="single" w:sz="4" w:space="0" w:color="auto"/>
              <w:left w:val="single" w:sz="4" w:space="0" w:color="auto"/>
              <w:bottom w:val="single" w:sz="4" w:space="0" w:color="auto"/>
              <w:right w:val="single" w:sz="4" w:space="0" w:color="auto"/>
            </w:tcBorders>
            <w:vAlign w:val="center"/>
            <w:hideMark/>
          </w:tcPr>
          <w:p w14:paraId="18882AF4" w14:textId="77777777" w:rsidR="005C6295" w:rsidRDefault="005C6295">
            <w:pPr>
              <w:pStyle w:val="TAC"/>
              <w:rPr>
                <w:lang w:eastAsia="ko-KR"/>
              </w:rPr>
            </w:pPr>
            <w:r>
              <w:rPr>
                <w:lang w:eastAsia="ko-KR"/>
              </w:rPr>
              <w:t>Low</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AE49FBE" w14:textId="77777777" w:rsidR="005C6295" w:rsidRDefault="005C629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6FD11257"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2B97709" w14:textId="77777777" w:rsidR="005C6295" w:rsidRDefault="005C6295">
            <w:pPr>
              <w:pStyle w:val="TAC"/>
              <w:rPr>
                <w:b/>
                <w:lang w:eastAsia="ko-KR"/>
              </w:rPr>
            </w:pPr>
            <w:r>
              <w:rPr>
                <w:lang w:eastAsia="en-GB"/>
              </w:rPr>
              <w:t>Outer_1RB_Left</w:t>
            </w:r>
          </w:p>
        </w:tc>
      </w:tr>
      <w:tr w:rsidR="005C6295" w14:paraId="0D4D97FE"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47E7742"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B1F2AC"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634"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EA44AF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AF0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9D78C13"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D255C2B" w14:textId="77777777" w:rsidR="005C6295" w:rsidRDefault="005C6295">
            <w:pPr>
              <w:pStyle w:val="TAC"/>
              <w:rPr>
                <w:lang w:eastAsia="ko-KR"/>
              </w:rPr>
            </w:pPr>
            <w:r>
              <w:rPr>
                <w:lang w:eastAsia="en-GB"/>
              </w:rPr>
              <w:t>Outer_1RB_Left</w:t>
            </w:r>
          </w:p>
        </w:tc>
      </w:tr>
      <w:tr w:rsidR="005C6295" w14:paraId="475ACCF9"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4CCB1DA" w14:textId="77777777" w:rsidR="005C6295" w:rsidRDefault="005C629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6BCFFC7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6BD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B791901"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FA4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4F4BFD"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2317F3" w14:textId="77777777" w:rsidR="005C6295" w:rsidRDefault="005C6295">
            <w:pPr>
              <w:pStyle w:val="TAC"/>
              <w:rPr>
                <w:lang w:eastAsia="en-GB"/>
              </w:rPr>
            </w:pPr>
            <w:r>
              <w:rPr>
                <w:lang w:eastAsia="en-GB"/>
              </w:rPr>
              <w:t>Outer_1RB_Right</w:t>
            </w:r>
          </w:p>
        </w:tc>
      </w:tr>
      <w:tr w:rsidR="005C6295" w14:paraId="5534FE75"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0176448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2EA663"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ED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E481B7"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520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CC3A20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82C43E1" w14:textId="77777777" w:rsidR="005C6295" w:rsidRDefault="005C6295">
            <w:pPr>
              <w:pStyle w:val="TAC"/>
              <w:rPr>
                <w:lang w:eastAsia="en-GB"/>
              </w:rPr>
            </w:pPr>
            <w:r>
              <w:rPr>
                <w:lang w:eastAsia="en-GB"/>
              </w:rPr>
              <w:t>Outer_1RB_Right</w:t>
            </w:r>
          </w:p>
        </w:tc>
      </w:tr>
      <w:tr w:rsidR="005C6295" w14:paraId="1C751093"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D12A1BF" w14:textId="77777777" w:rsidR="005C6295" w:rsidRDefault="005C629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41505"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4BBE"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961734B"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D1B9"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0CA7900"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5290EA30" w14:textId="77777777" w:rsidR="005C6295" w:rsidRDefault="005C6295">
            <w:pPr>
              <w:pStyle w:val="TAC"/>
              <w:rPr>
                <w:lang w:eastAsia="en-GB"/>
              </w:rPr>
            </w:pPr>
            <w:proofErr w:type="spellStart"/>
            <w:r>
              <w:rPr>
                <w:lang w:eastAsia="en-GB"/>
              </w:rPr>
              <w:t>Outer_Full</w:t>
            </w:r>
            <w:proofErr w:type="spellEnd"/>
          </w:p>
        </w:tc>
      </w:tr>
      <w:tr w:rsidR="005C6295" w14:paraId="7D8285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09A8C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79C97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BEE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40BAE7"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E39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F7F0AF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7D4E5D9" w14:textId="77777777" w:rsidR="005C6295" w:rsidRDefault="005C6295">
            <w:pPr>
              <w:pStyle w:val="TAC"/>
              <w:rPr>
                <w:lang w:eastAsia="en-GB"/>
              </w:rPr>
            </w:pPr>
            <w:proofErr w:type="spellStart"/>
            <w:r>
              <w:rPr>
                <w:lang w:eastAsia="en-GB"/>
              </w:rPr>
              <w:t>Outer_Full</w:t>
            </w:r>
            <w:proofErr w:type="spellEnd"/>
          </w:p>
        </w:tc>
      </w:tr>
      <w:tr w:rsidR="005C6295" w14:paraId="73D4647C"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33C1D44" w14:textId="77777777" w:rsidR="005C6295" w:rsidRDefault="005C629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3B6E62"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4D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7D0DA3E"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50D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4964906"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7C68FC" w14:textId="77777777" w:rsidR="005C6295" w:rsidRDefault="005C6295">
            <w:pPr>
              <w:pStyle w:val="TAC"/>
              <w:rPr>
                <w:lang w:eastAsia="en-GB"/>
              </w:rPr>
            </w:pPr>
            <w:r>
              <w:rPr>
                <w:lang w:eastAsia="en-GB"/>
              </w:rPr>
              <w:t>Outer_1RB_Left</w:t>
            </w:r>
          </w:p>
        </w:tc>
      </w:tr>
      <w:tr w:rsidR="005C6295" w14:paraId="17A57929"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61FDA31"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F02481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8BD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868A50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C2E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4335DF94"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4CF16AC" w14:textId="77777777" w:rsidR="005C6295" w:rsidRDefault="005C6295">
            <w:pPr>
              <w:pStyle w:val="TAC"/>
              <w:rPr>
                <w:lang w:eastAsia="en-GB"/>
              </w:rPr>
            </w:pPr>
            <w:r>
              <w:rPr>
                <w:lang w:eastAsia="en-GB"/>
              </w:rPr>
              <w:t>Outer_1RB_Left</w:t>
            </w:r>
          </w:p>
        </w:tc>
      </w:tr>
      <w:tr w:rsidR="005C6295" w14:paraId="4B33F6D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225E7F8" w14:textId="77777777" w:rsidR="005C6295" w:rsidRDefault="005C6295">
            <w:pPr>
              <w:pStyle w:val="TAC"/>
              <w:rPr>
                <w:lang w:eastAsia="ko-KR"/>
              </w:rPr>
            </w:pPr>
            <w:r>
              <w:rPr>
                <w:lang w:eastAsia="ko-KR"/>
              </w:rPr>
              <w:lastRenderedPageBreak/>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40F946"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C6A7"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7CAE6F"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DA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88DA1E3"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C887D18" w14:textId="77777777" w:rsidR="005C6295" w:rsidRDefault="005C6295">
            <w:pPr>
              <w:pStyle w:val="TAC"/>
              <w:rPr>
                <w:lang w:eastAsia="en-GB"/>
              </w:rPr>
            </w:pPr>
            <w:r>
              <w:rPr>
                <w:lang w:eastAsia="en-GB"/>
              </w:rPr>
              <w:t>Outer_1RB_Right</w:t>
            </w:r>
          </w:p>
        </w:tc>
      </w:tr>
      <w:tr w:rsidR="005C6295" w14:paraId="7E0C56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3911FA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76F33A"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B11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45FA1F5"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35B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57A246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9D3D12B" w14:textId="77777777" w:rsidR="005C6295" w:rsidRDefault="005C6295">
            <w:pPr>
              <w:pStyle w:val="TAC"/>
              <w:rPr>
                <w:lang w:eastAsia="en-GB"/>
              </w:rPr>
            </w:pPr>
            <w:r>
              <w:rPr>
                <w:lang w:eastAsia="en-GB"/>
              </w:rPr>
              <w:t>Outer_1RB_Right</w:t>
            </w:r>
          </w:p>
        </w:tc>
      </w:tr>
      <w:tr w:rsidR="005C6295" w14:paraId="5727FD4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68244B" w14:textId="77777777" w:rsidR="005C6295" w:rsidRDefault="005C629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451B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79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F2695E4"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18D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103358E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E6A3D6" w14:textId="77777777" w:rsidR="005C6295" w:rsidRDefault="005C6295">
            <w:pPr>
              <w:pStyle w:val="TAC"/>
              <w:rPr>
                <w:lang w:eastAsia="en-GB"/>
              </w:rPr>
            </w:pPr>
            <w:proofErr w:type="spellStart"/>
            <w:r>
              <w:rPr>
                <w:lang w:eastAsia="en-GB"/>
              </w:rPr>
              <w:t>Outer_Full</w:t>
            </w:r>
            <w:proofErr w:type="spellEnd"/>
          </w:p>
        </w:tc>
      </w:tr>
      <w:tr w:rsidR="005C6295" w14:paraId="4AD8850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2C003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10B751"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54B8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3F8796"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3D9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E58BC0"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42F04D0" w14:textId="77777777" w:rsidR="005C6295" w:rsidRDefault="005C6295">
            <w:pPr>
              <w:pStyle w:val="TAC"/>
              <w:rPr>
                <w:lang w:eastAsia="en-GB"/>
              </w:rPr>
            </w:pPr>
            <w:proofErr w:type="spellStart"/>
            <w:r>
              <w:rPr>
                <w:lang w:eastAsia="en-GB"/>
              </w:rPr>
              <w:t>Outer_Full</w:t>
            </w:r>
            <w:proofErr w:type="spellEnd"/>
          </w:p>
        </w:tc>
      </w:tr>
      <w:tr w:rsidR="005C6295" w14:paraId="3B980886"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F73C231" w14:textId="77777777" w:rsidR="005C6295" w:rsidRDefault="005C629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EDC68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75F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6648A32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026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113117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391CDFB" w14:textId="77777777" w:rsidR="005C6295" w:rsidRDefault="005C6295">
            <w:pPr>
              <w:pStyle w:val="TAC"/>
              <w:rPr>
                <w:lang w:eastAsia="en-GB"/>
              </w:rPr>
            </w:pPr>
            <w:r>
              <w:rPr>
                <w:lang w:eastAsia="en-GB"/>
              </w:rPr>
              <w:t>Outer_1RB_Left</w:t>
            </w:r>
          </w:p>
        </w:tc>
      </w:tr>
      <w:tr w:rsidR="005C6295" w14:paraId="6A4313D3"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8BDDB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AC5719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E1CD"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ABD67A9"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B7B4"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41A513A"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0AAF9EE" w14:textId="77777777" w:rsidR="005C6295" w:rsidRDefault="005C6295">
            <w:pPr>
              <w:pStyle w:val="TAC"/>
              <w:rPr>
                <w:lang w:eastAsia="en-GB"/>
              </w:rPr>
            </w:pPr>
            <w:r>
              <w:rPr>
                <w:lang w:eastAsia="en-GB"/>
              </w:rPr>
              <w:t>Outer_1RB_Left</w:t>
            </w:r>
          </w:p>
        </w:tc>
      </w:tr>
      <w:tr w:rsidR="005C6295" w14:paraId="3ECCF73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A5C62F1" w14:textId="77777777" w:rsidR="005C6295" w:rsidRDefault="005C6295">
            <w:pPr>
              <w:pStyle w:val="TAC"/>
              <w:rPr>
                <w:lang w:eastAsia="ko-KR"/>
              </w:rPr>
            </w:pPr>
            <w:r>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4C707F"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93C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925F26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98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04EA59"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E9F42A7" w14:textId="77777777" w:rsidR="005C6295" w:rsidRDefault="005C6295">
            <w:pPr>
              <w:pStyle w:val="TAC"/>
              <w:rPr>
                <w:lang w:eastAsia="en-GB"/>
              </w:rPr>
            </w:pPr>
            <w:r>
              <w:rPr>
                <w:lang w:eastAsia="en-GB"/>
              </w:rPr>
              <w:t>Outer_1RB_Right</w:t>
            </w:r>
          </w:p>
        </w:tc>
      </w:tr>
      <w:tr w:rsidR="005C6295" w14:paraId="0A2BDDF8"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8346D8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5A42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E19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3F7D7A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5F2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00669C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115BE22" w14:textId="77777777" w:rsidR="005C6295" w:rsidRDefault="005C6295">
            <w:pPr>
              <w:pStyle w:val="TAC"/>
              <w:rPr>
                <w:lang w:eastAsia="en-GB"/>
              </w:rPr>
            </w:pPr>
            <w:r>
              <w:rPr>
                <w:lang w:eastAsia="en-GB"/>
              </w:rPr>
              <w:t>Outer_1RB_Right</w:t>
            </w:r>
          </w:p>
        </w:tc>
      </w:tr>
      <w:tr w:rsidR="005C6295" w14:paraId="53F15082"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EF3C64" w14:textId="77777777" w:rsidR="005C6295" w:rsidRDefault="005C629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27ECB30C"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982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EE2938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5A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4D66C9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111D3A5" w14:textId="77777777" w:rsidR="005C6295" w:rsidRDefault="005C6295">
            <w:pPr>
              <w:pStyle w:val="TAC"/>
              <w:rPr>
                <w:lang w:eastAsia="en-GB"/>
              </w:rPr>
            </w:pPr>
            <w:proofErr w:type="spellStart"/>
            <w:r>
              <w:rPr>
                <w:lang w:eastAsia="en-GB"/>
              </w:rPr>
              <w:t>Outer_Full</w:t>
            </w:r>
            <w:proofErr w:type="spellEnd"/>
          </w:p>
        </w:tc>
      </w:tr>
      <w:tr w:rsidR="005C6295" w14:paraId="54C6268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BAA76E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5A0301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E63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96C0D31"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28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DF9F53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9412F72" w14:textId="77777777" w:rsidR="005C6295" w:rsidRDefault="005C6295">
            <w:pPr>
              <w:pStyle w:val="TAC"/>
              <w:rPr>
                <w:lang w:eastAsia="en-GB"/>
              </w:rPr>
            </w:pPr>
            <w:proofErr w:type="spellStart"/>
            <w:r>
              <w:rPr>
                <w:lang w:eastAsia="en-GB"/>
              </w:rPr>
              <w:t>Outer_Full</w:t>
            </w:r>
            <w:proofErr w:type="spellEnd"/>
          </w:p>
        </w:tc>
      </w:tr>
      <w:tr w:rsidR="005C6295" w14:paraId="52C42A6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0C08AC4" w14:textId="77777777" w:rsidR="005C6295" w:rsidRDefault="005C6295">
            <w:pPr>
              <w:pStyle w:val="TAC"/>
              <w:rPr>
                <w:lang w:eastAsia="ko-KR"/>
              </w:rPr>
            </w:pPr>
            <w:r>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9861DD"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AE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E7CB90"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1D4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8649E42"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7181AAC" w14:textId="77777777" w:rsidR="005C6295" w:rsidRDefault="005C6295">
            <w:pPr>
              <w:pStyle w:val="TAC"/>
              <w:rPr>
                <w:lang w:eastAsia="en-GB"/>
              </w:rPr>
            </w:pPr>
            <w:proofErr w:type="spellStart"/>
            <w:r>
              <w:rPr>
                <w:lang w:eastAsia="en-GB"/>
              </w:rPr>
              <w:t>Outer_Full</w:t>
            </w:r>
            <w:proofErr w:type="spellEnd"/>
          </w:p>
        </w:tc>
      </w:tr>
      <w:tr w:rsidR="005C6295" w14:paraId="632777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4A9A824F"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85FDF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00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2154B6E9"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C4D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E0033EF"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D51F88" w14:textId="77777777" w:rsidR="005C6295" w:rsidRDefault="005C6295">
            <w:pPr>
              <w:pStyle w:val="TAC"/>
              <w:rPr>
                <w:lang w:eastAsia="en-GB"/>
              </w:rPr>
            </w:pPr>
            <w:proofErr w:type="spellStart"/>
            <w:r>
              <w:rPr>
                <w:lang w:eastAsia="en-GB"/>
              </w:rPr>
              <w:t>Outer_Full</w:t>
            </w:r>
            <w:proofErr w:type="spellEnd"/>
          </w:p>
        </w:tc>
      </w:tr>
      <w:tr w:rsidR="005C6295" w14:paraId="6A87BF8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C28F3CE" w14:textId="77777777" w:rsidR="005C6295" w:rsidRDefault="005C629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A1E32D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A95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61A47C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30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E87DF5D" w14:textId="77777777" w:rsidR="005C6295" w:rsidRDefault="005C629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D90E400" w14:textId="77777777" w:rsidR="005C6295" w:rsidRDefault="005C6295">
            <w:pPr>
              <w:pStyle w:val="TAC"/>
              <w:rPr>
                <w:lang w:eastAsia="en-GB"/>
              </w:rPr>
            </w:pPr>
            <w:r>
              <w:rPr>
                <w:lang w:eastAsia="en-GB"/>
              </w:rPr>
              <w:t>Outer_1RB_Left</w:t>
            </w:r>
          </w:p>
        </w:tc>
      </w:tr>
      <w:tr w:rsidR="005C6295" w14:paraId="324B9721"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74CB445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50943C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F2B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035741"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221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B24BA02"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0A1CB" w14:textId="77777777" w:rsidR="005C6295" w:rsidRDefault="005C6295">
            <w:pPr>
              <w:pStyle w:val="TAC"/>
              <w:rPr>
                <w:lang w:eastAsia="en-GB"/>
              </w:rPr>
            </w:pPr>
            <w:r>
              <w:rPr>
                <w:lang w:eastAsia="en-GB"/>
              </w:rPr>
              <w:t>Outer_1RB_Left</w:t>
            </w:r>
          </w:p>
        </w:tc>
      </w:tr>
      <w:tr w:rsidR="005C6295" w14:paraId="1CD8623A"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8F1912D" w14:textId="77777777" w:rsidR="005C6295" w:rsidRDefault="005C629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5B2A1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82EC"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4D0932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AC3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8406F2D"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AF61034" w14:textId="77777777" w:rsidR="005C6295" w:rsidRDefault="005C6295">
            <w:pPr>
              <w:pStyle w:val="TAC"/>
              <w:rPr>
                <w:lang w:eastAsia="en-GB"/>
              </w:rPr>
            </w:pPr>
            <w:r>
              <w:rPr>
                <w:lang w:eastAsia="en-GB"/>
              </w:rPr>
              <w:t>Outer_1RB_Right</w:t>
            </w:r>
          </w:p>
        </w:tc>
      </w:tr>
      <w:tr w:rsidR="005C6295" w14:paraId="6D10FDB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3CFB8D"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8B17B5"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39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BB30C39"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CC3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3EFF85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179DE3" w14:textId="77777777" w:rsidR="005C6295" w:rsidRDefault="005C6295">
            <w:pPr>
              <w:pStyle w:val="TAC"/>
              <w:rPr>
                <w:lang w:eastAsia="en-GB"/>
              </w:rPr>
            </w:pPr>
            <w:r>
              <w:rPr>
                <w:lang w:eastAsia="en-GB"/>
              </w:rPr>
              <w:t>Outer_1RB_Right</w:t>
            </w:r>
          </w:p>
        </w:tc>
      </w:tr>
      <w:tr w:rsidR="005C6295" w14:paraId="1489323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E1E657" w14:textId="77777777" w:rsidR="005C6295" w:rsidRDefault="005C629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584E6C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3C9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5137C9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D57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9CC446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6973B9" w14:textId="77777777" w:rsidR="005C6295" w:rsidRDefault="005C6295">
            <w:pPr>
              <w:pStyle w:val="TAC"/>
              <w:rPr>
                <w:lang w:eastAsia="en-GB"/>
              </w:rPr>
            </w:pPr>
            <w:proofErr w:type="spellStart"/>
            <w:r>
              <w:rPr>
                <w:lang w:eastAsia="en-GB"/>
              </w:rPr>
              <w:t>Outer_Full</w:t>
            </w:r>
            <w:proofErr w:type="spellEnd"/>
          </w:p>
        </w:tc>
      </w:tr>
      <w:tr w:rsidR="005C6295" w14:paraId="25F0FC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E5714D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DC70E77"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B20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8F4F60F"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81C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ACF9173"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0BC0D1" w14:textId="77777777" w:rsidR="005C6295" w:rsidRDefault="005C6295">
            <w:pPr>
              <w:pStyle w:val="TAC"/>
              <w:rPr>
                <w:lang w:eastAsia="en-GB"/>
              </w:rPr>
            </w:pPr>
            <w:proofErr w:type="spellStart"/>
            <w:r>
              <w:rPr>
                <w:lang w:eastAsia="en-GB"/>
              </w:rPr>
              <w:t>Outer_Full</w:t>
            </w:r>
            <w:proofErr w:type="spellEnd"/>
          </w:p>
        </w:tc>
      </w:tr>
      <w:tr w:rsidR="005C6295" w14:paraId="20E792D6" w14:textId="77777777" w:rsidTr="005C629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907138E" w14:textId="77777777" w:rsidR="005C6295" w:rsidRDefault="005C6295">
            <w:pPr>
              <w:pStyle w:val="TAN"/>
              <w:rPr>
                <w:lang w:eastAsia="en-GB"/>
              </w:rPr>
            </w:pPr>
            <w:r>
              <w:rPr>
                <w:lang w:eastAsia="en-GB"/>
              </w:rPr>
              <w:t>NOTE 1:</w:t>
            </w:r>
            <w:r>
              <w:rPr>
                <w:lang w:eastAsia="en-GB"/>
              </w:rPr>
              <w:tab/>
              <w:t>The specific configuration of each RB allocation is defined in Table 6.1-1 for PC2, PC3 and PC4 or Table 6.1-2 for PC1.</w:t>
            </w:r>
          </w:p>
          <w:p w14:paraId="0F85F3D3" w14:textId="77777777" w:rsidR="005C6295" w:rsidRDefault="005C6295">
            <w:pPr>
              <w:pStyle w:val="TAN"/>
              <w:rPr>
                <w:lang w:eastAsia="en-GB"/>
              </w:rPr>
            </w:pPr>
            <w:r>
              <w:rPr>
                <w:lang w:eastAsia="en-GB"/>
              </w:rPr>
              <w:t>NOTE 2:</w:t>
            </w:r>
            <w:r>
              <w:rPr>
                <w:lang w:eastAsia="en-GB"/>
              </w:rPr>
              <w:tab/>
              <w:t>Following Test IDs shall be skipped for FR2b</w:t>
            </w:r>
            <w:r>
              <w:rPr>
                <w:lang w:eastAsia="en-GB"/>
              </w:rPr>
              <w:br/>
              <w:t>-</w:t>
            </w:r>
            <w:r>
              <w:rPr>
                <w:lang w:eastAsia="en-GB"/>
              </w:rPr>
              <w:tab/>
              <w:t xml:space="preserve">All Test IDs for 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r>
              <w:rPr>
                <w:lang w:eastAsia="en-GB"/>
              </w:rPr>
              <w:br/>
              <w:t>-</w:t>
            </w:r>
            <w:r>
              <w:rPr>
                <w:lang w:eastAsia="en-GB"/>
              </w:rPr>
              <w:tab/>
              <w:t xml:space="preserve">Test ID 1-2, 4-5, 7-12 for 50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r>
    </w:tbl>
    <w:p w14:paraId="6EF8E385" w14:textId="77777777" w:rsidR="005C6295" w:rsidRDefault="005C6295" w:rsidP="005C6295">
      <w:pPr>
        <w:rPr>
          <w:rFonts w:asciiTheme="minorHAnsi" w:eastAsiaTheme="minorHAnsi" w:hAnsiTheme="minorHAnsi" w:cstheme="minorBidi"/>
          <w:sz w:val="22"/>
          <w:szCs w:val="22"/>
          <w:lang w:val="en-US"/>
        </w:rPr>
      </w:pPr>
    </w:p>
    <w:p w14:paraId="5D3D65F8" w14:textId="77777777" w:rsidR="005C6295" w:rsidRDefault="005C6295" w:rsidP="005C6295">
      <w:pPr>
        <w:pStyle w:val="B10"/>
      </w:pPr>
      <w:r>
        <w:t>1.</w:t>
      </w:r>
      <w:r>
        <w:tab/>
        <w:t>Connection between SS and UE is shown in TS 38.508-1 [10] Annex A, Figure A.3.3.1.1 for TE diagram and Figure A.3.4.1.1 for UE diagram.</w:t>
      </w:r>
    </w:p>
    <w:p w14:paraId="177DB04A" w14:textId="77777777" w:rsidR="005C6295" w:rsidRDefault="005C6295" w:rsidP="005C6295">
      <w:pPr>
        <w:pStyle w:val="B10"/>
      </w:pPr>
      <w:r>
        <w:t>2.</w:t>
      </w:r>
      <w:r>
        <w:tab/>
        <w:t>The parameter settings for the cell are set up according to TS 38.508-1 [10] subclause 4.4.3.</w:t>
      </w:r>
    </w:p>
    <w:p w14:paraId="4BE0CE84" w14:textId="77777777" w:rsidR="005C6295" w:rsidRDefault="005C6295" w:rsidP="005C6295">
      <w:pPr>
        <w:pStyle w:val="B10"/>
      </w:pPr>
      <w:r>
        <w:t>3.</w:t>
      </w:r>
      <w:r>
        <w:tab/>
        <w:t>Downlink signals are initially set up according to Annex C, and uplink signals according to Annex G.</w:t>
      </w:r>
    </w:p>
    <w:p w14:paraId="0A5F6A4F" w14:textId="77777777" w:rsidR="005C6295" w:rsidRDefault="005C6295" w:rsidP="005C6295">
      <w:pPr>
        <w:pStyle w:val="B10"/>
      </w:pPr>
      <w:r>
        <w:t>4.</w:t>
      </w:r>
      <w:r>
        <w:tab/>
        <w:t>The UL Reference Measurement channels are set according to Table 6.5A.2.2.1.4.1-1.</w:t>
      </w:r>
    </w:p>
    <w:p w14:paraId="097E0FB3" w14:textId="77777777" w:rsidR="005C6295" w:rsidRDefault="005C6295" w:rsidP="005C6295">
      <w:pPr>
        <w:pStyle w:val="B10"/>
      </w:pPr>
      <w:r>
        <w:t>5.</w:t>
      </w:r>
      <w:r>
        <w:tab/>
        <w:t>Propagation conditions are set according to Annex B.0</w:t>
      </w:r>
    </w:p>
    <w:p w14:paraId="442D05F1" w14:textId="77777777" w:rsidR="005C6295" w:rsidRDefault="005C6295" w:rsidP="005C629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6.5A.2.2.1.4.3</w:t>
      </w:r>
    </w:p>
    <w:p w14:paraId="0E49C612" w14:textId="77777777" w:rsidR="005C6295" w:rsidRDefault="005C6295" w:rsidP="005C6295">
      <w:pPr>
        <w:pStyle w:val="H6"/>
      </w:pPr>
      <w:r>
        <w:t>6.5A.2.2.1.4.2</w:t>
      </w:r>
      <w:r>
        <w:tab/>
        <w:t>Test procedure</w:t>
      </w:r>
    </w:p>
    <w:p w14:paraId="3F405A02" w14:textId="77777777" w:rsidR="005C6295" w:rsidRDefault="005C6295" w:rsidP="005C629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22C9E4C8" w14:textId="77777777" w:rsidR="005C6295" w:rsidRDefault="005C6295" w:rsidP="005C6295">
      <w:pPr>
        <w:pStyle w:val="B10"/>
        <w:rPr>
          <w:color w:val="000000"/>
        </w:rPr>
      </w:pPr>
      <w:r>
        <w:rPr>
          <w:color w:val="000000"/>
        </w:rPr>
        <w:t>2.</w:t>
      </w:r>
      <w:r>
        <w:rPr>
          <w:color w:val="000000"/>
        </w:rPr>
        <w:tab/>
        <w:t>The SS shall configure SCC as per TS 38.508-1 [10] clause 5.5.1. Message contents are defined in clause 6.5A.2.2.1.4.3.</w:t>
      </w:r>
    </w:p>
    <w:p w14:paraId="2DA49905" w14:textId="77777777" w:rsidR="00D31C08" w:rsidRPr="00D720B1" w:rsidRDefault="005C6295" w:rsidP="00D31C08">
      <w:pPr>
        <w:pStyle w:val="B10"/>
        <w:rPr>
          <w:ins w:id="315" w:author="Flores Fernandez" w:date="2022-08-08T19:04:00Z"/>
        </w:rPr>
      </w:pPr>
      <w:r>
        <w:rPr>
          <w:color w:val="000000"/>
        </w:rPr>
        <w:t>3.</w:t>
      </w:r>
      <w:r>
        <w:rPr>
          <w:color w:val="000000"/>
        </w:rPr>
        <w:tab/>
      </w:r>
      <w:ins w:id="316" w:author="Flores Fernandez" w:date="2022-08-08T19:04:00Z">
        <w:r w:rsidR="00D31C08" w:rsidRPr="00D720B1">
          <w:t>Apply the test step based on the 5G NR UE Release:</w:t>
        </w:r>
      </w:ins>
    </w:p>
    <w:p w14:paraId="1E8F2897" w14:textId="30ECB645" w:rsidR="00D31C08" w:rsidRPr="00D720B1" w:rsidRDefault="00D31C08" w:rsidP="00D31C08">
      <w:pPr>
        <w:pStyle w:val="B20"/>
        <w:ind w:left="1136" w:hanging="285"/>
        <w:rPr>
          <w:ins w:id="317" w:author="Flores Fernandez" w:date="2022-08-08T19:04:00Z"/>
        </w:rPr>
      </w:pPr>
      <w:ins w:id="318" w:author="Flores Fernandez" w:date="2022-08-08T19:04: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514DF2D" w14:textId="77777777" w:rsidR="00D31C08" w:rsidRPr="009327E0" w:rsidRDefault="00D31C08" w:rsidP="00D31C08">
      <w:pPr>
        <w:pStyle w:val="B10"/>
        <w:ind w:left="1135"/>
        <w:rPr>
          <w:ins w:id="319" w:author="Flores Fernandez" w:date="2022-08-08T19:04:00Z"/>
        </w:rPr>
      </w:pPr>
      <w:ins w:id="320" w:author="Flores Fernandez" w:date="2022-08-08T19:04: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365A8F45" w14:textId="296E4A38" w:rsidR="005C6295" w:rsidRDefault="00D31C08" w:rsidP="005C6295">
      <w:pPr>
        <w:pStyle w:val="B10"/>
        <w:rPr>
          <w:color w:val="000000"/>
        </w:rPr>
      </w:pPr>
      <w:ins w:id="321" w:author="Flores Fernandez" w:date="2022-08-08T19:04:00Z">
        <w:r>
          <w:rPr>
            <w:color w:val="000000"/>
          </w:rPr>
          <w:lastRenderedPageBreak/>
          <w:t>4.</w:t>
        </w:r>
        <w:r>
          <w:rPr>
            <w:color w:val="000000"/>
          </w:rPr>
          <w:tab/>
        </w:r>
      </w:ins>
      <w:r w:rsidR="005C6295">
        <w:rPr>
          <w:color w:val="000000"/>
        </w:rPr>
        <w:t>SS activates SCC by sending the activation MAC CE (Refer TS 38.321 [28], clauses 5.9, 6.1.3.10). Wait for at least 2 seconds (Refer TS 38.133[25], clause 9.3).</w:t>
      </w:r>
    </w:p>
    <w:p w14:paraId="4B370FE6" w14:textId="1E3B4078" w:rsidR="005C6295" w:rsidRDefault="005C6295" w:rsidP="005C6295">
      <w:pPr>
        <w:pStyle w:val="B10"/>
      </w:pPr>
      <w:del w:id="322" w:author="Flores Fernandez" w:date="2022-08-08T19:04:00Z">
        <w:r w:rsidDel="00D31C08">
          <w:rPr>
            <w:rFonts w:eastAsia="Batang"/>
            <w:color w:val="000000"/>
          </w:rPr>
          <w:delText>4</w:delText>
        </w:r>
      </w:del>
      <w:ins w:id="323" w:author="Flores Fernandez" w:date="2022-08-08T19:04:00Z">
        <w:r w:rsidR="00D31C08">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1A69CF7C" w14:textId="5216D10C" w:rsidR="005C6295" w:rsidRDefault="005C6295" w:rsidP="005C6295">
      <w:pPr>
        <w:pStyle w:val="B10"/>
        <w:rPr>
          <w:rFonts w:eastAsia="Batang"/>
          <w:color w:val="000000"/>
        </w:rPr>
      </w:pPr>
      <w:del w:id="324" w:author="Flores Fernandez" w:date="2022-08-08T19:04:00Z">
        <w:r w:rsidDel="00D31C08">
          <w:rPr>
            <w:rFonts w:eastAsia="Batang"/>
            <w:color w:val="000000"/>
          </w:rPr>
          <w:delText>5</w:delText>
        </w:r>
      </w:del>
      <w:ins w:id="325" w:author="Flores Fernandez" w:date="2022-08-08T19:04:00Z">
        <w:r w:rsidR="00D31C08">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68499539" w14:textId="0E696F74" w:rsidR="005C6295" w:rsidRDefault="005C6295" w:rsidP="005C6295">
      <w:pPr>
        <w:pStyle w:val="B10"/>
        <w:rPr>
          <w:rFonts w:eastAsiaTheme="minorHAnsi"/>
        </w:rPr>
      </w:pPr>
      <w:del w:id="326" w:author="Flores Fernandez" w:date="2022-08-08T19:05:00Z">
        <w:r w:rsidDel="00D31C08">
          <w:delText>6</w:delText>
        </w:r>
      </w:del>
      <w:ins w:id="327" w:author="Flores Fernandez" w:date="2022-08-08T19:05:00Z">
        <w:r w:rsidR="00D31C08">
          <w:t>7</w:t>
        </w:r>
      </w:ins>
      <w:r>
        <w:t>.</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r>
        <w:rPr>
          <w:rFonts w:eastAsia="Batang"/>
          <w:color w:val="000000"/>
        </w:rPr>
        <w:t>.</w:t>
      </w:r>
    </w:p>
    <w:p w14:paraId="69EE88FE" w14:textId="71B2F3A5" w:rsidR="005C6295" w:rsidRDefault="005C6295" w:rsidP="005C6295">
      <w:pPr>
        <w:pStyle w:val="B10"/>
      </w:pPr>
      <w:del w:id="328" w:author="Flores Fernandez" w:date="2022-08-08T19:05:00Z">
        <w:r w:rsidDel="00D31C08">
          <w:delText>7</w:delText>
        </w:r>
      </w:del>
      <w:ins w:id="329" w:author="Flores Fernandez" w:date="2022-08-08T19:05:00Z">
        <w:r w:rsidR="00D31C08">
          <w:t>8</w:t>
        </w:r>
      </w:ins>
      <w:r>
        <w:t>.</w:t>
      </w:r>
      <w:r>
        <w:tab/>
        <w:t>Measure EIRP of the transmitted signal for the assigned NR channel with a rectangular measurement filter with bandwidths according to Table 6.5A.2.2.1.5-1. EIRP measurement procedure defined in Annex K. EIRP is calculated considering both polarizations, theta and phi.</w:t>
      </w:r>
    </w:p>
    <w:p w14:paraId="7F0A5794" w14:textId="6FEE2995" w:rsidR="005C6295" w:rsidRDefault="005C6295" w:rsidP="005C6295">
      <w:pPr>
        <w:pStyle w:val="B10"/>
      </w:pPr>
      <w:del w:id="330" w:author="Flores Fernandez" w:date="2022-08-08T19:05:00Z">
        <w:r w:rsidDel="00D31C08">
          <w:delText>8</w:delText>
        </w:r>
      </w:del>
      <w:ins w:id="331" w:author="Flores Fernandez" w:date="2022-08-08T19:05:00Z">
        <w:r w:rsidR="00D31C08">
          <w:t>9</w:t>
        </w:r>
      </w:ins>
      <w:r>
        <w:t>.</w:t>
      </w:r>
      <w:r>
        <w:tab/>
        <w:t>Measure EIRP of the first NR adjacent channel on both lower and upper side of the assigned NR channel, respectively using a rectangular measurement filter with bandwidths according to Table 6.5A.2.2.1.5-1. EIRP measurement procedure defined in Annex K. EIRP is calculated considering both polarizations, theta and phi.</w:t>
      </w:r>
    </w:p>
    <w:p w14:paraId="4ACECAC4" w14:textId="424B0D01" w:rsidR="005C6295" w:rsidRDefault="005C6295" w:rsidP="005C6295">
      <w:pPr>
        <w:pStyle w:val="B10"/>
        <w:rPr>
          <w:ins w:id="332" w:author="Flores Fernandez" w:date="2022-08-08T19:05:00Z"/>
        </w:rPr>
      </w:pPr>
      <w:del w:id="333" w:author="Flores Fernandez" w:date="2022-08-08T19:05:00Z">
        <w:r w:rsidDel="00D31C08">
          <w:delText>9</w:delText>
        </w:r>
      </w:del>
      <w:ins w:id="334" w:author="Flores Fernandez" w:date="2022-08-08T19:05:00Z">
        <w:r w:rsidR="00D31C08">
          <w:t>10</w:t>
        </w:r>
      </w:ins>
      <w:r>
        <w:t>.</w:t>
      </w:r>
      <w:r>
        <w:tab/>
        <w:t>Calculate the ratios of the power between the values measured in step 7 over step 8 for lower and upper NR</w:t>
      </w:r>
      <w:r>
        <w:rPr>
          <w:vertAlign w:val="subscript"/>
        </w:rPr>
        <w:t>ACLR</w:t>
      </w:r>
      <w:r>
        <w:t>, respectively.</w:t>
      </w:r>
    </w:p>
    <w:p w14:paraId="543EC950" w14:textId="0B4EBE18" w:rsidR="00D31C08" w:rsidRDefault="00D31C08" w:rsidP="00521528">
      <w:pPr>
        <w:ind w:left="568" w:hanging="284"/>
      </w:pPr>
      <w:ins w:id="335" w:author="Flores Fernandez" w:date="2022-08-08T19:05:00Z">
        <w:r>
          <w:t>1</w:t>
        </w:r>
        <w:r w:rsidR="003D5000">
          <w:t>1</w:t>
        </w:r>
        <w:r w:rsidRPr="00EA6804">
          <w:t>.</w:t>
        </w:r>
        <w:r>
          <w:tab/>
          <w:t xml:space="preserve">SS deactivates the UE Power Limit Function (UPLF) by </w:t>
        </w:r>
        <w:r w:rsidRPr="00D720B1">
          <w:t>performing the DEACTIVATE POWER LIMIT REQUEST procedure as specified in TS 38.508-1 [10] clause 4.9.33.</w:t>
        </w:r>
        <w:r>
          <w:t xml:space="preserve"> </w:t>
        </w:r>
      </w:ins>
    </w:p>
    <w:p w14:paraId="7A45A0BC" w14:textId="77777777" w:rsidR="005C6295" w:rsidRDefault="005C6295" w:rsidP="005C6295">
      <w:pPr>
        <w:pStyle w:val="NO"/>
        <w:keepNext/>
      </w:pPr>
      <w:r>
        <w:t xml:space="preserve">NOTE 1: When switching to DFT-s-OFDM waveform, as specified in Table 6.5A.2.2.1.4.1-1, send an NR </w:t>
      </w:r>
      <w:proofErr w:type="spellStart"/>
      <w:r>
        <w:t>RRCReconfiguration</w:t>
      </w:r>
      <w:proofErr w:type="spellEnd"/>
      <w:r>
        <w:t xml:space="preserve"> message according to TS 38.508-1 [10] clause 4.6.3 Table 4.6.3-118 PUSCH-Config with TRANSFORM_PRECODER_ENABLED condition.</w:t>
      </w:r>
    </w:p>
    <w:p w14:paraId="5C343CD6" w14:textId="77777777" w:rsidR="005C6295" w:rsidRDefault="005C6295" w:rsidP="005C6295">
      <w:pPr>
        <w:pStyle w:val="NO"/>
        <w:rPr>
          <w:lang w:eastAsia="zh-CN"/>
        </w:rPr>
      </w:pPr>
      <w:r>
        <w:t>NOTE</w:t>
      </w:r>
      <w:r>
        <w:rPr>
          <w:lang w:eastAsia="zh-CN"/>
        </w:rPr>
        <w:t xml:space="preserve"> 2</w:t>
      </w:r>
      <w:r>
        <w:t>:</w:t>
      </w:r>
      <w:r>
        <w:tab/>
        <w:t>The BEAM_SELECT_WAIT_TIME default value is defined in Annex K.1.1.</w:t>
      </w:r>
    </w:p>
    <w:p w14:paraId="5B0ED759" w14:textId="77777777" w:rsidR="005C6295" w:rsidRDefault="005C6295" w:rsidP="005C6295">
      <w:pPr>
        <w:pStyle w:val="H6"/>
        <w:rPr>
          <w:lang w:eastAsia="en-GB"/>
        </w:rPr>
      </w:pPr>
      <w:r>
        <w:t>6.5A.2.2.1.4.3</w:t>
      </w:r>
      <w:r>
        <w:tab/>
        <w:t>Message contents</w:t>
      </w:r>
    </w:p>
    <w:p w14:paraId="636869F7" w14:textId="77777777" w:rsidR="005C6295" w:rsidRDefault="005C6295" w:rsidP="005C6295">
      <w:pPr>
        <w:rPr>
          <w:color w:val="000000"/>
        </w:rPr>
      </w:pPr>
      <w:r>
        <w:rPr>
          <w:color w:val="000000"/>
        </w:rPr>
        <w:t>Message contents are according to TS 38.508-1 [10] subclause 4.6.</w:t>
      </w:r>
    </w:p>
    <w:p w14:paraId="37B61381" w14:textId="77777777" w:rsidR="005C6295" w:rsidRDefault="005C6295" w:rsidP="005C6295">
      <w:pPr>
        <w:pStyle w:val="H6"/>
      </w:pPr>
      <w:r>
        <w:t>6.5A.2.2.1.5</w:t>
      </w:r>
      <w:r>
        <w:tab/>
        <w:t>Test Requirements</w:t>
      </w:r>
    </w:p>
    <w:p w14:paraId="5F170F7B" w14:textId="77777777" w:rsidR="005C6295" w:rsidRDefault="005C6295" w:rsidP="005C6295">
      <w:r>
        <w:t>If</w:t>
      </w:r>
      <w:r>
        <w:rPr>
          <w:rFonts w:cs="v5.0.0"/>
        </w:rPr>
        <w:t xml:space="preserve"> the measured adjacent channel power, derived in step 8, is greater than -35 dBm</w:t>
      </w:r>
      <w:r>
        <w:t xml:space="preserve"> </w:t>
      </w:r>
      <w:r>
        <w:rPr>
          <w:rFonts w:cs="v5.0.0"/>
        </w:rPr>
        <w:t>then</w:t>
      </w:r>
      <w:r>
        <w:t xml:space="preserve"> the measured NR</w:t>
      </w:r>
      <w:r>
        <w:rPr>
          <w:vertAlign w:val="subscript"/>
        </w:rPr>
        <w:t>ACLR</w:t>
      </w:r>
      <w:r>
        <w:t>, derived in step 9, shall be higher than the limits in Table 6.5A.2.2.1.5-1.</w:t>
      </w:r>
    </w:p>
    <w:p w14:paraId="12B9D6CD" w14:textId="77777777" w:rsidR="005C6295" w:rsidRDefault="005C6295" w:rsidP="005C6295">
      <w:pPr>
        <w:pStyle w:val="TH"/>
        <w:rPr>
          <w:vertAlign w:val="subscript"/>
        </w:rPr>
      </w:pPr>
      <w:r>
        <w:t>Table 6.5A.2.2.1.5-1: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4032"/>
      </w:tblGrid>
      <w:tr w:rsidR="005C6295" w14:paraId="56429F19" w14:textId="77777777" w:rsidTr="005C6295">
        <w:trPr>
          <w:jc w:val="center"/>
        </w:trPr>
        <w:tc>
          <w:tcPr>
            <w:tcW w:w="4032" w:type="dxa"/>
            <w:vMerge w:val="restart"/>
            <w:tcBorders>
              <w:top w:val="single" w:sz="4" w:space="0" w:color="auto"/>
              <w:left w:val="single" w:sz="4" w:space="0" w:color="auto"/>
              <w:bottom w:val="single" w:sz="4" w:space="0" w:color="auto"/>
              <w:right w:val="single" w:sz="4" w:space="0" w:color="auto"/>
            </w:tcBorders>
          </w:tcPr>
          <w:p w14:paraId="7E722646" w14:textId="77777777" w:rsidR="005C6295" w:rsidRDefault="005C6295">
            <w:pPr>
              <w:pStyle w:val="TAH"/>
              <w:rPr>
                <w:b w:val="0"/>
                <w:lang w:eastAsia="en-GB"/>
              </w:rPr>
            </w:pPr>
          </w:p>
        </w:tc>
        <w:tc>
          <w:tcPr>
            <w:tcW w:w="4032" w:type="dxa"/>
            <w:tcBorders>
              <w:top w:val="single" w:sz="4" w:space="0" w:color="auto"/>
              <w:left w:val="single" w:sz="4" w:space="0" w:color="auto"/>
              <w:bottom w:val="single" w:sz="4" w:space="0" w:color="auto"/>
              <w:right w:val="single" w:sz="4" w:space="0" w:color="auto"/>
            </w:tcBorders>
            <w:hideMark/>
          </w:tcPr>
          <w:p w14:paraId="7C334748" w14:textId="77777777" w:rsidR="005C6295" w:rsidRDefault="005C6295">
            <w:pPr>
              <w:pStyle w:val="TAH"/>
              <w:rPr>
                <w:lang w:eastAsia="en-GB"/>
              </w:rPr>
            </w:pPr>
            <w:r>
              <w:rPr>
                <w:lang w:eastAsia="en-GB"/>
              </w:rPr>
              <w:t>CA bandwidth class / CA NR</w:t>
            </w:r>
            <w:r>
              <w:rPr>
                <w:vertAlign w:val="subscript"/>
                <w:lang w:eastAsia="en-GB"/>
              </w:rPr>
              <w:t>ACLR</w:t>
            </w:r>
            <w:r>
              <w:rPr>
                <w:lang w:eastAsia="en-GB"/>
              </w:rPr>
              <w:t xml:space="preserve"> / Measurement bandwidth</w:t>
            </w:r>
          </w:p>
        </w:tc>
      </w:tr>
      <w:tr w:rsidR="005C6295" w14:paraId="10052AA7" w14:textId="77777777" w:rsidTr="005C6295">
        <w:trPr>
          <w:jc w:val="center"/>
        </w:trPr>
        <w:tc>
          <w:tcPr>
            <w:tcW w:w="8064" w:type="dxa"/>
            <w:vMerge/>
            <w:tcBorders>
              <w:top w:val="single" w:sz="4" w:space="0" w:color="auto"/>
              <w:left w:val="single" w:sz="4" w:space="0" w:color="auto"/>
              <w:bottom w:val="single" w:sz="4" w:space="0" w:color="auto"/>
              <w:right w:val="single" w:sz="4" w:space="0" w:color="auto"/>
            </w:tcBorders>
            <w:vAlign w:val="center"/>
            <w:hideMark/>
          </w:tcPr>
          <w:p w14:paraId="54DE6B5B" w14:textId="77777777" w:rsidR="005C6295" w:rsidRDefault="005C6295">
            <w:pPr>
              <w:spacing w:after="0"/>
              <w:rPr>
                <w:rFonts w:ascii="Arial" w:eastAsiaTheme="minorHAnsi" w:hAnsi="Arial" w:cstheme="minorBidi"/>
                <w:sz w:val="18"/>
                <w:szCs w:val="22"/>
                <w:lang w:eastAsia="en-GB"/>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73C963C3" w14:textId="77777777" w:rsidR="005C6295" w:rsidRDefault="005C6295">
            <w:pPr>
              <w:pStyle w:val="TAH"/>
              <w:rPr>
                <w:lang w:eastAsia="en-GB"/>
              </w:rPr>
            </w:pPr>
            <w:r>
              <w:rPr>
                <w:lang w:eastAsia="en-GB"/>
              </w:rPr>
              <w:t>Any CA bandwidth class</w:t>
            </w:r>
          </w:p>
        </w:tc>
      </w:tr>
      <w:tr w:rsidR="005C6295" w14:paraId="51B09F1B" w14:textId="77777777" w:rsidTr="005C6295">
        <w:trPr>
          <w:trHeight w:val="186"/>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3141F10E"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n257, n258, n261</w:t>
            </w:r>
          </w:p>
        </w:tc>
        <w:tc>
          <w:tcPr>
            <w:tcW w:w="4032" w:type="dxa"/>
            <w:tcBorders>
              <w:top w:val="single" w:sz="4" w:space="0" w:color="auto"/>
              <w:left w:val="single" w:sz="4" w:space="0" w:color="auto"/>
              <w:bottom w:val="single" w:sz="4" w:space="0" w:color="auto"/>
              <w:right w:val="single" w:sz="4" w:space="0" w:color="auto"/>
            </w:tcBorders>
            <w:hideMark/>
          </w:tcPr>
          <w:p w14:paraId="49C97C41" w14:textId="77777777" w:rsidR="005C6295" w:rsidRDefault="005C6295">
            <w:pPr>
              <w:pStyle w:val="TAC"/>
              <w:rPr>
                <w:lang w:eastAsia="en-GB"/>
              </w:rPr>
            </w:pPr>
            <w:r>
              <w:rPr>
                <w:lang w:eastAsia="en-GB"/>
              </w:rPr>
              <w:t>17 - TT- R dB</w:t>
            </w:r>
          </w:p>
        </w:tc>
      </w:tr>
      <w:tr w:rsidR="005C6295" w14:paraId="57A4E12E"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7FD4B24F"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n260</w:t>
            </w:r>
          </w:p>
        </w:tc>
        <w:tc>
          <w:tcPr>
            <w:tcW w:w="4032" w:type="dxa"/>
            <w:tcBorders>
              <w:top w:val="single" w:sz="4" w:space="0" w:color="auto"/>
              <w:left w:val="single" w:sz="4" w:space="0" w:color="auto"/>
              <w:bottom w:val="single" w:sz="4" w:space="0" w:color="auto"/>
              <w:right w:val="single" w:sz="4" w:space="0" w:color="auto"/>
            </w:tcBorders>
            <w:hideMark/>
          </w:tcPr>
          <w:p w14:paraId="1DC9894C" w14:textId="77777777" w:rsidR="005C6295" w:rsidRDefault="005C6295">
            <w:pPr>
              <w:pStyle w:val="TAC"/>
              <w:rPr>
                <w:lang w:eastAsia="en-GB"/>
              </w:rPr>
            </w:pPr>
            <w:r>
              <w:rPr>
                <w:lang w:eastAsia="en-GB"/>
              </w:rPr>
              <w:t>16 - TT dB</w:t>
            </w:r>
          </w:p>
        </w:tc>
      </w:tr>
      <w:tr w:rsidR="005C6295" w14:paraId="26BE05E5"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B5F80DE" w14:textId="77777777" w:rsidR="005C6295" w:rsidRDefault="005C6295">
            <w:pPr>
              <w:pStyle w:val="TAC"/>
              <w:rPr>
                <w:lang w:eastAsia="en-GB"/>
              </w:rPr>
            </w:pPr>
            <w:r>
              <w:rPr>
                <w:lang w:eastAsia="en-GB"/>
              </w:rPr>
              <w:t>NR channel measurement bandwidth</w:t>
            </w:r>
            <w:r>
              <w:rPr>
                <w:vertAlign w:val="superscript"/>
                <w:lang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9DFB8B6"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lang w:eastAsia="en-GB"/>
              </w:rPr>
              <w:t xml:space="preserve"> – </w:t>
            </w:r>
            <w:r>
              <w:rPr>
                <w:lang w:eastAsia="zh-CN"/>
              </w:rPr>
              <w:t>2*</w:t>
            </w:r>
            <w:r>
              <w:rPr>
                <w:lang w:eastAsia="en-GB"/>
              </w:rPr>
              <w:t>BW</w:t>
            </w:r>
            <w:r>
              <w:rPr>
                <w:vertAlign w:val="subscript"/>
                <w:lang w:eastAsia="en-GB"/>
              </w:rPr>
              <w:t>GB</w:t>
            </w:r>
          </w:p>
        </w:tc>
      </w:tr>
      <w:tr w:rsidR="005C6295" w14:paraId="15250B6C"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2F4EB9F" w14:textId="77777777" w:rsidR="005C6295" w:rsidRDefault="005C6295">
            <w:pPr>
              <w:pStyle w:val="TAC"/>
              <w:rPr>
                <w:lang w:eastAsia="en-GB"/>
              </w:rPr>
            </w:pPr>
            <w:r>
              <w:rPr>
                <w:lang w:eastAsia="en-GB"/>
              </w:rPr>
              <w:t>Adjacent channel centre frequency offset (in MHz)</w:t>
            </w:r>
          </w:p>
        </w:tc>
        <w:tc>
          <w:tcPr>
            <w:tcW w:w="4032" w:type="dxa"/>
            <w:tcBorders>
              <w:top w:val="single" w:sz="4" w:space="0" w:color="auto"/>
              <w:left w:val="single" w:sz="4" w:space="0" w:color="auto"/>
              <w:bottom w:val="single" w:sz="4" w:space="0" w:color="auto"/>
              <w:right w:val="single" w:sz="4" w:space="0" w:color="auto"/>
            </w:tcBorders>
            <w:hideMark/>
          </w:tcPr>
          <w:p w14:paraId="69000CE6"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p w14:paraId="41FBC11A" w14:textId="77777777" w:rsidR="005C6295" w:rsidRDefault="005C6295">
            <w:pPr>
              <w:pStyle w:val="TAC"/>
              <w:rPr>
                <w:lang w:eastAsia="en-GB"/>
              </w:rPr>
            </w:pPr>
            <w:r>
              <w:rPr>
                <w:lang w:eastAsia="en-GB"/>
              </w:rPr>
              <w:t>/</w:t>
            </w:r>
          </w:p>
          <w:p w14:paraId="722BCB59"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tc>
      </w:tr>
      <w:tr w:rsidR="005C6295" w14:paraId="1E136FBC" w14:textId="77777777" w:rsidTr="005C6295">
        <w:trPr>
          <w:jc w:val="center"/>
        </w:trPr>
        <w:tc>
          <w:tcPr>
            <w:tcW w:w="8064" w:type="dxa"/>
            <w:gridSpan w:val="2"/>
            <w:tcBorders>
              <w:top w:val="single" w:sz="4" w:space="0" w:color="auto"/>
              <w:left w:val="single" w:sz="4" w:space="0" w:color="auto"/>
              <w:bottom w:val="single" w:sz="4" w:space="0" w:color="auto"/>
              <w:right w:val="single" w:sz="4" w:space="0" w:color="auto"/>
            </w:tcBorders>
            <w:vAlign w:val="center"/>
            <w:hideMark/>
          </w:tcPr>
          <w:p w14:paraId="4933EBE6" w14:textId="77777777" w:rsidR="005C6295" w:rsidRDefault="005C6295">
            <w:pPr>
              <w:pStyle w:val="TAN"/>
              <w:rPr>
                <w:lang w:eastAsia="zh-CN"/>
              </w:rPr>
            </w:pPr>
            <w:r>
              <w:rPr>
                <w:lang w:eastAsia="en-GB"/>
              </w:rPr>
              <w:t>NOTE 1:</w:t>
            </w:r>
            <w:r>
              <w:rPr>
                <w:lang w:eastAsia="en-GB"/>
              </w:rPr>
              <w:tab/>
              <w:t>BW</w:t>
            </w:r>
            <w:r>
              <w:rPr>
                <w:vertAlign w:val="subscript"/>
                <w:lang w:eastAsia="en-GB"/>
              </w:rPr>
              <w:t>GB</w:t>
            </w:r>
            <w:r>
              <w:rPr>
                <w:vertAlign w:val="subscript"/>
                <w:lang w:eastAsia="zh-CN"/>
              </w:rPr>
              <w:t xml:space="preserve"> </w:t>
            </w:r>
            <w:r>
              <w:rPr>
                <w:lang w:eastAsia="zh-CN"/>
              </w:rPr>
              <w:t xml:space="preserve">is defined in clause </w:t>
            </w:r>
            <w:r>
              <w:rPr>
                <w:lang w:eastAsia="en-GB"/>
              </w:rPr>
              <w:t>5.3A.2</w:t>
            </w:r>
            <w:r>
              <w:rPr>
                <w:lang w:eastAsia="zh-CN"/>
              </w:rPr>
              <w:t>.</w:t>
            </w:r>
          </w:p>
          <w:p w14:paraId="67EDC333" w14:textId="77777777" w:rsidR="005C6295" w:rsidRDefault="005C6295">
            <w:pPr>
              <w:pStyle w:val="TAN"/>
              <w:rPr>
                <w:lang w:eastAsia="en-GB"/>
              </w:rPr>
            </w:pPr>
            <w:r>
              <w:rPr>
                <w:lang w:eastAsia="en-GB"/>
              </w:rPr>
              <w:t>NOTE 2:</w:t>
            </w:r>
            <w:r>
              <w:rPr>
                <w:lang w:eastAsia="en-GB"/>
              </w:rPr>
              <w:tab/>
              <w:t>TT for each frequency and channel bandwidth is specified in Table 6.5A.2.2.1.5-1a</w:t>
            </w:r>
          </w:p>
          <w:p w14:paraId="276663E7" w14:textId="77777777" w:rsidR="005C6295" w:rsidRDefault="005C6295">
            <w:pPr>
              <w:pStyle w:val="TAN"/>
              <w:rPr>
                <w:lang w:eastAsia="en-GB"/>
              </w:rPr>
            </w:pPr>
            <w:r>
              <w:rPr>
                <w:lang w:eastAsia="en-GB"/>
              </w:rPr>
              <w:t>NOTE 3:</w:t>
            </w:r>
            <w:r>
              <w:rPr>
                <w:lang w:eastAsia="en-GB"/>
              </w:rPr>
              <w:tab/>
              <w:t>R for each frequency, channel bandwidth and test point is specified in Table 6.5A.2.2.1.5-1b</w:t>
            </w:r>
          </w:p>
        </w:tc>
      </w:tr>
    </w:tbl>
    <w:p w14:paraId="6AB23877" w14:textId="77777777" w:rsidR="005C6295" w:rsidRDefault="005C6295" w:rsidP="005C6295">
      <w:pPr>
        <w:rPr>
          <w:rFonts w:asciiTheme="minorHAnsi" w:eastAsiaTheme="minorHAnsi" w:hAnsiTheme="minorHAnsi" w:cstheme="minorBidi"/>
          <w:sz w:val="22"/>
          <w:szCs w:val="22"/>
          <w:lang w:val="en-US"/>
        </w:rPr>
      </w:pPr>
    </w:p>
    <w:p w14:paraId="522D1DC6" w14:textId="77777777" w:rsidR="005C6295" w:rsidRDefault="005C6295" w:rsidP="005C6295">
      <w:pPr>
        <w:pStyle w:val="TH"/>
      </w:pPr>
      <w:r>
        <w:lastRenderedPageBreak/>
        <w:t xml:space="preserve">Table 6.5A.2.2.1.5-1a: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5C6295" w14:paraId="1381E953" w14:textId="77777777" w:rsidTr="005C629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DC0807" w14:textId="77777777" w:rsidR="005C6295" w:rsidRDefault="005C6295">
            <w:pPr>
              <w:pStyle w:val="TAH"/>
              <w:rPr>
                <w:lang w:eastAsia="en-GB"/>
              </w:rPr>
            </w:pPr>
            <w:r>
              <w:rPr>
                <w:lang w:eastAsia="en-GB"/>
              </w:rPr>
              <w:t>Test Metric</w:t>
            </w:r>
          </w:p>
        </w:tc>
        <w:tc>
          <w:tcPr>
            <w:tcW w:w="3089" w:type="dxa"/>
            <w:tcBorders>
              <w:top w:val="single" w:sz="4" w:space="0" w:color="auto"/>
              <w:left w:val="single" w:sz="4" w:space="0" w:color="auto"/>
              <w:bottom w:val="single" w:sz="4" w:space="0" w:color="auto"/>
              <w:right w:val="single" w:sz="4" w:space="0" w:color="auto"/>
            </w:tcBorders>
            <w:hideMark/>
          </w:tcPr>
          <w:p w14:paraId="3F2CB8E1" w14:textId="77777777" w:rsidR="005C6295" w:rsidRDefault="005C6295">
            <w:pPr>
              <w:pStyle w:val="TAH"/>
              <w:rPr>
                <w:rFonts w:cs="Arial"/>
                <w:bCs/>
                <w:color w:val="000000"/>
                <w:szCs w:val="18"/>
                <w:lang w:eastAsia="en-GB"/>
              </w:rPr>
            </w:pPr>
            <w:r>
              <w:rPr>
                <w:rFonts w:cs="Arial"/>
                <w:bCs/>
                <w:color w:val="000000"/>
                <w:szCs w:val="18"/>
                <w:lang w:eastAsia="en-GB"/>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BD5C64" w14:textId="77777777" w:rsidR="005C6295" w:rsidRDefault="005C6295">
            <w:pPr>
              <w:pStyle w:val="TAH"/>
              <w:rPr>
                <w:rFonts w:cstheme="minorBidi"/>
                <w:szCs w:val="22"/>
                <w:lang w:eastAsia="en-GB"/>
              </w:rPr>
            </w:pPr>
            <w:r>
              <w:rPr>
                <w:rFonts w:cs="Arial"/>
                <w:bCs/>
                <w:color w:val="000000"/>
                <w:szCs w:val="18"/>
                <w:lang w:eastAsia="en-GB"/>
              </w:rPr>
              <w:t>23.45GHz ≤ f ≤ 30.3GHz</w:t>
            </w:r>
          </w:p>
        </w:tc>
        <w:tc>
          <w:tcPr>
            <w:tcW w:w="1661" w:type="dxa"/>
            <w:tcBorders>
              <w:top w:val="single" w:sz="4" w:space="0" w:color="auto"/>
              <w:left w:val="single" w:sz="4" w:space="0" w:color="auto"/>
              <w:bottom w:val="single" w:sz="4" w:space="0" w:color="auto"/>
              <w:right w:val="single" w:sz="4" w:space="0" w:color="auto"/>
            </w:tcBorders>
            <w:hideMark/>
          </w:tcPr>
          <w:p w14:paraId="488E3B33" w14:textId="77777777" w:rsidR="005C6295" w:rsidRDefault="005C6295">
            <w:pPr>
              <w:pStyle w:val="TAH"/>
              <w:rPr>
                <w:lang w:eastAsia="en-GB"/>
              </w:rPr>
            </w:pPr>
            <w:r>
              <w:rPr>
                <w:rFonts w:cs="Arial"/>
                <w:bCs/>
                <w:color w:val="000000"/>
                <w:szCs w:val="18"/>
                <w:lang w:eastAsia="en-GB"/>
              </w:rPr>
              <w:t>30.3GHz &lt; f ≤ 40.8GHz</w:t>
            </w:r>
          </w:p>
        </w:tc>
      </w:tr>
      <w:tr w:rsidR="005C6295" w14:paraId="338E09F9" w14:textId="77777777" w:rsidTr="005C6295">
        <w:trPr>
          <w:jc w:val="center"/>
        </w:trPr>
        <w:tc>
          <w:tcPr>
            <w:tcW w:w="2608" w:type="dxa"/>
            <w:tcBorders>
              <w:top w:val="single" w:sz="4" w:space="0" w:color="auto"/>
              <w:left w:val="single" w:sz="4" w:space="0" w:color="auto"/>
              <w:bottom w:val="nil"/>
              <w:right w:val="single" w:sz="4" w:space="0" w:color="auto"/>
            </w:tcBorders>
            <w:vAlign w:val="center"/>
            <w:hideMark/>
          </w:tcPr>
          <w:p w14:paraId="79E0C7CD" w14:textId="77777777" w:rsidR="005C6295" w:rsidRDefault="005C629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3089" w:type="dxa"/>
            <w:tcBorders>
              <w:top w:val="single" w:sz="4" w:space="0" w:color="auto"/>
              <w:left w:val="single" w:sz="4" w:space="0" w:color="auto"/>
              <w:bottom w:val="single" w:sz="4" w:space="0" w:color="auto"/>
              <w:right w:val="single" w:sz="4" w:space="0" w:color="auto"/>
            </w:tcBorders>
            <w:hideMark/>
          </w:tcPr>
          <w:p w14:paraId="3F5DFB95"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50" w:type="dxa"/>
            <w:tcBorders>
              <w:top w:val="single" w:sz="4" w:space="0" w:color="auto"/>
              <w:left w:val="single" w:sz="4" w:space="0" w:color="auto"/>
              <w:bottom w:val="single" w:sz="4" w:space="0" w:color="auto"/>
              <w:right w:val="single" w:sz="4" w:space="0" w:color="auto"/>
            </w:tcBorders>
            <w:hideMark/>
          </w:tcPr>
          <w:p w14:paraId="13896391"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18BD5C63" w14:textId="77777777" w:rsidR="005C6295" w:rsidRDefault="005C6295">
            <w:pPr>
              <w:pStyle w:val="TAC"/>
              <w:rPr>
                <w:lang w:eastAsia="en-GB"/>
              </w:rPr>
            </w:pPr>
            <w:r>
              <w:rPr>
                <w:lang w:eastAsia="en-GB"/>
              </w:rPr>
              <w:t>4.96 dB</w:t>
            </w:r>
          </w:p>
        </w:tc>
      </w:tr>
      <w:tr w:rsidR="005C6295" w14:paraId="479210BE" w14:textId="77777777" w:rsidTr="005C6295">
        <w:trPr>
          <w:jc w:val="center"/>
        </w:trPr>
        <w:tc>
          <w:tcPr>
            <w:tcW w:w="2608" w:type="dxa"/>
            <w:tcBorders>
              <w:top w:val="nil"/>
              <w:left w:val="single" w:sz="4" w:space="0" w:color="auto"/>
              <w:bottom w:val="nil"/>
              <w:right w:val="single" w:sz="4" w:space="0" w:color="auto"/>
            </w:tcBorders>
            <w:vAlign w:val="center"/>
          </w:tcPr>
          <w:p w14:paraId="6B215E49"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A2B05A3" w14:textId="77777777" w:rsidR="005C6295" w:rsidRDefault="005C6295">
            <w:pPr>
              <w:pStyle w:val="TAC"/>
              <w:rPr>
                <w:lang w:eastAsia="en-GB"/>
              </w:rPr>
            </w:pPr>
            <w:r>
              <w:rPr>
                <w:lang w:eastAsia="en-GB"/>
              </w:rPr>
              <w:t xml:space="preserve">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200 MHz</w:t>
            </w:r>
          </w:p>
        </w:tc>
        <w:tc>
          <w:tcPr>
            <w:tcW w:w="1350" w:type="dxa"/>
            <w:tcBorders>
              <w:top w:val="single" w:sz="4" w:space="0" w:color="auto"/>
              <w:left w:val="single" w:sz="4" w:space="0" w:color="auto"/>
              <w:bottom w:val="single" w:sz="4" w:space="0" w:color="auto"/>
              <w:right w:val="single" w:sz="4" w:space="0" w:color="auto"/>
            </w:tcBorders>
            <w:hideMark/>
          </w:tcPr>
          <w:p w14:paraId="5F842670"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6BC38A00" w14:textId="77777777" w:rsidR="005C6295" w:rsidRDefault="005C6295">
            <w:pPr>
              <w:pStyle w:val="TAC"/>
              <w:rPr>
                <w:lang w:eastAsia="en-GB"/>
              </w:rPr>
            </w:pPr>
            <w:r>
              <w:rPr>
                <w:lang w:eastAsia="en-GB"/>
              </w:rPr>
              <w:t>4.96 dB</w:t>
            </w:r>
          </w:p>
        </w:tc>
      </w:tr>
      <w:tr w:rsidR="005C6295" w14:paraId="0C4A98B0" w14:textId="77777777" w:rsidTr="005C6295">
        <w:trPr>
          <w:jc w:val="center"/>
        </w:trPr>
        <w:tc>
          <w:tcPr>
            <w:tcW w:w="2608" w:type="dxa"/>
            <w:tcBorders>
              <w:top w:val="nil"/>
              <w:left w:val="single" w:sz="4" w:space="0" w:color="auto"/>
              <w:bottom w:val="single" w:sz="4" w:space="0" w:color="auto"/>
              <w:right w:val="single" w:sz="4" w:space="0" w:color="auto"/>
            </w:tcBorders>
            <w:vAlign w:val="center"/>
          </w:tcPr>
          <w:p w14:paraId="499934D8"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58D2AEC" w14:textId="77777777" w:rsidR="005C6295" w:rsidRDefault="005C6295">
            <w:pPr>
              <w:pStyle w:val="TAC"/>
              <w:rPr>
                <w:lang w:eastAsia="en-GB"/>
              </w:rPr>
            </w:pPr>
            <w:r>
              <w:rPr>
                <w:lang w:eastAsia="en-GB"/>
              </w:rPr>
              <w:t xml:space="preserve">200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p>
        </w:tc>
        <w:tc>
          <w:tcPr>
            <w:tcW w:w="1350" w:type="dxa"/>
            <w:tcBorders>
              <w:top w:val="single" w:sz="4" w:space="0" w:color="auto"/>
              <w:left w:val="single" w:sz="4" w:space="0" w:color="auto"/>
              <w:bottom w:val="single" w:sz="4" w:space="0" w:color="auto"/>
              <w:right w:val="single" w:sz="4" w:space="0" w:color="auto"/>
            </w:tcBorders>
            <w:hideMark/>
          </w:tcPr>
          <w:p w14:paraId="63B45B27" w14:textId="77777777" w:rsidR="005C6295" w:rsidRDefault="005C6295">
            <w:pPr>
              <w:pStyle w:val="TAC"/>
              <w:rPr>
                <w:lang w:eastAsia="en-GB"/>
              </w:rPr>
            </w:pPr>
            <w:r>
              <w:rPr>
                <w:lang w:eastAsia="en-GB"/>
              </w:rPr>
              <w:t xml:space="preserve">4.96 dB </w:t>
            </w:r>
          </w:p>
        </w:tc>
        <w:tc>
          <w:tcPr>
            <w:tcW w:w="1661" w:type="dxa"/>
            <w:tcBorders>
              <w:top w:val="single" w:sz="4" w:space="0" w:color="auto"/>
              <w:left w:val="single" w:sz="4" w:space="0" w:color="auto"/>
              <w:bottom w:val="single" w:sz="4" w:space="0" w:color="auto"/>
              <w:right w:val="single" w:sz="4" w:space="0" w:color="auto"/>
            </w:tcBorders>
            <w:hideMark/>
          </w:tcPr>
          <w:p w14:paraId="1919C295" w14:textId="77777777" w:rsidR="005C6295" w:rsidRDefault="005C6295">
            <w:pPr>
              <w:pStyle w:val="TAC"/>
              <w:rPr>
                <w:lang w:eastAsia="en-GB"/>
              </w:rPr>
            </w:pPr>
            <w:r>
              <w:rPr>
                <w:lang w:eastAsia="en-GB"/>
              </w:rPr>
              <w:t>4.96 dB</w:t>
            </w:r>
          </w:p>
        </w:tc>
      </w:tr>
    </w:tbl>
    <w:p w14:paraId="24D04126" w14:textId="77777777" w:rsidR="005C6295" w:rsidRDefault="005C6295" w:rsidP="005C6295">
      <w:pPr>
        <w:rPr>
          <w:rFonts w:asciiTheme="minorHAnsi" w:eastAsiaTheme="minorHAnsi" w:hAnsiTheme="minorHAnsi" w:cstheme="minorBidi"/>
          <w:sz w:val="22"/>
          <w:szCs w:val="22"/>
          <w:lang w:val="en-US"/>
        </w:rPr>
      </w:pPr>
    </w:p>
    <w:p w14:paraId="646024E5" w14:textId="77777777" w:rsidR="005C6295" w:rsidRDefault="005C6295" w:rsidP="005C6295">
      <w:pPr>
        <w:pStyle w:val="TH"/>
      </w:pPr>
      <w:r>
        <w:t xml:space="preserve">Table 6.5A.2.2.1.5-1b: Relaxation due to testability limit (Aggregated BW </w:t>
      </w:r>
      <w:r>
        <w:rPr>
          <w:bCs/>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5C6295" w14:paraId="56E5CFF4" w14:textId="77777777" w:rsidTr="005C6295">
        <w:trPr>
          <w:gridAfter w:val="1"/>
          <w:wAfter w:w="113" w:type="dxa"/>
          <w:trHeight w:val="20"/>
          <w:jc w:val="center"/>
        </w:trPr>
        <w:tc>
          <w:tcPr>
            <w:tcW w:w="2392" w:type="dxa"/>
            <w:gridSpan w:val="2"/>
            <w:vMerge w:val="restart"/>
            <w:tcBorders>
              <w:top w:val="single" w:sz="4" w:space="0" w:color="auto"/>
              <w:left w:val="single" w:sz="4" w:space="0" w:color="auto"/>
              <w:bottom w:val="single" w:sz="4" w:space="0" w:color="auto"/>
              <w:right w:val="single" w:sz="4" w:space="0" w:color="auto"/>
            </w:tcBorders>
          </w:tcPr>
          <w:p w14:paraId="57745A14" w14:textId="77777777" w:rsidR="005C6295" w:rsidRDefault="005C6295">
            <w:pPr>
              <w:pStyle w:val="TAH"/>
              <w:rPr>
                <w:rFonts w:cs="Arial"/>
                <w:lang w:eastAsia="en-GB"/>
              </w:rPr>
            </w:pPr>
          </w:p>
        </w:tc>
        <w:tc>
          <w:tcPr>
            <w:tcW w:w="1196" w:type="dxa"/>
            <w:tcBorders>
              <w:top w:val="single" w:sz="4" w:space="0" w:color="auto"/>
              <w:left w:val="single" w:sz="4" w:space="0" w:color="auto"/>
              <w:bottom w:val="single" w:sz="4" w:space="0" w:color="auto"/>
              <w:right w:val="single" w:sz="4" w:space="0" w:color="auto"/>
            </w:tcBorders>
          </w:tcPr>
          <w:p w14:paraId="25B098E5" w14:textId="77777777" w:rsidR="005C6295" w:rsidRDefault="005C6295">
            <w:pPr>
              <w:pStyle w:val="TAH"/>
              <w:rPr>
                <w:rFonts w:cs="Arial"/>
                <w:lang w:eastAsia="en-GB"/>
              </w:rPr>
            </w:pPr>
          </w:p>
        </w:tc>
        <w:tc>
          <w:tcPr>
            <w:tcW w:w="3847" w:type="dxa"/>
            <w:gridSpan w:val="3"/>
            <w:tcBorders>
              <w:top w:val="single" w:sz="4" w:space="0" w:color="auto"/>
              <w:left w:val="single" w:sz="4" w:space="0" w:color="auto"/>
              <w:bottom w:val="single" w:sz="4" w:space="0" w:color="auto"/>
              <w:right w:val="single" w:sz="4" w:space="0" w:color="auto"/>
            </w:tcBorders>
            <w:hideMark/>
          </w:tcPr>
          <w:p w14:paraId="02E644B0" w14:textId="77777777" w:rsidR="005C6295" w:rsidRDefault="005C6295">
            <w:pPr>
              <w:pStyle w:val="TAH"/>
              <w:rPr>
                <w:rFonts w:cs="Arial"/>
                <w:lang w:eastAsia="en-GB"/>
              </w:rPr>
            </w:pPr>
            <w:r>
              <w:rPr>
                <w:rFonts w:cs="Arial"/>
                <w:lang w:eastAsia="en-GB"/>
              </w:rPr>
              <w:t>Channel bandwidth / NR</w:t>
            </w:r>
            <w:r>
              <w:rPr>
                <w:rFonts w:cs="Arial"/>
                <w:vertAlign w:val="subscript"/>
                <w:lang w:eastAsia="en-GB"/>
              </w:rPr>
              <w:t xml:space="preserve">ACLR </w:t>
            </w:r>
            <w:r>
              <w:rPr>
                <w:rFonts w:cs="Arial"/>
                <w:lang w:eastAsia="en-GB"/>
              </w:rPr>
              <w:t>/ Measurement bandwidth</w:t>
            </w:r>
          </w:p>
        </w:tc>
      </w:tr>
      <w:tr w:rsidR="005C6295" w14:paraId="7EFBCFC9" w14:textId="77777777" w:rsidTr="005C6295">
        <w:trPr>
          <w:gridAfter w:val="1"/>
          <w:wAfter w:w="113" w:type="dxa"/>
          <w:trHeight w:val="20"/>
          <w:jc w:val="center"/>
        </w:trPr>
        <w:tc>
          <w:tcPr>
            <w:tcW w:w="9827" w:type="dxa"/>
            <w:gridSpan w:val="2"/>
            <w:vMerge/>
            <w:tcBorders>
              <w:top w:val="single" w:sz="4" w:space="0" w:color="auto"/>
              <w:left w:val="single" w:sz="4" w:space="0" w:color="auto"/>
              <w:bottom w:val="single" w:sz="4" w:space="0" w:color="auto"/>
              <w:right w:val="single" w:sz="4" w:space="0" w:color="auto"/>
            </w:tcBorders>
            <w:vAlign w:val="center"/>
            <w:hideMark/>
          </w:tcPr>
          <w:p w14:paraId="4967B070" w14:textId="77777777" w:rsidR="005C6295" w:rsidRDefault="005C6295">
            <w:pPr>
              <w:spacing w:after="0"/>
              <w:rPr>
                <w:rFonts w:ascii="Arial" w:eastAsiaTheme="minorHAnsi" w:hAnsi="Arial" w:cs="Arial"/>
                <w:b/>
                <w:sz w:val="18"/>
                <w:szCs w:val="22"/>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9E89FA4" w14:textId="77777777" w:rsidR="005C6295" w:rsidRDefault="005C6295">
            <w:pPr>
              <w:pStyle w:val="TAH"/>
              <w:rPr>
                <w:rFonts w:cs="Arial"/>
                <w:lang w:eastAsia="en-GB"/>
              </w:rPr>
            </w:pPr>
            <w:r>
              <w:rPr>
                <w:rFonts w:cs="Arial"/>
                <w:lang w:eastAsia="en-GB"/>
              </w:rPr>
              <w:t>Test ID</w:t>
            </w:r>
          </w:p>
        </w:tc>
        <w:tc>
          <w:tcPr>
            <w:tcW w:w="1132" w:type="dxa"/>
            <w:tcBorders>
              <w:top w:val="single" w:sz="4" w:space="0" w:color="auto"/>
              <w:left w:val="single" w:sz="4" w:space="0" w:color="auto"/>
              <w:bottom w:val="single" w:sz="4" w:space="0" w:color="auto"/>
              <w:right w:val="single" w:sz="4" w:space="0" w:color="auto"/>
            </w:tcBorders>
          </w:tcPr>
          <w:p w14:paraId="5C412015" w14:textId="77777777" w:rsidR="005C6295" w:rsidRDefault="005C6295">
            <w:pPr>
              <w:pStyle w:val="TAH"/>
              <w:rPr>
                <w:rFonts w:cstheme="minorBidi"/>
                <w:lang w:eastAsia="en-GB"/>
              </w:rPr>
            </w:pPr>
          </w:p>
          <w:p w14:paraId="4978A6BC" w14:textId="77777777" w:rsidR="005C6295" w:rsidRDefault="005C6295">
            <w:pPr>
              <w:pStyle w:val="TAH"/>
              <w:rPr>
                <w:rFonts w:cs="Arial"/>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38" w:type="dxa"/>
            <w:tcBorders>
              <w:top w:val="single" w:sz="4" w:space="0" w:color="auto"/>
              <w:left w:val="single" w:sz="4" w:space="0" w:color="auto"/>
              <w:bottom w:val="single" w:sz="4" w:space="0" w:color="auto"/>
              <w:right w:val="single" w:sz="4" w:space="0" w:color="auto"/>
            </w:tcBorders>
            <w:hideMark/>
          </w:tcPr>
          <w:p w14:paraId="34A163B9" w14:textId="77777777" w:rsidR="005C6295" w:rsidRDefault="005C6295">
            <w:pPr>
              <w:pStyle w:val="TAH"/>
              <w:rPr>
                <w:rFonts w:cstheme="minorBidi"/>
                <w:lang w:eastAsia="en-GB"/>
              </w:rPr>
            </w:pPr>
            <w:r>
              <w:rPr>
                <w:lang w:eastAsia="en-GB"/>
              </w:rPr>
              <w:t>100 MHz &lt;</w:t>
            </w:r>
          </w:p>
          <w:p w14:paraId="2E7B797D"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51F07C9D" w14:textId="77777777" w:rsidR="005C6295" w:rsidRDefault="005C6295">
            <w:pPr>
              <w:pStyle w:val="TAH"/>
              <w:rPr>
                <w:rFonts w:cs="Arial"/>
                <w:lang w:eastAsia="en-GB"/>
              </w:rPr>
            </w:pPr>
            <w:r>
              <w:rPr>
                <w:lang w:eastAsia="en-GB"/>
              </w:rPr>
              <w:t>≤ 200 MHz</w:t>
            </w:r>
          </w:p>
        </w:tc>
        <w:tc>
          <w:tcPr>
            <w:tcW w:w="1377" w:type="dxa"/>
            <w:tcBorders>
              <w:top w:val="single" w:sz="4" w:space="0" w:color="auto"/>
              <w:left w:val="single" w:sz="4" w:space="0" w:color="auto"/>
              <w:bottom w:val="single" w:sz="4" w:space="0" w:color="auto"/>
              <w:right w:val="single" w:sz="4" w:space="0" w:color="auto"/>
            </w:tcBorders>
            <w:hideMark/>
          </w:tcPr>
          <w:p w14:paraId="11E96276" w14:textId="77777777" w:rsidR="005C6295" w:rsidRDefault="005C6295">
            <w:pPr>
              <w:pStyle w:val="TAH"/>
              <w:rPr>
                <w:rFonts w:cstheme="minorBidi"/>
                <w:lang w:eastAsia="en-GB"/>
              </w:rPr>
            </w:pPr>
            <w:r>
              <w:rPr>
                <w:lang w:eastAsia="en-GB"/>
              </w:rPr>
              <w:t>200 MHz &lt;</w:t>
            </w:r>
          </w:p>
          <w:p w14:paraId="41731106"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7660E9F2" w14:textId="77777777" w:rsidR="005C6295" w:rsidRDefault="005C6295">
            <w:pPr>
              <w:pStyle w:val="TAH"/>
              <w:rPr>
                <w:rFonts w:cs="Arial"/>
                <w:lang w:eastAsia="en-GB"/>
              </w:rPr>
            </w:pPr>
            <w:r>
              <w:rPr>
                <w:vertAlign w:val="subscript"/>
                <w:lang w:eastAsia="en-GB"/>
              </w:rPr>
              <w:t xml:space="preserve"> </w:t>
            </w:r>
            <w:r>
              <w:rPr>
                <w:lang w:eastAsia="en-GB"/>
              </w:rPr>
              <w:t>≤ 400 MHz</w:t>
            </w:r>
          </w:p>
        </w:tc>
      </w:tr>
      <w:tr w:rsidR="005C6295" w14:paraId="120C923F" w14:textId="77777777" w:rsidTr="005C6295">
        <w:trPr>
          <w:gridAfter w:val="1"/>
          <w:wAfter w:w="113" w:type="dxa"/>
          <w:trHeight w:val="20"/>
          <w:jc w:val="center"/>
        </w:trPr>
        <w:tc>
          <w:tcPr>
            <w:tcW w:w="2392" w:type="dxa"/>
            <w:gridSpan w:val="2"/>
            <w:tcBorders>
              <w:top w:val="single" w:sz="4" w:space="0" w:color="auto"/>
              <w:left w:val="single" w:sz="4" w:space="0" w:color="auto"/>
              <w:bottom w:val="nil"/>
              <w:right w:val="single" w:sz="4" w:space="0" w:color="auto"/>
            </w:tcBorders>
            <w:vAlign w:val="center"/>
            <w:hideMark/>
          </w:tcPr>
          <w:p w14:paraId="1D5F615C" w14:textId="77777777" w:rsidR="005C6295" w:rsidRDefault="005C6295">
            <w:pPr>
              <w:pStyle w:val="TAH"/>
              <w:rPr>
                <w:lang w:eastAsia="en-GB"/>
              </w:rPr>
            </w:pPr>
            <w:bookmarkStart w:id="336" w:name="_Hlk55935953"/>
            <w:r>
              <w:rPr>
                <w:lang w:eastAsia="en-GB"/>
              </w:rPr>
              <w:t>NR</w:t>
            </w:r>
            <w:r>
              <w:rPr>
                <w:vertAlign w:val="subscript"/>
                <w:lang w:eastAsia="en-GB"/>
              </w:rPr>
              <w:t xml:space="preserve">ACLR </w:t>
            </w:r>
            <w:r>
              <w:rPr>
                <w:lang w:eastAsia="en-GB"/>
              </w:rPr>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6F26CC54" w14:textId="77777777" w:rsidR="005C6295" w:rsidRDefault="005C6295">
            <w:pPr>
              <w:pStyle w:val="TAC"/>
              <w:rPr>
                <w:rFonts w:cs="Arial"/>
                <w:lang w:eastAsia="en-GB"/>
              </w:rPr>
            </w:pPr>
            <w:r>
              <w:rPr>
                <w:rFonts w:cs="Arial"/>
                <w:lang w:eastAsia="en-GB"/>
              </w:rPr>
              <w:t>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99E6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ABF119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F119EF8" w14:textId="77777777" w:rsidR="005C6295" w:rsidRDefault="005C6295">
            <w:pPr>
              <w:pStyle w:val="TAC"/>
              <w:rPr>
                <w:rFonts w:cs="Arial"/>
                <w:lang w:eastAsia="en-GB"/>
              </w:rPr>
            </w:pPr>
            <w:r>
              <w:rPr>
                <w:rFonts w:cs="Arial"/>
                <w:lang w:eastAsia="en-GB"/>
              </w:rPr>
              <w:t>6</w:t>
            </w:r>
          </w:p>
        </w:tc>
      </w:tr>
      <w:tr w:rsidR="005C6295" w14:paraId="7448A696"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5341F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0179593" w14:textId="77777777" w:rsidR="005C6295" w:rsidRDefault="005C6295">
            <w:pPr>
              <w:pStyle w:val="TAC"/>
              <w:rPr>
                <w:rFonts w:cs="Arial"/>
                <w:lang w:eastAsia="en-GB"/>
              </w:rPr>
            </w:pPr>
            <w:r>
              <w:rPr>
                <w:rFonts w:cs="Arial"/>
                <w:lang w:eastAsia="en-GB"/>
              </w:rPr>
              <w:t>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1FC3F"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9C6E08A"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DA0FE4E" w14:textId="77777777" w:rsidR="005C6295" w:rsidRDefault="005C6295">
            <w:pPr>
              <w:pStyle w:val="TAC"/>
              <w:rPr>
                <w:rFonts w:cs="Arial"/>
                <w:lang w:eastAsia="en-GB"/>
              </w:rPr>
            </w:pPr>
            <w:r>
              <w:rPr>
                <w:rFonts w:cs="Arial"/>
                <w:lang w:eastAsia="en-GB"/>
              </w:rPr>
              <w:t>6</w:t>
            </w:r>
          </w:p>
        </w:tc>
      </w:tr>
      <w:tr w:rsidR="005C6295" w14:paraId="64192E4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22BC7CC"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49CA7F7" w14:textId="77777777" w:rsidR="005C6295" w:rsidRDefault="005C6295">
            <w:pPr>
              <w:pStyle w:val="TAC"/>
              <w:rPr>
                <w:rFonts w:cs="Arial"/>
                <w:lang w:eastAsia="en-GB"/>
              </w:rPr>
            </w:pPr>
            <w:r>
              <w:rPr>
                <w:rFonts w:cs="Arial"/>
                <w:lang w:eastAsia="en-GB"/>
              </w:rPr>
              <w:t>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73D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F3BDE89"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6D4FDCA" w14:textId="77777777" w:rsidR="005C6295" w:rsidRDefault="005C6295">
            <w:pPr>
              <w:pStyle w:val="TAC"/>
              <w:rPr>
                <w:rFonts w:cs="Arial"/>
                <w:lang w:eastAsia="en-GB"/>
              </w:rPr>
            </w:pPr>
            <w:r>
              <w:rPr>
                <w:rFonts w:cs="Arial"/>
                <w:lang w:eastAsia="en-GB"/>
              </w:rPr>
              <w:t>3</w:t>
            </w:r>
          </w:p>
        </w:tc>
      </w:tr>
      <w:tr w:rsidR="005C6295" w14:paraId="6E6A2112"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51182C2"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BD216F4" w14:textId="77777777" w:rsidR="005C6295" w:rsidRDefault="005C6295">
            <w:pPr>
              <w:pStyle w:val="TAC"/>
              <w:rPr>
                <w:rFonts w:cs="Arial"/>
                <w:lang w:eastAsia="en-GB"/>
              </w:rPr>
            </w:pPr>
            <w:r>
              <w:rPr>
                <w:rFonts w:cs="Arial"/>
                <w:lang w:eastAsia="en-GB"/>
              </w:rPr>
              <w:t>4</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77D9C"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2AA3F7"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BE0E97D" w14:textId="77777777" w:rsidR="005C6295" w:rsidRDefault="005C6295">
            <w:pPr>
              <w:pStyle w:val="TAC"/>
              <w:rPr>
                <w:rFonts w:cs="Arial"/>
                <w:lang w:eastAsia="en-GB"/>
              </w:rPr>
            </w:pPr>
            <w:r>
              <w:rPr>
                <w:rFonts w:cs="Arial"/>
                <w:lang w:eastAsia="en-GB"/>
              </w:rPr>
              <w:t>6</w:t>
            </w:r>
          </w:p>
        </w:tc>
      </w:tr>
      <w:tr w:rsidR="005C6295" w14:paraId="7A5EED6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7883A65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D928E02" w14:textId="77777777" w:rsidR="005C6295" w:rsidRDefault="005C6295">
            <w:pPr>
              <w:pStyle w:val="TAC"/>
              <w:rPr>
                <w:rFonts w:cs="Arial"/>
                <w:lang w:eastAsia="en-GB"/>
              </w:rPr>
            </w:pPr>
            <w:r>
              <w:rPr>
                <w:rFonts w:cs="Arial"/>
                <w:lang w:eastAsia="en-GB"/>
              </w:rPr>
              <w:t>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DA8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3F2A4B2"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EA4FBDB" w14:textId="77777777" w:rsidR="005C6295" w:rsidRDefault="005C6295">
            <w:pPr>
              <w:pStyle w:val="TAC"/>
              <w:rPr>
                <w:rFonts w:cs="Arial"/>
                <w:lang w:eastAsia="en-GB"/>
              </w:rPr>
            </w:pPr>
            <w:r>
              <w:rPr>
                <w:rFonts w:cs="Arial"/>
                <w:lang w:eastAsia="en-GB"/>
              </w:rPr>
              <w:t>6</w:t>
            </w:r>
          </w:p>
        </w:tc>
      </w:tr>
      <w:tr w:rsidR="005C6295" w14:paraId="0E1DE37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6C76BE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B826530" w14:textId="77777777" w:rsidR="005C6295" w:rsidRDefault="005C6295">
            <w:pPr>
              <w:pStyle w:val="TAC"/>
              <w:rPr>
                <w:rFonts w:cs="Arial"/>
                <w:lang w:eastAsia="en-GB"/>
              </w:rPr>
            </w:pPr>
            <w:r>
              <w:rPr>
                <w:rFonts w:cs="Arial"/>
                <w:lang w:eastAsia="en-GB"/>
              </w:rPr>
              <w:t>6</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0C31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4F955B2"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596FAB" w14:textId="77777777" w:rsidR="005C6295" w:rsidRDefault="005C6295">
            <w:pPr>
              <w:pStyle w:val="TAC"/>
              <w:rPr>
                <w:rFonts w:cs="Arial"/>
                <w:lang w:eastAsia="en-GB"/>
              </w:rPr>
            </w:pPr>
            <w:r>
              <w:rPr>
                <w:rFonts w:cs="Arial"/>
                <w:lang w:eastAsia="en-GB"/>
              </w:rPr>
              <w:t>3</w:t>
            </w:r>
          </w:p>
        </w:tc>
      </w:tr>
      <w:tr w:rsidR="005C6295" w14:paraId="4BC95D8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BAB245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F9D0F17" w14:textId="77777777" w:rsidR="005C6295" w:rsidRDefault="005C6295">
            <w:pPr>
              <w:pStyle w:val="TAC"/>
              <w:rPr>
                <w:rFonts w:cs="Arial"/>
                <w:lang w:eastAsia="en-GB"/>
              </w:rPr>
            </w:pPr>
            <w:r>
              <w:rPr>
                <w:rFonts w:cs="Arial"/>
                <w:lang w:eastAsia="en-GB"/>
              </w:rPr>
              <w:t>7</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8D32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5A8507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5229C0C" w14:textId="77777777" w:rsidR="005C6295" w:rsidRDefault="005C6295">
            <w:pPr>
              <w:pStyle w:val="TAC"/>
              <w:rPr>
                <w:rFonts w:cs="Arial"/>
                <w:lang w:eastAsia="en-GB"/>
              </w:rPr>
            </w:pPr>
            <w:r>
              <w:rPr>
                <w:rFonts w:cs="Arial"/>
                <w:lang w:eastAsia="en-GB"/>
              </w:rPr>
              <w:t>6</w:t>
            </w:r>
          </w:p>
        </w:tc>
      </w:tr>
      <w:tr w:rsidR="005C6295" w14:paraId="27CE5C5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154CD3"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730F326" w14:textId="77777777" w:rsidR="005C6295" w:rsidRDefault="005C6295">
            <w:pPr>
              <w:pStyle w:val="TAC"/>
              <w:rPr>
                <w:rFonts w:cs="Arial"/>
                <w:lang w:eastAsia="en-GB"/>
              </w:rPr>
            </w:pPr>
            <w:r>
              <w:rPr>
                <w:rFonts w:cs="Arial"/>
                <w:lang w:eastAsia="en-GB"/>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CD100"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71A9876"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257A7D4" w14:textId="77777777" w:rsidR="005C6295" w:rsidRDefault="005C6295">
            <w:pPr>
              <w:pStyle w:val="TAC"/>
              <w:rPr>
                <w:rFonts w:cs="Arial"/>
                <w:lang w:eastAsia="en-GB"/>
              </w:rPr>
            </w:pPr>
            <w:r>
              <w:rPr>
                <w:rFonts w:cs="Arial"/>
                <w:lang w:eastAsia="en-GB"/>
              </w:rPr>
              <w:t>6</w:t>
            </w:r>
          </w:p>
        </w:tc>
      </w:tr>
      <w:tr w:rsidR="005C6295" w14:paraId="5F931A98"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2BA2870"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AAE238F" w14:textId="77777777" w:rsidR="005C6295" w:rsidRDefault="005C6295">
            <w:pPr>
              <w:pStyle w:val="TAC"/>
              <w:rPr>
                <w:rFonts w:cs="Arial"/>
                <w:lang w:eastAsia="en-GB"/>
              </w:rPr>
            </w:pPr>
            <w:r>
              <w:rPr>
                <w:rFonts w:cs="Arial"/>
                <w:lang w:eastAsia="en-GB"/>
              </w:rPr>
              <w:t>9</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6FABD"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C1E240A" w14:textId="77777777" w:rsidR="005C6295" w:rsidRDefault="005C6295">
            <w:pPr>
              <w:pStyle w:val="TAC"/>
              <w:rPr>
                <w:rFonts w:cs="Arial"/>
                <w:lang w:eastAsia="en-GB"/>
              </w:rPr>
            </w:pPr>
            <w:r>
              <w:rPr>
                <w:rFonts w:cs="Arial"/>
                <w:lang w:eastAsia="en-GB"/>
              </w:rPr>
              <w:t>2.5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596561" w14:textId="77777777" w:rsidR="005C6295" w:rsidRDefault="005C6295">
            <w:pPr>
              <w:pStyle w:val="TAC"/>
              <w:rPr>
                <w:rFonts w:cs="Arial"/>
                <w:lang w:eastAsia="en-GB"/>
              </w:rPr>
            </w:pPr>
            <w:r>
              <w:rPr>
                <w:rFonts w:cs="Arial"/>
                <w:lang w:eastAsia="en-GB"/>
              </w:rPr>
              <w:t>5.5</w:t>
            </w:r>
          </w:p>
        </w:tc>
      </w:tr>
      <w:tr w:rsidR="005C6295" w14:paraId="44BE117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97029D6"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F01D0CE" w14:textId="77777777" w:rsidR="005C6295" w:rsidRDefault="005C6295">
            <w:pPr>
              <w:pStyle w:val="TAC"/>
              <w:rPr>
                <w:rFonts w:cs="Arial"/>
                <w:lang w:eastAsia="en-GB"/>
              </w:rPr>
            </w:pPr>
            <w:r>
              <w:rPr>
                <w:rFonts w:cs="Arial"/>
                <w:lang w:eastAsia="en-GB"/>
              </w:rPr>
              <w:t>10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4556A" w14:textId="77777777" w:rsidR="005C6295" w:rsidRDefault="005C6295">
            <w:pPr>
              <w:pStyle w:val="TAC"/>
              <w:rPr>
                <w:rFonts w:cs="Arial"/>
                <w:lang w:eastAsia="en-GB"/>
              </w:rPr>
            </w:pPr>
            <w:r>
              <w:rPr>
                <w:rFonts w:cs="Arial"/>
                <w:lang w:eastAsia="en-GB"/>
              </w:rPr>
              <w:t>2</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83D908A" w14:textId="77777777" w:rsidR="005C6295" w:rsidRDefault="005C6295">
            <w:pPr>
              <w:pStyle w:val="TAC"/>
              <w:rPr>
                <w:rFonts w:cs="Arial"/>
                <w:lang w:eastAsia="en-GB"/>
              </w:rPr>
            </w:pPr>
            <w:r>
              <w:rPr>
                <w:rFonts w:cs="Arial"/>
                <w:lang w:eastAsia="en-GB"/>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DEA71E" w14:textId="77777777" w:rsidR="005C6295" w:rsidRDefault="005C6295">
            <w:pPr>
              <w:pStyle w:val="TAC"/>
              <w:rPr>
                <w:rFonts w:cs="Arial"/>
                <w:lang w:eastAsia="en-GB"/>
              </w:rPr>
            </w:pPr>
            <w:r>
              <w:rPr>
                <w:rFonts w:cs="Arial"/>
                <w:lang w:eastAsia="en-GB"/>
              </w:rPr>
              <w:t>8</w:t>
            </w:r>
          </w:p>
        </w:tc>
      </w:tr>
      <w:tr w:rsidR="005C6295" w14:paraId="4E7711C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AB043A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20B742" w14:textId="77777777" w:rsidR="005C6295" w:rsidRDefault="005C6295">
            <w:pPr>
              <w:pStyle w:val="TAC"/>
              <w:rPr>
                <w:rFonts w:cs="Arial"/>
                <w:lang w:eastAsia="en-GB"/>
              </w:rPr>
            </w:pPr>
            <w:r>
              <w:rPr>
                <w:rFonts w:cs="Arial"/>
                <w:lang w:eastAsia="en-GB"/>
              </w:rPr>
              <w:t>11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34B65"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E105B85"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940B01" w14:textId="77777777" w:rsidR="005C6295" w:rsidRDefault="005C6295">
            <w:pPr>
              <w:pStyle w:val="TAC"/>
              <w:rPr>
                <w:rFonts w:cs="Arial"/>
                <w:lang w:eastAsia="en-GB"/>
              </w:rPr>
            </w:pPr>
            <w:r>
              <w:rPr>
                <w:rFonts w:cs="Arial"/>
                <w:lang w:eastAsia="en-GB"/>
              </w:rPr>
              <w:t>6</w:t>
            </w:r>
          </w:p>
        </w:tc>
      </w:tr>
      <w:tr w:rsidR="005C6295" w14:paraId="46EA5AA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8F21F7D"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BAEE597" w14:textId="77777777" w:rsidR="005C6295" w:rsidRDefault="005C6295">
            <w:pPr>
              <w:pStyle w:val="TAC"/>
              <w:rPr>
                <w:rFonts w:cs="Arial"/>
                <w:lang w:eastAsia="en-GB"/>
              </w:rPr>
            </w:pPr>
            <w:r>
              <w:rPr>
                <w:rFonts w:cs="Arial"/>
                <w:lang w:eastAsia="en-GB"/>
              </w:rPr>
              <w:t>12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A89E7"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C7937A9"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15938F2" w14:textId="77777777" w:rsidR="005C6295" w:rsidRDefault="005C6295">
            <w:pPr>
              <w:pStyle w:val="TAC"/>
              <w:rPr>
                <w:rFonts w:cs="Arial"/>
                <w:lang w:eastAsia="en-GB"/>
              </w:rPr>
            </w:pPr>
            <w:r>
              <w:rPr>
                <w:rFonts w:cs="Arial"/>
                <w:lang w:eastAsia="en-GB"/>
              </w:rPr>
              <w:t>6</w:t>
            </w:r>
          </w:p>
        </w:tc>
      </w:tr>
      <w:tr w:rsidR="005C6295" w14:paraId="0652A02F" w14:textId="77777777" w:rsidTr="005C6295">
        <w:trPr>
          <w:gridAfter w:val="1"/>
          <w:wAfter w:w="113" w:type="dxa"/>
          <w:trHeight w:val="20"/>
          <w:jc w:val="center"/>
        </w:trPr>
        <w:tc>
          <w:tcPr>
            <w:tcW w:w="2392" w:type="dxa"/>
            <w:gridSpan w:val="2"/>
            <w:tcBorders>
              <w:top w:val="nil"/>
              <w:left w:val="single" w:sz="4" w:space="0" w:color="auto"/>
              <w:bottom w:val="single" w:sz="4" w:space="0" w:color="auto"/>
              <w:right w:val="single" w:sz="4" w:space="0" w:color="auto"/>
            </w:tcBorders>
            <w:vAlign w:val="center"/>
          </w:tcPr>
          <w:p w14:paraId="27A3AD9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D47C1FD" w14:textId="77777777" w:rsidR="005C6295" w:rsidRDefault="005C6295">
            <w:pPr>
              <w:pStyle w:val="TAC"/>
              <w:rPr>
                <w:rFonts w:cs="Arial"/>
                <w:lang w:eastAsia="en-GB"/>
              </w:rPr>
            </w:pPr>
            <w:r>
              <w:rPr>
                <w:rFonts w:cs="Arial"/>
                <w:lang w:eastAsia="en-GB"/>
              </w:rPr>
              <w:t>13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9E6F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C4E8CB0"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C78188C" w14:textId="77777777" w:rsidR="005C6295" w:rsidRDefault="005C6295">
            <w:pPr>
              <w:pStyle w:val="TAC"/>
              <w:rPr>
                <w:rFonts w:cs="Arial"/>
                <w:lang w:eastAsia="en-GB"/>
              </w:rPr>
            </w:pPr>
            <w:r>
              <w:rPr>
                <w:rFonts w:cs="Arial"/>
                <w:lang w:eastAsia="en-GB"/>
              </w:rPr>
              <w:t>3</w:t>
            </w:r>
          </w:p>
        </w:tc>
        <w:bookmarkEnd w:id="336"/>
      </w:tr>
      <w:tr w:rsidR="005C6295" w14:paraId="3695B7FD" w14:textId="77777777" w:rsidTr="005C6295">
        <w:trPr>
          <w:gridBefore w:val="1"/>
          <w:wBefore w:w="113" w:type="dxa"/>
          <w:trHeight w:val="20"/>
          <w:jc w:val="center"/>
        </w:trPr>
        <w:tc>
          <w:tcPr>
            <w:tcW w:w="7435" w:type="dxa"/>
            <w:gridSpan w:val="6"/>
            <w:tcBorders>
              <w:top w:val="single" w:sz="4" w:space="0" w:color="auto"/>
              <w:left w:val="single" w:sz="4" w:space="0" w:color="auto"/>
              <w:bottom w:val="single" w:sz="4" w:space="0" w:color="auto"/>
              <w:right w:val="single" w:sz="4" w:space="0" w:color="auto"/>
            </w:tcBorders>
            <w:vAlign w:val="center"/>
            <w:hideMark/>
          </w:tcPr>
          <w:p w14:paraId="2AD7DF13" w14:textId="77777777" w:rsidR="005C6295" w:rsidRDefault="005C6295">
            <w:pPr>
              <w:pStyle w:val="TAN"/>
              <w:rPr>
                <w:lang w:eastAsia="en-GB"/>
              </w:rPr>
            </w:pPr>
            <w:r>
              <w:rPr>
                <w:lang w:eastAsia="en-GB"/>
              </w:rPr>
              <w:t>NOTE 1:</w:t>
            </w:r>
            <w:r>
              <w:rPr>
                <w:lang w:eastAsia="en-GB"/>
              </w:rPr>
              <w:tab/>
              <w:t>Relaxation value is 0 for FR2b.</w:t>
            </w:r>
          </w:p>
        </w:tc>
      </w:tr>
    </w:tbl>
    <w:p w14:paraId="28C047D1" w14:textId="77777777" w:rsidR="005C6295" w:rsidRDefault="005C6295" w:rsidP="005C6295">
      <w:pPr>
        <w:rPr>
          <w:rFonts w:asciiTheme="minorHAnsi" w:eastAsiaTheme="minorHAnsi" w:hAnsiTheme="minorHAnsi" w:cstheme="minorBidi"/>
          <w:sz w:val="22"/>
          <w:szCs w:val="22"/>
          <w:lang w:val="en-US"/>
        </w:rPr>
      </w:pPr>
    </w:p>
    <w:p w14:paraId="16E5C1F5" w14:textId="4397771C" w:rsidR="00B93867" w:rsidRDefault="00B93867" w:rsidP="00B93867">
      <w:pPr>
        <w:pStyle w:val="Heading2"/>
        <w:rPr>
          <w:rFonts w:cs="Arial"/>
          <w:color w:val="FF0000"/>
          <w:szCs w:val="32"/>
        </w:rPr>
      </w:pPr>
      <w:r w:rsidRPr="00771ABC">
        <w:rPr>
          <w:rFonts w:cs="Arial"/>
          <w:color w:val="FF0000"/>
          <w:szCs w:val="32"/>
        </w:rPr>
        <w:t xml:space="preserve">&lt;&lt;&lt; END OF CHANGES </w:t>
      </w:r>
      <w:r w:rsidR="00C91A2C">
        <w:rPr>
          <w:rFonts w:cs="Arial"/>
          <w:color w:val="FF0000"/>
          <w:szCs w:val="32"/>
        </w:rPr>
        <w:t>6</w:t>
      </w:r>
      <w:r w:rsidRPr="00771ABC">
        <w:rPr>
          <w:rFonts w:cs="Arial"/>
          <w:color w:val="FF0000"/>
          <w:szCs w:val="32"/>
        </w:rPr>
        <w:t>&gt;&gt;&gt;</w:t>
      </w:r>
    </w:p>
    <w:p w14:paraId="32D7E1B6" w14:textId="23C5C72C" w:rsidR="00B93867" w:rsidRDefault="00B93867" w:rsidP="00B93867">
      <w:pPr>
        <w:pStyle w:val="Heading2"/>
        <w:rPr>
          <w:color w:val="FF0000"/>
        </w:rPr>
      </w:pPr>
      <w:r w:rsidRPr="00874CC0">
        <w:rPr>
          <w:color w:val="FF0000"/>
        </w:rPr>
        <w:t xml:space="preserve">&lt;&lt;&lt; START OF CHANGES </w:t>
      </w:r>
      <w:r w:rsidR="00C91A2C">
        <w:rPr>
          <w:color w:val="FF0000"/>
        </w:rPr>
        <w:t>7</w:t>
      </w:r>
      <w:r w:rsidRPr="00874CC0">
        <w:rPr>
          <w:color w:val="FF0000"/>
        </w:rPr>
        <w:t>&gt;&gt;&gt;</w:t>
      </w:r>
    </w:p>
    <w:p w14:paraId="043E56FB" w14:textId="77777777" w:rsidR="00985DC5" w:rsidRDefault="00985DC5" w:rsidP="00985DC5">
      <w:pPr>
        <w:pStyle w:val="Heading5"/>
      </w:pPr>
      <w:r>
        <w:t>6.5A.3.1.1</w:t>
      </w:r>
      <w:r>
        <w:tab/>
        <w:t>General spurious emissions for CA (2UL CA)</w:t>
      </w:r>
    </w:p>
    <w:p w14:paraId="669B8225" w14:textId="77777777" w:rsidR="00985DC5" w:rsidRDefault="00985DC5" w:rsidP="00985DC5">
      <w:pPr>
        <w:pStyle w:val="EditorsNote"/>
      </w:pPr>
      <w:r>
        <w:t>Editor’s note: The following aspects are either missing or not yet determined:</w:t>
      </w:r>
    </w:p>
    <w:p w14:paraId="76DCB0A9" w14:textId="77777777" w:rsidR="00985DC5" w:rsidRDefault="00985DC5" w:rsidP="00985DC5">
      <w:pPr>
        <w:pStyle w:val="EditorsNote"/>
        <w:ind w:hanging="567"/>
      </w:pPr>
      <w:r>
        <w:t>-</w:t>
      </w:r>
      <w:r>
        <w:tab/>
        <w:t>The testability of this test case is pending further analysis on relaxation of the requirement for band other than n257, n258, n260 and n261.</w:t>
      </w:r>
    </w:p>
    <w:p w14:paraId="0B7240D4" w14:textId="77777777" w:rsidR="00985DC5" w:rsidRDefault="00985DC5" w:rsidP="00985DC5">
      <w:pPr>
        <w:pStyle w:val="EditorsNote"/>
        <w:ind w:hanging="567"/>
        <w:rPr>
          <w:lang w:eastAsia="zh-CN"/>
        </w:rPr>
      </w:pPr>
      <w:r>
        <w:t xml:space="preserve">- </w:t>
      </w:r>
      <w:r>
        <w:tab/>
        <w:t>Measurement Uncertainties and Test Tolerances are FFS for power class 1, 2, and 4.</w:t>
      </w:r>
    </w:p>
    <w:p w14:paraId="392DBB31" w14:textId="77777777" w:rsidR="00985DC5" w:rsidRDefault="00985DC5" w:rsidP="00985DC5">
      <w:pPr>
        <w:pStyle w:val="EditorsNote"/>
        <w:ind w:hanging="567"/>
      </w:pPr>
      <w:r>
        <w:t>-</w:t>
      </w:r>
      <w:r>
        <w:tab/>
        <w:t>Connection diagram between SS and UE in TS 38.508-1 [10] Annex A is FFS.</w:t>
      </w:r>
    </w:p>
    <w:p w14:paraId="2A7306CB" w14:textId="6A1D6630" w:rsidR="00985DC5" w:rsidRDefault="00985DC5" w:rsidP="00985DC5">
      <w:pPr>
        <w:pStyle w:val="EditorsNote"/>
        <w:ind w:hanging="567"/>
        <w:rPr>
          <w:ins w:id="337" w:author="Flores Fernandez" w:date="2022-08-08T19:13:00Z"/>
          <w:lang w:eastAsia="zh-CN"/>
        </w:rPr>
      </w:pPr>
      <w:r>
        <w:t>-</w:t>
      </w:r>
      <w:r>
        <w:tab/>
      </w:r>
      <w:r>
        <w:rPr>
          <w:lang w:eastAsia="zh-CN"/>
        </w:rPr>
        <w:t>T</w:t>
      </w:r>
      <w:r>
        <w:t>est procedure only includes the testing of smartphone</w:t>
      </w:r>
      <w:r>
        <w:rPr>
          <w:lang w:eastAsia="zh-CN"/>
        </w:rPr>
        <w:t xml:space="preserve"> and</w:t>
      </w:r>
      <w:del w:id="338" w:author="Flores Fernandez" w:date="2022-08-08T19:06:00Z">
        <w:r w:rsidDel="00521528">
          <w:rPr>
            <w:lang w:eastAsia="zh-CN"/>
          </w:rPr>
          <w:delText xml:space="preserve"> </w:delText>
        </w:r>
      </w:del>
      <w:r>
        <w:rPr>
          <w:lang w:eastAsia="zh-CN"/>
        </w:rPr>
        <w:t xml:space="preserve"> is FFS for </w:t>
      </w:r>
      <w:r>
        <w:t>laptop and FWA</w:t>
      </w:r>
      <w:r>
        <w:rPr>
          <w:lang w:eastAsia="zh-CN"/>
        </w:rPr>
        <w:t>.</w:t>
      </w:r>
    </w:p>
    <w:p w14:paraId="04E62B43" w14:textId="440C7E14" w:rsidR="0021227F" w:rsidRDefault="0021227F" w:rsidP="00985DC5">
      <w:pPr>
        <w:pStyle w:val="EditorsNote"/>
        <w:ind w:hanging="567"/>
      </w:pPr>
      <w:ins w:id="339" w:author="Flores Fernandez" w:date="2022-08-08T19:14:00Z">
        <w:r>
          <w:t>-</w:t>
        </w:r>
        <w:r>
          <w:tab/>
        </w:r>
      </w:ins>
      <w:ins w:id="340" w:author="Flores Fernandez" w:date="2022-08-08T19:13:00Z">
        <w:r w:rsidRPr="00D720B1">
          <w:t>The UPLF test mode is applicable to UEs Release 16 and forward.</w:t>
        </w:r>
        <w:r>
          <w:t xml:space="preserve"> </w:t>
        </w:r>
        <w:r w:rsidRPr="00D720B1">
          <w:t>This test case is incomplete for Release 15</w:t>
        </w:r>
      </w:ins>
      <w:ins w:id="341" w:author="Flores Fernandez" w:date="2022-08-24T19:25:00Z">
        <w:r w:rsidR="00BA3B14">
          <w:t xml:space="preserve"> </w:t>
        </w:r>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ins w:id="342" w:author="Flores Fernandez" w:date="2022-08-08T19:13:00Z">
        <w:r w:rsidRPr="00D720B1">
          <w:t>.</w:t>
        </w:r>
      </w:ins>
    </w:p>
    <w:p w14:paraId="19D851DF" w14:textId="77777777" w:rsidR="00985DC5" w:rsidRDefault="00985DC5" w:rsidP="00985DC5">
      <w:pPr>
        <w:pStyle w:val="H6"/>
      </w:pPr>
      <w:r>
        <w:t>6.5A.3.1.1.1</w:t>
      </w:r>
      <w:r>
        <w:tab/>
        <w:t>Test purpose</w:t>
      </w:r>
    </w:p>
    <w:p w14:paraId="1AC98D5D" w14:textId="77777777" w:rsidR="00985DC5" w:rsidRDefault="00985DC5" w:rsidP="00985DC5">
      <w:r>
        <w:t>To verify that UE transmitter does not cause unacceptable interference to other channels or other systems in terms of transmitter spurious emissions.</w:t>
      </w:r>
    </w:p>
    <w:p w14:paraId="4140E8D9" w14:textId="77777777" w:rsidR="00985DC5" w:rsidRDefault="00985DC5" w:rsidP="00985DC5">
      <w:pPr>
        <w:pStyle w:val="H6"/>
      </w:pPr>
      <w:r>
        <w:t>6.5A.3.1.1.2</w:t>
      </w:r>
      <w:r>
        <w:tab/>
        <w:t>Test applicability</w:t>
      </w:r>
    </w:p>
    <w:p w14:paraId="7231B248" w14:textId="74C4AC39" w:rsidR="00985DC5" w:rsidRDefault="00985DC5" w:rsidP="00985DC5">
      <w:r>
        <w:t xml:space="preserve">This test case applies to all types of NR UE release </w:t>
      </w:r>
      <w:del w:id="343" w:author="Flores Fernandez" w:date="2022-08-08T19:15:00Z">
        <w:r w:rsidDel="00A557D3">
          <w:delText xml:space="preserve">15 </w:delText>
        </w:r>
      </w:del>
      <w:ins w:id="344" w:author="Flores Fernandez" w:date="2022-08-08T19:15:00Z">
        <w:r w:rsidR="00A557D3">
          <w:t xml:space="preserve">16 </w:t>
        </w:r>
      </w:ins>
      <w:r>
        <w:t>and forward that supports FR2 2UL CA.</w:t>
      </w:r>
    </w:p>
    <w:p w14:paraId="7791721C" w14:textId="77777777" w:rsidR="00985DC5" w:rsidRDefault="00985DC5" w:rsidP="00985DC5">
      <w:pPr>
        <w:pStyle w:val="H6"/>
      </w:pPr>
      <w:r>
        <w:lastRenderedPageBreak/>
        <w:t>6.5A.3.1.1.3</w:t>
      </w:r>
      <w:r>
        <w:tab/>
        <w:t>Minimum conformance requirements</w:t>
      </w:r>
    </w:p>
    <w:p w14:paraId="21D3830D" w14:textId="77777777" w:rsidR="00985DC5" w:rsidRDefault="00985DC5" w:rsidP="00985DC5">
      <w:pPr>
        <w:rPr>
          <w:color w:val="000000"/>
        </w:rPr>
      </w:pPr>
      <w:r>
        <w:t>The minimum conformance requirements are defined in clause 6.5A.3.1.0.</w:t>
      </w:r>
    </w:p>
    <w:p w14:paraId="4A574C55" w14:textId="77777777" w:rsidR="00985DC5" w:rsidRDefault="00985DC5" w:rsidP="00985DC5">
      <w:pPr>
        <w:pStyle w:val="H6"/>
      </w:pPr>
      <w:r>
        <w:t>6.5A.3.1.1.4</w:t>
      </w:r>
      <w:r>
        <w:tab/>
        <w:t>Test description</w:t>
      </w:r>
    </w:p>
    <w:p w14:paraId="12184514" w14:textId="77777777" w:rsidR="00985DC5" w:rsidRDefault="00985DC5" w:rsidP="00985DC5">
      <w:pPr>
        <w:pStyle w:val="H6"/>
      </w:pPr>
      <w:r>
        <w:t>6.5A.3.1.1.4.1</w:t>
      </w:r>
      <w:r>
        <w:tab/>
        <w:t>Initial condition</w:t>
      </w:r>
    </w:p>
    <w:p w14:paraId="481ECED5" w14:textId="77777777" w:rsidR="00985DC5" w:rsidRDefault="00985DC5" w:rsidP="00985DC5">
      <w:r>
        <w:t>Initial conditions are a set of test configurations the UE needs to be tested in and the steps for the SS to take with the UE to reach the correct measurement state.</w:t>
      </w:r>
    </w:p>
    <w:p w14:paraId="60F18E8E" w14:textId="77777777" w:rsidR="00985DC5" w:rsidRDefault="00985DC5" w:rsidP="00985DC5">
      <w:r>
        <w:t xml:space="preserve">The initial test configurations consist of environmental conditions, test frequencies, and channel bandwidths based on NR operating bands specified in </w:t>
      </w:r>
      <w:r>
        <w:rPr>
          <w:lang w:eastAsia="zh-CN"/>
        </w:rPr>
        <w:t>clause</w:t>
      </w:r>
      <w: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2DF6BAE0" w14:textId="77777777" w:rsidR="00985DC5" w:rsidRDefault="00985DC5" w:rsidP="00985DC5">
      <w:pPr>
        <w:pStyle w:val="TH"/>
      </w:pPr>
      <w:r>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985DC5" w14:paraId="5DF0116D"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6D6BDC51" w14:textId="77777777" w:rsidR="00985DC5" w:rsidRDefault="00985DC5">
            <w:pPr>
              <w:pStyle w:val="TAH"/>
              <w:rPr>
                <w:lang w:eastAsia="en-GB"/>
              </w:rPr>
            </w:pPr>
            <w:r>
              <w:rPr>
                <w:lang w:eastAsia="en-GB"/>
              </w:rPr>
              <w:t>Initial Conditions</w:t>
            </w:r>
          </w:p>
        </w:tc>
      </w:tr>
      <w:tr w:rsidR="00985DC5" w14:paraId="63344080"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5DD96221" w14:textId="77777777" w:rsidR="00985DC5" w:rsidRDefault="00985DC5">
            <w:pPr>
              <w:pStyle w:val="TAL"/>
              <w:rPr>
                <w:lang w:eastAsia="en-GB"/>
              </w:rPr>
            </w:pPr>
            <w:r>
              <w:rPr>
                <w:lang w:eastAsia="en-GB"/>
              </w:rPr>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7967C87" w14:textId="77777777" w:rsidR="00985DC5" w:rsidRDefault="00985DC5">
            <w:pPr>
              <w:pStyle w:val="TAL"/>
              <w:rPr>
                <w:lang w:eastAsia="en-GB"/>
              </w:rPr>
            </w:pPr>
            <w:r>
              <w:rPr>
                <w:lang w:eastAsia="en-GB"/>
              </w:rPr>
              <w:t>Normal</w:t>
            </w:r>
          </w:p>
        </w:tc>
      </w:tr>
      <w:tr w:rsidR="00985DC5" w14:paraId="103B0F7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669B5945" w14:textId="77777777" w:rsidR="00985DC5" w:rsidRDefault="00985DC5">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0BCA60C" w14:textId="77777777" w:rsidR="00985DC5" w:rsidRDefault="00985DC5">
            <w:pPr>
              <w:pStyle w:val="TAL"/>
              <w:rPr>
                <w:szCs w:val="18"/>
                <w:lang w:eastAsia="en-GB"/>
              </w:rPr>
            </w:pPr>
            <w:r>
              <w:rPr>
                <w:szCs w:val="18"/>
                <w:lang w:eastAsia="en-GB"/>
              </w:rPr>
              <w:t>Low range, High range (NOTE 2)</w:t>
            </w:r>
          </w:p>
        </w:tc>
      </w:tr>
      <w:tr w:rsidR="00985DC5" w14:paraId="7EED4C4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44CD6B33" w14:textId="77777777" w:rsidR="00985DC5" w:rsidRDefault="00985DC5">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17965FFE" w14:textId="77777777" w:rsidR="00985DC5" w:rsidRDefault="00985DC5">
            <w:pPr>
              <w:keepNext/>
              <w:keepLines/>
              <w:spacing w:after="0"/>
              <w:rPr>
                <w:sz w:val="18"/>
                <w:szCs w:val="18"/>
                <w:lang w:eastAsia="en-GB"/>
              </w:rPr>
            </w:pPr>
            <w:r>
              <w:rPr>
                <w:rFonts w:ascii="Arial" w:hAnsi="Arial"/>
                <w:sz w:val="18"/>
                <w:szCs w:val="18"/>
                <w:lang w:eastAsia="en-GB"/>
              </w:rPr>
              <w:t xml:space="preserve">Highest aggregated BW of the CA configuration </w:t>
            </w:r>
          </w:p>
        </w:tc>
      </w:tr>
      <w:tr w:rsidR="00985DC5" w14:paraId="7464CC6D"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7094BBD9" w14:textId="77777777" w:rsidR="00985DC5" w:rsidRDefault="00985DC5">
            <w:pPr>
              <w:pStyle w:val="TAL"/>
              <w:rPr>
                <w:szCs w:val="22"/>
                <w:lang w:eastAsia="en-GB"/>
              </w:rPr>
            </w:pPr>
            <w:r>
              <w:rPr>
                <w:lang w:eastAsia="en-GB"/>
              </w:rPr>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4F77589" w14:textId="77777777" w:rsidR="00985DC5" w:rsidRDefault="00985DC5">
            <w:pPr>
              <w:keepNext/>
              <w:keepLines/>
              <w:spacing w:after="0"/>
              <w:rPr>
                <w:rFonts w:ascii="Arial" w:hAnsi="Arial"/>
                <w:sz w:val="18"/>
                <w:szCs w:val="18"/>
                <w:lang w:eastAsia="en-GB"/>
              </w:rPr>
            </w:pPr>
            <w:r>
              <w:rPr>
                <w:rFonts w:ascii="Arial" w:hAnsi="Arial"/>
                <w:sz w:val="18"/>
                <w:szCs w:val="18"/>
                <w:lang w:eastAsia="en-GB"/>
              </w:rPr>
              <w:t>120kHz</w:t>
            </w:r>
          </w:p>
        </w:tc>
      </w:tr>
      <w:tr w:rsidR="00985DC5" w14:paraId="515135DF"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5A03729F" w14:textId="77777777" w:rsidR="00985DC5" w:rsidRDefault="00985DC5">
            <w:pPr>
              <w:pStyle w:val="TAH"/>
              <w:rPr>
                <w:szCs w:val="22"/>
                <w:lang w:eastAsia="en-GB"/>
              </w:rPr>
            </w:pPr>
            <w:r>
              <w:rPr>
                <w:lang w:eastAsia="en-GB"/>
              </w:rPr>
              <w:t>Test Parameters</w:t>
            </w:r>
          </w:p>
        </w:tc>
      </w:tr>
      <w:tr w:rsidR="00985DC5" w14:paraId="37ACB4B0" w14:textId="77777777" w:rsidTr="00985DC5">
        <w:tc>
          <w:tcPr>
            <w:tcW w:w="573" w:type="pct"/>
            <w:tcBorders>
              <w:top w:val="single" w:sz="4" w:space="0" w:color="auto"/>
              <w:left w:val="single" w:sz="4" w:space="0" w:color="auto"/>
              <w:bottom w:val="single" w:sz="4" w:space="0" w:color="auto"/>
              <w:right w:val="single" w:sz="4" w:space="0" w:color="auto"/>
            </w:tcBorders>
            <w:vAlign w:val="center"/>
            <w:hideMark/>
          </w:tcPr>
          <w:p w14:paraId="338C8C5F" w14:textId="77777777" w:rsidR="00985DC5" w:rsidRDefault="00985DC5">
            <w:pPr>
              <w:pStyle w:val="TAH"/>
              <w:rPr>
                <w:lang w:eastAsia="en-GB"/>
              </w:rPr>
            </w:pPr>
            <w:r>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F1E29E" w14:textId="77777777" w:rsidR="00985DC5" w:rsidRDefault="00985DC5">
            <w:pPr>
              <w:pStyle w:val="TAH"/>
              <w:rPr>
                <w:lang w:eastAsia="en-GB"/>
              </w:rPr>
            </w:pPr>
            <w:r>
              <w:rPr>
                <w:lang w:eastAsia="ko-KR"/>
              </w:rPr>
              <w:t>CC</w:t>
            </w:r>
          </w:p>
        </w:tc>
        <w:tc>
          <w:tcPr>
            <w:tcW w:w="890" w:type="pct"/>
            <w:tcBorders>
              <w:top w:val="single" w:sz="4" w:space="0" w:color="auto"/>
              <w:left w:val="single" w:sz="4" w:space="0" w:color="auto"/>
              <w:bottom w:val="single" w:sz="4" w:space="0" w:color="auto"/>
              <w:right w:val="single" w:sz="4" w:space="0" w:color="auto"/>
            </w:tcBorders>
            <w:hideMark/>
          </w:tcPr>
          <w:p w14:paraId="278F9387" w14:textId="77777777" w:rsidR="00985DC5" w:rsidRDefault="00985DC5">
            <w:pPr>
              <w:pStyle w:val="TAH"/>
              <w:rPr>
                <w:lang w:eastAsia="en-GB"/>
              </w:rPr>
            </w:pPr>
            <w:r>
              <w:rPr>
                <w:lang w:eastAsia="en-GB"/>
              </w:rPr>
              <w:t>Downlink Configuration</w:t>
            </w:r>
          </w:p>
        </w:tc>
        <w:tc>
          <w:tcPr>
            <w:tcW w:w="1779" w:type="pct"/>
            <w:tcBorders>
              <w:top w:val="single" w:sz="4" w:space="0" w:color="auto"/>
              <w:left w:val="single" w:sz="4" w:space="0" w:color="auto"/>
              <w:bottom w:val="single" w:sz="4" w:space="0" w:color="auto"/>
              <w:right w:val="single" w:sz="4" w:space="0" w:color="auto"/>
            </w:tcBorders>
            <w:vAlign w:val="center"/>
            <w:hideMark/>
          </w:tcPr>
          <w:p w14:paraId="4A1B6A80" w14:textId="77777777" w:rsidR="00985DC5" w:rsidRDefault="00985DC5">
            <w:pPr>
              <w:pStyle w:val="TAH"/>
              <w:rPr>
                <w:lang w:eastAsia="en-GB"/>
              </w:rPr>
            </w:pPr>
            <w:r>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hideMark/>
          </w:tcPr>
          <w:p w14:paraId="18D17CC8" w14:textId="77777777" w:rsidR="00985DC5" w:rsidRDefault="00985DC5">
            <w:pPr>
              <w:pStyle w:val="TAH"/>
              <w:rPr>
                <w:lang w:eastAsia="en-GB"/>
              </w:rPr>
            </w:pPr>
            <w:r>
              <w:rPr>
                <w:lang w:eastAsia="ko-KR"/>
              </w:rPr>
              <w:t>UL RB allocation (NOTE 1)</w:t>
            </w:r>
          </w:p>
        </w:tc>
      </w:tr>
      <w:tr w:rsidR="00985DC5" w14:paraId="18886CAB" w14:textId="77777777" w:rsidTr="00985DC5">
        <w:trPr>
          <w:trHeight w:val="240"/>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779C87F8" w14:textId="77777777" w:rsidR="00985DC5" w:rsidRDefault="00985DC5">
            <w:pPr>
              <w:pStyle w:val="TAC"/>
              <w:rPr>
                <w:lang w:eastAsia="en-GB"/>
              </w:rPr>
            </w:pPr>
            <w:r>
              <w:rPr>
                <w:lang w:eastAsia="en-GB"/>
              </w:rPr>
              <w:t>1</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193299" w14:textId="77777777" w:rsidR="00985DC5" w:rsidRDefault="00985DC5">
            <w:pPr>
              <w:pStyle w:val="TAC"/>
              <w:jc w:val="left"/>
              <w:rPr>
                <w:lang w:eastAsia="en-GB"/>
              </w:rPr>
            </w:pPr>
            <w:r>
              <w:rPr>
                <w:lang w:eastAsia="en-GB"/>
              </w:rPr>
              <w:t>PCC</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20B6FB04" w14:textId="77777777" w:rsidR="00985DC5" w:rsidRDefault="00985DC5">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26C87D5B" w14:textId="77777777" w:rsidR="00985DC5" w:rsidRDefault="00985DC5">
            <w:pPr>
              <w:pStyle w:val="TAC"/>
              <w:rPr>
                <w:lang w:eastAsia="en-GB"/>
              </w:rPr>
            </w:pPr>
            <w:r>
              <w:rPr>
                <w:rFonts w:eastAsia="SimSun"/>
                <w:lang w:eastAsia="en-GB"/>
              </w:rPr>
              <w:t>DFT-s-OFDM QPSK</w:t>
            </w:r>
          </w:p>
        </w:tc>
        <w:tc>
          <w:tcPr>
            <w:tcW w:w="1240" w:type="pct"/>
            <w:tcBorders>
              <w:top w:val="single" w:sz="4" w:space="0" w:color="auto"/>
              <w:left w:val="single" w:sz="4" w:space="0" w:color="auto"/>
              <w:bottom w:val="single" w:sz="4" w:space="0" w:color="auto"/>
              <w:right w:val="single" w:sz="4" w:space="0" w:color="auto"/>
            </w:tcBorders>
            <w:hideMark/>
          </w:tcPr>
          <w:p w14:paraId="747DC8AC" w14:textId="77777777" w:rsidR="00985DC5" w:rsidRDefault="00985DC5">
            <w:pPr>
              <w:pStyle w:val="TAC"/>
              <w:rPr>
                <w:lang w:eastAsia="en-GB"/>
              </w:rPr>
            </w:pPr>
            <w:proofErr w:type="spellStart"/>
            <w:r>
              <w:rPr>
                <w:lang w:eastAsia="en-GB"/>
              </w:rPr>
              <w:t>Outer_Full</w:t>
            </w:r>
            <w:proofErr w:type="spellEnd"/>
          </w:p>
        </w:tc>
      </w:tr>
      <w:tr w:rsidR="00985DC5" w14:paraId="31549344"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44BD8B1A"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368E3A04" w14:textId="77777777" w:rsidR="00985DC5" w:rsidRDefault="00985DC5">
            <w:pPr>
              <w:pStyle w:val="TAC"/>
              <w:jc w:val="left"/>
              <w:rPr>
                <w:lang w:eastAsia="en-GB"/>
              </w:rPr>
            </w:pPr>
            <w:r>
              <w:rPr>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6F91"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0748C56D"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hideMark/>
          </w:tcPr>
          <w:p w14:paraId="0DCA9F79" w14:textId="77777777" w:rsidR="00985DC5" w:rsidRDefault="00985DC5">
            <w:pPr>
              <w:pStyle w:val="TAC"/>
              <w:rPr>
                <w:lang w:eastAsia="en-GB"/>
              </w:rPr>
            </w:pPr>
            <w:proofErr w:type="spellStart"/>
            <w:r>
              <w:rPr>
                <w:lang w:eastAsia="en-GB"/>
              </w:rPr>
              <w:t>Outer_Full</w:t>
            </w:r>
            <w:proofErr w:type="spellEnd"/>
          </w:p>
        </w:tc>
      </w:tr>
      <w:tr w:rsidR="00985DC5" w14:paraId="33695A2F" w14:textId="77777777" w:rsidTr="00985DC5">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14A254EC" w14:textId="77777777" w:rsidR="00985DC5" w:rsidRDefault="00985DC5">
            <w:pPr>
              <w:pStyle w:val="TAC"/>
              <w:rPr>
                <w:lang w:eastAsia="en-GB"/>
              </w:rPr>
            </w:pPr>
            <w:r>
              <w:rPr>
                <w:lang w:eastAsia="en-GB"/>
              </w:rPr>
              <w:t>2</w:t>
            </w:r>
          </w:p>
        </w:tc>
        <w:tc>
          <w:tcPr>
            <w:tcW w:w="518" w:type="pct"/>
            <w:tcBorders>
              <w:top w:val="single" w:sz="4" w:space="0" w:color="auto"/>
              <w:left w:val="single" w:sz="4" w:space="0" w:color="auto"/>
              <w:bottom w:val="single" w:sz="4" w:space="0" w:color="auto"/>
              <w:right w:val="single" w:sz="4" w:space="0" w:color="auto"/>
            </w:tcBorders>
            <w:vAlign w:val="center"/>
            <w:hideMark/>
          </w:tcPr>
          <w:p w14:paraId="32A0A492" w14:textId="77777777" w:rsidR="00985DC5" w:rsidRDefault="00985DC5">
            <w:pPr>
              <w:spacing w:after="0"/>
              <w:rPr>
                <w:rFonts w:ascii="Arial" w:hAnsi="Arial"/>
                <w:sz w:val="18"/>
                <w:lang w:eastAsia="en-GB"/>
              </w:rPr>
            </w:pPr>
            <w:r>
              <w:rPr>
                <w:rFonts w:ascii="Arial" w:hAnsi="Arial"/>
                <w:sz w:val="18"/>
                <w:lang w:eastAsia="en-GB"/>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4FC7"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53BF5DDB"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6F808F38" w14:textId="77777777" w:rsidR="00985DC5" w:rsidRDefault="00985DC5">
            <w:pPr>
              <w:pStyle w:val="TAC"/>
              <w:rPr>
                <w:lang w:eastAsia="en-GB"/>
              </w:rPr>
            </w:pPr>
            <w:r>
              <w:rPr>
                <w:lang w:eastAsia="en-GB"/>
              </w:rPr>
              <w:t>Inner_1RB for PC2, PC3 and PC4</w:t>
            </w:r>
          </w:p>
          <w:p w14:paraId="3203506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443153D1" w14:textId="77777777" w:rsidR="00985DC5" w:rsidRDefault="00985DC5">
            <w:pPr>
              <w:pStyle w:val="TAC"/>
              <w:rPr>
                <w:lang w:eastAsia="en-GB"/>
              </w:rPr>
            </w:pPr>
            <w:r>
              <w:rPr>
                <w:lang w:eastAsia="en-GB"/>
              </w:rPr>
              <w:t>(NOTE 3)</w:t>
            </w:r>
          </w:p>
        </w:tc>
      </w:tr>
      <w:tr w:rsidR="00985DC5" w14:paraId="0F2E0FAE"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6BB58E12"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2F182FF1" w14:textId="77777777" w:rsidR="00985DC5" w:rsidRDefault="00985DC5">
            <w:pPr>
              <w:spacing w:after="0"/>
              <w:rPr>
                <w:rFonts w:ascii="Arial" w:hAnsi="Arial"/>
                <w:sz w:val="18"/>
                <w:lang w:eastAsia="en-GB"/>
              </w:rPr>
            </w:pPr>
            <w:r>
              <w:rPr>
                <w:rFonts w:ascii="Arial" w:hAnsi="Arial"/>
                <w:sz w:val="18"/>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FD80"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2451063F"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53696432" w14:textId="77777777" w:rsidR="00985DC5" w:rsidRDefault="00985DC5">
            <w:pPr>
              <w:pStyle w:val="TAC"/>
              <w:rPr>
                <w:lang w:eastAsia="en-GB"/>
              </w:rPr>
            </w:pPr>
            <w:r>
              <w:rPr>
                <w:lang w:eastAsia="en-GB"/>
              </w:rPr>
              <w:t>Inner_1RB for PC2, PC3 and PC4</w:t>
            </w:r>
          </w:p>
          <w:p w14:paraId="0D35ACA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5F2E52DF" w14:textId="77777777" w:rsidR="00985DC5" w:rsidRDefault="00985DC5">
            <w:pPr>
              <w:pStyle w:val="TAC"/>
              <w:rPr>
                <w:lang w:eastAsia="en-GB"/>
              </w:rPr>
            </w:pPr>
            <w:r>
              <w:rPr>
                <w:lang w:eastAsia="en-GB"/>
              </w:rPr>
              <w:t>(NOTE 3)</w:t>
            </w:r>
          </w:p>
        </w:tc>
      </w:tr>
      <w:tr w:rsidR="00985DC5" w14:paraId="4C78ACCC" w14:textId="77777777" w:rsidTr="00985DC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51C3171" w14:textId="77777777" w:rsidR="00985DC5" w:rsidRDefault="00985DC5">
            <w:pPr>
              <w:pStyle w:val="TAN"/>
              <w:rPr>
                <w:lang w:eastAsia="en-GB"/>
              </w:rPr>
            </w:pPr>
            <w:r>
              <w:rPr>
                <w:lang w:eastAsia="en-GB"/>
              </w:rPr>
              <w:t>NOTE 1:</w:t>
            </w:r>
            <w:r>
              <w:rPr>
                <w:lang w:eastAsia="en-GB"/>
              </w:rPr>
              <w:tab/>
              <w:t>The specific configuration of each RB allocation is defined in Table 6.1-1 for PC2, PC3 and PC4 or Table 6.1-2 for PC1.</w:t>
            </w:r>
          </w:p>
          <w:p w14:paraId="55A1B4D6" w14:textId="77777777" w:rsidR="00985DC5" w:rsidRDefault="00985DC5">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37A34817" w14:textId="77777777" w:rsidR="00985DC5" w:rsidRDefault="00985DC5">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0E1165BD" w14:textId="77777777" w:rsidR="00985DC5" w:rsidRDefault="00985DC5">
            <w:pPr>
              <w:pStyle w:val="TAN"/>
              <w:rPr>
                <w:lang w:eastAsia="en-GB"/>
              </w:rPr>
            </w:pPr>
            <w:r>
              <w:rPr>
                <w:lang w:eastAsia="en-GB"/>
              </w:rPr>
              <w:t>NOTE 4:</w:t>
            </w:r>
            <w:r>
              <w:rPr>
                <w:lang w:eastAsia="en-GB"/>
              </w:rPr>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4C89DD3C" w14:textId="77777777" w:rsidR="00985DC5" w:rsidRDefault="00985DC5" w:rsidP="00985DC5">
      <w:pPr>
        <w:rPr>
          <w:rFonts w:asciiTheme="minorHAnsi" w:eastAsiaTheme="minorHAnsi" w:hAnsiTheme="minorHAnsi" w:cstheme="minorBidi"/>
          <w:sz w:val="22"/>
          <w:szCs w:val="22"/>
          <w:lang w:val="en-US"/>
        </w:rPr>
      </w:pPr>
    </w:p>
    <w:p w14:paraId="5FF91971" w14:textId="77777777" w:rsidR="00985DC5" w:rsidRDefault="00985DC5" w:rsidP="00985DC5">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7251EB4D" w14:textId="77777777" w:rsidR="00985DC5" w:rsidRDefault="00985DC5" w:rsidP="00985DC5">
      <w:pPr>
        <w:pStyle w:val="B10"/>
      </w:pPr>
      <w:r>
        <w:t>2.</w:t>
      </w:r>
      <w:r>
        <w:tab/>
        <w:t>The parameter settings for the cell are set up according to TS 38.508-1 [10] subclause 4.4.3.</w:t>
      </w:r>
    </w:p>
    <w:p w14:paraId="4BBCCE5A" w14:textId="77777777" w:rsidR="00985DC5" w:rsidRDefault="00985DC5" w:rsidP="00985DC5">
      <w:pPr>
        <w:pStyle w:val="B10"/>
      </w:pPr>
      <w:r>
        <w:t>3.</w:t>
      </w:r>
      <w:r>
        <w:tab/>
        <w:t>Downlink signals are initially set up according to Annex C, and uplink signals according to Annex G.</w:t>
      </w:r>
    </w:p>
    <w:p w14:paraId="25452365" w14:textId="77777777" w:rsidR="00985DC5" w:rsidRDefault="00985DC5" w:rsidP="00985DC5">
      <w:pPr>
        <w:pStyle w:val="B10"/>
      </w:pPr>
      <w:r>
        <w:t>4.</w:t>
      </w:r>
      <w:r>
        <w:tab/>
        <w:t>The UL Reference Measurement channels are set according to Table 6.5A.3.1.1.4.1-1.</w:t>
      </w:r>
    </w:p>
    <w:p w14:paraId="686BA538" w14:textId="77777777" w:rsidR="00985DC5" w:rsidRDefault="00985DC5" w:rsidP="00985DC5">
      <w:pPr>
        <w:pStyle w:val="B10"/>
      </w:pPr>
      <w:r>
        <w:t>5.</w:t>
      </w:r>
      <w:r>
        <w:tab/>
        <w:t>Propagation conditions are set according to Annex B.0</w:t>
      </w:r>
    </w:p>
    <w:p w14:paraId="04AE32C9" w14:textId="77777777" w:rsidR="00985DC5" w:rsidRDefault="00985DC5" w:rsidP="00985DC5">
      <w:pPr>
        <w:pStyle w:val="B10"/>
      </w:pPr>
      <w:r>
        <w:lastRenderedPageBreak/>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6.5A.3.1.1.4.3</w:t>
      </w:r>
    </w:p>
    <w:p w14:paraId="29DEE98A" w14:textId="77777777" w:rsidR="00985DC5" w:rsidRDefault="00985DC5" w:rsidP="00985DC5">
      <w:pPr>
        <w:pStyle w:val="H6"/>
      </w:pPr>
      <w:r>
        <w:t>6.5A.3.1.1.4.2</w:t>
      </w:r>
      <w:r>
        <w:tab/>
        <w:t>Test procedure</w:t>
      </w:r>
    </w:p>
    <w:p w14:paraId="67B22687" w14:textId="77777777" w:rsidR="00985DC5" w:rsidRDefault="00985DC5" w:rsidP="00985DC5">
      <w:pPr>
        <w:pStyle w:val="B10"/>
      </w:pPr>
      <w:r>
        <w:rPr>
          <w:color w:val="000000"/>
        </w:rPr>
        <w:t xml:space="preserve">1. </w:t>
      </w:r>
      <w:r>
        <w:rPr>
          <w:color w:val="000000"/>
        </w:rPr>
        <w:tab/>
      </w:r>
      <w:r>
        <w:t>Select any of the three Alignment Options (1, 2, or 3) from Tables N.2-1 through N.2-3 to mount the DUT inside the QZ.</w:t>
      </w:r>
    </w:p>
    <w:p w14:paraId="387CE940" w14:textId="77777777" w:rsidR="00985DC5" w:rsidRDefault="00985DC5" w:rsidP="00985DC5">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2B0D1EC8" w14:textId="77777777" w:rsidR="00985DC5" w:rsidRDefault="00985DC5" w:rsidP="00985DC5">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162B307" w14:textId="77777777" w:rsidR="00985DC5" w:rsidRDefault="00985DC5" w:rsidP="00985DC5">
      <w:pPr>
        <w:pStyle w:val="B10"/>
        <w:rPr>
          <w:color w:val="000000"/>
        </w:rPr>
      </w:pPr>
      <w:r>
        <w:rPr>
          <w:color w:val="000000"/>
        </w:rPr>
        <w:t>4.</w:t>
      </w:r>
      <w:r>
        <w:rPr>
          <w:color w:val="000000"/>
        </w:rPr>
        <w:tab/>
        <w:t>The SS shall configure SCC as per TS 38.508-1 [10] clause 5.5.1. Message contents are defined in clause 6.5A.3.1.1.4.3.</w:t>
      </w:r>
    </w:p>
    <w:p w14:paraId="73F331D1" w14:textId="710756A8" w:rsidR="00AC3ADD" w:rsidRPr="00D720B1" w:rsidRDefault="00AC3ADD" w:rsidP="00AC3ADD">
      <w:pPr>
        <w:pStyle w:val="B10"/>
        <w:rPr>
          <w:ins w:id="345" w:author="Flores Fernandez" w:date="2022-08-08T19:15:00Z"/>
        </w:rPr>
      </w:pPr>
      <w:ins w:id="346" w:author="Flores Fernandez" w:date="2022-08-08T19:15:00Z">
        <w:r>
          <w:rPr>
            <w:color w:val="000000"/>
          </w:rPr>
          <w:t>5.</w:t>
        </w:r>
        <w:r>
          <w:rPr>
            <w:color w:val="000000"/>
          </w:rPr>
          <w:tab/>
        </w:r>
        <w:r w:rsidRPr="00D720B1">
          <w:t>Apply the test step based on the 5G NR UE Release:</w:t>
        </w:r>
      </w:ins>
    </w:p>
    <w:p w14:paraId="53CB1A8E" w14:textId="5A873BD8" w:rsidR="00AC3ADD" w:rsidRPr="00D720B1" w:rsidRDefault="00AC3ADD" w:rsidP="00AC3ADD">
      <w:pPr>
        <w:pStyle w:val="B20"/>
        <w:ind w:left="1136" w:hanging="285"/>
        <w:rPr>
          <w:ins w:id="347" w:author="Flores Fernandez" w:date="2022-08-08T19:15:00Z"/>
        </w:rPr>
      </w:pPr>
      <w:ins w:id="348" w:author="Flores Fernandez" w:date="2022-08-08T19:16:00Z">
        <w:r>
          <w:t>5</w:t>
        </w:r>
      </w:ins>
      <w:ins w:id="349" w:author="Flores Fernandez" w:date="2022-08-08T19:15:00Z">
        <w:r w:rsidRPr="00D720B1">
          <w:t>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350" w:author="Flores Fernandez" w:date="2022-08-08T19:23:00Z">
        <w:r w:rsidR="00C30650">
          <w:t>6</w:t>
        </w:r>
      </w:ins>
      <w:ins w:id="351" w:author="Flores Fernandez" w:date="2022-08-08T19:15:00Z">
        <w:r w:rsidRPr="00D720B1">
          <w:t>.</w:t>
        </w:r>
      </w:ins>
    </w:p>
    <w:p w14:paraId="31C6AEB3" w14:textId="55223643" w:rsidR="00AC3ADD" w:rsidRPr="009327E0" w:rsidRDefault="00AC3ADD" w:rsidP="00AC3ADD">
      <w:pPr>
        <w:pStyle w:val="B10"/>
        <w:ind w:left="1135"/>
        <w:rPr>
          <w:ins w:id="352" w:author="Flores Fernandez" w:date="2022-08-08T19:15:00Z"/>
        </w:rPr>
      </w:pPr>
      <w:ins w:id="353" w:author="Flores Fernandez" w:date="2022-08-08T19:16:00Z">
        <w:r>
          <w:t>5</w:t>
        </w:r>
      </w:ins>
      <w:ins w:id="354" w:author="Flores Fernandez" w:date="2022-08-08T19:15:00Z">
        <w:r w:rsidRPr="00D720B1">
          <w:t>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327ADB40" w14:textId="24D559D1" w:rsidR="00985DC5" w:rsidRDefault="00985DC5" w:rsidP="00985DC5">
      <w:pPr>
        <w:pStyle w:val="B10"/>
        <w:rPr>
          <w:color w:val="000000"/>
        </w:rPr>
      </w:pPr>
      <w:del w:id="355" w:author="Flores Fernandez" w:date="2022-08-08T19:16:00Z">
        <w:r w:rsidDel="00AC3ADD">
          <w:rPr>
            <w:color w:val="000000"/>
          </w:rPr>
          <w:delText>5</w:delText>
        </w:r>
      </w:del>
      <w:ins w:id="356" w:author="Flores Fernandez" w:date="2022-08-08T19:16:00Z">
        <w:r w:rsidR="00AC3ADD">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2E39F992" w14:textId="4405038A" w:rsidR="00985DC5" w:rsidRDefault="00985DC5" w:rsidP="00985DC5">
      <w:pPr>
        <w:pStyle w:val="B10"/>
      </w:pPr>
      <w:del w:id="357" w:author="Flores Fernandez" w:date="2022-08-08T19:16:00Z">
        <w:r w:rsidDel="00AC3ADD">
          <w:delText>6</w:delText>
        </w:r>
      </w:del>
      <w:ins w:id="358" w:author="Flores Fernandez" w:date="2022-08-08T19:16:00Z">
        <w:r w:rsidR="00AC3ADD">
          <w:t>7</w:t>
        </w:r>
      </w:ins>
      <w:r>
        <w:t>.</w:t>
      </w:r>
      <w:r>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1282F48" w14:textId="39858482" w:rsidR="00985DC5" w:rsidRDefault="00985DC5" w:rsidP="00985DC5">
      <w:pPr>
        <w:pStyle w:val="B10"/>
      </w:pPr>
      <w:del w:id="359" w:author="Flores Fernandez" w:date="2022-08-08T19:16:00Z">
        <w:r w:rsidDel="00AC3ADD">
          <w:delText>7</w:delText>
        </w:r>
      </w:del>
      <w:ins w:id="360" w:author="Flores Fernandez" w:date="2022-08-08T19:16:00Z">
        <w:r w:rsidR="00AC3ADD">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7DAA9D71" w14:textId="0D4918CC" w:rsidR="00985DC5" w:rsidRDefault="00985DC5" w:rsidP="00985DC5">
      <w:pPr>
        <w:pStyle w:val="B10"/>
      </w:pPr>
      <w:del w:id="361" w:author="Flores Fernandez" w:date="2022-08-08T19:16:00Z">
        <w:r w:rsidDel="00AC3ADD">
          <w:delText>8</w:delText>
        </w:r>
      </w:del>
      <w:ins w:id="362" w:author="Flores Fernandez" w:date="2022-08-08T19:16:00Z">
        <w:r w:rsidR="00AC3ADD">
          <w:t>9</w:t>
        </w:r>
      </w:ins>
      <w:r>
        <w:t>.</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1566F26A" w14:textId="0414E140" w:rsidR="00985DC5" w:rsidRDefault="00985DC5" w:rsidP="00985DC5">
      <w:pPr>
        <w:pStyle w:val="B10"/>
      </w:pPr>
      <w:del w:id="363" w:author="Flores Fernandez" w:date="2022-08-08T19:16:00Z">
        <w:r w:rsidDel="00134814">
          <w:delText>9</w:delText>
        </w:r>
      </w:del>
      <w:ins w:id="364" w:author="Flores Fernandez" w:date="2022-08-08T19:16:00Z">
        <w:r w:rsidR="00134814">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296E7CFD" w14:textId="4D8852C0" w:rsidR="00985DC5" w:rsidRDefault="00985DC5" w:rsidP="00985DC5">
      <w:pPr>
        <w:pStyle w:val="B10"/>
      </w:pPr>
      <w:del w:id="365" w:author="Flores Fernandez" w:date="2022-08-08T19:16:00Z">
        <w:r w:rsidDel="00134814">
          <w:delText>10</w:delText>
        </w:r>
      </w:del>
      <w:ins w:id="366" w:author="Flores Fernandez" w:date="2022-08-08T19:16:00Z">
        <w:r w:rsidR="00134814">
          <w:t>11</w:t>
        </w:r>
      </w:ins>
      <w:r>
        <w:t>.</w:t>
      </w:r>
      <w:r>
        <w:tab/>
        <w:t>Measure the spurious emissions as per steps outlined below with an exception to the procedure in Annex K if the re-positioning concept is applied (NOTE 4):</w:t>
      </w:r>
    </w:p>
    <w:p w14:paraId="0EBDBD65" w14:textId="77777777" w:rsidR="00985DC5" w:rsidRDefault="00985DC5" w:rsidP="00985DC5">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20178A1C" w14:textId="77777777" w:rsidR="00985DC5" w:rsidRDefault="00985DC5" w:rsidP="00985DC5">
      <w:pPr>
        <w:pStyle w:val="B10"/>
        <w:ind w:left="851" w:firstLine="0"/>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21A1369" w14:textId="77777777" w:rsidR="00985DC5" w:rsidRDefault="00985DC5" w:rsidP="00985DC5">
      <w:pPr>
        <w:pStyle w:val="B20"/>
        <w:rPr>
          <w:rFonts w:eastAsia="SimSun"/>
        </w:rPr>
      </w:pPr>
      <w:r>
        <w:lastRenderedPageBreak/>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44696939" w14:textId="6FE6784B" w:rsidR="00C203EB" w:rsidRDefault="00C203EB" w:rsidP="00C203EB">
      <w:pPr>
        <w:ind w:left="568" w:hanging="284"/>
        <w:rPr>
          <w:ins w:id="367" w:author="Flores Fernandez" w:date="2022-08-08T19:16:00Z"/>
        </w:rPr>
      </w:pPr>
      <w:ins w:id="368" w:author="Flores Fernandez" w:date="2022-08-08T19:16:00Z">
        <w:r>
          <w:t>12</w:t>
        </w:r>
        <w:r w:rsidRPr="00EA6804">
          <w:t>.</w:t>
        </w:r>
        <w:r w:rsidRPr="00EA6804">
          <w:tab/>
        </w:r>
        <w:r>
          <w:t xml:space="preserve">SS deactivates the UE Power Limit Function (UPLF) by </w:t>
        </w:r>
        <w:r w:rsidRPr="00D720B1">
          <w:t>performing the DEACTIVATE POWER LIMIT REQUEST procedure as specified in TS 38.508-1 [10] clause 4.9.33.</w:t>
        </w:r>
      </w:ins>
    </w:p>
    <w:p w14:paraId="7D6788AB" w14:textId="38159CFD" w:rsidR="00985DC5" w:rsidRDefault="00985DC5" w:rsidP="00985DC5">
      <w:pPr>
        <w:pStyle w:val="B10"/>
        <w:rPr>
          <w:rFonts w:eastAsiaTheme="minorHAnsi"/>
        </w:rPr>
      </w:pPr>
      <w:r>
        <w:t>1</w:t>
      </w:r>
      <w:ins w:id="369" w:author="Flores Fernandez" w:date="2022-08-08T19:16:00Z">
        <w:r w:rsidR="00C203EB">
          <w:t>3</w:t>
        </w:r>
      </w:ins>
      <w:del w:id="370" w:author="Flores Fernandez" w:date="2022-08-08T19:16:00Z">
        <w:r w:rsidDel="00C203EB">
          <w:delText>1</w:delText>
        </w:r>
      </w:del>
      <w:r>
        <w:t>.</w:t>
      </w:r>
      <w:r>
        <w:tab/>
        <w:t xml:space="preserve">SS deactivates the UE </w:t>
      </w:r>
      <w:proofErr w:type="spellStart"/>
      <w:r>
        <w:t>Beamlock</w:t>
      </w:r>
      <w:proofErr w:type="spellEnd"/>
      <w:r>
        <w:t xml:space="preserve"> Function (UBF) by performing the procedure as specified in TS 38.508-1 [10] clause 4.9.3.</w:t>
      </w:r>
    </w:p>
    <w:p w14:paraId="07F30D0C" w14:textId="77777777" w:rsidR="00985DC5" w:rsidRDefault="00985DC5" w:rsidP="00985DC5">
      <w:pPr>
        <w:pStyle w:val="NO"/>
      </w:pPr>
      <w:r>
        <w:t xml:space="preserve">NOTE 1: </w:t>
      </w:r>
      <w:r>
        <w:tab/>
        <w:t>The frequency range defined in Table 6.5A.3.1.1.5-1 may be split into ranges. For each range a different test system, e.g. antenna and/or chamber, may be used. To pass the test case all verdicts of the frequency ranges must pass</w:t>
      </w:r>
      <w:r>
        <w:rPr>
          <w:rFonts w:ascii="Arial" w:hAnsi="Arial"/>
          <w:sz w:val="18"/>
        </w:rPr>
        <w:t>.</w:t>
      </w:r>
    </w:p>
    <w:p w14:paraId="124841D4" w14:textId="77777777" w:rsidR="00985DC5" w:rsidRDefault="00985DC5" w:rsidP="00985DC5">
      <w:pPr>
        <w:pStyle w:val="NO"/>
      </w:pPr>
      <w:r>
        <w:t xml:space="preserve">NOTE 2: </w:t>
      </w:r>
      <w:r>
        <w:tab/>
        <w:t>The coarse TRP measurement grid and corresponding offset dB value referred in step 10(a) above, for some valid grids can be found in TR 38.903 section B.18.</w:t>
      </w:r>
    </w:p>
    <w:p w14:paraId="79122BE4" w14:textId="77777777" w:rsidR="00985DC5" w:rsidRDefault="00985DC5" w:rsidP="00985DC5">
      <w:pPr>
        <w:pStyle w:val="NO"/>
      </w:pPr>
      <w:r>
        <w:t>NOTE 3:</w:t>
      </w:r>
      <w:r>
        <w:tab/>
        <w:t xml:space="preserve">The BEAM_SELECT_WAIT_TIME default value is defined in Annex K.1.1. </w:t>
      </w:r>
    </w:p>
    <w:p w14:paraId="492ACDC7" w14:textId="77777777" w:rsidR="00985DC5" w:rsidRDefault="00985DC5" w:rsidP="00985DC5">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0A252031" w14:textId="77777777" w:rsidR="00985DC5" w:rsidRDefault="00985DC5" w:rsidP="00985DC5">
      <w:pPr>
        <w:pStyle w:val="H6"/>
      </w:pPr>
      <w:r>
        <w:t>6.5A.3.1.1.4.3</w:t>
      </w:r>
      <w:r>
        <w:tab/>
        <w:t>Message contents</w:t>
      </w:r>
    </w:p>
    <w:p w14:paraId="4D50A38F" w14:textId="77777777" w:rsidR="00985DC5" w:rsidRDefault="00985DC5" w:rsidP="00985DC5">
      <w:pPr>
        <w:rPr>
          <w:color w:val="000000"/>
        </w:rPr>
      </w:pPr>
      <w:r>
        <w:rPr>
          <w:color w:val="000000"/>
        </w:rPr>
        <w:t>Message contents are according to TS 38.508-1 [10] subclause 4.6</w:t>
      </w:r>
      <w:r>
        <w:rPr>
          <w:lang w:eastAsia="zh-CN"/>
        </w:rPr>
        <w:t xml:space="preserve"> </w:t>
      </w:r>
      <w:r>
        <w:t>with TRANSFORM_PRECODER_ENABLED condition in Table 4.6.3-118 PUSCH-Config</w:t>
      </w:r>
      <w:r>
        <w:rPr>
          <w:color w:val="000000"/>
        </w:rPr>
        <w:t>.</w:t>
      </w:r>
    </w:p>
    <w:p w14:paraId="299F81C9" w14:textId="77777777" w:rsidR="00985DC5" w:rsidRDefault="00985DC5" w:rsidP="00985DC5">
      <w:pPr>
        <w:pStyle w:val="H6"/>
      </w:pPr>
      <w:r>
        <w:t>6.5A.3.1.1.5</w:t>
      </w:r>
      <w:r>
        <w:tab/>
        <w:t>Test Requirements</w:t>
      </w:r>
    </w:p>
    <w:p w14:paraId="6742D7E1" w14:textId="77777777" w:rsidR="00985DC5" w:rsidRDefault="00985DC5" w:rsidP="00985DC5">
      <w:r>
        <w:t xml:space="preserve">This clause specifies the requirements for the specified </w:t>
      </w:r>
      <w:r>
        <w:rPr>
          <w:i/>
        </w:rPr>
        <w:t>NR</w:t>
      </w:r>
      <w:r>
        <w:t xml:space="preserve"> band for Transmitter Spurious emissions requirement with frequency range as indicated in Table 6.5A.3.1.1.5-1.</w:t>
      </w:r>
    </w:p>
    <w:p w14:paraId="0A60C71B" w14:textId="77777777" w:rsidR="00985DC5" w:rsidRDefault="00985DC5" w:rsidP="00985DC5">
      <w:r>
        <w:t>The maximum TRP power of spurious emission, measured using RMS detector, shall not exceed the described value in Table 6.5A.3.1.1.5-1.</w:t>
      </w:r>
    </w:p>
    <w:p w14:paraId="3DC30DA8" w14:textId="77777777" w:rsidR="00985DC5" w:rsidRDefault="00985DC5" w:rsidP="00985DC5">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6.5A.3.1.1.5-1 apply for all transmitter band configurations (NRB) and channel bandwidths.</w:t>
      </w:r>
    </w:p>
    <w:p w14:paraId="7EEFBE5E" w14:textId="77777777" w:rsidR="00985DC5" w:rsidRDefault="00985DC5" w:rsidP="00985DC5">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672245" w14:textId="77777777" w:rsidR="00985DC5" w:rsidRDefault="00985DC5" w:rsidP="00985DC5">
      <w:pPr>
        <w:pStyle w:val="TH"/>
      </w:pPr>
      <w:r>
        <w:t xml:space="preserve">Table 6.5A.3.1.1.5-1: </w:t>
      </w:r>
      <w:r>
        <w:rPr>
          <w:rFonts w:eastAsia="SimSun"/>
        </w:rPr>
        <w:t>S</w:t>
      </w:r>
      <w:r>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985DC5" w14:paraId="2FA2808B"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659A904C" w14:textId="77777777" w:rsidR="00985DC5" w:rsidRDefault="00985DC5">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759EAEA4" w14:textId="77777777" w:rsidR="00985DC5" w:rsidRDefault="00985DC5">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639EAD28" w14:textId="77777777" w:rsidR="00985DC5" w:rsidRDefault="00985DC5">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5965C0CE" w14:textId="77777777" w:rsidR="00985DC5" w:rsidRDefault="00985DC5">
            <w:pPr>
              <w:pStyle w:val="TAH"/>
              <w:rPr>
                <w:rFonts w:eastAsia="SimSun"/>
                <w:lang w:eastAsia="en-GB"/>
              </w:rPr>
            </w:pPr>
            <w:r>
              <w:rPr>
                <w:lang w:eastAsia="en-GB"/>
              </w:rPr>
              <w:t>N</w:t>
            </w:r>
            <w:r>
              <w:rPr>
                <w:rFonts w:eastAsia="SimSun"/>
                <w:lang w:eastAsia="en-GB"/>
              </w:rPr>
              <w:t>OTE</w:t>
            </w:r>
          </w:p>
        </w:tc>
      </w:tr>
      <w:tr w:rsidR="00985DC5" w14:paraId="6BEC2A57"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082A28F2" w14:textId="77777777" w:rsidR="00985DC5" w:rsidRDefault="00985DC5">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54717439" w14:textId="77777777" w:rsidR="00985DC5" w:rsidRDefault="00985DC5">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1F84A446"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3E9EC4AE" w14:textId="77777777" w:rsidR="00985DC5" w:rsidRDefault="00985DC5">
            <w:pPr>
              <w:pStyle w:val="TAC"/>
              <w:rPr>
                <w:lang w:eastAsia="en-GB"/>
              </w:rPr>
            </w:pPr>
          </w:p>
        </w:tc>
      </w:tr>
      <w:tr w:rsidR="00985DC5" w14:paraId="0B3322D9"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5E21315B" w14:textId="77777777" w:rsidR="00985DC5" w:rsidRDefault="00985DC5">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A6F63AC" w14:textId="77777777" w:rsidR="00985DC5" w:rsidRDefault="00985DC5">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E4FA1BD"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2FFCAAD9" w14:textId="77777777" w:rsidR="00985DC5" w:rsidRDefault="00985DC5">
            <w:pPr>
              <w:pStyle w:val="TAC"/>
              <w:rPr>
                <w:lang w:eastAsia="en-GB"/>
              </w:rPr>
            </w:pPr>
          </w:p>
        </w:tc>
      </w:tr>
      <w:tr w:rsidR="00985DC5" w14:paraId="1A662EC1" w14:textId="77777777" w:rsidTr="00985DC5">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43CC9468" w14:textId="77777777" w:rsidR="00985DC5" w:rsidRDefault="00985DC5">
            <w:pPr>
              <w:pStyle w:val="TAN"/>
              <w:rPr>
                <w:lang w:eastAsia="en-GB"/>
              </w:rPr>
            </w:pPr>
            <w:r>
              <w:rPr>
                <w:lang w:eastAsia="en-GB"/>
              </w:rPr>
              <w:t>NOTE 1:</w:t>
            </w:r>
            <w:r>
              <w:rPr>
                <w:lang w:eastAsia="en-GB"/>
              </w:rPr>
              <w:tab/>
              <w:t>Applies for Band n257, n258, n260</w:t>
            </w:r>
          </w:p>
        </w:tc>
      </w:tr>
    </w:tbl>
    <w:p w14:paraId="5D1C54D7" w14:textId="77777777" w:rsidR="00985DC5" w:rsidRDefault="00985DC5" w:rsidP="00985DC5">
      <w:pPr>
        <w:rPr>
          <w:rFonts w:asciiTheme="minorHAnsi" w:eastAsia="SimSun" w:hAnsiTheme="minorHAnsi" w:cstheme="minorBidi"/>
          <w:sz w:val="22"/>
          <w:szCs w:val="22"/>
          <w:lang w:val="en-US"/>
        </w:rPr>
      </w:pPr>
    </w:p>
    <w:p w14:paraId="6A9C2C42" w14:textId="63F241F5" w:rsidR="00B93867" w:rsidRDefault="00B93867" w:rsidP="00B93867">
      <w:pPr>
        <w:pStyle w:val="Heading2"/>
        <w:rPr>
          <w:rFonts w:cs="Arial"/>
          <w:color w:val="FF0000"/>
          <w:szCs w:val="32"/>
        </w:rPr>
      </w:pPr>
      <w:r w:rsidRPr="00771ABC">
        <w:rPr>
          <w:rFonts w:cs="Arial"/>
          <w:color w:val="FF0000"/>
          <w:szCs w:val="32"/>
        </w:rPr>
        <w:lastRenderedPageBreak/>
        <w:t xml:space="preserve">&lt;&lt;&lt; END OF CHANGES </w:t>
      </w:r>
      <w:r w:rsidR="00C91A2C">
        <w:rPr>
          <w:rFonts w:cs="Arial"/>
          <w:color w:val="FF0000"/>
          <w:szCs w:val="32"/>
        </w:rPr>
        <w:t>7</w:t>
      </w:r>
      <w:r w:rsidRPr="00771ABC">
        <w:rPr>
          <w:rFonts w:cs="Arial"/>
          <w:color w:val="FF0000"/>
          <w:szCs w:val="32"/>
        </w:rPr>
        <w:t>&gt;&gt;&gt;</w:t>
      </w:r>
    </w:p>
    <w:p w14:paraId="56C2338B" w14:textId="2B307897" w:rsidR="00B93867" w:rsidRDefault="00B93867" w:rsidP="00B93867">
      <w:pPr>
        <w:pStyle w:val="Heading2"/>
        <w:rPr>
          <w:color w:val="FF0000"/>
        </w:rPr>
      </w:pPr>
      <w:r w:rsidRPr="00874CC0">
        <w:rPr>
          <w:color w:val="FF0000"/>
        </w:rPr>
        <w:t xml:space="preserve">&lt;&lt;&lt; START OF CHANGES </w:t>
      </w:r>
      <w:r w:rsidR="00C91A2C">
        <w:rPr>
          <w:color w:val="FF0000"/>
        </w:rPr>
        <w:t>8</w:t>
      </w:r>
      <w:r w:rsidRPr="00874CC0">
        <w:rPr>
          <w:color w:val="FF0000"/>
        </w:rPr>
        <w:t>&gt;&gt;&gt;</w:t>
      </w:r>
    </w:p>
    <w:p w14:paraId="7CED50CE" w14:textId="77777777" w:rsidR="00971FBA" w:rsidRDefault="00971FBA" w:rsidP="00971FBA">
      <w:pPr>
        <w:pStyle w:val="Heading5"/>
      </w:pPr>
      <w:bookmarkStart w:id="371" w:name="_Toc21026656"/>
      <w:bookmarkStart w:id="372" w:name="_Toc27743939"/>
      <w:bookmarkStart w:id="373" w:name="_Toc36197112"/>
      <w:bookmarkStart w:id="374" w:name="_Toc36197804"/>
      <w:r>
        <w:t>6.5A.3.2.1</w:t>
      </w:r>
      <w:r>
        <w:tab/>
        <w:t>Spurious emission band UE co-existence for CA (2UL CA)</w:t>
      </w:r>
      <w:bookmarkEnd w:id="371"/>
      <w:bookmarkEnd w:id="372"/>
      <w:bookmarkEnd w:id="373"/>
      <w:bookmarkEnd w:id="374"/>
    </w:p>
    <w:p w14:paraId="3741F602" w14:textId="77777777" w:rsidR="00971FBA" w:rsidRDefault="00971FBA" w:rsidP="00971FBA">
      <w:pPr>
        <w:pStyle w:val="EditorsNote"/>
      </w:pPr>
      <w:r>
        <w:t>Editor’s note: The following aspects are either missing or not yet determined:</w:t>
      </w:r>
    </w:p>
    <w:p w14:paraId="78877846" w14:textId="77777777" w:rsidR="00971FBA" w:rsidRDefault="00971FBA" w:rsidP="00971FBA">
      <w:pPr>
        <w:pStyle w:val="EditorsNote"/>
        <w:ind w:hanging="567"/>
      </w:pPr>
      <w:r>
        <w:t>-</w:t>
      </w:r>
      <w:r>
        <w:tab/>
        <w:t>The testability of this test case is pending further analysis on relaxation of the requirement for band other than n257, n258, n260 and n261.</w:t>
      </w:r>
    </w:p>
    <w:p w14:paraId="001E1590" w14:textId="77777777" w:rsidR="00971FBA" w:rsidRDefault="00971FBA" w:rsidP="00971FBA">
      <w:pPr>
        <w:pStyle w:val="EditorsNote"/>
        <w:ind w:hanging="567"/>
      </w:pPr>
      <w:r>
        <w:t>-</w:t>
      </w:r>
      <w:r>
        <w:tab/>
        <w:t>Measurement Uncertainties and Test Tolerances are FFS for power class 1, 2, and 4.</w:t>
      </w:r>
    </w:p>
    <w:p w14:paraId="1D2DD9CE" w14:textId="77777777" w:rsidR="00971FBA" w:rsidRDefault="00971FBA" w:rsidP="00971FBA">
      <w:pPr>
        <w:pStyle w:val="EditorsNote"/>
        <w:ind w:hanging="567"/>
      </w:pPr>
      <w:r>
        <w:t>-</w:t>
      </w:r>
      <w:r>
        <w:tab/>
        <w:t>Connection diagram between SS and UE in TS 38.508-1 [10] Annex A is FFS.</w:t>
      </w:r>
    </w:p>
    <w:p w14:paraId="030978ED" w14:textId="7B00D427" w:rsidR="00971FBA" w:rsidRDefault="00971FBA" w:rsidP="00971FBA">
      <w:pPr>
        <w:pStyle w:val="EditorsNote"/>
        <w:ind w:hanging="567"/>
        <w:rPr>
          <w:ins w:id="375" w:author="Flores Fernandez" w:date="2022-08-08T19:17:00Z"/>
        </w:rPr>
      </w:pPr>
      <w:r>
        <w:t>-</w:t>
      </w:r>
      <w:r>
        <w:tab/>
        <w:t>Test procedure only includes the testing of smartphone and</w:t>
      </w:r>
      <w:del w:id="376" w:author="Flores Fernandez" w:date="2022-08-08T19:17:00Z">
        <w:r w:rsidDel="0078511D">
          <w:delText xml:space="preserve"> </w:delText>
        </w:r>
      </w:del>
      <w:r>
        <w:t xml:space="preserve"> is FFS for laptop and FWA.</w:t>
      </w:r>
    </w:p>
    <w:p w14:paraId="69D7DD1E" w14:textId="38C1DE1D" w:rsidR="0078511D" w:rsidRDefault="00BC4C6E" w:rsidP="00BC4C6E">
      <w:pPr>
        <w:pStyle w:val="EditorsNote"/>
        <w:ind w:hanging="567"/>
      </w:pPr>
      <w:ins w:id="377" w:author="Flores Fernandez" w:date="2022-08-08T19:18:00Z">
        <w:r>
          <w:t>-</w:t>
        </w:r>
        <w:r>
          <w:tab/>
        </w:r>
      </w:ins>
      <w:ins w:id="378" w:author="Flores Fernandez" w:date="2022-08-08T19:17:00Z">
        <w:r w:rsidR="0078511D" w:rsidRPr="00D720B1">
          <w:t>The UPLF test mode is applicable to UEs Release 16 and forward.</w:t>
        </w:r>
        <w:r w:rsidR="0078511D">
          <w:t xml:space="preserve"> </w:t>
        </w:r>
        <w:r w:rsidR="0078511D" w:rsidRPr="00D720B1">
          <w:t>This test case is incomplete for Release 15</w:t>
        </w:r>
      </w:ins>
      <w:ins w:id="379" w:author="Flores Fernandez" w:date="2022-08-24T19:26:00Z">
        <w:r w:rsidR="00BA3B14">
          <w:t xml:space="preserve"> </w:t>
        </w:r>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ins w:id="380" w:author="Flores Fernandez" w:date="2022-08-08T19:17:00Z">
        <w:r w:rsidR="0078511D" w:rsidRPr="00D720B1">
          <w:t>.</w:t>
        </w:r>
      </w:ins>
    </w:p>
    <w:p w14:paraId="1D70C9BB" w14:textId="77777777" w:rsidR="00971FBA" w:rsidRDefault="00971FBA" w:rsidP="00971FBA">
      <w:pPr>
        <w:pStyle w:val="H6"/>
      </w:pPr>
      <w:r>
        <w:t>6.5A.3.2.1.1</w:t>
      </w:r>
      <w:r>
        <w:tab/>
        <w:t>Test purpose</w:t>
      </w:r>
    </w:p>
    <w:p w14:paraId="0AF7D62B" w14:textId="77777777" w:rsidR="00971FBA" w:rsidRDefault="00971FBA" w:rsidP="00971FBA">
      <w:r>
        <w:t>To verify that UE transmitter does not cause unacceptable interference when in co-existence with protected bands in terms of transmitter spurious emissions.</w:t>
      </w:r>
    </w:p>
    <w:p w14:paraId="60DFE1D2" w14:textId="77777777" w:rsidR="00971FBA" w:rsidRDefault="00971FBA" w:rsidP="00971FBA">
      <w:pPr>
        <w:pStyle w:val="H6"/>
      </w:pPr>
      <w:r>
        <w:t>6.5A.3.2.1.2</w:t>
      </w:r>
      <w:r>
        <w:tab/>
        <w:t>Test applicability</w:t>
      </w:r>
    </w:p>
    <w:p w14:paraId="07E729F5" w14:textId="7E76BDA7" w:rsidR="00971FBA" w:rsidRDefault="00971FBA" w:rsidP="00971FBA">
      <w:r>
        <w:t xml:space="preserve">This test case applies to all types of NR UE release </w:t>
      </w:r>
      <w:del w:id="381" w:author="Flores Fernandez" w:date="2022-08-08T19:18:00Z">
        <w:r w:rsidDel="00BC4C6E">
          <w:delText xml:space="preserve">15 </w:delText>
        </w:r>
      </w:del>
      <w:ins w:id="382" w:author="Flores Fernandez" w:date="2022-08-08T19:18:00Z">
        <w:r w:rsidR="00BC4C6E">
          <w:t xml:space="preserve">16 </w:t>
        </w:r>
      </w:ins>
      <w:r>
        <w:t>and forward that supports FR2 2UL CA.</w:t>
      </w:r>
    </w:p>
    <w:p w14:paraId="4A41485C" w14:textId="77777777" w:rsidR="00971FBA" w:rsidRDefault="00971FBA" w:rsidP="00971FBA">
      <w:pPr>
        <w:pStyle w:val="H6"/>
      </w:pPr>
      <w:r>
        <w:t>6.5A.3.2.1.3</w:t>
      </w:r>
      <w:r>
        <w:tab/>
        <w:t>Minimum conformance requirements</w:t>
      </w:r>
    </w:p>
    <w:p w14:paraId="4581DFA4" w14:textId="77777777" w:rsidR="00971FBA" w:rsidRDefault="00971FBA" w:rsidP="00971FBA">
      <w:r>
        <w:t>Same minimum conformance requirements as in clause 6.5A.3.2.0.</w:t>
      </w:r>
    </w:p>
    <w:p w14:paraId="226D77D6" w14:textId="77777777" w:rsidR="00971FBA" w:rsidRDefault="00971FBA" w:rsidP="00971FBA">
      <w:pPr>
        <w:pStyle w:val="H6"/>
      </w:pPr>
      <w:r>
        <w:t>6.5A.3.2.1.4</w:t>
      </w:r>
      <w:r>
        <w:tab/>
        <w:t>Test description</w:t>
      </w:r>
    </w:p>
    <w:p w14:paraId="5C9B1DBD" w14:textId="77777777" w:rsidR="00971FBA" w:rsidRDefault="00971FBA" w:rsidP="00971FBA">
      <w:pPr>
        <w:pStyle w:val="H6"/>
      </w:pPr>
      <w:r>
        <w:t>6.5A.3.2.1.4.1</w:t>
      </w:r>
      <w:r>
        <w:tab/>
        <w:t>Initial conditions</w:t>
      </w:r>
    </w:p>
    <w:p w14:paraId="45D0C310" w14:textId="77777777" w:rsidR="00971FBA" w:rsidRDefault="00971FBA" w:rsidP="00971FBA">
      <w:pPr>
        <w:rPr>
          <w:lang w:eastAsia="zh-CN"/>
        </w:rPr>
      </w:pPr>
      <w:r>
        <w:t>Initial conditions are a set of test configurations the UE needs to be tested in and the steps for the SS to take with the UE to reach the correct measurement state.</w:t>
      </w:r>
    </w:p>
    <w:p w14:paraId="74D809C3" w14:textId="77777777" w:rsidR="00971FBA" w:rsidRDefault="00971FBA" w:rsidP="00971FBA">
      <w:pPr>
        <w:rPr>
          <w:lang w:eastAsia="zh-CN"/>
        </w:rPr>
      </w:pPr>
      <w:r>
        <w:t xml:space="preserve">The initial test configurations consist of environmental conditions, test frequencies, and channel bandwidths based on NR operating bands specified in </w:t>
      </w:r>
      <w:r>
        <w:rPr>
          <w:lang w:eastAsia="zh-CN"/>
        </w:rPr>
        <w:t>clause</w:t>
      </w:r>
      <w:r>
        <w:t xml:space="preserve"> 5.5</w:t>
      </w:r>
      <w:r>
        <w:rPr>
          <w:lang w:eastAsia="zh-CN"/>
        </w:rPr>
        <w:t>A</w:t>
      </w:r>
      <w:r>
        <w:t xml:space="preserve">. All of these configurations shall be tested with applicable test parameters for each channel bandwidth and subcarrier spacing, are shown in </w:t>
      </w:r>
      <w:r>
        <w:rPr>
          <w:lang w:eastAsia="zh-CN"/>
        </w:rPr>
        <w:t>T</w:t>
      </w:r>
      <w:r>
        <w:t>able 6.5</w:t>
      </w:r>
      <w:r>
        <w:rPr>
          <w:lang w:eastAsia="zh-CN"/>
        </w:rPr>
        <w:t>A</w:t>
      </w:r>
      <w:r>
        <w:t>.</w:t>
      </w:r>
      <w:r>
        <w:rPr>
          <w:lang w:eastAsia="zh-CN"/>
        </w:rPr>
        <w:t>3</w:t>
      </w:r>
      <w:r>
        <w:t>.</w:t>
      </w:r>
      <w:r>
        <w:rPr>
          <w:lang w:eastAsia="zh-CN"/>
        </w:rPr>
        <w:t>2</w:t>
      </w:r>
      <w:r>
        <w:t>.</w:t>
      </w:r>
      <w:r>
        <w:rPr>
          <w:lang w:eastAsia="zh-CN"/>
        </w:rPr>
        <w:t>1.</w:t>
      </w:r>
      <w:r>
        <w:t>4.1-1. The details of the uplink reference measurement channels (RMCs) are specified in Annexes A.2. Configurations of PDSCH and PDCCH before measurement are specified in Annex C.2.</w:t>
      </w:r>
    </w:p>
    <w:p w14:paraId="1EFB6C96" w14:textId="77777777" w:rsidR="00971FBA" w:rsidRDefault="00971FBA" w:rsidP="00971FBA">
      <w:pPr>
        <w:pStyle w:val="TH"/>
      </w:pPr>
      <w:r>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971FBA" w14:paraId="387D01BA"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2E817BF4" w14:textId="77777777" w:rsidR="00971FBA" w:rsidRDefault="00971FBA">
            <w:pPr>
              <w:pStyle w:val="TAH"/>
              <w:rPr>
                <w:lang w:eastAsia="en-GB"/>
              </w:rPr>
            </w:pPr>
            <w:r>
              <w:rPr>
                <w:lang w:eastAsia="en-GB"/>
              </w:rPr>
              <w:t>Initial Conditions</w:t>
            </w:r>
          </w:p>
        </w:tc>
      </w:tr>
      <w:tr w:rsidR="00971FBA" w14:paraId="5B6882B9"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2EB81E5A" w14:textId="77777777" w:rsidR="00971FBA" w:rsidRDefault="00971FBA">
            <w:pPr>
              <w:pStyle w:val="TAL"/>
              <w:rPr>
                <w:lang w:eastAsia="en-GB"/>
              </w:rPr>
            </w:pPr>
            <w:r>
              <w:rPr>
                <w:lang w:eastAsia="en-GB"/>
              </w:rPr>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68713E1B" w14:textId="77777777" w:rsidR="00971FBA" w:rsidRDefault="00971FBA">
            <w:pPr>
              <w:pStyle w:val="TAL"/>
              <w:rPr>
                <w:lang w:eastAsia="en-GB"/>
              </w:rPr>
            </w:pPr>
            <w:r>
              <w:rPr>
                <w:lang w:eastAsia="en-GB"/>
              </w:rPr>
              <w:t>Normal</w:t>
            </w:r>
          </w:p>
        </w:tc>
      </w:tr>
      <w:tr w:rsidR="00971FBA" w14:paraId="2CF3844C"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536BE925" w14:textId="77777777" w:rsidR="00971FBA" w:rsidRDefault="00971FBA">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DDC0688" w14:textId="77777777" w:rsidR="00971FBA" w:rsidRDefault="00971FBA">
            <w:pPr>
              <w:pStyle w:val="TAL"/>
              <w:rPr>
                <w:szCs w:val="18"/>
                <w:lang w:eastAsia="en-GB"/>
              </w:rPr>
            </w:pPr>
            <w:r>
              <w:rPr>
                <w:szCs w:val="18"/>
                <w:lang w:eastAsia="en-GB"/>
              </w:rPr>
              <w:t>Low range, High range (NOTE 2)</w:t>
            </w:r>
          </w:p>
        </w:tc>
      </w:tr>
      <w:tr w:rsidR="00971FBA" w14:paraId="3AB19B0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152718E0" w14:textId="77777777" w:rsidR="00971FBA" w:rsidRDefault="00971FBA">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17F204DF" w14:textId="77777777" w:rsidR="00971FBA" w:rsidRDefault="00971FBA">
            <w:pPr>
              <w:keepNext/>
              <w:keepLines/>
              <w:spacing w:after="0"/>
              <w:rPr>
                <w:sz w:val="18"/>
                <w:szCs w:val="18"/>
                <w:lang w:eastAsia="en-GB"/>
              </w:rPr>
            </w:pPr>
            <w:r>
              <w:rPr>
                <w:rFonts w:ascii="Arial" w:hAnsi="Arial"/>
                <w:sz w:val="18"/>
                <w:szCs w:val="18"/>
                <w:lang w:eastAsia="en-GB"/>
              </w:rPr>
              <w:t xml:space="preserve">Maximum aggregated BW (contiguous CA) </w:t>
            </w:r>
          </w:p>
        </w:tc>
      </w:tr>
      <w:tr w:rsidR="00971FBA" w14:paraId="4719772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4A954857" w14:textId="77777777" w:rsidR="00971FBA" w:rsidRDefault="00971FBA">
            <w:pPr>
              <w:pStyle w:val="TAL"/>
              <w:rPr>
                <w:szCs w:val="22"/>
                <w:lang w:eastAsia="en-GB"/>
              </w:rPr>
            </w:pPr>
            <w:r>
              <w:rPr>
                <w:lang w:eastAsia="en-GB"/>
              </w:rPr>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C05018D" w14:textId="77777777" w:rsidR="00971FBA" w:rsidRDefault="00971FBA">
            <w:pPr>
              <w:keepNext/>
              <w:keepLines/>
              <w:spacing w:after="0"/>
              <w:rPr>
                <w:rFonts w:ascii="Arial" w:hAnsi="Arial"/>
                <w:sz w:val="18"/>
                <w:szCs w:val="18"/>
                <w:lang w:eastAsia="en-GB"/>
              </w:rPr>
            </w:pPr>
            <w:r>
              <w:rPr>
                <w:rFonts w:ascii="Arial" w:hAnsi="Arial"/>
                <w:sz w:val="18"/>
                <w:szCs w:val="18"/>
                <w:lang w:eastAsia="en-GB"/>
              </w:rPr>
              <w:t>120kHz</w:t>
            </w:r>
          </w:p>
        </w:tc>
      </w:tr>
      <w:tr w:rsidR="00971FBA" w14:paraId="26D42A10"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36FD19D1" w14:textId="77777777" w:rsidR="00971FBA" w:rsidRDefault="00971FBA">
            <w:pPr>
              <w:pStyle w:val="TAH"/>
              <w:rPr>
                <w:szCs w:val="22"/>
                <w:lang w:eastAsia="en-GB"/>
              </w:rPr>
            </w:pPr>
            <w:r>
              <w:rPr>
                <w:lang w:eastAsia="en-GB"/>
              </w:rPr>
              <w:t>Test Parameters</w:t>
            </w:r>
          </w:p>
        </w:tc>
      </w:tr>
      <w:tr w:rsidR="00971FBA" w14:paraId="13712C97" w14:textId="77777777" w:rsidTr="00971FBA">
        <w:trPr>
          <w:trHeight w:val="467"/>
        </w:trPr>
        <w:tc>
          <w:tcPr>
            <w:tcW w:w="402" w:type="pct"/>
            <w:tcBorders>
              <w:top w:val="single" w:sz="4" w:space="0" w:color="auto"/>
              <w:left w:val="single" w:sz="4" w:space="0" w:color="auto"/>
              <w:bottom w:val="single" w:sz="4" w:space="0" w:color="auto"/>
              <w:right w:val="single" w:sz="4" w:space="0" w:color="auto"/>
            </w:tcBorders>
            <w:vAlign w:val="center"/>
            <w:hideMark/>
          </w:tcPr>
          <w:p w14:paraId="345E7810" w14:textId="77777777" w:rsidR="00971FBA" w:rsidRDefault="00971FBA">
            <w:pPr>
              <w:pStyle w:val="TAH"/>
              <w:rPr>
                <w:lang w:eastAsia="ko-KR"/>
              </w:rPr>
            </w:pPr>
            <w:r>
              <w:rPr>
                <w:lang w:eastAsia="ko-KR"/>
              </w:rPr>
              <w:t>Test ID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730C5E5" w14:textId="77777777" w:rsidR="00971FBA" w:rsidRDefault="00971FBA">
            <w:pPr>
              <w:pStyle w:val="TAH"/>
              <w:rPr>
                <w:lang w:eastAsia="ko-KR"/>
              </w:rPr>
            </w:pPr>
            <w:r>
              <w:rPr>
                <w:lang w:eastAsia="ko-KR"/>
              </w:rPr>
              <w:t>CC</w:t>
            </w:r>
          </w:p>
        </w:tc>
        <w:tc>
          <w:tcPr>
            <w:tcW w:w="1046" w:type="pct"/>
            <w:tcBorders>
              <w:top w:val="single" w:sz="4" w:space="0" w:color="auto"/>
              <w:left w:val="single" w:sz="4" w:space="0" w:color="auto"/>
              <w:bottom w:val="single" w:sz="4" w:space="0" w:color="auto"/>
              <w:right w:val="single" w:sz="4" w:space="0" w:color="auto"/>
            </w:tcBorders>
            <w:hideMark/>
          </w:tcPr>
          <w:p w14:paraId="1524B1FE" w14:textId="77777777" w:rsidR="00971FBA" w:rsidRDefault="00971FBA">
            <w:pPr>
              <w:pStyle w:val="TAH"/>
              <w:rPr>
                <w:lang w:eastAsia="ko-KR"/>
              </w:rPr>
            </w:pPr>
            <w:r>
              <w:rPr>
                <w:lang w:eastAsia="en-GB"/>
              </w:rPr>
              <w:t>Downlink Configuration</w:t>
            </w:r>
          </w:p>
        </w:tc>
        <w:tc>
          <w:tcPr>
            <w:tcW w:w="1609" w:type="pct"/>
            <w:tcBorders>
              <w:top w:val="single" w:sz="4" w:space="0" w:color="auto"/>
              <w:left w:val="single" w:sz="4" w:space="0" w:color="auto"/>
              <w:bottom w:val="single" w:sz="4" w:space="0" w:color="auto"/>
              <w:right w:val="single" w:sz="4" w:space="0" w:color="auto"/>
            </w:tcBorders>
            <w:vAlign w:val="center"/>
            <w:hideMark/>
          </w:tcPr>
          <w:p w14:paraId="3BCD21E9" w14:textId="77777777" w:rsidR="00971FBA" w:rsidRDefault="00971FBA">
            <w:pPr>
              <w:pStyle w:val="TAH"/>
              <w:rPr>
                <w:lang w:eastAsia="ko-KR"/>
              </w:rPr>
            </w:pPr>
            <w:r>
              <w:rPr>
                <w:lang w:eastAsia="ko-KR"/>
              </w:rPr>
              <w:t>UL Modulation</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79AA9CE" w14:textId="77777777" w:rsidR="00971FBA" w:rsidRDefault="00971FBA">
            <w:pPr>
              <w:pStyle w:val="TAH"/>
              <w:rPr>
                <w:lang w:eastAsia="ko-KR"/>
              </w:rPr>
            </w:pPr>
            <w:r>
              <w:rPr>
                <w:lang w:eastAsia="ko-KR"/>
              </w:rPr>
              <w:t>UL RB allocation (NOTE 1)</w:t>
            </w:r>
          </w:p>
        </w:tc>
      </w:tr>
      <w:tr w:rsidR="00971FBA" w14:paraId="6DFDDCF3"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7C84DC8" w14:textId="77777777" w:rsidR="00971FBA" w:rsidRDefault="00971FBA">
            <w:pPr>
              <w:pStyle w:val="TAC"/>
              <w:rPr>
                <w:lang w:eastAsia="ko-KR"/>
              </w:rPr>
            </w:pPr>
            <w:r>
              <w:rPr>
                <w:lang w:eastAsia="ko-KR"/>
              </w:rPr>
              <w: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A5CE2F2" w14:textId="77777777" w:rsidR="00971FBA" w:rsidRDefault="00971FBA">
            <w:pPr>
              <w:pStyle w:val="TAC"/>
              <w:rPr>
                <w:lang w:eastAsia="ko-KR"/>
              </w:rPr>
            </w:pPr>
            <w:r>
              <w:rPr>
                <w:lang w:eastAsia="ko-KR"/>
              </w:rPr>
              <w:t>PCC</w:t>
            </w:r>
          </w:p>
        </w:tc>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387B5055" w14:textId="77777777" w:rsidR="00971FBA" w:rsidRDefault="00971FBA">
            <w:pPr>
              <w:pStyle w:val="TAC"/>
              <w:rPr>
                <w:lang w:eastAsia="ko-KR"/>
              </w:rPr>
            </w:pPr>
            <w:r>
              <w:rPr>
                <w:lang w:eastAsia="en-GB"/>
              </w:rPr>
              <w:t>-</w:t>
            </w:r>
          </w:p>
        </w:tc>
        <w:tc>
          <w:tcPr>
            <w:tcW w:w="1609" w:type="pct"/>
            <w:tcBorders>
              <w:top w:val="single" w:sz="4" w:space="0" w:color="auto"/>
              <w:left w:val="single" w:sz="4" w:space="0" w:color="auto"/>
              <w:bottom w:val="single" w:sz="4" w:space="0" w:color="auto"/>
              <w:right w:val="single" w:sz="4" w:space="0" w:color="auto"/>
            </w:tcBorders>
            <w:hideMark/>
          </w:tcPr>
          <w:p w14:paraId="6DC58E5D" w14:textId="77777777" w:rsidR="00971FBA" w:rsidRDefault="00971FBA">
            <w:pPr>
              <w:pStyle w:val="PL"/>
              <w:jc w:val="center"/>
              <w:rPr>
                <w:noProof w:val="0"/>
                <w:lang w:val="en-GB" w:eastAsia="ko-KR"/>
              </w:rPr>
            </w:pPr>
            <w:r>
              <w:rPr>
                <w:rFonts w:ascii="Arial" w:eastAsia="SimSun" w:hAnsi="Arial"/>
                <w:noProof w:val="0"/>
                <w:sz w:val="18"/>
              </w:rPr>
              <w:t>DFT-s-OFDM QPSK</w:t>
            </w:r>
          </w:p>
        </w:tc>
        <w:tc>
          <w:tcPr>
            <w:tcW w:w="1408" w:type="pct"/>
            <w:tcBorders>
              <w:top w:val="single" w:sz="4" w:space="0" w:color="auto"/>
              <w:left w:val="single" w:sz="4" w:space="0" w:color="auto"/>
              <w:bottom w:val="single" w:sz="4" w:space="0" w:color="auto"/>
              <w:right w:val="single" w:sz="4" w:space="0" w:color="auto"/>
            </w:tcBorders>
            <w:hideMark/>
          </w:tcPr>
          <w:p w14:paraId="4EF37C8C" w14:textId="77777777" w:rsidR="00971FBA" w:rsidRDefault="00971FBA">
            <w:pPr>
              <w:pStyle w:val="TAC"/>
              <w:rPr>
                <w:lang w:eastAsia="en-GB"/>
              </w:rPr>
            </w:pPr>
            <w:proofErr w:type="spellStart"/>
            <w:r>
              <w:rPr>
                <w:lang w:eastAsia="en-GB"/>
              </w:rPr>
              <w:t>Outer_Full</w:t>
            </w:r>
            <w:proofErr w:type="spellEnd"/>
          </w:p>
        </w:tc>
      </w:tr>
      <w:tr w:rsidR="00971FBA" w14:paraId="0720E202"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3F124B2A"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BDA71E2"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CCF5"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7E76B562" w14:textId="77777777" w:rsidR="00971FBA" w:rsidRDefault="00971FBA">
            <w:pPr>
              <w:pStyle w:val="TAC"/>
              <w:rPr>
                <w:lang w:eastAsia="ko-KR"/>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hideMark/>
          </w:tcPr>
          <w:p w14:paraId="2B195D66" w14:textId="77777777" w:rsidR="00971FBA" w:rsidRDefault="00971FBA">
            <w:pPr>
              <w:pStyle w:val="TAC"/>
              <w:rPr>
                <w:lang w:eastAsia="en-GB"/>
              </w:rPr>
            </w:pPr>
            <w:proofErr w:type="spellStart"/>
            <w:r>
              <w:rPr>
                <w:lang w:eastAsia="en-GB"/>
              </w:rPr>
              <w:t>Outer_Full</w:t>
            </w:r>
            <w:proofErr w:type="spellEnd"/>
          </w:p>
        </w:tc>
      </w:tr>
      <w:tr w:rsidR="00971FBA" w14:paraId="5E7EDA21"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138B12F0" w14:textId="77777777" w:rsidR="00971FBA" w:rsidRDefault="00971FBA">
            <w:pPr>
              <w:pStyle w:val="TAC"/>
              <w:rPr>
                <w:lang w:eastAsia="ko-KR"/>
              </w:rPr>
            </w:pPr>
            <w:r>
              <w:rPr>
                <w:lang w:eastAsia="ko-KR"/>
              </w:rPr>
              <w:lastRenderedPageBreak/>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9623B1B" w14:textId="77777777" w:rsidR="00971FBA" w:rsidRDefault="00971FBA">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44F"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2D4EFAF3"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9FE045C" w14:textId="77777777" w:rsidR="00971FBA" w:rsidRDefault="00971FBA">
            <w:pPr>
              <w:pStyle w:val="TAC"/>
              <w:rPr>
                <w:lang w:eastAsia="en-GB"/>
              </w:rPr>
            </w:pPr>
            <w:r>
              <w:rPr>
                <w:lang w:eastAsia="en-GB"/>
              </w:rPr>
              <w:t>Inner_1RB for PC2, PC3 and PC4</w:t>
            </w:r>
          </w:p>
          <w:p w14:paraId="30FA0D39"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p w14:paraId="03DA0858" w14:textId="77777777" w:rsidR="00971FBA" w:rsidRDefault="00971FBA">
            <w:pPr>
              <w:pStyle w:val="TAC"/>
              <w:rPr>
                <w:lang w:eastAsia="en-GB"/>
              </w:rPr>
            </w:pPr>
            <w:r>
              <w:rPr>
                <w:lang w:eastAsia="en-GB"/>
              </w:rPr>
              <w:t>(NOTE 3)</w:t>
            </w:r>
          </w:p>
        </w:tc>
      </w:tr>
      <w:tr w:rsidR="00971FBA" w14:paraId="2E1F70B0"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43830CBD"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158C85F4"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AC92"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34182918"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DED3F35" w14:textId="77777777" w:rsidR="00971FBA" w:rsidRDefault="00971FBA">
            <w:pPr>
              <w:pStyle w:val="TAC"/>
              <w:rPr>
                <w:lang w:eastAsia="en-GB"/>
              </w:rPr>
            </w:pPr>
            <w:r>
              <w:rPr>
                <w:lang w:eastAsia="en-GB"/>
              </w:rPr>
              <w:t>Inner_1RB for PC2, PC3 and PC4</w:t>
            </w:r>
          </w:p>
          <w:p w14:paraId="319EA4A7"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tc>
      </w:tr>
      <w:tr w:rsidR="00971FBA" w14:paraId="55F6C110" w14:textId="77777777" w:rsidTr="00971FBA">
        <w:trPr>
          <w:trHeight w:val="34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32D77F" w14:textId="77777777" w:rsidR="00971FBA" w:rsidRDefault="00971FBA">
            <w:pPr>
              <w:pStyle w:val="TAN"/>
              <w:rPr>
                <w:lang w:eastAsia="en-GB"/>
              </w:rPr>
            </w:pPr>
            <w:r>
              <w:rPr>
                <w:lang w:eastAsia="en-GB"/>
              </w:rPr>
              <w:t>NOTE 1:</w:t>
            </w:r>
            <w:r>
              <w:rPr>
                <w:lang w:eastAsia="en-GB"/>
              </w:rPr>
              <w:tab/>
              <w:t>The specific configuration of each RB allocation is defined in Table 6.1-1 for PC2, PC3 and PC4 or Table 6.1-2 for PC1.</w:t>
            </w:r>
          </w:p>
          <w:p w14:paraId="4481E885" w14:textId="77777777" w:rsidR="00971FBA" w:rsidRDefault="00971FBA">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46C217CC" w14:textId="77777777" w:rsidR="00971FBA" w:rsidRDefault="00971FBA">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1F17D304" w14:textId="77777777" w:rsidR="00971FBA" w:rsidRDefault="00971FBA">
            <w:pPr>
              <w:pStyle w:val="TAN"/>
              <w:rPr>
                <w:lang w:eastAsia="zh-CN"/>
              </w:rPr>
            </w:pPr>
            <w:r>
              <w:rPr>
                <w:lang w:eastAsia="en-GB"/>
              </w:rPr>
              <w:t>NOTE 4:</w:t>
            </w:r>
            <w:r>
              <w:rPr>
                <w:lang w:eastAsia="en-GB"/>
              </w:rPr>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006F520" w14:textId="77777777" w:rsidR="00971FBA" w:rsidRDefault="00971FBA">
            <w:pPr>
              <w:pStyle w:val="TAN"/>
              <w:rPr>
                <w:lang w:eastAsia="en-GB"/>
              </w:rPr>
            </w:pPr>
            <w:r>
              <w:rPr>
                <w:lang w:eastAsia="en-GB"/>
              </w:rPr>
              <w:t>NOTE 5:</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76596723" w14:textId="77777777" w:rsidR="00971FBA" w:rsidRDefault="00971FBA" w:rsidP="00971FBA">
      <w:pPr>
        <w:rPr>
          <w:rFonts w:asciiTheme="minorHAnsi" w:eastAsiaTheme="minorHAnsi" w:hAnsiTheme="minorHAnsi" w:cstheme="minorBidi"/>
          <w:sz w:val="22"/>
          <w:szCs w:val="22"/>
          <w:lang w:val="en-US"/>
        </w:rPr>
      </w:pPr>
    </w:p>
    <w:p w14:paraId="5ED6B23C" w14:textId="77777777" w:rsidR="00971FBA" w:rsidRDefault="00971FBA" w:rsidP="00971FBA">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 </w:t>
      </w:r>
    </w:p>
    <w:p w14:paraId="6D807FD6" w14:textId="77777777" w:rsidR="00971FBA" w:rsidRDefault="00971FBA" w:rsidP="00971FBA">
      <w:pPr>
        <w:pStyle w:val="B10"/>
      </w:pPr>
      <w:r>
        <w:t>2.</w:t>
      </w:r>
      <w:r>
        <w:tab/>
        <w:t>The parameter settings for the cell are set up according to TS 38.508-1 [10] subclause 4.4.3.</w:t>
      </w:r>
    </w:p>
    <w:p w14:paraId="75B51EFD" w14:textId="77777777" w:rsidR="00971FBA" w:rsidRDefault="00971FBA" w:rsidP="00971FBA">
      <w:pPr>
        <w:pStyle w:val="B10"/>
      </w:pPr>
      <w:r>
        <w:t>3.</w:t>
      </w:r>
      <w:r>
        <w:tab/>
        <w:t>Downlink signals are initially set up according to Annex C, and uplink signals according to Annex G.</w:t>
      </w:r>
    </w:p>
    <w:p w14:paraId="4072BFA1" w14:textId="77777777" w:rsidR="00971FBA" w:rsidRDefault="00971FBA" w:rsidP="00971FBA">
      <w:pPr>
        <w:pStyle w:val="B10"/>
      </w:pPr>
      <w:r>
        <w:t>4.</w:t>
      </w:r>
      <w:r>
        <w:tab/>
        <w:t xml:space="preserve">The UL Reference Measurement channels are set according to Table 6.5A.3.2.1.4.1-1. </w:t>
      </w:r>
    </w:p>
    <w:p w14:paraId="0D2E56BD" w14:textId="77777777" w:rsidR="00971FBA" w:rsidRDefault="00971FBA" w:rsidP="00971FBA">
      <w:pPr>
        <w:pStyle w:val="B10"/>
      </w:pPr>
      <w:r>
        <w:t>5.</w:t>
      </w:r>
      <w:r>
        <w:tab/>
        <w:t>Propagation conditions are set according to Annex B.0.</w:t>
      </w:r>
    </w:p>
    <w:p w14:paraId="45C23C91" w14:textId="77777777" w:rsidR="00971FBA" w:rsidRDefault="00971FBA" w:rsidP="00971FBA">
      <w:pPr>
        <w:pStyle w:val="B10"/>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6.5A.3.2.1.4.3.</w:t>
      </w:r>
    </w:p>
    <w:p w14:paraId="479A7173" w14:textId="77777777" w:rsidR="00971FBA" w:rsidRDefault="00971FBA" w:rsidP="00971FBA">
      <w:pPr>
        <w:pStyle w:val="H6"/>
      </w:pPr>
      <w:r>
        <w:t>6.5A.3.2.1.4.2</w:t>
      </w:r>
      <w:r>
        <w:tab/>
        <w:t>Test procedure</w:t>
      </w:r>
    </w:p>
    <w:p w14:paraId="0AFF1C67" w14:textId="77777777" w:rsidR="00971FBA" w:rsidRDefault="00971FBA" w:rsidP="00971FBA">
      <w:pPr>
        <w:pStyle w:val="B10"/>
      </w:pPr>
      <w:r>
        <w:rPr>
          <w:color w:val="000000"/>
        </w:rPr>
        <w:t>1.</w:t>
      </w:r>
      <w:r>
        <w:rPr>
          <w:color w:val="000000"/>
        </w:rPr>
        <w:tab/>
      </w:r>
      <w:r>
        <w:t>Select any of the three Alignment Options (1, 2, or 3) from Tables N.2-1 through N.2-3 to mount the DUT inside the QZ.</w:t>
      </w:r>
    </w:p>
    <w:p w14:paraId="77F143CD" w14:textId="77777777" w:rsidR="00971FBA" w:rsidRDefault="00971FBA" w:rsidP="00971FBA">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7DC30C00" w14:textId="77777777" w:rsidR="00971FBA" w:rsidRDefault="00971FBA" w:rsidP="00971FBA">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EB05802" w14:textId="77777777" w:rsidR="00971FBA" w:rsidRDefault="00971FBA" w:rsidP="00971FBA">
      <w:pPr>
        <w:pStyle w:val="B10"/>
        <w:rPr>
          <w:color w:val="000000"/>
        </w:rPr>
      </w:pPr>
      <w:r>
        <w:rPr>
          <w:color w:val="000000"/>
        </w:rPr>
        <w:t>4.</w:t>
      </w:r>
      <w:r>
        <w:rPr>
          <w:color w:val="000000"/>
        </w:rPr>
        <w:tab/>
        <w:t>The SS shall configure SCC as per TS 38.508-1 [10] clause 5.5.1. Message contents are defined in clause 6.5A.3.2.1.4.3.</w:t>
      </w:r>
    </w:p>
    <w:p w14:paraId="635B508C" w14:textId="77777777" w:rsidR="00BC4C6E" w:rsidRPr="00D720B1" w:rsidRDefault="00BC4C6E" w:rsidP="00BC4C6E">
      <w:pPr>
        <w:pStyle w:val="B10"/>
        <w:rPr>
          <w:ins w:id="383" w:author="Flores Fernandez" w:date="2022-08-08T19:19:00Z"/>
        </w:rPr>
      </w:pPr>
      <w:ins w:id="384" w:author="Flores Fernandez" w:date="2022-08-08T19:19:00Z">
        <w:r>
          <w:rPr>
            <w:color w:val="000000"/>
          </w:rPr>
          <w:t>5.</w:t>
        </w:r>
        <w:r>
          <w:rPr>
            <w:color w:val="000000"/>
          </w:rPr>
          <w:tab/>
        </w:r>
        <w:r w:rsidRPr="00D720B1">
          <w:t>Apply the test step based on the 5G NR UE Release:</w:t>
        </w:r>
      </w:ins>
    </w:p>
    <w:p w14:paraId="412DE4D9" w14:textId="0D28B3A2" w:rsidR="00BC4C6E" w:rsidRPr="00D720B1" w:rsidRDefault="00BC4C6E" w:rsidP="00BC4C6E">
      <w:pPr>
        <w:pStyle w:val="B20"/>
        <w:ind w:left="1136" w:hanging="285"/>
        <w:rPr>
          <w:ins w:id="385" w:author="Flores Fernandez" w:date="2022-08-08T19:19:00Z"/>
        </w:rPr>
      </w:pPr>
      <w:ins w:id="386" w:author="Flores Fernandez" w:date="2022-08-08T19:19:00Z">
        <w:r>
          <w:t>5</w:t>
        </w:r>
        <w:r w:rsidRPr="00D720B1">
          <w:t>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387" w:author="Flores Fernandez" w:date="2022-08-08T19:23:00Z">
        <w:r w:rsidR="002762FD">
          <w:t>6</w:t>
        </w:r>
      </w:ins>
      <w:ins w:id="388" w:author="Flores Fernandez" w:date="2022-08-08T19:19:00Z">
        <w:r w:rsidRPr="00D720B1">
          <w:t>.</w:t>
        </w:r>
      </w:ins>
    </w:p>
    <w:p w14:paraId="18B13871" w14:textId="77777777" w:rsidR="00BC4C6E" w:rsidRPr="009327E0" w:rsidRDefault="00BC4C6E" w:rsidP="00BC4C6E">
      <w:pPr>
        <w:pStyle w:val="B10"/>
        <w:ind w:left="1135"/>
        <w:rPr>
          <w:ins w:id="389" w:author="Flores Fernandez" w:date="2022-08-08T19:19:00Z"/>
        </w:rPr>
      </w:pPr>
      <w:ins w:id="390" w:author="Flores Fernandez" w:date="2022-08-08T19:19:00Z">
        <w:r>
          <w:t>5</w:t>
        </w:r>
        <w:r w:rsidRPr="00D720B1">
          <w:t>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0E2D0FE2" w14:textId="363D9323" w:rsidR="00971FBA" w:rsidRDefault="00971FBA" w:rsidP="00971FBA">
      <w:pPr>
        <w:pStyle w:val="B10"/>
        <w:rPr>
          <w:color w:val="000000"/>
        </w:rPr>
      </w:pPr>
      <w:del w:id="391" w:author="Flores Fernandez" w:date="2022-08-08T19:19:00Z">
        <w:r w:rsidDel="00BC4C6E">
          <w:rPr>
            <w:color w:val="000000"/>
          </w:rPr>
          <w:delText>5</w:delText>
        </w:r>
      </w:del>
      <w:ins w:id="392" w:author="Flores Fernandez" w:date="2022-08-08T19:19:00Z">
        <w:r w:rsidR="00BC4C6E">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71C70BB1" w14:textId="29DA79A2" w:rsidR="00971FBA" w:rsidRDefault="00971FBA" w:rsidP="00971FBA">
      <w:pPr>
        <w:pStyle w:val="B10"/>
      </w:pPr>
      <w:del w:id="393" w:author="Flores Fernandez" w:date="2022-08-08T19:19:00Z">
        <w:r w:rsidDel="00BC4C6E">
          <w:lastRenderedPageBreak/>
          <w:delText>6</w:delText>
        </w:r>
      </w:del>
      <w:ins w:id="394" w:author="Flores Fernandez" w:date="2022-08-08T19:19:00Z">
        <w:r w:rsidR="00BC4C6E">
          <w:t>7</w:t>
        </w:r>
      </w:ins>
      <w:r>
        <w:t>.</w:t>
      </w:r>
      <w:r>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7C188726" w14:textId="1246184E" w:rsidR="00971FBA" w:rsidRDefault="00971FBA" w:rsidP="00971FBA">
      <w:pPr>
        <w:pStyle w:val="B10"/>
      </w:pPr>
      <w:del w:id="395" w:author="Flores Fernandez" w:date="2022-08-08T19:19:00Z">
        <w:r w:rsidDel="00BC4C6E">
          <w:delText>7</w:delText>
        </w:r>
      </w:del>
      <w:ins w:id="396" w:author="Flores Fernandez" w:date="2022-08-08T19:19:00Z">
        <w:r w:rsidR="00BC4C6E">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5405B4C4" w14:textId="78097A64" w:rsidR="00971FBA" w:rsidRDefault="00971FBA" w:rsidP="00971FBA">
      <w:pPr>
        <w:pStyle w:val="B10"/>
      </w:pPr>
      <w:del w:id="397" w:author="Flores Fernandez" w:date="2022-08-08T19:19:00Z">
        <w:r w:rsidDel="00BC4C6E">
          <w:delText>8</w:delText>
        </w:r>
      </w:del>
      <w:ins w:id="398" w:author="Flores Fernandez" w:date="2022-08-08T19:19:00Z">
        <w:r w:rsidR="00BC4C6E">
          <w:t>9</w:t>
        </w:r>
      </w:ins>
      <w:r>
        <w:t>.</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79F495B2" w14:textId="40720C71" w:rsidR="00971FBA" w:rsidRDefault="00971FBA" w:rsidP="00971FBA">
      <w:pPr>
        <w:pStyle w:val="B10"/>
      </w:pPr>
      <w:del w:id="399" w:author="Flores Fernandez" w:date="2022-08-08T19:19:00Z">
        <w:r w:rsidDel="00421D72">
          <w:delText>9</w:delText>
        </w:r>
      </w:del>
      <w:ins w:id="400" w:author="Flores Fernandez" w:date="2022-08-08T19:19:00Z">
        <w:r w:rsidR="00421D72">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371FCD58" w14:textId="7254172D" w:rsidR="00971FBA" w:rsidRDefault="00971FBA" w:rsidP="00971FBA">
      <w:pPr>
        <w:pStyle w:val="B10"/>
      </w:pPr>
      <w:r>
        <w:t>1</w:t>
      </w:r>
      <w:ins w:id="401" w:author="Flores Fernandez" w:date="2022-08-08T19:19:00Z">
        <w:r w:rsidR="00421D72">
          <w:t>1</w:t>
        </w:r>
      </w:ins>
      <w:del w:id="402" w:author="Flores Fernandez" w:date="2022-08-08T19:19:00Z">
        <w:r w:rsidDel="00421D72">
          <w:delText>0</w:delText>
        </w:r>
      </w:del>
      <w:r>
        <w:t>.</w:t>
      </w:r>
      <w:r>
        <w:tab/>
        <w:t>Measure the spurious emissions as per steps outlined below with an exception to the procedure in Annex K if the re-positioning concept is applied (NOTE 4):</w:t>
      </w:r>
    </w:p>
    <w:p w14:paraId="5A157039" w14:textId="77777777" w:rsidR="00971FBA" w:rsidRDefault="00971FBA" w:rsidP="00971FBA">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37F30F3" w14:textId="77777777" w:rsidR="00971FBA" w:rsidRDefault="00971FBA" w:rsidP="00971FBA">
      <w:pPr>
        <w:pStyle w:val="B10"/>
        <w:ind w:left="851"/>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857F84" w14:textId="77777777" w:rsidR="00971FBA" w:rsidRDefault="00971FBA" w:rsidP="00971FBA">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5EE825F9" w14:textId="0AAED322" w:rsidR="00421D72" w:rsidRDefault="00421D72" w:rsidP="00421D72">
      <w:pPr>
        <w:ind w:left="568" w:hanging="284"/>
        <w:rPr>
          <w:ins w:id="403" w:author="Flores Fernandez" w:date="2022-08-08T19:19:00Z"/>
        </w:rPr>
      </w:pPr>
      <w:ins w:id="404" w:author="Flores Fernandez" w:date="2022-08-08T19:19:00Z">
        <w:r>
          <w:t>12</w:t>
        </w:r>
        <w:r w:rsidRPr="00EA6804">
          <w:t>.</w:t>
        </w:r>
        <w:r w:rsidRPr="00EA6804">
          <w:tab/>
        </w:r>
        <w:r>
          <w:t xml:space="preserve">SS deactivates the UE Power Limit Function (UPLF) by </w:t>
        </w:r>
        <w:r w:rsidRPr="00D720B1">
          <w:t>performing the DEACTIVATE POWER LIMIT REQUEST procedure as specified in TS 38.508-1 [10] clause 4.9.33.</w:t>
        </w:r>
      </w:ins>
    </w:p>
    <w:p w14:paraId="3979CF5C" w14:textId="4213BFB8" w:rsidR="00971FBA" w:rsidRDefault="00971FBA" w:rsidP="00971FBA">
      <w:pPr>
        <w:pStyle w:val="B10"/>
        <w:rPr>
          <w:rFonts w:eastAsiaTheme="minorHAnsi"/>
        </w:rPr>
      </w:pPr>
      <w:del w:id="405" w:author="Flores Fernandez" w:date="2022-08-08T19:19:00Z">
        <w:r w:rsidDel="00421D72">
          <w:delText>11</w:delText>
        </w:r>
      </w:del>
      <w:ins w:id="406" w:author="Flores Fernandez" w:date="2022-08-08T19:19:00Z">
        <w:r w:rsidR="00421D72">
          <w:t>13</w:t>
        </w:r>
      </w:ins>
      <w:r>
        <w:t>.</w:t>
      </w:r>
      <w:r>
        <w:tab/>
        <w:t xml:space="preserve">SS deactivates the UE </w:t>
      </w:r>
      <w:proofErr w:type="spellStart"/>
      <w:r>
        <w:t>Beamlock</w:t>
      </w:r>
      <w:proofErr w:type="spellEnd"/>
      <w:r>
        <w:t xml:space="preserve"> Function (UBF) by performing the procedure as specified in TS 38.508-1 [10] clause 4.9.3.</w:t>
      </w:r>
    </w:p>
    <w:p w14:paraId="1114BF30" w14:textId="77777777" w:rsidR="00971FBA" w:rsidRDefault="00971FBA" w:rsidP="00971FBA">
      <w:pPr>
        <w:pStyle w:val="NO"/>
      </w:pPr>
      <w:r>
        <w:t xml:space="preserve">NOTE 1: </w:t>
      </w:r>
      <w:r>
        <w:tab/>
        <w:t>The frequency range defined in Table 6.5A.3.2.1.5-1 may be split into ranges. For each range a different test system, e.g. antenna and/or chamber, may be used. To pass the test case all verdicts of the frequency ranges must pass</w:t>
      </w:r>
      <w:r>
        <w:rPr>
          <w:rFonts w:ascii="Arial" w:hAnsi="Arial"/>
          <w:sz w:val="18"/>
        </w:rPr>
        <w:t>.</w:t>
      </w:r>
    </w:p>
    <w:p w14:paraId="63F741D8" w14:textId="77777777" w:rsidR="00971FBA" w:rsidRDefault="00971FBA" w:rsidP="00971FBA">
      <w:pPr>
        <w:pStyle w:val="NO"/>
      </w:pPr>
      <w:r>
        <w:t xml:space="preserve">NOTE 2: </w:t>
      </w:r>
      <w:r>
        <w:tab/>
        <w:t>The coarse TRP measurement grid and corresponding offset dB value referred in step 10(a) above, for some valid grids can be found in TR 38.903 section B.18.</w:t>
      </w:r>
    </w:p>
    <w:p w14:paraId="1FA5D828" w14:textId="77777777" w:rsidR="00971FBA" w:rsidRDefault="00971FBA" w:rsidP="00971FBA">
      <w:pPr>
        <w:pStyle w:val="NO"/>
      </w:pPr>
      <w:r>
        <w:t>NOTE 3:</w:t>
      </w:r>
      <w:r>
        <w:tab/>
        <w:t>The BEAM_SELECT_WAIT_TIME default value is defined in Annex K.1.1.</w:t>
      </w:r>
    </w:p>
    <w:p w14:paraId="38624475" w14:textId="77777777" w:rsidR="00971FBA" w:rsidRDefault="00971FBA" w:rsidP="00971FBA">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2CE912BF" w14:textId="77777777" w:rsidR="00971FBA" w:rsidRDefault="00971FBA" w:rsidP="00971FBA">
      <w:pPr>
        <w:pStyle w:val="H6"/>
      </w:pPr>
      <w:r>
        <w:t>6.5A.3.2.1.4.3</w:t>
      </w:r>
      <w:r>
        <w:tab/>
        <w:t>Message contents</w:t>
      </w:r>
    </w:p>
    <w:p w14:paraId="048105DA" w14:textId="77777777" w:rsidR="00971FBA" w:rsidRDefault="00971FBA" w:rsidP="00971FBA">
      <w:r>
        <w:t>Message contents are according to TS 38.508-1 [10] subclause 4.6.1.</w:t>
      </w:r>
    </w:p>
    <w:p w14:paraId="64CA3537" w14:textId="77777777" w:rsidR="00971FBA" w:rsidRDefault="00971FBA" w:rsidP="00971FBA">
      <w:pPr>
        <w:pStyle w:val="H6"/>
      </w:pPr>
      <w:r>
        <w:lastRenderedPageBreak/>
        <w:t>6.5A.3.2.1.5</w:t>
      </w:r>
      <w:r>
        <w:rPr>
          <w:snapToGrid w:val="0"/>
        </w:rPr>
        <w:tab/>
      </w:r>
      <w:r>
        <w:t>Test requirement</w:t>
      </w:r>
    </w:p>
    <w:p w14:paraId="3C686196" w14:textId="77777777" w:rsidR="00971FBA" w:rsidRDefault="00971FBA" w:rsidP="00971FBA">
      <w:r>
        <w:t xml:space="preserve">This clause specifies the requirements for the specified </w:t>
      </w:r>
      <w:r>
        <w:rPr>
          <w:i/>
        </w:rPr>
        <w:t>NR</w:t>
      </w:r>
      <w:r>
        <w:t xml:space="preserve"> band for Transmitter Spurious emissions for UE co-existence requirement with frequency range as indicated in Table 6.5A.3.2.1.5-1.</w:t>
      </w:r>
    </w:p>
    <w:p w14:paraId="0B7492D5" w14:textId="77777777" w:rsidR="00971FBA" w:rsidRDefault="00971FBA" w:rsidP="00971FBA">
      <w:r>
        <w:t>The maximum TRP power of spurious emission for UE co-existence, measured using RMS detector, shall not exceed the described value in Table 6.5A.3.2.1.5-1.</w:t>
      </w:r>
    </w:p>
    <w:p w14:paraId="1231B8F8" w14:textId="77777777" w:rsidR="00971FBA" w:rsidRDefault="00971FBA" w:rsidP="00971FBA">
      <w:r>
        <w:t>The spurious emission UE co-existence limits in Table 6.5A.3.2.1.5-1 apply for all transmitter band configurations (NRB) and channel bandwidths.</w:t>
      </w:r>
    </w:p>
    <w:p w14:paraId="1891AF6E" w14:textId="77777777" w:rsidR="00971FBA" w:rsidRDefault="00971FBA" w:rsidP="00971FBA">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03BE51" w14:textId="77777777" w:rsidR="00971FBA" w:rsidRDefault="00971FBA" w:rsidP="00971FBA">
      <w:pPr>
        <w:pStyle w:val="TH"/>
        <w:rPr>
          <w:sz w:val="18"/>
        </w:rPr>
      </w:pPr>
      <w:r>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71FBA" w14:paraId="5B124CA2" w14:textId="77777777" w:rsidTr="00971FBA">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2A8FB79" w14:textId="77777777" w:rsidR="00971FBA" w:rsidRDefault="00971FBA">
            <w:pPr>
              <w:pStyle w:val="TAH"/>
              <w:rPr>
                <w:rFonts w:cs="Arial"/>
                <w:lang w:eastAsia="en-GB"/>
              </w:rPr>
            </w:pPr>
            <w:r>
              <w:rPr>
                <w:rFonts w:cs="Arial"/>
                <w:lang w:eastAsia="en-GB"/>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7C426D4" w14:textId="77777777" w:rsidR="00971FBA" w:rsidRDefault="00971FBA">
            <w:pPr>
              <w:pStyle w:val="TAH"/>
              <w:rPr>
                <w:rFonts w:cs="Arial"/>
                <w:lang w:eastAsia="en-GB"/>
              </w:rPr>
            </w:pPr>
            <w:r>
              <w:rPr>
                <w:rFonts w:cs="Arial"/>
                <w:lang w:eastAsia="en-GB"/>
              </w:rPr>
              <w:t xml:space="preserve">Spurious emission </w:t>
            </w:r>
          </w:p>
        </w:tc>
      </w:tr>
      <w:tr w:rsidR="00971FBA" w14:paraId="5C7CA553" w14:textId="77777777" w:rsidTr="00971FBA">
        <w:trPr>
          <w:trHeight w:val="217"/>
          <w:jc w:val="center"/>
        </w:trPr>
        <w:tc>
          <w:tcPr>
            <w:tcW w:w="9060" w:type="dxa"/>
            <w:vMerge/>
            <w:tcBorders>
              <w:top w:val="single" w:sz="4" w:space="0" w:color="auto"/>
              <w:left w:val="single" w:sz="4" w:space="0" w:color="auto"/>
              <w:bottom w:val="single" w:sz="6" w:space="0" w:color="auto"/>
              <w:right w:val="single" w:sz="6" w:space="0" w:color="auto"/>
            </w:tcBorders>
            <w:vAlign w:val="center"/>
            <w:hideMark/>
          </w:tcPr>
          <w:p w14:paraId="6812D6D7" w14:textId="77777777" w:rsidR="00971FBA" w:rsidRDefault="00971FBA">
            <w:pPr>
              <w:spacing w:after="0"/>
              <w:rPr>
                <w:rFonts w:ascii="Arial" w:eastAsiaTheme="minorHAnsi" w:hAnsi="Arial" w:cs="Arial"/>
                <w:b/>
                <w:sz w:val="18"/>
                <w:szCs w:val="22"/>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35C8D6D7" w14:textId="77777777" w:rsidR="00971FBA" w:rsidRDefault="00971FBA">
            <w:pPr>
              <w:pStyle w:val="TAH"/>
              <w:rPr>
                <w:rFonts w:cs="Arial"/>
                <w:lang w:eastAsia="en-GB"/>
              </w:rPr>
            </w:pPr>
            <w:r>
              <w:rPr>
                <w:rFonts w:cs="Arial"/>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E6BCAF" w14:textId="77777777" w:rsidR="00971FBA" w:rsidRDefault="00971FBA">
            <w:pPr>
              <w:pStyle w:val="TAH"/>
              <w:rPr>
                <w:rFonts w:cs="Arial"/>
                <w:lang w:eastAsia="en-GB"/>
              </w:rPr>
            </w:pPr>
            <w:r>
              <w:rPr>
                <w:rFonts w:cs="Arial"/>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2E189D2" w14:textId="77777777" w:rsidR="00971FBA" w:rsidRDefault="00971FBA">
            <w:pPr>
              <w:pStyle w:val="TAH"/>
              <w:rPr>
                <w:rFonts w:cs="Arial"/>
                <w:lang w:eastAsia="en-GB"/>
              </w:rPr>
            </w:pPr>
            <w:r>
              <w:rPr>
                <w:rFonts w:cs="Arial"/>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1712E0F" w14:textId="77777777" w:rsidR="00971FBA" w:rsidRDefault="00971FBA">
            <w:pPr>
              <w:pStyle w:val="TAH"/>
              <w:rPr>
                <w:rFonts w:cs="Arial"/>
                <w:lang w:eastAsia="en-GB"/>
              </w:rPr>
            </w:pPr>
            <w:r>
              <w:rPr>
                <w:rFonts w:cs="Arial"/>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E00B716" w14:textId="77777777" w:rsidR="00971FBA" w:rsidRDefault="00971FBA">
            <w:pPr>
              <w:pStyle w:val="TAH"/>
              <w:rPr>
                <w:rFonts w:cs="Arial"/>
                <w:lang w:eastAsia="en-GB"/>
              </w:rPr>
            </w:pPr>
            <w:r>
              <w:rPr>
                <w:rFonts w:cs="Arial"/>
                <w:lang w:eastAsia="en-GB"/>
              </w:rPr>
              <w:t>NOTE</w:t>
            </w:r>
          </w:p>
        </w:tc>
      </w:tr>
      <w:tr w:rsidR="00971FBA" w14:paraId="33E24135"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4DF554B" w14:textId="77777777" w:rsidR="00971FBA" w:rsidRDefault="00971FBA">
            <w:pPr>
              <w:pStyle w:val="TAC"/>
              <w:rPr>
                <w:rFonts w:cs="Arial"/>
                <w:szCs w:val="16"/>
                <w:lang w:eastAsia="en-GB"/>
              </w:rPr>
            </w:pPr>
            <w:r>
              <w:rPr>
                <w:rFonts w:cs="Arial"/>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6D7E68D" w14:textId="77777777" w:rsidR="00971FBA" w:rsidRDefault="00971FBA">
            <w:pPr>
              <w:pStyle w:val="TAL"/>
              <w:rPr>
                <w:rFonts w:cs="Arial"/>
                <w:szCs w:val="16"/>
                <w:lang w:eastAsia="en-GB"/>
              </w:rPr>
            </w:pPr>
            <w:r>
              <w:rPr>
                <w:rFonts w:cs="Arial"/>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B493E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9BC9B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96F495"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31D65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F7A145"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F27E41" w14:textId="77777777" w:rsidR="00971FBA" w:rsidRDefault="00971FBA">
            <w:pPr>
              <w:pStyle w:val="TAC"/>
              <w:rPr>
                <w:rFonts w:cs="Arial"/>
                <w:szCs w:val="16"/>
                <w:lang w:eastAsia="en-GB"/>
              </w:rPr>
            </w:pPr>
          </w:p>
        </w:tc>
      </w:tr>
      <w:tr w:rsidR="00971FBA" w14:paraId="0B6EB717"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9EC4D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68A02C"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D5926C" w14:textId="77777777" w:rsidR="00971FBA" w:rsidRDefault="00971FBA">
            <w:pPr>
              <w:pStyle w:val="TAR"/>
              <w:rPr>
                <w:rFonts w:cs="Arial"/>
                <w:szCs w:val="16"/>
                <w:lang w:eastAsia="en-GB"/>
              </w:rPr>
            </w:pPr>
            <w:r>
              <w:rPr>
                <w:rFonts w:cs="Arial"/>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5F1C4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D21AA" w14:textId="77777777" w:rsidR="00971FBA" w:rsidRDefault="00971FBA">
            <w:pPr>
              <w:pStyle w:val="TAL"/>
              <w:rPr>
                <w:rFonts w:cs="Arial"/>
                <w:szCs w:val="16"/>
                <w:lang w:eastAsia="en-GB"/>
              </w:rPr>
            </w:pPr>
            <w:r>
              <w:rPr>
                <w:rFonts w:cs="Arial"/>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916E57" w14:textId="77777777" w:rsidR="00971FBA" w:rsidRDefault="00971FBA">
            <w:pPr>
              <w:pStyle w:val="TAC"/>
              <w:rPr>
                <w:rFonts w:cs="Arial"/>
                <w:szCs w:val="16"/>
                <w:lang w:eastAsia="en-GB"/>
              </w:rPr>
            </w:pPr>
            <w:r>
              <w:rPr>
                <w:rFonts w:cs="Arial"/>
                <w:szCs w:val="16"/>
                <w:lang w:eastAsia="en-GB"/>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FBEA" w14:textId="77777777" w:rsidR="00971FBA" w:rsidRDefault="00971FBA">
            <w:pPr>
              <w:pStyle w:val="TAC"/>
              <w:rPr>
                <w:rFonts w:cs="Arial"/>
                <w:szCs w:val="16"/>
                <w:lang w:eastAsia="en-GB"/>
              </w:rPr>
            </w:pPr>
            <w:r>
              <w:rPr>
                <w:rFonts w:cs="Arial"/>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hideMark/>
          </w:tcPr>
          <w:p w14:paraId="36C70099" w14:textId="77777777" w:rsidR="00971FBA" w:rsidRDefault="00971FBA">
            <w:pPr>
              <w:pStyle w:val="TAC"/>
              <w:rPr>
                <w:rFonts w:cs="Arial"/>
                <w:szCs w:val="16"/>
                <w:lang w:eastAsia="en-GB"/>
              </w:rPr>
            </w:pPr>
            <w:r>
              <w:rPr>
                <w:rFonts w:cs="Arial"/>
                <w:szCs w:val="16"/>
                <w:lang w:eastAsia="en-GB"/>
              </w:rPr>
              <w:t>2</w:t>
            </w:r>
          </w:p>
        </w:tc>
      </w:tr>
      <w:tr w:rsidR="00971FBA" w14:paraId="2F15B4C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172A8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A7B082"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2B3482"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8A2B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B0EA63"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1CA01F"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379C08"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699F6B" w14:textId="77777777" w:rsidR="00971FBA" w:rsidRDefault="00971FBA">
            <w:pPr>
              <w:pStyle w:val="TAC"/>
              <w:rPr>
                <w:rFonts w:cs="Arial"/>
                <w:szCs w:val="16"/>
                <w:lang w:eastAsia="en-GB"/>
              </w:rPr>
            </w:pPr>
          </w:p>
        </w:tc>
      </w:tr>
      <w:tr w:rsidR="00971FBA" w14:paraId="11235A6A"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EC4CECB" w14:textId="77777777" w:rsidR="00971FBA" w:rsidRDefault="00971FBA">
            <w:pPr>
              <w:pStyle w:val="TAC"/>
              <w:rPr>
                <w:rFonts w:cs="Arial"/>
                <w:szCs w:val="16"/>
                <w:lang w:eastAsia="en-GB"/>
              </w:rPr>
            </w:pPr>
            <w:r>
              <w:rPr>
                <w:rFonts w:cs="Arial"/>
                <w:szCs w:val="16"/>
                <w:lang w:eastAsia="en-GB"/>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F3E2AC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EFCA10F"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1CBBAB32"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66A36278"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5059679"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626A639E"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67C7F10" w14:textId="77777777" w:rsidR="00971FBA" w:rsidRDefault="00971FBA">
            <w:pPr>
              <w:pStyle w:val="TAC"/>
              <w:rPr>
                <w:rFonts w:cs="Arial"/>
                <w:szCs w:val="16"/>
                <w:lang w:eastAsia="en-GB"/>
              </w:rPr>
            </w:pPr>
          </w:p>
        </w:tc>
      </w:tr>
      <w:tr w:rsidR="00971FBA" w14:paraId="0FF3CC0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5040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C9CD05"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B2A9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2C7F7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222DE8"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47C99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0C808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ACF9B1" w14:textId="77777777" w:rsidR="00971FBA" w:rsidRDefault="00971FBA">
            <w:pPr>
              <w:pStyle w:val="TAC"/>
              <w:rPr>
                <w:rFonts w:cs="Arial"/>
                <w:szCs w:val="16"/>
                <w:lang w:eastAsia="en-GB"/>
              </w:rPr>
            </w:pPr>
          </w:p>
        </w:tc>
      </w:tr>
      <w:tr w:rsidR="00971FBA" w14:paraId="36282CA0"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hideMark/>
          </w:tcPr>
          <w:p w14:paraId="16E5E788" w14:textId="77777777" w:rsidR="00971FBA" w:rsidRDefault="00971FBA">
            <w:pPr>
              <w:spacing w:after="0"/>
              <w:jc w:val="center"/>
              <w:rPr>
                <w:rFonts w:ascii="Arial" w:hAnsi="Arial" w:cs="Arial"/>
                <w:sz w:val="18"/>
                <w:szCs w:val="16"/>
                <w:lang w:eastAsia="en-GB"/>
              </w:rPr>
            </w:pPr>
            <w:r>
              <w:rPr>
                <w:rFonts w:ascii="Arial" w:hAnsi="Arial" w:cs="Arial"/>
                <w:sz w:val="18"/>
                <w:szCs w:val="16"/>
                <w:lang w:eastAsia="en-GB"/>
              </w:rPr>
              <w:t>CA_n259</w:t>
            </w:r>
          </w:p>
        </w:tc>
        <w:tc>
          <w:tcPr>
            <w:tcW w:w="2765" w:type="dxa"/>
            <w:tcBorders>
              <w:top w:val="single" w:sz="6" w:space="0" w:color="auto"/>
              <w:left w:val="single" w:sz="6" w:space="0" w:color="auto"/>
              <w:bottom w:val="single" w:sz="6" w:space="0" w:color="auto"/>
              <w:right w:val="single" w:sz="6" w:space="0" w:color="auto"/>
            </w:tcBorders>
            <w:hideMark/>
          </w:tcPr>
          <w:p w14:paraId="0CF0037B"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hideMark/>
          </w:tcPr>
          <w:p w14:paraId="6EC24C90"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002A1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345AD4D3"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BA365CA"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6684C6A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0EC4FCF0" w14:textId="77777777" w:rsidR="00971FBA" w:rsidRDefault="00971FBA">
            <w:pPr>
              <w:pStyle w:val="TAC"/>
              <w:rPr>
                <w:rFonts w:cs="Arial"/>
                <w:szCs w:val="16"/>
                <w:lang w:eastAsia="en-GB"/>
              </w:rPr>
            </w:pPr>
          </w:p>
        </w:tc>
      </w:tr>
      <w:tr w:rsidR="00971FBA" w14:paraId="6D0CBDA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E44BAC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6DBD8D00"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hideMark/>
          </w:tcPr>
          <w:p w14:paraId="1BD721C1"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7369A31"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74C622AA"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2CBDEE"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7F7F3C22"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4F32DB1D" w14:textId="77777777" w:rsidR="00971FBA" w:rsidRDefault="00971FBA">
            <w:pPr>
              <w:pStyle w:val="TAC"/>
              <w:rPr>
                <w:rFonts w:cs="Arial"/>
                <w:szCs w:val="16"/>
                <w:lang w:eastAsia="en-GB"/>
              </w:rPr>
            </w:pPr>
          </w:p>
        </w:tc>
      </w:tr>
      <w:tr w:rsidR="00971FBA" w14:paraId="4728569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CD3980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7C7B92B6"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BB85857" w14:textId="77777777" w:rsidR="00971FBA" w:rsidRDefault="00971FBA">
            <w:pPr>
              <w:pStyle w:val="TAR"/>
              <w:rPr>
                <w:rFonts w:cs="Arial"/>
                <w:szCs w:val="16"/>
                <w:lang w:eastAsia="en-GB"/>
              </w:rPr>
            </w:pPr>
            <w:r>
              <w:rPr>
                <w:rFonts w:cs="Arial"/>
                <w:szCs w:val="16"/>
                <w:lang w:eastAsia="en-GB"/>
              </w:rPr>
              <w:t>36000</w:t>
            </w:r>
          </w:p>
        </w:tc>
        <w:tc>
          <w:tcPr>
            <w:tcW w:w="366" w:type="dxa"/>
            <w:tcBorders>
              <w:top w:val="single" w:sz="6" w:space="0" w:color="auto"/>
              <w:left w:val="single" w:sz="6" w:space="0" w:color="auto"/>
              <w:bottom w:val="single" w:sz="6" w:space="0" w:color="auto"/>
              <w:right w:val="single" w:sz="6" w:space="0" w:color="auto"/>
            </w:tcBorders>
            <w:hideMark/>
          </w:tcPr>
          <w:p w14:paraId="5A21BDC6"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5B7A294C" w14:textId="77777777" w:rsidR="00971FBA" w:rsidRDefault="00971FBA">
            <w:pPr>
              <w:pStyle w:val="TAL"/>
              <w:rPr>
                <w:rFonts w:cs="Arial"/>
                <w:szCs w:val="16"/>
                <w:lang w:eastAsia="en-GB"/>
              </w:rPr>
            </w:pPr>
            <w:r>
              <w:rPr>
                <w:rFonts w:cs="Arial"/>
                <w:szCs w:val="16"/>
                <w:lang w:eastAsia="en-GB"/>
              </w:rPr>
              <w:t>37000</w:t>
            </w:r>
          </w:p>
        </w:tc>
        <w:tc>
          <w:tcPr>
            <w:tcW w:w="1148" w:type="dxa"/>
            <w:tcBorders>
              <w:top w:val="single" w:sz="6" w:space="0" w:color="auto"/>
              <w:left w:val="single" w:sz="6" w:space="0" w:color="auto"/>
              <w:bottom w:val="single" w:sz="6" w:space="0" w:color="auto"/>
              <w:right w:val="single" w:sz="6" w:space="0" w:color="auto"/>
            </w:tcBorders>
            <w:hideMark/>
          </w:tcPr>
          <w:p w14:paraId="788F36AD" w14:textId="77777777" w:rsidR="00971FBA" w:rsidRDefault="00971FBA">
            <w:pPr>
              <w:pStyle w:val="TAC"/>
              <w:rPr>
                <w:rFonts w:cs="Arial"/>
                <w:szCs w:val="16"/>
                <w:lang w:eastAsia="en-GB"/>
              </w:rPr>
            </w:pPr>
            <w:r>
              <w:rPr>
                <w:rFonts w:cs="Arial"/>
                <w:szCs w:val="16"/>
                <w:lang w:eastAsia="en-GB"/>
              </w:rPr>
              <w:t>7</w:t>
            </w:r>
          </w:p>
        </w:tc>
        <w:tc>
          <w:tcPr>
            <w:tcW w:w="862" w:type="dxa"/>
            <w:tcBorders>
              <w:top w:val="single" w:sz="6" w:space="0" w:color="auto"/>
              <w:left w:val="single" w:sz="6" w:space="0" w:color="auto"/>
              <w:bottom w:val="single" w:sz="6" w:space="0" w:color="auto"/>
              <w:right w:val="single" w:sz="6" w:space="0" w:color="auto"/>
            </w:tcBorders>
            <w:noWrap/>
            <w:hideMark/>
          </w:tcPr>
          <w:p w14:paraId="29318488" w14:textId="77777777" w:rsidR="00971FBA" w:rsidRDefault="00971FBA">
            <w:pPr>
              <w:pStyle w:val="TAC"/>
              <w:rPr>
                <w:rFonts w:cs="Arial"/>
                <w:szCs w:val="16"/>
                <w:lang w:eastAsia="en-GB"/>
              </w:rPr>
            </w:pPr>
            <w:r>
              <w:rPr>
                <w:rFonts w:cs="Arial"/>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6BB62EA5" w14:textId="77777777" w:rsidR="00971FBA" w:rsidRDefault="00971FBA">
            <w:pPr>
              <w:pStyle w:val="TAC"/>
              <w:rPr>
                <w:rFonts w:cs="Arial"/>
                <w:szCs w:val="16"/>
                <w:lang w:eastAsia="en-GB"/>
              </w:rPr>
            </w:pPr>
          </w:p>
        </w:tc>
      </w:tr>
      <w:tr w:rsidR="00971FBA" w14:paraId="0A27AB4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718ED95C"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10359DF4"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3F9531C"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hideMark/>
          </w:tcPr>
          <w:p w14:paraId="3EF63F3A"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07E456D6"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hideMark/>
          </w:tcPr>
          <w:p w14:paraId="5DE3FD26"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hideMark/>
          </w:tcPr>
          <w:p w14:paraId="0E73777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EBBEAB2" w14:textId="77777777" w:rsidR="00971FBA" w:rsidRDefault="00971FBA">
            <w:pPr>
              <w:pStyle w:val="TAC"/>
              <w:rPr>
                <w:rFonts w:cs="Arial"/>
                <w:szCs w:val="16"/>
                <w:lang w:eastAsia="en-GB"/>
              </w:rPr>
            </w:pPr>
          </w:p>
        </w:tc>
      </w:tr>
      <w:tr w:rsidR="00971FBA" w14:paraId="2A83160E"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EE2529B" w14:textId="77777777" w:rsidR="00971FBA" w:rsidRDefault="00971FBA">
            <w:pPr>
              <w:pStyle w:val="TAC"/>
              <w:rPr>
                <w:rFonts w:cs="Arial"/>
                <w:szCs w:val="16"/>
                <w:lang w:eastAsia="en-GB"/>
              </w:rPr>
            </w:pPr>
            <w:r>
              <w:rPr>
                <w:rFonts w:cs="Arial"/>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B87C44C"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827618"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F952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DC2C64"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D9FB76B"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4C5B76"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5DA4AB" w14:textId="77777777" w:rsidR="00971FBA" w:rsidRDefault="00971FBA">
            <w:pPr>
              <w:pStyle w:val="TAC"/>
              <w:rPr>
                <w:rFonts w:cs="Arial"/>
                <w:szCs w:val="16"/>
                <w:lang w:eastAsia="en-GB"/>
              </w:rPr>
            </w:pPr>
          </w:p>
        </w:tc>
      </w:tr>
      <w:tr w:rsidR="00971FBA" w14:paraId="75A337E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1F1DA13"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647CD37"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98874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8BA164"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BB3C16"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FD1220"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AD3277"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5B4BB" w14:textId="77777777" w:rsidR="00971FBA" w:rsidRDefault="00971FBA">
            <w:pPr>
              <w:pStyle w:val="TAC"/>
              <w:rPr>
                <w:rFonts w:cs="Arial"/>
                <w:szCs w:val="16"/>
                <w:lang w:eastAsia="en-GB"/>
              </w:rPr>
            </w:pPr>
          </w:p>
        </w:tc>
      </w:tr>
      <w:tr w:rsidR="00971FBA" w14:paraId="416DC93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1A5A90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1B52969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4A68BE6E"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2F5E610C"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52BDD017"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56E4EE2D"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7921CCD"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B679FE4" w14:textId="77777777" w:rsidR="00971FBA" w:rsidRDefault="00971FBA">
            <w:pPr>
              <w:pStyle w:val="TAC"/>
              <w:rPr>
                <w:rFonts w:cs="Arial"/>
                <w:szCs w:val="16"/>
                <w:lang w:eastAsia="en-GB"/>
              </w:rPr>
            </w:pPr>
          </w:p>
        </w:tc>
      </w:tr>
      <w:tr w:rsidR="00971FBA" w14:paraId="27E7212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2BCE1A1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CCB40D8"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834E33"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45BC90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CDF5A"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513B30"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5882D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9F78B9" w14:textId="77777777" w:rsidR="00971FBA" w:rsidRDefault="00971FBA">
            <w:pPr>
              <w:pStyle w:val="TAC"/>
              <w:rPr>
                <w:rFonts w:cs="Arial"/>
                <w:szCs w:val="16"/>
                <w:lang w:eastAsia="en-GB"/>
              </w:rPr>
            </w:pPr>
          </w:p>
        </w:tc>
      </w:tr>
      <w:tr w:rsidR="00971FBA" w14:paraId="3CBC0AC8"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8EFCE1A" w14:textId="77777777" w:rsidR="00971FBA" w:rsidRDefault="00971FBA">
            <w:pPr>
              <w:pStyle w:val="TAC"/>
              <w:rPr>
                <w:rFonts w:cs="Arial"/>
                <w:szCs w:val="16"/>
                <w:lang w:eastAsia="en-GB"/>
              </w:rPr>
            </w:pPr>
            <w:r>
              <w:rPr>
                <w:rFonts w:cs="Arial"/>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C29BBA" w14:textId="77777777" w:rsidR="00971FBA" w:rsidRDefault="00971FBA">
            <w:pPr>
              <w:pStyle w:val="TAL"/>
              <w:rPr>
                <w:rFonts w:cs="Arial"/>
                <w:szCs w:val="16"/>
                <w:lang w:eastAsia="en-GB"/>
              </w:rPr>
            </w:pPr>
            <w:r>
              <w:rPr>
                <w:rFonts w:cs="Arial"/>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DD1813"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F13AC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691F78"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AE8E807"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1A3F8B"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E0479A8" w14:textId="77777777" w:rsidR="00971FBA" w:rsidRDefault="00971FBA">
            <w:pPr>
              <w:pStyle w:val="TAC"/>
              <w:rPr>
                <w:rFonts w:cs="Arial"/>
                <w:szCs w:val="16"/>
                <w:lang w:eastAsia="en-GB"/>
              </w:rPr>
            </w:pPr>
          </w:p>
        </w:tc>
      </w:tr>
      <w:tr w:rsidR="00971FBA" w14:paraId="64DF76C3"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F672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4D8401F2"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C4B8B16"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5923B397"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49AD9793"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39CB593"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DEE93B4"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4A54F49" w14:textId="77777777" w:rsidR="00971FBA" w:rsidRDefault="00971FBA">
            <w:pPr>
              <w:pStyle w:val="TAC"/>
              <w:rPr>
                <w:rFonts w:cs="Arial"/>
                <w:szCs w:val="16"/>
                <w:lang w:eastAsia="en-GB"/>
              </w:rPr>
            </w:pPr>
          </w:p>
        </w:tc>
      </w:tr>
      <w:tr w:rsidR="00971FBA" w14:paraId="63D44DB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6BDC0F79"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4A7FBA"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12FCA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72824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FCDD2B"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BDB2BC"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E905E"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53739" w14:textId="77777777" w:rsidR="00971FBA" w:rsidRDefault="00971FBA">
            <w:pPr>
              <w:pStyle w:val="TAC"/>
              <w:rPr>
                <w:rFonts w:cs="Arial"/>
                <w:szCs w:val="16"/>
                <w:lang w:eastAsia="en-GB"/>
              </w:rPr>
            </w:pPr>
          </w:p>
        </w:tc>
      </w:tr>
      <w:tr w:rsidR="00971FBA" w14:paraId="7369E913" w14:textId="77777777" w:rsidTr="00971FB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2B62E4F" w14:textId="77777777" w:rsidR="00971FBA" w:rsidRDefault="00971FBA">
            <w:pPr>
              <w:pStyle w:val="TAN"/>
              <w:rPr>
                <w:rFonts w:cstheme="minorBidi"/>
                <w:szCs w:val="22"/>
                <w:lang w:eastAsia="en-GB"/>
              </w:rPr>
            </w:pPr>
            <w:r>
              <w:rPr>
                <w:lang w:eastAsia="en-GB"/>
              </w:rPr>
              <w:t>NOTE 1:</w:t>
            </w:r>
            <w:r>
              <w:rPr>
                <w:lang w:eastAsia="en-GB"/>
              </w:rPr>
              <w:tab/>
            </w:r>
            <w:proofErr w:type="spellStart"/>
            <w:r>
              <w:rPr>
                <w:lang w:eastAsia="en-GB"/>
              </w:rPr>
              <w:t>F</w:t>
            </w:r>
            <w:r>
              <w:rPr>
                <w:vertAlign w:val="subscript"/>
                <w:lang w:eastAsia="en-GB"/>
              </w:rPr>
              <w:t>DL_low</w:t>
            </w:r>
            <w:proofErr w:type="spellEnd"/>
            <w:r>
              <w:rPr>
                <w:lang w:eastAsia="en-GB"/>
              </w:rPr>
              <w:t xml:space="preserve"> and </w:t>
            </w:r>
            <w:proofErr w:type="spellStart"/>
            <w:r>
              <w:rPr>
                <w:lang w:eastAsia="en-GB"/>
              </w:rPr>
              <w:t>F</w:t>
            </w:r>
            <w:r>
              <w:rPr>
                <w:vertAlign w:val="subscript"/>
                <w:lang w:eastAsia="en-GB"/>
              </w:rPr>
              <w:t>DL_high</w:t>
            </w:r>
            <w:proofErr w:type="spellEnd"/>
            <w:r>
              <w:rPr>
                <w:lang w:eastAsia="en-GB"/>
              </w:rPr>
              <w:t xml:space="preserve"> refer to each NR frequency band specified in Table 5.2-1</w:t>
            </w:r>
          </w:p>
          <w:p w14:paraId="021B7BD2" w14:textId="77777777" w:rsidR="00971FBA" w:rsidRDefault="00971FBA">
            <w:pPr>
              <w:pStyle w:val="TAN"/>
              <w:rPr>
                <w:rFonts w:cs="Arial"/>
                <w:lang w:eastAsia="en-GB"/>
              </w:rPr>
            </w:pPr>
            <w:r>
              <w:rPr>
                <w:lang w:eastAsia="en-GB"/>
              </w:rPr>
              <w:t>NOTE 2:</w:t>
            </w:r>
            <w:r>
              <w:rPr>
                <w:lang w:eastAsia="en-GB"/>
              </w:rPr>
              <w:tab/>
              <w:t>The protection of frequency range 23600-2400MHz is meant for protection of satellite passive services.</w:t>
            </w:r>
          </w:p>
        </w:tc>
      </w:tr>
    </w:tbl>
    <w:p w14:paraId="411F6A2D" w14:textId="77777777" w:rsidR="00971FBA" w:rsidRDefault="00971FBA" w:rsidP="00971FBA">
      <w:pPr>
        <w:rPr>
          <w:rFonts w:asciiTheme="minorHAnsi" w:eastAsiaTheme="minorHAnsi" w:hAnsiTheme="minorHAnsi" w:cstheme="minorBidi"/>
          <w:sz w:val="22"/>
          <w:szCs w:val="22"/>
          <w:lang w:val="en-US"/>
        </w:rPr>
      </w:pPr>
    </w:p>
    <w:p w14:paraId="777C97DA" w14:textId="706BFAC5" w:rsidR="00B27D62" w:rsidRDefault="00B93867" w:rsidP="00B93867">
      <w:pPr>
        <w:pStyle w:val="Heading2"/>
        <w:rPr>
          <w:color w:val="FF0000"/>
        </w:rPr>
      </w:pPr>
      <w:r w:rsidRPr="00B93867">
        <w:rPr>
          <w:color w:val="FF0000"/>
        </w:rPr>
        <w:t xml:space="preserve">&lt;&lt;&lt; END OF CHANGES </w:t>
      </w:r>
      <w:r w:rsidR="00C91A2C">
        <w:rPr>
          <w:color w:val="FF0000"/>
        </w:rPr>
        <w:t>8</w:t>
      </w:r>
      <w:r w:rsidRPr="00B93867">
        <w:rPr>
          <w:color w:val="FF0000"/>
        </w:rPr>
        <w:t>&gt;&gt;&gt;</w:t>
      </w:r>
    </w:p>
    <w:p w14:paraId="012A4207" w14:textId="4B077A13" w:rsidR="00236B16" w:rsidRDefault="00236B16" w:rsidP="00236B16">
      <w:pPr>
        <w:pStyle w:val="Heading2"/>
        <w:rPr>
          <w:color w:val="FF0000"/>
        </w:rPr>
      </w:pPr>
      <w:r w:rsidRPr="00B93867">
        <w:rPr>
          <w:color w:val="FF0000"/>
        </w:rPr>
        <w:t xml:space="preserve">&lt;&lt;&lt; </w:t>
      </w:r>
      <w:r>
        <w:rPr>
          <w:color w:val="FF0000"/>
        </w:rPr>
        <w:t>START</w:t>
      </w:r>
      <w:r w:rsidRPr="00B93867">
        <w:rPr>
          <w:color w:val="FF0000"/>
        </w:rPr>
        <w:t xml:space="preserve"> OF CHANGES </w:t>
      </w:r>
      <w:r w:rsidR="00C91A2C">
        <w:rPr>
          <w:color w:val="FF0000"/>
        </w:rPr>
        <w:t>9</w:t>
      </w:r>
      <w:r w:rsidRPr="00B93867">
        <w:rPr>
          <w:color w:val="FF0000"/>
        </w:rPr>
        <w:t>&gt;&gt;&gt;</w:t>
      </w:r>
    </w:p>
    <w:p w14:paraId="59C6135A" w14:textId="77777777" w:rsidR="00236B16" w:rsidRDefault="00236B16" w:rsidP="00236B16">
      <w:pPr>
        <w:pStyle w:val="Heading5"/>
      </w:pPr>
      <w:bookmarkStart w:id="407" w:name="_Toc21026665"/>
      <w:bookmarkStart w:id="408" w:name="_Toc27743948"/>
      <w:bookmarkStart w:id="409" w:name="_Toc36197121"/>
      <w:bookmarkStart w:id="410" w:name="_Toc36197813"/>
      <w:r>
        <w:t>6.5A.3.3.1</w:t>
      </w:r>
      <w:r>
        <w:tab/>
        <w:t>Additional spurious emissions for CA (2UL CA)</w:t>
      </w:r>
      <w:bookmarkEnd w:id="407"/>
      <w:bookmarkEnd w:id="408"/>
      <w:bookmarkEnd w:id="409"/>
      <w:bookmarkEnd w:id="410"/>
    </w:p>
    <w:p w14:paraId="1EE14DB9" w14:textId="77777777" w:rsidR="00236B16" w:rsidRDefault="00236B16" w:rsidP="00236B16">
      <w:pPr>
        <w:pStyle w:val="EditorsNote"/>
      </w:pPr>
      <w:r>
        <w:t>Editor’s note: This clause is incomplete. The following aspects are either missing or not yet determined:</w:t>
      </w:r>
    </w:p>
    <w:p w14:paraId="446F6682" w14:textId="77777777" w:rsidR="00236B16" w:rsidRDefault="00236B16" w:rsidP="00236B16">
      <w:pPr>
        <w:pStyle w:val="EditorsNote"/>
        <w:ind w:hanging="567"/>
      </w:pPr>
      <w:r>
        <w:t>-</w:t>
      </w:r>
      <w:r>
        <w:tab/>
        <w:t>The testability of this test case is pending further analysis on relaxation of the requirement for band other than n257, n258, n260 and n261.</w:t>
      </w:r>
    </w:p>
    <w:p w14:paraId="00BC5AD4" w14:textId="77777777" w:rsidR="00236B16" w:rsidRDefault="00236B16" w:rsidP="00236B16">
      <w:pPr>
        <w:pStyle w:val="EditorsNote"/>
        <w:ind w:hanging="567"/>
      </w:pPr>
      <w:r>
        <w:t xml:space="preserve">- </w:t>
      </w:r>
      <w:r>
        <w:tab/>
        <w:t>Measurement Uncertainties and Test Tolerances are FFS for power class 1, 2, and 4.</w:t>
      </w:r>
    </w:p>
    <w:p w14:paraId="54F52313" w14:textId="77777777" w:rsidR="00236B16" w:rsidRDefault="00236B16" w:rsidP="00236B16">
      <w:pPr>
        <w:pStyle w:val="EditorsNote"/>
        <w:ind w:hanging="567"/>
        <w:rPr>
          <w:lang w:eastAsia="zh-CN"/>
        </w:rPr>
      </w:pPr>
      <w:r>
        <w:t xml:space="preserve">- </w:t>
      </w:r>
      <w:r>
        <w:tab/>
        <w:t>TP analysis for CA is FFS (identify lowest MPR w/form, RB allocation for multiple carrier or PCC only, 1RB location if RB allocated for multiple carrier).</w:t>
      </w:r>
    </w:p>
    <w:p w14:paraId="5B4F6240" w14:textId="77777777" w:rsidR="00236B16" w:rsidRDefault="00236B16" w:rsidP="00236B16">
      <w:pPr>
        <w:pStyle w:val="EditorsNote"/>
        <w:ind w:hanging="567"/>
      </w:pPr>
      <w:r>
        <w:t>-</w:t>
      </w:r>
      <w:r>
        <w:tab/>
        <w:t>Connection diagram between SS and UE in TS 38.508-1 [10] Annex A is FFS.</w:t>
      </w:r>
    </w:p>
    <w:p w14:paraId="0F790818" w14:textId="74E4F034" w:rsidR="00236B16" w:rsidRDefault="00236B16" w:rsidP="00236B16">
      <w:pPr>
        <w:pStyle w:val="EditorsNote"/>
        <w:ind w:hanging="567"/>
        <w:rPr>
          <w:ins w:id="411" w:author="Flores Fernandez" w:date="2022-08-24T14:02:00Z"/>
        </w:rPr>
      </w:pPr>
      <w:r>
        <w:t>-</w:t>
      </w:r>
      <w:r>
        <w:tab/>
        <w:t>Test procedure only includes the testing of smartphone and  is FFS for laptop and FWA.</w:t>
      </w:r>
    </w:p>
    <w:p w14:paraId="0DDFFC72" w14:textId="03993A79" w:rsidR="00236B16" w:rsidRDefault="00236B16" w:rsidP="00236B16">
      <w:pPr>
        <w:pStyle w:val="EditorsNote"/>
        <w:ind w:hanging="567"/>
      </w:pPr>
      <w:ins w:id="412" w:author="Flores Fernandez" w:date="2022-08-24T14:03:00Z">
        <w:r w:rsidRPr="00DD0A12">
          <w:rPr>
            <w:highlight w:val="yellow"/>
          </w:rPr>
          <w:lastRenderedPageBreak/>
          <w:t>-</w:t>
        </w:r>
        <w:r w:rsidRPr="00DD0A12">
          <w:rPr>
            <w:highlight w:val="yellow"/>
          </w:rPr>
          <w:tab/>
        </w:r>
      </w:ins>
      <w:ins w:id="413" w:author="Flores Fernandez" w:date="2022-08-24T14:02:00Z">
        <w:r w:rsidRPr="00DD0A12">
          <w:rPr>
            <w:highlight w:val="yellow"/>
          </w:rPr>
          <w:t>The UPLF test mode is applicable to UEs Release 16 and forward. This test case is incomplete for Release 15</w:t>
        </w:r>
      </w:ins>
      <w:ins w:id="414" w:author="Flores Fernandez" w:date="2022-08-24T19:26:00Z">
        <w:r w:rsidR="00BA3B14">
          <w:rPr>
            <w:highlight w:val="yellow"/>
          </w:rPr>
          <w:t xml:space="preserve"> </w:t>
        </w:r>
        <w:r w:rsidR="00BA3B14" w:rsidRPr="000A42C9">
          <w:rPr>
            <w:highlight w:val="yellow"/>
          </w:rPr>
          <w:t xml:space="preserve">until UE PHR method is used to prevent </w:t>
        </w:r>
        <w:proofErr w:type="spellStart"/>
        <w:r w:rsidR="00BA3B14" w:rsidRPr="000A42C9">
          <w:rPr>
            <w:highlight w:val="yellow"/>
          </w:rPr>
          <w:t>SCell</w:t>
        </w:r>
        <w:proofErr w:type="spellEnd"/>
        <w:r w:rsidR="00BA3B14" w:rsidRPr="000A42C9">
          <w:rPr>
            <w:highlight w:val="yellow"/>
          </w:rPr>
          <w:t xml:space="preserve"> drop</w:t>
        </w:r>
      </w:ins>
      <w:ins w:id="415" w:author="Flores Fernandez" w:date="2022-08-24T14:02:00Z">
        <w:r w:rsidRPr="00DD0A12">
          <w:rPr>
            <w:highlight w:val="yellow"/>
          </w:rPr>
          <w:t>.</w:t>
        </w:r>
      </w:ins>
    </w:p>
    <w:p w14:paraId="31384834" w14:textId="77777777" w:rsidR="00236B16" w:rsidRDefault="00236B16" w:rsidP="00236B16">
      <w:pPr>
        <w:pStyle w:val="H6"/>
      </w:pPr>
      <w:r>
        <w:t>6.5A.3.3.1.1</w:t>
      </w:r>
      <w:r>
        <w:tab/>
        <w:t>Test purpose</w:t>
      </w:r>
    </w:p>
    <w:p w14:paraId="5736B14E" w14:textId="77777777" w:rsidR="00236B16" w:rsidRDefault="00236B16" w:rsidP="00236B16">
      <w:pPr>
        <w:rPr>
          <w:lang w:eastAsia="it-IT"/>
        </w:rPr>
      </w:pPr>
      <w:r>
        <w:rPr>
          <w:lang w:eastAsia="it-IT"/>
        </w:rPr>
        <w:t>Additional spurious emission requirements are signalled by the network to indicate that the UE shall meet an additional requirement for a specific deployment scenario as part of the cell handover/broadcast message.</w:t>
      </w:r>
    </w:p>
    <w:p w14:paraId="683CE2F0" w14:textId="77777777" w:rsidR="00236B16" w:rsidRDefault="00236B16" w:rsidP="00236B16">
      <w:pPr>
        <w:pStyle w:val="H6"/>
        <w:rPr>
          <w:lang w:eastAsia="en-GB"/>
        </w:rPr>
      </w:pPr>
      <w:r>
        <w:t>6.5A.3.3.1.2</w:t>
      </w:r>
      <w:r>
        <w:tab/>
        <w:t>Test applicability</w:t>
      </w:r>
    </w:p>
    <w:p w14:paraId="02DAF6B8" w14:textId="667FAA4C" w:rsidR="00236B16" w:rsidRDefault="00236B16" w:rsidP="00236B16">
      <w:r>
        <w:t xml:space="preserve">This test case applies to all types of NR UE release </w:t>
      </w:r>
      <w:del w:id="416" w:author="Flores Fernandez" w:date="2022-08-24T14:03:00Z">
        <w:r w:rsidRPr="00DD0A12" w:rsidDel="00236B16">
          <w:rPr>
            <w:highlight w:val="yellow"/>
          </w:rPr>
          <w:delText xml:space="preserve">15 </w:delText>
        </w:r>
      </w:del>
      <w:ins w:id="417" w:author="Flores Fernandez" w:date="2022-08-24T14:03:00Z">
        <w:r w:rsidRPr="00DD0A12">
          <w:rPr>
            <w:highlight w:val="yellow"/>
          </w:rPr>
          <w:t>16</w:t>
        </w:r>
        <w:r>
          <w:t xml:space="preserve"> </w:t>
        </w:r>
      </w:ins>
      <w:r>
        <w:t>and forward that supports FR2 2UL CA.</w:t>
      </w:r>
    </w:p>
    <w:p w14:paraId="2537A90B" w14:textId="77777777" w:rsidR="00236B16" w:rsidRDefault="00236B16" w:rsidP="00236B16">
      <w:pPr>
        <w:pStyle w:val="H6"/>
      </w:pPr>
      <w:r>
        <w:t>6.5A.3.3.1.3</w:t>
      </w:r>
      <w:r>
        <w:tab/>
        <w:t>Minimum conformance requirements</w:t>
      </w:r>
    </w:p>
    <w:p w14:paraId="635CC750" w14:textId="77777777" w:rsidR="00236B16" w:rsidRDefault="00236B16" w:rsidP="00236B16">
      <w:r>
        <w:t>Same minimum conformance requirements as in clause 6.5A.3.3.0.</w:t>
      </w:r>
    </w:p>
    <w:p w14:paraId="7957415E" w14:textId="77777777" w:rsidR="00236B16" w:rsidRDefault="00236B16" w:rsidP="00236B16">
      <w:pPr>
        <w:pStyle w:val="H6"/>
      </w:pPr>
      <w:r>
        <w:t>6.5A.3.3.1.4</w:t>
      </w:r>
      <w:r>
        <w:tab/>
        <w:t>Test description</w:t>
      </w:r>
    </w:p>
    <w:p w14:paraId="2373B646" w14:textId="77777777" w:rsidR="00236B16" w:rsidRDefault="00236B16" w:rsidP="00236B16">
      <w:pPr>
        <w:pStyle w:val="H6"/>
      </w:pPr>
      <w:r>
        <w:t>6.5A.3.3.1.4.1</w:t>
      </w:r>
      <w:r>
        <w:tab/>
        <w:t>Initial conditions</w:t>
      </w:r>
    </w:p>
    <w:p w14:paraId="2924707A" w14:textId="77777777" w:rsidR="00236B16" w:rsidRDefault="00236B16" w:rsidP="00236B16">
      <w:pPr>
        <w:rPr>
          <w:lang w:eastAsia="zh-CN"/>
        </w:rPr>
      </w:pPr>
      <w:r>
        <w:t>Initial conditions are a set of test configurations the UE needs to be tested in and the steps for the SS to take with the UE to reach the correct measurement state.</w:t>
      </w:r>
    </w:p>
    <w:p w14:paraId="75FBB203" w14:textId="77777777" w:rsidR="00236B16" w:rsidRDefault="00236B16" w:rsidP="00236B16">
      <w:r>
        <w:t xml:space="preserve">The initial test configurations consist of environmental conditions, test frequencies, and channel bandwidths based on NR operating bands specified in </w:t>
      </w:r>
      <w:r>
        <w:rPr>
          <w:lang w:eastAsia="zh-CN"/>
        </w:rPr>
        <w:t>clause</w:t>
      </w:r>
      <w:r>
        <w:t xml:space="preserve"> 5.5</w:t>
      </w:r>
      <w:r>
        <w:rPr>
          <w:lang w:eastAsia="zh-CN"/>
        </w:rPr>
        <w:t>A</w:t>
      </w:r>
      <w:r>
        <w:t xml:space="preserve">. All of these configurations shall be tested with applicable test parameters for each channel bandwidth and subcarrier spacing, are shown in </w:t>
      </w:r>
      <w:r>
        <w:rPr>
          <w:lang w:eastAsia="zh-CN"/>
        </w:rPr>
        <w:t>T</w:t>
      </w:r>
      <w:r>
        <w:t>able 6.5</w:t>
      </w:r>
      <w:r>
        <w:rPr>
          <w:lang w:eastAsia="zh-CN"/>
        </w:rPr>
        <w:t>A</w:t>
      </w:r>
      <w:r>
        <w:t>.</w:t>
      </w:r>
      <w:r>
        <w:rPr>
          <w:lang w:eastAsia="zh-CN"/>
        </w:rPr>
        <w:t>3</w:t>
      </w:r>
      <w:r>
        <w:t>.</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53E9180C" w14:textId="77777777" w:rsidR="00236B16" w:rsidRDefault="00236B16" w:rsidP="00236B16">
      <w:pPr>
        <w:pStyle w:val="TH"/>
      </w:pPr>
      <w:r>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36B16" w14:paraId="7D33D748"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304C610C" w14:textId="77777777" w:rsidR="00236B16" w:rsidRDefault="00236B16">
            <w:pPr>
              <w:pStyle w:val="TAH"/>
              <w:rPr>
                <w:lang w:eastAsia="en-GB"/>
              </w:rPr>
            </w:pPr>
            <w:r>
              <w:rPr>
                <w:lang w:eastAsia="en-GB"/>
              </w:rPr>
              <w:t>Initial Conditions</w:t>
            </w:r>
          </w:p>
        </w:tc>
      </w:tr>
      <w:tr w:rsidR="00236B16" w14:paraId="6C56933A"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48D6E1C3" w14:textId="77777777" w:rsidR="00236B16" w:rsidRDefault="00236B16">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69FD260" w14:textId="77777777" w:rsidR="00236B16" w:rsidRDefault="00236B16">
            <w:pPr>
              <w:pStyle w:val="TAL"/>
              <w:rPr>
                <w:lang w:eastAsia="en-GB"/>
              </w:rPr>
            </w:pPr>
            <w:r>
              <w:rPr>
                <w:lang w:eastAsia="en-GB"/>
              </w:rPr>
              <w:t>Normal</w:t>
            </w:r>
          </w:p>
        </w:tc>
      </w:tr>
      <w:tr w:rsidR="00236B16" w14:paraId="2D49DAB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5AF6B4" w14:textId="77777777" w:rsidR="00236B16" w:rsidRDefault="00236B16">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4CB7411D" w14:textId="77777777" w:rsidR="00236B16" w:rsidRDefault="00236B16">
            <w:pPr>
              <w:pStyle w:val="TAL"/>
              <w:rPr>
                <w:szCs w:val="18"/>
                <w:lang w:eastAsia="en-GB"/>
              </w:rPr>
            </w:pPr>
            <w:r>
              <w:rPr>
                <w:szCs w:val="18"/>
                <w:lang w:eastAsia="en-GB"/>
              </w:rPr>
              <w:t>Low range, High range (NOTE 2)</w:t>
            </w:r>
          </w:p>
        </w:tc>
      </w:tr>
      <w:tr w:rsidR="00236B16" w14:paraId="40C49718"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05577406" w14:textId="77777777" w:rsidR="00236B16" w:rsidRDefault="00236B16">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70AB4BE" w14:textId="77777777" w:rsidR="00236B16" w:rsidRDefault="00236B16">
            <w:pPr>
              <w:keepNext/>
              <w:keepLines/>
              <w:spacing w:after="0"/>
              <w:rPr>
                <w:sz w:val="18"/>
                <w:szCs w:val="18"/>
                <w:lang w:eastAsia="en-GB"/>
              </w:rPr>
            </w:pPr>
            <w:r>
              <w:rPr>
                <w:rFonts w:ascii="Arial" w:hAnsi="Arial"/>
                <w:sz w:val="18"/>
                <w:szCs w:val="18"/>
                <w:lang w:eastAsia="en-GB"/>
              </w:rPr>
              <w:t>Highest</w:t>
            </w:r>
          </w:p>
        </w:tc>
      </w:tr>
      <w:tr w:rsidR="00236B16" w14:paraId="66A39FF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E544CA" w14:textId="77777777" w:rsidR="00236B16" w:rsidRDefault="00236B16">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68CE7C2" w14:textId="77777777" w:rsidR="00236B16" w:rsidRDefault="00236B16">
            <w:pPr>
              <w:keepNext/>
              <w:keepLines/>
              <w:spacing w:after="0"/>
              <w:rPr>
                <w:rFonts w:ascii="Arial" w:hAnsi="Arial"/>
                <w:sz w:val="18"/>
                <w:szCs w:val="18"/>
                <w:lang w:eastAsia="en-GB"/>
              </w:rPr>
            </w:pPr>
            <w:r>
              <w:rPr>
                <w:rFonts w:ascii="Arial" w:hAnsi="Arial"/>
                <w:sz w:val="18"/>
                <w:szCs w:val="18"/>
                <w:lang w:eastAsia="en-GB"/>
              </w:rPr>
              <w:t>120kHz</w:t>
            </w:r>
          </w:p>
        </w:tc>
      </w:tr>
      <w:tr w:rsidR="00236B16" w14:paraId="479ABB45"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2E3BCFAC" w14:textId="77777777" w:rsidR="00236B16" w:rsidRDefault="00236B16">
            <w:pPr>
              <w:pStyle w:val="TAH"/>
              <w:rPr>
                <w:szCs w:val="22"/>
                <w:lang w:eastAsia="en-GB"/>
              </w:rPr>
            </w:pPr>
            <w:r>
              <w:rPr>
                <w:lang w:eastAsia="en-GB"/>
              </w:rPr>
              <w:t>Test Parameters</w:t>
            </w:r>
          </w:p>
        </w:tc>
      </w:tr>
      <w:tr w:rsidR="00236B16" w14:paraId="6CF32D02"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160F3257" w14:textId="77777777" w:rsidR="00236B16" w:rsidRDefault="00236B16">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600AF923" w14:textId="77777777" w:rsidR="00236B16" w:rsidRDefault="00236B16">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004A323" w14:textId="77777777" w:rsidR="00236B16" w:rsidRDefault="00236B16">
            <w:pPr>
              <w:pStyle w:val="TAH"/>
              <w:rPr>
                <w:lang w:eastAsia="en-GB"/>
              </w:rPr>
            </w:pPr>
            <w:r>
              <w:rPr>
                <w:lang w:eastAsia="en-GB"/>
              </w:rPr>
              <w:t>Uplink Configuration</w:t>
            </w:r>
          </w:p>
        </w:tc>
      </w:tr>
      <w:tr w:rsidR="00236B16" w14:paraId="5F41FD6D" w14:textId="77777777" w:rsidTr="00236B16">
        <w:tc>
          <w:tcPr>
            <w:tcW w:w="573" w:type="pct"/>
            <w:tcBorders>
              <w:top w:val="single" w:sz="4" w:space="0" w:color="auto"/>
              <w:left w:val="single" w:sz="4" w:space="0" w:color="auto"/>
              <w:bottom w:val="single" w:sz="4" w:space="0" w:color="auto"/>
              <w:right w:val="single" w:sz="4" w:space="0" w:color="auto"/>
            </w:tcBorders>
          </w:tcPr>
          <w:p w14:paraId="4812A7E0" w14:textId="77777777" w:rsidR="00236B16" w:rsidRDefault="00236B16">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0EBF29D9" w14:textId="77777777" w:rsidR="00236B16" w:rsidRDefault="00236B16">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56B52BC5" w14:textId="77777777" w:rsidR="00236B16" w:rsidRDefault="00236B16">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7F5CF868" w14:textId="77777777" w:rsidR="00236B16" w:rsidRDefault="00236B16">
            <w:pPr>
              <w:pStyle w:val="TAH"/>
              <w:rPr>
                <w:lang w:eastAsia="en-GB"/>
              </w:rPr>
            </w:pPr>
            <w:r>
              <w:rPr>
                <w:lang w:eastAsia="en-GB"/>
              </w:rPr>
              <w:t xml:space="preserve">RB allocation </w:t>
            </w:r>
          </w:p>
          <w:p w14:paraId="2CB2B7CD" w14:textId="77777777" w:rsidR="00236B16" w:rsidRDefault="00236B16">
            <w:pPr>
              <w:pStyle w:val="TAH"/>
              <w:rPr>
                <w:lang w:eastAsia="en-GB"/>
              </w:rPr>
            </w:pPr>
            <w:r>
              <w:rPr>
                <w:lang w:eastAsia="en-GB"/>
              </w:rPr>
              <w:t>(NOTE 1)</w:t>
            </w:r>
          </w:p>
        </w:tc>
      </w:tr>
      <w:tr w:rsidR="00236B16" w14:paraId="78B2DC16"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1A42328" w14:textId="77777777" w:rsidR="00236B16" w:rsidRDefault="00236B16">
            <w:pPr>
              <w:pStyle w:val="TAC"/>
              <w:rPr>
                <w:lang w:eastAsia="en-GB"/>
              </w:rPr>
            </w:pPr>
            <w:r>
              <w:rPr>
                <w:lang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5FDE" w14:textId="77777777" w:rsidR="00236B16"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4A9B932D" w14:textId="77777777" w:rsidR="00236B16" w:rsidRDefault="00236B16">
            <w:pPr>
              <w:pStyle w:val="TAC"/>
              <w:rPr>
                <w:lang w:eastAsia="en-GB"/>
              </w:rPr>
            </w:pPr>
            <w:r>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4D6A0E49" w14:textId="77777777" w:rsidR="00236B16" w:rsidRDefault="00236B16">
            <w:pPr>
              <w:pStyle w:val="TAC"/>
              <w:rPr>
                <w:lang w:eastAsia="en-GB"/>
              </w:rPr>
            </w:pPr>
            <w:r>
              <w:rPr>
                <w:lang w:eastAsia="en-GB"/>
              </w:rPr>
              <w:t>FFS</w:t>
            </w:r>
          </w:p>
        </w:tc>
      </w:tr>
      <w:tr w:rsidR="00236B16" w14:paraId="388070ED"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0B22278" w14:textId="77777777" w:rsidR="00236B16" w:rsidRDefault="00236B16">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0D6A" w14:textId="77777777" w:rsidR="00236B16"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70CC81B5" w14:textId="77777777" w:rsidR="00236B16" w:rsidRDefault="00236B16">
            <w:pPr>
              <w:pStyle w:val="TAC"/>
              <w:rPr>
                <w:lang w:eastAsia="en-GB"/>
              </w:rPr>
            </w:pPr>
            <w:r>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7098FF20" w14:textId="77777777" w:rsidR="00236B16" w:rsidRDefault="00236B16">
            <w:pPr>
              <w:pStyle w:val="TAC"/>
              <w:rPr>
                <w:lang w:eastAsia="en-GB"/>
              </w:rPr>
            </w:pPr>
            <w:r>
              <w:rPr>
                <w:lang w:eastAsia="en-GB"/>
              </w:rPr>
              <w:t>FFS</w:t>
            </w:r>
          </w:p>
        </w:tc>
      </w:tr>
      <w:tr w:rsidR="00236B16" w14:paraId="4F29F44F" w14:textId="77777777" w:rsidTr="00236B1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2790924" w14:textId="77777777" w:rsidR="00236B16" w:rsidRDefault="00236B16">
            <w:pPr>
              <w:pStyle w:val="TAN"/>
              <w:rPr>
                <w:lang w:eastAsia="en-GB"/>
              </w:rPr>
            </w:pPr>
            <w:r>
              <w:rPr>
                <w:lang w:eastAsia="en-GB"/>
              </w:rPr>
              <w:t>NOTE 1:</w:t>
            </w:r>
            <w:r>
              <w:rPr>
                <w:lang w:eastAsia="en-GB"/>
              </w:rPr>
              <w:tab/>
              <w:t>The specific configuration of each RB allocation is defined in Table 6.1-1 for PC2, PC3 and PC4 or Table 6.1-2 for PC1.</w:t>
            </w:r>
          </w:p>
          <w:p w14:paraId="68608A22" w14:textId="77777777" w:rsidR="00236B16" w:rsidRDefault="00236B16">
            <w:pPr>
              <w:pStyle w:val="TAN"/>
              <w:rPr>
                <w:lang w:eastAsia="zh-CN"/>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5AA0354F" w14:textId="77777777" w:rsidR="00236B16" w:rsidRDefault="00236B16">
            <w:pPr>
              <w:pStyle w:val="TAN"/>
              <w:rPr>
                <w:lang w:eastAsia="en-GB"/>
              </w:rPr>
            </w:pPr>
            <w:r>
              <w:rPr>
                <w:lang w:eastAsia="en-GB"/>
              </w:rPr>
              <w:t xml:space="preserve">NOTE </w:t>
            </w:r>
            <w:r>
              <w:rPr>
                <w:lang w:eastAsia="zh-CN"/>
              </w:rPr>
              <w:t>3</w:t>
            </w:r>
            <w:r>
              <w:rPr>
                <w:lang w:eastAsia="en-GB"/>
              </w:rPr>
              <w:t>:</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178E6806" w14:textId="77777777" w:rsidR="00236B16" w:rsidRDefault="00236B16" w:rsidP="00236B16">
      <w:pPr>
        <w:rPr>
          <w:rFonts w:asciiTheme="minorHAnsi" w:eastAsiaTheme="minorHAnsi" w:hAnsiTheme="minorHAnsi" w:cstheme="minorBidi"/>
          <w:sz w:val="22"/>
          <w:szCs w:val="22"/>
          <w:lang w:val="en-US"/>
        </w:rPr>
      </w:pPr>
    </w:p>
    <w:p w14:paraId="4D39622E" w14:textId="77777777" w:rsidR="00236B16" w:rsidRDefault="00236B16" w:rsidP="00236B16">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2D785ACD" w14:textId="77777777" w:rsidR="00236B16" w:rsidRDefault="00236B16" w:rsidP="00236B16">
      <w:pPr>
        <w:pStyle w:val="B10"/>
      </w:pPr>
      <w:r>
        <w:t>2.</w:t>
      </w:r>
      <w:r>
        <w:tab/>
        <w:t>The parameter settings for the cell are set up according to TS 38.508-1 [10] subclause 4.4.3.</w:t>
      </w:r>
    </w:p>
    <w:p w14:paraId="7D402703" w14:textId="77777777" w:rsidR="00236B16" w:rsidRDefault="00236B16" w:rsidP="00236B16">
      <w:pPr>
        <w:pStyle w:val="B10"/>
      </w:pPr>
      <w:r>
        <w:t>3.</w:t>
      </w:r>
      <w:r>
        <w:tab/>
        <w:t>Downlink signals are initially set up according to Annex C, and uplink signals according to Annex G.</w:t>
      </w:r>
    </w:p>
    <w:p w14:paraId="2125954E" w14:textId="77777777" w:rsidR="00236B16" w:rsidRDefault="00236B16" w:rsidP="00236B16">
      <w:pPr>
        <w:pStyle w:val="B10"/>
      </w:pPr>
      <w:r>
        <w:t>4.</w:t>
      </w:r>
      <w:r>
        <w:tab/>
        <w:t>The UL Reference Measurement channels are set according to Table 6.5A.3.3.1.4.1-1.</w:t>
      </w:r>
    </w:p>
    <w:p w14:paraId="39DD8483" w14:textId="77777777" w:rsidR="00236B16" w:rsidRDefault="00236B16" w:rsidP="00236B16">
      <w:pPr>
        <w:pStyle w:val="B10"/>
      </w:pPr>
      <w:r>
        <w:lastRenderedPageBreak/>
        <w:t>5.</w:t>
      </w:r>
      <w:r>
        <w:tab/>
        <w:t>Propagation conditions are set according to Annex B.0.</w:t>
      </w:r>
    </w:p>
    <w:p w14:paraId="023171C1" w14:textId="77777777" w:rsidR="00236B16" w:rsidRDefault="00236B16" w:rsidP="00236B16">
      <w:pPr>
        <w:pStyle w:val="B10"/>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6.5A.3.3.1.4.3.</w:t>
      </w:r>
    </w:p>
    <w:p w14:paraId="3DE5BCA0" w14:textId="77777777" w:rsidR="00236B16" w:rsidRDefault="00236B16" w:rsidP="00236B16">
      <w:pPr>
        <w:pStyle w:val="H6"/>
      </w:pPr>
      <w:r>
        <w:t>6.5A.3.3.1.4.2</w:t>
      </w:r>
      <w:r>
        <w:tab/>
        <w:t>Test procedure</w:t>
      </w:r>
    </w:p>
    <w:p w14:paraId="318212DB" w14:textId="77777777" w:rsidR="00236B16" w:rsidRDefault="00236B16" w:rsidP="00236B16">
      <w:pPr>
        <w:pStyle w:val="B10"/>
      </w:pPr>
      <w:r>
        <w:rPr>
          <w:color w:val="000000"/>
        </w:rPr>
        <w:t>1.</w:t>
      </w:r>
      <w:r>
        <w:rPr>
          <w:color w:val="000000"/>
        </w:rPr>
        <w:tab/>
      </w:r>
      <w:r>
        <w:t>Select any of the three Alignment Options (1, 2, or 3) from Tables N.2-1 through N.2-3 to mount the DUT inside the QZ.</w:t>
      </w:r>
    </w:p>
    <w:p w14:paraId="661A2609" w14:textId="77777777" w:rsidR="00236B16" w:rsidRDefault="00236B16" w:rsidP="00236B16">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1432163E" w14:textId="77777777" w:rsidR="00236B16" w:rsidRDefault="00236B16" w:rsidP="00236B16">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608BFC5F" w14:textId="77777777" w:rsidR="00236B16" w:rsidRDefault="00236B16" w:rsidP="00236B16">
      <w:pPr>
        <w:pStyle w:val="B10"/>
        <w:rPr>
          <w:color w:val="000000"/>
        </w:rPr>
      </w:pPr>
      <w:r>
        <w:rPr>
          <w:color w:val="000000"/>
        </w:rPr>
        <w:t>4.</w:t>
      </w:r>
      <w:r>
        <w:rPr>
          <w:color w:val="000000"/>
        </w:rPr>
        <w:tab/>
        <w:t>The SS shall configure SCC as per TS 38.508-1 [10] clause 5.5.1. Message contents are defined in clause 6.5A.3.3.1.4.3.</w:t>
      </w:r>
    </w:p>
    <w:p w14:paraId="1C1ADC87" w14:textId="77777777" w:rsidR="00236B16" w:rsidRPr="00DD0A12" w:rsidRDefault="00236B16" w:rsidP="00236B16">
      <w:pPr>
        <w:pStyle w:val="B10"/>
        <w:rPr>
          <w:ins w:id="418" w:author="Flores Fernandez" w:date="2022-08-24T14:03:00Z"/>
          <w:highlight w:val="yellow"/>
        </w:rPr>
      </w:pPr>
      <w:ins w:id="419" w:author="Flores Fernandez" w:date="2022-08-24T14:03:00Z">
        <w:r w:rsidRPr="00DD0A12">
          <w:rPr>
            <w:color w:val="000000"/>
            <w:highlight w:val="yellow"/>
          </w:rPr>
          <w:t>5.</w:t>
        </w:r>
        <w:r w:rsidRPr="00DD0A12">
          <w:rPr>
            <w:color w:val="000000"/>
            <w:highlight w:val="yellow"/>
          </w:rPr>
          <w:tab/>
        </w:r>
        <w:r w:rsidRPr="00DD0A12">
          <w:rPr>
            <w:highlight w:val="yellow"/>
          </w:rPr>
          <w:t>Apply the test step based on the 5G NR UE Release:</w:t>
        </w:r>
      </w:ins>
    </w:p>
    <w:p w14:paraId="4D8ADA38" w14:textId="77777777" w:rsidR="00236B16" w:rsidRPr="00DD0A12" w:rsidRDefault="00236B16" w:rsidP="00236B16">
      <w:pPr>
        <w:pStyle w:val="B20"/>
        <w:ind w:left="1136" w:hanging="285"/>
        <w:rPr>
          <w:ins w:id="420" w:author="Flores Fernandez" w:date="2022-08-24T14:03:00Z"/>
          <w:highlight w:val="yellow"/>
        </w:rPr>
      </w:pPr>
      <w:ins w:id="421" w:author="Flores Fernandez" w:date="2022-08-24T14:03:00Z">
        <w:r w:rsidRPr="00DD0A12">
          <w:rPr>
            <w:highlight w:val="yellow"/>
          </w:rPr>
          <w:t>5a.</w:t>
        </w:r>
        <w:r w:rsidRPr="00DD0A12">
          <w:rPr>
            <w:highlight w:val="yellow"/>
          </w:rPr>
          <w:tab/>
          <w:t xml:space="preserve">For Release 16 and forward 5G NR UEs supporting the UPLF test mode: SS applies a backoff on the </w:t>
        </w:r>
        <w:proofErr w:type="spellStart"/>
        <w:r w:rsidRPr="00DD0A12">
          <w:rPr>
            <w:highlight w:val="yellow"/>
          </w:rPr>
          <w:t>PCell</w:t>
        </w:r>
        <w:proofErr w:type="spellEnd"/>
        <w:r w:rsidRPr="00DD0A12">
          <w:rPr>
            <w:highlight w:val="yellow"/>
          </w:rPr>
          <w:t xml:space="preserve"> power</w:t>
        </w:r>
        <w:r w:rsidRPr="00DD0A12">
          <w:rPr>
            <w:i/>
            <w:iCs/>
            <w:highlight w:val="yellow"/>
            <w:vertAlign w:val="subscript"/>
          </w:rPr>
          <w:t xml:space="preserve"> </w:t>
        </w:r>
        <w:r w:rsidRPr="00DD0A12">
          <w:rPr>
            <w:highlight w:val="yellow"/>
          </w:rPr>
          <w:t>by activating the UE Power Limit Function (UPLF). The ACTIVATE POWER LIMIT REQUEST procedure is performed as specified in TS 38.508-1 [10] clause 4.9.3</w:t>
        </w:r>
        <w:r w:rsidRPr="00DD0A12">
          <w:rPr>
            <w:color w:val="000000"/>
            <w:highlight w:val="yellow"/>
          </w:rPr>
          <w:t>2</w:t>
        </w:r>
        <w:r w:rsidRPr="00DD0A12">
          <w:rPr>
            <w:highlight w:val="yellow"/>
          </w:rPr>
          <w:t xml:space="preserve"> using condition ‘NR FR2 2CA’. UE shall transmit ACTIVATE POWER LIMIT RESPONSE to SS. Go to step 6.</w:t>
        </w:r>
      </w:ins>
    </w:p>
    <w:p w14:paraId="62E27281" w14:textId="77777777" w:rsidR="00236B16" w:rsidRPr="009327E0" w:rsidRDefault="00236B16" w:rsidP="00236B16">
      <w:pPr>
        <w:pStyle w:val="B10"/>
        <w:ind w:left="1135"/>
        <w:rPr>
          <w:ins w:id="422" w:author="Flores Fernandez" w:date="2022-08-24T14:03:00Z"/>
        </w:rPr>
      </w:pPr>
      <w:ins w:id="423" w:author="Flores Fernandez" w:date="2022-08-24T14:03:00Z">
        <w:r w:rsidRPr="00DD0A12">
          <w:rPr>
            <w:highlight w:val="yellow"/>
          </w:rPr>
          <w:t>5b.</w:t>
        </w:r>
        <w:r w:rsidRPr="00DD0A12">
          <w:rPr>
            <w:highlight w:val="yellow"/>
          </w:rPr>
          <w:tab/>
          <w:t xml:space="preserve">For Release 15 5G NR UEs: Test Procedure updates to keep </w:t>
        </w:r>
        <w:proofErr w:type="spellStart"/>
        <w:r w:rsidRPr="00DD0A12">
          <w:rPr>
            <w:highlight w:val="yellow"/>
          </w:rPr>
          <w:t>SCell</w:t>
        </w:r>
        <w:proofErr w:type="spellEnd"/>
        <w:r w:rsidRPr="00DD0A12">
          <w:rPr>
            <w:highlight w:val="yellow"/>
          </w:rPr>
          <w:t xml:space="preserve"> active are FFS. Skip remaining steps.</w:t>
        </w:r>
      </w:ins>
    </w:p>
    <w:p w14:paraId="755DBD06" w14:textId="2D30A63C" w:rsidR="00236B16" w:rsidRDefault="00236B16" w:rsidP="00236B16">
      <w:pPr>
        <w:pStyle w:val="B10"/>
        <w:rPr>
          <w:color w:val="000000"/>
        </w:rPr>
      </w:pPr>
      <w:del w:id="424" w:author="Flores Fernandez" w:date="2022-08-24T14:04:00Z">
        <w:r w:rsidRPr="00DD0A12" w:rsidDel="00236B16">
          <w:rPr>
            <w:color w:val="000000"/>
            <w:highlight w:val="yellow"/>
          </w:rPr>
          <w:delText>5</w:delText>
        </w:r>
      </w:del>
      <w:ins w:id="425" w:author="Flores Fernandez" w:date="2022-08-24T14:04:00Z">
        <w:r w:rsidRPr="00DD0A12">
          <w:rPr>
            <w:color w:val="000000"/>
            <w:highlight w:val="yellow"/>
          </w:rPr>
          <w:t>6</w:t>
        </w:r>
      </w:ins>
      <w:r>
        <w:rPr>
          <w:color w:val="000000"/>
        </w:rPr>
        <w:t>.</w:t>
      </w:r>
      <w:r>
        <w:rPr>
          <w:color w:val="000000"/>
        </w:rPr>
        <w:tab/>
        <w:t>SS activates SCC by sending the activation MAC CE (Refer TS 38.321 [28], clauses 5.9, 6.1.3.10). Wait for at least 2 seconds (Refer TS 38.133[25], clause 9.3).</w:t>
      </w:r>
    </w:p>
    <w:p w14:paraId="28297A54" w14:textId="79622050" w:rsidR="00236B16" w:rsidRDefault="00236B16" w:rsidP="00236B16">
      <w:pPr>
        <w:pStyle w:val="B10"/>
      </w:pPr>
      <w:del w:id="426" w:author="Flores Fernandez" w:date="2022-08-24T14:04:00Z">
        <w:r w:rsidRPr="00DD0A12" w:rsidDel="00236B16">
          <w:rPr>
            <w:highlight w:val="yellow"/>
          </w:rPr>
          <w:delText>6</w:delText>
        </w:r>
      </w:del>
      <w:ins w:id="427" w:author="Flores Fernandez" w:date="2022-08-24T14:04:00Z">
        <w:r w:rsidRPr="00DD0A12">
          <w:rPr>
            <w:highlight w:val="yellow"/>
          </w:rPr>
          <w:t>7</w:t>
        </w:r>
      </w:ins>
      <w:r>
        <w:t>.</w:t>
      </w:r>
      <w:r>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5A46B8C3" w14:textId="66EC0CB5" w:rsidR="00236B16" w:rsidRDefault="00236B16" w:rsidP="00236B16">
      <w:pPr>
        <w:pStyle w:val="B10"/>
      </w:pPr>
      <w:del w:id="428" w:author="Flores Fernandez" w:date="2022-08-24T14:04:00Z">
        <w:r w:rsidRPr="00DD0A12" w:rsidDel="00236B16">
          <w:rPr>
            <w:highlight w:val="yellow"/>
          </w:rPr>
          <w:delText>7</w:delText>
        </w:r>
      </w:del>
      <w:ins w:id="429" w:author="Flores Fernandez" w:date="2022-08-24T14:04:00Z">
        <w:r w:rsidRPr="00DD0A12">
          <w:rPr>
            <w:highlight w:val="yellow"/>
          </w:rPr>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662AFF48" w14:textId="78C570E0" w:rsidR="00236B16" w:rsidRDefault="00236B16" w:rsidP="00236B16">
      <w:pPr>
        <w:pStyle w:val="B10"/>
      </w:pPr>
      <w:del w:id="430" w:author="Flores Fernandez" w:date="2022-08-24T14:04:00Z">
        <w:r w:rsidRPr="00DD0A12" w:rsidDel="00236B16">
          <w:rPr>
            <w:highlight w:val="yellow"/>
          </w:rPr>
          <w:delText>8</w:delText>
        </w:r>
      </w:del>
      <w:ins w:id="431" w:author="Flores Fernandez" w:date="2022-08-24T14:04:00Z">
        <w:r w:rsidRPr="00DD0A12">
          <w:rPr>
            <w:highlight w:val="yellow"/>
          </w:rPr>
          <w:t>9</w:t>
        </w:r>
      </w:ins>
      <w:r w:rsidRPr="00DD0A12">
        <w:rPr>
          <w:highlight w:val="yellow"/>
        </w:rPr>
        <w:t>.</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1A906352" w14:textId="65CB0D15" w:rsidR="00236B16" w:rsidRDefault="00236B16" w:rsidP="00236B16">
      <w:pPr>
        <w:pStyle w:val="B10"/>
      </w:pPr>
      <w:del w:id="432" w:author="Flores Fernandez" w:date="2022-08-24T14:04:00Z">
        <w:r w:rsidRPr="00DD0A12" w:rsidDel="00236B16">
          <w:rPr>
            <w:highlight w:val="yellow"/>
          </w:rPr>
          <w:delText>9</w:delText>
        </w:r>
      </w:del>
      <w:ins w:id="433" w:author="Flores Fernandez" w:date="2022-08-24T14:04:00Z">
        <w:r w:rsidRPr="00DD0A12">
          <w:rPr>
            <w:highlight w:val="yellow"/>
          </w:rPr>
          <w:t>10</w:t>
        </w:r>
      </w:ins>
      <w:r w:rsidRPr="00DD0A12">
        <w:rPr>
          <w:highlight w:val="yellow"/>
        </w:rP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303F056D" w14:textId="550452EB" w:rsidR="00236B16" w:rsidRDefault="00236B16" w:rsidP="00236B16">
      <w:pPr>
        <w:pStyle w:val="B10"/>
      </w:pPr>
      <w:del w:id="434" w:author="Flores Fernandez" w:date="2022-08-24T14:04:00Z">
        <w:r w:rsidRPr="00DD0A12" w:rsidDel="00236B16">
          <w:rPr>
            <w:highlight w:val="yellow"/>
          </w:rPr>
          <w:delText>10</w:delText>
        </w:r>
      </w:del>
      <w:ins w:id="435" w:author="Flores Fernandez" w:date="2022-08-24T14:04:00Z">
        <w:r w:rsidRPr="00DD0A12">
          <w:rPr>
            <w:highlight w:val="yellow"/>
          </w:rPr>
          <w:t>11</w:t>
        </w:r>
      </w:ins>
      <w:r w:rsidRPr="00DD0A12">
        <w:rPr>
          <w:highlight w:val="yellow"/>
        </w:rPr>
        <w:t>.</w:t>
      </w:r>
      <w:r>
        <w:tab/>
        <w:t>Measure the spurious emissions as per steps outlined below with an exception to the procedure in Annex K if the re-positioning concept is applied (NOTE 4):</w:t>
      </w:r>
    </w:p>
    <w:p w14:paraId="7CBFE8C2" w14:textId="77777777" w:rsidR="00236B16" w:rsidRDefault="00236B16" w:rsidP="00236B16">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69514339" w14:textId="77777777" w:rsidR="00236B16" w:rsidRDefault="00236B16" w:rsidP="00236B16">
      <w:pPr>
        <w:pStyle w:val="B10"/>
        <w:ind w:left="851"/>
      </w:pPr>
      <w:r>
        <w:t xml:space="preserve">The offset value shall be the TRP measurement uncertainty at 95% confidence level including the effect of coarse grid measurement uncertainty element. Different coarse TRP grids and corresponding offset values </w:t>
      </w:r>
      <w:r>
        <w:lastRenderedPageBreak/>
        <w:t>may be used for different frequencies. The coarse TRP grid and offset values used shall be recorded in the test report.</w:t>
      </w:r>
    </w:p>
    <w:p w14:paraId="6D8CDF82" w14:textId="77777777" w:rsidR="00236B16" w:rsidRDefault="00236B16" w:rsidP="00236B16">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3C25021E" w14:textId="77777777" w:rsidR="00236B16" w:rsidRPr="00DD0A12" w:rsidRDefault="00236B16" w:rsidP="00236B16">
      <w:pPr>
        <w:ind w:left="568" w:hanging="284"/>
        <w:rPr>
          <w:ins w:id="436" w:author="Flores Fernandez" w:date="2022-08-24T14:04:00Z"/>
          <w:highlight w:val="yellow"/>
        </w:rPr>
      </w:pPr>
      <w:ins w:id="437" w:author="Flores Fernandez" w:date="2022-08-24T14:04:00Z">
        <w:r w:rsidRPr="00DD0A12">
          <w:rPr>
            <w:highlight w:val="yellow"/>
          </w:rPr>
          <w:t>12.</w:t>
        </w:r>
        <w:r w:rsidRPr="00DD0A12">
          <w:rPr>
            <w:highlight w:val="yellow"/>
          </w:rPr>
          <w:tab/>
          <w:t>SS deactivates the UE Power Limit Function (UPLF) by performing the DEACTIVATE POWER LIMIT REQUEST procedure as specified in TS 38.508-1 [10] clause 4.9.33.</w:t>
        </w:r>
      </w:ins>
    </w:p>
    <w:p w14:paraId="50677D74" w14:textId="2D18150F" w:rsidR="00236B16" w:rsidRDefault="00236B16" w:rsidP="00236B16">
      <w:pPr>
        <w:pStyle w:val="B10"/>
        <w:rPr>
          <w:rFonts w:eastAsiaTheme="minorHAnsi"/>
        </w:rPr>
      </w:pPr>
      <w:del w:id="438" w:author="Flores Fernandez" w:date="2022-08-24T14:04:00Z">
        <w:r w:rsidRPr="00DD0A12" w:rsidDel="00236B16">
          <w:rPr>
            <w:highlight w:val="yellow"/>
          </w:rPr>
          <w:delText>11</w:delText>
        </w:r>
      </w:del>
      <w:ins w:id="439" w:author="Flores Fernandez" w:date="2022-08-24T14:04:00Z">
        <w:r w:rsidRPr="00DD0A12">
          <w:rPr>
            <w:highlight w:val="yellow"/>
          </w:rPr>
          <w:t>13</w:t>
        </w:r>
      </w:ins>
      <w:r w:rsidRPr="00DD0A12">
        <w:rPr>
          <w:highlight w:val="yellow"/>
        </w:rPr>
        <w:t>.</w:t>
      </w:r>
      <w:r>
        <w:tab/>
        <w:t xml:space="preserve">SS deactivates the UE </w:t>
      </w:r>
      <w:proofErr w:type="spellStart"/>
      <w:r>
        <w:t>Beamlock</w:t>
      </w:r>
      <w:proofErr w:type="spellEnd"/>
      <w:r>
        <w:t xml:space="preserve"> Function (UBF) by performing the procedure as specified in TS 38.508-1 [10] clause 4.9.3.</w:t>
      </w:r>
    </w:p>
    <w:p w14:paraId="2D44B577" w14:textId="77777777" w:rsidR="00236B16" w:rsidRDefault="00236B16" w:rsidP="00236B16">
      <w:pPr>
        <w:pStyle w:val="NO"/>
      </w:pPr>
      <w:r>
        <w:t xml:space="preserve">NOTE 1: </w:t>
      </w:r>
      <w:r>
        <w:tab/>
        <w:t>The frequency range defined in Table 6.5A.3.3.1.5-2 may be split into ranges. For each range a different test system, e.g. antenna and/or chamber, may be used. To pass the test case all verdicts of the frequency ranges must pass</w:t>
      </w:r>
      <w:r>
        <w:rPr>
          <w:rFonts w:ascii="Arial" w:hAnsi="Arial"/>
          <w:sz w:val="18"/>
        </w:rPr>
        <w:t>.</w:t>
      </w:r>
    </w:p>
    <w:p w14:paraId="3FF26667" w14:textId="77777777" w:rsidR="00236B16" w:rsidRDefault="00236B16" w:rsidP="00236B16">
      <w:pPr>
        <w:pStyle w:val="NO"/>
      </w:pPr>
      <w:r>
        <w:t xml:space="preserve">NOTE 2: </w:t>
      </w:r>
      <w:r>
        <w:tab/>
        <w:t>The coarse TRP measurement grid and corresponding offset dB value referred in step 10(a) above, for some valid grids can be found in TR 38.903 section B.18.</w:t>
      </w:r>
    </w:p>
    <w:p w14:paraId="514F64E5" w14:textId="77777777" w:rsidR="00236B16" w:rsidRDefault="00236B16" w:rsidP="00236B16">
      <w:pPr>
        <w:pStyle w:val="NO"/>
      </w:pPr>
      <w:r>
        <w:t>NOTE 3:</w:t>
      </w:r>
      <w:r>
        <w:tab/>
        <w:t>The BEAM_SELECT_WAIT_TIME default value is defined in Annex K.1.1.</w:t>
      </w:r>
    </w:p>
    <w:p w14:paraId="6DDE791C" w14:textId="77777777" w:rsidR="00236B16" w:rsidRDefault="00236B16" w:rsidP="00236B16">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0AD911CC" w14:textId="77777777" w:rsidR="00236B16" w:rsidRDefault="00236B16" w:rsidP="00236B16">
      <w:pPr>
        <w:pStyle w:val="H6"/>
      </w:pPr>
      <w:r>
        <w:t>6.5A.3.3.1.4.3</w:t>
      </w:r>
      <w:r>
        <w:tab/>
        <w:t>Message contents</w:t>
      </w:r>
    </w:p>
    <w:p w14:paraId="448C84DE" w14:textId="77777777" w:rsidR="00236B16" w:rsidRDefault="00236B16" w:rsidP="00236B16">
      <w:r>
        <w:t>Message contents are according to TS 38.508-1 [10] subclause 4.6.1.</w:t>
      </w:r>
    </w:p>
    <w:p w14:paraId="5DD2169B" w14:textId="77777777" w:rsidR="00236B16" w:rsidRDefault="00236B16" w:rsidP="00236B16">
      <w:pPr>
        <w:pStyle w:val="H6"/>
      </w:pPr>
      <w:r>
        <w:t>6.5A.3.3.1.5</w:t>
      </w:r>
      <w:r>
        <w:rPr>
          <w:snapToGrid w:val="0"/>
        </w:rPr>
        <w:tab/>
      </w:r>
      <w:r>
        <w:t>Test requirement</w:t>
      </w:r>
    </w:p>
    <w:p w14:paraId="5FBA2FF8" w14:textId="77777777" w:rsidR="00236B16" w:rsidRDefault="00236B16" w:rsidP="00236B16">
      <w:r>
        <w:t xml:space="preserve">This clause specifies the requirements for the specified </w:t>
      </w:r>
      <w:r>
        <w:rPr>
          <w:i/>
        </w:rPr>
        <w:t>NR</w:t>
      </w:r>
      <w:r>
        <w:t xml:space="preserve"> band for Transmitter Spurious emissions for UE co-existence requirement with frequency range as indicated in Table 6.5A.3.3.1.5-2.</w:t>
      </w:r>
    </w:p>
    <w:p w14:paraId="04CF1A02" w14:textId="77777777" w:rsidR="00236B16" w:rsidRDefault="00236B16" w:rsidP="00236B16">
      <w:r>
        <w:t>The maximum TRP power of spurious emission for UE co-existence, measured using RMS detector, shall not exceed the described value in Table 6.5A.3.3.1.5-2.</w:t>
      </w:r>
    </w:p>
    <w:p w14:paraId="18257B32" w14:textId="77777777" w:rsidR="00236B16" w:rsidRDefault="00236B16" w:rsidP="00236B16">
      <w:r>
        <w:t>The additional spurious emission for CA limits in Table 6.5A.3.3.1.5-2 apply for all transmitter band configurations (NRB) and channel bandwidths.</w:t>
      </w:r>
    </w:p>
    <w:p w14:paraId="70F3F70A" w14:textId="77777777" w:rsidR="00236B16" w:rsidRDefault="00236B16" w:rsidP="00236B16">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93E95" w14:textId="77777777" w:rsidR="00236B16" w:rsidRDefault="00236B16" w:rsidP="00236B16">
      <w:pPr>
        <w:pStyle w:val="TH"/>
      </w:pPr>
      <w:r>
        <w:t>Table 6.5A.3.3.1.5-1: Void</w:t>
      </w:r>
    </w:p>
    <w:p w14:paraId="2CC2AF06" w14:textId="77777777" w:rsidR="00236B16" w:rsidRDefault="00236B16" w:rsidP="00236B16"/>
    <w:p w14:paraId="43C14B4D" w14:textId="77777777" w:rsidR="00236B16" w:rsidRDefault="00236B16" w:rsidP="00236B16">
      <w:pPr>
        <w:pStyle w:val="TH"/>
        <w:rPr>
          <w:rFonts w:cs="v5.0.0"/>
        </w:rPr>
      </w:pPr>
      <w:r>
        <w:rPr>
          <w:rFonts w:cs="v5.0.0"/>
        </w:rPr>
        <w:t xml:space="preserve">Table 6.5A.3.3.1.5-2: </w:t>
      </w:r>
      <w: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36B16" w14:paraId="69F971D9"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hideMark/>
          </w:tcPr>
          <w:p w14:paraId="6972A5CE"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E4FD20F"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73A7DD1"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Measurement bandwidth</w:t>
            </w:r>
          </w:p>
        </w:tc>
      </w:tr>
      <w:tr w:rsidR="00236B16" w14:paraId="59A994C3"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21917125"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7.25 GHz ≤ f ≤ 2</w:t>
            </w:r>
            <w:r>
              <w:rPr>
                <w:rFonts w:ascii="Arial" w:eastAsia="Malgun Gothic" w:hAnsi="Arial" w:cs="Arial"/>
                <w:sz w:val="18"/>
                <w:vertAlign w:val="superscript"/>
                <w:lang w:eastAsia="en-GB"/>
              </w:rPr>
              <w:t>nd</w:t>
            </w:r>
            <w:r>
              <w:rPr>
                <w:rFonts w:ascii="Arial" w:eastAsia="Malgun Gothic" w:hAnsi="Arial" w:cs="Arial"/>
                <w:sz w:val="18"/>
                <w:lang w:eastAsia="en-GB"/>
              </w:rPr>
              <w:t xml:space="preserve"> harmonic of the upper frequency edge of the UL operating band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3AE4DB7"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0E844F1"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100 MHz</w:t>
            </w:r>
          </w:p>
        </w:tc>
      </w:tr>
      <w:tr w:rsidR="00236B16" w14:paraId="449065E7"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59BCD40E"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C200769"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3C91752"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200 MHz</w:t>
            </w:r>
          </w:p>
        </w:tc>
      </w:tr>
      <w:tr w:rsidR="00236B16" w14:paraId="6E8BB73D"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72A222D6"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11F565D"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A4119E8"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200 MHz</w:t>
            </w:r>
          </w:p>
        </w:tc>
      </w:tr>
    </w:tbl>
    <w:p w14:paraId="010196D3" w14:textId="77777777" w:rsidR="00236B16" w:rsidRDefault="00236B16" w:rsidP="00236B16">
      <w:pPr>
        <w:rPr>
          <w:rFonts w:asciiTheme="minorHAnsi" w:eastAsia="Malgun Gothic" w:hAnsiTheme="minorHAnsi" w:cstheme="minorBidi"/>
          <w:sz w:val="22"/>
          <w:szCs w:val="22"/>
          <w:lang w:val="en-US"/>
        </w:rPr>
      </w:pPr>
    </w:p>
    <w:p w14:paraId="3503D347" w14:textId="77777777" w:rsidR="00236B16" w:rsidRDefault="00236B16" w:rsidP="00236B16">
      <w:pPr>
        <w:pStyle w:val="TH"/>
        <w:rPr>
          <w:rFonts w:eastAsia="Malgun Gothic"/>
        </w:rPr>
      </w:pPr>
      <w:r>
        <w:rPr>
          <w:rFonts w:eastAsia="Malgun Gothic"/>
        </w:rPr>
        <w:lastRenderedPageBreak/>
        <w:t xml:space="preserve">Table </w:t>
      </w:r>
      <w:r>
        <w:rPr>
          <w:rFonts w:cs="v5.0.0"/>
        </w:rPr>
        <w:t>6.5A.3.3.1.5-3</w:t>
      </w:r>
      <w:r>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36B16" w14:paraId="569C8FBC" w14:textId="77777777" w:rsidTr="00236B16">
        <w:trPr>
          <w:cantSplit/>
          <w:trHeight w:val="631"/>
          <w:jc w:val="center"/>
        </w:trPr>
        <w:tc>
          <w:tcPr>
            <w:tcW w:w="2757" w:type="dxa"/>
            <w:tcBorders>
              <w:top w:val="single" w:sz="4" w:space="0" w:color="auto"/>
              <w:left w:val="single" w:sz="4" w:space="0" w:color="auto"/>
              <w:bottom w:val="single" w:sz="4" w:space="0" w:color="auto"/>
              <w:right w:val="single" w:sz="4" w:space="0" w:color="auto"/>
            </w:tcBorders>
            <w:hideMark/>
          </w:tcPr>
          <w:p w14:paraId="6ECD0E3A"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Frequency band</w:t>
            </w:r>
          </w:p>
          <w:p w14:paraId="4BA7BEB1"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7D4B7905" w14:textId="77777777" w:rsidR="00236B16" w:rsidRDefault="00236B16">
            <w:pPr>
              <w:keepNext/>
              <w:keepLines/>
              <w:spacing w:after="0"/>
              <w:jc w:val="center"/>
              <w:rPr>
                <w:rFonts w:ascii="Arial" w:eastAsiaTheme="minorHAnsi" w:hAnsi="Arial" w:cs="Arial"/>
                <w:b/>
                <w:sz w:val="18"/>
                <w:lang w:eastAsia="en-GB"/>
              </w:rPr>
            </w:pPr>
            <w:r>
              <w:rPr>
                <w:rFonts w:ascii="Arial" w:eastAsia="Malgun Gothic" w:hAnsi="Arial" w:cs="Arial"/>
                <w:b/>
                <w:sz w:val="18"/>
                <w:lang w:eastAsia="en-GB"/>
              </w:rPr>
              <w:t>Spectrum emission limit (dBm)</w:t>
            </w:r>
          </w:p>
        </w:tc>
        <w:tc>
          <w:tcPr>
            <w:tcW w:w="0" w:type="auto"/>
            <w:tcBorders>
              <w:top w:val="single" w:sz="4" w:space="0" w:color="auto"/>
              <w:left w:val="single" w:sz="4" w:space="0" w:color="auto"/>
              <w:bottom w:val="single" w:sz="4" w:space="0" w:color="auto"/>
              <w:right w:val="single" w:sz="4" w:space="0" w:color="auto"/>
            </w:tcBorders>
            <w:hideMark/>
          </w:tcPr>
          <w:p w14:paraId="536EA429"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 xml:space="preserve">Measurement bandwidth </w:t>
            </w:r>
          </w:p>
        </w:tc>
      </w:tr>
      <w:tr w:rsidR="00236B16" w14:paraId="2190176D" w14:textId="77777777" w:rsidTr="00236B16">
        <w:trPr>
          <w:trHeight w:val="340"/>
          <w:jc w:val="center"/>
        </w:trPr>
        <w:tc>
          <w:tcPr>
            <w:tcW w:w="2757" w:type="dxa"/>
            <w:tcBorders>
              <w:top w:val="single" w:sz="4" w:space="0" w:color="auto"/>
              <w:left w:val="single" w:sz="4" w:space="0" w:color="auto"/>
              <w:bottom w:val="single" w:sz="4" w:space="0" w:color="auto"/>
              <w:right w:val="single" w:sz="4" w:space="0" w:color="auto"/>
            </w:tcBorders>
            <w:hideMark/>
          </w:tcPr>
          <w:p w14:paraId="4F430D24" w14:textId="77777777" w:rsidR="00236B16" w:rsidRDefault="00236B16">
            <w:pPr>
              <w:pStyle w:val="TAC"/>
              <w:rPr>
                <w:rFonts w:eastAsia="Malgun Gothic" w:cstheme="minorBidi"/>
                <w:lang w:eastAsia="en-GB"/>
              </w:rPr>
            </w:pPr>
            <w:r>
              <w:rPr>
                <w:rFonts w:eastAsia="Malgun Gothic"/>
                <w:lang w:eastAsia="en-GB"/>
              </w:rPr>
              <w:t xml:space="preserve">23.6 </w:t>
            </w:r>
            <w:r>
              <w:rPr>
                <w:rFonts w:ascii="Symbol" w:eastAsia="Malgun Gothic" w:hAnsi="Symbol"/>
                <w:lang w:eastAsia="en-GB"/>
              </w:rPr>
              <w:t xml:space="preserve">£ </w:t>
            </w:r>
            <w:r>
              <w:rPr>
                <w:rFonts w:eastAsia="Malgun Gothic"/>
                <w:lang w:eastAsia="en-GB"/>
              </w:rPr>
              <w:t xml:space="preserve">f </w:t>
            </w:r>
            <w:r>
              <w:rPr>
                <w:rFonts w:ascii="Symbol" w:eastAsia="Malgun Gothic" w:hAnsi="Symbol"/>
                <w:lang w:eastAsia="en-GB"/>
              </w:rPr>
              <w:t xml:space="preserve">£ </w:t>
            </w:r>
            <w:r>
              <w:rPr>
                <w:rFonts w:eastAsia="Malgun Gothic"/>
                <w:lang w:eastAsia="en-GB"/>
              </w:rPr>
              <w:t>24.0</w:t>
            </w:r>
          </w:p>
        </w:tc>
        <w:tc>
          <w:tcPr>
            <w:tcW w:w="0" w:type="auto"/>
            <w:tcBorders>
              <w:top w:val="single" w:sz="4" w:space="0" w:color="auto"/>
              <w:left w:val="single" w:sz="4" w:space="0" w:color="auto"/>
              <w:bottom w:val="single" w:sz="4" w:space="0" w:color="auto"/>
              <w:right w:val="single" w:sz="4" w:space="0" w:color="auto"/>
            </w:tcBorders>
            <w:hideMark/>
          </w:tcPr>
          <w:p w14:paraId="5A5C02DB" w14:textId="77777777" w:rsidR="00236B16" w:rsidRDefault="00236B16">
            <w:pPr>
              <w:pStyle w:val="TAC"/>
              <w:rPr>
                <w:rFonts w:eastAsia="Malgun Gothic"/>
                <w:lang w:eastAsia="en-GB"/>
              </w:rPr>
            </w:pPr>
            <w:r>
              <w:rPr>
                <w:rFonts w:eastAsia="Malgun Gothic"/>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6E6712A" w14:textId="77777777" w:rsidR="00236B16" w:rsidRDefault="00236B16">
            <w:pPr>
              <w:pStyle w:val="TAC"/>
              <w:rPr>
                <w:rFonts w:eastAsia="Malgun Gothic"/>
                <w:lang w:eastAsia="en-GB"/>
              </w:rPr>
            </w:pPr>
            <w:r>
              <w:rPr>
                <w:rFonts w:eastAsia="Malgun Gothic"/>
                <w:lang w:eastAsia="en-GB"/>
              </w:rPr>
              <w:t>200 MHz</w:t>
            </w:r>
          </w:p>
        </w:tc>
      </w:tr>
    </w:tbl>
    <w:p w14:paraId="2FDF68CC" w14:textId="77777777" w:rsidR="00236B16" w:rsidRDefault="00236B16" w:rsidP="00236B16">
      <w:pPr>
        <w:rPr>
          <w:rFonts w:asciiTheme="minorHAnsi" w:eastAsiaTheme="minorHAnsi" w:hAnsiTheme="minorHAnsi" w:cstheme="minorBidi"/>
          <w:sz w:val="22"/>
          <w:szCs w:val="22"/>
          <w:lang w:val="en-US"/>
        </w:rPr>
      </w:pPr>
    </w:p>
    <w:p w14:paraId="1770D742" w14:textId="3606580B" w:rsidR="00236B16" w:rsidRPr="00B93867" w:rsidRDefault="00236B16" w:rsidP="00236B16">
      <w:pPr>
        <w:pStyle w:val="Heading2"/>
        <w:rPr>
          <w:color w:val="FF0000"/>
        </w:rPr>
      </w:pPr>
      <w:r w:rsidRPr="00B93867">
        <w:rPr>
          <w:color w:val="FF0000"/>
        </w:rPr>
        <w:t xml:space="preserve">&lt;&lt;&lt; END OF CHANGES </w:t>
      </w:r>
      <w:r w:rsidR="00C91A2C">
        <w:rPr>
          <w:color w:val="FF0000"/>
        </w:rPr>
        <w:t>9</w:t>
      </w:r>
      <w:r w:rsidRPr="00B93867">
        <w:rPr>
          <w:color w:val="FF0000"/>
        </w:rPr>
        <w:t>&gt;&gt;&gt;</w:t>
      </w:r>
    </w:p>
    <w:p w14:paraId="549C09A1" w14:textId="77777777" w:rsidR="00236B16" w:rsidRPr="00236B16" w:rsidRDefault="00236B16" w:rsidP="00236B16"/>
    <w:sectPr w:rsidR="00236B16" w:rsidRPr="00236B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9F52" w14:textId="77777777" w:rsidR="00465CC3" w:rsidRDefault="00465CC3">
      <w:r>
        <w:separator/>
      </w:r>
    </w:p>
  </w:endnote>
  <w:endnote w:type="continuationSeparator" w:id="0">
    <w:p w14:paraId="224BA348" w14:textId="77777777" w:rsidR="00465CC3" w:rsidRDefault="0046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9377" w14:textId="77777777" w:rsidR="00465CC3" w:rsidRDefault="00465CC3">
      <w:r>
        <w:separator/>
      </w:r>
    </w:p>
  </w:footnote>
  <w:footnote w:type="continuationSeparator" w:id="0">
    <w:p w14:paraId="3EF3ABC4" w14:textId="77777777" w:rsidR="00465CC3" w:rsidRDefault="0046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8637A6"/>
    <w:multiLevelType w:val="hybridMultilevel"/>
    <w:tmpl w:val="3360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6F0847"/>
    <w:multiLevelType w:val="hybridMultilevel"/>
    <w:tmpl w:val="6EBA5A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59C1192"/>
    <w:multiLevelType w:val="hybridMultilevel"/>
    <w:tmpl w:val="47C23642"/>
    <w:lvl w:ilvl="0" w:tplc="EA9CF04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30"/>
  </w:num>
  <w:num w:numId="4">
    <w:abstractNumId w:val="4"/>
  </w:num>
  <w:num w:numId="5">
    <w:abstractNumId w:val="18"/>
  </w:num>
  <w:num w:numId="6">
    <w:abstractNumId w:val="15"/>
  </w:num>
  <w:num w:numId="7">
    <w:abstractNumId w:val="26"/>
  </w:num>
  <w:num w:numId="8">
    <w:abstractNumId w:val="3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5"/>
  </w:num>
  <w:num w:numId="13">
    <w:abstractNumId w:val="16"/>
  </w:num>
  <w:num w:numId="14">
    <w:abstractNumId w:val="17"/>
  </w:num>
  <w:num w:numId="15">
    <w:abstractNumId w:val="13"/>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6"/>
  </w:num>
  <w:num w:numId="27">
    <w:abstractNumId w:val="29"/>
  </w:num>
  <w:num w:numId="28">
    <w:abstractNumId w:val="28"/>
  </w:num>
  <w:num w:numId="29">
    <w:abstractNumId w:val="11"/>
  </w:num>
  <w:num w:numId="30">
    <w:abstractNumId w:val="20"/>
  </w:num>
  <w:num w:numId="31">
    <w:abstractNumId w:val="2"/>
  </w:num>
  <w:num w:numId="32">
    <w:abstractNumId w:val="8"/>
  </w:num>
  <w:num w:numId="33">
    <w:abstractNumId w:val="3"/>
  </w:num>
  <w:num w:numId="34">
    <w:abstractNumId w:val="14"/>
  </w:num>
  <w:num w:numId="35">
    <w:abstractNumId w:val="7"/>
  </w:num>
  <w:num w:numId="36">
    <w:abstractNumId w:val="9"/>
  </w:num>
  <w:num w:numId="37">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5E7F"/>
    <w:rsid w:val="00126716"/>
    <w:rsid w:val="00134814"/>
    <w:rsid w:val="001431C3"/>
    <w:rsid w:val="00145D43"/>
    <w:rsid w:val="00162347"/>
    <w:rsid w:val="00166CFE"/>
    <w:rsid w:val="00171C35"/>
    <w:rsid w:val="00192C46"/>
    <w:rsid w:val="001A08B3"/>
    <w:rsid w:val="001A2965"/>
    <w:rsid w:val="001A7A5F"/>
    <w:rsid w:val="001A7B60"/>
    <w:rsid w:val="001B52F0"/>
    <w:rsid w:val="001B7A65"/>
    <w:rsid w:val="001C368C"/>
    <w:rsid w:val="001C4F01"/>
    <w:rsid w:val="001D5562"/>
    <w:rsid w:val="001E41F3"/>
    <w:rsid w:val="001E5F6D"/>
    <w:rsid w:val="001F322A"/>
    <w:rsid w:val="002026DC"/>
    <w:rsid w:val="0021012A"/>
    <w:rsid w:val="0021227F"/>
    <w:rsid w:val="00214BB7"/>
    <w:rsid w:val="00215647"/>
    <w:rsid w:val="00236B16"/>
    <w:rsid w:val="002448F8"/>
    <w:rsid w:val="0026004D"/>
    <w:rsid w:val="002640DD"/>
    <w:rsid w:val="00266648"/>
    <w:rsid w:val="002710A9"/>
    <w:rsid w:val="00275D12"/>
    <w:rsid w:val="002762FD"/>
    <w:rsid w:val="00284FEB"/>
    <w:rsid w:val="002860C4"/>
    <w:rsid w:val="002916A0"/>
    <w:rsid w:val="002A689A"/>
    <w:rsid w:val="002B5637"/>
    <w:rsid w:val="002B5741"/>
    <w:rsid w:val="002B7A30"/>
    <w:rsid w:val="002C603E"/>
    <w:rsid w:val="002E472E"/>
    <w:rsid w:val="002F764C"/>
    <w:rsid w:val="00305409"/>
    <w:rsid w:val="00312743"/>
    <w:rsid w:val="00316038"/>
    <w:rsid w:val="00323FBC"/>
    <w:rsid w:val="00332785"/>
    <w:rsid w:val="00351D85"/>
    <w:rsid w:val="003609EF"/>
    <w:rsid w:val="0036231A"/>
    <w:rsid w:val="00372501"/>
    <w:rsid w:val="00374284"/>
    <w:rsid w:val="00374DD4"/>
    <w:rsid w:val="003B41A1"/>
    <w:rsid w:val="003B7546"/>
    <w:rsid w:val="003D02F0"/>
    <w:rsid w:val="003D136F"/>
    <w:rsid w:val="003D39E3"/>
    <w:rsid w:val="003D5000"/>
    <w:rsid w:val="003D5E0B"/>
    <w:rsid w:val="003E1A36"/>
    <w:rsid w:val="003F3152"/>
    <w:rsid w:val="003F6346"/>
    <w:rsid w:val="003F7D5B"/>
    <w:rsid w:val="00403A09"/>
    <w:rsid w:val="00410371"/>
    <w:rsid w:val="00410647"/>
    <w:rsid w:val="00421D72"/>
    <w:rsid w:val="004242F1"/>
    <w:rsid w:val="00465CC3"/>
    <w:rsid w:val="0047407E"/>
    <w:rsid w:val="0047468D"/>
    <w:rsid w:val="00483F0A"/>
    <w:rsid w:val="00490AB8"/>
    <w:rsid w:val="004A42BA"/>
    <w:rsid w:val="004B75B7"/>
    <w:rsid w:val="004C2907"/>
    <w:rsid w:val="004D75EB"/>
    <w:rsid w:val="004D7868"/>
    <w:rsid w:val="004E4E5E"/>
    <w:rsid w:val="004E5CEE"/>
    <w:rsid w:val="00513387"/>
    <w:rsid w:val="0051580D"/>
    <w:rsid w:val="00521528"/>
    <w:rsid w:val="005228E8"/>
    <w:rsid w:val="005242F2"/>
    <w:rsid w:val="00547111"/>
    <w:rsid w:val="00547609"/>
    <w:rsid w:val="00555142"/>
    <w:rsid w:val="00560040"/>
    <w:rsid w:val="005602FB"/>
    <w:rsid w:val="005629F6"/>
    <w:rsid w:val="00567D54"/>
    <w:rsid w:val="00592D74"/>
    <w:rsid w:val="0059426E"/>
    <w:rsid w:val="005A19F5"/>
    <w:rsid w:val="005B198B"/>
    <w:rsid w:val="005B7CB7"/>
    <w:rsid w:val="005C6295"/>
    <w:rsid w:val="005E063C"/>
    <w:rsid w:val="005E29CC"/>
    <w:rsid w:val="005E2C44"/>
    <w:rsid w:val="005F440F"/>
    <w:rsid w:val="005F4A9F"/>
    <w:rsid w:val="0060299B"/>
    <w:rsid w:val="00607DED"/>
    <w:rsid w:val="0061013B"/>
    <w:rsid w:val="00612F8C"/>
    <w:rsid w:val="00615EEC"/>
    <w:rsid w:val="00621188"/>
    <w:rsid w:val="006257ED"/>
    <w:rsid w:val="006339F3"/>
    <w:rsid w:val="00636BAB"/>
    <w:rsid w:val="00651FE4"/>
    <w:rsid w:val="00665C47"/>
    <w:rsid w:val="00685CD4"/>
    <w:rsid w:val="00695808"/>
    <w:rsid w:val="00696E9A"/>
    <w:rsid w:val="006B46FB"/>
    <w:rsid w:val="006B55C3"/>
    <w:rsid w:val="006C4D3E"/>
    <w:rsid w:val="006D1BF3"/>
    <w:rsid w:val="006E21FB"/>
    <w:rsid w:val="006F051A"/>
    <w:rsid w:val="0070242B"/>
    <w:rsid w:val="00706E17"/>
    <w:rsid w:val="00711200"/>
    <w:rsid w:val="00714471"/>
    <w:rsid w:val="007347E2"/>
    <w:rsid w:val="0073548C"/>
    <w:rsid w:val="00740F98"/>
    <w:rsid w:val="00741DED"/>
    <w:rsid w:val="00743960"/>
    <w:rsid w:val="00766133"/>
    <w:rsid w:val="007707D5"/>
    <w:rsid w:val="00770C52"/>
    <w:rsid w:val="00771508"/>
    <w:rsid w:val="00777E3A"/>
    <w:rsid w:val="0078511D"/>
    <w:rsid w:val="007922D9"/>
    <w:rsid w:val="00792342"/>
    <w:rsid w:val="007977A8"/>
    <w:rsid w:val="007A35E6"/>
    <w:rsid w:val="007B512A"/>
    <w:rsid w:val="007C2097"/>
    <w:rsid w:val="007D6A07"/>
    <w:rsid w:val="007F7259"/>
    <w:rsid w:val="00800E30"/>
    <w:rsid w:val="008040A8"/>
    <w:rsid w:val="0081215A"/>
    <w:rsid w:val="0082655C"/>
    <w:rsid w:val="008279FA"/>
    <w:rsid w:val="00830FEF"/>
    <w:rsid w:val="00840BB2"/>
    <w:rsid w:val="00843FAE"/>
    <w:rsid w:val="00844016"/>
    <w:rsid w:val="00850F35"/>
    <w:rsid w:val="008626E7"/>
    <w:rsid w:val="00867192"/>
    <w:rsid w:val="00870EE7"/>
    <w:rsid w:val="008863B9"/>
    <w:rsid w:val="008902AF"/>
    <w:rsid w:val="0089160C"/>
    <w:rsid w:val="008A45A6"/>
    <w:rsid w:val="008A65DB"/>
    <w:rsid w:val="008B2BA5"/>
    <w:rsid w:val="008C11D2"/>
    <w:rsid w:val="008C5398"/>
    <w:rsid w:val="008D76CA"/>
    <w:rsid w:val="008E19C4"/>
    <w:rsid w:val="008F3789"/>
    <w:rsid w:val="008F686C"/>
    <w:rsid w:val="008F6D9D"/>
    <w:rsid w:val="00900ACC"/>
    <w:rsid w:val="009032E8"/>
    <w:rsid w:val="00905D1D"/>
    <w:rsid w:val="00912456"/>
    <w:rsid w:val="00913B92"/>
    <w:rsid w:val="009148DE"/>
    <w:rsid w:val="0092702D"/>
    <w:rsid w:val="00940CDC"/>
    <w:rsid w:val="00941E30"/>
    <w:rsid w:val="009658AB"/>
    <w:rsid w:val="00971FBA"/>
    <w:rsid w:val="0097253B"/>
    <w:rsid w:val="009777D9"/>
    <w:rsid w:val="00981FB4"/>
    <w:rsid w:val="00985DC5"/>
    <w:rsid w:val="00990E6F"/>
    <w:rsid w:val="0099119B"/>
    <w:rsid w:val="0099196B"/>
    <w:rsid w:val="00991B88"/>
    <w:rsid w:val="009A5753"/>
    <w:rsid w:val="009A579D"/>
    <w:rsid w:val="009C0DB3"/>
    <w:rsid w:val="009C5BE1"/>
    <w:rsid w:val="009D0777"/>
    <w:rsid w:val="009E114E"/>
    <w:rsid w:val="009E2B77"/>
    <w:rsid w:val="009E3297"/>
    <w:rsid w:val="009F1296"/>
    <w:rsid w:val="009F7077"/>
    <w:rsid w:val="009F734F"/>
    <w:rsid w:val="009F7B9E"/>
    <w:rsid w:val="00A133F9"/>
    <w:rsid w:val="00A246B6"/>
    <w:rsid w:val="00A31A42"/>
    <w:rsid w:val="00A36564"/>
    <w:rsid w:val="00A41EB9"/>
    <w:rsid w:val="00A467D3"/>
    <w:rsid w:val="00A47E70"/>
    <w:rsid w:val="00A50CF0"/>
    <w:rsid w:val="00A557D3"/>
    <w:rsid w:val="00A64D32"/>
    <w:rsid w:val="00A71323"/>
    <w:rsid w:val="00A7529C"/>
    <w:rsid w:val="00A7671C"/>
    <w:rsid w:val="00A77CC7"/>
    <w:rsid w:val="00AA2CBC"/>
    <w:rsid w:val="00AB77C1"/>
    <w:rsid w:val="00AC0A58"/>
    <w:rsid w:val="00AC3ADD"/>
    <w:rsid w:val="00AC5820"/>
    <w:rsid w:val="00AD1CD8"/>
    <w:rsid w:val="00AE5E3C"/>
    <w:rsid w:val="00AF02E1"/>
    <w:rsid w:val="00AF0D3C"/>
    <w:rsid w:val="00B013FA"/>
    <w:rsid w:val="00B01EC4"/>
    <w:rsid w:val="00B079DC"/>
    <w:rsid w:val="00B10C83"/>
    <w:rsid w:val="00B116B5"/>
    <w:rsid w:val="00B13D4B"/>
    <w:rsid w:val="00B13D98"/>
    <w:rsid w:val="00B258BB"/>
    <w:rsid w:val="00B27D62"/>
    <w:rsid w:val="00B5466C"/>
    <w:rsid w:val="00B61E0C"/>
    <w:rsid w:val="00B67B97"/>
    <w:rsid w:val="00B735D7"/>
    <w:rsid w:val="00B81C00"/>
    <w:rsid w:val="00B93867"/>
    <w:rsid w:val="00B968C8"/>
    <w:rsid w:val="00B96AFB"/>
    <w:rsid w:val="00BA0FFB"/>
    <w:rsid w:val="00BA3B14"/>
    <w:rsid w:val="00BA3EC5"/>
    <w:rsid w:val="00BA51D9"/>
    <w:rsid w:val="00BA67C3"/>
    <w:rsid w:val="00BB508A"/>
    <w:rsid w:val="00BB5DFC"/>
    <w:rsid w:val="00BC4C6E"/>
    <w:rsid w:val="00BD279D"/>
    <w:rsid w:val="00BD4CC7"/>
    <w:rsid w:val="00BD6BB8"/>
    <w:rsid w:val="00BD6F17"/>
    <w:rsid w:val="00BF2237"/>
    <w:rsid w:val="00BF3CAA"/>
    <w:rsid w:val="00C032E1"/>
    <w:rsid w:val="00C03DEE"/>
    <w:rsid w:val="00C069C1"/>
    <w:rsid w:val="00C11857"/>
    <w:rsid w:val="00C203EB"/>
    <w:rsid w:val="00C30650"/>
    <w:rsid w:val="00C42AB4"/>
    <w:rsid w:val="00C602DC"/>
    <w:rsid w:val="00C66BA2"/>
    <w:rsid w:val="00C67031"/>
    <w:rsid w:val="00C86B27"/>
    <w:rsid w:val="00C910E1"/>
    <w:rsid w:val="00C91A2C"/>
    <w:rsid w:val="00C95985"/>
    <w:rsid w:val="00CC36EF"/>
    <w:rsid w:val="00CC5026"/>
    <w:rsid w:val="00CC68D0"/>
    <w:rsid w:val="00CE23CF"/>
    <w:rsid w:val="00CE3C59"/>
    <w:rsid w:val="00CF77C4"/>
    <w:rsid w:val="00D03F9A"/>
    <w:rsid w:val="00D06D51"/>
    <w:rsid w:val="00D10C08"/>
    <w:rsid w:val="00D154BF"/>
    <w:rsid w:val="00D156D6"/>
    <w:rsid w:val="00D24991"/>
    <w:rsid w:val="00D26FD7"/>
    <w:rsid w:val="00D31C08"/>
    <w:rsid w:val="00D33C14"/>
    <w:rsid w:val="00D50255"/>
    <w:rsid w:val="00D66520"/>
    <w:rsid w:val="00D67877"/>
    <w:rsid w:val="00D9150B"/>
    <w:rsid w:val="00D9643D"/>
    <w:rsid w:val="00DB3712"/>
    <w:rsid w:val="00DD0A12"/>
    <w:rsid w:val="00DD2B69"/>
    <w:rsid w:val="00DD34F8"/>
    <w:rsid w:val="00DD7225"/>
    <w:rsid w:val="00DE34CF"/>
    <w:rsid w:val="00E02D1B"/>
    <w:rsid w:val="00E04C7C"/>
    <w:rsid w:val="00E07369"/>
    <w:rsid w:val="00E13F3D"/>
    <w:rsid w:val="00E179E8"/>
    <w:rsid w:val="00E34898"/>
    <w:rsid w:val="00E41A01"/>
    <w:rsid w:val="00E41D99"/>
    <w:rsid w:val="00E46F15"/>
    <w:rsid w:val="00E57A88"/>
    <w:rsid w:val="00E6156C"/>
    <w:rsid w:val="00E6589D"/>
    <w:rsid w:val="00E702D1"/>
    <w:rsid w:val="00E7085C"/>
    <w:rsid w:val="00E745FC"/>
    <w:rsid w:val="00E82D95"/>
    <w:rsid w:val="00E93BF0"/>
    <w:rsid w:val="00EA2700"/>
    <w:rsid w:val="00EA7440"/>
    <w:rsid w:val="00EB09B7"/>
    <w:rsid w:val="00EB179D"/>
    <w:rsid w:val="00EB4716"/>
    <w:rsid w:val="00EC523E"/>
    <w:rsid w:val="00EC5A1A"/>
    <w:rsid w:val="00EE2B6E"/>
    <w:rsid w:val="00EE7D7C"/>
    <w:rsid w:val="00EF0EE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1286">
      <w:bodyDiv w:val="1"/>
      <w:marLeft w:val="0"/>
      <w:marRight w:val="0"/>
      <w:marTop w:val="0"/>
      <w:marBottom w:val="0"/>
      <w:divBdr>
        <w:top w:val="none" w:sz="0" w:space="0" w:color="auto"/>
        <w:left w:val="none" w:sz="0" w:space="0" w:color="auto"/>
        <w:bottom w:val="none" w:sz="0" w:space="0" w:color="auto"/>
        <w:right w:val="none" w:sz="0" w:space="0" w:color="auto"/>
      </w:divBdr>
    </w:div>
    <w:div w:id="316693866">
      <w:bodyDiv w:val="1"/>
      <w:marLeft w:val="0"/>
      <w:marRight w:val="0"/>
      <w:marTop w:val="0"/>
      <w:marBottom w:val="0"/>
      <w:divBdr>
        <w:top w:val="none" w:sz="0" w:space="0" w:color="auto"/>
        <w:left w:val="none" w:sz="0" w:space="0" w:color="auto"/>
        <w:bottom w:val="none" w:sz="0" w:space="0" w:color="auto"/>
        <w:right w:val="none" w:sz="0" w:space="0" w:color="auto"/>
      </w:divBdr>
    </w:div>
    <w:div w:id="352148348">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883518159">
      <w:bodyDiv w:val="1"/>
      <w:marLeft w:val="0"/>
      <w:marRight w:val="0"/>
      <w:marTop w:val="0"/>
      <w:marBottom w:val="0"/>
      <w:divBdr>
        <w:top w:val="none" w:sz="0" w:space="0" w:color="auto"/>
        <w:left w:val="none" w:sz="0" w:space="0" w:color="auto"/>
        <w:bottom w:val="none" w:sz="0" w:space="0" w:color="auto"/>
        <w:right w:val="none" w:sz="0" w:space="0" w:color="auto"/>
      </w:divBdr>
    </w:div>
    <w:div w:id="1078134245">
      <w:bodyDiv w:val="1"/>
      <w:marLeft w:val="0"/>
      <w:marRight w:val="0"/>
      <w:marTop w:val="0"/>
      <w:marBottom w:val="0"/>
      <w:divBdr>
        <w:top w:val="none" w:sz="0" w:space="0" w:color="auto"/>
        <w:left w:val="none" w:sz="0" w:space="0" w:color="auto"/>
        <w:bottom w:val="none" w:sz="0" w:space="0" w:color="auto"/>
        <w:right w:val="none" w:sz="0" w:space="0" w:color="auto"/>
      </w:divBdr>
    </w:div>
    <w:div w:id="1473326508">
      <w:bodyDiv w:val="1"/>
      <w:marLeft w:val="0"/>
      <w:marRight w:val="0"/>
      <w:marTop w:val="0"/>
      <w:marBottom w:val="0"/>
      <w:divBdr>
        <w:top w:val="none" w:sz="0" w:space="0" w:color="auto"/>
        <w:left w:val="none" w:sz="0" w:space="0" w:color="auto"/>
        <w:bottom w:val="none" w:sz="0" w:space="0" w:color="auto"/>
        <w:right w:val="none" w:sz="0" w:space="0" w:color="auto"/>
      </w:divBdr>
    </w:div>
    <w:div w:id="1758136597">
      <w:bodyDiv w:val="1"/>
      <w:marLeft w:val="0"/>
      <w:marRight w:val="0"/>
      <w:marTop w:val="0"/>
      <w:marBottom w:val="0"/>
      <w:divBdr>
        <w:top w:val="none" w:sz="0" w:space="0" w:color="auto"/>
        <w:left w:val="none" w:sz="0" w:space="0" w:color="auto"/>
        <w:bottom w:val="none" w:sz="0" w:space="0" w:color="auto"/>
        <w:right w:val="none" w:sz="0" w:space="0" w:color="auto"/>
      </w:divBdr>
    </w:div>
    <w:div w:id="1782608432">
      <w:bodyDiv w:val="1"/>
      <w:marLeft w:val="0"/>
      <w:marRight w:val="0"/>
      <w:marTop w:val="0"/>
      <w:marBottom w:val="0"/>
      <w:divBdr>
        <w:top w:val="none" w:sz="0" w:space="0" w:color="auto"/>
        <w:left w:val="none" w:sz="0" w:space="0" w:color="auto"/>
        <w:bottom w:val="none" w:sz="0" w:space="0" w:color="auto"/>
        <w:right w:val="none" w:sz="0" w:space="0" w:color="auto"/>
      </w:divBdr>
    </w:div>
    <w:div w:id="205068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33</Pages>
  <Words>13496</Words>
  <Characters>76929</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111</cp:revision>
  <cp:lastPrinted>1900-01-01T08:00:00Z</cp:lastPrinted>
  <dcterms:created xsi:type="dcterms:W3CDTF">2022-08-08T10:39:00Z</dcterms:created>
  <dcterms:modified xsi:type="dcterms:W3CDTF">2022-08-24T17:35:00Z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