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7EAC9C" w:rsidR="001E41F3" w:rsidRPr="001C136B" w:rsidRDefault="001E41F3">
      <w:pPr>
        <w:pStyle w:val="CRCoverPage"/>
        <w:tabs>
          <w:tab w:val="right" w:pos="9639"/>
        </w:tabs>
        <w:spacing w:after="0"/>
        <w:rPr>
          <w:b/>
          <w:i/>
          <w:noProof/>
          <w:sz w:val="28"/>
        </w:rPr>
      </w:pPr>
      <w:r w:rsidRPr="001C136B">
        <w:rPr>
          <w:b/>
          <w:noProof/>
          <w:sz w:val="24"/>
        </w:rPr>
        <w:t>3GPP TSG-</w:t>
      </w:r>
      <w:fldSimple w:instr=" DOCPROPERTY  TSG/WGRef  \* MERGEFORMAT ">
        <w:r w:rsidR="003609EF" w:rsidRPr="001C136B">
          <w:rPr>
            <w:b/>
            <w:noProof/>
            <w:sz w:val="24"/>
          </w:rPr>
          <w:t>RAN5</w:t>
        </w:r>
      </w:fldSimple>
      <w:r w:rsidR="00C66BA2" w:rsidRPr="001C136B">
        <w:rPr>
          <w:b/>
          <w:noProof/>
          <w:sz w:val="24"/>
        </w:rPr>
        <w:t xml:space="preserve"> </w:t>
      </w:r>
      <w:r w:rsidRPr="001C136B">
        <w:rPr>
          <w:b/>
          <w:noProof/>
          <w:sz w:val="24"/>
        </w:rPr>
        <w:t>Meeting #</w:t>
      </w:r>
      <w:fldSimple w:instr=" DOCPROPERTY  MtgSeq  \* MERGEFORMAT ">
        <w:r w:rsidR="00EB09B7" w:rsidRPr="001C136B">
          <w:rPr>
            <w:b/>
            <w:noProof/>
            <w:sz w:val="24"/>
          </w:rPr>
          <w:t>9</w:t>
        </w:r>
        <w:r w:rsidR="00A015A6" w:rsidRPr="001C136B">
          <w:rPr>
            <w:b/>
            <w:noProof/>
            <w:sz w:val="24"/>
          </w:rPr>
          <w:t>6</w:t>
        </w:r>
      </w:fldSimple>
      <w:fldSimple w:instr=" DOCPROPERTY  MtgTitle  \* MERGEFORMAT ">
        <w:r w:rsidR="00EB09B7" w:rsidRPr="001C136B">
          <w:rPr>
            <w:b/>
            <w:noProof/>
            <w:sz w:val="24"/>
          </w:rPr>
          <w:t>-e</w:t>
        </w:r>
      </w:fldSimple>
      <w:r w:rsidRPr="001C136B">
        <w:rPr>
          <w:b/>
          <w:i/>
          <w:noProof/>
          <w:sz w:val="28"/>
        </w:rPr>
        <w:tab/>
      </w:r>
      <w:r w:rsidR="00C72C92" w:rsidRPr="001C136B">
        <w:rPr>
          <w:b/>
          <w:i/>
          <w:noProof/>
          <w:sz w:val="28"/>
        </w:rPr>
        <w:t>R5-22</w:t>
      </w:r>
      <w:r w:rsidR="001C136B" w:rsidRPr="001C136B">
        <w:rPr>
          <w:b/>
          <w:i/>
          <w:noProof/>
          <w:sz w:val="28"/>
        </w:rPr>
        <w:t>5796</w:t>
      </w:r>
    </w:p>
    <w:p w14:paraId="1720465F" w14:textId="7D6901BD" w:rsidR="00943BB1" w:rsidRPr="001C136B" w:rsidRDefault="00F241E8" w:rsidP="00943BB1">
      <w:pPr>
        <w:pStyle w:val="CRCoverPage"/>
        <w:outlineLvl w:val="0"/>
        <w:rPr>
          <w:b/>
          <w:noProof/>
          <w:sz w:val="24"/>
        </w:rPr>
      </w:pPr>
      <w:fldSimple w:instr=" DOCPROPERTY  Location  \* MERGEFORMAT ">
        <w:r w:rsidR="00943BB1" w:rsidRPr="001C136B">
          <w:rPr>
            <w:b/>
            <w:noProof/>
            <w:sz w:val="24"/>
          </w:rPr>
          <w:t>Online</w:t>
        </w:r>
      </w:fldSimple>
      <w:r w:rsidR="00943BB1" w:rsidRPr="001C136B">
        <w:rPr>
          <w:b/>
          <w:noProof/>
          <w:sz w:val="24"/>
        </w:rPr>
        <w:t xml:space="preserve">, </w:t>
      </w:r>
      <w:fldSimple w:instr=" DOCPROPERTY  Country  \* MERGEFORMAT "/>
      <w:r w:rsidR="00943BB1" w:rsidRPr="001C136B">
        <w:rPr>
          <w:b/>
          <w:noProof/>
          <w:sz w:val="24"/>
        </w:rPr>
        <w:t xml:space="preserve"> </w:t>
      </w:r>
      <w:fldSimple w:instr=" DOCPROPERTY  StartDate  \* MERGEFORMAT ">
        <w:r w:rsidR="00943BB1" w:rsidRPr="001C136B">
          <w:rPr>
            <w:b/>
            <w:noProof/>
            <w:sz w:val="24"/>
          </w:rPr>
          <w:t>15</w:t>
        </w:r>
        <w:r w:rsidR="00943BB1" w:rsidRPr="001C136B">
          <w:rPr>
            <w:b/>
            <w:noProof/>
            <w:sz w:val="24"/>
            <w:vertAlign w:val="superscript"/>
          </w:rPr>
          <w:t>th</w:t>
        </w:r>
        <w:r w:rsidR="00486E56" w:rsidRPr="001C136B">
          <w:rPr>
            <w:b/>
            <w:noProof/>
            <w:sz w:val="24"/>
          </w:rPr>
          <w:t xml:space="preserve"> </w:t>
        </w:r>
        <w:r w:rsidR="00943BB1" w:rsidRPr="001C136B">
          <w:rPr>
            <w:b/>
            <w:noProof/>
            <w:sz w:val="24"/>
          </w:rPr>
          <w:t>August 2022</w:t>
        </w:r>
      </w:fldSimple>
      <w:r w:rsidR="00943BB1" w:rsidRPr="001C136B">
        <w:rPr>
          <w:b/>
          <w:noProof/>
          <w:sz w:val="24"/>
        </w:rPr>
        <w:t xml:space="preserve"> - </w:t>
      </w:r>
      <w:fldSimple w:instr=" DOCPROPERTY  EndDate  \* MERGEFORMAT ">
        <w:r w:rsidR="00943BB1" w:rsidRPr="001C136B">
          <w:rPr>
            <w:b/>
            <w:noProof/>
            <w:sz w:val="24"/>
          </w:rPr>
          <w:t>26</w:t>
        </w:r>
        <w:r w:rsidR="00943BB1" w:rsidRPr="001C136B">
          <w:rPr>
            <w:b/>
            <w:noProof/>
            <w:sz w:val="24"/>
            <w:vertAlign w:val="superscript"/>
          </w:rPr>
          <w:t>th</w:t>
        </w:r>
        <w:r w:rsidR="00486E56" w:rsidRPr="001C136B">
          <w:rPr>
            <w:b/>
            <w:noProof/>
            <w:sz w:val="24"/>
          </w:rPr>
          <w:t xml:space="preserve"> </w:t>
        </w:r>
        <w:r w:rsidR="00943BB1" w:rsidRPr="001C136B">
          <w:rPr>
            <w:b/>
            <w:noProof/>
            <w:sz w:val="24"/>
          </w:rPr>
          <w:t>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13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1C136B" w:rsidRDefault="00305409" w:rsidP="00E34898">
            <w:pPr>
              <w:pStyle w:val="CRCoverPage"/>
              <w:spacing w:after="0"/>
              <w:jc w:val="right"/>
              <w:rPr>
                <w:i/>
                <w:noProof/>
              </w:rPr>
            </w:pPr>
            <w:r w:rsidRPr="001C136B">
              <w:rPr>
                <w:i/>
                <w:noProof/>
                <w:sz w:val="14"/>
              </w:rPr>
              <w:t>CR-Form-v</w:t>
            </w:r>
            <w:r w:rsidR="008863B9" w:rsidRPr="001C136B">
              <w:rPr>
                <w:i/>
                <w:noProof/>
                <w:sz w:val="14"/>
              </w:rPr>
              <w:t>12.</w:t>
            </w:r>
            <w:r w:rsidR="001A2CA0" w:rsidRPr="001C136B">
              <w:rPr>
                <w:i/>
                <w:noProof/>
                <w:sz w:val="14"/>
              </w:rPr>
              <w:t>2</w:t>
            </w:r>
          </w:p>
        </w:tc>
      </w:tr>
      <w:tr w:rsidR="001E41F3" w:rsidRPr="001C136B" w14:paraId="3FBB62B8" w14:textId="77777777" w:rsidTr="00547111">
        <w:tc>
          <w:tcPr>
            <w:tcW w:w="9641" w:type="dxa"/>
            <w:gridSpan w:val="9"/>
            <w:tcBorders>
              <w:left w:val="single" w:sz="4" w:space="0" w:color="auto"/>
              <w:right w:val="single" w:sz="4" w:space="0" w:color="auto"/>
            </w:tcBorders>
          </w:tcPr>
          <w:p w14:paraId="79AB67D6" w14:textId="77777777" w:rsidR="001E41F3" w:rsidRPr="001C136B" w:rsidRDefault="001E41F3">
            <w:pPr>
              <w:pStyle w:val="CRCoverPage"/>
              <w:spacing w:after="0"/>
              <w:jc w:val="center"/>
              <w:rPr>
                <w:noProof/>
              </w:rPr>
            </w:pPr>
            <w:r w:rsidRPr="001C136B">
              <w:rPr>
                <w:b/>
                <w:noProof/>
                <w:sz w:val="32"/>
              </w:rPr>
              <w:t>CHANGE REQUEST</w:t>
            </w:r>
          </w:p>
        </w:tc>
      </w:tr>
      <w:tr w:rsidR="001E41F3" w:rsidRPr="001C136B" w14:paraId="79946B04" w14:textId="77777777" w:rsidTr="00547111">
        <w:tc>
          <w:tcPr>
            <w:tcW w:w="9641" w:type="dxa"/>
            <w:gridSpan w:val="9"/>
            <w:tcBorders>
              <w:left w:val="single" w:sz="4" w:space="0" w:color="auto"/>
              <w:right w:val="single" w:sz="4" w:space="0" w:color="auto"/>
            </w:tcBorders>
          </w:tcPr>
          <w:p w14:paraId="12C70EEE" w14:textId="77777777" w:rsidR="001E41F3" w:rsidRPr="001C136B" w:rsidRDefault="001E41F3">
            <w:pPr>
              <w:pStyle w:val="CRCoverPage"/>
              <w:spacing w:after="0"/>
              <w:rPr>
                <w:noProof/>
                <w:sz w:val="8"/>
                <w:szCs w:val="8"/>
              </w:rPr>
            </w:pPr>
          </w:p>
        </w:tc>
      </w:tr>
      <w:tr w:rsidR="001E41F3" w:rsidRPr="001C136B" w14:paraId="3999489E" w14:textId="77777777" w:rsidTr="00547111">
        <w:tc>
          <w:tcPr>
            <w:tcW w:w="142" w:type="dxa"/>
            <w:tcBorders>
              <w:left w:val="single" w:sz="4" w:space="0" w:color="auto"/>
            </w:tcBorders>
          </w:tcPr>
          <w:p w14:paraId="4DDA7F40" w14:textId="77777777" w:rsidR="001E41F3" w:rsidRPr="001C136B" w:rsidRDefault="001E41F3">
            <w:pPr>
              <w:pStyle w:val="CRCoverPage"/>
              <w:spacing w:after="0"/>
              <w:jc w:val="right"/>
              <w:rPr>
                <w:noProof/>
              </w:rPr>
            </w:pPr>
          </w:p>
        </w:tc>
        <w:tc>
          <w:tcPr>
            <w:tcW w:w="1559" w:type="dxa"/>
            <w:shd w:val="pct30" w:color="FFFF00" w:fill="auto"/>
          </w:tcPr>
          <w:p w14:paraId="52508B66" w14:textId="77777777" w:rsidR="001E41F3" w:rsidRPr="001C136B" w:rsidRDefault="00F241E8" w:rsidP="006C3936">
            <w:pPr>
              <w:pStyle w:val="CRCoverPage"/>
              <w:spacing w:after="0"/>
              <w:jc w:val="center"/>
              <w:rPr>
                <w:b/>
                <w:noProof/>
                <w:sz w:val="28"/>
              </w:rPr>
            </w:pPr>
            <w:fldSimple w:instr=" DOCPROPERTY  Spec#  \* MERGEFORMAT ">
              <w:r w:rsidR="00E13F3D" w:rsidRPr="001C136B">
                <w:rPr>
                  <w:b/>
                  <w:noProof/>
                  <w:sz w:val="28"/>
                </w:rPr>
                <w:t>38.521-2</w:t>
              </w:r>
            </w:fldSimple>
          </w:p>
        </w:tc>
        <w:tc>
          <w:tcPr>
            <w:tcW w:w="709" w:type="dxa"/>
          </w:tcPr>
          <w:p w14:paraId="77009707" w14:textId="77777777" w:rsidR="001E41F3" w:rsidRPr="001C136B" w:rsidRDefault="001E41F3">
            <w:pPr>
              <w:pStyle w:val="CRCoverPage"/>
              <w:spacing w:after="0"/>
              <w:jc w:val="center"/>
              <w:rPr>
                <w:noProof/>
              </w:rPr>
            </w:pPr>
            <w:r w:rsidRPr="001C136B">
              <w:rPr>
                <w:b/>
                <w:noProof/>
                <w:sz w:val="28"/>
              </w:rPr>
              <w:t>CR</w:t>
            </w:r>
          </w:p>
        </w:tc>
        <w:tc>
          <w:tcPr>
            <w:tcW w:w="1276" w:type="dxa"/>
            <w:shd w:val="pct30" w:color="FFFF00" w:fill="auto"/>
          </w:tcPr>
          <w:p w14:paraId="6CAED29D" w14:textId="1550E71E" w:rsidR="001E41F3" w:rsidRPr="001C136B" w:rsidRDefault="006C3936" w:rsidP="006C3936">
            <w:pPr>
              <w:pStyle w:val="CRCoverPage"/>
              <w:spacing w:after="0"/>
              <w:jc w:val="center"/>
              <w:rPr>
                <w:noProof/>
              </w:rPr>
            </w:pPr>
            <w:r w:rsidRPr="001C136B">
              <w:rPr>
                <w:b/>
                <w:noProof/>
                <w:sz w:val="28"/>
              </w:rPr>
              <w:t>0769</w:t>
            </w:r>
          </w:p>
        </w:tc>
        <w:tc>
          <w:tcPr>
            <w:tcW w:w="709" w:type="dxa"/>
          </w:tcPr>
          <w:p w14:paraId="09D2C09B" w14:textId="77777777" w:rsidR="001E41F3" w:rsidRPr="001C136B" w:rsidRDefault="001E41F3" w:rsidP="0051580D">
            <w:pPr>
              <w:pStyle w:val="CRCoverPage"/>
              <w:tabs>
                <w:tab w:val="right" w:pos="625"/>
              </w:tabs>
              <w:spacing w:after="0"/>
              <w:jc w:val="center"/>
              <w:rPr>
                <w:noProof/>
              </w:rPr>
            </w:pPr>
            <w:r w:rsidRPr="001C136B">
              <w:rPr>
                <w:b/>
                <w:bCs/>
                <w:noProof/>
                <w:sz w:val="28"/>
              </w:rPr>
              <w:t>rev</w:t>
            </w:r>
          </w:p>
        </w:tc>
        <w:tc>
          <w:tcPr>
            <w:tcW w:w="992" w:type="dxa"/>
            <w:shd w:val="pct30" w:color="FFFF00" w:fill="auto"/>
          </w:tcPr>
          <w:p w14:paraId="7533BF9D" w14:textId="2DBB8CA3" w:rsidR="001E41F3" w:rsidRPr="001C136B" w:rsidRDefault="001C136B" w:rsidP="00E13F3D">
            <w:pPr>
              <w:pStyle w:val="CRCoverPage"/>
              <w:spacing w:after="0"/>
              <w:jc w:val="center"/>
              <w:rPr>
                <w:b/>
                <w:noProof/>
              </w:rPr>
            </w:pPr>
            <w:r w:rsidRPr="001C136B">
              <w:rPr>
                <w:b/>
                <w:noProof/>
                <w:sz w:val="28"/>
              </w:rPr>
              <w:t>1</w:t>
            </w:r>
          </w:p>
        </w:tc>
        <w:tc>
          <w:tcPr>
            <w:tcW w:w="2410" w:type="dxa"/>
          </w:tcPr>
          <w:p w14:paraId="5D4AEAE9" w14:textId="77777777" w:rsidR="001E41F3" w:rsidRPr="001C136B" w:rsidRDefault="001E41F3" w:rsidP="0051580D">
            <w:pPr>
              <w:pStyle w:val="CRCoverPage"/>
              <w:tabs>
                <w:tab w:val="right" w:pos="1825"/>
              </w:tabs>
              <w:spacing w:after="0"/>
              <w:jc w:val="center"/>
              <w:rPr>
                <w:noProof/>
              </w:rPr>
            </w:pPr>
            <w:r w:rsidRPr="001C136B">
              <w:rPr>
                <w:b/>
                <w:noProof/>
                <w:sz w:val="28"/>
                <w:szCs w:val="28"/>
              </w:rPr>
              <w:t>Current version:</w:t>
            </w:r>
          </w:p>
        </w:tc>
        <w:tc>
          <w:tcPr>
            <w:tcW w:w="1701" w:type="dxa"/>
            <w:shd w:val="pct30" w:color="FFFF00" w:fill="auto"/>
          </w:tcPr>
          <w:p w14:paraId="1E22D6AC" w14:textId="204BC9CB" w:rsidR="001E41F3" w:rsidRPr="001C136B" w:rsidRDefault="00625196">
            <w:pPr>
              <w:pStyle w:val="CRCoverPage"/>
              <w:spacing w:after="0"/>
              <w:jc w:val="center"/>
              <w:rPr>
                <w:noProof/>
                <w:sz w:val="28"/>
              </w:rPr>
            </w:pPr>
            <w:r w:rsidRPr="001C136B">
              <w:fldChar w:fldCharType="begin"/>
            </w:r>
            <w:r w:rsidRPr="001C136B">
              <w:instrText xml:space="preserve"> DOCPROPERTY  Version  \* MERGEFORMAT </w:instrText>
            </w:r>
            <w:r w:rsidRPr="001C136B">
              <w:fldChar w:fldCharType="separate"/>
            </w:r>
            <w:r w:rsidR="00E13F3D" w:rsidRPr="001C136B">
              <w:rPr>
                <w:b/>
                <w:noProof/>
                <w:sz w:val="28"/>
              </w:rPr>
              <w:t>16.1</w:t>
            </w:r>
            <w:r w:rsidR="00DF3CAD" w:rsidRPr="001C136B">
              <w:rPr>
                <w:b/>
                <w:noProof/>
                <w:sz w:val="28"/>
              </w:rPr>
              <w:t>2</w:t>
            </w:r>
            <w:r w:rsidR="00E13F3D" w:rsidRPr="001C136B">
              <w:rPr>
                <w:b/>
                <w:noProof/>
                <w:sz w:val="28"/>
              </w:rPr>
              <w:t>.0</w:t>
            </w:r>
            <w:r w:rsidRPr="001C136B">
              <w:rPr>
                <w:b/>
                <w:noProof/>
                <w:sz w:val="28"/>
              </w:rPr>
              <w:fldChar w:fldCharType="end"/>
            </w:r>
          </w:p>
        </w:tc>
        <w:tc>
          <w:tcPr>
            <w:tcW w:w="143" w:type="dxa"/>
            <w:tcBorders>
              <w:right w:val="single" w:sz="4" w:space="0" w:color="auto"/>
            </w:tcBorders>
          </w:tcPr>
          <w:p w14:paraId="399238C9" w14:textId="77777777" w:rsidR="001E41F3" w:rsidRPr="001C136B" w:rsidRDefault="001E41F3">
            <w:pPr>
              <w:pStyle w:val="CRCoverPage"/>
              <w:spacing w:after="0"/>
              <w:rPr>
                <w:noProof/>
              </w:rPr>
            </w:pPr>
          </w:p>
        </w:tc>
      </w:tr>
      <w:tr w:rsidR="001E41F3" w:rsidRPr="001C136B" w14:paraId="7DC9F5A2" w14:textId="77777777" w:rsidTr="00547111">
        <w:tc>
          <w:tcPr>
            <w:tcW w:w="9641" w:type="dxa"/>
            <w:gridSpan w:val="9"/>
            <w:tcBorders>
              <w:left w:val="single" w:sz="4" w:space="0" w:color="auto"/>
              <w:right w:val="single" w:sz="4" w:space="0" w:color="auto"/>
            </w:tcBorders>
          </w:tcPr>
          <w:p w14:paraId="4883A7D2" w14:textId="77777777" w:rsidR="001E41F3" w:rsidRPr="001C136B" w:rsidRDefault="001E41F3">
            <w:pPr>
              <w:pStyle w:val="CRCoverPage"/>
              <w:spacing w:after="0"/>
              <w:rPr>
                <w:noProof/>
              </w:rPr>
            </w:pPr>
          </w:p>
        </w:tc>
      </w:tr>
      <w:tr w:rsidR="001E41F3" w:rsidRPr="001C136B" w14:paraId="266B4BDF" w14:textId="77777777" w:rsidTr="00547111">
        <w:tc>
          <w:tcPr>
            <w:tcW w:w="9641" w:type="dxa"/>
            <w:gridSpan w:val="9"/>
            <w:tcBorders>
              <w:top w:val="single" w:sz="4" w:space="0" w:color="auto"/>
            </w:tcBorders>
          </w:tcPr>
          <w:p w14:paraId="47E13998" w14:textId="77777777" w:rsidR="001E41F3" w:rsidRPr="001C136B" w:rsidRDefault="001E41F3">
            <w:pPr>
              <w:pStyle w:val="CRCoverPage"/>
              <w:spacing w:after="0"/>
              <w:jc w:val="center"/>
              <w:rPr>
                <w:rFonts w:cs="Arial"/>
                <w:i/>
                <w:noProof/>
              </w:rPr>
            </w:pPr>
            <w:r w:rsidRPr="001C136B">
              <w:rPr>
                <w:rFonts w:cs="Arial"/>
                <w:i/>
                <w:noProof/>
              </w:rPr>
              <w:t xml:space="preserve">For </w:t>
            </w:r>
            <w:hyperlink r:id="rId9" w:anchor="_blank" w:history="1">
              <w:r w:rsidRPr="001C136B">
                <w:rPr>
                  <w:rStyle w:val="Hyperlink"/>
                  <w:rFonts w:cs="Arial"/>
                  <w:b/>
                  <w:i/>
                  <w:noProof/>
                  <w:color w:val="FF0000"/>
                </w:rPr>
                <w:t>HE</w:t>
              </w:r>
              <w:bookmarkStart w:id="0" w:name="_Hlt497126619"/>
              <w:r w:rsidRPr="001C136B">
                <w:rPr>
                  <w:rStyle w:val="Hyperlink"/>
                  <w:rFonts w:cs="Arial"/>
                  <w:b/>
                  <w:i/>
                  <w:noProof/>
                  <w:color w:val="FF0000"/>
                </w:rPr>
                <w:t>L</w:t>
              </w:r>
              <w:bookmarkEnd w:id="0"/>
              <w:r w:rsidRPr="001C136B">
                <w:rPr>
                  <w:rStyle w:val="Hyperlink"/>
                  <w:rFonts w:cs="Arial"/>
                  <w:b/>
                  <w:i/>
                  <w:noProof/>
                  <w:color w:val="FF0000"/>
                </w:rPr>
                <w:t>P</w:t>
              </w:r>
            </w:hyperlink>
            <w:r w:rsidRPr="001C136B">
              <w:rPr>
                <w:rFonts w:cs="Arial"/>
                <w:b/>
                <w:i/>
                <w:noProof/>
                <w:color w:val="FF0000"/>
              </w:rPr>
              <w:t xml:space="preserve"> </w:t>
            </w:r>
            <w:r w:rsidRPr="001C136B">
              <w:rPr>
                <w:rFonts w:cs="Arial"/>
                <w:i/>
                <w:noProof/>
              </w:rPr>
              <w:t>on using this form</w:t>
            </w:r>
            <w:r w:rsidR="0051580D" w:rsidRPr="001C136B">
              <w:rPr>
                <w:rFonts w:cs="Arial"/>
                <w:i/>
                <w:noProof/>
              </w:rPr>
              <w:t>: c</w:t>
            </w:r>
            <w:r w:rsidR="00F25D98" w:rsidRPr="001C136B">
              <w:rPr>
                <w:rFonts w:cs="Arial"/>
                <w:i/>
                <w:noProof/>
              </w:rPr>
              <w:t xml:space="preserve">omprehensive instructions can be found at </w:t>
            </w:r>
            <w:r w:rsidR="001B7A65" w:rsidRPr="001C136B">
              <w:rPr>
                <w:rFonts w:cs="Arial"/>
                <w:i/>
                <w:noProof/>
              </w:rPr>
              <w:br/>
            </w:r>
            <w:hyperlink r:id="rId10" w:history="1">
              <w:r w:rsidR="00DE34CF" w:rsidRPr="001C136B">
                <w:rPr>
                  <w:rStyle w:val="Hyperlink"/>
                  <w:rFonts w:cs="Arial"/>
                  <w:i/>
                  <w:noProof/>
                </w:rPr>
                <w:t>http://www.3gpp.org/Change-Requests</w:t>
              </w:r>
            </w:hyperlink>
            <w:r w:rsidR="00F25D98" w:rsidRPr="001C136B">
              <w:rPr>
                <w:rFonts w:cs="Arial"/>
                <w:i/>
                <w:noProof/>
              </w:rPr>
              <w:t>.</w:t>
            </w:r>
          </w:p>
        </w:tc>
      </w:tr>
      <w:tr w:rsidR="001E41F3" w:rsidRPr="001C136B" w14:paraId="296CF086" w14:textId="77777777" w:rsidTr="00547111">
        <w:tc>
          <w:tcPr>
            <w:tcW w:w="9641" w:type="dxa"/>
            <w:gridSpan w:val="9"/>
          </w:tcPr>
          <w:p w14:paraId="7D4A60B5" w14:textId="77777777" w:rsidR="001E41F3" w:rsidRPr="001C136B" w:rsidRDefault="001E41F3">
            <w:pPr>
              <w:pStyle w:val="CRCoverPage"/>
              <w:spacing w:after="0"/>
              <w:rPr>
                <w:noProof/>
                <w:sz w:val="8"/>
                <w:szCs w:val="8"/>
              </w:rPr>
            </w:pPr>
          </w:p>
        </w:tc>
      </w:tr>
    </w:tbl>
    <w:p w14:paraId="53540664" w14:textId="77777777" w:rsidR="001E41F3" w:rsidRPr="001C13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136B" w14:paraId="0EE45D52" w14:textId="77777777" w:rsidTr="00A7671C">
        <w:tc>
          <w:tcPr>
            <w:tcW w:w="2835" w:type="dxa"/>
          </w:tcPr>
          <w:p w14:paraId="59860FA1" w14:textId="77777777" w:rsidR="00F25D98" w:rsidRPr="001C136B" w:rsidRDefault="00F25D98" w:rsidP="001E41F3">
            <w:pPr>
              <w:pStyle w:val="CRCoverPage"/>
              <w:tabs>
                <w:tab w:val="right" w:pos="2751"/>
              </w:tabs>
              <w:spacing w:after="0"/>
              <w:rPr>
                <w:b/>
                <w:i/>
                <w:noProof/>
              </w:rPr>
            </w:pPr>
            <w:r w:rsidRPr="001C136B">
              <w:rPr>
                <w:b/>
                <w:i/>
                <w:noProof/>
              </w:rPr>
              <w:t>Proposed change</w:t>
            </w:r>
            <w:r w:rsidR="00A7671C" w:rsidRPr="001C136B">
              <w:rPr>
                <w:b/>
                <w:i/>
                <w:noProof/>
              </w:rPr>
              <w:t xml:space="preserve"> </w:t>
            </w:r>
            <w:r w:rsidRPr="001C136B">
              <w:rPr>
                <w:b/>
                <w:i/>
                <w:noProof/>
              </w:rPr>
              <w:t>affects:</w:t>
            </w:r>
          </w:p>
        </w:tc>
        <w:tc>
          <w:tcPr>
            <w:tcW w:w="1418" w:type="dxa"/>
          </w:tcPr>
          <w:p w14:paraId="07128383" w14:textId="77777777" w:rsidR="00F25D98" w:rsidRPr="001C136B" w:rsidRDefault="00F25D98" w:rsidP="001E41F3">
            <w:pPr>
              <w:pStyle w:val="CRCoverPage"/>
              <w:spacing w:after="0"/>
              <w:jc w:val="right"/>
              <w:rPr>
                <w:noProof/>
              </w:rPr>
            </w:pPr>
            <w:r w:rsidRPr="001C13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136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136B" w:rsidRDefault="00F25D98" w:rsidP="001E41F3">
            <w:pPr>
              <w:pStyle w:val="CRCoverPage"/>
              <w:spacing w:after="0"/>
              <w:jc w:val="right"/>
              <w:rPr>
                <w:noProof/>
                <w:u w:val="single"/>
              </w:rPr>
            </w:pPr>
            <w:r w:rsidRPr="001C13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C136B" w:rsidRDefault="00F25D98" w:rsidP="001E41F3">
            <w:pPr>
              <w:pStyle w:val="CRCoverPage"/>
              <w:spacing w:after="0"/>
              <w:jc w:val="center"/>
              <w:rPr>
                <w:b/>
                <w:caps/>
                <w:noProof/>
              </w:rPr>
            </w:pPr>
          </w:p>
        </w:tc>
        <w:tc>
          <w:tcPr>
            <w:tcW w:w="2126" w:type="dxa"/>
          </w:tcPr>
          <w:p w14:paraId="2ED8415F" w14:textId="77777777" w:rsidR="00F25D98" w:rsidRPr="001C136B" w:rsidRDefault="00F25D98" w:rsidP="001E41F3">
            <w:pPr>
              <w:pStyle w:val="CRCoverPage"/>
              <w:spacing w:after="0"/>
              <w:jc w:val="right"/>
              <w:rPr>
                <w:noProof/>
                <w:u w:val="single"/>
              </w:rPr>
            </w:pPr>
            <w:r w:rsidRPr="001C13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C136B" w:rsidRDefault="00F25D98" w:rsidP="001E41F3">
            <w:pPr>
              <w:pStyle w:val="CRCoverPage"/>
              <w:spacing w:after="0"/>
              <w:jc w:val="center"/>
              <w:rPr>
                <w:b/>
                <w:caps/>
                <w:noProof/>
              </w:rPr>
            </w:pPr>
          </w:p>
        </w:tc>
        <w:tc>
          <w:tcPr>
            <w:tcW w:w="1418" w:type="dxa"/>
            <w:tcBorders>
              <w:left w:val="nil"/>
            </w:tcBorders>
          </w:tcPr>
          <w:p w14:paraId="6562735E" w14:textId="77777777" w:rsidR="00F25D98" w:rsidRPr="001C136B" w:rsidRDefault="00F25D98" w:rsidP="001E41F3">
            <w:pPr>
              <w:pStyle w:val="CRCoverPage"/>
              <w:spacing w:after="0"/>
              <w:jc w:val="right"/>
              <w:rPr>
                <w:noProof/>
              </w:rPr>
            </w:pPr>
            <w:r w:rsidRPr="001C13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C136B" w:rsidRDefault="00F25D98" w:rsidP="001E41F3">
            <w:pPr>
              <w:pStyle w:val="CRCoverPage"/>
              <w:spacing w:after="0"/>
              <w:jc w:val="center"/>
              <w:rPr>
                <w:b/>
                <w:bCs/>
                <w:caps/>
                <w:noProof/>
              </w:rPr>
            </w:pPr>
          </w:p>
        </w:tc>
      </w:tr>
    </w:tbl>
    <w:p w14:paraId="69DCC391" w14:textId="77777777" w:rsidR="001E41F3" w:rsidRPr="001C13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rsidRPr="001C136B" w14:paraId="31618834" w14:textId="77777777" w:rsidTr="00547111">
        <w:tc>
          <w:tcPr>
            <w:tcW w:w="9640" w:type="dxa"/>
            <w:gridSpan w:val="11"/>
          </w:tcPr>
          <w:p w14:paraId="55477508" w14:textId="77777777" w:rsidR="001E41F3" w:rsidRPr="001C136B" w:rsidRDefault="001E41F3">
            <w:pPr>
              <w:pStyle w:val="CRCoverPage"/>
              <w:spacing w:after="0"/>
              <w:rPr>
                <w:noProof/>
                <w:sz w:val="8"/>
                <w:szCs w:val="8"/>
              </w:rPr>
            </w:pPr>
          </w:p>
        </w:tc>
      </w:tr>
      <w:tr w:rsidR="001E41F3" w:rsidRPr="001C136B" w14:paraId="58300953" w14:textId="77777777" w:rsidTr="00547111">
        <w:tc>
          <w:tcPr>
            <w:tcW w:w="1843" w:type="dxa"/>
            <w:tcBorders>
              <w:top w:val="single" w:sz="4" w:space="0" w:color="auto"/>
              <w:left w:val="single" w:sz="4" w:space="0" w:color="auto"/>
            </w:tcBorders>
          </w:tcPr>
          <w:p w14:paraId="05B2F3A2" w14:textId="77777777" w:rsidR="001E41F3" w:rsidRPr="001C136B" w:rsidRDefault="001E41F3">
            <w:pPr>
              <w:pStyle w:val="CRCoverPage"/>
              <w:tabs>
                <w:tab w:val="right" w:pos="1759"/>
              </w:tabs>
              <w:spacing w:after="0"/>
              <w:rPr>
                <w:b/>
                <w:i/>
                <w:noProof/>
              </w:rPr>
            </w:pPr>
            <w:r w:rsidRPr="001C136B">
              <w:rPr>
                <w:b/>
                <w:i/>
                <w:noProof/>
              </w:rPr>
              <w:t>Title:</w:t>
            </w:r>
            <w:r w:rsidRPr="001C136B">
              <w:rPr>
                <w:b/>
                <w:i/>
                <w:noProof/>
              </w:rPr>
              <w:tab/>
            </w:r>
          </w:p>
        </w:tc>
        <w:tc>
          <w:tcPr>
            <w:tcW w:w="7797" w:type="dxa"/>
            <w:gridSpan w:val="10"/>
            <w:tcBorders>
              <w:top w:val="single" w:sz="4" w:space="0" w:color="auto"/>
              <w:right w:val="single" w:sz="4" w:space="0" w:color="auto"/>
            </w:tcBorders>
            <w:shd w:val="pct30" w:color="FFFF00" w:fill="auto"/>
          </w:tcPr>
          <w:p w14:paraId="3D393EEE" w14:textId="1B1E6B1A" w:rsidR="001E41F3" w:rsidRPr="001C136B" w:rsidRDefault="00C9410F">
            <w:pPr>
              <w:pStyle w:val="CRCoverPage"/>
              <w:spacing w:after="0"/>
              <w:ind w:left="100"/>
              <w:rPr>
                <w:noProof/>
              </w:rPr>
            </w:pPr>
            <w:r w:rsidRPr="001C136B">
              <w:t>R</w:t>
            </w:r>
            <w:r w:rsidR="00990E0A" w:rsidRPr="001C136B">
              <w:t>x Fast Spherical Coverage test cases integration</w:t>
            </w:r>
          </w:p>
        </w:tc>
      </w:tr>
      <w:tr w:rsidR="001E41F3" w:rsidRPr="001C136B" w14:paraId="05C08479" w14:textId="77777777" w:rsidTr="00547111">
        <w:tc>
          <w:tcPr>
            <w:tcW w:w="1843" w:type="dxa"/>
            <w:tcBorders>
              <w:left w:val="single" w:sz="4" w:space="0" w:color="auto"/>
            </w:tcBorders>
          </w:tcPr>
          <w:p w14:paraId="45E29F53" w14:textId="77777777" w:rsidR="001E41F3" w:rsidRPr="001C136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136B" w:rsidRDefault="001E41F3">
            <w:pPr>
              <w:pStyle w:val="CRCoverPage"/>
              <w:spacing w:after="0"/>
              <w:rPr>
                <w:noProof/>
                <w:sz w:val="8"/>
                <w:szCs w:val="8"/>
              </w:rPr>
            </w:pPr>
          </w:p>
        </w:tc>
      </w:tr>
      <w:tr w:rsidR="001E41F3" w:rsidRPr="001C136B" w14:paraId="46D5D7C2" w14:textId="77777777" w:rsidTr="00547111">
        <w:tc>
          <w:tcPr>
            <w:tcW w:w="1843" w:type="dxa"/>
            <w:tcBorders>
              <w:left w:val="single" w:sz="4" w:space="0" w:color="auto"/>
            </w:tcBorders>
          </w:tcPr>
          <w:p w14:paraId="45A6C2C4" w14:textId="77777777" w:rsidR="001E41F3" w:rsidRPr="001C136B" w:rsidRDefault="001E41F3">
            <w:pPr>
              <w:pStyle w:val="CRCoverPage"/>
              <w:tabs>
                <w:tab w:val="right" w:pos="1759"/>
              </w:tabs>
              <w:spacing w:after="0"/>
              <w:rPr>
                <w:b/>
                <w:i/>
                <w:noProof/>
              </w:rPr>
            </w:pPr>
            <w:r w:rsidRPr="001C136B">
              <w:rPr>
                <w:b/>
                <w:i/>
                <w:noProof/>
              </w:rPr>
              <w:t>Source to WG:</w:t>
            </w:r>
          </w:p>
        </w:tc>
        <w:tc>
          <w:tcPr>
            <w:tcW w:w="7797" w:type="dxa"/>
            <w:gridSpan w:val="10"/>
            <w:tcBorders>
              <w:right w:val="single" w:sz="4" w:space="0" w:color="auto"/>
            </w:tcBorders>
            <w:shd w:val="pct30" w:color="FFFF00" w:fill="auto"/>
          </w:tcPr>
          <w:p w14:paraId="298AA482" w14:textId="32E65F13" w:rsidR="001E41F3" w:rsidRPr="001C136B" w:rsidRDefault="00DF3CAD">
            <w:pPr>
              <w:pStyle w:val="CRCoverPage"/>
              <w:spacing w:after="0"/>
              <w:ind w:left="100"/>
              <w:rPr>
                <w:noProof/>
              </w:rPr>
            </w:pPr>
            <w:r w:rsidRPr="001C136B">
              <w:t>Keysight Technologies UK Ltd.</w:t>
            </w:r>
          </w:p>
        </w:tc>
      </w:tr>
      <w:tr w:rsidR="001E41F3" w:rsidRPr="001C136B" w14:paraId="4196B218" w14:textId="77777777" w:rsidTr="00547111">
        <w:tc>
          <w:tcPr>
            <w:tcW w:w="1843" w:type="dxa"/>
            <w:tcBorders>
              <w:left w:val="single" w:sz="4" w:space="0" w:color="auto"/>
            </w:tcBorders>
          </w:tcPr>
          <w:p w14:paraId="14C300BA" w14:textId="77777777" w:rsidR="001E41F3" w:rsidRPr="001C136B" w:rsidRDefault="001E41F3">
            <w:pPr>
              <w:pStyle w:val="CRCoverPage"/>
              <w:tabs>
                <w:tab w:val="right" w:pos="1759"/>
              </w:tabs>
              <w:spacing w:after="0"/>
              <w:rPr>
                <w:b/>
                <w:i/>
                <w:noProof/>
              </w:rPr>
            </w:pPr>
            <w:r w:rsidRPr="001C136B">
              <w:rPr>
                <w:b/>
                <w:i/>
                <w:noProof/>
              </w:rPr>
              <w:t>Source to TSG:</w:t>
            </w:r>
          </w:p>
        </w:tc>
        <w:tc>
          <w:tcPr>
            <w:tcW w:w="7797" w:type="dxa"/>
            <w:gridSpan w:val="10"/>
            <w:tcBorders>
              <w:right w:val="single" w:sz="4" w:space="0" w:color="auto"/>
            </w:tcBorders>
            <w:shd w:val="pct30" w:color="FFFF00" w:fill="auto"/>
          </w:tcPr>
          <w:p w14:paraId="17FF8B7B" w14:textId="4105AB7D" w:rsidR="001E41F3" w:rsidRPr="001C136B" w:rsidRDefault="006E77ED" w:rsidP="00547111">
            <w:pPr>
              <w:pStyle w:val="CRCoverPage"/>
              <w:spacing w:after="0"/>
              <w:ind w:left="100"/>
              <w:rPr>
                <w:noProof/>
              </w:rPr>
            </w:pPr>
            <w:r w:rsidRPr="001C136B">
              <w:t>R5</w:t>
            </w:r>
            <w:fldSimple w:instr=" DOCPROPERTY  SourceIfTsg  \* MERGEFORMAT "/>
          </w:p>
        </w:tc>
      </w:tr>
      <w:tr w:rsidR="001E41F3" w:rsidRPr="001C136B" w14:paraId="76303739" w14:textId="77777777" w:rsidTr="00547111">
        <w:tc>
          <w:tcPr>
            <w:tcW w:w="1843" w:type="dxa"/>
            <w:tcBorders>
              <w:left w:val="single" w:sz="4" w:space="0" w:color="auto"/>
            </w:tcBorders>
          </w:tcPr>
          <w:p w14:paraId="4D3B1657" w14:textId="77777777" w:rsidR="001E41F3" w:rsidRPr="001C136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C136B" w:rsidRDefault="001E41F3">
            <w:pPr>
              <w:pStyle w:val="CRCoverPage"/>
              <w:spacing w:after="0"/>
              <w:rPr>
                <w:noProof/>
                <w:sz w:val="8"/>
                <w:szCs w:val="8"/>
              </w:rPr>
            </w:pPr>
          </w:p>
        </w:tc>
      </w:tr>
      <w:tr w:rsidR="001E41F3" w:rsidRPr="001C136B" w14:paraId="50563E52" w14:textId="77777777" w:rsidTr="008B285C">
        <w:tc>
          <w:tcPr>
            <w:tcW w:w="1843" w:type="dxa"/>
            <w:tcBorders>
              <w:left w:val="single" w:sz="4" w:space="0" w:color="auto"/>
            </w:tcBorders>
          </w:tcPr>
          <w:p w14:paraId="32C381B7" w14:textId="77777777" w:rsidR="001E41F3" w:rsidRPr="001C136B" w:rsidRDefault="001E41F3">
            <w:pPr>
              <w:pStyle w:val="CRCoverPage"/>
              <w:tabs>
                <w:tab w:val="right" w:pos="1759"/>
              </w:tabs>
              <w:spacing w:after="0"/>
              <w:rPr>
                <w:b/>
                <w:i/>
                <w:noProof/>
              </w:rPr>
            </w:pPr>
            <w:r w:rsidRPr="001C136B">
              <w:rPr>
                <w:b/>
                <w:i/>
                <w:noProof/>
              </w:rPr>
              <w:t>Work item code</w:t>
            </w:r>
            <w:r w:rsidR="0051580D" w:rsidRPr="001C136B">
              <w:rPr>
                <w:b/>
                <w:i/>
                <w:noProof/>
              </w:rPr>
              <w:t>:</w:t>
            </w:r>
          </w:p>
        </w:tc>
        <w:tc>
          <w:tcPr>
            <w:tcW w:w="3875" w:type="dxa"/>
            <w:gridSpan w:val="5"/>
            <w:shd w:val="pct30" w:color="FFFF00" w:fill="auto"/>
          </w:tcPr>
          <w:p w14:paraId="115414A3" w14:textId="2A905E75" w:rsidR="001E41F3" w:rsidRPr="001C136B" w:rsidRDefault="008B285C">
            <w:pPr>
              <w:pStyle w:val="CRCoverPage"/>
              <w:spacing w:after="0"/>
              <w:ind w:left="100"/>
              <w:rPr>
                <w:noProof/>
              </w:rPr>
            </w:pPr>
            <w:r w:rsidRPr="001C136B">
              <w:t>TEI15_Test, 5GS_NR_LTE-UEConTest</w:t>
            </w:r>
          </w:p>
        </w:tc>
        <w:tc>
          <w:tcPr>
            <w:tcW w:w="378" w:type="dxa"/>
            <w:tcBorders>
              <w:left w:val="nil"/>
            </w:tcBorders>
          </w:tcPr>
          <w:p w14:paraId="61A86BCF" w14:textId="77777777" w:rsidR="001E41F3" w:rsidRPr="001C136B" w:rsidRDefault="001E41F3">
            <w:pPr>
              <w:pStyle w:val="CRCoverPage"/>
              <w:spacing w:after="0"/>
              <w:ind w:right="100"/>
              <w:rPr>
                <w:noProof/>
              </w:rPr>
            </w:pPr>
          </w:p>
        </w:tc>
        <w:tc>
          <w:tcPr>
            <w:tcW w:w="1417" w:type="dxa"/>
            <w:gridSpan w:val="3"/>
            <w:tcBorders>
              <w:left w:val="nil"/>
            </w:tcBorders>
          </w:tcPr>
          <w:p w14:paraId="153CBFB1" w14:textId="77777777" w:rsidR="001E41F3" w:rsidRPr="001C136B" w:rsidRDefault="001E41F3">
            <w:pPr>
              <w:pStyle w:val="CRCoverPage"/>
              <w:spacing w:after="0"/>
              <w:jc w:val="right"/>
              <w:rPr>
                <w:noProof/>
              </w:rPr>
            </w:pPr>
            <w:r w:rsidRPr="001C136B">
              <w:rPr>
                <w:b/>
                <w:i/>
                <w:noProof/>
              </w:rPr>
              <w:t>Date:</w:t>
            </w:r>
          </w:p>
        </w:tc>
        <w:tc>
          <w:tcPr>
            <w:tcW w:w="2127" w:type="dxa"/>
            <w:tcBorders>
              <w:right w:val="single" w:sz="4" w:space="0" w:color="auto"/>
            </w:tcBorders>
            <w:shd w:val="pct30" w:color="FFFF00" w:fill="auto"/>
          </w:tcPr>
          <w:p w14:paraId="56929475" w14:textId="266D6E50" w:rsidR="001E41F3" w:rsidRPr="001C136B" w:rsidRDefault="00F241E8">
            <w:pPr>
              <w:pStyle w:val="CRCoverPage"/>
              <w:spacing w:after="0"/>
              <w:ind w:left="100"/>
              <w:rPr>
                <w:noProof/>
              </w:rPr>
            </w:pPr>
            <w:fldSimple w:instr=" DOCPROPERTY  ResDate  \* MERGEFORMAT ">
              <w:r w:rsidR="00D24991" w:rsidRPr="001C136B">
                <w:rPr>
                  <w:noProof/>
                </w:rPr>
                <w:t>2022-0</w:t>
              </w:r>
              <w:r w:rsidR="00DF3CAD" w:rsidRPr="001C136B">
                <w:rPr>
                  <w:noProof/>
                </w:rPr>
                <w:t>7</w:t>
              </w:r>
              <w:r w:rsidR="00D24991" w:rsidRPr="001C136B">
                <w:rPr>
                  <w:noProof/>
                </w:rPr>
                <w:t>-25</w:t>
              </w:r>
            </w:fldSimple>
          </w:p>
        </w:tc>
      </w:tr>
      <w:tr w:rsidR="001E41F3" w:rsidRPr="001C136B" w14:paraId="690C7843" w14:textId="77777777" w:rsidTr="00547111">
        <w:tc>
          <w:tcPr>
            <w:tcW w:w="1843" w:type="dxa"/>
            <w:tcBorders>
              <w:left w:val="single" w:sz="4" w:space="0" w:color="auto"/>
            </w:tcBorders>
          </w:tcPr>
          <w:p w14:paraId="17A1A642" w14:textId="77777777" w:rsidR="001E41F3" w:rsidRPr="001C136B" w:rsidRDefault="001E41F3">
            <w:pPr>
              <w:pStyle w:val="CRCoverPage"/>
              <w:spacing w:after="0"/>
              <w:rPr>
                <w:b/>
                <w:i/>
                <w:noProof/>
                <w:sz w:val="8"/>
                <w:szCs w:val="8"/>
              </w:rPr>
            </w:pPr>
          </w:p>
        </w:tc>
        <w:tc>
          <w:tcPr>
            <w:tcW w:w="1986" w:type="dxa"/>
            <w:gridSpan w:val="4"/>
          </w:tcPr>
          <w:p w14:paraId="2F73FCFB" w14:textId="77777777" w:rsidR="001E41F3" w:rsidRPr="001C136B" w:rsidRDefault="001E41F3">
            <w:pPr>
              <w:pStyle w:val="CRCoverPage"/>
              <w:spacing w:after="0"/>
              <w:rPr>
                <w:noProof/>
                <w:sz w:val="8"/>
                <w:szCs w:val="8"/>
              </w:rPr>
            </w:pPr>
          </w:p>
        </w:tc>
        <w:tc>
          <w:tcPr>
            <w:tcW w:w="2267" w:type="dxa"/>
            <w:gridSpan w:val="2"/>
          </w:tcPr>
          <w:p w14:paraId="0FBCFC35" w14:textId="77777777" w:rsidR="001E41F3" w:rsidRPr="001C136B" w:rsidRDefault="001E41F3">
            <w:pPr>
              <w:pStyle w:val="CRCoverPage"/>
              <w:spacing w:after="0"/>
              <w:rPr>
                <w:noProof/>
                <w:sz w:val="8"/>
                <w:szCs w:val="8"/>
              </w:rPr>
            </w:pPr>
          </w:p>
        </w:tc>
        <w:tc>
          <w:tcPr>
            <w:tcW w:w="1417" w:type="dxa"/>
            <w:gridSpan w:val="3"/>
          </w:tcPr>
          <w:p w14:paraId="60243A9E" w14:textId="77777777" w:rsidR="001E41F3" w:rsidRPr="001C136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C136B" w:rsidRDefault="001E41F3">
            <w:pPr>
              <w:pStyle w:val="CRCoverPage"/>
              <w:spacing w:after="0"/>
              <w:rPr>
                <w:noProof/>
                <w:sz w:val="8"/>
                <w:szCs w:val="8"/>
              </w:rPr>
            </w:pPr>
          </w:p>
        </w:tc>
      </w:tr>
      <w:tr w:rsidR="001E41F3" w:rsidRPr="001C136B" w14:paraId="13D4AF59" w14:textId="77777777" w:rsidTr="00547111">
        <w:trPr>
          <w:cantSplit/>
        </w:trPr>
        <w:tc>
          <w:tcPr>
            <w:tcW w:w="1843" w:type="dxa"/>
            <w:tcBorders>
              <w:left w:val="single" w:sz="4" w:space="0" w:color="auto"/>
            </w:tcBorders>
          </w:tcPr>
          <w:p w14:paraId="1E6EA205" w14:textId="77777777" w:rsidR="001E41F3" w:rsidRPr="001C136B" w:rsidRDefault="001E41F3">
            <w:pPr>
              <w:pStyle w:val="CRCoverPage"/>
              <w:tabs>
                <w:tab w:val="right" w:pos="1759"/>
              </w:tabs>
              <w:spacing w:after="0"/>
              <w:rPr>
                <w:b/>
                <w:i/>
                <w:noProof/>
              </w:rPr>
            </w:pPr>
            <w:r w:rsidRPr="001C136B">
              <w:rPr>
                <w:b/>
                <w:i/>
                <w:noProof/>
              </w:rPr>
              <w:t>Category:</w:t>
            </w:r>
          </w:p>
        </w:tc>
        <w:tc>
          <w:tcPr>
            <w:tcW w:w="851" w:type="dxa"/>
            <w:shd w:val="pct30" w:color="FFFF00" w:fill="auto"/>
          </w:tcPr>
          <w:p w14:paraId="154A6113" w14:textId="77777777" w:rsidR="001E41F3" w:rsidRPr="001C136B" w:rsidRDefault="00F241E8" w:rsidP="00D24991">
            <w:pPr>
              <w:pStyle w:val="CRCoverPage"/>
              <w:spacing w:after="0"/>
              <w:ind w:left="100" w:right="-609"/>
              <w:rPr>
                <w:b/>
                <w:noProof/>
              </w:rPr>
            </w:pPr>
            <w:fldSimple w:instr=" DOCPROPERTY  Cat  \* MERGEFORMAT ">
              <w:r w:rsidR="00D24991" w:rsidRPr="001C136B">
                <w:rPr>
                  <w:b/>
                  <w:noProof/>
                </w:rPr>
                <w:t>F</w:t>
              </w:r>
            </w:fldSimple>
          </w:p>
        </w:tc>
        <w:tc>
          <w:tcPr>
            <w:tcW w:w="3402" w:type="dxa"/>
            <w:gridSpan w:val="5"/>
            <w:tcBorders>
              <w:left w:val="nil"/>
            </w:tcBorders>
          </w:tcPr>
          <w:p w14:paraId="617AE5C6" w14:textId="77777777" w:rsidR="001E41F3" w:rsidRPr="001C136B" w:rsidRDefault="001E41F3">
            <w:pPr>
              <w:pStyle w:val="CRCoverPage"/>
              <w:spacing w:after="0"/>
              <w:rPr>
                <w:noProof/>
              </w:rPr>
            </w:pPr>
          </w:p>
        </w:tc>
        <w:tc>
          <w:tcPr>
            <w:tcW w:w="1417" w:type="dxa"/>
            <w:gridSpan w:val="3"/>
            <w:tcBorders>
              <w:left w:val="nil"/>
            </w:tcBorders>
          </w:tcPr>
          <w:p w14:paraId="42CDCEE5" w14:textId="77777777" w:rsidR="001E41F3" w:rsidRPr="001C136B" w:rsidRDefault="001E41F3">
            <w:pPr>
              <w:pStyle w:val="CRCoverPage"/>
              <w:spacing w:after="0"/>
              <w:jc w:val="right"/>
              <w:rPr>
                <w:b/>
                <w:i/>
                <w:noProof/>
              </w:rPr>
            </w:pPr>
            <w:r w:rsidRPr="001C136B">
              <w:rPr>
                <w:b/>
                <w:i/>
                <w:noProof/>
              </w:rPr>
              <w:t>Release:</w:t>
            </w:r>
          </w:p>
        </w:tc>
        <w:tc>
          <w:tcPr>
            <w:tcW w:w="2127" w:type="dxa"/>
            <w:tcBorders>
              <w:right w:val="single" w:sz="4" w:space="0" w:color="auto"/>
            </w:tcBorders>
            <w:shd w:val="pct30" w:color="FFFF00" w:fill="auto"/>
          </w:tcPr>
          <w:p w14:paraId="6C870B98" w14:textId="77777777" w:rsidR="001E41F3" w:rsidRPr="001C136B" w:rsidRDefault="00F241E8">
            <w:pPr>
              <w:pStyle w:val="CRCoverPage"/>
              <w:spacing w:after="0"/>
              <w:ind w:left="100"/>
              <w:rPr>
                <w:noProof/>
              </w:rPr>
            </w:pPr>
            <w:fldSimple w:instr=" DOCPROPERTY  Release  \* MERGEFORMAT ">
              <w:r w:rsidR="00D24991" w:rsidRPr="001C136B">
                <w:rPr>
                  <w:noProof/>
                </w:rPr>
                <w:t>Rel-16</w:t>
              </w:r>
            </w:fldSimple>
          </w:p>
        </w:tc>
      </w:tr>
      <w:tr w:rsidR="001E41F3" w:rsidRPr="001C136B" w14:paraId="30122F0C" w14:textId="77777777" w:rsidTr="00547111">
        <w:tc>
          <w:tcPr>
            <w:tcW w:w="1843" w:type="dxa"/>
            <w:tcBorders>
              <w:left w:val="single" w:sz="4" w:space="0" w:color="auto"/>
              <w:bottom w:val="single" w:sz="4" w:space="0" w:color="auto"/>
            </w:tcBorders>
          </w:tcPr>
          <w:p w14:paraId="615796D0" w14:textId="77777777" w:rsidR="001E41F3" w:rsidRPr="001C136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C136B" w:rsidRDefault="001E41F3">
            <w:pPr>
              <w:pStyle w:val="CRCoverPage"/>
              <w:spacing w:after="0"/>
              <w:ind w:left="383" w:hanging="383"/>
              <w:rPr>
                <w:i/>
                <w:noProof/>
                <w:sz w:val="18"/>
              </w:rPr>
            </w:pPr>
            <w:r w:rsidRPr="001C136B">
              <w:rPr>
                <w:i/>
                <w:noProof/>
                <w:sz w:val="18"/>
              </w:rPr>
              <w:t xml:space="preserve">Use </w:t>
            </w:r>
            <w:r w:rsidRPr="001C136B">
              <w:rPr>
                <w:i/>
                <w:noProof/>
                <w:sz w:val="18"/>
                <w:u w:val="single"/>
              </w:rPr>
              <w:t>one</w:t>
            </w:r>
            <w:r w:rsidRPr="001C136B">
              <w:rPr>
                <w:i/>
                <w:noProof/>
                <w:sz w:val="18"/>
              </w:rPr>
              <w:t xml:space="preserve"> of the following categories:</w:t>
            </w:r>
            <w:r w:rsidRPr="001C136B">
              <w:rPr>
                <w:b/>
                <w:i/>
                <w:noProof/>
                <w:sz w:val="18"/>
              </w:rPr>
              <w:br/>
              <w:t>F</w:t>
            </w:r>
            <w:r w:rsidRPr="001C136B">
              <w:rPr>
                <w:i/>
                <w:noProof/>
                <w:sz w:val="18"/>
              </w:rPr>
              <w:t xml:space="preserve">  (correction)</w:t>
            </w:r>
            <w:r w:rsidRPr="001C136B">
              <w:rPr>
                <w:i/>
                <w:noProof/>
                <w:sz w:val="18"/>
              </w:rPr>
              <w:br/>
            </w:r>
            <w:r w:rsidRPr="001C136B">
              <w:rPr>
                <w:b/>
                <w:i/>
                <w:noProof/>
                <w:sz w:val="18"/>
              </w:rPr>
              <w:t>A</w:t>
            </w:r>
            <w:r w:rsidRPr="001C136B">
              <w:rPr>
                <w:i/>
                <w:noProof/>
                <w:sz w:val="18"/>
              </w:rPr>
              <w:t xml:space="preserve">  (</w:t>
            </w:r>
            <w:r w:rsidR="00DE34CF" w:rsidRPr="001C136B">
              <w:rPr>
                <w:i/>
                <w:noProof/>
                <w:sz w:val="18"/>
              </w:rPr>
              <w:t xml:space="preserve">mirror </w:t>
            </w:r>
            <w:r w:rsidRPr="001C136B">
              <w:rPr>
                <w:i/>
                <w:noProof/>
                <w:sz w:val="18"/>
              </w:rPr>
              <w:t>correspond</w:t>
            </w:r>
            <w:r w:rsidR="00DE34CF" w:rsidRPr="001C136B">
              <w:rPr>
                <w:i/>
                <w:noProof/>
                <w:sz w:val="18"/>
              </w:rPr>
              <w:t xml:space="preserve">ing </w:t>
            </w:r>
            <w:r w:rsidRPr="001C136B">
              <w:rPr>
                <w:i/>
                <w:noProof/>
                <w:sz w:val="18"/>
              </w:rPr>
              <w:t xml:space="preserve">to a </w:t>
            </w:r>
            <w:r w:rsidR="00DE34CF" w:rsidRPr="001C136B">
              <w:rPr>
                <w:i/>
                <w:noProof/>
                <w:sz w:val="18"/>
              </w:rPr>
              <w:t xml:space="preserve">change </w:t>
            </w:r>
            <w:r w:rsidRPr="001C136B">
              <w:rPr>
                <w:i/>
                <w:noProof/>
                <w:sz w:val="18"/>
              </w:rPr>
              <w:t xml:space="preserve">in an earlier </w:t>
            </w:r>
            <w:r w:rsidR="00665C47" w:rsidRPr="001C136B">
              <w:rPr>
                <w:i/>
                <w:noProof/>
                <w:sz w:val="18"/>
              </w:rPr>
              <w:tab/>
            </w:r>
            <w:r w:rsidR="00665C47" w:rsidRPr="001C136B">
              <w:rPr>
                <w:i/>
                <w:noProof/>
                <w:sz w:val="18"/>
              </w:rPr>
              <w:tab/>
            </w:r>
            <w:r w:rsidR="00665C47" w:rsidRPr="001C136B">
              <w:rPr>
                <w:i/>
                <w:noProof/>
                <w:sz w:val="18"/>
              </w:rPr>
              <w:tab/>
            </w:r>
            <w:r w:rsidR="00665C47" w:rsidRPr="001C136B">
              <w:rPr>
                <w:i/>
                <w:noProof/>
                <w:sz w:val="18"/>
              </w:rPr>
              <w:tab/>
            </w:r>
            <w:r w:rsidR="00665C47" w:rsidRPr="001C136B">
              <w:rPr>
                <w:i/>
                <w:noProof/>
                <w:sz w:val="18"/>
              </w:rPr>
              <w:tab/>
            </w:r>
            <w:r w:rsidR="00665C47" w:rsidRPr="001C136B">
              <w:rPr>
                <w:i/>
                <w:noProof/>
                <w:sz w:val="18"/>
              </w:rPr>
              <w:tab/>
            </w:r>
            <w:r w:rsidR="00665C47" w:rsidRPr="001C136B">
              <w:rPr>
                <w:i/>
                <w:noProof/>
                <w:sz w:val="18"/>
              </w:rPr>
              <w:tab/>
            </w:r>
            <w:r w:rsidR="00665C47" w:rsidRPr="001C136B">
              <w:rPr>
                <w:i/>
                <w:noProof/>
                <w:sz w:val="18"/>
              </w:rPr>
              <w:tab/>
            </w:r>
            <w:r w:rsidR="00665C47" w:rsidRPr="001C136B">
              <w:rPr>
                <w:i/>
                <w:noProof/>
                <w:sz w:val="18"/>
              </w:rPr>
              <w:tab/>
            </w:r>
            <w:r w:rsidR="00665C47" w:rsidRPr="001C136B">
              <w:rPr>
                <w:i/>
                <w:noProof/>
                <w:sz w:val="18"/>
              </w:rPr>
              <w:tab/>
            </w:r>
            <w:r w:rsidR="00665C47" w:rsidRPr="001C136B">
              <w:rPr>
                <w:i/>
                <w:noProof/>
                <w:sz w:val="18"/>
              </w:rPr>
              <w:tab/>
            </w:r>
            <w:r w:rsidR="00665C47" w:rsidRPr="001C136B">
              <w:rPr>
                <w:i/>
                <w:noProof/>
                <w:sz w:val="18"/>
              </w:rPr>
              <w:tab/>
            </w:r>
            <w:r w:rsidR="00665C47" w:rsidRPr="001C136B">
              <w:rPr>
                <w:i/>
                <w:noProof/>
                <w:sz w:val="18"/>
              </w:rPr>
              <w:tab/>
            </w:r>
            <w:r w:rsidRPr="001C136B">
              <w:rPr>
                <w:i/>
                <w:noProof/>
                <w:sz w:val="18"/>
              </w:rPr>
              <w:t>release)</w:t>
            </w:r>
            <w:r w:rsidRPr="001C136B">
              <w:rPr>
                <w:i/>
                <w:noProof/>
                <w:sz w:val="18"/>
              </w:rPr>
              <w:br/>
            </w:r>
            <w:r w:rsidRPr="001C136B">
              <w:rPr>
                <w:b/>
                <w:i/>
                <w:noProof/>
                <w:sz w:val="18"/>
              </w:rPr>
              <w:t>B</w:t>
            </w:r>
            <w:r w:rsidRPr="001C136B">
              <w:rPr>
                <w:i/>
                <w:noProof/>
                <w:sz w:val="18"/>
              </w:rPr>
              <w:t xml:space="preserve">  (addition of feature), </w:t>
            </w:r>
            <w:r w:rsidRPr="001C136B">
              <w:rPr>
                <w:i/>
                <w:noProof/>
                <w:sz w:val="18"/>
              </w:rPr>
              <w:br/>
            </w:r>
            <w:r w:rsidRPr="001C136B">
              <w:rPr>
                <w:b/>
                <w:i/>
                <w:noProof/>
                <w:sz w:val="18"/>
              </w:rPr>
              <w:t>C</w:t>
            </w:r>
            <w:r w:rsidRPr="001C136B">
              <w:rPr>
                <w:i/>
                <w:noProof/>
                <w:sz w:val="18"/>
              </w:rPr>
              <w:t xml:space="preserve">  (functional modification of feature)</w:t>
            </w:r>
            <w:r w:rsidRPr="001C136B">
              <w:rPr>
                <w:i/>
                <w:noProof/>
                <w:sz w:val="18"/>
              </w:rPr>
              <w:br/>
            </w:r>
            <w:r w:rsidRPr="001C136B">
              <w:rPr>
                <w:b/>
                <w:i/>
                <w:noProof/>
                <w:sz w:val="18"/>
              </w:rPr>
              <w:t>D</w:t>
            </w:r>
            <w:r w:rsidRPr="001C136B">
              <w:rPr>
                <w:i/>
                <w:noProof/>
                <w:sz w:val="18"/>
              </w:rPr>
              <w:t xml:space="preserve">  (editorial modification)</w:t>
            </w:r>
          </w:p>
          <w:p w14:paraId="05D36727" w14:textId="77777777" w:rsidR="001E41F3" w:rsidRPr="001C136B" w:rsidRDefault="001E41F3">
            <w:pPr>
              <w:pStyle w:val="CRCoverPage"/>
              <w:rPr>
                <w:noProof/>
              </w:rPr>
            </w:pPr>
            <w:r w:rsidRPr="001C136B">
              <w:rPr>
                <w:noProof/>
                <w:sz w:val="18"/>
              </w:rPr>
              <w:t>Detailed explanations of the above categories can</w:t>
            </w:r>
            <w:r w:rsidRPr="001C136B">
              <w:rPr>
                <w:noProof/>
                <w:sz w:val="18"/>
              </w:rPr>
              <w:br/>
              <w:t xml:space="preserve">be found in 3GPP </w:t>
            </w:r>
            <w:hyperlink r:id="rId11" w:history="1">
              <w:r w:rsidRPr="001C136B">
                <w:rPr>
                  <w:rStyle w:val="Hyperlink"/>
                  <w:noProof/>
                  <w:sz w:val="18"/>
                </w:rPr>
                <w:t>TR 21.900</w:t>
              </w:r>
            </w:hyperlink>
            <w:r w:rsidRPr="001C136B">
              <w:rPr>
                <w:noProof/>
                <w:sz w:val="18"/>
              </w:rPr>
              <w:t>.</w:t>
            </w:r>
          </w:p>
        </w:tc>
        <w:tc>
          <w:tcPr>
            <w:tcW w:w="3120" w:type="dxa"/>
            <w:gridSpan w:val="2"/>
            <w:tcBorders>
              <w:bottom w:val="single" w:sz="4" w:space="0" w:color="auto"/>
              <w:right w:val="single" w:sz="4" w:space="0" w:color="auto"/>
            </w:tcBorders>
          </w:tcPr>
          <w:p w14:paraId="1A28F380" w14:textId="0CF16BFB" w:rsidR="000C038A" w:rsidRPr="001C136B" w:rsidRDefault="001E41F3" w:rsidP="00BD6BB8">
            <w:pPr>
              <w:pStyle w:val="CRCoverPage"/>
              <w:tabs>
                <w:tab w:val="left" w:pos="950"/>
              </w:tabs>
              <w:spacing w:after="0"/>
              <w:ind w:left="241" w:hanging="241"/>
              <w:rPr>
                <w:i/>
                <w:noProof/>
                <w:sz w:val="18"/>
              </w:rPr>
            </w:pPr>
            <w:r w:rsidRPr="001C136B">
              <w:rPr>
                <w:i/>
                <w:noProof/>
                <w:sz w:val="18"/>
              </w:rPr>
              <w:t xml:space="preserve">Use </w:t>
            </w:r>
            <w:r w:rsidRPr="001C136B">
              <w:rPr>
                <w:i/>
                <w:noProof/>
                <w:sz w:val="18"/>
                <w:u w:val="single"/>
              </w:rPr>
              <w:t>one</w:t>
            </w:r>
            <w:r w:rsidRPr="001C136B">
              <w:rPr>
                <w:i/>
                <w:noProof/>
                <w:sz w:val="18"/>
              </w:rPr>
              <w:t xml:space="preserve"> of the following releases:</w:t>
            </w:r>
            <w:r w:rsidRPr="001C136B">
              <w:rPr>
                <w:i/>
                <w:noProof/>
                <w:sz w:val="18"/>
              </w:rPr>
              <w:br/>
              <w:t>Rel-8</w:t>
            </w:r>
            <w:r w:rsidRPr="001C136B">
              <w:rPr>
                <w:i/>
                <w:noProof/>
                <w:sz w:val="18"/>
              </w:rPr>
              <w:tab/>
              <w:t>(Release 8)</w:t>
            </w:r>
            <w:r w:rsidR="007C2097" w:rsidRPr="001C136B">
              <w:rPr>
                <w:i/>
                <w:noProof/>
                <w:sz w:val="18"/>
              </w:rPr>
              <w:br/>
              <w:t>Rel-9</w:t>
            </w:r>
            <w:r w:rsidR="007C2097" w:rsidRPr="001C136B">
              <w:rPr>
                <w:i/>
                <w:noProof/>
                <w:sz w:val="18"/>
              </w:rPr>
              <w:tab/>
              <w:t>(Release 9)</w:t>
            </w:r>
            <w:r w:rsidR="009777D9" w:rsidRPr="001C136B">
              <w:rPr>
                <w:i/>
                <w:noProof/>
                <w:sz w:val="18"/>
              </w:rPr>
              <w:br/>
              <w:t>Rel-10</w:t>
            </w:r>
            <w:r w:rsidR="009777D9" w:rsidRPr="001C136B">
              <w:rPr>
                <w:i/>
                <w:noProof/>
                <w:sz w:val="18"/>
              </w:rPr>
              <w:tab/>
              <w:t>(Release 10)</w:t>
            </w:r>
            <w:r w:rsidR="000C038A" w:rsidRPr="001C136B">
              <w:rPr>
                <w:i/>
                <w:noProof/>
                <w:sz w:val="18"/>
              </w:rPr>
              <w:br/>
              <w:t>Rel-11</w:t>
            </w:r>
            <w:r w:rsidR="000C038A" w:rsidRPr="001C136B">
              <w:rPr>
                <w:i/>
                <w:noProof/>
                <w:sz w:val="18"/>
              </w:rPr>
              <w:tab/>
              <w:t>(Release 11)</w:t>
            </w:r>
            <w:r w:rsidR="000C038A" w:rsidRPr="001C136B">
              <w:rPr>
                <w:i/>
                <w:noProof/>
                <w:sz w:val="18"/>
              </w:rPr>
              <w:br/>
            </w:r>
            <w:r w:rsidR="002E472E" w:rsidRPr="001C136B">
              <w:rPr>
                <w:i/>
                <w:noProof/>
                <w:sz w:val="18"/>
              </w:rPr>
              <w:t>…</w:t>
            </w:r>
            <w:r w:rsidR="0051580D" w:rsidRPr="001C136B">
              <w:rPr>
                <w:i/>
                <w:noProof/>
                <w:sz w:val="18"/>
              </w:rPr>
              <w:br/>
            </w:r>
            <w:r w:rsidR="00E34898" w:rsidRPr="001C136B">
              <w:rPr>
                <w:i/>
                <w:noProof/>
                <w:sz w:val="18"/>
              </w:rPr>
              <w:t>Rel-16</w:t>
            </w:r>
            <w:r w:rsidR="00E34898" w:rsidRPr="001C136B">
              <w:rPr>
                <w:i/>
                <w:noProof/>
                <w:sz w:val="18"/>
              </w:rPr>
              <w:tab/>
              <w:t>(Release 16)</w:t>
            </w:r>
            <w:r w:rsidR="002E472E" w:rsidRPr="001C136B">
              <w:rPr>
                <w:i/>
                <w:noProof/>
                <w:sz w:val="18"/>
              </w:rPr>
              <w:br/>
              <w:t>Rel-17</w:t>
            </w:r>
            <w:r w:rsidR="002E472E" w:rsidRPr="001C136B">
              <w:rPr>
                <w:i/>
                <w:noProof/>
                <w:sz w:val="18"/>
              </w:rPr>
              <w:tab/>
              <w:t>(Release 17)</w:t>
            </w:r>
            <w:r w:rsidR="002E472E" w:rsidRPr="001C136B">
              <w:rPr>
                <w:i/>
                <w:noProof/>
                <w:sz w:val="18"/>
              </w:rPr>
              <w:br/>
              <w:t>Rel-18</w:t>
            </w:r>
            <w:r w:rsidR="002E472E" w:rsidRPr="001C136B">
              <w:rPr>
                <w:i/>
                <w:noProof/>
                <w:sz w:val="18"/>
              </w:rPr>
              <w:tab/>
              <w:t>(Release 18)</w:t>
            </w:r>
            <w:r w:rsidR="001A2CA0" w:rsidRPr="001C136B">
              <w:rPr>
                <w:i/>
                <w:noProof/>
                <w:sz w:val="18"/>
              </w:rPr>
              <w:br/>
              <w:t>Rel-19</w:t>
            </w:r>
            <w:r w:rsidR="001A2CA0" w:rsidRPr="001C136B">
              <w:rPr>
                <w:i/>
                <w:noProof/>
                <w:sz w:val="18"/>
              </w:rPr>
              <w:tab/>
              <w:t>(Release 19)</w:t>
            </w:r>
          </w:p>
        </w:tc>
      </w:tr>
      <w:tr w:rsidR="001E41F3" w:rsidRPr="001C136B" w14:paraId="7FBEB8E7" w14:textId="77777777" w:rsidTr="00547111">
        <w:tc>
          <w:tcPr>
            <w:tcW w:w="1843" w:type="dxa"/>
          </w:tcPr>
          <w:p w14:paraId="44A3A604" w14:textId="77777777" w:rsidR="001E41F3" w:rsidRPr="001C136B" w:rsidRDefault="001E41F3">
            <w:pPr>
              <w:pStyle w:val="CRCoverPage"/>
              <w:spacing w:after="0"/>
              <w:rPr>
                <w:b/>
                <w:i/>
                <w:noProof/>
                <w:sz w:val="8"/>
                <w:szCs w:val="8"/>
              </w:rPr>
            </w:pPr>
          </w:p>
        </w:tc>
        <w:tc>
          <w:tcPr>
            <w:tcW w:w="7797" w:type="dxa"/>
            <w:gridSpan w:val="10"/>
          </w:tcPr>
          <w:p w14:paraId="5524CC4E" w14:textId="77777777" w:rsidR="001E41F3" w:rsidRPr="001C136B" w:rsidRDefault="001E41F3">
            <w:pPr>
              <w:pStyle w:val="CRCoverPage"/>
              <w:spacing w:after="0"/>
              <w:rPr>
                <w:noProof/>
                <w:sz w:val="8"/>
                <w:szCs w:val="8"/>
              </w:rPr>
            </w:pPr>
          </w:p>
        </w:tc>
      </w:tr>
      <w:tr w:rsidR="001E41F3" w:rsidRPr="001C136B" w14:paraId="1256F52C" w14:textId="77777777" w:rsidTr="00547111">
        <w:tc>
          <w:tcPr>
            <w:tcW w:w="2694" w:type="dxa"/>
            <w:gridSpan w:val="2"/>
            <w:tcBorders>
              <w:top w:val="single" w:sz="4" w:space="0" w:color="auto"/>
              <w:left w:val="single" w:sz="4" w:space="0" w:color="auto"/>
            </w:tcBorders>
          </w:tcPr>
          <w:p w14:paraId="52C87DB0" w14:textId="77777777" w:rsidR="001E41F3" w:rsidRPr="001C136B" w:rsidRDefault="001E41F3">
            <w:pPr>
              <w:pStyle w:val="CRCoverPage"/>
              <w:tabs>
                <w:tab w:val="right" w:pos="2184"/>
              </w:tabs>
              <w:spacing w:after="0"/>
              <w:rPr>
                <w:b/>
                <w:i/>
                <w:noProof/>
              </w:rPr>
            </w:pPr>
            <w:r w:rsidRPr="001C136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2897DD" w:rsidR="001B5977" w:rsidRPr="001C136B" w:rsidRDefault="00E220E7" w:rsidP="004A01EF">
            <w:pPr>
              <w:pStyle w:val="CRCoverPage"/>
              <w:spacing w:after="0"/>
              <w:rPr>
                <w:noProof/>
              </w:rPr>
            </w:pPr>
            <w:r w:rsidRPr="001C136B">
              <w:rPr>
                <w:noProof/>
              </w:rPr>
              <w:t>Annex K.1.</w:t>
            </w:r>
            <w:r w:rsidR="00760EAE" w:rsidRPr="001C136B">
              <w:rPr>
                <w:noProof/>
              </w:rPr>
              <w:t>6</w:t>
            </w:r>
            <w:r w:rsidRPr="001C136B">
              <w:rPr>
                <w:noProof/>
              </w:rPr>
              <w:t xml:space="preserve">.1 was added to test specification but there is no reference </w:t>
            </w:r>
            <w:r w:rsidR="005D3ACC" w:rsidRPr="001C136B">
              <w:rPr>
                <w:noProof/>
              </w:rPr>
              <w:t>to it in any test case.</w:t>
            </w:r>
          </w:p>
        </w:tc>
      </w:tr>
      <w:tr w:rsidR="001E41F3" w:rsidRPr="001C136B" w14:paraId="4CA74D09" w14:textId="77777777" w:rsidTr="00547111">
        <w:tc>
          <w:tcPr>
            <w:tcW w:w="2694" w:type="dxa"/>
            <w:gridSpan w:val="2"/>
            <w:tcBorders>
              <w:left w:val="single" w:sz="4" w:space="0" w:color="auto"/>
            </w:tcBorders>
          </w:tcPr>
          <w:p w14:paraId="2D0866D6" w14:textId="77777777" w:rsidR="001E41F3" w:rsidRPr="001C136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136B" w:rsidRDefault="001E41F3">
            <w:pPr>
              <w:pStyle w:val="CRCoverPage"/>
              <w:spacing w:after="0"/>
              <w:rPr>
                <w:noProof/>
                <w:sz w:val="8"/>
                <w:szCs w:val="8"/>
              </w:rPr>
            </w:pPr>
          </w:p>
        </w:tc>
      </w:tr>
      <w:tr w:rsidR="001E41F3" w:rsidRPr="001C136B" w14:paraId="21016551" w14:textId="77777777" w:rsidTr="00547111">
        <w:tc>
          <w:tcPr>
            <w:tcW w:w="2694" w:type="dxa"/>
            <w:gridSpan w:val="2"/>
            <w:tcBorders>
              <w:left w:val="single" w:sz="4" w:space="0" w:color="auto"/>
            </w:tcBorders>
          </w:tcPr>
          <w:p w14:paraId="49433147" w14:textId="77777777" w:rsidR="001E41F3" w:rsidRPr="001C136B" w:rsidRDefault="001E41F3">
            <w:pPr>
              <w:pStyle w:val="CRCoverPage"/>
              <w:tabs>
                <w:tab w:val="right" w:pos="2184"/>
              </w:tabs>
              <w:spacing w:after="0"/>
              <w:rPr>
                <w:b/>
                <w:i/>
                <w:noProof/>
              </w:rPr>
            </w:pPr>
            <w:r w:rsidRPr="001C136B">
              <w:rPr>
                <w:b/>
                <w:i/>
                <w:noProof/>
              </w:rPr>
              <w:t>Summary of change</w:t>
            </w:r>
            <w:r w:rsidR="0051580D" w:rsidRPr="001C136B">
              <w:rPr>
                <w:b/>
                <w:i/>
                <w:noProof/>
              </w:rPr>
              <w:t>:</w:t>
            </w:r>
          </w:p>
        </w:tc>
        <w:tc>
          <w:tcPr>
            <w:tcW w:w="6946" w:type="dxa"/>
            <w:gridSpan w:val="9"/>
            <w:tcBorders>
              <w:right w:val="single" w:sz="4" w:space="0" w:color="auto"/>
            </w:tcBorders>
            <w:shd w:val="pct30" w:color="FFFF00" w:fill="auto"/>
          </w:tcPr>
          <w:p w14:paraId="31C656EC" w14:textId="68AF6971" w:rsidR="00557870" w:rsidRPr="001C136B" w:rsidRDefault="005D3ACC" w:rsidP="004A01EF">
            <w:pPr>
              <w:pStyle w:val="CRCoverPage"/>
              <w:spacing w:after="0"/>
              <w:rPr>
                <w:noProof/>
              </w:rPr>
            </w:pPr>
            <w:r w:rsidRPr="001C136B">
              <w:rPr>
                <w:noProof/>
              </w:rPr>
              <w:t>Add approp</w:t>
            </w:r>
            <w:r w:rsidR="00D56E10" w:rsidRPr="001C136B">
              <w:rPr>
                <w:noProof/>
              </w:rPr>
              <w:t>r</w:t>
            </w:r>
            <w:r w:rsidRPr="001C136B">
              <w:rPr>
                <w:noProof/>
              </w:rPr>
              <w:t>iate references to Annex K.1.</w:t>
            </w:r>
            <w:r w:rsidR="00760EAE" w:rsidRPr="001C136B">
              <w:rPr>
                <w:noProof/>
              </w:rPr>
              <w:t>6</w:t>
            </w:r>
            <w:r w:rsidRPr="001C136B">
              <w:rPr>
                <w:noProof/>
              </w:rPr>
              <w:t>.1 in affected test cases.</w:t>
            </w:r>
          </w:p>
        </w:tc>
      </w:tr>
      <w:tr w:rsidR="001E41F3" w:rsidRPr="001C136B" w14:paraId="1F886379" w14:textId="77777777" w:rsidTr="00547111">
        <w:tc>
          <w:tcPr>
            <w:tcW w:w="2694" w:type="dxa"/>
            <w:gridSpan w:val="2"/>
            <w:tcBorders>
              <w:left w:val="single" w:sz="4" w:space="0" w:color="auto"/>
            </w:tcBorders>
          </w:tcPr>
          <w:p w14:paraId="4D989623" w14:textId="77777777" w:rsidR="001E41F3" w:rsidRPr="001C136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36B" w:rsidRDefault="001E41F3">
            <w:pPr>
              <w:pStyle w:val="CRCoverPage"/>
              <w:spacing w:after="0"/>
              <w:rPr>
                <w:noProof/>
                <w:sz w:val="8"/>
                <w:szCs w:val="8"/>
              </w:rPr>
            </w:pPr>
          </w:p>
        </w:tc>
      </w:tr>
      <w:tr w:rsidR="006E77ED" w:rsidRPr="001C136B" w14:paraId="678D7BF9" w14:textId="77777777" w:rsidTr="00547111">
        <w:tc>
          <w:tcPr>
            <w:tcW w:w="2694" w:type="dxa"/>
            <w:gridSpan w:val="2"/>
            <w:tcBorders>
              <w:left w:val="single" w:sz="4" w:space="0" w:color="auto"/>
              <w:bottom w:val="single" w:sz="4" w:space="0" w:color="auto"/>
            </w:tcBorders>
          </w:tcPr>
          <w:p w14:paraId="4E5CE1B6" w14:textId="77777777" w:rsidR="006E77ED" w:rsidRPr="001C136B" w:rsidRDefault="006E77ED" w:rsidP="006E77ED">
            <w:pPr>
              <w:pStyle w:val="CRCoverPage"/>
              <w:tabs>
                <w:tab w:val="right" w:pos="2184"/>
              </w:tabs>
              <w:spacing w:after="0"/>
              <w:rPr>
                <w:b/>
                <w:i/>
                <w:noProof/>
              </w:rPr>
            </w:pPr>
            <w:r w:rsidRPr="001C13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49F73" w:rsidR="006E77ED" w:rsidRPr="001C136B" w:rsidRDefault="001574A8" w:rsidP="00E220E7">
            <w:pPr>
              <w:pStyle w:val="CRCoverPage"/>
              <w:spacing w:after="0"/>
              <w:rPr>
                <w:noProof/>
              </w:rPr>
            </w:pPr>
            <w:r w:rsidRPr="001C136B">
              <w:rPr>
                <w:noProof/>
              </w:rPr>
              <w:t>No optimization of testing time could be achieve</w:t>
            </w:r>
            <w:r w:rsidR="007F266C" w:rsidRPr="001C136B">
              <w:rPr>
                <w:noProof/>
              </w:rPr>
              <w:t>d</w:t>
            </w:r>
            <w:r w:rsidRPr="001C136B">
              <w:rPr>
                <w:noProof/>
              </w:rPr>
              <w:t xml:space="preserve"> through the </w:t>
            </w:r>
            <w:r w:rsidR="00760EAE" w:rsidRPr="001C136B">
              <w:rPr>
                <w:noProof/>
              </w:rPr>
              <w:t>R</w:t>
            </w:r>
            <w:r w:rsidRPr="001C136B">
              <w:rPr>
                <w:noProof/>
              </w:rPr>
              <w:t>x Fast Sperical coverage test method.</w:t>
            </w:r>
          </w:p>
        </w:tc>
      </w:tr>
      <w:tr w:rsidR="006E77ED" w:rsidRPr="001C136B" w14:paraId="034AF533" w14:textId="77777777" w:rsidTr="00547111">
        <w:tc>
          <w:tcPr>
            <w:tcW w:w="2694" w:type="dxa"/>
            <w:gridSpan w:val="2"/>
          </w:tcPr>
          <w:p w14:paraId="39D9EB5B" w14:textId="77777777" w:rsidR="006E77ED" w:rsidRPr="001C136B" w:rsidRDefault="006E77ED" w:rsidP="006E77ED">
            <w:pPr>
              <w:pStyle w:val="CRCoverPage"/>
              <w:spacing w:after="0"/>
              <w:rPr>
                <w:b/>
                <w:i/>
                <w:noProof/>
                <w:sz w:val="8"/>
                <w:szCs w:val="8"/>
              </w:rPr>
            </w:pPr>
          </w:p>
        </w:tc>
        <w:tc>
          <w:tcPr>
            <w:tcW w:w="6946" w:type="dxa"/>
            <w:gridSpan w:val="9"/>
          </w:tcPr>
          <w:p w14:paraId="7826CB1C" w14:textId="77777777" w:rsidR="006E77ED" w:rsidRPr="001C136B" w:rsidRDefault="006E77ED" w:rsidP="006E77ED">
            <w:pPr>
              <w:pStyle w:val="CRCoverPage"/>
              <w:spacing w:after="0"/>
              <w:rPr>
                <w:noProof/>
                <w:sz w:val="8"/>
                <w:szCs w:val="8"/>
              </w:rPr>
            </w:pPr>
          </w:p>
        </w:tc>
      </w:tr>
      <w:tr w:rsidR="006E77ED" w:rsidRPr="001C136B" w14:paraId="6A17D7AC" w14:textId="77777777" w:rsidTr="00547111">
        <w:tc>
          <w:tcPr>
            <w:tcW w:w="2694" w:type="dxa"/>
            <w:gridSpan w:val="2"/>
            <w:tcBorders>
              <w:top w:val="single" w:sz="4" w:space="0" w:color="auto"/>
              <w:left w:val="single" w:sz="4" w:space="0" w:color="auto"/>
            </w:tcBorders>
          </w:tcPr>
          <w:p w14:paraId="6DAD5B19" w14:textId="77777777" w:rsidR="006E77ED" w:rsidRPr="001C136B" w:rsidRDefault="006E77ED" w:rsidP="006E77ED">
            <w:pPr>
              <w:pStyle w:val="CRCoverPage"/>
              <w:tabs>
                <w:tab w:val="right" w:pos="2184"/>
              </w:tabs>
              <w:spacing w:after="0"/>
              <w:rPr>
                <w:b/>
                <w:i/>
                <w:noProof/>
              </w:rPr>
            </w:pPr>
            <w:r w:rsidRPr="001C136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4B90F" w:rsidR="006E77ED" w:rsidRPr="001C136B" w:rsidRDefault="00EF404A" w:rsidP="006E77ED">
            <w:pPr>
              <w:pStyle w:val="CRCoverPage"/>
              <w:spacing w:after="0"/>
              <w:ind w:left="100"/>
              <w:rPr>
                <w:noProof/>
              </w:rPr>
            </w:pPr>
            <w:r w:rsidRPr="001C136B">
              <w:t xml:space="preserve">7.3.4.4.2, </w:t>
            </w:r>
            <w:r w:rsidR="000C57B3" w:rsidRPr="001C136B">
              <w:t>7.3A.3.4.2</w:t>
            </w:r>
          </w:p>
        </w:tc>
      </w:tr>
      <w:tr w:rsidR="006E77ED" w:rsidRPr="001C136B" w14:paraId="56E1E6C3" w14:textId="77777777" w:rsidTr="00547111">
        <w:tc>
          <w:tcPr>
            <w:tcW w:w="2694" w:type="dxa"/>
            <w:gridSpan w:val="2"/>
            <w:tcBorders>
              <w:left w:val="single" w:sz="4" w:space="0" w:color="auto"/>
            </w:tcBorders>
          </w:tcPr>
          <w:p w14:paraId="2FB9DE77" w14:textId="77777777" w:rsidR="006E77ED" w:rsidRPr="001C136B" w:rsidRDefault="006E77ED" w:rsidP="006E77ED">
            <w:pPr>
              <w:pStyle w:val="CRCoverPage"/>
              <w:spacing w:after="0"/>
              <w:rPr>
                <w:b/>
                <w:i/>
                <w:noProof/>
                <w:sz w:val="8"/>
                <w:szCs w:val="8"/>
              </w:rPr>
            </w:pPr>
          </w:p>
        </w:tc>
        <w:tc>
          <w:tcPr>
            <w:tcW w:w="6946" w:type="dxa"/>
            <w:gridSpan w:val="9"/>
            <w:tcBorders>
              <w:right w:val="single" w:sz="4" w:space="0" w:color="auto"/>
            </w:tcBorders>
          </w:tcPr>
          <w:p w14:paraId="0898542D" w14:textId="77777777" w:rsidR="006E77ED" w:rsidRPr="001C136B" w:rsidRDefault="006E77ED" w:rsidP="006E77ED">
            <w:pPr>
              <w:pStyle w:val="CRCoverPage"/>
              <w:spacing w:after="0"/>
              <w:rPr>
                <w:noProof/>
                <w:sz w:val="8"/>
                <w:szCs w:val="8"/>
              </w:rPr>
            </w:pPr>
          </w:p>
        </w:tc>
      </w:tr>
      <w:tr w:rsidR="006E77ED" w:rsidRPr="001C136B" w14:paraId="76F95A8B" w14:textId="77777777" w:rsidTr="00547111">
        <w:tc>
          <w:tcPr>
            <w:tcW w:w="2694" w:type="dxa"/>
            <w:gridSpan w:val="2"/>
            <w:tcBorders>
              <w:left w:val="single" w:sz="4" w:space="0" w:color="auto"/>
            </w:tcBorders>
          </w:tcPr>
          <w:p w14:paraId="335EAB52" w14:textId="77777777" w:rsidR="006E77ED" w:rsidRPr="001C136B" w:rsidRDefault="006E77ED" w:rsidP="006E7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7ED" w:rsidRPr="001C136B" w:rsidRDefault="006E77ED" w:rsidP="006E77ED">
            <w:pPr>
              <w:pStyle w:val="CRCoverPage"/>
              <w:spacing w:after="0"/>
              <w:jc w:val="center"/>
              <w:rPr>
                <w:b/>
                <w:caps/>
                <w:noProof/>
              </w:rPr>
            </w:pPr>
            <w:r w:rsidRPr="001C13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7ED" w:rsidRPr="001C136B" w:rsidRDefault="006E77ED" w:rsidP="006E77ED">
            <w:pPr>
              <w:pStyle w:val="CRCoverPage"/>
              <w:spacing w:after="0"/>
              <w:jc w:val="center"/>
              <w:rPr>
                <w:b/>
                <w:caps/>
                <w:noProof/>
              </w:rPr>
            </w:pPr>
            <w:r w:rsidRPr="001C136B">
              <w:rPr>
                <w:b/>
                <w:caps/>
                <w:noProof/>
              </w:rPr>
              <w:t>N</w:t>
            </w:r>
          </w:p>
        </w:tc>
        <w:tc>
          <w:tcPr>
            <w:tcW w:w="2977" w:type="dxa"/>
            <w:gridSpan w:val="4"/>
          </w:tcPr>
          <w:p w14:paraId="304CCBCB" w14:textId="77777777" w:rsidR="006E77ED" w:rsidRPr="001C136B" w:rsidRDefault="006E77ED" w:rsidP="006E7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7ED" w:rsidRPr="001C136B" w:rsidRDefault="006E77ED" w:rsidP="006E77ED">
            <w:pPr>
              <w:pStyle w:val="CRCoverPage"/>
              <w:spacing w:after="0"/>
              <w:ind w:left="99"/>
              <w:rPr>
                <w:noProof/>
              </w:rPr>
            </w:pPr>
          </w:p>
        </w:tc>
      </w:tr>
      <w:tr w:rsidR="006E77ED" w:rsidRPr="001C136B" w14:paraId="34ACE2EB" w14:textId="77777777" w:rsidTr="00547111">
        <w:tc>
          <w:tcPr>
            <w:tcW w:w="2694" w:type="dxa"/>
            <w:gridSpan w:val="2"/>
            <w:tcBorders>
              <w:left w:val="single" w:sz="4" w:space="0" w:color="auto"/>
            </w:tcBorders>
          </w:tcPr>
          <w:p w14:paraId="571382F3" w14:textId="77777777" w:rsidR="006E77ED" w:rsidRPr="001C136B" w:rsidRDefault="006E77ED" w:rsidP="006E77ED">
            <w:pPr>
              <w:pStyle w:val="CRCoverPage"/>
              <w:tabs>
                <w:tab w:val="right" w:pos="2184"/>
              </w:tabs>
              <w:spacing w:after="0"/>
              <w:rPr>
                <w:b/>
                <w:i/>
                <w:noProof/>
              </w:rPr>
            </w:pPr>
            <w:r w:rsidRPr="001C13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7ED" w:rsidRPr="001C136B"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8567B" w:rsidR="006E77ED" w:rsidRPr="001C136B" w:rsidRDefault="006E77ED" w:rsidP="006E77ED">
            <w:pPr>
              <w:pStyle w:val="CRCoverPage"/>
              <w:spacing w:after="0"/>
              <w:jc w:val="center"/>
              <w:rPr>
                <w:b/>
                <w:caps/>
                <w:noProof/>
              </w:rPr>
            </w:pPr>
            <w:r w:rsidRPr="001C136B">
              <w:rPr>
                <w:b/>
                <w:caps/>
                <w:noProof/>
              </w:rPr>
              <w:t>X</w:t>
            </w:r>
          </w:p>
        </w:tc>
        <w:tc>
          <w:tcPr>
            <w:tcW w:w="2977" w:type="dxa"/>
            <w:gridSpan w:val="4"/>
          </w:tcPr>
          <w:p w14:paraId="7DB274D8" w14:textId="77777777" w:rsidR="006E77ED" w:rsidRPr="001C136B" w:rsidRDefault="006E77ED" w:rsidP="006E77ED">
            <w:pPr>
              <w:pStyle w:val="CRCoverPage"/>
              <w:tabs>
                <w:tab w:val="right" w:pos="2893"/>
              </w:tabs>
              <w:spacing w:after="0"/>
              <w:rPr>
                <w:noProof/>
              </w:rPr>
            </w:pPr>
            <w:r w:rsidRPr="001C136B">
              <w:rPr>
                <w:noProof/>
              </w:rPr>
              <w:t xml:space="preserve"> Other core specifications</w:t>
            </w:r>
            <w:r w:rsidRPr="001C136B">
              <w:rPr>
                <w:noProof/>
              </w:rPr>
              <w:tab/>
            </w:r>
          </w:p>
        </w:tc>
        <w:tc>
          <w:tcPr>
            <w:tcW w:w="3401" w:type="dxa"/>
            <w:gridSpan w:val="3"/>
            <w:tcBorders>
              <w:right w:val="single" w:sz="4" w:space="0" w:color="auto"/>
            </w:tcBorders>
            <w:shd w:val="pct30" w:color="FFFF00" w:fill="auto"/>
          </w:tcPr>
          <w:p w14:paraId="42398B96" w14:textId="77777777" w:rsidR="006E77ED" w:rsidRPr="001C136B" w:rsidRDefault="006E77ED" w:rsidP="006E77ED">
            <w:pPr>
              <w:pStyle w:val="CRCoverPage"/>
              <w:spacing w:after="0"/>
              <w:ind w:left="99"/>
              <w:rPr>
                <w:noProof/>
              </w:rPr>
            </w:pPr>
            <w:r w:rsidRPr="001C136B">
              <w:rPr>
                <w:noProof/>
              </w:rPr>
              <w:t xml:space="preserve">TS/TR ... CR ... </w:t>
            </w:r>
          </w:p>
        </w:tc>
      </w:tr>
      <w:tr w:rsidR="006E77ED" w:rsidRPr="001C136B" w14:paraId="446DDBAC" w14:textId="77777777" w:rsidTr="00547111">
        <w:tc>
          <w:tcPr>
            <w:tcW w:w="2694" w:type="dxa"/>
            <w:gridSpan w:val="2"/>
            <w:tcBorders>
              <w:left w:val="single" w:sz="4" w:space="0" w:color="auto"/>
            </w:tcBorders>
          </w:tcPr>
          <w:p w14:paraId="678A1AA6" w14:textId="77777777" w:rsidR="006E77ED" w:rsidRPr="001C136B" w:rsidRDefault="006E77ED" w:rsidP="006E77ED">
            <w:pPr>
              <w:pStyle w:val="CRCoverPage"/>
              <w:spacing w:after="0"/>
              <w:rPr>
                <w:b/>
                <w:i/>
                <w:noProof/>
              </w:rPr>
            </w:pPr>
            <w:r w:rsidRPr="001C13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7ED" w:rsidRPr="001C136B"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1A73F0" w:rsidR="006E77ED" w:rsidRPr="001C136B" w:rsidRDefault="006E77ED" w:rsidP="006E77ED">
            <w:pPr>
              <w:pStyle w:val="CRCoverPage"/>
              <w:spacing w:after="0"/>
              <w:jc w:val="center"/>
              <w:rPr>
                <w:b/>
                <w:caps/>
                <w:noProof/>
              </w:rPr>
            </w:pPr>
            <w:r w:rsidRPr="001C136B">
              <w:rPr>
                <w:b/>
                <w:caps/>
                <w:noProof/>
              </w:rPr>
              <w:t>X</w:t>
            </w:r>
          </w:p>
        </w:tc>
        <w:tc>
          <w:tcPr>
            <w:tcW w:w="2977" w:type="dxa"/>
            <w:gridSpan w:val="4"/>
          </w:tcPr>
          <w:p w14:paraId="1A4306D9" w14:textId="77777777" w:rsidR="006E77ED" w:rsidRPr="001C136B" w:rsidRDefault="006E77ED" w:rsidP="006E77ED">
            <w:pPr>
              <w:pStyle w:val="CRCoverPage"/>
              <w:spacing w:after="0"/>
              <w:rPr>
                <w:noProof/>
              </w:rPr>
            </w:pPr>
            <w:r w:rsidRPr="001C136B">
              <w:rPr>
                <w:noProof/>
              </w:rPr>
              <w:t xml:space="preserve"> Test specifications</w:t>
            </w:r>
          </w:p>
        </w:tc>
        <w:tc>
          <w:tcPr>
            <w:tcW w:w="3401" w:type="dxa"/>
            <w:gridSpan w:val="3"/>
            <w:tcBorders>
              <w:right w:val="single" w:sz="4" w:space="0" w:color="auto"/>
            </w:tcBorders>
            <w:shd w:val="pct30" w:color="FFFF00" w:fill="auto"/>
          </w:tcPr>
          <w:p w14:paraId="186A633D" w14:textId="77777777" w:rsidR="006E77ED" w:rsidRPr="001C136B" w:rsidRDefault="006E77ED" w:rsidP="006E77ED">
            <w:pPr>
              <w:pStyle w:val="CRCoverPage"/>
              <w:spacing w:after="0"/>
              <w:ind w:left="99"/>
              <w:rPr>
                <w:noProof/>
              </w:rPr>
            </w:pPr>
            <w:r w:rsidRPr="001C136B">
              <w:rPr>
                <w:noProof/>
              </w:rPr>
              <w:t xml:space="preserve">TS/TR ... CR ... </w:t>
            </w:r>
          </w:p>
        </w:tc>
      </w:tr>
      <w:tr w:rsidR="006E77ED" w:rsidRPr="001C136B" w14:paraId="55C714D2" w14:textId="77777777" w:rsidTr="00547111">
        <w:tc>
          <w:tcPr>
            <w:tcW w:w="2694" w:type="dxa"/>
            <w:gridSpan w:val="2"/>
            <w:tcBorders>
              <w:left w:val="single" w:sz="4" w:space="0" w:color="auto"/>
            </w:tcBorders>
          </w:tcPr>
          <w:p w14:paraId="45913E62" w14:textId="77777777" w:rsidR="006E77ED" w:rsidRPr="001C136B" w:rsidRDefault="006E77ED" w:rsidP="006E77ED">
            <w:pPr>
              <w:pStyle w:val="CRCoverPage"/>
              <w:spacing w:after="0"/>
              <w:rPr>
                <w:b/>
                <w:i/>
                <w:noProof/>
              </w:rPr>
            </w:pPr>
            <w:r w:rsidRPr="001C136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7ED" w:rsidRPr="001C136B"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EB46D" w:rsidR="006E77ED" w:rsidRPr="001C136B" w:rsidRDefault="006E77ED" w:rsidP="006E77ED">
            <w:pPr>
              <w:pStyle w:val="CRCoverPage"/>
              <w:spacing w:after="0"/>
              <w:jc w:val="center"/>
              <w:rPr>
                <w:b/>
                <w:caps/>
                <w:noProof/>
              </w:rPr>
            </w:pPr>
            <w:r w:rsidRPr="001C136B">
              <w:rPr>
                <w:b/>
                <w:caps/>
                <w:noProof/>
              </w:rPr>
              <w:t>X</w:t>
            </w:r>
          </w:p>
        </w:tc>
        <w:tc>
          <w:tcPr>
            <w:tcW w:w="2977" w:type="dxa"/>
            <w:gridSpan w:val="4"/>
          </w:tcPr>
          <w:p w14:paraId="1B4FF921" w14:textId="77777777" w:rsidR="006E77ED" w:rsidRPr="001C136B" w:rsidRDefault="006E77ED" w:rsidP="006E77ED">
            <w:pPr>
              <w:pStyle w:val="CRCoverPage"/>
              <w:spacing w:after="0"/>
              <w:rPr>
                <w:noProof/>
              </w:rPr>
            </w:pPr>
            <w:r w:rsidRPr="001C136B">
              <w:rPr>
                <w:noProof/>
              </w:rPr>
              <w:t xml:space="preserve"> O&amp;M Specifications</w:t>
            </w:r>
          </w:p>
        </w:tc>
        <w:tc>
          <w:tcPr>
            <w:tcW w:w="3401" w:type="dxa"/>
            <w:gridSpan w:val="3"/>
            <w:tcBorders>
              <w:right w:val="single" w:sz="4" w:space="0" w:color="auto"/>
            </w:tcBorders>
            <w:shd w:val="pct30" w:color="FFFF00" w:fill="auto"/>
          </w:tcPr>
          <w:p w14:paraId="66152F5E" w14:textId="77777777" w:rsidR="006E77ED" w:rsidRPr="001C136B" w:rsidRDefault="006E77ED" w:rsidP="006E77ED">
            <w:pPr>
              <w:pStyle w:val="CRCoverPage"/>
              <w:spacing w:after="0"/>
              <w:ind w:left="99"/>
              <w:rPr>
                <w:noProof/>
              </w:rPr>
            </w:pPr>
            <w:r w:rsidRPr="001C136B">
              <w:rPr>
                <w:noProof/>
              </w:rPr>
              <w:t xml:space="preserve">TS/TR ... CR ... </w:t>
            </w:r>
          </w:p>
        </w:tc>
      </w:tr>
      <w:tr w:rsidR="006E77ED" w:rsidRPr="001C136B" w14:paraId="60DF82CC" w14:textId="77777777" w:rsidTr="008863B9">
        <w:tc>
          <w:tcPr>
            <w:tcW w:w="2694" w:type="dxa"/>
            <w:gridSpan w:val="2"/>
            <w:tcBorders>
              <w:left w:val="single" w:sz="4" w:space="0" w:color="auto"/>
            </w:tcBorders>
          </w:tcPr>
          <w:p w14:paraId="517696CD" w14:textId="77777777" w:rsidR="006E77ED" w:rsidRPr="001C136B" w:rsidRDefault="006E77ED" w:rsidP="006E77ED">
            <w:pPr>
              <w:pStyle w:val="CRCoverPage"/>
              <w:spacing w:after="0"/>
              <w:rPr>
                <w:b/>
                <w:i/>
                <w:noProof/>
              </w:rPr>
            </w:pPr>
          </w:p>
        </w:tc>
        <w:tc>
          <w:tcPr>
            <w:tcW w:w="6946" w:type="dxa"/>
            <w:gridSpan w:val="9"/>
            <w:tcBorders>
              <w:right w:val="single" w:sz="4" w:space="0" w:color="auto"/>
            </w:tcBorders>
          </w:tcPr>
          <w:p w14:paraId="4D84207F" w14:textId="77777777" w:rsidR="006E77ED" w:rsidRPr="001C136B" w:rsidRDefault="006E77ED" w:rsidP="006E77ED">
            <w:pPr>
              <w:pStyle w:val="CRCoverPage"/>
              <w:spacing w:after="0"/>
              <w:rPr>
                <w:noProof/>
              </w:rPr>
            </w:pPr>
          </w:p>
        </w:tc>
      </w:tr>
      <w:tr w:rsidR="006E77ED" w:rsidRPr="001C136B" w14:paraId="556B87B6" w14:textId="77777777" w:rsidTr="008863B9">
        <w:tc>
          <w:tcPr>
            <w:tcW w:w="2694" w:type="dxa"/>
            <w:gridSpan w:val="2"/>
            <w:tcBorders>
              <w:left w:val="single" w:sz="4" w:space="0" w:color="auto"/>
              <w:bottom w:val="single" w:sz="4" w:space="0" w:color="auto"/>
            </w:tcBorders>
          </w:tcPr>
          <w:p w14:paraId="79A9C411" w14:textId="77777777" w:rsidR="006E77ED" w:rsidRPr="001C136B" w:rsidRDefault="006E77ED" w:rsidP="006E77ED">
            <w:pPr>
              <w:pStyle w:val="CRCoverPage"/>
              <w:tabs>
                <w:tab w:val="right" w:pos="2184"/>
              </w:tabs>
              <w:spacing w:after="0"/>
              <w:rPr>
                <w:b/>
                <w:i/>
                <w:noProof/>
              </w:rPr>
            </w:pPr>
            <w:r w:rsidRPr="001C136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F5C1BA" w:rsidR="006E77ED" w:rsidRPr="001C136B" w:rsidRDefault="00527B0E" w:rsidP="006E77ED">
            <w:pPr>
              <w:pStyle w:val="CRCoverPage"/>
              <w:spacing w:after="0"/>
              <w:ind w:left="100"/>
              <w:rPr>
                <w:noProof/>
              </w:rPr>
            </w:pPr>
            <w:r w:rsidRPr="001C136B">
              <w:rPr>
                <w:noProof/>
              </w:rPr>
              <w:t>This CR depends on R5-224115 and R5-224120.</w:t>
            </w:r>
          </w:p>
        </w:tc>
      </w:tr>
      <w:tr w:rsidR="006E77ED" w:rsidRPr="001C136B" w14:paraId="45BFE792" w14:textId="77777777" w:rsidTr="008863B9">
        <w:tc>
          <w:tcPr>
            <w:tcW w:w="2694" w:type="dxa"/>
            <w:gridSpan w:val="2"/>
            <w:tcBorders>
              <w:top w:val="single" w:sz="4" w:space="0" w:color="auto"/>
              <w:bottom w:val="single" w:sz="4" w:space="0" w:color="auto"/>
            </w:tcBorders>
          </w:tcPr>
          <w:p w14:paraId="194242DD" w14:textId="77777777" w:rsidR="006E77ED" w:rsidRPr="001C136B" w:rsidRDefault="006E77ED" w:rsidP="006E7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7ED" w:rsidRPr="001C136B" w:rsidRDefault="006E77ED" w:rsidP="006E77ED">
            <w:pPr>
              <w:pStyle w:val="CRCoverPage"/>
              <w:spacing w:after="0"/>
              <w:ind w:left="100"/>
              <w:rPr>
                <w:noProof/>
                <w:sz w:val="8"/>
                <w:szCs w:val="8"/>
              </w:rPr>
            </w:pPr>
          </w:p>
        </w:tc>
      </w:tr>
      <w:tr w:rsidR="006E77ED" w:rsidRPr="001C13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7ED" w:rsidRPr="001C136B" w:rsidRDefault="006E77ED" w:rsidP="006E77ED">
            <w:pPr>
              <w:pStyle w:val="CRCoverPage"/>
              <w:tabs>
                <w:tab w:val="right" w:pos="2184"/>
              </w:tabs>
              <w:spacing w:after="0"/>
              <w:rPr>
                <w:b/>
                <w:i/>
                <w:noProof/>
              </w:rPr>
            </w:pPr>
            <w:r w:rsidRPr="001C136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9A4337" w:rsidR="00D1792D" w:rsidRPr="001C136B" w:rsidRDefault="001C136B" w:rsidP="001C136B">
            <w:pPr>
              <w:pStyle w:val="CRCoverPage"/>
              <w:spacing w:after="0"/>
              <w:rPr>
                <w:noProof/>
              </w:rPr>
            </w:pPr>
            <w:r w:rsidRPr="001C136B">
              <w:rPr>
                <w:noProof/>
              </w:rPr>
              <w:t xml:space="preserve">This is an update of </w:t>
            </w:r>
            <w:r w:rsidRPr="001C136B">
              <w:rPr>
                <w:b/>
                <w:noProof/>
              </w:rPr>
              <w:t>R5-22</w:t>
            </w:r>
            <w:r w:rsidRPr="001C136B">
              <w:rPr>
                <w:b/>
                <w:noProof/>
              </w:rPr>
              <w:t>4122</w:t>
            </w:r>
            <w:r w:rsidRPr="001C136B">
              <w:rPr>
                <w:noProof/>
              </w:rPr>
              <w:t xml:space="preserve"> and the outcome of 1 revision.</w:t>
            </w:r>
          </w:p>
        </w:tc>
      </w:tr>
    </w:tbl>
    <w:p w14:paraId="17759814" w14:textId="77777777" w:rsidR="001E41F3" w:rsidRPr="001C136B" w:rsidRDefault="001E41F3">
      <w:pPr>
        <w:pStyle w:val="CRCoverPage"/>
        <w:spacing w:after="0"/>
        <w:rPr>
          <w:noProof/>
          <w:sz w:val="8"/>
          <w:szCs w:val="8"/>
        </w:rPr>
      </w:pPr>
    </w:p>
    <w:p w14:paraId="1557EA72" w14:textId="77777777" w:rsidR="001E41F3" w:rsidRPr="001C136B" w:rsidRDefault="001E41F3">
      <w:pPr>
        <w:rPr>
          <w:noProof/>
        </w:rPr>
        <w:sectPr w:rsidR="001E41F3" w:rsidRPr="001C136B">
          <w:headerReference w:type="even" r:id="rId12"/>
          <w:footnotePr>
            <w:numRestart w:val="eachSect"/>
          </w:footnotePr>
          <w:pgSz w:w="11907" w:h="16840" w:code="9"/>
          <w:pgMar w:top="1418" w:right="1134" w:bottom="1134" w:left="1134" w:header="680" w:footer="567" w:gutter="0"/>
          <w:cols w:space="720"/>
        </w:sectPr>
      </w:pPr>
    </w:p>
    <w:p w14:paraId="1D4C1A80" w14:textId="29B4A75C" w:rsidR="007A2E5C" w:rsidRPr="001C136B" w:rsidRDefault="007A2E5C" w:rsidP="007A2E5C">
      <w:pPr>
        <w:pStyle w:val="Heading2"/>
        <w:rPr>
          <w:color w:val="FF0000"/>
        </w:rPr>
      </w:pPr>
      <w:bookmarkStart w:id="1" w:name="_Toc12453968"/>
      <w:bookmarkStart w:id="2" w:name="_Toc75427398"/>
      <w:bookmarkStart w:id="3" w:name="_Toc99826701"/>
      <w:bookmarkStart w:id="4" w:name="_Toc21026862"/>
      <w:bookmarkStart w:id="5" w:name="_Toc27744160"/>
      <w:bookmarkStart w:id="6" w:name="_Toc36197331"/>
      <w:bookmarkStart w:id="7" w:name="_Toc36198023"/>
      <w:r w:rsidRPr="001C136B">
        <w:rPr>
          <w:color w:val="FF0000"/>
        </w:rPr>
        <w:lastRenderedPageBreak/>
        <w:t>&lt;&lt;&lt; START OF CHANGES</w:t>
      </w:r>
      <w:r w:rsidR="009D337C" w:rsidRPr="001C136B">
        <w:rPr>
          <w:color w:val="FF0000"/>
        </w:rPr>
        <w:t xml:space="preserve"> 1</w:t>
      </w:r>
      <w:r w:rsidRPr="001C136B">
        <w:rPr>
          <w:color w:val="FF0000"/>
        </w:rPr>
        <w:t>&gt;&gt;&gt;</w:t>
      </w:r>
    </w:p>
    <w:bookmarkEnd w:id="1"/>
    <w:bookmarkEnd w:id="2"/>
    <w:bookmarkEnd w:id="3"/>
    <w:bookmarkEnd w:id="4"/>
    <w:bookmarkEnd w:id="5"/>
    <w:bookmarkEnd w:id="6"/>
    <w:bookmarkEnd w:id="7"/>
    <w:p w14:paraId="128EA0D9" w14:textId="77777777" w:rsidR="003B54F6" w:rsidRPr="001C136B" w:rsidRDefault="003B54F6" w:rsidP="003B54F6">
      <w:pPr>
        <w:pStyle w:val="H6"/>
      </w:pPr>
      <w:r w:rsidRPr="001C136B">
        <w:t>7.3.4.4.2</w:t>
      </w:r>
      <w:r w:rsidRPr="001C136B">
        <w:tab/>
        <w:t>Test procedure</w:t>
      </w:r>
    </w:p>
    <w:p w14:paraId="04BD58F3" w14:textId="77777777" w:rsidR="003B54F6" w:rsidRPr="001C136B" w:rsidRDefault="003B54F6" w:rsidP="003B54F6">
      <w:pPr>
        <w:pStyle w:val="B1"/>
      </w:pPr>
      <w:r w:rsidRPr="001C136B">
        <w:t>1.</w:t>
      </w:r>
      <w:r w:rsidRPr="001C136B">
        <w:tab/>
        <w:t>SS transmits PDSCH via PDCCH DCI format 1_1 for C_RNTI to transmit the DL RMC according to Table 7.3.2.4.1-1. The SS sends downlink MAC padding bits on the DL RMC.</w:t>
      </w:r>
    </w:p>
    <w:p w14:paraId="6F0A0F45" w14:textId="77777777" w:rsidR="003B54F6" w:rsidRPr="001C136B" w:rsidRDefault="003B54F6" w:rsidP="003B54F6">
      <w:pPr>
        <w:pStyle w:val="B1"/>
      </w:pPr>
      <w:r w:rsidRPr="001C136B">
        <w:t>2.</w:t>
      </w:r>
      <w:r w:rsidRPr="001C136B">
        <w:tab/>
        <w:t>SS sends uplink scheduling information for each UL HARQ process via PDCCH DCI format 0_1 for C_RNTI to schedule the UL RMC according to Tables 7.3.2.4.1-1. Since the UE has no payload data to send, the UE transmits uplink MAC padding bits on the UL RMC.</w:t>
      </w:r>
    </w:p>
    <w:p w14:paraId="6FF8B9F8" w14:textId="77777777" w:rsidR="003B54F6" w:rsidRPr="001C136B" w:rsidRDefault="003B54F6" w:rsidP="003B54F6">
      <w:pPr>
        <w:pStyle w:val="B1"/>
      </w:pPr>
      <w:r w:rsidRPr="001C136B">
        <w:t>3.</w:t>
      </w:r>
      <w:r w:rsidRPr="001C136B">
        <w:tab/>
        <w:t>Send continuously uplink power control "up" commands in every uplink scheduling information to the UE; allow at least 200msec for the UE to reach P</w:t>
      </w:r>
      <w:r w:rsidRPr="001C136B">
        <w:rPr>
          <w:vertAlign w:val="subscript"/>
        </w:rPr>
        <w:t>UMAX</w:t>
      </w:r>
      <w:r w:rsidRPr="001C136B">
        <w:t>.</w:t>
      </w:r>
    </w:p>
    <w:p w14:paraId="340356E8" w14:textId="77777777" w:rsidR="003B54F6" w:rsidRPr="001C136B" w:rsidRDefault="003B54F6" w:rsidP="003B54F6">
      <w:pPr>
        <w:pStyle w:val="B1"/>
      </w:pPr>
      <w:r w:rsidRPr="001C136B">
        <w:t>4.</w:t>
      </w:r>
      <w:r w:rsidRPr="001C136B">
        <w:tab/>
        <w:t xml:space="preserve">Set the UE in the Rx beam peak direction found with a 3D EIS scan as performed in Annex K.1.2. Allow at least BEAM_SELECT_WAIT_TIME (NOTE 1) for the UE Rx beam selection to complete. </w:t>
      </w:r>
    </w:p>
    <w:p w14:paraId="7F29C6D6" w14:textId="12258C33" w:rsidR="003B54F6" w:rsidRPr="001C136B" w:rsidRDefault="003B54F6" w:rsidP="003B54F6">
      <w:pPr>
        <w:pStyle w:val="B1"/>
      </w:pPr>
      <w:r w:rsidRPr="001C136B">
        <w:t>5.</w:t>
      </w:r>
      <w:r w:rsidRPr="001C136B">
        <w:tab/>
        <w:t>Measure UE EIS value for each grid point according to EIS spherical coverage procedure defined in Annex K.1.6</w:t>
      </w:r>
      <w:ins w:id="8" w:author="Flores Fernandez" w:date="2022-06-29T12:37:00Z">
        <w:r w:rsidR="00D372B3" w:rsidRPr="001C136B">
          <w:t>.</w:t>
        </w:r>
        <w:proofErr w:type="gramStart"/>
        <w:r w:rsidR="00D372B3" w:rsidRPr="001C136B">
          <w:t>0</w:t>
        </w:r>
      </w:ins>
      <w:r w:rsidRPr="001C136B">
        <w:t>, and</w:t>
      </w:r>
      <w:proofErr w:type="gramEnd"/>
      <w:r w:rsidRPr="001C136B">
        <w:t xml:space="preserve"> obtain a Complimentary Cumulative Distribution Function (CCDF) of all EIS dBm values.</w:t>
      </w:r>
      <w:ins w:id="9" w:author="Flores Fernandez" w:date="2022-06-29T12:37:00Z">
        <w:r w:rsidR="00D40821" w:rsidRPr="001C136B">
          <w:t xml:space="preserve"> Alternatively, UE EI</w:t>
        </w:r>
      </w:ins>
      <w:ins w:id="10" w:author="Flores Fernandez" w:date="2022-06-29T12:38:00Z">
        <w:r w:rsidR="00D40821" w:rsidRPr="001C136B">
          <w:t>S</w:t>
        </w:r>
      </w:ins>
      <w:ins w:id="11" w:author="Flores Fernandez" w:date="2022-06-29T12:37:00Z">
        <w:r w:rsidR="00D40821" w:rsidRPr="001C136B">
          <w:t xml:space="preserve"> measurement for each grid point could be done according to </w:t>
        </w:r>
      </w:ins>
      <w:ins w:id="12" w:author="Flores Fernandez" w:date="2022-06-29T12:38:00Z">
        <w:r w:rsidR="000017C5" w:rsidRPr="001C136B">
          <w:t>R</w:t>
        </w:r>
      </w:ins>
      <w:ins w:id="13" w:author="Flores Fernandez" w:date="2022-06-29T12:37:00Z">
        <w:r w:rsidR="00D40821" w:rsidRPr="001C136B">
          <w:t>x Fast spherical coverage procedure defined in Annex K.1.</w:t>
        </w:r>
      </w:ins>
      <w:ins w:id="14" w:author="Flores Fernandez" w:date="2022-06-29T12:38:00Z">
        <w:r w:rsidR="000017C5" w:rsidRPr="001C136B">
          <w:t>6</w:t>
        </w:r>
      </w:ins>
      <w:ins w:id="15" w:author="Flores Fernandez" w:date="2022-06-29T12:37:00Z">
        <w:r w:rsidR="00D40821" w:rsidRPr="001C136B">
          <w:t xml:space="preserve">.1. </w:t>
        </w:r>
        <w:r w:rsidR="00D40821" w:rsidRPr="001C136B">
          <w:rPr>
            <w:lang w:eastAsia="zh-TW"/>
          </w:rPr>
          <w:t xml:space="preserve">After a rotation, allow </w:t>
        </w:r>
        <w:r w:rsidR="00D40821" w:rsidRPr="001C136B">
          <w:rPr>
            <w:rFonts w:eastAsia="Batang"/>
            <w:color w:val="000000"/>
            <w:lang w:eastAsia="ja-JP"/>
          </w:rPr>
          <w:t>at least BEAM_SELECT_WAIT_TIME (</w:t>
        </w:r>
        <w:r w:rsidR="00D40821" w:rsidRPr="001C136B">
          <w:t>NOTE</w:t>
        </w:r>
        <w:r w:rsidR="00D40821" w:rsidRPr="001C136B">
          <w:rPr>
            <w:rFonts w:eastAsia="Batang"/>
            <w:color w:val="000000"/>
            <w:lang w:eastAsia="ja-JP"/>
          </w:rPr>
          <w:t xml:space="preserve"> 1)</w:t>
        </w:r>
        <w:r w:rsidR="00D40821" w:rsidRPr="001C136B">
          <w:rPr>
            <w:lang w:eastAsia="zh-TW"/>
          </w:rPr>
          <w:t xml:space="preserve"> for UE to find the best beam to use. </w:t>
        </w:r>
        <w:r w:rsidR="00D40821" w:rsidRPr="001C136B">
          <w:t>EI</w:t>
        </w:r>
      </w:ins>
      <w:ins w:id="16" w:author="Flores Fernandez" w:date="2022-06-29T12:39:00Z">
        <w:r w:rsidR="002712C9" w:rsidRPr="001C136B">
          <w:t>S</w:t>
        </w:r>
      </w:ins>
      <w:ins w:id="17" w:author="Flores Fernandez" w:date="2022-06-29T12:37:00Z">
        <w:r w:rsidR="00D40821" w:rsidRPr="001C136B">
          <w:t xml:space="preserve"> is calculated considering both polarizations, </w:t>
        </w:r>
        <w:proofErr w:type="gramStart"/>
        <w:r w:rsidR="00D40821" w:rsidRPr="001C136B">
          <w:t>theta</w:t>
        </w:r>
        <w:proofErr w:type="gramEnd"/>
        <w:r w:rsidR="00D40821" w:rsidRPr="001C136B">
          <w:t xml:space="preserve"> and phi.</w:t>
        </w:r>
      </w:ins>
    </w:p>
    <w:p w14:paraId="00BE07AB" w14:textId="77777777" w:rsidR="003B54F6" w:rsidRPr="001C136B" w:rsidRDefault="003B54F6" w:rsidP="003B54F6">
      <w:pPr>
        <w:pStyle w:val="B1"/>
      </w:pPr>
      <w:r w:rsidRPr="001C136B">
        <w:t>6.</w:t>
      </w:r>
      <w:r w:rsidRPr="001C136B">
        <w:tab/>
        <w:t>Identify the EIS dBm value corresponding to %-tile (UE power class dependent) value in the applicable test requirement table in section 7.3.4.5.</w:t>
      </w:r>
    </w:p>
    <w:p w14:paraId="1538CB6B" w14:textId="77777777" w:rsidR="003B54F6" w:rsidRPr="001C136B" w:rsidRDefault="003B54F6" w:rsidP="003B54F6">
      <w:pPr>
        <w:pStyle w:val="B1"/>
      </w:pPr>
      <w:r w:rsidRPr="001C136B">
        <w:t>7.</w:t>
      </w:r>
      <w:r w:rsidRPr="001C136B">
        <w:tab/>
        <w:t>Compare the EIS dBm value identified in step 6, to the limit value in the applicable test requirement table in section 7.3.4.5. If the EIS dBm value is lower or equal to the limit value, pass the UE. Otherwise fail the UE.</w:t>
      </w:r>
    </w:p>
    <w:p w14:paraId="3EE0865D" w14:textId="77777777" w:rsidR="003B54F6" w:rsidRPr="001C136B" w:rsidRDefault="003B54F6" w:rsidP="003B54F6">
      <w:pPr>
        <w:pStyle w:val="NO"/>
      </w:pPr>
      <w:r w:rsidRPr="001C136B">
        <w:t>NOTE 1:</w:t>
      </w:r>
      <w:r w:rsidRPr="001C136B">
        <w:tab/>
        <w:t>The BEAM_SELECT_WAIT_TIME default value is defined in Annex K.1.2.</w:t>
      </w:r>
    </w:p>
    <w:p w14:paraId="60EECAF7" w14:textId="128542F3" w:rsidR="00D0315F" w:rsidRPr="001C136B" w:rsidRDefault="00D0315F" w:rsidP="00D0315F">
      <w:pPr>
        <w:pStyle w:val="Heading2"/>
        <w:rPr>
          <w:color w:val="FF0000"/>
        </w:rPr>
      </w:pPr>
      <w:r w:rsidRPr="001C136B">
        <w:rPr>
          <w:color w:val="FF0000"/>
        </w:rPr>
        <w:t xml:space="preserve">&lt;&lt;&lt; END OF CHANGES </w:t>
      </w:r>
      <w:r w:rsidR="009D337C" w:rsidRPr="001C136B">
        <w:rPr>
          <w:color w:val="FF0000"/>
        </w:rPr>
        <w:t>1</w:t>
      </w:r>
      <w:r w:rsidRPr="001C136B">
        <w:rPr>
          <w:color w:val="FF0000"/>
        </w:rPr>
        <w:t>&gt;&gt;&gt;</w:t>
      </w:r>
    </w:p>
    <w:p w14:paraId="46C33AD0" w14:textId="794EC375" w:rsidR="001574A8" w:rsidRPr="001C136B" w:rsidRDefault="001574A8" w:rsidP="001574A8">
      <w:pPr>
        <w:pStyle w:val="Heading2"/>
        <w:rPr>
          <w:color w:val="FF0000"/>
        </w:rPr>
      </w:pPr>
      <w:r w:rsidRPr="001C136B">
        <w:rPr>
          <w:color w:val="FF0000"/>
        </w:rPr>
        <w:t>&lt;&lt;&lt; START OF CHANGES 2&gt;&gt;&gt;</w:t>
      </w:r>
    </w:p>
    <w:p w14:paraId="166CBA8B" w14:textId="77777777" w:rsidR="00AB1CA2" w:rsidRPr="001C136B" w:rsidRDefault="00AB1CA2" w:rsidP="00AB1CA2">
      <w:pPr>
        <w:pStyle w:val="H6"/>
      </w:pPr>
      <w:r w:rsidRPr="001C136B">
        <w:t>7.3A.3.4.2</w:t>
      </w:r>
      <w:r w:rsidRPr="001C136B">
        <w:tab/>
        <w:t>Test procedure</w:t>
      </w:r>
    </w:p>
    <w:p w14:paraId="643D139A" w14:textId="77777777" w:rsidR="00AB1CA2" w:rsidRPr="001C136B" w:rsidRDefault="00AB1CA2" w:rsidP="00AB1CA2">
      <w:pPr>
        <w:pStyle w:val="B1"/>
        <w:rPr>
          <w:color w:val="000000"/>
        </w:rPr>
      </w:pPr>
      <w:r w:rsidRPr="001C136B">
        <w:t>1.</w:t>
      </w:r>
      <w:r w:rsidRPr="001C136B">
        <w:tab/>
      </w:r>
      <w:r w:rsidRPr="001C136B">
        <w:rPr>
          <w:color w:val="000000"/>
        </w:rPr>
        <w:t xml:space="preserve">Configure SCC according to Annex </w:t>
      </w:r>
      <w:r w:rsidRPr="001C136B">
        <w:rPr>
          <w:color w:val="000000"/>
          <w:lang w:eastAsia="ko-KR"/>
        </w:rPr>
        <w:t>C.0, C.1, C.2</w:t>
      </w:r>
      <w:r w:rsidRPr="001C136B">
        <w:rPr>
          <w:color w:val="000000"/>
        </w:rPr>
        <w:t xml:space="preserve"> for all downlink physical channels.</w:t>
      </w:r>
    </w:p>
    <w:p w14:paraId="1625E220" w14:textId="77777777" w:rsidR="00AB1CA2" w:rsidRPr="001C136B" w:rsidRDefault="00AB1CA2" w:rsidP="00AB1CA2">
      <w:pPr>
        <w:pStyle w:val="B1"/>
        <w:rPr>
          <w:color w:val="000000"/>
        </w:rPr>
      </w:pPr>
      <w:r w:rsidRPr="001C136B">
        <w:rPr>
          <w:color w:val="000000"/>
        </w:rPr>
        <w:t>2.</w:t>
      </w:r>
      <w:r w:rsidRPr="001C136B">
        <w:rPr>
          <w:color w:val="000000"/>
        </w:rPr>
        <w:tab/>
        <w:t xml:space="preserve">The SS shall configure SCC as per TS 38.508-1 [10] clause 5.5.1. Message contents are defined in clause </w:t>
      </w:r>
      <w:r w:rsidRPr="001C136B">
        <w:t>7.3A.2.1.4.3</w:t>
      </w:r>
      <w:r w:rsidRPr="001C136B">
        <w:rPr>
          <w:color w:val="000000"/>
        </w:rPr>
        <w:t>.</w:t>
      </w:r>
    </w:p>
    <w:p w14:paraId="46609DAC" w14:textId="77777777" w:rsidR="00AB1CA2" w:rsidRPr="001C136B" w:rsidRDefault="00AB1CA2" w:rsidP="00AB1CA2">
      <w:pPr>
        <w:pStyle w:val="B1"/>
        <w:rPr>
          <w:color w:val="000000"/>
        </w:rPr>
      </w:pPr>
      <w:r w:rsidRPr="001C136B">
        <w:rPr>
          <w:color w:val="000000"/>
        </w:rPr>
        <w:t>3.</w:t>
      </w:r>
      <w:r w:rsidRPr="001C136B">
        <w:rPr>
          <w:color w:val="000000"/>
        </w:rPr>
        <w:tab/>
        <w:t>SS activates SCC by sending the activation MAC CE (Refer TS 38.321[28], clauses 5.9, 6.1.3.10). Wait for at least 2 seconds (Refer TS 38.133[25], clause 9.2).</w:t>
      </w:r>
    </w:p>
    <w:p w14:paraId="038DA43B" w14:textId="4BADA0DD" w:rsidR="00AB1CA2" w:rsidRPr="001C136B" w:rsidDel="00F8398E" w:rsidRDefault="00AB1CA2" w:rsidP="00AB1CA2">
      <w:pPr>
        <w:pStyle w:val="B1"/>
        <w:rPr>
          <w:del w:id="18" w:author="Flores Fernandez" w:date="2022-06-29T12:57:00Z"/>
        </w:rPr>
      </w:pPr>
    </w:p>
    <w:p w14:paraId="6BE22F9E" w14:textId="77777777" w:rsidR="00AB1CA2" w:rsidRPr="001C136B" w:rsidRDefault="00AB1CA2" w:rsidP="00AB1CA2">
      <w:pPr>
        <w:pStyle w:val="B1"/>
      </w:pPr>
      <w:r w:rsidRPr="001C136B">
        <w:t>4.</w:t>
      </w:r>
      <w:r w:rsidRPr="001C136B">
        <w:tab/>
        <w:t>SS transmits PDSCH via PDCCH DCI format 1_1 for C_RNTI to transmit the DL RMC according to Table 7.3.2.4.1-1. The SS sends downlink MAC padding bits on the DL RMC.</w:t>
      </w:r>
    </w:p>
    <w:p w14:paraId="5F49A57A" w14:textId="77777777" w:rsidR="00AB1CA2" w:rsidRPr="001C136B" w:rsidRDefault="00AB1CA2" w:rsidP="00AB1CA2">
      <w:pPr>
        <w:pStyle w:val="B1"/>
      </w:pPr>
      <w:r w:rsidRPr="001C136B">
        <w:t>5.</w:t>
      </w:r>
      <w:r w:rsidRPr="001C136B">
        <w:tab/>
        <w:t>SS sends uplink scheduling information for each UL HARQ process via PDCCH DCI format 0_1 for C_RNTI to schedule the UL RMC according to Tables 7.3.2.4.1-1. Since the UE has no payload data to send, the UE transmits uplink MAC padding bits on the UL RMC.</w:t>
      </w:r>
    </w:p>
    <w:p w14:paraId="275E1483" w14:textId="77777777" w:rsidR="00AB1CA2" w:rsidRPr="001C136B" w:rsidRDefault="00AB1CA2" w:rsidP="00AB1CA2">
      <w:pPr>
        <w:pStyle w:val="B1"/>
      </w:pPr>
      <w:r w:rsidRPr="001C136B">
        <w:t>3.</w:t>
      </w:r>
      <w:r w:rsidRPr="001C136B">
        <w:tab/>
        <w:t>Send continuously uplink power control "up" commands in every uplink scheduling information to the UE; allow at least 200msec for the UE to reach P</w:t>
      </w:r>
      <w:r w:rsidRPr="001C136B">
        <w:rPr>
          <w:vertAlign w:val="subscript"/>
        </w:rPr>
        <w:t>UMAX</w:t>
      </w:r>
      <w:r w:rsidRPr="001C136B">
        <w:t>.</w:t>
      </w:r>
    </w:p>
    <w:p w14:paraId="5F459B3D" w14:textId="77777777" w:rsidR="00AB1CA2" w:rsidRPr="001C136B" w:rsidRDefault="00AB1CA2" w:rsidP="00AB1CA2">
      <w:pPr>
        <w:pStyle w:val="B1"/>
      </w:pPr>
      <w:r w:rsidRPr="001C136B">
        <w:t>4.</w:t>
      </w:r>
      <w:r w:rsidRPr="001C136B">
        <w:tab/>
        <w:t xml:space="preserve">Set the UE in the Rx beam peak direction found with a 3D EIS scan as performed in Annex K.1.2. Allow at least BEAM_SELECT_WAIT_TIME (NOTE 1) for the UE Rx beam selection to complete. </w:t>
      </w:r>
    </w:p>
    <w:p w14:paraId="0C614F1A" w14:textId="2E78D1FA" w:rsidR="00AB1CA2" w:rsidRPr="001C136B" w:rsidRDefault="00AB1CA2" w:rsidP="00AB1CA2">
      <w:pPr>
        <w:pStyle w:val="B1"/>
      </w:pPr>
      <w:r w:rsidRPr="001C136B">
        <w:t>5.</w:t>
      </w:r>
      <w:r w:rsidRPr="001C136B">
        <w:tab/>
        <w:t>For each component carrier, measure UE EIS value for each grid point according to EIS spherical coverage procedure defined in Annex K.1.6</w:t>
      </w:r>
      <w:ins w:id="19" w:author="Flores Fernandez" w:date="2022-06-29T12:58:00Z">
        <w:r w:rsidR="00BB4F3A" w:rsidRPr="001C136B">
          <w:t>.</w:t>
        </w:r>
        <w:proofErr w:type="gramStart"/>
        <w:r w:rsidR="00BB4F3A" w:rsidRPr="001C136B">
          <w:t>0</w:t>
        </w:r>
      </w:ins>
      <w:r w:rsidRPr="001C136B">
        <w:t>, and</w:t>
      </w:r>
      <w:proofErr w:type="gramEnd"/>
      <w:r w:rsidRPr="001C136B">
        <w:t xml:space="preserve"> obtain a Complimentary Cumulative Distribution Function (CCDF) of all EIS dBm values.</w:t>
      </w:r>
      <w:ins w:id="20" w:author="Flores Fernandez" w:date="2022-06-29T12:58:00Z">
        <w:r w:rsidR="00444904" w:rsidRPr="001C136B">
          <w:t xml:space="preserve"> Alternatively, UE EIS measurement for each grid point could be done according to Rx Fast spherical coverage procedure defined in Annex K.1.6.1. </w:t>
        </w:r>
        <w:r w:rsidR="00444904" w:rsidRPr="001C136B">
          <w:rPr>
            <w:lang w:eastAsia="zh-TW"/>
          </w:rPr>
          <w:t xml:space="preserve">After a rotation, allow </w:t>
        </w:r>
        <w:r w:rsidR="00444904" w:rsidRPr="001C136B">
          <w:rPr>
            <w:rFonts w:eastAsia="Batang"/>
            <w:color w:val="000000"/>
            <w:lang w:eastAsia="ja-JP"/>
          </w:rPr>
          <w:t xml:space="preserve">at least </w:t>
        </w:r>
        <w:r w:rsidR="00444904" w:rsidRPr="001C136B">
          <w:rPr>
            <w:rFonts w:eastAsia="Batang"/>
            <w:color w:val="000000"/>
            <w:lang w:eastAsia="ja-JP"/>
          </w:rPr>
          <w:lastRenderedPageBreak/>
          <w:t>BEAM_SELECT_WAIT_TIME (</w:t>
        </w:r>
        <w:r w:rsidR="00444904" w:rsidRPr="001C136B">
          <w:t>NOTE</w:t>
        </w:r>
        <w:r w:rsidR="00444904" w:rsidRPr="001C136B">
          <w:rPr>
            <w:rFonts w:eastAsia="Batang"/>
            <w:color w:val="000000"/>
            <w:lang w:eastAsia="ja-JP"/>
          </w:rPr>
          <w:t xml:space="preserve"> 1)</w:t>
        </w:r>
        <w:r w:rsidR="00444904" w:rsidRPr="001C136B">
          <w:rPr>
            <w:lang w:eastAsia="zh-TW"/>
          </w:rPr>
          <w:t xml:space="preserve"> for UE to find the best beam to use. </w:t>
        </w:r>
        <w:r w:rsidR="00444904" w:rsidRPr="001C136B">
          <w:t xml:space="preserve">EIS is calculated considering both polarizations, </w:t>
        </w:r>
        <w:proofErr w:type="gramStart"/>
        <w:r w:rsidR="00444904" w:rsidRPr="001C136B">
          <w:t>theta</w:t>
        </w:r>
        <w:proofErr w:type="gramEnd"/>
        <w:r w:rsidR="00444904" w:rsidRPr="001C136B">
          <w:t xml:space="preserve"> and phi.</w:t>
        </w:r>
      </w:ins>
    </w:p>
    <w:p w14:paraId="0C24470E" w14:textId="77777777" w:rsidR="00AB1CA2" w:rsidRPr="001C136B" w:rsidRDefault="00AB1CA2" w:rsidP="00AB1CA2">
      <w:pPr>
        <w:pStyle w:val="B1"/>
      </w:pPr>
      <w:r w:rsidRPr="001C136B">
        <w:t>6.</w:t>
      </w:r>
      <w:r w:rsidRPr="001C136B">
        <w:tab/>
        <w:t>Identify the EIS dBm value corresponding to %-tile (UE power class dependent) value in the applicable test requirement table in section 7.3.4.5.</w:t>
      </w:r>
    </w:p>
    <w:p w14:paraId="66C696CF" w14:textId="77777777" w:rsidR="00AB1CA2" w:rsidRPr="001C136B" w:rsidRDefault="00AB1CA2" w:rsidP="00AB1CA2">
      <w:pPr>
        <w:pStyle w:val="B1"/>
      </w:pPr>
      <w:r w:rsidRPr="001C136B">
        <w:t>7.</w:t>
      </w:r>
      <w:r w:rsidRPr="001C136B">
        <w:tab/>
        <w:t>Compare the EIS dBm value identified in step 6, to the limit value in the applicable test requirement table in section 7.3.4.5. If the EIS dBm value is lower or equal to the limit value, pass the UE. Otherwise fail the UE.</w:t>
      </w:r>
    </w:p>
    <w:p w14:paraId="6B948246" w14:textId="77777777" w:rsidR="00AB1CA2" w:rsidRPr="001C136B" w:rsidRDefault="00AB1CA2" w:rsidP="00AB1CA2">
      <w:pPr>
        <w:pStyle w:val="NO"/>
      </w:pPr>
      <w:r w:rsidRPr="001C136B">
        <w:t>NOTE 1:</w:t>
      </w:r>
      <w:r w:rsidRPr="001C136B">
        <w:tab/>
        <w:t>The BEAM_SELECT_WAIT_TIME default value is defined in Annex K.1.2.</w:t>
      </w:r>
    </w:p>
    <w:p w14:paraId="40C75882" w14:textId="2752B67C" w:rsidR="00156D6D" w:rsidRDefault="00156D6D" w:rsidP="00156D6D">
      <w:pPr>
        <w:pStyle w:val="Heading2"/>
        <w:rPr>
          <w:color w:val="FF0000"/>
        </w:rPr>
      </w:pPr>
      <w:r w:rsidRPr="001C136B">
        <w:rPr>
          <w:color w:val="FF0000"/>
        </w:rPr>
        <w:t>&lt;&lt;&lt; END OF CHANGES 2&gt;&gt;&gt;</w:t>
      </w:r>
    </w:p>
    <w:sectPr w:rsidR="00156D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5E166" w14:textId="77777777" w:rsidR="00625196" w:rsidRDefault="00625196">
      <w:r>
        <w:separator/>
      </w:r>
    </w:p>
  </w:endnote>
  <w:endnote w:type="continuationSeparator" w:id="0">
    <w:p w14:paraId="1F9343DF" w14:textId="77777777" w:rsidR="00625196" w:rsidRDefault="00625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8E94F" w14:textId="77777777" w:rsidR="00625196" w:rsidRDefault="00625196">
      <w:r>
        <w:separator/>
      </w:r>
    </w:p>
  </w:footnote>
  <w:footnote w:type="continuationSeparator" w:id="0">
    <w:p w14:paraId="3AE6EEC6" w14:textId="77777777" w:rsidR="00625196" w:rsidRDefault="00625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05F65"/>
    <w:multiLevelType w:val="hybridMultilevel"/>
    <w:tmpl w:val="BD9460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157417B"/>
    <w:multiLevelType w:val="hybridMultilevel"/>
    <w:tmpl w:val="A154A3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6983DBA"/>
    <w:multiLevelType w:val="hybridMultilevel"/>
    <w:tmpl w:val="7E5ADD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2D26815"/>
    <w:multiLevelType w:val="hybridMultilevel"/>
    <w:tmpl w:val="437A2F12"/>
    <w:lvl w:ilvl="0" w:tplc="CD92F8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C5"/>
    <w:rsid w:val="00016DCB"/>
    <w:rsid w:val="00022E4A"/>
    <w:rsid w:val="00023627"/>
    <w:rsid w:val="00061734"/>
    <w:rsid w:val="0007701D"/>
    <w:rsid w:val="00093038"/>
    <w:rsid w:val="000A6394"/>
    <w:rsid w:val="000B30F2"/>
    <w:rsid w:val="000B7FED"/>
    <w:rsid w:val="000C038A"/>
    <w:rsid w:val="000C57B3"/>
    <w:rsid w:val="000C6598"/>
    <w:rsid w:val="000D2231"/>
    <w:rsid w:val="000D44B3"/>
    <w:rsid w:val="000F6036"/>
    <w:rsid w:val="00124C6F"/>
    <w:rsid w:val="00145D43"/>
    <w:rsid w:val="001462DF"/>
    <w:rsid w:val="001468BB"/>
    <w:rsid w:val="00156D6D"/>
    <w:rsid w:val="001574A8"/>
    <w:rsid w:val="001602CD"/>
    <w:rsid w:val="001833CE"/>
    <w:rsid w:val="00192C46"/>
    <w:rsid w:val="001A08B3"/>
    <w:rsid w:val="001A2CA0"/>
    <w:rsid w:val="001A7B60"/>
    <w:rsid w:val="001B52F0"/>
    <w:rsid w:val="001B5977"/>
    <w:rsid w:val="001B7A65"/>
    <w:rsid w:val="001C136B"/>
    <w:rsid w:val="001D21E3"/>
    <w:rsid w:val="001D63B2"/>
    <w:rsid w:val="001E41F3"/>
    <w:rsid w:val="0022710B"/>
    <w:rsid w:val="0026004D"/>
    <w:rsid w:val="002640DD"/>
    <w:rsid w:val="002712C9"/>
    <w:rsid w:val="00275D12"/>
    <w:rsid w:val="00284FEB"/>
    <w:rsid w:val="002860C4"/>
    <w:rsid w:val="002B5741"/>
    <w:rsid w:val="002E472E"/>
    <w:rsid w:val="003021B5"/>
    <w:rsid w:val="00303F07"/>
    <w:rsid w:val="00305409"/>
    <w:rsid w:val="00323591"/>
    <w:rsid w:val="00340DE8"/>
    <w:rsid w:val="003609EF"/>
    <w:rsid w:val="0036231A"/>
    <w:rsid w:val="003711B5"/>
    <w:rsid w:val="00374DD4"/>
    <w:rsid w:val="00386986"/>
    <w:rsid w:val="00386DA2"/>
    <w:rsid w:val="003A6D0D"/>
    <w:rsid w:val="003B54F6"/>
    <w:rsid w:val="003C798E"/>
    <w:rsid w:val="003E1A36"/>
    <w:rsid w:val="003F28EE"/>
    <w:rsid w:val="003F6705"/>
    <w:rsid w:val="00410371"/>
    <w:rsid w:val="004242F1"/>
    <w:rsid w:val="004307ED"/>
    <w:rsid w:val="00444904"/>
    <w:rsid w:val="00486E56"/>
    <w:rsid w:val="004A01EF"/>
    <w:rsid w:val="004A3D09"/>
    <w:rsid w:val="004B75B7"/>
    <w:rsid w:val="004C3CFB"/>
    <w:rsid w:val="004D04AB"/>
    <w:rsid w:val="004D2016"/>
    <w:rsid w:val="00500AA8"/>
    <w:rsid w:val="0051580D"/>
    <w:rsid w:val="00525BFF"/>
    <w:rsid w:val="00527B0E"/>
    <w:rsid w:val="00547111"/>
    <w:rsid w:val="00547F08"/>
    <w:rsid w:val="00556CE0"/>
    <w:rsid w:val="00557870"/>
    <w:rsid w:val="00592D74"/>
    <w:rsid w:val="005C7D0F"/>
    <w:rsid w:val="005D3ACC"/>
    <w:rsid w:val="005E2C44"/>
    <w:rsid w:val="005F0603"/>
    <w:rsid w:val="005F5D2A"/>
    <w:rsid w:val="00607D3E"/>
    <w:rsid w:val="00611BAD"/>
    <w:rsid w:val="00621188"/>
    <w:rsid w:val="00625196"/>
    <w:rsid w:val="006257ED"/>
    <w:rsid w:val="00641E8E"/>
    <w:rsid w:val="00647537"/>
    <w:rsid w:val="006551BD"/>
    <w:rsid w:val="00662DB7"/>
    <w:rsid w:val="00665B34"/>
    <w:rsid w:val="00665C47"/>
    <w:rsid w:val="00682E67"/>
    <w:rsid w:val="00695808"/>
    <w:rsid w:val="006A4A2E"/>
    <w:rsid w:val="006B46FB"/>
    <w:rsid w:val="006C3936"/>
    <w:rsid w:val="006D31CC"/>
    <w:rsid w:val="006D3358"/>
    <w:rsid w:val="006E21FB"/>
    <w:rsid w:val="006E77ED"/>
    <w:rsid w:val="006F5A0E"/>
    <w:rsid w:val="006F7951"/>
    <w:rsid w:val="00700F3E"/>
    <w:rsid w:val="007176FF"/>
    <w:rsid w:val="00717991"/>
    <w:rsid w:val="00717BAC"/>
    <w:rsid w:val="0072102D"/>
    <w:rsid w:val="00721C6A"/>
    <w:rsid w:val="00726C4E"/>
    <w:rsid w:val="00731FE5"/>
    <w:rsid w:val="00741863"/>
    <w:rsid w:val="00743912"/>
    <w:rsid w:val="0074444B"/>
    <w:rsid w:val="00760EAE"/>
    <w:rsid w:val="007838B6"/>
    <w:rsid w:val="00792342"/>
    <w:rsid w:val="007977A8"/>
    <w:rsid w:val="007A2E5C"/>
    <w:rsid w:val="007A7956"/>
    <w:rsid w:val="007B512A"/>
    <w:rsid w:val="007C2097"/>
    <w:rsid w:val="007D6A07"/>
    <w:rsid w:val="007F266C"/>
    <w:rsid w:val="007F7259"/>
    <w:rsid w:val="008040A8"/>
    <w:rsid w:val="00814584"/>
    <w:rsid w:val="008279FA"/>
    <w:rsid w:val="008626E7"/>
    <w:rsid w:val="00870EE7"/>
    <w:rsid w:val="008808C3"/>
    <w:rsid w:val="008863B9"/>
    <w:rsid w:val="00895FAF"/>
    <w:rsid w:val="008A45A6"/>
    <w:rsid w:val="008A5BD3"/>
    <w:rsid w:val="008B285C"/>
    <w:rsid w:val="008F3789"/>
    <w:rsid w:val="008F686C"/>
    <w:rsid w:val="009148DE"/>
    <w:rsid w:val="0091795A"/>
    <w:rsid w:val="009369C2"/>
    <w:rsid w:val="00941E30"/>
    <w:rsid w:val="00943BB1"/>
    <w:rsid w:val="00957E30"/>
    <w:rsid w:val="009777D9"/>
    <w:rsid w:val="00990E0A"/>
    <w:rsid w:val="00991B88"/>
    <w:rsid w:val="00992B71"/>
    <w:rsid w:val="009A5753"/>
    <w:rsid w:val="009A579D"/>
    <w:rsid w:val="009C126D"/>
    <w:rsid w:val="009D337C"/>
    <w:rsid w:val="009D4B68"/>
    <w:rsid w:val="009E3297"/>
    <w:rsid w:val="009F734F"/>
    <w:rsid w:val="009F7BE4"/>
    <w:rsid w:val="00A015A6"/>
    <w:rsid w:val="00A10E7F"/>
    <w:rsid w:val="00A246B6"/>
    <w:rsid w:val="00A2506F"/>
    <w:rsid w:val="00A31793"/>
    <w:rsid w:val="00A47E70"/>
    <w:rsid w:val="00A50CF0"/>
    <w:rsid w:val="00A7671C"/>
    <w:rsid w:val="00A771D6"/>
    <w:rsid w:val="00A9116A"/>
    <w:rsid w:val="00A938EC"/>
    <w:rsid w:val="00AA019A"/>
    <w:rsid w:val="00AA2CBC"/>
    <w:rsid w:val="00AB1CA2"/>
    <w:rsid w:val="00AC5820"/>
    <w:rsid w:val="00AD1CD8"/>
    <w:rsid w:val="00AF0529"/>
    <w:rsid w:val="00AF5B80"/>
    <w:rsid w:val="00AF73FD"/>
    <w:rsid w:val="00B20D83"/>
    <w:rsid w:val="00B21014"/>
    <w:rsid w:val="00B258BB"/>
    <w:rsid w:val="00B4610F"/>
    <w:rsid w:val="00B67B97"/>
    <w:rsid w:val="00B75FB3"/>
    <w:rsid w:val="00B7651F"/>
    <w:rsid w:val="00B968C8"/>
    <w:rsid w:val="00BA3EC5"/>
    <w:rsid w:val="00BA51D9"/>
    <w:rsid w:val="00BB4F3A"/>
    <w:rsid w:val="00BB5DFC"/>
    <w:rsid w:val="00BC0439"/>
    <w:rsid w:val="00BD279D"/>
    <w:rsid w:val="00BD6BB8"/>
    <w:rsid w:val="00BF008E"/>
    <w:rsid w:val="00C16D28"/>
    <w:rsid w:val="00C3250A"/>
    <w:rsid w:val="00C461CE"/>
    <w:rsid w:val="00C66BA2"/>
    <w:rsid w:val="00C72C92"/>
    <w:rsid w:val="00C9410F"/>
    <w:rsid w:val="00C95985"/>
    <w:rsid w:val="00C97E50"/>
    <w:rsid w:val="00CC5026"/>
    <w:rsid w:val="00CC68D0"/>
    <w:rsid w:val="00CD25E5"/>
    <w:rsid w:val="00CD5438"/>
    <w:rsid w:val="00CF06CD"/>
    <w:rsid w:val="00CF36C7"/>
    <w:rsid w:val="00D0315F"/>
    <w:rsid w:val="00D03F9A"/>
    <w:rsid w:val="00D06D51"/>
    <w:rsid w:val="00D1792D"/>
    <w:rsid w:val="00D17C9E"/>
    <w:rsid w:val="00D23D26"/>
    <w:rsid w:val="00D24991"/>
    <w:rsid w:val="00D372B3"/>
    <w:rsid w:val="00D40821"/>
    <w:rsid w:val="00D50255"/>
    <w:rsid w:val="00D56E10"/>
    <w:rsid w:val="00D66520"/>
    <w:rsid w:val="00D74C9D"/>
    <w:rsid w:val="00DD29B2"/>
    <w:rsid w:val="00DE34CF"/>
    <w:rsid w:val="00DF0101"/>
    <w:rsid w:val="00DF213D"/>
    <w:rsid w:val="00DF3CAD"/>
    <w:rsid w:val="00DF5BA3"/>
    <w:rsid w:val="00E13F3D"/>
    <w:rsid w:val="00E220E7"/>
    <w:rsid w:val="00E34898"/>
    <w:rsid w:val="00E50124"/>
    <w:rsid w:val="00E5036E"/>
    <w:rsid w:val="00E52656"/>
    <w:rsid w:val="00E572BF"/>
    <w:rsid w:val="00E736AF"/>
    <w:rsid w:val="00E766C9"/>
    <w:rsid w:val="00E85FE1"/>
    <w:rsid w:val="00EA2B59"/>
    <w:rsid w:val="00EB09B7"/>
    <w:rsid w:val="00EC77E4"/>
    <w:rsid w:val="00ED6839"/>
    <w:rsid w:val="00ED69E1"/>
    <w:rsid w:val="00EE2E34"/>
    <w:rsid w:val="00EE7D7C"/>
    <w:rsid w:val="00EF404A"/>
    <w:rsid w:val="00F06839"/>
    <w:rsid w:val="00F17AAB"/>
    <w:rsid w:val="00F241E8"/>
    <w:rsid w:val="00F25D98"/>
    <w:rsid w:val="00F300FB"/>
    <w:rsid w:val="00F5137C"/>
    <w:rsid w:val="00F8398E"/>
    <w:rsid w:val="00FA62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6E77ED"/>
    <w:rPr>
      <w:rFonts w:ascii="Times New Roman" w:hAnsi="Times New Roman"/>
      <w:color w:val="FF0000"/>
      <w:lang w:val="en-GB" w:eastAsia="en-US"/>
    </w:rPr>
  </w:style>
  <w:style w:type="paragraph" w:styleId="Revision">
    <w:name w:val="Revision"/>
    <w:hidden/>
    <w:uiPriority w:val="99"/>
    <w:semiHidden/>
    <w:rsid w:val="006E77ED"/>
    <w:rPr>
      <w:rFonts w:ascii="Times New Roman" w:hAnsi="Times New Roman"/>
      <w:lang w:val="en-GB" w:eastAsia="en-US"/>
    </w:rPr>
  </w:style>
  <w:style w:type="table" w:styleId="TableGrid">
    <w:name w:val="Table Grid"/>
    <w:basedOn w:val="TableNormal"/>
    <w:rsid w:val="006E7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6E77ED"/>
    <w:rPr>
      <w:rFonts w:ascii="Arial" w:hAnsi="Arial"/>
      <w:b/>
      <w:sz w:val="18"/>
      <w:lang w:val="en-GB" w:eastAsia="en-US"/>
    </w:rPr>
  </w:style>
  <w:style w:type="character" w:customStyle="1" w:styleId="THChar">
    <w:name w:val="TH Char"/>
    <w:link w:val="TH"/>
    <w:qFormat/>
    <w:rsid w:val="006E77ED"/>
    <w:rPr>
      <w:rFonts w:ascii="Arial" w:hAnsi="Arial"/>
      <w:b/>
      <w:lang w:val="en-GB" w:eastAsia="en-US"/>
    </w:rPr>
  </w:style>
  <w:style w:type="character" w:customStyle="1" w:styleId="B1Char">
    <w:name w:val="B1 Char"/>
    <w:link w:val="B1"/>
    <w:rsid w:val="006E77ED"/>
    <w:rPr>
      <w:rFonts w:ascii="Times New Roman" w:hAnsi="Times New Roman"/>
      <w:lang w:val="en-GB" w:eastAsia="en-US"/>
    </w:rPr>
  </w:style>
  <w:style w:type="character" w:customStyle="1" w:styleId="TACChar">
    <w:name w:val="TAC Char"/>
    <w:link w:val="TAC"/>
    <w:qFormat/>
    <w:rsid w:val="006E77ED"/>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7A2E5C"/>
    <w:rPr>
      <w:rFonts w:ascii="Arial" w:hAnsi="Arial"/>
      <w:sz w:val="32"/>
      <w:lang w:val="en-GB" w:eastAsia="en-US"/>
    </w:rPr>
  </w:style>
  <w:style w:type="character" w:customStyle="1" w:styleId="Heading3Char">
    <w:name w:val="Heading 3 Char"/>
    <w:basedOn w:val="DefaultParagraphFont"/>
    <w:link w:val="Heading3"/>
    <w:rsid w:val="004D2016"/>
    <w:rPr>
      <w:rFonts w:ascii="Arial" w:hAnsi="Arial"/>
      <w:sz w:val="28"/>
      <w:lang w:val="en-GB" w:eastAsia="en-US"/>
    </w:rPr>
  </w:style>
  <w:style w:type="character" w:customStyle="1" w:styleId="Heading4Char">
    <w:name w:val="Heading 4 Char"/>
    <w:basedOn w:val="DefaultParagraphFont"/>
    <w:link w:val="Heading4"/>
    <w:rsid w:val="004D2016"/>
    <w:rPr>
      <w:rFonts w:ascii="Arial" w:hAnsi="Arial"/>
      <w:sz w:val="24"/>
      <w:lang w:val="en-GB" w:eastAsia="en-US"/>
    </w:rPr>
  </w:style>
  <w:style w:type="character" w:customStyle="1" w:styleId="B1Zchn">
    <w:name w:val="B1 Zchn"/>
    <w:qFormat/>
    <w:rsid w:val="009D337C"/>
    <w:rPr>
      <w:rFonts w:eastAsia="Times New Roman"/>
    </w:rPr>
  </w:style>
  <w:style w:type="character" w:customStyle="1" w:styleId="TALChar">
    <w:name w:val="TAL Char"/>
    <w:link w:val="TAL"/>
    <w:qFormat/>
    <w:rsid w:val="009D337C"/>
    <w:rPr>
      <w:rFonts w:ascii="Arial" w:hAnsi="Arial"/>
      <w:sz w:val="18"/>
      <w:lang w:val="en-GB" w:eastAsia="en-US"/>
    </w:rPr>
  </w:style>
  <w:style w:type="character" w:customStyle="1" w:styleId="NOChar">
    <w:name w:val="NO Char"/>
    <w:link w:val="NO"/>
    <w:qFormat/>
    <w:rsid w:val="009D337C"/>
    <w:rPr>
      <w:rFonts w:ascii="Times New Roman" w:hAnsi="Times New Roman"/>
      <w:lang w:val="en-GB" w:eastAsia="en-US"/>
    </w:rPr>
  </w:style>
  <w:style w:type="character" w:customStyle="1" w:styleId="H6Char">
    <w:name w:val="H6 Char"/>
    <w:link w:val="H6"/>
    <w:qFormat/>
    <w:rsid w:val="009D337C"/>
    <w:rPr>
      <w:rFonts w:ascii="Arial" w:hAnsi="Arial"/>
      <w:lang w:val="en-GB" w:eastAsia="en-US"/>
    </w:rPr>
  </w:style>
  <w:style w:type="character" w:customStyle="1" w:styleId="TANChar">
    <w:name w:val="TAN Char"/>
    <w:link w:val="TAN"/>
    <w:qFormat/>
    <w:rsid w:val="009D33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978</Words>
  <Characters>5580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39</cp:revision>
  <cp:lastPrinted>1900-01-01T08:00:00Z</cp:lastPrinted>
  <dcterms:created xsi:type="dcterms:W3CDTF">2022-06-29T10:33:00Z</dcterms:created>
  <dcterms:modified xsi:type="dcterms:W3CDTF">2022-08-26T10:15:00Z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R5-223043</vt:lpwstr>
  </property>
  <property fmtid="{D5CDD505-2E9C-101B-9397-08002B2CF9AE}" pid="10" name="Spec#">
    <vt:lpwstr>38.521-2</vt:lpwstr>
  </property>
  <property fmtid="{D5CDD505-2E9C-101B-9397-08002B2CF9AE}" pid="11" name="Cr#">
    <vt:lpwstr>0746</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Enhanced EIRP measurement method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