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081F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617547">
        <w:rPr>
          <w:b/>
          <w:noProof/>
          <w:sz w:val="24"/>
        </w:rPr>
        <w:t>5</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6C5DF0">
        <w:rPr>
          <w:b/>
          <w:i/>
          <w:noProof/>
          <w:sz w:val="28"/>
        </w:rPr>
        <w:t>2261</w:t>
      </w:r>
      <w:r w:rsidR="00F46F04">
        <w:rPr>
          <w:b/>
          <w:i/>
          <w:noProof/>
          <w:sz w:val="28"/>
        </w:rPr>
        <w:fldChar w:fldCharType="end"/>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695E" w:rsidP="006C5DF0">
            <w:pPr>
              <w:pStyle w:val="CRCoverPage"/>
              <w:spacing w:after="0"/>
              <w:jc w:val="center"/>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89366" w:rsidR="001E41F3" w:rsidRPr="00440906" w:rsidRDefault="006C5DF0" w:rsidP="00440906">
            <w:pPr>
              <w:pStyle w:val="CRCoverPage"/>
              <w:spacing w:after="0"/>
              <w:jc w:val="center"/>
              <w:rPr>
                <w:b/>
                <w:noProof/>
                <w:sz w:val="28"/>
              </w:rPr>
            </w:pPr>
            <w:r>
              <w:rPr>
                <w:b/>
                <w:noProof/>
                <w:sz w:val="28"/>
              </w:rPr>
              <w:t>2894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9695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D967E" w:rsidR="001E41F3" w:rsidRPr="00410371" w:rsidRDefault="00F9695E">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6C5DF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0E2CE" w:rsidR="001E41F3" w:rsidRDefault="006C5DF0">
            <w:pPr>
              <w:pStyle w:val="CRCoverPage"/>
              <w:spacing w:after="0"/>
              <w:ind w:left="100"/>
              <w:rPr>
                <w:noProof/>
              </w:rPr>
            </w:pPr>
            <w:r w:rsidRPr="006C5DF0">
              <w:rPr>
                <w:noProof/>
              </w:rPr>
              <w:t>Editorial update of NR RRC TC 8.1.1.3.7b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1209D" w:rsidR="001E41F3" w:rsidRDefault="00964B71">
            <w:pPr>
              <w:pStyle w:val="CRCoverPage"/>
              <w:spacing w:after="0"/>
              <w:ind w:left="100"/>
              <w:rPr>
                <w:noProof/>
              </w:rPr>
            </w:pPr>
            <w:r w:rsidRPr="00964B71">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77D5B" w:rsidR="001E41F3" w:rsidRDefault="006C5DF0">
            <w:pPr>
              <w:pStyle w:val="CRCoverPage"/>
              <w:spacing w:after="0"/>
              <w:ind w:left="100"/>
              <w:rPr>
                <w:noProof/>
              </w:rPr>
            </w:pPr>
            <w:r w:rsidRPr="006C5DF0">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7B1E1" w:rsidR="001E41F3" w:rsidRDefault="00F9695E">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617547">
                <w:rPr>
                  <w:noProof/>
                </w:rPr>
                <w:t>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695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695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B050A" w:rsidR="0074325F" w:rsidRPr="007B047B" w:rsidRDefault="00D72EB7" w:rsidP="0074325F">
            <w:pPr>
              <w:pStyle w:val="CRCoverPage"/>
              <w:spacing w:after="0"/>
              <w:rPr>
                <w:rFonts w:cs="Arial"/>
              </w:rPr>
            </w:pPr>
            <w:r w:rsidRPr="006F06C2">
              <w:t>8.1.1.3.7b.3.2-1</w:t>
            </w:r>
            <w:r>
              <w:t xml:space="preserve"> remark needs update as NRcell1 &amp; Cell</w:t>
            </w:r>
            <w:r w:rsidR="009C0205">
              <w:t>3</w:t>
            </w:r>
            <w:r>
              <w:t xml:space="preserve"> power level conditions are not defined correctly.</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35B590" w:rsidR="006D19BD" w:rsidRDefault="009C0205" w:rsidP="006D19BD">
            <w:pPr>
              <w:pStyle w:val="CRCoverPage"/>
              <w:spacing w:after="0"/>
              <w:rPr>
                <w:noProof/>
              </w:rPr>
            </w:pPr>
            <w:r>
              <w:t xml:space="preserve">As per table </w:t>
            </w:r>
            <w:r w:rsidRPr="006F06C2">
              <w:t>8.1.1.3.7b.3.2-1</w:t>
            </w:r>
            <w:r>
              <w:t xml:space="preserve">, time instance T1 has NRCell1 has higher power than NRcell3 but remark it is mentioned in </w:t>
            </w:r>
            <w:proofErr w:type="spellStart"/>
            <w:r>
              <w:t>otherway</w:t>
            </w:r>
            <w:proofErr w:type="spellEnd"/>
            <w:r>
              <w:t>.</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3015E" w:rsidR="0074325F" w:rsidRDefault="006C5DF0" w:rsidP="0074325F">
            <w:pPr>
              <w:pStyle w:val="CRCoverPage"/>
              <w:spacing w:after="0"/>
              <w:rPr>
                <w:noProof/>
              </w:rPr>
            </w:pPr>
            <w:r>
              <w:rPr>
                <w:noProof/>
              </w:rPr>
              <w:t>Readability of the spec is reduced</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68F84" w:rsidR="0074325F" w:rsidRDefault="006C5DF0" w:rsidP="00916113">
            <w:pPr>
              <w:pStyle w:val="CRCoverPage"/>
              <w:spacing w:after="0"/>
              <w:rPr>
                <w:noProof/>
              </w:rPr>
            </w:pPr>
            <w:r>
              <w:rPr>
                <w:noProof/>
              </w:rPr>
              <w:t>8.1.1.3.7b</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C6955" w:rsidR="0074325F" w:rsidRDefault="0074325F" w:rsidP="0074325F">
            <w:pPr>
              <w:pStyle w:val="CRCoverPage"/>
              <w:spacing w:after="0"/>
              <w:ind w:left="100"/>
              <w:rPr>
                <w:noProof/>
              </w:rPr>
            </w:pP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60ED516A" w14:textId="37E121EE" w:rsidR="00AD722E" w:rsidRDefault="00AD722E">
      <w:pPr>
        <w:pStyle w:val="CRCoverPage"/>
        <w:spacing w:after="0"/>
        <w:rPr>
          <w:noProof/>
          <w:sz w:val="8"/>
          <w:szCs w:val="8"/>
        </w:rPr>
      </w:pPr>
    </w:p>
    <w:p w14:paraId="52DF6A39" w14:textId="5FFAE07A" w:rsidR="00AD722E" w:rsidRDefault="00AD722E">
      <w:pPr>
        <w:pStyle w:val="CRCoverPage"/>
        <w:spacing w:after="0"/>
        <w:rPr>
          <w:noProof/>
          <w:sz w:val="8"/>
          <w:szCs w:val="8"/>
        </w:rPr>
      </w:pPr>
    </w:p>
    <w:p w14:paraId="36828502" w14:textId="48356BA7" w:rsidR="00AD722E" w:rsidRDefault="00AD722E">
      <w:pPr>
        <w:pStyle w:val="CRCoverPage"/>
        <w:spacing w:after="0"/>
        <w:rPr>
          <w:noProof/>
          <w:sz w:val="8"/>
          <w:szCs w:val="8"/>
        </w:rPr>
      </w:pPr>
    </w:p>
    <w:p w14:paraId="446FBBE9" w14:textId="62A32CD8" w:rsidR="00AD722E" w:rsidRDefault="00AD722E">
      <w:pPr>
        <w:pStyle w:val="CRCoverPage"/>
        <w:spacing w:after="0"/>
        <w:rPr>
          <w:noProof/>
          <w:sz w:val="8"/>
          <w:szCs w:val="8"/>
        </w:rPr>
      </w:pPr>
    </w:p>
    <w:p w14:paraId="28FC5487" w14:textId="734394C2" w:rsidR="00AD722E" w:rsidRDefault="00AD722E">
      <w:pPr>
        <w:pStyle w:val="CRCoverPage"/>
        <w:spacing w:after="0"/>
        <w:rPr>
          <w:noProof/>
          <w:sz w:val="8"/>
          <w:szCs w:val="8"/>
        </w:rPr>
      </w:pPr>
    </w:p>
    <w:p w14:paraId="02AECEE4" w14:textId="24E14070" w:rsidR="00AD722E" w:rsidRDefault="00AD722E">
      <w:pPr>
        <w:pStyle w:val="CRCoverPage"/>
        <w:spacing w:after="0"/>
        <w:rPr>
          <w:noProof/>
          <w:sz w:val="8"/>
          <w:szCs w:val="8"/>
        </w:rPr>
      </w:pPr>
    </w:p>
    <w:p w14:paraId="7071CEBE" w14:textId="591548DB" w:rsidR="00AD722E" w:rsidRDefault="00AD722E">
      <w:pPr>
        <w:pStyle w:val="CRCoverPage"/>
        <w:spacing w:after="0"/>
        <w:rPr>
          <w:noProof/>
          <w:sz w:val="8"/>
          <w:szCs w:val="8"/>
        </w:rPr>
      </w:pPr>
    </w:p>
    <w:p w14:paraId="2098E0E3" w14:textId="23F82A73" w:rsidR="00AD722E" w:rsidRDefault="00AD722E">
      <w:pPr>
        <w:pStyle w:val="CRCoverPage"/>
        <w:spacing w:after="0"/>
        <w:rPr>
          <w:noProof/>
          <w:sz w:val="8"/>
          <w:szCs w:val="8"/>
        </w:rPr>
      </w:pPr>
    </w:p>
    <w:p w14:paraId="02814A49" w14:textId="3E2C915E" w:rsidR="00AD722E" w:rsidRDefault="00AD722E">
      <w:pPr>
        <w:pStyle w:val="CRCoverPage"/>
        <w:spacing w:after="0"/>
        <w:rPr>
          <w:noProof/>
          <w:sz w:val="8"/>
          <w:szCs w:val="8"/>
        </w:rPr>
      </w:pPr>
    </w:p>
    <w:p w14:paraId="4ED1896E" w14:textId="57922956" w:rsidR="00AD722E" w:rsidRDefault="00AD722E">
      <w:pPr>
        <w:pStyle w:val="CRCoverPage"/>
        <w:spacing w:after="0"/>
        <w:rPr>
          <w:noProof/>
          <w:sz w:val="8"/>
          <w:szCs w:val="8"/>
        </w:rPr>
      </w:pPr>
    </w:p>
    <w:p w14:paraId="1D48A30F" w14:textId="7D18D43A" w:rsidR="00AD722E" w:rsidRDefault="00AD722E">
      <w:pPr>
        <w:pStyle w:val="CRCoverPage"/>
        <w:spacing w:after="0"/>
        <w:rPr>
          <w:noProof/>
          <w:sz w:val="8"/>
          <w:szCs w:val="8"/>
        </w:rPr>
      </w:pPr>
    </w:p>
    <w:p w14:paraId="3C92AE4E" w14:textId="6235BC47" w:rsidR="00AD722E" w:rsidRDefault="00AD722E">
      <w:pPr>
        <w:pStyle w:val="CRCoverPage"/>
        <w:spacing w:after="0"/>
        <w:rPr>
          <w:noProof/>
          <w:sz w:val="8"/>
          <w:szCs w:val="8"/>
        </w:rPr>
      </w:pPr>
    </w:p>
    <w:p w14:paraId="4284D6BF" w14:textId="2261549C" w:rsidR="00AD722E" w:rsidRDefault="00AD722E">
      <w:pPr>
        <w:pStyle w:val="CRCoverPage"/>
        <w:spacing w:after="0"/>
        <w:rPr>
          <w:noProof/>
          <w:sz w:val="8"/>
          <w:szCs w:val="8"/>
        </w:rPr>
      </w:pPr>
    </w:p>
    <w:p w14:paraId="0AF7B419" w14:textId="5BC4EB3D" w:rsidR="00AD722E" w:rsidRDefault="00AD722E">
      <w:pPr>
        <w:pStyle w:val="CRCoverPage"/>
        <w:spacing w:after="0"/>
        <w:rPr>
          <w:noProof/>
          <w:sz w:val="8"/>
          <w:szCs w:val="8"/>
        </w:rPr>
      </w:pPr>
    </w:p>
    <w:p w14:paraId="2C8159EE" w14:textId="47F17844" w:rsidR="00AD722E" w:rsidRDefault="00AD722E">
      <w:pPr>
        <w:pStyle w:val="CRCoverPage"/>
        <w:spacing w:after="0"/>
        <w:rPr>
          <w:noProof/>
          <w:sz w:val="8"/>
          <w:szCs w:val="8"/>
        </w:rPr>
      </w:pPr>
    </w:p>
    <w:p w14:paraId="159FAE16" w14:textId="70878318" w:rsidR="003D50EA" w:rsidRDefault="003D50EA">
      <w:pPr>
        <w:pStyle w:val="CRCoverPage"/>
        <w:spacing w:after="0"/>
        <w:rPr>
          <w:noProof/>
          <w:sz w:val="8"/>
          <w:szCs w:val="8"/>
        </w:rPr>
      </w:pPr>
    </w:p>
    <w:p w14:paraId="19BD2343" w14:textId="49DA4FEB" w:rsidR="003D50EA" w:rsidRDefault="003D50EA">
      <w:pPr>
        <w:pStyle w:val="CRCoverPage"/>
        <w:spacing w:after="0"/>
        <w:rPr>
          <w:noProof/>
          <w:sz w:val="8"/>
          <w:szCs w:val="8"/>
        </w:rPr>
      </w:pPr>
    </w:p>
    <w:p w14:paraId="5738D4C5" w14:textId="3A4760B5" w:rsidR="00617547" w:rsidRDefault="00617547">
      <w:pPr>
        <w:pStyle w:val="CRCoverPage"/>
        <w:spacing w:after="0"/>
        <w:rPr>
          <w:noProof/>
          <w:sz w:val="8"/>
          <w:szCs w:val="8"/>
        </w:rPr>
      </w:pPr>
    </w:p>
    <w:p w14:paraId="5F55E31B" w14:textId="7CF67D76" w:rsidR="00617547" w:rsidRDefault="00617547">
      <w:pPr>
        <w:pStyle w:val="CRCoverPage"/>
        <w:spacing w:after="0"/>
        <w:rPr>
          <w:noProof/>
          <w:sz w:val="8"/>
          <w:szCs w:val="8"/>
        </w:rPr>
      </w:pPr>
    </w:p>
    <w:p w14:paraId="17382556" w14:textId="5FFD0552" w:rsidR="00617547" w:rsidRDefault="00617547">
      <w:pPr>
        <w:pStyle w:val="CRCoverPage"/>
        <w:spacing w:after="0"/>
        <w:rPr>
          <w:noProof/>
          <w:sz w:val="8"/>
          <w:szCs w:val="8"/>
        </w:rPr>
      </w:pPr>
    </w:p>
    <w:p w14:paraId="08C1F3A8" w14:textId="13AD37D8" w:rsidR="00617547" w:rsidRDefault="00617547">
      <w:pPr>
        <w:pStyle w:val="CRCoverPage"/>
        <w:spacing w:after="0"/>
        <w:rPr>
          <w:noProof/>
          <w:sz w:val="8"/>
          <w:szCs w:val="8"/>
        </w:rPr>
      </w:pPr>
    </w:p>
    <w:p w14:paraId="77441BB4" w14:textId="0AE7B81D" w:rsidR="00617547" w:rsidRDefault="00617547">
      <w:pPr>
        <w:pStyle w:val="CRCoverPage"/>
        <w:spacing w:after="0"/>
        <w:rPr>
          <w:noProof/>
          <w:sz w:val="8"/>
          <w:szCs w:val="8"/>
        </w:rPr>
      </w:pPr>
    </w:p>
    <w:p w14:paraId="768EDD6A" w14:textId="61D12424" w:rsidR="00617547" w:rsidRDefault="00617547">
      <w:pPr>
        <w:pStyle w:val="CRCoverPage"/>
        <w:spacing w:after="0"/>
        <w:rPr>
          <w:noProof/>
          <w:sz w:val="8"/>
          <w:szCs w:val="8"/>
        </w:rPr>
      </w:pPr>
    </w:p>
    <w:p w14:paraId="2F646401" w14:textId="395D358F" w:rsidR="00617547" w:rsidRDefault="00617547">
      <w:pPr>
        <w:pStyle w:val="CRCoverPage"/>
        <w:spacing w:after="0"/>
        <w:rPr>
          <w:noProof/>
          <w:sz w:val="8"/>
          <w:szCs w:val="8"/>
        </w:rPr>
      </w:pPr>
    </w:p>
    <w:p w14:paraId="47DC7575" w14:textId="6F92E06B" w:rsidR="00617547" w:rsidRDefault="00617547">
      <w:pPr>
        <w:pStyle w:val="CRCoverPage"/>
        <w:spacing w:after="0"/>
        <w:rPr>
          <w:noProof/>
          <w:sz w:val="8"/>
          <w:szCs w:val="8"/>
        </w:rPr>
      </w:pPr>
    </w:p>
    <w:p w14:paraId="70B85DAF" w14:textId="6BEEE34E" w:rsidR="00617547" w:rsidRDefault="00617547">
      <w:pPr>
        <w:pStyle w:val="CRCoverPage"/>
        <w:spacing w:after="0"/>
        <w:rPr>
          <w:noProof/>
          <w:sz w:val="8"/>
          <w:szCs w:val="8"/>
        </w:rPr>
      </w:pPr>
    </w:p>
    <w:p w14:paraId="4693145B" w14:textId="1380CBFD" w:rsidR="00617547" w:rsidRDefault="00617547">
      <w:pPr>
        <w:pStyle w:val="CRCoverPage"/>
        <w:spacing w:after="0"/>
        <w:rPr>
          <w:noProof/>
          <w:sz w:val="8"/>
          <w:szCs w:val="8"/>
        </w:rPr>
      </w:pPr>
    </w:p>
    <w:p w14:paraId="7CB6454A" w14:textId="77777777" w:rsidR="00DB7565" w:rsidRPr="006F06C2" w:rsidRDefault="00DB7565" w:rsidP="00DB7565">
      <w:pPr>
        <w:pStyle w:val="Heading5"/>
      </w:pPr>
      <w:r w:rsidRPr="006F06C2">
        <w:lastRenderedPageBreak/>
        <w:t>8.1.1.3.7b</w:t>
      </w:r>
      <w:r w:rsidRPr="006F06C2">
        <w:tab/>
      </w:r>
      <w:r w:rsidRPr="006F06C2">
        <w:rPr>
          <w:color w:val="000000"/>
          <w:sz w:val="20"/>
        </w:rPr>
        <w:t xml:space="preserve">RRC connection release / Success / </w:t>
      </w:r>
      <w:proofErr w:type="spellStart"/>
      <w:r w:rsidRPr="006F06C2">
        <w:rPr>
          <w:color w:val="000000"/>
          <w:sz w:val="20"/>
        </w:rPr>
        <w:t>Deprioritisation</w:t>
      </w:r>
      <w:proofErr w:type="spellEnd"/>
      <w:r w:rsidRPr="006F06C2">
        <w:rPr>
          <w:color w:val="000000"/>
          <w:sz w:val="20"/>
        </w:rPr>
        <w:t xml:space="preserve"> / Deletion of Stored </w:t>
      </w:r>
      <w:proofErr w:type="spellStart"/>
      <w:r w:rsidRPr="006F06C2">
        <w:rPr>
          <w:color w:val="000000"/>
          <w:sz w:val="20"/>
        </w:rPr>
        <w:t>deprioritisation</w:t>
      </w:r>
      <w:proofErr w:type="spellEnd"/>
      <w:r w:rsidRPr="006F06C2">
        <w:rPr>
          <w:color w:val="000000"/>
          <w:sz w:val="20"/>
        </w:rPr>
        <w:t xml:space="preserve"> request</w:t>
      </w:r>
    </w:p>
    <w:p w14:paraId="778D1FD7" w14:textId="77777777" w:rsidR="00DB7565" w:rsidRPr="006F06C2" w:rsidRDefault="00DB7565" w:rsidP="00DB7565">
      <w:pPr>
        <w:pStyle w:val="H6"/>
      </w:pPr>
      <w:r w:rsidRPr="006F06C2">
        <w:t>8.1.1.3.7b.1</w:t>
      </w:r>
      <w:r w:rsidRPr="006F06C2">
        <w:tab/>
        <w:t>Test Purpose (TP)</w:t>
      </w:r>
    </w:p>
    <w:p w14:paraId="7C0B73F6" w14:textId="77777777" w:rsidR="00DB7565" w:rsidRPr="006F06C2" w:rsidRDefault="00DB7565" w:rsidP="00DB7565">
      <w:pPr>
        <w:pStyle w:val="PL"/>
        <w:rPr>
          <w:rFonts w:ascii="Arial" w:hAnsi="Arial"/>
          <w:noProof w:val="0"/>
          <w:sz w:val="20"/>
        </w:rPr>
      </w:pPr>
      <w:r w:rsidRPr="006F06C2">
        <w:rPr>
          <w:rFonts w:ascii="Arial" w:hAnsi="Arial"/>
          <w:noProof w:val="0"/>
          <w:sz w:val="20"/>
        </w:rPr>
        <w:t xml:space="preserve">(1) </w:t>
      </w:r>
    </w:p>
    <w:p w14:paraId="5E6CA41E" w14:textId="77777777" w:rsidR="00DB7565" w:rsidRPr="006F06C2" w:rsidRDefault="00DB7565" w:rsidP="00DB7565">
      <w:pPr>
        <w:pStyle w:val="PL"/>
        <w:rPr>
          <w:noProof w:val="0"/>
          <w:lang w:eastAsia="ko-KR"/>
        </w:rPr>
      </w:pPr>
      <w:r w:rsidRPr="006F06C2">
        <w:rPr>
          <w:noProof w:val="0"/>
          <w:lang w:eastAsia="ko-KR"/>
        </w:rPr>
        <w:t xml:space="preserve">with </w:t>
      </w:r>
      <w:proofErr w:type="gramStart"/>
      <w:r w:rsidRPr="006F06C2">
        <w:rPr>
          <w:noProof w:val="0"/>
          <w:lang w:eastAsia="ko-KR"/>
        </w:rPr>
        <w:t>{ UE</w:t>
      </w:r>
      <w:proofErr w:type="gramEnd"/>
      <w:r w:rsidRPr="006F06C2">
        <w:rPr>
          <w:noProof w:val="0"/>
          <w:lang w:eastAsia="ko-KR"/>
        </w:rPr>
        <w:t xml:space="preserve"> in NR RRC_CONNECTED state and T325 is running}</w:t>
      </w:r>
    </w:p>
    <w:p w14:paraId="08E10791" w14:textId="77777777" w:rsidR="00DB7565" w:rsidRPr="006F06C2" w:rsidRDefault="00DB7565" w:rsidP="00DB7565">
      <w:pPr>
        <w:pStyle w:val="PL"/>
        <w:rPr>
          <w:noProof w:val="0"/>
          <w:lang w:eastAsia="ko-KR"/>
        </w:rPr>
      </w:pPr>
      <w:r w:rsidRPr="006F06C2">
        <w:rPr>
          <w:noProof w:val="0"/>
          <w:lang w:eastAsia="ko-KR"/>
        </w:rPr>
        <w:t>ensure that {</w:t>
      </w:r>
    </w:p>
    <w:p w14:paraId="3BEBF209" w14:textId="77777777" w:rsidR="00DB7565" w:rsidRPr="006F06C2" w:rsidRDefault="00DB7565" w:rsidP="00DB7565">
      <w:pPr>
        <w:pStyle w:val="PL"/>
        <w:rPr>
          <w:noProof w:val="0"/>
          <w:lang w:eastAsia="ko-KR"/>
        </w:rPr>
      </w:pPr>
      <w:r w:rsidRPr="006F06C2">
        <w:rPr>
          <w:noProof w:val="0"/>
          <w:lang w:eastAsia="ko-KR"/>
        </w:rPr>
        <w:t xml:space="preserve">  when </w:t>
      </w:r>
      <w:proofErr w:type="gramStart"/>
      <w:r w:rsidRPr="006F06C2">
        <w:rPr>
          <w:noProof w:val="0"/>
          <w:lang w:eastAsia="ko-KR"/>
        </w:rPr>
        <w:t>{ UE</w:t>
      </w:r>
      <w:proofErr w:type="gramEnd"/>
      <w:r w:rsidRPr="006F06C2">
        <w:rPr>
          <w:noProof w:val="0"/>
          <w:lang w:eastAsia="ko-KR"/>
        </w:rPr>
        <w:t xml:space="preserve"> is requested to perform manual PLMN selection }</w:t>
      </w:r>
    </w:p>
    <w:p w14:paraId="65B10B20" w14:textId="77777777" w:rsidR="00DB7565" w:rsidRPr="006F06C2" w:rsidRDefault="00DB7565" w:rsidP="00DB7565">
      <w:pPr>
        <w:pStyle w:val="PL"/>
        <w:rPr>
          <w:noProof w:val="0"/>
          <w:lang w:eastAsia="ko-KR"/>
        </w:rPr>
      </w:pPr>
      <w:r w:rsidRPr="006F06C2">
        <w:rPr>
          <w:noProof w:val="0"/>
          <w:lang w:eastAsia="ko-KR"/>
        </w:rPr>
        <w:t xml:space="preserve">    then </w:t>
      </w:r>
      <w:proofErr w:type="gramStart"/>
      <w:r w:rsidRPr="006F06C2">
        <w:rPr>
          <w:noProof w:val="0"/>
          <w:lang w:eastAsia="ko-KR"/>
        </w:rPr>
        <w:t>{ UE</w:t>
      </w:r>
      <w:proofErr w:type="gramEnd"/>
      <w:r w:rsidRPr="006F06C2">
        <w:rPr>
          <w:noProof w:val="0"/>
          <w:lang w:eastAsia="ko-KR"/>
        </w:rPr>
        <w:t xml:space="preserve"> deletes the stored </w:t>
      </w:r>
      <w:proofErr w:type="spellStart"/>
      <w:r w:rsidRPr="006F06C2">
        <w:rPr>
          <w:noProof w:val="0"/>
          <w:lang w:eastAsia="ko-KR"/>
        </w:rPr>
        <w:t>deprioritisation</w:t>
      </w:r>
      <w:proofErr w:type="spellEnd"/>
      <w:r w:rsidRPr="006F06C2">
        <w:rPr>
          <w:noProof w:val="0"/>
          <w:lang w:eastAsia="ko-KR"/>
        </w:rPr>
        <w:t xml:space="preserve"> request(s) and proceeds with the PLMN selection }</w:t>
      </w:r>
    </w:p>
    <w:p w14:paraId="5404ABE2" w14:textId="77777777" w:rsidR="00DB7565" w:rsidRPr="006F06C2" w:rsidRDefault="00DB7565" w:rsidP="00DB7565">
      <w:pPr>
        <w:pStyle w:val="PL"/>
        <w:rPr>
          <w:noProof w:val="0"/>
          <w:lang w:eastAsia="ko-KR"/>
        </w:rPr>
      </w:pPr>
      <w:r w:rsidRPr="006F06C2">
        <w:rPr>
          <w:noProof w:val="0"/>
          <w:lang w:eastAsia="ko-KR"/>
        </w:rPr>
        <w:t xml:space="preserve">            }</w:t>
      </w:r>
    </w:p>
    <w:p w14:paraId="5242CE19" w14:textId="77777777" w:rsidR="00DB7565" w:rsidRPr="006F06C2" w:rsidRDefault="00DB7565" w:rsidP="00DB7565">
      <w:pPr>
        <w:pStyle w:val="PL"/>
        <w:rPr>
          <w:noProof w:val="0"/>
        </w:rPr>
      </w:pPr>
    </w:p>
    <w:p w14:paraId="67E97C7B" w14:textId="77777777" w:rsidR="00DB7565" w:rsidRPr="006F06C2" w:rsidRDefault="00DB7565" w:rsidP="00DB7565">
      <w:pPr>
        <w:pStyle w:val="H6"/>
      </w:pPr>
      <w:r w:rsidRPr="006F06C2">
        <w:t>8.1.1.3.7b.2</w:t>
      </w:r>
      <w:r w:rsidRPr="006F06C2">
        <w:tab/>
        <w:t>Conformance requirements</w:t>
      </w:r>
    </w:p>
    <w:p w14:paraId="03596E01" w14:textId="77777777" w:rsidR="00DB7565" w:rsidRPr="006F06C2" w:rsidRDefault="00DB7565" w:rsidP="00DB7565">
      <w:r w:rsidRPr="006F06C2">
        <w:t xml:space="preserve">References: The conformance requirements covered in the current TC is specified in: TS 38.331 clause 5.3.8.3 and TS 38.304 clause 5.2.4.1. </w:t>
      </w:r>
    </w:p>
    <w:p w14:paraId="18DDBE62" w14:textId="77777777" w:rsidR="00DB7565" w:rsidRPr="006F06C2" w:rsidRDefault="00DB7565" w:rsidP="00DB7565">
      <w:r w:rsidRPr="006F06C2">
        <w:t>[TS 38.331, clause 5.3.8.3]</w:t>
      </w:r>
    </w:p>
    <w:p w14:paraId="0DDD7AEA" w14:textId="77777777" w:rsidR="00DB7565" w:rsidRPr="006F06C2" w:rsidRDefault="00DB7565" w:rsidP="00DB7565">
      <w:r w:rsidRPr="006F06C2">
        <w:t>…</w:t>
      </w:r>
    </w:p>
    <w:p w14:paraId="04C11729" w14:textId="77777777" w:rsidR="00DB7565" w:rsidRPr="006F06C2" w:rsidRDefault="00DB7565" w:rsidP="00DB7565">
      <w:r w:rsidRPr="006F06C2">
        <w:t>The UE shall:</w:t>
      </w:r>
    </w:p>
    <w:p w14:paraId="7EA2438D" w14:textId="77777777" w:rsidR="00DB7565" w:rsidRPr="006F06C2" w:rsidRDefault="00DB7565" w:rsidP="00DB7565">
      <w:pPr>
        <w:pStyle w:val="B1"/>
      </w:pPr>
      <w:r w:rsidRPr="006F06C2">
        <w:t>1&gt;</w:t>
      </w:r>
      <w:r w:rsidRPr="006F06C2">
        <w:tab/>
        <w:t xml:space="preserve">if </w:t>
      </w:r>
      <w:proofErr w:type="spellStart"/>
      <w:r w:rsidRPr="006F06C2">
        <w:rPr>
          <w:i/>
          <w:iCs/>
        </w:rPr>
        <w:t>deprioritisationReq</w:t>
      </w:r>
      <w:proofErr w:type="spellEnd"/>
      <w:r w:rsidRPr="006F06C2">
        <w:t xml:space="preserve"> is included</w:t>
      </w:r>
      <w:r w:rsidRPr="006F06C2">
        <w:rPr>
          <w:lang w:eastAsia="x-none"/>
        </w:rPr>
        <w:t xml:space="preserve"> and the UE supports RRC connection release with </w:t>
      </w:r>
      <w:proofErr w:type="spellStart"/>
      <w:r w:rsidRPr="006F06C2">
        <w:rPr>
          <w:lang w:eastAsia="x-none"/>
        </w:rPr>
        <w:t>deprioritisation</w:t>
      </w:r>
      <w:proofErr w:type="spellEnd"/>
      <w:r w:rsidRPr="006F06C2">
        <w:t>:</w:t>
      </w:r>
    </w:p>
    <w:p w14:paraId="32067940" w14:textId="77777777" w:rsidR="00DB7565" w:rsidRPr="006F06C2" w:rsidRDefault="00DB7565" w:rsidP="00DB7565">
      <w:pPr>
        <w:pStyle w:val="B2"/>
      </w:pPr>
      <w:r w:rsidRPr="006F06C2">
        <w:t>2&gt;</w:t>
      </w:r>
      <w:r w:rsidRPr="006F06C2">
        <w:tab/>
        <w:t xml:space="preserve">start or restart timer T325 with the timer value set to the </w:t>
      </w:r>
      <w:proofErr w:type="spellStart"/>
      <w:r w:rsidRPr="006F06C2">
        <w:rPr>
          <w:i/>
          <w:iCs/>
        </w:rPr>
        <w:t>deprioritisationTimer</w:t>
      </w:r>
      <w:proofErr w:type="spellEnd"/>
      <w:r w:rsidRPr="006F06C2">
        <w:t xml:space="preserve"> </w:t>
      </w:r>
      <w:proofErr w:type="gramStart"/>
      <w:r w:rsidRPr="006F06C2">
        <w:t>signalled;</w:t>
      </w:r>
      <w:proofErr w:type="gramEnd"/>
    </w:p>
    <w:p w14:paraId="3D665DFF" w14:textId="77777777" w:rsidR="00DB7565" w:rsidRPr="006F06C2" w:rsidRDefault="00DB7565" w:rsidP="00DB7565">
      <w:pPr>
        <w:pStyle w:val="B2"/>
      </w:pPr>
      <w:r w:rsidRPr="006F06C2">
        <w:t>2&gt;</w:t>
      </w:r>
      <w:r w:rsidRPr="006F06C2">
        <w:tab/>
        <w:t>store the</w:t>
      </w:r>
      <w:r w:rsidRPr="006F06C2">
        <w:rPr>
          <w:i/>
          <w:iCs/>
        </w:rPr>
        <w:t xml:space="preserve"> </w:t>
      </w:r>
      <w:proofErr w:type="spellStart"/>
      <w:r w:rsidRPr="006F06C2">
        <w:rPr>
          <w:i/>
          <w:iCs/>
        </w:rPr>
        <w:t>deprioritisationReq</w:t>
      </w:r>
      <w:proofErr w:type="spellEnd"/>
      <w:r w:rsidRPr="006F06C2">
        <w:t xml:space="preserve"> until T325 </w:t>
      </w:r>
      <w:proofErr w:type="gramStart"/>
      <w:r w:rsidRPr="006F06C2">
        <w:t>expiry;</w:t>
      </w:r>
      <w:proofErr w:type="gramEnd"/>
    </w:p>
    <w:p w14:paraId="1B30DFFF" w14:textId="77777777" w:rsidR="00DB7565" w:rsidRPr="006F06C2" w:rsidRDefault="00DB7565" w:rsidP="00DB7565">
      <w:r w:rsidRPr="006F06C2">
        <w:t>[TS 38.304, clause 5.2.4.1]</w:t>
      </w:r>
    </w:p>
    <w:p w14:paraId="3D0E03BE" w14:textId="77777777" w:rsidR="00DB7565" w:rsidRPr="006F06C2" w:rsidRDefault="00DB7565" w:rsidP="00DB7565">
      <w:r w:rsidRPr="006F06C2">
        <w:t>…</w:t>
      </w:r>
    </w:p>
    <w:p w14:paraId="5DB25C26" w14:textId="77777777" w:rsidR="00DB7565" w:rsidRPr="006F06C2" w:rsidRDefault="00DB7565" w:rsidP="00DB7565">
      <w:pPr>
        <w:rPr>
          <w:lang w:eastAsia="zh-CN"/>
        </w:rPr>
      </w:pPr>
      <w:r w:rsidRPr="006F06C2">
        <w:rPr>
          <w:lang w:eastAsia="zh-CN"/>
        </w:rPr>
        <w:t xml:space="preserve">In case UE receives </w:t>
      </w:r>
      <w:proofErr w:type="spellStart"/>
      <w:r w:rsidRPr="006F06C2">
        <w:rPr>
          <w:i/>
          <w:lang w:eastAsia="zh-CN"/>
        </w:rPr>
        <w:t>RRCRelease</w:t>
      </w:r>
      <w:proofErr w:type="spellEnd"/>
      <w:r w:rsidRPr="006F06C2">
        <w:rPr>
          <w:i/>
          <w:lang w:eastAsia="zh-CN"/>
        </w:rPr>
        <w:t xml:space="preserve"> </w:t>
      </w:r>
      <w:r w:rsidRPr="006F06C2">
        <w:rPr>
          <w:lang w:eastAsia="zh-CN"/>
        </w:rPr>
        <w:t xml:space="preserve">with </w:t>
      </w:r>
      <w:proofErr w:type="spellStart"/>
      <w:r w:rsidRPr="006F06C2">
        <w:rPr>
          <w:i/>
        </w:rPr>
        <w:t>deprioritisationReq</w:t>
      </w:r>
      <w:proofErr w:type="spellEnd"/>
      <w:r w:rsidRPr="006F06C2">
        <w:rPr>
          <w:lang w:eastAsia="zh-CN"/>
        </w:rPr>
        <w:t xml:space="preserve">, UE shall consider current frequency and stored frequencies due to the previously received </w:t>
      </w:r>
      <w:proofErr w:type="spellStart"/>
      <w:r w:rsidRPr="006F06C2">
        <w:rPr>
          <w:i/>
          <w:lang w:eastAsia="zh-CN"/>
        </w:rPr>
        <w:t>RRCRelease</w:t>
      </w:r>
      <w:proofErr w:type="spellEnd"/>
      <w:r w:rsidRPr="006F06C2">
        <w:rPr>
          <w:lang w:eastAsia="zh-CN"/>
        </w:rPr>
        <w:t xml:space="preserve"> with </w:t>
      </w:r>
      <w:proofErr w:type="spellStart"/>
      <w:r w:rsidRPr="006F06C2">
        <w:rPr>
          <w:i/>
        </w:rPr>
        <w:t>deprioritisationReq</w:t>
      </w:r>
      <w:proofErr w:type="spellEnd"/>
      <w:r w:rsidRPr="006F06C2">
        <w:rPr>
          <w:i/>
        </w:rPr>
        <w:t xml:space="preserve"> </w:t>
      </w:r>
      <w:r w:rsidRPr="006F06C2">
        <w:rPr>
          <w:lang w:eastAsia="zh-CN"/>
        </w:rPr>
        <w:t xml:space="preserve">or all the frequencies of NR to be the lowest priority frequency </w:t>
      </w:r>
      <w:r w:rsidRPr="006F06C2">
        <w:t>(</w:t>
      </w:r>
      <w:proofErr w:type="gramStart"/>
      <w:r w:rsidRPr="006F06C2">
        <w:t>i.e.</w:t>
      </w:r>
      <w:proofErr w:type="gramEnd"/>
      <w:r w:rsidRPr="006F06C2">
        <w:t xml:space="preserve"> </w:t>
      </w:r>
      <w:r w:rsidRPr="006F06C2">
        <w:rPr>
          <w:lang w:eastAsia="zh-CN"/>
        </w:rPr>
        <w:t>low</w:t>
      </w:r>
      <w:r w:rsidRPr="006F06C2">
        <w:t xml:space="preserve">er than any of the network configured values) while </w:t>
      </w:r>
      <w:r w:rsidRPr="006F06C2">
        <w:rPr>
          <w:lang w:eastAsia="zh-CN"/>
        </w:rPr>
        <w:t>T325 is running irrespective of camped RAT.</w:t>
      </w:r>
      <w:r w:rsidRPr="006F06C2">
        <w:t xml:space="preserve"> The UE shall delete the stored </w:t>
      </w:r>
      <w:proofErr w:type="spellStart"/>
      <w:r w:rsidRPr="006F06C2">
        <w:t>deprioritisation</w:t>
      </w:r>
      <w:proofErr w:type="spellEnd"/>
      <w:r w:rsidRPr="006F06C2">
        <w:t xml:space="preserve"> request(s) when a PLMN selection or SNPN selection is performed on request by NAS (TS 23.122 [9]).</w:t>
      </w:r>
    </w:p>
    <w:p w14:paraId="1E860CA0" w14:textId="77777777" w:rsidR="00DB7565" w:rsidRPr="006F06C2" w:rsidRDefault="00DB7565" w:rsidP="00DB7565">
      <w:pPr>
        <w:pStyle w:val="NO"/>
        <w:rPr>
          <w:lang w:eastAsia="zh-CN"/>
        </w:rPr>
      </w:pPr>
      <w:r w:rsidRPr="006F06C2">
        <w:rPr>
          <w:lang w:eastAsia="zh-CN"/>
        </w:rPr>
        <w:t>NOTE:</w:t>
      </w:r>
      <w:r w:rsidRPr="006F06C2">
        <w:rPr>
          <w:lang w:eastAsia="zh-CN"/>
        </w:rPr>
        <w:tab/>
        <w:t xml:space="preserve">UE should search for a higher priority layer for cell reselection as soon as possible after the change of priority. The minimum </w:t>
      </w:r>
      <w:r w:rsidRPr="006F06C2">
        <w:rPr>
          <w:lang w:eastAsia="ko-KR"/>
        </w:rPr>
        <w:t>related performance requirements specified in TS 38.133 [8] are still applicable.</w:t>
      </w:r>
    </w:p>
    <w:p w14:paraId="179F2268" w14:textId="77777777" w:rsidR="00DB7565" w:rsidRPr="006F06C2" w:rsidRDefault="00DB7565" w:rsidP="00DB7565">
      <w:pPr>
        <w:pStyle w:val="H6"/>
      </w:pPr>
      <w:r w:rsidRPr="006F06C2">
        <w:t>8.1.1.3.7b.3</w:t>
      </w:r>
      <w:r w:rsidRPr="006F06C2">
        <w:tab/>
        <w:t>Test Description</w:t>
      </w:r>
    </w:p>
    <w:p w14:paraId="4EF79FCF" w14:textId="77777777" w:rsidR="00DB7565" w:rsidRPr="006F06C2" w:rsidRDefault="00DB7565" w:rsidP="00DB7565">
      <w:pPr>
        <w:pStyle w:val="H6"/>
      </w:pPr>
      <w:r w:rsidRPr="006F06C2">
        <w:t>8.1.1.3.7b.3.1</w:t>
      </w:r>
      <w:r w:rsidRPr="006F06C2">
        <w:tab/>
        <w:t>Pre-test conditions</w:t>
      </w:r>
    </w:p>
    <w:p w14:paraId="0CBAB29A" w14:textId="77777777" w:rsidR="00DB7565" w:rsidRPr="006F06C2" w:rsidRDefault="00DB7565" w:rsidP="00DB7565">
      <w:pPr>
        <w:pStyle w:val="H6"/>
      </w:pPr>
      <w:r w:rsidRPr="006F06C2">
        <w:t>System Simulator:</w:t>
      </w:r>
    </w:p>
    <w:p w14:paraId="71626EB9" w14:textId="77777777" w:rsidR="00DB7565" w:rsidRPr="006F06C2" w:rsidRDefault="00DB7565" w:rsidP="00DB7565">
      <w:pPr>
        <w:pStyle w:val="B1"/>
      </w:pPr>
      <w:r w:rsidRPr="006F06C2">
        <w:t>-</w:t>
      </w:r>
      <w:r w:rsidRPr="006F06C2">
        <w:tab/>
        <w:t>2 NR cells: NR Cells 1 and 3 as specified in TS</w:t>
      </w:r>
      <w:r w:rsidRPr="006F06C2">
        <w:rPr>
          <w:lang w:eastAsia="zh-CN"/>
        </w:rPr>
        <w:t xml:space="preserve"> </w:t>
      </w:r>
      <w:r w:rsidRPr="006F06C2">
        <w:t>38.508-1 [4] table 6.3.2.2-1 are configured as shown in Table 8.1.1.3.7b.3.1–1</w:t>
      </w:r>
      <w:r w:rsidRPr="006F06C2">
        <w:rPr>
          <w:lang w:eastAsia="zh-CN"/>
        </w:rPr>
        <w:t>. PLMN settings are defined in TS 36.523-1 [13] table 6.0.1-1.</w:t>
      </w:r>
    </w:p>
    <w:p w14:paraId="683E928F" w14:textId="77777777" w:rsidR="00DB7565" w:rsidRPr="006F06C2" w:rsidRDefault="00DB7565" w:rsidP="00DB7565">
      <w:pPr>
        <w:pStyle w:val="B1"/>
      </w:pPr>
      <w:r w:rsidRPr="006F06C2">
        <w:t>-</w:t>
      </w:r>
      <w:r w:rsidRPr="006F06C2">
        <w:tab/>
        <w:t>System information combination NR-4 as defined in TS 38.508-1 [4] clause 4.4.3.1.2 is used in NR cells.</w:t>
      </w:r>
    </w:p>
    <w:p w14:paraId="438972C2" w14:textId="77777777" w:rsidR="00DB7565" w:rsidRPr="006F06C2" w:rsidRDefault="00DB7565" w:rsidP="00DB7565">
      <w:pPr>
        <w:pStyle w:val="TH"/>
      </w:pPr>
      <w:r w:rsidRPr="006F06C2">
        <w:t>Table 8.1.1.3.7b.3.1-1: PLMN identifiers</w:t>
      </w:r>
    </w:p>
    <w:tbl>
      <w:tblPr>
        <w:tblW w:w="2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1186"/>
      </w:tblGrid>
      <w:tr w:rsidR="00DB7565" w:rsidRPr="006F06C2" w14:paraId="7C697DC2" w14:textId="77777777" w:rsidTr="005F778D">
        <w:trPr>
          <w:trHeight w:val="244"/>
          <w:jc w:val="center"/>
        </w:trPr>
        <w:tc>
          <w:tcPr>
            <w:tcW w:w="1739" w:type="dxa"/>
            <w:vMerge w:val="restart"/>
            <w:tcBorders>
              <w:top w:val="single" w:sz="4" w:space="0" w:color="auto"/>
              <w:left w:val="single" w:sz="4" w:space="0" w:color="auto"/>
              <w:bottom w:val="single" w:sz="4" w:space="0" w:color="auto"/>
              <w:right w:val="single" w:sz="4" w:space="0" w:color="auto"/>
            </w:tcBorders>
            <w:hideMark/>
          </w:tcPr>
          <w:p w14:paraId="0B044B28" w14:textId="77777777" w:rsidR="00DB7565" w:rsidRPr="006F06C2" w:rsidRDefault="00DB7565" w:rsidP="005F778D">
            <w:pPr>
              <w:pStyle w:val="TAH"/>
            </w:pPr>
            <w:r w:rsidRPr="006F06C2">
              <w:t>NR Cell</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3EC3E65E" w14:textId="77777777" w:rsidR="00DB7565" w:rsidRPr="006F06C2" w:rsidRDefault="00DB7565" w:rsidP="005F778D">
            <w:pPr>
              <w:pStyle w:val="TAH"/>
            </w:pPr>
            <w:r w:rsidRPr="006F06C2">
              <w:t>PLMN identifiers</w:t>
            </w:r>
          </w:p>
        </w:tc>
      </w:tr>
      <w:tr w:rsidR="00DB7565" w:rsidRPr="006F06C2" w14:paraId="584F48E1" w14:textId="77777777" w:rsidTr="005F778D">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A84F8" w14:textId="77777777" w:rsidR="00DB7565" w:rsidRPr="006F06C2" w:rsidRDefault="00DB7565" w:rsidP="005F77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C03ED" w14:textId="77777777" w:rsidR="00DB7565" w:rsidRPr="006F06C2" w:rsidRDefault="00DB7565" w:rsidP="005F778D">
            <w:pPr>
              <w:pStyle w:val="TAH"/>
            </w:pPr>
          </w:p>
        </w:tc>
      </w:tr>
      <w:tr w:rsidR="00DB7565" w:rsidRPr="006F06C2" w14:paraId="319DCD23" w14:textId="77777777" w:rsidTr="005F778D">
        <w:trPr>
          <w:jc w:val="center"/>
        </w:trPr>
        <w:tc>
          <w:tcPr>
            <w:tcW w:w="1739" w:type="dxa"/>
            <w:tcBorders>
              <w:top w:val="single" w:sz="4" w:space="0" w:color="auto"/>
              <w:left w:val="single" w:sz="4" w:space="0" w:color="auto"/>
              <w:bottom w:val="single" w:sz="4" w:space="0" w:color="auto"/>
              <w:right w:val="single" w:sz="4" w:space="0" w:color="auto"/>
            </w:tcBorders>
            <w:hideMark/>
          </w:tcPr>
          <w:p w14:paraId="74ABB8E6" w14:textId="77777777" w:rsidR="00DB7565" w:rsidRPr="006F06C2" w:rsidRDefault="00DB7565" w:rsidP="005F778D">
            <w:pPr>
              <w:pStyle w:val="TAC"/>
              <w:rPr>
                <w:b/>
              </w:rPr>
            </w:pPr>
            <w:r w:rsidRPr="006F06C2">
              <w:t>NR Cell 1</w:t>
            </w:r>
          </w:p>
        </w:tc>
        <w:tc>
          <w:tcPr>
            <w:tcW w:w="1186" w:type="dxa"/>
            <w:tcBorders>
              <w:top w:val="single" w:sz="4" w:space="0" w:color="auto"/>
              <w:left w:val="single" w:sz="4" w:space="0" w:color="auto"/>
              <w:bottom w:val="single" w:sz="4" w:space="0" w:color="auto"/>
              <w:right w:val="single" w:sz="4" w:space="0" w:color="auto"/>
            </w:tcBorders>
            <w:hideMark/>
          </w:tcPr>
          <w:p w14:paraId="7AE15599" w14:textId="77777777" w:rsidR="00DB7565" w:rsidRPr="006F06C2" w:rsidRDefault="00DB7565" w:rsidP="005F778D">
            <w:pPr>
              <w:pStyle w:val="TAC"/>
              <w:rPr>
                <w:b/>
              </w:rPr>
            </w:pPr>
            <w:r w:rsidRPr="006F06C2">
              <w:t>PLMN1</w:t>
            </w:r>
          </w:p>
        </w:tc>
      </w:tr>
      <w:tr w:rsidR="00DB7565" w:rsidRPr="006F06C2" w14:paraId="1931D2F5" w14:textId="77777777" w:rsidTr="005F778D">
        <w:trPr>
          <w:jc w:val="center"/>
        </w:trPr>
        <w:tc>
          <w:tcPr>
            <w:tcW w:w="1739" w:type="dxa"/>
            <w:tcBorders>
              <w:top w:val="single" w:sz="4" w:space="0" w:color="auto"/>
              <w:left w:val="single" w:sz="4" w:space="0" w:color="auto"/>
              <w:bottom w:val="single" w:sz="4" w:space="0" w:color="auto"/>
              <w:right w:val="single" w:sz="4" w:space="0" w:color="auto"/>
            </w:tcBorders>
            <w:hideMark/>
          </w:tcPr>
          <w:p w14:paraId="0DD3899D" w14:textId="77777777" w:rsidR="00DB7565" w:rsidRPr="006F06C2" w:rsidRDefault="00DB7565" w:rsidP="005F778D">
            <w:pPr>
              <w:pStyle w:val="TAC"/>
              <w:rPr>
                <w:b/>
              </w:rPr>
            </w:pPr>
            <w:r w:rsidRPr="006F06C2">
              <w:t>NR Cell 3</w:t>
            </w:r>
          </w:p>
        </w:tc>
        <w:tc>
          <w:tcPr>
            <w:tcW w:w="1186" w:type="dxa"/>
            <w:tcBorders>
              <w:top w:val="single" w:sz="4" w:space="0" w:color="auto"/>
              <w:left w:val="single" w:sz="4" w:space="0" w:color="auto"/>
              <w:bottom w:val="single" w:sz="4" w:space="0" w:color="auto"/>
              <w:right w:val="single" w:sz="4" w:space="0" w:color="auto"/>
            </w:tcBorders>
            <w:hideMark/>
          </w:tcPr>
          <w:p w14:paraId="075313F8" w14:textId="77777777" w:rsidR="00DB7565" w:rsidRPr="006F06C2" w:rsidRDefault="00DB7565" w:rsidP="005F778D">
            <w:pPr>
              <w:pStyle w:val="TAC"/>
              <w:rPr>
                <w:b/>
              </w:rPr>
            </w:pPr>
            <w:r w:rsidRPr="006F06C2">
              <w:t>PLMN2</w:t>
            </w:r>
          </w:p>
        </w:tc>
      </w:tr>
    </w:tbl>
    <w:p w14:paraId="2776CDE2" w14:textId="77777777" w:rsidR="00DB7565" w:rsidRPr="006F06C2" w:rsidRDefault="00DB7565" w:rsidP="00DB7565">
      <w:pPr>
        <w:pStyle w:val="H6"/>
      </w:pPr>
      <w:r w:rsidRPr="006F06C2">
        <w:t>UE:</w:t>
      </w:r>
    </w:p>
    <w:p w14:paraId="13C51884" w14:textId="77777777" w:rsidR="00DB7565" w:rsidRPr="006F06C2" w:rsidRDefault="00DB7565" w:rsidP="00DB7565">
      <w:pPr>
        <w:pStyle w:val="B1"/>
      </w:pPr>
      <w:r w:rsidRPr="006F06C2">
        <w:t>-</w:t>
      </w:r>
      <w:r w:rsidRPr="006F06C2">
        <w:tab/>
        <w:t>None.</w:t>
      </w:r>
    </w:p>
    <w:p w14:paraId="0B4A4963" w14:textId="77777777" w:rsidR="00DB7565" w:rsidRPr="006F06C2" w:rsidRDefault="00DB7565" w:rsidP="00DB7565">
      <w:pPr>
        <w:pStyle w:val="H6"/>
      </w:pPr>
      <w:r w:rsidRPr="006F06C2">
        <w:t>Preamble:</w:t>
      </w:r>
    </w:p>
    <w:p w14:paraId="3BEE0EBE" w14:textId="77777777" w:rsidR="00DB7565" w:rsidRPr="006F06C2" w:rsidRDefault="00DB7565" w:rsidP="00DB7565">
      <w:pPr>
        <w:pStyle w:val="B1"/>
      </w:pPr>
      <w:r w:rsidRPr="006F06C2">
        <w:t>-</w:t>
      </w:r>
      <w:r w:rsidRPr="006F06C2">
        <w:tab/>
        <w:t>The UE is in 5GS state 3N-A on NR Cell 1 according to TS 38.508-1 [4], clause 4.4A.2 Table 4.4A.2-3.</w:t>
      </w:r>
    </w:p>
    <w:p w14:paraId="36B85635" w14:textId="77777777" w:rsidR="00DB7565" w:rsidRPr="006F06C2" w:rsidRDefault="00DB7565" w:rsidP="00DB7565">
      <w:pPr>
        <w:pStyle w:val="H6"/>
      </w:pPr>
      <w:r w:rsidRPr="006F06C2">
        <w:lastRenderedPageBreak/>
        <w:t>8.1.1.3.7b.3.2</w:t>
      </w:r>
      <w:r w:rsidRPr="006F06C2">
        <w:tab/>
        <w:t>Test procedure sequence</w:t>
      </w:r>
    </w:p>
    <w:p w14:paraId="58CFF828" w14:textId="77777777" w:rsidR="00DB7565" w:rsidRPr="006F06C2" w:rsidRDefault="00DB7565" w:rsidP="00DB7565">
      <w:r w:rsidRPr="006F06C2">
        <w:rPr>
          <w:rFonts w:eastAsia="MS Gothic"/>
        </w:rPr>
        <w:t xml:space="preserve">Table 8.1.1.3.7b.3.2-1 illustrates the downlink power levels to be applied for NR Cell 1, Cell </w:t>
      </w:r>
      <w:proofErr w:type="gramStart"/>
      <w:r w:rsidRPr="006F06C2">
        <w:rPr>
          <w:rFonts w:eastAsia="MS Gothic"/>
        </w:rPr>
        <w:t>2</w:t>
      </w:r>
      <w:proofErr w:type="gramEnd"/>
      <w:r w:rsidRPr="006F06C2">
        <w:rPr>
          <w:rFonts w:eastAsia="MS Gothic"/>
        </w:rPr>
        <w:t xml:space="preserve"> and Cell 3 at various time instants of the test execution. Row marked "T0" denotes the conditions after the preamble, while rows marked "T1" and "T2" are to be applied subsequently. The exact instants on which these values shall be applied are described in the texts in this </w:t>
      </w:r>
      <w:r w:rsidRPr="006F06C2">
        <w:t>clause.</w:t>
      </w:r>
    </w:p>
    <w:p w14:paraId="3D700C9E" w14:textId="77777777" w:rsidR="00DB7565" w:rsidRPr="006F06C2" w:rsidRDefault="00DB7565" w:rsidP="00DB7565">
      <w:pPr>
        <w:pStyle w:val="TH"/>
      </w:pPr>
      <w:r w:rsidRPr="006F06C2">
        <w:t>Table 8.1.1.3.7b.3.2-1: Time instances of cell power level and parameter changes for FR1</w:t>
      </w:r>
    </w:p>
    <w:tbl>
      <w:tblPr>
        <w:tblW w:w="8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4"/>
        <w:gridCol w:w="720"/>
        <w:gridCol w:w="1080"/>
        <w:gridCol w:w="1080"/>
        <w:gridCol w:w="3958"/>
      </w:tblGrid>
      <w:tr w:rsidR="00DB7565" w:rsidRPr="006F06C2" w14:paraId="5FE1DE35" w14:textId="77777777" w:rsidTr="005F778D">
        <w:tc>
          <w:tcPr>
            <w:tcW w:w="534" w:type="dxa"/>
            <w:tcBorders>
              <w:top w:val="single" w:sz="4" w:space="0" w:color="auto"/>
              <w:left w:val="single" w:sz="4" w:space="0" w:color="auto"/>
              <w:bottom w:val="single" w:sz="4" w:space="0" w:color="auto"/>
              <w:right w:val="single" w:sz="4" w:space="0" w:color="auto"/>
            </w:tcBorders>
          </w:tcPr>
          <w:p w14:paraId="0EA0ED6E" w14:textId="77777777" w:rsidR="00DB7565" w:rsidRPr="006F06C2" w:rsidRDefault="00DB7565" w:rsidP="005F778D">
            <w:pPr>
              <w:pStyle w:val="TAH"/>
              <w:spacing w:line="256" w:lineRule="auto"/>
            </w:pPr>
          </w:p>
        </w:tc>
        <w:tc>
          <w:tcPr>
            <w:tcW w:w="1194" w:type="dxa"/>
            <w:tcBorders>
              <w:top w:val="single" w:sz="4" w:space="0" w:color="auto"/>
              <w:left w:val="single" w:sz="4" w:space="0" w:color="auto"/>
              <w:bottom w:val="single" w:sz="4" w:space="0" w:color="auto"/>
              <w:right w:val="single" w:sz="4" w:space="0" w:color="auto"/>
            </w:tcBorders>
            <w:hideMark/>
          </w:tcPr>
          <w:p w14:paraId="4EC15B3E" w14:textId="77777777" w:rsidR="00DB7565" w:rsidRPr="006F06C2" w:rsidRDefault="00DB7565" w:rsidP="005F778D">
            <w:pPr>
              <w:pStyle w:val="TAH"/>
              <w:spacing w:line="256" w:lineRule="auto"/>
            </w:pPr>
            <w:r w:rsidRPr="006F06C2">
              <w:t>Parameter</w:t>
            </w:r>
          </w:p>
        </w:tc>
        <w:tc>
          <w:tcPr>
            <w:tcW w:w="720" w:type="dxa"/>
            <w:tcBorders>
              <w:top w:val="single" w:sz="4" w:space="0" w:color="auto"/>
              <w:left w:val="single" w:sz="4" w:space="0" w:color="auto"/>
              <w:bottom w:val="single" w:sz="4" w:space="0" w:color="auto"/>
              <w:right w:val="single" w:sz="4" w:space="0" w:color="auto"/>
            </w:tcBorders>
            <w:hideMark/>
          </w:tcPr>
          <w:p w14:paraId="6AD641E5" w14:textId="77777777" w:rsidR="00DB7565" w:rsidRPr="006F06C2" w:rsidRDefault="00DB7565" w:rsidP="005F778D">
            <w:pPr>
              <w:pStyle w:val="TAH"/>
              <w:spacing w:line="256" w:lineRule="auto"/>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38AAEF5E" w14:textId="77777777" w:rsidR="00DB7565" w:rsidRPr="006F06C2" w:rsidRDefault="00DB7565" w:rsidP="005F778D">
            <w:pPr>
              <w:pStyle w:val="TAH"/>
              <w:spacing w:line="256" w:lineRule="auto"/>
            </w:pPr>
            <w:r w:rsidRPr="006F06C2">
              <w:t>NR Cell 1</w:t>
            </w:r>
          </w:p>
        </w:tc>
        <w:tc>
          <w:tcPr>
            <w:tcW w:w="1080" w:type="dxa"/>
            <w:tcBorders>
              <w:top w:val="single" w:sz="4" w:space="0" w:color="auto"/>
              <w:left w:val="single" w:sz="4" w:space="0" w:color="auto"/>
              <w:bottom w:val="single" w:sz="4" w:space="0" w:color="auto"/>
              <w:right w:val="single" w:sz="4" w:space="0" w:color="auto"/>
            </w:tcBorders>
            <w:hideMark/>
          </w:tcPr>
          <w:p w14:paraId="10ADC8AF" w14:textId="77777777" w:rsidR="00DB7565" w:rsidRPr="006F06C2" w:rsidRDefault="00DB7565" w:rsidP="005F778D">
            <w:pPr>
              <w:pStyle w:val="TAH"/>
              <w:spacing w:line="256" w:lineRule="auto"/>
            </w:pPr>
            <w:r w:rsidRPr="006F06C2">
              <w:t>NR Cell 3</w:t>
            </w:r>
          </w:p>
        </w:tc>
        <w:tc>
          <w:tcPr>
            <w:tcW w:w="3960" w:type="dxa"/>
            <w:tcBorders>
              <w:top w:val="single" w:sz="4" w:space="0" w:color="auto"/>
              <w:left w:val="single" w:sz="4" w:space="0" w:color="auto"/>
              <w:bottom w:val="single" w:sz="4" w:space="0" w:color="auto"/>
              <w:right w:val="single" w:sz="4" w:space="0" w:color="auto"/>
            </w:tcBorders>
            <w:hideMark/>
          </w:tcPr>
          <w:p w14:paraId="75F8ABC0" w14:textId="77777777" w:rsidR="00DB7565" w:rsidRPr="006F06C2" w:rsidRDefault="00DB7565" w:rsidP="005F778D">
            <w:pPr>
              <w:pStyle w:val="TAH"/>
              <w:spacing w:line="256" w:lineRule="auto"/>
            </w:pPr>
            <w:r w:rsidRPr="006F06C2">
              <w:t>Remark</w:t>
            </w:r>
          </w:p>
        </w:tc>
      </w:tr>
      <w:tr w:rsidR="00DB7565" w:rsidRPr="006F06C2" w14:paraId="12B4165F" w14:textId="77777777" w:rsidTr="005F778D">
        <w:tc>
          <w:tcPr>
            <w:tcW w:w="534" w:type="dxa"/>
            <w:tcBorders>
              <w:top w:val="single" w:sz="4" w:space="0" w:color="auto"/>
              <w:left w:val="single" w:sz="4" w:space="0" w:color="auto"/>
              <w:bottom w:val="single" w:sz="4" w:space="0" w:color="auto"/>
              <w:right w:val="single" w:sz="4" w:space="0" w:color="auto"/>
            </w:tcBorders>
            <w:hideMark/>
          </w:tcPr>
          <w:p w14:paraId="77168206" w14:textId="77777777" w:rsidR="00DB7565" w:rsidRPr="006F06C2" w:rsidRDefault="00DB7565" w:rsidP="005F778D">
            <w:pPr>
              <w:pStyle w:val="TAC"/>
              <w:spacing w:line="256" w:lineRule="auto"/>
            </w:pPr>
            <w:r w:rsidRPr="006F06C2">
              <w:t>T0</w:t>
            </w:r>
          </w:p>
        </w:tc>
        <w:tc>
          <w:tcPr>
            <w:tcW w:w="1194" w:type="dxa"/>
            <w:tcBorders>
              <w:top w:val="single" w:sz="4" w:space="0" w:color="auto"/>
              <w:left w:val="single" w:sz="4" w:space="0" w:color="auto"/>
              <w:bottom w:val="single" w:sz="4" w:space="0" w:color="auto"/>
              <w:right w:val="single" w:sz="4" w:space="0" w:color="auto"/>
            </w:tcBorders>
            <w:hideMark/>
          </w:tcPr>
          <w:p w14:paraId="35871A2A" w14:textId="77777777" w:rsidR="00DB7565" w:rsidRPr="006F06C2" w:rsidRDefault="00DB7565" w:rsidP="005F778D">
            <w:pPr>
              <w:pStyle w:val="TAC"/>
              <w:spacing w:line="256" w:lineRule="auto"/>
            </w:pPr>
            <w:r w:rsidRPr="006F06C2">
              <w:t>SS/PBCH SSS EPRE</w:t>
            </w:r>
          </w:p>
        </w:tc>
        <w:tc>
          <w:tcPr>
            <w:tcW w:w="720" w:type="dxa"/>
            <w:tcBorders>
              <w:top w:val="single" w:sz="4" w:space="0" w:color="auto"/>
              <w:left w:val="single" w:sz="4" w:space="0" w:color="auto"/>
              <w:bottom w:val="single" w:sz="4" w:space="0" w:color="auto"/>
              <w:right w:val="single" w:sz="4" w:space="0" w:color="auto"/>
            </w:tcBorders>
            <w:hideMark/>
          </w:tcPr>
          <w:p w14:paraId="1B038C03" w14:textId="77777777" w:rsidR="00DB7565" w:rsidRPr="006F06C2" w:rsidRDefault="00DB7565" w:rsidP="005F778D">
            <w:pPr>
              <w:pStyle w:val="TAC"/>
              <w:spacing w:line="256" w:lineRule="auto"/>
            </w:pPr>
            <w:r w:rsidRPr="006F06C2">
              <w:t>dBm/SCS</w:t>
            </w:r>
          </w:p>
        </w:tc>
        <w:tc>
          <w:tcPr>
            <w:tcW w:w="1080" w:type="dxa"/>
            <w:tcBorders>
              <w:top w:val="single" w:sz="4" w:space="0" w:color="auto"/>
              <w:left w:val="single" w:sz="4" w:space="0" w:color="auto"/>
              <w:bottom w:val="single" w:sz="4" w:space="0" w:color="auto"/>
              <w:right w:val="single" w:sz="4" w:space="0" w:color="auto"/>
            </w:tcBorders>
            <w:hideMark/>
          </w:tcPr>
          <w:p w14:paraId="721EFEE4" w14:textId="77777777" w:rsidR="00DB7565" w:rsidRPr="006F06C2" w:rsidRDefault="00DB7565" w:rsidP="005F778D">
            <w:pPr>
              <w:pStyle w:val="TAL"/>
              <w:spacing w:line="256" w:lineRule="auto"/>
            </w:pPr>
            <w:r w:rsidRPr="006F06C2">
              <w:t>-88</w:t>
            </w:r>
          </w:p>
        </w:tc>
        <w:tc>
          <w:tcPr>
            <w:tcW w:w="1080" w:type="dxa"/>
            <w:tcBorders>
              <w:top w:val="single" w:sz="4" w:space="0" w:color="auto"/>
              <w:left w:val="single" w:sz="4" w:space="0" w:color="auto"/>
              <w:bottom w:val="single" w:sz="4" w:space="0" w:color="auto"/>
              <w:right w:val="single" w:sz="4" w:space="0" w:color="auto"/>
            </w:tcBorders>
            <w:hideMark/>
          </w:tcPr>
          <w:p w14:paraId="2A256CB0" w14:textId="77777777" w:rsidR="00DB7565" w:rsidRPr="006F06C2" w:rsidRDefault="00DB7565" w:rsidP="005F778D">
            <w:pPr>
              <w:pStyle w:val="TAL"/>
              <w:spacing w:line="256" w:lineRule="auto"/>
            </w:pPr>
            <w:r w:rsidRPr="006F06C2">
              <w:t>Off</w:t>
            </w:r>
          </w:p>
        </w:tc>
        <w:tc>
          <w:tcPr>
            <w:tcW w:w="3960" w:type="dxa"/>
            <w:tcBorders>
              <w:top w:val="single" w:sz="4" w:space="0" w:color="auto"/>
              <w:left w:val="single" w:sz="4" w:space="0" w:color="auto"/>
              <w:bottom w:val="single" w:sz="4" w:space="0" w:color="auto"/>
              <w:right w:val="single" w:sz="4" w:space="0" w:color="auto"/>
            </w:tcBorders>
          </w:tcPr>
          <w:p w14:paraId="78C75927" w14:textId="77777777" w:rsidR="00DB7565" w:rsidRPr="006F06C2" w:rsidRDefault="00DB7565" w:rsidP="005F778D">
            <w:pPr>
              <w:pStyle w:val="TAL"/>
              <w:spacing w:line="256" w:lineRule="auto"/>
            </w:pPr>
          </w:p>
        </w:tc>
      </w:tr>
      <w:tr w:rsidR="00DB7565" w:rsidRPr="006F06C2" w14:paraId="47812114" w14:textId="77777777" w:rsidTr="005F778D">
        <w:tc>
          <w:tcPr>
            <w:tcW w:w="534" w:type="dxa"/>
            <w:tcBorders>
              <w:top w:val="single" w:sz="4" w:space="0" w:color="auto"/>
              <w:left w:val="single" w:sz="4" w:space="0" w:color="auto"/>
              <w:bottom w:val="single" w:sz="4" w:space="0" w:color="auto"/>
              <w:right w:val="single" w:sz="4" w:space="0" w:color="auto"/>
            </w:tcBorders>
            <w:hideMark/>
          </w:tcPr>
          <w:p w14:paraId="21CAEEE4" w14:textId="77777777" w:rsidR="00DB7565" w:rsidRPr="006F06C2" w:rsidRDefault="00DB7565" w:rsidP="005F778D">
            <w:pPr>
              <w:pStyle w:val="TAC"/>
              <w:spacing w:line="256" w:lineRule="auto"/>
            </w:pPr>
            <w:r w:rsidRPr="006F06C2">
              <w:t>T1</w:t>
            </w:r>
          </w:p>
        </w:tc>
        <w:tc>
          <w:tcPr>
            <w:tcW w:w="1194" w:type="dxa"/>
            <w:tcBorders>
              <w:top w:val="single" w:sz="4" w:space="0" w:color="auto"/>
              <w:left w:val="single" w:sz="4" w:space="0" w:color="auto"/>
              <w:bottom w:val="single" w:sz="4" w:space="0" w:color="auto"/>
              <w:right w:val="single" w:sz="4" w:space="0" w:color="auto"/>
            </w:tcBorders>
            <w:hideMark/>
          </w:tcPr>
          <w:p w14:paraId="013B5309" w14:textId="77777777" w:rsidR="00DB7565" w:rsidRPr="006F06C2" w:rsidRDefault="00DB7565" w:rsidP="005F778D">
            <w:pPr>
              <w:pStyle w:val="TAC"/>
              <w:spacing w:line="256" w:lineRule="auto"/>
            </w:pPr>
            <w:r w:rsidRPr="006F06C2">
              <w:t>SS/PBCH SSS EPRE</w:t>
            </w:r>
          </w:p>
        </w:tc>
        <w:tc>
          <w:tcPr>
            <w:tcW w:w="720" w:type="dxa"/>
            <w:tcBorders>
              <w:top w:val="single" w:sz="4" w:space="0" w:color="auto"/>
              <w:left w:val="single" w:sz="4" w:space="0" w:color="auto"/>
              <w:bottom w:val="single" w:sz="4" w:space="0" w:color="auto"/>
              <w:right w:val="single" w:sz="4" w:space="0" w:color="auto"/>
            </w:tcBorders>
            <w:hideMark/>
          </w:tcPr>
          <w:p w14:paraId="5BED2834" w14:textId="77777777" w:rsidR="00DB7565" w:rsidRPr="006F06C2" w:rsidRDefault="00DB7565" w:rsidP="005F778D">
            <w:pPr>
              <w:pStyle w:val="TAC"/>
              <w:spacing w:line="256" w:lineRule="auto"/>
            </w:pPr>
            <w:r w:rsidRPr="006F06C2">
              <w:t>dBm/SCS</w:t>
            </w:r>
          </w:p>
        </w:tc>
        <w:tc>
          <w:tcPr>
            <w:tcW w:w="1080" w:type="dxa"/>
            <w:tcBorders>
              <w:top w:val="single" w:sz="4" w:space="0" w:color="auto"/>
              <w:left w:val="single" w:sz="4" w:space="0" w:color="auto"/>
              <w:bottom w:val="single" w:sz="4" w:space="0" w:color="auto"/>
              <w:right w:val="single" w:sz="4" w:space="0" w:color="auto"/>
            </w:tcBorders>
            <w:hideMark/>
          </w:tcPr>
          <w:p w14:paraId="342C4BFA" w14:textId="77777777" w:rsidR="00DB7565" w:rsidRPr="006F06C2" w:rsidRDefault="00DB7565" w:rsidP="005F778D">
            <w:pPr>
              <w:pStyle w:val="TAL"/>
              <w:spacing w:line="256" w:lineRule="auto"/>
            </w:pPr>
            <w:r w:rsidRPr="006F06C2">
              <w:t>-85</w:t>
            </w:r>
          </w:p>
        </w:tc>
        <w:tc>
          <w:tcPr>
            <w:tcW w:w="1080" w:type="dxa"/>
            <w:tcBorders>
              <w:top w:val="single" w:sz="4" w:space="0" w:color="auto"/>
              <w:left w:val="single" w:sz="4" w:space="0" w:color="auto"/>
              <w:bottom w:val="single" w:sz="4" w:space="0" w:color="auto"/>
              <w:right w:val="single" w:sz="4" w:space="0" w:color="auto"/>
            </w:tcBorders>
            <w:hideMark/>
          </w:tcPr>
          <w:p w14:paraId="226B8925" w14:textId="77777777" w:rsidR="00DB7565" w:rsidRPr="006F06C2" w:rsidRDefault="00DB7565" w:rsidP="005F778D">
            <w:pPr>
              <w:pStyle w:val="TAL"/>
              <w:spacing w:line="256" w:lineRule="auto"/>
            </w:pPr>
            <w:r w:rsidRPr="006F06C2">
              <w:t>-91</w:t>
            </w:r>
          </w:p>
        </w:tc>
        <w:tc>
          <w:tcPr>
            <w:tcW w:w="3960" w:type="dxa"/>
            <w:tcBorders>
              <w:top w:val="single" w:sz="4" w:space="0" w:color="auto"/>
              <w:left w:val="single" w:sz="4" w:space="0" w:color="auto"/>
              <w:bottom w:val="single" w:sz="4" w:space="0" w:color="auto"/>
              <w:right w:val="single" w:sz="4" w:space="0" w:color="auto"/>
            </w:tcBorders>
            <w:hideMark/>
          </w:tcPr>
          <w:p w14:paraId="12790352" w14:textId="1A724830" w:rsidR="00DB7565" w:rsidRPr="006F06C2" w:rsidRDefault="00DB7565" w:rsidP="005F778D">
            <w:pPr>
              <w:pStyle w:val="TAL"/>
              <w:spacing w:line="256" w:lineRule="auto"/>
              <w:rPr>
                <w:i/>
              </w:rPr>
            </w:pPr>
            <w:r w:rsidRPr="006F06C2">
              <w:t xml:space="preserve">The power level values are set so that </w:t>
            </w:r>
            <w:proofErr w:type="spellStart"/>
            <w:r w:rsidRPr="006F06C2">
              <w:t>R</w:t>
            </w:r>
            <w:r w:rsidRPr="006F06C2">
              <w:rPr>
                <w:vertAlign w:val="subscript"/>
              </w:rPr>
              <w:t>NRCell</w:t>
            </w:r>
            <w:proofErr w:type="spellEnd"/>
            <w:r w:rsidRPr="006F06C2">
              <w:rPr>
                <w:vertAlign w:val="subscript"/>
              </w:rPr>
              <w:t xml:space="preserve"> 1</w:t>
            </w:r>
            <w:r w:rsidRPr="006F06C2">
              <w:t xml:space="preserve"> </w:t>
            </w:r>
            <w:del w:id="1" w:author="Deepak Ganapathy Muckatira" w:date="2022-04-22T13:52:00Z">
              <w:r w:rsidRPr="006F06C2" w:rsidDel="006C5DF0">
                <w:delText>&lt;</w:delText>
              </w:r>
              <w:r w:rsidRPr="006F06C2" w:rsidDel="006C5DF0">
                <w:delText xml:space="preserve"> </w:delText>
              </w:r>
            </w:del>
            <w:ins w:id="2" w:author="Deepak Ganapathy Muckatira" w:date="2022-04-22T13:52:00Z">
              <w:r w:rsidR="006C5DF0">
                <w:t>&gt;</w:t>
              </w:r>
              <w:r w:rsidR="006C5DF0" w:rsidRPr="006F06C2">
                <w:t xml:space="preserve"> </w:t>
              </w:r>
            </w:ins>
            <w:r w:rsidRPr="006F06C2">
              <w:t>R</w:t>
            </w:r>
            <w:r w:rsidRPr="006F06C2">
              <w:rPr>
                <w:vertAlign w:val="subscript"/>
              </w:rPr>
              <w:t xml:space="preserve"> </w:t>
            </w:r>
            <w:proofErr w:type="spellStart"/>
            <w:r w:rsidRPr="006F06C2">
              <w:rPr>
                <w:vertAlign w:val="subscript"/>
              </w:rPr>
              <w:t>NRCell</w:t>
            </w:r>
            <w:proofErr w:type="spellEnd"/>
            <w:r w:rsidRPr="006F06C2">
              <w:rPr>
                <w:vertAlign w:val="subscript"/>
              </w:rPr>
              <w:t xml:space="preserve"> 3</w:t>
            </w:r>
            <w:r w:rsidRPr="006F06C2">
              <w:t>.</w:t>
            </w:r>
          </w:p>
        </w:tc>
      </w:tr>
    </w:tbl>
    <w:p w14:paraId="3FDED043" w14:textId="77777777" w:rsidR="00DB7565" w:rsidRPr="006F06C2" w:rsidRDefault="00DB7565" w:rsidP="00DB7565"/>
    <w:p w14:paraId="61E86591" w14:textId="77777777" w:rsidR="00DB7565" w:rsidRPr="006F06C2" w:rsidRDefault="00DB7565" w:rsidP="00DB7565">
      <w:pPr>
        <w:pStyle w:val="TH"/>
      </w:pPr>
      <w:r w:rsidRPr="006F06C2">
        <w:t>Table 8.1.1.3.7b.3.2-2: Time instances of cell power level and parameter changes for FR2</w:t>
      </w:r>
    </w:p>
    <w:tbl>
      <w:tblPr>
        <w:tblW w:w="8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94"/>
        <w:gridCol w:w="720"/>
        <w:gridCol w:w="1080"/>
        <w:gridCol w:w="1080"/>
        <w:gridCol w:w="3958"/>
      </w:tblGrid>
      <w:tr w:rsidR="00DB7565" w:rsidRPr="006F06C2" w14:paraId="65EE0F0B" w14:textId="77777777" w:rsidTr="005F778D">
        <w:tc>
          <w:tcPr>
            <w:tcW w:w="534" w:type="dxa"/>
            <w:tcBorders>
              <w:top w:val="single" w:sz="4" w:space="0" w:color="auto"/>
              <w:left w:val="single" w:sz="4" w:space="0" w:color="auto"/>
              <w:bottom w:val="single" w:sz="4" w:space="0" w:color="auto"/>
              <w:right w:val="single" w:sz="4" w:space="0" w:color="auto"/>
            </w:tcBorders>
          </w:tcPr>
          <w:p w14:paraId="2B8D539A" w14:textId="77777777" w:rsidR="00DB7565" w:rsidRPr="006F06C2" w:rsidRDefault="00DB7565" w:rsidP="005F778D">
            <w:pPr>
              <w:pStyle w:val="TAH"/>
              <w:spacing w:line="256" w:lineRule="auto"/>
            </w:pPr>
          </w:p>
        </w:tc>
        <w:tc>
          <w:tcPr>
            <w:tcW w:w="1194" w:type="dxa"/>
            <w:tcBorders>
              <w:top w:val="single" w:sz="4" w:space="0" w:color="auto"/>
              <w:left w:val="single" w:sz="4" w:space="0" w:color="auto"/>
              <w:bottom w:val="single" w:sz="4" w:space="0" w:color="auto"/>
              <w:right w:val="single" w:sz="4" w:space="0" w:color="auto"/>
            </w:tcBorders>
            <w:hideMark/>
          </w:tcPr>
          <w:p w14:paraId="67CD124F" w14:textId="77777777" w:rsidR="00DB7565" w:rsidRPr="006F06C2" w:rsidRDefault="00DB7565" w:rsidP="005F778D">
            <w:pPr>
              <w:pStyle w:val="TAH"/>
              <w:spacing w:line="256" w:lineRule="auto"/>
            </w:pPr>
            <w:r w:rsidRPr="006F06C2">
              <w:t>Parameter</w:t>
            </w:r>
          </w:p>
        </w:tc>
        <w:tc>
          <w:tcPr>
            <w:tcW w:w="720" w:type="dxa"/>
            <w:tcBorders>
              <w:top w:val="single" w:sz="4" w:space="0" w:color="auto"/>
              <w:left w:val="single" w:sz="4" w:space="0" w:color="auto"/>
              <w:bottom w:val="single" w:sz="4" w:space="0" w:color="auto"/>
              <w:right w:val="single" w:sz="4" w:space="0" w:color="auto"/>
            </w:tcBorders>
            <w:hideMark/>
          </w:tcPr>
          <w:p w14:paraId="414458F6" w14:textId="77777777" w:rsidR="00DB7565" w:rsidRPr="006F06C2" w:rsidRDefault="00DB7565" w:rsidP="005F778D">
            <w:pPr>
              <w:pStyle w:val="TAH"/>
              <w:spacing w:line="256" w:lineRule="auto"/>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76159D4C" w14:textId="77777777" w:rsidR="00DB7565" w:rsidRPr="006F06C2" w:rsidRDefault="00DB7565" w:rsidP="005F778D">
            <w:pPr>
              <w:pStyle w:val="TAH"/>
              <w:spacing w:line="256" w:lineRule="auto"/>
            </w:pPr>
            <w:r w:rsidRPr="006F06C2">
              <w:t>NR Cell 1</w:t>
            </w:r>
          </w:p>
        </w:tc>
        <w:tc>
          <w:tcPr>
            <w:tcW w:w="1080" w:type="dxa"/>
            <w:tcBorders>
              <w:top w:val="single" w:sz="4" w:space="0" w:color="auto"/>
              <w:left w:val="single" w:sz="4" w:space="0" w:color="auto"/>
              <w:bottom w:val="single" w:sz="4" w:space="0" w:color="auto"/>
              <w:right w:val="single" w:sz="4" w:space="0" w:color="auto"/>
            </w:tcBorders>
            <w:hideMark/>
          </w:tcPr>
          <w:p w14:paraId="364054D6" w14:textId="77777777" w:rsidR="00DB7565" w:rsidRPr="006F06C2" w:rsidRDefault="00DB7565" w:rsidP="005F778D">
            <w:pPr>
              <w:pStyle w:val="TAH"/>
              <w:spacing w:line="256" w:lineRule="auto"/>
            </w:pPr>
            <w:r w:rsidRPr="006F06C2">
              <w:t>NR Cell 3</w:t>
            </w:r>
          </w:p>
        </w:tc>
        <w:tc>
          <w:tcPr>
            <w:tcW w:w="3960" w:type="dxa"/>
            <w:tcBorders>
              <w:top w:val="single" w:sz="4" w:space="0" w:color="auto"/>
              <w:left w:val="single" w:sz="4" w:space="0" w:color="auto"/>
              <w:bottom w:val="single" w:sz="4" w:space="0" w:color="auto"/>
              <w:right w:val="single" w:sz="4" w:space="0" w:color="auto"/>
            </w:tcBorders>
            <w:hideMark/>
          </w:tcPr>
          <w:p w14:paraId="5D0362B1" w14:textId="77777777" w:rsidR="00DB7565" w:rsidRPr="006F06C2" w:rsidRDefault="00DB7565" w:rsidP="005F778D">
            <w:pPr>
              <w:pStyle w:val="TAH"/>
              <w:spacing w:line="256" w:lineRule="auto"/>
            </w:pPr>
            <w:r w:rsidRPr="006F06C2">
              <w:t>Remark</w:t>
            </w:r>
          </w:p>
        </w:tc>
      </w:tr>
      <w:tr w:rsidR="00DB7565" w:rsidRPr="006F06C2" w14:paraId="4ABC43E8" w14:textId="77777777" w:rsidTr="005F778D">
        <w:tc>
          <w:tcPr>
            <w:tcW w:w="534" w:type="dxa"/>
            <w:tcBorders>
              <w:top w:val="single" w:sz="4" w:space="0" w:color="auto"/>
              <w:left w:val="single" w:sz="4" w:space="0" w:color="auto"/>
              <w:bottom w:val="single" w:sz="4" w:space="0" w:color="auto"/>
              <w:right w:val="single" w:sz="4" w:space="0" w:color="auto"/>
            </w:tcBorders>
            <w:hideMark/>
          </w:tcPr>
          <w:p w14:paraId="78C404AA" w14:textId="77777777" w:rsidR="00DB7565" w:rsidRPr="006F06C2" w:rsidRDefault="00DB7565" w:rsidP="005F778D">
            <w:pPr>
              <w:pStyle w:val="TAC"/>
              <w:spacing w:line="256" w:lineRule="auto"/>
            </w:pPr>
            <w:r w:rsidRPr="006F06C2">
              <w:t>T0</w:t>
            </w:r>
          </w:p>
        </w:tc>
        <w:tc>
          <w:tcPr>
            <w:tcW w:w="1194" w:type="dxa"/>
            <w:tcBorders>
              <w:top w:val="single" w:sz="4" w:space="0" w:color="auto"/>
              <w:left w:val="single" w:sz="4" w:space="0" w:color="auto"/>
              <w:bottom w:val="single" w:sz="4" w:space="0" w:color="auto"/>
              <w:right w:val="single" w:sz="4" w:space="0" w:color="auto"/>
            </w:tcBorders>
            <w:hideMark/>
          </w:tcPr>
          <w:p w14:paraId="12F3EEA3" w14:textId="77777777" w:rsidR="00DB7565" w:rsidRPr="006F06C2" w:rsidRDefault="00DB7565" w:rsidP="005F778D">
            <w:pPr>
              <w:pStyle w:val="TAC"/>
              <w:spacing w:line="256" w:lineRule="auto"/>
            </w:pPr>
            <w:r w:rsidRPr="006F06C2">
              <w:t>SS/PBCH SSS EPRE</w:t>
            </w:r>
          </w:p>
        </w:tc>
        <w:tc>
          <w:tcPr>
            <w:tcW w:w="720" w:type="dxa"/>
            <w:tcBorders>
              <w:top w:val="single" w:sz="4" w:space="0" w:color="auto"/>
              <w:left w:val="single" w:sz="4" w:space="0" w:color="auto"/>
              <w:bottom w:val="single" w:sz="4" w:space="0" w:color="auto"/>
              <w:right w:val="single" w:sz="4" w:space="0" w:color="auto"/>
            </w:tcBorders>
            <w:hideMark/>
          </w:tcPr>
          <w:p w14:paraId="3316A6E0" w14:textId="77777777" w:rsidR="00DB7565" w:rsidRPr="006F06C2" w:rsidRDefault="00DB7565" w:rsidP="005F778D">
            <w:pPr>
              <w:pStyle w:val="TAC"/>
              <w:spacing w:line="256" w:lineRule="auto"/>
            </w:pPr>
            <w:r w:rsidRPr="006F06C2">
              <w:t>dBm/SCS</w:t>
            </w:r>
          </w:p>
        </w:tc>
        <w:tc>
          <w:tcPr>
            <w:tcW w:w="1080" w:type="dxa"/>
            <w:tcBorders>
              <w:top w:val="single" w:sz="4" w:space="0" w:color="auto"/>
              <w:left w:val="single" w:sz="4" w:space="0" w:color="auto"/>
              <w:bottom w:val="single" w:sz="4" w:space="0" w:color="auto"/>
              <w:right w:val="single" w:sz="4" w:space="0" w:color="auto"/>
            </w:tcBorders>
            <w:hideMark/>
          </w:tcPr>
          <w:p w14:paraId="070CBA0B" w14:textId="77777777" w:rsidR="00DB7565" w:rsidRPr="006F06C2" w:rsidRDefault="00DB7565" w:rsidP="005F778D">
            <w:pPr>
              <w:pStyle w:val="TAL"/>
              <w:spacing w:line="256" w:lineRule="auto"/>
            </w:pPr>
            <w:r w:rsidRPr="006F06C2">
              <w:t>FFS</w:t>
            </w:r>
          </w:p>
        </w:tc>
        <w:tc>
          <w:tcPr>
            <w:tcW w:w="1080" w:type="dxa"/>
            <w:tcBorders>
              <w:top w:val="single" w:sz="4" w:space="0" w:color="auto"/>
              <w:left w:val="single" w:sz="4" w:space="0" w:color="auto"/>
              <w:bottom w:val="single" w:sz="4" w:space="0" w:color="auto"/>
              <w:right w:val="single" w:sz="4" w:space="0" w:color="auto"/>
            </w:tcBorders>
            <w:hideMark/>
          </w:tcPr>
          <w:p w14:paraId="0E49E33C" w14:textId="77777777" w:rsidR="00DB7565" w:rsidRPr="006F06C2" w:rsidRDefault="00DB7565" w:rsidP="005F778D">
            <w:pPr>
              <w:pStyle w:val="TAL"/>
              <w:spacing w:line="256" w:lineRule="auto"/>
            </w:pPr>
            <w:r w:rsidRPr="006F06C2">
              <w:t>FFS</w:t>
            </w:r>
          </w:p>
        </w:tc>
        <w:tc>
          <w:tcPr>
            <w:tcW w:w="3960" w:type="dxa"/>
            <w:tcBorders>
              <w:top w:val="single" w:sz="4" w:space="0" w:color="auto"/>
              <w:left w:val="single" w:sz="4" w:space="0" w:color="auto"/>
              <w:bottom w:val="single" w:sz="4" w:space="0" w:color="auto"/>
              <w:right w:val="single" w:sz="4" w:space="0" w:color="auto"/>
            </w:tcBorders>
          </w:tcPr>
          <w:p w14:paraId="439F20DB" w14:textId="77777777" w:rsidR="00DB7565" w:rsidRPr="006F06C2" w:rsidRDefault="00DB7565" w:rsidP="005F778D">
            <w:pPr>
              <w:pStyle w:val="TAL"/>
              <w:spacing w:line="256" w:lineRule="auto"/>
            </w:pPr>
          </w:p>
        </w:tc>
      </w:tr>
      <w:tr w:rsidR="00DB7565" w:rsidRPr="006F06C2" w14:paraId="4D8D0A34" w14:textId="77777777" w:rsidTr="005F778D">
        <w:tc>
          <w:tcPr>
            <w:tcW w:w="534" w:type="dxa"/>
            <w:tcBorders>
              <w:top w:val="single" w:sz="4" w:space="0" w:color="auto"/>
              <w:left w:val="single" w:sz="4" w:space="0" w:color="auto"/>
              <w:bottom w:val="single" w:sz="4" w:space="0" w:color="auto"/>
              <w:right w:val="single" w:sz="4" w:space="0" w:color="auto"/>
            </w:tcBorders>
            <w:hideMark/>
          </w:tcPr>
          <w:p w14:paraId="3385E6A9" w14:textId="77777777" w:rsidR="00DB7565" w:rsidRPr="006F06C2" w:rsidRDefault="00DB7565" w:rsidP="005F778D">
            <w:pPr>
              <w:pStyle w:val="TAC"/>
              <w:spacing w:line="256" w:lineRule="auto"/>
            </w:pPr>
            <w:r w:rsidRPr="006F06C2">
              <w:t>T1</w:t>
            </w:r>
          </w:p>
        </w:tc>
        <w:tc>
          <w:tcPr>
            <w:tcW w:w="1194" w:type="dxa"/>
            <w:tcBorders>
              <w:top w:val="single" w:sz="4" w:space="0" w:color="auto"/>
              <w:left w:val="single" w:sz="4" w:space="0" w:color="auto"/>
              <w:bottom w:val="single" w:sz="4" w:space="0" w:color="auto"/>
              <w:right w:val="single" w:sz="4" w:space="0" w:color="auto"/>
            </w:tcBorders>
            <w:hideMark/>
          </w:tcPr>
          <w:p w14:paraId="32EEB0E5" w14:textId="77777777" w:rsidR="00DB7565" w:rsidRPr="006F06C2" w:rsidRDefault="00DB7565" w:rsidP="005F778D">
            <w:pPr>
              <w:pStyle w:val="TAC"/>
              <w:spacing w:line="256" w:lineRule="auto"/>
            </w:pPr>
            <w:r w:rsidRPr="006F06C2">
              <w:t>SS/PBCH SSS EPRE</w:t>
            </w:r>
          </w:p>
        </w:tc>
        <w:tc>
          <w:tcPr>
            <w:tcW w:w="720" w:type="dxa"/>
            <w:tcBorders>
              <w:top w:val="single" w:sz="4" w:space="0" w:color="auto"/>
              <w:left w:val="single" w:sz="4" w:space="0" w:color="auto"/>
              <w:bottom w:val="single" w:sz="4" w:space="0" w:color="auto"/>
              <w:right w:val="single" w:sz="4" w:space="0" w:color="auto"/>
            </w:tcBorders>
            <w:hideMark/>
          </w:tcPr>
          <w:p w14:paraId="0A051052" w14:textId="77777777" w:rsidR="00DB7565" w:rsidRPr="006F06C2" w:rsidRDefault="00DB7565" w:rsidP="005F778D">
            <w:pPr>
              <w:pStyle w:val="TAC"/>
              <w:spacing w:line="256" w:lineRule="auto"/>
            </w:pPr>
            <w:r w:rsidRPr="006F06C2">
              <w:t>dBm/SCS</w:t>
            </w:r>
          </w:p>
        </w:tc>
        <w:tc>
          <w:tcPr>
            <w:tcW w:w="1080" w:type="dxa"/>
            <w:tcBorders>
              <w:top w:val="single" w:sz="4" w:space="0" w:color="auto"/>
              <w:left w:val="single" w:sz="4" w:space="0" w:color="auto"/>
              <w:bottom w:val="single" w:sz="4" w:space="0" w:color="auto"/>
              <w:right w:val="single" w:sz="4" w:space="0" w:color="auto"/>
            </w:tcBorders>
            <w:hideMark/>
          </w:tcPr>
          <w:p w14:paraId="7F4FC611" w14:textId="77777777" w:rsidR="00DB7565" w:rsidRPr="006F06C2" w:rsidRDefault="00DB7565" w:rsidP="005F778D">
            <w:pPr>
              <w:pStyle w:val="TAL"/>
              <w:spacing w:line="256" w:lineRule="auto"/>
            </w:pPr>
            <w:r w:rsidRPr="006F06C2">
              <w:t>FFS</w:t>
            </w:r>
          </w:p>
        </w:tc>
        <w:tc>
          <w:tcPr>
            <w:tcW w:w="1080" w:type="dxa"/>
            <w:tcBorders>
              <w:top w:val="single" w:sz="4" w:space="0" w:color="auto"/>
              <w:left w:val="single" w:sz="4" w:space="0" w:color="auto"/>
              <w:bottom w:val="single" w:sz="4" w:space="0" w:color="auto"/>
              <w:right w:val="single" w:sz="4" w:space="0" w:color="auto"/>
            </w:tcBorders>
            <w:hideMark/>
          </w:tcPr>
          <w:p w14:paraId="326E87CB" w14:textId="77777777" w:rsidR="00DB7565" w:rsidRPr="006F06C2" w:rsidRDefault="00DB7565" w:rsidP="005F778D">
            <w:pPr>
              <w:pStyle w:val="TAL"/>
              <w:spacing w:line="256" w:lineRule="auto"/>
            </w:pPr>
            <w:r w:rsidRPr="006F06C2">
              <w:t>FFS</w:t>
            </w:r>
          </w:p>
        </w:tc>
        <w:tc>
          <w:tcPr>
            <w:tcW w:w="3960" w:type="dxa"/>
            <w:tcBorders>
              <w:top w:val="single" w:sz="4" w:space="0" w:color="auto"/>
              <w:left w:val="single" w:sz="4" w:space="0" w:color="auto"/>
              <w:bottom w:val="single" w:sz="4" w:space="0" w:color="auto"/>
              <w:right w:val="single" w:sz="4" w:space="0" w:color="auto"/>
            </w:tcBorders>
          </w:tcPr>
          <w:p w14:paraId="555C35E9" w14:textId="77777777" w:rsidR="00DB7565" w:rsidRPr="006F06C2" w:rsidRDefault="00DB7565" w:rsidP="005F778D">
            <w:pPr>
              <w:pStyle w:val="TAL"/>
              <w:spacing w:line="256" w:lineRule="auto"/>
              <w:rPr>
                <w:i/>
              </w:rPr>
            </w:pPr>
          </w:p>
        </w:tc>
      </w:tr>
    </w:tbl>
    <w:p w14:paraId="36CD4F92" w14:textId="77777777" w:rsidR="00DB7565" w:rsidRPr="006F06C2" w:rsidRDefault="00DB7565" w:rsidP="00DB7565"/>
    <w:p w14:paraId="7D727657" w14:textId="77777777" w:rsidR="00DB7565" w:rsidRPr="006F06C2" w:rsidRDefault="00DB7565" w:rsidP="00DB7565">
      <w:pPr>
        <w:pStyle w:val="TH"/>
      </w:pPr>
      <w:r w:rsidRPr="006F06C2">
        <w:t>Table 8.1.1.3.7b.3.2-3: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B7565" w:rsidRPr="006F06C2" w14:paraId="21F53C0B" w14:textId="77777777" w:rsidTr="005F778D">
        <w:tc>
          <w:tcPr>
            <w:tcW w:w="534" w:type="dxa"/>
            <w:tcBorders>
              <w:top w:val="single" w:sz="4" w:space="0" w:color="auto"/>
              <w:left w:val="single" w:sz="4" w:space="0" w:color="auto"/>
              <w:bottom w:val="nil"/>
              <w:right w:val="single" w:sz="4" w:space="0" w:color="auto"/>
            </w:tcBorders>
            <w:hideMark/>
          </w:tcPr>
          <w:p w14:paraId="2B32F3CC" w14:textId="77777777" w:rsidR="00DB7565" w:rsidRPr="006F06C2" w:rsidRDefault="00DB7565" w:rsidP="005F778D">
            <w:pPr>
              <w:pStyle w:val="TAH"/>
              <w:spacing w:line="256" w:lineRule="auto"/>
            </w:pPr>
            <w:r w:rsidRPr="006F06C2">
              <w:t>St</w:t>
            </w:r>
          </w:p>
        </w:tc>
        <w:tc>
          <w:tcPr>
            <w:tcW w:w="3969" w:type="dxa"/>
            <w:tcBorders>
              <w:top w:val="single" w:sz="4" w:space="0" w:color="auto"/>
              <w:left w:val="single" w:sz="4" w:space="0" w:color="auto"/>
              <w:bottom w:val="nil"/>
              <w:right w:val="single" w:sz="4" w:space="0" w:color="auto"/>
            </w:tcBorders>
            <w:hideMark/>
          </w:tcPr>
          <w:p w14:paraId="5CBFAD41" w14:textId="77777777" w:rsidR="00DB7565" w:rsidRPr="006F06C2" w:rsidRDefault="00DB7565" w:rsidP="005F778D">
            <w:pPr>
              <w:pStyle w:val="TAH"/>
              <w:spacing w:line="256" w:lineRule="auto"/>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0666FC7" w14:textId="77777777" w:rsidR="00DB7565" w:rsidRPr="006F06C2" w:rsidRDefault="00DB7565" w:rsidP="005F778D">
            <w:pPr>
              <w:pStyle w:val="TAH"/>
              <w:spacing w:line="256" w:lineRule="auto"/>
            </w:pPr>
            <w:r w:rsidRPr="006F06C2">
              <w:t>Message Sequence</w:t>
            </w:r>
          </w:p>
        </w:tc>
        <w:tc>
          <w:tcPr>
            <w:tcW w:w="567" w:type="dxa"/>
            <w:tcBorders>
              <w:top w:val="single" w:sz="4" w:space="0" w:color="auto"/>
              <w:left w:val="single" w:sz="4" w:space="0" w:color="auto"/>
              <w:bottom w:val="nil"/>
              <w:right w:val="single" w:sz="4" w:space="0" w:color="auto"/>
            </w:tcBorders>
            <w:hideMark/>
          </w:tcPr>
          <w:p w14:paraId="34DB04FA" w14:textId="77777777" w:rsidR="00DB7565" w:rsidRPr="006F06C2" w:rsidRDefault="00DB7565" w:rsidP="005F778D">
            <w:pPr>
              <w:pStyle w:val="TAH"/>
              <w:spacing w:line="256" w:lineRule="auto"/>
            </w:pPr>
            <w:r w:rsidRPr="006F06C2">
              <w:t>TP</w:t>
            </w:r>
          </w:p>
        </w:tc>
        <w:tc>
          <w:tcPr>
            <w:tcW w:w="850" w:type="dxa"/>
            <w:tcBorders>
              <w:top w:val="single" w:sz="4" w:space="0" w:color="auto"/>
              <w:left w:val="single" w:sz="4" w:space="0" w:color="auto"/>
              <w:bottom w:val="nil"/>
              <w:right w:val="single" w:sz="4" w:space="0" w:color="auto"/>
            </w:tcBorders>
            <w:hideMark/>
          </w:tcPr>
          <w:p w14:paraId="515AC2EF" w14:textId="77777777" w:rsidR="00DB7565" w:rsidRPr="006F06C2" w:rsidRDefault="00DB7565" w:rsidP="005F778D">
            <w:pPr>
              <w:pStyle w:val="TAH"/>
              <w:spacing w:line="256" w:lineRule="auto"/>
            </w:pPr>
            <w:r w:rsidRPr="006F06C2">
              <w:t>Verdict</w:t>
            </w:r>
          </w:p>
        </w:tc>
      </w:tr>
      <w:tr w:rsidR="00DB7565" w:rsidRPr="006F06C2" w14:paraId="5377655C" w14:textId="77777777" w:rsidTr="005F778D">
        <w:tc>
          <w:tcPr>
            <w:tcW w:w="534" w:type="dxa"/>
            <w:tcBorders>
              <w:top w:val="nil"/>
              <w:left w:val="single" w:sz="4" w:space="0" w:color="auto"/>
              <w:bottom w:val="single" w:sz="4" w:space="0" w:color="auto"/>
              <w:right w:val="single" w:sz="4" w:space="0" w:color="auto"/>
            </w:tcBorders>
          </w:tcPr>
          <w:p w14:paraId="580D3714" w14:textId="77777777" w:rsidR="00DB7565" w:rsidRPr="006F06C2" w:rsidRDefault="00DB7565" w:rsidP="005F778D">
            <w:pPr>
              <w:pStyle w:val="TAH"/>
              <w:spacing w:line="256" w:lineRule="auto"/>
              <w:rPr>
                <w:rFonts w:eastAsia="MS Gothic"/>
              </w:rPr>
            </w:pPr>
          </w:p>
        </w:tc>
        <w:tc>
          <w:tcPr>
            <w:tcW w:w="3969" w:type="dxa"/>
            <w:tcBorders>
              <w:top w:val="nil"/>
              <w:left w:val="single" w:sz="4" w:space="0" w:color="auto"/>
              <w:bottom w:val="single" w:sz="4" w:space="0" w:color="auto"/>
              <w:right w:val="single" w:sz="4" w:space="0" w:color="auto"/>
            </w:tcBorders>
          </w:tcPr>
          <w:p w14:paraId="0E06E63E" w14:textId="77777777" w:rsidR="00DB7565" w:rsidRPr="006F06C2" w:rsidRDefault="00DB7565" w:rsidP="005F778D">
            <w:pPr>
              <w:pStyle w:val="TAH"/>
              <w:spacing w:line="256" w:lineRule="auto"/>
              <w:rPr>
                <w:rFonts w:eastAsia="MS Gothic"/>
              </w:rPr>
            </w:pPr>
          </w:p>
        </w:tc>
        <w:tc>
          <w:tcPr>
            <w:tcW w:w="709" w:type="dxa"/>
            <w:tcBorders>
              <w:top w:val="nil"/>
              <w:left w:val="single" w:sz="4" w:space="0" w:color="auto"/>
              <w:bottom w:val="single" w:sz="4" w:space="0" w:color="auto"/>
              <w:right w:val="single" w:sz="4" w:space="0" w:color="auto"/>
            </w:tcBorders>
            <w:hideMark/>
          </w:tcPr>
          <w:p w14:paraId="39BB822F" w14:textId="77777777" w:rsidR="00DB7565" w:rsidRPr="006F06C2" w:rsidRDefault="00DB7565" w:rsidP="005F778D">
            <w:pPr>
              <w:pStyle w:val="TAH"/>
              <w:spacing w:line="256" w:lineRule="auto"/>
            </w:pPr>
            <w:r w:rsidRPr="006F06C2">
              <w:t>U - S</w:t>
            </w:r>
          </w:p>
        </w:tc>
        <w:tc>
          <w:tcPr>
            <w:tcW w:w="2977" w:type="dxa"/>
            <w:tcBorders>
              <w:top w:val="nil"/>
              <w:left w:val="single" w:sz="4" w:space="0" w:color="auto"/>
              <w:bottom w:val="single" w:sz="4" w:space="0" w:color="auto"/>
              <w:right w:val="single" w:sz="4" w:space="0" w:color="auto"/>
            </w:tcBorders>
            <w:hideMark/>
          </w:tcPr>
          <w:p w14:paraId="697E1E9C" w14:textId="77777777" w:rsidR="00DB7565" w:rsidRPr="006F06C2" w:rsidRDefault="00DB7565" w:rsidP="005F778D">
            <w:pPr>
              <w:pStyle w:val="TAH"/>
              <w:spacing w:line="256" w:lineRule="auto"/>
            </w:pPr>
            <w:r w:rsidRPr="006F06C2">
              <w:t>Message</w:t>
            </w:r>
          </w:p>
        </w:tc>
        <w:tc>
          <w:tcPr>
            <w:tcW w:w="567" w:type="dxa"/>
            <w:tcBorders>
              <w:top w:val="nil"/>
              <w:left w:val="single" w:sz="4" w:space="0" w:color="auto"/>
              <w:bottom w:val="single" w:sz="4" w:space="0" w:color="auto"/>
              <w:right w:val="single" w:sz="4" w:space="0" w:color="auto"/>
            </w:tcBorders>
          </w:tcPr>
          <w:p w14:paraId="26694933" w14:textId="77777777" w:rsidR="00DB7565" w:rsidRPr="006F06C2" w:rsidRDefault="00DB7565" w:rsidP="005F778D">
            <w:pPr>
              <w:pStyle w:val="TAH"/>
              <w:spacing w:line="256" w:lineRule="auto"/>
              <w:rPr>
                <w:rFonts w:eastAsia="MS Gothic"/>
              </w:rPr>
            </w:pPr>
          </w:p>
        </w:tc>
        <w:tc>
          <w:tcPr>
            <w:tcW w:w="850" w:type="dxa"/>
            <w:tcBorders>
              <w:top w:val="nil"/>
              <w:left w:val="single" w:sz="4" w:space="0" w:color="auto"/>
              <w:bottom w:val="single" w:sz="4" w:space="0" w:color="auto"/>
              <w:right w:val="single" w:sz="4" w:space="0" w:color="auto"/>
            </w:tcBorders>
          </w:tcPr>
          <w:p w14:paraId="3029ED0A" w14:textId="77777777" w:rsidR="00DB7565" w:rsidRPr="006F06C2" w:rsidRDefault="00DB7565" w:rsidP="005F778D">
            <w:pPr>
              <w:pStyle w:val="TAH"/>
              <w:spacing w:line="256" w:lineRule="auto"/>
              <w:rPr>
                <w:rFonts w:eastAsia="MS Gothic"/>
              </w:rPr>
            </w:pPr>
          </w:p>
        </w:tc>
      </w:tr>
      <w:tr w:rsidR="00DB7565" w:rsidRPr="006F06C2" w14:paraId="602502FD" w14:textId="77777777" w:rsidTr="005F778D">
        <w:tc>
          <w:tcPr>
            <w:tcW w:w="534" w:type="dxa"/>
            <w:tcBorders>
              <w:top w:val="single" w:sz="4" w:space="0" w:color="auto"/>
              <w:left w:val="single" w:sz="4" w:space="0" w:color="auto"/>
              <w:bottom w:val="single" w:sz="4" w:space="0" w:color="auto"/>
              <w:right w:val="single" w:sz="4" w:space="0" w:color="auto"/>
            </w:tcBorders>
            <w:hideMark/>
          </w:tcPr>
          <w:p w14:paraId="26785443" w14:textId="77777777" w:rsidR="00DB7565" w:rsidRPr="006F06C2" w:rsidRDefault="00DB7565" w:rsidP="005F778D">
            <w:pPr>
              <w:pStyle w:val="TAC"/>
              <w:spacing w:line="256" w:lineRule="auto"/>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71456002" w14:textId="77777777" w:rsidR="00DB7565" w:rsidRPr="006F06C2" w:rsidRDefault="00DB7565" w:rsidP="005F778D">
            <w:pPr>
              <w:pStyle w:val="TAL"/>
              <w:spacing w:line="256" w:lineRule="auto"/>
            </w:pPr>
            <w:r w:rsidRPr="006F06C2">
              <w:t>The SS adjusts the SS/PBCH EPRE levels according to row "T1" in table 8.1.1.3.7b.2-1/2.</w:t>
            </w:r>
          </w:p>
        </w:tc>
        <w:tc>
          <w:tcPr>
            <w:tcW w:w="709" w:type="dxa"/>
            <w:tcBorders>
              <w:top w:val="single" w:sz="4" w:space="0" w:color="auto"/>
              <w:left w:val="single" w:sz="4" w:space="0" w:color="auto"/>
              <w:bottom w:val="single" w:sz="4" w:space="0" w:color="auto"/>
              <w:right w:val="single" w:sz="4" w:space="0" w:color="auto"/>
            </w:tcBorders>
            <w:hideMark/>
          </w:tcPr>
          <w:p w14:paraId="0D812C7C" w14:textId="77777777" w:rsidR="00DB7565" w:rsidRPr="006F06C2" w:rsidRDefault="00DB7565" w:rsidP="005F778D">
            <w:pPr>
              <w:pStyle w:val="TAC"/>
              <w:spacing w:line="256" w:lineRule="auto"/>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2F9438FC" w14:textId="77777777" w:rsidR="00DB7565" w:rsidRPr="006F06C2" w:rsidRDefault="00DB7565" w:rsidP="005F778D">
            <w:pPr>
              <w:pStyle w:val="TAL"/>
              <w:spacing w:line="256" w:lineRule="auto"/>
              <w:rPr>
                <w:i/>
                <w:iCs/>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645AEE44" w14:textId="77777777" w:rsidR="00DB7565" w:rsidRPr="006F06C2" w:rsidRDefault="00DB7565" w:rsidP="005F778D">
            <w:pPr>
              <w:pStyle w:val="TAC"/>
              <w:spacing w:line="256" w:lineRule="auto"/>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F7394ED" w14:textId="77777777" w:rsidR="00DB7565" w:rsidRPr="006F06C2" w:rsidRDefault="00DB7565" w:rsidP="005F778D">
            <w:pPr>
              <w:pStyle w:val="TAC"/>
              <w:spacing w:line="256" w:lineRule="auto"/>
            </w:pPr>
            <w:r w:rsidRPr="006F06C2">
              <w:t>-</w:t>
            </w:r>
          </w:p>
        </w:tc>
      </w:tr>
      <w:tr w:rsidR="00DB7565" w:rsidRPr="006F06C2" w14:paraId="022B0CDB" w14:textId="77777777" w:rsidTr="005F778D">
        <w:tc>
          <w:tcPr>
            <w:tcW w:w="534" w:type="dxa"/>
            <w:tcBorders>
              <w:top w:val="single" w:sz="4" w:space="0" w:color="auto"/>
              <w:left w:val="single" w:sz="4" w:space="0" w:color="auto"/>
              <w:bottom w:val="single" w:sz="4" w:space="0" w:color="auto"/>
              <w:right w:val="single" w:sz="4" w:space="0" w:color="auto"/>
            </w:tcBorders>
            <w:hideMark/>
          </w:tcPr>
          <w:p w14:paraId="06F09B46" w14:textId="77777777" w:rsidR="00DB7565" w:rsidRPr="006F06C2" w:rsidRDefault="00DB7565" w:rsidP="005F778D">
            <w:pPr>
              <w:pStyle w:val="TAC"/>
              <w:spacing w:line="256" w:lineRule="auto"/>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57818D77" w14:textId="77777777" w:rsidR="00DB7565" w:rsidRPr="006F06C2" w:rsidRDefault="00DB7565" w:rsidP="005F778D">
            <w:pPr>
              <w:pStyle w:val="TAL"/>
              <w:spacing w:line="256" w:lineRule="auto"/>
            </w:pPr>
            <w:r w:rsidRPr="006F06C2">
              <w:t xml:space="preserve">The SS transmits an </w:t>
            </w:r>
            <w:proofErr w:type="spellStart"/>
            <w:r w:rsidRPr="006F06C2">
              <w:rPr>
                <w:i/>
              </w:rPr>
              <w:t>RRCRelease</w:t>
            </w:r>
            <w:proofErr w:type="spellEnd"/>
            <w:r w:rsidRPr="006F06C2">
              <w:t xml:space="preserve"> message on NR </w:t>
            </w:r>
            <w:r w:rsidRPr="006F06C2">
              <w:rPr>
                <w:iCs/>
              </w:rPr>
              <w:t xml:space="preserve">Cell 1 including IE </w:t>
            </w:r>
            <w:proofErr w:type="spellStart"/>
            <w:r w:rsidRPr="006F06C2">
              <w:rPr>
                <w:iCs/>
              </w:rPr>
              <w:t>deprioritisationReq</w:t>
            </w:r>
            <w:proofErr w:type="spellEnd"/>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201D018C" w14:textId="77777777" w:rsidR="00DB7565" w:rsidRPr="006F06C2" w:rsidRDefault="00DB7565" w:rsidP="005F778D">
            <w:pPr>
              <w:pStyle w:val="TAC"/>
              <w:spacing w:line="256" w:lineRule="auto"/>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3D1203E" w14:textId="77777777" w:rsidR="00DB7565" w:rsidRPr="006F06C2" w:rsidRDefault="00DB7565" w:rsidP="005F778D">
            <w:pPr>
              <w:pStyle w:val="TAL"/>
              <w:spacing w:line="256" w:lineRule="auto"/>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CEAFD5" w14:textId="77777777" w:rsidR="00DB7565" w:rsidRPr="006F06C2" w:rsidRDefault="00DB7565" w:rsidP="005F778D">
            <w:pPr>
              <w:pStyle w:val="TAC"/>
              <w:spacing w:line="256" w:lineRule="auto"/>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C3C58E5" w14:textId="77777777" w:rsidR="00DB7565" w:rsidRPr="006F06C2" w:rsidRDefault="00DB7565" w:rsidP="005F778D">
            <w:pPr>
              <w:pStyle w:val="TAC"/>
              <w:spacing w:line="256" w:lineRule="auto"/>
            </w:pPr>
            <w:r w:rsidRPr="006F06C2">
              <w:t>-</w:t>
            </w:r>
          </w:p>
        </w:tc>
      </w:tr>
      <w:tr w:rsidR="00DB7565" w:rsidRPr="006F06C2" w14:paraId="4C0BDA1B" w14:textId="77777777" w:rsidTr="005F778D">
        <w:tc>
          <w:tcPr>
            <w:tcW w:w="534" w:type="dxa"/>
            <w:tcBorders>
              <w:top w:val="single" w:sz="4" w:space="0" w:color="auto"/>
              <w:left w:val="single" w:sz="4" w:space="0" w:color="auto"/>
              <w:bottom w:val="single" w:sz="4" w:space="0" w:color="auto"/>
              <w:right w:val="single" w:sz="4" w:space="0" w:color="auto"/>
            </w:tcBorders>
            <w:hideMark/>
          </w:tcPr>
          <w:p w14:paraId="4898E1DC" w14:textId="77777777" w:rsidR="00DB7565" w:rsidRPr="006F06C2" w:rsidRDefault="00DB7565" w:rsidP="005F778D">
            <w:pPr>
              <w:pStyle w:val="TAC"/>
              <w:spacing w:line="256" w:lineRule="auto"/>
            </w:pPr>
            <w:r w:rsidRPr="006F06C2">
              <w:t>3</w:t>
            </w:r>
          </w:p>
        </w:tc>
        <w:tc>
          <w:tcPr>
            <w:tcW w:w="3969" w:type="dxa"/>
            <w:tcBorders>
              <w:top w:val="single" w:sz="4" w:space="0" w:color="auto"/>
              <w:left w:val="single" w:sz="4" w:space="0" w:color="auto"/>
              <w:bottom w:val="single" w:sz="4" w:space="0" w:color="auto"/>
              <w:right w:val="single" w:sz="4" w:space="0" w:color="auto"/>
            </w:tcBorders>
            <w:hideMark/>
          </w:tcPr>
          <w:p w14:paraId="2C1D8686" w14:textId="77777777" w:rsidR="00DB7565" w:rsidRPr="006F06C2" w:rsidRDefault="00DB7565" w:rsidP="005F778D">
            <w:pPr>
              <w:pStyle w:val="TAL"/>
              <w:spacing w:line="256" w:lineRule="auto"/>
            </w:pPr>
            <w:r w:rsidRPr="006F06C2">
              <w:t>SS starts timer T325.</w:t>
            </w:r>
          </w:p>
        </w:tc>
        <w:tc>
          <w:tcPr>
            <w:tcW w:w="709" w:type="dxa"/>
            <w:tcBorders>
              <w:top w:val="single" w:sz="4" w:space="0" w:color="auto"/>
              <w:left w:val="single" w:sz="4" w:space="0" w:color="auto"/>
              <w:bottom w:val="single" w:sz="4" w:space="0" w:color="auto"/>
              <w:right w:val="single" w:sz="4" w:space="0" w:color="auto"/>
            </w:tcBorders>
            <w:hideMark/>
          </w:tcPr>
          <w:p w14:paraId="03BE85BF" w14:textId="77777777" w:rsidR="00DB7565" w:rsidRPr="006F06C2" w:rsidRDefault="00DB7565" w:rsidP="005F778D">
            <w:pPr>
              <w:pStyle w:val="TAC"/>
              <w:spacing w:line="256" w:lineRule="auto"/>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3F1D934E" w14:textId="77777777" w:rsidR="00DB7565" w:rsidRPr="006F06C2" w:rsidRDefault="00DB7565" w:rsidP="005F778D">
            <w:pPr>
              <w:pStyle w:val="TAL"/>
              <w:spacing w:line="256" w:lineRule="auto"/>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6CA8E389" w14:textId="77777777" w:rsidR="00DB7565" w:rsidRPr="006F06C2" w:rsidRDefault="00DB7565" w:rsidP="005F778D">
            <w:pPr>
              <w:pStyle w:val="TAC"/>
              <w:spacing w:line="256" w:lineRule="auto"/>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62DF48F" w14:textId="77777777" w:rsidR="00DB7565" w:rsidRPr="006F06C2" w:rsidRDefault="00DB7565" w:rsidP="005F778D">
            <w:pPr>
              <w:pStyle w:val="TAC"/>
              <w:spacing w:line="256" w:lineRule="auto"/>
            </w:pPr>
            <w:r w:rsidRPr="006F06C2">
              <w:t>-</w:t>
            </w:r>
          </w:p>
        </w:tc>
      </w:tr>
      <w:tr w:rsidR="00DB7565" w:rsidRPr="006F06C2" w14:paraId="57DB487E" w14:textId="77777777" w:rsidTr="005F778D">
        <w:tc>
          <w:tcPr>
            <w:tcW w:w="534" w:type="dxa"/>
            <w:tcBorders>
              <w:top w:val="single" w:sz="4" w:space="0" w:color="auto"/>
              <w:left w:val="single" w:sz="4" w:space="0" w:color="auto"/>
              <w:bottom w:val="single" w:sz="4" w:space="0" w:color="auto"/>
              <w:right w:val="single" w:sz="4" w:space="0" w:color="auto"/>
            </w:tcBorders>
            <w:hideMark/>
          </w:tcPr>
          <w:p w14:paraId="7DBB1492" w14:textId="77777777" w:rsidR="00DB7565" w:rsidRPr="006F06C2" w:rsidRDefault="00DB7565" w:rsidP="005F778D">
            <w:pPr>
              <w:pStyle w:val="TAC"/>
              <w:spacing w:line="256" w:lineRule="auto"/>
            </w:pPr>
            <w:r w:rsidRPr="006F06C2">
              <w:t>4</w:t>
            </w:r>
          </w:p>
        </w:tc>
        <w:tc>
          <w:tcPr>
            <w:tcW w:w="3969" w:type="dxa"/>
            <w:tcBorders>
              <w:top w:val="single" w:sz="4" w:space="0" w:color="auto"/>
              <w:left w:val="single" w:sz="4" w:space="0" w:color="auto"/>
              <w:bottom w:val="single" w:sz="4" w:space="0" w:color="auto"/>
              <w:right w:val="single" w:sz="4" w:space="0" w:color="auto"/>
            </w:tcBorders>
            <w:hideMark/>
          </w:tcPr>
          <w:p w14:paraId="0D113248" w14:textId="77777777" w:rsidR="00DB7565" w:rsidRPr="006F06C2" w:rsidRDefault="00DB7565" w:rsidP="005F778D">
            <w:pPr>
              <w:pStyle w:val="TAL"/>
              <w:spacing w:line="256" w:lineRule="auto"/>
            </w:pPr>
            <w:r w:rsidRPr="006F06C2">
              <w:t>PLMN2 is manually selected.</w:t>
            </w:r>
          </w:p>
        </w:tc>
        <w:tc>
          <w:tcPr>
            <w:tcW w:w="709" w:type="dxa"/>
            <w:tcBorders>
              <w:top w:val="single" w:sz="4" w:space="0" w:color="auto"/>
              <w:left w:val="single" w:sz="4" w:space="0" w:color="auto"/>
              <w:bottom w:val="single" w:sz="4" w:space="0" w:color="auto"/>
              <w:right w:val="single" w:sz="4" w:space="0" w:color="auto"/>
            </w:tcBorders>
          </w:tcPr>
          <w:p w14:paraId="67C2B6C4" w14:textId="77777777" w:rsidR="00DB7565" w:rsidRPr="006F06C2" w:rsidRDefault="00DB7565" w:rsidP="005F778D">
            <w:pPr>
              <w:pStyle w:val="TAC"/>
              <w:spacing w:line="256" w:lineRule="auto"/>
            </w:pPr>
          </w:p>
        </w:tc>
        <w:tc>
          <w:tcPr>
            <w:tcW w:w="2977" w:type="dxa"/>
            <w:tcBorders>
              <w:top w:val="single" w:sz="4" w:space="0" w:color="auto"/>
              <w:left w:val="single" w:sz="4" w:space="0" w:color="auto"/>
              <w:bottom w:val="single" w:sz="4" w:space="0" w:color="auto"/>
              <w:right w:val="single" w:sz="4" w:space="0" w:color="auto"/>
            </w:tcBorders>
          </w:tcPr>
          <w:p w14:paraId="33EA6967" w14:textId="77777777" w:rsidR="00DB7565" w:rsidRPr="006F06C2" w:rsidRDefault="00DB7565" w:rsidP="005F778D">
            <w:pPr>
              <w:pStyle w:val="TAL"/>
              <w:spacing w:line="256" w:lineRule="auto"/>
            </w:pPr>
          </w:p>
        </w:tc>
        <w:tc>
          <w:tcPr>
            <w:tcW w:w="567" w:type="dxa"/>
            <w:tcBorders>
              <w:top w:val="single" w:sz="4" w:space="0" w:color="auto"/>
              <w:left w:val="single" w:sz="4" w:space="0" w:color="auto"/>
              <w:bottom w:val="single" w:sz="4" w:space="0" w:color="auto"/>
              <w:right w:val="single" w:sz="4" w:space="0" w:color="auto"/>
            </w:tcBorders>
          </w:tcPr>
          <w:p w14:paraId="42DA52FC" w14:textId="77777777" w:rsidR="00DB7565" w:rsidRPr="006F06C2" w:rsidRDefault="00DB7565" w:rsidP="005F778D">
            <w:pPr>
              <w:pStyle w:val="TAC"/>
              <w:spacing w:line="256" w:lineRule="auto"/>
            </w:pPr>
          </w:p>
        </w:tc>
        <w:tc>
          <w:tcPr>
            <w:tcW w:w="850" w:type="dxa"/>
            <w:tcBorders>
              <w:top w:val="single" w:sz="4" w:space="0" w:color="auto"/>
              <w:left w:val="single" w:sz="4" w:space="0" w:color="auto"/>
              <w:bottom w:val="single" w:sz="4" w:space="0" w:color="auto"/>
              <w:right w:val="single" w:sz="4" w:space="0" w:color="auto"/>
            </w:tcBorders>
          </w:tcPr>
          <w:p w14:paraId="4CAE5AB9" w14:textId="77777777" w:rsidR="00DB7565" w:rsidRPr="006F06C2" w:rsidRDefault="00DB7565" w:rsidP="005F778D">
            <w:pPr>
              <w:pStyle w:val="TAC"/>
              <w:spacing w:line="256" w:lineRule="auto"/>
            </w:pPr>
          </w:p>
        </w:tc>
      </w:tr>
      <w:tr w:rsidR="00DB7565" w:rsidRPr="006F06C2" w14:paraId="165307BF" w14:textId="77777777" w:rsidTr="005F778D">
        <w:tc>
          <w:tcPr>
            <w:tcW w:w="534" w:type="dxa"/>
            <w:tcBorders>
              <w:top w:val="single" w:sz="4" w:space="0" w:color="auto"/>
              <w:left w:val="single" w:sz="4" w:space="0" w:color="auto"/>
              <w:bottom w:val="single" w:sz="4" w:space="0" w:color="auto"/>
              <w:right w:val="single" w:sz="4" w:space="0" w:color="auto"/>
            </w:tcBorders>
            <w:hideMark/>
          </w:tcPr>
          <w:p w14:paraId="1278E916" w14:textId="77777777" w:rsidR="00DB7565" w:rsidRPr="006F06C2" w:rsidRDefault="00DB7565" w:rsidP="005F778D">
            <w:pPr>
              <w:pStyle w:val="TAC"/>
              <w:spacing w:line="256" w:lineRule="auto"/>
            </w:pPr>
            <w:r w:rsidRPr="006F06C2">
              <w:t>5</w:t>
            </w:r>
          </w:p>
        </w:tc>
        <w:tc>
          <w:tcPr>
            <w:tcW w:w="3969" w:type="dxa"/>
            <w:tcBorders>
              <w:top w:val="single" w:sz="4" w:space="0" w:color="auto"/>
              <w:left w:val="single" w:sz="4" w:space="0" w:color="auto"/>
              <w:bottom w:val="single" w:sz="4" w:space="0" w:color="auto"/>
              <w:right w:val="single" w:sz="4" w:space="0" w:color="auto"/>
            </w:tcBorders>
            <w:hideMark/>
          </w:tcPr>
          <w:p w14:paraId="4392A644" w14:textId="77777777" w:rsidR="00DB7565" w:rsidRPr="006F06C2" w:rsidRDefault="00DB7565" w:rsidP="005F778D">
            <w:pPr>
              <w:pStyle w:val="TAL"/>
              <w:spacing w:line="256" w:lineRule="auto"/>
            </w:pPr>
            <w:r w:rsidRPr="006F06C2">
              <w:t xml:space="preserve">Check: Does the test result of generic test procedure in TS 38.508-1 </w:t>
            </w:r>
            <w:r w:rsidRPr="006F06C2">
              <w:rPr>
                <w:lang w:eastAsia="zh-CN"/>
              </w:rPr>
              <w:t>[4]</w:t>
            </w:r>
            <w:r w:rsidRPr="006F06C2">
              <w:t xml:space="preserve"> Table 4.9.5.2.2-1 indicate that the UE is camped on NR Cell 3?</w:t>
            </w:r>
          </w:p>
        </w:tc>
        <w:tc>
          <w:tcPr>
            <w:tcW w:w="709" w:type="dxa"/>
            <w:tcBorders>
              <w:top w:val="single" w:sz="4" w:space="0" w:color="auto"/>
              <w:left w:val="single" w:sz="4" w:space="0" w:color="auto"/>
              <w:bottom w:val="single" w:sz="4" w:space="0" w:color="auto"/>
              <w:right w:val="single" w:sz="4" w:space="0" w:color="auto"/>
            </w:tcBorders>
            <w:hideMark/>
          </w:tcPr>
          <w:p w14:paraId="6C015E29" w14:textId="77777777" w:rsidR="00DB7565" w:rsidRPr="006F06C2" w:rsidRDefault="00DB7565" w:rsidP="005F778D">
            <w:pPr>
              <w:pStyle w:val="TAC"/>
              <w:spacing w:line="256" w:lineRule="auto"/>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B863479" w14:textId="77777777" w:rsidR="00DB7565" w:rsidRPr="006F06C2" w:rsidRDefault="00DB7565" w:rsidP="005F778D">
            <w:pPr>
              <w:pStyle w:val="TAL"/>
              <w:spacing w:line="256" w:lineRule="auto"/>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697B6E3" w14:textId="77777777" w:rsidR="00DB7565" w:rsidRPr="006F06C2" w:rsidRDefault="00DB7565" w:rsidP="005F778D">
            <w:pPr>
              <w:pStyle w:val="TAC"/>
              <w:spacing w:line="256" w:lineRule="auto"/>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54FED64" w14:textId="77777777" w:rsidR="00DB7565" w:rsidRPr="006F06C2" w:rsidRDefault="00DB7565" w:rsidP="005F778D">
            <w:pPr>
              <w:pStyle w:val="TAC"/>
              <w:spacing w:line="256" w:lineRule="auto"/>
            </w:pPr>
            <w:r w:rsidRPr="006F06C2">
              <w:t>-</w:t>
            </w:r>
          </w:p>
        </w:tc>
      </w:tr>
      <w:tr w:rsidR="00DB7565" w:rsidRPr="006F06C2" w14:paraId="66365FDD" w14:textId="77777777" w:rsidTr="005F778D">
        <w:tc>
          <w:tcPr>
            <w:tcW w:w="534" w:type="dxa"/>
            <w:tcBorders>
              <w:top w:val="single" w:sz="4" w:space="0" w:color="auto"/>
              <w:left w:val="single" w:sz="4" w:space="0" w:color="auto"/>
              <w:bottom w:val="single" w:sz="4" w:space="0" w:color="auto"/>
              <w:right w:val="single" w:sz="4" w:space="0" w:color="auto"/>
            </w:tcBorders>
            <w:hideMark/>
          </w:tcPr>
          <w:p w14:paraId="0A5CEBF4" w14:textId="77777777" w:rsidR="00DB7565" w:rsidRPr="006F06C2" w:rsidRDefault="00DB7565" w:rsidP="005F778D">
            <w:pPr>
              <w:pStyle w:val="TAC"/>
              <w:spacing w:line="256" w:lineRule="auto"/>
            </w:pPr>
            <w:r w:rsidRPr="006F06C2">
              <w:t>6</w:t>
            </w:r>
          </w:p>
        </w:tc>
        <w:tc>
          <w:tcPr>
            <w:tcW w:w="3969" w:type="dxa"/>
            <w:tcBorders>
              <w:top w:val="single" w:sz="4" w:space="0" w:color="auto"/>
              <w:left w:val="single" w:sz="4" w:space="0" w:color="auto"/>
              <w:bottom w:val="single" w:sz="4" w:space="0" w:color="auto"/>
              <w:right w:val="single" w:sz="4" w:space="0" w:color="auto"/>
            </w:tcBorders>
            <w:hideMark/>
          </w:tcPr>
          <w:p w14:paraId="29D4A0A5" w14:textId="77777777" w:rsidR="00DB7565" w:rsidRPr="006F06C2" w:rsidRDefault="00DB7565" w:rsidP="005F778D">
            <w:pPr>
              <w:pStyle w:val="TAL"/>
              <w:spacing w:line="256" w:lineRule="auto"/>
            </w:pPr>
            <w:r w:rsidRPr="006F06C2">
              <w:t xml:space="preserve">PLMN1 is manually selected before T325 expiry. </w:t>
            </w:r>
          </w:p>
        </w:tc>
        <w:tc>
          <w:tcPr>
            <w:tcW w:w="709" w:type="dxa"/>
            <w:tcBorders>
              <w:top w:val="single" w:sz="4" w:space="0" w:color="auto"/>
              <w:left w:val="single" w:sz="4" w:space="0" w:color="auto"/>
              <w:bottom w:val="single" w:sz="4" w:space="0" w:color="auto"/>
              <w:right w:val="single" w:sz="4" w:space="0" w:color="auto"/>
            </w:tcBorders>
            <w:hideMark/>
          </w:tcPr>
          <w:p w14:paraId="5D23ABD6" w14:textId="77777777" w:rsidR="00DB7565" w:rsidRPr="006F06C2" w:rsidRDefault="00DB7565" w:rsidP="005F778D">
            <w:pPr>
              <w:pStyle w:val="TAC"/>
              <w:spacing w:line="256" w:lineRule="auto"/>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3C841F0A" w14:textId="77777777" w:rsidR="00DB7565" w:rsidRPr="006F06C2" w:rsidRDefault="00DB7565" w:rsidP="005F778D">
            <w:pPr>
              <w:pStyle w:val="TAL"/>
              <w:spacing w:line="256" w:lineRule="auto"/>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3A7847F" w14:textId="77777777" w:rsidR="00DB7565" w:rsidRPr="006F06C2" w:rsidRDefault="00DB7565" w:rsidP="005F778D">
            <w:pPr>
              <w:pStyle w:val="TAC"/>
              <w:spacing w:line="256" w:lineRule="auto"/>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C92C904" w14:textId="77777777" w:rsidR="00DB7565" w:rsidRPr="006F06C2" w:rsidRDefault="00DB7565" w:rsidP="005F778D">
            <w:pPr>
              <w:pStyle w:val="TAC"/>
              <w:spacing w:line="256" w:lineRule="auto"/>
            </w:pPr>
            <w:r w:rsidRPr="006F06C2">
              <w:t>-</w:t>
            </w:r>
          </w:p>
        </w:tc>
      </w:tr>
      <w:tr w:rsidR="00DB7565" w:rsidRPr="006F06C2" w14:paraId="1E10FBA1" w14:textId="77777777" w:rsidTr="005F778D">
        <w:tc>
          <w:tcPr>
            <w:tcW w:w="534" w:type="dxa"/>
            <w:tcBorders>
              <w:top w:val="single" w:sz="4" w:space="0" w:color="auto"/>
              <w:left w:val="single" w:sz="4" w:space="0" w:color="auto"/>
              <w:bottom w:val="single" w:sz="4" w:space="0" w:color="auto"/>
              <w:right w:val="single" w:sz="4" w:space="0" w:color="auto"/>
            </w:tcBorders>
            <w:hideMark/>
          </w:tcPr>
          <w:p w14:paraId="4F089114" w14:textId="77777777" w:rsidR="00DB7565" w:rsidRPr="006F06C2" w:rsidRDefault="00DB7565" w:rsidP="005F778D">
            <w:pPr>
              <w:pStyle w:val="TAC"/>
              <w:spacing w:line="256" w:lineRule="auto"/>
            </w:pPr>
            <w:r w:rsidRPr="006F06C2">
              <w:t>7</w:t>
            </w:r>
          </w:p>
        </w:tc>
        <w:tc>
          <w:tcPr>
            <w:tcW w:w="3969" w:type="dxa"/>
            <w:tcBorders>
              <w:top w:val="single" w:sz="4" w:space="0" w:color="auto"/>
              <w:left w:val="single" w:sz="4" w:space="0" w:color="auto"/>
              <w:bottom w:val="single" w:sz="4" w:space="0" w:color="auto"/>
              <w:right w:val="single" w:sz="4" w:space="0" w:color="auto"/>
            </w:tcBorders>
            <w:hideMark/>
          </w:tcPr>
          <w:p w14:paraId="16B28668" w14:textId="77777777" w:rsidR="00DB7565" w:rsidRPr="006F06C2" w:rsidRDefault="00DB7565" w:rsidP="005F778D">
            <w:pPr>
              <w:pStyle w:val="TAL"/>
              <w:spacing w:line="256" w:lineRule="auto"/>
            </w:pPr>
            <w:r w:rsidRPr="006F06C2">
              <w:t xml:space="preserve">Check: Does the test result of generic test procedure in TS 38.508-1 </w:t>
            </w:r>
            <w:r w:rsidRPr="006F06C2">
              <w:rPr>
                <w:lang w:eastAsia="zh-CN"/>
              </w:rPr>
              <w:t>[4]</w:t>
            </w:r>
            <w:r w:rsidRPr="006F06C2">
              <w:t xml:space="preserve"> Table 4.9.5.2.2-1 indicate that the UE is camped on NR Cell 1 before T325 expiry?</w:t>
            </w:r>
          </w:p>
        </w:tc>
        <w:tc>
          <w:tcPr>
            <w:tcW w:w="709" w:type="dxa"/>
            <w:tcBorders>
              <w:top w:val="single" w:sz="4" w:space="0" w:color="auto"/>
              <w:left w:val="single" w:sz="4" w:space="0" w:color="auto"/>
              <w:bottom w:val="single" w:sz="4" w:space="0" w:color="auto"/>
              <w:right w:val="single" w:sz="4" w:space="0" w:color="auto"/>
            </w:tcBorders>
            <w:hideMark/>
          </w:tcPr>
          <w:p w14:paraId="59DB0AF6" w14:textId="77777777" w:rsidR="00DB7565" w:rsidRPr="006F06C2" w:rsidRDefault="00DB7565" w:rsidP="005F778D">
            <w:pPr>
              <w:pStyle w:val="TAC"/>
              <w:spacing w:line="256" w:lineRule="auto"/>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43406EA3" w14:textId="77777777" w:rsidR="00DB7565" w:rsidRPr="006F06C2" w:rsidRDefault="00DB7565" w:rsidP="005F778D">
            <w:pPr>
              <w:pStyle w:val="TAL"/>
              <w:spacing w:line="256" w:lineRule="auto"/>
              <w:rPr>
                <w:i/>
                <w:iCs/>
              </w:rPr>
            </w:pPr>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E132F1" w14:textId="77777777" w:rsidR="00DB7565" w:rsidRPr="006F06C2" w:rsidRDefault="00DB7565" w:rsidP="005F778D">
            <w:pPr>
              <w:pStyle w:val="TAC"/>
              <w:spacing w:line="256" w:lineRule="auto"/>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6F6C0537" w14:textId="77777777" w:rsidR="00DB7565" w:rsidRPr="006F06C2" w:rsidRDefault="00DB7565" w:rsidP="005F778D">
            <w:pPr>
              <w:pStyle w:val="TAC"/>
              <w:spacing w:line="256" w:lineRule="auto"/>
            </w:pPr>
            <w:r w:rsidRPr="006F06C2">
              <w:t>P</w:t>
            </w:r>
          </w:p>
        </w:tc>
      </w:tr>
    </w:tbl>
    <w:p w14:paraId="0C9211A7" w14:textId="77777777" w:rsidR="00DB7565" w:rsidRPr="006F06C2" w:rsidRDefault="00DB7565" w:rsidP="00DB7565"/>
    <w:p w14:paraId="5ABBF60E" w14:textId="77777777" w:rsidR="00DB7565" w:rsidRPr="006F06C2" w:rsidRDefault="00DB7565" w:rsidP="00DB7565">
      <w:pPr>
        <w:pStyle w:val="H6"/>
      </w:pPr>
      <w:r w:rsidRPr="006F06C2">
        <w:t>8.1.1.3.7b.3.3</w:t>
      </w:r>
      <w:r w:rsidRPr="006F06C2">
        <w:rPr>
          <w:snapToGrid w:val="0"/>
        </w:rPr>
        <w:tab/>
        <w:t>Specific message contents</w:t>
      </w:r>
    </w:p>
    <w:p w14:paraId="77DB4E60" w14:textId="77777777" w:rsidR="00DB7565" w:rsidRPr="006F06C2" w:rsidRDefault="00DB7565" w:rsidP="00DB7565">
      <w:pPr>
        <w:pStyle w:val="TH"/>
      </w:pPr>
      <w:r w:rsidRPr="006F06C2">
        <w:t xml:space="preserve">Table 8.1.1.3.7b.3.3-1: </w:t>
      </w:r>
      <w:proofErr w:type="spellStart"/>
      <w:r w:rsidRPr="006F06C2">
        <w:rPr>
          <w:i/>
          <w:iCs/>
        </w:rPr>
        <w:t>RRCRelease</w:t>
      </w:r>
      <w:proofErr w:type="spellEnd"/>
      <w:r w:rsidRPr="006F06C2">
        <w:t xml:space="preserve"> (step 2, Table 8.1.1.3.7b.3.2-3)</w:t>
      </w:r>
    </w:p>
    <w:tbl>
      <w:tblPr>
        <w:tblW w:w="9630" w:type="dxa"/>
        <w:tblLayout w:type="fixed"/>
        <w:tblLook w:val="04A0" w:firstRow="1" w:lastRow="0" w:firstColumn="1" w:lastColumn="0" w:noHBand="0" w:noVBand="1"/>
      </w:tblPr>
      <w:tblGrid>
        <w:gridCol w:w="4533"/>
        <w:gridCol w:w="2266"/>
        <w:gridCol w:w="1699"/>
        <w:gridCol w:w="1132"/>
      </w:tblGrid>
      <w:tr w:rsidR="00DB7565" w:rsidRPr="006F06C2" w14:paraId="383EFFAD" w14:textId="77777777" w:rsidTr="005F778D">
        <w:tc>
          <w:tcPr>
            <w:tcW w:w="9635" w:type="dxa"/>
            <w:gridSpan w:val="4"/>
            <w:tcBorders>
              <w:top w:val="single" w:sz="4" w:space="0" w:color="auto"/>
              <w:left w:val="single" w:sz="4" w:space="0" w:color="auto"/>
              <w:bottom w:val="single" w:sz="4" w:space="0" w:color="auto"/>
              <w:right w:val="single" w:sz="4" w:space="0" w:color="auto"/>
            </w:tcBorders>
            <w:hideMark/>
          </w:tcPr>
          <w:p w14:paraId="335AAA2B" w14:textId="77777777" w:rsidR="00DB7565" w:rsidRPr="006F06C2" w:rsidRDefault="00DB7565" w:rsidP="005F778D">
            <w:pPr>
              <w:pStyle w:val="TAL"/>
              <w:spacing w:line="256" w:lineRule="auto"/>
            </w:pPr>
            <w:r w:rsidRPr="006F06C2">
              <w:t>Derivation Path: TS 38.508-1 [4] Table 4.6.1-16</w:t>
            </w:r>
          </w:p>
        </w:tc>
      </w:tr>
      <w:tr w:rsidR="00DB7565" w:rsidRPr="006F06C2" w14:paraId="5051FC89" w14:textId="77777777" w:rsidTr="005F778D">
        <w:tc>
          <w:tcPr>
            <w:tcW w:w="4535" w:type="dxa"/>
            <w:tcBorders>
              <w:top w:val="single" w:sz="4" w:space="0" w:color="auto"/>
              <w:left w:val="single" w:sz="4" w:space="0" w:color="auto"/>
              <w:bottom w:val="single" w:sz="4" w:space="0" w:color="auto"/>
              <w:right w:val="single" w:sz="4" w:space="0" w:color="auto"/>
            </w:tcBorders>
            <w:hideMark/>
          </w:tcPr>
          <w:p w14:paraId="63E35155" w14:textId="77777777" w:rsidR="00DB7565" w:rsidRPr="006F06C2" w:rsidRDefault="00DB7565" w:rsidP="005F778D">
            <w:pPr>
              <w:pStyle w:val="TAH"/>
              <w:spacing w:line="256" w:lineRule="auto"/>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B420A4" w14:textId="77777777" w:rsidR="00DB7565" w:rsidRPr="006F06C2" w:rsidRDefault="00DB7565" w:rsidP="005F778D">
            <w:pPr>
              <w:pStyle w:val="TAH"/>
              <w:spacing w:line="256" w:lineRule="auto"/>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73550998" w14:textId="77777777" w:rsidR="00DB7565" w:rsidRPr="006F06C2" w:rsidRDefault="00DB7565" w:rsidP="005F778D">
            <w:pPr>
              <w:pStyle w:val="TAH"/>
              <w:spacing w:line="256" w:lineRule="auto"/>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205DFA24" w14:textId="77777777" w:rsidR="00DB7565" w:rsidRPr="006F06C2" w:rsidRDefault="00DB7565" w:rsidP="005F778D">
            <w:pPr>
              <w:pStyle w:val="TAH"/>
              <w:spacing w:line="256" w:lineRule="auto"/>
            </w:pPr>
            <w:r w:rsidRPr="006F06C2">
              <w:t>Condition</w:t>
            </w:r>
          </w:p>
        </w:tc>
      </w:tr>
      <w:tr w:rsidR="00DB7565" w:rsidRPr="006F06C2" w14:paraId="2A1B85E7" w14:textId="77777777" w:rsidTr="005F778D">
        <w:tc>
          <w:tcPr>
            <w:tcW w:w="4535" w:type="dxa"/>
            <w:tcBorders>
              <w:top w:val="single" w:sz="4" w:space="0" w:color="auto"/>
              <w:left w:val="single" w:sz="4" w:space="0" w:color="auto"/>
              <w:bottom w:val="single" w:sz="4" w:space="0" w:color="auto"/>
              <w:right w:val="single" w:sz="4" w:space="0" w:color="auto"/>
            </w:tcBorders>
            <w:hideMark/>
          </w:tcPr>
          <w:p w14:paraId="7451FC37" w14:textId="77777777" w:rsidR="00DB7565" w:rsidRPr="006F06C2" w:rsidRDefault="00DB7565" w:rsidP="005F778D">
            <w:pPr>
              <w:pStyle w:val="TAL"/>
              <w:spacing w:line="256" w:lineRule="auto"/>
            </w:pPr>
            <w:proofErr w:type="spellStart"/>
            <w:proofErr w:type="gramStart"/>
            <w:r w:rsidRPr="006F06C2">
              <w:t>RRCRelease</w:t>
            </w:r>
            <w:proofErr w:type="spellEnd"/>
            <w:r w:rsidRPr="006F06C2">
              <w:t xml:space="preserv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45D221" w14:textId="77777777" w:rsidR="00DB7565" w:rsidRPr="006F06C2" w:rsidRDefault="00DB7565" w:rsidP="005F778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99AF11C" w14:textId="77777777" w:rsidR="00DB7565" w:rsidRPr="006F06C2" w:rsidRDefault="00DB7565" w:rsidP="005F778D">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4820B70F" w14:textId="77777777" w:rsidR="00DB7565" w:rsidRPr="006F06C2" w:rsidRDefault="00DB7565" w:rsidP="005F778D">
            <w:pPr>
              <w:pStyle w:val="TAL"/>
              <w:spacing w:line="256" w:lineRule="auto"/>
            </w:pPr>
          </w:p>
        </w:tc>
      </w:tr>
      <w:tr w:rsidR="00DB7565" w:rsidRPr="006F06C2" w14:paraId="4FAAD15E" w14:textId="77777777" w:rsidTr="005F778D">
        <w:tc>
          <w:tcPr>
            <w:tcW w:w="4535" w:type="dxa"/>
            <w:tcBorders>
              <w:top w:val="single" w:sz="4" w:space="0" w:color="auto"/>
              <w:left w:val="single" w:sz="4" w:space="0" w:color="auto"/>
              <w:bottom w:val="single" w:sz="4" w:space="0" w:color="auto"/>
              <w:right w:val="single" w:sz="4" w:space="0" w:color="auto"/>
            </w:tcBorders>
            <w:hideMark/>
          </w:tcPr>
          <w:p w14:paraId="7CECC562" w14:textId="77777777" w:rsidR="00DB7565" w:rsidRPr="006F06C2" w:rsidRDefault="00DB7565" w:rsidP="005F778D">
            <w:pPr>
              <w:pStyle w:val="TAL"/>
              <w:spacing w:line="256" w:lineRule="auto"/>
            </w:pPr>
            <w:r w:rsidRPr="006F06C2">
              <w:t xml:space="preserve">  rrc-</w:t>
            </w:r>
            <w:proofErr w:type="spellStart"/>
            <w:r w:rsidRPr="006F06C2">
              <w:t>TransactionIdentifier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5D31F8" w14:textId="77777777" w:rsidR="00DB7565" w:rsidRPr="006F06C2" w:rsidRDefault="00DB7565" w:rsidP="005F778D">
            <w:pPr>
              <w:pStyle w:val="TAL"/>
              <w:spacing w:line="256" w:lineRule="auto"/>
            </w:pPr>
            <w:r w:rsidRPr="006F06C2">
              <w:t>RRC-</w:t>
            </w:r>
            <w:proofErr w:type="spellStart"/>
            <w:r w:rsidRPr="006F06C2">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6C52CA30" w14:textId="77777777" w:rsidR="00DB7565" w:rsidRPr="006F06C2" w:rsidRDefault="00DB7565" w:rsidP="005F778D">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3F237E23" w14:textId="77777777" w:rsidR="00DB7565" w:rsidRPr="006F06C2" w:rsidRDefault="00DB7565" w:rsidP="005F778D">
            <w:pPr>
              <w:pStyle w:val="TAL"/>
              <w:spacing w:line="256" w:lineRule="auto"/>
            </w:pPr>
          </w:p>
        </w:tc>
      </w:tr>
      <w:tr w:rsidR="00DB7565" w:rsidRPr="006F06C2" w14:paraId="263246EF" w14:textId="77777777" w:rsidTr="005F778D">
        <w:tc>
          <w:tcPr>
            <w:tcW w:w="4535" w:type="dxa"/>
            <w:tcBorders>
              <w:top w:val="single" w:sz="4" w:space="0" w:color="auto"/>
              <w:left w:val="single" w:sz="4" w:space="0" w:color="auto"/>
              <w:bottom w:val="single" w:sz="4" w:space="0" w:color="auto"/>
              <w:right w:val="single" w:sz="4" w:space="0" w:color="auto"/>
            </w:tcBorders>
            <w:hideMark/>
          </w:tcPr>
          <w:p w14:paraId="672ED604" w14:textId="77777777" w:rsidR="00DB7565" w:rsidRPr="006F06C2" w:rsidRDefault="00DB7565" w:rsidP="005F778D">
            <w:pPr>
              <w:pStyle w:val="TAL"/>
              <w:spacing w:line="256" w:lineRule="auto"/>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D5539D" w14:textId="77777777" w:rsidR="00DB7565" w:rsidRPr="006F06C2" w:rsidRDefault="00DB7565" w:rsidP="005F778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4F560B0" w14:textId="77777777" w:rsidR="00DB7565" w:rsidRPr="006F06C2" w:rsidRDefault="00DB7565" w:rsidP="005F778D">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448B11AF" w14:textId="77777777" w:rsidR="00DB7565" w:rsidRPr="006F06C2" w:rsidRDefault="00DB7565" w:rsidP="005F778D">
            <w:pPr>
              <w:pStyle w:val="TAL"/>
              <w:spacing w:line="256" w:lineRule="auto"/>
            </w:pPr>
          </w:p>
        </w:tc>
      </w:tr>
      <w:tr w:rsidR="00DB7565" w:rsidRPr="006F06C2" w14:paraId="6DFC2BFF" w14:textId="77777777" w:rsidTr="005F778D">
        <w:tc>
          <w:tcPr>
            <w:tcW w:w="4535" w:type="dxa"/>
            <w:tcBorders>
              <w:top w:val="single" w:sz="4" w:space="0" w:color="auto"/>
              <w:left w:val="single" w:sz="4" w:space="0" w:color="auto"/>
              <w:bottom w:val="single" w:sz="4" w:space="0" w:color="auto"/>
              <w:right w:val="single" w:sz="4" w:space="0" w:color="auto"/>
            </w:tcBorders>
            <w:hideMark/>
          </w:tcPr>
          <w:p w14:paraId="71D808ED" w14:textId="77777777" w:rsidR="00DB7565" w:rsidRPr="006F06C2" w:rsidRDefault="00DB7565" w:rsidP="005F778D">
            <w:pPr>
              <w:pStyle w:val="TAL"/>
              <w:spacing w:line="256" w:lineRule="auto"/>
            </w:pPr>
            <w:r w:rsidRPr="006F06C2">
              <w:t xml:space="preserve">    </w:t>
            </w:r>
            <w:proofErr w:type="spellStart"/>
            <w:r w:rsidRPr="006F06C2">
              <w:t>rrcRelease</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DB5E98" w14:textId="77777777" w:rsidR="00DB7565" w:rsidRPr="006F06C2" w:rsidRDefault="00DB7565" w:rsidP="005F778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5C88F51" w14:textId="77777777" w:rsidR="00DB7565" w:rsidRPr="006F06C2" w:rsidRDefault="00DB7565" w:rsidP="005F778D">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7A2EBC56" w14:textId="77777777" w:rsidR="00DB7565" w:rsidRPr="006F06C2" w:rsidRDefault="00DB7565" w:rsidP="005F778D">
            <w:pPr>
              <w:pStyle w:val="TAL"/>
              <w:spacing w:line="256" w:lineRule="auto"/>
            </w:pPr>
          </w:p>
        </w:tc>
      </w:tr>
      <w:tr w:rsidR="00DB7565" w:rsidRPr="006F06C2" w14:paraId="09FB2550" w14:textId="77777777" w:rsidTr="005F778D">
        <w:tc>
          <w:tcPr>
            <w:tcW w:w="4535" w:type="dxa"/>
            <w:tcBorders>
              <w:top w:val="single" w:sz="4" w:space="0" w:color="auto"/>
              <w:left w:val="single" w:sz="4" w:space="0" w:color="auto"/>
              <w:bottom w:val="single" w:sz="4" w:space="0" w:color="auto"/>
              <w:right w:val="single" w:sz="4" w:space="0" w:color="auto"/>
            </w:tcBorders>
            <w:hideMark/>
          </w:tcPr>
          <w:p w14:paraId="7E30C01B" w14:textId="77777777" w:rsidR="00DB7565" w:rsidRPr="006F06C2" w:rsidRDefault="00DB7565" w:rsidP="005F778D">
            <w:pPr>
              <w:pStyle w:val="TAL"/>
              <w:spacing w:line="256" w:lineRule="auto"/>
            </w:pPr>
            <w:r w:rsidRPr="006F06C2">
              <w:t xml:space="preserve">      </w:t>
            </w:r>
            <w:proofErr w:type="spellStart"/>
            <w:r w:rsidRPr="006F06C2">
              <w:t>deprioritisationReq</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46D05C" w14:textId="77777777" w:rsidR="00DB7565" w:rsidRPr="006F06C2" w:rsidRDefault="00DB7565" w:rsidP="005F778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AB41956" w14:textId="77777777" w:rsidR="00DB7565" w:rsidRPr="006F06C2" w:rsidRDefault="00DB7565" w:rsidP="005F778D">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7A3CCFC1" w14:textId="77777777" w:rsidR="00DB7565" w:rsidRPr="006F06C2" w:rsidRDefault="00DB7565" w:rsidP="005F778D">
            <w:pPr>
              <w:pStyle w:val="TAL"/>
              <w:spacing w:line="256" w:lineRule="auto"/>
            </w:pPr>
          </w:p>
        </w:tc>
      </w:tr>
      <w:tr w:rsidR="00DB7565" w:rsidRPr="006F06C2" w14:paraId="09EDA72E" w14:textId="77777777" w:rsidTr="005F778D">
        <w:tc>
          <w:tcPr>
            <w:tcW w:w="4535" w:type="dxa"/>
            <w:tcBorders>
              <w:top w:val="single" w:sz="4" w:space="0" w:color="auto"/>
              <w:left w:val="single" w:sz="4" w:space="0" w:color="auto"/>
              <w:bottom w:val="single" w:sz="4" w:space="0" w:color="auto"/>
              <w:right w:val="single" w:sz="4" w:space="0" w:color="auto"/>
            </w:tcBorders>
            <w:hideMark/>
          </w:tcPr>
          <w:p w14:paraId="02D32DD5" w14:textId="77777777" w:rsidR="00DB7565" w:rsidRPr="006F06C2" w:rsidRDefault="00DB7565" w:rsidP="005F778D">
            <w:pPr>
              <w:pStyle w:val="TAL"/>
              <w:spacing w:line="256" w:lineRule="auto"/>
            </w:pPr>
            <w:r w:rsidRPr="006F06C2">
              <w:t xml:space="preserve">        </w:t>
            </w:r>
            <w:proofErr w:type="spellStart"/>
            <w:r w:rsidRPr="006F06C2">
              <w:t>deprioritisationType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91E798" w14:textId="77777777" w:rsidR="00DB7565" w:rsidRPr="006F06C2" w:rsidRDefault="00DB7565" w:rsidP="005F778D">
            <w:pPr>
              <w:pStyle w:val="TAL"/>
              <w:spacing w:line="256" w:lineRule="auto"/>
            </w:pPr>
            <w:r w:rsidRPr="006F06C2">
              <w:t>frequency</w:t>
            </w:r>
          </w:p>
        </w:tc>
        <w:tc>
          <w:tcPr>
            <w:tcW w:w="1700" w:type="dxa"/>
            <w:tcBorders>
              <w:top w:val="single" w:sz="4" w:space="0" w:color="auto"/>
              <w:left w:val="single" w:sz="4" w:space="0" w:color="auto"/>
              <w:bottom w:val="single" w:sz="4" w:space="0" w:color="auto"/>
              <w:right w:val="single" w:sz="4" w:space="0" w:color="auto"/>
            </w:tcBorders>
          </w:tcPr>
          <w:p w14:paraId="4A6E9A4C" w14:textId="77777777" w:rsidR="00DB7565" w:rsidRPr="006F06C2" w:rsidRDefault="00DB7565" w:rsidP="005F778D">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10222B8E" w14:textId="77777777" w:rsidR="00DB7565" w:rsidRPr="006F06C2" w:rsidRDefault="00DB7565" w:rsidP="005F778D">
            <w:pPr>
              <w:pStyle w:val="TAL"/>
              <w:spacing w:line="256" w:lineRule="auto"/>
            </w:pPr>
          </w:p>
        </w:tc>
      </w:tr>
      <w:tr w:rsidR="00DB7565" w:rsidRPr="006F06C2" w14:paraId="503F1272" w14:textId="77777777" w:rsidTr="005F778D">
        <w:tc>
          <w:tcPr>
            <w:tcW w:w="4535" w:type="dxa"/>
            <w:tcBorders>
              <w:top w:val="single" w:sz="4" w:space="0" w:color="auto"/>
              <w:left w:val="single" w:sz="4" w:space="0" w:color="auto"/>
              <w:bottom w:val="single" w:sz="4" w:space="0" w:color="auto"/>
              <w:right w:val="single" w:sz="4" w:space="0" w:color="auto"/>
            </w:tcBorders>
            <w:hideMark/>
          </w:tcPr>
          <w:p w14:paraId="7D3332D9" w14:textId="77777777" w:rsidR="00DB7565" w:rsidRPr="006F06C2" w:rsidRDefault="00DB7565" w:rsidP="005F778D">
            <w:pPr>
              <w:pStyle w:val="TAL"/>
              <w:spacing w:line="256" w:lineRule="auto"/>
            </w:pPr>
            <w:r w:rsidRPr="006F06C2">
              <w:t xml:space="preserve">        </w:t>
            </w:r>
            <w:proofErr w:type="spellStart"/>
            <w:r w:rsidRPr="006F06C2">
              <w:t>deprioritisationTimer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32B64E" w14:textId="77777777" w:rsidR="00DB7565" w:rsidRPr="006F06C2" w:rsidRDefault="00DB7565" w:rsidP="005F778D">
            <w:pPr>
              <w:pStyle w:val="TAL"/>
              <w:spacing w:line="256" w:lineRule="auto"/>
            </w:pPr>
            <w:r w:rsidRPr="006F06C2">
              <w:t>min5</w:t>
            </w:r>
          </w:p>
        </w:tc>
        <w:tc>
          <w:tcPr>
            <w:tcW w:w="1700" w:type="dxa"/>
            <w:tcBorders>
              <w:top w:val="single" w:sz="4" w:space="0" w:color="auto"/>
              <w:left w:val="single" w:sz="4" w:space="0" w:color="auto"/>
              <w:bottom w:val="single" w:sz="4" w:space="0" w:color="auto"/>
              <w:right w:val="single" w:sz="4" w:space="0" w:color="auto"/>
            </w:tcBorders>
          </w:tcPr>
          <w:p w14:paraId="24889166" w14:textId="77777777" w:rsidR="00DB7565" w:rsidRPr="006F06C2" w:rsidRDefault="00DB7565" w:rsidP="005F778D">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63EBF56" w14:textId="77777777" w:rsidR="00DB7565" w:rsidRPr="006F06C2" w:rsidRDefault="00DB7565" w:rsidP="005F778D">
            <w:pPr>
              <w:pStyle w:val="TAL"/>
              <w:spacing w:line="256" w:lineRule="auto"/>
            </w:pPr>
          </w:p>
        </w:tc>
      </w:tr>
      <w:tr w:rsidR="00DB7565" w:rsidRPr="006F06C2" w14:paraId="2DEE837A" w14:textId="77777777" w:rsidTr="005F778D">
        <w:tc>
          <w:tcPr>
            <w:tcW w:w="4535" w:type="dxa"/>
            <w:tcBorders>
              <w:top w:val="single" w:sz="4" w:space="0" w:color="auto"/>
              <w:left w:val="single" w:sz="4" w:space="0" w:color="auto"/>
              <w:bottom w:val="single" w:sz="4" w:space="0" w:color="auto"/>
              <w:right w:val="single" w:sz="4" w:space="0" w:color="auto"/>
            </w:tcBorders>
            <w:hideMark/>
          </w:tcPr>
          <w:p w14:paraId="1EB36ED7" w14:textId="77777777" w:rsidR="00DB7565" w:rsidRPr="006F06C2" w:rsidRDefault="00DB7565" w:rsidP="005F778D">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4AFF642" w14:textId="77777777" w:rsidR="00DB7565" w:rsidRPr="006F06C2" w:rsidRDefault="00DB7565" w:rsidP="005F778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D873F1B" w14:textId="77777777" w:rsidR="00DB7565" w:rsidRPr="006F06C2" w:rsidRDefault="00DB7565" w:rsidP="005F778D">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588CD5AF" w14:textId="77777777" w:rsidR="00DB7565" w:rsidRPr="006F06C2" w:rsidRDefault="00DB7565" w:rsidP="005F778D">
            <w:pPr>
              <w:pStyle w:val="TAL"/>
              <w:spacing w:line="256" w:lineRule="auto"/>
            </w:pPr>
          </w:p>
        </w:tc>
      </w:tr>
      <w:tr w:rsidR="00DB7565" w:rsidRPr="006F06C2" w14:paraId="62F4FB33" w14:textId="77777777" w:rsidTr="005F778D">
        <w:tc>
          <w:tcPr>
            <w:tcW w:w="4535" w:type="dxa"/>
            <w:tcBorders>
              <w:top w:val="single" w:sz="4" w:space="0" w:color="auto"/>
              <w:left w:val="single" w:sz="4" w:space="0" w:color="auto"/>
              <w:bottom w:val="single" w:sz="4" w:space="0" w:color="auto"/>
              <w:right w:val="single" w:sz="4" w:space="0" w:color="auto"/>
            </w:tcBorders>
            <w:hideMark/>
          </w:tcPr>
          <w:p w14:paraId="32369E30" w14:textId="77777777" w:rsidR="00DB7565" w:rsidRPr="006F06C2" w:rsidRDefault="00DB7565" w:rsidP="005F778D">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45F5A1F" w14:textId="77777777" w:rsidR="00DB7565" w:rsidRPr="006F06C2" w:rsidRDefault="00DB7565" w:rsidP="005F778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9114A6E" w14:textId="77777777" w:rsidR="00DB7565" w:rsidRPr="006F06C2" w:rsidRDefault="00DB7565" w:rsidP="005F778D">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7761187A" w14:textId="77777777" w:rsidR="00DB7565" w:rsidRPr="006F06C2" w:rsidRDefault="00DB7565" w:rsidP="005F778D">
            <w:pPr>
              <w:pStyle w:val="TAL"/>
              <w:spacing w:line="256" w:lineRule="auto"/>
            </w:pPr>
          </w:p>
        </w:tc>
      </w:tr>
      <w:tr w:rsidR="00DB7565" w:rsidRPr="006F06C2" w14:paraId="0FD41EA3" w14:textId="77777777" w:rsidTr="005F778D">
        <w:tc>
          <w:tcPr>
            <w:tcW w:w="4535" w:type="dxa"/>
            <w:tcBorders>
              <w:top w:val="single" w:sz="4" w:space="0" w:color="auto"/>
              <w:left w:val="single" w:sz="4" w:space="0" w:color="auto"/>
              <w:bottom w:val="single" w:sz="4" w:space="0" w:color="auto"/>
              <w:right w:val="single" w:sz="4" w:space="0" w:color="auto"/>
            </w:tcBorders>
            <w:hideMark/>
          </w:tcPr>
          <w:p w14:paraId="6B55CF88" w14:textId="77777777" w:rsidR="00DB7565" w:rsidRPr="006F06C2" w:rsidRDefault="00DB7565" w:rsidP="005F778D">
            <w:pPr>
              <w:pStyle w:val="TAL"/>
              <w:spacing w:line="256" w:lineRule="auto"/>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60785D9" w14:textId="77777777" w:rsidR="00DB7565" w:rsidRPr="006F06C2" w:rsidRDefault="00DB7565" w:rsidP="005F778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9A6AFF8" w14:textId="77777777" w:rsidR="00DB7565" w:rsidRPr="006F06C2" w:rsidRDefault="00DB7565" w:rsidP="005F778D">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0AB9AAA4" w14:textId="77777777" w:rsidR="00DB7565" w:rsidRPr="006F06C2" w:rsidRDefault="00DB7565" w:rsidP="005F778D">
            <w:pPr>
              <w:pStyle w:val="TAL"/>
              <w:spacing w:line="256" w:lineRule="auto"/>
            </w:pPr>
          </w:p>
        </w:tc>
      </w:tr>
      <w:tr w:rsidR="00DB7565" w:rsidRPr="006F06C2" w14:paraId="63DDE405" w14:textId="77777777" w:rsidTr="005F778D">
        <w:tc>
          <w:tcPr>
            <w:tcW w:w="4535" w:type="dxa"/>
            <w:tcBorders>
              <w:top w:val="single" w:sz="4" w:space="0" w:color="auto"/>
              <w:left w:val="single" w:sz="4" w:space="0" w:color="auto"/>
              <w:bottom w:val="single" w:sz="4" w:space="0" w:color="auto"/>
              <w:right w:val="single" w:sz="4" w:space="0" w:color="auto"/>
            </w:tcBorders>
            <w:hideMark/>
          </w:tcPr>
          <w:p w14:paraId="57A80A83" w14:textId="77777777" w:rsidR="00DB7565" w:rsidRPr="006F06C2" w:rsidRDefault="00DB7565" w:rsidP="005F778D">
            <w:pPr>
              <w:pStyle w:val="TAL"/>
              <w:spacing w:line="256" w:lineRule="auto"/>
            </w:pPr>
            <w:r w:rsidRPr="006F06C2">
              <w:t>}</w:t>
            </w:r>
          </w:p>
        </w:tc>
        <w:tc>
          <w:tcPr>
            <w:tcW w:w="2267" w:type="dxa"/>
            <w:tcBorders>
              <w:top w:val="single" w:sz="4" w:space="0" w:color="auto"/>
              <w:left w:val="single" w:sz="4" w:space="0" w:color="auto"/>
              <w:bottom w:val="single" w:sz="4" w:space="0" w:color="auto"/>
              <w:right w:val="single" w:sz="4" w:space="0" w:color="auto"/>
            </w:tcBorders>
          </w:tcPr>
          <w:p w14:paraId="64A81F60" w14:textId="77777777" w:rsidR="00DB7565" w:rsidRPr="006F06C2" w:rsidRDefault="00DB7565" w:rsidP="005F778D">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0C89346" w14:textId="77777777" w:rsidR="00DB7565" w:rsidRPr="006F06C2" w:rsidRDefault="00DB7565" w:rsidP="005F778D">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49C69F66" w14:textId="77777777" w:rsidR="00DB7565" w:rsidRPr="006F06C2" w:rsidRDefault="00DB7565" w:rsidP="005F778D">
            <w:pPr>
              <w:pStyle w:val="TAL"/>
              <w:spacing w:line="256" w:lineRule="auto"/>
            </w:pPr>
          </w:p>
        </w:tc>
      </w:tr>
    </w:tbl>
    <w:p w14:paraId="7481A1F6" w14:textId="1E17215F" w:rsidR="00AD722E" w:rsidRDefault="00AD722E" w:rsidP="00617547">
      <w:pPr>
        <w:rPr>
          <w:noProof/>
          <w:sz w:val="8"/>
          <w:szCs w:val="8"/>
        </w:rPr>
      </w:pPr>
    </w:p>
    <w:sectPr w:rsidR="00AD72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01CF1" w14:textId="77777777" w:rsidR="00B86647" w:rsidRDefault="00B86647">
      <w:r>
        <w:separator/>
      </w:r>
    </w:p>
  </w:endnote>
  <w:endnote w:type="continuationSeparator" w:id="0">
    <w:p w14:paraId="00F765DA" w14:textId="77777777" w:rsidR="00B86647" w:rsidRDefault="00B86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797F6" w14:textId="77777777" w:rsidR="00B86647" w:rsidRDefault="00B86647">
      <w:r>
        <w:separator/>
      </w:r>
    </w:p>
  </w:footnote>
  <w:footnote w:type="continuationSeparator" w:id="0">
    <w:p w14:paraId="44210F4F" w14:textId="77777777" w:rsidR="00B86647" w:rsidRDefault="00B86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3"/>
  </w:num>
  <w:num w:numId="4">
    <w:abstractNumId w:val="23"/>
  </w:num>
  <w:num w:numId="5">
    <w:abstractNumId w:val="8"/>
  </w:num>
  <w:num w:numId="6">
    <w:abstractNumId w:val="13"/>
  </w:num>
  <w:num w:numId="7">
    <w:abstractNumId w:val="9"/>
  </w:num>
  <w:num w:numId="8">
    <w:abstractNumId w:val="14"/>
  </w:num>
  <w:num w:numId="9">
    <w:abstractNumId w:val="22"/>
  </w:num>
  <w:num w:numId="10">
    <w:abstractNumId w:val="1"/>
  </w:num>
  <w:num w:numId="11">
    <w:abstractNumId w:val="26"/>
  </w:num>
  <w:num w:numId="12">
    <w:abstractNumId w:val="12"/>
  </w:num>
  <w:num w:numId="13">
    <w:abstractNumId w:val="18"/>
  </w:num>
  <w:num w:numId="14">
    <w:abstractNumId w:val="20"/>
  </w:num>
  <w:num w:numId="15">
    <w:abstractNumId w:val="2"/>
  </w:num>
  <w:num w:numId="16">
    <w:abstractNumId w:val="17"/>
  </w:num>
  <w:num w:numId="17">
    <w:abstractNumId w:val="16"/>
  </w:num>
  <w:num w:numId="18">
    <w:abstractNumId w:val="19"/>
  </w:num>
  <w:num w:numId="19">
    <w:abstractNumId w:val="27"/>
  </w:num>
  <w:num w:numId="20">
    <w:abstractNumId w:val="11"/>
  </w:num>
  <w:num w:numId="21">
    <w:abstractNumId w:val="7"/>
  </w:num>
  <w:num w:numId="22">
    <w:abstractNumId w:val="15"/>
  </w:num>
  <w:num w:numId="23">
    <w:abstractNumId w:val="6"/>
  </w:num>
  <w:num w:numId="24">
    <w:abstractNumId w:val="24"/>
  </w:num>
  <w:num w:numId="25">
    <w:abstractNumId w:val="10"/>
  </w:num>
  <w:num w:numId="26">
    <w:abstractNumId w:val="25"/>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6004D"/>
    <w:rsid w:val="002640DD"/>
    <w:rsid w:val="00275D12"/>
    <w:rsid w:val="00277DDB"/>
    <w:rsid w:val="00284FEB"/>
    <w:rsid w:val="002860C4"/>
    <w:rsid w:val="002A2F8C"/>
    <w:rsid w:val="002B5741"/>
    <w:rsid w:val="002C2FF1"/>
    <w:rsid w:val="002E472E"/>
    <w:rsid w:val="00303C2E"/>
    <w:rsid w:val="00305409"/>
    <w:rsid w:val="00333247"/>
    <w:rsid w:val="00333704"/>
    <w:rsid w:val="003462C4"/>
    <w:rsid w:val="0035289D"/>
    <w:rsid w:val="003609EF"/>
    <w:rsid w:val="0036231A"/>
    <w:rsid w:val="00364879"/>
    <w:rsid w:val="00367F2F"/>
    <w:rsid w:val="00374DD4"/>
    <w:rsid w:val="003B3560"/>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44DB"/>
    <w:rsid w:val="0051580D"/>
    <w:rsid w:val="00546FDD"/>
    <w:rsid w:val="00547111"/>
    <w:rsid w:val="00571270"/>
    <w:rsid w:val="00576735"/>
    <w:rsid w:val="00584290"/>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5DF0"/>
    <w:rsid w:val="006D19BD"/>
    <w:rsid w:val="006D28F0"/>
    <w:rsid w:val="006D40D5"/>
    <w:rsid w:val="006E21FB"/>
    <w:rsid w:val="0070010C"/>
    <w:rsid w:val="00704128"/>
    <w:rsid w:val="007176FF"/>
    <w:rsid w:val="00726682"/>
    <w:rsid w:val="0074325F"/>
    <w:rsid w:val="0077330B"/>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16113"/>
    <w:rsid w:val="0092140F"/>
    <w:rsid w:val="00941E30"/>
    <w:rsid w:val="00964B71"/>
    <w:rsid w:val="00966BF3"/>
    <w:rsid w:val="009777D9"/>
    <w:rsid w:val="00983FBC"/>
    <w:rsid w:val="00990731"/>
    <w:rsid w:val="00991B88"/>
    <w:rsid w:val="00995491"/>
    <w:rsid w:val="009A5753"/>
    <w:rsid w:val="009A579D"/>
    <w:rsid w:val="009C0205"/>
    <w:rsid w:val="009E20D2"/>
    <w:rsid w:val="009E3297"/>
    <w:rsid w:val="009F734F"/>
    <w:rsid w:val="00A246B6"/>
    <w:rsid w:val="00A30A58"/>
    <w:rsid w:val="00A47E70"/>
    <w:rsid w:val="00A50CF0"/>
    <w:rsid w:val="00A76007"/>
    <w:rsid w:val="00A7671C"/>
    <w:rsid w:val="00A95EF1"/>
    <w:rsid w:val="00AA2CBC"/>
    <w:rsid w:val="00AC2B57"/>
    <w:rsid w:val="00AC5820"/>
    <w:rsid w:val="00AC5CE3"/>
    <w:rsid w:val="00AD1CD8"/>
    <w:rsid w:val="00AD722E"/>
    <w:rsid w:val="00B11F31"/>
    <w:rsid w:val="00B258BB"/>
    <w:rsid w:val="00B43FB7"/>
    <w:rsid w:val="00B62097"/>
    <w:rsid w:val="00B67B97"/>
    <w:rsid w:val="00B70B57"/>
    <w:rsid w:val="00B86647"/>
    <w:rsid w:val="00B968C8"/>
    <w:rsid w:val="00BA3EC5"/>
    <w:rsid w:val="00BA51D9"/>
    <w:rsid w:val="00BB5DFC"/>
    <w:rsid w:val="00BC319F"/>
    <w:rsid w:val="00BC3805"/>
    <w:rsid w:val="00BD279D"/>
    <w:rsid w:val="00BD6BB8"/>
    <w:rsid w:val="00C04B34"/>
    <w:rsid w:val="00C20D6F"/>
    <w:rsid w:val="00C52AAF"/>
    <w:rsid w:val="00C66BA2"/>
    <w:rsid w:val="00C775B2"/>
    <w:rsid w:val="00C95985"/>
    <w:rsid w:val="00CC5026"/>
    <w:rsid w:val="00CC68D0"/>
    <w:rsid w:val="00D03F9A"/>
    <w:rsid w:val="00D06D51"/>
    <w:rsid w:val="00D15B90"/>
    <w:rsid w:val="00D24991"/>
    <w:rsid w:val="00D35EAE"/>
    <w:rsid w:val="00D47299"/>
    <w:rsid w:val="00D50255"/>
    <w:rsid w:val="00D66520"/>
    <w:rsid w:val="00D72EB7"/>
    <w:rsid w:val="00DB7565"/>
    <w:rsid w:val="00DC587B"/>
    <w:rsid w:val="00DE34CF"/>
    <w:rsid w:val="00DE7F74"/>
    <w:rsid w:val="00E10C5B"/>
    <w:rsid w:val="00E13F3D"/>
    <w:rsid w:val="00E14A81"/>
    <w:rsid w:val="00E14FDD"/>
    <w:rsid w:val="00E34898"/>
    <w:rsid w:val="00E35773"/>
    <w:rsid w:val="00E41D14"/>
    <w:rsid w:val="00E77936"/>
    <w:rsid w:val="00EB09B7"/>
    <w:rsid w:val="00EC16E4"/>
    <w:rsid w:val="00EC5836"/>
    <w:rsid w:val="00EE7D7C"/>
    <w:rsid w:val="00F1578C"/>
    <w:rsid w:val="00F25D98"/>
    <w:rsid w:val="00F300FB"/>
    <w:rsid w:val="00F46F04"/>
    <w:rsid w:val="00F7647C"/>
    <w:rsid w:val="00F845F0"/>
    <w:rsid w:val="00F85555"/>
    <w:rsid w:val="00F9695E"/>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3</Pages>
  <Words>1036</Words>
  <Characters>5907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36</cp:revision>
  <cp:lastPrinted>1900-01-01T08:00:00Z</cp:lastPrinted>
  <dcterms:created xsi:type="dcterms:W3CDTF">2021-06-30T08:14:00Z</dcterms:created>
  <dcterms:modified xsi:type="dcterms:W3CDTF">2022-04-22T20:53:00Z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