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R5-221083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MCPTT Test Case 6.1.1.17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UPV/EHU, Nemergent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F1A15" w:rsidR="001E41F3" w:rsidRDefault="00FD69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TEI14_Test, MCImp-UEConTest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6974" w14:paraId="1256F52C" w14:textId="77777777" w:rsidTr="00547111">
        <w:tc>
          <w:tcPr>
            <w:tcW w:w="2694" w:type="dxa"/>
            <w:gridSpan w:val="2"/>
            <w:tcBorders>
              <w:top w:val="single" w:sz="4" w:space="0" w:color="auto"/>
              <w:left w:val="single" w:sz="4" w:space="0" w:color="auto"/>
            </w:tcBorders>
          </w:tcPr>
          <w:p w14:paraId="52C87DB0" w14:textId="77777777" w:rsidR="00FD6974" w:rsidRDefault="00FD6974" w:rsidP="00FD6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25C93" w14:textId="77777777" w:rsidR="00FD6974" w:rsidRDefault="00FD6974" w:rsidP="00FD6974">
            <w:pPr>
              <w:pStyle w:val="CRCoverPage"/>
              <w:spacing w:after="0"/>
              <w:ind w:left="100"/>
            </w:pPr>
            <w:r>
              <w:t>According to current 6.1.1.17 MCPTT TC sequence, the IUT requests “the establishment of an MCPTT pre-arranged group call using a pre-established session, automatic commencement mode, with implicit Floor Control” (Step 1). However, the MCPTT Client Floor Control request (implicitly done in the REFER message) is not later answered properly in the test case sequence. Instead, the MCPTT Client receives a FC TAKEN message (indicating that another user has been granted with FC).</w:t>
            </w:r>
          </w:p>
          <w:p w14:paraId="708AA7DE" w14:textId="074C6172" w:rsidR="00FD6974" w:rsidRDefault="00FD6974" w:rsidP="00FD6974">
            <w:pPr>
              <w:pStyle w:val="CRCoverPage"/>
              <w:spacing w:after="0"/>
              <w:ind w:left="100"/>
            </w:pPr>
            <w:r>
              <w:t>As per FC basic operation state transition diagram (Figure 6.2.4.1-1 in TS 24.380), the reception of a FC TAKEN message does not cause the exit of the “U: pending request” state. Moreover, the FC TAKEN message reception (Section 6.2.4.4.11 in TS 24.380), does not cause the stop operation for the timer T101 (Floor Request). Therefore, when the T101 Timer expires, the MCPTT Client will send a retransmission of the FC REQUEST message, causing the TC to fail (unexpected message).</w:t>
            </w:r>
          </w:p>
        </w:tc>
      </w:tr>
      <w:tr w:rsidR="00FD6974" w14:paraId="4CA74D09" w14:textId="77777777" w:rsidTr="00547111">
        <w:tc>
          <w:tcPr>
            <w:tcW w:w="2694" w:type="dxa"/>
            <w:gridSpan w:val="2"/>
            <w:tcBorders>
              <w:left w:val="single" w:sz="4" w:space="0" w:color="auto"/>
            </w:tcBorders>
          </w:tcPr>
          <w:p w14:paraId="2D0866D6" w14:textId="77777777" w:rsidR="00FD6974" w:rsidRDefault="00FD6974" w:rsidP="00FD6974">
            <w:pPr>
              <w:pStyle w:val="CRCoverPage"/>
              <w:spacing w:after="0"/>
              <w:rPr>
                <w:b/>
                <w:i/>
                <w:noProof/>
                <w:sz w:val="8"/>
                <w:szCs w:val="8"/>
              </w:rPr>
            </w:pPr>
          </w:p>
        </w:tc>
        <w:tc>
          <w:tcPr>
            <w:tcW w:w="6946" w:type="dxa"/>
            <w:gridSpan w:val="9"/>
            <w:tcBorders>
              <w:right w:val="single" w:sz="4" w:space="0" w:color="auto"/>
            </w:tcBorders>
          </w:tcPr>
          <w:p w14:paraId="365DEF04" w14:textId="77777777" w:rsidR="00FD6974" w:rsidRDefault="00FD6974" w:rsidP="00FD6974">
            <w:pPr>
              <w:pStyle w:val="CRCoverPage"/>
              <w:spacing w:after="0"/>
              <w:rPr>
                <w:noProof/>
                <w:sz w:val="8"/>
                <w:szCs w:val="8"/>
              </w:rPr>
            </w:pPr>
          </w:p>
        </w:tc>
      </w:tr>
      <w:tr w:rsidR="00FD6974" w14:paraId="21016551" w14:textId="77777777" w:rsidTr="00547111">
        <w:tc>
          <w:tcPr>
            <w:tcW w:w="2694" w:type="dxa"/>
            <w:gridSpan w:val="2"/>
            <w:tcBorders>
              <w:left w:val="single" w:sz="4" w:space="0" w:color="auto"/>
            </w:tcBorders>
          </w:tcPr>
          <w:p w14:paraId="49433147" w14:textId="77777777" w:rsidR="00FD6974" w:rsidRDefault="00FD6974" w:rsidP="00FD6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95CFF" w:rsidR="00FD6974" w:rsidRDefault="00FD6974" w:rsidP="00FD6974">
            <w:pPr>
              <w:pStyle w:val="CRCoverPage"/>
              <w:spacing w:after="0"/>
              <w:ind w:left="100"/>
              <w:rPr>
                <w:noProof/>
              </w:rPr>
            </w:pPr>
            <w:r>
              <w:t>FC GRANTED message is added after Step 2 to avoid the retransmission of the MCPTT Client’s (implicit) initial Floor Control request.</w:t>
            </w:r>
          </w:p>
        </w:tc>
      </w:tr>
      <w:tr w:rsidR="00FD6974" w14:paraId="1F886379" w14:textId="77777777" w:rsidTr="00547111">
        <w:tc>
          <w:tcPr>
            <w:tcW w:w="2694" w:type="dxa"/>
            <w:gridSpan w:val="2"/>
            <w:tcBorders>
              <w:left w:val="single" w:sz="4" w:space="0" w:color="auto"/>
            </w:tcBorders>
          </w:tcPr>
          <w:p w14:paraId="4D989623" w14:textId="77777777" w:rsidR="00FD6974" w:rsidRDefault="00FD6974" w:rsidP="00FD6974">
            <w:pPr>
              <w:pStyle w:val="CRCoverPage"/>
              <w:spacing w:after="0"/>
              <w:rPr>
                <w:b/>
                <w:i/>
                <w:noProof/>
                <w:sz w:val="8"/>
                <w:szCs w:val="8"/>
              </w:rPr>
            </w:pPr>
          </w:p>
        </w:tc>
        <w:tc>
          <w:tcPr>
            <w:tcW w:w="6946" w:type="dxa"/>
            <w:gridSpan w:val="9"/>
            <w:tcBorders>
              <w:right w:val="single" w:sz="4" w:space="0" w:color="auto"/>
            </w:tcBorders>
          </w:tcPr>
          <w:p w14:paraId="71C4A204" w14:textId="77777777" w:rsidR="00FD6974" w:rsidRDefault="00FD6974" w:rsidP="00FD6974">
            <w:pPr>
              <w:pStyle w:val="CRCoverPage"/>
              <w:spacing w:after="0"/>
              <w:rPr>
                <w:noProof/>
                <w:sz w:val="8"/>
                <w:szCs w:val="8"/>
              </w:rPr>
            </w:pPr>
          </w:p>
        </w:tc>
      </w:tr>
      <w:tr w:rsidR="00FD6974" w14:paraId="678D7BF9" w14:textId="77777777" w:rsidTr="00547111">
        <w:tc>
          <w:tcPr>
            <w:tcW w:w="2694" w:type="dxa"/>
            <w:gridSpan w:val="2"/>
            <w:tcBorders>
              <w:left w:val="single" w:sz="4" w:space="0" w:color="auto"/>
              <w:bottom w:val="single" w:sz="4" w:space="0" w:color="auto"/>
            </w:tcBorders>
          </w:tcPr>
          <w:p w14:paraId="4E5CE1B6" w14:textId="77777777" w:rsidR="00FD6974" w:rsidRDefault="00FD6974" w:rsidP="00FD6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B9B29" w:rsidR="00FD6974" w:rsidRDefault="00FD6974" w:rsidP="00FD6974">
            <w:pPr>
              <w:pStyle w:val="CRCoverPage"/>
              <w:spacing w:after="0"/>
              <w:ind w:left="100"/>
              <w:rPr>
                <w:noProof/>
              </w:rPr>
            </w:pPr>
            <w:r>
              <w:t>Test case will remain incomplete</w:t>
            </w:r>
          </w:p>
        </w:tc>
      </w:tr>
      <w:tr w:rsidR="00FD6974" w14:paraId="034AF533" w14:textId="77777777" w:rsidTr="00547111">
        <w:tc>
          <w:tcPr>
            <w:tcW w:w="2694" w:type="dxa"/>
            <w:gridSpan w:val="2"/>
          </w:tcPr>
          <w:p w14:paraId="39D9EB5B" w14:textId="77777777" w:rsidR="00FD6974" w:rsidRDefault="00FD6974" w:rsidP="00FD6974">
            <w:pPr>
              <w:pStyle w:val="CRCoverPage"/>
              <w:spacing w:after="0"/>
              <w:rPr>
                <w:b/>
                <w:i/>
                <w:noProof/>
                <w:sz w:val="8"/>
                <w:szCs w:val="8"/>
              </w:rPr>
            </w:pPr>
          </w:p>
        </w:tc>
        <w:tc>
          <w:tcPr>
            <w:tcW w:w="6946" w:type="dxa"/>
            <w:gridSpan w:val="9"/>
          </w:tcPr>
          <w:p w14:paraId="7826CB1C" w14:textId="77777777" w:rsidR="00FD6974" w:rsidRDefault="00FD6974" w:rsidP="00FD6974">
            <w:pPr>
              <w:pStyle w:val="CRCoverPage"/>
              <w:spacing w:after="0"/>
              <w:rPr>
                <w:noProof/>
                <w:sz w:val="8"/>
                <w:szCs w:val="8"/>
              </w:rPr>
            </w:pPr>
          </w:p>
        </w:tc>
      </w:tr>
      <w:tr w:rsidR="00FD6974" w14:paraId="6A17D7AC" w14:textId="77777777" w:rsidTr="00547111">
        <w:tc>
          <w:tcPr>
            <w:tcW w:w="2694" w:type="dxa"/>
            <w:gridSpan w:val="2"/>
            <w:tcBorders>
              <w:top w:val="single" w:sz="4" w:space="0" w:color="auto"/>
              <w:left w:val="single" w:sz="4" w:space="0" w:color="auto"/>
            </w:tcBorders>
          </w:tcPr>
          <w:p w14:paraId="6DAD5B19" w14:textId="77777777" w:rsidR="00FD6974" w:rsidRDefault="00FD6974" w:rsidP="00FD6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0AA83" w:rsidR="00FD6974" w:rsidRDefault="00FD6974" w:rsidP="00FD6974">
            <w:pPr>
              <w:pStyle w:val="CRCoverPage"/>
              <w:spacing w:after="0"/>
              <w:ind w:left="100"/>
              <w:rPr>
                <w:noProof/>
              </w:rPr>
            </w:pPr>
            <w:r>
              <w:rPr>
                <w:noProof/>
              </w:rPr>
              <w:t>6.1.1.17</w:t>
            </w:r>
          </w:p>
        </w:tc>
      </w:tr>
      <w:tr w:rsidR="00FD6974" w14:paraId="56E1E6C3" w14:textId="77777777" w:rsidTr="00547111">
        <w:tc>
          <w:tcPr>
            <w:tcW w:w="2694" w:type="dxa"/>
            <w:gridSpan w:val="2"/>
            <w:tcBorders>
              <w:left w:val="single" w:sz="4" w:space="0" w:color="auto"/>
            </w:tcBorders>
          </w:tcPr>
          <w:p w14:paraId="2FB9DE77" w14:textId="77777777" w:rsidR="00FD6974" w:rsidRDefault="00FD6974" w:rsidP="00FD6974">
            <w:pPr>
              <w:pStyle w:val="CRCoverPage"/>
              <w:spacing w:after="0"/>
              <w:rPr>
                <w:b/>
                <w:i/>
                <w:noProof/>
                <w:sz w:val="8"/>
                <w:szCs w:val="8"/>
              </w:rPr>
            </w:pPr>
          </w:p>
        </w:tc>
        <w:tc>
          <w:tcPr>
            <w:tcW w:w="6946" w:type="dxa"/>
            <w:gridSpan w:val="9"/>
            <w:tcBorders>
              <w:right w:val="single" w:sz="4" w:space="0" w:color="auto"/>
            </w:tcBorders>
          </w:tcPr>
          <w:p w14:paraId="0898542D" w14:textId="77777777" w:rsidR="00FD6974" w:rsidRDefault="00FD6974" w:rsidP="00FD6974">
            <w:pPr>
              <w:pStyle w:val="CRCoverPage"/>
              <w:spacing w:after="0"/>
              <w:rPr>
                <w:noProof/>
                <w:sz w:val="8"/>
                <w:szCs w:val="8"/>
              </w:rPr>
            </w:pPr>
          </w:p>
        </w:tc>
      </w:tr>
      <w:tr w:rsidR="00FD6974" w14:paraId="76F95A8B" w14:textId="77777777" w:rsidTr="00547111">
        <w:tc>
          <w:tcPr>
            <w:tcW w:w="2694" w:type="dxa"/>
            <w:gridSpan w:val="2"/>
            <w:tcBorders>
              <w:left w:val="single" w:sz="4" w:space="0" w:color="auto"/>
            </w:tcBorders>
          </w:tcPr>
          <w:p w14:paraId="335EAB52" w14:textId="77777777" w:rsidR="00FD6974" w:rsidRDefault="00FD6974" w:rsidP="00FD6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974" w:rsidRDefault="00FD6974" w:rsidP="00FD6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974" w:rsidRDefault="00FD6974" w:rsidP="00FD6974">
            <w:pPr>
              <w:pStyle w:val="CRCoverPage"/>
              <w:spacing w:after="0"/>
              <w:jc w:val="center"/>
              <w:rPr>
                <w:b/>
                <w:caps/>
                <w:noProof/>
              </w:rPr>
            </w:pPr>
            <w:r>
              <w:rPr>
                <w:b/>
                <w:caps/>
                <w:noProof/>
              </w:rPr>
              <w:t>N</w:t>
            </w:r>
          </w:p>
        </w:tc>
        <w:tc>
          <w:tcPr>
            <w:tcW w:w="2977" w:type="dxa"/>
            <w:gridSpan w:val="4"/>
          </w:tcPr>
          <w:p w14:paraId="304CCBCB" w14:textId="77777777" w:rsidR="00FD6974" w:rsidRDefault="00FD6974" w:rsidP="00FD6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974" w:rsidRDefault="00FD6974" w:rsidP="00FD6974">
            <w:pPr>
              <w:pStyle w:val="CRCoverPage"/>
              <w:spacing w:after="0"/>
              <w:ind w:left="99"/>
              <w:rPr>
                <w:noProof/>
              </w:rPr>
            </w:pPr>
          </w:p>
        </w:tc>
      </w:tr>
      <w:tr w:rsidR="00FD6974" w14:paraId="34ACE2EB" w14:textId="77777777" w:rsidTr="00547111">
        <w:tc>
          <w:tcPr>
            <w:tcW w:w="2694" w:type="dxa"/>
            <w:gridSpan w:val="2"/>
            <w:tcBorders>
              <w:left w:val="single" w:sz="4" w:space="0" w:color="auto"/>
            </w:tcBorders>
          </w:tcPr>
          <w:p w14:paraId="571382F3" w14:textId="77777777" w:rsidR="00FD6974" w:rsidRDefault="00FD6974" w:rsidP="00FD6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974" w:rsidRDefault="00FD6974" w:rsidP="00FD6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A3FFB" w:rsidR="00FD6974" w:rsidRDefault="00FD6974" w:rsidP="00FD6974">
            <w:pPr>
              <w:pStyle w:val="CRCoverPage"/>
              <w:spacing w:after="0"/>
              <w:jc w:val="center"/>
              <w:rPr>
                <w:b/>
                <w:caps/>
                <w:noProof/>
              </w:rPr>
            </w:pPr>
            <w:r>
              <w:rPr>
                <w:b/>
                <w:caps/>
                <w:noProof/>
              </w:rPr>
              <w:t>X</w:t>
            </w:r>
          </w:p>
        </w:tc>
        <w:tc>
          <w:tcPr>
            <w:tcW w:w="2977" w:type="dxa"/>
            <w:gridSpan w:val="4"/>
          </w:tcPr>
          <w:p w14:paraId="7DB274D8" w14:textId="77777777" w:rsidR="00FD6974" w:rsidRDefault="00FD6974" w:rsidP="00FD6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974" w:rsidRDefault="00FD6974" w:rsidP="00FD6974">
            <w:pPr>
              <w:pStyle w:val="CRCoverPage"/>
              <w:spacing w:after="0"/>
              <w:ind w:left="99"/>
              <w:rPr>
                <w:noProof/>
              </w:rPr>
            </w:pPr>
            <w:r>
              <w:rPr>
                <w:noProof/>
              </w:rPr>
              <w:t xml:space="preserve">TS/TR ... CR ... </w:t>
            </w:r>
          </w:p>
        </w:tc>
      </w:tr>
      <w:tr w:rsidR="00FD6974" w14:paraId="446DDBAC" w14:textId="77777777" w:rsidTr="00547111">
        <w:tc>
          <w:tcPr>
            <w:tcW w:w="2694" w:type="dxa"/>
            <w:gridSpan w:val="2"/>
            <w:tcBorders>
              <w:left w:val="single" w:sz="4" w:space="0" w:color="auto"/>
            </w:tcBorders>
          </w:tcPr>
          <w:p w14:paraId="678A1AA6" w14:textId="77777777" w:rsidR="00FD6974" w:rsidRDefault="00FD6974" w:rsidP="00FD6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974" w:rsidRDefault="00FD6974" w:rsidP="00FD6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5323C" w:rsidR="00FD6974" w:rsidRDefault="00FD6974" w:rsidP="00FD6974">
            <w:pPr>
              <w:pStyle w:val="CRCoverPage"/>
              <w:spacing w:after="0"/>
              <w:jc w:val="center"/>
              <w:rPr>
                <w:b/>
                <w:caps/>
                <w:noProof/>
              </w:rPr>
            </w:pPr>
            <w:r>
              <w:rPr>
                <w:b/>
                <w:caps/>
                <w:noProof/>
              </w:rPr>
              <w:t>X</w:t>
            </w:r>
          </w:p>
        </w:tc>
        <w:tc>
          <w:tcPr>
            <w:tcW w:w="2977" w:type="dxa"/>
            <w:gridSpan w:val="4"/>
          </w:tcPr>
          <w:p w14:paraId="1A4306D9" w14:textId="77777777" w:rsidR="00FD6974" w:rsidRDefault="00FD6974" w:rsidP="00FD6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974" w:rsidRDefault="00FD6974" w:rsidP="00FD6974">
            <w:pPr>
              <w:pStyle w:val="CRCoverPage"/>
              <w:spacing w:after="0"/>
              <w:ind w:left="99"/>
              <w:rPr>
                <w:noProof/>
              </w:rPr>
            </w:pPr>
            <w:r>
              <w:rPr>
                <w:noProof/>
              </w:rPr>
              <w:t xml:space="preserve">TS/TR ... CR ... </w:t>
            </w:r>
          </w:p>
        </w:tc>
      </w:tr>
      <w:tr w:rsidR="00FD6974" w14:paraId="55C714D2" w14:textId="77777777" w:rsidTr="00547111">
        <w:tc>
          <w:tcPr>
            <w:tcW w:w="2694" w:type="dxa"/>
            <w:gridSpan w:val="2"/>
            <w:tcBorders>
              <w:left w:val="single" w:sz="4" w:space="0" w:color="auto"/>
            </w:tcBorders>
          </w:tcPr>
          <w:p w14:paraId="45913E62" w14:textId="77777777" w:rsidR="00FD6974" w:rsidRDefault="00FD6974" w:rsidP="00FD6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974" w:rsidRDefault="00FD6974" w:rsidP="00FD6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50E87" w:rsidR="00FD6974" w:rsidRDefault="00FD6974" w:rsidP="00FD6974">
            <w:pPr>
              <w:pStyle w:val="CRCoverPage"/>
              <w:spacing w:after="0"/>
              <w:jc w:val="center"/>
              <w:rPr>
                <w:b/>
                <w:caps/>
                <w:noProof/>
              </w:rPr>
            </w:pPr>
            <w:r>
              <w:rPr>
                <w:b/>
                <w:caps/>
                <w:noProof/>
              </w:rPr>
              <w:t>X</w:t>
            </w:r>
          </w:p>
        </w:tc>
        <w:tc>
          <w:tcPr>
            <w:tcW w:w="2977" w:type="dxa"/>
            <w:gridSpan w:val="4"/>
          </w:tcPr>
          <w:p w14:paraId="1B4FF921" w14:textId="77777777" w:rsidR="00FD6974" w:rsidRDefault="00FD6974" w:rsidP="00FD6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974" w:rsidRDefault="00FD6974" w:rsidP="00FD6974">
            <w:pPr>
              <w:pStyle w:val="CRCoverPage"/>
              <w:spacing w:after="0"/>
              <w:ind w:left="99"/>
              <w:rPr>
                <w:noProof/>
              </w:rPr>
            </w:pPr>
            <w:r>
              <w:rPr>
                <w:noProof/>
              </w:rPr>
              <w:t xml:space="preserve">TS/TR ... CR ... </w:t>
            </w:r>
          </w:p>
        </w:tc>
      </w:tr>
      <w:tr w:rsidR="00FD6974" w14:paraId="60DF82CC" w14:textId="77777777" w:rsidTr="008863B9">
        <w:tc>
          <w:tcPr>
            <w:tcW w:w="2694" w:type="dxa"/>
            <w:gridSpan w:val="2"/>
            <w:tcBorders>
              <w:left w:val="single" w:sz="4" w:space="0" w:color="auto"/>
            </w:tcBorders>
          </w:tcPr>
          <w:p w14:paraId="517696CD" w14:textId="77777777" w:rsidR="00FD6974" w:rsidRDefault="00FD6974" w:rsidP="00FD6974">
            <w:pPr>
              <w:pStyle w:val="CRCoverPage"/>
              <w:spacing w:after="0"/>
              <w:rPr>
                <w:b/>
                <w:i/>
                <w:noProof/>
              </w:rPr>
            </w:pPr>
          </w:p>
        </w:tc>
        <w:tc>
          <w:tcPr>
            <w:tcW w:w="6946" w:type="dxa"/>
            <w:gridSpan w:val="9"/>
            <w:tcBorders>
              <w:right w:val="single" w:sz="4" w:space="0" w:color="auto"/>
            </w:tcBorders>
          </w:tcPr>
          <w:p w14:paraId="4D84207F" w14:textId="77777777" w:rsidR="00FD6974" w:rsidRDefault="00FD6974" w:rsidP="00FD6974">
            <w:pPr>
              <w:pStyle w:val="CRCoverPage"/>
              <w:spacing w:after="0"/>
              <w:rPr>
                <w:noProof/>
              </w:rPr>
            </w:pPr>
          </w:p>
        </w:tc>
      </w:tr>
      <w:tr w:rsidR="00FD6974" w14:paraId="556B87B6" w14:textId="77777777" w:rsidTr="008863B9">
        <w:tc>
          <w:tcPr>
            <w:tcW w:w="2694" w:type="dxa"/>
            <w:gridSpan w:val="2"/>
            <w:tcBorders>
              <w:left w:val="single" w:sz="4" w:space="0" w:color="auto"/>
              <w:bottom w:val="single" w:sz="4" w:space="0" w:color="auto"/>
            </w:tcBorders>
          </w:tcPr>
          <w:p w14:paraId="79A9C411" w14:textId="77777777" w:rsidR="00FD6974" w:rsidRDefault="00FD6974" w:rsidP="00FD6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974" w:rsidRDefault="00FD6974" w:rsidP="00FD6974">
            <w:pPr>
              <w:pStyle w:val="CRCoverPage"/>
              <w:spacing w:after="0"/>
              <w:ind w:left="100"/>
              <w:rPr>
                <w:noProof/>
              </w:rPr>
            </w:pPr>
          </w:p>
        </w:tc>
      </w:tr>
      <w:tr w:rsidR="00FD6974" w:rsidRPr="008863B9" w14:paraId="45BFE792" w14:textId="77777777" w:rsidTr="008863B9">
        <w:tc>
          <w:tcPr>
            <w:tcW w:w="2694" w:type="dxa"/>
            <w:gridSpan w:val="2"/>
            <w:tcBorders>
              <w:top w:val="single" w:sz="4" w:space="0" w:color="auto"/>
              <w:bottom w:val="single" w:sz="4" w:space="0" w:color="auto"/>
            </w:tcBorders>
          </w:tcPr>
          <w:p w14:paraId="194242DD" w14:textId="77777777" w:rsidR="00FD6974" w:rsidRPr="008863B9" w:rsidRDefault="00FD6974" w:rsidP="00FD6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974" w:rsidRPr="008863B9" w:rsidRDefault="00FD6974" w:rsidP="00FD6974">
            <w:pPr>
              <w:pStyle w:val="CRCoverPage"/>
              <w:spacing w:after="0"/>
              <w:ind w:left="100"/>
              <w:rPr>
                <w:noProof/>
                <w:sz w:val="8"/>
                <w:szCs w:val="8"/>
              </w:rPr>
            </w:pPr>
          </w:p>
        </w:tc>
      </w:tr>
      <w:tr w:rsidR="00FD69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974" w:rsidRDefault="00FD6974" w:rsidP="00FD6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974" w:rsidRDefault="00FD6974" w:rsidP="00FD69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AA8429" w14:textId="77777777" w:rsidR="00FD6974" w:rsidRDefault="00FD6974" w:rsidP="00FD6974">
      <w:pPr>
        <w:tabs>
          <w:tab w:val="right" w:pos="9639"/>
        </w:tabs>
        <w:spacing w:after="0"/>
        <w:rPr>
          <w:rFonts w:ascii="Arial" w:hAnsi="Arial" w:cs="Arial"/>
          <w:b/>
          <w:sz w:val="24"/>
          <w:lang w:val="es-ES" w:eastAsia="es-ES"/>
        </w:rPr>
      </w:pPr>
      <w:r>
        <w:rPr>
          <w:rFonts w:ascii="Arial" w:hAnsi="Arial" w:cs="Arial"/>
          <w:color w:val="0070C0"/>
          <w:sz w:val="28"/>
          <w:szCs w:val="28"/>
        </w:rPr>
        <w:lastRenderedPageBreak/>
        <w:t>&lt;Start of modification&gt;</w:t>
      </w:r>
    </w:p>
    <w:p w14:paraId="1A9CDBBC" w14:textId="77777777" w:rsidR="00FD6974" w:rsidRDefault="00FD6974" w:rsidP="00FD6974"/>
    <w:p w14:paraId="0EA66FAD" w14:textId="77777777" w:rsidR="00FD6974" w:rsidRDefault="00FD6974" w:rsidP="00FD6974">
      <w:pPr>
        <w:pStyle w:val="Heading4"/>
      </w:pPr>
      <w:bookmarkStart w:id="1" w:name="_Toc76583133"/>
      <w:bookmarkStart w:id="2" w:name="_Toc83808685"/>
      <w:bookmarkStart w:id="3" w:name="_Toc91233506"/>
      <w:r>
        <w:t>6.1.1.17</w:t>
      </w:r>
      <w:r>
        <w:tab/>
        <w:t>On-network / Broadcast Group Call using pre-established session / Client originated Pre-established Session Release with associated MCPTT session / Client Originated (CO)</w:t>
      </w:r>
      <w:bookmarkEnd w:id="1"/>
      <w:bookmarkEnd w:id="2"/>
      <w:bookmarkEnd w:id="3"/>
    </w:p>
    <w:p w14:paraId="2216F20D" w14:textId="77777777" w:rsidR="00FD6974" w:rsidRDefault="00FD6974" w:rsidP="00FD6974">
      <w:pPr>
        <w:pStyle w:val="H6"/>
      </w:pPr>
      <w:r>
        <w:t>6.1.1.17.1</w:t>
      </w:r>
      <w:r>
        <w:tab/>
        <w:t>Test Purpose (TP)</w:t>
      </w:r>
    </w:p>
    <w:p w14:paraId="6550AB05" w14:textId="77777777" w:rsidR="00FD6974" w:rsidRDefault="00FD6974" w:rsidP="00FD6974">
      <w:pPr>
        <w:pStyle w:val="H6"/>
      </w:pPr>
      <w:r>
        <w:t>(1)</w:t>
      </w:r>
    </w:p>
    <w:p w14:paraId="62BDD7E6" w14:textId="77777777" w:rsidR="00FD6974" w:rsidRDefault="00FD6974" w:rsidP="00FD6974">
      <w:pPr>
        <w:pStyle w:val="PL"/>
      </w:pPr>
      <w:r>
        <w:rPr>
          <w:b/>
        </w:rPr>
        <w:t>with</w:t>
      </w:r>
      <w:r>
        <w:t xml:space="preserve"> { UE (MCPTT Client) registered and authorised for MCPTT Service and having a pre-established session with the MCPTT Server }</w:t>
      </w:r>
    </w:p>
    <w:p w14:paraId="281080C7" w14:textId="77777777" w:rsidR="00FD6974" w:rsidRDefault="00FD6974" w:rsidP="00FD6974">
      <w:pPr>
        <w:pStyle w:val="PL"/>
      </w:pPr>
      <w:r>
        <w:rPr>
          <w:b/>
        </w:rPr>
        <w:t>ensure that</w:t>
      </w:r>
      <w:r>
        <w:t xml:space="preserve"> {</w:t>
      </w:r>
    </w:p>
    <w:p w14:paraId="1C290D30" w14:textId="77777777" w:rsidR="00FD6974" w:rsidRDefault="00FD6974" w:rsidP="00FD6974">
      <w:pPr>
        <w:pStyle w:val="PL"/>
      </w:pPr>
      <w:r>
        <w:t xml:space="preserve">  </w:t>
      </w:r>
      <w:r>
        <w:rPr>
          <w:b/>
        </w:rPr>
        <w:t>when</w:t>
      </w:r>
      <w:r>
        <w:t xml:space="preserve"> { the MCPTT User requests the establishment of an MCPTT Broadcast </w:t>
      </w:r>
      <w:r>
        <w:rPr>
          <w:lang w:eastAsia="ko-KR"/>
        </w:rPr>
        <w:t xml:space="preserve">Group Call </w:t>
      </w:r>
      <w:r>
        <w:t>using a pre-established session requesting implicit floor control }</w:t>
      </w:r>
    </w:p>
    <w:p w14:paraId="6DEBBB6F" w14:textId="77777777" w:rsidR="00FD6974" w:rsidRDefault="00FD6974" w:rsidP="00FD6974">
      <w:pPr>
        <w:pStyle w:val="PL"/>
      </w:pPr>
      <w:r>
        <w:t xml:space="preserve">    </w:t>
      </w:r>
      <w:r>
        <w:rPr>
          <w:b/>
        </w:rPr>
        <w:t>then</w:t>
      </w:r>
      <w:r>
        <w:t xml:space="preserve"> { UE (MCPTT Client) requests Broadcast Group Call using a pre-established session establishment by sending a SIP REFER message </w:t>
      </w:r>
      <w:r>
        <w:rPr>
          <w:b/>
        </w:rPr>
        <w:t>and</w:t>
      </w:r>
      <w:r>
        <w:t xml:space="preserve"> responds to the SS with correct MCPC messages }</w:t>
      </w:r>
    </w:p>
    <w:p w14:paraId="078278BB" w14:textId="77777777" w:rsidR="00FD6974" w:rsidRDefault="00FD6974" w:rsidP="00FD6974">
      <w:pPr>
        <w:pStyle w:val="PL"/>
      </w:pPr>
      <w:r>
        <w:t xml:space="preserve">            }</w:t>
      </w:r>
    </w:p>
    <w:p w14:paraId="335E4486" w14:textId="77777777" w:rsidR="00FD6974" w:rsidRDefault="00FD6974" w:rsidP="00FD6974">
      <w:pPr>
        <w:pStyle w:val="PL"/>
      </w:pPr>
    </w:p>
    <w:p w14:paraId="42779110" w14:textId="77777777" w:rsidR="00FD6974" w:rsidRDefault="00FD6974" w:rsidP="00FD6974">
      <w:pPr>
        <w:pStyle w:val="H6"/>
      </w:pPr>
      <w:r>
        <w:t>(2)</w:t>
      </w:r>
    </w:p>
    <w:p w14:paraId="0004D820" w14:textId="77777777" w:rsidR="00FD6974" w:rsidRDefault="00FD6974" w:rsidP="00FD6974">
      <w:pPr>
        <w:pStyle w:val="PL"/>
      </w:pPr>
      <w:r>
        <w:rPr>
          <w:b/>
        </w:rPr>
        <w:t>with</w:t>
      </w:r>
      <w:r>
        <w:t xml:space="preserve"> { UE (MCPTT Client) having an ongoing Broadcast Group Call using a pre-established session }</w:t>
      </w:r>
    </w:p>
    <w:p w14:paraId="54E3F7C6" w14:textId="77777777" w:rsidR="00FD6974" w:rsidRDefault="00FD6974" w:rsidP="00FD6974">
      <w:pPr>
        <w:pStyle w:val="PL"/>
      </w:pPr>
      <w:r>
        <w:rPr>
          <w:b/>
        </w:rPr>
        <w:t>ensure that</w:t>
      </w:r>
      <w:r>
        <w:t xml:space="preserve"> {</w:t>
      </w:r>
    </w:p>
    <w:p w14:paraId="48A550F4" w14:textId="77777777" w:rsidR="00FD6974" w:rsidRDefault="00FD6974" w:rsidP="00FD6974">
      <w:pPr>
        <w:pStyle w:val="PL"/>
      </w:pPr>
      <w:r>
        <w:t xml:space="preserve">  </w:t>
      </w:r>
      <w:r>
        <w:rPr>
          <w:b/>
        </w:rPr>
        <w:t>when</w:t>
      </w:r>
      <w:r>
        <w:t xml:space="preserve"> { the MCPTT User (MCPTT Client) wants to terminate the ongoing MCPTT Broadcast Group Call but keep the pre-established session }</w:t>
      </w:r>
    </w:p>
    <w:p w14:paraId="091F892B" w14:textId="77777777" w:rsidR="00FD6974" w:rsidRDefault="00FD6974" w:rsidP="00FD6974">
      <w:pPr>
        <w:pStyle w:val="PL"/>
      </w:pPr>
      <w:r>
        <w:t xml:space="preserve">    </w:t>
      </w:r>
      <w:r>
        <w:rPr>
          <w:b/>
        </w:rPr>
        <w:t>then</w:t>
      </w:r>
      <w:r>
        <w:t xml:space="preserve"> { UE (MCPTT Client) sends a SIP REFER request and leaves the MCPTT session }</w:t>
      </w:r>
    </w:p>
    <w:p w14:paraId="19DDF903" w14:textId="77777777" w:rsidR="00FD6974" w:rsidRDefault="00FD6974" w:rsidP="00FD6974">
      <w:pPr>
        <w:pStyle w:val="PL"/>
      </w:pPr>
      <w:r>
        <w:t xml:space="preserve">            }</w:t>
      </w:r>
    </w:p>
    <w:p w14:paraId="73A69904" w14:textId="77777777" w:rsidR="00FD6974" w:rsidRDefault="00FD6974" w:rsidP="00FD6974">
      <w:pPr>
        <w:pStyle w:val="PL"/>
      </w:pPr>
    </w:p>
    <w:p w14:paraId="59491FBE" w14:textId="77777777" w:rsidR="00FD6974" w:rsidRDefault="00FD6974" w:rsidP="00FD6974">
      <w:pPr>
        <w:pStyle w:val="H6"/>
      </w:pPr>
      <w:r>
        <w:t>6.1.1.17.2</w:t>
      </w:r>
      <w:r>
        <w:tab/>
        <w:t>Conformance requirements</w:t>
      </w:r>
    </w:p>
    <w:p w14:paraId="6553AE70" w14:textId="77777777" w:rsidR="00FD6974" w:rsidRDefault="00FD6974" w:rsidP="00FD6974">
      <w:r>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5657E689" w14:textId="77777777" w:rsidR="00FD6974" w:rsidRDefault="00FD6974" w:rsidP="00FD6974">
      <w:r>
        <w:t>[TS 24.379, clause 10.1.1.2.2.1]</w:t>
      </w:r>
    </w:p>
    <w:p w14:paraId="05340C89" w14:textId="77777777" w:rsidR="00FD6974" w:rsidRDefault="00FD6974" w:rsidP="00FD6974">
      <w:r>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38D1936D" w14:textId="77777777" w:rsidR="00FD6974" w:rsidRDefault="00FD6974" w:rsidP="00FD6974">
      <w:r>
        <w:t>The MCPTT client shall follow the procedures specified in subclause 10.1.2.2.2.1 with the clarification in step 3) of subclause 10.1.2.2.2.1 that:</w:t>
      </w:r>
    </w:p>
    <w:p w14:paraId="5B118427" w14:textId="77777777" w:rsidR="00FD6974" w:rsidRDefault="00FD6974" w:rsidP="00FD6974">
      <w:pPr>
        <w:pStyle w:val="B1"/>
      </w:pPr>
      <w:r>
        <w:t>1)</w:t>
      </w:r>
      <w:r>
        <w:tab/>
        <w:t>the &lt;entry&gt; element in the application/resource-lists MIME body shall contain a "</w:t>
      </w:r>
      <w:proofErr w:type="spellStart"/>
      <w:r>
        <w:t>uri</w:t>
      </w:r>
      <w:proofErr w:type="spellEnd"/>
      <w:r>
        <w:t>" attribute set to the prearranged MCPTT group identity;</w:t>
      </w:r>
    </w:p>
    <w:p w14:paraId="4A07B7EA" w14:textId="77777777" w:rsidR="00FD6974" w:rsidRDefault="00FD6974" w:rsidP="00FD6974">
      <w:pPr>
        <w:pStyle w:val="B1"/>
      </w:pPr>
      <w:r>
        <w:t>2)</w:t>
      </w:r>
      <w:r>
        <w:tab/>
        <w:t xml:space="preserve">the &lt;session-type&gt; element of the application/vnd.3gpp.mcptt-info MIME body in the </w:t>
      </w:r>
      <w:proofErr w:type="spellStart"/>
      <w:r>
        <w:t>hname</w:t>
      </w:r>
      <w:proofErr w:type="spellEnd"/>
      <w:r>
        <w:t xml:space="preserve"> "body" URI header field shall be set to a value of "prearranged"; and</w:t>
      </w:r>
    </w:p>
    <w:p w14:paraId="25276D7E" w14:textId="77777777" w:rsidR="00FD6974" w:rsidRDefault="00FD6974" w:rsidP="00FD6974">
      <w:pPr>
        <w:pStyle w:val="B1"/>
      </w:pPr>
      <w:r>
        <w:t>3)</w:t>
      </w:r>
      <w:r>
        <w:tab/>
        <w:t>if the MCPTT user has requested the origination of a broadcast group call, the MCPTT client shall comply with the procedures in subclause 6.2.8.2.</w:t>
      </w:r>
    </w:p>
    <w:p w14:paraId="74A03A4F" w14:textId="77777777" w:rsidR="00FD6974" w:rsidRDefault="00FD6974" w:rsidP="00FD6974">
      <w:r>
        <w:t>[TS 24.379, clause 6.2.8.2]</w:t>
      </w:r>
    </w:p>
    <w:p w14:paraId="41E9EA1A" w14:textId="77777777" w:rsidR="00FD6974" w:rsidRDefault="00FD6974" w:rsidP="00FD6974">
      <w:r>
        <w:t>When the MCPTT user initiates a broadcast group call, the MCPTT client:</w:t>
      </w:r>
    </w:p>
    <w:p w14:paraId="45C6B598" w14:textId="77777777" w:rsidR="00FD6974" w:rsidRDefault="00FD6974" w:rsidP="00FD6974">
      <w:pPr>
        <w:pStyle w:val="B1"/>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7331735D" w14:textId="77777777" w:rsidR="00FD6974" w:rsidRDefault="00FD6974" w:rsidP="00FD6974">
      <w:pPr>
        <w:pStyle w:val="B1"/>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4B23AD3F" w14:textId="77777777" w:rsidR="00FD6974" w:rsidRDefault="00FD6974" w:rsidP="00FD6974">
      <w:r>
        <w:lastRenderedPageBreak/>
        <w:t>[TS 24.379, clause 10.1.1.2.3.2]</w:t>
      </w:r>
    </w:p>
    <w:p w14:paraId="32BA2A78" w14:textId="77777777" w:rsidR="00FD6974" w:rsidRDefault="00FD6974" w:rsidP="00FD6974">
      <w:pPr>
        <w:rPr>
          <w:lang w:eastAsia="ko-KR"/>
        </w:rPr>
      </w:pPr>
      <w:r>
        <w:rPr>
          <w:lang w:eastAsia="ko-KR"/>
        </w:rPr>
        <w:t>When an MCPTT client wants to leave the MCPTT session within a pre-established session, the MCPTT client shall follow the procedures as specified in subclause 6.2.4.2.</w:t>
      </w:r>
    </w:p>
    <w:p w14:paraId="2AFC1C9B" w14:textId="77777777" w:rsidR="00FD6974" w:rsidRDefault="00FD6974" w:rsidP="00FD6974">
      <w:r>
        <w:t>[TS 24.379, clause 6.2.4.2]</w:t>
      </w:r>
    </w:p>
    <w:p w14:paraId="24E22613" w14:textId="77777777" w:rsidR="00FD6974" w:rsidRDefault="00FD6974" w:rsidP="00FD6974">
      <w:pPr>
        <w:rPr>
          <w:lang w:eastAsia="ko-KR"/>
        </w:rPr>
      </w:pPr>
      <w:r>
        <w:rPr>
          <w:lang w:eastAsia="ko-KR"/>
        </w:rPr>
        <w:t>Upon receiving a request from an MCPTT user to leave an MCPTT session within a pre-established session, the MCPTT client:</w:t>
      </w:r>
    </w:p>
    <w:p w14:paraId="12DB707C" w14:textId="77777777" w:rsidR="00FD6974" w:rsidRDefault="00FD6974" w:rsidP="00FD6974">
      <w:pPr>
        <w:pStyle w:val="B1"/>
        <w:rPr>
          <w:lang w:eastAsia="ko-KR"/>
        </w:rPr>
      </w:pPr>
      <w:r>
        <w:rPr>
          <w:lang w:eastAsia="ko-KR"/>
        </w:rPr>
        <w:t>1)</w:t>
      </w:r>
      <w:r>
        <w:rPr>
          <w:lang w:eastAsia="ko-KR"/>
        </w:rPr>
        <w:tab/>
        <w:t>shall interact with the media plane as specified in 3GPP TS 24.380 [5];</w:t>
      </w:r>
    </w:p>
    <w:p w14:paraId="077706C3" w14:textId="77777777" w:rsidR="00FD6974" w:rsidRDefault="00FD6974" w:rsidP="00FD6974">
      <w:pPr>
        <w:pStyle w:val="B1"/>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7C4B25C7" w14:textId="77777777" w:rsidR="00FD6974" w:rsidRDefault="00FD6974" w:rsidP="00FD6974">
      <w:pPr>
        <w:pStyle w:val="B1"/>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69F5334F" w14:textId="77777777" w:rsidR="00FD6974" w:rsidRDefault="00FD6974" w:rsidP="00FD6974">
      <w:pPr>
        <w:pStyle w:val="B1"/>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7EBE4CD0" w14:textId="77777777" w:rsidR="00FD6974" w:rsidRDefault="00FD6974" w:rsidP="00FD6974">
      <w:pPr>
        <w:pStyle w:val="B1"/>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6595D613" w14:textId="77777777" w:rsidR="00FD6974" w:rsidRDefault="00FD6974" w:rsidP="00FD6974">
      <w:pPr>
        <w:pStyle w:val="B1"/>
        <w:rPr>
          <w:lang w:eastAsia="ko-KR"/>
        </w:rPr>
      </w:pPr>
      <w:r>
        <w:rPr>
          <w:lang w:eastAsia="ko-KR"/>
        </w:rPr>
        <w:t>6)</w:t>
      </w:r>
      <w:r>
        <w:rPr>
          <w:lang w:eastAsia="ko-KR"/>
        </w:rPr>
        <w:tab/>
        <w:t>shall set the Refer-To header field of the SIP REFER request to the MCPTT session identity to leave;</w:t>
      </w:r>
    </w:p>
    <w:p w14:paraId="40428353" w14:textId="77777777" w:rsidR="00FD6974" w:rsidRDefault="00FD6974" w:rsidP="00FD6974">
      <w:pPr>
        <w:pStyle w:val="B1"/>
      </w:pPr>
      <w:r>
        <w:rPr>
          <w:lang w:eastAsia="ko-KR"/>
        </w:rPr>
        <w:t>7)</w:t>
      </w:r>
      <w:r>
        <w:rPr>
          <w:lang w:eastAsia="ko-KR"/>
        </w:rPr>
        <w:tab/>
        <w:t>shall include the</w:t>
      </w:r>
      <w:r>
        <w:t xml:space="preserve"> "method" SIP URI parameter with the value "BYE" in the URI in the Refer-To header field</w:t>
      </w:r>
      <w:r>
        <w:rPr>
          <w:lang w:eastAsia="ko-KR"/>
        </w:rPr>
        <w:t>;</w:t>
      </w:r>
    </w:p>
    <w:p w14:paraId="52B4DA9F" w14:textId="77777777" w:rsidR="00FD6974" w:rsidRDefault="00FD6974" w:rsidP="00FD6974">
      <w:pPr>
        <w:pStyle w:val="B1"/>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7F33ECEF" w14:textId="77777777" w:rsidR="00FD6974" w:rsidRDefault="00FD6974" w:rsidP="00FD6974">
      <w:pPr>
        <w:pStyle w:val="B1"/>
        <w:rPr>
          <w:lang w:eastAsia="ko-KR"/>
        </w:rPr>
      </w:pPr>
      <w:r>
        <w:rPr>
          <w:lang w:eastAsia="ko-KR"/>
        </w:rPr>
        <w:t>9)</w:t>
      </w:r>
      <w:r>
        <w:rPr>
          <w:lang w:eastAsia="ko-KR"/>
        </w:rPr>
        <w:tab/>
        <w:t>shall send the SIP REFER request according to 3GPP TS 24.229 [4].</w:t>
      </w:r>
    </w:p>
    <w:p w14:paraId="0615919A" w14:textId="77777777" w:rsidR="00FD6974" w:rsidRDefault="00FD6974" w:rsidP="00FD6974">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047F6F54" w14:textId="77777777" w:rsidR="00FD6974" w:rsidRDefault="00FD6974" w:rsidP="00FD6974">
      <w:r>
        <w:t>[TS 24.380, clause 9.2.2.2.2]</w:t>
      </w:r>
    </w:p>
    <w:p w14:paraId="27DEADB4" w14:textId="77777777" w:rsidR="00FD6974" w:rsidRDefault="00FD6974" w:rsidP="00FD6974">
      <w:r>
        <w:t>When a pre-established session is created between the MCPTT client and the participating MCPTT function, as specified in 3GPP TS 24.379 [2], the MCPTT client:</w:t>
      </w:r>
    </w:p>
    <w:p w14:paraId="24BA911C" w14:textId="77777777" w:rsidR="00FD6974" w:rsidRDefault="00FD6974" w:rsidP="00FD6974">
      <w:pPr>
        <w:pStyle w:val="B1"/>
      </w:pPr>
      <w:r>
        <w:t>1.</w:t>
      </w:r>
      <w:r>
        <w:tab/>
        <w:t>shall initialize any needed user plane resources for the pre-established session as specified in 3GPP TS 24.379 [2]; and</w:t>
      </w:r>
    </w:p>
    <w:p w14:paraId="245D93EC" w14:textId="77777777" w:rsidR="00FD6974" w:rsidRDefault="00FD6974" w:rsidP="00FD6974">
      <w:pPr>
        <w:pStyle w:val="B1"/>
      </w:pPr>
      <w:r>
        <w:t>2.</w:t>
      </w:r>
      <w:r>
        <w:tab/>
        <w:t>shall enter the 'U: Pre-established session not in use' state.</w:t>
      </w:r>
    </w:p>
    <w:p w14:paraId="350099C7" w14:textId="77777777" w:rsidR="00FD6974" w:rsidRDefault="00FD6974" w:rsidP="00FD6974">
      <w:r>
        <w:t>[TS 24.380, clause 9.2.2.3.2]</w:t>
      </w:r>
    </w:p>
    <w:p w14:paraId="73184759" w14:textId="77777777" w:rsidR="00FD6974" w:rsidRDefault="00FD6974" w:rsidP="00FD6974">
      <w:r>
        <w:t>Upon reception of a Connect message:</w:t>
      </w:r>
    </w:p>
    <w:p w14:paraId="05761C4B" w14:textId="77777777" w:rsidR="00FD6974" w:rsidRDefault="00FD6974" w:rsidP="00FD6974">
      <w:pPr>
        <w:pStyle w:val="B1"/>
      </w:pPr>
      <w:r>
        <w:t>1.</w:t>
      </w:r>
      <w:r>
        <w:tab/>
        <w:t>if the MCPTT client accepts the incoming call the MCPTT client:</w:t>
      </w:r>
    </w:p>
    <w:p w14:paraId="1F281F92" w14:textId="77777777" w:rsidR="00FD6974" w:rsidRDefault="00FD6974" w:rsidP="00FD6974">
      <w:pPr>
        <w:pStyle w:val="B2"/>
      </w:pPr>
      <w:r>
        <w:t>a.</w:t>
      </w:r>
      <w:r>
        <w:tab/>
        <w:t>shall send the Acknowledgement message with Reason Code field set to 'Accepted';</w:t>
      </w:r>
    </w:p>
    <w:p w14:paraId="614FF1F6" w14:textId="77777777" w:rsidR="00FD6974" w:rsidRDefault="00FD6974" w:rsidP="00FD6974">
      <w:pPr>
        <w:pStyle w:val="B2"/>
      </w:pPr>
      <w:r>
        <w:t>b.</w:t>
      </w:r>
      <w:r>
        <w:tab/>
        <w:t>shall use only the media streams of the pre-established session which are indicated as used in the associated call session Media Streams field, if the Connect contains a Media Streams field;</w:t>
      </w:r>
    </w:p>
    <w:p w14:paraId="530266F9" w14:textId="77777777" w:rsidR="00FD6974" w:rsidRDefault="00FD6974" w:rsidP="00FD6974">
      <w:pPr>
        <w:pStyle w:val="B2"/>
      </w:pPr>
      <w:r>
        <w:t>c.</w:t>
      </w:r>
      <w:r>
        <w:tab/>
        <w:t>shall create an instance of the 'Floor participant state transition diagram for basic operation' as specified in subclause 6.2.4; and</w:t>
      </w:r>
    </w:p>
    <w:p w14:paraId="1E353AEC" w14:textId="77777777" w:rsidR="00FD6974" w:rsidRDefault="00FD6974" w:rsidP="00FD6974">
      <w:pPr>
        <w:pStyle w:val="B2"/>
      </w:pPr>
      <w:r>
        <w:t>d. shall enter the 'U: Pre-established session in use' state; or</w:t>
      </w:r>
    </w:p>
    <w:p w14:paraId="7B2228C0" w14:textId="77777777" w:rsidR="00FD6974" w:rsidRDefault="00FD6974" w:rsidP="00FD6974">
      <w:pPr>
        <w:pStyle w:val="B1"/>
      </w:pPr>
      <w:r>
        <w:t>2.</w:t>
      </w:r>
      <w:r>
        <w:tab/>
        <w:t>Otherwise the MCPTT client:</w:t>
      </w:r>
    </w:p>
    <w:p w14:paraId="688256B7" w14:textId="77777777" w:rsidR="00FD6974" w:rsidRDefault="00FD6974" w:rsidP="00FD6974">
      <w:pPr>
        <w:pStyle w:val="B2"/>
      </w:pPr>
      <w:r>
        <w:t>a.</w:t>
      </w:r>
      <w:r>
        <w:tab/>
        <w:t>shall send the Acknowledgement message with the Reason Code field set to 'Busy' or 'Not Accepted'; and</w:t>
      </w:r>
    </w:p>
    <w:p w14:paraId="6B45AC2E" w14:textId="77777777" w:rsidR="00FD6974" w:rsidRDefault="00FD6974" w:rsidP="00FD6974">
      <w:pPr>
        <w:pStyle w:val="B2"/>
      </w:pPr>
      <w:r>
        <w:lastRenderedPageBreak/>
        <w:t xml:space="preserve">b. </w:t>
      </w:r>
      <w:r>
        <w:tab/>
        <w:t>shall remain in 'U: Pre-established session not in use' state.</w:t>
      </w:r>
    </w:p>
    <w:p w14:paraId="6AEB4AA8" w14:textId="77777777" w:rsidR="00FD6974" w:rsidRDefault="00FD6974" w:rsidP="00FD6974">
      <w:r>
        <w:t>[TS 24.380, clause 9.2.2.4.6]</w:t>
      </w:r>
    </w:p>
    <w:p w14:paraId="5F9C093D" w14:textId="77777777" w:rsidR="00FD6974" w:rsidRDefault="00FD6974" w:rsidP="00FD6974">
      <w:r>
        <w:t>Upon receiving a 2xx response to the sent SIP REFER request as described in 3GPP TS 24.379 [2] when the call is released, but the Pre-established Session is kept alive the MCPTT client:</w:t>
      </w:r>
    </w:p>
    <w:p w14:paraId="001B4CE5" w14:textId="77777777" w:rsidR="00FD6974" w:rsidRDefault="00FD6974" w:rsidP="00FD6974">
      <w:pPr>
        <w:pStyle w:val="B1"/>
      </w:pPr>
      <w:r>
        <w:t>1.</w:t>
      </w:r>
      <w:r>
        <w:tab/>
        <w:t>shall enter the 'U: Pre-established session not in use' state; and</w:t>
      </w:r>
    </w:p>
    <w:p w14:paraId="3261979A" w14:textId="77777777" w:rsidR="00FD6974" w:rsidRDefault="00FD6974" w:rsidP="00FD6974">
      <w:pPr>
        <w:pStyle w:val="B1"/>
      </w:pPr>
      <w:r>
        <w:t>2.</w:t>
      </w:r>
      <w:r>
        <w:tab/>
        <w:t xml:space="preserve"> shall terminate the instance of 'Floor participant state transition diagram for basic operation' state machine as specified in subclause 6.2.4.</w:t>
      </w:r>
    </w:p>
    <w:p w14:paraId="6501C171" w14:textId="77777777" w:rsidR="00FD6974" w:rsidRDefault="00FD6974" w:rsidP="00FD6974">
      <w:pPr>
        <w:pStyle w:val="H6"/>
      </w:pPr>
      <w:r>
        <w:t>6.1.1.17.3</w:t>
      </w:r>
      <w:r>
        <w:tab/>
        <w:t>Test description</w:t>
      </w:r>
    </w:p>
    <w:p w14:paraId="0F66F3C1" w14:textId="77777777" w:rsidR="00FD6974" w:rsidRDefault="00FD6974" w:rsidP="00FD6974">
      <w:pPr>
        <w:pStyle w:val="H6"/>
      </w:pPr>
      <w:r>
        <w:t>6.1.1.17.3.1</w:t>
      </w:r>
      <w:r>
        <w:tab/>
        <w:t>Pre-test conditions</w:t>
      </w:r>
    </w:p>
    <w:p w14:paraId="7BA1F592" w14:textId="77777777" w:rsidR="00FD6974" w:rsidRDefault="00FD6974" w:rsidP="00FD6974">
      <w:pPr>
        <w:pStyle w:val="H6"/>
      </w:pPr>
      <w:r>
        <w:t>System Simulator:</w:t>
      </w:r>
    </w:p>
    <w:p w14:paraId="0F56E6AA" w14:textId="77777777" w:rsidR="00FD6974" w:rsidRDefault="00FD6974" w:rsidP="00FD6974">
      <w:pPr>
        <w:pStyle w:val="B1"/>
      </w:pPr>
      <w:r>
        <w:t>-</w:t>
      </w:r>
      <w:r>
        <w:tab/>
        <w:t>SS (MCPTT server)</w:t>
      </w:r>
    </w:p>
    <w:p w14:paraId="13DBCEB8" w14:textId="77777777" w:rsidR="00FD6974" w:rsidRDefault="00FD6974" w:rsidP="00FD697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961CD7" w14:textId="77777777" w:rsidR="00FD6974" w:rsidRDefault="00FD6974" w:rsidP="00FD6974">
      <w:pPr>
        <w:pStyle w:val="H6"/>
      </w:pPr>
      <w:r>
        <w:t>IUT:</w:t>
      </w:r>
    </w:p>
    <w:p w14:paraId="03DD668F" w14:textId="77777777" w:rsidR="00FD6974" w:rsidRDefault="00FD6974" w:rsidP="00FD6974">
      <w:pPr>
        <w:pStyle w:val="B1"/>
      </w:pPr>
      <w:r>
        <w:t>-</w:t>
      </w:r>
      <w:r>
        <w:tab/>
        <w:t>UE (MCPTT client)</w:t>
      </w:r>
    </w:p>
    <w:p w14:paraId="5FB43891" w14:textId="77777777" w:rsidR="00FD6974" w:rsidRDefault="00FD6974" w:rsidP="00FD6974">
      <w:pPr>
        <w:pStyle w:val="B1"/>
      </w:pPr>
      <w:r>
        <w:t>-</w:t>
      </w:r>
      <w:r>
        <w:tab/>
        <w:t>The test USIM set as defined in TS 36.579-1 [2], subclause 5.5.10 is inserted.</w:t>
      </w:r>
    </w:p>
    <w:p w14:paraId="1FEAEA7E" w14:textId="77777777" w:rsidR="00FD6974" w:rsidRDefault="00FD6974" w:rsidP="00FD6974">
      <w:pPr>
        <w:pStyle w:val="H6"/>
      </w:pPr>
      <w:r>
        <w:t>Preamble:</w:t>
      </w:r>
    </w:p>
    <w:p w14:paraId="1232B91F" w14:textId="77777777" w:rsidR="00FD6974" w:rsidRDefault="00FD6974" w:rsidP="00FD6974">
      <w:pPr>
        <w:pStyle w:val="B1"/>
      </w:pPr>
      <w:r>
        <w:t>-</w:t>
      </w:r>
      <w:r>
        <w:tab/>
        <w:t>The UE has performed the Generic Test Procedure for MCPTT UE registration as specified in TS 36.579-1 [2], subclause 5.4.2.</w:t>
      </w:r>
    </w:p>
    <w:p w14:paraId="3EF48978" w14:textId="77777777" w:rsidR="00FD6974" w:rsidRDefault="00FD6974" w:rsidP="00FD6974">
      <w:pPr>
        <w:pStyle w:val="B1"/>
      </w:pPr>
      <w:r>
        <w:t>-</w:t>
      </w:r>
      <w:r>
        <w:tab/>
        <w:t>The MCPTT User performs the Generic Test Procedure for MCPTT Authorization/Configuration and Key Generation as specified in TS 36.579-1 [2], subclause 5.3.2.</w:t>
      </w:r>
    </w:p>
    <w:p w14:paraId="464A84B4" w14:textId="77777777" w:rsidR="00FD6974" w:rsidRDefault="00FD6974" w:rsidP="00FD6974">
      <w:pPr>
        <w:pStyle w:val="B1"/>
      </w:pPr>
      <w:r>
        <w:t>-</w:t>
      </w:r>
      <w:r>
        <w:tab/>
        <w:t>The MCPTT User performs the Generic Test Procedure for MCPTT pre-established session establishment CO as specified in TS 36.579-1 [2], subclause 5.3.3.</w:t>
      </w:r>
    </w:p>
    <w:p w14:paraId="33D1CB80" w14:textId="77777777" w:rsidR="00FD6974" w:rsidRDefault="00FD6974" w:rsidP="00FD6974">
      <w:pPr>
        <w:pStyle w:val="B1"/>
      </w:pPr>
      <w:r>
        <w:t>-</w:t>
      </w:r>
      <w:r>
        <w:tab/>
        <w:t>UE States at the end of the preamble</w:t>
      </w:r>
    </w:p>
    <w:p w14:paraId="1278CCBD" w14:textId="77777777" w:rsidR="00FD6974" w:rsidRDefault="00FD6974" w:rsidP="00FD6974">
      <w:pPr>
        <w:pStyle w:val="B2"/>
      </w:pPr>
      <w:r>
        <w:t>-</w:t>
      </w:r>
      <w:r>
        <w:tab/>
        <w:t>The UE is in E-UTRA Registered, Idle Mode state.</w:t>
      </w:r>
    </w:p>
    <w:p w14:paraId="3F531CF7" w14:textId="77777777" w:rsidR="00FD6974" w:rsidRDefault="00FD6974" w:rsidP="00FD6974">
      <w:pPr>
        <w:pStyle w:val="B2"/>
      </w:pPr>
      <w:r>
        <w:t>-</w:t>
      </w:r>
      <w:r>
        <w:tab/>
        <w:t>The MCPTT Client Application has been activated and User has registered-in as the MCPTT User with the Server as active user at the Client.</w:t>
      </w:r>
    </w:p>
    <w:p w14:paraId="728B134F" w14:textId="77777777" w:rsidR="00FD6974" w:rsidRDefault="00FD6974" w:rsidP="00FD6974">
      <w:pPr>
        <w:pStyle w:val="H6"/>
      </w:pPr>
      <w:r>
        <w:lastRenderedPageBreak/>
        <w:t>6.1.1.17.3.2</w:t>
      </w:r>
      <w:r>
        <w:tab/>
        <w:t>Test procedure sequence</w:t>
      </w:r>
    </w:p>
    <w:p w14:paraId="5C70A6E6" w14:textId="77777777" w:rsidR="00FD6974" w:rsidRDefault="00FD6974" w:rsidP="00FD6974">
      <w:pPr>
        <w:pStyle w:val="TH"/>
      </w:pPr>
      <w:r>
        <w:t>Table 6.1.1.17.3.2-1: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D6974" w14:paraId="7041D462" w14:textId="77777777" w:rsidTr="008C3CEE">
        <w:tc>
          <w:tcPr>
            <w:tcW w:w="648" w:type="dxa"/>
            <w:tcBorders>
              <w:bottom w:val="nil"/>
            </w:tcBorders>
          </w:tcPr>
          <w:p w14:paraId="68BFA04A" w14:textId="77777777" w:rsidR="00FD6974" w:rsidRDefault="00FD6974" w:rsidP="008C3CEE">
            <w:pPr>
              <w:pStyle w:val="TAL"/>
              <w:rPr>
                <w:b/>
              </w:rPr>
            </w:pPr>
            <w:r>
              <w:rPr>
                <w:b/>
              </w:rPr>
              <w:t>St</w:t>
            </w:r>
          </w:p>
        </w:tc>
        <w:tc>
          <w:tcPr>
            <w:tcW w:w="3969" w:type="dxa"/>
            <w:tcBorders>
              <w:bottom w:val="nil"/>
            </w:tcBorders>
          </w:tcPr>
          <w:p w14:paraId="1A7535D0" w14:textId="77777777" w:rsidR="00FD6974" w:rsidRDefault="00FD6974" w:rsidP="008C3CEE">
            <w:pPr>
              <w:pStyle w:val="TAL"/>
              <w:rPr>
                <w:b/>
              </w:rPr>
            </w:pPr>
            <w:r>
              <w:rPr>
                <w:b/>
              </w:rPr>
              <w:t>Procedure</w:t>
            </w:r>
          </w:p>
        </w:tc>
        <w:tc>
          <w:tcPr>
            <w:tcW w:w="3686" w:type="dxa"/>
            <w:gridSpan w:val="2"/>
          </w:tcPr>
          <w:p w14:paraId="1D9E3ADD" w14:textId="77777777" w:rsidR="00FD6974" w:rsidRDefault="00FD6974" w:rsidP="008C3CEE">
            <w:pPr>
              <w:pStyle w:val="TAL"/>
              <w:rPr>
                <w:b/>
              </w:rPr>
            </w:pPr>
            <w:r>
              <w:rPr>
                <w:b/>
              </w:rPr>
              <w:t>Message Sequence</w:t>
            </w:r>
          </w:p>
        </w:tc>
        <w:tc>
          <w:tcPr>
            <w:tcW w:w="567" w:type="dxa"/>
            <w:tcBorders>
              <w:bottom w:val="nil"/>
            </w:tcBorders>
          </w:tcPr>
          <w:p w14:paraId="5A450301" w14:textId="77777777" w:rsidR="00FD6974" w:rsidRDefault="00FD6974" w:rsidP="008C3CEE">
            <w:pPr>
              <w:pStyle w:val="TAL"/>
              <w:rPr>
                <w:b/>
              </w:rPr>
            </w:pPr>
            <w:r>
              <w:rPr>
                <w:b/>
              </w:rPr>
              <w:t>TP</w:t>
            </w:r>
          </w:p>
        </w:tc>
        <w:tc>
          <w:tcPr>
            <w:tcW w:w="892" w:type="dxa"/>
            <w:tcBorders>
              <w:bottom w:val="nil"/>
            </w:tcBorders>
          </w:tcPr>
          <w:p w14:paraId="24912B96" w14:textId="77777777" w:rsidR="00FD6974" w:rsidRDefault="00FD6974" w:rsidP="008C3CEE">
            <w:pPr>
              <w:pStyle w:val="TAL"/>
              <w:rPr>
                <w:b/>
              </w:rPr>
            </w:pPr>
            <w:r>
              <w:rPr>
                <w:b/>
              </w:rPr>
              <w:t>Verdict</w:t>
            </w:r>
          </w:p>
        </w:tc>
      </w:tr>
      <w:tr w:rsidR="00FD6974" w14:paraId="610CA80B" w14:textId="77777777" w:rsidTr="008C3CEE">
        <w:tc>
          <w:tcPr>
            <w:tcW w:w="648" w:type="dxa"/>
            <w:tcBorders>
              <w:top w:val="nil"/>
            </w:tcBorders>
          </w:tcPr>
          <w:p w14:paraId="287DAAF7" w14:textId="77777777" w:rsidR="00FD6974" w:rsidRDefault="00FD6974" w:rsidP="008C3CEE">
            <w:pPr>
              <w:pStyle w:val="TAL"/>
              <w:rPr>
                <w:b/>
              </w:rPr>
            </w:pPr>
          </w:p>
        </w:tc>
        <w:tc>
          <w:tcPr>
            <w:tcW w:w="3969" w:type="dxa"/>
            <w:tcBorders>
              <w:top w:val="nil"/>
            </w:tcBorders>
          </w:tcPr>
          <w:p w14:paraId="781486D7" w14:textId="77777777" w:rsidR="00FD6974" w:rsidRDefault="00FD6974" w:rsidP="008C3CEE">
            <w:pPr>
              <w:pStyle w:val="TAL"/>
              <w:rPr>
                <w:b/>
              </w:rPr>
            </w:pPr>
          </w:p>
        </w:tc>
        <w:tc>
          <w:tcPr>
            <w:tcW w:w="709" w:type="dxa"/>
          </w:tcPr>
          <w:p w14:paraId="4685E063" w14:textId="77777777" w:rsidR="00FD6974" w:rsidRDefault="00FD6974" w:rsidP="008C3CEE">
            <w:pPr>
              <w:pStyle w:val="TAL"/>
              <w:rPr>
                <w:b/>
              </w:rPr>
            </w:pPr>
            <w:r>
              <w:rPr>
                <w:b/>
              </w:rPr>
              <w:t>U - S</w:t>
            </w:r>
          </w:p>
        </w:tc>
        <w:tc>
          <w:tcPr>
            <w:tcW w:w="2977" w:type="dxa"/>
          </w:tcPr>
          <w:p w14:paraId="18FE2097" w14:textId="77777777" w:rsidR="00FD6974" w:rsidRDefault="00FD6974" w:rsidP="008C3CEE">
            <w:pPr>
              <w:pStyle w:val="TAL"/>
              <w:rPr>
                <w:b/>
              </w:rPr>
            </w:pPr>
            <w:r>
              <w:rPr>
                <w:b/>
              </w:rPr>
              <w:t>Message</w:t>
            </w:r>
          </w:p>
        </w:tc>
        <w:tc>
          <w:tcPr>
            <w:tcW w:w="567" w:type="dxa"/>
            <w:tcBorders>
              <w:top w:val="nil"/>
            </w:tcBorders>
          </w:tcPr>
          <w:p w14:paraId="68350689" w14:textId="77777777" w:rsidR="00FD6974" w:rsidRDefault="00FD6974" w:rsidP="008C3CEE">
            <w:pPr>
              <w:pStyle w:val="TAL"/>
              <w:rPr>
                <w:b/>
              </w:rPr>
            </w:pPr>
          </w:p>
        </w:tc>
        <w:tc>
          <w:tcPr>
            <w:tcW w:w="892" w:type="dxa"/>
            <w:tcBorders>
              <w:top w:val="nil"/>
            </w:tcBorders>
          </w:tcPr>
          <w:p w14:paraId="5548B320" w14:textId="77777777" w:rsidR="00FD6974" w:rsidRDefault="00FD6974" w:rsidP="008C3CEE">
            <w:pPr>
              <w:pStyle w:val="TAL"/>
              <w:rPr>
                <w:b/>
              </w:rPr>
            </w:pPr>
          </w:p>
        </w:tc>
      </w:tr>
      <w:tr w:rsidR="00FD6974" w14:paraId="3A6281E8" w14:textId="77777777" w:rsidTr="008C3CEE">
        <w:tc>
          <w:tcPr>
            <w:tcW w:w="648" w:type="dxa"/>
          </w:tcPr>
          <w:p w14:paraId="3D978A88" w14:textId="77777777" w:rsidR="00FD6974" w:rsidRDefault="00FD6974" w:rsidP="008C3CEE">
            <w:pPr>
              <w:pStyle w:val="TAC"/>
            </w:pPr>
            <w:r>
              <w:t>1</w:t>
            </w:r>
          </w:p>
        </w:tc>
        <w:tc>
          <w:tcPr>
            <w:tcW w:w="3969" w:type="dxa"/>
          </w:tcPr>
          <w:p w14:paraId="79AA69C1" w14:textId="77777777" w:rsidR="00FD6974" w:rsidRDefault="00FD6974" w:rsidP="008C3CEE">
            <w:pPr>
              <w:pStyle w:val="TAL"/>
              <w:rPr>
                <w:shd w:val="clear" w:color="auto" w:fill="FF0000"/>
              </w:rPr>
            </w:pPr>
            <w:r>
              <w:t>Make the MCPTT User request the establishment of an MCPTT broadcast group call using a pre-established session, automatic commencement mode, with Floor implicit Control (NOTE 1)</w:t>
            </w:r>
          </w:p>
        </w:tc>
        <w:tc>
          <w:tcPr>
            <w:tcW w:w="709" w:type="dxa"/>
          </w:tcPr>
          <w:p w14:paraId="19A815F7" w14:textId="77777777" w:rsidR="00FD6974" w:rsidRDefault="00FD6974" w:rsidP="008C3CEE">
            <w:pPr>
              <w:pStyle w:val="TAC"/>
            </w:pPr>
            <w:r>
              <w:t>-</w:t>
            </w:r>
          </w:p>
        </w:tc>
        <w:tc>
          <w:tcPr>
            <w:tcW w:w="2977" w:type="dxa"/>
          </w:tcPr>
          <w:p w14:paraId="605F5A27" w14:textId="77777777" w:rsidR="00FD6974" w:rsidRDefault="00FD6974" w:rsidP="008C3CEE">
            <w:pPr>
              <w:pStyle w:val="TAL"/>
            </w:pPr>
            <w:r>
              <w:t>-</w:t>
            </w:r>
          </w:p>
        </w:tc>
        <w:tc>
          <w:tcPr>
            <w:tcW w:w="567" w:type="dxa"/>
          </w:tcPr>
          <w:p w14:paraId="45127790" w14:textId="77777777" w:rsidR="00FD6974" w:rsidRDefault="00FD6974" w:rsidP="008C3CEE">
            <w:pPr>
              <w:pStyle w:val="TAC"/>
            </w:pPr>
            <w:r>
              <w:t>-</w:t>
            </w:r>
          </w:p>
        </w:tc>
        <w:tc>
          <w:tcPr>
            <w:tcW w:w="892" w:type="dxa"/>
          </w:tcPr>
          <w:p w14:paraId="7081B0A4" w14:textId="77777777" w:rsidR="00FD6974" w:rsidRDefault="00FD6974" w:rsidP="008C3CEE">
            <w:pPr>
              <w:pStyle w:val="TAC"/>
            </w:pPr>
            <w:r>
              <w:t>-</w:t>
            </w:r>
          </w:p>
        </w:tc>
      </w:tr>
      <w:tr w:rsidR="00FD6974" w14:paraId="0222B483" w14:textId="77777777" w:rsidTr="008C3CEE">
        <w:tc>
          <w:tcPr>
            <w:tcW w:w="648" w:type="dxa"/>
          </w:tcPr>
          <w:p w14:paraId="701E84B5" w14:textId="77777777" w:rsidR="00FD6974" w:rsidRDefault="00FD6974" w:rsidP="008C3CEE">
            <w:pPr>
              <w:pStyle w:val="TAC"/>
            </w:pPr>
            <w:r>
              <w:t>2</w:t>
            </w:r>
          </w:p>
        </w:tc>
        <w:tc>
          <w:tcPr>
            <w:tcW w:w="3969" w:type="dxa"/>
          </w:tcPr>
          <w:p w14:paraId="5DD61561" w14:textId="77777777" w:rsidR="00FD6974" w:rsidRDefault="00FD6974" w:rsidP="008C3CEE">
            <w:pPr>
              <w:pStyle w:val="TAL"/>
            </w:pPr>
            <w:r>
              <w:t>Check: Does the UE (</w:t>
            </w:r>
            <w:r>
              <w:rPr>
                <w:lang w:eastAsia="ko-KR"/>
              </w:rPr>
              <w:t xml:space="preserve">MCPTT client) perform </w:t>
            </w:r>
            <w:r>
              <w:t>Generic Test Procedure for MCPTT CO call establishment using a pre-established session as described in TS 36.579-1 [2] Table 5.3.9.3-1 to establish an MCPTT broadcast group call with automatic commencement mode?</w:t>
            </w:r>
          </w:p>
        </w:tc>
        <w:tc>
          <w:tcPr>
            <w:tcW w:w="709" w:type="dxa"/>
          </w:tcPr>
          <w:p w14:paraId="78FF0D5E" w14:textId="77777777" w:rsidR="00FD6974" w:rsidRDefault="00FD6974" w:rsidP="008C3CEE">
            <w:pPr>
              <w:pStyle w:val="TAC"/>
              <w:rPr>
                <w:szCs w:val="18"/>
              </w:rPr>
            </w:pPr>
            <w:r>
              <w:rPr>
                <w:szCs w:val="18"/>
              </w:rPr>
              <w:t>-</w:t>
            </w:r>
          </w:p>
        </w:tc>
        <w:tc>
          <w:tcPr>
            <w:tcW w:w="2977" w:type="dxa"/>
          </w:tcPr>
          <w:p w14:paraId="6BB0B4E6" w14:textId="77777777" w:rsidR="00FD6974" w:rsidRDefault="00FD6974" w:rsidP="008C3CEE">
            <w:pPr>
              <w:pStyle w:val="TAL"/>
            </w:pPr>
            <w:r>
              <w:t>-</w:t>
            </w:r>
          </w:p>
        </w:tc>
        <w:tc>
          <w:tcPr>
            <w:tcW w:w="567" w:type="dxa"/>
          </w:tcPr>
          <w:p w14:paraId="7518CF2B" w14:textId="77777777" w:rsidR="00FD6974" w:rsidRDefault="00FD6974" w:rsidP="008C3CEE">
            <w:pPr>
              <w:pStyle w:val="TAC"/>
            </w:pPr>
            <w:r>
              <w:t>1</w:t>
            </w:r>
          </w:p>
        </w:tc>
        <w:tc>
          <w:tcPr>
            <w:tcW w:w="892" w:type="dxa"/>
          </w:tcPr>
          <w:p w14:paraId="53D088F3" w14:textId="77777777" w:rsidR="00FD6974" w:rsidRDefault="00FD6974" w:rsidP="008C3CEE">
            <w:pPr>
              <w:pStyle w:val="TAC"/>
            </w:pPr>
            <w:r>
              <w:t>P</w:t>
            </w:r>
          </w:p>
        </w:tc>
      </w:tr>
      <w:tr w:rsidR="00FD6974" w14:paraId="6A281505" w14:textId="77777777" w:rsidTr="008C3CEE">
        <w:trPr>
          <w:ins w:id="4" w:author="Fidel Liberal" w:date="2022-02-11T11:12:00Z"/>
        </w:trPr>
        <w:tc>
          <w:tcPr>
            <w:tcW w:w="648" w:type="dxa"/>
            <w:tcBorders>
              <w:top w:val="single" w:sz="4" w:space="0" w:color="auto"/>
              <w:left w:val="single" w:sz="4" w:space="0" w:color="auto"/>
              <w:bottom w:val="single" w:sz="4" w:space="0" w:color="auto"/>
              <w:right w:val="single" w:sz="4" w:space="0" w:color="auto"/>
            </w:tcBorders>
          </w:tcPr>
          <w:p w14:paraId="781201AD" w14:textId="77777777" w:rsidR="00FD6974" w:rsidRDefault="00FD6974" w:rsidP="008C3CEE">
            <w:pPr>
              <w:pStyle w:val="TAC"/>
              <w:rPr>
                <w:ins w:id="5" w:author="Fidel Liberal" w:date="2022-02-11T11:12:00Z"/>
              </w:rPr>
            </w:pPr>
            <w:ins w:id="6" w:author="Fidel Liberal" w:date="2022-02-11T11:12:00Z">
              <w:r>
                <w:t>2A</w:t>
              </w:r>
            </w:ins>
          </w:p>
        </w:tc>
        <w:tc>
          <w:tcPr>
            <w:tcW w:w="3969" w:type="dxa"/>
            <w:tcBorders>
              <w:top w:val="single" w:sz="4" w:space="0" w:color="auto"/>
              <w:left w:val="single" w:sz="4" w:space="0" w:color="auto"/>
              <w:bottom w:val="single" w:sz="4" w:space="0" w:color="auto"/>
              <w:right w:val="single" w:sz="4" w:space="0" w:color="auto"/>
            </w:tcBorders>
          </w:tcPr>
          <w:p w14:paraId="65D7445A" w14:textId="77777777" w:rsidR="00FD6974" w:rsidRDefault="00FD6974" w:rsidP="008C3CEE">
            <w:pPr>
              <w:pStyle w:val="TAL"/>
              <w:rPr>
                <w:ins w:id="7" w:author="Fidel Liberal" w:date="2022-02-11T11:12:00Z"/>
              </w:rPr>
            </w:pPr>
            <w:ins w:id="8" w:author="Fidel Liberal" w:date="2022-02-11T11:12:00Z">
              <w:r>
                <w:t xml:space="preserve">The SS (MCPTT Server) sends a </w:t>
              </w:r>
              <w:proofErr w:type="spellStart"/>
              <w:r>
                <w:t>FloorGranted</w:t>
              </w:r>
              <w:proofErr w:type="spellEnd"/>
              <w:r>
                <w:t xml:space="preserve"> message with no acknowledgement required. </w:t>
              </w:r>
            </w:ins>
          </w:p>
        </w:tc>
        <w:tc>
          <w:tcPr>
            <w:tcW w:w="709" w:type="dxa"/>
            <w:tcBorders>
              <w:top w:val="single" w:sz="4" w:space="0" w:color="auto"/>
              <w:left w:val="single" w:sz="4" w:space="0" w:color="auto"/>
              <w:bottom w:val="single" w:sz="4" w:space="0" w:color="auto"/>
              <w:right w:val="single" w:sz="4" w:space="0" w:color="auto"/>
            </w:tcBorders>
          </w:tcPr>
          <w:p w14:paraId="0E66304D" w14:textId="77777777" w:rsidR="00FD6974" w:rsidRDefault="00FD6974" w:rsidP="008C3CEE">
            <w:pPr>
              <w:pStyle w:val="TAC"/>
              <w:rPr>
                <w:ins w:id="9" w:author="Fidel Liberal" w:date="2022-02-11T11:12:00Z"/>
                <w:szCs w:val="18"/>
              </w:rPr>
            </w:pPr>
            <w:ins w:id="10" w:author="Fidel Liberal" w:date="2022-02-11T11:12:00Z">
              <w:r>
                <w:rPr>
                  <w:szCs w:val="18"/>
                </w:rPr>
                <w:t>&lt;--</w:t>
              </w:r>
            </w:ins>
          </w:p>
        </w:tc>
        <w:tc>
          <w:tcPr>
            <w:tcW w:w="2977" w:type="dxa"/>
            <w:tcBorders>
              <w:top w:val="single" w:sz="4" w:space="0" w:color="auto"/>
              <w:left w:val="single" w:sz="4" w:space="0" w:color="auto"/>
              <w:bottom w:val="single" w:sz="4" w:space="0" w:color="auto"/>
              <w:right w:val="single" w:sz="4" w:space="0" w:color="auto"/>
            </w:tcBorders>
          </w:tcPr>
          <w:p w14:paraId="0157BA44" w14:textId="77777777" w:rsidR="00FD6974" w:rsidRDefault="00FD6974" w:rsidP="008C3CEE">
            <w:pPr>
              <w:pStyle w:val="TAL"/>
              <w:rPr>
                <w:ins w:id="11" w:author="Fidel Liberal" w:date="2022-02-11T11:12:00Z"/>
              </w:rPr>
            </w:pPr>
            <w:ins w:id="12" w:author="Fidel Liberal" w:date="2022-02-11T11:12:00Z">
              <w:r>
                <w:t xml:space="preserve">Floor Granted </w:t>
              </w:r>
            </w:ins>
          </w:p>
        </w:tc>
        <w:tc>
          <w:tcPr>
            <w:tcW w:w="567" w:type="dxa"/>
            <w:tcBorders>
              <w:top w:val="single" w:sz="4" w:space="0" w:color="auto"/>
              <w:left w:val="single" w:sz="4" w:space="0" w:color="auto"/>
              <w:bottom w:val="single" w:sz="4" w:space="0" w:color="auto"/>
              <w:right w:val="single" w:sz="4" w:space="0" w:color="auto"/>
            </w:tcBorders>
          </w:tcPr>
          <w:p w14:paraId="1D917056" w14:textId="77777777" w:rsidR="00FD6974" w:rsidRDefault="00FD6974" w:rsidP="008C3CEE">
            <w:pPr>
              <w:pStyle w:val="TAC"/>
              <w:rPr>
                <w:ins w:id="13" w:author="Fidel Liberal" w:date="2022-02-11T11:12:00Z"/>
              </w:rPr>
            </w:pPr>
            <w:ins w:id="14" w:author="Fidel Liberal" w:date="2022-02-11T11:12:00Z">
              <w:r>
                <w:t>-</w:t>
              </w:r>
            </w:ins>
          </w:p>
        </w:tc>
        <w:tc>
          <w:tcPr>
            <w:tcW w:w="892" w:type="dxa"/>
            <w:tcBorders>
              <w:top w:val="single" w:sz="4" w:space="0" w:color="auto"/>
              <w:left w:val="single" w:sz="4" w:space="0" w:color="auto"/>
              <w:bottom w:val="single" w:sz="4" w:space="0" w:color="auto"/>
              <w:right w:val="single" w:sz="4" w:space="0" w:color="auto"/>
            </w:tcBorders>
          </w:tcPr>
          <w:p w14:paraId="6F8F5E78" w14:textId="77777777" w:rsidR="00FD6974" w:rsidRDefault="00FD6974" w:rsidP="008C3CEE">
            <w:pPr>
              <w:pStyle w:val="TAC"/>
              <w:rPr>
                <w:ins w:id="15" w:author="Fidel Liberal" w:date="2022-02-11T11:12:00Z"/>
              </w:rPr>
            </w:pPr>
            <w:ins w:id="16" w:author="Fidel Liberal" w:date="2022-02-11T11:12:00Z">
              <w:r>
                <w:t>-</w:t>
              </w:r>
            </w:ins>
          </w:p>
        </w:tc>
      </w:tr>
      <w:tr w:rsidR="00FD6974" w14:paraId="2B7EC529" w14:textId="77777777" w:rsidTr="008C3CEE">
        <w:tc>
          <w:tcPr>
            <w:tcW w:w="648" w:type="dxa"/>
          </w:tcPr>
          <w:p w14:paraId="2F3DFFCD" w14:textId="77777777" w:rsidR="00FD6974" w:rsidRDefault="00FD6974" w:rsidP="008C3CEE">
            <w:pPr>
              <w:pStyle w:val="TAC"/>
            </w:pPr>
            <w:r>
              <w:t>3-5</w:t>
            </w:r>
          </w:p>
        </w:tc>
        <w:tc>
          <w:tcPr>
            <w:tcW w:w="3969" w:type="dxa"/>
          </w:tcPr>
          <w:p w14:paraId="788B22E0" w14:textId="77777777" w:rsidR="00FD6974" w:rsidRDefault="00FD6974" w:rsidP="008C3CEE">
            <w:pPr>
              <w:pStyle w:val="TAL"/>
            </w:pPr>
            <w:r>
              <w:t>Void</w:t>
            </w:r>
          </w:p>
        </w:tc>
        <w:tc>
          <w:tcPr>
            <w:tcW w:w="709" w:type="dxa"/>
          </w:tcPr>
          <w:p w14:paraId="0CC5EF8D" w14:textId="77777777" w:rsidR="00FD6974" w:rsidRDefault="00FD6974" w:rsidP="008C3CEE">
            <w:pPr>
              <w:pStyle w:val="TAC"/>
            </w:pPr>
            <w:r>
              <w:t>-</w:t>
            </w:r>
          </w:p>
        </w:tc>
        <w:tc>
          <w:tcPr>
            <w:tcW w:w="2977" w:type="dxa"/>
          </w:tcPr>
          <w:p w14:paraId="2083B796" w14:textId="77777777" w:rsidR="00FD6974" w:rsidRDefault="00FD6974" w:rsidP="008C3CEE">
            <w:pPr>
              <w:pStyle w:val="TAL"/>
            </w:pPr>
            <w:r>
              <w:t>-</w:t>
            </w:r>
          </w:p>
        </w:tc>
        <w:tc>
          <w:tcPr>
            <w:tcW w:w="567" w:type="dxa"/>
          </w:tcPr>
          <w:p w14:paraId="7826B447" w14:textId="77777777" w:rsidR="00FD6974" w:rsidRDefault="00FD6974" w:rsidP="008C3CEE">
            <w:pPr>
              <w:pStyle w:val="TAC"/>
            </w:pPr>
            <w:r>
              <w:t>-</w:t>
            </w:r>
          </w:p>
        </w:tc>
        <w:tc>
          <w:tcPr>
            <w:tcW w:w="892" w:type="dxa"/>
          </w:tcPr>
          <w:p w14:paraId="7FDF103C" w14:textId="77777777" w:rsidR="00FD6974" w:rsidRDefault="00FD6974" w:rsidP="008C3CEE">
            <w:pPr>
              <w:pStyle w:val="TAC"/>
            </w:pPr>
            <w:r>
              <w:t>-</w:t>
            </w:r>
          </w:p>
        </w:tc>
      </w:tr>
      <w:tr w:rsidR="00FD6974" w14:paraId="6056D8E0" w14:textId="77777777" w:rsidTr="008C3CEE">
        <w:tc>
          <w:tcPr>
            <w:tcW w:w="648" w:type="dxa"/>
          </w:tcPr>
          <w:p w14:paraId="395E7702" w14:textId="77777777" w:rsidR="00FD6974" w:rsidRDefault="00FD6974" w:rsidP="008C3CEE">
            <w:pPr>
              <w:pStyle w:val="TAC"/>
            </w:pPr>
            <w:r>
              <w:t>6</w:t>
            </w:r>
          </w:p>
        </w:tc>
        <w:tc>
          <w:tcPr>
            <w:tcW w:w="3969" w:type="dxa"/>
          </w:tcPr>
          <w:p w14:paraId="78085BA5" w14:textId="77777777" w:rsidR="00FD6974" w:rsidRDefault="00FD6974" w:rsidP="008C3CEE">
            <w:pPr>
              <w:pStyle w:val="TAL"/>
            </w:pPr>
            <w:r>
              <w:t>Make the MCPTT User leave the MCPTT session (NOTE 1)</w:t>
            </w:r>
          </w:p>
        </w:tc>
        <w:tc>
          <w:tcPr>
            <w:tcW w:w="709" w:type="dxa"/>
          </w:tcPr>
          <w:p w14:paraId="73B0B390" w14:textId="77777777" w:rsidR="00FD6974" w:rsidRDefault="00FD6974" w:rsidP="008C3CEE">
            <w:pPr>
              <w:pStyle w:val="TAC"/>
            </w:pPr>
            <w:r>
              <w:t>-</w:t>
            </w:r>
          </w:p>
        </w:tc>
        <w:tc>
          <w:tcPr>
            <w:tcW w:w="2977" w:type="dxa"/>
          </w:tcPr>
          <w:p w14:paraId="5CE5876F" w14:textId="77777777" w:rsidR="00FD6974" w:rsidRDefault="00FD6974" w:rsidP="008C3CEE">
            <w:pPr>
              <w:pStyle w:val="TAL"/>
            </w:pPr>
            <w:r>
              <w:t>-</w:t>
            </w:r>
          </w:p>
        </w:tc>
        <w:tc>
          <w:tcPr>
            <w:tcW w:w="567" w:type="dxa"/>
          </w:tcPr>
          <w:p w14:paraId="6C898B5B" w14:textId="77777777" w:rsidR="00FD6974" w:rsidRDefault="00FD6974" w:rsidP="008C3CEE">
            <w:pPr>
              <w:pStyle w:val="TAC"/>
            </w:pPr>
            <w:r>
              <w:t>-</w:t>
            </w:r>
          </w:p>
        </w:tc>
        <w:tc>
          <w:tcPr>
            <w:tcW w:w="892" w:type="dxa"/>
          </w:tcPr>
          <w:p w14:paraId="73B420AF" w14:textId="77777777" w:rsidR="00FD6974" w:rsidRDefault="00FD6974" w:rsidP="008C3CEE">
            <w:pPr>
              <w:pStyle w:val="TAC"/>
            </w:pPr>
            <w:r>
              <w:t>-</w:t>
            </w:r>
          </w:p>
        </w:tc>
      </w:tr>
      <w:tr w:rsidR="00FD6974" w14:paraId="545EC78B" w14:textId="77777777" w:rsidTr="008C3CEE">
        <w:tc>
          <w:tcPr>
            <w:tcW w:w="648" w:type="dxa"/>
          </w:tcPr>
          <w:p w14:paraId="7ECAFA97" w14:textId="77777777" w:rsidR="00FD6974" w:rsidRDefault="00FD6974" w:rsidP="008C3CEE">
            <w:pPr>
              <w:pStyle w:val="TAC"/>
            </w:pPr>
            <w:r>
              <w:t>7</w:t>
            </w:r>
          </w:p>
        </w:tc>
        <w:tc>
          <w:tcPr>
            <w:tcW w:w="3969" w:type="dxa"/>
          </w:tcPr>
          <w:p w14:paraId="4BFC5E4D" w14:textId="77777777" w:rsidR="00FD6974" w:rsidRDefault="00FD6974" w:rsidP="008C3CEE">
            <w:pPr>
              <w:pStyle w:val="TAL"/>
            </w:pPr>
            <w:r>
              <w:t>Check: Does the UE (MCPTT Client) s perform Generic Test Procedure for MCPTT CO call release keeping the pre-established session as described in TS 36.579-1 [2] Table 5.3.11.3-1 to end the broadcast group call?</w:t>
            </w:r>
          </w:p>
        </w:tc>
        <w:tc>
          <w:tcPr>
            <w:tcW w:w="709" w:type="dxa"/>
          </w:tcPr>
          <w:p w14:paraId="2BBA9C19" w14:textId="77777777" w:rsidR="00FD6974" w:rsidRDefault="00FD6974" w:rsidP="008C3CEE">
            <w:pPr>
              <w:pStyle w:val="TAC"/>
              <w:rPr>
                <w:szCs w:val="18"/>
              </w:rPr>
            </w:pPr>
            <w:r>
              <w:t>-</w:t>
            </w:r>
          </w:p>
        </w:tc>
        <w:tc>
          <w:tcPr>
            <w:tcW w:w="2977" w:type="dxa"/>
          </w:tcPr>
          <w:p w14:paraId="310322AE" w14:textId="77777777" w:rsidR="00FD6974" w:rsidRDefault="00FD6974" w:rsidP="008C3CEE">
            <w:pPr>
              <w:pStyle w:val="TAL"/>
            </w:pPr>
            <w:r>
              <w:t>-</w:t>
            </w:r>
          </w:p>
        </w:tc>
        <w:tc>
          <w:tcPr>
            <w:tcW w:w="567" w:type="dxa"/>
          </w:tcPr>
          <w:p w14:paraId="60563E82" w14:textId="77777777" w:rsidR="00FD6974" w:rsidRDefault="00FD6974" w:rsidP="008C3CEE">
            <w:pPr>
              <w:pStyle w:val="TAC"/>
            </w:pPr>
            <w:r>
              <w:t>2</w:t>
            </w:r>
          </w:p>
        </w:tc>
        <w:tc>
          <w:tcPr>
            <w:tcW w:w="892" w:type="dxa"/>
          </w:tcPr>
          <w:p w14:paraId="67A8DE23" w14:textId="77777777" w:rsidR="00FD6974" w:rsidRDefault="00FD6974" w:rsidP="008C3CEE">
            <w:pPr>
              <w:pStyle w:val="TAC"/>
            </w:pPr>
            <w:r>
              <w:t>P</w:t>
            </w:r>
          </w:p>
        </w:tc>
      </w:tr>
      <w:tr w:rsidR="00FD6974" w14:paraId="36DCAFD4" w14:textId="77777777" w:rsidTr="008C3CEE">
        <w:tc>
          <w:tcPr>
            <w:tcW w:w="648" w:type="dxa"/>
          </w:tcPr>
          <w:p w14:paraId="531A0FBD" w14:textId="77777777" w:rsidR="00FD6974" w:rsidRDefault="00FD6974" w:rsidP="008C3CEE">
            <w:pPr>
              <w:pStyle w:val="TAC"/>
            </w:pPr>
            <w:r>
              <w:t>8</w:t>
            </w:r>
          </w:p>
        </w:tc>
        <w:tc>
          <w:tcPr>
            <w:tcW w:w="3969" w:type="dxa"/>
          </w:tcPr>
          <w:p w14:paraId="29DAA33F" w14:textId="77777777" w:rsidR="00FD6974" w:rsidRDefault="00FD6974" w:rsidP="008C3CEE">
            <w:pPr>
              <w:pStyle w:val="TAL"/>
            </w:pPr>
            <w:r>
              <w:t>Void</w:t>
            </w:r>
          </w:p>
        </w:tc>
        <w:tc>
          <w:tcPr>
            <w:tcW w:w="709" w:type="dxa"/>
          </w:tcPr>
          <w:p w14:paraId="43B57CB5" w14:textId="77777777" w:rsidR="00FD6974" w:rsidRDefault="00FD6974" w:rsidP="008C3CEE">
            <w:pPr>
              <w:pStyle w:val="TAC"/>
            </w:pPr>
            <w:r>
              <w:t>-</w:t>
            </w:r>
          </w:p>
        </w:tc>
        <w:tc>
          <w:tcPr>
            <w:tcW w:w="2977" w:type="dxa"/>
          </w:tcPr>
          <w:p w14:paraId="247DF6E9" w14:textId="77777777" w:rsidR="00FD6974" w:rsidRDefault="00FD6974" w:rsidP="008C3CEE">
            <w:pPr>
              <w:pStyle w:val="TAL"/>
            </w:pPr>
            <w:r>
              <w:t>-</w:t>
            </w:r>
          </w:p>
        </w:tc>
        <w:tc>
          <w:tcPr>
            <w:tcW w:w="567" w:type="dxa"/>
          </w:tcPr>
          <w:p w14:paraId="0F76033E" w14:textId="77777777" w:rsidR="00FD6974" w:rsidRDefault="00FD6974" w:rsidP="008C3CEE">
            <w:pPr>
              <w:pStyle w:val="TAC"/>
            </w:pPr>
            <w:r>
              <w:t>-</w:t>
            </w:r>
          </w:p>
        </w:tc>
        <w:tc>
          <w:tcPr>
            <w:tcW w:w="892" w:type="dxa"/>
          </w:tcPr>
          <w:p w14:paraId="3D6716A6" w14:textId="77777777" w:rsidR="00FD6974" w:rsidRDefault="00FD6974" w:rsidP="008C3CEE">
            <w:pPr>
              <w:pStyle w:val="TAC"/>
            </w:pPr>
            <w:r>
              <w:t>-</w:t>
            </w:r>
          </w:p>
        </w:tc>
      </w:tr>
      <w:tr w:rsidR="00FD6974" w14:paraId="29278910" w14:textId="77777777" w:rsidTr="008C3CEE">
        <w:tc>
          <w:tcPr>
            <w:tcW w:w="9762" w:type="dxa"/>
            <w:gridSpan w:val="6"/>
          </w:tcPr>
          <w:p w14:paraId="4B522378" w14:textId="77777777" w:rsidR="00FD6974" w:rsidRDefault="00FD6974" w:rsidP="008C3CEE">
            <w:pPr>
              <w:pStyle w:val="TAN"/>
            </w:pPr>
            <w:r>
              <w:rPr>
                <w:szCs w:val="22"/>
              </w:rPr>
              <w:t>NOTE 1:</w:t>
            </w:r>
            <w:r>
              <w:rPr>
                <w:szCs w:val="22"/>
              </w:rPr>
              <w:tab/>
            </w:r>
            <w:r>
              <w:t>This is expected to be done via a suitable implementation dependent MMI.</w:t>
            </w:r>
          </w:p>
        </w:tc>
      </w:tr>
    </w:tbl>
    <w:p w14:paraId="6CC1F5D0" w14:textId="77777777" w:rsidR="00FD6974" w:rsidRDefault="00FD6974" w:rsidP="00FD6974"/>
    <w:p w14:paraId="680025F2" w14:textId="77777777" w:rsidR="00FD6974" w:rsidRDefault="00FD6974" w:rsidP="00FD6974">
      <w:pPr>
        <w:pStyle w:val="H6"/>
      </w:pPr>
      <w:r>
        <w:t>6.1.1.17.3.3</w:t>
      </w:r>
      <w:r>
        <w:tab/>
        <w:t>Specific message contents</w:t>
      </w:r>
    </w:p>
    <w:p w14:paraId="68BC98A4" w14:textId="77777777" w:rsidR="00FD6974" w:rsidRDefault="00FD6974" w:rsidP="00FD6974">
      <w:pPr>
        <w:pStyle w:val="TH"/>
      </w:pPr>
      <w:r>
        <w:t>Table 6.1.1.17.3.3-1: SIP REFER (step 2, Table 6.1.1.17.3.2-1)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FD6974" w14:paraId="6A92B8F9" w14:textId="77777777" w:rsidTr="008C3CEE">
        <w:tc>
          <w:tcPr>
            <w:tcW w:w="9634" w:type="dxa"/>
            <w:gridSpan w:val="5"/>
          </w:tcPr>
          <w:p w14:paraId="2638C2B7" w14:textId="77777777" w:rsidR="00FD6974" w:rsidRDefault="00FD6974" w:rsidP="008C3CEE">
            <w:pPr>
              <w:pStyle w:val="TAL"/>
            </w:pPr>
            <w:r>
              <w:t>Derivation Path: TS 36.579-1 [2], Table 5.5.2.12-1</w:t>
            </w:r>
          </w:p>
        </w:tc>
      </w:tr>
      <w:tr w:rsidR="00FD6974" w14:paraId="7512E11D" w14:textId="77777777" w:rsidTr="008C3CEE">
        <w:tc>
          <w:tcPr>
            <w:tcW w:w="2831" w:type="dxa"/>
          </w:tcPr>
          <w:p w14:paraId="19CF2823" w14:textId="77777777" w:rsidR="00FD6974" w:rsidRDefault="00FD6974" w:rsidP="008C3CEE">
            <w:pPr>
              <w:pStyle w:val="TAH"/>
            </w:pPr>
            <w:r>
              <w:t>Information Element</w:t>
            </w:r>
          </w:p>
        </w:tc>
        <w:tc>
          <w:tcPr>
            <w:tcW w:w="2124" w:type="dxa"/>
          </w:tcPr>
          <w:p w14:paraId="3B438DF9" w14:textId="77777777" w:rsidR="00FD6974" w:rsidRDefault="00FD6974" w:rsidP="008C3CEE">
            <w:pPr>
              <w:pStyle w:val="TAH"/>
            </w:pPr>
            <w:r>
              <w:t>Value/remark</w:t>
            </w:r>
          </w:p>
        </w:tc>
        <w:tc>
          <w:tcPr>
            <w:tcW w:w="2124" w:type="dxa"/>
            <w:tcBorders>
              <w:bottom w:val="single" w:sz="4" w:space="0" w:color="auto"/>
            </w:tcBorders>
          </w:tcPr>
          <w:p w14:paraId="29AA5955" w14:textId="77777777" w:rsidR="00FD6974" w:rsidRDefault="00FD6974" w:rsidP="008C3CEE">
            <w:pPr>
              <w:pStyle w:val="TAH"/>
            </w:pPr>
            <w:r>
              <w:t>Comment</w:t>
            </w:r>
          </w:p>
        </w:tc>
        <w:tc>
          <w:tcPr>
            <w:tcW w:w="1417" w:type="dxa"/>
          </w:tcPr>
          <w:p w14:paraId="0731DD7C" w14:textId="77777777" w:rsidR="00FD6974" w:rsidRDefault="00FD6974" w:rsidP="008C3CEE">
            <w:pPr>
              <w:pStyle w:val="TAH"/>
            </w:pPr>
            <w:r>
              <w:t>Reference</w:t>
            </w:r>
          </w:p>
        </w:tc>
        <w:tc>
          <w:tcPr>
            <w:tcW w:w="1138" w:type="dxa"/>
          </w:tcPr>
          <w:p w14:paraId="1F0A9C17" w14:textId="77777777" w:rsidR="00FD6974" w:rsidRDefault="00FD6974" w:rsidP="008C3CEE">
            <w:pPr>
              <w:pStyle w:val="TAH"/>
            </w:pPr>
            <w:r>
              <w:t>Condition</w:t>
            </w:r>
          </w:p>
        </w:tc>
      </w:tr>
      <w:tr w:rsidR="00FD6974" w14:paraId="49E6B47F" w14:textId="77777777" w:rsidTr="008C3CEE">
        <w:tc>
          <w:tcPr>
            <w:tcW w:w="2831" w:type="dxa"/>
            <w:tcBorders>
              <w:top w:val="single" w:sz="4" w:space="0" w:color="auto"/>
              <w:left w:val="single" w:sz="4" w:space="0" w:color="auto"/>
              <w:bottom w:val="single" w:sz="4" w:space="0" w:color="auto"/>
              <w:right w:val="single" w:sz="4" w:space="0" w:color="auto"/>
            </w:tcBorders>
            <w:vAlign w:val="center"/>
          </w:tcPr>
          <w:p w14:paraId="70530FAA" w14:textId="77777777" w:rsidR="00FD6974" w:rsidRDefault="00FD6974" w:rsidP="008C3CEE">
            <w:pPr>
              <w:pStyle w:val="TAL"/>
              <w:rPr>
                <w:rFonts w:eastAsia="Calibri" w:cs="Arial"/>
                <w:b/>
                <w:szCs w:val="18"/>
              </w:rPr>
            </w:pPr>
            <w:r>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3D8CEFF5" w14:textId="77777777" w:rsidR="00FD6974" w:rsidRDefault="00FD6974" w:rsidP="008C3CEE">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2DE65F0" w14:textId="77777777" w:rsidR="00FD6974" w:rsidRDefault="00FD6974" w:rsidP="008C3CEE">
            <w:pPr>
              <w:pStyle w:val="TAL"/>
            </w:pPr>
          </w:p>
        </w:tc>
        <w:tc>
          <w:tcPr>
            <w:tcW w:w="1417" w:type="dxa"/>
            <w:tcBorders>
              <w:top w:val="single" w:sz="4" w:space="0" w:color="auto"/>
              <w:left w:val="single" w:sz="4" w:space="0" w:color="auto"/>
              <w:bottom w:val="single" w:sz="4" w:space="0" w:color="auto"/>
              <w:right w:val="single" w:sz="4" w:space="0" w:color="auto"/>
            </w:tcBorders>
          </w:tcPr>
          <w:p w14:paraId="08F9A386" w14:textId="77777777" w:rsidR="00FD6974" w:rsidRDefault="00FD6974" w:rsidP="008C3CEE">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C02FE67" w14:textId="77777777" w:rsidR="00FD6974" w:rsidRDefault="00FD6974" w:rsidP="008C3CEE">
            <w:pPr>
              <w:pStyle w:val="TAL"/>
            </w:pPr>
          </w:p>
        </w:tc>
      </w:tr>
      <w:tr w:rsidR="00FD6974" w14:paraId="304FB275" w14:textId="77777777" w:rsidTr="008C3CEE">
        <w:tc>
          <w:tcPr>
            <w:tcW w:w="2831" w:type="dxa"/>
            <w:tcBorders>
              <w:top w:val="single" w:sz="4" w:space="0" w:color="auto"/>
              <w:left w:val="single" w:sz="4" w:space="0" w:color="auto"/>
              <w:bottom w:val="single" w:sz="4" w:space="0" w:color="auto"/>
              <w:right w:val="single" w:sz="4" w:space="0" w:color="auto"/>
            </w:tcBorders>
            <w:vAlign w:val="center"/>
          </w:tcPr>
          <w:p w14:paraId="32A74860" w14:textId="77777777" w:rsidR="00FD6974" w:rsidRDefault="00FD6974" w:rsidP="008C3CEE">
            <w:pPr>
              <w:pStyle w:val="TAL"/>
              <w:rPr>
                <w:rFonts w:cs="Arial"/>
                <w:b/>
                <w:szCs w:val="18"/>
              </w:rPr>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690555A" w14:textId="77777777" w:rsidR="00FD6974" w:rsidRDefault="00FD6974" w:rsidP="008C3CEE">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7A274CA9" w14:textId="77777777" w:rsidR="00FD6974" w:rsidRDefault="00FD6974" w:rsidP="008C3CEE">
            <w:pPr>
              <w:pStyle w:val="TAL"/>
            </w:pPr>
            <w:r>
              <w:t>Resource-Lists</w:t>
            </w:r>
          </w:p>
        </w:tc>
        <w:tc>
          <w:tcPr>
            <w:tcW w:w="1417" w:type="dxa"/>
            <w:tcBorders>
              <w:top w:val="single" w:sz="4" w:space="0" w:color="auto"/>
              <w:left w:val="single" w:sz="4" w:space="0" w:color="auto"/>
              <w:bottom w:val="single" w:sz="4" w:space="0" w:color="auto"/>
              <w:right w:val="single" w:sz="4" w:space="0" w:color="auto"/>
            </w:tcBorders>
          </w:tcPr>
          <w:p w14:paraId="50B4EFF9" w14:textId="77777777" w:rsidR="00FD6974" w:rsidRDefault="00FD6974" w:rsidP="008C3CEE">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4866F19B" w14:textId="77777777" w:rsidR="00FD6974" w:rsidRDefault="00FD6974" w:rsidP="008C3CEE">
            <w:pPr>
              <w:pStyle w:val="TAL"/>
            </w:pPr>
          </w:p>
        </w:tc>
      </w:tr>
      <w:tr w:rsidR="00FD6974" w14:paraId="270008A3" w14:textId="77777777" w:rsidTr="008C3CEE">
        <w:tc>
          <w:tcPr>
            <w:tcW w:w="2831" w:type="dxa"/>
            <w:tcBorders>
              <w:top w:val="single" w:sz="4" w:space="0" w:color="auto"/>
              <w:left w:val="single" w:sz="4" w:space="0" w:color="auto"/>
              <w:bottom w:val="single" w:sz="4" w:space="0" w:color="auto"/>
              <w:right w:val="single" w:sz="4" w:space="0" w:color="auto"/>
            </w:tcBorders>
            <w:vAlign w:val="center"/>
          </w:tcPr>
          <w:p w14:paraId="7C7E0299" w14:textId="77777777" w:rsidR="00FD6974" w:rsidRDefault="00FD6974" w:rsidP="008C3CEE">
            <w:pPr>
              <w:pStyle w:val="TAL"/>
              <w:rPr>
                <w:b/>
                <w:bCs/>
              </w:rPr>
            </w:pPr>
            <w: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0936AE75" w14:textId="77777777" w:rsidR="00FD6974" w:rsidRDefault="00FD6974" w:rsidP="008C3CEE">
            <w:pPr>
              <w:pStyle w:val="TAL"/>
            </w:pPr>
            <w:r>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11CF702F" w14:textId="77777777" w:rsidR="00FD6974" w:rsidRDefault="00FD6974" w:rsidP="008C3CE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E0F7EF5" w14:textId="77777777" w:rsidR="00FD6974" w:rsidRDefault="00FD6974" w:rsidP="008C3CEE">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3866C93" w14:textId="77777777" w:rsidR="00FD6974" w:rsidRDefault="00FD6974" w:rsidP="008C3CEE">
            <w:pPr>
              <w:pStyle w:val="TAL"/>
              <w:rPr>
                <w:rFonts w:cs="Arial"/>
                <w:szCs w:val="18"/>
              </w:rPr>
            </w:pPr>
          </w:p>
        </w:tc>
      </w:tr>
    </w:tbl>
    <w:p w14:paraId="475828C3" w14:textId="77777777" w:rsidR="00FD6974" w:rsidRDefault="00FD6974" w:rsidP="00FD6974"/>
    <w:p w14:paraId="1C2088A0" w14:textId="77777777" w:rsidR="00FD6974" w:rsidRDefault="00FD6974" w:rsidP="00FD6974">
      <w:pPr>
        <w:pStyle w:val="TH"/>
      </w:pPr>
      <w:r>
        <w:t xml:space="preserve">Table 6.1.1.17.3.3-2: </w:t>
      </w:r>
      <w:r>
        <w:rPr>
          <w:lang w:eastAsia="ko-KR"/>
        </w:rPr>
        <w:t>Void</w:t>
      </w:r>
    </w:p>
    <w:p w14:paraId="2726160D" w14:textId="77777777" w:rsidR="00FD6974" w:rsidRDefault="00FD6974" w:rsidP="00FD6974"/>
    <w:p w14:paraId="7B28C5D7" w14:textId="77777777" w:rsidR="00FD6974" w:rsidRDefault="00FD6974" w:rsidP="00FD6974">
      <w:pPr>
        <w:pStyle w:val="TH"/>
      </w:pPr>
      <w:r>
        <w:t>Table 6.1.1.17.3.3-3: Resource-lists (Table 6.1.1.17.3.3-1)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D6974" w14:paraId="7483D8E6" w14:textId="77777777" w:rsidTr="008C3CEE">
        <w:trPr>
          <w:cantSplit/>
        </w:trPr>
        <w:tc>
          <w:tcPr>
            <w:tcW w:w="9639" w:type="dxa"/>
          </w:tcPr>
          <w:p w14:paraId="663AB021" w14:textId="77777777" w:rsidR="00FD6974" w:rsidRDefault="00FD6974" w:rsidP="008C3CEE">
            <w:pPr>
              <w:pStyle w:val="TAL"/>
              <w:rPr>
                <w:rFonts w:cs="Arial"/>
                <w:szCs w:val="18"/>
              </w:rPr>
            </w:pPr>
            <w:r>
              <w:rPr>
                <w:rFonts w:cs="Arial"/>
                <w:szCs w:val="18"/>
              </w:rPr>
              <w:t>Derivation Path: TS 36.579-1 [2], Table 5.5.3.3.1-1, conditions PRE-ESTABLISH, GROUP-CALL</w:t>
            </w:r>
          </w:p>
        </w:tc>
      </w:tr>
    </w:tbl>
    <w:p w14:paraId="0124D383" w14:textId="77777777" w:rsidR="00FD6974" w:rsidRDefault="00FD6974" w:rsidP="00FD6974"/>
    <w:p w14:paraId="7CD3080D" w14:textId="77777777" w:rsidR="00FD6974" w:rsidRDefault="00FD6974" w:rsidP="00FD6974">
      <w:pPr>
        <w:pStyle w:val="TH"/>
      </w:pPr>
      <w:r>
        <w:t xml:space="preserve">Table 6.1.1.17.3.3-3A: SIP header fields extending the </w:t>
      </w:r>
      <w:proofErr w:type="spellStart"/>
      <w:r>
        <w:t>uri</w:t>
      </w:r>
      <w:proofErr w:type="spellEnd"/>
      <w:r>
        <w:t xml:space="preserve"> attribute of the resource-lists' single entry</w:t>
      </w:r>
      <w:r>
        <w:br/>
        <w:t>(step 2, Table 6.1.1.17.3.2-1)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6"/>
        <w:gridCol w:w="2126"/>
        <w:gridCol w:w="1418"/>
        <w:gridCol w:w="846"/>
      </w:tblGrid>
      <w:tr w:rsidR="00FD6974" w14:paraId="6D463D44" w14:textId="77777777" w:rsidTr="008C3CEE">
        <w:trPr>
          <w:cantSplit/>
        </w:trPr>
        <w:tc>
          <w:tcPr>
            <w:tcW w:w="9356" w:type="dxa"/>
            <w:gridSpan w:val="5"/>
          </w:tcPr>
          <w:p w14:paraId="46E8D528" w14:textId="77777777" w:rsidR="00FD6974" w:rsidRDefault="00FD6974" w:rsidP="008C3CEE">
            <w:pPr>
              <w:pStyle w:val="TAL"/>
              <w:rPr>
                <w:rFonts w:cs="Arial"/>
                <w:szCs w:val="18"/>
              </w:rPr>
            </w:pPr>
            <w:r>
              <w:rPr>
                <w:rFonts w:cs="Arial"/>
                <w:szCs w:val="18"/>
              </w:rPr>
              <w:t xml:space="preserve">Derivation Path: TS 36.579-1 [2], Table </w:t>
            </w:r>
            <w:r>
              <w:t xml:space="preserve">5.5.2.12-2: </w:t>
            </w:r>
            <w:r>
              <w:rPr>
                <w:rFonts w:cs="Arial"/>
                <w:szCs w:val="18"/>
              </w:rPr>
              <w:t>condition GROUP-CALL</w:t>
            </w:r>
          </w:p>
        </w:tc>
      </w:tr>
      <w:tr w:rsidR="00FD6974" w14:paraId="761F894A" w14:textId="77777777" w:rsidTr="008C3CEE">
        <w:tc>
          <w:tcPr>
            <w:tcW w:w="2840" w:type="dxa"/>
          </w:tcPr>
          <w:p w14:paraId="3AA93C76" w14:textId="77777777" w:rsidR="00FD6974" w:rsidRDefault="00FD6974" w:rsidP="008C3CEE">
            <w:pPr>
              <w:pStyle w:val="TAH"/>
              <w:rPr>
                <w:bCs/>
              </w:rPr>
            </w:pPr>
            <w:r>
              <w:rPr>
                <w:bCs/>
              </w:rPr>
              <w:t>Information Element</w:t>
            </w:r>
          </w:p>
        </w:tc>
        <w:tc>
          <w:tcPr>
            <w:tcW w:w="2126" w:type="dxa"/>
          </w:tcPr>
          <w:p w14:paraId="09813DEF" w14:textId="77777777" w:rsidR="00FD6974" w:rsidRDefault="00FD6974" w:rsidP="008C3CEE">
            <w:pPr>
              <w:pStyle w:val="TAH"/>
              <w:rPr>
                <w:bCs/>
              </w:rPr>
            </w:pPr>
            <w:r>
              <w:rPr>
                <w:bCs/>
              </w:rPr>
              <w:t>Value/remark</w:t>
            </w:r>
          </w:p>
        </w:tc>
        <w:tc>
          <w:tcPr>
            <w:tcW w:w="2126" w:type="dxa"/>
            <w:tcBorders>
              <w:bottom w:val="single" w:sz="4" w:space="0" w:color="auto"/>
            </w:tcBorders>
          </w:tcPr>
          <w:p w14:paraId="3E319CBE" w14:textId="77777777" w:rsidR="00FD6974" w:rsidRDefault="00FD6974" w:rsidP="008C3CEE">
            <w:pPr>
              <w:pStyle w:val="TAH"/>
              <w:rPr>
                <w:bCs/>
              </w:rPr>
            </w:pPr>
            <w:r>
              <w:rPr>
                <w:bCs/>
              </w:rPr>
              <w:t>Comment</w:t>
            </w:r>
          </w:p>
        </w:tc>
        <w:tc>
          <w:tcPr>
            <w:tcW w:w="1418" w:type="dxa"/>
          </w:tcPr>
          <w:p w14:paraId="1056F13B" w14:textId="77777777" w:rsidR="00FD6974" w:rsidRDefault="00FD6974" w:rsidP="008C3CEE">
            <w:pPr>
              <w:pStyle w:val="TAH"/>
              <w:rPr>
                <w:bCs/>
              </w:rPr>
            </w:pPr>
            <w:r>
              <w:rPr>
                <w:bCs/>
              </w:rPr>
              <w:t>Reference</w:t>
            </w:r>
          </w:p>
        </w:tc>
        <w:tc>
          <w:tcPr>
            <w:tcW w:w="846" w:type="dxa"/>
          </w:tcPr>
          <w:p w14:paraId="72710D7E" w14:textId="77777777" w:rsidR="00FD6974" w:rsidRDefault="00FD6974" w:rsidP="008C3CEE">
            <w:pPr>
              <w:pStyle w:val="TAH"/>
              <w:rPr>
                <w:bCs/>
              </w:rPr>
            </w:pPr>
            <w:r>
              <w:rPr>
                <w:bCs/>
              </w:rPr>
              <w:t>Condition</w:t>
            </w:r>
          </w:p>
        </w:tc>
      </w:tr>
      <w:tr w:rsidR="00FD6974" w14:paraId="769C407B" w14:textId="77777777" w:rsidTr="008C3CEE">
        <w:tc>
          <w:tcPr>
            <w:tcW w:w="2840" w:type="dxa"/>
            <w:vAlign w:val="center"/>
          </w:tcPr>
          <w:p w14:paraId="32E2D917" w14:textId="77777777" w:rsidR="00FD6974" w:rsidRDefault="00FD6974" w:rsidP="008C3CEE">
            <w:pPr>
              <w:pStyle w:val="TAL"/>
              <w:rPr>
                <w:rFonts w:cs="Arial"/>
                <w:b/>
                <w:szCs w:val="18"/>
              </w:rPr>
            </w:pPr>
            <w:r>
              <w:t>body</w:t>
            </w:r>
          </w:p>
        </w:tc>
        <w:tc>
          <w:tcPr>
            <w:tcW w:w="2126" w:type="dxa"/>
          </w:tcPr>
          <w:p w14:paraId="43AF0EE9" w14:textId="77777777" w:rsidR="00FD6974" w:rsidRDefault="00FD6974" w:rsidP="008C3CEE">
            <w:pPr>
              <w:pStyle w:val="TAL"/>
            </w:pPr>
          </w:p>
        </w:tc>
        <w:tc>
          <w:tcPr>
            <w:tcW w:w="2126" w:type="dxa"/>
            <w:tcBorders>
              <w:bottom w:val="single" w:sz="4" w:space="0" w:color="auto"/>
            </w:tcBorders>
          </w:tcPr>
          <w:p w14:paraId="2DDBEC65" w14:textId="77777777" w:rsidR="00FD6974" w:rsidRDefault="00FD6974" w:rsidP="008C3CEE">
            <w:pPr>
              <w:pStyle w:val="TAL"/>
            </w:pPr>
          </w:p>
        </w:tc>
        <w:tc>
          <w:tcPr>
            <w:tcW w:w="1418" w:type="dxa"/>
          </w:tcPr>
          <w:p w14:paraId="690899CF" w14:textId="77777777" w:rsidR="00FD6974" w:rsidRDefault="00FD6974" w:rsidP="008C3CEE">
            <w:pPr>
              <w:pStyle w:val="TAL"/>
            </w:pPr>
          </w:p>
        </w:tc>
        <w:tc>
          <w:tcPr>
            <w:tcW w:w="846" w:type="dxa"/>
          </w:tcPr>
          <w:p w14:paraId="0A01801B" w14:textId="77777777" w:rsidR="00FD6974" w:rsidRDefault="00FD6974" w:rsidP="008C3CEE">
            <w:pPr>
              <w:pStyle w:val="TAL"/>
            </w:pPr>
          </w:p>
        </w:tc>
      </w:tr>
      <w:tr w:rsidR="00FD6974" w14:paraId="7FFB4EA8" w14:textId="77777777" w:rsidTr="008C3CEE">
        <w:tc>
          <w:tcPr>
            <w:tcW w:w="2840" w:type="dxa"/>
            <w:vAlign w:val="center"/>
          </w:tcPr>
          <w:p w14:paraId="6362A31F" w14:textId="77777777" w:rsidR="00FD6974" w:rsidRDefault="00FD6974" w:rsidP="008C3CEE">
            <w:pPr>
              <w:pStyle w:val="TAL"/>
            </w:pPr>
            <w:r>
              <w:t xml:space="preserve">  MIME body part</w:t>
            </w:r>
          </w:p>
        </w:tc>
        <w:tc>
          <w:tcPr>
            <w:tcW w:w="2126" w:type="dxa"/>
            <w:vAlign w:val="center"/>
          </w:tcPr>
          <w:p w14:paraId="5A18C097" w14:textId="77777777" w:rsidR="00FD6974" w:rsidRDefault="00FD6974" w:rsidP="008C3CEE">
            <w:pPr>
              <w:pStyle w:val="TAL"/>
            </w:pPr>
          </w:p>
        </w:tc>
        <w:tc>
          <w:tcPr>
            <w:tcW w:w="2126" w:type="dxa"/>
            <w:tcBorders>
              <w:top w:val="single" w:sz="4" w:space="0" w:color="auto"/>
              <w:bottom w:val="single" w:sz="4" w:space="0" w:color="auto"/>
            </w:tcBorders>
          </w:tcPr>
          <w:p w14:paraId="02A14304" w14:textId="77777777" w:rsidR="00FD6974" w:rsidRDefault="00FD6974" w:rsidP="008C3CEE">
            <w:pPr>
              <w:pStyle w:val="TAL"/>
            </w:pPr>
            <w:r>
              <w:t>MCPTT Info</w:t>
            </w:r>
          </w:p>
        </w:tc>
        <w:tc>
          <w:tcPr>
            <w:tcW w:w="1418" w:type="dxa"/>
          </w:tcPr>
          <w:p w14:paraId="7F94A1FA" w14:textId="77777777" w:rsidR="00FD6974" w:rsidRDefault="00FD6974" w:rsidP="008C3CEE">
            <w:pPr>
              <w:pStyle w:val="TAL"/>
            </w:pPr>
          </w:p>
        </w:tc>
        <w:tc>
          <w:tcPr>
            <w:tcW w:w="846" w:type="dxa"/>
          </w:tcPr>
          <w:p w14:paraId="0416F680" w14:textId="77777777" w:rsidR="00FD6974" w:rsidRDefault="00FD6974" w:rsidP="008C3CEE">
            <w:pPr>
              <w:pStyle w:val="TAL"/>
            </w:pPr>
          </w:p>
        </w:tc>
      </w:tr>
      <w:tr w:rsidR="00FD6974" w14:paraId="0D5E34AD" w14:textId="77777777" w:rsidTr="008C3CEE">
        <w:tc>
          <w:tcPr>
            <w:tcW w:w="2840" w:type="dxa"/>
            <w:vAlign w:val="center"/>
          </w:tcPr>
          <w:p w14:paraId="67059224" w14:textId="77777777" w:rsidR="00FD6974" w:rsidRDefault="00FD6974" w:rsidP="008C3CEE">
            <w:pPr>
              <w:pStyle w:val="TAL"/>
            </w:pPr>
            <w:r>
              <w:t xml:space="preserve">    MIME-part-body</w:t>
            </w:r>
          </w:p>
        </w:tc>
        <w:tc>
          <w:tcPr>
            <w:tcW w:w="2126" w:type="dxa"/>
            <w:vAlign w:val="center"/>
          </w:tcPr>
          <w:p w14:paraId="5BC46CE2" w14:textId="77777777" w:rsidR="00FD6974" w:rsidRDefault="00FD6974" w:rsidP="008C3CEE">
            <w:pPr>
              <w:pStyle w:val="TAL"/>
            </w:pPr>
            <w:r>
              <w:t>MCPTT-Info as described in Table 6.1.1.17.3.3-3B</w:t>
            </w:r>
          </w:p>
        </w:tc>
        <w:tc>
          <w:tcPr>
            <w:tcW w:w="2126" w:type="dxa"/>
            <w:tcBorders>
              <w:top w:val="single" w:sz="4" w:space="0" w:color="auto"/>
              <w:bottom w:val="single" w:sz="4" w:space="0" w:color="auto"/>
            </w:tcBorders>
          </w:tcPr>
          <w:p w14:paraId="1991F2F8" w14:textId="77777777" w:rsidR="00FD6974" w:rsidRDefault="00FD6974" w:rsidP="008C3CEE">
            <w:pPr>
              <w:pStyle w:val="TAL"/>
            </w:pPr>
          </w:p>
        </w:tc>
        <w:tc>
          <w:tcPr>
            <w:tcW w:w="1418" w:type="dxa"/>
          </w:tcPr>
          <w:p w14:paraId="0F22D7E8" w14:textId="77777777" w:rsidR="00FD6974" w:rsidRDefault="00FD6974" w:rsidP="008C3CEE">
            <w:pPr>
              <w:pStyle w:val="TAL"/>
            </w:pPr>
          </w:p>
        </w:tc>
        <w:tc>
          <w:tcPr>
            <w:tcW w:w="846" w:type="dxa"/>
          </w:tcPr>
          <w:p w14:paraId="46C1A185" w14:textId="77777777" w:rsidR="00FD6974" w:rsidRDefault="00FD6974" w:rsidP="008C3CEE">
            <w:pPr>
              <w:pStyle w:val="TAL"/>
            </w:pPr>
          </w:p>
        </w:tc>
      </w:tr>
    </w:tbl>
    <w:p w14:paraId="72177DA7" w14:textId="77777777" w:rsidR="00FD6974" w:rsidRDefault="00FD6974" w:rsidP="00FD6974"/>
    <w:p w14:paraId="0A3C6156" w14:textId="77777777" w:rsidR="00FD6974" w:rsidRDefault="00FD6974" w:rsidP="00FD6974">
      <w:pPr>
        <w:pStyle w:val="TH"/>
      </w:pPr>
      <w:r>
        <w:lastRenderedPageBreak/>
        <w:t xml:space="preserve">Table 6.1.1.17.3.3-3B: </w:t>
      </w:r>
      <w:r>
        <w:rPr>
          <w:lang w:eastAsia="ko-KR"/>
        </w:rPr>
        <w:t xml:space="preserve">MCPTT-Info </w:t>
      </w:r>
      <w:r>
        <w:t>(Table 6.1.1.17.3.3-3A)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408"/>
        <w:gridCol w:w="1985"/>
        <w:gridCol w:w="1276"/>
        <w:gridCol w:w="1135"/>
      </w:tblGrid>
      <w:tr w:rsidR="00FD6974" w14:paraId="3EE7A70C" w14:textId="77777777" w:rsidTr="008C3CEE">
        <w:trPr>
          <w:trHeight w:val="90"/>
        </w:trPr>
        <w:tc>
          <w:tcPr>
            <w:tcW w:w="9639" w:type="dxa"/>
            <w:gridSpan w:val="5"/>
          </w:tcPr>
          <w:p w14:paraId="496EE8D9" w14:textId="77777777" w:rsidR="00FD6974" w:rsidRDefault="00FD6974" w:rsidP="008C3CEE">
            <w:pPr>
              <w:pStyle w:val="TAL"/>
            </w:pPr>
            <w:r>
              <w:t>Derivation Path: TS 36.579-1 [2], Table 5.5.3.2.1-1, conditions GROUP-CALL, INVITE_REFER</w:t>
            </w:r>
          </w:p>
        </w:tc>
      </w:tr>
      <w:tr w:rsidR="00FD6974" w14:paraId="16A1CFD1" w14:textId="77777777" w:rsidTr="008C3CEE">
        <w:tc>
          <w:tcPr>
            <w:tcW w:w="2835" w:type="dxa"/>
          </w:tcPr>
          <w:p w14:paraId="58004582" w14:textId="77777777" w:rsidR="00FD6974" w:rsidRDefault="00FD6974" w:rsidP="008C3CEE">
            <w:pPr>
              <w:pStyle w:val="TAH"/>
            </w:pPr>
            <w:r>
              <w:t>Information Element</w:t>
            </w:r>
          </w:p>
        </w:tc>
        <w:tc>
          <w:tcPr>
            <w:tcW w:w="2408" w:type="dxa"/>
          </w:tcPr>
          <w:p w14:paraId="1D777760" w14:textId="77777777" w:rsidR="00FD6974" w:rsidRDefault="00FD6974" w:rsidP="008C3CEE">
            <w:pPr>
              <w:pStyle w:val="TAH"/>
            </w:pPr>
            <w:r>
              <w:t>Value/remark</w:t>
            </w:r>
          </w:p>
        </w:tc>
        <w:tc>
          <w:tcPr>
            <w:tcW w:w="1985" w:type="dxa"/>
            <w:tcBorders>
              <w:bottom w:val="single" w:sz="4" w:space="0" w:color="auto"/>
            </w:tcBorders>
          </w:tcPr>
          <w:p w14:paraId="0B2B6DFA" w14:textId="77777777" w:rsidR="00FD6974" w:rsidRDefault="00FD6974" w:rsidP="008C3CEE">
            <w:pPr>
              <w:pStyle w:val="TAH"/>
            </w:pPr>
            <w:r>
              <w:t>Comment</w:t>
            </w:r>
          </w:p>
        </w:tc>
        <w:tc>
          <w:tcPr>
            <w:tcW w:w="1276" w:type="dxa"/>
          </w:tcPr>
          <w:p w14:paraId="1C26C9F8" w14:textId="77777777" w:rsidR="00FD6974" w:rsidRDefault="00FD6974" w:rsidP="008C3CEE">
            <w:pPr>
              <w:pStyle w:val="TAH"/>
            </w:pPr>
            <w:r>
              <w:t>Reference</w:t>
            </w:r>
          </w:p>
        </w:tc>
        <w:tc>
          <w:tcPr>
            <w:tcW w:w="1135" w:type="dxa"/>
          </w:tcPr>
          <w:p w14:paraId="171EE0C6" w14:textId="77777777" w:rsidR="00FD6974" w:rsidRDefault="00FD6974" w:rsidP="008C3CEE">
            <w:pPr>
              <w:pStyle w:val="TAH"/>
            </w:pPr>
            <w:r>
              <w:t>Condition</w:t>
            </w:r>
          </w:p>
        </w:tc>
      </w:tr>
      <w:tr w:rsidR="00FD6974" w14:paraId="68EB9B3A" w14:textId="77777777" w:rsidTr="008C3CEE">
        <w:tc>
          <w:tcPr>
            <w:tcW w:w="2835" w:type="dxa"/>
            <w:vAlign w:val="center"/>
          </w:tcPr>
          <w:p w14:paraId="58AE4E21" w14:textId="77777777" w:rsidR="00FD6974" w:rsidRDefault="00FD6974" w:rsidP="008C3CEE">
            <w:pPr>
              <w:pStyle w:val="TAL"/>
            </w:pPr>
            <w:proofErr w:type="spellStart"/>
            <w:r>
              <w:t>mcpttinfo</w:t>
            </w:r>
            <w:proofErr w:type="spellEnd"/>
          </w:p>
        </w:tc>
        <w:tc>
          <w:tcPr>
            <w:tcW w:w="2408" w:type="dxa"/>
          </w:tcPr>
          <w:p w14:paraId="31F83396" w14:textId="77777777" w:rsidR="00FD6974" w:rsidRDefault="00FD6974" w:rsidP="008C3CEE">
            <w:pPr>
              <w:pStyle w:val="TAL"/>
            </w:pPr>
          </w:p>
        </w:tc>
        <w:tc>
          <w:tcPr>
            <w:tcW w:w="1985" w:type="dxa"/>
            <w:tcBorders>
              <w:bottom w:val="single" w:sz="4" w:space="0" w:color="auto"/>
            </w:tcBorders>
          </w:tcPr>
          <w:p w14:paraId="19DFD50A" w14:textId="77777777" w:rsidR="00FD6974" w:rsidRDefault="00FD6974" w:rsidP="008C3CEE">
            <w:pPr>
              <w:pStyle w:val="TAL"/>
            </w:pPr>
          </w:p>
        </w:tc>
        <w:tc>
          <w:tcPr>
            <w:tcW w:w="1276" w:type="dxa"/>
          </w:tcPr>
          <w:p w14:paraId="3AFCA86A" w14:textId="77777777" w:rsidR="00FD6974" w:rsidRDefault="00FD6974" w:rsidP="008C3CEE">
            <w:pPr>
              <w:pStyle w:val="TAL"/>
            </w:pPr>
          </w:p>
        </w:tc>
        <w:tc>
          <w:tcPr>
            <w:tcW w:w="1135" w:type="dxa"/>
          </w:tcPr>
          <w:p w14:paraId="09D5C4CD" w14:textId="77777777" w:rsidR="00FD6974" w:rsidRDefault="00FD6974" w:rsidP="008C3CEE">
            <w:pPr>
              <w:pStyle w:val="TAL"/>
            </w:pPr>
          </w:p>
        </w:tc>
      </w:tr>
      <w:tr w:rsidR="00FD6974" w14:paraId="4FEECD3F" w14:textId="77777777" w:rsidTr="008C3CEE">
        <w:tc>
          <w:tcPr>
            <w:tcW w:w="2835" w:type="dxa"/>
            <w:vAlign w:val="center"/>
          </w:tcPr>
          <w:p w14:paraId="31AEE719" w14:textId="77777777" w:rsidR="00FD6974" w:rsidRDefault="00FD6974" w:rsidP="008C3CEE">
            <w:pPr>
              <w:pStyle w:val="TAL"/>
            </w:pPr>
            <w:r>
              <w:t xml:space="preserve">  mcptt-</w:t>
            </w:r>
            <w:proofErr w:type="spellStart"/>
            <w:r>
              <w:t>Params</w:t>
            </w:r>
            <w:proofErr w:type="spellEnd"/>
          </w:p>
        </w:tc>
        <w:tc>
          <w:tcPr>
            <w:tcW w:w="2408" w:type="dxa"/>
          </w:tcPr>
          <w:p w14:paraId="1DE47A8F" w14:textId="77777777" w:rsidR="00FD6974" w:rsidRDefault="00FD6974" w:rsidP="008C3CEE">
            <w:pPr>
              <w:pStyle w:val="TAL"/>
            </w:pPr>
          </w:p>
        </w:tc>
        <w:tc>
          <w:tcPr>
            <w:tcW w:w="1985" w:type="dxa"/>
            <w:tcBorders>
              <w:top w:val="single" w:sz="4" w:space="0" w:color="auto"/>
              <w:bottom w:val="single" w:sz="4" w:space="0" w:color="auto"/>
            </w:tcBorders>
          </w:tcPr>
          <w:p w14:paraId="613E7692" w14:textId="77777777" w:rsidR="00FD6974" w:rsidRDefault="00FD6974" w:rsidP="008C3CEE">
            <w:pPr>
              <w:pStyle w:val="TAL"/>
            </w:pPr>
          </w:p>
        </w:tc>
        <w:tc>
          <w:tcPr>
            <w:tcW w:w="1276" w:type="dxa"/>
          </w:tcPr>
          <w:p w14:paraId="3457A8D7" w14:textId="77777777" w:rsidR="00FD6974" w:rsidRDefault="00FD6974" w:rsidP="008C3CEE">
            <w:pPr>
              <w:pStyle w:val="TAL"/>
            </w:pPr>
          </w:p>
        </w:tc>
        <w:tc>
          <w:tcPr>
            <w:tcW w:w="1135" w:type="dxa"/>
          </w:tcPr>
          <w:p w14:paraId="21F505DE" w14:textId="77777777" w:rsidR="00FD6974" w:rsidRDefault="00FD6974" w:rsidP="008C3CEE">
            <w:pPr>
              <w:pStyle w:val="TAL"/>
            </w:pPr>
          </w:p>
        </w:tc>
      </w:tr>
      <w:tr w:rsidR="00FD6974" w14:paraId="6CA9B49B" w14:textId="77777777" w:rsidTr="008C3CEE">
        <w:tc>
          <w:tcPr>
            <w:tcW w:w="2835" w:type="dxa"/>
          </w:tcPr>
          <w:p w14:paraId="1744BB30" w14:textId="77777777" w:rsidR="00FD6974" w:rsidRDefault="00FD6974" w:rsidP="008C3CEE">
            <w:pPr>
              <w:pStyle w:val="TAL"/>
            </w:pPr>
            <w:r>
              <w:t xml:space="preserve">    broadcast-</w:t>
            </w:r>
            <w:proofErr w:type="spellStart"/>
            <w:r>
              <w:t>ind</w:t>
            </w:r>
            <w:proofErr w:type="spellEnd"/>
          </w:p>
        </w:tc>
        <w:tc>
          <w:tcPr>
            <w:tcW w:w="2408" w:type="dxa"/>
          </w:tcPr>
          <w:p w14:paraId="42CDD6FC" w14:textId="77777777" w:rsidR="00FD6974" w:rsidRDefault="00FD6974" w:rsidP="008C3CEE">
            <w:pPr>
              <w:pStyle w:val="TAL"/>
            </w:pPr>
            <w:r>
              <w:t>"</w:t>
            </w:r>
            <w:r>
              <w:rPr>
                <w:iCs/>
              </w:rPr>
              <w:t>true</w:t>
            </w:r>
            <w:r>
              <w:t>"</w:t>
            </w:r>
          </w:p>
        </w:tc>
        <w:tc>
          <w:tcPr>
            <w:tcW w:w="1985" w:type="dxa"/>
            <w:tcBorders>
              <w:top w:val="single" w:sz="4" w:space="0" w:color="auto"/>
              <w:bottom w:val="single" w:sz="4" w:space="0" w:color="auto"/>
            </w:tcBorders>
          </w:tcPr>
          <w:p w14:paraId="6DBD6460" w14:textId="77777777" w:rsidR="00FD6974" w:rsidRDefault="00FD6974" w:rsidP="008C3CEE">
            <w:pPr>
              <w:pStyle w:val="TAL"/>
            </w:pPr>
          </w:p>
        </w:tc>
        <w:tc>
          <w:tcPr>
            <w:tcW w:w="1276" w:type="dxa"/>
          </w:tcPr>
          <w:p w14:paraId="15C0A71F" w14:textId="77777777" w:rsidR="00FD6974" w:rsidRDefault="00FD6974" w:rsidP="008C3CEE">
            <w:pPr>
              <w:pStyle w:val="TAL"/>
            </w:pPr>
          </w:p>
        </w:tc>
        <w:tc>
          <w:tcPr>
            <w:tcW w:w="1135" w:type="dxa"/>
          </w:tcPr>
          <w:p w14:paraId="1AD807A3" w14:textId="77777777" w:rsidR="00FD6974" w:rsidRDefault="00FD6974" w:rsidP="008C3CEE">
            <w:pPr>
              <w:pStyle w:val="TAL"/>
            </w:pPr>
          </w:p>
        </w:tc>
      </w:tr>
    </w:tbl>
    <w:p w14:paraId="45828795" w14:textId="77777777" w:rsidR="00FD6974" w:rsidRDefault="00FD6974" w:rsidP="00FD6974"/>
    <w:p w14:paraId="3B9840E9" w14:textId="77777777" w:rsidR="00FD6974" w:rsidRDefault="00FD6974" w:rsidP="00FD6974">
      <w:pPr>
        <w:pStyle w:val="TH"/>
      </w:pPr>
      <w:r>
        <w:t>Table 6.1.1.17.3.3-4: Void</w:t>
      </w:r>
    </w:p>
    <w:p w14:paraId="5AFF060E" w14:textId="77777777" w:rsidR="00FD6974" w:rsidRDefault="00FD6974" w:rsidP="00FD6974">
      <w:pPr>
        <w:pStyle w:val="TH"/>
      </w:pPr>
      <w:r>
        <w:t>Table 6.1.1.17.3.3-5: Void</w:t>
      </w:r>
    </w:p>
    <w:p w14:paraId="04983802" w14:textId="77777777" w:rsidR="00FD6974" w:rsidRDefault="00FD6974" w:rsidP="00FD6974">
      <w:pPr>
        <w:keepNext/>
        <w:keepLines/>
        <w:spacing w:before="120"/>
        <w:ind w:left="1418" w:hanging="1418"/>
        <w:outlineLvl w:val="3"/>
        <w:rPr>
          <w:rFonts w:ascii="Arial" w:hAnsi="Arial"/>
          <w:sz w:val="24"/>
        </w:rPr>
      </w:pPr>
    </w:p>
    <w:p w14:paraId="7E0686AD" w14:textId="09485F4F" w:rsidR="00FD6974" w:rsidRDefault="00FD6974" w:rsidP="00D9775A">
      <w:pPr>
        <w:keepNext/>
        <w:keepLines/>
        <w:spacing w:before="120"/>
        <w:ind w:left="1701" w:hanging="1701"/>
        <w:outlineLvl w:val="4"/>
      </w:pPr>
      <w:r>
        <w:rPr>
          <w:rFonts w:ascii="Arial" w:hAnsi="Arial"/>
          <w:color w:val="0070C0"/>
          <w:sz w:val="28"/>
          <w:szCs w:val="28"/>
        </w:rPr>
        <w:t>&lt;End of modification&gt;</w:t>
      </w:r>
      <w:bookmarkStart w:id="17" w:name="_GoBack"/>
      <w:bookmarkEnd w:id="17"/>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040CB" w14:textId="77777777" w:rsidR="00267974" w:rsidRDefault="00267974">
      <w:r>
        <w:separator/>
      </w:r>
    </w:p>
  </w:endnote>
  <w:endnote w:type="continuationSeparator" w:id="0">
    <w:p w14:paraId="00DB1490" w14:textId="77777777" w:rsidR="00267974" w:rsidRDefault="0026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5458D" w14:textId="77777777" w:rsidR="00267974" w:rsidRDefault="00267974">
      <w:r>
        <w:separator/>
      </w:r>
    </w:p>
  </w:footnote>
  <w:footnote w:type="continuationSeparator" w:id="0">
    <w:p w14:paraId="0F35E23B" w14:textId="77777777" w:rsidR="00267974" w:rsidRDefault="00267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67A34" w14:textId="77777777" w:rsidR="00BB17A3" w:rsidRDefault="00267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1CDFA" w14:textId="77777777" w:rsidR="00BB17A3" w:rsidRDefault="00267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A138" w14:textId="77777777" w:rsidR="00BB17A3" w:rsidRDefault="002679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974"/>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06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75A"/>
    <w:rsid w:val="00DE34CF"/>
    <w:rsid w:val="00E13F3D"/>
    <w:rsid w:val="00E34898"/>
    <w:rsid w:val="00EB09B7"/>
    <w:rsid w:val="00EE7D7C"/>
    <w:rsid w:val="00F25D98"/>
    <w:rsid w:val="00F300FB"/>
    <w:rsid w:val="00FB6386"/>
    <w:rsid w:val="00FD69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D6974"/>
    <w:rPr>
      <w:rFonts w:ascii="Arial" w:hAnsi="Arial"/>
      <w:lang w:val="en-GB" w:eastAsia="en-US"/>
    </w:rPr>
  </w:style>
  <w:style w:type="character" w:customStyle="1" w:styleId="TALChar">
    <w:name w:val="TAL Char"/>
    <w:link w:val="TAL"/>
    <w:qFormat/>
    <w:rsid w:val="00FD6974"/>
    <w:rPr>
      <w:rFonts w:ascii="Arial" w:hAnsi="Arial"/>
      <w:sz w:val="18"/>
      <w:lang w:val="en-GB" w:eastAsia="en-US"/>
    </w:rPr>
  </w:style>
  <w:style w:type="character" w:customStyle="1" w:styleId="TAHCar">
    <w:name w:val="TAH Car"/>
    <w:link w:val="TAH"/>
    <w:qFormat/>
    <w:rsid w:val="00FD6974"/>
    <w:rPr>
      <w:rFonts w:ascii="Arial" w:hAnsi="Arial"/>
      <w:b/>
      <w:sz w:val="18"/>
      <w:lang w:val="en-GB" w:eastAsia="en-US"/>
    </w:rPr>
  </w:style>
  <w:style w:type="character" w:customStyle="1" w:styleId="THChar">
    <w:name w:val="TH Char"/>
    <w:link w:val="TH"/>
    <w:qFormat/>
    <w:rsid w:val="00FD6974"/>
    <w:rPr>
      <w:rFonts w:ascii="Arial" w:hAnsi="Arial"/>
      <w:b/>
      <w:lang w:val="en-GB" w:eastAsia="en-US"/>
    </w:rPr>
  </w:style>
  <w:style w:type="character" w:customStyle="1" w:styleId="H6Char">
    <w:name w:val="H6 Char"/>
    <w:link w:val="H6"/>
    <w:qFormat/>
    <w:rsid w:val="00FD6974"/>
    <w:rPr>
      <w:rFonts w:ascii="Arial" w:hAnsi="Arial"/>
      <w:lang w:val="en-GB" w:eastAsia="en-US"/>
    </w:rPr>
  </w:style>
  <w:style w:type="character" w:customStyle="1" w:styleId="PLChar">
    <w:name w:val="PL Char"/>
    <w:link w:val="PL"/>
    <w:qFormat/>
    <w:rsid w:val="00FD6974"/>
    <w:rPr>
      <w:rFonts w:ascii="Courier New" w:hAnsi="Courier New"/>
      <w:noProof/>
      <w:sz w:val="16"/>
      <w:lang w:val="en-GB" w:eastAsia="en-US"/>
    </w:rPr>
  </w:style>
  <w:style w:type="character" w:customStyle="1" w:styleId="TACCar">
    <w:name w:val="TAC Car"/>
    <w:link w:val="TAC"/>
    <w:qFormat/>
    <w:rsid w:val="00FD6974"/>
    <w:rPr>
      <w:rFonts w:ascii="Arial" w:hAnsi="Arial"/>
      <w:sz w:val="18"/>
      <w:lang w:val="en-GB" w:eastAsia="en-US"/>
    </w:rPr>
  </w:style>
  <w:style w:type="character" w:customStyle="1" w:styleId="B1Char2">
    <w:name w:val="B1 Char2"/>
    <w:link w:val="B1"/>
    <w:qFormat/>
    <w:rsid w:val="00FD6974"/>
    <w:rPr>
      <w:rFonts w:ascii="Times New Roman" w:hAnsi="Times New Roman"/>
      <w:lang w:val="en-GB" w:eastAsia="en-US"/>
    </w:rPr>
  </w:style>
  <w:style w:type="character" w:customStyle="1" w:styleId="B2Char">
    <w:name w:val="B2 Char"/>
    <w:link w:val="B2"/>
    <w:qFormat/>
    <w:rsid w:val="00FD6974"/>
    <w:rPr>
      <w:rFonts w:ascii="Times New Roman" w:hAnsi="Times New Roman"/>
      <w:lang w:val="en-GB" w:eastAsia="en-US"/>
    </w:rPr>
  </w:style>
  <w:style w:type="character" w:customStyle="1" w:styleId="TANChar">
    <w:name w:val="TAN Char"/>
    <w:link w:val="TAN"/>
    <w:qFormat/>
    <w:rsid w:val="00FD69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8015-6867-F04D-9A9A-EA6B1078D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2038</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Fidel Liberal</cp:lastModifiedBy>
  <cp:revision>2</cp:revision>
  <cp:lastPrinted>1900-01-01T00:14:44Z</cp:lastPrinted>
  <dcterms:created xsi:type="dcterms:W3CDTF">2022-02-11T10:13:00Z</dcterms:created>
  <dcterms:modified xsi:type="dcterms:W3CDTF">2022-02-11T10:13:00Z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R5-221083</vt:lpwstr>
  </property>
  <property fmtid="{D5CDD505-2E9C-101B-9397-08002B2CF9AE}" pid="10" name="Spec#">
    <vt:lpwstr>36.579-2</vt:lpwstr>
  </property>
  <property fmtid="{D5CDD505-2E9C-101B-9397-08002B2CF9AE}" pid="11" name="Cr#">
    <vt:lpwstr>0286</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Correction of MCPTT Test Case 6.1.1.17</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Rel-15</vt:lpwstr>
  </property>
</Properties>
</file>