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5030692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1424DD">
        <w:rPr>
          <w:rFonts w:ascii="Arial" w:hAnsi="Arial" w:cs="Arial"/>
        </w:rPr>
        <w:t>4</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200</w:t>
      </w:r>
      <w:r w:rsidR="00D02C2C">
        <w:rPr>
          <w:rFonts w:ascii="Arial" w:hAnsi="Arial" w:cs="Arial"/>
        </w:rPr>
        <w:t>1</w:t>
      </w:r>
      <w:r w:rsidR="00AB37F0">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FA9D54F" w:rsidR="0069367A" w:rsidRDefault="001424DD" w:rsidP="00C77E6E">
      <w:pPr>
        <w:pStyle w:val="Header"/>
        <w:rPr>
          <w:rFonts w:ascii="Arial" w:hAnsi="Arial" w:cs="Arial"/>
        </w:rPr>
      </w:pPr>
      <w:r>
        <w:rPr>
          <w:rFonts w:ascii="Arial" w:hAnsi="Arial" w:cs="Arial"/>
        </w:rPr>
        <w:t>21st</w:t>
      </w:r>
      <w:r w:rsidR="000F3C2D">
        <w:rPr>
          <w:rFonts w:ascii="Arial" w:hAnsi="Arial" w:cs="Arial"/>
        </w:rPr>
        <w:t xml:space="preserve"> </w:t>
      </w:r>
      <w:r>
        <w:rPr>
          <w:rFonts w:ascii="Arial" w:hAnsi="Arial" w:cs="Arial"/>
        </w:rPr>
        <w:t xml:space="preserve">February </w:t>
      </w:r>
      <w:r w:rsidR="009C3385">
        <w:rPr>
          <w:rFonts w:ascii="Arial" w:hAnsi="Arial" w:cs="Arial"/>
        </w:rPr>
        <w:t>–</w:t>
      </w:r>
      <w:r w:rsidR="0069367A">
        <w:rPr>
          <w:rFonts w:ascii="Arial" w:hAnsi="Arial" w:cs="Arial"/>
        </w:rPr>
        <w:t xml:space="preserve"> </w:t>
      </w:r>
      <w:r>
        <w:rPr>
          <w:rFonts w:ascii="Arial" w:hAnsi="Arial" w:cs="Arial"/>
        </w:rPr>
        <w:t>4</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A08201E" w:rsidR="00A137EA" w:rsidRPr="00ED203E" w:rsidRDefault="00AB37F0" w:rsidP="007B0D25">
            <w:pPr>
              <w:tabs>
                <w:tab w:val="right" w:pos="13323"/>
              </w:tabs>
              <w:rPr>
                <w:rFonts w:ascii="Arial" w:eastAsia="MS Mincho" w:hAnsi="Arial" w:cs="Arial"/>
                <w:b/>
                <w:sz w:val="28"/>
              </w:rPr>
            </w:pPr>
            <w:r>
              <w:rPr>
                <w:rFonts w:ascii="Arial" w:eastAsia="MS Mincho" w:hAnsi="Arial" w:cs="Arial"/>
                <w:b/>
                <w:sz w:val="28"/>
              </w:rPr>
              <w:t xml:space="preserve">TSG </w:t>
            </w:r>
            <w:r w:rsidR="00D50CB6">
              <w:rPr>
                <w:rFonts w:ascii="Arial" w:eastAsia="MS Mincho" w:hAnsi="Arial" w:cs="Arial"/>
                <w:b/>
                <w:sz w:val="28"/>
              </w:rPr>
              <w:t xml:space="preserve">WG </w:t>
            </w:r>
            <w:r>
              <w:rPr>
                <w:rFonts w:ascii="Arial" w:eastAsia="MS Mincho" w:hAnsi="Arial" w:cs="Arial"/>
                <w:b/>
                <w:sz w:val="28"/>
              </w:rPr>
              <w:t>SA2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FA24A55" w:rsidR="00356BA8" w:rsidRPr="00356BA8" w:rsidRDefault="00D50CB6" w:rsidP="005E0F47">
            <w:pPr>
              <w:tabs>
                <w:tab w:val="right" w:pos="13323"/>
              </w:tabs>
              <w:rPr>
                <w:rFonts w:ascii="Arial" w:eastAsia="MS Mincho" w:hAnsi="Arial" w:cs="Arial"/>
                <w:b/>
                <w:sz w:val="28"/>
              </w:rPr>
            </w:pPr>
            <w:r w:rsidRPr="00D50CB6">
              <w:rPr>
                <w:rFonts w:ascii="Arial" w:eastAsia="MS Mincho" w:hAnsi="Arial" w:cs="Arial"/>
                <w:b/>
                <w:sz w:val="28"/>
              </w:rPr>
              <w:t>Defining test cases for E2E verification of Edge Application Server Discovery</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FAF2C48" w:rsidR="00A137EA" w:rsidRPr="00AB37F0" w:rsidRDefault="00191FEA" w:rsidP="0070578E">
      <w:pPr>
        <w:rPr>
          <w:rFonts w:ascii="Arial" w:hAnsi="Arial" w:cs="Arial"/>
          <w:b/>
          <w:lang w:val="de-DE"/>
        </w:rPr>
      </w:pPr>
      <w:r w:rsidRPr="00AA1DE8">
        <w:t>See</w:t>
      </w:r>
      <w:r w:rsidR="00153852">
        <w:t xml:space="preserve"> </w:t>
      </w:r>
      <w:r w:rsidR="00D50CB6" w:rsidRPr="00D50CB6">
        <w:rPr>
          <w:rFonts w:ascii="Arial" w:hAnsi="Arial" w:cs="Arial"/>
          <w:b/>
          <w:lang w:val="de-DE"/>
        </w:rPr>
        <w:t>S2-2109255</w:t>
      </w:r>
      <w:r w:rsidR="001424DD">
        <w:rPr>
          <w:rFonts w:ascii="Arial" w:hAnsi="Arial" w:cs="Arial"/>
          <w:b/>
          <w:lang w:val="de-DE"/>
        </w:rPr>
        <w:t>.</w:t>
      </w:r>
      <w:r w:rsidR="0086211F">
        <w:rPr>
          <w:rFonts w:ascii="Arial" w:hAnsi="Arial" w:cs="Arial"/>
          <w:b/>
          <w:lang w:val="de-DE"/>
        </w:rPr>
        <w:t>zip</w:t>
      </w:r>
    </w:p>
    <w:sectPr w:rsidR="00A137EA" w:rsidRPr="00AB37F0"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D1CC2" w14:textId="77777777" w:rsidR="000C0C01" w:rsidRDefault="000C0C01" w:rsidP="001C7C88">
      <w:r>
        <w:separator/>
      </w:r>
    </w:p>
  </w:endnote>
  <w:endnote w:type="continuationSeparator" w:id="0">
    <w:p w14:paraId="715D040F" w14:textId="77777777" w:rsidR="000C0C01" w:rsidRDefault="000C0C0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5A1D0" w14:textId="77777777" w:rsidR="000C0C01" w:rsidRDefault="000C0C01" w:rsidP="001C7C88">
      <w:r>
        <w:separator/>
      </w:r>
    </w:p>
  </w:footnote>
  <w:footnote w:type="continuationSeparator" w:id="0">
    <w:p w14:paraId="1A25271F" w14:textId="77777777" w:rsidR="000C0C01" w:rsidRDefault="000C0C0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54BE"/>
    <w:rsid w:val="0003655D"/>
    <w:rsid w:val="0004074E"/>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0C01"/>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87EF7"/>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D23"/>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06"/>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37F0"/>
    <w:rsid w:val="00AB5E8F"/>
    <w:rsid w:val="00AB697B"/>
    <w:rsid w:val="00AB7DCC"/>
    <w:rsid w:val="00AC0155"/>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8B1"/>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0CB6"/>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7120</cp:lastModifiedBy>
  <cp:revision>4</cp:revision>
  <cp:lastPrinted>2008-05-02T14:42:00Z</cp:lastPrinted>
  <dcterms:created xsi:type="dcterms:W3CDTF">2021-12-26T09:40:00Z</dcterms:created>
  <dcterms:modified xsi:type="dcterms:W3CDTF">2021-12-26T09:44:00Z</dcterms:modified>
</cp:coreProperties>
</file>