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B2D415" w14:textId="0DF94C6C" w:rsidR="000C236D" w:rsidRPr="0010364C" w:rsidRDefault="000C236D" w:rsidP="000C236D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</w:t>
      </w:r>
      <w:r w:rsidR="007C4063">
        <w:fldChar w:fldCharType="begin"/>
      </w:r>
      <w:r w:rsidR="007C4063">
        <w:instrText xml:space="preserve"> DOCPROPERTY  TSG/WGRef  \* MERGEFORMAT </w:instrText>
      </w:r>
      <w:r w:rsidR="007C4063">
        <w:fldChar w:fldCharType="separate"/>
      </w:r>
      <w:r>
        <w:rPr>
          <w:b/>
          <w:noProof/>
          <w:sz w:val="24"/>
        </w:rPr>
        <w:t>RAN5</w:t>
      </w:r>
      <w:r w:rsidR="007C40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MtgTitle  \* MERGEFORMAT </w:instrText>
      </w:r>
      <w:r w:rsidRPr="00D71D7F">
        <w:rPr>
          <w:b/>
          <w:noProof/>
          <w:sz w:val="24"/>
        </w:rPr>
        <w:fldChar w:fldCharType="separate"/>
      </w:r>
      <w:r w:rsidRPr="00D71D7F">
        <w:rPr>
          <w:b/>
          <w:noProof/>
          <w:sz w:val="24"/>
        </w:rPr>
        <w:t>-e</w:t>
      </w:r>
      <w:r w:rsidRPr="00D71D7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</w:p>
    <w:p w14:paraId="157ED311" w14:textId="77777777" w:rsidR="000C236D" w:rsidRDefault="000C236D" w:rsidP="000C23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71D7F">
        <w:rPr>
          <w:b/>
          <w:noProof/>
          <w:sz w:val="24"/>
        </w:rPr>
        <w:fldChar w:fldCharType="begin"/>
      </w:r>
      <w:r w:rsidRPr="00D71D7F">
        <w:rPr>
          <w:b/>
          <w:noProof/>
          <w:sz w:val="24"/>
        </w:rPr>
        <w:instrText xml:space="preserve"> DOCPROPERTY  Country  \* MERGEFORMAT </w:instrText>
      </w:r>
      <w:r w:rsidRPr="00D71D7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D71D7F">
        <w:rPr>
          <w:b/>
          <w:noProof/>
          <w:sz w:val="24"/>
        </w:rPr>
        <w:t xml:space="preserve"> </w:t>
      </w:r>
      <w:r w:rsidRPr="002529FF">
        <w:rPr>
          <w:b/>
          <w:noProof/>
          <w:sz w:val="24"/>
        </w:rPr>
        <w:fldChar w:fldCharType="begin"/>
      </w:r>
      <w:r w:rsidRPr="002529FF">
        <w:rPr>
          <w:b/>
          <w:noProof/>
          <w:sz w:val="24"/>
        </w:rPr>
        <w:instrText xml:space="preserve"> DOCPROPERTY  StartDate  \* MERGEFORMAT </w:instrText>
      </w:r>
      <w:r w:rsidRPr="002529FF">
        <w:rPr>
          <w:b/>
          <w:noProof/>
          <w:sz w:val="24"/>
        </w:rPr>
        <w:fldChar w:fldCharType="separate"/>
      </w:r>
      <w:r w:rsidRPr="002529FF">
        <w:rPr>
          <w:b/>
          <w:noProof/>
          <w:sz w:val="24"/>
        </w:rPr>
        <w:t>22</w:t>
      </w:r>
      <w:r w:rsidRPr="002529FF">
        <w:rPr>
          <w:b/>
          <w:noProof/>
          <w:sz w:val="24"/>
          <w:vertAlign w:val="superscript"/>
        </w:rPr>
        <w:t>nd</w:t>
      </w:r>
      <w:r w:rsidRPr="002529FF">
        <w:rPr>
          <w:b/>
          <w:noProof/>
          <w:sz w:val="24"/>
        </w:rPr>
        <w:t xml:space="preserve"> Feb to 05</w:t>
      </w:r>
      <w:r w:rsidRPr="002529FF">
        <w:rPr>
          <w:b/>
          <w:noProof/>
          <w:sz w:val="24"/>
          <w:vertAlign w:val="superscript"/>
        </w:rPr>
        <w:t>th</w:t>
      </w:r>
      <w:r w:rsidRPr="002529FF">
        <w:rPr>
          <w:b/>
          <w:noProof/>
          <w:sz w:val="24"/>
        </w:rPr>
        <w:t xml:space="preserve"> March</w:t>
      </w:r>
      <w:r w:rsidRPr="002529FF">
        <w:rPr>
          <w:b/>
          <w:noProof/>
          <w:sz w:val="24"/>
        </w:rPr>
        <w:fldChar w:fldCharType="end"/>
      </w:r>
      <w:r w:rsidRPr="002529FF">
        <w:rPr>
          <w:b/>
          <w:noProof/>
          <w:sz w:val="24"/>
        </w:rPr>
        <w:t xml:space="preserve"> 2021</w:t>
      </w:r>
    </w:p>
    <w:p w14:paraId="3D73F7D0" w14:textId="77777777" w:rsidR="007148A2" w:rsidRPr="00256170" w:rsidRDefault="007148A2" w:rsidP="007148A2">
      <w:pPr>
        <w:rPr>
          <w:rFonts w:ascii="Arial" w:hAnsi="Arial" w:cs="Arial"/>
          <w:lang w:eastAsia="ja-JP"/>
        </w:rPr>
      </w:pPr>
    </w:p>
    <w:p w14:paraId="24F6A8BA" w14:textId="77777777" w:rsidR="009D6CBB" w:rsidRPr="00256170" w:rsidRDefault="009D6CBB" w:rsidP="009D6CBB">
      <w:pPr>
        <w:ind w:left="2518" w:hangingChars="1254" w:hanging="2518"/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Title:</w:t>
      </w:r>
      <w:r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ab/>
      </w:r>
      <w:r w:rsidR="00A62CA4">
        <w:rPr>
          <w:rFonts w:ascii="Arial" w:hAnsi="Arial" w:cs="Arial"/>
          <w:b/>
          <w:lang w:eastAsia="ja-JP"/>
        </w:rPr>
        <w:t xml:space="preserve">TP Analysis for FR2 Tx </w:t>
      </w:r>
      <w:r w:rsidR="002A58D4">
        <w:rPr>
          <w:rFonts w:ascii="Arial" w:hAnsi="Arial" w:cs="Arial"/>
          <w:b/>
          <w:lang w:eastAsia="ja-JP"/>
        </w:rPr>
        <w:t xml:space="preserve">Additional </w:t>
      </w:r>
      <w:r>
        <w:rPr>
          <w:rFonts w:ascii="Arial" w:hAnsi="Arial" w:cs="Arial"/>
          <w:b/>
          <w:lang w:eastAsia="ja-JP"/>
        </w:rPr>
        <w:t xml:space="preserve">Spurious emissions </w:t>
      </w:r>
      <w:r w:rsidR="002A58D4">
        <w:rPr>
          <w:rFonts w:ascii="Arial" w:hAnsi="Arial" w:cs="Arial"/>
          <w:b/>
          <w:lang w:eastAsia="ja-JP"/>
        </w:rPr>
        <w:t xml:space="preserve">NS 202 &amp; 203 </w:t>
      </w:r>
      <w:r>
        <w:rPr>
          <w:rFonts w:ascii="Arial" w:hAnsi="Arial" w:cs="Arial"/>
          <w:b/>
          <w:lang w:eastAsia="ja-JP"/>
        </w:rPr>
        <w:t xml:space="preserve">test </w:t>
      </w:r>
      <w:r w:rsidR="00A62CA4">
        <w:rPr>
          <w:rFonts w:ascii="Arial" w:hAnsi="Arial" w:cs="Arial"/>
          <w:b/>
          <w:lang w:eastAsia="ja-JP"/>
        </w:rPr>
        <w:t>case</w:t>
      </w:r>
      <w:r>
        <w:rPr>
          <w:rFonts w:ascii="Arial" w:hAnsi="Arial" w:cs="Arial"/>
          <w:b/>
          <w:lang w:eastAsia="ja-JP"/>
        </w:rPr>
        <w:t xml:space="preserve"> </w:t>
      </w:r>
    </w:p>
    <w:p w14:paraId="25B3A9F5" w14:textId="77777777" w:rsidR="009D6CBB" w:rsidRPr="00256170" w:rsidRDefault="009D6CBB" w:rsidP="009D6CBB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Source: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Qualcomm Inc.</w:t>
      </w:r>
    </w:p>
    <w:p w14:paraId="2C01758A" w14:textId="77777777" w:rsidR="009D6CBB" w:rsidRDefault="009D6CBB" w:rsidP="009D6CBB">
      <w:pPr>
        <w:rPr>
          <w:rFonts w:ascii="Arial" w:hAnsi="Arial" w:cs="Arial"/>
          <w:b/>
          <w:lang w:eastAsia="ja-JP"/>
        </w:rPr>
      </w:pPr>
      <w:r w:rsidRPr="00256170">
        <w:rPr>
          <w:rFonts w:ascii="Arial" w:hAnsi="Arial" w:cs="Arial" w:hint="eastAsia"/>
          <w:b/>
          <w:lang w:eastAsia="ja-JP"/>
        </w:rPr>
        <w:t>Document for:</w:t>
      </w:r>
      <w:r w:rsidRPr="00256170">
        <w:rPr>
          <w:rFonts w:ascii="Arial" w:hAnsi="Arial" w:cs="Arial" w:hint="eastAsia"/>
          <w:b/>
          <w:lang w:eastAsia="ja-JP"/>
        </w:rPr>
        <w:tab/>
      </w:r>
      <w:r w:rsidRPr="00256170">
        <w:rPr>
          <w:rFonts w:ascii="Arial" w:hAnsi="Arial" w:cs="Arial" w:hint="eastAsia"/>
          <w:b/>
          <w:lang w:eastAsia="ja-JP"/>
        </w:rPr>
        <w:tab/>
      </w:r>
      <w:r w:rsidRPr="009D2C7E">
        <w:rPr>
          <w:rFonts w:ascii="Arial" w:hAnsi="Arial" w:cs="Arial" w:hint="eastAsia"/>
          <w:b/>
          <w:lang w:eastAsia="ja-JP"/>
        </w:rPr>
        <w:t>Di</w:t>
      </w:r>
      <w:r w:rsidRPr="009D2C7E">
        <w:rPr>
          <w:rFonts w:ascii="Arial" w:hAnsi="Arial" w:cs="Arial"/>
          <w:b/>
          <w:lang w:eastAsia="ja-JP"/>
        </w:rPr>
        <w:t>s</w:t>
      </w:r>
      <w:r w:rsidRPr="009D2C7E">
        <w:rPr>
          <w:rFonts w:ascii="Arial" w:hAnsi="Arial" w:cs="Arial" w:hint="eastAsia"/>
          <w:b/>
          <w:lang w:eastAsia="ja-JP"/>
        </w:rPr>
        <w:t xml:space="preserve">cussion </w:t>
      </w:r>
      <w:r w:rsidRPr="009D2C7E">
        <w:rPr>
          <w:rFonts w:ascii="Arial" w:hAnsi="Arial" w:cs="Arial"/>
          <w:b/>
          <w:lang w:eastAsia="ja-JP"/>
        </w:rPr>
        <w:t>and endorsement</w:t>
      </w:r>
    </w:p>
    <w:p w14:paraId="4F06FB2F" w14:textId="77777777" w:rsidR="000F40F6" w:rsidRDefault="000F40F6" w:rsidP="000F40F6">
      <w:pPr>
        <w:pStyle w:val="Heading1"/>
        <w:tabs>
          <w:tab w:val="clear" w:pos="425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Introduction</w:t>
      </w:r>
    </w:p>
    <w:p w14:paraId="59DF21EC" w14:textId="77777777" w:rsidR="000F40F6" w:rsidRDefault="000F40F6" w:rsidP="000F40F6">
      <w:r>
        <w:t xml:space="preserve">The purpose of this paper is to provide test point selection proposal for NR FR2 Tx </w:t>
      </w:r>
      <w:r w:rsidR="00154C58">
        <w:t xml:space="preserve">additional </w:t>
      </w:r>
      <w:r>
        <w:t xml:space="preserve">spurious emission </w:t>
      </w:r>
      <w:r w:rsidR="00154C58">
        <w:t>NS 202 and NS 203 test cases in 38.521-2 -&gt; section 6.5.3.3</w:t>
      </w:r>
      <w:r>
        <w:t xml:space="preserve">. </w:t>
      </w:r>
    </w:p>
    <w:p w14:paraId="6025517E" w14:textId="77777777" w:rsidR="000F40F6" w:rsidRDefault="000F40F6" w:rsidP="000F40F6">
      <w:pPr>
        <w:pStyle w:val="Heading1"/>
        <w:overflowPunct w:val="0"/>
        <w:autoSpaceDE w:val="0"/>
        <w:autoSpaceDN w:val="0"/>
        <w:adjustRightInd w:val="0"/>
        <w:ind w:left="432" w:hanging="432"/>
        <w:textAlignment w:val="baseline"/>
      </w:pPr>
      <w:r>
        <w:t>Discussion</w:t>
      </w:r>
    </w:p>
    <w:p w14:paraId="12B44B28" w14:textId="77777777" w:rsidR="00A62CA4" w:rsidRPr="00FD0FD1" w:rsidRDefault="00A62CA4" w:rsidP="00A62CA4">
      <w:pPr>
        <w:rPr>
          <w:lang w:eastAsia="ja-JP"/>
        </w:rPr>
      </w:pPr>
      <w:r w:rsidRPr="00FD0FD1">
        <w:rPr>
          <w:lang w:eastAsia="ja-JP"/>
        </w:rPr>
        <w:t xml:space="preserve">The test point analysis for FR2 Tx </w:t>
      </w:r>
      <w:r w:rsidR="00154C58">
        <w:rPr>
          <w:lang w:eastAsia="ja-JP"/>
        </w:rPr>
        <w:t>additional s</w:t>
      </w:r>
      <w:r w:rsidRPr="00FD0FD1">
        <w:rPr>
          <w:lang w:eastAsia="ja-JP"/>
        </w:rPr>
        <w:t xml:space="preserve">purious emissions </w:t>
      </w:r>
      <w:r w:rsidR="00C00A99">
        <w:rPr>
          <w:lang w:eastAsia="ja-JP"/>
        </w:rPr>
        <w:t>(</w:t>
      </w:r>
      <w:r w:rsidR="00BA435C">
        <w:rPr>
          <w:lang w:eastAsia="ja-JP"/>
        </w:rPr>
        <w:t>TS</w:t>
      </w:r>
      <w:r w:rsidR="00C00A99">
        <w:rPr>
          <w:lang w:eastAsia="ja-JP"/>
        </w:rPr>
        <w:t>38.521-2 -&gt; Section 6.5.3.</w:t>
      </w:r>
      <w:r w:rsidR="00154C58">
        <w:rPr>
          <w:lang w:eastAsia="ja-JP"/>
        </w:rPr>
        <w:t>3</w:t>
      </w:r>
      <w:r w:rsidR="00C00A99">
        <w:rPr>
          <w:lang w:eastAsia="ja-JP"/>
        </w:rPr>
        <w:t>)</w:t>
      </w:r>
      <w:r w:rsidR="007E0E80">
        <w:rPr>
          <w:lang w:eastAsia="ja-JP"/>
        </w:rPr>
        <w:t xml:space="preserve"> test case </w:t>
      </w:r>
      <w:r w:rsidRPr="00FD0FD1">
        <w:rPr>
          <w:lang w:eastAsia="ja-JP"/>
        </w:rPr>
        <w:t xml:space="preserve">shall be the </w:t>
      </w:r>
      <w:r w:rsidR="000D7299">
        <w:rPr>
          <w:lang w:eastAsia="ja-JP"/>
        </w:rPr>
        <w:t>same</w:t>
      </w:r>
      <w:r w:rsidR="00DF6C1D">
        <w:rPr>
          <w:lang w:eastAsia="ja-JP"/>
        </w:rPr>
        <w:t xml:space="preserve"> </w:t>
      </w:r>
      <w:r w:rsidR="000D7299">
        <w:rPr>
          <w:lang w:eastAsia="ja-JP"/>
        </w:rPr>
        <w:t xml:space="preserve">as that agreed for </w:t>
      </w:r>
      <w:r w:rsidRPr="00FD0FD1">
        <w:rPr>
          <w:lang w:eastAsia="ja-JP"/>
        </w:rPr>
        <w:t xml:space="preserve">FR2 Tx Spurious emissions </w:t>
      </w:r>
      <w:r w:rsidR="007E0E80">
        <w:rPr>
          <w:lang w:eastAsia="ja-JP"/>
        </w:rPr>
        <w:t>(</w:t>
      </w:r>
      <w:r w:rsidR="00BA435C">
        <w:rPr>
          <w:lang w:eastAsia="ja-JP"/>
        </w:rPr>
        <w:t>TS</w:t>
      </w:r>
      <w:r w:rsidR="007E0E80">
        <w:rPr>
          <w:lang w:eastAsia="ja-JP"/>
        </w:rPr>
        <w:t>38.521-2 -&gt; Section 6.5.3.</w:t>
      </w:r>
      <w:r w:rsidR="007B6946">
        <w:rPr>
          <w:lang w:eastAsia="ja-JP"/>
        </w:rPr>
        <w:t>1</w:t>
      </w:r>
      <w:r w:rsidR="007E0E80">
        <w:rPr>
          <w:lang w:eastAsia="ja-JP"/>
        </w:rPr>
        <w:t xml:space="preserve">) </w:t>
      </w:r>
      <w:r w:rsidRPr="00FD0FD1">
        <w:rPr>
          <w:lang w:eastAsia="ja-JP"/>
        </w:rPr>
        <w:t>test case.</w:t>
      </w:r>
      <w:r w:rsidR="00DF6C1D">
        <w:rPr>
          <w:lang w:eastAsia="ja-JP"/>
        </w:rPr>
        <w:t xml:space="preserve"> T</w:t>
      </w:r>
      <w:r w:rsidR="00DF6C1D" w:rsidRPr="00FD0FD1">
        <w:rPr>
          <w:lang w:eastAsia="ja-JP"/>
        </w:rPr>
        <w:t xml:space="preserve">he proposals </w:t>
      </w:r>
      <w:r w:rsidR="00DF6C1D">
        <w:rPr>
          <w:lang w:eastAsia="ja-JP"/>
        </w:rPr>
        <w:t xml:space="preserve">for </w:t>
      </w:r>
      <w:r w:rsidR="00DF6C1D">
        <w:t xml:space="preserve">FR2 Tx additional spurious emission NS 202 and NS 203 test cases in 38.521-2 -&gt; </w:t>
      </w:r>
      <w:r w:rsidR="00F74107">
        <w:t>S</w:t>
      </w:r>
      <w:r w:rsidR="00DF6C1D">
        <w:t xml:space="preserve">ection 6.5.3.3 </w:t>
      </w:r>
      <w:r w:rsidR="00950B0C" w:rsidRPr="00FD0FD1">
        <w:rPr>
          <w:lang w:eastAsia="ja-JP"/>
        </w:rPr>
        <w:t>is</w:t>
      </w:r>
      <w:r w:rsidR="00DF6C1D" w:rsidRPr="00FD0FD1">
        <w:rPr>
          <w:lang w:eastAsia="ja-JP"/>
        </w:rPr>
        <w:t xml:space="preserve"> stated below.</w:t>
      </w:r>
    </w:p>
    <w:p w14:paraId="29B40517" w14:textId="77777777" w:rsidR="000F40F6" w:rsidRDefault="000F40F6" w:rsidP="000F40F6">
      <w:pPr>
        <w:pStyle w:val="Heading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Environment</w:t>
      </w:r>
    </w:p>
    <w:p w14:paraId="7A3408BC" w14:textId="77777777" w:rsidR="000F40F6" w:rsidRDefault="000F40F6" w:rsidP="000F40F6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Normal Conditions (NC) for TX </w:t>
      </w:r>
      <w:r w:rsidR="00DF6C1D">
        <w:rPr>
          <w:lang w:eastAsia="ja-JP"/>
        </w:rPr>
        <w:t xml:space="preserve">additional </w:t>
      </w:r>
      <w:r>
        <w:rPr>
          <w:lang w:eastAsia="ja-JP"/>
        </w:rPr>
        <w:t>spurious emission measurement in FR2</w:t>
      </w:r>
      <w:r w:rsidR="00A62CA4">
        <w:rPr>
          <w:lang w:eastAsia="ja-JP"/>
        </w:rPr>
        <w:t>.</w:t>
      </w:r>
      <w:r w:rsidR="00DF6C1D">
        <w:rPr>
          <w:lang w:eastAsia="ja-JP"/>
        </w:rPr>
        <w:t xml:space="preserve"> This is the same as that in FR2 general spurious emission test point.</w:t>
      </w:r>
    </w:p>
    <w:p w14:paraId="39401C25" w14:textId="77777777" w:rsidR="000F40F6" w:rsidRDefault="000F40F6" w:rsidP="000F40F6">
      <w:pPr>
        <w:pStyle w:val="Heading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Frequencies</w:t>
      </w:r>
    </w:p>
    <w:p w14:paraId="6B84770E" w14:textId="77777777" w:rsidR="000D7299" w:rsidRDefault="000F40F6" w:rsidP="000D7299">
      <w:pPr>
        <w:rPr>
          <w:lang w:eastAsia="ja-JP"/>
        </w:rPr>
      </w:pPr>
      <w:bookmarkStart w:id="0" w:name="_Hlk506449295"/>
      <w:r>
        <w:rPr>
          <w:b/>
        </w:rPr>
        <w:t>P</w:t>
      </w:r>
      <w:r w:rsidRPr="007157ED">
        <w:rPr>
          <w:b/>
        </w:rPr>
        <w:t xml:space="preserve">roposal </w:t>
      </w:r>
      <w:r>
        <w:rPr>
          <w:b/>
        </w:rPr>
        <w:t>2</w:t>
      </w:r>
      <w:r w:rsidRPr="007157ED">
        <w:rPr>
          <w:b/>
        </w:rPr>
        <w:t>:</w:t>
      </w:r>
      <w:r>
        <w:t xml:space="preserve"> </w:t>
      </w:r>
      <w:r>
        <w:rPr>
          <w:lang w:eastAsia="ja-JP"/>
        </w:rPr>
        <w:t xml:space="preserve">Test </w:t>
      </w:r>
      <w:r w:rsidR="00DF6C1D">
        <w:rPr>
          <w:lang w:eastAsia="ja-JP"/>
        </w:rPr>
        <w:t>low</w:t>
      </w:r>
      <w:r>
        <w:rPr>
          <w:lang w:eastAsia="ja-JP"/>
        </w:rPr>
        <w:t xml:space="preserve">-range </w:t>
      </w:r>
      <w:r w:rsidR="000D7299">
        <w:rPr>
          <w:lang w:eastAsia="ja-JP"/>
        </w:rPr>
        <w:t xml:space="preserve">&amp; high-range </w:t>
      </w:r>
      <w:r>
        <w:rPr>
          <w:lang w:eastAsia="ja-JP"/>
        </w:rPr>
        <w:t xml:space="preserve">frequency only for TX </w:t>
      </w:r>
      <w:r w:rsidR="00DF6C1D">
        <w:rPr>
          <w:lang w:eastAsia="ja-JP"/>
        </w:rPr>
        <w:t xml:space="preserve">additional </w:t>
      </w:r>
      <w:r>
        <w:rPr>
          <w:lang w:eastAsia="ja-JP"/>
        </w:rPr>
        <w:t>spurious emission measurement in FR2</w:t>
      </w:r>
      <w:bookmarkEnd w:id="0"/>
      <w:r w:rsidR="00A62CA4">
        <w:rPr>
          <w:lang w:eastAsia="ja-JP"/>
        </w:rPr>
        <w:t>.</w:t>
      </w:r>
      <w:r w:rsidR="00DF6C1D">
        <w:rPr>
          <w:lang w:eastAsia="ja-JP"/>
        </w:rPr>
        <w:t xml:space="preserve"> </w:t>
      </w:r>
      <w:r w:rsidR="000D7299">
        <w:rPr>
          <w:lang w:eastAsia="ja-JP"/>
        </w:rPr>
        <w:t>This is the same as that in FR2 general spurious emission test point.</w:t>
      </w:r>
    </w:p>
    <w:p w14:paraId="53D83617" w14:textId="77777777" w:rsidR="000F40F6" w:rsidRDefault="000F40F6" w:rsidP="000F40F6">
      <w:pPr>
        <w:pStyle w:val="Heading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Channel Bandwidth</w:t>
      </w:r>
    </w:p>
    <w:p w14:paraId="28A000AD" w14:textId="77777777" w:rsidR="000F40F6" w:rsidRDefault="000F40F6" w:rsidP="000F40F6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7B2A9A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>
        <w:rPr>
          <w:lang w:val="en-US" w:eastAsia="ja-JP"/>
        </w:rPr>
        <w:t xml:space="preserve">highest channel bandwidth only for </w:t>
      </w:r>
      <w:r>
        <w:rPr>
          <w:lang w:eastAsia="ja-JP"/>
        </w:rPr>
        <w:t xml:space="preserve">TX </w:t>
      </w:r>
      <w:r w:rsidR="00DF6C1D">
        <w:rPr>
          <w:lang w:eastAsia="ja-JP"/>
        </w:rPr>
        <w:t xml:space="preserve">additional </w:t>
      </w:r>
      <w:r>
        <w:rPr>
          <w:lang w:eastAsia="ja-JP"/>
        </w:rPr>
        <w:t>spurious emission measurement in FR2</w:t>
      </w:r>
      <w:r w:rsidR="00A62CA4">
        <w:rPr>
          <w:lang w:eastAsia="ja-JP"/>
        </w:rPr>
        <w:t>.</w:t>
      </w:r>
      <w:r w:rsidR="00DF6C1D">
        <w:rPr>
          <w:lang w:eastAsia="ja-JP"/>
        </w:rPr>
        <w:t xml:space="preserve"> This is the same as that in FR2 general spurious emission test point.</w:t>
      </w:r>
    </w:p>
    <w:p w14:paraId="1D46AB0A" w14:textId="77777777" w:rsidR="000F40F6" w:rsidRDefault="000F40F6" w:rsidP="000F40F6">
      <w:pPr>
        <w:pStyle w:val="Heading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Test Subcarrier Spacing</w:t>
      </w:r>
    </w:p>
    <w:p w14:paraId="3B1C6F55" w14:textId="77777777" w:rsidR="000F40F6" w:rsidRPr="006970F0" w:rsidRDefault="000F40F6" w:rsidP="000F40F6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6970F0">
        <w:rPr>
          <w:lang w:eastAsia="ja-JP"/>
        </w:rPr>
        <w:t xml:space="preserve">: </w:t>
      </w:r>
      <w:r>
        <w:rPr>
          <w:lang w:eastAsia="ja-JP"/>
        </w:rPr>
        <w:t xml:space="preserve">Select </w:t>
      </w:r>
      <w:r>
        <w:rPr>
          <w:lang w:val="en-US" w:eastAsia="ja-JP"/>
        </w:rPr>
        <w:t xml:space="preserve">lowest supported SCS only for </w:t>
      </w:r>
      <w:r>
        <w:rPr>
          <w:lang w:eastAsia="ja-JP"/>
        </w:rPr>
        <w:t xml:space="preserve">TX </w:t>
      </w:r>
      <w:r w:rsidR="00DF6C1D">
        <w:rPr>
          <w:lang w:eastAsia="ja-JP"/>
        </w:rPr>
        <w:t xml:space="preserve">additional </w:t>
      </w:r>
      <w:r>
        <w:rPr>
          <w:lang w:eastAsia="ja-JP"/>
        </w:rPr>
        <w:t>spurious emission measurement in FR</w:t>
      </w:r>
      <w:r w:rsidR="00A62CA4">
        <w:rPr>
          <w:lang w:eastAsia="ja-JP"/>
        </w:rPr>
        <w:t>2.</w:t>
      </w:r>
      <w:r w:rsidR="00DF6C1D">
        <w:rPr>
          <w:lang w:eastAsia="ja-JP"/>
        </w:rPr>
        <w:t xml:space="preserve"> This is the same as that in FR2 general spurious emission test point.</w:t>
      </w:r>
    </w:p>
    <w:p w14:paraId="4CE7DB68" w14:textId="77777777" w:rsidR="000F40F6" w:rsidRDefault="000F40F6" w:rsidP="000F40F6">
      <w:pPr>
        <w:pStyle w:val="Heading2"/>
        <w:numPr>
          <w:ilvl w:val="1"/>
          <w:numId w:val="1"/>
        </w:numPr>
        <w:tabs>
          <w:tab w:val="clear" w:pos="3403"/>
        </w:tabs>
        <w:ind w:left="576" w:hanging="576"/>
        <w:rPr>
          <w:lang w:eastAsia="ja-JP"/>
        </w:rPr>
      </w:pPr>
      <w:r>
        <w:rPr>
          <w:lang w:eastAsia="ja-JP"/>
        </w:rPr>
        <w:t>Uplink configuration</w:t>
      </w:r>
    </w:p>
    <w:p w14:paraId="75D90237" w14:textId="77777777" w:rsidR="000D7299" w:rsidRDefault="000F40F6" w:rsidP="000D7299">
      <w:pPr>
        <w:rPr>
          <w:lang w:eastAsia="ja-JP"/>
        </w:rPr>
      </w:pPr>
      <w:bookmarkStart w:id="1" w:name="_Hlk518569295"/>
      <w:r w:rsidRPr="00FB1631">
        <w:rPr>
          <w:b/>
          <w:lang w:eastAsia="ja-JP"/>
        </w:rPr>
        <w:t>Proposal 5</w:t>
      </w:r>
      <w:r w:rsidR="00FB419D">
        <w:rPr>
          <w:b/>
          <w:lang w:eastAsia="ja-JP"/>
        </w:rPr>
        <w:t>:</w:t>
      </w:r>
      <w:r>
        <w:rPr>
          <w:lang w:eastAsia="ja-JP"/>
        </w:rPr>
        <w:t xml:space="preserve"> </w:t>
      </w:r>
      <w:r w:rsidR="00DF6C1D">
        <w:rPr>
          <w:lang w:eastAsia="ja-JP"/>
        </w:rPr>
        <w:t xml:space="preserve">Inner Full </w:t>
      </w:r>
      <w:r w:rsidR="000D7299">
        <w:rPr>
          <w:lang w:eastAsia="ja-JP"/>
        </w:rPr>
        <w:t xml:space="preserve">and Inner_1RB </w:t>
      </w:r>
      <w:r w:rsidR="00DF6C1D">
        <w:rPr>
          <w:lang w:val="en-US" w:eastAsia="ja-JP"/>
        </w:rPr>
        <w:t xml:space="preserve">for </w:t>
      </w:r>
      <w:r w:rsidR="00DF6C1D">
        <w:rPr>
          <w:lang w:eastAsia="ja-JP"/>
        </w:rPr>
        <w:t xml:space="preserve">TX additional spurious emission measurement in FR2. </w:t>
      </w:r>
      <w:r w:rsidR="000D7299">
        <w:rPr>
          <w:lang w:eastAsia="ja-JP"/>
        </w:rPr>
        <w:t>This is the same as that in FR2 general spurious emission test point.</w:t>
      </w:r>
    </w:p>
    <w:bookmarkEnd w:id="1"/>
    <w:p w14:paraId="2136E53A" w14:textId="77777777" w:rsidR="000F40F6" w:rsidRDefault="000F40F6" w:rsidP="000F40F6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Proposed that </w:t>
      </w:r>
      <w:r w:rsidR="00DF6C1D">
        <w:rPr>
          <w:lang w:eastAsia="ja-JP"/>
        </w:rPr>
        <w:t xml:space="preserve">DFT-s-OFDM </w:t>
      </w:r>
      <w:r>
        <w:rPr>
          <w:lang w:eastAsia="ja-JP"/>
        </w:rPr>
        <w:t xml:space="preserve">be selected for TX </w:t>
      </w:r>
      <w:r w:rsidR="00DF6C1D">
        <w:rPr>
          <w:lang w:eastAsia="ja-JP"/>
        </w:rPr>
        <w:t xml:space="preserve">additional </w:t>
      </w:r>
      <w:r>
        <w:rPr>
          <w:lang w:eastAsia="ja-JP"/>
        </w:rPr>
        <w:t>spurious emission measurement in FR2</w:t>
      </w:r>
      <w:r w:rsidR="00A62CA4">
        <w:rPr>
          <w:lang w:eastAsia="ja-JP"/>
        </w:rPr>
        <w:t>.</w:t>
      </w:r>
      <w:r w:rsidR="00DF6C1D">
        <w:rPr>
          <w:lang w:eastAsia="ja-JP"/>
        </w:rPr>
        <w:t xml:space="preserve"> This is the same as that in FR2 general spurious emission test point.</w:t>
      </w:r>
    </w:p>
    <w:p w14:paraId="5204B59D" w14:textId="77777777" w:rsidR="000F40F6" w:rsidRDefault="000F40F6" w:rsidP="000F40F6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QPSK modulation scheme </w:t>
      </w:r>
      <w:bookmarkStart w:id="2" w:name="_Hlk517362562"/>
      <w:r>
        <w:rPr>
          <w:lang w:eastAsia="ja-JP"/>
        </w:rPr>
        <w:t>for TX spurious emission measurement in FR2</w:t>
      </w:r>
      <w:bookmarkEnd w:id="2"/>
      <w:r w:rsidR="00A62CA4">
        <w:rPr>
          <w:lang w:eastAsia="ja-JP"/>
        </w:rPr>
        <w:t>.</w:t>
      </w:r>
      <w:r w:rsidR="00950B0C">
        <w:rPr>
          <w:lang w:eastAsia="ja-JP"/>
        </w:rPr>
        <w:t xml:space="preserve"> This is the same as that in FR2 general spurious emission test point.</w:t>
      </w:r>
    </w:p>
    <w:p w14:paraId="19B8362F" w14:textId="77777777" w:rsidR="00737E14" w:rsidRDefault="00737E14" w:rsidP="00737E14">
      <w:pPr>
        <w:rPr>
          <w:lang w:eastAsia="ja-JP"/>
        </w:rPr>
      </w:pPr>
      <w:r>
        <w:rPr>
          <w:lang w:eastAsia="ja-JP"/>
        </w:rPr>
        <w:t xml:space="preserve">Implementing the above proposals, the proposed updated test configuration table for TS38.521-2 </w:t>
      </w:r>
      <w:r w:rsidR="00BA435C">
        <w:rPr>
          <w:lang w:eastAsia="ja-JP"/>
        </w:rPr>
        <w:t>-&gt; Section 6.5.3.</w:t>
      </w:r>
      <w:r w:rsidR="00F74107">
        <w:rPr>
          <w:lang w:eastAsia="ja-JP"/>
        </w:rPr>
        <w:t>3</w:t>
      </w:r>
      <w:r w:rsidR="00BA435C">
        <w:rPr>
          <w:lang w:eastAsia="ja-JP"/>
        </w:rPr>
        <w:t xml:space="preserve"> </w:t>
      </w:r>
      <w:r>
        <w:rPr>
          <w:lang w:eastAsia="ja-JP"/>
        </w:rPr>
        <w:t xml:space="preserve">is </w:t>
      </w:r>
      <w:r w:rsidR="003D3D24">
        <w:rPr>
          <w:lang w:eastAsia="ja-JP"/>
        </w:rPr>
        <w:t xml:space="preserve">as </w:t>
      </w:r>
      <w:r>
        <w:rPr>
          <w:lang w:eastAsia="ja-JP"/>
        </w:rPr>
        <w:t xml:space="preserve">shown below: </w:t>
      </w:r>
    </w:p>
    <w:p w14:paraId="4B035D00" w14:textId="77777777" w:rsidR="00F331B9" w:rsidRPr="00D132BB" w:rsidRDefault="00950B0C" w:rsidP="00F331B9">
      <w:pPr>
        <w:pStyle w:val="TH"/>
      </w:pPr>
      <w:r w:rsidRPr="00D132BB">
        <w:lastRenderedPageBreak/>
        <w:t>Table 6.5.3.3.4.1-1: Test Configuration Table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2692"/>
        <w:gridCol w:w="3404"/>
        <w:gridCol w:w="2375"/>
      </w:tblGrid>
      <w:tr w:rsidR="00F331B9" w:rsidRPr="00D132BB" w14:paraId="1AA5CBED" w14:textId="77777777" w:rsidTr="00874A58">
        <w:tc>
          <w:tcPr>
            <w:tcW w:w="5000" w:type="pct"/>
            <w:gridSpan w:val="4"/>
            <w:shd w:val="clear" w:color="auto" w:fill="auto"/>
          </w:tcPr>
          <w:p w14:paraId="5B139E1E" w14:textId="77777777" w:rsidR="00F331B9" w:rsidRPr="00D132BB" w:rsidRDefault="00F331B9" w:rsidP="00874A58">
            <w:pPr>
              <w:pStyle w:val="TAH"/>
            </w:pPr>
            <w:r w:rsidRPr="00D132BB">
              <w:t>Initial Conditions</w:t>
            </w:r>
          </w:p>
        </w:tc>
      </w:tr>
      <w:tr w:rsidR="00F331B9" w:rsidRPr="00D132BB" w14:paraId="2EABC0FB" w14:textId="77777777" w:rsidTr="00874A58">
        <w:tc>
          <w:tcPr>
            <w:tcW w:w="1980" w:type="pct"/>
            <w:gridSpan w:val="2"/>
            <w:shd w:val="clear" w:color="auto" w:fill="auto"/>
          </w:tcPr>
          <w:p w14:paraId="658D1392" w14:textId="77777777" w:rsidR="00F331B9" w:rsidRPr="00D132BB" w:rsidRDefault="00F331B9" w:rsidP="00874A58">
            <w:pPr>
              <w:pStyle w:val="TAL"/>
            </w:pPr>
            <w:r w:rsidRPr="00D132BB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14:paraId="7034A506" w14:textId="77777777" w:rsidR="00F331B9" w:rsidRPr="00D132BB" w:rsidRDefault="00F331B9" w:rsidP="00874A58">
            <w:pPr>
              <w:pStyle w:val="TAL"/>
            </w:pPr>
            <w:r w:rsidRPr="00D132BB">
              <w:t>Normal</w:t>
            </w:r>
          </w:p>
        </w:tc>
      </w:tr>
      <w:tr w:rsidR="00F331B9" w:rsidRPr="00D132BB" w14:paraId="437153E3" w14:textId="77777777" w:rsidTr="00874A58">
        <w:tc>
          <w:tcPr>
            <w:tcW w:w="1980" w:type="pct"/>
            <w:gridSpan w:val="2"/>
            <w:shd w:val="clear" w:color="auto" w:fill="auto"/>
          </w:tcPr>
          <w:p w14:paraId="0E1722F2" w14:textId="77777777" w:rsidR="00F331B9" w:rsidRPr="00D132BB" w:rsidRDefault="00F331B9" w:rsidP="00874A58">
            <w:pPr>
              <w:pStyle w:val="TAL"/>
            </w:pPr>
            <w:r w:rsidRPr="00D132BB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14:paraId="28A45583" w14:textId="77777777" w:rsidR="00F331B9" w:rsidRPr="00D132BB" w:rsidRDefault="00F331B9" w:rsidP="00874A58">
            <w:pPr>
              <w:pStyle w:val="TAL"/>
              <w:rPr>
                <w:szCs w:val="18"/>
              </w:rPr>
            </w:pPr>
            <w:r w:rsidRPr="00D132BB">
              <w:rPr>
                <w:szCs w:val="18"/>
              </w:rPr>
              <w:t>Low range, High range (NOTE 2)</w:t>
            </w:r>
          </w:p>
        </w:tc>
      </w:tr>
      <w:tr w:rsidR="00F331B9" w:rsidRPr="00D132BB" w14:paraId="164842B6" w14:textId="77777777" w:rsidTr="00874A58">
        <w:tc>
          <w:tcPr>
            <w:tcW w:w="1980" w:type="pct"/>
            <w:gridSpan w:val="2"/>
            <w:shd w:val="clear" w:color="auto" w:fill="auto"/>
          </w:tcPr>
          <w:p w14:paraId="6DAC0860" w14:textId="77777777" w:rsidR="00F331B9" w:rsidRPr="00D132BB" w:rsidRDefault="00F331B9" w:rsidP="00874A58">
            <w:pPr>
              <w:pStyle w:val="TAL"/>
            </w:pPr>
            <w:r w:rsidRPr="00D132BB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14:paraId="7BCA2DB4" w14:textId="77777777" w:rsidR="00F331B9" w:rsidRPr="00D132BB" w:rsidRDefault="00F331B9" w:rsidP="00874A58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Highest</w:t>
            </w:r>
          </w:p>
        </w:tc>
      </w:tr>
      <w:tr w:rsidR="00F331B9" w:rsidRPr="00D132BB" w14:paraId="2C7997A0" w14:textId="77777777" w:rsidTr="00874A58">
        <w:tc>
          <w:tcPr>
            <w:tcW w:w="1980" w:type="pct"/>
            <w:gridSpan w:val="2"/>
            <w:shd w:val="clear" w:color="auto" w:fill="auto"/>
          </w:tcPr>
          <w:p w14:paraId="6D33FE61" w14:textId="77777777" w:rsidR="00F331B9" w:rsidRPr="00D132BB" w:rsidRDefault="00F331B9" w:rsidP="00874A58">
            <w:pPr>
              <w:pStyle w:val="TAL"/>
            </w:pPr>
            <w:r w:rsidRPr="00D132BB">
              <w:t>Test SCS as specified in Table 5.3.5-1</w:t>
            </w:r>
          </w:p>
        </w:tc>
        <w:tc>
          <w:tcPr>
            <w:tcW w:w="3020" w:type="pct"/>
            <w:gridSpan w:val="2"/>
          </w:tcPr>
          <w:p w14:paraId="7EB2CD44" w14:textId="77777777" w:rsidR="00F331B9" w:rsidRPr="00D132BB" w:rsidRDefault="00F331B9" w:rsidP="00874A58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D132BB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F331B9" w:rsidRPr="00D132BB" w14:paraId="44C92E94" w14:textId="77777777" w:rsidTr="00874A58">
        <w:tc>
          <w:tcPr>
            <w:tcW w:w="5000" w:type="pct"/>
            <w:gridSpan w:val="4"/>
            <w:shd w:val="clear" w:color="auto" w:fill="auto"/>
          </w:tcPr>
          <w:p w14:paraId="4FBA9A95" w14:textId="77777777" w:rsidR="00F331B9" w:rsidRPr="00D132BB" w:rsidRDefault="00F331B9" w:rsidP="00874A58">
            <w:pPr>
              <w:pStyle w:val="TAH"/>
            </w:pPr>
            <w:r w:rsidRPr="00D132BB">
              <w:t>Test Parameters</w:t>
            </w:r>
          </w:p>
        </w:tc>
      </w:tr>
      <w:tr w:rsidR="00F331B9" w:rsidRPr="00D132BB" w14:paraId="7BE83D1E" w14:textId="77777777" w:rsidTr="00874A58">
        <w:tc>
          <w:tcPr>
            <w:tcW w:w="573" w:type="pct"/>
            <w:shd w:val="clear" w:color="auto" w:fill="auto"/>
          </w:tcPr>
          <w:p w14:paraId="750CC58B" w14:textId="77777777" w:rsidR="00F331B9" w:rsidRPr="00D132BB" w:rsidRDefault="00F331B9" w:rsidP="00874A58">
            <w:pPr>
              <w:pStyle w:val="TAH"/>
            </w:pPr>
            <w:r w:rsidRPr="00D132BB">
              <w:t>Test ID</w:t>
            </w:r>
          </w:p>
        </w:tc>
        <w:tc>
          <w:tcPr>
            <w:tcW w:w="1407" w:type="pct"/>
            <w:shd w:val="clear" w:color="auto" w:fill="auto"/>
          </w:tcPr>
          <w:p w14:paraId="06036747" w14:textId="77777777" w:rsidR="00F331B9" w:rsidRPr="00D132BB" w:rsidRDefault="00F331B9" w:rsidP="00874A58">
            <w:pPr>
              <w:pStyle w:val="TAH"/>
            </w:pPr>
            <w:r w:rsidRPr="00D132BB">
              <w:t>Downlink Configuration</w:t>
            </w:r>
          </w:p>
        </w:tc>
        <w:tc>
          <w:tcPr>
            <w:tcW w:w="3020" w:type="pct"/>
            <w:gridSpan w:val="2"/>
          </w:tcPr>
          <w:p w14:paraId="4B9DB2FC" w14:textId="77777777" w:rsidR="00F331B9" w:rsidRPr="00D132BB" w:rsidRDefault="00F331B9" w:rsidP="00874A58">
            <w:pPr>
              <w:pStyle w:val="TAH"/>
            </w:pPr>
            <w:r w:rsidRPr="00D132BB">
              <w:t>Uplink Configuration</w:t>
            </w:r>
          </w:p>
        </w:tc>
      </w:tr>
      <w:tr w:rsidR="00F331B9" w:rsidRPr="00D132BB" w14:paraId="227A52FF" w14:textId="77777777" w:rsidTr="00874A58">
        <w:tc>
          <w:tcPr>
            <w:tcW w:w="573" w:type="pct"/>
            <w:shd w:val="clear" w:color="auto" w:fill="auto"/>
          </w:tcPr>
          <w:p w14:paraId="177DA45B" w14:textId="77777777" w:rsidR="00F331B9" w:rsidRPr="00D132BB" w:rsidRDefault="00F331B9" w:rsidP="00874A58">
            <w:pPr>
              <w:pStyle w:val="TAH"/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4A1705A8" w14:textId="77777777" w:rsidR="00F331B9" w:rsidRPr="00D132BB" w:rsidRDefault="00F331B9" w:rsidP="00874A58">
            <w:pPr>
              <w:pStyle w:val="TAC"/>
            </w:pPr>
            <w:r w:rsidRPr="00D132BB">
              <w:t>N/A for Spurious Emissions testing</w:t>
            </w:r>
          </w:p>
        </w:tc>
        <w:tc>
          <w:tcPr>
            <w:tcW w:w="1779" w:type="pct"/>
          </w:tcPr>
          <w:p w14:paraId="7040EC9F" w14:textId="77777777" w:rsidR="00F331B9" w:rsidRPr="00D132BB" w:rsidRDefault="00F331B9" w:rsidP="00874A58">
            <w:pPr>
              <w:pStyle w:val="TAH"/>
            </w:pPr>
            <w:r w:rsidRPr="00D132BB">
              <w:t>Modulation</w:t>
            </w:r>
          </w:p>
        </w:tc>
        <w:tc>
          <w:tcPr>
            <w:tcW w:w="1241" w:type="pct"/>
            <w:shd w:val="clear" w:color="auto" w:fill="auto"/>
          </w:tcPr>
          <w:p w14:paraId="05C293DD" w14:textId="77777777" w:rsidR="00F331B9" w:rsidRPr="00D132BB" w:rsidRDefault="00F331B9" w:rsidP="00874A58">
            <w:pPr>
              <w:pStyle w:val="TAH"/>
            </w:pPr>
            <w:r w:rsidRPr="00D132BB">
              <w:t xml:space="preserve">RB allocation </w:t>
            </w:r>
          </w:p>
          <w:p w14:paraId="14AF41C1" w14:textId="77777777" w:rsidR="00F331B9" w:rsidRPr="00D132BB" w:rsidRDefault="00F331B9" w:rsidP="00874A58">
            <w:pPr>
              <w:pStyle w:val="TAH"/>
            </w:pPr>
            <w:r w:rsidRPr="00D132BB">
              <w:t>(NOTE 1)</w:t>
            </w:r>
          </w:p>
        </w:tc>
      </w:tr>
      <w:tr w:rsidR="00F331B9" w:rsidRPr="00D132BB" w14:paraId="6AAD112C" w14:textId="77777777" w:rsidTr="00874A58">
        <w:tc>
          <w:tcPr>
            <w:tcW w:w="573" w:type="pct"/>
            <w:shd w:val="clear" w:color="auto" w:fill="auto"/>
          </w:tcPr>
          <w:p w14:paraId="49CEB7DC" w14:textId="77777777" w:rsidR="00F331B9" w:rsidRPr="00D132BB" w:rsidRDefault="00F331B9" w:rsidP="00874A58">
            <w:pPr>
              <w:pStyle w:val="TAC"/>
            </w:pPr>
            <w:r w:rsidRPr="00D132BB"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14:paraId="1A7047BE" w14:textId="77777777" w:rsidR="00F331B9" w:rsidRPr="00D132BB" w:rsidRDefault="00F331B9" w:rsidP="00874A58">
            <w:pPr>
              <w:pStyle w:val="TAC"/>
            </w:pPr>
          </w:p>
        </w:tc>
        <w:tc>
          <w:tcPr>
            <w:tcW w:w="1779" w:type="pct"/>
          </w:tcPr>
          <w:p w14:paraId="607D0F2D" w14:textId="77777777" w:rsidR="00F331B9" w:rsidRPr="00D132BB" w:rsidRDefault="00F331B9" w:rsidP="00874A58">
            <w:pPr>
              <w:pStyle w:val="TAC"/>
            </w:pPr>
            <w:r w:rsidRPr="00D132BB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8BC124E" w14:textId="77777777" w:rsidR="00F331B9" w:rsidRPr="00D132BB" w:rsidRDefault="00F331B9" w:rsidP="00874A58">
            <w:pPr>
              <w:pStyle w:val="TAC"/>
            </w:pPr>
            <w:proofErr w:type="spellStart"/>
            <w:r w:rsidRPr="00D132BB">
              <w:t>Inner_Full</w:t>
            </w:r>
            <w:proofErr w:type="spellEnd"/>
            <w:r w:rsidRPr="00D132BB">
              <w:t xml:space="preserve"> for PC2, PC3 and PC4</w:t>
            </w:r>
          </w:p>
          <w:p w14:paraId="221715D3" w14:textId="77777777" w:rsidR="00F331B9" w:rsidRPr="00D132BB" w:rsidRDefault="00F331B9" w:rsidP="00874A58">
            <w:pPr>
              <w:pStyle w:val="TAC"/>
            </w:pPr>
            <w:r w:rsidRPr="00D132BB">
              <w:t>Inner_Full_Region1 for PC1</w:t>
            </w:r>
          </w:p>
        </w:tc>
      </w:tr>
      <w:tr w:rsidR="00F331B9" w:rsidRPr="00D132BB" w14:paraId="2BA2140A" w14:textId="77777777" w:rsidTr="00874A58">
        <w:tc>
          <w:tcPr>
            <w:tcW w:w="573" w:type="pct"/>
            <w:shd w:val="clear" w:color="auto" w:fill="auto"/>
          </w:tcPr>
          <w:p w14:paraId="0C78B6CE" w14:textId="77777777" w:rsidR="00F331B9" w:rsidRPr="00D132BB" w:rsidRDefault="00F331B9" w:rsidP="00874A58">
            <w:pPr>
              <w:pStyle w:val="TAC"/>
            </w:pPr>
            <w:r w:rsidRPr="00D132BB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14:paraId="0E09ACF1" w14:textId="77777777" w:rsidR="00F331B9" w:rsidRPr="00D132BB" w:rsidRDefault="00F331B9" w:rsidP="00874A58">
            <w:pPr>
              <w:pStyle w:val="TAC"/>
            </w:pPr>
          </w:p>
        </w:tc>
        <w:tc>
          <w:tcPr>
            <w:tcW w:w="1779" w:type="pct"/>
          </w:tcPr>
          <w:p w14:paraId="243C648E" w14:textId="77777777" w:rsidR="00F331B9" w:rsidRPr="00D132BB" w:rsidRDefault="00F331B9" w:rsidP="00874A58">
            <w:pPr>
              <w:pStyle w:val="TAC"/>
            </w:pPr>
            <w:r w:rsidRPr="00D132BB">
              <w:t xml:space="preserve">DFT-s -OFDM QPSK </w:t>
            </w:r>
          </w:p>
        </w:tc>
        <w:tc>
          <w:tcPr>
            <w:tcW w:w="1241" w:type="pct"/>
            <w:shd w:val="clear" w:color="auto" w:fill="auto"/>
          </w:tcPr>
          <w:p w14:paraId="3BEA6E9B" w14:textId="77777777" w:rsidR="00F331B9" w:rsidRPr="00D132BB" w:rsidRDefault="00F331B9" w:rsidP="00874A58">
            <w:pPr>
              <w:pStyle w:val="TAC"/>
              <w:rPr>
                <w:strike/>
              </w:rPr>
            </w:pPr>
            <w:r w:rsidRPr="00D132BB">
              <w:t>Inner_1RB (NOTE 3)</w:t>
            </w:r>
          </w:p>
        </w:tc>
      </w:tr>
      <w:tr w:rsidR="00F331B9" w:rsidRPr="00D132BB" w14:paraId="4462EE6E" w14:textId="77777777" w:rsidTr="00874A58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14:paraId="03E79469" w14:textId="77777777" w:rsidR="00F331B9" w:rsidRPr="00D132BB" w:rsidRDefault="00F331B9" w:rsidP="00874A58">
            <w:pPr>
              <w:pStyle w:val="TAN"/>
            </w:pPr>
            <w:r w:rsidRPr="00D132BB">
              <w:t>NOTE 1:</w:t>
            </w:r>
            <w:r w:rsidRPr="00D132BB">
              <w:tab/>
              <w:t xml:space="preserve">The specific configuration of each RB allocation is defined in Table 6.1-1 for PC2, PC3 and PC4 or Table 6.1-2 for PC1. </w:t>
            </w:r>
          </w:p>
          <w:p w14:paraId="66352C46" w14:textId="77777777" w:rsidR="00F331B9" w:rsidRPr="00D132BB" w:rsidRDefault="00F331B9" w:rsidP="00874A58">
            <w:pPr>
              <w:pStyle w:val="TAN"/>
            </w:pPr>
            <w:r w:rsidRPr="00D132BB">
              <w:t>NOTE 2:</w:t>
            </w:r>
            <w:r w:rsidRPr="00D132BB">
              <w:tab/>
              <w:t>When testing Low range test only in Frequency Range lower than (</w:t>
            </w:r>
            <w:proofErr w:type="spellStart"/>
            <w:r w:rsidRPr="00D132BB">
              <w:t>F</w:t>
            </w:r>
            <w:r w:rsidRPr="00D132BB">
              <w:rPr>
                <w:vertAlign w:val="subscript"/>
              </w:rPr>
              <w:t>UL_low</w:t>
            </w:r>
            <w:proofErr w:type="spellEnd"/>
            <w:r w:rsidRPr="00D132BB">
              <w:t xml:space="preserve"> – </w:t>
            </w:r>
            <w:proofErr w:type="spellStart"/>
            <w:r w:rsidRPr="00D132BB">
              <w:t>Δf</w:t>
            </w:r>
            <w:r w:rsidRPr="00D132BB">
              <w:rPr>
                <w:vertAlign w:val="subscript"/>
              </w:rPr>
              <w:t>OOB</w:t>
            </w:r>
            <w:proofErr w:type="spellEnd"/>
            <w:r w:rsidRPr="00D132BB">
              <w:t>) and when testing High range test only in Frequency Range higher than (</w:t>
            </w:r>
            <w:proofErr w:type="spellStart"/>
            <w:r w:rsidRPr="00D132BB">
              <w:t>F</w:t>
            </w:r>
            <w:r w:rsidRPr="00D132BB">
              <w:rPr>
                <w:vertAlign w:val="subscript"/>
              </w:rPr>
              <w:t>UL_high</w:t>
            </w:r>
            <w:proofErr w:type="spellEnd"/>
            <w:r w:rsidRPr="00D132BB">
              <w:t xml:space="preserve"> + </w:t>
            </w:r>
            <w:proofErr w:type="spellStart"/>
            <w:r w:rsidRPr="00D132BB">
              <w:t>Δf</w:t>
            </w:r>
            <w:r w:rsidRPr="00D132BB">
              <w:rPr>
                <w:vertAlign w:val="subscript"/>
              </w:rPr>
              <w:t>OOB</w:t>
            </w:r>
            <w:proofErr w:type="spellEnd"/>
            <w:r w:rsidRPr="00D132BB">
              <w:t>).</w:t>
            </w:r>
          </w:p>
          <w:p w14:paraId="20F0791C" w14:textId="77777777" w:rsidR="00F331B9" w:rsidRPr="00D132BB" w:rsidRDefault="00F331B9" w:rsidP="00874A58">
            <w:pPr>
              <w:pStyle w:val="TAN"/>
            </w:pPr>
            <w:r w:rsidRPr="00D132BB">
              <w:t>NOTE 3:</w:t>
            </w:r>
            <w:r w:rsidRPr="00D132BB">
              <w:tab/>
              <w:t>When testing Low range configure uplink RB to Inner_1RB_Left for PC2, PC3 and PC4 or Inner_1RB_Region1 for PC1 and when testing High range configure uplink RB to Inner_1RB_Right for PC2, PC3 and PC4 or Inner_1RB_Region1 for PC1.</w:t>
            </w:r>
          </w:p>
        </w:tc>
      </w:tr>
    </w:tbl>
    <w:p w14:paraId="2261C1D6" w14:textId="77777777" w:rsidR="00F331B9" w:rsidRPr="00D132BB" w:rsidRDefault="00F331B9" w:rsidP="00F331B9">
      <w:pPr>
        <w:rPr>
          <w:lang w:eastAsia="ja-JP"/>
        </w:rPr>
      </w:pPr>
    </w:p>
    <w:p w14:paraId="1B55FA59" w14:textId="77777777" w:rsidR="00737E14" w:rsidRDefault="00737E14" w:rsidP="00F331B9">
      <w:pPr>
        <w:pStyle w:val="TH"/>
      </w:pPr>
      <w:r>
        <w:t xml:space="preserve">The maximum number of test points for NR FR2 </w:t>
      </w:r>
      <w:r w:rsidR="009075F0">
        <w:t xml:space="preserve">TX additional spurious emission </w:t>
      </w:r>
      <w:r>
        <w:t xml:space="preserve">= </w:t>
      </w:r>
      <w:r w:rsidR="003C6BEE">
        <w:t>4</w:t>
      </w:r>
      <w:r>
        <w:t>:</w:t>
      </w:r>
    </w:p>
    <w:tbl>
      <w:tblPr>
        <w:tblW w:w="40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4"/>
        <w:gridCol w:w="947"/>
        <w:gridCol w:w="1196"/>
        <w:gridCol w:w="1277"/>
        <w:gridCol w:w="1193"/>
        <w:gridCol w:w="1486"/>
      </w:tblGrid>
      <w:tr w:rsidR="00737E14" w:rsidRPr="002321B3" w14:paraId="283E548C" w14:textId="77777777" w:rsidTr="006B7B8C">
        <w:trPr>
          <w:trHeight w:val="714"/>
          <w:jc w:val="center"/>
        </w:trPr>
        <w:tc>
          <w:tcPr>
            <w:tcW w:w="1162" w:type="pct"/>
          </w:tcPr>
          <w:p w14:paraId="4C71E65F" w14:textId="77777777" w:rsidR="00737E14" w:rsidRDefault="00737E14" w:rsidP="006B7B8C">
            <w:pPr>
              <w:pStyle w:val="TAH"/>
              <w:rPr>
                <w:noProof/>
                <w:lang w:eastAsia="zh-CN"/>
              </w:rPr>
            </w:pPr>
            <w:r w:rsidRPr="007843EE">
              <w:rPr>
                <w:noProof/>
                <w:lang w:eastAsia="zh-CN"/>
              </w:rPr>
              <w:t>Environment</w:t>
            </w:r>
          </w:p>
          <w:p w14:paraId="489FB3A3" w14:textId="77777777" w:rsidR="00737E14" w:rsidRDefault="00737E14" w:rsidP="006B7B8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conditions</w:t>
            </w:r>
          </w:p>
        </w:tc>
        <w:tc>
          <w:tcPr>
            <w:tcW w:w="572" w:type="pct"/>
          </w:tcPr>
          <w:p w14:paraId="31BB47FC" w14:textId="77777777" w:rsidR="00737E14" w:rsidRDefault="00737E14" w:rsidP="006B7B8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Number SCS</w:t>
            </w:r>
          </w:p>
        </w:tc>
        <w:tc>
          <w:tcPr>
            <w:tcW w:w="760" w:type="pct"/>
          </w:tcPr>
          <w:p w14:paraId="78C56B3B" w14:textId="77777777" w:rsidR="00737E14" w:rsidRPr="002321B3" w:rsidRDefault="00737E14" w:rsidP="006B7B8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ChBW</w:t>
            </w:r>
          </w:p>
        </w:tc>
        <w:tc>
          <w:tcPr>
            <w:tcW w:w="805" w:type="pct"/>
          </w:tcPr>
          <w:p w14:paraId="48AFAAB9" w14:textId="77777777" w:rsidR="00737E14" w:rsidRPr="002321B3" w:rsidRDefault="00737E14" w:rsidP="006B7B8C">
            <w:pPr>
              <w:pStyle w:val="TA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758" w:type="pct"/>
            <w:shd w:val="clear" w:color="auto" w:fill="auto"/>
          </w:tcPr>
          <w:p w14:paraId="16355174" w14:textId="77777777" w:rsidR="00737E14" w:rsidRPr="002321B3" w:rsidRDefault="00737E14" w:rsidP="006B7B8C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Number of steps (mod and RB)</w:t>
            </w:r>
          </w:p>
        </w:tc>
        <w:tc>
          <w:tcPr>
            <w:tcW w:w="943" w:type="pct"/>
          </w:tcPr>
          <w:p w14:paraId="1682853E" w14:textId="77777777" w:rsidR="00737E14" w:rsidRPr="0008602B" w:rsidRDefault="00737E14" w:rsidP="006B7B8C">
            <w:pPr>
              <w:pStyle w:val="TAH"/>
              <w:rPr>
                <w:noProof/>
                <w:lang w:eastAsia="zh-CN"/>
              </w:rPr>
            </w:pPr>
            <w:r w:rsidRPr="0008602B">
              <w:rPr>
                <w:noProof/>
                <w:lang w:eastAsia="zh-CN"/>
              </w:rPr>
              <w:t>Maximum Number of Test Steps</w:t>
            </w:r>
          </w:p>
        </w:tc>
      </w:tr>
      <w:tr w:rsidR="00737E14" w:rsidRPr="00FF489E" w14:paraId="3DFA5260" w14:textId="77777777" w:rsidTr="006B7B8C">
        <w:trPr>
          <w:jc w:val="center"/>
        </w:trPr>
        <w:tc>
          <w:tcPr>
            <w:tcW w:w="1162" w:type="pct"/>
          </w:tcPr>
          <w:p w14:paraId="7A3E3B19" w14:textId="77777777" w:rsidR="00737E14" w:rsidRDefault="00737E14" w:rsidP="006B7B8C">
            <w:pPr>
              <w:pStyle w:val="TAC"/>
            </w:pPr>
            <w:r>
              <w:t>1</w:t>
            </w:r>
          </w:p>
          <w:p w14:paraId="406E2FC9" w14:textId="77777777" w:rsidR="00737E14" w:rsidRDefault="00737E14" w:rsidP="006B7B8C">
            <w:pPr>
              <w:pStyle w:val="TAC"/>
            </w:pPr>
            <w:r w:rsidRPr="002E0FD1">
              <w:rPr>
                <w:i/>
              </w:rPr>
              <w:t>NC</w:t>
            </w:r>
          </w:p>
        </w:tc>
        <w:tc>
          <w:tcPr>
            <w:tcW w:w="572" w:type="pct"/>
          </w:tcPr>
          <w:p w14:paraId="5E2BF5AE" w14:textId="77777777" w:rsidR="00737E14" w:rsidRDefault="00737E14" w:rsidP="006B7B8C">
            <w:pPr>
              <w:pStyle w:val="TAC"/>
            </w:pPr>
            <w:r>
              <w:t>1</w:t>
            </w:r>
          </w:p>
          <w:p w14:paraId="577CEEE0" w14:textId="77777777" w:rsidR="00737E14" w:rsidRDefault="00737E14" w:rsidP="006B7B8C">
            <w:pPr>
              <w:pStyle w:val="TAC"/>
            </w:pPr>
            <w:r>
              <w:t>(</w:t>
            </w:r>
            <w:r w:rsidR="00950B0C">
              <w:t>120kHz</w:t>
            </w:r>
            <w:r>
              <w:t>)</w:t>
            </w:r>
          </w:p>
        </w:tc>
        <w:tc>
          <w:tcPr>
            <w:tcW w:w="760" w:type="pct"/>
          </w:tcPr>
          <w:p w14:paraId="6EE4D8F8" w14:textId="77777777" w:rsidR="00737E14" w:rsidRDefault="00737E14" w:rsidP="006B7B8C">
            <w:pPr>
              <w:pStyle w:val="TAC"/>
            </w:pPr>
            <w:r>
              <w:t>1</w:t>
            </w:r>
          </w:p>
          <w:p w14:paraId="5C649AE0" w14:textId="77777777" w:rsidR="00737E14" w:rsidRPr="00FF489E" w:rsidRDefault="00737E14" w:rsidP="006B7B8C">
            <w:pPr>
              <w:pStyle w:val="TAC"/>
            </w:pPr>
            <w:r>
              <w:t>(H)</w:t>
            </w:r>
          </w:p>
        </w:tc>
        <w:tc>
          <w:tcPr>
            <w:tcW w:w="805" w:type="pct"/>
          </w:tcPr>
          <w:p w14:paraId="1A967C16" w14:textId="77777777" w:rsidR="00737E14" w:rsidRDefault="00F331B9" w:rsidP="006B7B8C">
            <w:pPr>
              <w:pStyle w:val="TAC"/>
            </w:pPr>
            <w:r>
              <w:t>2</w:t>
            </w:r>
          </w:p>
          <w:p w14:paraId="1A23235F" w14:textId="77777777" w:rsidR="00737E14" w:rsidRPr="00FF489E" w:rsidRDefault="00737E14" w:rsidP="006B7B8C">
            <w:pPr>
              <w:pStyle w:val="TAC"/>
            </w:pPr>
            <w:r>
              <w:t>(L</w:t>
            </w:r>
            <w:r w:rsidR="00F331B9">
              <w:t>/H</w:t>
            </w:r>
            <w:r>
              <w:t>)</w:t>
            </w:r>
          </w:p>
        </w:tc>
        <w:tc>
          <w:tcPr>
            <w:tcW w:w="758" w:type="pct"/>
            <w:shd w:val="clear" w:color="auto" w:fill="auto"/>
          </w:tcPr>
          <w:p w14:paraId="5110C303" w14:textId="77777777" w:rsidR="00737E14" w:rsidRDefault="00F331B9" w:rsidP="006B7B8C">
            <w:pPr>
              <w:pStyle w:val="TAC"/>
            </w:pPr>
            <w:r>
              <w:t>2</w:t>
            </w:r>
          </w:p>
          <w:p w14:paraId="0B161938" w14:textId="77777777" w:rsidR="00737E14" w:rsidRPr="00FF489E" w:rsidRDefault="00737E14" w:rsidP="006B7B8C">
            <w:pPr>
              <w:pStyle w:val="TAC"/>
            </w:pPr>
            <w:r>
              <w:t>(Full</w:t>
            </w:r>
            <w:r w:rsidR="00F331B9">
              <w:t>/1RB</w:t>
            </w:r>
            <w:r>
              <w:t>)</w:t>
            </w:r>
          </w:p>
        </w:tc>
        <w:tc>
          <w:tcPr>
            <w:tcW w:w="943" w:type="pct"/>
          </w:tcPr>
          <w:p w14:paraId="69D225A0" w14:textId="77777777" w:rsidR="00737E14" w:rsidRPr="00FC34A0" w:rsidRDefault="00F331B9" w:rsidP="006B7B8C">
            <w:pPr>
              <w:pStyle w:val="TAC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14:paraId="47371241" w14:textId="77777777" w:rsidR="00737E14" w:rsidRDefault="00737E14" w:rsidP="000F40F6">
      <w:pPr>
        <w:rPr>
          <w:lang w:eastAsia="ja-JP"/>
        </w:rPr>
      </w:pPr>
    </w:p>
    <w:p w14:paraId="26C4183D" w14:textId="77777777" w:rsidR="000F40F6" w:rsidRDefault="000F40F6" w:rsidP="000F40F6">
      <w:pPr>
        <w:pStyle w:val="Heading1"/>
        <w:rPr>
          <w:lang w:eastAsia="ja-JP"/>
        </w:rPr>
      </w:pPr>
      <w:r>
        <w:rPr>
          <w:lang w:eastAsia="ja-JP"/>
        </w:rPr>
        <w:t>Conclusion</w:t>
      </w:r>
    </w:p>
    <w:p w14:paraId="4BE2A0B8" w14:textId="77777777" w:rsidR="000F40F6" w:rsidRDefault="000F40F6" w:rsidP="000F40F6">
      <w:pPr>
        <w:rPr>
          <w:lang w:eastAsia="ja-JP"/>
        </w:rPr>
      </w:pPr>
      <w:r>
        <w:rPr>
          <w:lang w:eastAsia="ja-JP"/>
        </w:rPr>
        <w:t xml:space="preserve">In conclusion, the following selection of test points are proposed </w:t>
      </w:r>
      <w:r w:rsidR="00F74107">
        <w:rPr>
          <w:lang w:eastAsia="ja-JP"/>
        </w:rPr>
        <w:t xml:space="preserve">TX additional spurious emission </w:t>
      </w:r>
      <w:r>
        <w:rPr>
          <w:lang w:eastAsia="ja-JP"/>
        </w:rPr>
        <w:t>measurement in FR2:</w:t>
      </w:r>
    </w:p>
    <w:p w14:paraId="503C9466" w14:textId="77777777" w:rsidR="000D7299" w:rsidRDefault="000D7299" w:rsidP="000D7299">
      <w:pPr>
        <w:rPr>
          <w:lang w:eastAsia="ja-JP"/>
        </w:rPr>
      </w:pPr>
      <w:r w:rsidRPr="007157ED">
        <w:rPr>
          <w:b/>
          <w:lang w:eastAsia="ja-JP"/>
        </w:rPr>
        <w:t>Proposal 1:</w:t>
      </w:r>
      <w:r>
        <w:rPr>
          <w:lang w:eastAsia="ja-JP"/>
        </w:rPr>
        <w:t xml:space="preserve"> Propose Test Environment as Normal Conditions (NC) for TX additional spurious emission measurement in FR2. This is the same as that in FR2 general spurious emission test point.</w:t>
      </w:r>
    </w:p>
    <w:p w14:paraId="3F15F9ED" w14:textId="77777777" w:rsidR="000D7299" w:rsidRDefault="000D7299" w:rsidP="000D7299">
      <w:pPr>
        <w:rPr>
          <w:lang w:eastAsia="ja-JP"/>
        </w:rPr>
      </w:pPr>
      <w:r>
        <w:rPr>
          <w:b/>
        </w:rPr>
        <w:t>P</w:t>
      </w:r>
      <w:r w:rsidRPr="007157ED">
        <w:rPr>
          <w:b/>
        </w:rPr>
        <w:t xml:space="preserve">roposal </w:t>
      </w:r>
      <w:r>
        <w:rPr>
          <w:b/>
        </w:rPr>
        <w:t>2</w:t>
      </w:r>
      <w:r w:rsidRPr="007157ED">
        <w:rPr>
          <w:b/>
        </w:rPr>
        <w:t>:</w:t>
      </w:r>
      <w:r>
        <w:t xml:space="preserve"> </w:t>
      </w:r>
      <w:r>
        <w:rPr>
          <w:lang w:eastAsia="ja-JP"/>
        </w:rPr>
        <w:t>Test low-range &amp; high-range frequency only for TX additional spurious emission measurement in FR2. This is the same as that in FR2 general spurious emission test point.</w:t>
      </w:r>
    </w:p>
    <w:p w14:paraId="4921D004" w14:textId="77777777" w:rsidR="000D7299" w:rsidRDefault="000D7299" w:rsidP="000D7299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7B2A9A">
        <w:rPr>
          <w:b/>
          <w:lang w:eastAsia="ja-JP"/>
        </w:rPr>
        <w:t>:</w:t>
      </w:r>
      <w:r>
        <w:rPr>
          <w:lang w:eastAsia="ja-JP"/>
        </w:rPr>
        <w:t xml:space="preserve"> Select </w:t>
      </w:r>
      <w:r>
        <w:rPr>
          <w:lang w:val="en-US" w:eastAsia="ja-JP"/>
        </w:rPr>
        <w:t xml:space="preserve">highest channel bandwidth only for </w:t>
      </w:r>
      <w:r>
        <w:rPr>
          <w:lang w:eastAsia="ja-JP"/>
        </w:rPr>
        <w:t>TX additional spurious emission measurement in FR2. This is the same as that in FR2 general spurious emission test point.</w:t>
      </w:r>
    </w:p>
    <w:p w14:paraId="3135F7E7" w14:textId="77777777" w:rsidR="000D7299" w:rsidRPr="006970F0" w:rsidRDefault="000D7299" w:rsidP="000D7299">
      <w:pPr>
        <w:rPr>
          <w:lang w:eastAsia="ja-JP"/>
        </w:rPr>
      </w:pPr>
      <w:r w:rsidRPr="007B2A9A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6970F0">
        <w:rPr>
          <w:lang w:eastAsia="ja-JP"/>
        </w:rPr>
        <w:t xml:space="preserve">: </w:t>
      </w:r>
      <w:r>
        <w:rPr>
          <w:lang w:eastAsia="ja-JP"/>
        </w:rPr>
        <w:t xml:space="preserve">Select </w:t>
      </w:r>
      <w:r>
        <w:rPr>
          <w:lang w:val="en-US" w:eastAsia="ja-JP"/>
        </w:rPr>
        <w:t xml:space="preserve">lowest supported SCS only for </w:t>
      </w:r>
      <w:r>
        <w:rPr>
          <w:lang w:eastAsia="ja-JP"/>
        </w:rPr>
        <w:t>TX additional spurious emission measurement in FR2. This is the same as that in FR2 general spurious emission test point.</w:t>
      </w:r>
    </w:p>
    <w:p w14:paraId="7E743992" w14:textId="77777777" w:rsidR="000D7299" w:rsidRDefault="000D7299" w:rsidP="000D7299">
      <w:pPr>
        <w:rPr>
          <w:lang w:eastAsia="ja-JP"/>
        </w:rPr>
      </w:pPr>
      <w:r w:rsidRPr="00FB1631">
        <w:rPr>
          <w:b/>
          <w:lang w:eastAsia="ja-JP"/>
        </w:rPr>
        <w:t>Proposal 5</w:t>
      </w:r>
      <w:r>
        <w:rPr>
          <w:b/>
          <w:lang w:eastAsia="ja-JP"/>
        </w:rPr>
        <w:t>:</w:t>
      </w:r>
      <w:r>
        <w:rPr>
          <w:lang w:eastAsia="ja-JP"/>
        </w:rPr>
        <w:t xml:space="preserve"> Inner Full and Inner_1RB </w:t>
      </w:r>
      <w:r>
        <w:rPr>
          <w:lang w:val="en-US" w:eastAsia="ja-JP"/>
        </w:rPr>
        <w:t xml:space="preserve">for </w:t>
      </w:r>
      <w:r>
        <w:rPr>
          <w:lang w:eastAsia="ja-JP"/>
        </w:rPr>
        <w:t>TX additional spurious emission measurement in FR2. This is the same as that in FR2 general spurious emission test point.</w:t>
      </w:r>
    </w:p>
    <w:p w14:paraId="4BD1A261" w14:textId="77777777" w:rsidR="000D7299" w:rsidRDefault="000D7299" w:rsidP="000D7299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6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Proposed that DFT-s-OFDM be selected for TX additional spurious emission measurement in FR2. This is the same as that in FR2 general spurious emission test point.</w:t>
      </w:r>
    </w:p>
    <w:p w14:paraId="444F4552" w14:textId="77777777" w:rsidR="000D7299" w:rsidRDefault="000D7299" w:rsidP="000D7299">
      <w:pPr>
        <w:rPr>
          <w:lang w:eastAsia="ja-JP"/>
        </w:rPr>
      </w:pPr>
      <w:r w:rsidRPr="005E5379">
        <w:rPr>
          <w:b/>
          <w:lang w:eastAsia="ja-JP"/>
        </w:rPr>
        <w:t xml:space="preserve">Proposal </w:t>
      </w:r>
      <w:r>
        <w:rPr>
          <w:b/>
          <w:lang w:eastAsia="ja-JP"/>
        </w:rPr>
        <w:t>7</w:t>
      </w:r>
      <w:r w:rsidRPr="005E5379">
        <w:rPr>
          <w:b/>
          <w:lang w:eastAsia="ja-JP"/>
        </w:rPr>
        <w:t>:</w:t>
      </w:r>
      <w:r>
        <w:rPr>
          <w:lang w:eastAsia="ja-JP"/>
        </w:rPr>
        <w:t xml:space="preserve"> Select QPSK modulation scheme for TX spurious emission measurement in FR2. This is the same as that in FR2 general spurious emission test point.</w:t>
      </w:r>
    </w:p>
    <w:p w14:paraId="30232BB7" w14:textId="77777777" w:rsidR="00950B0C" w:rsidRDefault="00950B0C" w:rsidP="000D7299">
      <w:pPr>
        <w:rPr>
          <w:lang w:eastAsia="ja-JP"/>
        </w:rPr>
      </w:pPr>
    </w:p>
    <w:sectPr w:rsidR="00950B0C" w:rsidSect="003863EB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ED030" w14:textId="77777777" w:rsidR="00874A58" w:rsidRDefault="00874A58">
      <w:r>
        <w:separator/>
      </w:r>
    </w:p>
  </w:endnote>
  <w:endnote w:type="continuationSeparator" w:id="0">
    <w:p w14:paraId="5F4AABA2" w14:textId="77777777" w:rsidR="00874A58" w:rsidRDefault="0087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50C58D" w14:textId="77777777" w:rsidR="00874A58" w:rsidRDefault="00874A58">
      <w:r>
        <w:separator/>
      </w:r>
    </w:p>
  </w:footnote>
  <w:footnote w:type="continuationSeparator" w:id="0">
    <w:p w14:paraId="2C34C29E" w14:textId="77777777" w:rsidR="00874A58" w:rsidRDefault="00874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59E2EC" w14:textId="77777777" w:rsidR="007E5174" w:rsidRDefault="007E51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452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80423C"/>
    <w:multiLevelType w:val="hybridMultilevel"/>
    <w:tmpl w:val="FE5C942A"/>
    <w:lvl w:ilvl="0" w:tplc="A1BE8086">
      <w:start w:val="44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52B5B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524A2"/>
    <w:multiLevelType w:val="hybridMultilevel"/>
    <w:tmpl w:val="3EA21F0C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4" w15:restartNumberingAfterBreak="0">
    <w:nsid w:val="23AE08CB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06"/>
    <w:multiLevelType w:val="hybridMultilevel"/>
    <w:tmpl w:val="F6A0DE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51D77"/>
    <w:multiLevelType w:val="hybridMultilevel"/>
    <w:tmpl w:val="0AF018D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D29D8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24AB5"/>
    <w:multiLevelType w:val="hybridMultilevel"/>
    <w:tmpl w:val="76B8F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7F12276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B160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60DA2"/>
    <w:multiLevelType w:val="hybridMultilevel"/>
    <w:tmpl w:val="CBD44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56A2"/>
    <w:multiLevelType w:val="hybridMultilevel"/>
    <w:tmpl w:val="9C0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AD3017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53D3B62"/>
    <w:multiLevelType w:val="hybridMultilevel"/>
    <w:tmpl w:val="9CB69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813C36"/>
    <w:multiLevelType w:val="hybridMultilevel"/>
    <w:tmpl w:val="D910E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C770E9"/>
    <w:multiLevelType w:val="hybridMultilevel"/>
    <w:tmpl w:val="7CF8A78E"/>
    <w:lvl w:ilvl="0" w:tplc="D40C8ED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0E628CC"/>
    <w:multiLevelType w:val="hybridMultilevel"/>
    <w:tmpl w:val="7A4E759A"/>
    <w:lvl w:ilvl="0" w:tplc="7F905A80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A7EA0"/>
    <w:multiLevelType w:val="hybridMultilevel"/>
    <w:tmpl w:val="9A46E304"/>
    <w:lvl w:ilvl="0" w:tplc="128834BC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CB04E53A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3403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2BB331E"/>
    <w:multiLevelType w:val="hybridMultilevel"/>
    <w:tmpl w:val="FB2EC378"/>
    <w:lvl w:ilvl="0" w:tplc="0A582104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3F2FC0"/>
    <w:multiLevelType w:val="hybridMultilevel"/>
    <w:tmpl w:val="16506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77D97FBD"/>
    <w:multiLevelType w:val="hybridMultilevel"/>
    <w:tmpl w:val="77CA0898"/>
    <w:lvl w:ilvl="0" w:tplc="800CE4CE">
      <w:start w:val="1"/>
      <w:numFmt w:val="decimal"/>
      <w:lvlText w:val="%1&gt;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 w15:restartNumberingAfterBreak="0">
    <w:nsid w:val="7E5B4E4D"/>
    <w:multiLevelType w:val="hybridMultilevel"/>
    <w:tmpl w:val="525C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9"/>
  </w:num>
  <w:num w:numId="4">
    <w:abstractNumId w:val="6"/>
  </w:num>
  <w:num w:numId="5">
    <w:abstractNumId w:val="26"/>
  </w:num>
  <w:num w:numId="6">
    <w:abstractNumId w:val="24"/>
  </w:num>
  <w:num w:numId="7">
    <w:abstractNumId w:val="14"/>
  </w:num>
  <w:num w:numId="8">
    <w:abstractNumId w:val="27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  <w:num w:numId="13">
    <w:abstractNumId w:val="7"/>
  </w:num>
  <w:num w:numId="14">
    <w:abstractNumId w:val="13"/>
  </w:num>
  <w:num w:numId="15">
    <w:abstractNumId w:val="2"/>
  </w:num>
  <w:num w:numId="16">
    <w:abstractNumId w:val="8"/>
  </w:num>
  <w:num w:numId="17">
    <w:abstractNumId w:val="3"/>
  </w:num>
  <w:num w:numId="18">
    <w:abstractNumId w:val="12"/>
  </w:num>
  <w:num w:numId="19">
    <w:abstractNumId w:val="15"/>
  </w:num>
  <w:num w:numId="20">
    <w:abstractNumId w:val="16"/>
  </w:num>
  <w:num w:numId="21">
    <w:abstractNumId w:val="22"/>
  </w:num>
  <w:num w:numId="22">
    <w:abstractNumId w:val="17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23"/>
  </w:num>
  <w:num w:numId="26">
    <w:abstractNumId w:val="22"/>
  </w:num>
  <w:num w:numId="27">
    <w:abstractNumId w:val="1"/>
  </w:num>
  <w:num w:numId="28">
    <w:abstractNumId w:val="22"/>
  </w:num>
  <w:num w:numId="29">
    <w:abstractNumId w:val="22"/>
  </w:num>
  <w:num w:numId="30">
    <w:abstractNumId w:val="22"/>
  </w:num>
  <w:num w:numId="31">
    <w:abstractNumId w:val="20"/>
  </w:num>
  <w:num w:numId="32">
    <w:abstractNumId w:val="18"/>
  </w:num>
  <w:num w:numId="3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7D1"/>
    <w:rsid w:val="00000740"/>
    <w:rsid w:val="0000091C"/>
    <w:rsid w:val="00000C77"/>
    <w:rsid w:val="00004F47"/>
    <w:rsid w:val="00006B6C"/>
    <w:rsid w:val="00011CEA"/>
    <w:rsid w:val="00013E4D"/>
    <w:rsid w:val="00014640"/>
    <w:rsid w:val="00014B3E"/>
    <w:rsid w:val="00016CDF"/>
    <w:rsid w:val="00021D60"/>
    <w:rsid w:val="00021ECC"/>
    <w:rsid w:val="0002232E"/>
    <w:rsid w:val="000237C1"/>
    <w:rsid w:val="00023D9C"/>
    <w:rsid w:val="00024F78"/>
    <w:rsid w:val="0002535A"/>
    <w:rsid w:val="00027263"/>
    <w:rsid w:val="00030A3B"/>
    <w:rsid w:val="00031F92"/>
    <w:rsid w:val="0003327C"/>
    <w:rsid w:val="00034573"/>
    <w:rsid w:val="00035236"/>
    <w:rsid w:val="00035728"/>
    <w:rsid w:val="00040114"/>
    <w:rsid w:val="000407D4"/>
    <w:rsid w:val="000457CB"/>
    <w:rsid w:val="00050821"/>
    <w:rsid w:val="0005160F"/>
    <w:rsid w:val="00052815"/>
    <w:rsid w:val="00052DF6"/>
    <w:rsid w:val="00053065"/>
    <w:rsid w:val="000554FD"/>
    <w:rsid w:val="00061623"/>
    <w:rsid w:val="0006266D"/>
    <w:rsid w:val="000629B1"/>
    <w:rsid w:val="000633FA"/>
    <w:rsid w:val="00065B38"/>
    <w:rsid w:val="00070DF2"/>
    <w:rsid w:val="00071402"/>
    <w:rsid w:val="000718A5"/>
    <w:rsid w:val="00071CDE"/>
    <w:rsid w:val="000722D8"/>
    <w:rsid w:val="000761BE"/>
    <w:rsid w:val="00077092"/>
    <w:rsid w:val="00077CEE"/>
    <w:rsid w:val="00077DB4"/>
    <w:rsid w:val="00082359"/>
    <w:rsid w:val="00082B31"/>
    <w:rsid w:val="00084009"/>
    <w:rsid w:val="000840CF"/>
    <w:rsid w:val="00084E8B"/>
    <w:rsid w:val="00085FBA"/>
    <w:rsid w:val="000930CD"/>
    <w:rsid w:val="00093F46"/>
    <w:rsid w:val="00095E79"/>
    <w:rsid w:val="0009640C"/>
    <w:rsid w:val="000A1B31"/>
    <w:rsid w:val="000A1BC2"/>
    <w:rsid w:val="000A1E33"/>
    <w:rsid w:val="000A36A6"/>
    <w:rsid w:val="000A3D9E"/>
    <w:rsid w:val="000A4934"/>
    <w:rsid w:val="000A5866"/>
    <w:rsid w:val="000A5964"/>
    <w:rsid w:val="000A5A27"/>
    <w:rsid w:val="000A6E10"/>
    <w:rsid w:val="000B1AF1"/>
    <w:rsid w:val="000B39DB"/>
    <w:rsid w:val="000B3BF2"/>
    <w:rsid w:val="000B50EF"/>
    <w:rsid w:val="000B6694"/>
    <w:rsid w:val="000B7FBB"/>
    <w:rsid w:val="000C0363"/>
    <w:rsid w:val="000C0724"/>
    <w:rsid w:val="000C0A76"/>
    <w:rsid w:val="000C236D"/>
    <w:rsid w:val="000C2C99"/>
    <w:rsid w:val="000C40C6"/>
    <w:rsid w:val="000C4517"/>
    <w:rsid w:val="000C4EBA"/>
    <w:rsid w:val="000C52D9"/>
    <w:rsid w:val="000C56CC"/>
    <w:rsid w:val="000C795C"/>
    <w:rsid w:val="000D39E1"/>
    <w:rsid w:val="000D4617"/>
    <w:rsid w:val="000D5C18"/>
    <w:rsid w:val="000D5FB0"/>
    <w:rsid w:val="000D64EC"/>
    <w:rsid w:val="000D6730"/>
    <w:rsid w:val="000D7299"/>
    <w:rsid w:val="000D7613"/>
    <w:rsid w:val="000E106F"/>
    <w:rsid w:val="000E1514"/>
    <w:rsid w:val="000E38C8"/>
    <w:rsid w:val="000E4B99"/>
    <w:rsid w:val="000E4CA5"/>
    <w:rsid w:val="000E5ABD"/>
    <w:rsid w:val="000E7DA1"/>
    <w:rsid w:val="000E7E71"/>
    <w:rsid w:val="000F309E"/>
    <w:rsid w:val="000F3D65"/>
    <w:rsid w:val="000F40F6"/>
    <w:rsid w:val="000F61A9"/>
    <w:rsid w:val="001008F6"/>
    <w:rsid w:val="00102962"/>
    <w:rsid w:val="00104C29"/>
    <w:rsid w:val="00110CBA"/>
    <w:rsid w:val="0011112C"/>
    <w:rsid w:val="00111D09"/>
    <w:rsid w:val="00111EAA"/>
    <w:rsid w:val="0011290F"/>
    <w:rsid w:val="00115335"/>
    <w:rsid w:val="00115CBB"/>
    <w:rsid w:val="001176EB"/>
    <w:rsid w:val="001215BB"/>
    <w:rsid w:val="00121D8C"/>
    <w:rsid w:val="00121ECA"/>
    <w:rsid w:val="00121F35"/>
    <w:rsid w:val="001221AB"/>
    <w:rsid w:val="00123666"/>
    <w:rsid w:val="00124BDE"/>
    <w:rsid w:val="0012736C"/>
    <w:rsid w:val="0012758A"/>
    <w:rsid w:val="001302B5"/>
    <w:rsid w:val="00132074"/>
    <w:rsid w:val="0013277F"/>
    <w:rsid w:val="001327E6"/>
    <w:rsid w:val="00132F17"/>
    <w:rsid w:val="00133BFA"/>
    <w:rsid w:val="00134E8E"/>
    <w:rsid w:val="00135A44"/>
    <w:rsid w:val="00136178"/>
    <w:rsid w:val="00136FBC"/>
    <w:rsid w:val="0014151F"/>
    <w:rsid w:val="00143E4B"/>
    <w:rsid w:val="00144334"/>
    <w:rsid w:val="0014479F"/>
    <w:rsid w:val="001451C8"/>
    <w:rsid w:val="0014683A"/>
    <w:rsid w:val="00146EBE"/>
    <w:rsid w:val="001473C6"/>
    <w:rsid w:val="00147AFE"/>
    <w:rsid w:val="00151DC9"/>
    <w:rsid w:val="001547EE"/>
    <w:rsid w:val="00154C58"/>
    <w:rsid w:val="00154E09"/>
    <w:rsid w:val="00154F6E"/>
    <w:rsid w:val="00155336"/>
    <w:rsid w:val="0015721C"/>
    <w:rsid w:val="00157DDB"/>
    <w:rsid w:val="00161253"/>
    <w:rsid w:val="00161A90"/>
    <w:rsid w:val="00162B5D"/>
    <w:rsid w:val="00162EB8"/>
    <w:rsid w:val="001635C1"/>
    <w:rsid w:val="001649D8"/>
    <w:rsid w:val="0016668D"/>
    <w:rsid w:val="0016756B"/>
    <w:rsid w:val="00170085"/>
    <w:rsid w:val="001702EE"/>
    <w:rsid w:val="00172D0C"/>
    <w:rsid w:val="0017398D"/>
    <w:rsid w:val="001756A4"/>
    <w:rsid w:val="00175903"/>
    <w:rsid w:val="00176D16"/>
    <w:rsid w:val="00177115"/>
    <w:rsid w:val="001802D2"/>
    <w:rsid w:val="00181FF9"/>
    <w:rsid w:val="00182E0B"/>
    <w:rsid w:val="0018380D"/>
    <w:rsid w:val="001838B6"/>
    <w:rsid w:val="00184C0D"/>
    <w:rsid w:val="001859BB"/>
    <w:rsid w:val="00185F5D"/>
    <w:rsid w:val="001871F2"/>
    <w:rsid w:val="00193A79"/>
    <w:rsid w:val="0019443A"/>
    <w:rsid w:val="00195BEB"/>
    <w:rsid w:val="001A0819"/>
    <w:rsid w:val="001A1A11"/>
    <w:rsid w:val="001A342A"/>
    <w:rsid w:val="001A570E"/>
    <w:rsid w:val="001A5F34"/>
    <w:rsid w:val="001A5FF6"/>
    <w:rsid w:val="001B012A"/>
    <w:rsid w:val="001B0154"/>
    <w:rsid w:val="001B07B9"/>
    <w:rsid w:val="001B4FD5"/>
    <w:rsid w:val="001B5A7B"/>
    <w:rsid w:val="001B5ACB"/>
    <w:rsid w:val="001B5D18"/>
    <w:rsid w:val="001B6957"/>
    <w:rsid w:val="001B75E2"/>
    <w:rsid w:val="001C0061"/>
    <w:rsid w:val="001C0660"/>
    <w:rsid w:val="001C1967"/>
    <w:rsid w:val="001C2496"/>
    <w:rsid w:val="001C2A43"/>
    <w:rsid w:val="001C2BF2"/>
    <w:rsid w:val="001C36CC"/>
    <w:rsid w:val="001C7A24"/>
    <w:rsid w:val="001D187D"/>
    <w:rsid w:val="001D2383"/>
    <w:rsid w:val="001D342E"/>
    <w:rsid w:val="001D646D"/>
    <w:rsid w:val="001D6E04"/>
    <w:rsid w:val="001D7D26"/>
    <w:rsid w:val="001E112B"/>
    <w:rsid w:val="001E13B0"/>
    <w:rsid w:val="001E19C7"/>
    <w:rsid w:val="001E1C07"/>
    <w:rsid w:val="001E319B"/>
    <w:rsid w:val="001E3875"/>
    <w:rsid w:val="001E4453"/>
    <w:rsid w:val="001E66AE"/>
    <w:rsid w:val="001E7AFE"/>
    <w:rsid w:val="001F001A"/>
    <w:rsid w:val="001F062F"/>
    <w:rsid w:val="001F2B7A"/>
    <w:rsid w:val="001F2D2E"/>
    <w:rsid w:val="001F5F09"/>
    <w:rsid w:val="001F68AB"/>
    <w:rsid w:val="001F7439"/>
    <w:rsid w:val="00201579"/>
    <w:rsid w:val="00202335"/>
    <w:rsid w:val="00203314"/>
    <w:rsid w:val="00203C88"/>
    <w:rsid w:val="00203DEC"/>
    <w:rsid w:val="00211187"/>
    <w:rsid w:val="00211D36"/>
    <w:rsid w:val="00214E7D"/>
    <w:rsid w:val="00215007"/>
    <w:rsid w:val="00216F0D"/>
    <w:rsid w:val="002173B2"/>
    <w:rsid w:val="00221CDF"/>
    <w:rsid w:val="00222C06"/>
    <w:rsid w:val="00223325"/>
    <w:rsid w:val="0022452C"/>
    <w:rsid w:val="00224A3F"/>
    <w:rsid w:val="002274B3"/>
    <w:rsid w:val="00227C26"/>
    <w:rsid w:val="0023093B"/>
    <w:rsid w:val="002312CD"/>
    <w:rsid w:val="00231F65"/>
    <w:rsid w:val="00233015"/>
    <w:rsid w:val="00234796"/>
    <w:rsid w:val="00236041"/>
    <w:rsid w:val="00236291"/>
    <w:rsid w:val="00237085"/>
    <w:rsid w:val="002403A4"/>
    <w:rsid w:val="002430EF"/>
    <w:rsid w:val="00243664"/>
    <w:rsid w:val="00244410"/>
    <w:rsid w:val="002465AB"/>
    <w:rsid w:val="00247259"/>
    <w:rsid w:val="0025039D"/>
    <w:rsid w:val="002505B9"/>
    <w:rsid w:val="00250CE5"/>
    <w:rsid w:val="002510D8"/>
    <w:rsid w:val="00251F0A"/>
    <w:rsid w:val="0025216B"/>
    <w:rsid w:val="00252D98"/>
    <w:rsid w:val="00253B28"/>
    <w:rsid w:val="00255CDC"/>
    <w:rsid w:val="002573A9"/>
    <w:rsid w:val="00257A60"/>
    <w:rsid w:val="00257ECF"/>
    <w:rsid w:val="0026022E"/>
    <w:rsid w:val="00260487"/>
    <w:rsid w:val="0026093C"/>
    <w:rsid w:val="00260948"/>
    <w:rsid w:val="00260B7B"/>
    <w:rsid w:val="00260FA1"/>
    <w:rsid w:val="0026109E"/>
    <w:rsid w:val="00261329"/>
    <w:rsid w:val="00261345"/>
    <w:rsid w:val="002613C0"/>
    <w:rsid w:val="00261BAC"/>
    <w:rsid w:val="00263A7E"/>
    <w:rsid w:val="00263A9C"/>
    <w:rsid w:val="002641F2"/>
    <w:rsid w:val="00265760"/>
    <w:rsid w:val="0026660A"/>
    <w:rsid w:val="00267D7D"/>
    <w:rsid w:val="00267F3F"/>
    <w:rsid w:val="00270CB1"/>
    <w:rsid w:val="002712B8"/>
    <w:rsid w:val="00271802"/>
    <w:rsid w:val="00271A53"/>
    <w:rsid w:val="00271F66"/>
    <w:rsid w:val="00272C90"/>
    <w:rsid w:val="002739EA"/>
    <w:rsid w:val="00274FAB"/>
    <w:rsid w:val="00275BAA"/>
    <w:rsid w:val="00275CED"/>
    <w:rsid w:val="00276253"/>
    <w:rsid w:val="002763DD"/>
    <w:rsid w:val="00277112"/>
    <w:rsid w:val="0027780B"/>
    <w:rsid w:val="002829CD"/>
    <w:rsid w:val="0028316E"/>
    <w:rsid w:val="0028324F"/>
    <w:rsid w:val="00283964"/>
    <w:rsid w:val="00284337"/>
    <w:rsid w:val="00284CDE"/>
    <w:rsid w:val="002857F2"/>
    <w:rsid w:val="002861F2"/>
    <w:rsid w:val="00291FF1"/>
    <w:rsid w:val="00293FC3"/>
    <w:rsid w:val="00294F85"/>
    <w:rsid w:val="00295911"/>
    <w:rsid w:val="002A058A"/>
    <w:rsid w:val="002A120F"/>
    <w:rsid w:val="002A1EB5"/>
    <w:rsid w:val="002A2A22"/>
    <w:rsid w:val="002A2FD5"/>
    <w:rsid w:val="002A31C8"/>
    <w:rsid w:val="002A5509"/>
    <w:rsid w:val="002A58D4"/>
    <w:rsid w:val="002A5B64"/>
    <w:rsid w:val="002A5EC9"/>
    <w:rsid w:val="002A6670"/>
    <w:rsid w:val="002A76BE"/>
    <w:rsid w:val="002A785C"/>
    <w:rsid w:val="002B1642"/>
    <w:rsid w:val="002B280E"/>
    <w:rsid w:val="002B2FF4"/>
    <w:rsid w:val="002B347E"/>
    <w:rsid w:val="002B3917"/>
    <w:rsid w:val="002B3CEE"/>
    <w:rsid w:val="002B4465"/>
    <w:rsid w:val="002B49FF"/>
    <w:rsid w:val="002B4ACB"/>
    <w:rsid w:val="002B6E26"/>
    <w:rsid w:val="002B705D"/>
    <w:rsid w:val="002B712A"/>
    <w:rsid w:val="002B7C25"/>
    <w:rsid w:val="002C2E2E"/>
    <w:rsid w:val="002C3198"/>
    <w:rsid w:val="002C5430"/>
    <w:rsid w:val="002C6259"/>
    <w:rsid w:val="002D0AE8"/>
    <w:rsid w:val="002D0EFD"/>
    <w:rsid w:val="002D1336"/>
    <w:rsid w:val="002D155A"/>
    <w:rsid w:val="002D2687"/>
    <w:rsid w:val="002D38D9"/>
    <w:rsid w:val="002E20F2"/>
    <w:rsid w:val="002E56BC"/>
    <w:rsid w:val="002E61E7"/>
    <w:rsid w:val="002E69DD"/>
    <w:rsid w:val="002E6BA9"/>
    <w:rsid w:val="002F0BA0"/>
    <w:rsid w:val="002F17E9"/>
    <w:rsid w:val="002F49AE"/>
    <w:rsid w:val="002F6756"/>
    <w:rsid w:val="0030093F"/>
    <w:rsid w:val="00300F9C"/>
    <w:rsid w:val="0030163E"/>
    <w:rsid w:val="003027BE"/>
    <w:rsid w:val="00306E7A"/>
    <w:rsid w:val="003077DB"/>
    <w:rsid w:val="003100F3"/>
    <w:rsid w:val="003131AD"/>
    <w:rsid w:val="0031452F"/>
    <w:rsid w:val="00314688"/>
    <w:rsid w:val="0031470B"/>
    <w:rsid w:val="00316588"/>
    <w:rsid w:val="003202D8"/>
    <w:rsid w:val="00321941"/>
    <w:rsid w:val="00322571"/>
    <w:rsid w:val="0032280F"/>
    <w:rsid w:val="00325732"/>
    <w:rsid w:val="00325BC9"/>
    <w:rsid w:val="003265A6"/>
    <w:rsid w:val="00326877"/>
    <w:rsid w:val="00326BAC"/>
    <w:rsid w:val="00330019"/>
    <w:rsid w:val="00330CAF"/>
    <w:rsid w:val="00330E71"/>
    <w:rsid w:val="00333A8F"/>
    <w:rsid w:val="00334039"/>
    <w:rsid w:val="0033504D"/>
    <w:rsid w:val="003350B8"/>
    <w:rsid w:val="003353D2"/>
    <w:rsid w:val="00335D3C"/>
    <w:rsid w:val="00337087"/>
    <w:rsid w:val="00337CF7"/>
    <w:rsid w:val="003415D2"/>
    <w:rsid w:val="00341A65"/>
    <w:rsid w:val="00342CF1"/>
    <w:rsid w:val="003434F7"/>
    <w:rsid w:val="0034495F"/>
    <w:rsid w:val="003451F1"/>
    <w:rsid w:val="00346EE2"/>
    <w:rsid w:val="0034753B"/>
    <w:rsid w:val="003477F0"/>
    <w:rsid w:val="00350E46"/>
    <w:rsid w:val="00357790"/>
    <w:rsid w:val="0036000C"/>
    <w:rsid w:val="003614FD"/>
    <w:rsid w:val="00362139"/>
    <w:rsid w:val="00362752"/>
    <w:rsid w:val="00363C2B"/>
    <w:rsid w:val="00364ECB"/>
    <w:rsid w:val="0036578E"/>
    <w:rsid w:val="003712CA"/>
    <w:rsid w:val="00372501"/>
    <w:rsid w:val="0037269D"/>
    <w:rsid w:val="0037399B"/>
    <w:rsid w:val="003743E6"/>
    <w:rsid w:val="0037463B"/>
    <w:rsid w:val="003763C3"/>
    <w:rsid w:val="00376CB9"/>
    <w:rsid w:val="0038137A"/>
    <w:rsid w:val="00381A3A"/>
    <w:rsid w:val="00381EE1"/>
    <w:rsid w:val="00382703"/>
    <w:rsid w:val="00383E40"/>
    <w:rsid w:val="003863EB"/>
    <w:rsid w:val="00386D19"/>
    <w:rsid w:val="003913D9"/>
    <w:rsid w:val="00396B79"/>
    <w:rsid w:val="00396FBB"/>
    <w:rsid w:val="003A02D5"/>
    <w:rsid w:val="003A0B55"/>
    <w:rsid w:val="003A1ACB"/>
    <w:rsid w:val="003A1E36"/>
    <w:rsid w:val="003A21D5"/>
    <w:rsid w:val="003A42B0"/>
    <w:rsid w:val="003A57D9"/>
    <w:rsid w:val="003B1985"/>
    <w:rsid w:val="003B2C52"/>
    <w:rsid w:val="003B3376"/>
    <w:rsid w:val="003B3833"/>
    <w:rsid w:val="003B3BD5"/>
    <w:rsid w:val="003B4A0F"/>
    <w:rsid w:val="003B52D2"/>
    <w:rsid w:val="003B5D55"/>
    <w:rsid w:val="003C58E4"/>
    <w:rsid w:val="003C6BEE"/>
    <w:rsid w:val="003C7019"/>
    <w:rsid w:val="003C7BF2"/>
    <w:rsid w:val="003D0B89"/>
    <w:rsid w:val="003D22B7"/>
    <w:rsid w:val="003D25E3"/>
    <w:rsid w:val="003D29B2"/>
    <w:rsid w:val="003D3354"/>
    <w:rsid w:val="003D37CA"/>
    <w:rsid w:val="003D3822"/>
    <w:rsid w:val="003D3D24"/>
    <w:rsid w:val="003D5983"/>
    <w:rsid w:val="003D6695"/>
    <w:rsid w:val="003D6C54"/>
    <w:rsid w:val="003D79A7"/>
    <w:rsid w:val="003E036E"/>
    <w:rsid w:val="003E1859"/>
    <w:rsid w:val="003E3851"/>
    <w:rsid w:val="003E6AAD"/>
    <w:rsid w:val="003E7367"/>
    <w:rsid w:val="003E760B"/>
    <w:rsid w:val="003F064A"/>
    <w:rsid w:val="003F1B85"/>
    <w:rsid w:val="003F1C9C"/>
    <w:rsid w:val="003F1EA8"/>
    <w:rsid w:val="003F25A3"/>
    <w:rsid w:val="003F62DB"/>
    <w:rsid w:val="003F6461"/>
    <w:rsid w:val="003F673A"/>
    <w:rsid w:val="003F6C08"/>
    <w:rsid w:val="003F700C"/>
    <w:rsid w:val="003F70C1"/>
    <w:rsid w:val="003F74E6"/>
    <w:rsid w:val="00401B26"/>
    <w:rsid w:val="00402013"/>
    <w:rsid w:val="00402099"/>
    <w:rsid w:val="00402114"/>
    <w:rsid w:val="004035ED"/>
    <w:rsid w:val="0040619D"/>
    <w:rsid w:val="004108D3"/>
    <w:rsid w:val="00410CFA"/>
    <w:rsid w:val="00411B89"/>
    <w:rsid w:val="00412C15"/>
    <w:rsid w:val="004133CC"/>
    <w:rsid w:val="00413562"/>
    <w:rsid w:val="00413E20"/>
    <w:rsid w:val="004141C6"/>
    <w:rsid w:val="00414A6F"/>
    <w:rsid w:val="00414A81"/>
    <w:rsid w:val="00415046"/>
    <w:rsid w:val="00416849"/>
    <w:rsid w:val="00420207"/>
    <w:rsid w:val="00425744"/>
    <w:rsid w:val="00425E9B"/>
    <w:rsid w:val="004267A8"/>
    <w:rsid w:val="00430B18"/>
    <w:rsid w:val="00430C2A"/>
    <w:rsid w:val="00430EB8"/>
    <w:rsid w:val="0043235F"/>
    <w:rsid w:val="00433A8D"/>
    <w:rsid w:val="004372DC"/>
    <w:rsid w:val="004377EB"/>
    <w:rsid w:val="00437FF1"/>
    <w:rsid w:val="004408EF"/>
    <w:rsid w:val="00441C30"/>
    <w:rsid w:val="004425DE"/>
    <w:rsid w:val="00442A82"/>
    <w:rsid w:val="004444C9"/>
    <w:rsid w:val="004463FF"/>
    <w:rsid w:val="00451CD2"/>
    <w:rsid w:val="00452300"/>
    <w:rsid w:val="00452705"/>
    <w:rsid w:val="0045296B"/>
    <w:rsid w:val="00452FC5"/>
    <w:rsid w:val="004530A2"/>
    <w:rsid w:val="00453337"/>
    <w:rsid w:val="00453494"/>
    <w:rsid w:val="00453FC8"/>
    <w:rsid w:val="0045620E"/>
    <w:rsid w:val="004570A6"/>
    <w:rsid w:val="004575BF"/>
    <w:rsid w:val="004601ED"/>
    <w:rsid w:val="00461A52"/>
    <w:rsid w:val="00461E98"/>
    <w:rsid w:val="00463B24"/>
    <w:rsid w:val="00465302"/>
    <w:rsid w:val="00465E50"/>
    <w:rsid w:val="00467003"/>
    <w:rsid w:val="004705EB"/>
    <w:rsid w:val="00472FC5"/>
    <w:rsid w:val="00473E7F"/>
    <w:rsid w:val="00474961"/>
    <w:rsid w:val="004752AE"/>
    <w:rsid w:val="00475B85"/>
    <w:rsid w:val="00476207"/>
    <w:rsid w:val="0047651C"/>
    <w:rsid w:val="00476535"/>
    <w:rsid w:val="004778FA"/>
    <w:rsid w:val="00477CF1"/>
    <w:rsid w:val="004820C6"/>
    <w:rsid w:val="00482356"/>
    <w:rsid w:val="00482C34"/>
    <w:rsid w:val="004843C1"/>
    <w:rsid w:val="004843C6"/>
    <w:rsid w:val="004844FF"/>
    <w:rsid w:val="00484A6E"/>
    <w:rsid w:val="00484BCD"/>
    <w:rsid w:val="00486E79"/>
    <w:rsid w:val="00487035"/>
    <w:rsid w:val="0049054E"/>
    <w:rsid w:val="004907C7"/>
    <w:rsid w:val="0049097C"/>
    <w:rsid w:val="00491E56"/>
    <w:rsid w:val="00492AB6"/>
    <w:rsid w:val="00494780"/>
    <w:rsid w:val="004A659A"/>
    <w:rsid w:val="004A7FB6"/>
    <w:rsid w:val="004B2EA4"/>
    <w:rsid w:val="004B32AB"/>
    <w:rsid w:val="004B33F2"/>
    <w:rsid w:val="004B73B1"/>
    <w:rsid w:val="004C1A82"/>
    <w:rsid w:val="004C1D75"/>
    <w:rsid w:val="004C2928"/>
    <w:rsid w:val="004C3594"/>
    <w:rsid w:val="004C5D08"/>
    <w:rsid w:val="004C6B62"/>
    <w:rsid w:val="004C73ED"/>
    <w:rsid w:val="004C7A5B"/>
    <w:rsid w:val="004D02C8"/>
    <w:rsid w:val="004D0AE6"/>
    <w:rsid w:val="004D21B4"/>
    <w:rsid w:val="004D27CD"/>
    <w:rsid w:val="004D5752"/>
    <w:rsid w:val="004D628D"/>
    <w:rsid w:val="004D7480"/>
    <w:rsid w:val="004D75ED"/>
    <w:rsid w:val="004D7A66"/>
    <w:rsid w:val="004E2484"/>
    <w:rsid w:val="004E387A"/>
    <w:rsid w:val="004E40A7"/>
    <w:rsid w:val="004E5C32"/>
    <w:rsid w:val="004E66BD"/>
    <w:rsid w:val="004E6C7E"/>
    <w:rsid w:val="004E73FD"/>
    <w:rsid w:val="004F0EB4"/>
    <w:rsid w:val="004F126C"/>
    <w:rsid w:val="004F19F4"/>
    <w:rsid w:val="004F2111"/>
    <w:rsid w:val="004F3008"/>
    <w:rsid w:val="004F318D"/>
    <w:rsid w:val="004F6410"/>
    <w:rsid w:val="004F6FD8"/>
    <w:rsid w:val="00501162"/>
    <w:rsid w:val="00502FB1"/>
    <w:rsid w:val="0050414E"/>
    <w:rsid w:val="00504BFB"/>
    <w:rsid w:val="00504CFD"/>
    <w:rsid w:val="005052D6"/>
    <w:rsid w:val="00506A31"/>
    <w:rsid w:val="005072F4"/>
    <w:rsid w:val="00510D43"/>
    <w:rsid w:val="0051167E"/>
    <w:rsid w:val="00511EAD"/>
    <w:rsid w:val="005152B6"/>
    <w:rsid w:val="00516395"/>
    <w:rsid w:val="005178B0"/>
    <w:rsid w:val="00517D75"/>
    <w:rsid w:val="005211CD"/>
    <w:rsid w:val="0052323F"/>
    <w:rsid w:val="005240F4"/>
    <w:rsid w:val="005243B8"/>
    <w:rsid w:val="00524A2C"/>
    <w:rsid w:val="00524CB3"/>
    <w:rsid w:val="00525802"/>
    <w:rsid w:val="00526D25"/>
    <w:rsid w:val="00530E33"/>
    <w:rsid w:val="005330E4"/>
    <w:rsid w:val="0053532F"/>
    <w:rsid w:val="005354A0"/>
    <w:rsid w:val="005354D4"/>
    <w:rsid w:val="005379BB"/>
    <w:rsid w:val="00540DF6"/>
    <w:rsid w:val="005440F4"/>
    <w:rsid w:val="00544E33"/>
    <w:rsid w:val="0054584E"/>
    <w:rsid w:val="00545C20"/>
    <w:rsid w:val="00545DDD"/>
    <w:rsid w:val="00546025"/>
    <w:rsid w:val="00546A46"/>
    <w:rsid w:val="0054711A"/>
    <w:rsid w:val="0055041A"/>
    <w:rsid w:val="005507DF"/>
    <w:rsid w:val="00551539"/>
    <w:rsid w:val="0055287A"/>
    <w:rsid w:val="005546F9"/>
    <w:rsid w:val="00554954"/>
    <w:rsid w:val="00554C59"/>
    <w:rsid w:val="00556488"/>
    <w:rsid w:val="00557CAA"/>
    <w:rsid w:val="00560164"/>
    <w:rsid w:val="005618C6"/>
    <w:rsid w:val="00561F66"/>
    <w:rsid w:val="005645EA"/>
    <w:rsid w:val="0056574F"/>
    <w:rsid w:val="00567274"/>
    <w:rsid w:val="00567E45"/>
    <w:rsid w:val="005715A7"/>
    <w:rsid w:val="00571DF3"/>
    <w:rsid w:val="00572FCA"/>
    <w:rsid w:val="00573530"/>
    <w:rsid w:val="00573928"/>
    <w:rsid w:val="00574153"/>
    <w:rsid w:val="005745B6"/>
    <w:rsid w:val="005761F2"/>
    <w:rsid w:val="0058189D"/>
    <w:rsid w:val="00582BB2"/>
    <w:rsid w:val="00582D64"/>
    <w:rsid w:val="0058300C"/>
    <w:rsid w:val="00584099"/>
    <w:rsid w:val="00584CD6"/>
    <w:rsid w:val="005862FA"/>
    <w:rsid w:val="00587459"/>
    <w:rsid w:val="0059059C"/>
    <w:rsid w:val="00590F4F"/>
    <w:rsid w:val="005916C8"/>
    <w:rsid w:val="005917C3"/>
    <w:rsid w:val="0059198A"/>
    <w:rsid w:val="005936E7"/>
    <w:rsid w:val="00594BDE"/>
    <w:rsid w:val="00595B38"/>
    <w:rsid w:val="005962AE"/>
    <w:rsid w:val="005A0EF8"/>
    <w:rsid w:val="005A1031"/>
    <w:rsid w:val="005A51E4"/>
    <w:rsid w:val="005A53C6"/>
    <w:rsid w:val="005A5D42"/>
    <w:rsid w:val="005A5DDD"/>
    <w:rsid w:val="005A6408"/>
    <w:rsid w:val="005A6B97"/>
    <w:rsid w:val="005A778B"/>
    <w:rsid w:val="005B217D"/>
    <w:rsid w:val="005B2644"/>
    <w:rsid w:val="005B3240"/>
    <w:rsid w:val="005B416B"/>
    <w:rsid w:val="005B54E8"/>
    <w:rsid w:val="005B7270"/>
    <w:rsid w:val="005B7FE7"/>
    <w:rsid w:val="005C088E"/>
    <w:rsid w:val="005C2799"/>
    <w:rsid w:val="005C2B24"/>
    <w:rsid w:val="005C2CD9"/>
    <w:rsid w:val="005C3336"/>
    <w:rsid w:val="005C3EFC"/>
    <w:rsid w:val="005C4BE2"/>
    <w:rsid w:val="005C73F0"/>
    <w:rsid w:val="005D14EA"/>
    <w:rsid w:val="005D186D"/>
    <w:rsid w:val="005D1B3A"/>
    <w:rsid w:val="005D2BFF"/>
    <w:rsid w:val="005D3740"/>
    <w:rsid w:val="005D38D2"/>
    <w:rsid w:val="005D434B"/>
    <w:rsid w:val="005D4978"/>
    <w:rsid w:val="005D4BE1"/>
    <w:rsid w:val="005D5AEB"/>
    <w:rsid w:val="005D5D6C"/>
    <w:rsid w:val="005D6468"/>
    <w:rsid w:val="005D6EFB"/>
    <w:rsid w:val="005E1DBF"/>
    <w:rsid w:val="005E2292"/>
    <w:rsid w:val="005E265A"/>
    <w:rsid w:val="005E3529"/>
    <w:rsid w:val="005E3ACB"/>
    <w:rsid w:val="005E4A2D"/>
    <w:rsid w:val="005E5379"/>
    <w:rsid w:val="005E5ACC"/>
    <w:rsid w:val="005E7A01"/>
    <w:rsid w:val="005E7FAC"/>
    <w:rsid w:val="005F02FA"/>
    <w:rsid w:val="005F0E3B"/>
    <w:rsid w:val="005F0F19"/>
    <w:rsid w:val="005F18AD"/>
    <w:rsid w:val="005F242B"/>
    <w:rsid w:val="005F4EA3"/>
    <w:rsid w:val="005F5A74"/>
    <w:rsid w:val="00600CAE"/>
    <w:rsid w:val="00600FF0"/>
    <w:rsid w:val="00601E59"/>
    <w:rsid w:val="006035C1"/>
    <w:rsid w:val="0060563D"/>
    <w:rsid w:val="006100A5"/>
    <w:rsid w:val="0061214C"/>
    <w:rsid w:val="00612C05"/>
    <w:rsid w:val="006159A3"/>
    <w:rsid w:val="00616294"/>
    <w:rsid w:val="006177A1"/>
    <w:rsid w:val="00617E12"/>
    <w:rsid w:val="0062173E"/>
    <w:rsid w:val="0062371B"/>
    <w:rsid w:val="00623A45"/>
    <w:rsid w:val="00630C0C"/>
    <w:rsid w:val="00633A07"/>
    <w:rsid w:val="00633D08"/>
    <w:rsid w:val="00633DE4"/>
    <w:rsid w:val="00634654"/>
    <w:rsid w:val="00634DB0"/>
    <w:rsid w:val="00635A6B"/>
    <w:rsid w:val="00635D64"/>
    <w:rsid w:val="006363CA"/>
    <w:rsid w:val="00642C8C"/>
    <w:rsid w:val="00643525"/>
    <w:rsid w:val="00643DF9"/>
    <w:rsid w:val="006459B4"/>
    <w:rsid w:val="00647F59"/>
    <w:rsid w:val="00651666"/>
    <w:rsid w:val="00652F72"/>
    <w:rsid w:val="00653F8E"/>
    <w:rsid w:val="0065426E"/>
    <w:rsid w:val="006548BF"/>
    <w:rsid w:val="00656547"/>
    <w:rsid w:val="00660CD4"/>
    <w:rsid w:val="00662D74"/>
    <w:rsid w:val="00663497"/>
    <w:rsid w:val="00666417"/>
    <w:rsid w:val="00666BBC"/>
    <w:rsid w:val="00666D4E"/>
    <w:rsid w:val="00667D98"/>
    <w:rsid w:val="00673BA8"/>
    <w:rsid w:val="00673F9F"/>
    <w:rsid w:val="00675A9E"/>
    <w:rsid w:val="00676A18"/>
    <w:rsid w:val="006773EB"/>
    <w:rsid w:val="006806ED"/>
    <w:rsid w:val="00680B85"/>
    <w:rsid w:val="00681290"/>
    <w:rsid w:val="00682787"/>
    <w:rsid w:val="006839B0"/>
    <w:rsid w:val="00683E58"/>
    <w:rsid w:val="00683FAE"/>
    <w:rsid w:val="0068562B"/>
    <w:rsid w:val="0068594B"/>
    <w:rsid w:val="00687089"/>
    <w:rsid w:val="006870B9"/>
    <w:rsid w:val="006873D5"/>
    <w:rsid w:val="00690C98"/>
    <w:rsid w:val="00693158"/>
    <w:rsid w:val="00693309"/>
    <w:rsid w:val="00693EF0"/>
    <w:rsid w:val="00695DD1"/>
    <w:rsid w:val="006970F0"/>
    <w:rsid w:val="00697404"/>
    <w:rsid w:val="00697AB2"/>
    <w:rsid w:val="006A0E8F"/>
    <w:rsid w:val="006A2296"/>
    <w:rsid w:val="006A2475"/>
    <w:rsid w:val="006A25D4"/>
    <w:rsid w:val="006A5F46"/>
    <w:rsid w:val="006B0D5D"/>
    <w:rsid w:val="006B1872"/>
    <w:rsid w:val="006B19AA"/>
    <w:rsid w:val="006B26F0"/>
    <w:rsid w:val="006B41A3"/>
    <w:rsid w:val="006B43B8"/>
    <w:rsid w:val="006B794C"/>
    <w:rsid w:val="006B7B8C"/>
    <w:rsid w:val="006C0361"/>
    <w:rsid w:val="006C3421"/>
    <w:rsid w:val="006C3B84"/>
    <w:rsid w:val="006C504B"/>
    <w:rsid w:val="006C6F62"/>
    <w:rsid w:val="006C748E"/>
    <w:rsid w:val="006C7600"/>
    <w:rsid w:val="006D03E5"/>
    <w:rsid w:val="006D3D67"/>
    <w:rsid w:val="006D65B3"/>
    <w:rsid w:val="006E0683"/>
    <w:rsid w:val="006E1299"/>
    <w:rsid w:val="006E27CE"/>
    <w:rsid w:val="006E3D1A"/>
    <w:rsid w:val="006E494A"/>
    <w:rsid w:val="006E4BB0"/>
    <w:rsid w:val="006E61F4"/>
    <w:rsid w:val="006E74B7"/>
    <w:rsid w:val="006F0580"/>
    <w:rsid w:val="006F09A1"/>
    <w:rsid w:val="006F211C"/>
    <w:rsid w:val="006F2B9B"/>
    <w:rsid w:val="006F2F25"/>
    <w:rsid w:val="006F400E"/>
    <w:rsid w:val="006F6599"/>
    <w:rsid w:val="006F777C"/>
    <w:rsid w:val="006F7900"/>
    <w:rsid w:val="006F7A18"/>
    <w:rsid w:val="00700B3D"/>
    <w:rsid w:val="00701025"/>
    <w:rsid w:val="00701D7C"/>
    <w:rsid w:val="00704476"/>
    <w:rsid w:val="00706853"/>
    <w:rsid w:val="0070721A"/>
    <w:rsid w:val="007072CF"/>
    <w:rsid w:val="007074C5"/>
    <w:rsid w:val="007101DC"/>
    <w:rsid w:val="00710A66"/>
    <w:rsid w:val="00710D41"/>
    <w:rsid w:val="00711606"/>
    <w:rsid w:val="00712E9B"/>
    <w:rsid w:val="00713524"/>
    <w:rsid w:val="007148A2"/>
    <w:rsid w:val="007155F6"/>
    <w:rsid w:val="007157ED"/>
    <w:rsid w:val="00715C59"/>
    <w:rsid w:val="00717690"/>
    <w:rsid w:val="00727050"/>
    <w:rsid w:val="007321F8"/>
    <w:rsid w:val="007327B5"/>
    <w:rsid w:val="00733490"/>
    <w:rsid w:val="0073541A"/>
    <w:rsid w:val="00736DF6"/>
    <w:rsid w:val="0073724A"/>
    <w:rsid w:val="007377BC"/>
    <w:rsid w:val="00737E14"/>
    <w:rsid w:val="007408F4"/>
    <w:rsid w:val="00741229"/>
    <w:rsid w:val="00742E7B"/>
    <w:rsid w:val="007430B2"/>
    <w:rsid w:val="00743F49"/>
    <w:rsid w:val="00746ECC"/>
    <w:rsid w:val="007518C9"/>
    <w:rsid w:val="00751952"/>
    <w:rsid w:val="007557A0"/>
    <w:rsid w:val="00756109"/>
    <w:rsid w:val="0075786E"/>
    <w:rsid w:val="0076139A"/>
    <w:rsid w:val="00761D92"/>
    <w:rsid w:val="00763B3F"/>
    <w:rsid w:val="0076545D"/>
    <w:rsid w:val="007668E6"/>
    <w:rsid w:val="00766A19"/>
    <w:rsid w:val="00767717"/>
    <w:rsid w:val="00767B09"/>
    <w:rsid w:val="00770AE6"/>
    <w:rsid w:val="00772AAF"/>
    <w:rsid w:val="007734E3"/>
    <w:rsid w:val="007743AB"/>
    <w:rsid w:val="00774F6D"/>
    <w:rsid w:val="0077633F"/>
    <w:rsid w:val="00776D10"/>
    <w:rsid w:val="00780896"/>
    <w:rsid w:val="007808FB"/>
    <w:rsid w:val="00780E94"/>
    <w:rsid w:val="00780F49"/>
    <w:rsid w:val="00790C3B"/>
    <w:rsid w:val="00791BBB"/>
    <w:rsid w:val="00791CFE"/>
    <w:rsid w:val="00792697"/>
    <w:rsid w:val="00793B42"/>
    <w:rsid w:val="00794C3E"/>
    <w:rsid w:val="007956B3"/>
    <w:rsid w:val="007A1387"/>
    <w:rsid w:val="007A2FA8"/>
    <w:rsid w:val="007A3900"/>
    <w:rsid w:val="007A45B1"/>
    <w:rsid w:val="007A4A2A"/>
    <w:rsid w:val="007A51C7"/>
    <w:rsid w:val="007A6018"/>
    <w:rsid w:val="007A657C"/>
    <w:rsid w:val="007B01AE"/>
    <w:rsid w:val="007B25F6"/>
    <w:rsid w:val="007B2A9A"/>
    <w:rsid w:val="007B2D8D"/>
    <w:rsid w:val="007B3017"/>
    <w:rsid w:val="007B31D7"/>
    <w:rsid w:val="007B3BC1"/>
    <w:rsid w:val="007B4BDD"/>
    <w:rsid w:val="007B594D"/>
    <w:rsid w:val="007B652F"/>
    <w:rsid w:val="007B6946"/>
    <w:rsid w:val="007B7D77"/>
    <w:rsid w:val="007C1D4A"/>
    <w:rsid w:val="007C29CA"/>
    <w:rsid w:val="007C2FA0"/>
    <w:rsid w:val="007C35A7"/>
    <w:rsid w:val="007C4063"/>
    <w:rsid w:val="007C4684"/>
    <w:rsid w:val="007C64ED"/>
    <w:rsid w:val="007C6EE7"/>
    <w:rsid w:val="007D0A71"/>
    <w:rsid w:val="007D1078"/>
    <w:rsid w:val="007D2B77"/>
    <w:rsid w:val="007D2BCD"/>
    <w:rsid w:val="007D39B5"/>
    <w:rsid w:val="007D4C0B"/>
    <w:rsid w:val="007D6181"/>
    <w:rsid w:val="007D6390"/>
    <w:rsid w:val="007D6EF0"/>
    <w:rsid w:val="007D7A42"/>
    <w:rsid w:val="007E0E80"/>
    <w:rsid w:val="007E11F4"/>
    <w:rsid w:val="007E483E"/>
    <w:rsid w:val="007E4F2B"/>
    <w:rsid w:val="007E5174"/>
    <w:rsid w:val="007E61A9"/>
    <w:rsid w:val="007E7F32"/>
    <w:rsid w:val="007F012E"/>
    <w:rsid w:val="007F0BBF"/>
    <w:rsid w:val="007F0DDF"/>
    <w:rsid w:val="007F1808"/>
    <w:rsid w:val="007F18FA"/>
    <w:rsid w:val="007F223F"/>
    <w:rsid w:val="007F29CB"/>
    <w:rsid w:val="007F3A04"/>
    <w:rsid w:val="007F5555"/>
    <w:rsid w:val="007F58D9"/>
    <w:rsid w:val="007F6A00"/>
    <w:rsid w:val="007F7F33"/>
    <w:rsid w:val="0080052A"/>
    <w:rsid w:val="00804212"/>
    <w:rsid w:val="00804A9A"/>
    <w:rsid w:val="00805586"/>
    <w:rsid w:val="00805B91"/>
    <w:rsid w:val="00805CA2"/>
    <w:rsid w:val="00806D10"/>
    <w:rsid w:val="00810797"/>
    <w:rsid w:val="00810C4E"/>
    <w:rsid w:val="00811F59"/>
    <w:rsid w:val="0081302A"/>
    <w:rsid w:val="00815AE4"/>
    <w:rsid w:val="00815E10"/>
    <w:rsid w:val="00817B04"/>
    <w:rsid w:val="008205A2"/>
    <w:rsid w:val="00824983"/>
    <w:rsid w:val="00824C06"/>
    <w:rsid w:val="0082678D"/>
    <w:rsid w:val="00827EFC"/>
    <w:rsid w:val="0083036F"/>
    <w:rsid w:val="008310C4"/>
    <w:rsid w:val="00831668"/>
    <w:rsid w:val="008319F3"/>
    <w:rsid w:val="0083221D"/>
    <w:rsid w:val="00832D84"/>
    <w:rsid w:val="00834CCE"/>
    <w:rsid w:val="00834DD7"/>
    <w:rsid w:val="00836323"/>
    <w:rsid w:val="008374BC"/>
    <w:rsid w:val="0083773E"/>
    <w:rsid w:val="00837D3F"/>
    <w:rsid w:val="00840335"/>
    <w:rsid w:val="00841EDA"/>
    <w:rsid w:val="008422DA"/>
    <w:rsid w:val="00842E09"/>
    <w:rsid w:val="0084325B"/>
    <w:rsid w:val="00844246"/>
    <w:rsid w:val="00844B47"/>
    <w:rsid w:val="008455EF"/>
    <w:rsid w:val="00846457"/>
    <w:rsid w:val="00850148"/>
    <w:rsid w:val="008507CE"/>
    <w:rsid w:val="008525E6"/>
    <w:rsid w:val="0085276A"/>
    <w:rsid w:val="00852D70"/>
    <w:rsid w:val="00852FA1"/>
    <w:rsid w:val="00853127"/>
    <w:rsid w:val="0085523F"/>
    <w:rsid w:val="00864694"/>
    <w:rsid w:val="008656D2"/>
    <w:rsid w:val="0086578B"/>
    <w:rsid w:val="00867A9E"/>
    <w:rsid w:val="0087190A"/>
    <w:rsid w:val="00871F26"/>
    <w:rsid w:val="008723D1"/>
    <w:rsid w:val="0087267E"/>
    <w:rsid w:val="00872C41"/>
    <w:rsid w:val="008736EC"/>
    <w:rsid w:val="00873C78"/>
    <w:rsid w:val="0087487B"/>
    <w:rsid w:val="00874A58"/>
    <w:rsid w:val="00874B5B"/>
    <w:rsid w:val="00874F09"/>
    <w:rsid w:val="00875996"/>
    <w:rsid w:val="00875C54"/>
    <w:rsid w:val="00880026"/>
    <w:rsid w:val="008800DC"/>
    <w:rsid w:val="00880AD2"/>
    <w:rsid w:val="00882DDC"/>
    <w:rsid w:val="00883CCE"/>
    <w:rsid w:val="00884E15"/>
    <w:rsid w:val="008852A4"/>
    <w:rsid w:val="00887017"/>
    <w:rsid w:val="00890691"/>
    <w:rsid w:val="00890E5D"/>
    <w:rsid w:val="00893292"/>
    <w:rsid w:val="008954A8"/>
    <w:rsid w:val="00895B37"/>
    <w:rsid w:val="008969BD"/>
    <w:rsid w:val="0089722C"/>
    <w:rsid w:val="00897474"/>
    <w:rsid w:val="00897943"/>
    <w:rsid w:val="00897DE9"/>
    <w:rsid w:val="008A0470"/>
    <w:rsid w:val="008A1B05"/>
    <w:rsid w:val="008A1D9E"/>
    <w:rsid w:val="008A2A3E"/>
    <w:rsid w:val="008A3650"/>
    <w:rsid w:val="008A486A"/>
    <w:rsid w:val="008A602B"/>
    <w:rsid w:val="008B103D"/>
    <w:rsid w:val="008B1D98"/>
    <w:rsid w:val="008B2C38"/>
    <w:rsid w:val="008B460E"/>
    <w:rsid w:val="008B5BD2"/>
    <w:rsid w:val="008B5C76"/>
    <w:rsid w:val="008B7C40"/>
    <w:rsid w:val="008C01C6"/>
    <w:rsid w:val="008C4A99"/>
    <w:rsid w:val="008D0466"/>
    <w:rsid w:val="008D25AE"/>
    <w:rsid w:val="008D2BED"/>
    <w:rsid w:val="008D2C45"/>
    <w:rsid w:val="008D3223"/>
    <w:rsid w:val="008D4875"/>
    <w:rsid w:val="008D5E4B"/>
    <w:rsid w:val="008D7020"/>
    <w:rsid w:val="008E236E"/>
    <w:rsid w:val="008E28DE"/>
    <w:rsid w:val="008E2D18"/>
    <w:rsid w:val="008E569C"/>
    <w:rsid w:val="008E63A7"/>
    <w:rsid w:val="008E7BD7"/>
    <w:rsid w:val="008F00E7"/>
    <w:rsid w:val="008F0FC9"/>
    <w:rsid w:val="008F276A"/>
    <w:rsid w:val="008F3D1C"/>
    <w:rsid w:val="008F5276"/>
    <w:rsid w:val="008F5ECA"/>
    <w:rsid w:val="00901BF4"/>
    <w:rsid w:val="00901FA4"/>
    <w:rsid w:val="00904570"/>
    <w:rsid w:val="00905F02"/>
    <w:rsid w:val="00905F72"/>
    <w:rsid w:val="00907058"/>
    <w:rsid w:val="009075F0"/>
    <w:rsid w:val="009108F6"/>
    <w:rsid w:val="00910E21"/>
    <w:rsid w:val="00910EAD"/>
    <w:rsid w:val="0091238C"/>
    <w:rsid w:val="00914474"/>
    <w:rsid w:val="009176D9"/>
    <w:rsid w:val="00917B27"/>
    <w:rsid w:val="00917C34"/>
    <w:rsid w:val="00920623"/>
    <w:rsid w:val="00920805"/>
    <w:rsid w:val="00920ABF"/>
    <w:rsid w:val="00920F1F"/>
    <w:rsid w:val="00922381"/>
    <w:rsid w:val="00922695"/>
    <w:rsid w:val="00924A20"/>
    <w:rsid w:val="00925F09"/>
    <w:rsid w:val="009274AF"/>
    <w:rsid w:val="00932523"/>
    <w:rsid w:val="00932616"/>
    <w:rsid w:val="00934B48"/>
    <w:rsid w:val="00934B97"/>
    <w:rsid w:val="00935AA5"/>
    <w:rsid w:val="009367E8"/>
    <w:rsid w:val="0094040D"/>
    <w:rsid w:val="0094044C"/>
    <w:rsid w:val="00944338"/>
    <w:rsid w:val="00944DDB"/>
    <w:rsid w:val="00945874"/>
    <w:rsid w:val="009468DF"/>
    <w:rsid w:val="00946C93"/>
    <w:rsid w:val="009504C6"/>
    <w:rsid w:val="00950B0C"/>
    <w:rsid w:val="0095138A"/>
    <w:rsid w:val="009515B4"/>
    <w:rsid w:val="009521F2"/>
    <w:rsid w:val="0095375D"/>
    <w:rsid w:val="009544FB"/>
    <w:rsid w:val="00955867"/>
    <w:rsid w:val="00957296"/>
    <w:rsid w:val="00960BCE"/>
    <w:rsid w:val="00960D21"/>
    <w:rsid w:val="009625F5"/>
    <w:rsid w:val="00963CB0"/>
    <w:rsid w:val="00963FEB"/>
    <w:rsid w:val="00965970"/>
    <w:rsid w:val="0097053E"/>
    <w:rsid w:val="00970DCE"/>
    <w:rsid w:val="00972E78"/>
    <w:rsid w:val="00973322"/>
    <w:rsid w:val="00974145"/>
    <w:rsid w:val="00975441"/>
    <w:rsid w:val="00977CE0"/>
    <w:rsid w:val="00981673"/>
    <w:rsid w:val="00982D0C"/>
    <w:rsid w:val="00982DA9"/>
    <w:rsid w:val="00983621"/>
    <w:rsid w:val="0098371F"/>
    <w:rsid w:val="009842E4"/>
    <w:rsid w:val="009857FD"/>
    <w:rsid w:val="00985E16"/>
    <w:rsid w:val="00986963"/>
    <w:rsid w:val="00990515"/>
    <w:rsid w:val="00991668"/>
    <w:rsid w:val="009921BA"/>
    <w:rsid w:val="00994517"/>
    <w:rsid w:val="009A21E5"/>
    <w:rsid w:val="009A2515"/>
    <w:rsid w:val="009A291F"/>
    <w:rsid w:val="009A2F48"/>
    <w:rsid w:val="009A53B7"/>
    <w:rsid w:val="009A5F35"/>
    <w:rsid w:val="009A6458"/>
    <w:rsid w:val="009A69D3"/>
    <w:rsid w:val="009A6DC9"/>
    <w:rsid w:val="009B132D"/>
    <w:rsid w:val="009B1A55"/>
    <w:rsid w:val="009B1A59"/>
    <w:rsid w:val="009B2F8C"/>
    <w:rsid w:val="009B3C83"/>
    <w:rsid w:val="009B3DFE"/>
    <w:rsid w:val="009B4279"/>
    <w:rsid w:val="009B5B6D"/>
    <w:rsid w:val="009B6370"/>
    <w:rsid w:val="009C0C4D"/>
    <w:rsid w:val="009C1D41"/>
    <w:rsid w:val="009C216D"/>
    <w:rsid w:val="009C4EA2"/>
    <w:rsid w:val="009C5D11"/>
    <w:rsid w:val="009C6C65"/>
    <w:rsid w:val="009D0348"/>
    <w:rsid w:val="009D36ED"/>
    <w:rsid w:val="009D3BF6"/>
    <w:rsid w:val="009D3FC1"/>
    <w:rsid w:val="009D3FF0"/>
    <w:rsid w:val="009D500E"/>
    <w:rsid w:val="009D5035"/>
    <w:rsid w:val="009D5C22"/>
    <w:rsid w:val="009D6CBB"/>
    <w:rsid w:val="009D6FE3"/>
    <w:rsid w:val="009E118B"/>
    <w:rsid w:val="009E25DD"/>
    <w:rsid w:val="009E3B97"/>
    <w:rsid w:val="009E443C"/>
    <w:rsid w:val="009E5762"/>
    <w:rsid w:val="009E59A2"/>
    <w:rsid w:val="009E7562"/>
    <w:rsid w:val="009E7823"/>
    <w:rsid w:val="009E7FA1"/>
    <w:rsid w:val="009F0279"/>
    <w:rsid w:val="009F3027"/>
    <w:rsid w:val="009F350D"/>
    <w:rsid w:val="009F4460"/>
    <w:rsid w:val="00A0077D"/>
    <w:rsid w:val="00A02327"/>
    <w:rsid w:val="00A0241F"/>
    <w:rsid w:val="00A02938"/>
    <w:rsid w:val="00A02AD4"/>
    <w:rsid w:val="00A02F10"/>
    <w:rsid w:val="00A0667A"/>
    <w:rsid w:val="00A06D96"/>
    <w:rsid w:val="00A113D8"/>
    <w:rsid w:val="00A12811"/>
    <w:rsid w:val="00A1346D"/>
    <w:rsid w:val="00A14274"/>
    <w:rsid w:val="00A1450E"/>
    <w:rsid w:val="00A147DC"/>
    <w:rsid w:val="00A14CF2"/>
    <w:rsid w:val="00A157D2"/>
    <w:rsid w:val="00A15B6E"/>
    <w:rsid w:val="00A17142"/>
    <w:rsid w:val="00A17860"/>
    <w:rsid w:val="00A17AFA"/>
    <w:rsid w:val="00A2145F"/>
    <w:rsid w:val="00A21959"/>
    <w:rsid w:val="00A21CEA"/>
    <w:rsid w:val="00A22DA0"/>
    <w:rsid w:val="00A24360"/>
    <w:rsid w:val="00A24D89"/>
    <w:rsid w:val="00A25C15"/>
    <w:rsid w:val="00A2605C"/>
    <w:rsid w:val="00A2650B"/>
    <w:rsid w:val="00A31940"/>
    <w:rsid w:val="00A32D1B"/>
    <w:rsid w:val="00A341F1"/>
    <w:rsid w:val="00A37281"/>
    <w:rsid w:val="00A37699"/>
    <w:rsid w:val="00A41350"/>
    <w:rsid w:val="00A42996"/>
    <w:rsid w:val="00A4517B"/>
    <w:rsid w:val="00A45A95"/>
    <w:rsid w:val="00A468A1"/>
    <w:rsid w:val="00A475FC"/>
    <w:rsid w:val="00A50C57"/>
    <w:rsid w:val="00A51FD0"/>
    <w:rsid w:val="00A53BA3"/>
    <w:rsid w:val="00A53CC5"/>
    <w:rsid w:val="00A54824"/>
    <w:rsid w:val="00A5589A"/>
    <w:rsid w:val="00A57804"/>
    <w:rsid w:val="00A57C6C"/>
    <w:rsid w:val="00A60BD5"/>
    <w:rsid w:val="00A6117E"/>
    <w:rsid w:val="00A61CF8"/>
    <w:rsid w:val="00A628F1"/>
    <w:rsid w:val="00A62CA4"/>
    <w:rsid w:val="00A6663A"/>
    <w:rsid w:val="00A66654"/>
    <w:rsid w:val="00A71841"/>
    <w:rsid w:val="00A72236"/>
    <w:rsid w:val="00A73A15"/>
    <w:rsid w:val="00A746A7"/>
    <w:rsid w:val="00A74911"/>
    <w:rsid w:val="00A800D4"/>
    <w:rsid w:val="00A80DFD"/>
    <w:rsid w:val="00A811BA"/>
    <w:rsid w:val="00A82CE2"/>
    <w:rsid w:val="00A82DF6"/>
    <w:rsid w:val="00A83284"/>
    <w:rsid w:val="00A8467E"/>
    <w:rsid w:val="00A85BD7"/>
    <w:rsid w:val="00A8744F"/>
    <w:rsid w:val="00A9035A"/>
    <w:rsid w:val="00A909DE"/>
    <w:rsid w:val="00A9262F"/>
    <w:rsid w:val="00A939B4"/>
    <w:rsid w:val="00A954B3"/>
    <w:rsid w:val="00A960D3"/>
    <w:rsid w:val="00AA031F"/>
    <w:rsid w:val="00AA30D7"/>
    <w:rsid w:val="00AA4595"/>
    <w:rsid w:val="00AA53B5"/>
    <w:rsid w:val="00AA5ED9"/>
    <w:rsid w:val="00AA6BAA"/>
    <w:rsid w:val="00AA7396"/>
    <w:rsid w:val="00AA7C6B"/>
    <w:rsid w:val="00AA7E83"/>
    <w:rsid w:val="00AB047C"/>
    <w:rsid w:val="00AB0CF1"/>
    <w:rsid w:val="00AB15D8"/>
    <w:rsid w:val="00AB15D9"/>
    <w:rsid w:val="00AB2636"/>
    <w:rsid w:val="00AB3BFA"/>
    <w:rsid w:val="00AB571C"/>
    <w:rsid w:val="00AC1302"/>
    <w:rsid w:val="00AC2425"/>
    <w:rsid w:val="00AC3C91"/>
    <w:rsid w:val="00AC421E"/>
    <w:rsid w:val="00AC6A88"/>
    <w:rsid w:val="00AD1DB5"/>
    <w:rsid w:val="00AD34B0"/>
    <w:rsid w:val="00AD3B58"/>
    <w:rsid w:val="00AD3E3D"/>
    <w:rsid w:val="00AD53D8"/>
    <w:rsid w:val="00AD64A9"/>
    <w:rsid w:val="00AD6F6F"/>
    <w:rsid w:val="00AE18E3"/>
    <w:rsid w:val="00AE2155"/>
    <w:rsid w:val="00AE4AD9"/>
    <w:rsid w:val="00AE5031"/>
    <w:rsid w:val="00AE6A15"/>
    <w:rsid w:val="00AE7B28"/>
    <w:rsid w:val="00AF28B3"/>
    <w:rsid w:val="00AF4256"/>
    <w:rsid w:val="00AF660A"/>
    <w:rsid w:val="00AF75F7"/>
    <w:rsid w:val="00AF788E"/>
    <w:rsid w:val="00AF7AA1"/>
    <w:rsid w:val="00B02529"/>
    <w:rsid w:val="00B033F1"/>
    <w:rsid w:val="00B034CE"/>
    <w:rsid w:val="00B03A2F"/>
    <w:rsid w:val="00B03C7D"/>
    <w:rsid w:val="00B03D47"/>
    <w:rsid w:val="00B07D17"/>
    <w:rsid w:val="00B07F2A"/>
    <w:rsid w:val="00B11D24"/>
    <w:rsid w:val="00B1260E"/>
    <w:rsid w:val="00B12C01"/>
    <w:rsid w:val="00B162A6"/>
    <w:rsid w:val="00B17657"/>
    <w:rsid w:val="00B176A0"/>
    <w:rsid w:val="00B17FB6"/>
    <w:rsid w:val="00B22843"/>
    <w:rsid w:val="00B22C7A"/>
    <w:rsid w:val="00B233EE"/>
    <w:rsid w:val="00B23614"/>
    <w:rsid w:val="00B24AC7"/>
    <w:rsid w:val="00B253E0"/>
    <w:rsid w:val="00B25EC8"/>
    <w:rsid w:val="00B25EE5"/>
    <w:rsid w:val="00B2764B"/>
    <w:rsid w:val="00B31516"/>
    <w:rsid w:val="00B339F1"/>
    <w:rsid w:val="00B340C4"/>
    <w:rsid w:val="00B3557C"/>
    <w:rsid w:val="00B3646D"/>
    <w:rsid w:val="00B37840"/>
    <w:rsid w:val="00B40B1D"/>
    <w:rsid w:val="00B41880"/>
    <w:rsid w:val="00B42C01"/>
    <w:rsid w:val="00B42D6C"/>
    <w:rsid w:val="00B430A7"/>
    <w:rsid w:val="00B442F5"/>
    <w:rsid w:val="00B51527"/>
    <w:rsid w:val="00B52AC0"/>
    <w:rsid w:val="00B5398B"/>
    <w:rsid w:val="00B56AFF"/>
    <w:rsid w:val="00B5700C"/>
    <w:rsid w:val="00B626D4"/>
    <w:rsid w:val="00B62F41"/>
    <w:rsid w:val="00B63CB4"/>
    <w:rsid w:val="00B6497E"/>
    <w:rsid w:val="00B64F3E"/>
    <w:rsid w:val="00B65C1B"/>
    <w:rsid w:val="00B65FB2"/>
    <w:rsid w:val="00B67135"/>
    <w:rsid w:val="00B67705"/>
    <w:rsid w:val="00B72288"/>
    <w:rsid w:val="00B72FF7"/>
    <w:rsid w:val="00B73196"/>
    <w:rsid w:val="00B753A3"/>
    <w:rsid w:val="00B80E91"/>
    <w:rsid w:val="00B829D1"/>
    <w:rsid w:val="00B85335"/>
    <w:rsid w:val="00B86986"/>
    <w:rsid w:val="00B86EA3"/>
    <w:rsid w:val="00B86FD9"/>
    <w:rsid w:val="00B87505"/>
    <w:rsid w:val="00B87AEA"/>
    <w:rsid w:val="00B9238B"/>
    <w:rsid w:val="00B9439F"/>
    <w:rsid w:val="00B956C2"/>
    <w:rsid w:val="00B96941"/>
    <w:rsid w:val="00B978E3"/>
    <w:rsid w:val="00B97D41"/>
    <w:rsid w:val="00B97DE2"/>
    <w:rsid w:val="00BA01E3"/>
    <w:rsid w:val="00BA1380"/>
    <w:rsid w:val="00BA1DAA"/>
    <w:rsid w:val="00BA20EC"/>
    <w:rsid w:val="00BA2B45"/>
    <w:rsid w:val="00BA32F1"/>
    <w:rsid w:val="00BA38D1"/>
    <w:rsid w:val="00BA3CC4"/>
    <w:rsid w:val="00BA435C"/>
    <w:rsid w:val="00BA4654"/>
    <w:rsid w:val="00BA4F2C"/>
    <w:rsid w:val="00BA572B"/>
    <w:rsid w:val="00BA5A3E"/>
    <w:rsid w:val="00BA6910"/>
    <w:rsid w:val="00BB1139"/>
    <w:rsid w:val="00BB1358"/>
    <w:rsid w:val="00BB1A69"/>
    <w:rsid w:val="00BB2798"/>
    <w:rsid w:val="00BB2FC1"/>
    <w:rsid w:val="00BB36B3"/>
    <w:rsid w:val="00BB6C56"/>
    <w:rsid w:val="00BB7D8B"/>
    <w:rsid w:val="00BC0204"/>
    <w:rsid w:val="00BC0A38"/>
    <w:rsid w:val="00BC1C11"/>
    <w:rsid w:val="00BC2430"/>
    <w:rsid w:val="00BC5691"/>
    <w:rsid w:val="00BC5FCA"/>
    <w:rsid w:val="00BC67EF"/>
    <w:rsid w:val="00BC7122"/>
    <w:rsid w:val="00BC7CA5"/>
    <w:rsid w:val="00BD00E4"/>
    <w:rsid w:val="00BD0FB1"/>
    <w:rsid w:val="00BD191E"/>
    <w:rsid w:val="00BD220D"/>
    <w:rsid w:val="00BD32E4"/>
    <w:rsid w:val="00BD6F9A"/>
    <w:rsid w:val="00BD7A67"/>
    <w:rsid w:val="00BD7E01"/>
    <w:rsid w:val="00BE0F2F"/>
    <w:rsid w:val="00BE1F0C"/>
    <w:rsid w:val="00BE29F0"/>
    <w:rsid w:val="00BE3227"/>
    <w:rsid w:val="00BE383B"/>
    <w:rsid w:val="00BE4FC0"/>
    <w:rsid w:val="00BE60A7"/>
    <w:rsid w:val="00BE6CF0"/>
    <w:rsid w:val="00BF02C3"/>
    <w:rsid w:val="00BF2111"/>
    <w:rsid w:val="00BF28BB"/>
    <w:rsid w:val="00BF450E"/>
    <w:rsid w:val="00BF598C"/>
    <w:rsid w:val="00BF7502"/>
    <w:rsid w:val="00BF7EA7"/>
    <w:rsid w:val="00C009D4"/>
    <w:rsid w:val="00C00A99"/>
    <w:rsid w:val="00C0105D"/>
    <w:rsid w:val="00C0120D"/>
    <w:rsid w:val="00C01B5F"/>
    <w:rsid w:val="00C02C60"/>
    <w:rsid w:val="00C0375D"/>
    <w:rsid w:val="00C04269"/>
    <w:rsid w:val="00C07902"/>
    <w:rsid w:val="00C103D0"/>
    <w:rsid w:val="00C1111A"/>
    <w:rsid w:val="00C116DC"/>
    <w:rsid w:val="00C13F19"/>
    <w:rsid w:val="00C152D3"/>
    <w:rsid w:val="00C15B66"/>
    <w:rsid w:val="00C15E01"/>
    <w:rsid w:val="00C17BB2"/>
    <w:rsid w:val="00C22088"/>
    <w:rsid w:val="00C2292A"/>
    <w:rsid w:val="00C24360"/>
    <w:rsid w:val="00C24650"/>
    <w:rsid w:val="00C27498"/>
    <w:rsid w:val="00C3103A"/>
    <w:rsid w:val="00C34B0C"/>
    <w:rsid w:val="00C3569A"/>
    <w:rsid w:val="00C35810"/>
    <w:rsid w:val="00C358CC"/>
    <w:rsid w:val="00C36518"/>
    <w:rsid w:val="00C40031"/>
    <w:rsid w:val="00C42E35"/>
    <w:rsid w:val="00C43CCF"/>
    <w:rsid w:val="00C455E4"/>
    <w:rsid w:val="00C46840"/>
    <w:rsid w:val="00C5310E"/>
    <w:rsid w:val="00C53B43"/>
    <w:rsid w:val="00C54346"/>
    <w:rsid w:val="00C56AB7"/>
    <w:rsid w:val="00C56DED"/>
    <w:rsid w:val="00C57553"/>
    <w:rsid w:val="00C60BD8"/>
    <w:rsid w:val="00C61FFD"/>
    <w:rsid w:val="00C628B1"/>
    <w:rsid w:val="00C63515"/>
    <w:rsid w:val="00C63E85"/>
    <w:rsid w:val="00C65A74"/>
    <w:rsid w:val="00C665ED"/>
    <w:rsid w:val="00C6713B"/>
    <w:rsid w:val="00C67E97"/>
    <w:rsid w:val="00C703FE"/>
    <w:rsid w:val="00C707D9"/>
    <w:rsid w:val="00C709A6"/>
    <w:rsid w:val="00C71BA7"/>
    <w:rsid w:val="00C725F1"/>
    <w:rsid w:val="00C727CA"/>
    <w:rsid w:val="00C7332F"/>
    <w:rsid w:val="00C74290"/>
    <w:rsid w:val="00C74737"/>
    <w:rsid w:val="00C76889"/>
    <w:rsid w:val="00C768C0"/>
    <w:rsid w:val="00C776F6"/>
    <w:rsid w:val="00C81F69"/>
    <w:rsid w:val="00C835F3"/>
    <w:rsid w:val="00C86495"/>
    <w:rsid w:val="00C868D0"/>
    <w:rsid w:val="00C86E0D"/>
    <w:rsid w:val="00C876D1"/>
    <w:rsid w:val="00C91E22"/>
    <w:rsid w:val="00C92F09"/>
    <w:rsid w:val="00C930EC"/>
    <w:rsid w:val="00C93A8E"/>
    <w:rsid w:val="00C94B58"/>
    <w:rsid w:val="00C9664D"/>
    <w:rsid w:val="00CA1A09"/>
    <w:rsid w:val="00CA1E23"/>
    <w:rsid w:val="00CA3AD9"/>
    <w:rsid w:val="00CA4B5E"/>
    <w:rsid w:val="00CA55FB"/>
    <w:rsid w:val="00CA68EF"/>
    <w:rsid w:val="00CA7723"/>
    <w:rsid w:val="00CB082F"/>
    <w:rsid w:val="00CB1C05"/>
    <w:rsid w:val="00CB3760"/>
    <w:rsid w:val="00CB47F4"/>
    <w:rsid w:val="00CB4AF0"/>
    <w:rsid w:val="00CB618A"/>
    <w:rsid w:val="00CB61DE"/>
    <w:rsid w:val="00CB6337"/>
    <w:rsid w:val="00CB7927"/>
    <w:rsid w:val="00CC2C4B"/>
    <w:rsid w:val="00CC69EC"/>
    <w:rsid w:val="00CC7AEC"/>
    <w:rsid w:val="00CC7DEC"/>
    <w:rsid w:val="00CD4C73"/>
    <w:rsid w:val="00CD564C"/>
    <w:rsid w:val="00CD74C7"/>
    <w:rsid w:val="00CD797C"/>
    <w:rsid w:val="00CE07B6"/>
    <w:rsid w:val="00CE0DEC"/>
    <w:rsid w:val="00CE136A"/>
    <w:rsid w:val="00CE1393"/>
    <w:rsid w:val="00CE24C7"/>
    <w:rsid w:val="00CE2A68"/>
    <w:rsid w:val="00CE566F"/>
    <w:rsid w:val="00CE6A64"/>
    <w:rsid w:val="00CE6FE9"/>
    <w:rsid w:val="00CE7932"/>
    <w:rsid w:val="00CF065F"/>
    <w:rsid w:val="00CF1B57"/>
    <w:rsid w:val="00CF3EA0"/>
    <w:rsid w:val="00CF4268"/>
    <w:rsid w:val="00CF7E20"/>
    <w:rsid w:val="00D00CB1"/>
    <w:rsid w:val="00D01BF2"/>
    <w:rsid w:val="00D06510"/>
    <w:rsid w:val="00D07057"/>
    <w:rsid w:val="00D07E01"/>
    <w:rsid w:val="00D105BE"/>
    <w:rsid w:val="00D108B3"/>
    <w:rsid w:val="00D10C51"/>
    <w:rsid w:val="00D11641"/>
    <w:rsid w:val="00D1267A"/>
    <w:rsid w:val="00D12785"/>
    <w:rsid w:val="00D12E89"/>
    <w:rsid w:val="00D13707"/>
    <w:rsid w:val="00D146C7"/>
    <w:rsid w:val="00D14983"/>
    <w:rsid w:val="00D14E72"/>
    <w:rsid w:val="00D15EC5"/>
    <w:rsid w:val="00D166C4"/>
    <w:rsid w:val="00D17ABB"/>
    <w:rsid w:val="00D213B7"/>
    <w:rsid w:val="00D21E2B"/>
    <w:rsid w:val="00D22FFE"/>
    <w:rsid w:val="00D2329E"/>
    <w:rsid w:val="00D23928"/>
    <w:rsid w:val="00D24CA9"/>
    <w:rsid w:val="00D24FA9"/>
    <w:rsid w:val="00D25CAC"/>
    <w:rsid w:val="00D26159"/>
    <w:rsid w:val="00D2685F"/>
    <w:rsid w:val="00D2727D"/>
    <w:rsid w:val="00D278FE"/>
    <w:rsid w:val="00D31F01"/>
    <w:rsid w:val="00D32A4F"/>
    <w:rsid w:val="00D335DE"/>
    <w:rsid w:val="00D36BE1"/>
    <w:rsid w:val="00D36C32"/>
    <w:rsid w:val="00D3747A"/>
    <w:rsid w:val="00D40DAF"/>
    <w:rsid w:val="00D419A4"/>
    <w:rsid w:val="00D426FE"/>
    <w:rsid w:val="00D440E4"/>
    <w:rsid w:val="00D442BD"/>
    <w:rsid w:val="00D45172"/>
    <w:rsid w:val="00D478E9"/>
    <w:rsid w:val="00D52784"/>
    <w:rsid w:val="00D52EBF"/>
    <w:rsid w:val="00D5329B"/>
    <w:rsid w:val="00D53CB1"/>
    <w:rsid w:val="00D54883"/>
    <w:rsid w:val="00D56478"/>
    <w:rsid w:val="00D57249"/>
    <w:rsid w:val="00D602E6"/>
    <w:rsid w:val="00D6036B"/>
    <w:rsid w:val="00D615E3"/>
    <w:rsid w:val="00D61D58"/>
    <w:rsid w:val="00D62845"/>
    <w:rsid w:val="00D64832"/>
    <w:rsid w:val="00D654B6"/>
    <w:rsid w:val="00D65CE6"/>
    <w:rsid w:val="00D65E77"/>
    <w:rsid w:val="00D67B69"/>
    <w:rsid w:val="00D70AAF"/>
    <w:rsid w:val="00D71032"/>
    <w:rsid w:val="00D71B19"/>
    <w:rsid w:val="00D73E09"/>
    <w:rsid w:val="00D77285"/>
    <w:rsid w:val="00D81244"/>
    <w:rsid w:val="00D83BF9"/>
    <w:rsid w:val="00D83CC4"/>
    <w:rsid w:val="00D86078"/>
    <w:rsid w:val="00D876B4"/>
    <w:rsid w:val="00D90215"/>
    <w:rsid w:val="00D90DCD"/>
    <w:rsid w:val="00D9133A"/>
    <w:rsid w:val="00D9142E"/>
    <w:rsid w:val="00D91834"/>
    <w:rsid w:val="00D91AEB"/>
    <w:rsid w:val="00D9205B"/>
    <w:rsid w:val="00D92636"/>
    <w:rsid w:val="00D9265C"/>
    <w:rsid w:val="00D92B55"/>
    <w:rsid w:val="00D92F7B"/>
    <w:rsid w:val="00D93279"/>
    <w:rsid w:val="00D9394F"/>
    <w:rsid w:val="00D93D5E"/>
    <w:rsid w:val="00D93F9A"/>
    <w:rsid w:val="00D95BF7"/>
    <w:rsid w:val="00D965C6"/>
    <w:rsid w:val="00D96766"/>
    <w:rsid w:val="00DA1092"/>
    <w:rsid w:val="00DA1D0C"/>
    <w:rsid w:val="00DA2E19"/>
    <w:rsid w:val="00DA39A1"/>
    <w:rsid w:val="00DA44B8"/>
    <w:rsid w:val="00DA49AD"/>
    <w:rsid w:val="00DA5F66"/>
    <w:rsid w:val="00DA60B9"/>
    <w:rsid w:val="00DB1B92"/>
    <w:rsid w:val="00DB1DA6"/>
    <w:rsid w:val="00DB3307"/>
    <w:rsid w:val="00DB5098"/>
    <w:rsid w:val="00DB54CC"/>
    <w:rsid w:val="00DC1D42"/>
    <w:rsid w:val="00DC303D"/>
    <w:rsid w:val="00DC3745"/>
    <w:rsid w:val="00DC3B66"/>
    <w:rsid w:val="00DC45C4"/>
    <w:rsid w:val="00DC4683"/>
    <w:rsid w:val="00DC569C"/>
    <w:rsid w:val="00DD108A"/>
    <w:rsid w:val="00DD1607"/>
    <w:rsid w:val="00DD163F"/>
    <w:rsid w:val="00DD18E1"/>
    <w:rsid w:val="00DD35EF"/>
    <w:rsid w:val="00DD50FE"/>
    <w:rsid w:val="00DD604C"/>
    <w:rsid w:val="00DD61C3"/>
    <w:rsid w:val="00DD7A57"/>
    <w:rsid w:val="00DE0AE5"/>
    <w:rsid w:val="00DE0F39"/>
    <w:rsid w:val="00DE1113"/>
    <w:rsid w:val="00DE24F3"/>
    <w:rsid w:val="00DE2BCA"/>
    <w:rsid w:val="00DE2FBF"/>
    <w:rsid w:val="00DE5B29"/>
    <w:rsid w:val="00DE67D1"/>
    <w:rsid w:val="00DE7629"/>
    <w:rsid w:val="00DE7F08"/>
    <w:rsid w:val="00DF0E1F"/>
    <w:rsid w:val="00DF2EC5"/>
    <w:rsid w:val="00DF3E58"/>
    <w:rsid w:val="00DF41E2"/>
    <w:rsid w:val="00DF4590"/>
    <w:rsid w:val="00DF6C1D"/>
    <w:rsid w:val="00E0072A"/>
    <w:rsid w:val="00E02228"/>
    <w:rsid w:val="00E026FC"/>
    <w:rsid w:val="00E02D3D"/>
    <w:rsid w:val="00E03357"/>
    <w:rsid w:val="00E0658A"/>
    <w:rsid w:val="00E0724D"/>
    <w:rsid w:val="00E07E4F"/>
    <w:rsid w:val="00E10EC0"/>
    <w:rsid w:val="00E12108"/>
    <w:rsid w:val="00E12D72"/>
    <w:rsid w:val="00E13C29"/>
    <w:rsid w:val="00E15C89"/>
    <w:rsid w:val="00E17D71"/>
    <w:rsid w:val="00E2013D"/>
    <w:rsid w:val="00E210C4"/>
    <w:rsid w:val="00E21C9E"/>
    <w:rsid w:val="00E22531"/>
    <w:rsid w:val="00E229A8"/>
    <w:rsid w:val="00E244CB"/>
    <w:rsid w:val="00E25037"/>
    <w:rsid w:val="00E250B3"/>
    <w:rsid w:val="00E25A32"/>
    <w:rsid w:val="00E260E2"/>
    <w:rsid w:val="00E27462"/>
    <w:rsid w:val="00E32301"/>
    <w:rsid w:val="00E32C9C"/>
    <w:rsid w:val="00E337AC"/>
    <w:rsid w:val="00E35ECA"/>
    <w:rsid w:val="00E363BF"/>
    <w:rsid w:val="00E374D7"/>
    <w:rsid w:val="00E40493"/>
    <w:rsid w:val="00E40E8A"/>
    <w:rsid w:val="00E42DF1"/>
    <w:rsid w:val="00E443E6"/>
    <w:rsid w:val="00E45429"/>
    <w:rsid w:val="00E45A27"/>
    <w:rsid w:val="00E45B00"/>
    <w:rsid w:val="00E47BB8"/>
    <w:rsid w:val="00E507E0"/>
    <w:rsid w:val="00E52571"/>
    <w:rsid w:val="00E5262F"/>
    <w:rsid w:val="00E55B6F"/>
    <w:rsid w:val="00E56599"/>
    <w:rsid w:val="00E56BCE"/>
    <w:rsid w:val="00E60151"/>
    <w:rsid w:val="00E606A5"/>
    <w:rsid w:val="00E60794"/>
    <w:rsid w:val="00E61077"/>
    <w:rsid w:val="00E632AE"/>
    <w:rsid w:val="00E63CA0"/>
    <w:rsid w:val="00E64226"/>
    <w:rsid w:val="00E642C1"/>
    <w:rsid w:val="00E66A85"/>
    <w:rsid w:val="00E67A87"/>
    <w:rsid w:val="00E70365"/>
    <w:rsid w:val="00E70D67"/>
    <w:rsid w:val="00E71A8E"/>
    <w:rsid w:val="00E71AE3"/>
    <w:rsid w:val="00E71C8F"/>
    <w:rsid w:val="00E727D8"/>
    <w:rsid w:val="00E73456"/>
    <w:rsid w:val="00E73E1D"/>
    <w:rsid w:val="00E74450"/>
    <w:rsid w:val="00E74C9E"/>
    <w:rsid w:val="00E74E3E"/>
    <w:rsid w:val="00E75CBC"/>
    <w:rsid w:val="00E768A4"/>
    <w:rsid w:val="00E823EA"/>
    <w:rsid w:val="00E82895"/>
    <w:rsid w:val="00E83489"/>
    <w:rsid w:val="00E836F3"/>
    <w:rsid w:val="00E8448F"/>
    <w:rsid w:val="00E8461A"/>
    <w:rsid w:val="00E90F2B"/>
    <w:rsid w:val="00E922C6"/>
    <w:rsid w:val="00E92364"/>
    <w:rsid w:val="00E923F0"/>
    <w:rsid w:val="00E9298C"/>
    <w:rsid w:val="00E9468C"/>
    <w:rsid w:val="00E953F4"/>
    <w:rsid w:val="00E966B3"/>
    <w:rsid w:val="00E967C0"/>
    <w:rsid w:val="00E9799E"/>
    <w:rsid w:val="00EA07DC"/>
    <w:rsid w:val="00EA0AA2"/>
    <w:rsid w:val="00EA0D82"/>
    <w:rsid w:val="00EA1695"/>
    <w:rsid w:val="00EA44A9"/>
    <w:rsid w:val="00EA461C"/>
    <w:rsid w:val="00EA4823"/>
    <w:rsid w:val="00EA49EA"/>
    <w:rsid w:val="00EB068A"/>
    <w:rsid w:val="00EB1050"/>
    <w:rsid w:val="00EB1CC2"/>
    <w:rsid w:val="00EB2067"/>
    <w:rsid w:val="00EB316C"/>
    <w:rsid w:val="00EB411E"/>
    <w:rsid w:val="00EB567F"/>
    <w:rsid w:val="00EB5FF1"/>
    <w:rsid w:val="00EB6F3E"/>
    <w:rsid w:val="00EB75CE"/>
    <w:rsid w:val="00EB7A7C"/>
    <w:rsid w:val="00EC1709"/>
    <w:rsid w:val="00EC26B8"/>
    <w:rsid w:val="00EC2A17"/>
    <w:rsid w:val="00EC3306"/>
    <w:rsid w:val="00EC4668"/>
    <w:rsid w:val="00EC4889"/>
    <w:rsid w:val="00EC5535"/>
    <w:rsid w:val="00EC59CE"/>
    <w:rsid w:val="00EC6180"/>
    <w:rsid w:val="00ED003C"/>
    <w:rsid w:val="00ED07BE"/>
    <w:rsid w:val="00ED33AF"/>
    <w:rsid w:val="00ED3758"/>
    <w:rsid w:val="00ED411B"/>
    <w:rsid w:val="00ED4A3A"/>
    <w:rsid w:val="00ED4CD4"/>
    <w:rsid w:val="00ED5810"/>
    <w:rsid w:val="00ED7ECF"/>
    <w:rsid w:val="00EE1A89"/>
    <w:rsid w:val="00EE34FE"/>
    <w:rsid w:val="00EE4912"/>
    <w:rsid w:val="00EE4AA8"/>
    <w:rsid w:val="00EE5579"/>
    <w:rsid w:val="00EE566B"/>
    <w:rsid w:val="00EE62A9"/>
    <w:rsid w:val="00EE65D7"/>
    <w:rsid w:val="00EE6AB8"/>
    <w:rsid w:val="00EE797C"/>
    <w:rsid w:val="00EF084D"/>
    <w:rsid w:val="00EF2A63"/>
    <w:rsid w:val="00EF2FAD"/>
    <w:rsid w:val="00EF3885"/>
    <w:rsid w:val="00F00191"/>
    <w:rsid w:val="00F02120"/>
    <w:rsid w:val="00F03443"/>
    <w:rsid w:val="00F0629B"/>
    <w:rsid w:val="00F103B1"/>
    <w:rsid w:val="00F109AA"/>
    <w:rsid w:val="00F1207E"/>
    <w:rsid w:val="00F17416"/>
    <w:rsid w:val="00F22858"/>
    <w:rsid w:val="00F2311B"/>
    <w:rsid w:val="00F2387D"/>
    <w:rsid w:val="00F259E4"/>
    <w:rsid w:val="00F26434"/>
    <w:rsid w:val="00F26554"/>
    <w:rsid w:val="00F2797D"/>
    <w:rsid w:val="00F301CD"/>
    <w:rsid w:val="00F31842"/>
    <w:rsid w:val="00F331B9"/>
    <w:rsid w:val="00F3371F"/>
    <w:rsid w:val="00F34024"/>
    <w:rsid w:val="00F37068"/>
    <w:rsid w:val="00F40635"/>
    <w:rsid w:val="00F413C5"/>
    <w:rsid w:val="00F41AB7"/>
    <w:rsid w:val="00F41F12"/>
    <w:rsid w:val="00F42C1B"/>
    <w:rsid w:val="00F43FE3"/>
    <w:rsid w:val="00F443C6"/>
    <w:rsid w:val="00F448EF"/>
    <w:rsid w:val="00F453DF"/>
    <w:rsid w:val="00F47EF0"/>
    <w:rsid w:val="00F513C7"/>
    <w:rsid w:val="00F524A7"/>
    <w:rsid w:val="00F546AE"/>
    <w:rsid w:val="00F5674B"/>
    <w:rsid w:val="00F57372"/>
    <w:rsid w:val="00F57B51"/>
    <w:rsid w:val="00F6007D"/>
    <w:rsid w:val="00F61156"/>
    <w:rsid w:val="00F6117A"/>
    <w:rsid w:val="00F6168E"/>
    <w:rsid w:val="00F61E0D"/>
    <w:rsid w:val="00F61E58"/>
    <w:rsid w:val="00F62826"/>
    <w:rsid w:val="00F6405E"/>
    <w:rsid w:val="00F64096"/>
    <w:rsid w:val="00F653F2"/>
    <w:rsid w:val="00F66090"/>
    <w:rsid w:val="00F67C63"/>
    <w:rsid w:val="00F71E16"/>
    <w:rsid w:val="00F71FC2"/>
    <w:rsid w:val="00F72542"/>
    <w:rsid w:val="00F73629"/>
    <w:rsid w:val="00F73905"/>
    <w:rsid w:val="00F73DC3"/>
    <w:rsid w:val="00F7404D"/>
    <w:rsid w:val="00F74107"/>
    <w:rsid w:val="00F75D05"/>
    <w:rsid w:val="00F76D9C"/>
    <w:rsid w:val="00F80F47"/>
    <w:rsid w:val="00F81C87"/>
    <w:rsid w:val="00F8318B"/>
    <w:rsid w:val="00F839C3"/>
    <w:rsid w:val="00F855D5"/>
    <w:rsid w:val="00F91DA4"/>
    <w:rsid w:val="00F924ED"/>
    <w:rsid w:val="00F937A4"/>
    <w:rsid w:val="00F937F0"/>
    <w:rsid w:val="00F955FA"/>
    <w:rsid w:val="00F96F54"/>
    <w:rsid w:val="00FA196B"/>
    <w:rsid w:val="00FA26A2"/>
    <w:rsid w:val="00FA37E2"/>
    <w:rsid w:val="00FA3E78"/>
    <w:rsid w:val="00FA6206"/>
    <w:rsid w:val="00FA79ED"/>
    <w:rsid w:val="00FB07AB"/>
    <w:rsid w:val="00FB1631"/>
    <w:rsid w:val="00FB1A4D"/>
    <w:rsid w:val="00FB1A6C"/>
    <w:rsid w:val="00FB419D"/>
    <w:rsid w:val="00FB44E0"/>
    <w:rsid w:val="00FB4DBD"/>
    <w:rsid w:val="00FB55BB"/>
    <w:rsid w:val="00FB6704"/>
    <w:rsid w:val="00FB67BC"/>
    <w:rsid w:val="00FC0DF7"/>
    <w:rsid w:val="00FC2B46"/>
    <w:rsid w:val="00FC2EEA"/>
    <w:rsid w:val="00FC3E7C"/>
    <w:rsid w:val="00FC4030"/>
    <w:rsid w:val="00FC4702"/>
    <w:rsid w:val="00FC4F6B"/>
    <w:rsid w:val="00FC5AF0"/>
    <w:rsid w:val="00FC6CCF"/>
    <w:rsid w:val="00FD0CC2"/>
    <w:rsid w:val="00FD0FD1"/>
    <w:rsid w:val="00FD1F2B"/>
    <w:rsid w:val="00FD5466"/>
    <w:rsid w:val="00FD58D8"/>
    <w:rsid w:val="00FD630C"/>
    <w:rsid w:val="00FD71CC"/>
    <w:rsid w:val="00FE11C2"/>
    <w:rsid w:val="00FE165B"/>
    <w:rsid w:val="00FE186F"/>
    <w:rsid w:val="00FE212E"/>
    <w:rsid w:val="00FE25B0"/>
    <w:rsid w:val="00FE58EC"/>
    <w:rsid w:val="00FE5C25"/>
    <w:rsid w:val="00FE5F07"/>
    <w:rsid w:val="00FE6736"/>
    <w:rsid w:val="00FE7BCB"/>
    <w:rsid w:val="00FF045C"/>
    <w:rsid w:val="00FF04A1"/>
    <w:rsid w:val="00FF2144"/>
    <w:rsid w:val="00FF252F"/>
    <w:rsid w:val="00FF3A34"/>
    <w:rsid w:val="00FF3B90"/>
    <w:rsid w:val="00FF53B5"/>
    <w:rsid w:val="00FF53CB"/>
    <w:rsid w:val="00FF577D"/>
    <w:rsid w:val="00FF5B2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6928477"/>
  <w15:chartTrackingRefBased/>
  <w15:docId w15:val="{3FE53361-BC22-4565-A6C9-A27A873BB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C4D"/>
    <w:pPr>
      <w:spacing w:after="180"/>
    </w:pPr>
    <w:rPr>
      <w:rFonts w:ascii="Times New Roman" w:hAnsi="Times New Roman"/>
      <w:lang w:val="en-GB" w:eastAsia="de-DE"/>
    </w:rPr>
  </w:style>
  <w:style w:type="paragraph" w:styleId="Heading1">
    <w:name w:val="heading 1"/>
    <w:aliases w:val="H1,h1,NMP Heading 1,app heading 1,l1,Memo Heading 1,h11,h12,h13,h14,h15,h16,h17,h111,h121,h131,h141,h151,h161,h18,h112,h122,h132,h142,h152,h162,h19,h113,h123,h133,h143,h153,h163,1,Section of paper,Heading 1_a"/>
    <w:next w:val="Normal"/>
    <w:qFormat/>
    <w:rsid w:val="00DE67D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de-DE"/>
    </w:rPr>
  </w:style>
  <w:style w:type="paragraph" w:styleId="Heading2">
    <w:name w:val="heading 2"/>
    <w:aliases w:val="DO NOT USE_h2,h2,h21,H2,Head2A,2,UNDERRUBRIK 1-2"/>
    <w:basedOn w:val="Heading1"/>
    <w:next w:val="Normal"/>
    <w:qFormat/>
    <w:rsid w:val="00DE67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rsid w:val="00DE67D1"/>
    <w:pPr>
      <w:keepNext/>
      <w:numPr>
        <w:ilvl w:val="2"/>
        <w:numId w:val="1"/>
      </w:numPr>
      <w:outlineLvl w:val="2"/>
    </w:pPr>
    <w:rPr>
      <w:rFonts w:ascii="Arial" w:eastAsia="MS Gothic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qFormat/>
    <w:rsid w:val="00DE67D1"/>
    <w:pPr>
      <w:keepLines/>
      <w:numPr>
        <w:ilvl w:val="3"/>
      </w:numPr>
      <w:spacing w:before="120"/>
      <w:outlineLvl w:val="3"/>
    </w:pPr>
    <w:rPr>
      <w:rFonts w:eastAsia="MS Mincho"/>
      <w:sz w:val="24"/>
    </w:rPr>
  </w:style>
  <w:style w:type="paragraph" w:styleId="Heading5">
    <w:name w:val="heading 5"/>
    <w:basedOn w:val="Normal"/>
    <w:next w:val="Normal"/>
    <w:qFormat/>
    <w:rsid w:val="005E229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DE67D1"/>
    <w:pPr>
      <w:widowControl w:val="0"/>
    </w:pPr>
    <w:rPr>
      <w:rFonts w:ascii="Arial" w:hAnsi="Arial"/>
      <w:b/>
      <w:noProof/>
      <w:sz w:val="18"/>
      <w:lang w:val="de-DE" w:eastAsia="de-DE"/>
    </w:rPr>
  </w:style>
  <w:style w:type="paragraph" w:customStyle="1" w:styleId="B1">
    <w:name w:val="B1"/>
    <w:basedOn w:val="List"/>
    <w:link w:val="B1Char"/>
    <w:rsid w:val="00DE67D1"/>
    <w:pPr>
      <w:ind w:left="568" w:firstLineChars="0" w:hanging="284"/>
    </w:pPr>
  </w:style>
  <w:style w:type="paragraph" w:styleId="Caption">
    <w:name w:val="caption"/>
    <w:basedOn w:val="Normal"/>
    <w:next w:val="Normal"/>
    <w:qFormat/>
    <w:rsid w:val="00DE67D1"/>
    <w:pPr>
      <w:spacing w:before="120" w:after="120"/>
    </w:pPr>
    <w:rPr>
      <w:b/>
    </w:rPr>
  </w:style>
  <w:style w:type="paragraph" w:styleId="BodyTextIndent2">
    <w:name w:val="Body Text Indent 2"/>
    <w:basedOn w:val="Normal"/>
    <w:rsid w:val="00DE67D1"/>
    <w:pPr>
      <w:spacing w:line="480" w:lineRule="auto"/>
      <w:ind w:leftChars="400" w:left="851"/>
    </w:pPr>
  </w:style>
  <w:style w:type="paragraph" w:styleId="List">
    <w:name w:val="List"/>
    <w:basedOn w:val="Normal"/>
    <w:rsid w:val="00DE67D1"/>
    <w:pPr>
      <w:ind w:left="200" w:hangingChars="200" w:hanging="200"/>
    </w:pPr>
  </w:style>
  <w:style w:type="paragraph" w:styleId="FootnoteText">
    <w:name w:val="footnote text"/>
    <w:basedOn w:val="Normal"/>
    <w:semiHidden/>
    <w:rsid w:val="00381A3A"/>
    <w:pPr>
      <w:snapToGrid w:val="0"/>
    </w:pPr>
  </w:style>
  <w:style w:type="table" w:styleId="TableGrid">
    <w:name w:val="Table Grid"/>
    <w:basedOn w:val="TableNormal"/>
    <w:rsid w:val="00381A3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381A3A"/>
    <w:rPr>
      <w:b/>
      <w:position w:val="6"/>
      <w:sz w:val="16"/>
    </w:rPr>
  </w:style>
  <w:style w:type="paragraph" w:styleId="BalloonText">
    <w:name w:val="Balloon Text"/>
    <w:basedOn w:val="Normal"/>
    <w:semiHidden/>
    <w:rsid w:val="00BD0FB1"/>
    <w:rPr>
      <w:rFonts w:ascii="Arial" w:eastAsia="MS Gothic" w:hAnsi="Arial"/>
      <w:sz w:val="18"/>
      <w:szCs w:val="18"/>
    </w:rPr>
  </w:style>
  <w:style w:type="paragraph" w:customStyle="1" w:styleId="11BodyText">
    <w:name w:val="11 BodyText"/>
    <w:basedOn w:val="Normal"/>
    <w:rsid w:val="002E6BA9"/>
    <w:pPr>
      <w:spacing w:after="220"/>
      <w:ind w:left="1298"/>
    </w:pPr>
    <w:rPr>
      <w:rFonts w:ascii="Arial" w:hAnsi="Arial"/>
      <w:sz w:val="22"/>
      <w:lang w:val="en-US" w:eastAsia="en-US"/>
    </w:rPr>
  </w:style>
  <w:style w:type="paragraph" w:styleId="DocumentMap">
    <w:name w:val="Document Map"/>
    <w:basedOn w:val="Normal"/>
    <w:semiHidden/>
    <w:rsid w:val="00F448EF"/>
    <w:pPr>
      <w:shd w:val="clear" w:color="auto" w:fill="000080"/>
    </w:pPr>
    <w:rPr>
      <w:rFonts w:ascii="Arial" w:eastAsia="MS Gothic" w:hAnsi="Arial"/>
    </w:rPr>
  </w:style>
  <w:style w:type="paragraph" w:customStyle="1" w:styleId="TH">
    <w:name w:val="TH"/>
    <w:basedOn w:val="Normal"/>
    <w:link w:val="THChar"/>
    <w:qFormat/>
    <w:rsid w:val="009A69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TF">
    <w:name w:val="TF"/>
    <w:basedOn w:val="TH"/>
    <w:link w:val="TFChar"/>
    <w:rsid w:val="009A69D3"/>
    <w:pPr>
      <w:keepNext w:val="0"/>
      <w:spacing w:before="0" w:after="240"/>
    </w:pPr>
  </w:style>
  <w:style w:type="character" w:customStyle="1" w:styleId="THChar">
    <w:name w:val="TH Char"/>
    <w:link w:val="TH"/>
    <w:qFormat/>
    <w:rsid w:val="009A69D3"/>
    <w:rPr>
      <w:rFonts w:ascii="Arial" w:eastAsia="MS Mincho" w:hAnsi="Arial"/>
      <w:b/>
      <w:lang w:val="en-GB" w:eastAsia="ja-JP" w:bidi="ar-SA"/>
    </w:rPr>
  </w:style>
  <w:style w:type="character" w:customStyle="1" w:styleId="TFChar">
    <w:name w:val="TF Char"/>
    <w:basedOn w:val="THChar"/>
    <w:link w:val="TF"/>
    <w:rsid w:val="009A69D3"/>
    <w:rPr>
      <w:rFonts w:ascii="Arial" w:eastAsia="MS Mincho" w:hAnsi="Arial"/>
      <w:b/>
      <w:lang w:val="en-GB" w:eastAsia="ja-JP" w:bidi="ar-SA"/>
    </w:rPr>
  </w:style>
  <w:style w:type="paragraph" w:customStyle="1" w:styleId="TableText">
    <w:name w:val="TableText"/>
    <w:basedOn w:val="BodyTextIndent"/>
    <w:rsid w:val="00673BA8"/>
    <w:pPr>
      <w:keepNext/>
      <w:keepLines/>
      <w:overflowPunct w:val="0"/>
      <w:autoSpaceDE w:val="0"/>
      <w:autoSpaceDN w:val="0"/>
      <w:adjustRightInd w:val="0"/>
      <w:ind w:leftChars="0" w:left="0"/>
      <w:jc w:val="center"/>
      <w:textAlignment w:val="baseline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673BA8"/>
    <w:pPr>
      <w:ind w:leftChars="400" w:left="851"/>
    </w:pPr>
  </w:style>
  <w:style w:type="paragraph" w:styleId="Date">
    <w:name w:val="Date"/>
    <w:basedOn w:val="Normal"/>
    <w:next w:val="Normal"/>
    <w:rsid w:val="00EC1709"/>
  </w:style>
  <w:style w:type="paragraph" w:styleId="TOC8">
    <w:name w:val="toc 8"/>
    <w:basedOn w:val="TOC1"/>
    <w:semiHidden/>
    <w:rsid w:val="005A0EF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  <w:sz w:val="22"/>
      <w:lang w:val="de-DE"/>
    </w:rPr>
  </w:style>
  <w:style w:type="paragraph" w:styleId="TOC1">
    <w:name w:val="toc 1"/>
    <w:basedOn w:val="Normal"/>
    <w:next w:val="Normal"/>
    <w:autoRedefine/>
    <w:semiHidden/>
    <w:rsid w:val="005A0EF8"/>
  </w:style>
  <w:style w:type="paragraph" w:customStyle="1" w:styleId="Reference">
    <w:name w:val="Reference"/>
    <w:basedOn w:val="Normal"/>
    <w:rsid w:val="00CC7DEC"/>
    <w:pPr>
      <w:numPr>
        <w:numId w:val="2"/>
      </w:numPr>
      <w:spacing w:after="0"/>
    </w:pPr>
    <w:rPr>
      <w:lang w:eastAsia="en-US"/>
    </w:rPr>
  </w:style>
  <w:style w:type="paragraph" w:customStyle="1" w:styleId="H6">
    <w:name w:val="H6"/>
    <w:basedOn w:val="Heading5"/>
    <w:next w:val="Normal"/>
    <w:link w:val="H6Char"/>
    <w:rsid w:val="005E2292"/>
    <w:pPr>
      <w:keepNext/>
      <w:keepLines/>
      <w:spacing w:before="120" w:after="180"/>
      <w:ind w:left="1985" w:hanging="1985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E2292"/>
    <w:pPr>
      <w:keepLines/>
      <w:ind w:left="1135" w:hanging="851"/>
    </w:pPr>
    <w:rPr>
      <w:rFonts w:eastAsia="Times New Roman"/>
      <w:lang w:eastAsia="en-US"/>
    </w:rPr>
  </w:style>
  <w:style w:type="paragraph" w:customStyle="1" w:styleId="TAL">
    <w:name w:val="TAL"/>
    <w:basedOn w:val="Normal"/>
    <w:link w:val="TALChar"/>
    <w:qFormat/>
    <w:rsid w:val="005E2292"/>
    <w:pPr>
      <w:keepNext/>
      <w:keepLines/>
      <w:spacing w:after="0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sid w:val="005E2292"/>
    <w:rPr>
      <w:b/>
    </w:rPr>
  </w:style>
  <w:style w:type="paragraph" w:customStyle="1" w:styleId="TAC">
    <w:name w:val="TAC"/>
    <w:basedOn w:val="TAL"/>
    <w:link w:val="TACCar"/>
    <w:qFormat/>
    <w:rsid w:val="005E2292"/>
    <w:pPr>
      <w:jc w:val="center"/>
    </w:pPr>
  </w:style>
  <w:style w:type="character" w:customStyle="1" w:styleId="B1Char">
    <w:name w:val="B1 Char"/>
    <w:link w:val="B1"/>
    <w:rsid w:val="005E2292"/>
    <w:rPr>
      <w:rFonts w:eastAsia="MS Mincho"/>
      <w:lang w:val="en-GB" w:eastAsia="de-DE" w:bidi="ar-SA"/>
    </w:rPr>
  </w:style>
  <w:style w:type="character" w:customStyle="1" w:styleId="H6Char">
    <w:name w:val="H6 Char"/>
    <w:link w:val="H6"/>
    <w:rsid w:val="005E2292"/>
    <w:rPr>
      <w:rFonts w:ascii="Arial" w:hAnsi="Arial"/>
      <w:lang w:val="en-GB" w:eastAsia="en-US" w:bidi="ar-SA"/>
    </w:rPr>
  </w:style>
  <w:style w:type="character" w:customStyle="1" w:styleId="TALChar">
    <w:name w:val="TAL Char"/>
    <w:link w:val="TAL"/>
    <w:qFormat/>
    <w:rsid w:val="005E2292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5E2292"/>
    <w:rPr>
      <w:lang w:val="en-GB" w:eastAsia="en-US" w:bidi="ar-SA"/>
    </w:rPr>
  </w:style>
  <w:style w:type="character" w:customStyle="1" w:styleId="TACCar">
    <w:name w:val="TAC Car"/>
    <w:basedOn w:val="TALChar"/>
    <w:link w:val="TAC"/>
    <w:rsid w:val="005E2292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5E2292"/>
    <w:rPr>
      <w:rFonts w:ascii="Arial" w:hAnsi="Arial"/>
      <w:b/>
      <w:sz w:val="18"/>
      <w:lang w:val="en-GB" w:eastAsia="en-US" w:bidi="ar-SA"/>
    </w:rPr>
  </w:style>
  <w:style w:type="character" w:styleId="CommentReference">
    <w:name w:val="annotation reference"/>
    <w:semiHidden/>
    <w:rsid w:val="008F00E7"/>
    <w:rPr>
      <w:sz w:val="16"/>
      <w:szCs w:val="16"/>
    </w:rPr>
  </w:style>
  <w:style w:type="paragraph" w:styleId="CommentText">
    <w:name w:val="annotation text"/>
    <w:basedOn w:val="Normal"/>
    <w:semiHidden/>
    <w:rsid w:val="008F00E7"/>
  </w:style>
  <w:style w:type="paragraph" w:styleId="CommentSubject">
    <w:name w:val="annotation subject"/>
    <w:basedOn w:val="CommentText"/>
    <w:next w:val="CommentText"/>
    <w:semiHidden/>
    <w:rsid w:val="008F00E7"/>
    <w:rPr>
      <w:b/>
      <w:bCs/>
    </w:rPr>
  </w:style>
  <w:style w:type="paragraph" w:customStyle="1" w:styleId="TALCharChar">
    <w:name w:val="TAL Char Char"/>
    <w:basedOn w:val="Normal"/>
    <w:link w:val="TALCharCharChar"/>
    <w:rsid w:val="007A4A2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7A4A2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rsid w:val="00C358CC"/>
    <w:pPr>
      <w:spacing w:after="120"/>
    </w:pPr>
  </w:style>
  <w:style w:type="character" w:customStyle="1" w:styleId="BodyTextChar">
    <w:name w:val="Body Text Char"/>
    <w:link w:val="BodyText"/>
    <w:rsid w:val="00C358CC"/>
    <w:rPr>
      <w:rFonts w:ascii="Times New Roman" w:hAnsi="Times New Roman"/>
      <w:lang w:val="en-GB" w:eastAsia="de-DE"/>
    </w:rPr>
  </w:style>
  <w:style w:type="paragraph" w:styleId="ListParagraph">
    <w:name w:val="List Paragraph"/>
    <w:basedOn w:val="Normal"/>
    <w:uiPriority w:val="34"/>
    <w:qFormat/>
    <w:rsid w:val="00502FB1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TAL0">
    <w:name w:val="TAL (文字)"/>
    <w:rsid w:val="00EF2A63"/>
    <w:rPr>
      <w:rFonts w:ascii="Arial" w:eastAsia="Times New Roman" w:hAnsi="Arial"/>
      <w:sz w:val="18"/>
    </w:rPr>
  </w:style>
  <w:style w:type="paragraph" w:customStyle="1" w:styleId="EX">
    <w:name w:val="EX"/>
    <w:basedOn w:val="Normal"/>
    <w:link w:val="EXCar"/>
    <w:rsid w:val="005E265A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5E265A"/>
    <w:rPr>
      <w:lang w:val="en-GB" w:eastAsia="en-GB" w:bidi="ar-SA"/>
    </w:rPr>
  </w:style>
  <w:style w:type="paragraph" w:customStyle="1" w:styleId="NF">
    <w:name w:val="NF"/>
    <w:basedOn w:val="NO"/>
    <w:rsid w:val="00413E20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Normal"/>
    <w:link w:val="B2Char"/>
    <w:rsid w:val="00880AD2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US"/>
    </w:rPr>
  </w:style>
  <w:style w:type="character" w:customStyle="1" w:styleId="B2Char">
    <w:name w:val="B2 Char"/>
    <w:link w:val="B2"/>
    <w:rsid w:val="00880AD2"/>
    <w:rPr>
      <w:lang w:val="en-GB" w:eastAsia="en-US" w:bidi="ar-SA"/>
    </w:rPr>
  </w:style>
  <w:style w:type="character" w:customStyle="1" w:styleId="TFZchn">
    <w:name w:val="TF Zchn"/>
    <w:rsid w:val="00A37281"/>
    <w:rPr>
      <w:rFonts w:ascii="Arial" w:hAnsi="Arial"/>
      <w:b/>
      <w:lang w:val="en-GB" w:eastAsia="en-US" w:bidi="ar-SA"/>
    </w:rPr>
  </w:style>
  <w:style w:type="paragraph" w:customStyle="1" w:styleId="SDPtext">
    <w:name w:val="SDPtext"/>
    <w:basedOn w:val="Normal"/>
    <w:rsid w:val="00476535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sz w:val="18"/>
      <w:lang w:val="en-US" w:eastAsia="zh-CN"/>
    </w:rPr>
  </w:style>
  <w:style w:type="paragraph" w:customStyle="1" w:styleId="CRCoverPage">
    <w:name w:val="CR Cover Page"/>
    <w:next w:val="Normal"/>
    <w:link w:val="CRCoverPageChar"/>
    <w:rsid w:val="00EB068A"/>
    <w:pPr>
      <w:spacing w:after="120"/>
    </w:pPr>
    <w:rPr>
      <w:rFonts w:ascii="Arial" w:hAnsi="Arial"/>
      <w:lang w:val="en-GB"/>
    </w:rPr>
  </w:style>
  <w:style w:type="paragraph" w:customStyle="1" w:styleId="EQ">
    <w:name w:val="EQ"/>
    <w:basedOn w:val="Normal"/>
    <w:next w:val="Normal"/>
    <w:rsid w:val="003131AD"/>
    <w:pPr>
      <w:keepLines/>
      <w:tabs>
        <w:tab w:val="center" w:pos="4536"/>
        <w:tab w:val="right" w:pos="9072"/>
      </w:tabs>
    </w:pPr>
    <w:rPr>
      <w:rFonts w:eastAsia="Times New Roman"/>
      <w:noProof/>
      <w:lang w:eastAsia="en-US"/>
    </w:rPr>
  </w:style>
  <w:style w:type="character" w:customStyle="1" w:styleId="B1Char1">
    <w:name w:val="B1 Char1"/>
    <w:rsid w:val="003131AD"/>
    <w:rPr>
      <w:lang w:val="en-GB" w:eastAsia="en-US" w:bidi="ar-SA"/>
    </w:rPr>
  </w:style>
  <w:style w:type="character" w:customStyle="1" w:styleId="B2Char1">
    <w:name w:val="B2 Char1"/>
    <w:rsid w:val="003131AD"/>
    <w:rPr>
      <w:lang w:val="en-GB" w:eastAsia="en-US" w:bidi="ar-SA"/>
    </w:rPr>
  </w:style>
  <w:style w:type="paragraph" w:customStyle="1" w:styleId="B3">
    <w:name w:val="B3"/>
    <w:basedOn w:val="Normal"/>
    <w:link w:val="B3Char2"/>
    <w:rsid w:val="003131AD"/>
    <w:pPr>
      <w:ind w:left="1135" w:hanging="284"/>
    </w:pPr>
    <w:rPr>
      <w:rFonts w:eastAsia="Times New Roman"/>
      <w:lang w:eastAsia="en-US"/>
    </w:rPr>
  </w:style>
  <w:style w:type="character" w:customStyle="1" w:styleId="B3Char2">
    <w:name w:val="B3 Char2"/>
    <w:link w:val="B3"/>
    <w:rsid w:val="003131AD"/>
    <w:rPr>
      <w:rFonts w:ascii="Times New Roman" w:eastAsia="Times New Roman" w:hAnsi="Times New Roman"/>
      <w:lang w:val="en-GB"/>
    </w:rPr>
  </w:style>
  <w:style w:type="paragraph" w:customStyle="1" w:styleId="B4">
    <w:name w:val="B4"/>
    <w:basedOn w:val="Normal"/>
    <w:link w:val="B4Char"/>
    <w:rsid w:val="003131AD"/>
    <w:pPr>
      <w:ind w:left="1418" w:hanging="284"/>
    </w:pPr>
    <w:rPr>
      <w:rFonts w:eastAsia="Times New Roman"/>
      <w:lang w:eastAsia="en-US"/>
    </w:rPr>
  </w:style>
  <w:style w:type="character" w:customStyle="1" w:styleId="B4Char">
    <w:name w:val="B4 Char"/>
    <w:link w:val="B4"/>
    <w:rsid w:val="003131AD"/>
    <w:rPr>
      <w:rFonts w:ascii="Times New Roman" w:eastAsia="Times New Roman" w:hAnsi="Times New Roman"/>
      <w:lang w:val="en-GB"/>
    </w:rPr>
  </w:style>
  <w:style w:type="character" w:customStyle="1" w:styleId="CRCoverPageChar">
    <w:name w:val="CR Cover Page Char"/>
    <w:link w:val="CRCoverPage"/>
    <w:locked/>
    <w:rsid w:val="00B40B1D"/>
    <w:rPr>
      <w:rFonts w:ascii="Arial" w:hAnsi="Arial"/>
      <w:lang w:val="en-GB"/>
    </w:rPr>
  </w:style>
  <w:style w:type="table" w:customStyle="1" w:styleId="TableGrid1">
    <w:name w:val="Table Grid1"/>
    <w:basedOn w:val="TableNormal"/>
    <w:next w:val="TableGrid"/>
    <w:rsid w:val="00D83CC4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4C5D08"/>
    <w:rPr>
      <w:lang w:val="en-GB" w:eastAsia="en-US" w:bidi="ar-SA"/>
    </w:rPr>
  </w:style>
  <w:style w:type="character" w:customStyle="1" w:styleId="B3Char">
    <w:name w:val="B3 Char"/>
    <w:rsid w:val="004D7A66"/>
    <w:rPr>
      <w:rFonts w:eastAsia="Times New Roman"/>
    </w:rPr>
  </w:style>
  <w:style w:type="character" w:customStyle="1" w:styleId="TACChar">
    <w:name w:val="TAC Char"/>
    <w:qFormat/>
    <w:locked/>
    <w:rsid w:val="00E9468C"/>
    <w:rPr>
      <w:rFonts w:ascii="Arial" w:hAnsi="Arial"/>
      <w:sz w:val="18"/>
      <w:lang w:val="en-GB" w:eastAsia="x-none"/>
    </w:rPr>
  </w:style>
  <w:style w:type="character" w:customStyle="1" w:styleId="TANChar">
    <w:name w:val="TAN Char"/>
    <w:link w:val="TAN"/>
    <w:qFormat/>
    <w:locked/>
    <w:rsid w:val="00B87AEA"/>
    <w:rPr>
      <w:rFonts w:ascii="Arial" w:hAnsi="Arial" w:cs="Arial"/>
    </w:rPr>
  </w:style>
  <w:style w:type="paragraph" w:customStyle="1" w:styleId="TAN">
    <w:name w:val="TAN"/>
    <w:basedOn w:val="Normal"/>
    <w:link w:val="TANChar"/>
    <w:qFormat/>
    <w:rsid w:val="00B87AEA"/>
    <w:pPr>
      <w:keepNext/>
      <w:overflowPunct w:val="0"/>
      <w:autoSpaceDE w:val="0"/>
      <w:autoSpaceDN w:val="0"/>
      <w:spacing w:after="0"/>
      <w:ind w:left="851" w:hanging="851"/>
    </w:pPr>
    <w:rPr>
      <w:rFonts w:ascii="Arial" w:hAnsi="Arial" w:cs="Arial"/>
      <w:lang w:val="en-US" w:eastAsia="en-US"/>
    </w:rPr>
  </w:style>
  <w:style w:type="character" w:customStyle="1" w:styleId="TALCar">
    <w:name w:val="TAL Car"/>
    <w:rsid w:val="0087267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7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4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098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033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6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5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8F026-C94E-45AC-BE01-B9F311800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4 Meeting #40                                                        R4-06XXXX</vt:lpstr>
    </vt:vector>
  </TitlesOfParts>
  <Company>Qualcomm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3GPP Support Team</dc:creator>
  <cp:keywords/>
  <cp:lastModifiedBy>Hemish Parikh</cp:lastModifiedBy>
  <cp:revision>4</cp:revision>
  <cp:lastPrinted>2011-04-29T18:27:00Z</cp:lastPrinted>
  <dcterms:created xsi:type="dcterms:W3CDTF">2021-02-05T01:06:00Z</dcterms:created>
  <dcterms:modified xsi:type="dcterms:W3CDTF">2021-02-06T00:29:00Z</dcterms:modified>
</cp:coreProperties>
</file>