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605CDA04" w:rsidR="00954086" w:rsidRPr="002E0E8D" w:rsidRDefault="00954086" w:rsidP="00954086">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90</w:t>
      </w:r>
      <w:r w:rsidR="00984D5F">
        <w:rPr>
          <w:rFonts w:hint="eastAsia"/>
          <w:b/>
          <w:noProof/>
          <w:sz w:val="24"/>
          <w:lang w:eastAsia="ja-JP"/>
        </w:rPr>
        <w:t>-e</w:t>
      </w:r>
      <w:r w:rsidRPr="002E0E8D">
        <w:rPr>
          <w:b/>
          <w:i/>
          <w:noProof/>
          <w:sz w:val="28"/>
        </w:rPr>
        <w:tab/>
      </w:r>
      <w:r w:rsidR="0089539D">
        <w:rPr>
          <w:b/>
          <w:i/>
          <w:noProof/>
          <w:sz w:val="28"/>
        </w:rPr>
        <w:t>R5-210845</w:t>
      </w:r>
    </w:p>
    <w:p w14:paraId="0FBD3DF9" w14:textId="66816E8B" w:rsidR="00954086" w:rsidRPr="002E0E8D" w:rsidRDefault="00E86BB4" w:rsidP="00954086">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526C32">
        <w:rPr>
          <w:b/>
          <w:noProof/>
          <w:sz w:val="24"/>
          <w:lang w:eastAsia="ja-JP"/>
        </w:rPr>
        <w:t>22</w:t>
      </w:r>
      <w:r w:rsidR="005F27F0" w:rsidRPr="00134872">
        <w:rPr>
          <w:b/>
          <w:noProof/>
          <w:sz w:val="24"/>
          <w:vertAlign w:val="superscript"/>
          <w:lang w:eastAsia="ja-JP"/>
        </w:rPr>
        <w:t>th</w:t>
      </w:r>
      <w:r w:rsidR="00526C32">
        <w:rPr>
          <w:b/>
          <w:noProof/>
          <w:sz w:val="24"/>
          <w:vertAlign w:val="superscript"/>
          <w:lang w:eastAsia="ja-JP"/>
        </w:rPr>
        <w:t xml:space="preserve"> </w:t>
      </w:r>
      <w:r w:rsidR="00134872">
        <w:rPr>
          <w:rFonts w:hint="eastAsia"/>
          <w:b/>
          <w:noProof/>
          <w:sz w:val="24"/>
          <w:lang w:eastAsia="ja-JP"/>
        </w:rPr>
        <w:t xml:space="preserve"> </w:t>
      </w:r>
      <w:r w:rsidR="00526C32">
        <w:rPr>
          <w:b/>
          <w:noProof/>
          <w:sz w:val="24"/>
          <w:lang w:eastAsia="ja-JP"/>
        </w:rPr>
        <w:t xml:space="preserve">Feb </w:t>
      </w:r>
      <w:r w:rsidR="005F27F0" w:rsidRPr="005F27F0">
        <w:rPr>
          <w:b/>
          <w:noProof/>
          <w:sz w:val="24"/>
          <w:lang w:eastAsia="ja-JP"/>
        </w:rPr>
        <w:t xml:space="preserve">– </w:t>
      </w:r>
      <w:r w:rsidR="00526C32">
        <w:rPr>
          <w:b/>
          <w:noProof/>
          <w:sz w:val="24"/>
          <w:lang w:eastAsia="ja-JP"/>
        </w:rPr>
        <w:t>5</w:t>
      </w:r>
      <w:r w:rsidR="005F27F0" w:rsidRPr="00134872">
        <w:rPr>
          <w:b/>
          <w:noProof/>
          <w:sz w:val="24"/>
          <w:vertAlign w:val="superscript"/>
          <w:lang w:eastAsia="ja-JP"/>
        </w:rPr>
        <w:t>th</w:t>
      </w:r>
      <w:r w:rsidR="00134872">
        <w:rPr>
          <w:rFonts w:hint="eastAsia"/>
          <w:b/>
          <w:noProof/>
          <w:sz w:val="24"/>
          <w:lang w:eastAsia="ja-JP"/>
        </w:rPr>
        <w:t xml:space="preserve"> </w:t>
      </w:r>
      <w:r w:rsidR="00526C32">
        <w:rPr>
          <w:b/>
          <w:noProof/>
          <w:sz w:val="24"/>
          <w:lang w:eastAsia="ja-JP"/>
        </w:rPr>
        <w:t>Mar</w:t>
      </w:r>
      <w:r w:rsidR="00452C75">
        <w:rPr>
          <w:rFonts w:hint="eastAsia"/>
          <w:b/>
          <w:noProof/>
          <w:sz w:val="24"/>
          <w:lang w:eastAsia="ja-JP"/>
        </w:rPr>
        <w:t>.</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38EA154C" w:rsidR="00954086" w:rsidRPr="00802954" w:rsidRDefault="00954086" w:rsidP="00954086">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7F71FF">
        <w:rPr>
          <w:rFonts w:eastAsiaTheme="minorEastAsia"/>
          <w:b/>
        </w:rPr>
        <w:t xml:space="preserve">FR2 </w:t>
      </w:r>
      <w:r w:rsidR="00131343">
        <w:rPr>
          <w:rFonts w:eastAsiaTheme="minorEastAsia"/>
          <w:b/>
        </w:rPr>
        <w:t>relative power measurement uncertainty</w:t>
      </w:r>
    </w:p>
    <w:p w14:paraId="0FBD3DFB" w14:textId="75B2CF42" w:rsidR="00954086" w:rsidRPr="002E0E8D" w:rsidRDefault="00954086" w:rsidP="00954086">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954086">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583496">
      <w:pPr>
        <w:pBdr>
          <w:bottom w:val="single" w:sz="4" w:space="0" w:color="auto"/>
        </w:pBdr>
        <w:spacing w:before="120" w:after="120"/>
        <w:rPr>
          <w:rFonts w:ascii="Arial" w:hAnsi="Arial"/>
          <w:lang w:val="pt-BR"/>
        </w:rPr>
      </w:pPr>
    </w:p>
    <w:p w14:paraId="0FBD3DFF" w14:textId="77777777" w:rsidR="00954086" w:rsidRPr="002E0E8D"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570C4C88" w14:textId="2116A120" w:rsidR="001F7E6E" w:rsidRDefault="001F7E6E" w:rsidP="00954086">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1F7E6E">
        <w:rPr>
          <w:rFonts w:ascii="Times New Roman" w:hAnsi="Times New Roman"/>
          <w:noProof w:val="0"/>
          <w:sz w:val="20"/>
          <w:lang w:eastAsia="ja-JP"/>
        </w:rPr>
        <w:t xml:space="preserve">In this paper, we propose the </w:t>
      </w:r>
      <w:r w:rsidR="00D93302">
        <w:rPr>
          <w:rFonts w:ascii="Times New Roman" w:hAnsi="Times New Roman"/>
          <w:noProof w:val="0"/>
          <w:sz w:val="20"/>
          <w:lang w:eastAsia="ja-JP"/>
        </w:rPr>
        <w:t xml:space="preserve">FR2 </w:t>
      </w:r>
      <w:r w:rsidRPr="001F7E6E">
        <w:rPr>
          <w:rFonts w:ascii="Times New Roman" w:hAnsi="Times New Roman"/>
          <w:noProof w:val="0"/>
          <w:sz w:val="20"/>
          <w:lang w:eastAsia="ja-JP"/>
        </w:rPr>
        <w:t>UL relative power measurement MU, which is applicable for MU of Tx test (power control tests), Power control window calculation in TRx tests, and also for RRM random access tests.</w:t>
      </w:r>
      <w:r w:rsidR="00CA2630">
        <w:rPr>
          <w:rFonts w:ascii="Times New Roman" w:hAnsi="Times New Roman"/>
          <w:noProof w:val="0"/>
          <w:sz w:val="20"/>
          <w:lang w:eastAsia="ja-JP"/>
        </w:rPr>
        <w:t xml:space="preserve"> The proposal</w:t>
      </w:r>
      <w:r w:rsidR="0017222E">
        <w:rPr>
          <w:rFonts w:ascii="Times New Roman" w:hAnsi="Times New Roman"/>
          <w:noProof w:val="0"/>
          <w:sz w:val="20"/>
          <w:lang w:eastAsia="ja-JP"/>
        </w:rPr>
        <w:t>s</w:t>
      </w:r>
      <w:r w:rsidR="00CA2630">
        <w:rPr>
          <w:rFonts w:ascii="Times New Roman" w:hAnsi="Times New Roman"/>
          <w:noProof w:val="0"/>
          <w:sz w:val="20"/>
          <w:lang w:eastAsia="ja-JP"/>
        </w:rPr>
        <w:t xml:space="preserve"> on this paper are applicable for both IFF and DFF.</w:t>
      </w:r>
    </w:p>
    <w:p w14:paraId="0FBD3E01" w14:textId="0150B833" w:rsidR="00954086" w:rsidRDefault="00954086" w:rsidP="00954086">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251984F5" w14:textId="4E01F45F" w:rsidR="00CE52E6" w:rsidRPr="00CE52E6" w:rsidRDefault="00CE52E6" w:rsidP="00CE52E6">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CE52E6">
        <w:rPr>
          <w:rFonts w:ascii="Times New Roman" w:hAnsi="Times New Roman"/>
          <w:bCs/>
          <w:noProof w:val="0"/>
          <w:sz w:val="20"/>
          <w:szCs w:val="14"/>
          <w:lang w:eastAsia="ja-JP"/>
        </w:rPr>
        <w:t>It is thought that almost all the MU elements in absolute power measurement MU budget table are cancelled out as the 2 signals experience the same absolute level distortion. This is already assumed when DL SNR MU is discussed</w:t>
      </w:r>
      <w:r w:rsidR="00733D38">
        <w:rPr>
          <w:rFonts w:ascii="Times New Roman" w:hAnsi="Times New Roman"/>
          <w:bCs/>
          <w:noProof w:val="0"/>
          <w:sz w:val="20"/>
          <w:szCs w:val="14"/>
          <w:lang w:eastAsia="ja-JP"/>
        </w:rPr>
        <w:t xml:space="preserve"> [</w:t>
      </w:r>
      <w:r w:rsidR="00AD1D08">
        <w:rPr>
          <w:rFonts w:ascii="Times New Roman" w:hAnsi="Times New Roman"/>
          <w:bCs/>
          <w:noProof w:val="0"/>
          <w:sz w:val="20"/>
          <w:szCs w:val="14"/>
          <w:lang w:eastAsia="ja-JP"/>
        </w:rPr>
        <w:t>1</w:t>
      </w:r>
      <w:r w:rsidR="00733D38">
        <w:rPr>
          <w:rFonts w:ascii="Times New Roman" w:hAnsi="Times New Roman"/>
          <w:bCs/>
          <w:noProof w:val="0"/>
          <w:sz w:val="20"/>
          <w:szCs w:val="14"/>
          <w:lang w:eastAsia="ja-JP"/>
        </w:rPr>
        <w:t>]</w:t>
      </w:r>
      <w:r w:rsidR="00565BED">
        <w:rPr>
          <w:rFonts w:ascii="Times New Roman" w:hAnsi="Times New Roman"/>
          <w:bCs/>
          <w:noProof w:val="0"/>
          <w:sz w:val="20"/>
          <w:szCs w:val="14"/>
          <w:lang w:eastAsia="ja-JP"/>
        </w:rPr>
        <w:t>, and at that time</w:t>
      </w:r>
      <w:r w:rsidR="007C075C">
        <w:rPr>
          <w:rFonts w:ascii="Times New Roman" w:hAnsi="Times New Roman"/>
          <w:bCs/>
          <w:noProof w:val="0"/>
          <w:sz w:val="20"/>
          <w:szCs w:val="14"/>
          <w:lang w:eastAsia="ja-JP"/>
        </w:rPr>
        <w:t xml:space="preserve"> only</w:t>
      </w:r>
      <w:r w:rsidRPr="00CE52E6">
        <w:rPr>
          <w:rFonts w:ascii="Times New Roman" w:hAnsi="Times New Roman"/>
          <w:bCs/>
          <w:noProof w:val="0"/>
          <w:sz w:val="20"/>
          <w:szCs w:val="14"/>
          <w:lang w:eastAsia="ja-JP"/>
        </w:rPr>
        <w:t xml:space="preserve"> the SNR MU of SS was considered as a MU </w:t>
      </w:r>
      <w:r w:rsidR="006A1502" w:rsidRPr="00CE52E6">
        <w:rPr>
          <w:rFonts w:ascii="Times New Roman" w:hAnsi="Times New Roman"/>
          <w:bCs/>
          <w:noProof w:val="0"/>
          <w:sz w:val="20"/>
          <w:szCs w:val="14"/>
          <w:lang w:eastAsia="ja-JP"/>
        </w:rPr>
        <w:t>element</w:t>
      </w:r>
      <w:r w:rsidR="006A1502">
        <w:rPr>
          <w:rFonts w:ascii="Times New Roman" w:hAnsi="Times New Roman"/>
          <w:bCs/>
          <w:noProof w:val="0"/>
          <w:sz w:val="20"/>
          <w:szCs w:val="14"/>
          <w:lang w:eastAsia="ja-JP"/>
        </w:rPr>
        <w:t xml:space="preserve"> (</w:t>
      </w:r>
      <w:r w:rsidR="00E55A33">
        <w:rPr>
          <w:rFonts w:ascii="Times New Roman" w:hAnsi="Times New Roman"/>
          <w:bCs/>
          <w:noProof w:val="0"/>
          <w:sz w:val="20"/>
          <w:szCs w:val="14"/>
          <w:lang w:eastAsia="ja-JP"/>
        </w:rPr>
        <w:t>other than MU associated with</w:t>
      </w:r>
      <w:r w:rsidR="00641E38">
        <w:rPr>
          <w:rFonts w:ascii="Times New Roman" w:hAnsi="Times New Roman"/>
          <w:bCs/>
          <w:noProof w:val="0"/>
          <w:sz w:val="20"/>
          <w:szCs w:val="14"/>
          <w:lang w:eastAsia="ja-JP"/>
        </w:rPr>
        <w:t xml:space="preserve"> wireless cable mode</w:t>
      </w:r>
      <w:r w:rsidR="00E55A33">
        <w:rPr>
          <w:rFonts w:ascii="Times New Roman" w:hAnsi="Times New Roman"/>
          <w:bCs/>
          <w:noProof w:val="0"/>
          <w:sz w:val="20"/>
          <w:szCs w:val="14"/>
          <w:lang w:eastAsia="ja-JP"/>
        </w:rPr>
        <w:t>)</w:t>
      </w:r>
      <w:r w:rsidR="00641E38">
        <w:rPr>
          <w:rFonts w:ascii="Times New Roman" w:hAnsi="Times New Roman"/>
          <w:bCs/>
          <w:noProof w:val="0"/>
          <w:sz w:val="20"/>
          <w:szCs w:val="14"/>
          <w:lang w:eastAsia="ja-JP"/>
        </w:rPr>
        <w:t>.</w:t>
      </w:r>
    </w:p>
    <w:p w14:paraId="5F0E83B8" w14:textId="1FEF8485" w:rsidR="00CE52E6" w:rsidRPr="00CE52E6" w:rsidRDefault="00CE52E6" w:rsidP="00CE52E6">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CE52E6">
        <w:rPr>
          <w:rFonts w:ascii="Times New Roman" w:hAnsi="Times New Roman"/>
          <w:bCs/>
          <w:noProof w:val="0"/>
          <w:sz w:val="20"/>
          <w:szCs w:val="14"/>
          <w:lang w:eastAsia="ja-JP"/>
        </w:rPr>
        <w:t>Although almost all the MU elements will be cancelled</w:t>
      </w:r>
      <w:r w:rsidR="00223E3C">
        <w:rPr>
          <w:rFonts w:ascii="Times New Roman" w:hAnsi="Times New Roman"/>
          <w:bCs/>
          <w:noProof w:val="0"/>
          <w:sz w:val="20"/>
          <w:szCs w:val="14"/>
          <w:lang w:eastAsia="ja-JP"/>
        </w:rPr>
        <w:t xml:space="preserve"> out for the relative power MU</w:t>
      </w:r>
      <w:r w:rsidRPr="00CE52E6">
        <w:rPr>
          <w:rFonts w:ascii="Times New Roman" w:hAnsi="Times New Roman"/>
          <w:bCs/>
          <w:noProof w:val="0"/>
          <w:sz w:val="20"/>
          <w:szCs w:val="14"/>
          <w:lang w:eastAsia="ja-JP"/>
        </w:rPr>
        <w:t>, still some small number of elements are remaining. With our view, following MU elements are the matter for the UL relative power measurement MU.</w:t>
      </w:r>
    </w:p>
    <w:p w14:paraId="345E2516" w14:textId="1AC195DC" w:rsidR="00CE52E6" w:rsidRDefault="00CE52E6" w:rsidP="00920E35">
      <w:pPr>
        <w:pStyle w:val="tdoc-header"/>
        <w:numPr>
          <w:ilvl w:val="0"/>
          <w:numId w:val="44"/>
        </w:numPr>
        <w:overflowPunct w:val="0"/>
        <w:autoSpaceDE w:val="0"/>
        <w:autoSpaceDN w:val="0"/>
        <w:adjustRightInd w:val="0"/>
        <w:spacing w:after="180"/>
        <w:ind w:left="426" w:hanging="436"/>
        <w:textAlignment w:val="baseline"/>
        <w:outlineLvl w:val="0"/>
        <w:rPr>
          <w:rFonts w:ascii="Times New Roman" w:hAnsi="Times New Roman"/>
          <w:bCs/>
          <w:noProof w:val="0"/>
          <w:sz w:val="20"/>
          <w:szCs w:val="14"/>
          <w:lang w:eastAsia="ja-JP"/>
        </w:rPr>
      </w:pPr>
      <w:r w:rsidRPr="00CE52E6">
        <w:rPr>
          <w:rFonts w:ascii="Times New Roman" w:hAnsi="Times New Roman"/>
          <w:bCs/>
          <w:noProof w:val="0"/>
          <w:sz w:val="20"/>
          <w:szCs w:val="14"/>
          <w:lang w:eastAsia="ja-JP"/>
        </w:rPr>
        <w:t>Power measurement equipment uncertainty</w:t>
      </w:r>
    </w:p>
    <w:p w14:paraId="0F561E1C" w14:textId="2E65745C" w:rsidR="00CE52E6" w:rsidRDefault="00CE52E6" w:rsidP="00920E35">
      <w:pPr>
        <w:pStyle w:val="tdoc-header"/>
        <w:numPr>
          <w:ilvl w:val="0"/>
          <w:numId w:val="44"/>
        </w:numPr>
        <w:overflowPunct w:val="0"/>
        <w:autoSpaceDE w:val="0"/>
        <w:autoSpaceDN w:val="0"/>
        <w:adjustRightInd w:val="0"/>
        <w:spacing w:after="180"/>
        <w:ind w:left="426" w:hanging="436"/>
        <w:textAlignment w:val="baseline"/>
        <w:outlineLvl w:val="0"/>
        <w:rPr>
          <w:rFonts w:ascii="Times New Roman" w:hAnsi="Times New Roman"/>
          <w:bCs/>
          <w:noProof w:val="0"/>
          <w:sz w:val="20"/>
          <w:szCs w:val="14"/>
          <w:lang w:eastAsia="ja-JP"/>
        </w:rPr>
      </w:pPr>
      <w:r w:rsidRPr="00CE52E6">
        <w:rPr>
          <w:rFonts w:ascii="Times New Roman" w:hAnsi="Times New Roman"/>
          <w:bCs/>
          <w:noProof w:val="0"/>
          <w:sz w:val="20"/>
          <w:szCs w:val="14"/>
          <w:lang w:eastAsia="ja-JP"/>
        </w:rPr>
        <w:t>Influence of noise</w:t>
      </w:r>
    </w:p>
    <w:p w14:paraId="052DBFD9" w14:textId="01D96374" w:rsidR="00920E35" w:rsidRPr="00920E35" w:rsidRDefault="00920E35" w:rsidP="00920E35">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920E35">
        <w:rPr>
          <w:rFonts w:ascii="Times New Roman" w:hAnsi="Times New Roman" w:hint="eastAsia"/>
          <w:b/>
          <w:noProof w:val="0"/>
          <w:sz w:val="20"/>
          <w:szCs w:val="14"/>
          <w:lang w:eastAsia="ja-JP"/>
        </w:rPr>
        <w:t>P</w:t>
      </w:r>
      <w:r w:rsidRPr="00920E35">
        <w:rPr>
          <w:rFonts w:ascii="Times New Roman" w:hAnsi="Times New Roman"/>
          <w:b/>
          <w:noProof w:val="0"/>
          <w:sz w:val="20"/>
          <w:szCs w:val="14"/>
          <w:lang w:eastAsia="ja-JP"/>
        </w:rPr>
        <w:t xml:space="preserve">roposal 1 : Adopt N/A for the MU elements other than power measurement equipment </w:t>
      </w:r>
      <w:r w:rsidR="000668EC" w:rsidRPr="00920E35">
        <w:rPr>
          <w:rFonts w:ascii="Times New Roman" w:hAnsi="Times New Roman"/>
          <w:b/>
          <w:noProof w:val="0"/>
          <w:sz w:val="20"/>
          <w:szCs w:val="14"/>
          <w:lang w:eastAsia="ja-JP"/>
        </w:rPr>
        <w:t>uncertainty</w:t>
      </w:r>
      <w:r w:rsidRPr="00920E35">
        <w:rPr>
          <w:rFonts w:ascii="Times New Roman" w:hAnsi="Times New Roman"/>
          <w:b/>
          <w:noProof w:val="0"/>
          <w:sz w:val="20"/>
          <w:szCs w:val="14"/>
          <w:lang w:eastAsia="ja-JP"/>
        </w:rPr>
        <w:t xml:space="preserve"> and influence of noise for </w:t>
      </w:r>
      <w:r w:rsidR="007F7D03">
        <w:rPr>
          <w:rFonts w:ascii="Times New Roman" w:hAnsi="Times New Roman"/>
          <w:b/>
          <w:noProof w:val="0"/>
          <w:sz w:val="20"/>
          <w:szCs w:val="14"/>
          <w:lang w:eastAsia="ja-JP"/>
        </w:rPr>
        <w:t xml:space="preserve">FR2 </w:t>
      </w:r>
      <w:r w:rsidRPr="00920E35">
        <w:rPr>
          <w:rFonts w:ascii="Times New Roman" w:hAnsi="Times New Roman"/>
          <w:b/>
          <w:noProof w:val="0"/>
          <w:sz w:val="20"/>
          <w:szCs w:val="14"/>
          <w:lang w:eastAsia="ja-JP"/>
        </w:rPr>
        <w:t>relative power measurement MU.</w:t>
      </w:r>
    </w:p>
    <w:p w14:paraId="75CDE0C6" w14:textId="4E313F59" w:rsidR="00CE52E6" w:rsidRPr="00CE52E6" w:rsidRDefault="00CE52E6" w:rsidP="00CE52E6">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CE52E6">
        <w:rPr>
          <w:rFonts w:ascii="Times New Roman" w:hAnsi="Times New Roman"/>
          <w:bCs/>
          <w:noProof w:val="0"/>
          <w:sz w:val="20"/>
          <w:szCs w:val="14"/>
          <w:lang w:eastAsia="ja-JP"/>
        </w:rPr>
        <w:t>For power measurement equipment uncertainty, however, we will have different values than that in absolute power measurement MU. Basically, the linearity and impact of the averaging time needs to be considered in this MU term, which will be smaller than that in absolute power measurement</w:t>
      </w:r>
      <w:r w:rsidR="00347DC2">
        <w:rPr>
          <w:rFonts w:ascii="Times New Roman" w:hAnsi="Times New Roman"/>
          <w:bCs/>
          <w:noProof w:val="0"/>
          <w:sz w:val="20"/>
          <w:szCs w:val="14"/>
          <w:lang w:eastAsia="ja-JP"/>
        </w:rPr>
        <w:t xml:space="preserve"> in total.</w:t>
      </w:r>
      <w:r w:rsidRPr="00CE52E6">
        <w:rPr>
          <w:rFonts w:ascii="Times New Roman" w:hAnsi="Times New Roman"/>
          <w:bCs/>
          <w:noProof w:val="0"/>
          <w:sz w:val="20"/>
          <w:szCs w:val="14"/>
          <w:lang w:eastAsia="ja-JP"/>
        </w:rPr>
        <w:t xml:space="preserve">  We propose to use +/- 0.4dB as expanded MU for impact of power measurement equipment uncertainty.</w:t>
      </w:r>
    </w:p>
    <w:p w14:paraId="76350C81" w14:textId="6606E826" w:rsidR="00CE52E6" w:rsidRPr="00920E35" w:rsidRDefault="00CE52E6" w:rsidP="00CE52E6">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920E35">
        <w:rPr>
          <w:rFonts w:ascii="Times New Roman" w:hAnsi="Times New Roman"/>
          <w:b/>
          <w:noProof w:val="0"/>
          <w:sz w:val="20"/>
          <w:szCs w:val="14"/>
          <w:lang w:eastAsia="ja-JP"/>
        </w:rPr>
        <w:t xml:space="preserve">Proposal </w:t>
      </w:r>
      <w:r w:rsidR="00920E35">
        <w:rPr>
          <w:rFonts w:ascii="Times New Roman" w:hAnsi="Times New Roman"/>
          <w:b/>
          <w:noProof w:val="0"/>
          <w:sz w:val="20"/>
          <w:szCs w:val="14"/>
          <w:lang w:eastAsia="ja-JP"/>
        </w:rPr>
        <w:t>2</w:t>
      </w:r>
      <w:r w:rsidRPr="00920E35">
        <w:rPr>
          <w:rFonts w:ascii="Times New Roman" w:hAnsi="Times New Roman"/>
          <w:b/>
          <w:noProof w:val="0"/>
          <w:sz w:val="20"/>
          <w:szCs w:val="14"/>
          <w:lang w:eastAsia="ja-JP"/>
        </w:rPr>
        <w:t xml:space="preserve"> : Adopt +/- 0.4dB (as expanded uncertainty) for power measurement equipment uncertainty for </w:t>
      </w:r>
      <w:r w:rsidR="008570C6">
        <w:rPr>
          <w:rFonts w:ascii="Times New Roman" w:hAnsi="Times New Roman"/>
          <w:b/>
          <w:noProof w:val="0"/>
          <w:sz w:val="20"/>
          <w:szCs w:val="14"/>
          <w:lang w:eastAsia="ja-JP"/>
        </w:rPr>
        <w:t xml:space="preserve">FR2 </w:t>
      </w:r>
      <w:r w:rsidRPr="00920E35">
        <w:rPr>
          <w:rFonts w:ascii="Times New Roman" w:hAnsi="Times New Roman"/>
          <w:b/>
          <w:noProof w:val="0"/>
          <w:sz w:val="20"/>
          <w:szCs w:val="14"/>
          <w:lang w:eastAsia="ja-JP"/>
        </w:rPr>
        <w:t>relative power measurement MU.</w:t>
      </w:r>
    </w:p>
    <w:p w14:paraId="6C2DA560" w14:textId="52616ABE" w:rsidR="00CE52E6" w:rsidRPr="00CE52E6" w:rsidRDefault="00CE52E6" w:rsidP="00CE52E6">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CE52E6">
        <w:rPr>
          <w:rFonts w:ascii="Times New Roman" w:hAnsi="Times New Roman"/>
          <w:bCs/>
          <w:noProof w:val="0"/>
          <w:sz w:val="20"/>
          <w:szCs w:val="14"/>
          <w:lang w:eastAsia="ja-JP"/>
        </w:rPr>
        <w:t xml:space="preserve">For the influence of noise, the same as absolute power measurement, it depends on the measurement level. For lower power </w:t>
      </w:r>
      <w:r w:rsidR="00846443" w:rsidRPr="00CE52E6">
        <w:rPr>
          <w:rFonts w:ascii="Times New Roman" w:hAnsi="Times New Roman"/>
          <w:bCs/>
          <w:noProof w:val="0"/>
          <w:sz w:val="20"/>
          <w:szCs w:val="14"/>
          <w:lang w:eastAsia="ja-JP"/>
        </w:rPr>
        <w:t>measurement, there</w:t>
      </w:r>
      <w:r w:rsidRPr="00CE52E6">
        <w:rPr>
          <w:rFonts w:ascii="Times New Roman" w:hAnsi="Times New Roman"/>
          <w:bCs/>
          <w:noProof w:val="0"/>
          <w:sz w:val="20"/>
          <w:szCs w:val="14"/>
          <w:lang w:eastAsia="ja-JP"/>
        </w:rPr>
        <w:t xml:space="preserve"> is a bias from the noise floor </w:t>
      </w:r>
      <w:r w:rsidR="00C453EE">
        <w:rPr>
          <w:rFonts w:ascii="Times New Roman" w:hAnsi="Times New Roman"/>
          <w:bCs/>
          <w:noProof w:val="0"/>
          <w:sz w:val="20"/>
          <w:szCs w:val="14"/>
          <w:lang w:eastAsia="ja-JP"/>
        </w:rPr>
        <w:t xml:space="preserve">of test </w:t>
      </w:r>
      <w:r w:rsidR="008C1EC2">
        <w:rPr>
          <w:rFonts w:ascii="Times New Roman" w:hAnsi="Times New Roman"/>
          <w:bCs/>
          <w:noProof w:val="0"/>
          <w:sz w:val="20"/>
          <w:szCs w:val="14"/>
          <w:lang w:eastAsia="ja-JP"/>
        </w:rPr>
        <w:t>equipment,</w:t>
      </w:r>
      <w:r w:rsidR="00C453EE">
        <w:rPr>
          <w:rFonts w:ascii="Times New Roman" w:hAnsi="Times New Roman"/>
          <w:bCs/>
          <w:noProof w:val="0"/>
          <w:sz w:val="20"/>
          <w:szCs w:val="14"/>
          <w:lang w:eastAsia="ja-JP"/>
        </w:rPr>
        <w:t xml:space="preserve"> </w:t>
      </w:r>
      <w:r w:rsidRPr="00CE52E6">
        <w:rPr>
          <w:rFonts w:ascii="Times New Roman" w:hAnsi="Times New Roman"/>
          <w:bCs/>
          <w:noProof w:val="0"/>
          <w:sz w:val="20"/>
          <w:szCs w:val="14"/>
          <w:lang w:eastAsia="ja-JP"/>
        </w:rPr>
        <w:t xml:space="preserve">and which makes an error for the measured relative power. We may need to note </w:t>
      </w:r>
      <w:r w:rsidR="009F24A4" w:rsidRPr="00CE52E6">
        <w:rPr>
          <w:rFonts w:ascii="Times New Roman" w:hAnsi="Times New Roman"/>
          <w:bCs/>
          <w:noProof w:val="0"/>
          <w:sz w:val="20"/>
          <w:szCs w:val="14"/>
          <w:lang w:eastAsia="ja-JP"/>
        </w:rPr>
        <w:t>that, theoretically</w:t>
      </w:r>
      <w:r w:rsidRPr="00CE52E6">
        <w:rPr>
          <w:rFonts w:ascii="Times New Roman" w:hAnsi="Times New Roman"/>
          <w:bCs/>
          <w:noProof w:val="0"/>
          <w:sz w:val="20"/>
          <w:szCs w:val="14"/>
          <w:lang w:eastAsia="ja-JP"/>
        </w:rPr>
        <w:t>, the influence of noise depends also on the difference of the power levels to be measured. Even if the absolute power level is small, if the difference of the power level to be measured is also small, then the bias from the TE noise floor</w:t>
      </w:r>
      <w:r w:rsidR="00AE63D8">
        <w:rPr>
          <w:rFonts w:ascii="Times New Roman" w:hAnsi="Times New Roman"/>
          <w:bCs/>
          <w:noProof w:val="0"/>
          <w:sz w:val="20"/>
          <w:szCs w:val="14"/>
          <w:lang w:eastAsia="ja-JP"/>
        </w:rPr>
        <w:t xml:space="preserve"> for 2 signals</w:t>
      </w:r>
      <w:r w:rsidRPr="00CE52E6">
        <w:rPr>
          <w:rFonts w:ascii="Times New Roman" w:hAnsi="Times New Roman"/>
          <w:bCs/>
          <w:noProof w:val="0"/>
          <w:sz w:val="20"/>
          <w:szCs w:val="14"/>
          <w:lang w:eastAsia="ja-JP"/>
        </w:rPr>
        <w:t xml:space="preserve"> will be cancelled out at some level. However, this effect should not be considered in the MU as it can mean “the worse floor noise will have better MU, and better floor noise will have worse MU”. Hence, we still propose to use the same idea as absolute power MU, which is to define impact from noise with </w:t>
      </w:r>
      <w:r w:rsidRPr="004E3B6F">
        <w:rPr>
          <w:rFonts w:ascii="Symbol" w:hAnsi="Symbol"/>
          <w:bCs/>
          <w:noProof w:val="0"/>
          <w:sz w:val="20"/>
          <w:szCs w:val="14"/>
          <w:lang w:eastAsia="ja-JP"/>
        </w:rPr>
        <w:t>D</w:t>
      </w:r>
      <w:r w:rsidRPr="00CE52E6">
        <w:rPr>
          <w:rFonts w:ascii="Times New Roman" w:hAnsi="Times New Roman"/>
          <w:bCs/>
          <w:noProof w:val="0"/>
          <w:sz w:val="20"/>
          <w:szCs w:val="14"/>
          <w:lang w:eastAsia="ja-JP"/>
        </w:rPr>
        <w:t xml:space="preserve">SNR = 10*log10( 1 + 10^SNR/10) where SNR is defined for the lowest absolute power to be measured. It will be still reasonable to use the threshold of </w:t>
      </w:r>
      <w:r w:rsidRPr="00AD1287">
        <w:rPr>
          <w:rFonts w:ascii="Symbol" w:eastAsia="Times New Roman" w:hAnsi="Symbol"/>
          <w:noProof w:val="0"/>
          <w:sz w:val="18"/>
          <w:lang w:val="en-US" w:eastAsia="ja-JP"/>
        </w:rPr>
        <w:t>D</w:t>
      </w:r>
      <w:r w:rsidRPr="00CE52E6">
        <w:rPr>
          <w:rFonts w:ascii="Times New Roman" w:hAnsi="Times New Roman"/>
          <w:bCs/>
          <w:noProof w:val="0"/>
          <w:sz w:val="20"/>
          <w:szCs w:val="14"/>
          <w:lang w:eastAsia="ja-JP"/>
        </w:rPr>
        <w:t>SNR=1.0dB</w:t>
      </w:r>
      <w:r w:rsidR="006222B4">
        <w:rPr>
          <w:rFonts w:ascii="Times New Roman" w:hAnsi="Times New Roman"/>
          <w:bCs/>
          <w:noProof w:val="0"/>
          <w:sz w:val="20"/>
          <w:szCs w:val="14"/>
          <w:lang w:eastAsia="ja-JP"/>
        </w:rPr>
        <w:t>.</w:t>
      </w:r>
    </w:p>
    <w:p w14:paraId="10B73866" w14:textId="6DAEC489" w:rsidR="00CE52E6" w:rsidRDefault="00CE52E6" w:rsidP="00CE52E6">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920E35">
        <w:rPr>
          <w:rFonts w:ascii="Times New Roman" w:hAnsi="Times New Roman"/>
          <w:b/>
          <w:noProof w:val="0"/>
          <w:sz w:val="20"/>
          <w:szCs w:val="14"/>
          <w:lang w:eastAsia="ja-JP"/>
        </w:rPr>
        <w:t xml:space="preserve">Proposal </w:t>
      </w:r>
      <w:r w:rsidR="00920E35" w:rsidRPr="00920E35">
        <w:rPr>
          <w:rFonts w:ascii="Times New Roman" w:hAnsi="Times New Roman"/>
          <w:b/>
          <w:noProof w:val="0"/>
          <w:sz w:val="20"/>
          <w:szCs w:val="14"/>
          <w:lang w:eastAsia="ja-JP"/>
        </w:rPr>
        <w:t>3</w:t>
      </w:r>
      <w:r w:rsidRPr="00920E35">
        <w:rPr>
          <w:rFonts w:ascii="Times New Roman" w:hAnsi="Times New Roman"/>
          <w:b/>
          <w:noProof w:val="0"/>
          <w:sz w:val="20"/>
          <w:szCs w:val="14"/>
          <w:lang w:eastAsia="ja-JP"/>
        </w:rPr>
        <w:t xml:space="preserve"> : Adopt 1.0dB(systematic error) as influence of noise</w:t>
      </w:r>
      <w:r w:rsidR="00DD6783" w:rsidRPr="00043A7C">
        <w:rPr>
          <w:rFonts w:ascii="Times New Roman" w:hAnsi="Times New Roman"/>
          <w:b/>
          <w:noProof w:val="0"/>
          <w:sz w:val="20"/>
          <w:szCs w:val="14"/>
          <w:lang w:eastAsia="ja-JP"/>
        </w:rPr>
        <w:t>(</w:t>
      </w:r>
      <w:r w:rsidR="00DD6783" w:rsidRPr="00043A7C">
        <w:rPr>
          <w:rFonts w:ascii="Symbol" w:hAnsi="Symbol"/>
          <w:b/>
          <w:noProof w:val="0"/>
          <w:sz w:val="20"/>
          <w:szCs w:val="14"/>
          <w:lang w:eastAsia="ja-JP"/>
        </w:rPr>
        <w:t>D</w:t>
      </w:r>
      <w:r w:rsidR="00DD6783" w:rsidRPr="00043A7C">
        <w:rPr>
          <w:rFonts w:ascii="Times New Roman" w:hAnsi="Times New Roman"/>
          <w:b/>
          <w:noProof w:val="0"/>
          <w:sz w:val="20"/>
          <w:szCs w:val="14"/>
          <w:lang w:eastAsia="ja-JP"/>
        </w:rPr>
        <w:t>SNR)</w:t>
      </w:r>
      <w:r w:rsidRPr="00920E35">
        <w:rPr>
          <w:rFonts w:ascii="Times New Roman" w:hAnsi="Times New Roman"/>
          <w:b/>
          <w:noProof w:val="0"/>
          <w:sz w:val="20"/>
          <w:szCs w:val="14"/>
          <w:lang w:eastAsia="ja-JP"/>
        </w:rPr>
        <w:t xml:space="preserve"> for </w:t>
      </w:r>
      <w:r w:rsidR="00A50BF3">
        <w:rPr>
          <w:rFonts w:ascii="Times New Roman" w:hAnsi="Times New Roman"/>
          <w:b/>
          <w:noProof w:val="0"/>
          <w:sz w:val="20"/>
          <w:szCs w:val="14"/>
          <w:lang w:eastAsia="ja-JP"/>
        </w:rPr>
        <w:t xml:space="preserve">FR2 </w:t>
      </w:r>
      <w:r w:rsidRPr="00920E35">
        <w:rPr>
          <w:rFonts w:ascii="Times New Roman" w:hAnsi="Times New Roman"/>
          <w:b/>
          <w:noProof w:val="0"/>
          <w:sz w:val="20"/>
          <w:szCs w:val="14"/>
          <w:lang w:eastAsia="ja-JP"/>
        </w:rPr>
        <w:t>relative power measurement MU.</w:t>
      </w:r>
      <w:r w:rsidR="006222B4">
        <w:rPr>
          <w:rFonts w:ascii="Times New Roman" w:hAnsi="Times New Roman"/>
          <w:b/>
          <w:noProof w:val="0"/>
          <w:sz w:val="20"/>
          <w:szCs w:val="14"/>
          <w:lang w:eastAsia="ja-JP"/>
        </w:rPr>
        <w:t xml:space="preserve"> </w:t>
      </w:r>
    </w:p>
    <w:p w14:paraId="7734C334" w14:textId="27E97F0C" w:rsidR="00FE4D3F" w:rsidRPr="00FE4D3F" w:rsidRDefault="00FE4D3F" w:rsidP="00CE52E6">
      <w:pPr>
        <w:pStyle w:val="tdoc-header"/>
        <w:overflowPunct w:val="0"/>
        <w:autoSpaceDE w:val="0"/>
        <w:autoSpaceDN w:val="0"/>
        <w:adjustRightInd w:val="0"/>
        <w:spacing w:after="180"/>
        <w:textAlignment w:val="baseline"/>
        <w:outlineLvl w:val="0"/>
        <w:rPr>
          <w:rFonts w:ascii="Times New Roman" w:hAnsi="Times New Roman"/>
          <w:bCs/>
          <w:noProof w:val="0"/>
          <w:sz w:val="20"/>
          <w:szCs w:val="14"/>
          <w:lang w:eastAsia="ja-JP"/>
        </w:rPr>
      </w:pPr>
      <w:r w:rsidRPr="00FE4D3F">
        <w:rPr>
          <w:rFonts w:ascii="Times New Roman" w:hAnsi="Times New Roman" w:hint="eastAsia"/>
          <w:bCs/>
          <w:noProof w:val="0"/>
          <w:sz w:val="20"/>
          <w:szCs w:val="14"/>
          <w:lang w:eastAsia="ja-JP"/>
        </w:rPr>
        <w:t>W</w:t>
      </w:r>
      <w:r w:rsidRPr="00FE4D3F">
        <w:rPr>
          <w:rFonts w:ascii="Times New Roman" w:hAnsi="Times New Roman"/>
          <w:bCs/>
          <w:noProof w:val="0"/>
          <w:sz w:val="20"/>
          <w:szCs w:val="14"/>
          <w:lang w:eastAsia="ja-JP"/>
        </w:rPr>
        <w:t>ith Proposal 1, 2 and 3, the total MU of UL relative power measurement</w:t>
      </w:r>
      <w:r w:rsidR="005E2A0F">
        <w:rPr>
          <w:rFonts w:ascii="Times New Roman" w:hAnsi="Times New Roman"/>
          <w:bCs/>
          <w:noProof w:val="0"/>
          <w:sz w:val="20"/>
          <w:szCs w:val="14"/>
          <w:lang w:eastAsia="ja-JP"/>
        </w:rPr>
        <w:t xml:space="preserve"> becomes 0.4 + 1.0 = 1.4dB</w:t>
      </w:r>
      <w:r w:rsidR="002C3A93">
        <w:rPr>
          <w:rFonts w:ascii="Times New Roman" w:hAnsi="Times New Roman"/>
          <w:bCs/>
          <w:noProof w:val="0"/>
          <w:sz w:val="20"/>
          <w:szCs w:val="14"/>
          <w:lang w:eastAsia="ja-JP"/>
        </w:rPr>
        <w:t>, which is same as that in FR1 MIMIO test cases.</w:t>
      </w:r>
    </w:p>
    <w:p w14:paraId="0FBD3E0C" w14:textId="77777777" w:rsidR="00473CEF" w:rsidRPr="003402BF" w:rsidRDefault="0089539D" w:rsidP="0057305B">
      <w:pPr>
        <w:spacing w:before="120" w:after="120"/>
        <w:rPr>
          <w:rFonts w:eastAsiaTheme="minorEastAsia"/>
          <w:b/>
          <w:i/>
        </w:rPr>
      </w:pPr>
      <w:r>
        <w:pict w14:anchorId="0FBD3E1A">
          <v:rect id="_x0000_i1025" style="width:482.05pt;height:1pt" o:hralign="center" o:hrstd="t" o:hrnoshade="t" o:hr="t" fillcolor="#0d0d0d" stroked="f">
            <v:textbox inset="5.85pt,.7pt,5.85pt,.7pt"/>
          </v:rect>
        </w:pict>
      </w:r>
    </w:p>
    <w:p w14:paraId="0FBD3E0D" w14:textId="25BCB4A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35BB15AC" w14:textId="77777777" w:rsidR="00656E82" w:rsidRPr="00920E35" w:rsidRDefault="00656E82" w:rsidP="00656E82">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920E35">
        <w:rPr>
          <w:rFonts w:ascii="Times New Roman" w:hAnsi="Times New Roman" w:hint="eastAsia"/>
          <w:b/>
          <w:noProof w:val="0"/>
          <w:sz w:val="20"/>
          <w:szCs w:val="14"/>
          <w:lang w:eastAsia="ja-JP"/>
        </w:rPr>
        <w:lastRenderedPageBreak/>
        <w:t>P</w:t>
      </w:r>
      <w:r w:rsidRPr="00920E35">
        <w:rPr>
          <w:rFonts w:ascii="Times New Roman" w:hAnsi="Times New Roman"/>
          <w:b/>
          <w:noProof w:val="0"/>
          <w:sz w:val="20"/>
          <w:szCs w:val="14"/>
          <w:lang w:eastAsia="ja-JP"/>
        </w:rPr>
        <w:t xml:space="preserve">roposal 1 : Adopt N/A for the MU elements other than power measurement equipment uncertainty and influence of noise for </w:t>
      </w:r>
      <w:r>
        <w:rPr>
          <w:rFonts w:ascii="Times New Roman" w:hAnsi="Times New Roman"/>
          <w:b/>
          <w:noProof w:val="0"/>
          <w:sz w:val="20"/>
          <w:szCs w:val="14"/>
          <w:lang w:eastAsia="ja-JP"/>
        </w:rPr>
        <w:t xml:space="preserve">FR2 </w:t>
      </w:r>
      <w:r w:rsidRPr="00920E35">
        <w:rPr>
          <w:rFonts w:ascii="Times New Roman" w:hAnsi="Times New Roman"/>
          <w:b/>
          <w:noProof w:val="0"/>
          <w:sz w:val="20"/>
          <w:szCs w:val="14"/>
          <w:lang w:eastAsia="ja-JP"/>
        </w:rPr>
        <w:t>relative power measurement MU.</w:t>
      </w:r>
    </w:p>
    <w:p w14:paraId="2E45B351" w14:textId="77777777" w:rsidR="00656E82" w:rsidRPr="00920E35" w:rsidRDefault="00656E82" w:rsidP="00656E82">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920E35">
        <w:rPr>
          <w:rFonts w:ascii="Times New Roman" w:hAnsi="Times New Roman"/>
          <w:b/>
          <w:noProof w:val="0"/>
          <w:sz w:val="20"/>
          <w:szCs w:val="14"/>
          <w:lang w:eastAsia="ja-JP"/>
        </w:rPr>
        <w:t xml:space="preserve">Proposal </w:t>
      </w:r>
      <w:r>
        <w:rPr>
          <w:rFonts w:ascii="Times New Roman" w:hAnsi="Times New Roman"/>
          <w:b/>
          <w:noProof w:val="0"/>
          <w:sz w:val="20"/>
          <w:szCs w:val="14"/>
          <w:lang w:eastAsia="ja-JP"/>
        </w:rPr>
        <w:t>2</w:t>
      </w:r>
      <w:r w:rsidRPr="00920E35">
        <w:rPr>
          <w:rFonts w:ascii="Times New Roman" w:hAnsi="Times New Roman"/>
          <w:b/>
          <w:noProof w:val="0"/>
          <w:sz w:val="20"/>
          <w:szCs w:val="14"/>
          <w:lang w:eastAsia="ja-JP"/>
        </w:rPr>
        <w:t xml:space="preserve"> : Adopt +/- 0.4dB (as expanded uncertainty) for power measurement equipment uncertainty for </w:t>
      </w:r>
      <w:r>
        <w:rPr>
          <w:rFonts w:ascii="Times New Roman" w:hAnsi="Times New Roman"/>
          <w:b/>
          <w:noProof w:val="0"/>
          <w:sz w:val="20"/>
          <w:szCs w:val="14"/>
          <w:lang w:eastAsia="ja-JP"/>
        </w:rPr>
        <w:t xml:space="preserve">FR2 </w:t>
      </w:r>
      <w:r w:rsidRPr="00920E35">
        <w:rPr>
          <w:rFonts w:ascii="Times New Roman" w:hAnsi="Times New Roman"/>
          <w:b/>
          <w:noProof w:val="0"/>
          <w:sz w:val="20"/>
          <w:szCs w:val="14"/>
          <w:lang w:eastAsia="ja-JP"/>
        </w:rPr>
        <w:t>relative power measurement MU.</w:t>
      </w:r>
    </w:p>
    <w:p w14:paraId="7C4F3C44" w14:textId="77777777" w:rsidR="00656E82" w:rsidRDefault="00656E82" w:rsidP="00656E82">
      <w:pPr>
        <w:pStyle w:val="tdoc-header"/>
        <w:overflowPunct w:val="0"/>
        <w:autoSpaceDE w:val="0"/>
        <w:autoSpaceDN w:val="0"/>
        <w:adjustRightInd w:val="0"/>
        <w:spacing w:after="180"/>
        <w:textAlignment w:val="baseline"/>
        <w:outlineLvl w:val="0"/>
        <w:rPr>
          <w:rFonts w:ascii="Times New Roman" w:hAnsi="Times New Roman"/>
          <w:b/>
          <w:noProof w:val="0"/>
          <w:sz w:val="20"/>
          <w:szCs w:val="14"/>
          <w:lang w:eastAsia="ja-JP"/>
        </w:rPr>
      </w:pPr>
      <w:r w:rsidRPr="00920E35">
        <w:rPr>
          <w:rFonts w:ascii="Times New Roman" w:hAnsi="Times New Roman"/>
          <w:b/>
          <w:noProof w:val="0"/>
          <w:sz w:val="20"/>
          <w:szCs w:val="14"/>
          <w:lang w:eastAsia="ja-JP"/>
        </w:rPr>
        <w:t>Proposal 3 : Adopt 1.0dB(systematic error) as influence of noise</w:t>
      </w:r>
      <w:r w:rsidRPr="00043A7C">
        <w:rPr>
          <w:rFonts w:ascii="Times New Roman" w:hAnsi="Times New Roman"/>
          <w:b/>
          <w:noProof w:val="0"/>
          <w:sz w:val="20"/>
          <w:szCs w:val="14"/>
          <w:lang w:eastAsia="ja-JP"/>
        </w:rPr>
        <w:t>(</w:t>
      </w:r>
      <w:r w:rsidRPr="00043A7C">
        <w:rPr>
          <w:rFonts w:ascii="Symbol" w:hAnsi="Symbol"/>
          <w:b/>
          <w:noProof w:val="0"/>
          <w:sz w:val="20"/>
          <w:szCs w:val="14"/>
          <w:lang w:eastAsia="ja-JP"/>
        </w:rPr>
        <w:t>D</w:t>
      </w:r>
      <w:r w:rsidRPr="00043A7C">
        <w:rPr>
          <w:rFonts w:ascii="Times New Roman" w:hAnsi="Times New Roman"/>
          <w:b/>
          <w:noProof w:val="0"/>
          <w:sz w:val="20"/>
          <w:szCs w:val="14"/>
          <w:lang w:eastAsia="ja-JP"/>
        </w:rPr>
        <w:t>SNR)</w:t>
      </w:r>
      <w:r w:rsidRPr="00920E35">
        <w:rPr>
          <w:rFonts w:ascii="Times New Roman" w:hAnsi="Times New Roman"/>
          <w:b/>
          <w:noProof w:val="0"/>
          <w:sz w:val="20"/>
          <w:szCs w:val="14"/>
          <w:lang w:eastAsia="ja-JP"/>
        </w:rPr>
        <w:t xml:space="preserve"> for </w:t>
      </w:r>
      <w:r>
        <w:rPr>
          <w:rFonts w:ascii="Times New Roman" w:hAnsi="Times New Roman"/>
          <w:b/>
          <w:noProof w:val="0"/>
          <w:sz w:val="20"/>
          <w:szCs w:val="14"/>
          <w:lang w:eastAsia="ja-JP"/>
        </w:rPr>
        <w:t xml:space="preserve">FR2 </w:t>
      </w:r>
      <w:r w:rsidRPr="00920E35">
        <w:rPr>
          <w:rFonts w:ascii="Times New Roman" w:hAnsi="Times New Roman"/>
          <w:b/>
          <w:noProof w:val="0"/>
          <w:sz w:val="20"/>
          <w:szCs w:val="14"/>
          <w:lang w:eastAsia="ja-JP"/>
        </w:rPr>
        <w:t>relative power measurement MU.</w:t>
      </w:r>
      <w:r>
        <w:rPr>
          <w:rFonts w:ascii="Times New Roman" w:hAnsi="Times New Roman"/>
          <w:b/>
          <w:noProof w:val="0"/>
          <w:sz w:val="20"/>
          <w:szCs w:val="14"/>
          <w:lang w:eastAsia="ja-JP"/>
        </w:rPr>
        <w:t xml:space="preserve"> </w:t>
      </w:r>
    </w:p>
    <w:p w14:paraId="0FBD3E0F" w14:textId="7B297EF6" w:rsidR="00216066" w:rsidRPr="002E0E8D" w:rsidRDefault="0089539D" w:rsidP="00216066">
      <w:pPr>
        <w:spacing w:before="120" w:after="120"/>
      </w:pPr>
      <w:r>
        <w:pict w14:anchorId="0FBD3E1B">
          <v:rect id="_x0000_i1026" style="width:482.05pt;height:1pt" o:hralign="center" o:hrstd="t" o:hrnoshade="t" o:hr="t" fillcolor="#0d0d0d" stroked="f">
            <v:textbox inset="5.85pt,.7pt,5.85pt,.7pt"/>
          </v:rect>
        </w:pict>
      </w:r>
    </w:p>
    <w:p w14:paraId="0FBD3E10" w14:textId="5F14D4B3" w:rsidR="00216066" w:rsidRDefault="00216066" w:rsidP="00216066">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0FBD3E19" w14:textId="7284CB67" w:rsidR="008E6275" w:rsidRPr="008E6275" w:rsidRDefault="00F84BF8" w:rsidP="000668EC">
      <w:pPr>
        <w:pStyle w:val="tdoc-header"/>
        <w:overflowPunct w:val="0"/>
        <w:autoSpaceDE w:val="0"/>
        <w:autoSpaceDN w:val="0"/>
        <w:adjustRightInd w:val="0"/>
        <w:spacing w:before="240" w:after="180"/>
        <w:textAlignment w:val="baseline"/>
        <w:outlineLvl w:val="0"/>
        <w:rPr>
          <w:rFonts w:eastAsiaTheme="minorEastAsia"/>
        </w:rPr>
      </w:pPr>
      <w:r w:rsidRPr="00F84BF8">
        <w:rPr>
          <w:rFonts w:ascii="Times New Roman" w:eastAsia="Yu Gothic" w:hAnsi="Times New Roman" w:hint="eastAsia"/>
          <w:noProof w:val="0"/>
          <w:sz w:val="20"/>
          <w:lang w:val="en-US" w:eastAsia="ja-JP"/>
        </w:rPr>
        <w:t>[</w:t>
      </w:r>
      <w:r w:rsidR="006A362A">
        <w:rPr>
          <w:rFonts w:ascii="Times New Roman" w:eastAsia="Yu Gothic" w:hAnsi="Times New Roman"/>
          <w:noProof w:val="0"/>
          <w:sz w:val="20"/>
          <w:lang w:val="en-US" w:eastAsia="ja-JP"/>
        </w:rPr>
        <w:t>1</w:t>
      </w:r>
      <w:r w:rsidRPr="00F84BF8">
        <w:rPr>
          <w:rFonts w:ascii="Times New Roman" w:eastAsia="Yu Gothic" w:hAnsi="Times New Roman"/>
          <w:noProof w:val="0"/>
          <w:sz w:val="20"/>
          <w:lang w:val="en-US" w:eastAsia="ja-JP"/>
        </w:rPr>
        <w:t>]</w:t>
      </w:r>
      <w:r w:rsidR="0055219D">
        <w:rPr>
          <w:rFonts w:ascii="Times New Roman" w:eastAsia="Yu Gothic" w:hAnsi="Times New Roman"/>
          <w:noProof w:val="0"/>
          <w:sz w:val="20"/>
          <w:lang w:val="en-US" w:eastAsia="ja-JP"/>
        </w:rPr>
        <w:t xml:space="preserve"> </w:t>
      </w:r>
      <w:r w:rsidR="006A362A" w:rsidRPr="006A362A">
        <w:rPr>
          <w:rFonts w:ascii="Times New Roman" w:eastAsia="Yu Gothic" w:hAnsi="Times New Roman"/>
          <w:noProof w:val="0"/>
          <w:sz w:val="20"/>
          <w:lang w:val="en-US" w:eastAsia="ja-JP"/>
        </w:rPr>
        <w:t>R5-204089</w:t>
      </w:r>
      <w:r w:rsidR="006A362A">
        <w:rPr>
          <w:rFonts w:ascii="Times New Roman" w:eastAsia="Yu Gothic" w:hAnsi="Times New Roman"/>
          <w:noProof w:val="0"/>
          <w:sz w:val="20"/>
          <w:lang w:val="en-US" w:eastAsia="ja-JP"/>
        </w:rPr>
        <w:t>, “</w:t>
      </w:r>
      <w:r w:rsidR="006A362A" w:rsidRPr="006A362A">
        <w:rPr>
          <w:rFonts w:ascii="Times New Roman" w:eastAsia="Yu Gothic" w:hAnsi="Times New Roman"/>
          <w:noProof w:val="0"/>
          <w:sz w:val="20"/>
          <w:lang w:val="en-US" w:eastAsia="ja-JP"/>
        </w:rPr>
        <w:t>On gNB emulator SNR uncertainty for FR2</w:t>
      </w:r>
      <w:r w:rsidR="006A362A">
        <w:rPr>
          <w:rFonts w:ascii="Times New Roman" w:eastAsia="Yu Gothic" w:hAnsi="Times New Roman"/>
          <w:noProof w:val="0"/>
          <w:sz w:val="20"/>
          <w:lang w:val="en-US" w:eastAsia="ja-JP"/>
        </w:rPr>
        <w:t xml:space="preserve">”, RAN5#88e, </w:t>
      </w:r>
      <w:r w:rsidR="006A362A" w:rsidRPr="006A362A">
        <w:rPr>
          <w:rFonts w:ascii="Times New Roman" w:eastAsia="Yu Gothic" w:hAnsi="Times New Roman"/>
          <w:noProof w:val="0"/>
          <w:sz w:val="20"/>
          <w:lang w:val="en-US" w:eastAsia="ja-JP"/>
        </w:rPr>
        <w:t>Anritsu</w:t>
      </w:r>
    </w:p>
    <w:sectPr w:rsidR="008E6275" w:rsidRPr="008E6275">
      <w:headerReference w:type="even" r:id="rId8"/>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C2981" w14:textId="77777777" w:rsidR="00930A11" w:rsidRDefault="00930A11" w:rsidP="00A26882">
      <w:pPr>
        <w:spacing w:before="120" w:after="120"/>
      </w:pPr>
      <w:r>
        <w:separator/>
      </w:r>
    </w:p>
    <w:p w14:paraId="49411474" w14:textId="77777777" w:rsidR="00930A11" w:rsidRDefault="00930A11" w:rsidP="00120A82">
      <w:pPr>
        <w:spacing w:before="120" w:after="120"/>
      </w:pPr>
    </w:p>
  </w:endnote>
  <w:endnote w:type="continuationSeparator" w:id="0">
    <w:p w14:paraId="6B850C1B" w14:textId="77777777" w:rsidR="00930A11" w:rsidRDefault="00930A11" w:rsidP="00A26882">
      <w:pPr>
        <w:spacing w:before="120" w:after="120"/>
      </w:pPr>
      <w:r>
        <w:continuationSeparator/>
      </w:r>
    </w:p>
    <w:p w14:paraId="6A2E6024" w14:textId="77777777" w:rsidR="00930A11" w:rsidRDefault="00930A11"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C13FD" w:rsidRDefault="006C13FD">
    <w:pPr>
      <w:pStyle w:val="a4"/>
      <w:tabs>
        <w:tab w:val="right" w:pos="9639"/>
      </w:tabs>
      <w:jc w:val="center"/>
    </w:pPr>
    <w:r>
      <w:t xml:space="preserve">Page </w:t>
    </w:r>
    <w:r>
      <w:fldChar w:fldCharType="begin"/>
    </w:r>
    <w:r>
      <w:instrText xml:space="preserve"> PAGE  \* MERGEFORMAT </w:instrText>
    </w:r>
    <w:r>
      <w:fldChar w:fldCharType="separate"/>
    </w:r>
    <w:r w:rsidR="00174FCA">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4D06D" w14:textId="77777777" w:rsidR="00930A11" w:rsidRDefault="00930A11" w:rsidP="00A26882">
      <w:pPr>
        <w:spacing w:before="120" w:after="120"/>
      </w:pPr>
      <w:r>
        <w:separator/>
      </w:r>
    </w:p>
    <w:p w14:paraId="198CC296" w14:textId="77777777" w:rsidR="00930A11" w:rsidRDefault="00930A11" w:rsidP="00120A82">
      <w:pPr>
        <w:spacing w:before="120" w:after="120"/>
      </w:pPr>
    </w:p>
  </w:footnote>
  <w:footnote w:type="continuationSeparator" w:id="0">
    <w:p w14:paraId="6AC9EB38" w14:textId="77777777" w:rsidR="00930A11" w:rsidRDefault="00930A11" w:rsidP="00A26882">
      <w:pPr>
        <w:spacing w:before="120" w:after="120"/>
      </w:pPr>
      <w:r>
        <w:continuationSeparator/>
      </w:r>
    </w:p>
    <w:p w14:paraId="5F51A14D" w14:textId="77777777" w:rsidR="00930A11" w:rsidRDefault="00930A11"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C13FD" w:rsidRDefault="006C13F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Yu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5"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7"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8"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1"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3"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6"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8"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39"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30"/>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2"/>
  </w:num>
  <w:num w:numId="6">
    <w:abstractNumId w:val="22"/>
  </w:num>
  <w:num w:numId="7">
    <w:abstractNumId w:val="9"/>
  </w:num>
  <w:num w:numId="8">
    <w:abstractNumId w:val="26"/>
  </w:num>
  <w:num w:numId="9">
    <w:abstractNumId w:val="32"/>
  </w:num>
  <w:num w:numId="10">
    <w:abstractNumId w:val="39"/>
  </w:num>
  <w:num w:numId="11">
    <w:abstractNumId w:val="0"/>
  </w:num>
  <w:num w:numId="12">
    <w:abstractNumId w:val="12"/>
  </w:num>
  <w:num w:numId="13">
    <w:abstractNumId w:val="7"/>
  </w:num>
  <w:num w:numId="14">
    <w:abstractNumId w:val="24"/>
  </w:num>
  <w:num w:numId="15">
    <w:abstractNumId w:val="34"/>
  </w:num>
  <w:num w:numId="16">
    <w:abstractNumId w:val="27"/>
  </w:num>
  <w:num w:numId="17">
    <w:abstractNumId w:val="35"/>
  </w:num>
  <w:num w:numId="18">
    <w:abstractNumId w:val="37"/>
  </w:num>
  <w:num w:numId="19">
    <w:abstractNumId w:val="19"/>
  </w:num>
  <w:num w:numId="20">
    <w:abstractNumId w:val="17"/>
  </w:num>
  <w:num w:numId="21">
    <w:abstractNumId w:val="10"/>
  </w:num>
  <w:num w:numId="22">
    <w:abstractNumId w:val="14"/>
  </w:num>
  <w:num w:numId="23">
    <w:abstractNumId w:val="13"/>
  </w:num>
  <w:num w:numId="24">
    <w:abstractNumId w:val="40"/>
  </w:num>
  <w:num w:numId="25">
    <w:abstractNumId w:val="43"/>
  </w:num>
  <w:num w:numId="26">
    <w:abstractNumId w:val="5"/>
  </w:num>
  <w:num w:numId="27">
    <w:abstractNumId w:val="29"/>
  </w:num>
  <w:num w:numId="28">
    <w:abstractNumId w:val="41"/>
  </w:num>
  <w:num w:numId="29">
    <w:abstractNumId w:val="15"/>
  </w:num>
  <w:num w:numId="30">
    <w:abstractNumId w:val="23"/>
  </w:num>
  <w:num w:numId="31">
    <w:abstractNumId w:val="28"/>
  </w:num>
  <w:num w:numId="32">
    <w:abstractNumId w:val="16"/>
  </w:num>
  <w:num w:numId="33">
    <w:abstractNumId w:val="18"/>
  </w:num>
  <w:num w:numId="34">
    <w:abstractNumId w:val="3"/>
  </w:num>
  <w:num w:numId="35">
    <w:abstractNumId w:val="36"/>
  </w:num>
  <w:num w:numId="36">
    <w:abstractNumId w:val="33"/>
  </w:num>
  <w:num w:numId="37">
    <w:abstractNumId w:val="25"/>
  </w:num>
  <w:num w:numId="38">
    <w:abstractNumId w:val="38"/>
  </w:num>
  <w:num w:numId="39">
    <w:abstractNumId w:val="20"/>
  </w:num>
  <w:num w:numId="40">
    <w:abstractNumId w:val="4"/>
  </w:num>
  <w:num w:numId="41">
    <w:abstractNumId w:val="21"/>
  </w:num>
  <w:num w:numId="42">
    <w:abstractNumId w:val="11"/>
  </w:num>
  <w:num w:numId="43">
    <w:abstractNumId w:val="2"/>
  </w:num>
  <w:num w:numId="44">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D3"/>
    <w:rsid w:val="0000498C"/>
    <w:rsid w:val="000049B4"/>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CD8"/>
    <w:rsid w:val="00080FE1"/>
    <w:rsid w:val="0008142F"/>
    <w:rsid w:val="0008204E"/>
    <w:rsid w:val="000821B6"/>
    <w:rsid w:val="0008257A"/>
    <w:rsid w:val="00082D6F"/>
    <w:rsid w:val="000837E1"/>
    <w:rsid w:val="00083BF8"/>
    <w:rsid w:val="000841BE"/>
    <w:rsid w:val="000849D9"/>
    <w:rsid w:val="00084EA1"/>
    <w:rsid w:val="000851A5"/>
    <w:rsid w:val="0008612A"/>
    <w:rsid w:val="0008688B"/>
    <w:rsid w:val="000876C1"/>
    <w:rsid w:val="00090212"/>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C17"/>
    <w:rsid w:val="000A2324"/>
    <w:rsid w:val="000A26B0"/>
    <w:rsid w:val="000A3486"/>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657"/>
    <w:rsid w:val="000B1A7A"/>
    <w:rsid w:val="000B1E08"/>
    <w:rsid w:val="000B2619"/>
    <w:rsid w:val="000B2D2A"/>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E3E"/>
    <w:rsid w:val="000D6EEE"/>
    <w:rsid w:val="000D6F8F"/>
    <w:rsid w:val="000D70A3"/>
    <w:rsid w:val="000D7890"/>
    <w:rsid w:val="000D79DE"/>
    <w:rsid w:val="000E0769"/>
    <w:rsid w:val="000E09FC"/>
    <w:rsid w:val="000E0FFC"/>
    <w:rsid w:val="000E10B0"/>
    <w:rsid w:val="000E1230"/>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F6"/>
    <w:rsid w:val="00105EA1"/>
    <w:rsid w:val="001068DF"/>
    <w:rsid w:val="00106B32"/>
    <w:rsid w:val="00107346"/>
    <w:rsid w:val="00110542"/>
    <w:rsid w:val="0011096B"/>
    <w:rsid w:val="0011114A"/>
    <w:rsid w:val="001114C6"/>
    <w:rsid w:val="00111E98"/>
    <w:rsid w:val="001125B4"/>
    <w:rsid w:val="00112662"/>
    <w:rsid w:val="001129AA"/>
    <w:rsid w:val="001132CD"/>
    <w:rsid w:val="0011337C"/>
    <w:rsid w:val="00113401"/>
    <w:rsid w:val="00113475"/>
    <w:rsid w:val="00113D38"/>
    <w:rsid w:val="00113F3D"/>
    <w:rsid w:val="00114694"/>
    <w:rsid w:val="0011486F"/>
    <w:rsid w:val="00114C6C"/>
    <w:rsid w:val="00114D5A"/>
    <w:rsid w:val="00114F00"/>
    <w:rsid w:val="00114FFE"/>
    <w:rsid w:val="00115C63"/>
    <w:rsid w:val="00116174"/>
    <w:rsid w:val="00116D78"/>
    <w:rsid w:val="00120867"/>
    <w:rsid w:val="00120A82"/>
    <w:rsid w:val="00120B58"/>
    <w:rsid w:val="00120E7C"/>
    <w:rsid w:val="00121549"/>
    <w:rsid w:val="00122274"/>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D56"/>
    <w:rsid w:val="00133FC9"/>
    <w:rsid w:val="001345C6"/>
    <w:rsid w:val="00134872"/>
    <w:rsid w:val="0013533F"/>
    <w:rsid w:val="0013615A"/>
    <w:rsid w:val="0013737F"/>
    <w:rsid w:val="001375C7"/>
    <w:rsid w:val="0014048B"/>
    <w:rsid w:val="00140840"/>
    <w:rsid w:val="00140ADD"/>
    <w:rsid w:val="00141E19"/>
    <w:rsid w:val="0014223B"/>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1150"/>
    <w:rsid w:val="00161611"/>
    <w:rsid w:val="001617F2"/>
    <w:rsid w:val="0016183C"/>
    <w:rsid w:val="00162C20"/>
    <w:rsid w:val="00162EBF"/>
    <w:rsid w:val="00163805"/>
    <w:rsid w:val="00163981"/>
    <w:rsid w:val="00163B30"/>
    <w:rsid w:val="0016412C"/>
    <w:rsid w:val="0016498F"/>
    <w:rsid w:val="001650A0"/>
    <w:rsid w:val="00165AF3"/>
    <w:rsid w:val="0016640C"/>
    <w:rsid w:val="0016657D"/>
    <w:rsid w:val="00166B5F"/>
    <w:rsid w:val="001672AC"/>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EB9"/>
    <w:rsid w:val="001A521F"/>
    <w:rsid w:val="001A60FA"/>
    <w:rsid w:val="001A6159"/>
    <w:rsid w:val="001A64A2"/>
    <w:rsid w:val="001A6564"/>
    <w:rsid w:val="001A6693"/>
    <w:rsid w:val="001A6837"/>
    <w:rsid w:val="001A6B94"/>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B17"/>
    <w:rsid w:val="001D2BCF"/>
    <w:rsid w:val="001D3BBE"/>
    <w:rsid w:val="001D4318"/>
    <w:rsid w:val="001D46F8"/>
    <w:rsid w:val="001D4FB5"/>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516A"/>
    <w:rsid w:val="00295650"/>
    <w:rsid w:val="002957D1"/>
    <w:rsid w:val="00295998"/>
    <w:rsid w:val="00295AEC"/>
    <w:rsid w:val="0029672D"/>
    <w:rsid w:val="00296C46"/>
    <w:rsid w:val="00296E7B"/>
    <w:rsid w:val="00297262"/>
    <w:rsid w:val="00297310"/>
    <w:rsid w:val="0029746D"/>
    <w:rsid w:val="00297CE1"/>
    <w:rsid w:val="00297FBD"/>
    <w:rsid w:val="002A029C"/>
    <w:rsid w:val="002A0348"/>
    <w:rsid w:val="002A1F77"/>
    <w:rsid w:val="002A2065"/>
    <w:rsid w:val="002A331B"/>
    <w:rsid w:val="002A3368"/>
    <w:rsid w:val="002A35DA"/>
    <w:rsid w:val="002A50EA"/>
    <w:rsid w:val="002A515C"/>
    <w:rsid w:val="002A5505"/>
    <w:rsid w:val="002A588B"/>
    <w:rsid w:val="002A5BC5"/>
    <w:rsid w:val="002A62B7"/>
    <w:rsid w:val="002A641F"/>
    <w:rsid w:val="002A6BBD"/>
    <w:rsid w:val="002A6F96"/>
    <w:rsid w:val="002A726A"/>
    <w:rsid w:val="002A7640"/>
    <w:rsid w:val="002A7FFD"/>
    <w:rsid w:val="002B098C"/>
    <w:rsid w:val="002B0A59"/>
    <w:rsid w:val="002B164E"/>
    <w:rsid w:val="002B1A26"/>
    <w:rsid w:val="002B265B"/>
    <w:rsid w:val="002B2AB8"/>
    <w:rsid w:val="002B2D4F"/>
    <w:rsid w:val="002B3295"/>
    <w:rsid w:val="002B3A27"/>
    <w:rsid w:val="002B514C"/>
    <w:rsid w:val="002B5AEE"/>
    <w:rsid w:val="002B6A97"/>
    <w:rsid w:val="002B6AD1"/>
    <w:rsid w:val="002B6DA4"/>
    <w:rsid w:val="002B702B"/>
    <w:rsid w:val="002B7054"/>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8B1"/>
    <w:rsid w:val="002F7343"/>
    <w:rsid w:val="002F7463"/>
    <w:rsid w:val="002F75B4"/>
    <w:rsid w:val="002F7D00"/>
    <w:rsid w:val="00300259"/>
    <w:rsid w:val="003005A6"/>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88E"/>
    <w:rsid w:val="00321EDA"/>
    <w:rsid w:val="00321F26"/>
    <w:rsid w:val="003227D4"/>
    <w:rsid w:val="00322974"/>
    <w:rsid w:val="00323075"/>
    <w:rsid w:val="003230BE"/>
    <w:rsid w:val="003236C7"/>
    <w:rsid w:val="00323A71"/>
    <w:rsid w:val="00323C21"/>
    <w:rsid w:val="00323D2C"/>
    <w:rsid w:val="00323D8A"/>
    <w:rsid w:val="00325289"/>
    <w:rsid w:val="003259DF"/>
    <w:rsid w:val="00327332"/>
    <w:rsid w:val="00327762"/>
    <w:rsid w:val="003277F2"/>
    <w:rsid w:val="00327DB6"/>
    <w:rsid w:val="00330418"/>
    <w:rsid w:val="00330532"/>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7099"/>
    <w:rsid w:val="0033725F"/>
    <w:rsid w:val="00337417"/>
    <w:rsid w:val="00337495"/>
    <w:rsid w:val="00337D7E"/>
    <w:rsid w:val="00337F02"/>
    <w:rsid w:val="00337F96"/>
    <w:rsid w:val="003402BF"/>
    <w:rsid w:val="0034085D"/>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6475"/>
    <w:rsid w:val="0034651F"/>
    <w:rsid w:val="00346A6C"/>
    <w:rsid w:val="00346B94"/>
    <w:rsid w:val="00347DC2"/>
    <w:rsid w:val="00347F12"/>
    <w:rsid w:val="00347FF8"/>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CB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BEA"/>
    <w:rsid w:val="00393C8D"/>
    <w:rsid w:val="003941C6"/>
    <w:rsid w:val="00394415"/>
    <w:rsid w:val="00394662"/>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33"/>
    <w:rsid w:val="003A676A"/>
    <w:rsid w:val="003A68A2"/>
    <w:rsid w:val="003A6A3E"/>
    <w:rsid w:val="003A6E5C"/>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917"/>
    <w:rsid w:val="003B7CFE"/>
    <w:rsid w:val="003C1B5B"/>
    <w:rsid w:val="003C225C"/>
    <w:rsid w:val="003C2572"/>
    <w:rsid w:val="003C2CFB"/>
    <w:rsid w:val="003C38E1"/>
    <w:rsid w:val="003C436E"/>
    <w:rsid w:val="003C4921"/>
    <w:rsid w:val="003C4AC5"/>
    <w:rsid w:val="003C5255"/>
    <w:rsid w:val="003C5262"/>
    <w:rsid w:val="003C583F"/>
    <w:rsid w:val="003C66A4"/>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F1D"/>
    <w:rsid w:val="003D3059"/>
    <w:rsid w:val="003D3166"/>
    <w:rsid w:val="003D41F8"/>
    <w:rsid w:val="003D428E"/>
    <w:rsid w:val="003D4573"/>
    <w:rsid w:val="003D4647"/>
    <w:rsid w:val="003D4901"/>
    <w:rsid w:val="003D4B1B"/>
    <w:rsid w:val="003D4ECF"/>
    <w:rsid w:val="003D542C"/>
    <w:rsid w:val="003D561A"/>
    <w:rsid w:val="003D5D0C"/>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D64"/>
    <w:rsid w:val="00414E9D"/>
    <w:rsid w:val="00414F18"/>
    <w:rsid w:val="00415056"/>
    <w:rsid w:val="00415B82"/>
    <w:rsid w:val="00415F80"/>
    <w:rsid w:val="00416890"/>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7"/>
    <w:rsid w:val="00424130"/>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C"/>
    <w:rsid w:val="004740A6"/>
    <w:rsid w:val="00474400"/>
    <w:rsid w:val="0047473B"/>
    <w:rsid w:val="004747A6"/>
    <w:rsid w:val="004749F3"/>
    <w:rsid w:val="0047510E"/>
    <w:rsid w:val="0047579F"/>
    <w:rsid w:val="00475AAF"/>
    <w:rsid w:val="00475C4F"/>
    <w:rsid w:val="00475C69"/>
    <w:rsid w:val="00476688"/>
    <w:rsid w:val="00476972"/>
    <w:rsid w:val="00480B5A"/>
    <w:rsid w:val="00480D08"/>
    <w:rsid w:val="0048115C"/>
    <w:rsid w:val="0048202F"/>
    <w:rsid w:val="00482FAA"/>
    <w:rsid w:val="0048342E"/>
    <w:rsid w:val="00483978"/>
    <w:rsid w:val="00484B79"/>
    <w:rsid w:val="00484C1C"/>
    <w:rsid w:val="00485803"/>
    <w:rsid w:val="0048707E"/>
    <w:rsid w:val="004870EF"/>
    <w:rsid w:val="00487518"/>
    <w:rsid w:val="004878A8"/>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E7C"/>
    <w:rsid w:val="004B52D5"/>
    <w:rsid w:val="004B62D7"/>
    <w:rsid w:val="004B69D0"/>
    <w:rsid w:val="004B6B9C"/>
    <w:rsid w:val="004B71EA"/>
    <w:rsid w:val="004B7D5D"/>
    <w:rsid w:val="004C0090"/>
    <w:rsid w:val="004C00E5"/>
    <w:rsid w:val="004C014A"/>
    <w:rsid w:val="004C029E"/>
    <w:rsid w:val="004C0F87"/>
    <w:rsid w:val="004C13F9"/>
    <w:rsid w:val="004C1470"/>
    <w:rsid w:val="004C1586"/>
    <w:rsid w:val="004C1ABE"/>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6C7"/>
    <w:rsid w:val="004C7829"/>
    <w:rsid w:val="004D1309"/>
    <w:rsid w:val="004D18D3"/>
    <w:rsid w:val="004D1A32"/>
    <w:rsid w:val="004D1DFD"/>
    <w:rsid w:val="004D25DD"/>
    <w:rsid w:val="004D261A"/>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6AA"/>
    <w:rsid w:val="00503D94"/>
    <w:rsid w:val="005049CE"/>
    <w:rsid w:val="00504ACB"/>
    <w:rsid w:val="0050509C"/>
    <w:rsid w:val="0050534F"/>
    <w:rsid w:val="005065BE"/>
    <w:rsid w:val="00506D6F"/>
    <w:rsid w:val="005073A9"/>
    <w:rsid w:val="005076AE"/>
    <w:rsid w:val="00507833"/>
    <w:rsid w:val="00507C1A"/>
    <w:rsid w:val="00507EFB"/>
    <w:rsid w:val="00510224"/>
    <w:rsid w:val="0051085A"/>
    <w:rsid w:val="00510F03"/>
    <w:rsid w:val="00511058"/>
    <w:rsid w:val="005114A7"/>
    <w:rsid w:val="0051178D"/>
    <w:rsid w:val="005119E0"/>
    <w:rsid w:val="00512DA0"/>
    <w:rsid w:val="00513259"/>
    <w:rsid w:val="00513653"/>
    <w:rsid w:val="00514066"/>
    <w:rsid w:val="005145A5"/>
    <w:rsid w:val="0051544B"/>
    <w:rsid w:val="00517AA6"/>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432B"/>
    <w:rsid w:val="00564767"/>
    <w:rsid w:val="00565093"/>
    <w:rsid w:val="00565BED"/>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F91"/>
    <w:rsid w:val="00574539"/>
    <w:rsid w:val="00574906"/>
    <w:rsid w:val="00575010"/>
    <w:rsid w:val="00575118"/>
    <w:rsid w:val="00575399"/>
    <w:rsid w:val="00576304"/>
    <w:rsid w:val="00576713"/>
    <w:rsid w:val="00576EE0"/>
    <w:rsid w:val="00576F75"/>
    <w:rsid w:val="00577623"/>
    <w:rsid w:val="005809D6"/>
    <w:rsid w:val="00581133"/>
    <w:rsid w:val="00581425"/>
    <w:rsid w:val="005816D3"/>
    <w:rsid w:val="00581CE0"/>
    <w:rsid w:val="00581FB8"/>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CB7"/>
    <w:rsid w:val="00595DB4"/>
    <w:rsid w:val="00596545"/>
    <w:rsid w:val="0059656E"/>
    <w:rsid w:val="005968C1"/>
    <w:rsid w:val="0059713D"/>
    <w:rsid w:val="00597EAE"/>
    <w:rsid w:val="005A05AA"/>
    <w:rsid w:val="005A08AB"/>
    <w:rsid w:val="005A0B89"/>
    <w:rsid w:val="005A0F6D"/>
    <w:rsid w:val="005A1F9E"/>
    <w:rsid w:val="005A2369"/>
    <w:rsid w:val="005A2386"/>
    <w:rsid w:val="005A2799"/>
    <w:rsid w:val="005A2ABD"/>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D7D"/>
    <w:rsid w:val="005F5E8E"/>
    <w:rsid w:val="005F5F75"/>
    <w:rsid w:val="005F6697"/>
    <w:rsid w:val="005F699C"/>
    <w:rsid w:val="005F727A"/>
    <w:rsid w:val="005F7617"/>
    <w:rsid w:val="005F7CD0"/>
    <w:rsid w:val="005F7FE6"/>
    <w:rsid w:val="00600072"/>
    <w:rsid w:val="00600BA2"/>
    <w:rsid w:val="00601963"/>
    <w:rsid w:val="00601B65"/>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42"/>
    <w:rsid w:val="006069FF"/>
    <w:rsid w:val="00606D87"/>
    <w:rsid w:val="006072E6"/>
    <w:rsid w:val="0060764B"/>
    <w:rsid w:val="00607670"/>
    <w:rsid w:val="00610788"/>
    <w:rsid w:val="00610C58"/>
    <w:rsid w:val="00611D5F"/>
    <w:rsid w:val="00611DDB"/>
    <w:rsid w:val="006121B5"/>
    <w:rsid w:val="0061248A"/>
    <w:rsid w:val="00613077"/>
    <w:rsid w:val="00613388"/>
    <w:rsid w:val="0061351F"/>
    <w:rsid w:val="006138B7"/>
    <w:rsid w:val="0061436B"/>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40669"/>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53D"/>
    <w:rsid w:val="00656DFC"/>
    <w:rsid w:val="00656E82"/>
    <w:rsid w:val="006573A8"/>
    <w:rsid w:val="00660480"/>
    <w:rsid w:val="00662428"/>
    <w:rsid w:val="00662488"/>
    <w:rsid w:val="0066273F"/>
    <w:rsid w:val="0066299A"/>
    <w:rsid w:val="00662EE9"/>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782"/>
    <w:rsid w:val="00673F90"/>
    <w:rsid w:val="0067449D"/>
    <w:rsid w:val="006749BF"/>
    <w:rsid w:val="0067504D"/>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9D4"/>
    <w:rsid w:val="006B1EC8"/>
    <w:rsid w:val="006B206F"/>
    <w:rsid w:val="006B28ED"/>
    <w:rsid w:val="006B2C08"/>
    <w:rsid w:val="006B2D17"/>
    <w:rsid w:val="006B304C"/>
    <w:rsid w:val="006B37DC"/>
    <w:rsid w:val="006B3C32"/>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13FD"/>
    <w:rsid w:val="006C261F"/>
    <w:rsid w:val="006C2C23"/>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410C"/>
    <w:rsid w:val="006E43C7"/>
    <w:rsid w:val="006E4416"/>
    <w:rsid w:val="006E512C"/>
    <w:rsid w:val="006E51EC"/>
    <w:rsid w:val="006E527A"/>
    <w:rsid w:val="006E5B87"/>
    <w:rsid w:val="006E5E4C"/>
    <w:rsid w:val="006E6FAF"/>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A3D"/>
    <w:rsid w:val="00727AB9"/>
    <w:rsid w:val="00727F29"/>
    <w:rsid w:val="00730076"/>
    <w:rsid w:val="007307B8"/>
    <w:rsid w:val="00730BA5"/>
    <w:rsid w:val="007315FF"/>
    <w:rsid w:val="00731840"/>
    <w:rsid w:val="0073212A"/>
    <w:rsid w:val="0073275E"/>
    <w:rsid w:val="00732A5E"/>
    <w:rsid w:val="00732EC1"/>
    <w:rsid w:val="0073310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A7C"/>
    <w:rsid w:val="007470A0"/>
    <w:rsid w:val="007478A6"/>
    <w:rsid w:val="0075060E"/>
    <w:rsid w:val="00750E3A"/>
    <w:rsid w:val="00750FA6"/>
    <w:rsid w:val="0075135C"/>
    <w:rsid w:val="00751E07"/>
    <w:rsid w:val="007521FC"/>
    <w:rsid w:val="0075265D"/>
    <w:rsid w:val="00753291"/>
    <w:rsid w:val="00753699"/>
    <w:rsid w:val="00754640"/>
    <w:rsid w:val="00755315"/>
    <w:rsid w:val="00755C9C"/>
    <w:rsid w:val="00756547"/>
    <w:rsid w:val="00756D6E"/>
    <w:rsid w:val="00756D7E"/>
    <w:rsid w:val="00756E3D"/>
    <w:rsid w:val="00757035"/>
    <w:rsid w:val="007576E6"/>
    <w:rsid w:val="007579A6"/>
    <w:rsid w:val="00757A2A"/>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F15"/>
    <w:rsid w:val="00771F62"/>
    <w:rsid w:val="0077271D"/>
    <w:rsid w:val="00772ECA"/>
    <w:rsid w:val="00773050"/>
    <w:rsid w:val="00773101"/>
    <w:rsid w:val="00773232"/>
    <w:rsid w:val="00773874"/>
    <w:rsid w:val="0077405A"/>
    <w:rsid w:val="0077416D"/>
    <w:rsid w:val="00774363"/>
    <w:rsid w:val="00774FD5"/>
    <w:rsid w:val="00776205"/>
    <w:rsid w:val="00776313"/>
    <w:rsid w:val="007763C5"/>
    <w:rsid w:val="007768B7"/>
    <w:rsid w:val="007779F8"/>
    <w:rsid w:val="00780314"/>
    <w:rsid w:val="007805A8"/>
    <w:rsid w:val="00781093"/>
    <w:rsid w:val="0078173C"/>
    <w:rsid w:val="00783358"/>
    <w:rsid w:val="0078339E"/>
    <w:rsid w:val="00784C2C"/>
    <w:rsid w:val="00785ACC"/>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5084"/>
    <w:rsid w:val="007A5452"/>
    <w:rsid w:val="007A5A5E"/>
    <w:rsid w:val="007A5AA5"/>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AB7"/>
    <w:rsid w:val="007E383F"/>
    <w:rsid w:val="007E3974"/>
    <w:rsid w:val="007E40E1"/>
    <w:rsid w:val="007E4AAD"/>
    <w:rsid w:val="007E5477"/>
    <w:rsid w:val="007E5725"/>
    <w:rsid w:val="007E5939"/>
    <w:rsid w:val="007E5ADF"/>
    <w:rsid w:val="007E5CBA"/>
    <w:rsid w:val="007E5CC1"/>
    <w:rsid w:val="007E63DC"/>
    <w:rsid w:val="007E6728"/>
    <w:rsid w:val="007E6F7B"/>
    <w:rsid w:val="007E719F"/>
    <w:rsid w:val="007E74EF"/>
    <w:rsid w:val="007E7A05"/>
    <w:rsid w:val="007E7AF7"/>
    <w:rsid w:val="007E7E49"/>
    <w:rsid w:val="007E7F2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85"/>
    <w:rsid w:val="0081404B"/>
    <w:rsid w:val="0081462D"/>
    <w:rsid w:val="00814B08"/>
    <w:rsid w:val="00814EA5"/>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F5F"/>
    <w:rsid w:val="0086585B"/>
    <w:rsid w:val="00865BD1"/>
    <w:rsid w:val="00865E0A"/>
    <w:rsid w:val="00866175"/>
    <w:rsid w:val="008663FF"/>
    <w:rsid w:val="0086652C"/>
    <w:rsid w:val="00866C38"/>
    <w:rsid w:val="00867F34"/>
    <w:rsid w:val="008701B1"/>
    <w:rsid w:val="0087167C"/>
    <w:rsid w:val="008721E5"/>
    <w:rsid w:val="0087222E"/>
    <w:rsid w:val="008722DB"/>
    <w:rsid w:val="00872C00"/>
    <w:rsid w:val="00873C6E"/>
    <w:rsid w:val="00874A9A"/>
    <w:rsid w:val="00874BE0"/>
    <w:rsid w:val="00875204"/>
    <w:rsid w:val="00875238"/>
    <w:rsid w:val="0087563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733A"/>
    <w:rsid w:val="00897D5A"/>
    <w:rsid w:val="008A02A6"/>
    <w:rsid w:val="008A1279"/>
    <w:rsid w:val="008A1AD1"/>
    <w:rsid w:val="008A1B3E"/>
    <w:rsid w:val="008A2495"/>
    <w:rsid w:val="008A251C"/>
    <w:rsid w:val="008A2929"/>
    <w:rsid w:val="008A2AD3"/>
    <w:rsid w:val="008A32C5"/>
    <w:rsid w:val="008A3698"/>
    <w:rsid w:val="008A38A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410"/>
    <w:rsid w:val="008B677F"/>
    <w:rsid w:val="008B6C68"/>
    <w:rsid w:val="008B746A"/>
    <w:rsid w:val="008B76E3"/>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6DA2"/>
    <w:rsid w:val="008C7328"/>
    <w:rsid w:val="008C7D97"/>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79C"/>
    <w:rsid w:val="008F4CF6"/>
    <w:rsid w:val="008F4D53"/>
    <w:rsid w:val="008F5376"/>
    <w:rsid w:val="008F62A6"/>
    <w:rsid w:val="008F6DCE"/>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A11"/>
    <w:rsid w:val="00930B31"/>
    <w:rsid w:val="00930E82"/>
    <w:rsid w:val="009319D9"/>
    <w:rsid w:val="009322DA"/>
    <w:rsid w:val="0093265A"/>
    <w:rsid w:val="0093369D"/>
    <w:rsid w:val="00935D7C"/>
    <w:rsid w:val="00936480"/>
    <w:rsid w:val="00936C55"/>
    <w:rsid w:val="00936D6D"/>
    <w:rsid w:val="0093750C"/>
    <w:rsid w:val="00937E21"/>
    <w:rsid w:val="00940ADE"/>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1475"/>
    <w:rsid w:val="009B1598"/>
    <w:rsid w:val="009B2AE3"/>
    <w:rsid w:val="009B33A8"/>
    <w:rsid w:val="009B365C"/>
    <w:rsid w:val="009B3739"/>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FB"/>
    <w:rsid w:val="009D193F"/>
    <w:rsid w:val="009D259A"/>
    <w:rsid w:val="009D2BD0"/>
    <w:rsid w:val="009D3F67"/>
    <w:rsid w:val="009D4035"/>
    <w:rsid w:val="009D4CB2"/>
    <w:rsid w:val="009D4D7D"/>
    <w:rsid w:val="009D52F6"/>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ED"/>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DE"/>
    <w:rsid w:val="00A03544"/>
    <w:rsid w:val="00A03555"/>
    <w:rsid w:val="00A03EC6"/>
    <w:rsid w:val="00A04078"/>
    <w:rsid w:val="00A04115"/>
    <w:rsid w:val="00A04A0D"/>
    <w:rsid w:val="00A05084"/>
    <w:rsid w:val="00A05C98"/>
    <w:rsid w:val="00A0629A"/>
    <w:rsid w:val="00A06748"/>
    <w:rsid w:val="00A06C14"/>
    <w:rsid w:val="00A07368"/>
    <w:rsid w:val="00A07554"/>
    <w:rsid w:val="00A1059A"/>
    <w:rsid w:val="00A10DDE"/>
    <w:rsid w:val="00A10E3A"/>
    <w:rsid w:val="00A115F4"/>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47E7"/>
    <w:rsid w:val="00AB4D09"/>
    <w:rsid w:val="00AB55D3"/>
    <w:rsid w:val="00AB61AA"/>
    <w:rsid w:val="00AB6E04"/>
    <w:rsid w:val="00AB7090"/>
    <w:rsid w:val="00AC04D3"/>
    <w:rsid w:val="00AC09D6"/>
    <w:rsid w:val="00AC0A24"/>
    <w:rsid w:val="00AC1BD4"/>
    <w:rsid w:val="00AC20E4"/>
    <w:rsid w:val="00AC2566"/>
    <w:rsid w:val="00AC2C2D"/>
    <w:rsid w:val="00AC2E99"/>
    <w:rsid w:val="00AC304E"/>
    <w:rsid w:val="00AC37D6"/>
    <w:rsid w:val="00AC3B02"/>
    <w:rsid w:val="00AC3B78"/>
    <w:rsid w:val="00AC3DA4"/>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F0F"/>
    <w:rsid w:val="00B46F9D"/>
    <w:rsid w:val="00B47210"/>
    <w:rsid w:val="00B472A9"/>
    <w:rsid w:val="00B472C7"/>
    <w:rsid w:val="00B47916"/>
    <w:rsid w:val="00B47CFA"/>
    <w:rsid w:val="00B47F3D"/>
    <w:rsid w:val="00B51C61"/>
    <w:rsid w:val="00B51ED1"/>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24C"/>
    <w:rsid w:val="00B95637"/>
    <w:rsid w:val="00B9575B"/>
    <w:rsid w:val="00B95CEE"/>
    <w:rsid w:val="00B96077"/>
    <w:rsid w:val="00B9636F"/>
    <w:rsid w:val="00B96815"/>
    <w:rsid w:val="00B96B8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E4A"/>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EE4"/>
    <w:rsid w:val="00C413E7"/>
    <w:rsid w:val="00C416DC"/>
    <w:rsid w:val="00C4175E"/>
    <w:rsid w:val="00C418A3"/>
    <w:rsid w:val="00C41BA2"/>
    <w:rsid w:val="00C42571"/>
    <w:rsid w:val="00C42710"/>
    <w:rsid w:val="00C44903"/>
    <w:rsid w:val="00C450DD"/>
    <w:rsid w:val="00C453EE"/>
    <w:rsid w:val="00C45482"/>
    <w:rsid w:val="00C46646"/>
    <w:rsid w:val="00C469AD"/>
    <w:rsid w:val="00C46AA7"/>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401C"/>
    <w:rsid w:val="00C84926"/>
    <w:rsid w:val="00C84BF9"/>
    <w:rsid w:val="00C8648C"/>
    <w:rsid w:val="00C86628"/>
    <w:rsid w:val="00C86BAD"/>
    <w:rsid w:val="00C86CFD"/>
    <w:rsid w:val="00C87119"/>
    <w:rsid w:val="00C87FD7"/>
    <w:rsid w:val="00C905C2"/>
    <w:rsid w:val="00C909F7"/>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C4D"/>
    <w:rsid w:val="00CB4DDF"/>
    <w:rsid w:val="00CB522C"/>
    <w:rsid w:val="00CB6164"/>
    <w:rsid w:val="00CB6A20"/>
    <w:rsid w:val="00CB6F0F"/>
    <w:rsid w:val="00CB755C"/>
    <w:rsid w:val="00CB78A2"/>
    <w:rsid w:val="00CB7F7D"/>
    <w:rsid w:val="00CC0116"/>
    <w:rsid w:val="00CC0348"/>
    <w:rsid w:val="00CC0665"/>
    <w:rsid w:val="00CC1519"/>
    <w:rsid w:val="00CC1BC5"/>
    <w:rsid w:val="00CC1FD7"/>
    <w:rsid w:val="00CC2183"/>
    <w:rsid w:val="00CC248B"/>
    <w:rsid w:val="00CC28F7"/>
    <w:rsid w:val="00CC2C5E"/>
    <w:rsid w:val="00CC33DB"/>
    <w:rsid w:val="00CC356C"/>
    <w:rsid w:val="00CC3990"/>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3F7"/>
    <w:rsid w:val="00CD6414"/>
    <w:rsid w:val="00CD67C6"/>
    <w:rsid w:val="00CD6FC2"/>
    <w:rsid w:val="00CD7A9D"/>
    <w:rsid w:val="00CE0026"/>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826"/>
    <w:rsid w:val="00D13E21"/>
    <w:rsid w:val="00D15A57"/>
    <w:rsid w:val="00D15CA5"/>
    <w:rsid w:val="00D15F55"/>
    <w:rsid w:val="00D16189"/>
    <w:rsid w:val="00D16985"/>
    <w:rsid w:val="00D17260"/>
    <w:rsid w:val="00D172A7"/>
    <w:rsid w:val="00D175C1"/>
    <w:rsid w:val="00D17772"/>
    <w:rsid w:val="00D2140C"/>
    <w:rsid w:val="00D21863"/>
    <w:rsid w:val="00D21CF6"/>
    <w:rsid w:val="00D224DF"/>
    <w:rsid w:val="00D22D94"/>
    <w:rsid w:val="00D24331"/>
    <w:rsid w:val="00D246C4"/>
    <w:rsid w:val="00D24D94"/>
    <w:rsid w:val="00D260E6"/>
    <w:rsid w:val="00D268DA"/>
    <w:rsid w:val="00D26BE6"/>
    <w:rsid w:val="00D26D96"/>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9A6"/>
    <w:rsid w:val="00D63FF0"/>
    <w:rsid w:val="00D6427C"/>
    <w:rsid w:val="00D6440C"/>
    <w:rsid w:val="00D649E5"/>
    <w:rsid w:val="00D64A1B"/>
    <w:rsid w:val="00D6569C"/>
    <w:rsid w:val="00D657E1"/>
    <w:rsid w:val="00D65C54"/>
    <w:rsid w:val="00D664B0"/>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DF0"/>
    <w:rsid w:val="00D94ED6"/>
    <w:rsid w:val="00D95B28"/>
    <w:rsid w:val="00D95DE8"/>
    <w:rsid w:val="00D95E7D"/>
    <w:rsid w:val="00D9601E"/>
    <w:rsid w:val="00D9787D"/>
    <w:rsid w:val="00DA0124"/>
    <w:rsid w:val="00DA055A"/>
    <w:rsid w:val="00DA0FAF"/>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627"/>
    <w:rsid w:val="00DB178C"/>
    <w:rsid w:val="00DB204E"/>
    <w:rsid w:val="00DB28CE"/>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BBF"/>
    <w:rsid w:val="00DC5D17"/>
    <w:rsid w:val="00DC624A"/>
    <w:rsid w:val="00DC684F"/>
    <w:rsid w:val="00DC6F6F"/>
    <w:rsid w:val="00DC709D"/>
    <w:rsid w:val="00DC75C4"/>
    <w:rsid w:val="00DC75D5"/>
    <w:rsid w:val="00DC7638"/>
    <w:rsid w:val="00DC78E2"/>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F01"/>
    <w:rsid w:val="00E451B7"/>
    <w:rsid w:val="00E45B66"/>
    <w:rsid w:val="00E4635A"/>
    <w:rsid w:val="00E46FEE"/>
    <w:rsid w:val="00E47A0D"/>
    <w:rsid w:val="00E47CC1"/>
    <w:rsid w:val="00E50BF0"/>
    <w:rsid w:val="00E52114"/>
    <w:rsid w:val="00E5213C"/>
    <w:rsid w:val="00E5215A"/>
    <w:rsid w:val="00E52AAA"/>
    <w:rsid w:val="00E52BCA"/>
    <w:rsid w:val="00E52F15"/>
    <w:rsid w:val="00E531F8"/>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EC7"/>
    <w:rsid w:val="00EC1FDF"/>
    <w:rsid w:val="00EC2D6A"/>
    <w:rsid w:val="00EC2DD6"/>
    <w:rsid w:val="00EC2F83"/>
    <w:rsid w:val="00EC3364"/>
    <w:rsid w:val="00EC3FD9"/>
    <w:rsid w:val="00EC476E"/>
    <w:rsid w:val="00EC4A25"/>
    <w:rsid w:val="00EC4CDD"/>
    <w:rsid w:val="00EC516F"/>
    <w:rsid w:val="00EC53EE"/>
    <w:rsid w:val="00EC5854"/>
    <w:rsid w:val="00EC5BA1"/>
    <w:rsid w:val="00EC625A"/>
    <w:rsid w:val="00EC6806"/>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E47"/>
    <w:rsid w:val="00EF202A"/>
    <w:rsid w:val="00EF21A0"/>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5802"/>
    <w:rsid w:val="00F16F4E"/>
    <w:rsid w:val="00F17422"/>
    <w:rsid w:val="00F17EF8"/>
    <w:rsid w:val="00F20534"/>
    <w:rsid w:val="00F208A4"/>
    <w:rsid w:val="00F2094E"/>
    <w:rsid w:val="00F20A25"/>
    <w:rsid w:val="00F210A6"/>
    <w:rsid w:val="00F221F3"/>
    <w:rsid w:val="00F223D6"/>
    <w:rsid w:val="00F2294C"/>
    <w:rsid w:val="00F22E3C"/>
    <w:rsid w:val="00F22E4D"/>
    <w:rsid w:val="00F2344C"/>
    <w:rsid w:val="00F2357F"/>
    <w:rsid w:val="00F23C6E"/>
    <w:rsid w:val="00F241CA"/>
    <w:rsid w:val="00F24685"/>
    <w:rsid w:val="00F24D4C"/>
    <w:rsid w:val="00F24FF2"/>
    <w:rsid w:val="00F26C3C"/>
    <w:rsid w:val="00F26D8C"/>
    <w:rsid w:val="00F270DB"/>
    <w:rsid w:val="00F2732A"/>
    <w:rsid w:val="00F27BCA"/>
    <w:rsid w:val="00F27EF1"/>
    <w:rsid w:val="00F30A52"/>
    <w:rsid w:val="00F31A5C"/>
    <w:rsid w:val="00F31A95"/>
    <w:rsid w:val="00F31D31"/>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D4A"/>
    <w:rsid w:val="00F5464D"/>
    <w:rsid w:val="00F554FA"/>
    <w:rsid w:val="00F555B5"/>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48F9"/>
    <w:rsid w:val="00F84BF8"/>
    <w:rsid w:val="00F8500C"/>
    <w:rsid w:val="00F8507E"/>
    <w:rsid w:val="00F851F2"/>
    <w:rsid w:val="00F853C0"/>
    <w:rsid w:val="00F854CE"/>
    <w:rsid w:val="00F855CE"/>
    <w:rsid w:val="00F85873"/>
    <w:rsid w:val="00F86BD7"/>
    <w:rsid w:val="00F87530"/>
    <w:rsid w:val="00F87D35"/>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542</Words>
  <Characters>3092</Characters>
  <Application>Microsoft Office Word</Application>
  <DocSecurity>0</DocSecurity>
  <Lines>25</Lines>
  <Paragraphs>7</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52</cp:revision>
  <cp:lastPrinted>2007-04-23T23:59:00Z</cp:lastPrinted>
  <dcterms:created xsi:type="dcterms:W3CDTF">2021-01-19T08:57:00Z</dcterms:created>
  <dcterms:modified xsi:type="dcterms:W3CDTF">2021-02-08T02:33:00Z</dcterms:modified>
</cp:coreProperties>
</file>