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R5-201325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Note 1 in the Power level and satellite allocation tables for the Sensitivity Coarse time assistance requirements and tests for E-UTRA and NR.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87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18th May 2020</vt:lpwstr>
  </property>
  <property fmtid="{D5CDD505-2E9C-101B-9397-08002B2CF9AE}" pid="27" name="EndDate">
    <vt:lpwstr>29th May 2020</vt:lpwstr>
  </property>
  <property fmtid="{D5CDD505-2E9C-101B-9397-08002B2CF9AE}" pid="28" name="Tdoc#">
    <vt:lpwstr>R5-201325</vt:lpwstr>
  </property>
  <property fmtid="{D5CDD505-2E9C-101B-9397-08002B2CF9AE}" pid="29" name="Spec#">
    <vt:lpwstr>37.571-1</vt:lpwstr>
  </property>
  <property fmtid="{D5CDD505-2E9C-101B-9397-08002B2CF9AE}" pid="30" name="Cr#">
    <vt:lpwstr>0308</vt:lpwstr>
  </property>
  <property fmtid="{D5CDD505-2E9C-101B-9397-08002B2CF9AE}" pid="31" name="Revision">
    <vt:lpwstr>-</vt:lpwstr>
  </property>
  <property fmtid="{D5CDD505-2E9C-101B-9397-08002B2CF9AE}" pid="32" name="Version">
    <vt:lpwstr>16.4.0</vt:lpwstr>
  </property>
  <property fmtid="{D5CDD505-2E9C-101B-9397-08002B2CF9AE}" pid="33" name="CrTitle">
    <vt:lpwstr>Update of the Note 1 in the Power level and satellite allocation tables for the Sensitivity Coarse time assistance requirements and tests for E-UTRA and NR.</vt:lpwstr>
  </property>
  <property fmtid="{D5CDD505-2E9C-101B-9397-08002B2CF9AE}" pid="34" name="SourceIfWg">
    <vt:lpwstr>Spirent Communications</vt:lpwstr>
  </property>
  <property fmtid="{D5CDD505-2E9C-101B-9397-08002B2CF9AE}" pid="35" name="SourceIfTsg">
    <vt:lpwstr/>
  </property>
  <property fmtid="{D5CDD505-2E9C-101B-9397-08002B2CF9AE}" pid="36" name="RelatedWis">
    <vt:lpwstr>TEI15_Test</vt:lpwstr>
  </property>
  <property fmtid="{D5CDD505-2E9C-101B-9397-08002B2CF9AE}" pid="37" name="Cat">
    <vt:lpwstr>F</vt:lpwstr>
  </property>
  <property fmtid="{D5CDD505-2E9C-101B-9397-08002B2CF9AE}" pid="38" name="ResDate">
    <vt:lpwstr>2020-04-21</vt:lpwstr>
  </property>
  <property fmtid="{D5CDD505-2E9C-101B-9397-08002B2CF9AE}" pid="39" name="Release">
    <vt:lpwstr>Rel-16</vt:lpwstr>
  </property>
</Properties>
</file>