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B1A" w:rsidRDefault="00A65B1A" w:rsidP="0034099F">
      <w:pPr>
        <w:pStyle w:val="CRCoverPage"/>
        <w:tabs>
          <w:tab w:val="right" w:pos="9639"/>
        </w:tabs>
        <w:spacing w:after="0"/>
        <w:rPr>
          <w:b/>
          <w:i/>
          <w:noProof/>
          <w:sz w:val="28"/>
        </w:rPr>
      </w:pPr>
      <w:r>
        <w:rPr>
          <w:b/>
          <w:noProof/>
          <w:sz w:val="24"/>
        </w:rPr>
        <w:t>3GPP TSG-RAN5 Meeting #81</w:t>
      </w:r>
      <w:r>
        <w:rPr>
          <w:b/>
          <w:i/>
          <w:noProof/>
          <w:sz w:val="24"/>
        </w:rPr>
        <w:t xml:space="preserve"> </w:t>
      </w:r>
      <w:r>
        <w:rPr>
          <w:b/>
          <w:i/>
          <w:noProof/>
          <w:sz w:val="28"/>
        </w:rPr>
        <w:tab/>
      </w:r>
      <w:r w:rsidR="00E6002B" w:rsidRPr="00E6002B">
        <w:rPr>
          <w:b/>
          <w:i/>
          <w:noProof/>
          <w:sz w:val="28"/>
        </w:rPr>
        <w:t>R5-187950</w:t>
      </w:r>
    </w:p>
    <w:p w:rsidR="00A65B1A" w:rsidRDefault="00A65B1A" w:rsidP="00A65B1A">
      <w:pPr>
        <w:pStyle w:val="CRCoverPage"/>
        <w:outlineLvl w:val="0"/>
        <w:rPr>
          <w:b/>
          <w:noProof/>
          <w:sz w:val="24"/>
        </w:rPr>
      </w:pPr>
      <w:r>
        <w:rPr>
          <w:b/>
          <w:noProof/>
          <w:sz w:val="24"/>
        </w:rPr>
        <w:t>Spokane, USA, 12 -16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65B1A"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65B1A" w:rsidP="00547111">
            <w:pPr>
              <w:pStyle w:val="CRCoverPage"/>
              <w:spacing w:after="0"/>
              <w:rPr>
                <w:noProof/>
              </w:rPr>
            </w:pPr>
            <w:r>
              <w:rPr>
                <w:b/>
                <w:noProof/>
                <w:sz w:val="28"/>
              </w:rPr>
              <w:t>4511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6002B" w:rsidP="00E13F3D">
            <w:pPr>
              <w:pStyle w:val="CRCoverPage"/>
              <w:spacing w:after="0"/>
              <w:jc w:val="center"/>
              <w:rPr>
                <w:b/>
                <w:noProof/>
              </w:rPr>
            </w:pPr>
            <w:r>
              <w:rPr>
                <w:b/>
                <w:noProof/>
                <w:sz w:val="32"/>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5B1A">
            <w:pPr>
              <w:pStyle w:val="CRCoverPage"/>
              <w:spacing w:after="0"/>
              <w:jc w:val="center"/>
              <w:rPr>
                <w:noProof/>
                <w:sz w:val="28"/>
              </w:rPr>
            </w:pPr>
            <w:r>
              <w:rPr>
                <w:b/>
                <w:noProof/>
                <w:sz w:val="32"/>
              </w:rPr>
              <w:t>15.3.1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65B1A">
            <w:pPr>
              <w:pStyle w:val="CRCoverPage"/>
              <w:spacing w:after="0"/>
              <w:ind w:left="100"/>
              <w:rPr>
                <w:noProof/>
              </w:rPr>
            </w:pPr>
            <w:r>
              <w:rPr>
                <w:noProof/>
              </w:rPr>
              <w:t>Addition of new Test Configuration on TC 6.5.2A.2.2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5B1A">
            <w:pPr>
              <w:pStyle w:val="CRCoverPage"/>
              <w:spacing w:after="0"/>
              <w:ind w:left="100"/>
              <w:rPr>
                <w:noProof/>
              </w:rPr>
            </w:pPr>
            <w:r w:rsidRPr="00E8186C">
              <w:rPr>
                <w:noProof/>
              </w:rPr>
              <w:t>DEKRA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65B1A"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5B1A">
            <w:pPr>
              <w:pStyle w:val="CRCoverPage"/>
              <w:spacing w:after="0"/>
              <w:ind w:left="100"/>
              <w:rPr>
                <w:noProof/>
              </w:rPr>
            </w:pPr>
            <w:r w:rsidRPr="00E8186C">
              <w:rPr>
                <w:noProof/>
              </w:rPr>
              <w:t>LTE_CA_R14-UEConTest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65B1A">
            <w:pPr>
              <w:pStyle w:val="CRCoverPage"/>
              <w:spacing w:after="0"/>
              <w:ind w:left="100"/>
              <w:rPr>
                <w:noProof/>
              </w:rPr>
            </w:pPr>
            <w:r w:rsidRPr="00E6002B">
              <w:rPr>
                <w:noProof/>
              </w:rPr>
              <w:t>2018-11-1</w:t>
            </w:r>
            <w:r w:rsidR="00E6002B">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65B1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5B1A">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65B1A">
            <w:pPr>
              <w:pStyle w:val="CRCoverPage"/>
              <w:spacing w:after="0"/>
              <w:ind w:left="100"/>
              <w:rPr>
                <w:noProof/>
              </w:rPr>
            </w:pPr>
            <w:r>
              <w:rPr>
                <w:noProof/>
              </w:rPr>
              <w:t>A CA Configuration for inter-band CA_4A_12A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65B1A">
            <w:pPr>
              <w:pStyle w:val="CRCoverPage"/>
              <w:spacing w:after="0"/>
              <w:ind w:left="100"/>
              <w:rPr>
                <w:noProof/>
              </w:rPr>
            </w:pPr>
            <w:r>
              <w:rPr>
                <w:noProof/>
              </w:rPr>
              <w:t>Configuration for CA_4A_12A added to TS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65B1A">
            <w:pPr>
              <w:pStyle w:val="CRCoverPage"/>
              <w:spacing w:after="0"/>
              <w:ind w:left="100"/>
              <w:rPr>
                <w:noProof/>
              </w:rPr>
            </w:pPr>
            <w:r>
              <w:rPr>
                <w:noProof/>
              </w:rPr>
              <w:t>New CA configuration combination in Test Configuration will be missing in TS 36.521-1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65B1A">
            <w:pPr>
              <w:pStyle w:val="CRCoverPage"/>
              <w:spacing w:after="0"/>
              <w:ind w:left="100"/>
              <w:rPr>
                <w:noProof/>
              </w:rPr>
            </w:pPr>
            <w:r>
              <w:rPr>
                <w:noProof/>
              </w:rPr>
              <w:t>6.5.2A.2.2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5B1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5B1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65B1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6002B">
            <w:pPr>
              <w:pStyle w:val="CRCoverPage"/>
              <w:spacing w:after="0"/>
              <w:ind w:left="100"/>
              <w:rPr>
                <w:noProof/>
              </w:rPr>
            </w:pPr>
            <w:r w:rsidRPr="00E6002B">
              <w:rPr>
                <w:noProof/>
              </w:rPr>
              <w:t>Revised from: R5-186440r1.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65B1A" w:rsidRDefault="00A65B1A" w:rsidP="00A65B1A">
      <w:pPr>
        <w:pStyle w:val="Separation"/>
        <w:ind w:left="0" w:firstLine="0"/>
      </w:pPr>
      <w:r>
        <w:lastRenderedPageBreak/>
        <w:t>&lt; Unchanged sections omitted &gt;</w:t>
      </w:r>
    </w:p>
    <w:p w:rsidR="00A65B1A" w:rsidRPr="006A35FF" w:rsidRDefault="00A65B1A" w:rsidP="00A65B1A">
      <w:pPr>
        <w:pStyle w:val="Heading5"/>
        <w:rPr>
          <w:rFonts w:eastAsia="Malgun Gothic"/>
        </w:rPr>
      </w:pPr>
      <w:r w:rsidRPr="006A35FF">
        <w:rPr>
          <w:rFonts w:eastAsia="Malgun Gothic"/>
        </w:rPr>
        <w:t>6.5.2A.2.</w:t>
      </w:r>
      <w:r w:rsidRPr="006A35FF">
        <w:rPr>
          <w:lang w:eastAsia="zh-CN"/>
        </w:rPr>
        <w:t>2</w:t>
      </w:r>
      <w:r w:rsidRPr="006A35FF">
        <w:rPr>
          <w:rFonts w:eastAsia="Malgun Gothic"/>
        </w:rPr>
        <w:tab/>
        <w:t>Carrier leakage for CA (int</w:t>
      </w:r>
      <w:r w:rsidRPr="006A35FF">
        <w:rPr>
          <w:lang w:eastAsia="zh-CN"/>
        </w:rPr>
        <w:t>er</w:t>
      </w:r>
      <w:r w:rsidRPr="006A35FF">
        <w:rPr>
          <w:rFonts w:eastAsia="Malgun Gothic"/>
        </w:rPr>
        <w:t>-band DL CA and UL CA)</w:t>
      </w:r>
    </w:p>
    <w:p w:rsidR="00A65B1A" w:rsidRPr="006A35FF" w:rsidRDefault="00A65B1A" w:rsidP="00A65B1A">
      <w:pPr>
        <w:pStyle w:val="H6"/>
        <w:rPr>
          <w:rFonts w:eastAsia="Malgun Gothic"/>
        </w:rPr>
      </w:pPr>
      <w:r w:rsidRPr="006A35FF">
        <w:rPr>
          <w:rFonts w:eastAsia="Malgun Gothic"/>
        </w:rPr>
        <w:t>6.5.2A.2.2.1</w:t>
      </w:r>
      <w:r w:rsidRPr="006A35FF">
        <w:rPr>
          <w:rFonts w:eastAsia="Malgun Gothic"/>
        </w:rPr>
        <w:tab/>
        <w:t>Test Purpose</w:t>
      </w:r>
    </w:p>
    <w:p w:rsidR="00A65B1A" w:rsidRPr="006A35FF" w:rsidRDefault="00A65B1A" w:rsidP="00A65B1A">
      <w:pPr>
        <w:rPr>
          <w:rFonts w:eastAsia="×–¾’©‘Ì" w:cs="v5.0.0"/>
          <w:color w:val="000000"/>
        </w:rPr>
      </w:pPr>
      <w:r w:rsidRPr="006A35FF">
        <w:rPr>
          <w:rFonts w:eastAsia="Malgun Gothic"/>
          <w:color w:val="000000"/>
        </w:rPr>
        <w:t>Carrier leakage is an additive sinusoid waveform that is confined within the aggregated transmission bandwidth configuration. The carrier leakage requirement is defined for each component carrier and is measured on the component carrier with PRBs allocated. The measurement interval is one slot in the time domain.</w:t>
      </w:r>
    </w:p>
    <w:p w:rsidR="00A65B1A" w:rsidRPr="006A35FF" w:rsidRDefault="00A65B1A" w:rsidP="00A65B1A">
      <w:pPr>
        <w:pStyle w:val="H6"/>
        <w:rPr>
          <w:rFonts w:eastAsia="Malgun Gothic"/>
        </w:rPr>
      </w:pPr>
      <w:r w:rsidRPr="006A35FF">
        <w:rPr>
          <w:rFonts w:eastAsia="Malgun Gothic"/>
        </w:rPr>
        <w:t>6.5.2A.2.</w:t>
      </w:r>
      <w:r w:rsidRPr="006A35FF">
        <w:rPr>
          <w:lang w:eastAsia="zh-CN"/>
        </w:rPr>
        <w:t>2</w:t>
      </w:r>
      <w:r w:rsidRPr="006A35FF">
        <w:rPr>
          <w:rFonts w:eastAsia="Malgun Gothic"/>
        </w:rPr>
        <w:t>.2</w:t>
      </w:r>
      <w:r w:rsidRPr="006A35FF">
        <w:rPr>
          <w:rFonts w:eastAsia="Malgun Gothic"/>
        </w:rPr>
        <w:tab/>
        <w:t>Test applicability</w:t>
      </w:r>
    </w:p>
    <w:p w:rsidR="00A65B1A" w:rsidRPr="006A35FF" w:rsidRDefault="00A65B1A" w:rsidP="00A65B1A">
      <w:pPr>
        <w:rPr>
          <w:rFonts w:eastAsia="Malgun Gothic"/>
          <w:color w:val="000000"/>
        </w:rPr>
      </w:pPr>
      <w:r w:rsidRPr="006A35FF">
        <w:rPr>
          <w:rFonts w:eastAsia="Malgun Gothic"/>
          <w:color w:val="000000"/>
        </w:rPr>
        <w:t xml:space="preserve">This test case applies to all types of E-UTRA UE </w:t>
      </w:r>
      <w:r w:rsidRPr="006A35FF">
        <w:rPr>
          <w:color w:val="000000"/>
          <w:lang w:eastAsia="zh-CN"/>
        </w:rPr>
        <w:t>R</w:t>
      </w:r>
      <w:r w:rsidRPr="006A35FF">
        <w:rPr>
          <w:rFonts w:eastAsia="Malgun Gothic"/>
          <w:color w:val="000000"/>
        </w:rPr>
        <w:t>elease 1</w:t>
      </w:r>
      <w:r w:rsidRPr="006A35FF">
        <w:rPr>
          <w:color w:val="000000"/>
          <w:lang w:eastAsia="zh-CN"/>
        </w:rPr>
        <w:t>1</w:t>
      </w:r>
      <w:r w:rsidRPr="006A35FF">
        <w:rPr>
          <w:rFonts w:eastAsia="Malgun Gothic"/>
          <w:color w:val="000000"/>
        </w:rPr>
        <w:t xml:space="preserve"> and forward that support int</w:t>
      </w:r>
      <w:r w:rsidRPr="006A35FF">
        <w:rPr>
          <w:color w:val="000000"/>
          <w:lang w:eastAsia="zh-CN"/>
        </w:rPr>
        <w:t>er</w:t>
      </w:r>
      <w:r w:rsidRPr="006A35FF">
        <w:rPr>
          <w:rFonts w:eastAsia="Malgun Gothic"/>
          <w:color w:val="000000"/>
        </w:rPr>
        <w:t>-band DL CA and UL CA.</w:t>
      </w:r>
    </w:p>
    <w:p w:rsidR="00A65B1A" w:rsidRPr="006A35FF" w:rsidRDefault="00A65B1A" w:rsidP="00A65B1A">
      <w:pPr>
        <w:pStyle w:val="H6"/>
        <w:rPr>
          <w:rFonts w:eastAsia="Malgun Gothic"/>
        </w:rPr>
      </w:pPr>
      <w:r w:rsidRPr="006A35FF">
        <w:rPr>
          <w:rFonts w:eastAsia="Malgun Gothic"/>
        </w:rPr>
        <w:t>6.5.2A.2.</w:t>
      </w:r>
      <w:r w:rsidRPr="006A35FF">
        <w:rPr>
          <w:lang w:eastAsia="zh-CN"/>
        </w:rPr>
        <w:t>2</w:t>
      </w:r>
      <w:r w:rsidRPr="006A35FF">
        <w:rPr>
          <w:rFonts w:eastAsia="Malgun Gothic"/>
        </w:rPr>
        <w:t>.3</w:t>
      </w:r>
      <w:r w:rsidRPr="006A35FF">
        <w:rPr>
          <w:rFonts w:eastAsia="Malgun Gothic"/>
        </w:rPr>
        <w:tab/>
        <w:t>Minimum conformance requirements</w:t>
      </w:r>
    </w:p>
    <w:p w:rsidR="00A65B1A" w:rsidRPr="006A35FF" w:rsidRDefault="00A65B1A" w:rsidP="00A65B1A">
      <w:pPr>
        <w:rPr>
          <w:color w:val="000000"/>
          <w:lang w:eastAsia="zh-CN"/>
        </w:rPr>
      </w:pPr>
      <w:r w:rsidRPr="006A35FF">
        <w:t>The minimum conformance requirements are defined in clause 6.5.</w:t>
      </w:r>
      <w:r w:rsidRPr="006A35FF">
        <w:rPr>
          <w:lang w:eastAsia="zh-CN"/>
        </w:rPr>
        <w:t>2</w:t>
      </w:r>
      <w:r w:rsidRPr="006A35FF">
        <w:t>A.</w:t>
      </w:r>
      <w:r w:rsidRPr="006A35FF">
        <w:rPr>
          <w:lang w:eastAsia="zh-CN"/>
        </w:rPr>
        <w:t>2.</w:t>
      </w:r>
      <w:r w:rsidRPr="006A35FF">
        <w:t>0.</w:t>
      </w:r>
    </w:p>
    <w:p w:rsidR="00A65B1A" w:rsidRPr="006A35FF" w:rsidRDefault="00A65B1A" w:rsidP="00A65B1A">
      <w:pPr>
        <w:pStyle w:val="H6"/>
        <w:rPr>
          <w:rFonts w:eastAsia="Malgun Gothic"/>
        </w:rPr>
      </w:pPr>
      <w:r w:rsidRPr="006A35FF">
        <w:rPr>
          <w:rFonts w:eastAsia="Malgun Gothic"/>
        </w:rPr>
        <w:t>6.5.2A.2.</w:t>
      </w:r>
      <w:r w:rsidRPr="006A35FF">
        <w:rPr>
          <w:lang w:eastAsia="zh-CN"/>
        </w:rPr>
        <w:t>2</w:t>
      </w:r>
      <w:r w:rsidRPr="006A35FF">
        <w:rPr>
          <w:rFonts w:eastAsia="Malgun Gothic"/>
        </w:rPr>
        <w:t>.4</w:t>
      </w:r>
      <w:r w:rsidRPr="006A35FF">
        <w:rPr>
          <w:rFonts w:eastAsia="Malgun Gothic"/>
        </w:rPr>
        <w:tab/>
        <w:t>Test description</w:t>
      </w:r>
    </w:p>
    <w:p w:rsidR="00A65B1A" w:rsidRPr="006A35FF" w:rsidRDefault="00A65B1A" w:rsidP="00A65B1A">
      <w:pPr>
        <w:pStyle w:val="H6"/>
        <w:rPr>
          <w:rFonts w:eastAsia="Malgun Gothic"/>
        </w:rPr>
      </w:pPr>
      <w:r w:rsidRPr="006A35FF">
        <w:rPr>
          <w:rFonts w:eastAsia="Malgun Gothic"/>
        </w:rPr>
        <w:t>6.5.2A.2.</w:t>
      </w:r>
      <w:r w:rsidRPr="006A35FF">
        <w:rPr>
          <w:lang w:eastAsia="zh-CN"/>
        </w:rPr>
        <w:t>2</w:t>
      </w:r>
      <w:r w:rsidRPr="006A35FF">
        <w:rPr>
          <w:rFonts w:eastAsia="Malgun Gothic"/>
        </w:rPr>
        <w:t>.4.1</w:t>
      </w:r>
      <w:r w:rsidRPr="006A35FF">
        <w:rPr>
          <w:rFonts w:eastAsia="Malgun Gothic"/>
        </w:rPr>
        <w:tab/>
        <w:t>Initial conditions</w:t>
      </w:r>
    </w:p>
    <w:p w:rsidR="00A65B1A" w:rsidRPr="006A35FF" w:rsidRDefault="00A65B1A" w:rsidP="00A65B1A">
      <w:pPr>
        <w:rPr>
          <w:rFonts w:eastAsia="Malgun Gothic"/>
          <w:color w:val="000000"/>
        </w:rPr>
      </w:pPr>
      <w:r w:rsidRPr="006A35FF">
        <w:rPr>
          <w:rFonts w:eastAsia="Malgun Gothic"/>
          <w:color w:val="000000"/>
        </w:rPr>
        <w:t>Initial conditions are a set of test configurations the UE needs to be tested in and the steps for the SS to take with the UE to reach the correct measurement state.</w:t>
      </w:r>
    </w:p>
    <w:p w:rsidR="00A65B1A" w:rsidRPr="006A35FF" w:rsidRDefault="00A65B1A" w:rsidP="00A65B1A">
      <w:pPr>
        <w:rPr>
          <w:rFonts w:eastAsia="Malgun Gothic" w:cs="v5.0.0"/>
          <w:color w:val="000000"/>
          <w:lang w:eastAsia="ja-JP"/>
        </w:rPr>
      </w:pPr>
      <w:r w:rsidRPr="006A35FF">
        <w:rPr>
          <w:rFonts w:eastAsia="Malgun Gothic"/>
          <w:color w:val="000000"/>
        </w:rPr>
        <w:t xml:space="preserve">The initial test configurations consist of environmental conditions, </w:t>
      </w:r>
      <w:r w:rsidRPr="006A35FF">
        <w:rPr>
          <w:rFonts w:eastAsia="Malgun Gothic"/>
          <w:color w:val="000000"/>
          <w:lang w:eastAsia="ja-JP"/>
        </w:rPr>
        <w:t xml:space="preserve">test </w:t>
      </w:r>
      <w:r w:rsidRPr="006A35FF">
        <w:rPr>
          <w:rFonts w:eastAsia="Malgun Gothic"/>
          <w:color w:val="000000"/>
        </w:rPr>
        <w:t>frequencies</w:t>
      </w:r>
      <w:r w:rsidRPr="006A35FF">
        <w:rPr>
          <w:rFonts w:eastAsia="Malgun Gothic"/>
          <w:color w:val="000000"/>
          <w:lang w:eastAsia="ja-JP"/>
        </w:rPr>
        <w:t>, a</w:t>
      </w:r>
      <w:r w:rsidRPr="006A35FF">
        <w:rPr>
          <w:rFonts w:eastAsia="Malgun Gothic"/>
          <w:color w:val="000000"/>
        </w:rPr>
        <w:t xml:space="preserve">nd CC combinations </w:t>
      </w:r>
      <w:r w:rsidRPr="006A35FF">
        <w:rPr>
          <w:rFonts w:eastAsia="Malgun Gothic"/>
          <w:color w:val="000000"/>
          <w:lang w:eastAsia="ja-JP"/>
        </w:rPr>
        <w:t xml:space="preserve">based on </w:t>
      </w:r>
      <w:r w:rsidRPr="006A35FF">
        <w:rPr>
          <w:rFonts w:eastAsia="Malgun Gothic"/>
          <w:color w:val="000000"/>
        </w:rPr>
        <w:t>E</w:t>
      </w:r>
      <w:r w:rsidRPr="006A35FF">
        <w:rPr>
          <w:rFonts w:eastAsia="Malgun Gothic"/>
          <w:color w:val="000000"/>
        </w:rPr>
        <w:noBreakHyphen/>
        <w:t xml:space="preserve">UTRA CA configurations </w:t>
      </w:r>
      <w:r w:rsidRPr="006A35FF">
        <w:rPr>
          <w:rFonts w:eastAsia="Malgun Gothic"/>
          <w:color w:val="000000"/>
          <w:lang w:eastAsia="ja-JP"/>
        </w:rPr>
        <w:t xml:space="preserve">specified in table </w:t>
      </w:r>
      <w:r w:rsidRPr="006A35FF">
        <w:rPr>
          <w:color w:val="000000"/>
          <w:lang w:eastAsia="zh-CN"/>
        </w:rPr>
        <w:t>5.4.2A.1-2</w:t>
      </w:r>
      <w:r w:rsidRPr="006A35FF">
        <w:rPr>
          <w:rFonts w:eastAsia="Malgun Gothic"/>
          <w:color w:val="000000"/>
        </w:rPr>
        <w:t>. All of these configurations shall be tested with applicable test parameters for each CA Configuration, and are shown in table 6.5.2A.2.</w:t>
      </w:r>
      <w:r w:rsidRPr="006A35FF">
        <w:rPr>
          <w:color w:val="000000"/>
          <w:lang w:eastAsia="zh-CN"/>
        </w:rPr>
        <w:t>2</w:t>
      </w:r>
      <w:r w:rsidRPr="006A35FF">
        <w:rPr>
          <w:rFonts w:eastAsia="Malgun Gothic"/>
          <w:color w:val="000000"/>
        </w:rPr>
        <w:t>.4.1-1.</w:t>
      </w:r>
      <w:r w:rsidRPr="006A35FF">
        <w:rPr>
          <w:color w:val="000000"/>
          <w:lang w:eastAsia="zh-CN"/>
        </w:rPr>
        <w:t xml:space="preserve"> The details of the uplink reference measurement channels (RMC</w:t>
      </w:r>
      <w:r w:rsidRPr="006A35FF">
        <w:rPr>
          <w:rFonts w:eastAsia="Malgun Gothic"/>
          <w:color w:val="000000"/>
          <w:lang w:eastAsia="ja-JP"/>
        </w:rPr>
        <w:t>s</w:t>
      </w:r>
      <w:r w:rsidRPr="006A35FF">
        <w:rPr>
          <w:color w:val="000000"/>
          <w:lang w:eastAsia="zh-CN"/>
        </w:rPr>
        <w:t>) are specified in Annexe A</w:t>
      </w:r>
      <w:r w:rsidRPr="006A35FF">
        <w:rPr>
          <w:rFonts w:eastAsia="Malgun Gothic"/>
          <w:color w:val="000000"/>
          <w:lang w:eastAsia="ja-JP"/>
        </w:rPr>
        <w:t>.</w:t>
      </w:r>
      <w:r w:rsidRPr="006A35FF">
        <w:rPr>
          <w:color w:val="000000"/>
          <w:lang w:eastAsia="zh-CN"/>
        </w:rPr>
        <w:t>2</w:t>
      </w:r>
      <w:r w:rsidRPr="006A35FF">
        <w:rPr>
          <w:rFonts w:eastAsia="Malgun Gothic"/>
          <w:color w:val="000000"/>
          <w:lang w:eastAsia="ja-JP"/>
        </w:rPr>
        <w:t xml:space="preserve">. </w:t>
      </w:r>
      <w:r w:rsidRPr="006A35FF">
        <w:rPr>
          <w:rFonts w:eastAsia="Malgun Gothic" w:cs="v5.0.0"/>
          <w:color w:val="000000"/>
          <w:lang w:eastAsia="ja-JP"/>
        </w:rPr>
        <w:t>Configurations of PDSCH and PDCCH</w:t>
      </w:r>
      <w:r w:rsidRPr="006A35FF">
        <w:rPr>
          <w:rFonts w:eastAsia="Malgun Gothic" w:cs="v5.0.0"/>
          <w:color w:val="000000"/>
        </w:rPr>
        <w:t xml:space="preserve"> </w:t>
      </w:r>
      <w:r w:rsidRPr="006A35FF">
        <w:rPr>
          <w:rFonts w:eastAsia="Malgun Gothic" w:cs="v5.0.0"/>
          <w:color w:val="000000"/>
          <w:lang w:eastAsia="ja-JP"/>
        </w:rPr>
        <w:t>before measurement are specified in Annex C.2.</w:t>
      </w:r>
    </w:p>
    <w:p w:rsidR="00A65B1A" w:rsidRPr="006A35FF" w:rsidRDefault="00A65B1A" w:rsidP="00A65B1A">
      <w:pPr>
        <w:pStyle w:val="TH"/>
        <w:rPr>
          <w:rFonts w:eastAsia="Malgun Gothic"/>
        </w:rPr>
      </w:pPr>
      <w:r w:rsidRPr="006A35FF">
        <w:rPr>
          <w:rFonts w:eastAsia="Malgun Gothic"/>
        </w:rPr>
        <w:t>Table 6.5.2A.2.</w:t>
      </w:r>
      <w:r w:rsidRPr="006A35FF">
        <w:rPr>
          <w:lang w:eastAsia="zh-CN"/>
        </w:rPr>
        <w:t>2</w:t>
      </w:r>
      <w:r w:rsidRPr="006A35FF">
        <w:rPr>
          <w:rFonts w:eastAsia="Malgun Gothic"/>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6"/>
        <w:gridCol w:w="720"/>
        <w:gridCol w:w="888"/>
        <w:gridCol w:w="1369"/>
        <w:gridCol w:w="779"/>
        <w:gridCol w:w="860"/>
        <w:gridCol w:w="1020"/>
        <w:gridCol w:w="1220"/>
        <w:gridCol w:w="540"/>
        <w:gridCol w:w="540"/>
      </w:tblGrid>
      <w:tr w:rsidR="00A65B1A" w:rsidRPr="006A35FF" w:rsidTr="0034099F">
        <w:trPr>
          <w:jc w:val="center"/>
        </w:trPr>
        <w:tc>
          <w:tcPr>
            <w:tcW w:w="8722" w:type="dxa"/>
            <w:gridSpan w:val="10"/>
            <w:shd w:val="clear" w:color="auto" w:fill="auto"/>
          </w:tcPr>
          <w:p w:rsidR="00A65B1A" w:rsidRPr="006A35FF" w:rsidRDefault="00A65B1A" w:rsidP="0034099F">
            <w:pPr>
              <w:pStyle w:val="TAH"/>
            </w:pPr>
            <w:r w:rsidRPr="006A35FF">
              <w:t>Initial Conditions</w:t>
            </w:r>
          </w:p>
        </w:tc>
      </w:tr>
      <w:tr w:rsidR="00A65B1A" w:rsidRPr="006A35FF" w:rsidTr="0034099F">
        <w:trPr>
          <w:jc w:val="center"/>
        </w:trPr>
        <w:tc>
          <w:tcPr>
            <w:tcW w:w="4542" w:type="dxa"/>
            <w:gridSpan w:val="5"/>
            <w:shd w:val="clear" w:color="auto" w:fill="auto"/>
          </w:tcPr>
          <w:p w:rsidR="00A65B1A" w:rsidRPr="006A35FF" w:rsidRDefault="00A65B1A" w:rsidP="0034099F">
            <w:pPr>
              <w:pStyle w:val="TAL"/>
            </w:pPr>
            <w:r w:rsidRPr="006A35FF">
              <w:t xml:space="preserve">Test Environment as specified in </w:t>
            </w:r>
            <w:r w:rsidRPr="006A35FF">
              <w:br/>
              <w:t>TS 36.508</w:t>
            </w:r>
            <w:r w:rsidRPr="006A35FF">
              <w:rPr>
                <w:lang w:eastAsia="zh-CN"/>
              </w:rPr>
              <w:t xml:space="preserve"> </w:t>
            </w:r>
            <w:r w:rsidRPr="006A35FF">
              <w:t xml:space="preserve">[7] </w:t>
            </w:r>
            <w:proofErr w:type="spellStart"/>
            <w:r w:rsidRPr="006A35FF">
              <w:t>subclause</w:t>
            </w:r>
            <w:proofErr w:type="spellEnd"/>
            <w:r w:rsidRPr="006A35FF">
              <w:t xml:space="preserve"> 4.1</w:t>
            </w:r>
          </w:p>
        </w:tc>
        <w:tc>
          <w:tcPr>
            <w:tcW w:w="4180" w:type="dxa"/>
            <w:gridSpan w:val="5"/>
            <w:shd w:val="clear" w:color="auto" w:fill="auto"/>
          </w:tcPr>
          <w:p w:rsidR="00A65B1A" w:rsidRPr="006A35FF" w:rsidRDefault="00A65B1A" w:rsidP="0034099F">
            <w:pPr>
              <w:pStyle w:val="TAL"/>
            </w:pPr>
            <w:r w:rsidRPr="006A35FF">
              <w:t>NC</w:t>
            </w:r>
          </w:p>
        </w:tc>
      </w:tr>
      <w:tr w:rsidR="00A65B1A" w:rsidRPr="006A35FF" w:rsidTr="0034099F">
        <w:trPr>
          <w:jc w:val="center"/>
        </w:trPr>
        <w:tc>
          <w:tcPr>
            <w:tcW w:w="4542" w:type="dxa"/>
            <w:gridSpan w:val="5"/>
            <w:shd w:val="clear" w:color="auto" w:fill="auto"/>
          </w:tcPr>
          <w:p w:rsidR="00A65B1A" w:rsidRPr="006A35FF" w:rsidRDefault="00A65B1A" w:rsidP="0034099F">
            <w:pPr>
              <w:pStyle w:val="TAL"/>
            </w:pPr>
            <w:r w:rsidRPr="006A35FF">
              <w:t>Test Frequencies as specified in</w:t>
            </w:r>
            <w:r w:rsidRPr="006A35FF">
              <w:br/>
              <w:t>TS</w:t>
            </w:r>
            <w:r w:rsidRPr="006A35FF">
              <w:rPr>
                <w:lang w:eastAsia="zh-CN"/>
              </w:rPr>
              <w:t xml:space="preserve"> </w:t>
            </w:r>
            <w:r w:rsidRPr="006A35FF">
              <w:t xml:space="preserve">36.508 [7] </w:t>
            </w:r>
            <w:proofErr w:type="spellStart"/>
            <w:r w:rsidRPr="006A35FF">
              <w:t>subclause</w:t>
            </w:r>
            <w:proofErr w:type="spellEnd"/>
            <w:r w:rsidRPr="006A35FF">
              <w:t xml:space="preserve"> 4.3.1 for different CA bandwidth classes.</w:t>
            </w:r>
          </w:p>
        </w:tc>
        <w:tc>
          <w:tcPr>
            <w:tcW w:w="4180" w:type="dxa"/>
            <w:gridSpan w:val="5"/>
            <w:shd w:val="clear" w:color="auto" w:fill="auto"/>
          </w:tcPr>
          <w:p w:rsidR="00A65B1A" w:rsidRPr="006A35FF" w:rsidRDefault="00A65B1A" w:rsidP="0034099F">
            <w:pPr>
              <w:pStyle w:val="TAL"/>
            </w:pPr>
            <w:r w:rsidRPr="006A35FF">
              <w:t>Low range for PCC and SCC</w:t>
            </w:r>
          </w:p>
          <w:p w:rsidR="00A65B1A" w:rsidRPr="006A35FF" w:rsidRDefault="00A65B1A" w:rsidP="0034099F">
            <w:pPr>
              <w:pStyle w:val="TAL"/>
              <w:rPr>
                <w:rFonts w:cs="Arial"/>
                <w:szCs w:val="18"/>
              </w:rPr>
            </w:pPr>
            <w:r w:rsidRPr="006A35FF">
              <w:t>High range for PCC and SCC</w:t>
            </w:r>
          </w:p>
        </w:tc>
      </w:tr>
      <w:tr w:rsidR="00A65B1A" w:rsidRPr="006A35FF" w:rsidTr="0034099F">
        <w:trPr>
          <w:jc w:val="center"/>
        </w:trPr>
        <w:tc>
          <w:tcPr>
            <w:tcW w:w="4542" w:type="dxa"/>
            <w:gridSpan w:val="5"/>
            <w:shd w:val="clear" w:color="auto" w:fill="auto"/>
          </w:tcPr>
          <w:p w:rsidR="00A65B1A" w:rsidRPr="006A35FF" w:rsidRDefault="00A65B1A" w:rsidP="0034099F">
            <w:pPr>
              <w:pStyle w:val="TAL"/>
            </w:pPr>
            <w:r w:rsidRPr="006A35FF">
              <w:t>Test CC Combination setting (</w:t>
            </w:r>
            <w:proofErr w:type="spellStart"/>
            <w:r w:rsidRPr="006A35FF">
              <w:t>N</w:t>
            </w:r>
            <w:r w:rsidRPr="006A35FF">
              <w:rPr>
                <w:vertAlign w:val="subscript"/>
              </w:rPr>
              <w:t>RB_agg</w:t>
            </w:r>
            <w:proofErr w:type="spellEnd"/>
            <w:r w:rsidRPr="006A35FF">
              <w:t xml:space="preserve">) as specified in </w:t>
            </w:r>
            <w:proofErr w:type="spellStart"/>
            <w:r w:rsidRPr="006A35FF">
              <w:t>subclause</w:t>
            </w:r>
            <w:proofErr w:type="spellEnd"/>
            <w:r w:rsidRPr="006A35FF">
              <w:t xml:space="preserve"> 5.4.2A.1 for the CA Configuration</w:t>
            </w:r>
          </w:p>
        </w:tc>
        <w:tc>
          <w:tcPr>
            <w:tcW w:w="4180" w:type="dxa"/>
            <w:gridSpan w:val="5"/>
            <w:shd w:val="clear" w:color="auto" w:fill="auto"/>
          </w:tcPr>
          <w:p w:rsidR="00A65B1A" w:rsidRPr="006A35FF" w:rsidRDefault="00A65B1A" w:rsidP="0034099F">
            <w:pPr>
              <w:pStyle w:val="TAL"/>
              <w:rPr>
                <w:rFonts w:cs="Arial"/>
                <w:szCs w:val="18"/>
              </w:rPr>
            </w:pPr>
            <w:r w:rsidRPr="006A35FF">
              <w:rPr>
                <w:rFonts w:cs="Arial"/>
                <w:szCs w:val="18"/>
              </w:rPr>
              <w:t>Lowest N</w:t>
            </w:r>
            <w:r w:rsidRPr="006A35FF">
              <w:rPr>
                <w:rFonts w:cs="Arial"/>
                <w:szCs w:val="18"/>
                <w:vertAlign w:val="subscript"/>
              </w:rPr>
              <w:t>RB</w:t>
            </w:r>
            <w:r w:rsidRPr="006A35FF">
              <w:rPr>
                <w:rFonts w:cs="Arial"/>
                <w:szCs w:val="18"/>
              </w:rPr>
              <w:t xml:space="preserve"> for PCC and SCC</w:t>
            </w:r>
          </w:p>
          <w:p w:rsidR="00A65B1A" w:rsidRPr="006A35FF" w:rsidRDefault="00A65B1A" w:rsidP="0034099F">
            <w:pPr>
              <w:pStyle w:val="TAL"/>
              <w:rPr>
                <w:rFonts w:cs="Arial"/>
                <w:szCs w:val="18"/>
              </w:rPr>
            </w:pPr>
            <w:r w:rsidRPr="006A35FF">
              <w:rPr>
                <w:rFonts w:cs="Arial"/>
                <w:szCs w:val="18"/>
              </w:rPr>
              <w:t>Highest N</w:t>
            </w:r>
            <w:r w:rsidRPr="006A35FF">
              <w:rPr>
                <w:rFonts w:cs="Arial"/>
                <w:szCs w:val="18"/>
                <w:vertAlign w:val="subscript"/>
              </w:rPr>
              <w:t>RB</w:t>
            </w:r>
            <w:r w:rsidRPr="006A35FF">
              <w:rPr>
                <w:rFonts w:cs="Arial"/>
                <w:szCs w:val="18"/>
              </w:rPr>
              <w:t xml:space="preserve"> for PCC and SCC</w:t>
            </w:r>
          </w:p>
        </w:tc>
      </w:tr>
      <w:tr w:rsidR="00A65B1A" w:rsidRPr="006A35FF" w:rsidTr="0034099F">
        <w:trPr>
          <w:jc w:val="center"/>
        </w:trPr>
        <w:tc>
          <w:tcPr>
            <w:tcW w:w="8722" w:type="dxa"/>
            <w:gridSpan w:val="10"/>
            <w:shd w:val="clear" w:color="auto" w:fill="auto"/>
          </w:tcPr>
          <w:p w:rsidR="00A65B1A" w:rsidRPr="006A35FF" w:rsidRDefault="00A65B1A" w:rsidP="0034099F">
            <w:pPr>
              <w:pStyle w:val="TAH"/>
            </w:pPr>
            <w:r w:rsidRPr="006A35FF">
              <w:t>Test Parameters for CA Configurations</w:t>
            </w:r>
          </w:p>
        </w:tc>
      </w:tr>
      <w:tr w:rsidR="00A65B1A" w:rsidRPr="006A35FF" w:rsidTr="0034099F">
        <w:trPr>
          <w:jc w:val="center"/>
        </w:trPr>
        <w:tc>
          <w:tcPr>
            <w:tcW w:w="786" w:type="dxa"/>
            <w:vMerge w:val="restart"/>
            <w:shd w:val="clear" w:color="auto" w:fill="auto"/>
          </w:tcPr>
          <w:p w:rsidR="00A65B1A" w:rsidRPr="006A35FF" w:rsidRDefault="00A65B1A" w:rsidP="0034099F">
            <w:pPr>
              <w:pStyle w:val="TAH"/>
            </w:pPr>
            <w:proofErr w:type="spellStart"/>
            <w:r w:rsidRPr="006A35FF">
              <w:t>Config</w:t>
            </w:r>
            <w:proofErr w:type="spellEnd"/>
            <w:r w:rsidRPr="006A35FF">
              <w:t xml:space="preserve"> ID</w:t>
            </w:r>
          </w:p>
        </w:tc>
        <w:tc>
          <w:tcPr>
            <w:tcW w:w="1608" w:type="dxa"/>
            <w:gridSpan w:val="2"/>
            <w:shd w:val="clear" w:color="auto" w:fill="auto"/>
          </w:tcPr>
          <w:p w:rsidR="00A65B1A" w:rsidRPr="006A35FF" w:rsidRDefault="00A65B1A" w:rsidP="0034099F">
            <w:pPr>
              <w:pStyle w:val="TAH"/>
            </w:pPr>
            <w:r w:rsidRPr="006A35FF">
              <w:t xml:space="preserve">CA Configuration / </w:t>
            </w:r>
            <w:proofErr w:type="spellStart"/>
            <w:r w:rsidRPr="006A35FF">
              <w:t>N</w:t>
            </w:r>
            <w:r w:rsidRPr="006A35FF">
              <w:rPr>
                <w:vertAlign w:val="subscript"/>
              </w:rPr>
              <w:t>RB_agg</w:t>
            </w:r>
            <w:proofErr w:type="spellEnd"/>
          </w:p>
        </w:tc>
        <w:tc>
          <w:tcPr>
            <w:tcW w:w="1369" w:type="dxa"/>
            <w:shd w:val="clear" w:color="auto" w:fill="auto"/>
          </w:tcPr>
          <w:p w:rsidR="00A65B1A" w:rsidRPr="006A35FF" w:rsidRDefault="00A65B1A" w:rsidP="0034099F">
            <w:pPr>
              <w:pStyle w:val="TAH"/>
            </w:pPr>
            <w:r w:rsidRPr="006A35FF">
              <w:t>DL Allocation</w:t>
            </w:r>
          </w:p>
          <w:p w:rsidR="00A65B1A" w:rsidRPr="006A35FF" w:rsidRDefault="00A65B1A" w:rsidP="0034099F">
            <w:pPr>
              <w:pStyle w:val="TAH"/>
            </w:pPr>
            <w:r w:rsidRPr="006A35FF">
              <w:t>(PDCCH on PCC)</w:t>
            </w:r>
          </w:p>
        </w:tc>
        <w:tc>
          <w:tcPr>
            <w:tcW w:w="779" w:type="dxa"/>
            <w:vMerge w:val="restart"/>
            <w:shd w:val="clear" w:color="auto" w:fill="auto"/>
          </w:tcPr>
          <w:p w:rsidR="00A65B1A" w:rsidRPr="006A35FF" w:rsidRDefault="00A65B1A" w:rsidP="0034099F">
            <w:pPr>
              <w:pStyle w:val="TAH"/>
            </w:pPr>
            <w:r w:rsidRPr="006A35FF">
              <w:t>CC</w:t>
            </w:r>
            <w:r w:rsidRPr="006A35FF">
              <w:br/>
              <w:t>MOD</w:t>
            </w:r>
          </w:p>
        </w:tc>
        <w:tc>
          <w:tcPr>
            <w:tcW w:w="4180" w:type="dxa"/>
            <w:gridSpan w:val="5"/>
            <w:shd w:val="clear" w:color="auto" w:fill="auto"/>
          </w:tcPr>
          <w:p w:rsidR="00A65B1A" w:rsidRPr="006A35FF" w:rsidRDefault="00A65B1A" w:rsidP="0034099F">
            <w:pPr>
              <w:pStyle w:val="TAH"/>
            </w:pPr>
            <w:r w:rsidRPr="006A35FF">
              <w:t>UL Allocation</w:t>
            </w:r>
          </w:p>
        </w:tc>
      </w:tr>
      <w:tr w:rsidR="00A65B1A" w:rsidRPr="006A35FF" w:rsidTr="0034099F">
        <w:trPr>
          <w:jc w:val="center"/>
        </w:trPr>
        <w:tc>
          <w:tcPr>
            <w:tcW w:w="786" w:type="dxa"/>
            <w:vMerge/>
            <w:shd w:val="clear" w:color="auto" w:fill="auto"/>
          </w:tcPr>
          <w:p w:rsidR="00A65B1A" w:rsidRPr="006A35FF" w:rsidRDefault="00A65B1A" w:rsidP="0034099F">
            <w:pPr>
              <w:rPr>
                <w:rFonts w:eastAsia="Malgun Gothic" w:cs="Arial"/>
                <w:color w:val="000000"/>
              </w:rPr>
            </w:pPr>
          </w:p>
        </w:tc>
        <w:tc>
          <w:tcPr>
            <w:tcW w:w="720" w:type="dxa"/>
            <w:shd w:val="clear" w:color="auto" w:fill="auto"/>
          </w:tcPr>
          <w:p w:rsidR="00A65B1A" w:rsidRPr="006A35FF" w:rsidRDefault="00A65B1A" w:rsidP="0034099F">
            <w:pPr>
              <w:pStyle w:val="TAH"/>
              <w:rPr>
                <w:vertAlign w:val="subscript"/>
              </w:rPr>
            </w:pPr>
            <w:r w:rsidRPr="006A35FF">
              <w:t>PCC</w:t>
            </w:r>
            <w:r w:rsidRPr="006A35FF">
              <w:br/>
              <w:t>N</w:t>
            </w:r>
            <w:r w:rsidRPr="006A35FF">
              <w:rPr>
                <w:vertAlign w:val="subscript"/>
              </w:rPr>
              <w:t>RB</w:t>
            </w:r>
          </w:p>
          <w:p w:rsidR="00A65B1A" w:rsidRPr="006A35FF" w:rsidRDefault="00A65B1A" w:rsidP="0034099F">
            <w:pPr>
              <w:pStyle w:val="TAH"/>
              <w:rPr>
                <w:vertAlign w:val="subscript"/>
              </w:rPr>
            </w:pPr>
            <w:r w:rsidRPr="006A35FF">
              <w:t xml:space="preserve">Note </w:t>
            </w:r>
            <w:r w:rsidRPr="006A35FF">
              <w:rPr>
                <w:rFonts w:eastAsia="Malgun Gothic"/>
                <w:lang w:eastAsia="zh-CN"/>
              </w:rPr>
              <w:t>1</w:t>
            </w:r>
          </w:p>
        </w:tc>
        <w:tc>
          <w:tcPr>
            <w:tcW w:w="888" w:type="dxa"/>
            <w:shd w:val="clear" w:color="auto" w:fill="auto"/>
          </w:tcPr>
          <w:p w:rsidR="00A65B1A" w:rsidRPr="006A35FF" w:rsidRDefault="00A65B1A" w:rsidP="0034099F">
            <w:pPr>
              <w:pStyle w:val="TAH"/>
            </w:pPr>
            <w:r w:rsidRPr="006A35FF">
              <w:t>SCCs</w:t>
            </w:r>
            <w:r w:rsidRPr="006A35FF">
              <w:br/>
              <w:t>N</w:t>
            </w:r>
            <w:r w:rsidRPr="006A35FF">
              <w:rPr>
                <w:vertAlign w:val="subscript"/>
              </w:rPr>
              <w:t>RB</w:t>
            </w:r>
            <w:r w:rsidRPr="006A35FF">
              <w:t xml:space="preserve"> Note </w:t>
            </w:r>
            <w:r w:rsidRPr="006A35FF">
              <w:rPr>
                <w:rFonts w:eastAsia="Malgun Gothic"/>
                <w:lang w:eastAsia="zh-CN"/>
              </w:rPr>
              <w:t>1</w:t>
            </w:r>
          </w:p>
        </w:tc>
        <w:tc>
          <w:tcPr>
            <w:tcW w:w="1369" w:type="dxa"/>
            <w:shd w:val="clear" w:color="auto" w:fill="auto"/>
          </w:tcPr>
          <w:p w:rsidR="00A65B1A" w:rsidRPr="006A35FF" w:rsidRDefault="00A65B1A" w:rsidP="0034099F">
            <w:pPr>
              <w:pStyle w:val="TAH"/>
            </w:pPr>
            <w:r w:rsidRPr="006A35FF">
              <w:t>PCC &amp; SCC RB allocation</w:t>
            </w:r>
          </w:p>
        </w:tc>
        <w:tc>
          <w:tcPr>
            <w:tcW w:w="779" w:type="dxa"/>
            <w:vMerge/>
            <w:shd w:val="clear" w:color="auto" w:fill="auto"/>
          </w:tcPr>
          <w:p w:rsidR="00A65B1A" w:rsidRPr="006A35FF" w:rsidRDefault="00A65B1A" w:rsidP="0034099F">
            <w:pPr>
              <w:pStyle w:val="TAH"/>
              <w:rPr>
                <w:rFonts w:eastAsia="Malgun Gothic"/>
              </w:rPr>
            </w:pPr>
          </w:p>
        </w:tc>
        <w:tc>
          <w:tcPr>
            <w:tcW w:w="860" w:type="dxa"/>
            <w:shd w:val="clear" w:color="auto" w:fill="auto"/>
          </w:tcPr>
          <w:p w:rsidR="00A65B1A" w:rsidRPr="006A35FF" w:rsidRDefault="00A65B1A" w:rsidP="0034099F">
            <w:pPr>
              <w:pStyle w:val="TAH"/>
            </w:pPr>
            <w:proofErr w:type="spellStart"/>
            <w:r w:rsidRPr="006A35FF">
              <w:t>N</w:t>
            </w:r>
            <w:r w:rsidRPr="006A35FF">
              <w:rPr>
                <w:vertAlign w:val="subscript"/>
              </w:rPr>
              <w:t>RB_alloc</w:t>
            </w:r>
            <w:proofErr w:type="spellEnd"/>
          </w:p>
        </w:tc>
        <w:tc>
          <w:tcPr>
            <w:tcW w:w="3320" w:type="dxa"/>
            <w:gridSpan w:val="4"/>
            <w:shd w:val="clear" w:color="auto" w:fill="auto"/>
          </w:tcPr>
          <w:p w:rsidR="00A65B1A" w:rsidRPr="006A35FF" w:rsidRDefault="00A65B1A" w:rsidP="0034099F">
            <w:pPr>
              <w:pStyle w:val="TAH"/>
            </w:pPr>
            <w:r w:rsidRPr="006A35FF">
              <w:rPr>
                <w:bCs/>
              </w:rPr>
              <w:t>PCC &amp; SCC RB allocations</w:t>
            </w:r>
            <w:r w:rsidRPr="006A35FF">
              <w:rPr>
                <w:bCs/>
              </w:rPr>
              <w:br/>
              <w:t>(L</w:t>
            </w:r>
            <w:r w:rsidRPr="006A35FF">
              <w:rPr>
                <w:bCs/>
                <w:vertAlign w:val="subscript"/>
              </w:rPr>
              <w:t>CRB</w:t>
            </w:r>
            <w:r w:rsidRPr="006A35FF">
              <w:rPr>
                <w:bCs/>
              </w:rPr>
              <w:t xml:space="preserve"> @ </w:t>
            </w:r>
            <w:proofErr w:type="spellStart"/>
            <w:r w:rsidRPr="006A35FF">
              <w:rPr>
                <w:bCs/>
              </w:rPr>
              <w:t>RB</w:t>
            </w:r>
            <w:r w:rsidRPr="006A35FF">
              <w:rPr>
                <w:bCs/>
                <w:vertAlign w:val="subscript"/>
              </w:rPr>
              <w:t>start</w:t>
            </w:r>
            <w:proofErr w:type="spellEnd"/>
            <w:r w:rsidRPr="006A35FF">
              <w:rPr>
                <w:bCs/>
              </w:rPr>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rFonts w:eastAsia="Malgun Gothic"/>
              </w:rPr>
              <w:lastRenderedPageBreak/>
              <w:t>1</w:t>
            </w:r>
          </w:p>
        </w:tc>
        <w:tc>
          <w:tcPr>
            <w:tcW w:w="720" w:type="dxa"/>
            <w:shd w:val="clear" w:color="auto" w:fill="auto"/>
          </w:tcPr>
          <w:p w:rsidR="00A65B1A" w:rsidRPr="006A35FF" w:rsidRDefault="00A65B1A" w:rsidP="0034099F">
            <w:pPr>
              <w:pStyle w:val="TAL"/>
              <w:rPr>
                <w:lang w:eastAsia="zh-CN"/>
              </w:rPr>
            </w:pPr>
            <w:r w:rsidRPr="006A35FF">
              <w:rPr>
                <w:lang w:eastAsia="zh-CN"/>
              </w:rPr>
              <w:t>6</w:t>
            </w:r>
          </w:p>
        </w:tc>
        <w:tc>
          <w:tcPr>
            <w:tcW w:w="888" w:type="dxa"/>
            <w:shd w:val="clear" w:color="auto" w:fill="auto"/>
          </w:tcPr>
          <w:p w:rsidR="00A65B1A" w:rsidRPr="006A35FF" w:rsidRDefault="00A65B1A" w:rsidP="0034099F">
            <w:pPr>
              <w:pStyle w:val="TAL"/>
              <w:rPr>
                <w:lang w:eastAsia="zh-CN"/>
              </w:rPr>
            </w:pPr>
            <w:r w:rsidRPr="006A35FF">
              <w:rPr>
                <w:lang w:eastAsia="zh-CN"/>
              </w:rPr>
              <w:t>25</w:t>
            </w:r>
          </w:p>
        </w:tc>
        <w:tc>
          <w:tcPr>
            <w:tcW w:w="1369" w:type="dxa"/>
            <w:vMerge w:val="restart"/>
            <w:shd w:val="clear" w:color="auto" w:fill="auto"/>
            <w:vAlign w:val="center"/>
          </w:tcPr>
          <w:p w:rsidR="00A65B1A" w:rsidRPr="006A35FF" w:rsidRDefault="00A65B1A" w:rsidP="0034099F">
            <w:pPr>
              <w:pStyle w:val="TAL"/>
            </w:pPr>
            <w:r w:rsidRPr="006A35FF">
              <w:t>NA</w:t>
            </w: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RDefault="00A65B1A" w:rsidP="0034099F">
            <w:pPr>
              <w:pStyle w:val="TAL"/>
              <w:rPr>
                <w:lang w:eastAsia="zh-CN"/>
              </w:rPr>
            </w:pPr>
            <w:r w:rsidRPr="006A35FF">
              <w:rPr>
                <w:lang w:eastAsia="zh-CN"/>
              </w:rPr>
              <w:t>5</w:t>
            </w:r>
          </w:p>
        </w:tc>
        <w:tc>
          <w:tcPr>
            <w:tcW w:w="1020" w:type="dxa"/>
            <w:shd w:val="clear" w:color="auto" w:fill="auto"/>
          </w:tcPr>
          <w:p w:rsidR="00A65B1A" w:rsidRPr="006A35FF" w:rsidRDefault="00A65B1A" w:rsidP="0034099F">
            <w:pPr>
              <w:pStyle w:val="TAL"/>
            </w:pPr>
            <w:r w:rsidRPr="006A35FF">
              <w:t>P_</w:t>
            </w:r>
            <w:r w:rsidRPr="006A35FF">
              <w:rPr>
                <w:lang w:eastAsia="zh-CN"/>
              </w:rPr>
              <w:t>5</w:t>
            </w:r>
            <w:r w:rsidRPr="006A35FF">
              <w:t>@0</w:t>
            </w:r>
          </w:p>
        </w:tc>
        <w:tc>
          <w:tcPr>
            <w:tcW w:w="1220" w:type="dxa"/>
            <w:shd w:val="clear" w:color="auto" w:fill="auto"/>
          </w:tcPr>
          <w:p w:rsidR="00A65B1A" w:rsidRPr="006A35FF" w:rsidRDefault="00A65B1A" w:rsidP="0034099F">
            <w:pPr>
              <w:pStyle w:val="TAC"/>
            </w:pPr>
            <w:r w:rsidRPr="006A35FF">
              <w:t>S_</w:t>
            </w:r>
            <w:r w:rsidRPr="006A35FF">
              <w:rPr>
                <w:lang w:eastAsia="zh-CN"/>
              </w:rPr>
              <w:t>0</w:t>
            </w:r>
            <w:r w:rsidRPr="006A35FF">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lang w:eastAsia="zh-CN"/>
              </w:rPr>
              <w:t>2</w:t>
            </w:r>
          </w:p>
        </w:tc>
        <w:tc>
          <w:tcPr>
            <w:tcW w:w="720" w:type="dxa"/>
            <w:shd w:val="clear" w:color="auto" w:fill="auto"/>
          </w:tcPr>
          <w:p w:rsidR="00A65B1A" w:rsidRPr="006A35FF" w:rsidRDefault="00A65B1A" w:rsidP="0034099F">
            <w:pPr>
              <w:pStyle w:val="TAL"/>
            </w:pPr>
            <w:r w:rsidRPr="006A35FF">
              <w:rPr>
                <w:lang w:eastAsia="zh-CN"/>
              </w:rPr>
              <w:t>6</w:t>
            </w:r>
          </w:p>
        </w:tc>
        <w:tc>
          <w:tcPr>
            <w:tcW w:w="888" w:type="dxa"/>
            <w:shd w:val="clear" w:color="auto" w:fill="auto"/>
          </w:tcPr>
          <w:p w:rsidR="00A65B1A" w:rsidRPr="006A35FF" w:rsidRDefault="00A65B1A" w:rsidP="0034099F">
            <w:pPr>
              <w:pStyle w:val="TAL"/>
            </w:pPr>
            <w:r w:rsidRPr="006A35FF">
              <w:rPr>
                <w:lang w:eastAsia="zh-CN"/>
              </w:rPr>
              <w:t>25</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Del="00AF7059" w:rsidRDefault="00A65B1A" w:rsidP="0034099F">
            <w:pPr>
              <w:pStyle w:val="TAL"/>
              <w:rPr>
                <w:lang w:eastAsia="zh-CN"/>
              </w:rPr>
            </w:pPr>
            <w:r w:rsidRPr="006A35FF">
              <w:rPr>
                <w:rFonts w:cs="Arial"/>
                <w:szCs w:val="18"/>
                <w:lang w:eastAsia="zh-CN"/>
              </w:rPr>
              <w:t>1</w:t>
            </w:r>
          </w:p>
        </w:tc>
        <w:tc>
          <w:tcPr>
            <w:tcW w:w="1020" w:type="dxa"/>
            <w:shd w:val="clear" w:color="auto" w:fill="auto"/>
          </w:tcPr>
          <w:p w:rsidR="00A65B1A" w:rsidRPr="006A35FF" w:rsidRDefault="00A65B1A" w:rsidP="0034099F">
            <w:pPr>
              <w:pStyle w:val="TAL"/>
            </w:pPr>
            <w:r w:rsidRPr="006A35FF">
              <w:rPr>
                <w:rFonts w:cs="Arial"/>
                <w:szCs w:val="18"/>
              </w:rPr>
              <w:t>P_</w:t>
            </w:r>
            <w:r w:rsidRPr="006A35FF">
              <w:rPr>
                <w:rFonts w:cs="Arial"/>
                <w:szCs w:val="18"/>
                <w:lang w:eastAsia="zh-CN"/>
              </w:rPr>
              <w:t>1</w:t>
            </w:r>
            <w:r w:rsidRPr="006A35FF">
              <w:rPr>
                <w:rFonts w:cs="Arial"/>
                <w:szCs w:val="18"/>
              </w:rPr>
              <w:t>@0</w:t>
            </w:r>
          </w:p>
        </w:tc>
        <w:tc>
          <w:tcPr>
            <w:tcW w:w="1220" w:type="dxa"/>
            <w:shd w:val="clear" w:color="auto" w:fill="auto"/>
          </w:tcPr>
          <w:p w:rsidR="00A65B1A" w:rsidRPr="006A35FF" w:rsidRDefault="00A65B1A" w:rsidP="0034099F">
            <w:pPr>
              <w:pStyle w:val="TAC"/>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lang w:eastAsia="zh-CN"/>
              </w:rPr>
              <w:t>3</w:t>
            </w:r>
          </w:p>
        </w:tc>
        <w:tc>
          <w:tcPr>
            <w:tcW w:w="720" w:type="dxa"/>
            <w:shd w:val="clear" w:color="auto" w:fill="auto"/>
          </w:tcPr>
          <w:p w:rsidR="00A65B1A" w:rsidRPr="006A35FF" w:rsidRDefault="00A65B1A" w:rsidP="0034099F">
            <w:pPr>
              <w:pStyle w:val="TAL"/>
            </w:pPr>
            <w:r w:rsidRPr="006A35FF">
              <w:rPr>
                <w:lang w:eastAsia="zh-CN"/>
              </w:rPr>
              <w:t>6</w:t>
            </w:r>
          </w:p>
        </w:tc>
        <w:tc>
          <w:tcPr>
            <w:tcW w:w="888" w:type="dxa"/>
            <w:shd w:val="clear" w:color="auto" w:fill="auto"/>
          </w:tcPr>
          <w:p w:rsidR="00A65B1A" w:rsidRPr="006A35FF" w:rsidRDefault="00A65B1A" w:rsidP="0034099F">
            <w:pPr>
              <w:pStyle w:val="TAL"/>
            </w:pPr>
            <w:r w:rsidRPr="006A35FF">
              <w:rPr>
                <w:lang w:eastAsia="zh-CN"/>
              </w:rPr>
              <w:t>25</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Del="00AF7059" w:rsidRDefault="00A65B1A" w:rsidP="0034099F">
            <w:pPr>
              <w:pStyle w:val="TAL"/>
              <w:rPr>
                <w:lang w:eastAsia="zh-CN"/>
              </w:rPr>
            </w:pPr>
            <w:r w:rsidRPr="006A35FF">
              <w:rPr>
                <w:rFonts w:cs="Arial"/>
                <w:szCs w:val="18"/>
                <w:lang w:eastAsia="zh-CN"/>
              </w:rPr>
              <w:t>1</w:t>
            </w:r>
          </w:p>
        </w:tc>
        <w:tc>
          <w:tcPr>
            <w:tcW w:w="1020" w:type="dxa"/>
            <w:shd w:val="clear" w:color="auto" w:fill="auto"/>
          </w:tcPr>
          <w:p w:rsidR="00A65B1A" w:rsidRPr="006A35FF" w:rsidRDefault="00A65B1A" w:rsidP="0034099F">
            <w:pPr>
              <w:pStyle w:val="TAL"/>
            </w:pPr>
            <w:r w:rsidRPr="006A35FF">
              <w:rPr>
                <w:rFonts w:cs="Arial"/>
                <w:szCs w:val="18"/>
              </w:rPr>
              <w:t>P_</w:t>
            </w:r>
            <w:r w:rsidRPr="006A35FF">
              <w:rPr>
                <w:rFonts w:cs="Arial"/>
                <w:szCs w:val="18"/>
                <w:lang w:eastAsia="zh-CN"/>
              </w:rPr>
              <w:t>1</w:t>
            </w:r>
            <w:r w:rsidRPr="006A35FF">
              <w:rPr>
                <w:rFonts w:cs="Arial"/>
                <w:szCs w:val="18"/>
              </w:rPr>
              <w:t>@</w:t>
            </w:r>
            <w:r w:rsidRPr="006A35FF">
              <w:rPr>
                <w:rFonts w:cs="Arial"/>
                <w:szCs w:val="18"/>
                <w:lang w:eastAsia="zh-CN"/>
              </w:rPr>
              <w:t>5</w:t>
            </w:r>
          </w:p>
        </w:tc>
        <w:tc>
          <w:tcPr>
            <w:tcW w:w="1220" w:type="dxa"/>
            <w:shd w:val="clear" w:color="auto" w:fill="auto"/>
          </w:tcPr>
          <w:p w:rsidR="00A65B1A" w:rsidRPr="006A35FF" w:rsidRDefault="00A65B1A" w:rsidP="0034099F">
            <w:pPr>
              <w:pStyle w:val="TAC"/>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lang w:eastAsia="zh-CN"/>
              </w:rPr>
              <w:t>4</w:t>
            </w:r>
          </w:p>
        </w:tc>
        <w:tc>
          <w:tcPr>
            <w:tcW w:w="720" w:type="dxa"/>
            <w:shd w:val="clear" w:color="auto" w:fill="auto"/>
          </w:tcPr>
          <w:p w:rsidR="00A65B1A" w:rsidRPr="006A35FF" w:rsidRDefault="00A65B1A" w:rsidP="0034099F">
            <w:pPr>
              <w:pStyle w:val="TAL"/>
            </w:pPr>
            <w:r w:rsidRPr="006A35FF">
              <w:rPr>
                <w:rFonts w:cs="Arial"/>
                <w:szCs w:val="18"/>
                <w:lang w:eastAsia="zh-CN"/>
              </w:rPr>
              <w:t>15</w:t>
            </w:r>
          </w:p>
        </w:tc>
        <w:tc>
          <w:tcPr>
            <w:tcW w:w="888" w:type="dxa"/>
            <w:shd w:val="clear" w:color="auto" w:fill="auto"/>
          </w:tcPr>
          <w:p w:rsidR="00A65B1A" w:rsidRPr="006A35FF" w:rsidRDefault="00A65B1A" w:rsidP="0034099F">
            <w:pPr>
              <w:pStyle w:val="TAL"/>
            </w:pPr>
            <w:r w:rsidRPr="006A35FF">
              <w:rPr>
                <w:lang w:eastAsia="zh-CN"/>
              </w:rPr>
              <w:t>25</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Del="00AF7059" w:rsidRDefault="00A65B1A" w:rsidP="0034099F">
            <w:pPr>
              <w:pStyle w:val="TAL"/>
              <w:rPr>
                <w:lang w:eastAsia="zh-CN"/>
              </w:rPr>
            </w:pPr>
            <w:r w:rsidRPr="006A35FF">
              <w:rPr>
                <w:rFonts w:cs="Arial"/>
                <w:szCs w:val="18"/>
                <w:lang w:eastAsia="zh-CN"/>
              </w:rPr>
              <w:t>4</w:t>
            </w:r>
          </w:p>
        </w:tc>
        <w:tc>
          <w:tcPr>
            <w:tcW w:w="1020" w:type="dxa"/>
            <w:shd w:val="clear" w:color="auto" w:fill="auto"/>
          </w:tcPr>
          <w:p w:rsidR="00A65B1A" w:rsidRPr="006A35FF" w:rsidRDefault="00A65B1A" w:rsidP="0034099F">
            <w:pPr>
              <w:pStyle w:val="TAL"/>
            </w:pPr>
            <w:r w:rsidRPr="006A35FF">
              <w:rPr>
                <w:rFonts w:cs="Arial"/>
                <w:szCs w:val="18"/>
              </w:rPr>
              <w:t>P_</w:t>
            </w:r>
            <w:r w:rsidRPr="006A35FF">
              <w:rPr>
                <w:rFonts w:cs="Arial"/>
                <w:szCs w:val="18"/>
                <w:lang w:eastAsia="zh-CN"/>
              </w:rPr>
              <w:t>4</w:t>
            </w:r>
            <w:r w:rsidRPr="006A35FF">
              <w:rPr>
                <w:rFonts w:cs="Arial"/>
                <w:szCs w:val="18"/>
              </w:rPr>
              <w:t>@0</w:t>
            </w:r>
          </w:p>
        </w:tc>
        <w:tc>
          <w:tcPr>
            <w:tcW w:w="1220" w:type="dxa"/>
            <w:shd w:val="clear" w:color="auto" w:fill="auto"/>
          </w:tcPr>
          <w:p w:rsidR="00A65B1A" w:rsidRPr="006A35FF" w:rsidRDefault="00A65B1A" w:rsidP="0034099F">
            <w:pPr>
              <w:pStyle w:val="TAC"/>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lang w:eastAsia="zh-CN"/>
              </w:rPr>
              <w:t>5</w:t>
            </w:r>
          </w:p>
        </w:tc>
        <w:tc>
          <w:tcPr>
            <w:tcW w:w="720" w:type="dxa"/>
            <w:shd w:val="clear" w:color="auto" w:fill="auto"/>
          </w:tcPr>
          <w:p w:rsidR="00A65B1A" w:rsidRPr="006A35FF" w:rsidRDefault="00A65B1A" w:rsidP="0034099F">
            <w:pPr>
              <w:pStyle w:val="TAL"/>
            </w:pPr>
            <w:r w:rsidRPr="006A35FF">
              <w:rPr>
                <w:rFonts w:cs="Arial"/>
                <w:szCs w:val="18"/>
                <w:lang w:eastAsia="zh-CN"/>
              </w:rPr>
              <w:t>15</w:t>
            </w:r>
          </w:p>
        </w:tc>
        <w:tc>
          <w:tcPr>
            <w:tcW w:w="888" w:type="dxa"/>
            <w:shd w:val="clear" w:color="auto" w:fill="auto"/>
          </w:tcPr>
          <w:p w:rsidR="00A65B1A" w:rsidRPr="006A35FF" w:rsidRDefault="00A65B1A" w:rsidP="0034099F">
            <w:pPr>
              <w:pStyle w:val="TAL"/>
            </w:pPr>
            <w:r w:rsidRPr="006A35FF">
              <w:rPr>
                <w:lang w:eastAsia="zh-CN"/>
              </w:rPr>
              <w:t>25</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Del="00AF7059" w:rsidRDefault="00A65B1A" w:rsidP="0034099F">
            <w:pPr>
              <w:pStyle w:val="TAL"/>
              <w:rPr>
                <w:lang w:eastAsia="zh-CN"/>
              </w:rPr>
            </w:pPr>
            <w:r w:rsidRPr="006A35FF">
              <w:rPr>
                <w:rFonts w:cs="Arial"/>
                <w:szCs w:val="18"/>
                <w:lang w:eastAsia="zh-CN"/>
              </w:rPr>
              <w:t>4</w:t>
            </w:r>
          </w:p>
        </w:tc>
        <w:tc>
          <w:tcPr>
            <w:tcW w:w="1020" w:type="dxa"/>
            <w:shd w:val="clear" w:color="auto" w:fill="auto"/>
          </w:tcPr>
          <w:p w:rsidR="00A65B1A" w:rsidRPr="006A35FF" w:rsidRDefault="00A65B1A" w:rsidP="0034099F">
            <w:pPr>
              <w:pStyle w:val="TAL"/>
            </w:pPr>
            <w:r w:rsidRPr="006A35FF">
              <w:rPr>
                <w:rFonts w:cs="Arial"/>
                <w:szCs w:val="18"/>
              </w:rPr>
              <w:t>P_</w:t>
            </w:r>
            <w:r w:rsidRPr="006A35FF">
              <w:rPr>
                <w:rFonts w:cs="Arial"/>
                <w:szCs w:val="18"/>
                <w:lang w:eastAsia="zh-CN"/>
              </w:rPr>
              <w:t>4</w:t>
            </w:r>
            <w:r w:rsidRPr="006A35FF">
              <w:rPr>
                <w:rFonts w:cs="Arial"/>
                <w:szCs w:val="18"/>
              </w:rPr>
              <w:t>@</w:t>
            </w:r>
            <w:r w:rsidRPr="006A35FF">
              <w:rPr>
                <w:rFonts w:cs="Arial"/>
                <w:szCs w:val="18"/>
                <w:lang w:eastAsia="zh-CN"/>
              </w:rPr>
              <w:t>11</w:t>
            </w:r>
          </w:p>
        </w:tc>
        <w:tc>
          <w:tcPr>
            <w:tcW w:w="1220" w:type="dxa"/>
            <w:shd w:val="clear" w:color="auto" w:fill="auto"/>
          </w:tcPr>
          <w:p w:rsidR="00A65B1A" w:rsidRPr="006A35FF" w:rsidRDefault="00A65B1A" w:rsidP="0034099F">
            <w:pPr>
              <w:pStyle w:val="TAC"/>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lang w:eastAsia="zh-CN"/>
              </w:rPr>
              <w:t>6</w:t>
            </w:r>
          </w:p>
        </w:tc>
        <w:tc>
          <w:tcPr>
            <w:tcW w:w="720" w:type="dxa"/>
            <w:shd w:val="clear" w:color="auto" w:fill="auto"/>
          </w:tcPr>
          <w:p w:rsidR="00A65B1A" w:rsidRPr="006A35FF" w:rsidRDefault="00A65B1A" w:rsidP="0034099F">
            <w:pPr>
              <w:pStyle w:val="TAL"/>
            </w:pPr>
            <w:r w:rsidRPr="006A35FF">
              <w:rPr>
                <w:rFonts w:cs="Arial"/>
                <w:szCs w:val="18"/>
                <w:lang w:eastAsia="zh-CN"/>
              </w:rPr>
              <w:t>15</w:t>
            </w:r>
          </w:p>
        </w:tc>
        <w:tc>
          <w:tcPr>
            <w:tcW w:w="888" w:type="dxa"/>
            <w:shd w:val="clear" w:color="auto" w:fill="auto"/>
          </w:tcPr>
          <w:p w:rsidR="00A65B1A" w:rsidRPr="006A35FF" w:rsidRDefault="00A65B1A" w:rsidP="0034099F">
            <w:pPr>
              <w:pStyle w:val="TAL"/>
            </w:pPr>
            <w:r w:rsidRPr="006A35FF">
              <w:rPr>
                <w:rFonts w:cs="Arial"/>
                <w:szCs w:val="18"/>
                <w:lang w:eastAsia="zh-CN"/>
              </w:rPr>
              <w:t>50</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Del="00AF7059" w:rsidRDefault="00A65B1A" w:rsidP="0034099F">
            <w:pPr>
              <w:pStyle w:val="TAL"/>
              <w:rPr>
                <w:lang w:eastAsia="zh-CN"/>
              </w:rPr>
            </w:pPr>
            <w:r w:rsidRPr="006A35FF">
              <w:rPr>
                <w:rFonts w:cs="Arial"/>
                <w:szCs w:val="18"/>
                <w:lang w:eastAsia="zh-CN"/>
              </w:rPr>
              <w:t>4</w:t>
            </w:r>
          </w:p>
        </w:tc>
        <w:tc>
          <w:tcPr>
            <w:tcW w:w="1020" w:type="dxa"/>
            <w:shd w:val="clear" w:color="auto" w:fill="auto"/>
          </w:tcPr>
          <w:p w:rsidR="00A65B1A" w:rsidRPr="006A35FF" w:rsidRDefault="00A65B1A" w:rsidP="0034099F">
            <w:pPr>
              <w:pStyle w:val="TAL"/>
            </w:pPr>
            <w:r w:rsidRPr="006A35FF">
              <w:rPr>
                <w:rFonts w:cs="Arial"/>
                <w:szCs w:val="18"/>
              </w:rPr>
              <w:t>P_</w:t>
            </w:r>
            <w:r w:rsidRPr="006A35FF">
              <w:rPr>
                <w:rFonts w:cs="Arial"/>
                <w:szCs w:val="18"/>
                <w:lang w:eastAsia="zh-CN"/>
              </w:rPr>
              <w:t>4</w:t>
            </w:r>
            <w:r w:rsidRPr="006A35FF">
              <w:rPr>
                <w:rFonts w:cs="Arial"/>
                <w:szCs w:val="18"/>
              </w:rPr>
              <w:t>@0</w:t>
            </w:r>
          </w:p>
        </w:tc>
        <w:tc>
          <w:tcPr>
            <w:tcW w:w="1220" w:type="dxa"/>
            <w:shd w:val="clear" w:color="auto" w:fill="auto"/>
          </w:tcPr>
          <w:p w:rsidR="00A65B1A" w:rsidRPr="006A35FF" w:rsidRDefault="00A65B1A" w:rsidP="0034099F">
            <w:pPr>
              <w:pStyle w:val="TAC"/>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lang w:eastAsia="zh-CN"/>
              </w:rPr>
              <w:t>7</w:t>
            </w:r>
          </w:p>
        </w:tc>
        <w:tc>
          <w:tcPr>
            <w:tcW w:w="720" w:type="dxa"/>
            <w:shd w:val="clear" w:color="auto" w:fill="auto"/>
          </w:tcPr>
          <w:p w:rsidR="00A65B1A" w:rsidRPr="006A35FF" w:rsidRDefault="00A65B1A" w:rsidP="0034099F">
            <w:pPr>
              <w:pStyle w:val="TAL"/>
            </w:pPr>
            <w:r w:rsidRPr="006A35FF">
              <w:rPr>
                <w:rFonts w:cs="Arial"/>
                <w:szCs w:val="18"/>
                <w:lang w:eastAsia="zh-CN"/>
              </w:rPr>
              <w:t>15</w:t>
            </w:r>
          </w:p>
        </w:tc>
        <w:tc>
          <w:tcPr>
            <w:tcW w:w="888" w:type="dxa"/>
            <w:shd w:val="clear" w:color="auto" w:fill="auto"/>
          </w:tcPr>
          <w:p w:rsidR="00A65B1A" w:rsidRPr="006A35FF" w:rsidRDefault="00A65B1A" w:rsidP="0034099F">
            <w:pPr>
              <w:pStyle w:val="TAL"/>
            </w:pPr>
            <w:r w:rsidRPr="006A35FF">
              <w:rPr>
                <w:rFonts w:cs="Arial"/>
                <w:szCs w:val="18"/>
                <w:lang w:eastAsia="zh-CN"/>
              </w:rPr>
              <w:t>50</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Del="00AF7059" w:rsidRDefault="00A65B1A" w:rsidP="0034099F">
            <w:pPr>
              <w:pStyle w:val="TAL"/>
              <w:rPr>
                <w:lang w:eastAsia="zh-CN"/>
              </w:rPr>
            </w:pPr>
            <w:r w:rsidRPr="006A35FF">
              <w:rPr>
                <w:rFonts w:cs="Arial"/>
                <w:szCs w:val="18"/>
                <w:lang w:eastAsia="zh-CN"/>
              </w:rPr>
              <w:t>4</w:t>
            </w:r>
          </w:p>
        </w:tc>
        <w:tc>
          <w:tcPr>
            <w:tcW w:w="1020" w:type="dxa"/>
            <w:shd w:val="clear" w:color="auto" w:fill="auto"/>
          </w:tcPr>
          <w:p w:rsidR="00A65B1A" w:rsidRPr="006A35FF" w:rsidRDefault="00A65B1A" w:rsidP="0034099F">
            <w:pPr>
              <w:pStyle w:val="TAL"/>
            </w:pPr>
            <w:r w:rsidRPr="006A35FF">
              <w:rPr>
                <w:rFonts w:cs="Arial"/>
                <w:szCs w:val="18"/>
              </w:rPr>
              <w:t>P_</w:t>
            </w:r>
            <w:r w:rsidRPr="006A35FF">
              <w:rPr>
                <w:rFonts w:cs="Arial"/>
                <w:szCs w:val="18"/>
                <w:lang w:eastAsia="zh-CN"/>
              </w:rPr>
              <w:t>4</w:t>
            </w:r>
            <w:r w:rsidRPr="006A35FF">
              <w:rPr>
                <w:rFonts w:cs="Arial"/>
                <w:szCs w:val="18"/>
              </w:rPr>
              <w:t>@</w:t>
            </w:r>
            <w:r w:rsidRPr="006A35FF">
              <w:rPr>
                <w:rFonts w:cs="Arial"/>
                <w:szCs w:val="18"/>
                <w:lang w:eastAsia="zh-CN"/>
              </w:rPr>
              <w:t>11</w:t>
            </w:r>
          </w:p>
        </w:tc>
        <w:tc>
          <w:tcPr>
            <w:tcW w:w="1220" w:type="dxa"/>
            <w:shd w:val="clear" w:color="auto" w:fill="auto"/>
          </w:tcPr>
          <w:p w:rsidR="00A65B1A" w:rsidRPr="006A35FF" w:rsidRDefault="00A65B1A" w:rsidP="0034099F">
            <w:pPr>
              <w:pStyle w:val="TAC"/>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lang w:eastAsia="zh-CN"/>
              </w:rPr>
            </w:pPr>
            <w:r w:rsidRPr="006A35FF">
              <w:rPr>
                <w:lang w:eastAsia="zh-CN"/>
              </w:rPr>
              <w:t>8</w:t>
            </w:r>
          </w:p>
        </w:tc>
        <w:tc>
          <w:tcPr>
            <w:tcW w:w="720" w:type="dxa"/>
            <w:shd w:val="clear" w:color="auto" w:fill="auto"/>
          </w:tcPr>
          <w:p w:rsidR="00A65B1A" w:rsidRPr="006A35FF" w:rsidRDefault="00A65B1A" w:rsidP="0034099F">
            <w:pPr>
              <w:pStyle w:val="TAL"/>
              <w:rPr>
                <w:rFonts w:cs="Arial"/>
                <w:szCs w:val="18"/>
                <w:lang w:eastAsia="zh-CN"/>
              </w:rPr>
            </w:pPr>
            <w:r w:rsidRPr="006A35FF">
              <w:rPr>
                <w:rFonts w:cs="Arial"/>
                <w:szCs w:val="18"/>
                <w:lang w:eastAsia="zh-CN"/>
              </w:rPr>
              <w:t>25</w:t>
            </w:r>
          </w:p>
        </w:tc>
        <w:tc>
          <w:tcPr>
            <w:tcW w:w="888" w:type="dxa"/>
            <w:shd w:val="clear" w:color="auto" w:fill="auto"/>
          </w:tcPr>
          <w:p w:rsidR="00A65B1A" w:rsidRPr="006A35FF" w:rsidRDefault="00A65B1A" w:rsidP="0034099F">
            <w:pPr>
              <w:pStyle w:val="TAL"/>
              <w:rPr>
                <w:rFonts w:cs="Arial"/>
                <w:szCs w:val="18"/>
                <w:lang w:eastAsia="zh-CN"/>
              </w:rPr>
            </w:pPr>
            <w:r w:rsidRPr="006A35FF">
              <w:rPr>
                <w:rFonts w:cs="Arial"/>
                <w:szCs w:val="18"/>
                <w:lang w:eastAsia="zh-CN"/>
              </w:rPr>
              <w:t>6</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RDefault="00A65B1A"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A65B1A" w:rsidRPr="006A35FF" w:rsidRDefault="00A65B1A" w:rsidP="0034099F">
            <w:pPr>
              <w:pStyle w:val="TAL"/>
              <w:rPr>
                <w:rFonts w:cs="Arial"/>
                <w:szCs w:val="18"/>
              </w:rPr>
            </w:pPr>
            <w:r w:rsidRPr="006A35FF">
              <w:rPr>
                <w:rFonts w:cs="Arial"/>
                <w:szCs w:val="18"/>
              </w:rPr>
              <w:t>P_</w:t>
            </w:r>
            <w:r w:rsidRPr="006A35FF">
              <w:rPr>
                <w:rFonts w:cs="Arial"/>
                <w:szCs w:val="18"/>
                <w:lang w:eastAsia="zh-CN"/>
              </w:rPr>
              <w:t>8</w:t>
            </w:r>
            <w:r w:rsidRPr="006A35FF">
              <w:rPr>
                <w:rFonts w:cs="Arial"/>
                <w:szCs w:val="18"/>
              </w:rPr>
              <w:t>@0</w:t>
            </w:r>
          </w:p>
        </w:tc>
        <w:tc>
          <w:tcPr>
            <w:tcW w:w="1220" w:type="dxa"/>
            <w:shd w:val="clear" w:color="auto" w:fill="auto"/>
          </w:tcPr>
          <w:p w:rsidR="00A65B1A" w:rsidRPr="006A35FF" w:rsidRDefault="00A65B1A"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lang w:eastAsia="zh-CN"/>
              </w:rPr>
            </w:pPr>
            <w:r w:rsidRPr="006A35FF">
              <w:rPr>
                <w:rFonts w:eastAsia="Malgun Gothic"/>
              </w:rPr>
              <w:t>9</w:t>
            </w:r>
          </w:p>
        </w:tc>
        <w:tc>
          <w:tcPr>
            <w:tcW w:w="720" w:type="dxa"/>
            <w:shd w:val="clear" w:color="auto" w:fill="auto"/>
          </w:tcPr>
          <w:p w:rsidR="00A65B1A" w:rsidRPr="006A35FF" w:rsidRDefault="00A65B1A" w:rsidP="0034099F">
            <w:pPr>
              <w:pStyle w:val="TAL"/>
              <w:rPr>
                <w:rFonts w:cs="Arial"/>
                <w:szCs w:val="18"/>
                <w:lang w:eastAsia="zh-CN"/>
              </w:rPr>
            </w:pPr>
            <w:r w:rsidRPr="006A35FF">
              <w:rPr>
                <w:rFonts w:cs="Arial"/>
                <w:szCs w:val="18"/>
                <w:lang w:eastAsia="zh-CN"/>
              </w:rPr>
              <w:t>25</w:t>
            </w:r>
          </w:p>
        </w:tc>
        <w:tc>
          <w:tcPr>
            <w:tcW w:w="888" w:type="dxa"/>
            <w:shd w:val="clear" w:color="auto" w:fill="auto"/>
          </w:tcPr>
          <w:p w:rsidR="00A65B1A" w:rsidRPr="006A35FF" w:rsidRDefault="00A65B1A" w:rsidP="0034099F">
            <w:pPr>
              <w:pStyle w:val="TAL"/>
              <w:rPr>
                <w:rFonts w:cs="Arial"/>
                <w:szCs w:val="18"/>
                <w:lang w:eastAsia="zh-CN"/>
              </w:rPr>
            </w:pPr>
            <w:r w:rsidRPr="006A35FF">
              <w:rPr>
                <w:rFonts w:cs="Arial"/>
                <w:szCs w:val="18"/>
                <w:lang w:eastAsia="zh-CN"/>
              </w:rPr>
              <w:t>6</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RDefault="00A65B1A" w:rsidP="0034099F">
            <w:pPr>
              <w:pStyle w:val="TAL"/>
              <w:rPr>
                <w:rFonts w:cs="Arial"/>
                <w:szCs w:val="18"/>
                <w:lang w:eastAsia="zh-CN"/>
              </w:rPr>
            </w:pPr>
            <w:r w:rsidRPr="006A35FF">
              <w:rPr>
                <w:rFonts w:cs="Arial"/>
                <w:szCs w:val="18"/>
                <w:lang w:eastAsia="zh-CN"/>
              </w:rPr>
              <w:t>8</w:t>
            </w:r>
          </w:p>
        </w:tc>
        <w:tc>
          <w:tcPr>
            <w:tcW w:w="1020" w:type="dxa"/>
            <w:shd w:val="clear" w:color="auto" w:fill="auto"/>
          </w:tcPr>
          <w:p w:rsidR="00A65B1A" w:rsidRPr="006A35FF" w:rsidRDefault="00A65B1A" w:rsidP="0034099F">
            <w:pPr>
              <w:pStyle w:val="TAL"/>
              <w:rPr>
                <w:rFonts w:cs="Arial"/>
                <w:szCs w:val="18"/>
              </w:rPr>
            </w:pPr>
            <w:r w:rsidRPr="006A35FF">
              <w:rPr>
                <w:rFonts w:cs="Arial"/>
                <w:szCs w:val="18"/>
              </w:rPr>
              <w:t>P_</w:t>
            </w:r>
            <w:r w:rsidRPr="006A35FF">
              <w:rPr>
                <w:rFonts w:cs="Arial"/>
                <w:szCs w:val="18"/>
                <w:lang w:eastAsia="zh-CN"/>
              </w:rPr>
              <w:t>8</w:t>
            </w:r>
            <w:r w:rsidRPr="006A35FF">
              <w:rPr>
                <w:rFonts w:cs="Arial"/>
                <w:szCs w:val="18"/>
              </w:rPr>
              <w:t>@</w:t>
            </w:r>
            <w:r w:rsidRPr="006A35FF">
              <w:rPr>
                <w:rFonts w:cs="Arial"/>
                <w:szCs w:val="18"/>
                <w:lang w:eastAsia="zh-CN"/>
              </w:rPr>
              <w:t>17</w:t>
            </w:r>
          </w:p>
        </w:tc>
        <w:tc>
          <w:tcPr>
            <w:tcW w:w="1220" w:type="dxa"/>
            <w:shd w:val="clear" w:color="auto" w:fill="auto"/>
          </w:tcPr>
          <w:p w:rsidR="00A65B1A" w:rsidRPr="006A35FF" w:rsidRDefault="00A65B1A" w:rsidP="0034099F">
            <w:pPr>
              <w:pStyle w:val="TAC"/>
              <w:rPr>
                <w:rFonts w:cs="Arial"/>
              </w:rPr>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rFonts w:eastAsia="Malgun Gothic"/>
              </w:rPr>
              <w:t>10</w:t>
            </w:r>
          </w:p>
        </w:tc>
        <w:tc>
          <w:tcPr>
            <w:tcW w:w="720" w:type="dxa"/>
            <w:shd w:val="clear" w:color="auto" w:fill="auto"/>
          </w:tcPr>
          <w:p w:rsidR="00A65B1A" w:rsidRPr="006A35FF" w:rsidRDefault="00A65B1A" w:rsidP="0034099F">
            <w:pPr>
              <w:pStyle w:val="TAL"/>
            </w:pPr>
            <w:r w:rsidRPr="006A35FF">
              <w:rPr>
                <w:rFonts w:cs="Arial"/>
                <w:szCs w:val="18"/>
                <w:lang w:eastAsia="zh-CN"/>
              </w:rPr>
              <w:t>25</w:t>
            </w:r>
          </w:p>
        </w:tc>
        <w:tc>
          <w:tcPr>
            <w:tcW w:w="888" w:type="dxa"/>
            <w:shd w:val="clear" w:color="auto" w:fill="auto"/>
          </w:tcPr>
          <w:p w:rsidR="00A65B1A" w:rsidRPr="006A35FF" w:rsidRDefault="00A65B1A" w:rsidP="0034099F">
            <w:pPr>
              <w:pStyle w:val="TAL"/>
            </w:pPr>
            <w:r w:rsidRPr="006A35FF">
              <w:rPr>
                <w:rFonts w:cs="Arial"/>
                <w:szCs w:val="18"/>
                <w:lang w:eastAsia="zh-CN"/>
              </w:rPr>
              <w:t>15</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Del="00AF7059" w:rsidRDefault="00A65B1A" w:rsidP="0034099F">
            <w:pPr>
              <w:pStyle w:val="TAL"/>
              <w:rPr>
                <w:lang w:eastAsia="zh-CN"/>
              </w:rPr>
            </w:pPr>
            <w:r w:rsidRPr="006A35FF">
              <w:rPr>
                <w:rFonts w:cs="Arial"/>
                <w:szCs w:val="18"/>
                <w:lang w:eastAsia="zh-CN"/>
              </w:rPr>
              <w:t>8</w:t>
            </w:r>
          </w:p>
        </w:tc>
        <w:tc>
          <w:tcPr>
            <w:tcW w:w="1020" w:type="dxa"/>
            <w:shd w:val="clear" w:color="auto" w:fill="auto"/>
          </w:tcPr>
          <w:p w:rsidR="00A65B1A" w:rsidRPr="006A35FF" w:rsidRDefault="00A65B1A" w:rsidP="0034099F">
            <w:pPr>
              <w:pStyle w:val="TAL"/>
            </w:pPr>
            <w:r w:rsidRPr="006A35FF">
              <w:rPr>
                <w:rFonts w:cs="Arial"/>
                <w:szCs w:val="18"/>
              </w:rPr>
              <w:t>P_</w:t>
            </w:r>
            <w:r w:rsidRPr="006A35FF">
              <w:rPr>
                <w:rFonts w:cs="Arial"/>
                <w:szCs w:val="18"/>
                <w:lang w:eastAsia="zh-CN"/>
              </w:rPr>
              <w:t>8</w:t>
            </w:r>
            <w:r w:rsidRPr="006A35FF">
              <w:rPr>
                <w:rFonts w:cs="Arial"/>
                <w:szCs w:val="18"/>
              </w:rPr>
              <w:t>@0</w:t>
            </w:r>
          </w:p>
        </w:tc>
        <w:tc>
          <w:tcPr>
            <w:tcW w:w="1220" w:type="dxa"/>
            <w:shd w:val="clear" w:color="auto" w:fill="auto"/>
          </w:tcPr>
          <w:p w:rsidR="00A65B1A" w:rsidRPr="006A35FF" w:rsidRDefault="00A65B1A" w:rsidP="0034099F">
            <w:pPr>
              <w:pStyle w:val="TAC"/>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rFonts w:eastAsia="Malgun Gothic"/>
              </w:rPr>
              <w:t>11</w:t>
            </w:r>
          </w:p>
        </w:tc>
        <w:tc>
          <w:tcPr>
            <w:tcW w:w="720" w:type="dxa"/>
            <w:shd w:val="clear" w:color="auto" w:fill="auto"/>
          </w:tcPr>
          <w:p w:rsidR="00A65B1A" w:rsidRPr="006A35FF" w:rsidRDefault="00A65B1A" w:rsidP="0034099F">
            <w:pPr>
              <w:pStyle w:val="TAL"/>
            </w:pPr>
            <w:r w:rsidRPr="006A35FF">
              <w:rPr>
                <w:rFonts w:cs="Arial"/>
                <w:szCs w:val="18"/>
                <w:lang w:eastAsia="zh-CN"/>
              </w:rPr>
              <w:t>25</w:t>
            </w:r>
          </w:p>
        </w:tc>
        <w:tc>
          <w:tcPr>
            <w:tcW w:w="888" w:type="dxa"/>
            <w:shd w:val="clear" w:color="auto" w:fill="auto"/>
          </w:tcPr>
          <w:p w:rsidR="00A65B1A" w:rsidRPr="006A35FF" w:rsidRDefault="00A65B1A" w:rsidP="0034099F">
            <w:pPr>
              <w:pStyle w:val="TAL"/>
            </w:pPr>
            <w:r w:rsidRPr="006A35FF">
              <w:rPr>
                <w:rFonts w:cs="Arial"/>
                <w:szCs w:val="18"/>
                <w:lang w:eastAsia="zh-CN"/>
              </w:rPr>
              <w:t>15</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Del="00AF7059" w:rsidRDefault="00A65B1A" w:rsidP="0034099F">
            <w:pPr>
              <w:pStyle w:val="TAL"/>
              <w:rPr>
                <w:lang w:eastAsia="zh-CN"/>
              </w:rPr>
            </w:pPr>
            <w:r w:rsidRPr="006A35FF">
              <w:rPr>
                <w:rFonts w:cs="Arial"/>
                <w:szCs w:val="18"/>
                <w:lang w:eastAsia="zh-CN"/>
              </w:rPr>
              <w:t>8</w:t>
            </w:r>
          </w:p>
        </w:tc>
        <w:tc>
          <w:tcPr>
            <w:tcW w:w="1020" w:type="dxa"/>
            <w:shd w:val="clear" w:color="auto" w:fill="auto"/>
          </w:tcPr>
          <w:p w:rsidR="00A65B1A" w:rsidRPr="006A35FF" w:rsidRDefault="00A65B1A" w:rsidP="0034099F">
            <w:pPr>
              <w:pStyle w:val="TAL"/>
            </w:pPr>
            <w:r w:rsidRPr="006A35FF">
              <w:rPr>
                <w:rFonts w:cs="Arial"/>
                <w:szCs w:val="18"/>
              </w:rPr>
              <w:t>P_</w:t>
            </w:r>
            <w:r w:rsidRPr="006A35FF">
              <w:rPr>
                <w:rFonts w:cs="Arial"/>
                <w:szCs w:val="18"/>
                <w:lang w:eastAsia="zh-CN"/>
              </w:rPr>
              <w:t>8</w:t>
            </w:r>
            <w:r w:rsidRPr="006A35FF">
              <w:rPr>
                <w:rFonts w:cs="Arial"/>
                <w:szCs w:val="18"/>
              </w:rPr>
              <w:t>@</w:t>
            </w:r>
            <w:r w:rsidRPr="006A35FF">
              <w:rPr>
                <w:rFonts w:cs="Arial"/>
                <w:szCs w:val="18"/>
                <w:lang w:eastAsia="zh-CN"/>
              </w:rPr>
              <w:t>17</w:t>
            </w:r>
          </w:p>
        </w:tc>
        <w:tc>
          <w:tcPr>
            <w:tcW w:w="1220" w:type="dxa"/>
            <w:shd w:val="clear" w:color="auto" w:fill="auto"/>
          </w:tcPr>
          <w:p w:rsidR="00A65B1A" w:rsidRPr="006A35FF" w:rsidRDefault="00A65B1A" w:rsidP="0034099F">
            <w:pPr>
              <w:pStyle w:val="TAC"/>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lang w:eastAsia="zh-CN"/>
              </w:rPr>
              <w:t>12</w:t>
            </w:r>
          </w:p>
        </w:tc>
        <w:tc>
          <w:tcPr>
            <w:tcW w:w="720" w:type="dxa"/>
            <w:shd w:val="clear" w:color="auto" w:fill="auto"/>
          </w:tcPr>
          <w:p w:rsidR="00A65B1A" w:rsidRPr="006A35FF" w:rsidRDefault="00A65B1A" w:rsidP="0034099F">
            <w:pPr>
              <w:pStyle w:val="TAL"/>
            </w:pPr>
            <w:r w:rsidRPr="006A35FF">
              <w:rPr>
                <w:rFonts w:cs="Arial"/>
                <w:szCs w:val="18"/>
                <w:lang w:eastAsia="zh-CN"/>
              </w:rPr>
              <w:t>25</w:t>
            </w:r>
          </w:p>
        </w:tc>
        <w:tc>
          <w:tcPr>
            <w:tcW w:w="888" w:type="dxa"/>
            <w:shd w:val="clear" w:color="auto" w:fill="auto"/>
          </w:tcPr>
          <w:p w:rsidR="00A65B1A" w:rsidRPr="006A35FF" w:rsidRDefault="00A65B1A" w:rsidP="0034099F">
            <w:pPr>
              <w:pStyle w:val="TAL"/>
            </w:pPr>
            <w:r w:rsidRPr="006A35FF">
              <w:rPr>
                <w:rFonts w:cs="Arial"/>
                <w:szCs w:val="18"/>
                <w:lang w:eastAsia="zh-CN"/>
              </w:rPr>
              <w:t>25</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Del="00AF7059" w:rsidRDefault="00A65B1A" w:rsidP="0034099F">
            <w:pPr>
              <w:pStyle w:val="TAL"/>
              <w:rPr>
                <w:lang w:eastAsia="zh-CN"/>
              </w:rPr>
            </w:pPr>
            <w:r w:rsidRPr="006A35FF">
              <w:rPr>
                <w:rFonts w:cs="Arial"/>
                <w:szCs w:val="18"/>
                <w:lang w:eastAsia="zh-CN"/>
              </w:rPr>
              <w:t>8</w:t>
            </w:r>
          </w:p>
        </w:tc>
        <w:tc>
          <w:tcPr>
            <w:tcW w:w="1020" w:type="dxa"/>
            <w:shd w:val="clear" w:color="auto" w:fill="auto"/>
          </w:tcPr>
          <w:p w:rsidR="00A65B1A" w:rsidRPr="006A35FF" w:rsidRDefault="00A65B1A" w:rsidP="0034099F">
            <w:pPr>
              <w:pStyle w:val="TAL"/>
            </w:pPr>
            <w:r w:rsidRPr="006A35FF">
              <w:rPr>
                <w:rFonts w:cs="Arial"/>
                <w:szCs w:val="18"/>
              </w:rPr>
              <w:t>P_</w:t>
            </w:r>
            <w:r w:rsidRPr="006A35FF">
              <w:rPr>
                <w:rFonts w:cs="Arial"/>
                <w:szCs w:val="18"/>
                <w:lang w:eastAsia="zh-CN"/>
              </w:rPr>
              <w:t>8</w:t>
            </w:r>
            <w:r w:rsidRPr="006A35FF">
              <w:rPr>
                <w:rFonts w:cs="Arial"/>
                <w:szCs w:val="18"/>
              </w:rPr>
              <w:t>@0</w:t>
            </w:r>
          </w:p>
        </w:tc>
        <w:tc>
          <w:tcPr>
            <w:tcW w:w="1220" w:type="dxa"/>
            <w:shd w:val="clear" w:color="auto" w:fill="auto"/>
          </w:tcPr>
          <w:p w:rsidR="00A65B1A" w:rsidRPr="006A35FF" w:rsidRDefault="00A65B1A" w:rsidP="0034099F">
            <w:pPr>
              <w:pStyle w:val="TAC"/>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lang w:eastAsia="zh-CN"/>
              </w:rPr>
              <w:t>13</w:t>
            </w:r>
          </w:p>
        </w:tc>
        <w:tc>
          <w:tcPr>
            <w:tcW w:w="720" w:type="dxa"/>
            <w:shd w:val="clear" w:color="auto" w:fill="auto"/>
          </w:tcPr>
          <w:p w:rsidR="00A65B1A" w:rsidRPr="006A35FF" w:rsidRDefault="00A65B1A" w:rsidP="0034099F">
            <w:pPr>
              <w:pStyle w:val="TAL"/>
            </w:pPr>
            <w:r w:rsidRPr="006A35FF">
              <w:rPr>
                <w:rFonts w:cs="Arial"/>
                <w:szCs w:val="18"/>
                <w:lang w:eastAsia="zh-CN"/>
              </w:rPr>
              <w:t>25</w:t>
            </w:r>
          </w:p>
        </w:tc>
        <w:tc>
          <w:tcPr>
            <w:tcW w:w="888" w:type="dxa"/>
            <w:shd w:val="clear" w:color="auto" w:fill="auto"/>
          </w:tcPr>
          <w:p w:rsidR="00A65B1A" w:rsidRPr="006A35FF" w:rsidRDefault="00A65B1A" w:rsidP="0034099F">
            <w:pPr>
              <w:pStyle w:val="TAL"/>
            </w:pPr>
            <w:r w:rsidRPr="006A35FF">
              <w:rPr>
                <w:rFonts w:cs="Arial"/>
                <w:szCs w:val="18"/>
                <w:lang w:eastAsia="zh-CN"/>
              </w:rPr>
              <w:t>25</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Del="00AF7059" w:rsidRDefault="00A65B1A" w:rsidP="0034099F">
            <w:pPr>
              <w:pStyle w:val="TAL"/>
              <w:rPr>
                <w:lang w:eastAsia="zh-CN"/>
              </w:rPr>
            </w:pPr>
            <w:r w:rsidRPr="006A35FF">
              <w:rPr>
                <w:rFonts w:cs="Arial"/>
                <w:szCs w:val="18"/>
                <w:lang w:eastAsia="zh-CN"/>
              </w:rPr>
              <w:t>8</w:t>
            </w:r>
          </w:p>
        </w:tc>
        <w:tc>
          <w:tcPr>
            <w:tcW w:w="1020" w:type="dxa"/>
            <w:shd w:val="clear" w:color="auto" w:fill="auto"/>
          </w:tcPr>
          <w:p w:rsidR="00A65B1A" w:rsidRPr="006A35FF" w:rsidRDefault="00A65B1A" w:rsidP="0034099F">
            <w:pPr>
              <w:pStyle w:val="TAL"/>
            </w:pPr>
            <w:r w:rsidRPr="006A35FF">
              <w:rPr>
                <w:rFonts w:cs="Arial"/>
                <w:szCs w:val="18"/>
              </w:rPr>
              <w:t>P_</w:t>
            </w:r>
            <w:r w:rsidRPr="006A35FF">
              <w:rPr>
                <w:rFonts w:cs="Arial"/>
                <w:szCs w:val="18"/>
                <w:lang w:eastAsia="zh-CN"/>
              </w:rPr>
              <w:t>8</w:t>
            </w:r>
            <w:r w:rsidRPr="006A35FF">
              <w:rPr>
                <w:rFonts w:cs="Arial"/>
                <w:szCs w:val="18"/>
              </w:rPr>
              <w:t>@</w:t>
            </w:r>
            <w:r w:rsidRPr="006A35FF">
              <w:rPr>
                <w:rFonts w:cs="Arial"/>
                <w:szCs w:val="18"/>
                <w:lang w:eastAsia="zh-CN"/>
              </w:rPr>
              <w:t>17</w:t>
            </w:r>
          </w:p>
        </w:tc>
        <w:tc>
          <w:tcPr>
            <w:tcW w:w="1220" w:type="dxa"/>
            <w:shd w:val="clear" w:color="auto" w:fill="auto"/>
          </w:tcPr>
          <w:p w:rsidR="00A65B1A" w:rsidRPr="006A35FF" w:rsidRDefault="00A65B1A" w:rsidP="0034099F">
            <w:pPr>
              <w:pStyle w:val="TAC"/>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rFonts w:eastAsia="Malgun Gothic"/>
              </w:rPr>
              <w:t>14</w:t>
            </w:r>
          </w:p>
        </w:tc>
        <w:tc>
          <w:tcPr>
            <w:tcW w:w="720" w:type="dxa"/>
            <w:shd w:val="clear" w:color="auto" w:fill="auto"/>
          </w:tcPr>
          <w:p w:rsidR="00A65B1A" w:rsidRPr="006A35FF" w:rsidRDefault="00A65B1A" w:rsidP="0034099F">
            <w:pPr>
              <w:pStyle w:val="TAL"/>
            </w:pPr>
            <w:r w:rsidRPr="006A35FF">
              <w:rPr>
                <w:rFonts w:cs="Arial"/>
                <w:szCs w:val="18"/>
                <w:lang w:eastAsia="zh-CN"/>
              </w:rPr>
              <w:t>25</w:t>
            </w:r>
          </w:p>
        </w:tc>
        <w:tc>
          <w:tcPr>
            <w:tcW w:w="888" w:type="dxa"/>
            <w:shd w:val="clear" w:color="auto" w:fill="auto"/>
          </w:tcPr>
          <w:p w:rsidR="00A65B1A" w:rsidRPr="006A35FF" w:rsidRDefault="00A65B1A" w:rsidP="0034099F">
            <w:pPr>
              <w:pStyle w:val="TAL"/>
            </w:pPr>
            <w:r w:rsidRPr="006A35FF">
              <w:rPr>
                <w:rFonts w:cs="Arial"/>
                <w:szCs w:val="18"/>
              </w:rPr>
              <w:t>50</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Del="00AF7059" w:rsidRDefault="00A65B1A" w:rsidP="0034099F">
            <w:pPr>
              <w:pStyle w:val="TAL"/>
              <w:rPr>
                <w:lang w:eastAsia="zh-CN"/>
              </w:rPr>
            </w:pPr>
            <w:r w:rsidRPr="006A35FF">
              <w:rPr>
                <w:rFonts w:cs="Arial"/>
                <w:szCs w:val="18"/>
                <w:lang w:eastAsia="zh-CN"/>
              </w:rPr>
              <w:t>8</w:t>
            </w:r>
          </w:p>
        </w:tc>
        <w:tc>
          <w:tcPr>
            <w:tcW w:w="1020" w:type="dxa"/>
            <w:shd w:val="clear" w:color="auto" w:fill="auto"/>
          </w:tcPr>
          <w:p w:rsidR="00A65B1A" w:rsidRPr="006A35FF" w:rsidRDefault="00A65B1A" w:rsidP="0034099F">
            <w:pPr>
              <w:pStyle w:val="TAL"/>
            </w:pPr>
            <w:r w:rsidRPr="006A35FF">
              <w:rPr>
                <w:rFonts w:cs="Arial"/>
                <w:szCs w:val="18"/>
              </w:rPr>
              <w:t>P_</w:t>
            </w:r>
            <w:r w:rsidRPr="006A35FF">
              <w:rPr>
                <w:rFonts w:cs="Arial"/>
                <w:szCs w:val="18"/>
                <w:lang w:eastAsia="zh-CN"/>
              </w:rPr>
              <w:t>8</w:t>
            </w:r>
            <w:r w:rsidRPr="006A35FF">
              <w:rPr>
                <w:rFonts w:cs="Arial"/>
                <w:szCs w:val="18"/>
              </w:rPr>
              <w:t>@0</w:t>
            </w:r>
          </w:p>
        </w:tc>
        <w:tc>
          <w:tcPr>
            <w:tcW w:w="1220" w:type="dxa"/>
            <w:shd w:val="clear" w:color="auto" w:fill="auto"/>
          </w:tcPr>
          <w:p w:rsidR="00A65B1A" w:rsidRPr="006A35FF" w:rsidRDefault="00A65B1A" w:rsidP="0034099F">
            <w:pPr>
              <w:pStyle w:val="TAC"/>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rFonts w:eastAsia="Malgun Gothic"/>
              </w:rPr>
              <w:t>15</w:t>
            </w:r>
          </w:p>
        </w:tc>
        <w:tc>
          <w:tcPr>
            <w:tcW w:w="720" w:type="dxa"/>
            <w:shd w:val="clear" w:color="auto" w:fill="auto"/>
          </w:tcPr>
          <w:p w:rsidR="00A65B1A" w:rsidRPr="006A35FF" w:rsidRDefault="00A65B1A" w:rsidP="0034099F">
            <w:pPr>
              <w:pStyle w:val="TAL"/>
            </w:pPr>
            <w:r w:rsidRPr="006A35FF">
              <w:rPr>
                <w:rFonts w:cs="Arial"/>
                <w:szCs w:val="18"/>
                <w:lang w:eastAsia="zh-CN"/>
              </w:rPr>
              <w:t>25</w:t>
            </w:r>
          </w:p>
        </w:tc>
        <w:tc>
          <w:tcPr>
            <w:tcW w:w="888" w:type="dxa"/>
            <w:shd w:val="clear" w:color="auto" w:fill="auto"/>
          </w:tcPr>
          <w:p w:rsidR="00A65B1A" w:rsidRPr="006A35FF" w:rsidRDefault="00A65B1A" w:rsidP="0034099F">
            <w:pPr>
              <w:pStyle w:val="TAL"/>
            </w:pPr>
            <w:r w:rsidRPr="006A35FF">
              <w:rPr>
                <w:rFonts w:cs="Arial"/>
                <w:szCs w:val="18"/>
              </w:rPr>
              <w:t>50</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Del="00AF7059" w:rsidRDefault="00A65B1A" w:rsidP="0034099F">
            <w:pPr>
              <w:pStyle w:val="TAL"/>
              <w:rPr>
                <w:lang w:eastAsia="zh-CN"/>
              </w:rPr>
            </w:pPr>
            <w:r w:rsidRPr="006A35FF">
              <w:rPr>
                <w:rFonts w:cs="Arial"/>
                <w:szCs w:val="18"/>
                <w:lang w:eastAsia="zh-CN"/>
              </w:rPr>
              <w:t>8</w:t>
            </w:r>
          </w:p>
        </w:tc>
        <w:tc>
          <w:tcPr>
            <w:tcW w:w="1020" w:type="dxa"/>
            <w:shd w:val="clear" w:color="auto" w:fill="auto"/>
          </w:tcPr>
          <w:p w:rsidR="00A65B1A" w:rsidRPr="006A35FF" w:rsidRDefault="00A65B1A" w:rsidP="0034099F">
            <w:pPr>
              <w:pStyle w:val="TAL"/>
            </w:pPr>
            <w:r w:rsidRPr="006A35FF">
              <w:rPr>
                <w:rFonts w:cs="Arial"/>
                <w:szCs w:val="18"/>
              </w:rPr>
              <w:t>P_</w:t>
            </w:r>
            <w:r w:rsidRPr="006A35FF">
              <w:rPr>
                <w:rFonts w:cs="Arial"/>
                <w:szCs w:val="18"/>
                <w:lang w:eastAsia="zh-CN"/>
              </w:rPr>
              <w:t>8</w:t>
            </w:r>
            <w:r w:rsidRPr="006A35FF">
              <w:rPr>
                <w:rFonts w:cs="Arial"/>
                <w:szCs w:val="18"/>
              </w:rPr>
              <w:t>@</w:t>
            </w:r>
            <w:r w:rsidRPr="006A35FF">
              <w:rPr>
                <w:rFonts w:cs="Arial"/>
                <w:szCs w:val="18"/>
                <w:lang w:eastAsia="zh-CN"/>
              </w:rPr>
              <w:t>17</w:t>
            </w:r>
          </w:p>
        </w:tc>
        <w:tc>
          <w:tcPr>
            <w:tcW w:w="1220" w:type="dxa"/>
            <w:shd w:val="clear" w:color="auto" w:fill="auto"/>
          </w:tcPr>
          <w:p w:rsidR="00A65B1A" w:rsidRPr="006A35FF" w:rsidRDefault="00A65B1A" w:rsidP="0034099F">
            <w:pPr>
              <w:pStyle w:val="TAC"/>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lang w:eastAsia="zh-CN"/>
              </w:rPr>
            </w:pPr>
            <w:r w:rsidRPr="006A35FF">
              <w:rPr>
                <w:lang w:eastAsia="zh-CN"/>
              </w:rPr>
              <w:t>16</w:t>
            </w:r>
          </w:p>
        </w:tc>
        <w:tc>
          <w:tcPr>
            <w:tcW w:w="720" w:type="dxa"/>
            <w:shd w:val="clear" w:color="auto" w:fill="auto"/>
          </w:tcPr>
          <w:p w:rsidR="00A65B1A" w:rsidRPr="006A35FF" w:rsidRDefault="00A65B1A" w:rsidP="0034099F">
            <w:pPr>
              <w:pStyle w:val="TAL"/>
              <w:rPr>
                <w:rFonts w:cs="Arial"/>
                <w:szCs w:val="18"/>
                <w:lang w:eastAsia="zh-CN"/>
              </w:rPr>
            </w:pPr>
            <w:r w:rsidRPr="006A35FF">
              <w:t>50</w:t>
            </w:r>
          </w:p>
        </w:tc>
        <w:tc>
          <w:tcPr>
            <w:tcW w:w="888" w:type="dxa"/>
            <w:shd w:val="clear" w:color="auto" w:fill="auto"/>
          </w:tcPr>
          <w:p w:rsidR="00A65B1A" w:rsidRPr="006A35FF" w:rsidRDefault="00A65B1A" w:rsidP="0034099F">
            <w:pPr>
              <w:pStyle w:val="TAL"/>
              <w:rPr>
                <w:rFonts w:cs="Arial"/>
                <w:szCs w:val="18"/>
              </w:rPr>
            </w:pPr>
            <w:r w:rsidRPr="006A35FF">
              <w:rPr>
                <w:rFonts w:cs="Arial"/>
                <w:szCs w:val="18"/>
                <w:lang w:eastAsia="zh-CN"/>
              </w:rPr>
              <w:t>15</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RDefault="00A65B1A" w:rsidP="0034099F">
            <w:pPr>
              <w:pStyle w:val="TAL"/>
              <w:rPr>
                <w:rFonts w:cs="Arial"/>
                <w:szCs w:val="18"/>
                <w:lang w:eastAsia="zh-CN"/>
              </w:rPr>
            </w:pPr>
            <w:r w:rsidRPr="006A35FF">
              <w:rPr>
                <w:lang w:eastAsia="zh-CN"/>
              </w:rPr>
              <w:t>12</w:t>
            </w:r>
          </w:p>
        </w:tc>
        <w:tc>
          <w:tcPr>
            <w:tcW w:w="1020" w:type="dxa"/>
            <w:shd w:val="clear" w:color="auto" w:fill="auto"/>
          </w:tcPr>
          <w:p w:rsidR="00A65B1A" w:rsidRPr="006A35FF" w:rsidRDefault="00A65B1A" w:rsidP="0034099F">
            <w:pPr>
              <w:pStyle w:val="TAL"/>
              <w:rPr>
                <w:rFonts w:cs="Arial"/>
                <w:szCs w:val="18"/>
              </w:rPr>
            </w:pPr>
            <w:r w:rsidRPr="006A35FF">
              <w:t>P_12@0</w:t>
            </w:r>
          </w:p>
        </w:tc>
        <w:tc>
          <w:tcPr>
            <w:tcW w:w="1220" w:type="dxa"/>
            <w:shd w:val="clear" w:color="auto" w:fill="auto"/>
          </w:tcPr>
          <w:p w:rsidR="00A65B1A" w:rsidRPr="006A35FF" w:rsidRDefault="00A65B1A" w:rsidP="0034099F">
            <w:pPr>
              <w:pStyle w:val="TAC"/>
              <w:rPr>
                <w:rFonts w:cs="Arial"/>
              </w:rPr>
            </w:pPr>
            <w:r w:rsidRPr="006A35FF">
              <w:t>S_0@0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lang w:eastAsia="zh-CN"/>
              </w:rPr>
            </w:pPr>
            <w:r w:rsidRPr="006A35FF">
              <w:rPr>
                <w:rFonts w:eastAsia="Malgun Gothic"/>
              </w:rPr>
              <w:t>17</w:t>
            </w:r>
          </w:p>
        </w:tc>
        <w:tc>
          <w:tcPr>
            <w:tcW w:w="720" w:type="dxa"/>
            <w:shd w:val="clear" w:color="auto" w:fill="auto"/>
          </w:tcPr>
          <w:p w:rsidR="00A65B1A" w:rsidRPr="006A35FF" w:rsidRDefault="00A65B1A" w:rsidP="0034099F">
            <w:pPr>
              <w:pStyle w:val="TAL"/>
              <w:rPr>
                <w:rFonts w:cs="Arial"/>
                <w:szCs w:val="18"/>
                <w:lang w:eastAsia="zh-CN"/>
              </w:rPr>
            </w:pPr>
            <w:r w:rsidRPr="006A35FF">
              <w:t>50</w:t>
            </w:r>
          </w:p>
        </w:tc>
        <w:tc>
          <w:tcPr>
            <w:tcW w:w="888" w:type="dxa"/>
            <w:shd w:val="clear" w:color="auto" w:fill="auto"/>
          </w:tcPr>
          <w:p w:rsidR="00A65B1A" w:rsidRPr="006A35FF" w:rsidRDefault="00A65B1A" w:rsidP="0034099F">
            <w:pPr>
              <w:pStyle w:val="TAL"/>
              <w:rPr>
                <w:rFonts w:cs="Arial"/>
                <w:szCs w:val="18"/>
              </w:rPr>
            </w:pPr>
            <w:r w:rsidRPr="006A35FF">
              <w:rPr>
                <w:rFonts w:cs="Arial"/>
                <w:szCs w:val="18"/>
                <w:lang w:eastAsia="zh-CN"/>
              </w:rPr>
              <w:t>15</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RDefault="00A65B1A" w:rsidP="0034099F">
            <w:pPr>
              <w:pStyle w:val="TAL"/>
              <w:rPr>
                <w:rFonts w:cs="Arial"/>
                <w:szCs w:val="18"/>
                <w:lang w:eastAsia="zh-CN"/>
              </w:rPr>
            </w:pPr>
            <w:r w:rsidRPr="006A35FF">
              <w:rPr>
                <w:lang w:eastAsia="zh-CN"/>
              </w:rPr>
              <w:t>12</w:t>
            </w:r>
          </w:p>
        </w:tc>
        <w:tc>
          <w:tcPr>
            <w:tcW w:w="1020" w:type="dxa"/>
            <w:shd w:val="clear" w:color="auto" w:fill="auto"/>
          </w:tcPr>
          <w:p w:rsidR="00A65B1A" w:rsidRPr="006A35FF" w:rsidRDefault="00A65B1A" w:rsidP="0034099F">
            <w:pPr>
              <w:pStyle w:val="TAL"/>
              <w:rPr>
                <w:rFonts w:cs="Arial"/>
                <w:szCs w:val="18"/>
              </w:rPr>
            </w:pPr>
            <w:r w:rsidRPr="006A35FF">
              <w:t>P_12@38</w:t>
            </w:r>
          </w:p>
        </w:tc>
        <w:tc>
          <w:tcPr>
            <w:tcW w:w="1220" w:type="dxa"/>
            <w:shd w:val="clear" w:color="auto" w:fill="auto"/>
          </w:tcPr>
          <w:p w:rsidR="00A65B1A" w:rsidRPr="006A35FF" w:rsidRDefault="00A65B1A" w:rsidP="0034099F">
            <w:pPr>
              <w:pStyle w:val="TAC"/>
              <w:rPr>
                <w:rFonts w:cs="Arial"/>
              </w:rPr>
            </w:pPr>
            <w:r w:rsidRPr="006A35FF">
              <w:t>S_</w:t>
            </w:r>
            <w:r w:rsidRPr="006A35FF">
              <w:rPr>
                <w:lang w:eastAsia="zh-CN"/>
              </w:rPr>
              <w:t>0</w:t>
            </w:r>
            <w:r w:rsidRPr="006A35FF">
              <w:t>@</w:t>
            </w:r>
            <w:r w:rsidRPr="006A35FF">
              <w:rPr>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lang w:eastAsia="zh-CN"/>
              </w:rPr>
            </w:pPr>
            <w:r w:rsidRPr="006A35FF">
              <w:rPr>
                <w:rFonts w:eastAsia="Malgun Gothic"/>
              </w:rPr>
              <w:t>18</w:t>
            </w:r>
            <w:del w:id="3" w:author="Jorge Eduardo Torres Henriquez" w:date="2018-11-14T04:48:00Z">
              <w:r w:rsidRPr="006A35FF" w:rsidDel="00A65B1A">
                <w:rPr>
                  <w:rFonts w:eastAsia="Malgun Gothic"/>
                </w:rPr>
                <w:delText>0</w:delText>
              </w:r>
            </w:del>
          </w:p>
        </w:tc>
        <w:tc>
          <w:tcPr>
            <w:tcW w:w="720" w:type="dxa"/>
            <w:shd w:val="clear" w:color="auto" w:fill="auto"/>
          </w:tcPr>
          <w:p w:rsidR="00A65B1A" w:rsidRPr="006A35FF" w:rsidRDefault="00A65B1A" w:rsidP="0034099F">
            <w:pPr>
              <w:pStyle w:val="TAL"/>
              <w:rPr>
                <w:rFonts w:cs="Arial"/>
                <w:szCs w:val="18"/>
                <w:lang w:eastAsia="zh-CN"/>
              </w:rPr>
            </w:pPr>
            <w:r w:rsidRPr="006A35FF">
              <w:t>50</w:t>
            </w:r>
          </w:p>
        </w:tc>
        <w:tc>
          <w:tcPr>
            <w:tcW w:w="888" w:type="dxa"/>
            <w:shd w:val="clear" w:color="auto" w:fill="auto"/>
          </w:tcPr>
          <w:p w:rsidR="00A65B1A" w:rsidRPr="006A35FF" w:rsidRDefault="00A65B1A" w:rsidP="0034099F">
            <w:pPr>
              <w:pStyle w:val="TAL"/>
              <w:rPr>
                <w:rFonts w:cs="Arial"/>
                <w:szCs w:val="18"/>
              </w:rPr>
            </w:pPr>
            <w:r w:rsidRPr="006A35FF">
              <w:rPr>
                <w:rFonts w:cs="Arial"/>
                <w:szCs w:val="18"/>
                <w:lang w:eastAsia="zh-CN"/>
              </w:rPr>
              <w:t>25</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RDefault="00A65B1A" w:rsidP="0034099F">
            <w:pPr>
              <w:pStyle w:val="TAL"/>
              <w:rPr>
                <w:rFonts w:cs="Arial"/>
                <w:szCs w:val="18"/>
                <w:lang w:eastAsia="zh-CN"/>
              </w:rPr>
            </w:pPr>
            <w:r w:rsidRPr="006A35FF">
              <w:rPr>
                <w:lang w:eastAsia="zh-CN"/>
              </w:rPr>
              <w:t>12</w:t>
            </w:r>
          </w:p>
        </w:tc>
        <w:tc>
          <w:tcPr>
            <w:tcW w:w="1020" w:type="dxa"/>
            <w:shd w:val="clear" w:color="auto" w:fill="auto"/>
          </w:tcPr>
          <w:p w:rsidR="00A65B1A" w:rsidRPr="006A35FF" w:rsidRDefault="00A65B1A" w:rsidP="0034099F">
            <w:pPr>
              <w:pStyle w:val="TAL"/>
              <w:rPr>
                <w:rFonts w:cs="Arial"/>
                <w:szCs w:val="18"/>
              </w:rPr>
            </w:pPr>
            <w:r w:rsidRPr="006A35FF">
              <w:t>P_12@0</w:t>
            </w:r>
          </w:p>
        </w:tc>
        <w:tc>
          <w:tcPr>
            <w:tcW w:w="1220" w:type="dxa"/>
            <w:shd w:val="clear" w:color="auto" w:fill="auto"/>
          </w:tcPr>
          <w:p w:rsidR="00A65B1A" w:rsidRPr="006A35FF" w:rsidRDefault="00A65B1A" w:rsidP="0034099F">
            <w:pPr>
              <w:pStyle w:val="TAC"/>
              <w:rPr>
                <w:rFonts w:cs="Arial"/>
              </w:rPr>
            </w:pPr>
            <w:r w:rsidRPr="006A35FF">
              <w:t>S_0@0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lang w:eastAsia="zh-CN"/>
              </w:rPr>
            </w:pPr>
            <w:r w:rsidRPr="006A35FF">
              <w:rPr>
                <w:rFonts w:eastAsia="Malgun Gothic"/>
              </w:rPr>
              <w:t>19</w:t>
            </w:r>
          </w:p>
        </w:tc>
        <w:tc>
          <w:tcPr>
            <w:tcW w:w="720" w:type="dxa"/>
            <w:shd w:val="clear" w:color="auto" w:fill="auto"/>
          </w:tcPr>
          <w:p w:rsidR="00A65B1A" w:rsidRPr="006A35FF" w:rsidRDefault="00A65B1A" w:rsidP="0034099F">
            <w:pPr>
              <w:pStyle w:val="TAL"/>
              <w:rPr>
                <w:rFonts w:cs="Arial"/>
                <w:szCs w:val="18"/>
                <w:lang w:eastAsia="zh-CN"/>
              </w:rPr>
            </w:pPr>
            <w:r w:rsidRPr="006A35FF">
              <w:t>50</w:t>
            </w:r>
          </w:p>
        </w:tc>
        <w:tc>
          <w:tcPr>
            <w:tcW w:w="888" w:type="dxa"/>
            <w:shd w:val="clear" w:color="auto" w:fill="auto"/>
          </w:tcPr>
          <w:p w:rsidR="00A65B1A" w:rsidRPr="006A35FF" w:rsidRDefault="00A65B1A" w:rsidP="0034099F">
            <w:pPr>
              <w:pStyle w:val="TAL"/>
              <w:rPr>
                <w:rFonts w:cs="Arial"/>
                <w:szCs w:val="18"/>
              </w:rPr>
            </w:pPr>
            <w:r w:rsidRPr="006A35FF">
              <w:rPr>
                <w:rFonts w:cs="Arial"/>
                <w:szCs w:val="18"/>
                <w:lang w:eastAsia="zh-CN"/>
              </w:rPr>
              <w:t>25</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RDefault="00A65B1A" w:rsidP="0034099F">
            <w:pPr>
              <w:pStyle w:val="TAL"/>
              <w:rPr>
                <w:rFonts w:cs="Arial"/>
                <w:szCs w:val="18"/>
                <w:lang w:eastAsia="zh-CN"/>
              </w:rPr>
            </w:pPr>
            <w:r w:rsidRPr="006A35FF">
              <w:rPr>
                <w:lang w:eastAsia="zh-CN"/>
              </w:rPr>
              <w:t>12</w:t>
            </w:r>
          </w:p>
        </w:tc>
        <w:tc>
          <w:tcPr>
            <w:tcW w:w="1020" w:type="dxa"/>
            <w:shd w:val="clear" w:color="auto" w:fill="auto"/>
          </w:tcPr>
          <w:p w:rsidR="00A65B1A" w:rsidRPr="006A35FF" w:rsidRDefault="00A65B1A" w:rsidP="0034099F">
            <w:pPr>
              <w:pStyle w:val="TAL"/>
              <w:rPr>
                <w:rFonts w:cs="Arial"/>
                <w:szCs w:val="18"/>
              </w:rPr>
            </w:pPr>
            <w:r w:rsidRPr="006A35FF">
              <w:t>P_12@38</w:t>
            </w:r>
          </w:p>
        </w:tc>
        <w:tc>
          <w:tcPr>
            <w:tcW w:w="1220" w:type="dxa"/>
            <w:shd w:val="clear" w:color="auto" w:fill="auto"/>
          </w:tcPr>
          <w:p w:rsidR="00A65B1A" w:rsidRPr="006A35FF" w:rsidRDefault="00A65B1A" w:rsidP="0034099F">
            <w:pPr>
              <w:pStyle w:val="TAC"/>
              <w:rPr>
                <w:rFonts w:cs="Arial"/>
              </w:rPr>
            </w:pPr>
            <w:r w:rsidRPr="006A35FF">
              <w:t>S_</w:t>
            </w:r>
            <w:r w:rsidRPr="006A35FF">
              <w:rPr>
                <w:lang w:eastAsia="zh-CN"/>
              </w:rPr>
              <w:t>0</w:t>
            </w:r>
            <w:r w:rsidRPr="006A35FF">
              <w:t>@</w:t>
            </w:r>
            <w:r w:rsidRPr="006A35FF">
              <w:rPr>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rFonts w:eastAsia="Malgun Gothic"/>
              </w:rPr>
              <w:t>20</w:t>
            </w:r>
          </w:p>
        </w:tc>
        <w:tc>
          <w:tcPr>
            <w:tcW w:w="720" w:type="dxa"/>
            <w:shd w:val="clear" w:color="auto" w:fill="auto"/>
          </w:tcPr>
          <w:p w:rsidR="00A65B1A" w:rsidRPr="006A35FF" w:rsidRDefault="00A65B1A" w:rsidP="0034099F">
            <w:pPr>
              <w:pStyle w:val="TAL"/>
            </w:pPr>
            <w:r w:rsidRPr="006A35FF">
              <w:t>50</w:t>
            </w:r>
          </w:p>
        </w:tc>
        <w:tc>
          <w:tcPr>
            <w:tcW w:w="888" w:type="dxa"/>
            <w:shd w:val="clear" w:color="auto" w:fill="auto"/>
          </w:tcPr>
          <w:p w:rsidR="00A65B1A" w:rsidRPr="006A35FF" w:rsidRDefault="00A65B1A" w:rsidP="0034099F">
            <w:pPr>
              <w:pStyle w:val="TAL"/>
            </w:pPr>
            <w:r w:rsidRPr="006A35FF">
              <w:t>50</w:t>
            </w:r>
          </w:p>
        </w:tc>
        <w:tc>
          <w:tcPr>
            <w:tcW w:w="1369" w:type="dxa"/>
            <w:vMerge/>
            <w:shd w:val="clear" w:color="auto" w:fill="auto"/>
            <w:vAlign w:val="center"/>
          </w:tcPr>
          <w:p w:rsidR="00A65B1A" w:rsidRPr="006A35FF" w:rsidRDefault="00A65B1A" w:rsidP="0034099F">
            <w:pPr>
              <w:rPr>
                <w:rFonts w:eastAsia="Malgun Gothic"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RDefault="00A65B1A" w:rsidP="0034099F">
            <w:pPr>
              <w:pStyle w:val="TAL"/>
              <w:rPr>
                <w:lang w:eastAsia="zh-CN"/>
              </w:rPr>
            </w:pPr>
            <w:r w:rsidRPr="006A35FF">
              <w:rPr>
                <w:lang w:eastAsia="zh-CN"/>
              </w:rPr>
              <w:t>12</w:t>
            </w:r>
          </w:p>
        </w:tc>
        <w:tc>
          <w:tcPr>
            <w:tcW w:w="1020" w:type="dxa"/>
            <w:shd w:val="clear" w:color="auto" w:fill="auto"/>
          </w:tcPr>
          <w:p w:rsidR="00A65B1A" w:rsidRPr="006A35FF" w:rsidRDefault="00A65B1A" w:rsidP="0034099F">
            <w:pPr>
              <w:pStyle w:val="TAL"/>
            </w:pPr>
            <w:r w:rsidRPr="006A35FF">
              <w:t>P_12@0</w:t>
            </w:r>
          </w:p>
        </w:tc>
        <w:tc>
          <w:tcPr>
            <w:tcW w:w="1220" w:type="dxa"/>
            <w:shd w:val="clear" w:color="auto" w:fill="auto"/>
          </w:tcPr>
          <w:p w:rsidR="00A65B1A" w:rsidRPr="006A35FF" w:rsidRDefault="00A65B1A" w:rsidP="0034099F">
            <w:pPr>
              <w:pStyle w:val="TAC"/>
            </w:pPr>
            <w:r w:rsidRPr="006A35FF">
              <w:t>S_0@0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rFonts w:eastAsia="Malgun Gothic"/>
              </w:rPr>
              <w:t>21</w:t>
            </w:r>
          </w:p>
        </w:tc>
        <w:tc>
          <w:tcPr>
            <w:tcW w:w="720" w:type="dxa"/>
            <w:shd w:val="clear" w:color="auto" w:fill="auto"/>
          </w:tcPr>
          <w:p w:rsidR="00A65B1A" w:rsidRPr="006A35FF" w:rsidRDefault="00A65B1A" w:rsidP="0034099F">
            <w:pPr>
              <w:pStyle w:val="TAL"/>
            </w:pPr>
            <w:r w:rsidRPr="006A35FF">
              <w:t>50</w:t>
            </w:r>
          </w:p>
        </w:tc>
        <w:tc>
          <w:tcPr>
            <w:tcW w:w="888" w:type="dxa"/>
            <w:shd w:val="clear" w:color="auto" w:fill="auto"/>
          </w:tcPr>
          <w:p w:rsidR="00A65B1A" w:rsidRPr="006A35FF" w:rsidRDefault="00A65B1A" w:rsidP="0034099F">
            <w:pPr>
              <w:pStyle w:val="TAL"/>
            </w:pPr>
            <w:r w:rsidRPr="006A35FF">
              <w:t>50</w:t>
            </w:r>
          </w:p>
        </w:tc>
        <w:tc>
          <w:tcPr>
            <w:tcW w:w="1369" w:type="dxa"/>
            <w:vMerge/>
            <w:shd w:val="clear" w:color="auto" w:fill="auto"/>
            <w:vAlign w:val="center"/>
          </w:tcPr>
          <w:p w:rsidR="00A65B1A" w:rsidRPr="006A35FF" w:rsidRDefault="00A65B1A" w:rsidP="0034099F">
            <w:pPr>
              <w:rPr>
                <w:rFonts w:eastAsia="Malgun Gothic"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RDefault="00A65B1A" w:rsidP="0034099F">
            <w:pPr>
              <w:pStyle w:val="TAL"/>
              <w:rPr>
                <w:lang w:eastAsia="zh-CN"/>
              </w:rPr>
            </w:pPr>
            <w:r w:rsidRPr="006A35FF">
              <w:rPr>
                <w:lang w:eastAsia="zh-CN"/>
              </w:rPr>
              <w:t>12</w:t>
            </w:r>
          </w:p>
        </w:tc>
        <w:tc>
          <w:tcPr>
            <w:tcW w:w="1020" w:type="dxa"/>
            <w:shd w:val="clear" w:color="auto" w:fill="auto"/>
          </w:tcPr>
          <w:p w:rsidR="00A65B1A" w:rsidRPr="006A35FF" w:rsidRDefault="00A65B1A" w:rsidP="0034099F">
            <w:pPr>
              <w:pStyle w:val="TAL"/>
            </w:pPr>
            <w:r w:rsidRPr="006A35FF">
              <w:t>P_12@38</w:t>
            </w:r>
          </w:p>
        </w:tc>
        <w:tc>
          <w:tcPr>
            <w:tcW w:w="1220" w:type="dxa"/>
            <w:shd w:val="clear" w:color="auto" w:fill="auto"/>
          </w:tcPr>
          <w:p w:rsidR="00A65B1A" w:rsidRPr="006A35FF" w:rsidRDefault="00A65B1A" w:rsidP="0034099F">
            <w:pPr>
              <w:pStyle w:val="TAC"/>
              <w:rPr>
                <w:lang w:eastAsia="zh-CN"/>
              </w:rPr>
            </w:pPr>
            <w:r w:rsidRPr="006A35FF">
              <w:t>S_</w:t>
            </w:r>
            <w:r w:rsidRPr="006A35FF">
              <w:rPr>
                <w:lang w:eastAsia="zh-CN"/>
              </w:rPr>
              <w:t>0</w:t>
            </w:r>
            <w:r w:rsidRPr="006A35FF">
              <w:t>@</w:t>
            </w:r>
            <w:r w:rsidRPr="006A35FF">
              <w:rPr>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rFonts w:eastAsia="Malgun Gothic"/>
              </w:rPr>
              <w:t>22</w:t>
            </w:r>
          </w:p>
        </w:tc>
        <w:tc>
          <w:tcPr>
            <w:tcW w:w="720" w:type="dxa"/>
            <w:shd w:val="clear" w:color="auto" w:fill="auto"/>
          </w:tcPr>
          <w:p w:rsidR="00A65B1A" w:rsidRPr="006A35FF" w:rsidRDefault="00A65B1A" w:rsidP="0034099F">
            <w:pPr>
              <w:pStyle w:val="TAL"/>
            </w:pPr>
            <w:r w:rsidRPr="006A35FF">
              <w:t>50</w:t>
            </w:r>
          </w:p>
        </w:tc>
        <w:tc>
          <w:tcPr>
            <w:tcW w:w="888" w:type="dxa"/>
            <w:shd w:val="clear" w:color="auto" w:fill="auto"/>
          </w:tcPr>
          <w:p w:rsidR="00A65B1A" w:rsidRPr="006A35FF" w:rsidRDefault="00A65B1A" w:rsidP="0034099F">
            <w:pPr>
              <w:pStyle w:val="TAL"/>
            </w:pPr>
            <w:r w:rsidRPr="006A35FF">
              <w:t>100</w:t>
            </w:r>
          </w:p>
        </w:tc>
        <w:tc>
          <w:tcPr>
            <w:tcW w:w="1369" w:type="dxa"/>
            <w:vMerge/>
            <w:shd w:val="clear" w:color="auto" w:fill="auto"/>
            <w:vAlign w:val="center"/>
          </w:tcPr>
          <w:p w:rsidR="00A65B1A" w:rsidRPr="006A35FF" w:rsidRDefault="00A65B1A" w:rsidP="0034099F">
            <w:pPr>
              <w:rPr>
                <w:rFonts w:eastAsia="Malgun Gothic"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RDefault="00A65B1A" w:rsidP="0034099F">
            <w:pPr>
              <w:pStyle w:val="TAL"/>
              <w:rPr>
                <w:lang w:eastAsia="zh-CN"/>
              </w:rPr>
            </w:pPr>
            <w:r w:rsidRPr="006A35FF">
              <w:rPr>
                <w:lang w:eastAsia="zh-CN"/>
              </w:rPr>
              <w:t>12</w:t>
            </w:r>
          </w:p>
        </w:tc>
        <w:tc>
          <w:tcPr>
            <w:tcW w:w="1020" w:type="dxa"/>
            <w:shd w:val="clear" w:color="auto" w:fill="auto"/>
          </w:tcPr>
          <w:p w:rsidR="00A65B1A" w:rsidRPr="006A35FF" w:rsidRDefault="00A65B1A" w:rsidP="0034099F">
            <w:pPr>
              <w:pStyle w:val="TAL"/>
            </w:pPr>
            <w:r w:rsidRPr="006A35FF">
              <w:t>P_12@0</w:t>
            </w:r>
          </w:p>
        </w:tc>
        <w:tc>
          <w:tcPr>
            <w:tcW w:w="1220" w:type="dxa"/>
            <w:shd w:val="clear" w:color="auto" w:fill="auto"/>
          </w:tcPr>
          <w:p w:rsidR="00A65B1A" w:rsidRPr="006A35FF" w:rsidRDefault="00A65B1A" w:rsidP="0034099F">
            <w:pPr>
              <w:pStyle w:val="TAC"/>
            </w:pPr>
            <w:r w:rsidRPr="006A35FF">
              <w:t>S_0@0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rFonts w:eastAsia="Malgun Gothic"/>
              </w:rPr>
              <w:t>23</w:t>
            </w:r>
          </w:p>
        </w:tc>
        <w:tc>
          <w:tcPr>
            <w:tcW w:w="720" w:type="dxa"/>
            <w:shd w:val="clear" w:color="auto" w:fill="auto"/>
          </w:tcPr>
          <w:p w:rsidR="00A65B1A" w:rsidRPr="006A35FF" w:rsidRDefault="00A65B1A" w:rsidP="0034099F">
            <w:pPr>
              <w:pStyle w:val="TAL"/>
            </w:pPr>
            <w:r w:rsidRPr="006A35FF">
              <w:t>50</w:t>
            </w:r>
          </w:p>
        </w:tc>
        <w:tc>
          <w:tcPr>
            <w:tcW w:w="888" w:type="dxa"/>
            <w:shd w:val="clear" w:color="auto" w:fill="auto"/>
          </w:tcPr>
          <w:p w:rsidR="00A65B1A" w:rsidRPr="006A35FF" w:rsidRDefault="00A65B1A" w:rsidP="0034099F">
            <w:pPr>
              <w:pStyle w:val="TAL"/>
            </w:pPr>
            <w:r w:rsidRPr="006A35FF">
              <w:t>100</w:t>
            </w:r>
          </w:p>
        </w:tc>
        <w:tc>
          <w:tcPr>
            <w:tcW w:w="1369" w:type="dxa"/>
            <w:vMerge/>
            <w:shd w:val="clear" w:color="auto" w:fill="auto"/>
            <w:vAlign w:val="center"/>
          </w:tcPr>
          <w:p w:rsidR="00A65B1A" w:rsidRPr="006A35FF" w:rsidRDefault="00A65B1A" w:rsidP="0034099F">
            <w:pPr>
              <w:rPr>
                <w:rFonts w:eastAsia="Malgun Gothic"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RDefault="00A65B1A" w:rsidP="0034099F">
            <w:pPr>
              <w:pStyle w:val="TAL"/>
              <w:rPr>
                <w:lang w:eastAsia="zh-CN"/>
              </w:rPr>
            </w:pPr>
            <w:r w:rsidRPr="006A35FF">
              <w:rPr>
                <w:lang w:eastAsia="zh-CN"/>
              </w:rPr>
              <w:t>12</w:t>
            </w:r>
          </w:p>
        </w:tc>
        <w:tc>
          <w:tcPr>
            <w:tcW w:w="1020" w:type="dxa"/>
            <w:shd w:val="clear" w:color="auto" w:fill="auto"/>
          </w:tcPr>
          <w:p w:rsidR="00A65B1A" w:rsidRPr="006A35FF" w:rsidRDefault="00A65B1A" w:rsidP="0034099F">
            <w:pPr>
              <w:pStyle w:val="TAL"/>
            </w:pPr>
            <w:r w:rsidRPr="006A35FF">
              <w:t>P_12@38</w:t>
            </w:r>
          </w:p>
        </w:tc>
        <w:tc>
          <w:tcPr>
            <w:tcW w:w="1220" w:type="dxa"/>
            <w:shd w:val="clear" w:color="auto" w:fill="auto"/>
          </w:tcPr>
          <w:p w:rsidR="00A65B1A" w:rsidRPr="006A35FF" w:rsidRDefault="00A65B1A" w:rsidP="0034099F">
            <w:pPr>
              <w:pStyle w:val="TAC"/>
            </w:pPr>
            <w:r w:rsidRPr="006A35FF">
              <w:t>S_</w:t>
            </w:r>
            <w:r w:rsidRPr="006A35FF">
              <w:rPr>
                <w:lang w:eastAsia="zh-CN"/>
              </w:rPr>
              <w:t>0</w:t>
            </w:r>
            <w:r w:rsidRPr="006A35FF">
              <w:t>@</w:t>
            </w:r>
            <w:r w:rsidRPr="006A35FF">
              <w:rPr>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rFonts w:eastAsia="Malgun Gothic"/>
              </w:rPr>
              <w:t>24</w:t>
            </w:r>
          </w:p>
        </w:tc>
        <w:tc>
          <w:tcPr>
            <w:tcW w:w="720" w:type="dxa"/>
            <w:shd w:val="clear" w:color="auto" w:fill="auto"/>
          </w:tcPr>
          <w:p w:rsidR="00A65B1A" w:rsidRPr="006A35FF" w:rsidRDefault="00A65B1A" w:rsidP="0034099F">
            <w:pPr>
              <w:pStyle w:val="TAL"/>
            </w:pPr>
            <w:r w:rsidRPr="006A35FF">
              <w:rPr>
                <w:rFonts w:cs="Arial"/>
                <w:szCs w:val="18"/>
              </w:rPr>
              <w:t>75</w:t>
            </w:r>
          </w:p>
        </w:tc>
        <w:tc>
          <w:tcPr>
            <w:tcW w:w="888" w:type="dxa"/>
            <w:shd w:val="clear" w:color="auto" w:fill="auto"/>
          </w:tcPr>
          <w:p w:rsidR="00A65B1A" w:rsidRPr="006A35FF" w:rsidRDefault="00A65B1A" w:rsidP="0034099F">
            <w:pPr>
              <w:pStyle w:val="TAL"/>
            </w:pPr>
            <w:r w:rsidRPr="006A35FF">
              <w:rPr>
                <w:rFonts w:cs="Arial"/>
                <w:szCs w:val="18"/>
              </w:rPr>
              <w:t>75</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Del="00AF7059" w:rsidRDefault="00A65B1A" w:rsidP="0034099F">
            <w:pPr>
              <w:pStyle w:val="TAL"/>
              <w:rPr>
                <w:lang w:eastAsia="zh-CN"/>
              </w:rPr>
            </w:pPr>
            <w:r w:rsidRPr="006A35FF">
              <w:rPr>
                <w:rFonts w:cs="Arial"/>
                <w:szCs w:val="18"/>
                <w:lang w:eastAsia="zh-CN"/>
              </w:rPr>
              <w:t>16</w:t>
            </w:r>
          </w:p>
        </w:tc>
        <w:tc>
          <w:tcPr>
            <w:tcW w:w="1020" w:type="dxa"/>
            <w:shd w:val="clear" w:color="auto" w:fill="auto"/>
          </w:tcPr>
          <w:p w:rsidR="00A65B1A" w:rsidRPr="006A35FF" w:rsidRDefault="00A65B1A" w:rsidP="0034099F">
            <w:pPr>
              <w:pStyle w:val="TAL"/>
            </w:pPr>
            <w:r w:rsidRPr="006A35FF">
              <w:rPr>
                <w:rFonts w:cs="Arial"/>
                <w:szCs w:val="18"/>
              </w:rPr>
              <w:t>P_</w:t>
            </w:r>
            <w:r w:rsidRPr="006A35FF">
              <w:rPr>
                <w:rFonts w:cs="Arial"/>
                <w:szCs w:val="18"/>
                <w:lang w:eastAsia="zh-CN"/>
              </w:rPr>
              <w:t>16</w:t>
            </w:r>
            <w:r w:rsidRPr="006A35FF">
              <w:rPr>
                <w:rFonts w:cs="Arial"/>
                <w:szCs w:val="18"/>
              </w:rPr>
              <w:t>@</w:t>
            </w:r>
            <w:r w:rsidRPr="006A35FF">
              <w:rPr>
                <w:rFonts w:cs="Arial"/>
                <w:szCs w:val="18"/>
                <w:lang w:eastAsia="zh-CN"/>
              </w:rPr>
              <w:t>0</w:t>
            </w:r>
          </w:p>
        </w:tc>
        <w:tc>
          <w:tcPr>
            <w:tcW w:w="1220" w:type="dxa"/>
            <w:shd w:val="clear" w:color="auto" w:fill="auto"/>
          </w:tcPr>
          <w:p w:rsidR="00A65B1A" w:rsidRPr="006A35FF" w:rsidRDefault="00A65B1A" w:rsidP="0034099F">
            <w:pPr>
              <w:pStyle w:val="TAC"/>
            </w:pPr>
            <w:r w:rsidRPr="006A35FF">
              <w:rPr>
                <w:rFonts w:cs="Arial"/>
              </w:rPr>
              <w:t>S_</w:t>
            </w:r>
            <w:r w:rsidRPr="006A35FF">
              <w:rPr>
                <w:rFonts w:cs="Arial"/>
                <w:szCs w:val="18"/>
                <w:lang w:eastAsia="zh-CN"/>
              </w:rPr>
              <w:t>0</w:t>
            </w:r>
            <w:r w:rsidRPr="006A35FF">
              <w:rPr>
                <w:rFonts w:cs="Arial"/>
                <w:szCs w:val="18"/>
              </w:rPr>
              <w:t>@</w:t>
            </w:r>
            <w:r w:rsidRPr="006A35FF">
              <w:rPr>
                <w:rFonts w:cs="Arial"/>
                <w:szCs w:val="18"/>
                <w:lang w:eastAsia="zh-CN"/>
              </w:rPr>
              <w:t>0</w:t>
            </w:r>
          </w:p>
        </w:tc>
        <w:tc>
          <w:tcPr>
            <w:tcW w:w="540" w:type="dxa"/>
            <w:shd w:val="clear" w:color="auto" w:fill="auto"/>
          </w:tcPr>
          <w:p w:rsidR="00A65B1A" w:rsidRPr="006A35FF" w:rsidRDefault="00A65B1A" w:rsidP="0034099F">
            <w:pPr>
              <w:pStyle w:val="TAC"/>
            </w:pPr>
          </w:p>
        </w:tc>
        <w:tc>
          <w:tcPr>
            <w:tcW w:w="540" w:type="dxa"/>
            <w:shd w:val="clear" w:color="auto" w:fill="auto"/>
          </w:tcPr>
          <w:p w:rsidR="00A65B1A" w:rsidRPr="006A35FF" w:rsidRDefault="00A65B1A" w:rsidP="0034099F">
            <w:pPr>
              <w:pStyle w:val="TAC"/>
            </w:pP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rFonts w:eastAsia="Malgun Gothic"/>
              </w:rPr>
              <w:t>25</w:t>
            </w:r>
          </w:p>
        </w:tc>
        <w:tc>
          <w:tcPr>
            <w:tcW w:w="720" w:type="dxa"/>
            <w:shd w:val="clear" w:color="auto" w:fill="auto"/>
          </w:tcPr>
          <w:p w:rsidR="00A65B1A" w:rsidRPr="006A35FF" w:rsidRDefault="00A65B1A" w:rsidP="0034099F">
            <w:pPr>
              <w:pStyle w:val="TAL"/>
            </w:pPr>
            <w:r w:rsidRPr="006A35FF">
              <w:t>75</w:t>
            </w:r>
          </w:p>
        </w:tc>
        <w:tc>
          <w:tcPr>
            <w:tcW w:w="888" w:type="dxa"/>
            <w:shd w:val="clear" w:color="auto" w:fill="auto"/>
          </w:tcPr>
          <w:p w:rsidR="00A65B1A" w:rsidRPr="006A35FF" w:rsidRDefault="00A65B1A" w:rsidP="0034099F">
            <w:pPr>
              <w:pStyle w:val="TAL"/>
            </w:pPr>
            <w:r w:rsidRPr="006A35FF">
              <w:t>75</w:t>
            </w:r>
          </w:p>
        </w:tc>
        <w:tc>
          <w:tcPr>
            <w:tcW w:w="1369" w:type="dxa"/>
            <w:vMerge/>
            <w:shd w:val="clear" w:color="auto" w:fill="auto"/>
            <w:vAlign w:val="center"/>
          </w:tcPr>
          <w:p w:rsidR="00A65B1A" w:rsidRPr="006A35FF" w:rsidRDefault="00A65B1A" w:rsidP="0034099F">
            <w:pPr>
              <w:rPr>
                <w:rFonts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RDefault="00A65B1A" w:rsidP="0034099F">
            <w:pPr>
              <w:pStyle w:val="TAL"/>
              <w:rPr>
                <w:lang w:eastAsia="zh-CN"/>
              </w:rPr>
            </w:pPr>
            <w:r w:rsidRPr="006A35FF">
              <w:rPr>
                <w:lang w:eastAsia="zh-CN"/>
              </w:rPr>
              <w:t>16</w:t>
            </w:r>
          </w:p>
        </w:tc>
        <w:tc>
          <w:tcPr>
            <w:tcW w:w="1020" w:type="dxa"/>
            <w:shd w:val="clear" w:color="auto" w:fill="auto"/>
          </w:tcPr>
          <w:p w:rsidR="00A65B1A" w:rsidRPr="006A35FF" w:rsidRDefault="00A65B1A" w:rsidP="0034099F">
            <w:pPr>
              <w:pStyle w:val="TAL"/>
            </w:pPr>
            <w:r w:rsidRPr="006A35FF">
              <w:t>P_16@59</w:t>
            </w:r>
          </w:p>
        </w:tc>
        <w:tc>
          <w:tcPr>
            <w:tcW w:w="1220" w:type="dxa"/>
            <w:shd w:val="clear" w:color="auto" w:fill="auto"/>
          </w:tcPr>
          <w:p w:rsidR="00A65B1A" w:rsidRPr="006A35FF" w:rsidRDefault="00A65B1A" w:rsidP="0034099F">
            <w:pPr>
              <w:pStyle w:val="TAC"/>
            </w:pPr>
            <w:r w:rsidRPr="006A35FF">
              <w:t>S_0@0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rFonts w:eastAsia="Malgun Gothic"/>
              </w:rPr>
              <w:t>26</w:t>
            </w:r>
          </w:p>
        </w:tc>
        <w:tc>
          <w:tcPr>
            <w:tcW w:w="720" w:type="dxa"/>
            <w:shd w:val="clear" w:color="auto" w:fill="auto"/>
          </w:tcPr>
          <w:p w:rsidR="00A65B1A" w:rsidRPr="006A35FF" w:rsidRDefault="00A65B1A" w:rsidP="0034099F">
            <w:pPr>
              <w:pStyle w:val="TAL"/>
            </w:pPr>
            <w:r w:rsidRPr="006A35FF">
              <w:t>100</w:t>
            </w:r>
          </w:p>
        </w:tc>
        <w:tc>
          <w:tcPr>
            <w:tcW w:w="888" w:type="dxa"/>
            <w:shd w:val="clear" w:color="auto" w:fill="auto"/>
          </w:tcPr>
          <w:p w:rsidR="00A65B1A" w:rsidRPr="006A35FF" w:rsidRDefault="00A65B1A" w:rsidP="0034099F">
            <w:pPr>
              <w:pStyle w:val="TAL"/>
            </w:pPr>
            <w:r w:rsidRPr="006A35FF">
              <w:t>50</w:t>
            </w:r>
          </w:p>
        </w:tc>
        <w:tc>
          <w:tcPr>
            <w:tcW w:w="1369" w:type="dxa"/>
            <w:vMerge/>
            <w:shd w:val="clear" w:color="auto" w:fill="auto"/>
            <w:vAlign w:val="center"/>
          </w:tcPr>
          <w:p w:rsidR="00A65B1A" w:rsidRPr="006A35FF" w:rsidRDefault="00A65B1A" w:rsidP="0034099F">
            <w:pPr>
              <w:rPr>
                <w:rFonts w:eastAsia="Malgun Gothic"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RDefault="00A65B1A" w:rsidP="0034099F">
            <w:pPr>
              <w:pStyle w:val="TAL"/>
              <w:rPr>
                <w:lang w:eastAsia="zh-CN"/>
              </w:rPr>
            </w:pPr>
            <w:r w:rsidRPr="006A35FF">
              <w:rPr>
                <w:lang w:eastAsia="zh-CN"/>
              </w:rPr>
              <w:t>18</w:t>
            </w:r>
          </w:p>
        </w:tc>
        <w:tc>
          <w:tcPr>
            <w:tcW w:w="1020" w:type="dxa"/>
            <w:shd w:val="clear" w:color="auto" w:fill="auto"/>
          </w:tcPr>
          <w:p w:rsidR="00A65B1A" w:rsidRPr="006A35FF" w:rsidRDefault="00A65B1A" w:rsidP="0034099F">
            <w:pPr>
              <w:pStyle w:val="TAL"/>
            </w:pPr>
            <w:r w:rsidRPr="006A35FF">
              <w:t>P_1</w:t>
            </w:r>
            <w:r w:rsidRPr="006A35FF">
              <w:rPr>
                <w:lang w:eastAsia="zh-CN"/>
              </w:rPr>
              <w:t>8</w:t>
            </w:r>
            <w:r w:rsidRPr="006A35FF">
              <w:t>@0</w:t>
            </w:r>
          </w:p>
        </w:tc>
        <w:tc>
          <w:tcPr>
            <w:tcW w:w="1220" w:type="dxa"/>
            <w:shd w:val="clear" w:color="auto" w:fill="auto"/>
          </w:tcPr>
          <w:p w:rsidR="00A65B1A" w:rsidRPr="006A35FF" w:rsidRDefault="00A65B1A" w:rsidP="0034099F">
            <w:pPr>
              <w:pStyle w:val="TAC"/>
            </w:pPr>
            <w:r w:rsidRPr="006A35FF">
              <w:t>S_</w:t>
            </w:r>
            <w:r w:rsidRPr="006A35FF">
              <w:rPr>
                <w:lang w:eastAsia="zh-CN"/>
              </w:rPr>
              <w:t>0</w:t>
            </w:r>
            <w:r w:rsidRPr="006A35FF">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rFonts w:eastAsia="Malgun Gothic"/>
              </w:rPr>
              <w:t>27</w:t>
            </w:r>
          </w:p>
        </w:tc>
        <w:tc>
          <w:tcPr>
            <w:tcW w:w="720" w:type="dxa"/>
            <w:shd w:val="clear" w:color="auto" w:fill="auto"/>
          </w:tcPr>
          <w:p w:rsidR="00A65B1A" w:rsidRPr="006A35FF" w:rsidRDefault="00A65B1A" w:rsidP="0034099F">
            <w:pPr>
              <w:pStyle w:val="TAL"/>
            </w:pPr>
            <w:r w:rsidRPr="006A35FF">
              <w:t>100</w:t>
            </w:r>
          </w:p>
        </w:tc>
        <w:tc>
          <w:tcPr>
            <w:tcW w:w="888" w:type="dxa"/>
            <w:shd w:val="clear" w:color="auto" w:fill="auto"/>
          </w:tcPr>
          <w:p w:rsidR="00A65B1A" w:rsidRPr="006A35FF" w:rsidRDefault="00A65B1A" w:rsidP="0034099F">
            <w:pPr>
              <w:pStyle w:val="TAL"/>
            </w:pPr>
            <w:r w:rsidRPr="006A35FF">
              <w:t>50</w:t>
            </w:r>
          </w:p>
        </w:tc>
        <w:tc>
          <w:tcPr>
            <w:tcW w:w="1369" w:type="dxa"/>
            <w:vMerge/>
            <w:shd w:val="clear" w:color="auto" w:fill="auto"/>
            <w:vAlign w:val="center"/>
          </w:tcPr>
          <w:p w:rsidR="00A65B1A" w:rsidRPr="006A35FF" w:rsidRDefault="00A65B1A" w:rsidP="0034099F">
            <w:pPr>
              <w:rPr>
                <w:rFonts w:eastAsia="Malgun Gothic"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RDefault="00A65B1A" w:rsidP="0034099F">
            <w:pPr>
              <w:pStyle w:val="TAL"/>
              <w:rPr>
                <w:lang w:eastAsia="zh-CN"/>
              </w:rPr>
            </w:pPr>
            <w:r w:rsidRPr="006A35FF">
              <w:rPr>
                <w:lang w:eastAsia="zh-CN"/>
              </w:rPr>
              <w:t>18</w:t>
            </w:r>
          </w:p>
        </w:tc>
        <w:tc>
          <w:tcPr>
            <w:tcW w:w="1020" w:type="dxa"/>
            <w:shd w:val="clear" w:color="auto" w:fill="auto"/>
          </w:tcPr>
          <w:p w:rsidR="00A65B1A" w:rsidRPr="006A35FF" w:rsidRDefault="00A65B1A" w:rsidP="0034099F">
            <w:pPr>
              <w:pStyle w:val="TAL"/>
              <w:rPr>
                <w:lang w:eastAsia="zh-CN"/>
              </w:rPr>
            </w:pPr>
            <w:r w:rsidRPr="006A35FF">
              <w:t>P_1</w:t>
            </w:r>
            <w:r w:rsidRPr="006A35FF">
              <w:rPr>
                <w:lang w:eastAsia="zh-CN"/>
              </w:rPr>
              <w:t>8</w:t>
            </w:r>
            <w:r w:rsidRPr="006A35FF">
              <w:t>@8</w:t>
            </w:r>
            <w:r w:rsidRPr="006A35FF">
              <w:rPr>
                <w:lang w:eastAsia="zh-CN"/>
              </w:rPr>
              <w:t>2</w:t>
            </w:r>
          </w:p>
        </w:tc>
        <w:tc>
          <w:tcPr>
            <w:tcW w:w="1220" w:type="dxa"/>
            <w:shd w:val="clear" w:color="auto" w:fill="auto"/>
          </w:tcPr>
          <w:p w:rsidR="00A65B1A" w:rsidRPr="006A35FF" w:rsidRDefault="00A65B1A" w:rsidP="0034099F">
            <w:pPr>
              <w:pStyle w:val="TAC"/>
              <w:rPr>
                <w:lang w:eastAsia="zh-CN"/>
              </w:rPr>
            </w:pPr>
            <w:r w:rsidRPr="006A35FF">
              <w:t>S_</w:t>
            </w:r>
            <w:r w:rsidRPr="006A35FF">
              <w:rPr>
                <w:lang w:eastAsia="zh-CN"/>
              </w:rPr>
              <w:t>0</w:t>
            </w:r>
            <w:r w:rsidRPr="006A35FF">
              <w:t>@</w:t>
            </w:r>
            <w:r w:rsidRPr="006A35FF">
              <w:rPr>
                <w:lang w:eastAsia="zh-CN"/>
              </w:rPr>
              <w:t>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rFonts w:eastAsia="Malgun Gothic"/>
              </w:rPr>
              <w:t>28</w:t>
            </w:r>
          </w:p>
        </w:tc>
        <w:tc>
          <w:tcPr>
            <w:tcW w:w="720" w:type="dxa"/>
            <w:shd w:val="clear" w:color="auto" w:fill="auto"/>
          </w:tcPr>
          <w:p w:rsidR="00A65B1A" w:rsidRPr="006A35FF" w:rsidRDefault="00A65B1A" w:rsidP="0034099F">
            <w:pPr>
              <w:pStyle w:val="TAL"/>
            </w:pPr>
            <w:r w:rsidRPr="006A35FF">
              <w:t>100</w:t>
            </w:r>
          </w:p>
        </w:tc>
        <w:tc>
          <w:tcPr>
            <w:tcW w:w="888" w:type="dxa"/>
            <w:shd w:val="clear" w:color="auto" w:fill="auto"/>
          </w:tcPr>
          <w:p w:rsidR="00A65B1A" w:rsidRPr="006A35FF" w:rsidRDefault="00A65B1A" w:rsidP="0034099F">
            <w:pPr>
              <w:pStyle w:val="TAL"/>
            </w:pPr>
            <w:r w:rsidRPr="006A35FF">
              <w:t>100</w:t>
            </w:r>
          </w:p>
        </w:tc>
        <w:tc>
          <w:tcPr>
            <w:tcW w:w="1369" w:type="dxa"/>
            <w:vMerge/>
            <w:shd w:val="clear" w:color="auto" w:fill="auto"/>
            <w:vAlign w:val="center"/>
          </w:tcPr>
          <w:p w:rsidR="00A65B1A" w:rsidRPr="006A35FF" w:rsidRDefault="00A65B1A" w:rsidP="0034099F">
            <w:pPr>
              <w:rPr>
                <w:rFonts w:eastAsia="Malgun Gothic"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RDefault="00A65B1A" w:rsidP="0034099F">
            <w:pPr>
              <w:pStyle w:val="TAL"/>
              <w:rPr>
                <w:lang w:eastAsia="zh-CN"/>
              </w:rPr>
            </w:pPr>
            <w:r w:rsidRPr="006A35FF">
              <w:rPr>
                <w:lang w:eastAsia="zh-CN"/>
              </w:rPr>
              <w:t>18</w:t>
            </w:r>
          </w:p>
        </w:tc>
        <w:tc>
          <w:tcPr>
            <w:tcW w:w="1020" w:type="dxa"/>
            <w:shd w:val="clear" w:color="auto" w:fill="auto"/>
          </w:tcPr>
          <w:p w:rsidR="00A65B1A" w:rsidRPr="006A35FF" w:rsidRDefault="00A65B1A" w:rsidP="0034099F">
            <w:pPr>
              <w:pStyle w:val="TAL"/>
            </w:pPr>
            <w:r w:rsidRPr="006A35FF">
              <w:t>P_18@0</w:t>
            </w:r>
          </w:p>
        </w:tc>
        <w:tc>
          <w:tcPr>
            <w:tcW w:w="1220" w:type="dxa"/>
            <w:shd w:val="clear" w:color="auto" w:fill="auto"/>
          </w:tcPr>
          <w:p w:rsidR="00A65B1A" w:rsidRPr="006A35FF" w:rsidRDefault="00A65B1A" w:rsidP="0034099F">
            <w:pPr>
              <w:pStyle w:val="TAC"/>
            </w:pPr>
            <w:r w:rsidRPr="006A35FF">
              <w:t>S_0@0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Malgun Gothic"/>
              </w:rPr>
            </w:pPr>
            <w:r w:rsidRPr="006A35FF">
              <w:rPr>
                <w:rFonts w:eastAsia="Malgun Gothic"/>
              </w:rPr>
              <w:t>29</w:t>
            </w:r>
          </w:p>
        </w:tc>
        <w:tc>
          <w:tcPr>
            <w:tcW w:w="720" w:type="dxa"/>
            <w:shd w:val="clear" w:color="auto" w:fill="auto"/>
          </w:tcPr>
          <w:p w:rsidR="00A65B1A" w:rsidRPr="006A35FF" w:rsidRDefault="00A65B1A" w:rsidP="0034099F">
            <w:pPr>
              <w:pStyle w:val="TAL"/>
            </w:pPr>
            <w:r w:rsidRPr="006A35FF">
              <w:t>100</w:t>
            </w:r>
          </w:p>
        </w:tc>
        <w:tc>
          <w:tcPr>
            <w:tcW w:w="888" w:type="dxa"/>
            <w:shd w:val="clear" w:color="auto" w:fill="auto"/>
          </w:tcPr>
          <w:p w:rsidR="00A65B1A" w:rsidRPr="006A35FF" w:rsidRDefault="00A65B1A" w:rsidP="0034099F">
            <w:pPr>
              <w:pStyle w:val="TAL"/>
            </w:pPr>
            <w:r w:rsidRPr="006A35FF">
              <w:t>100</w:t>
            </w:r>
          </w:p>
        </w:tc>
        <w:tc>
          <w:tcPr>
            <w:tcW w:w="1369" w:type="dxa"/>
            <w:vMerge/>
            <w:shd w:val="clear" w:color="auto" w:fill="auto"/>
            <w:vAlign w:val="center"/>
          </w:tcPr>
          <w:p w:rsidR="00A65B1A" w:rsidRPr="006A35FF" w:rsidRDefault="00A65B1A" w:rsidP="0034099F">
            <w:pPr>
              <w:rPr>
                <w:rFonts w:eastAsia="Malgun Gothic" w:cs="Arial"/>
                <w:color w:val="000000"/>
                <w:szCs w:val="18"/>
              </w:rPr>
            </w:pPr>
          </w:p>
        </w:tc>
        <w:tc>
          <w:tcPr>
            <w:tcW w:w="779" w:type="dxa"/>
            <w:shd w:val="clear" w:color="auto" w:fill="auto"/>
          </w:tcPr>
          <w:p w:rsidR="00A65B1A" w:rsidRPr="006A35FF" w:rsidRDefault="00A65B1A" w:rsidP="0034099F">
            <w:pPr>
              <w:pStyle w:val="TAL"/>
            </w:pPr>
            <w:r w:rsidRPr="006A35FF">
              <w:t>QPSK</w:t>
            </w:r>
          </w:p>
        </w:tc>
        <w:tc>
          <w:tcPr>
            <w:tcW w:w="860" w:type="dxa"/>
            <w:shd w:val="clear" w:color="auto" w:fill="auto"/>
          </w:tcPr>
          <w:p w:rsidR="00A65B1A" w:rsidRPr="006A35FF" w:rsidRDefault="00A65B1A" w:rsidP="0034099F">
            <w:pPr>
              <w:pStyle w:val="TAL"/>
              <w:rPr>
                <w:lang w:eastAsia="zh-CN"/>
              </w:rPr>
            </w:pPr>
            <w:r w:rsidRPr="006A35FF">
              <w:rPr>
                <w:lang w:eastAsia="zh-CN"/>
              </w:rPr>
              <w:t>18</w:t>
            </w:r>
          </w:p>
        </w:tc>
        <w:tc>
          <w:tcPr>
            <w:tcW w:w="1020" w:type="dxa"/>
            <w:shd w:val="clear" w:color="auto" w:fill="auto"/>
          </w:tcPr>
          <w:p w:rsidR="00A65B1A" w:rsidRPr="006A35FF" w:rsidRDefault="00A65B1A" w:rsidP="0034099F">
            <w:pPr>
              <w:pStyle w:val="TAL"/>
            </w:pPr>
            <w:r w:rsidRPr="006A35FF">
              <w:t>P_18@82</w:t>
            </w:r>
          </w:p>
        </w:tc>
        <w:tc>
          <w:tcPr>
            <w:tcW w:w="1220" w:type="dxa"/>
            <w:shd w:val="clear" w:color="auto" w:fill="auto"/>
          </w:tcPr>
          <w:p w:rsidR="00A65B1A" w:rsidRPr="006A35FF" w:rsidRDefault="00A65B1A" w:rsidP="0034099F">
            <w:pPr>
              <w:pStyle w:val="TAC"/>
            </w:pPr>
            <w:r w:rsidRPr="006A35FF">
              <w:t>S_0@0</w:t>
            </w:r>
          </w:p>
        </w:tc>
        <w:tc>
          <w:tcPr>
            <w:tcW w:w="540" w:type="dxa"/>
            <w:shd w:val="clear" w:color="auto" w:fill="auto"/>
          </w:tcPr>
          <w:p w:rsidR="00A65B1A" w:rsidRPr="006A35FF" w:rsidRDefault="00A65B1A" w:rsidP="0034099F">
            <w:pPr>
              <w:pStyle w:val="TAC"/>
            </w:pPr>
            <w:r w:rsidRPr="006A35FF">
              <w:t>-</w:t>
            </w:r>
          </w:p>
        </w:tc>
        <w:tc>
          <w:tcPr>
            <w:tcW w:w="540" w:type="dxa"/>
            <w:shd w:val="clear" w:color="auto" w:fill="auto"/>
          </w:tcPr>
          <w:p w:rsidR="00A65B1A" w:rsidRPr="006A35FF" w:rsidRDefault="00A65B1A" w:rsidP="0034099F">
            <w:pPr>
              <w:pStyle w:val="TAC"/>
            </w:pPr>
            <w:r w:rsidRPr="006A35FF">
              <w:t>-</w:t>
            </w:r>
          </w:p>
        </w:tc>
      </w:tr>
      <w:tr w:rsidR="00A65B1A" w:rsidRPr="006A35FF" w:rsidTr="0034099F">
        <w:trPr>
          <w:jc w:val="center"/>
        </w:trPr>
        <w:tc>
          <w:tcPr>
            <w:tcW w:w="786" w:type="dxa"/>
            <w:shd w:val="clear" w:color="auto" w:fill="auto"/>
          </w:tcPr>
          <w:p w:rsidR="00A65B1A" w:rsidRPr="006A35FF" w:rsidRDefault="00A65B1A" w:rsidP="0034099F">
            <w:pPr>
              <w:pStyle w:val="TAL"/>
              <w:rPr>
                <w:rFonts w:eastAsia="新細明體"/>
                <w:lang w:eastAsia="zh-TW"/>
              </w:rPr>
            </w:pPr>
            <w:r w:rsidRPr="006A35FF">
              <w:rPr>
                <w:rFonts w:eastAsia="新細明體"/>
                <w:lang w:eastAsia="zh-TW"/>
              </w:rPr>
              <w:t>30</w:t>
            </w:r>
          </w:p>
        </w:tc>
        <w:tc>
          <w:tcPr>
            <w:tcW w:w="720" w:type="dxa"/>
            <w:shd w:val="clear" w:color="auto" w:fill="auto"/>
          </w:tcPr>
          <w:p w:rsidR="00A65B1A" w:rsidRPr="006A35FF" w:rsidRDefault="00A65B1A" w:rsidP="0034099F">
            <w:pPr>
              <w:pStyle w:val="TAL"/>
              <w:rPr>
                <w:rFonts w:eastAsia="新細明體"/>
                <w:lang w:eastAsia="zh-TW"/>
              </w:rPr>
            </w:pPr>
            <w:r w:rsidRPr="006A35FF">
              <w:rPr>
                <w:rFonts w:eastAsia="新細明體"/>
                <w:lang w:eastAsia="zh-TW"/>
              </w:rPr>
              <w:t>25</w:t>
            </w:r>
          </w:p>
        </w:tc>
        <w:tc>
          <w:tcPr>
            <w:tcW w:w="888" w:type="dxa"/>
            <w:shd w:val="clear" w:color="auto" w:fill="auto"/>
          </w:tcPr>
          <w:p w:rsidR="00A65B1A" w:rsidRPr="006A35FF" w:rsidRDefault="00A65B1A" w:rsidP="0034099F">
            <w:pPr>
              <w:pStyle w:val="TAL"/>
              <w:rPr>
                <w:rFonts w:eastAsia="新細明體"/>
                <w:lang w:eastAsia="zh-TW"/>
              </w:rPr>
            </w:pPr>
            <w:r w:rsidRPr="006A35FF">
              <w:rPr>
                <w:rFonts w:eastAsia="新細明體"/>
                <w:lang w:eastAsia="zh-TW"/>
              </w:rPr>
              <w:t>75</w:t>
            </w:r>
          </w:p>
        </w:tc>
        <w:tc>
          <w:tcPr>
            <w:tcW w:w="1369" w:type="dxa"/>
            <w:vMerge/>
            <w:shd w:val="clear" w:color="auto" w:fill="auto"/>
            <w:vAlign w:val="center"/>
          </w:tcPr>
          <w:p w:rsidR="00A65B1A" w:rsidRPr="006A35FF" w:rsidRDefault="00A65B1A" w:rsidP="0034099F">
            <w:pPr>
              <w:rPr>
                <w:rFonts w:eastAsia="Malgun Gothic" w:cs="Arial"/>
                <w:color w:val="000000"/>
                <w:szCs w:val="18"/>
              </w:rPr>
            </w:pPr>
          </w:p>
        </w:tc>
        <w:tc>
          <w:tcPr>
            <w:tcW w:w="779" w:type="dxa"/>
            <w:shd w:val="clear" w:color="auto" w:fill="auto"/>
          </w:tcPr>
          <w:p w:rsidR="00A65B1A" w:rsidRPr="006A35FF" w:rsidRDefault="00A65B1A" w:rsidP="0034099F">
            <w:pPr>
              <w:pStyle w:val="TAL"/>
              <w:rPr>
                <w:lang w:eastAsia="en-GB"/>
              </w:rPr>
            </w:pPr>
            <w:r w:rsidRPr="006A35FF">
              <w:rPr>
                <w:lang w:eastAsia="en-GB"/>
              </w:rPr>
              <w:t>QPSK</w:t>
            </w:r>
          </w:p>
        </w:tc>
        <w:tc>
          <w:tcPr>
            <w:tcW w:w="860" w:type="dxa"/>
            <w:shd w:val="clear" w:color="auto" w:fill="auto"/>
          </w:tcPr>
          <w:p w:rsidR="00A65B1A" w:rsidRPr="006A35FF" w:rsidRDefault="00A65B1A" w:rsidP="0034099F">
            <w:pPr>
              <w:pStyle w:val="TAL"/>
              <w:rPr>
                <w:rFonts w:eastAsia="新細明體"/>
                <w:lang w:eastAsia="zh-TW"/>
              </w:rPr>
            </w:pPr>
            <w:r w:rsidRPr="006A35FF">
              <w:rPr>
                <w:rFonts w:eastAsia="新細明體"/>
                <w:lang w:eastAsia="zh-TW"/>
              </w:rPr>
              <w:t>8</w:t>
            </w:r>
          </w:p>
        </w:tc>
        <w:tc>
          <w:tcPr>
            <w:tcW w:w="1020" w:type="dxa"/>
            <w:shd w:val="clear" w:color="auto" w:fill="auto"/>
          </w:tcPr>
          <w:p w:rsidR="00A65B1A" w:rsidRPr="006A35FF" w:rsidRDefault="00A65B1A" w:rsidP="0034099F">
            <w:pPr>
              <w:pStyle w:val="TAL"/>
              <w:rPr>
                <w:lang w:eastAsia="en-GB"/>
              </w:rPr>
            </w:pPr>
            <w:r w:rsidRPr="006A35FF">
              <w:rPr>
                <w:rFonts w:cs="Arial"/>
                <w:szCs w:val="18"/>
                <w:lang w:eastAsia="en-GB"/>
              </w:rPr>
              <w:t>P_</w:t>
            </w:r>
            <w:r w:rsidRPr="006A35FF">
              <w:rPr>
                <w:rFonts w:cs="Arial"/>
                <w:szCs w:val="18"/>
                <w:lang w:eastAsia="zh-CN"/>
              </w:rPr>
              <w:t>8</w:t>
            </w:r>
            <w:r w:rsidRPr="006A35FF">
              <w:rPr>
                <w:rFonts w:cs="Arial"/>
                <w:szCs w:val="18"/>
                <w:lang w:eastAsia="en-GB"/>
              </w:rPr>
              <w:t>@0</w:t>
            </w:r>
          </w:p>
        </w:tc>
        <w:tc>
          <w:tcPr>
            <w:tcW w:w="1220" w:type="dxa"/>
            <w:shd w:val="clear" w:color="auto" w:fill="auto"/>
          </w:tcPr>
          <w:p w:rsidR="00A65B1A" w:rsidRPr="006A35FF" w:rsidRDefault="00A65B1A" w:rsidP="0034099F">
            <w:pPr>
              <w:pStyle w:val="TAC"/>
              <w:rPr>
                <w:lang w:eastAsia="en-GB"/>
              </w:rPr>
            </w:pPr>
            <w:r w:rsidRPr="006A35FF">
              <w:rPr>
                <w:rFonts w:cs="Arial"/>
                <w:lang w:eastAsia="en-GB"/>
              </w:rPr>
              <w:t>S_</w:t>
            </w:r>
            <w:r w:rsidRPr="006A35FF">
              <w:rPr>
                <w:rFonts w:cs="Arial"/>
                <w:szCs w:val="18"/>
                <w:lang w:eastAsia="zh-CN"/>
              </w:rPr>
              <w:t>0</w:t>
            </w:r>
            <w:r w:rsidRPr="006A35FF">
              <w:rPr>
                <w:rFonts w:cs="Arial"/>
                <w:szCs w:val="18"/>
                <w:lang w:eastAsia="en-GB"/>
              </w:rPr>
              <w:t>@</w:t>
            </w:r>
            <w:r w:rsidRPr="006A35FF">
              <w:rPr>
                <w:rFonts w:cs="Arial"/>
                <w:szCs w:val="18"/>
                <w:lang w:eastAsia="zh-CN"/>
              </w:rPr>
              <w:t>0</w:t>
            </w:r>
          </w:p>
        </w:tc>
        <w:tc>
          <w:tcPr>
            <w:tcW w:w="540" w:type="dxa"/>
            <w:shd w:val="clear" w:color="auto" w:fill="auto"/>
          </w:tcPr>
          <w:p w:rsidR="00A65B1A" w:rsidRPr="006A35FF" w:rsidRDefault="00A65B1A" w:rsidP="0034099F">
            <w:pPr>
              <w:pStyle w:val="TAC"/>
              <w:rPr>
                <w:lang w:eastAsia="en-GB"/>
              </w:rPr>
            </w:pPr>
          </w:p>
        </w:tc>
        <w:tc>
          <w:tcPr>
            <w:tcW w:w="540" w:type="dxa"/>
            <w:shd w:val="clear" w:color="auto" w:fill="auto"/>
          </w:tcPr>
          <w:p w:rsidR="00A65B1A" w:rsidRPr="006A35FF" w:rsidRDefault="00A65B1A" w:rsidP="0034099F">
            <w:pPr>
              <w:pStyle w:val="TAC"/>
              <w:rPr>
                <w:lang w:eastAsia="en-GB"/>
              </w:rPr>
            </w:pPr>
          </w:p>
        </w:tc>
      </w:tr>
      <w:tr w:rsidR="00A65B1A" w:rsidRPr="006A35FF" w:rsidTr="0034099F">
        <w:trPr>
          <w:jc w:val="center"/>
        </w:trPr>
        <w:tc>
          <w:tcPr>
            <w:tcW w:w="786" w:type="dxa"/>
            <w:shd w:val="clear" w:color="auto" w:fill="auto"/>
          </w:tcPr>
          <w:p w:rsidR="00A65B1A" w:rsidRPr="006A35FF" w:rsidRDefault="00A65B1A" w:rsidP="0034099F">
            <w:pPr>
              <w:pStyle w:val="TAL"/>
              <w:rPr>
                <w:rFonts w:eastAsia="新細明體"/>
                <w:lang w:eastAsia="zh-TW"/>
              </w:rPr>
            </w:pPr>
            <w:r w:rsidRPr="006A35FF">
              <w:rPr>
                <w:rFonts w:eastAsia="新細明體"/>
                <w:lang w:eastAsia="zh-TW"/>
              </w:rPr>
              <w:t>31</w:t>
            </w:r>
          </w:p>
        </w:tc>
        <w:tc>
          <w:tcPr>
            <w:tcW w:w="720" w:type="dxa"/>
            <w:shd w:val="clear" w:color="auto" w:fill="auto"/>
          </w:tcPr>
          <w:p w:rsidR="00A65B1A" w:rsidRPr="006A35FF" w:rsidRDefault="00A65B1A" w:rsidP="0034099F">
            <w:pPr>
              <w:pStyle w:val="TAL"/>
              <w:rPr>
                <w:rFonts w:eastAsia="新細明體"/>
                <w:lang w:eastAsia="zh-TW"/>
              </w:rPr>
            </w:pPr>
            <w:r w:rsidRPr="006A35FF">
              <w:rPr>
                <w:rFonts w:eastAsia="新細明體"/>
                <w:lang w:eastAsia="zh-TW"/>
              </w:rPr>
              <w:t>25</w:t>
            </w:r>
          </w:p>
        </w:tc>
        <w:tc>
          <w:tcPr>
            <w:tcW w:w="888" w:type="dxa"/>
            <w:shd w:val="clear" w:color="auto" w:fill="auto"/>
          </w:tcPr>
          <w:p w:rsidR="00A65B1A" w:rsidRPr="006A35FF" w:rsidRDefault="00A65B1A" w:rsidP="0034099F">
            <w:pPr>
              <w:pStyle w:val="TAL"/>
              <w:rPr>
                <w:rFonts w:eastAsia="新細明體"/>
                <w:lang w:eastAsia="zh-TW"/>
              </w:rPr>
            </w:pPr>
            <w:r w:rsidRPr="006A35FF">
              <w:rPr>
                <w:rFonts w:eastAsia="新細明體"/>
                <w:lang w:eastAsia="zh-TW"/>
              </w:rPr>
              <w:t>75</w:t>
            </w:r>
          </w:p>
        </w:tc>
        <w:tc>
          <w:tcPr>
            <w:tcW w:w="1369" w:type="dxa"/>
            <w:vMerge/>
            <w:shd w:val="clear" w:color="auto" w:fill="auto"/>
            <w:vAlign w:val="center"/>
          </w:tcPr>
          <w:p w:rsidR="00A65B1A" w:rsidRPr="006A35FF" w:rsidRDefault="00A65B1A" w:rsidP="0034099F">
            <w:pPr>
              <w:rPr>
                <w:rFonts w:eastAsia="Malgun Gothic" w:cs="Arial"/>
                <w:color w:val="000000"/>
                <w:szCs w:val="18"/>
              </w:rPr>
            </w:pPr>
          </w:p>
        </w:tc>
        <w:tc>
          <w:tcPr>
            <w:tcW w:w="779" w:type="dxa"/>
            <w:shd w:val="clear" w:color="auto" w:fill="auto"/>
          </w:tcPr>
          <w:p w:rsidR="00A65B1A" w:rsidRPr="006A35FF" w:rsidRDefault="00A65B1A" w:rsidP="0034099F">
            <w:pPr>
              <w:pStyle w:val="TAL"/>
              <w:rPr>
                <w:lang w:eastAsia="en-GB"/>
              </w:rPr>
            </w:pPr>
            <w:r w:rsidRPr="006A35FF">
              <w:rPr>
                <w:lang w:eastAsia="en-GB"/>
              </w:rPr>
              <w:t>QPSK</w:t>
            </w:r>
          </w:p>
        </w:tc>
        <w:tc>
          <w:tcPr>
            <w:tcW w:w="860" w:type="dxa"/>
            <w:shd w:val="clear" w:color="auto" w:fill="auto"/>
          </w:tcPr>
          <w:p w:rsidR="00A65B1A" w:rsidRPr="006A35FF" w:rsidRDefault="00A65B1A" w:rsidP="0034099F">
            <w:pPr>
              <w:pStyle w:val="TAL"/>
              <w:rPr>
                <w:rFonts w:eastAsia="新細明體"/>
                <w:lang w:eastAsia="zh-TW"/>
              </w:rPr>
            </w:pPr>
            <w:r w:rsidRPr="006A35FF">
              <w:rPr>
                <w:rFonts w:eastAsia="新細明體"/>
                <w:lang w:eastAsia="zh-TW"/>
              </w:rPr>
              <w:t>8</w:t>
            </w:r>
          </w:p>
        </w:tc>
        <w:tc>
          <w:tcPr>
            <w:tcW w:w="1020" w:type="dxa"/>
            <w:shd w:val="clear" w:color="auto" w:fill="auto"/>
          </w:tcPr>
          <w:p w:rsidR="00A65B1A" w:rsidRPr="006A35FF" w:rsidRDefault="00A65B1A" w:rsidP="0034099F">
            <w:pPr>
              <w:pStyle w:val="TAL"/>
              <w:rPr>
                <w:lang w:eastAsia="en-GB"/>
              </w:rPr>
            </w:pPr>
            <w:r w:rsidRPr="006A35FF">
              <w:rPr>
                <w:rFonts w:cs="Arial"/>
                <w:szCs w:val="18"/>
                <w:lang w:eastAsia="en-GB"/>
              </w:rPr>
              <w:t>P_</w:t>
            </w:r>
            <w:r w:rsidRPr="006A35FF">
              <w:rPr>
                <w:rFonts w:cs="Arial"/>
                <w:szCs w:val="18"/>
                <w:lang w:eastAsia="zh-CN"/>
              </w:rPr>
              <w:t>8</w:t>
            </w:r>
            <w:r w:rsidRPr="006A35FF">
              <w:rPr>
                <w:rFonts w:cs="Arial"/>
                <w:szCs w:val="18"/>
                <w:lang w:eastAsia="en-GB"/>
              </w:rPr>
              <w:t>@</w:t>
            </w:r>
            <w:r w:rsidRPr="006A35FF">
              <w:rPr>
                <w:rFonts w:cs="Arial"/>
                <w:szCs w:val="18"/>
                <w:lang w:eastAsia="zh-CN"/>
              </w:rPr>
              <w:t>17</w:t>
            </w:r>
          </w:p>
        </w:tc>
        <w:tc>
          <w:tcPr>
            <w:tcW w:w="1220" w:type="dxa"/>
            <w:shd w:val="clear" w:color="auto" w:fill="auto"/>
          </w:tcPr>
          <w:p w:rsidR="00A65B1A" w:rsidRPr="006A35FF" w:rsidRDefault="00A65B1A" w:rsidP="0034099F">
            <w:pPr>
              <w:pStyle w:val="TAC"/>
              <w:rPr>
                <w:lang w:eastAsia="en-GB"/>
              </w:rPr>
            </w:pPr>
            <w:r w:rsidRPr="006A35FF">
              <w:rPr>
                <w:lang w:eastAsia="en-GB"/>
              </w:rPr>
              <w:t>S_0@0</w:t>
            </w:r>
          </w:p>
        </w:tc>
        <w:tc>
          <w:tcPr>
            <w:tcW w:w="540" w:type="dxa"/>
            <w:shd w:val="clear" w:color="auto" w:fill="auto"/>
          </w:tcPr>
          <w:p w:rsidR="00A65B1A" w:rsidRPr="006A35FF" w:rsidRDefault="00A65B1A" w:rsidP="0034099F">
            <w:pPr>
              <w:pStyle w:val="TAC"/>
              <w:rPr>
                <w:lang w:eastAsia="en-GB"/>
              </w:rPr>
            </w:pPr>
          </w:p>
        </w:tc>
        <w:tc>
          <w:tcPr>
            <w:tcW w:w="540" w:type="dxa"/>
            <w:shd w:val="clear" w:color="auto" w:fill="auto"/>
          </w:tcPr>
          <w:p w:rsidR="00A65B1A" w:rsidRPr="006A35FF" w:rsidRDefault="00A65B1A" w:rsidP="0034099F">
            <w:pPr>
              <w:pStyle w:val="TAC"/>
              <w:rPr>
                <w:lang w:eastAsia="en-GB"/>
              </w:rPr>
            </w:pPr>
          </w:p>
        </w:tc>
      </w:tr>
      <w:tr w:rsidR="00A65B1A" w:rsidRPr="006A35FF" w:rsidTr="0034099F">
        <w:trPr>
          <w:jc w:val="center"/>
          <w:ins w:id="4" w:author="Jorge Eduardo Torres Henriquez" w:date="2018-11-14T04:48:00Z"/>
        </w:trPr>
        <w:tc>
          <w:tcPr>
            <w:tcW w:w="786" w:type="dxa"/>
            <w:shd w:val="clear" w:color="auto" w:fill="auto"/>
          </w:tcPr>
          <w:p w:rsidR="00A65B1A" w:rsidRPr="006A35FF" w:rsidRDefault="00A65B1A" w:rsidP="0034099F">
            <w:pPr>
              <w:pStyle w:val="TAL"/>
              <w:rPr>
                <w:ins w:id="5" w:author="Jorge Eduardo Torres Henriquez" w:date="2018-11-14T04:48:00Z"/>
                <w:rFonts w:eastAsia="新細明體"/>
                <w:lang w:eastAsia="zh-TW"/>
              </w:rPr>
            </w:pPr>
            <w:ins w:id="6" w:author="Jorge Eduardo Torres Henriquez" w:date="2018-11-14T04:48:00Z">
              <w:r>
                <w:rPr>
                  <w:rFonts w:eastAsia="Malgun Gothic"/>
                </w:rPr>
                <w:t>X+1</w:t>
              </w:r>
            </w:ins>
          </w:p>
        </w:tc>
        <w:tc>
          <w:tcPr>
            <w:tcW w:w="720" w:type="dxa"/>
            <w:shd w:val="clear" w:color="auto" w:fill="auto"/>
          </w:tcPr>
          <w:p w:rsidR="00A65B1A" w:rsidRPr="006A35FF" w:rsidRDefault="00A65B1A" w:rsidP="0034099F">
            <w:pPr>
              <w:pStyle w:val="TAL"/>
              <w:rPr>
                <w:ins w:id="7" w:author="Jorge Eduardo Torres Henriquez" w:date="2018-11-14T04:48:00Z"/>
                <w:rFonts w:eastAsia="新細明體"/>
                <w:lang w:eastAsia="zh-TW"/>
              </w:rPr>
            </w:pPr>
            <w:ins w:id="8" w:author="Jorge Eduardo Torres Henriquez" w:date="2018-11-14T04:48:00Z">
              <w:r>
                <w:t>75</w:t>
              </w:r>
            </w:ins>
          </w:p>
        </w:tc>
        <w:tc>
          <w:tcPr>
            <w:tcW w:w="888" w:type="dxa"/>
            <w:shd w:val="clear" w:color="auto" w:fill="auto"/>
          </w:tcPr>
          <w:p w:rsidR="00A65B1A" w:rsidRPr="006A35FF" w:rsidRDefault="00A65B1A" w:rsidP="0034099F">
            <w:pPr>
              <w:pStyle w:val="TAL"/>
              <w:rPr>
                <w:ins w:id="9" w:author="Jorge Eduardo Torres Henriquez" w:date="2018-11-14T04:48:00Z"/>
                <w:rFonts w:eastAsia="新細明體"/>
                <w:lang w:eastAsia="zh-TW"/>
              </w:rPr>
            </w:pPr>
            <w:ins w:id="10" w:author="Jorge Eduardo Torres Henriquez" w:date="2018-11-14T04:48:00Z">
              <w:r>
                <w:t>25</w:t>
              </w:r>
            </w:ins>
          </w:p>
        </w:tc>
        <w:tc>
          <w:tcPr>
            <w:tcW w:w="1369" w:type="dxa"/>
            <w:vMerge/>
            <w:shd w:val="clear" w:color="auto" w:fill="auto"/>
            <w:vAlign w:val="center"/>
          </w:tcPr>
          <w:p w:rsidR="00A65B1A" w:rsidRPr="006A35FF" w:rsidRDefault="00A65B1A" w:rsidP="0034099F">
            <w:pPr>
              <w:rPr>
                <w:ins w:id="11" w:author="Jorge Eduardo Torres Henriquez" w:date="2018-11-14T04:48:00Z"/>
                <w:rFonts w:eastAsia="Malgun Gothic" w:cs="Arial"/>
                <w:color w:val="000000"/>
                <w:szCs w:val="18"/>
              </w:rPr>
            </w:pPr>
          </w:p>
        </w:tc>
        <w:tc>
          <w:tcPr>
            <w:tcW w:w="779" w:type="dxa"/>
            <w:shd w:val="clear" w:color="auto" w:fill="auto"/>
          </w:tcPr>
          <w:p w:rsidR="00A65B1A" w:rsidRPr="006A35FF" w:rsidRDefault="00A65B1A" w:rsidP="0034099F">
            <w:pPr>
              <w:pStyle w:val="TAL"/>
              <w:rPr>
                <w:ins w:id="12" w:author="Jorge Eduardo Torres Henriquez" w:date="2018-11-14T04:48:00Z"/>
                <w:lang w:eastAsia="en-GB"/>
              </w:rPr>
            </w:pPr>
            <w:ins w:id="13" w:author="Jorge Eduardo Torres Henriquez" w:date="2018-11-14T04:48:00Z">
              <w:r>
                <w:t>QPSK</w:t>
              </w:r>
            </w:ins>
          </w:p>
        </w:tc>
        <w:tc>
          <w:tcPr>
            <w:tcW w:w="860" w:type="dxa"/>
            <w:shd w:val="clear" w:color="auto" w:fill="auto"/>
          </w:tcPr>
          <w:p w:rsidR="00A65B1A" w:rsidRPr="006A35FF" w:rsidRDefault="00A65B1A" w:rsidP="0034099F">
            <w:pPr>
              <w:pStyle w:val="TAL"/>
              <w:rPr>
                <w:ins w:id="14" w:author="Jorge Eduardo Torres Henriquez" w:date="2018-11-14T04:48:00Z"/>
                <w:rFonts w:eastAsia="新細明體"/>
                <w:lang w:eastAsia="zh-TW"/>
              </w:rPr>
            </w:pPr>
            <w:ins w:id="15" w:author="Jorge Eduardo Torres Henriquez" w:date="2018-11-14T04:48:00Z">
              <w:r>
                <w:rPr>
                  <w:lang w:eastAsia="zh-CN"/>
                </w:rPr>
                <w:t>16</w:t>
              </w:r>
            </w:ins>
          </w:p>
        </w:tc>
        <w:tc>
          <w:tcPr>
            <w:tcW w:w="1020" w:type="dxa"/>
            <w:shd w:val="clear" w:color="auto" w:fill="auto"/>
          </w:tcPr>
          <w:p w:rsidR="00A65B1A" w:rsidRPr="006A35FF" w:rsidRDefault="00A65B1A" w:rsidP="0034099F">
            <w:pPr>
              <w:pStyle w:val="TAL"/>
              <w:rPr>
                <w:ins w:id="16" w:author="Jorge Eduardo Torres Henriquez" w:date="2018-11-14T04:48:00Z"/>
                <w:rFonts w:cs="Arial"/>
                <w:szCs w:val="18"/>
                <w:lang w:eastAsia="en-GB"/>
              </w:rPr>
            </w:pPr>
            <w:ins w:id="17" w:author="Jorge Eduardo Torres Henriquez" w:date="2018-11-14T04:48:00Z">
              <w:r>
                <w:t>P_16@0</w:t>
              </w:r>
            </w:ins>
          </w:p>
        </w:tc>
        <w:tc>
          <w:tcPr>
            <w:tcW w:w="1220" w:type="dxa"/>
            <w:shd w:val="clear" w:color="auto" w:fill="auto"/>
          </w:tcPr>
          <w:p w:rsidR="00A65B1A" w:rsidRPr="006A35FF" w:rsidRDefault="00A65B1A" w:rsidP="0034099F">
            <w:pPr>
              <w:pStyle w:val="TAC"/>
              <w:rPr>
                <w:ins w:id="18" w:author="Jorge Eduardo Torres Henriquez" w:date="2018-11-14T04:48:00Z"/>
                <w:lang w:eastAsia="en-GB"/>
              </w:rPr>
            </w:pPr>
            <w:ins w:id="19" w:author="Jorge Eduardo Torres Henriquez" w:date="2018-11-14T04:48:00Z">
              <w:r>
                <w:t>S_0@0</w:t>
              </w:r>
            </w:ins>
          </w:p>
        </w:tc>
        <w:tc>
          <w:tcPr>
            <w:tcW w:w="540" w:type="dxa"/>
            <w:shd w:val="clear" w:color="auto" w:fill="auto"/>
          </w:tcPr>
          <w:p w:rsidR="00A65B1A" w:rsidRPr="006A35FF" w:rsidRDefault="00A65B1A" w:rsidP="0034099F">
            <w:pPr>
              <w:pStyle w:val="TAC"/>
              <w:rPr>
                <w:ins w:id="20" w:author="Jorge Eduardo Torres Henriquez" w:date="2018-11-14T04:48:00Z"/>
                <w:lang w:eastAsia="en-GB"/>
              </w:rPr>
            </w:pPr>
            <w:ins w:id="21" w:author="Jorge Eduardo Torres Henriquez" w:date="2018-11-14T04:48:00Z">
              <w:r>
                <w:t>-</w:t>
              </w:r>
            </w:ins>
          </w:p>
        </w:tc>
        <w:tc>
          <w:tcPr>
            <w:tcW w:w="540" w:type="dxa"/>
            <w:shd w:val="clear" w:color="auto" w:fill="auto"/>
          </w:tcPr>
          <w:p w:rsidR="00A65B1A" w:rsidRPr="006A35FF" w:rsidRDefault="00A65B1A" w:rsidP="0034099F">
            <w:pPr>
              <w:pStyle w:val="TAC"/>
              <w:rPr>
                <w:ins w:id="22" w:author="Jorge Eduardo Torres Henriquez" w:date="2018-11-14T04:48:00Z"/>
                <w:lang w:eastAsia="en-GB"/>
              </w:rPr>
            </w:pPr>
            <w:ins w:id="23" w:author="Jorge Eduardo Torres Henriquez" w:date="2018-11-14T04:48:00Z">
              <w:r>
                <w:t>-</w:t>
              </w:r>
            </w:ins>
          </w:p>
        </w:tc>
      </w:tr>
      <w:tr w:rsidR="00A65B1A" w:rsidRPr="006A35FF" w:rsidTr="0034099F">
        <w:trPr>
          <w:jc w:val="center"/>
          <w:ins w:id="24" w:author="Jorge Eduardo Torres Henriquez" w:date="2018-11-14T04:48:00Z"/>
        </w:trPr>
        <w:tc>
          <w:tcPr>
            <w:tcW w:w="786" w:type="dxa"/>
            <w:shd w:val="clear" w:color="auto" w:fill="auto"/>
          </w:tcPr>
          <w:p w:rsidR="00A65B1A" w:rsidRPr="006A35FF" w:rsidRDefault="00A65B1A" w:rsidP="0034099F">
            <w:pPr>
              <w:pStyle w:val="TAL"/>
              <w:rPr>
                <w:ins w:id="25" w:author="Jorge Eduardo Torres Henriquez" w:date="2018-11-14T04:48:00Z"/>
                <w:rFonts w:eastAsia="新細明體"/>
                <w:lang w:eastAsia="zh-TW"/>
              </w:rPr>
            </w:pPr>
            <w:ins w:id="26" w:author="Jorge Eduardo Torres Henriquez" w:date="2018-11-14T04:48:00Z">
              <w:r>
                <w:rPr>
                  <w:rFonts w:eastAsia="Malgun Gothic"/>
                </w:rPr>
                <w:t>X+2</w:t>
              </w:r>
            </w:ins>
          </w:p>
        </w:tc>
        <w:tc>
          <w:tcPr>
            <w:tcW w:w="720" w:type="dxa"/>
            <w:shd w:val="clear" w:color="auto" w:fill="auto"/>
          </w:tcPr>
          <w:p w:rsidR="00A65B1A" w:rsidRPr="006A35FF" w:rsidRDefault="00A65B1A" w:rsidP="0034099F">
            <w:pPr>
              <w:pStyle w:val="TAL"/>
              <w:rPr>
                <w:ins w:id="27" w:author="Jorge Eduardo Torres Henriquez" w:date="2018-11-14T04:48:00Z"/>
                <w:rFonts w:eastAsia="新細明體"/>
                <w:lang w:eastAsia="zh-TW"/>
              </w:rPr>
            </w:pPr>
            <w:ins w:id="28" w:author="Jorge Eduardo Torres Henriquez" w:date="2018-11-14T04:48:00Z">
              <w:r>
                <w:t>75</w:t>
              </w:r>
            </w:ins>
          </w:p>
        </w:tc>
        <w:tc>
          <w:tcPr>
            <w:tcW w:w="888" w:type="dxa"/>
            <w:shd w:val="clear" w:color="auto" w:fill="auto"/>
          </w:tcPr>
          <w:p w:rsidR="00A65B1A" w:rsidRPr="006A35FF" w:rsidRDefault="00A65B1A" w:rsidP="0034099F">
            <w:pPr>
              <w:pStyle w:val="TAL"/>
              <w:rPr>
                <w:ins w:id="29" w:author="Jorge Eduardo Torres Henriquez" w:date="2018-11-14T04:48:00Z"/>
                <w:rFonts w:eastAsia="新細明體"/>
                <w:lang w:eastAsia="zh-TW"/>
              </w:rPr>
            </w:pPr>
            <w:ins w:id="30" w:author="Jorge Eduardo Torres Henriquez" w:date="2018-11-14T04:48:00Z">
              <w:r>
                <w:t>25</w:t>
              </w:r>
            </w:ins>
          </w:p>
        </w:tc>
        <w:tc>
          <w:tcPr>
            <w:tcW w:w="1369" w:type="dxa"/>
            <w:vMerge/>
            <w:shd w:val="clear" w:color="auto" w:fill="auto"/>
            <w:vAlign w:val="center"/>
          </w:tcPr>
          <w:p w:rsidR="00A65B1A" w:rsidRPr="006A35FF" w:rsidRDefault="00A65B1A" w:rsidP="0034099F">
            <w:pPr>
              <w:rPr>
                <w:ins w:id="31" w:author="Jorge Eduardo Torres Henriquez" w:date="2018-11-14T04:48:00Z"/>
                <w:rFonts w:eastAsia="Malgun Gothic" w:cs="Arial"/>
                <w:color w:val="000000"/>
                <w:szCs w:val="18"/>
              </w:rPr>
            </w:pPr>
          </w:p>
        </w:tc>
        <w:tc>
          <w:tcPr>
            <w:tcW w:w="779" w:type="dxa"/>
            <w:shd w:val="clear" w:color="auto" w:fill="auto"/>
          </w:tcPr>
          <w:p w:rsidR="00A65B1A" w:rsidRPr="006A35FF" w:rsidRDefault="00A65B1A" w:rsidP="0034099F">
            <w:pPr>
              <w:pStyle w:val="TAL"/>
              <w:rPr>
                <w:ins w:id="32" w:author="Jorge Eduardo Torres Henriquez" w:date="2018-11-14T04:48:00Z"/>
                <w:lang w:eastAsia="en-GB"/>
              </w:rPr>
            </w:pPr>
            <w:ins w:id="33" w:author="Jorge Eduardo Torres Henriquez" w:date="2018-11-14T04:48:00Z">
              <w:r>
                <w:t>QPSK</w:t>
              </w:r>
            </w:ins>
          </w:p>
        </w:tc>
        <w:tc>
          <w:tcPr>
            <w:tcW w:w="860" w:type="dxa"/>
            <w:shd w:val="clear" w:color="auto" w:fill="auto"/>
          </w:tcPr>
          <w:p w:rsidR="00A65B1A" w:rsidRPr="006A35FF" w:rsidRDefault="00A65B1A" w:rsidP="0034099F">
            <w:pPr>
              <w:pStyle w:val="TAL"/>
              <w:rPr>
                <w:ins w:id="34" w:author="Jorge Eduardo Torres Henriquez" w:date="2018-11-14T04:48:00Z"/>
                <w:rFonts w:eastAsia="新細明體"/>
                <w:lang w:eastAsia="zh-TW"/>
              </w:rPr>
            </w:pPr>
            <w:ins w:id="35" w:author="Jorge Eduardo Torres Henriquez" w:date="2018-11-14T04:48:00Z">
              <w:r>
                <w:rPr>
                  <w:lang w:eastAsia="zh-CN"/>
                </w:rPr>
                <w:t>16</w:t>
              </w:r>
            </w:ins>
          </w:p>
        </w:tc>
        <w:tc>
          <w:tcPr>
            <w:tcW w:w="1020" w:type="dxa"/>
            <w:shd w:val="clear" w:color="auto" w:fill="auto"/>
          </w:tcPr>
          <w:p w:rsidR="00A65B1A" w:rsidRPr="006A35FF" w:rsidRDefault="00A65B1A" w:rsidP="0034099F">
            <w:pPr>
              <w:pStyle w:val="TAL"/>
              <w:rPr>
                <w:ins w:id="36" w:author="Jorge Eduardo Torres Henriquez" w:date="2018-11-14T04:48:00Z"/>
                <w:rFonts w:cs="Arial"/>
                <w:szCs w:val="18"/>
                <w:lang w:eastAsia="en-GB"/>
              </w:rPr>
            </w:pPr>
            <w:ins w:id="37" w:author="Jorge Eduardo Torres Henriquez" w:date="2018-11-14T04:48:00Z">
              <w:r>
                <w:t>P_16@59</w:t>
              </w:r>
            </w:ins>
          </w:p>
        </w:tc>
        <w:tc>
          <w:tcPr>
            <w:tcW w:w="1220" w:type="dxa"/>
            <w:shd w:val="clear" w:color="auto" w:fill="auto"/>
          </w:tcPr>
          <w:p w:rsidR="00A65B1A" w:rsidRPr="006A35FF" w:rsidRDefault="00A65B1A" w:rsidP="0034099F">
            <w:pPr>
              <w:pStyle w:val="TAC"/>
              <w:rPr>
                <w:ins w:id="38" w:author="Jorge Eduardo Torres Henriquez" w:date="2018-11-14T04:48:00Z"/>
                <w:lang w:eastAsia="en-GB"/>
              </w:rPr>
            </w:pPr>
            <w:ins w:id="39" w:author="Jorge Eduardo Torres Henriquez" w:date="2018-11-14T04:48:00Z">
              <w:r>
                <w:t>S_0@0</w:t>
              </w:r>
            </w:ins>
          </w:p>
        </w:tc>
        <w:tc>
          <w:tcPr>
            <w:tcW w:w="540" w:type="dxa"/>
            <w:shd w:val="clear" w:color="auto" w:fill="auto"/>
          </w:tcPr>
          <w:p w:rsidR="00A65B1A" w:rsidRPr="006A35FF" w:rsidRDefault="00A65B1A" w:rsidP="0034099F">
            <w:pPr>
              <w:pStyle w:val="TAC"/>
              <w:rPr>
                <w:ins w:id="40" w:author="Jorge Eduardo Torres Henriquez" w:date="2018-11-14T04:48:00Z"/>
                <w:lang w:eastAsia="en-GB"/>
              </w:rPr>
            </w:pPr>
            <w:ins w:id="41" w:author="Jorge Eduardo Torres Henriquez" w:date="2018-11-14T04:48:00Z">
              <w:r>
                <w:t>-</w:t>
              </w:r>
            </w:ins>
          </w:p>
        </w:tc>
        <w:tc>
          <w:tcPr>
            <w:tcW w:w="540" w:type="dxa"/>
            <w:shd w:val="clear" w:color="auto" w:fill="auto"/>
          </w:tcPr>
          <w:p w:rsidR="00A65B1A" w:rsidRPr="006A35FF" w:rsidRDefault="00A65B1A" w:rsidP="0034099F">
            <w:pPr>
              <w:pStyle w:val="TAC"/>
              <w:rPr>
                <w:ins w:id="42" w:author="Jorge Eduardo Torres Henriquez" w:date="2018-11-14T04:48:00Z"/>
                <w:lang w:eastAsia="en-GB"/>
              </w:rPr>
            </w:pPr>
            <w:ins w:id="43" w:author="Jorge Eduardo Torres Henriquez" w:date="2018-11-14T04:48:00Z">
              <w:r>
                <w:t>-</w:t>
              </w:r>
            </w:ins>
          </w:p>
        </w:tc>
      </w:tr>
      <w:tr w:rsidR="00A65B1A" w:rsidRPr="006A35FF" w:rsidTr="0034099F">
        <w:trPr>
          <w:jc w:val="center"/>
        </w:trPr>
        <w:tc>
          <w:tcPr>
            <w:tcW w:w="8722" w:type="dxa"/>
            <w:gridSpan w:val="10"/>
            <w:shd w:val="clear" w:color="auto" w:fill="auto"/>
          </w:tcPr>
          <w:p w:rsidR="00A65B1A" w:rsidRPr="006A35FF" w:rsidRDefault="00A65B1A" w:rsidP="0034099F">
            <w:pPr>
              <w:pStyle w:val="TAN"/>
            </w:pPr>
            <w:r w:rsidRPr="006A35FF">
              <w:t>Note 1:</w:t>
            </w:r>
            <w:r w:rsidRPr="006A35FF">
              <w:tab/>
              <w:t>CA Configuration Test CC Combination settings are checked separately for each CA Configuration, which applicable aggregated channel bandwidths are specified in Table 5.4.2A.1-</w:t>
            </w:r>
            <w:r w:rsidRPr="006A35FF">
              <w:rPr>
                <w:lang w:eastAsia="zh-CN"/>
              </w:rPr>
              <w:t>2</w:t>
            </w:r>
            <w:r w:rsidRPr="006A35FF">
              <w:t xml:space="preserve">. </w:t>
            </w:r>
          </w:p>
          <w:p w:rsidR="00A65B1A" w:rsidRPr="006A35FF" w:rsidRDefault="00A65B1A" w:rsidP="0034099F">
            <w:pPr>
              <w:pStyle w:val="TAN"/>
            </w:pPr>
            <w:r w:rsidRPr="006A35FF">
              <w:t>Note 2:</w:t>
            </w:r>
            <w:r w:rsidRPr="006A35FF">
              <w:tab/>
              <w:t xml:space="preserve">The frequencies of </w:t>
            </w:r>
            <w:r w:rsidRPr="006A35FF">
              <w:rPr>
                <w:rFonts w:eastAsia="MS PGothic" w:cs="Arial"/>
                <w:szCs w:val="18"/>
              </w:rPr>
              <w:t>PCC and SCC shall be switched and tested in each configuration.</w:t>
            </w:r>
          </w:p>
        </w:tc>
      </w:tr>
    </w:tbl>
    <w:p w:rsidR="00A65B1A" w:rsidRPr="006A35FF" w:rsidRDefault="00A65B1A" w:rsidP="00A65B1A">
      <w:pPr>
        <w:rPr>
          <w:lang w:eastAsia="zh-CN"/>
        </w:rPr>
      </w:pPr>
    </w:p>
    <w:p w:rsidR="00A65B1A" w:rsidRPr="006A35FF" w:rsidRDefault="00A65B1A" w:rsidP="00A65B1A">
      <w:pPr>
        <w:ind w:left="568" w:hanging="284"/>
        <w:rPr>
          <w:rFonts w:eastAsia="Malgun Gothic"/>
          <w:color w:val="000000"/>
        </w:rPr>
      </w:pPr>
      <w:r w:rsidRPr="006A35FF">
        <w:rPr>
          <w:rFonts w:eastAsia="Malgun Gothic"/>
          <w:color w:val="000000"/>
        </w:rPr>
        <w:t>1.</w:t>
      </w:r>
      <w:r w:rsidRPr="006A35FF">
        <w:rPr>
          <w:rFonts w:eastAsia="Malgun Gothic"/>
          <w:color w:val="000000"/>
        </w:rPr>
        <w:tab/>
        <w:t xml:space="preserve">Connect the SS to the UE to the UE antenna connectors as shown in TS 36.508 [7] Annex A, Figure </w:t>
      </w:r>
      <w:r w:rsidRPr="006A35FF">
        <w:rPr>
          <w:rFonts w:eastAsia="Malgun Gothic"/>
          <w:color w:val="000000"/>
          <w:lang w:eastAsia="zh-CN"/>
        </w:rPr>
        <w:t>group A.32 as appropriate</w:t>
      </w:r>
      <w:r w:rsidRPr="006A35FF">
        <w:rPr>
          <w:rFonts w:eastAsia="Malgun Gothic"/>
          <w:color w:val="000000"/>
        </w:rPr>
        <w:t>.</w:t>
      </w:r>
    </w:p>
    <w:p w:rsidR="00A65B1A" w:rsidRPr="006A35FF" w:rsidRDefault="00A65B1A" w:rsidP="00A65B1A">
      <w:pPr>
        <w:ind w:left="568" w:hanging="284"/>
        <w:rPr>
          <w:rFonts w:eastAsia="Malgun Gothic"/>
          <w:color w:val="000000"/>
        </w:rPr>
      </w:pPr>
      <w:r w:rsidRPr="006A35FF">
        <w:rPr>
          <w:rFonts w:eastAsia="Malgun Gothic"/>
          <w:color w:val="000000"/>
        </w:rPr>
        <w:t>2.</w:t>
      </w:r>
      <w:r w:rsidRPr="006A35FF">
        <w:rPr>
          <w:rFonts w:eastAsia="Malgun Gothic"/>
          <w:color w:val="000000"/>
        </w:rPr>
        <w:tab/>
        <w:t>The parameter settings for the cell are set up according to TS 36.508</w:t>
      </w:r>
      <w:r w:rsidRPr="006A35FF">
        <w:rPr>
          <w:color w:val="000000"/>
          <w:lang w:eastAsia="zh-CN"/>
        </w:rPr>
        <w:t xml:space="preserve"> </w:t>
      </w:r>
      <w:r w:rsidRPr="006A35FF">
        <w:rPr>
          <w:rFonts w:eastAsia="Malgun Gothic"/>
          <w:color w:val="000000"/>
        </w:rPr>
        <w:t xml:space="preserve">[7] </w:t>
      </w:r>
      <w:proofErr w:type="spellStart"/>
      <w:r w:rsidRPr="006A35FF">
        <w:rPr>
          <w:rFonts w:eastAsia="Malgun Gothic"/>
          <w:color w:val="000000"/>
        </w:rPr>
        <w:t>subclause</w:t>
      </w:r>
      <w:proofErr w:type="spellEnd"/>
      <w:r w:rsidRPr="006A35FF">
        <w:rPr>
          <w:rFonts w:eastAsia="Malgun Gothic"/>
          <w:color w:val="000000"/>
        </w:rPr>
        <w:t xml:space="preserve"> 4.4.3.</w:t>
      </w:r>
    </w:p>
    <w:p w:rsidR="00A65B1A" w:rsidRPr="006A35FF" w:rsidRDefault="00A65B1A" w:rsidP="00A65B1A">
      <w:pPr>
        <w:ind w:left="568" w:hanging="284"/>
        <w:rPr>
          <w:color w:val="000000"/>
          <w:lang w:eastAsia="zh-CN"/>
        </w:rPr>
      </w:pPr>
      <w:r w:rsidRPr="006A35FF">
        <w:rPr>
          <w:rFonts w:eastAsia="Malgun Gothic"/>
          <w:color w:val="000000"/>
        </w:rPr>
        <w:t>3.</w:t>
      </w:r>
      <w:r w:rsidRPr="006A35FF">
        <w:rPr>
          <w:rFonts w:eastAsia="Malgun Gothic"/>
          <w:color w:val="000000"/>
        </w:rPr>
        <w:tab/>
        <w:t xml:space="preserve">Downlink signals are initially set up according to Annex </w:t>
      </w:r>
      <w:r w:rsidRPr="006A35FF">
        <w:rPr>
          <w:rFonts w:eastAsia="Malgun Gothic"/>
          <w:color w:val="000000"/>
          <w:lang w:eastAsia="ko-KR"/>
        </w:rPr>
        <w:t xml:space="preserve">C0, </w:t>
      </w:r>
      <w:r w:rsidRPr="006A35FF">
        <w:rPr>
          <w:rFonts w:eastAsia="Malgun Gothic"/>
          <w:color w:val="000000"/>
        </w:rPr>
        <w:t>C.1 and C.3.0, and uplink signals according to Annex H.1 and H.3.0.</w:t>
      </w:r>
    </w:p>
    <w:p w:rsidR="00A65B1A" w:rsidRPr="006A35FF" w:rsidRDefault="00A65B1A" w:rsidP="00A65B1A">
      <w:pPr>
        <w:ind w:left="568" w:hanging="284"/>
        <w:rPr>
          <w:color w:val="000000"/>
          <w:lang w:eastAsia="zh-CN"/>
        </w:rPr>
      </w:pPr>
      <w:r w:rsidRPr="006A35FF">
        <w:rPr>
          <w:rFonts w:eastAsia="Malgun Gothic"/>
          <w:color w:val="000000"/>
        </w:rPr>
        <w:t>4.</w:t>
      </w:r>
      <w:r w:rsidRPr="006A35FF">
        <w:rPr>
          <w:rFonts w:eastAsia="Malgun Gothic"/>
          <w:color w:val="000000"/>
        </w:rPr>
        <w:tab/>
        <w:t xml:space="preserve">The UL </w:t>
      </w:r>
      <w:r w:rsidRPr="006A35FF">
        <w:rPr>
          <w:color w:val="000000"/>
          <w:lang w:eastAsia="zh-CN"/>
        </w:rPr>
        <w:t>RMCs</w:t>
      </w:r>
      <w:r w:rsidRPr="006A35FF">
        <w:rPr>
          <w:rFonts w:eastAsia="Malgun Gothic"/>
          <w:color w:val="000000"/>
        </w:rPr>
        <w:t xml:space="preserve"> are set according to in Table 6.5.2A.2.</w:t>
      </w:r>
      <w:r w:rsidRPr="006A35FF">
        <w:rPr>
          <w:color w:val="000000"/>
          <w:lang w:eastAsia="zh-CN"/>
        </w:rPr>
        <w:t>2</w:t>
      </w:r>
      <w:r w:rsidRPr="006A35FF">
        <w:rPr>
          <w:rFonts w:eastAsia="Malgun Gothic"/>
          <w:color w:val="000000"/>
        </w:rPr>
        <w:t>.4.1-1</w:t>
      </w:r>
      <w:r w:rsidRPr="006A35FF">
        <w:rPr>
          <w:color w:val="000000"/>
          <w:lang w:eastAsia="zh-CN"/>
        </w:rPr>
        <w:t>.</w:t>
      </w:r>
    </w:p>
    <w:p w:rsidR="00A65B1A" w:rsidRPr="006A35FF" w:rsidRDefault="00A65B1A" w:rsidP="00A65B1A">
      <w:pPr>
        <w:ind w:left="568" w:hanging="284"/>
        <w:rPr>
          <w:rFonts w:eastAsia="Malgun Gothic"/>
          <w:color w:val="000000"/>
        </w:rPr>
      </w:pPr>
      <w:r w:rsidRPr="006A35FF">
        <w:rPr>
          <w:rFonts w:eastAsia="Malgun Gothic"/>
          <w:color w:val="000000"/>
        </w:rPr>
        <w:t>5.</w:t>
      </w:r>
      <w:r w:rsidRPr="006A35FF">
        <w:rPr>
          <w:rFonts w:eastAsia="Malgun Gothic"/>
          <w:color w:val="000000"/>
        </w:rPr>
        <w:tab/>
        <w:t>Propagation conditions are set according to Annex B.0</w:t>
      </w:r>
    </w:p>
    <w:p w:rsidR="00A65B1A" w:rsidRPr="006A35FF" w:rsidRDefault="00A65B1A" w:rsidP="00A65B1A">
      <w:pPr>
        <w:ind w:left="568" w:hanging="284"/>
        <w:rPr>
          <w:rFonts w:eastAsia="Malgun Gothic"/>
          <w:color w:val="000000"/>
        </w:rPr>
      </w:pPr>
      <w:r w:rsidRPr="006A35FF">
        <w:rPr>
          <w:rFonts w:eastAsia="Malgun Gothic"/>
          <w:color w:val="000000"/>
        </w:rPr>
        <w:t>6.</w:t>
      </w:r>
      <w:r w:rsidRPr="006A35FF">
        <w:rPr>
          <w:rFonts w:eastAsia="Malgun Gothic"/>
          <w:color w:val="000000"/>
        </w:rPr>
        <w:tab/>
        <w:t xml:space="preserve">Ensure the UE is in State 3A-RF according to TS 36.508 [7] clause </w:t>
      </w:r>
      <w:r w:rsidRPr="006A35FF">
        <w:rPr>
          <w:color w:val="000000"/>
          <w:lang w:eastAsia="zh-CN"/>
        </w:rPr>
        <w:t>5.2A.2</w:t>
      </w:r>
      <w:r w:rsidRPr="006A35FF">
        <w:rPr>
          <w:rFonts w:eastAsia="Malgun Gothic"/>
          <w:color w:val="000000"/>
        </w:rPr>
        <w:t>. Message contents are defined in clause 6.5.2A.2.</w:t>
      </w:r>
      <w:r w:rsidRPr="006A35FF">
        <w:rPr>
          <w:color w:val="000000"/>
          <w:lang w:eastAsia="zh-CN"/>
        </w:rPr>
        <w:t>2</w:t>
      </w:r>
      <w:r w:rsidRPr="006A35FF">
        <w:rPr>
          <w:rFonts w:eastAsia="Malgun Gothic"/>
          <w:color w:val="000000"/>
        </w:rPr>
        <w:t>.4.3.</w:t>
      </w:r>
    </w:p>
    <w:p w:rsidR="00A65B1A" w:rsidRPr="006A35FF" w:rsidRDefault="00A65B1A" w:rsidP="00A65B1A">
      <w:pPr>
        <w:pStyle w:val="H6"/>
        <w:rPr>
          <w:lang w:eastAsia="zh-CN"/>
        </w:rPr>
      </w:pPr>
      <w:r w:rsidRPr="006A35FF">
        <w:rPr>
          <w:rFonts w:eastAsia="Malgun Gothic"/>
        </w:rPr>
        <w:t>6.5.2A.2.</w:t>
      </w:r>
      <w:r w:rsidRPr="006A35FF">
        <w:rPr>
          <w:lang w:eastAsia="zh-CN"/>
        </w:rPr>
        <w:t>2</w:t>
      </w:r>
      <w:r w:rsidRPr="006A35FF">
        <w:rPr>
          <w:rFonts w:eastAsia="Malgun Gothic"/>
        </w:rPr>
        <w:t>.4.2</w:t>
      </w:r>
      <w:r w:rsidRPr="006A35FF">
        <w:rPr>
          <w:rFonts w:eastAsia="Malgun Gothic"/>
        </w:rPr>
        <w:tab/>
        <w:t>Test procedure</w:t>
      </w:r>
    </w:p>
    <w:p w:rsidR="00A65B1A" w:rsidRPr="006A35FF" w:rsidRDefault="00A65B1A" w:rsidP="00A65B1A">
      <w:pPr>
        <w:pStyle w:val="B1"/>
        <w:rPr>
          <w:lang w:eastAsia="zh-CN"/>
        </w:rPr>
      </w:pPr>
      <w:r w:rsidRPr="006A35FF">
        <w:rPr>
          <w:rFonts w:eastAsia="SimSun"/>
          <w:lang w:eastAsia="zh-CN"/>
        </w:rPr>
        <w:t>1.</w:t>
      </w:r>
      <w:r w:rsidRPr="006A35FF">
        <w:rPr>
          <w:rFonts w:eastAsia="SimSun"/>
          <w:lang w:eastAsia="zh-CN"/>
        </w:rPr>
        <w:tab/>
      </w:r>
      <w:r w:rsidRPr="006A35FF">
        <w:t>Configure SCC according to Annex C</w:t>
      </w:r>
      <w:r w:rsidRPr="006A35FF">
        <w:rPr>
          <w:lang w:eastAsia="zh-CN"/>
        </w:rPr>
        <w:t>.</w:t>
      </w:r>
      <w:r w:rsidRPr="006A35FF">
        <w:t>0, C.1 and Annex C.3.0 for all downlink physical channels.</w:t>
      </w:r>
    </w:p>
    <w:p w:rsidR="00A65B1A" w:rsidRPr="006A35FF" w:rsidRDefault="00A65B1A" w:rsidP="00A65B1A">
      <w:pPr>
        <w:pStyle w:val="B1"/>
      </w:pPr>
      <w:r w:rsidRPr="006A35FF">
        <w:t>2.</w:t>
      </w:r>
      <w:r w:rsidRPr="006A35FF">
        <w:tab/>
        <w:t>The SS shall configure SCC as per TS 36.508 [7] clause 5.2A.4. Message contents are defined in clause 6.5.2A.3.</w:t>
      </w:r>
      <w:r w:rsidRPr="006A35FF">
        <w:rPr>
          <w:lang w:eastAsia="ko-KR"/>
        </w:rPr>
        <w:t>2</w:t>
      </w:r>
      <w:r w:rsidRPr="006A35FF">
        <w:t>.4.</w:t>
      </w:r>
      <w:r w:rsidRPr="006A35FF">
        <w:rPr>
          <w:lang w:eastAsia="zh-CN"/>
        </w:rPr>
        <w:t>3.</w:t>
      </w:r>
    </w:p>
    <w:p w:rsidR="00A65B1A" w:rsidRPr="006A35FF" w:rsidRDefault="00A65B1A" w:rsidP="00A65B1A">
      <w:pPr>
        <w:pStyle w:val="B1"/>
      </w:pPr>
      <w:r w:rsidRPr="006A35FF">
        <w:t>3.</w:t>
      </w:r>
      <w:r w:rsidRPr="006A35FF">
        <w:tab/>
        <w:t>SS activates SCC by sending the activation MAC-CE (Refer TS 36.321 [13], clauses 5.13, 6.1.3.8). Wait for at least 2 seconds (Refer TS 36.133, clauses 8.3.3.2).</w:t>
      </w:r>
    </w:p>
    <w:p w:rsidR="00A65B1A" w:rsidRPr="006A35FF" w:rsidRDefault="00A65B1A" w:rsidP="00A65B1A">
      <w:pPr>
        <w:pStyle w:val="B1"/>
      </w:pPr>
      <w:r w:rsidRPr="006A35FF">
        <w:lastRenderedPageBreak/>
        <w:t>4.</w:t>
      </w:r>
      <w:r w:rsidRPr="006A35FF">
        <w:tab/>
        <w:t xml:space="preserve">SS sends uplink scheduling information </w:t>
      </w:r>
      <w:r w:rsidRPr="006A35FF">
        <w:rPr>
          <w:lang w:eastAsia="zh-CN"/>
        </w:rPr>
        <w:t xml:space="preserve">for each UL HARQ process </w:t>
      </w:r>
      <w:r w:rsidRPr="006A35FF">
        <w:t xml:space="preserve">via PDCCH </w:t>
      </w:r>
      <w:smartTag w:uri="urn:schemas-microsoft-com:office:smarttags" w:element="stockticker">
        <w:r w:rsidRPr="006A35FF">
          <w:t>DCI</w:t>
        </w:r>
      </w:smartTag>
      <w:r w:rsidRPr="006A35FF">
        <w:t xml:space="preserve"> format 0 for C_RNTI to schedule the UL RMC according to Table 6.5.2A.2.</w:t>
      </w:r>
      <w:r w:rsidRPr="006A35FF">
        <w:rPr>
          <w:lang w:eastAsia="zh-CN"/>
        </w:rPr>
        <w:t>2</w:t>
      </w:r>
      <w:r w:rsidRPr="006A35FF">
        <w:t xml:space="preserve">.4.1-1. Since the UE has no payload and no loopback data to send the UE sends uplink </w:t>
      </w:r>
      <w:smartTag w:uri="urn:schemas-microsoft-com:office:smarttags" w:element="stockticker">
        <w:r w:rsidRPr="006A35FF">
          <w:t>MAC</w:t>
        </w:r>
      </w:smartTag>
      <w:r w:rsidRPr="006A35FF">
        <w:t xml:space="preserve"> padding bits on the UL RMC.</w:t>
      </w:r>
    </w:p>
    <w:p w:rsidR="00A65B1A" w:rsidRPr="006A35FF" w:rsidRDefault="00A65B1A" w:rsidP="00A65B1A">
      <w:pPr>
        <w:pStyle w:val="B1"/>
      </w:pPr>
      <w:r w:rsidRPr="006A35FF">
        <w:t>5.</w:t>
      </w:r>
      <w:r w:rsidRPr="006A35FF">
        <w:tab/>
        <w:t xml:space="preserve">Send the appropriate </w:t>
      </w:r>
      <w:smartTag w:uri="urn:schemas-microsoft-com:office:smarttags" w:element="stockticker">
        <w:r w:rsidRPr="006A35FF">
          <w:t>TPC</w:t>
        </w:r>
      </w:smartTag>
      <w:r w:rsidRPr="006A35FF">
        <w:t xml:space="preserve"> commands in the uplink scheduling information to the UE until UE output power is 3.2 </w:t>
      </w:r>
      <w:proofErr w:type="spellStart"/>
      <w:r w:rsidRPr="006A35FF">
        <w:t>dBm</w:t>
      </w:r>
      <w:proofErr w:type="spellEnd"/>
      <w:r w:rsidRPr="006A35FF">
        <w:t xml:space="preserve"> </w:t>
      </w:r>
      <w:r w:rsidRPr="006A35FF">
        <w:rPr>
          <w:rFonts w:cs="Arial"/>
        </w:rPr>
        <w:t>±3.</w:t>
      </w:r>
      <w:r w:rsidRPr="006A35FF">
        <w:rPr>
          <w:rFonts w:cs="v4.2.0"/>
        </w:rPr>
        <w:t xml:space="preserve">2dB for carrier frequency f </w:t>
      </w:r>
      <w:r w:rsidRPr="006A35FF">
        <w:rPr>
          <w:rFonts w:cs="Arial"/>
        </w:rPr>
        <w:t>≤</w:t>
      </w:r>
      <w:r w:rsidRPr="006A35FF">
        <w:rPr>
          <w:rFonts w:cs="v4.2.0"/>
        </w:rPr>
        <w:t xml:space="preserve"> 3.0GHz or</w:t>
      </w:r>
      <w:r w:rsidRPr="006A35FF">
        <w:t xml:space="preserve"> 3.5dBm </w:t>
      </w:r>
      <w:r w:rsidRPr="006A35FF">
        <w:rPr>
          <w:rFonts w:cs="Arial"/>
        </w:rPr>
        <w:t>±</w:t>
      </w:r>
      <w:r w:rsidRPr="006A35FF">
        <w:t xml:space="preserve">3.5 dB </w:t>
      </w:r>
      <w:r w:rsidRPr="006A35FF">
        <w:rPr>
          <w:rFonts w:cs="v4.2.0"/>
        </w:rPr>
        <w:t xml:space="preserve">for carrier frequency 3.0GHz &lt; f </w:t>
      </w:r>
      <w:r w:rsidRPr="006A35FF">
        <w:rPr>
          <w:rFonts w:cs="Arial"/>
        </w:rPr>
        <w:t>≤</w:t>
      </w:r>
      <w:r w:rsidRPr="006A35FF">
        <w:rPr>
          <w:rFonts w:cs="v4.2.0"/>
        </w:rPr>
        <w:t xml:space="preserve"> 4.2GHz.</w:t>
      </w:r>
    </w:p>
    <w:p w:rsidR="00A65B1A" w:rsidRPr="006A35FF" w:rsidRDefault="00A65B1A" w:rsidP="00A65B1A">
      <w:pPr>
        <w:pStyle w:val="B1"/>
      </w:pPr>
      <w:r w:rsidRPr="006A35FF">
        <w:t>6.</w:t>
      </w:r>
      <w:r w:rsidRPr="006A35FF">
        <w:tab/>
        <w:t>Measure carrier leakage on PCC</w:t>
      </w:r>
      <w:r w:rsidRPr="006A35FF">
        <w:rPr>
          <w:lang w:eastAsia="zh-CN"/>
        </w:rPr>
        <w:t xml:space="preserve"> </w:t>
      </w:r>
      <w:r w:rsidRPr="006A35FF">
        <w:t xml:space="preserve">using Global In-Channel </w:t>
      </w:r>
      <w:proofErr w:type="spellStart"/>
      <w:r w:rsidRPr="006A35FF">
        <w:t>Tx</w:t>
      </w:r>
      <w:proofErr w:type="spellEnd"/>
      <w:r w:rsidRPr="006A35FF">
        <w:t>-Test (Annex E). For TDD slots with transient periods are not under test.</w:t>
      </w:r>
    </w:p>
    <w:p w:rsidR="00A65B1A" w:rsidRPr="006A35FF" w:rsidRDefault="00A65B1A" w:rsidP="00A65B1A">
      <w:pPr>
        <w:pStyle w:val="B1"/>
      </w:pPr>
      <w:r w:rsidRPr="006A35FF">
        <w:t>7.</w:t>
      </w:r>
      <w:r w:rsidRPr="006A35FF">
        <w:tab/>
        <w:t xml:space="preserve">Send the appropriate </w:t>
      </w:r>
      <w:smartTag w:uri="urn:schemas-microsoft-com:office:smarttags" w:element="stockticker">
        <w:r w:rsidRPr="006A35FF">
          <w:t>TPC</w:t>
        </w:r>
      </w:smartTag>
      <w:r w:rsidRPr="006A35FF">
        <w:t xml:space="preserve"> commands in the uplink scheduling information to the UE until UE output power is -26.8 </w:t>
      </w:r>
      <w:proofErr w:type="spellStart"/>
      <w:r w:rsidRPr="006A35FF">
        <w:t>dBm</w:t>
      </w:r>
      <w:proofErr w:type="spellEnd"/>
      <w:r w:rsidRPr="006A35FF">
        <w:t xml:space="preserve"> ±3.2dB </w:t>
      </w:r>
      <w:r w:rsidRPr="006A35FF">
        <w:rPr>
          <w:rFonts w:cs="v4.2.0"/>
        </w:rPr>
        <w:t xml:space="preserve">for carrier frequency f </w:t>
      </w:r>
      <w:r w:rsidRPr="006A35FF">
        <w:rPr>
          <w:rFonts w:cs="Arial"/>
        </w:rPr>
        <w:t>≤</w:t>
      </w:r>
      <w:r w:rsidRPr="006A35FF">
        <w:rPr>
          <w:rFonts w:cs="v4.2.0"/>
        </w:rPr>
        <w:t xml:space="preserve"> 3.0GHz or</w:t>
      </w:r>
      <w:r w:rsidRPr="006A35FF">
        <w:t xml:space="preserve"> -26.5dBm </w:t>
      </w:r>
      <w:r w:rsidRPr="006A35FF">
        <w:rPr>
          <w:rFonts w:cs="Arial"/>
        </w:rPr>
        <w:t>±</w:t>
      </w:r>
      <w:r w:rsidRPr="006A35FF">
        <w:t xml:space="preserve">3.5 dB </w:t>
      </w:r>
      <w:r w:rsidRPr="006A35FF">
        <w:rPr>
          <w:rFonts w:cs="v4.2.0"/>
        </w:rPr>
        <w:t xml:space="preserve">for carrier frequency 3.0GHz &lt; f </w:t>
      </w:r>
      <w:r w:rsidRPr="006A35FF">
        <w:rPr>
          <w:rFonts w:cs="Arial"/>
        </w:rPr>
        <w:t>≤</w:t>
      </w:r>
      <w:r w:rsidRPr="006A35FF">
        <w:rPr>
          <w:rFonts w:cs="v4.2.0"/>
        </w:rPr>
        <w:t xml:space="preserve"> 4.2GHz</w:t>
      </w:r>
      <w:r w:rsidRPr="006A35FF">
        <w:t>.</w:t>
      </w:r>
    </w:p>
    <w:p w:rsidR="00A65B1A" w:rsidRPr="006A35FF" w:rsidRDefault="00A65B1A" w:rsidP="00A65B1A">
      <w:pPr>
        <w:pStyle w:val="B1"/>
      </w:pPr>
      <w:r w:rsidRPr="006A35FF">
        <w:t>8.</w:t>
      </w:r>
      <w:r w:rsidRPr="006A35FF">
        <w:tab/>
        <w:t xml:space="preserve">Measure carrier leakage on PCC using Global In-Channel </w:t>
      </w:r>
      <w:proofErr w:type="spellStart"/>
      <w:r w:rsidRPr="006A35FF">
        <w:t>Tx</w:t>
      </w:r>
      <w:proofErr w:type="spellEnd"/>
      <w:r w:rsidRPr="006A35FF">
        <w:t>-Test (Annex E). For TDD slots with transient periods are not under test.</w:t>
      </w:r>
    </w:p>
    <w:p w:rsidR="00A65B1A" w:rsidRPr="006A35FF" w:rsidRDefault="00A65B1A" w:rsidP="00A65B1A">
      <w:pPr>
        <w:pStyle w:val="B1"/>
      </w:pPr>
      <w:r w:rsidRPr="006A35FF">
        <w:t>9.</w:t>
      </w:r>
      <w:r w:rsidRPr="006A35FF">
        <w:tab/>
        <w:t xml:space="preserve">Send the appropriate </w:t>
      </w:r>
      <w:smartTag w:uri="urn:schemas-microsoft-com:office:smarttags" w:element="stockticker">
        <w:r w:rsidRPr="006A35FF">
          <w:t>TPC</w:t>
        </w:r>
      </w:smartTag>
      <w:r w:rsidRPr="006A35FF">
        <w:t xml:space="preserve"> commands in the uplink scheduling information to the UE until UE output power is -36.8dBm ±3.2dB </w:t>
      </w:r>
      <w:r w:rsidRPr="006A35FF">
        <w:rPr>
          <w:rFonts w:cs="v4.2.0"/>
        </w:rPr>
        <w:t xml:space="preserve">for carrier frequency f </w:t>
      </w:r>
      <w:r w:rsidRPr="006A35FF">
        <w:rPr>
          <w:rFonts w:cs="Arial"/>
        </w:rPr>
        <w:t>≤</w:t>
      </w:r>
      <w:r w:rsidRPr="006A35FF">
        <w:rPr>
          <w:rFonts w:cs="v4.2.0"/>
        </w:rPr>
        <w:t xml:space="preserve"> 3.0GHz or</w:t>
      </w:r>
      <w:r w:rsidRPr="006A35FF">
        <w:t xml:space="preserve"> -36.5dBm </w:t>
      </w:r>
      <w:r w:rsidRPr="006A35FF">
        <w:rPr>
          <w:rFonts w:cs="Arial"/>
        </w:rPr>
        <w:t>±</w:t>
      </w:r>
      <w:r w:rsidRPr="006A35FF">
        <w:t xml:space="preserve">3.5 dB </w:t>
      </w:r>
      <w:r w:rsidRPr="006A35FF">
        <w:rPr>
          <w:rFonts w:cs="v4.2.0"/>
        </w:rPr>
        <w:t xml:space="preserve">for carrier frequency 3.0GHz &lt; f </w:t>
      </w:r>
      <w:r w:rsidRPr="006A35FF">
        <w:rPr>
          <w:rFonts w:cs="Arial"/>
        </w:rPr>
        <w:t>≤</w:t>
      </w:r>
      <w:r w:rsidRPr="006A35FF">
        <w:rPr>
          <w:rFonts w:cs="v4.2.0"/>
        </w:rPr>
        <w:t xml:space="preserve"> 4.2GHz</w:t>
      </w:r>
      <w:r w:rsidRPr="006A35FF">
        <w:t>.</w:t>
      </w:r>
    </w:p>
    <w:p w:rsidR="00A65B1A" w:rsidRPr="006A35FF" w:rsidRDefault="00A65B1A" w:rsidP="00A65B1A">
      <w:pPr>
        <w:pStyle w:val="B1"/>
        <w:rPr>
          <w:lang w:eastAsia="zh-CN"/>
        </w:rPr>
      </w:pPr>
      <w:r w:rsidRPr="006A35FF">
        <w:t>10.</w:t>
      </w:r>
      <w:r w:rsidRPr="006A35FF">
        <w:tab/>
        <w:t xml:space="preserve">Measure carrier leakage on PCC using Global In-Channel </w:t>
      </w:r>
      <w:proofErr w:type="spellStart"/>
      <w:r w:rsidRPr="006A35FF">
        <w:t>Tx</w:t>
      </w:r>
      <w:proofErr w:type="spellEnd"/>
      <w:r w:rsidRPr="006A35FF">
        <w:t>-Test (Annex E). For TDD slots with transient periods are not under test.</w:t>
      </w:r>
    </w:p>
    <w:p w:rsidR="00A65B1A" w:rsidRPr="006A35FF" w:rsidRDefault="00A65B1A" w:rsidP="00A65B1A">
      <w:pPr>
        <w:pStyle w:val="H6"/>
        <w:rPr>
          <w:rFonts w:eastAsia="Malgun Gothic"/>
        </w:rPr>
      </w:pPr>
      <w:r w:rsidRPr="006A35FF">
        <w:rPr>
          <w:rFonts w:eastAsia="Malgun Gothic"/>
        </w:rPr>
        <w:t>6.5.2A.2.</w:t>
      </w:r>
      <w:r w:rsidRPr="006A35FF">
        <w:rPr>
          <w:lang w:eastAsia="zh-CN"/>
        </w:rPr>
        <w:t>2</w:t>
      </w:r>
      <w:r w:rsidRPr="006A35FF">
        <w:rPr>
          <w:rFonts w:eastAsia="Malgun Gothic"/>
        </w:rPr>
        <w:t>.4.3</w:t>
      </w:r>
      <w:r w:rsidRPr="006A35FF">
        <w:rPr>
          <w:rFonts w:eastAsia="Malgun Gothic"/>
        </w:rPr>
        <w:tab/>
        <w:t>Message contents</w:t>
      </w:r>
    </w:p>
    <w:p w:rsidR="00A65B1A" w:rsidRPr="006A35FF" w:rsidRDefault="00A65B1A" w:rsidP="00A65B1A">
      <w:r w:rsidRPr="006A35FF">
        <w:t xml:space="preserve">Message contents are according to TS 36.508 [7] </w:t>
      </w:r>
      <w:proofErr w:type="spellStart"/>
      <w:r w:rsidRPr="006A35FF">
        <w:t>subclause</w:t>
      </w:r>
      <w:proofErr w:type="spellEnd"/>
      <w:r w:rsidRPr="006A35FF">
        <w:t xml:space="preserve"> 4.6.</w:t>
      </w:r>
      <w:r w:rsidRPr="006A35FF">
        <w:rPr>
          <w:lang w:eastAsia="ja-JP"/>
        </w:rPr>
        <w:t xml:space="preserve"> </w:t>
      </w:r>
      <w:r w:rsidRPr="006A35FF">
        <w:t xml:space="preserve">In test procedure step 2, for SCC configuration there </w:t>
      </w:r>
      <w:r w:rsidRPr="006A35FF">
        <w:rPr>
          <w:lang w:eastAsia="ja-JP"/>
        </w:rPr>
        <w:t xml:space="preserve">are </w:t>
      </w:r>
      <w:r w:rsidRPr="006A35FF">
        <w:t>no additional message contents.</w:t>
      </w:r>
    </w:p>
    <w:p w:rsidR="00A65B1A" w:rsidRPr="006A35FF" w:rsidRDefault="00A65B1A" w:rsidP="00A65B1A">
      <w:pPr>
        <w:pStyle w:val="H6"/>
        <w:rPr>
          <w:rFonts w:eastAsia="Malgun Gothic"/>
        </w:rPr>
      </w:pPr>
      <w:r w:rsidRPr="006A35FF">
        <w:rPr>
          <w:rFonts w:eastAsia="Malgun Gothic"/>
        </w:rPr>
        <w:t>6.5.2A.2.</w:t>
      </w:r>
      <w:r w:rsidRPr="006A35FF">
        <w:rPr>
          <w:lang w:eastAsia="zh-CN"/>
        </w:rPr>
        <w:t>2</w:t>
      </w:r>
      <w:r w:rsidRPr="006A35FF">
        <w:rPr>
          <w:rFonts w:eastAsia="Malgun Gothic"/>
        </w:rPr>
        <w:t>.5</w:t>
      </w:r>
      <w:r w:rsidRPr="006A35FF">
        <w:rPr>
          <w:rFonts w:eastAsia="Malgun Gothic"/>
        </w:rPr>
        <w:tab/>
        <w:t>Test requirement</w:t>
      </w:r>
    </w:p>
    <w:p w:rsidR="00A65B1A" w:rsidRPr="006A35FF" w:rsidRDefault="00A65B1A" w:rsidP="00A65B1A">
      <w:pPr>
        <w:tabs>
          <w:tab w:val="left" w:pos="3450"/>
        </w:tabs>
        <w:rPr>
          <w:rFonts w:eastAsia="Malgun Gothic"/>
          <w:color w:val="000000"/>
          <w:lang w:eastAsia="zh-CN"/>
        </w:rPr>
      </w:pPr>
      <w:r w:rsidRPr="006A35FF">
        <w:rPr>
          <w:rFonts w:eastAsia="Malgun Gothic"/>
          <w:color w:val="000000"/>
          <w:lang w:eastAsia="zh-CN"/>
        </w:rPr>
        <w:t>Each of the 20 carrier leakage results, derived in Annex E.3.1, shall not exceed the values in table 6.5.2A.2.</w:t>
      </w:r>
      <w:r w:rsidRPr="006A35FF">
        <w:rPr>
          <w:color w:val="000000"/>
          <w:lang w:eastAsia="zh-CN"/>
        </w:rPr>
        <w:t>2</w:t>
      </w:r>
      <w:r w:rsidRPr="006A35FF">
        <w:rPr>
          <w:rFonts w:eastAsia="Malgun Gothic"/>
          <w:color w:val="000000"/>
          <w:lang w:eastAsia="zh-CN"/>
        </w:rPr>
        <w:t>.5-1.</w:t>
      </w:r>
    </w:p>
    <w:p w:rsidR="00A65B1A" w:rsidRPr="006A35FF" w:rsidRDefault="00A65B1A" w:rsidP="00A65B1A">
      <w:pPr>
        <w:pStyle w:val="TH"/>
        <w:rPr>
          <w:rFonts w:eastAsia="Malgun Gothic"/>
        </w:rPr>
      </w:pPr>
      <w:r w:rsidRPr="006A35FF">
        <w:rPr>
          <w:rFonts w:eastAsia="Osaka"/>
        </w:rPr>
        <w:t>Table 6.5.</w:t>
      </w:r>
      <w:r w:rsidRPr="006A35FF">
        <w:rPr>
          <w:rFonts w:eastAsia="Malgun Gothic"/>
          <w:lang w:eastAsia="zh-CN"/>
        </w:rPr>
        <w:t>2A.2.</w:t>
      </w:r>
      <w:r w:rsidRPr="006A35FF">
        <w:rPr>
          <w:lang w:eastAsia="zh-CN"/>
        </w:rPr>
        <w:t>2</w:t>
      </w:r>
      <w:r w:rsidRPr="006A35FF">
        <w:rPr>
          <w:rFonts w:eastAsia="Malgun Gothic"/>
          <w:lang w:eastAsia="zh-CN"/>
        </w:rPr>
        <w:t>.5-1</w:t>
      </w:r>
      <w:r w:rsidRPr="006A35FF">
        <w:rPr>
          <w:rFonts w:eastAsia="Osaka"/>
        </w:rPr>
        <w:t xml:space="preserve">: </w:t>
      </w:r>
      <w:r w:rsidRPr="006A35FF">
        <w:rPr>
          <w:rFonts w:eastAsia="Malgun Gothic" w:cs="Arial"/>
          <w:lang w:eastAsia="zh-CN"/>
        </w:rPr>
        <w:t xml:space="preserve">Test </w:t>
      </w:r>
      <w:r w:rsidRPr="006A35FF">
        <w:rPr>
          <w:rFonts w:eastAsia="Malgun Gothic" w:cs="Arial"/>
        </w:rPr>
        <w:t xml:space="preserve">requirements for </w:t>
      </w:r>
      <w:r w:rsidRPr="006A35FF">
        <w:rPr>
          <w:rFonts w:eastAsia="Osaka"/>
        </w:rPr>
        <w:t>Relative Carrier Leakage Power</w:t>
      </w:r>
    </w:p>
    <w:tbl>
      <w:tblPr>
        <w:tblW w:w="6539" w:type="dxa"/>
        <w:jc w:val="center"/>
        <w:tblInd w:w="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2"/>
        <w:gridCol w:w="3195"/>
        <w:gridCol w:w="2002"/>
      </w:tblGrid>
      <w:tr w:rsidR="00A65B1A" w:rsidRPr="006A35FF" w:rsidTr="0034099F">
        <w:trPr>
          <w:jc w:val="center"/>
        </w:trPr>
        <w:tc>
          <w:tcPr>
            <w:tcW w:w="1342" w:type="dxa"/>
            <w:vMerge w:val="restart"/>
            <w:shd w:val="clear" w:color="auto" w:fill="auto"/>
          </w:tcPr>
          <w:p w:rsidR="00A65B1A" w:rsidRPr="006A35FF" w:rsidRDefault="00A65B1A" w:rsidP="0034099F">
            <w:pPr>
              <w:pStyle w:val="TAC"/>
              <w:rPr>
                <w:b/>
              </w:rPr>
            </w:pPr>
            <w:r w:rsidRPr="006A35FF">
              <w:rPr>
                <w:b/>
              </w:rPr>
              <w:t>Carrier Leakage</w:t>
            </w:r>
          </w:p>
        </w:tc>
        <w:tc>
          <w:tcPr>
            <w:tcW w:w="3195" w:type="dxa"/>
          </w:tcPr>
          <w:p w:rsidR="00A65B1A" w:rsidRPr="006A35FF" w:rsidRDefault="00A65B1A" w:rsidP="0034099F">
            <w:pPr>
              <w:pStyle w:val="TAH"/>
            </w:pPr>
            <w:r w:rsidRPr="006A35FF">
              <w:t>Parameters</w:t>
            </w:r>
          </w:p>
        </w:tc>
        <w:tc>
          <w:tcPr>
            <w:tcW w:w="2002" w:type="dxa"/>
            <w:shd w:val="clear" w:color="auto" w:fill="auto"/>
          </w:tcPr>
          <w:p w:rsidR="00A65B1A" w:rsidRPr="006A35FF" w:rsidRDefault="00A65B1A" w:rsidP="0034099F">
            <w:pPr>
              <w:pStyle w:val="TAH"/>
            </w:pPr>
            <w:r w:rsidRPr="006A35FF">
              <w:t>Relative Limit (</w:t>
            </w:r>
            <w:proofErr w:type="spellStart"/>
            <w:r w:rsidRPr="006A35FF">
              <w:t>dBc</w:t>
            </w:r>
            <w:proofErr w:type="spellEnd"/>
            <w:r w:rsidRPr="006A35FF">
              <w:t>)</w:t>
            </w:r>
          </w:p>
        </w:tc>
      </w:tr>
      <w:tr w:rsidR="00A65B1A" w:rsidRPr="006A35FF" w:rsidTr="0034099F">
        <w:trPr>
          <w:jc w:val="center"/>
        </w:trPr>
        <w:tc>
          <w:tcPr>
            <w:tcW w:w="1342" w:type="dxa"/>
            <w:vMerge/>
            <w:shd w:val="clear" w:color="auto" w:fill="auto"/>
          </w:tcPr>
          <w:p w:rsidR="00A65B1A" w:rsidRPr="006A35FF" w:rsidRDefault="00A65B1A" w:rsidP="0034099F">
            <w:pPr>
              <w:jc w:val="center"/>
              <w:rPr>
                <w:rFonts w:ascii="Arial" w:eastAsia="Malgun Gothic" w:hAnsi="Arial" w:cs="Arial"/>
                <w:color w:val="000000"/>
                <w:sz w:val="18"/>
                <w:szCs w:val="18"/>
              </w:rPr>
            </w:pPr>
          </w:p>
        </w:tc>
        <w:tc>
          <w:tcPr>
            <w:tcW w:w="3195" w:type="dxa"/>
          </w:tcPr>
          <w:p w:rsidR="00A65B1A" w:rsidRPr="006A35FF" w:rsidRDefault="00A65B1A" w:rsidP="0034099F">
            <w:pPr>
              <w:pStyle w:val="TAC"/>
            </w:pPr>
            <w:r w:rsidRPr="006A35FF">
              <w:t xml:space="preserve">f </w:t>
            </w:r>
            <w:r w:rsidRPr="006A35FF">
              <w:rPr>
                <w:rFonts w:cs="Arial"/>
              </w:rPr>
              <w:t>≤</w:t>
            </w:r>
            <w:r w:rsidRPr="006A35FF">
              <w:t xml:space="preserve"> 3.0GHz: 3.2 </w:t>
            </w:r>
            <w:proofErr w:type="spellStart"/>
            <w:r w:rsidRPr="006A35FF">
              <w:t>dBm</w:t>
            </w:r>
            <w:proofErr w:type="spellEnd"/>
            <w:r w:rsidRPr="006A35FF">
              <w:t xml:space="preserve"> </w:t>
            </w:r>
            <w:r w:rsidRPr="006A35FF">
              <w:rPr>
                <w:rFonts w:cs="Arial"/>
              </w:rPr>
              <w:t>±</w:t>
            </w:r>
            <w:r w:rsidRPr="006A35FF">
              <w:t>3.2dB</w:t>
            </w:r>
          </w:p>
          <w:p w:rsidR="00A65B1A" w:rsidRPr="006A35FF" w:rsidRDefault="00A65B1A" w:rsidP="0034099F">
            <w:pPr>
              <w:pStyle w:val="TAC"/>
            </w:pPr>
            <w:r w:rsidRPr="006A35FF">
              <w:t xml:space="preserve">3.0GHz &lt; f </w:t>
            </w:r>
            <w:r w:rsidRPr="006A35FF">
              <w:rPr>
                <w:rFonts w:cs="Arial"/>
              </w:rPr>
              <w:t>≤</w:t>
            </w:r>
            <w:r w:rsidRPr="006A35FF">
              <w:t xml:space="preserve"> 4.2GHz: 3.5 </w:t>
            </w:r>
            <w:proofErr w:type="spellStart"/>
            <w:r w:rsidRPr="006A35FF">
              <w:t>dBm</w:t>
            </w:r>
            <w:proofErr w:type="spellEnd"/>
            <w:r w:rsidRPr="006A35FF">
              <w:t xml:space="preserve"> </w:t>
            </w:r>
            <w:r w:rsidRPr="006A35FF">
              <w:rPr>
                <w:rFonts w:cs="Arial"/>
              </w:rPr>
              <w:t>±</w:t>
            </w:r>
            <w:r w:rsidRPr="006A35FF">
              <w:t>3.5dB</w:t>
            </w:r>
          </w:p>
        </w:tc>
        <w:tc>
          <w:tcPr>
            <w:tcW w:w="2002" w:type="dxa"/>
            <w:shd w:val="clear" w:color="auto" w:fill="auto"/>
          </w:tcPr>
          <w:p w:rsidR="00A65B1A" w:rsidRPr="006A35FF" w:rsidRDefault="00A65B1A" w:rsidP="0034099F">
            <w:pPr>
              <w:pStyle w:val="TAC"/>
            </w:pPr>
            <w:r w:rsidRPr="006A35FF">
              <w:t>-24.2</w:t>
            </w:r>
          </w:p>
        </w:tc>
      </w:tr>
      <w:tr w:rsidR="00A65B1A" w:rsidRPr="006A35FF" w:rsidTr="0034099F">
        <w:trPr>
          <w:jc w:val="center"/>
        </w:trPr>
        <w:tc>
          <w:tcPr>
            <w:tcW w:w="1342" w:type="dxa"/>
            <w:vMerge/>
            <w:shd w:val="clear" w:color="auto" w:fill="auto"/>
          </w:tcPr>
          <w:p w:rsidR="00A65B1A" w:rsidRPr="006A35FF" w:rsidRDefault="00A65B1A" w:rsidP="0034099F">
            <w:pPr>
              <w:jc w:val="center"/>
              <w:rPr>
                <w:rFonts w:ascii="Arial" w:eastAsia="Malgun Gothic" w:hAnsi="Arial" w:cs="Arial"/>
                <w:color w:val="000000"/>
                <w:sz w:val="18"/>
                <w:szCs w:val="18"/>
              </w:rPr>
            </w:pPr>
          </w:p>
        </w:tc>
        <w:tc>
          <w:tcPr>
            <w:tcW w:w="3195" w:type="dxa"/>
          </w:tcPr>
          <w:p w:rsidR="00A65B1A" w:rsidRPr="006A35FF" w:rsidRDefault="00A65B1A" w:rsidP="0034099F">
            <w:pPr>
              <w:pStyle w:val="TAC"/>
            </w:pPr>
            <w:r w:rsidRPr="006A35FF">
              <w:t xml:space="preserve">f </w:t>
            </w:r>
            <w:r w:rsidRPr="006A35FF">
              <w:rPr>
                <w:rFonts w:cs="Arial"/>
              </w:rPr>
              <w:t>≤</w:t>
            </w:r>
            <w:r w:rsidRPr="006A35FF">
              <w:t xml:space="preserve"> 3.0GHz: -26.8 </w:t>
            </w:r>
            <w:proofErr w:type="spellStart"/>
            <w:r w:rsidRPr="006A35FF">
              <w:t>dBm</w:t>
            </w:r>
            <w:proofErr w:type="spellEnd"/>
            <w:r w:rsidRPr="006A35FF">
              <w:t xml:space="preserve"> </w:t>
            </w:r>
            <w:r w:rsidRPr="006A35FF">
              <w:rPr>
                <w:rFonts w:cs="Arial"/>
              </w:rPr>
              <w:t>±</w:t>
            </w:r>
            <w:r w:rsidRPr="006A35FF">
              <w:t>3.2dB</w:t>
            </w:r>
          </w:p>
          <w:p w:rsidR="00A65B1A" w:rsidRPr="006A35FF" w:rsidRDefault="00A65B1A" w:rsidP="0034099F">
            <w:pPr>
              <w:pStyle w:val="TAC"/>
            </w:pPr>
            <w:r w:rsidRPr="006A35FF">
              <w:t xml:space="preserve">3.0GHz &lt; f </w:t>
            </w:r>
            <w:r w:rsidRPr="006A35FF">
              <w:rPr>
                <w:rFonts w:cs="Arial"/>
              </w:rPr>
              <w:t>≤</w:t>
            </w:r>
            <w:r w:rsidRPr="006A35FF">
              <w:t xml:space="preserve"> 4.2GHz: -26.5 </w:t>
            </w:r>
            <w:proofErr w:type="spellStart"/>
            <w:r w:rsidRPr="006A35FF">
              <w:t>dBm</w:t>
            </w:r>
            <w:proofErr w:type="spellEnd"/>
            <w:r w:rsidRPr="006A35FF">
              <w:t xml:space="preserve"> </w:t>
            </w:r>
            <w:r w:rsidRPr="006A35FF">
              <w:rPr>
                <w:rFonts w:cs="Arial"/>
              </w:rPr>
              <w:t>±</w:t>
            </w:r>
            <w:r w:rsidRPr="006A35FF">
              <w:t>3.5dB</w:t>
            </w:r>
          </w:p>
        </w:tc>
        <w:tc>
          <w:tcPr>
            <w:tcW w:w="2002" w:type="dxa"/>
            <w:shd w:val="clear" w:color="auto" w:fill="auto"/>
          </w:tcPr>
          <w:p w:rsidR="00A65B1A" w:rsidRPr="006A35FF" w:rsidRDefault="00A65B1A" w:rsidP="0034099F">
            <w:pPr>
              <w:pStyle w:val="TAC"/>
            </w:pPr>
            <w:r w:rsidRPr="006A35FF">
              <w:t>-19.2</w:t>
            </w:r>
          </w:p>
        </w:tc>
      </w:tr>
      <w:tr w:rsidR="00A65B1A" w:rsidRPr="006A35FF" w:rsidTr="0034099F">
        <w:trPr>
          <w:jc w:val="center"/>
        </w:trPr>
        <w:tc>
          <w:tcPr>
            <w:tcW w:w="1342" w:type="dxa"/>
            <w:vMerge/>
            <w:shd w:val="clear" w:color="auto" w:fill="auto"/>
          </w:tcPr>
          <w:p w:rsidR="00A65B1A" w:rsidRPr="006A35FF" w:rsidRDefault="00A65B1A" w:rsidP="0034099F">
            <w:pPr>
              <w:jc w:val="center"/>
              <w:rPr>
                <w:rFonts w:ascii="Arial" w:eastAsia="Malgun Gothic" w:hAnsi="Arial" w:cs="Arial"/>
                <w:color w:val="000000"/>
                <w:sz w:val="18"/>
                <w:szCs w:val="18"/>
              </w:rPr>
            </w:pPr>
          </w:p>
        </w:tc>
        <w:tc>
          <w:tcPr>
            <w:tcW w:w="3195" w:type="dxa"/>
          </w:tcPr>
          <w:p w:rsidR="00A65B1A" w:rsidRPr="006A35FF" w:rsidRDefault="00A65B1A" w:rsidP="0034099F">
            <w:pPr>
              <w:pStyle w:val="TAC"/>
            </w:pPr>
            <w:r w:rsidRPr="006A35FF">
              <w:t xml:space="preserve">f </w:t>
            </w:r>
            <w:r w:rsidRPr="006A35FF">
              <w:rPr>
                <w:rFonts w:cs="Arial"/>
              </w:rPr>
              <w:t>≤</w:t>
            </w:r>
            <w:r w:rsidRPr="006A35FF">
              <w:t xml:space="preserve"> 3.0GHz: </w:t>
            </w:r>
            <w:r w:rsidRPr="006A35FF">
              <w:rPr>
                <w:rFonts w:eastAsia="MS Mincho"/>
              </w:rPr>
              <w:t>-36.8dBm</w:t>
            </w:r>
            <w:r w:rsidRPr="006A35FF">
              <w:rPr>
                <w:rFonts w:cs="Arial"/>
              </w:rPr>
              <w:t>±</w:t>
            </w:r>
            <w:r w:rsidRPr="006A35FF">
              <w:t>3</w:t>
            </w:r>
            <w:r w:rsidRPr="006A35FF">
              <w:rPr>
                <w:rFonts w:eastAsia="MS Mincho"/>
              </w:rPr>
              <w:t>.2dB</w:t>
            </w:r>
          </w:p>
          <w:p w:rsidR="00A65B1A" w:rsidRPr="006A35FF" w:rsidRDefault="00A65B1A" w:rsidP="0034099F">
            <w:pPr>
              <w:pStyle w:val="TAC"/>
            </w:pPr>
            <w:r w:rsidRPr="006A35FF">
              <w:t xml:space="preserve">3.0GHz &lt; f </w:t>
            </w:r>
            <w:r w:rsidRPr="006A35FF">
              <w:rPr>
                <w:rFonts w:cs="Arial"/>
              </w:rPr>
              <w:t>≤</w:t>
            </w:r>
            <w:r w:rsidRPr="006A35FF">
              <w:t xml:space="preserve"> 4.2GHz: -36.5 </w:t>
            </w:r>
            <w:proofErr w:type="spellStart"/>
            <w:r w:rsidRPr="006A35FF">
              <w:t>dBm</w:t>
            </w:r>
            <w:proofErr w:type="spellEnd"/>
            <w:r w:rsidRPr="006A35FF">
              <w:t xml:space="preserve"> </w:t>
            </w:r>
            <w:r w:rsidRPr="006A35FF">
              <w:rPr>
                <w:rFonts w:cs="Arial"/>
              </w:rPr>
              <w:t>±</w:t>
            </w:r>
            <w:r w:rsidRPr="006A35FF">
              <w:t>3.5dB</w:t>
            </w:r>
          </w:p>
        </w:tc>
        <w:tc>
          <w:tcPr>
            <w:tcW w:w="2002" w:type="dxa"/>
            <w:shd w:val="clear" w:color="auto" w:fill="auto"/>
          </w:tcPr>
          <w:p w:rsidR="00A65B1A" w:rsidRPr="006A35FF" w:rsidRDefault="00A65B1A" w:rsidP="0034099F">
            <w:pPr>
              <w:pStyle w:val="TAC"/>
            </w:pPr>
            <w:r w:rsidRPr="006A35FF">
              <w:t>-9.2</w:t>
            </w:r>
          </w:p>
        </w:tc>
      </w:tr>
    </w:tbl>
    <w:p w:rsidR="00A65B1A" w:rsidRDefault="00A65B1A" w:rsidP="00A65B1A">
      <w:pPr>
        <w:pStyle w:val="Separation"/>
        <w:ind w:left="0" w:firstLine="0"/>
      </w:pPr>
      <w:r>
        <w:t>&lt; End of changes &gt;</w:t>
      </w:r>
    </w:p>
    <w:p w:rsidR="001E41F3" w:rsidRPr="00A65B1A" w:rsidRDefault="001E41F3" w:rsidP="00A65B1A"/>
    <w:sectPr w:rsidR="001E41F3" w:rsidRPr="00A65B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640C" w:rsidRDefault="00FD640C">
      <w:r>
        <w:separator/>
      </w:r>
    </w:p>
  </w:endnote>
  <w:endnote w:type="continuationSeparator" w:id="0">
    <w:p w:rsidR="00FD640C" w:rsidRDefault="00FD6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¾’©‘Ì">
    <w:altName w:val="Arial Unicode MS"/>
    <w:panose1 w:val="00000000000000000000"/>
    <w:charset w:val="80"/>
    <w:family w:val="auto"/>
    <w:notTrueType/>
    <w:pitch w:val="variable"/>
    <w:sig w:usb0="00000003" w:usb1="08070000" w:usb2="00000010" w:usb3="00000000" w:csb0="00020001" w:csb1="00000000"/>
  </w:font>
  <w:font w:name="v5.0.0">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Osaka">
    <w:altName w:val="MS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640C" w:rsidRDefault="00FD640C">
      <w:r>
        <w:separator/>
      </w:r>
    </w:p>
  </w:footnote>
  <w:footnote w:type="continuationSeparator" w:id="0">
    <w:p w:rsidR="00FD640C" w:rsidRDefault="00FD64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D0A0E"/>
    <w:rsid w:val="009E3297"/>
    <w:rsid w:val="009F734F"/>
    <w:rsid w:val="00A246B6"/>
    <w:rsid w:val="00A47E70"/>
    <w:rsid w:val="00A50CF0"/>
    <w:rsid w:val="00A65B1A"/>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6002B"/>
    <w:rsid w:val="00EB09B7"/>
    <w:rsid w:val="00EE7D7C"/>
    <w:rsid w:val="00F25D98"/>
    <w:rsid w:val="00F300FB"/>
    <w:rsid w:val="00F602BC"/>
    <w:rsid w:val="00FB6386"/>
    <w:rsid w:val="00FD640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A65B1A"/>
    <w:rPr>
      <w:rFonts w:ascii="Arial" w:hAnsi="Arial"/>
      <w:lang w:val="en-GB" w:eastAsia="en-US"/>
    </w:rPr>
  </w:style>
  <w:style w:type="paragraph" w:customStyle="1" w:styleId="Separation">
    <w:name w:val="Separation"/>
    <w:basedOn w:val="Heading1"/>
    <w:next w:val="Normal"/>
    <w:rsid w:val="00A65B1A"/>
    <w:pPr>
      <w:pBdr>
        <w:top w:val="none" w:sz="0" w:space="0" w:color="auto"/>
      </w:pBdr>
    </w:pPr>
    <w:rPr>
      <w:b/>
      <w:color w:val="0000FF"/>
    </w:rPr>
  </w:style>
  <w:style w:type="character" w:customStyle="1" w:styleId="H6Char">
    <w:name w:val="H6 Char"/>
    <w:link w:val="H6"/>
    <w:rsid w:val="00A65B1A"/>
    <w:rPr>
      <w:rFonts w:ascii="Arial" w:hAnsi="Arial"/>
      <w:lang w:val="en-GB" w:eastAsia="en-US"/>
    </w:rPr>
  </w:style>
  <w:style w:type="character" w:customStyle="1" w:styleId="TALChar">
    <w:name w:val="TAL Char"/>
    <w:link w:val="TAL"/>
    <w:rsid w:val="00A65B1A"/>
    <w:rPr>
      <w:rFonts w:ascii="Arial" w:hAnsi="Arial"/>
      <w:sz w:val="18"/>
      <w:lang w:val="en-GB" w:eastAsia="en-US"/>
    </w:rPr>
  </w:style>
  <w:style w:type="character" w:customStyle="1" w:styleId="TACChar">
    <w:name w:val="TAC Char"/>
    <w:link w:val="TAC"/>
    <w:locked/>
    <w:rsid w:val="00A65B1A"/>
    <w:rPr>
      <w:rFonts w:ascii="Arial" w:hAnsi="Arial"/>
      <w:sz w:val="18"/>
      <w:lang w:val="en-GB" w:eastAsia="en-US"/>
    </w:rPr>
  </w:style>
  <w:style w:type="character" w:customStyle="1" w:styleId="TAHCar">
    <w:name w:val="TAH Car"/>
    <w:link w:val="TAH"/>
    <w:rsid w:val="00A65B1A"/>
    <w:rPr>
      <w:rFonts w:ascii="Arial" w:hAnsi="Arial"/>
      <w:b/>
      <w:sz w:val="18"/>
      <w:lang w:val="en-GB" w:eastAsia="en-US"/>
    </w:rPr>
  </w:style>
  <w:style w:type="character" w:customStyle="1" w:styleId="TANChar">
    <w:name w:val="TAN Char"/>
    <w:link w:val="TAN"/>
    <w:rsid w:val="00A65B1A"/>
    <w:rPr>
      <w:rFonts w:ascii="Arial" w:hAnsi="Arial"/>
      <w:sz w:val="18"/>
      <w:lang w:val="en-GB" w:eastAsia="en-US"/>
    </w:rPr>
  </w:style>
  <w:style w:type="character" w:customStyle="1" w:styleId="THChar">
    <w:name w:val="TH Char"/>
    <w:link w:val="TH"/>
    <w:rsid w:val="00A65B1A"/>
    <w:rPr>
      <w:rFonts w:ascii="Arial" w:hAnsi="Arial"/>
      <w:b/>
      <w:lang w:val="en-GB" w:eastAsia="en-US"/>
    </w:rPr>
  </w:style>
  <w:style w:type="character" w:customStyle="1" w:styleId="B1Char">
    <w:name w:val="B1 Char"/>
    <w:link w:val="B1"/>
    <w:rsid w:val="00A65B1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A65B1A"/>
    <w:rPr>
      <w:rFonts w:ascii="Arial" w:hAnsi="Arial"/>
      <w:lang w:val="en-GB" w:eastAsia="en-US"/>
    </w:rPr>
  </w:style>
  <w:style w:type="paragraph" w:customStyle="1" w:styleId="Separation">
    <w:name w:val="Separation"/>
    <w:basedOn w:val="Heading1"/>
    <w:next w:val="Normal"/>
    <w:rsid w:val="00A65B1A"/>
    <w:pPr>
      <w:pBdr>
        <w:top w:val="none" w:sz="0" w:space="0" w:color="auto"/>
      </w:pBdr>
    </w:pPr>
    <w:rPr>
      <w:b/>
      <w:color w:val="0000FF"/>
    </w:rPr>
  </w:style>
  <w:style w:type="character" w:customStyle="1" w:styleId="H6Char">
    <w:name w:val="H6 Char"/>
    <w:link w:val="H6"/>
    <w:rsid w:val="00A65B1A"/>
    <w:rPr>
      <w:rFonts w:ascii="Arial" w:hAnsi="Arial"/>
      <w:lang w:val="en-GB" w:eastAsia="en-US"/>
    </w:rPr>
  </w:style>
  <w:style w:type="character" w:customStyle="1" w:styleId="TALChar">
    <w:name w:val="TAL Char"/>
    <w:link w:val="TAL"/>
    <w:rsid w:val="00A65B1A"/>
    <w:rPr>
      <w:rFonts w:ascii="Arial" w:hAnsi="Arial"/>
      <w:sz w:val="18"/>
      <w:lang w:val="en-GB" w:eastAsia="en-US"/>
    </w:rPr>
  </w:style>
  <w:style w:type="character" w:customStyle="1" w:styleId="TACChar">
    <w:name w:val="TAC Char"/>
    <w:link w:val="TAC"/>
    <w:locked/>
    <w:rsid w:val="00A65B1A"/>
    <w:rPr>
      <w:rFonts w:ascii="Arial" w:hAnsi="Arial"/>
      <w:sz w:val="18"/>
      <w:lang w:val="en-GB" w:eastAsia="en-US"/>
    </w:rPr>
  </w:style>
  <w:style w:type="character" w:customStyle="1" w:styleId="TAHCar">
    <w:name w:val="TAH Car"/>
    <w:link w:val="TAH"/>
    <w:rsid w:val="00A65B1A"/>
    <w:rPr>
      <w:rFonts w:ascii="Arial" w:hAnsi="Arial"/>
      <w:b/>
      <w:sz w:val="18"/>
      <w:lang w:val="en-GB" w:eastAsia="en-US"/>
    </w:rPr>
  </w:style>
  <w:style w:type="character" w:customStyle="1" w:styleId="TANChar">
    <w:name w:val="TAN Char"/>
    <w:link w:val="TAN"/>
    <w:rsid w:val="00A65B1A"/>
    <w:rPr>
      <w:rFonts w:ascii="Arial" w:hAnsi="Arial"/>
      <w:sz w:val="18"/>
      <w:lang w:val="en-GB" w:eastAsia="en-US"/>
    </w:rPr>
  </w:style>
  <w:style w:type="character" w:customStyle="1" w:styleId="THChar">
    <w:name w:val="TH Char"/>
    <w:link w:val="TH"/>
    <w:rsid w:val="00A65B1A"/>
    <w:rPr>
      <w:rFonts w:ascii="Arial" w:hAnsi="Arial"/>
      <w:b/>
      <w:lang w:val="en-GB" w:eastAsia="en-US"/>
    </w:rPr>
  </w:style>
  <w:style w:type="character" w:customStyle="1" w:styleId="B1Char">
    <w:name w:val="B1 Char"/>
    <w:link w:val="B1"/>
    <w:rsid w:val="00A65B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00E93-948F-4EC0-BEB6-DB109C73B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1245</Words>
  <Characters>7103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2</cp:revision>
  <cp:lastPrinted>1900-12-31T16:00:00Z</cp:lastPrinted>
  <dcterms:created xsi:type="dcterms:W3CDTF">2018-11-16T21:37:00Z</dcterms:created>
  <dcterms:modified xsi:type="dcterms:W3CDTF">2018-11-16T21:37:00Z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