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D2A" w:rsidRDefault="00453D2A" w:rsidP="00453D2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 WG5</w:t>
      </w:r>
      <w:r>
        <w:rPr>
          <w:b/>
          <w:noProof/>
          <w:sz w:val="24"/>
        </w:rPr>
        <w:t>#75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R5-</w:t>
      </w:r>
      <w:r w:rsidR="00A134A2">
        <w:rPr>
          <w:b/>
          <w:noProof/>
          <w:sz w:val="28"/>
        </w:rPr>
        <w:t>172801</w:t>
      </w:r>
    </w:p>
    <w:p w:rsidR="00453D2A" w:rsidRDefault="00453D2A" w:rsidP="00CA422F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b/>
          <w:sz w:val="24"/>
          <w:lang w:eastAsia="zh-CN"/>
        </w:rPr>
      </w:pPr>
      <w:r>
        <w:rPr>
          <w:b/>
          <w:noProof/>
          <w:sz w:val="24"/>
        </w:rPr>
        <w:t>Hangzhou, China, 15 - 19 May</w:t>
      </w:r>
      <w:r w:rsidRPr="00F8653C">
        <w:rPr>
          <w:b/>
          <w:noProof/>
          <w:sz w:val="24"/>
        </w:rPr>
        <w:t xml:space="preserve"> 2017</w:t>
      </w:r>
      <w:r>
        <w:rPr>
          <w:rFonts w:eastAsia="Batang" w:cs="Arial"/>
          <w:b/>
          <w:sz w:val="24"/>
          <w:lang w:eastAsia="zh-CN"/>
        </w:rPr>
        <w:tab/>
      </w:r>
    </w:p>
    <w:p w:rsidR="00CA422F" w:rsidRDefault="00CA422F" w:rsidP="00CA422F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b/>
          <w:sz w:val="24"/>
          <w:lang w:eastAsia="zh-CN"/>
        </w:rPr>
      </w:pPr>
    </w:p>
    <w:p w:rsidR="00CA422F" w:rsidRPr="00321A72" w:rsidRDefault="00CA422F" w:rsidP="00CA422F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Agenda Item:</w:t>
      </w:r>
      <w:r w:rsidRPr="00321A72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6.</w:t>
      </w:r>
      <w:r w:rsidR="00A134A2">
        <w:rPr>
          <w:rFonts w:ascii="Arial" w:hAnsi="Arial"/>
          <w:sz w:val="24"/>
        </w:rPr>
        <w:t>5.6.5</w:t>
      </w:r>
    </w:p>
    <w:p w:rsidR="00CA422F" w:rsidRPr="005E7737" w:rsidRDefault="00CA422F" w:rsidP="00CA422F">
      <w:pPr>
        <w:tabs>
          <w:tab w:val="left" w:pos="1985"/>
        </w:tabs>
        <w:ind w:left="1985" w:hanging="1985"/>
        <w:rPr>
          <w:rFonts w:ascii="Arial" w:hAnsi="Arial"/>
          <w:color w:val="FF0000"/>
          <w:sz w:val="24"/>
        </w:rPr>
      </w:pPr>
      <w:r w:rsidRPr="00321A72">
        <w:rPr>
          <w:rFonts w:ascii="Arial" w:hAnsi="Arial"/>
          <w:b/>
          <w:sz w:val="24"/>
        </w:rPr>
        <w:t>Source:</w:t>
      </w:r>
      <w:r w:rsidRPr="00321A72">
        <w:rPr>
          <w:rFonts w:ascii="Arial" w:hAnsi="Arial"/>
          <w:b/>
          <w:sz w:val="24"/>
        </w:rPr>
        <w:tab/>
      </w:r>
      <w:r>
        <w:rPr>
          <w:rFonts w:ascii="Arial" w:hAnsi="Arial" w:cs="Arial"/>
          <w:sz w:val="24"/>
        </w:rPr>
        <w:t xml:space="preserve">Anritsu Ltd, Qualcomm </w:t>
      </w:r>
      <w:r w:rsidRPr="00EA242A">
        <w:rPr>
          <w:rFonts w:ascii="Arial" w:hAnsi="Arial" w:cs="Arial"/>
          <w:sz w:val="24"/>
        </w:rPr>
        <w:t>Incorporated</w:t>
      </w:r>
    </w:p>
    <w:p w:rsidR="00CA422F" w:rsidRPr="00321A72" w:rsidRDefault="00CA422F" w:rsidP="00CA422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Title:</w:t>
      </w:r>
      <w:r w:rsidRPr="00321A72"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</w:rPr>
        <w:t xml:space="preserve">Disable of IMS over UTRAN in LTE Inter-RAT test cases  </w:t>
      </w:r>
    </w:p>
    <w:p w:rsidR="00CA422F" w:rsidRPr="00321A72" w:rsidRDefault="00CA422F" w:rsidP="00CA422F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Document for:</w:t>
      </w:r>
      <w:r w:rsidRPr="00321A72">
        <w:rPr>
          <w:rFonts w:ascii="Arial" w:hAnsi="Arial"/>
          <w:sz w:val="24"/>
        </w:rPr>
        <w:tab/>
      </w:r>
      <w:bookmarkStart w:id="2" w:name="DocumentFor"/>
      <w:bookmarkEnd w:id="2"/>
      <w:r w:rsidRPr="00321A72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:rsidR="00CA422F" w:rsidRPr="00CA422F" w:rsidRDefault="00CA422F" w:rsidP="00CA422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CA422F" w:rsidRDefault="00453D2A" w:rsidP="00CA422F">
      <w:pPr>
        <w:pStyle w:val="Heading2"/>
      </w:pPr>
      <w:r>
        <w:t>1.</w:t>
      </w:r>
      <w:r>
        <w:tab/>
        <w:t>Introduction</w:t>
      </w:r>
    </w:p>
    <w:p w:rsidR="00A134A2" w:rsidRDefault="00CA422F" w:rsidP="00A134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Pr="00CA422F">
        <w:rPr>
          <w:rFonts w:ascii="Arial" w:hAnsi="Arial" w:cs="Arial"/>
        </w:rPr>
        <w:t>RAN WG5 Meeting #69</w:t>
      </w:r>
      <w:r w:rsidR="0066029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using</w:t>
      </w:r>
      <w:r w:rsidR="0066029C">
        <w:rPr>
          <w:rFonts w:ascii="Arial" w:hAnsi="Arial" w:cs="Arial"/>
        </w:rPr>
        <w:t xml:space="preserve"> R5-155993,</w:t>
      </w:r>
      <w:r w:rsidR="00A134A2">
        <w:rPr>
          <w:rFonts w:ascii="Arial" w:hAnsi="Arial" w:cs="Arial"/>
        </w:rPr>
        <w:t xml:space="preserve"> </w:t>
      </w:r>
      <w:r w:rsidR="0066029C">
        <w:rPr>
          <w:rFonts w:ascii="Arial" w:hAnsi="Arial" w:cs="Arial"/>
        </w:rPr>
        <w:t xml:space="preserve">one of topic ‘IMS disabled over UTRAN” discussed to address real network deployment scenario. </w:t>
      </w:r>
    </w:p>
    <w:p w:rsidR="00CA422F" w:rsidRPr="0066029C" w:rsidRDefault="0066029C" w:rsidP="00A134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Conclusion shown below is noted regarding this topic:</w:t>
      </w:r>
    </w:p>
    <w:p w:rsidR="0066029C" w:rsidRPr="00CA422F" w:rsidRDefault="00CA422F" w:rsidP="00A134A2">
      <w:pPr>
        <w:pStyle w:val="NF"/>
        <w:spacing w:after="120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“</w:t>
      </w:r>
      <w:r w:rsidRPr="00CA422F">
        <w:rPr>
          <w:rFonts w:cs="Arial"/>
          <w:color w:val="000000"/>
          <w:sz w:val="20"/>
        </w:rPr>
        <w:t>No recommendation can be proposed for IMS NOT supported in WC</w:t>
      </w:r>
      <w:r>
        <w:rPr>
          <w:rFonts w:cs="Arial"/>
          <w:color w:val="000000"/>
          <w:sz w:val="20"/>
        </w:rPr>
        <w:t xml:space="preserve">DMA /TDSCDMA. More discussion </w:t>
      </w:r>
      <w:r w:rsidRPr="00CA422F">
        <w:rPr>
          <w:rFonts w:cs="Arial"/>
          <w:color w:val="000000"/>
          <w:sz w:val="20"/>
        </w:rPr>
        <w:t xml:space="preserve">feedback required. </w:t>
      </w:r>
      <w:r>
        <w:rPr>
          <w:rFonts w:cs="Arial"/>
          <w:color w:val="000000"/>
          <w:sz w:val="20"/>
        </w:rPr>
        <w:t>“</w:t>
      </w:r>
    </w:p>
    <w:p w:rsidR="00CA422F" w:rsidRDefault="0066029C" w:rsidP="00A134A2">
      <w:pPr>
        <w:pStyle w:val="NF"/>
        <w:spacing w:after="120"/>
        <w:ind w:left="0" w:firstLine="0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Hence, would like to discuss further on this topic on how to handle various possible scenarios for IMS disabled over UTRAN.</w:t>
      </w:r>
    </w:p>
    <w:p w:rsidR="00A134A2" w:rsidRPr="00CA422F" w:rsidRDefault="00A134A2" w:rsidP="00A134A2">
      <w:pPr>
        <w:pStyle w:val="NF"/>
        <w:spacing w:after="120"/>
        <w:ind w:left="0" w:firstLine="0"/>
        <w:rPr>
          <w:rFonts w:cs="Arial"/>
          <w:color w:val="000000"/>
          <w:sz w:val="20"/>
        </w:rPr>
      </w:pPr>
    </w:p>
    <w:p w:rsidR="00453D2A" w:rsidRDefault="00453D2A" w:rsidP="00453D2A">
      <w:pPr>
        <w:pStyle w:val="Heading2"/>
      </w:pPr>
      <w:r>
        <w:t>2.</w:t>
      </w:r>
      <w:r>
        <w:tab/>
        <w:t>Discussion</w:t>
      </w:r>
    </w:p>
    <w:p w:rsidR="0066029C" w:rsidRPr="0066029C" w:rsidRDefault="0066029C" w:rsidP="00A134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785E92">
        <w:rPr>
          <w:rFonts w:ascii="Arial" w:hAnsi="Arial" w:cs="Arial"/>
        </w:rPr>
        <w:t xml:space="preserve">ollowing scenarios are possible for a UE which does not support IMS upon </w:t>
      </w:r>
      <w:r w:rsidR="00C35E7A">
        <w:rPr>
          <w:rFonts w:ascii="Arial" w:hAnsi="Arial" w:cs="Arial"/>
        </w:rPr>
        <w:t>mobility</w:t>
      </w:r>
      <w:bookmarkStart w:id="3" w:name="_GoBack"/>
      <w:bookmarkEnd w:id="3"/>
      <w:r w:rsidR="00785E92">
        <w:rPr>
          <w:rFonts w:ascii="Arial" w:hAnsi="Arial" w:cs="Arial"/>
        </w:rPr>
        <w:t xml:space="preserve"> to UTRAN:</w:t>
      </w:r>
    </w:p>
    <w:p w:rsidR="0066029C" w:rsidRPr="0066029C" w:rsidRDefault="0066029C" w:rsidP="00A134A2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66029C">
        <w:rPr>
          <w:rFonts w:ascii="Arial" w:hAnsi="Arial" w:cs="Arial"/>
        </w:rPr>
        <w:t>UE does not send IMS deregistration</w:t>
      </w:r>
    </w:p>
    <w:p w:rsidR="0066029C" w:rsidRPr="0066029C" w:rsidRDefault="0066029C" w:rsidP="00A134A2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66029C">
        <w:rPr>
          <w:rFonts w:ascii="Arial" w:hAnsi="Arial" w:cs="Arial"/>
        </w:rPr>
        <w:t>UE sends IMS deregistration</w:t>
      </w:r>
      <w:r w:rsidR="00785E92">
        <w:rPr>
          <w:rFonts w:ascii="Arial" w:hAnsi="Arial" w:cs="Arial"/>
        </w:rPr>
        <w:t xml:space="preserve"> </w:t>
      </w:r>
    </w:p>
    <w:p w:rsidR="0066029C" w:rsidRPr="0066029C" w:rsidRDefault="0066029C" w:rsidP="00A134A2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66029C">
        <w:rPr>
          <w:rFonts w:ascii="Arial" w:hAnsi="Arial" w:cs="Arial"/>
        </w:rPr>
        <w:t>UE sends PDP context deactivation</w:t>
      </w:r>
      <w:r w:rsidR="00E43C13">
        <w:rPr>
          <w:rFonts w:ascii="Arial" w:hAnsi="Arial" w:cs="Arial"/>
        </w:rPr>
        <w:t xml:space="preserve"> for IMS PDN</w:t>
      </w:r>
    </w:p>
    <w:p w:rsidR="00785E92" w:rsidRDefault="0066029C" w:rsidP="00A134A2">
      <w:pPr>
        <w:spacing w:after="120"/>
        <w:rPr>
          <w:rFonts w:ascii="Arial" w:hAnsi="Arial" w:cs="Arial"/>
        </w:rPr>
      </w:pPr>
      <w:r w:rsidRPr="0066029C">
        <w:rPr>
          <w:rFonts w:ascii="Arial" w:hAnsi="Arial" w:cs="Arial"/>
        </w:rPr>
        <w:t>RAN5 provided regression resul</w:t>
      </w:r>
      <w:r w:rsidR="00785E92">
        <w:rPr>
          <w:rFonts w:ascii="Arial" w:hAnsi="Arial" w:cs="Arial"/>
        </w:rPr>
        <w:t xml:space="preserve">ts for a) but not for b) or c). RAN5 have addressed above issues related to UTRAN-&gt;LTE(U2L) </w:t>
      </w:r>
      <w:r w:rsidR="007B1976">
        <w:rPr>
          <w:rFonts w:ascii="Arial" w:hAnsi="Arial" w:cs="Arial"/>
        </w:rPr>
        <w:t>test cases</w:t>
      </w:r>
      <w:r w:rsidR="00785E92">
        <w:rPr>
          <w:rFonts w:ascii="Arial" w:hAnsi="Arial" w:cs="Arial"/>
        </w:rPr>
        <w:t xml:space="preserve">. </w:t>
      </w:r>
      <w:r w:rsidR="007B1976">
        <w:rPr>
          <w:rFonts w:ascii="Arial" w:hAnsi="Arial" w:cs="Arial"/>
        </w:rPr>
        <w:t>But, in</w:t>
      </w:r>
      <w:r w:rsidR="00785E92">
        <w:rPr>
          <w:rFonts w:ascii="Arial" w:hAnsi="Arial" w:cs="Arial"/>
        </w:rPr>
        <w:t xml:space="preserve"> case of LTE-&gt;UTRAN(L2U), L2U2L,U2L2U, above issues needs to be addressed.</w:t>
      </w:r>
    </w:p>
    <w:p w:rsidR="00A134A2" w:rsidRDefault="00A134A2" w:rsidP="00A134A2">
      <w:pPr>
        <w:spacing w:after="120"/>
        <w:rPr>
          <w:rFonts w:ascii="Arial" w:hAnsi="Arial" w:cs="Arial"/>
        </w:rPr>
      </w:pPr>
    </w:p>
    <w:p w:rsidR="00785E92" w:rsidRDefault="007B1976" w:rsidP="00A134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As per 24.008, section 4.7.13.5, </w:t>
      </w:r>
    </w:p>
    <w:p w:rsidR="007B1976" w:rsidRPr="007B1976" w:rsidRDefault="007B1976" w:rsidP="00A134A2">
      <w:pPr>
        <w:spacing w:after="120"/>
        <w:rPr>
          <w:rFonts w:ascii="Arial" w:hAnsi="Arial" w:cs="Arial"/>
          <w:lang w:eastAsia="en-GB"/>
        </w:rPr>
      </w:pPr>
      <w:r w:rsidRPr="007B1976">
        <w:rPr>
          <w:rFonts w:ascii="Arial" w:hAnsi="Arial" w:cs="Arial"/>
        </w:rPr>
        <w:t xml:space="preserve">If the network indicates "no follow-on proceed" in the ATTACH ACCEPT or ROUTING AREA UPDATE ACCEPT message, the MS </w:t>
      </w:r>
      <w:r w:rsidRPr="007B1976">
        <w:rPr>
          <w:rFonts w:ascii="Arial" w:hAnsi="Arial" w:cs="Arial"/>
          <w:u w:val="single"/>
        </w:rPr>
        <w:t>shall not initiate the pending Service request</w:t>
      </w:r>
      <w:r w:rsidRPr="007B1976">
        <w:rPr>
          <w:rFonts w:ascii="Arial" w:hAnsi="Arial" w:cs="Arial"/>
        </w:rPr>
        <w:t xml:space="preserve"> procedure until the current PS signalling connection is released.</w:t>
      </w:r>
    </w:p>
    <w:p w:rsidR="007B1976" w:rsidRDefault="007B1976" w:rsidP="00A134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per 36.508, Routing Area Accept sends default as “no follow-on-proceed”. This results UE not triggering RAU procedure until RRC connection released. In case of “follow-on-proceed”, UE triggers Service request before RRC connection release.</w:t>
      </w:r>
    </w:p>
    <w:p w:rsidR="00453D2A" w:rsidRPr="00BF161D" w:rsidRDefault="007B1976" w:rsidP="00A134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“no follow-on-proceed” will have preference over “follow-on-proceed” as follows setting </w:t>
      </w:r>
      <w:r w:rsidR="00A134A2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36.508. Hence, signalling after RRC connection release can be </w:t>
      </w:r>
      <w:r w:rsidR="00A134A2">
        <w:rPr>
          <w:rFonts w:ascii="Arial" w:hAnsi="Arial" w:cs="Arial"/>
        </w:rPr>
        <w:t>considered</w:t>
      </w:r>
      <w:r>
        <w:rPr>
          <w:rFonts w:ascii="Arial" w:hAnsi="Arial" w:cs="Arial"/>
        </w:rPr>
        <w:t xml:space="preserve"> as preference.</w:t>
      </w:r>
    </w:p>
    <w:p w:rsidR="00453D2A" w:rsidRDefault="00453D2A" w:rsidP="00453D2A">
      <w:pPr>
        <w:pStyle w:val="Heading2"/>
      </w:pPr>
      <w:r>
        <w:t>3.</w:t>
      </w:r>
      <w:r>
        <w:tab/>
        <w:t>Proposal</w:t>
      </w:r>
    </w:p>
    <w:p w:rsidR="00453D2A" w:rsidRDefault="00453D2A" w:rsidP="00453D2A">
      <w:pPr>
        <w:pStyle w:val="Arial"/>
        <w:ind w:rightChars="0" w:right="0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It is proposed that RAN5 endorses the following:</w:t>
      </w:r>
    </w:p>
    <w:p w:rsidR="00E43C13" w:rsidRDefault="00E43C13" w:rsidP="00E43C13">
      <w:pPr>
        <w:pStyle w:val="Arial"/>
        <w:numPr>
          <w:ilvl w:val="0"/>
          <w:numId w:val="6"/>
        </w:numPr>
        <w:ind w:rightChars="0" w:right="0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Handle signaling procedure for b) or c) after RRC connection release of Routing Area Update procedure</w:t>
      </w:r>
    </w:p>
    <w:p w:rsidR="00E43C13" w:rsidRPr="00E43C13" w:rsidRDefault="00E43C13" w:rsidP="00E43C13">
      <w:pPr>
        <w:pStyle w:val="Arial"/>
        <w:numPr>
          <w:ilvl w:val="0"/>
          <w:numId w:val="6"/>
        </w:numPr>
        <w:ind w:rightChars="0" w:right="0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Handle signaling procedure for b) or c) before RRC connection release of Routing Area Update procedure</w:t>
      </w:r>
    </w:p>
    <w:p w:rsidR="00453D2A" w:rsidRDefault="00453D2A" w:rsidP="00453D2A">
      <w:pPr>
        <w:pStyle w:val="Heading2"/>
      </w:pPr>
      <w:r>
        <w:lastRenderedPageBreak/>
        <w:t>4.</w:t>
      </w:r>
      <w:r>
        <w:tab/>
      </w:r>
      <w:r w:rsidR="00E43C13">
        <w:t>Conclusion and Way forward</w:t>
      </w:r>
    </w:p>
    <w:p w:rsidR="00453D2A" w:rsidRPr="00B06FBF" w:rsidRDefault="00E43C13" w:rsidP="00453D2A">
      <w:pPr>
        <w:pStyle w:val="Arial"/>
        <w:tabs>
          <w:tab w:val="left" w:pos="426"/>
        </w:tabs>
        <w:ind w:rightChars="0" w:right="0"/>
        <w:rPr>
          <w:rFonts w:ascii="Arial" w:hAnsi="Arial"/>
        </w:rPr>
      </w:pPr>
      <w:r>
        <w:rPr>
          <w:rFonts w:ascii="Arial" w:hAnsi="Arial"/>
        </w:rPr>
        <w:t>It is recommended to proposal 1) is way forward</w:t>
      </w:r>
    </w:p>
    <w:p w:rsidR="00453D2A" w:rsidRPr="00B06FBF" w:rsidRDefault="00453D2A" w:rsidP="00453D2A">
      <w:pPr>
        <w:pStyle w:val="Arial"/>
        <w:tabs>
          <w:tab w:val="left" w:pos="426"/>
        </w:tabs>
        <w:ind w:rightChars="0" w:right="0"/>
        <w:rPr>
          <w:rFonts w:ascii="Arial" w:hAnsi="Arial"/>
        </w:rPr>
      </w:pPr>
    </w:p>
    <w:p w:rsidR="00453D2A" w:rsidRDefault="00453D2A" w:rsidP="00453D2A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:rsidR="00E52741" w:rsidRDefault="00C35E7A"/>
    <w:sectPr w:rsidR="00E52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212B"/>
    <w:multiLevelType w:val="hybridMultilevel"/>
    <w:tmpl w:val="5B3EC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946FE7"/>
    <w:multiLevelType w:val="hybridMultilevel"/>
    <w:tmpl w:val="75640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F6910"/>
    <w:multiLevelType w:val="hybridMultilevel"/>
    <w:tmpl w:val="E012AC0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8F1698"/>
    <w:multiLevelType w:val="hybridMultilevel"/>
    <w:tmpl w:val="1548C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87512"/>
    <w:multiLevelType w:val="hybridMultilevel"/>
    <w:tmpl w:val="0FDA5A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A262E"/>
    <w:multiLevelType w:val="hybridMultilevel"/>
    <w:tmpl w:val="F2763E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D2A"/>
    <w:rsid w:val="000D1C61"/>
    <w:rsid w:val="00453D2A"/>
    <w:rsid w:val="00653556"/>
    <w:rsid w:val="0066029C"/>
    <w:rsid w:val="00785E92"/>
    <w:rsid w:val="007B1976"/>
    <w:rsid w:val="009F294B"/>
    <w:rsid w:val="00A134A2"/>
    <w:rsid w:val="00A56D59"/>
    <w:rsid w:val="00B45120"/>
    <w:rsid w:val="00C35E7A"/>
    <w:rsid w:val="00CA422F"/>
    <w:rsid w:val="00E4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D6DD8F-FDEB-4679-A011-1565872FC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3D2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D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453D2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3D2A"/>
    <w:rPr>
      <w:rFonts w:ascii="Arial" w:eastAsia="Times New Roman" w:hAnsi="Arial" w:cs="Times New Roman"/>
      <w:sz w:val="32"/>
      <w:szCs w:val="20"/>
      <w:lang w:eastAsia="sv-SE"/>
    </w:rPr>
  </w:style>
  <w:style w:type="paragraph" w:customStyle="1" w:styleId="CRCoverPage">
    <w:name w:val="CR Cover Page"/>
    <w:rsid w:val="00453D2A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rial">
    <w:name w:val="標準 + Arial"/>
    <w:aliases w:val="段落後 :  0 pt + Arial"/>
    <w:basedOn w:val="CommentText"/>
    <w:rsid w:val="00453D2A"/>
    <w:pPr>
      <w:ind w:rightChars="-587" w:right="-1174"/>
      <w:textAlignment w:val="auto"/>
    </w:pPr>
    <w:rPr>
      <w:rFonts w:eastAsia="MS Mincho" w:cs="Arial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453D2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v-S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D2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D2A"/>
    <w:rPr>
      <w:rFonts w:ascii="Times New Roman" w:eastAsia="Times New Roman" w:hAnsi="Times New Roman" w:cs="Times New Roman"/>
      <w:sz w:val="20"/>
      <w:szCs w:val="20"/>
      <w:lang w:eastAsia="sv-SE"/>
    </w:rPr>
  </w:style>
  <w:style w:type="paragraph" w:customStyle="1" w:styleId="NF">
    <w:name w:val="NF"/>
    <w:basedOn w:val="Normal"/>
    <w:rsid w:val="00CA422F"/>
    <w:pPr>
      <w:keepNext/>
      <w:keepLines/>
      <w:spacing w:after="0"/>
      <w:ind w:left="1135" w:hanging="851"/>
    </w:pPr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A422F"/>
    <w:pPr>
      <w:ind w:left="720"/>
    </w:pPr>
    <w:rPr>
      <w:lang w:eastAsia="en-US"/>
    </w:rPr>
  </w:style>
  <w:style w:type="paragraph" w:customStyle="1" w:styleId="TAL">
    <w:name w:val="TAL"/>
    <w:basedOn w:val="Normal"/>
    <w:link w:val="TAL0"/>
    <w:rsid w:val="007B1976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0">
    <w:name w:val="TAL (文字)"/>
    <w:link w:val="TAL"/>
    <w:rsid w:val="007B1976"/>
    <w:rPr>
      <w:rFonts w:ascii="Arial" w:eastAsia="Times New Roman" w:hAnsi="Arial" w:cs="Times New Roman"/>
      <w:sz w:val="18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Anritsu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Kalahasti, Narendra</dc:creator>
  <cp:keywords/>
  <dc:description/>
  <cp:lastModifiedBy>Kalahasti, Narendra</cp:lastModifiedBy>
  <cp:revision>3</cp:revision>
  <dcterms:created xsi:type="dcterms:W3CDTF">2017-05-17T00:58:00Z</dcterms:created>
  <dcterms:modified xsi:type="dcterms:W3CDTF">2017-05-17T04:11:00Z</dcterms:modified>
</cp:coreProperties>
</file>