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4441EF" w14:textId="53827FF4" w:rsidR="00EB4C31" w:rsidRPr="00EB4C31" w:rsidRDefault="00353E40" w:rsidP="00EB4C31">
      <w:pPr>
        <w:widowControl w:val="0"/>
        <w:tabs>
          <w:tab w:val="right" w:pos="9639"/>
          <w:tab w:val="right" w:pos="13323"/>
        </w:tabs>
        <w:spacing w:after="0"/>
        <w:rPr>
          <w:rFonts w:ascii="Arial" w:hAnsi="Arial" w:cs="Arial"/>
          <w:b/>
          <w:noProof/>
          <w:sz w:val="24"/>
          <w:szCs w:val="24"/>
          <w:lang w:val="en-US" w:eastAsia="ja-JP"/>
        </w:rPr>
      </w:pPr>
      <w:r w:rsidRPr="006122AA">
        <w:rPr>
          <w:rFonts w:ascii="Arial" w:eastAsia="SimSun" w:hAnsi="Arial"/>
          <w:b/>
          <w:sz w:val="24"/>
          <w:szCs w:val="24"/>
          <w:lang w:val="en-US" w:eastAsia="zh-CN"/>
        </w:rPr>
        <w:t xml:space="preserve">3GPP </w:t>
      </w:r>
      <w:r w:rsidR="00B9484A">
        <w:rPr>
          <w:rFonts w:ascii="Arial" w:eastAsia="SimSun" w:hAnsi="Arial"/>
          <w:b/>
          <w:sz w:val="24"/>
          <w:szCs w:val="24"/>
          <w:lang w:val="en-US" w:eastAsia="zh-CN"/>
        </w:rPr>
        <w:t xml:space="preserve">TSG-RAN WG4 </w:t>
      </w:r>
      <w:r w:rsidR="00C21FBB">
        <w:rPr>
          <w:rFonts w:ascii="Arial" w:eastAsia="SimSun" w:hAnsi="Arial"/>
          <w:b/>
          <w:sz w:val="24"/>
          <w:szCs w:val="24"/>
          <w:lang w:val="en-US" w:eastAsia="zh-CN"/>
        </w:rPr>
        <w:t>NR</w:t>
      </w:r>
      <w:r w:rsidR="00B9484A">
        <w:rPr>
          <w:rFonts w:ascii="Arial" w:eastAsia="SimSun" w:hAnsi="Arial"/>
          <w:b/>
          <w:sz w:val="24"/>
          <w:szCs w:val="24"/>
          <w:lang w:val="en-US" w:eastAsia="zh-CN"/>
        </w:rPr>
        <w:t xml:space="preserve"> </w:t>
      </w:r>
      <w:proofErr w:type="spellStart"/>
      <w:r w:rsidR="00B9484A">
        <w:rPr>
          <w:rFonts w:ascii="Arial" w:eastAsia="SimSun" w:hAnsi="Arial"/>
          <w:b/>
          <w:sz w:val="24"/>
          <w:szCs w:val="24"/>
          <w:lang w:val="en-US" w:eastAsia="zh-CN"/>
        </w:rPr>
        <w:t>Adhoc</w:t>
      </w:r>
      <w:proofErr w:type="spellEnd"/>
      <w:r w:rsidR="00B9484A">
        <w:rPr>
          <w:rFonts w:ascii="Arial" w:eastAsia="SimSun" w:hAnsi="Arial"/>
          <w:b/>
          <w:sz w:val="24"/>
          <w:szCs w:val="24"/>
          <w:lang w:val="en-US" w:eastAsia="zh-CN"/>
        </w:rPr>
        <w:t xml:space="preserve"> Meeting #2</w:t>
      </w:r>
      <w:r w:rsidR="00F7299B">
        <w:rPr>
          <w:rFonts w:ascii="Arial" w:hAnsi="Arial" w:cs="Arial"/>
          <w:b/>
          <w:noProof/>
          <w:sz w:val="24"/>
          <w:szCs w:val="24"/>
          <w:lang w:val="en-US"/>
        </w:rPr>
        <w:tab/>
      </w:r>
      <w:r w:rsidR="008931D2">
        <w:rPr>
          <w:rFonts w:ascii="Arial" w:hAnsi="Arial" w:cs="Arial"/>
          <w:b/>
          <w:noProof/>
          <w:sz w:val="24"/>
          <w:szCs w:val="24"/>
          <w:lang w:val="en-US"/>
        </w:rPr>
        <w:t xml:space="preserve">    </w:t>
      </w:r>
      <w:r w:rsidR="005C15B6">
        <w:rPr>
          <w:rFonts w:ascii="Arial" w:hAnsi="Arial" w:cs="Arial"/>
          <w:b/>
          <w:noProof/>
          <w:sz w:val="24"/>
          <w:szCs w:val="24"/>
          <w:lang w:val="en-US"/>
        </w:rPr>
        <w:t xml:space="preserve">  </w:t>
      </w:r>
      <w:r w:rsidR="00A82CCD">
        <w:rPr>
          <w:rFonts w:ascii="Arial" w:hAnsi="Arial" w:cs="Arial"/>
          <w:b/>
          <w:noProof/>
          <w:sz w:val="24"/>
          <w:szCs w:val="24"/>
          <w:lang w:val="en-US"/>
        </w:rPr>
        <w:t xml:space="preserve">     </w:t>
      </w:r>
      <w:r w:rsidR="00F54EF8">
        <w:rPr>
          <w:rFonts w:ascii="Arial" w:hAnsi="Arial" w:cs="Arial"/>
          <w:b/>
          <w:noProof/>
          <w:sz w:val="24"/>
          <w:szCs w:val="24"/>
          <w:lang w:val="en-US"/>
        </w:rPr>
        <w:t xml:space="preserve"> </w:t>
      </w:r>
      <w:r w:rsidR="00C21FBB">
        <w:rPr>
          <w:rFonts w:ascii="Arial" w:hAnsi="Arial" w:cs="Arial"/>
          <w:b/>
          <w:noProof/>
          <w:sz w:val="24"/>
          <w:szCs w:val="24"/>
          <w:lang w:val="en-US"/>
        </w:rPr>
        <w:t>R4-1706506</w:t>
      </w:r>
    </w:p>
    <w:p w14:paraId="07C38993" w14:textId="321DE471" w:rsidR="00EB4C31" w:rsidRDefault="00B03214" w:rsidP="00BE4217">
      <w:pPr>
        <w:pStyle w:val="Footer"/>
        <w:jc w:val="both"/>
        <w:rPr>
          <w:rFonts w:eastAsia="SimSun"/>
          <w:i w:val="0"/>
          <w:noProof w:val="0"/>
          <w:sz w:val="24"/>
          <w:szCs w:val="24"/>
          <w:lang w:eastAsia="zh-CN"/>
        </w:rPr>
      </w:pPr>
      <w:r>
        <w:rPr>
          <w:rFonts w:eastAsia="SimSun"/>
          <w:i w:val="0"/>
          <w:noProof w:val="0"/>
          <w:sz w:val="24"/>
          <w:szCs w:val="24"/>
          <w:lang w:eastAsia="zh-CN"/>
        </w:rPr>
        <w:t>Qingdao, China, 26-29 June</w:t>
      </w:r>
      <w:r w:rsidR="006012A0" w:rsidRPr="006012A0">
        <w:rPr>
          <w:rFonts w:eastAsia="SimSun"/>
          <w:i w:val="0"/>
          <w:noProof w:val="0"/>
          <w:sz w:val="24"/>
          <w:szCs w:val="24"/>
          <w:lang w:eastAsia="zh-CN"/>
        </w:rPr>
        <w:t xml:space="preserve"> 2017</w:t>
      </w:r>
    </w:p>
    <w:p w14:paraId="3A6F7513" w14:textId="77777777" w:rsidR="006012A0" w:rsidRDefault="006012A0" w:rsidP="00BE4217">
      <w:pPr>
        <w:pStyle w:val="Footer"/>
        <w:jc w:val="both"/>
        <w:rPr>
          <w:i w:val="0"/>
          <w:noProof w:val="0"/>
          <w:sz w:val="24"/>
          <w:szCs w:val="24"/>
          <w:lang w:val="en-GB" w:eastAsia="ja-JP"/>
        </w:rPr>
      </w:pPr>
    </w:p>
    <w:p w14:paraId="73819049" w14:textId="1F5B2091"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EB2351">
        <w:rPr>
          <w:rFonts w:ascii="Arial" w:hAnsi="Arial"/>
          <w:sz w:val="24"/>
        </w:rPr>
        <w:t>3.3</w:t>
      </w:r>
      <w:r w:rsidR="00412BCF">
        <w:rPr>
          <w:rFonts w:ascii="Arial" w:hAnsi="Arial"/>
          <w:sz w:val="24"/>
        </w:rPr>
        <w:t>.4.1</w:t>
      </w:r>
      <w:r w:rsidR="00534218" w:rsidRPr="00534218">
        <w:rPr>
          <w:rFonts w:ascii="Arial" w:hAnsi="Arial"/>
          <w:sz w:val="24"/>
        </w:rPr>
        <w:t xml:space="preserve"> </w:t>
      </w:r>
    </w:p>
    <w:p w14:paraId="4C893016"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4606A7AA" w14:textId="26C16358"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proofErr w:type="spellStart"/>
      <w:r w:rsidR="00B03214">
        <w:rPr>
          <w:rFonts w:ascii="Arial" w:hAnsi="Arial"/>
          <w:sz w:val="24"/>
          <w:lang w:val="en-US"/>
        </w:rPr>
        <w:t>mmWave</w:t>
      </w:r>
      <w:proofErr w:type="spellEnd"/>
      <w:r w:rsidR="00534218" w:rsidRPr="00534218">
        <w:rPr>
          <w:rFonts w:ascii="Arial" w:hAnsi="Arial"/>
          <w:sz w:val="24"/>
          <w:lang w:val="en-US"/>
        </w:rPr>
        <w:t xml:space="preserve"> </w:t>
      </w:r>
      <w:r w:rsidR="00280C24">
        <w:rPr>
          <w:rFonts w:ascii="Arial" w:hAnsi="Arial"/>
          <w:sz w:val="24"/>
          <w:lang w:val="en-US"/>
        </w:rPr>
        <w:t xml:space="preserve">UE </w:t>
      </w:r>
      <w:r w:rsidR="00534218" w:rsidRPr="00534218">
        <w:rPr>
          <w:rFonts w:ascii="Arial" w:hAnsi="Arial"/>
          <w:sz w:val="24"/>
          <w:lang w:val="en-US"/>
        </w:rPr>
        <w:t>REFSENS considerations &amp; proposals</w:t>
      </w:r>
    </w:p>
    <w:p w14:paraId="085AFF46" w14:textId="40A48E19"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534218">
        <w:rPr>
          <w:rFonts w:ascii="Arial" w:hAnsi="Arial"/>
          <w:sz w:val="24"/>
          <w:lang w:val="en-US"/>
        </w:rPr>
        <w:t xml:space="preserve">Discussion </w:t>
      </w:r>
    </w:p>
    <w:p w14:paraId="25FFE418"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64DE2104" w14:textId="2448A3B1" w:rsidR="000C7068" w:rsidRPr="00340017" w:rsidRDefault="00FA4202" w:rsidP="006038D6">
      <w:pPr>
        <w:jc w:val="both"/>
        <w:rPr>
          <w:lang w:val="en-US"/>
        </w:rPr>
      </w:pPr>
      <w:r w:rsidRPr="00340017">
        <w:rPr>
          <w:lang w:val="en-US"/>
        </w:rPr>
        <w:tab/>
      </w:r>
      <w:r w:rsidR="006038D6" w:rsidRPr="00340017">
        <w:rPr>
          <w:lang w:val="en-US"/>
        </w:rPr>
        <w:t xml:space="preserve"> </w:t>
      </w:r>
      <w:r w:rsidR="00C21FBB" w:rsidRPr="00340017">
        <w:rPr>
          <w:lang w:val="en-US"/>
        </w:rPr>
        <w:t xml:space="preserve">We present </w:t>
      </w:r>
      <w:r w:rsidR="00B03214" w:rsidRPr="00340017">
        <w:rPr>
          <w:lang w:val="en-US"/>
        </w:rPr>
        <w:t xml:space="preserve">further considerations regarding </w:t>
      </w:r>
      <w:r w:rsidR="00280C24" w:rsidRPr="00340017">
        <w:rPr>
          <w:lang w:val="en-US"/>
        </w:rPr>
        <w:t xml:space="preserve">UE </w:t>
      </w:r>
      <w:r w:rsidR="002965D1" w:rsidRPr="00340017">
        <w:rPr>
          <w:lang w:val="en-US"/>
        </w:rPr>
        <w:t xml:space="preserve">REFSENS </w:t>
      </w:r>
      <w:r w:rsidR="00B03214" w:rsidRPr="00340017">
        <w:rPr>
          <w:lang w:val="en-US"/>
        </w:rPr>
        <w:t xml:space="preserve">in </w:t>
      </w:r>
      <w:proofErr w:type="spellStart"/>
      <w:r w:rsidR="00B03214" w:rsidRPr="00340017">
        <w:rPr>
          <w:lang w:val="en-US"/>
        </w:rPr>
        <w:t>mmWave</w:t>
      </w:r>
      <w:proofErr w:type="spellEnd"/>
      <w:r w:rsidR="00B03214" w:rsidRPr="00340017">
        <w:rPr>
          <w:lang w:val="en-US"/>
        </w:rPr>
        <w:t xml:space="preserve"> to extend our observations in</w:t>
      </w:r>
      <w:r w:rsidR="00686C8C" w:rsidRPr="00340017">
        <w:rPr>
          <w:lang w:val="en-US"/>
        </w:rPr>
        <w:t xml:space="preserve"> [1]</w:t>
      </w:r>
      <w:r w:rsidR="008F0581" w:rsidRPr="00340017">
        <w:rPr>
          <w:lang w:val="en-US"/>
        </w:rPr>
        <w:t>, especially for carrier frequency greater than 24GHz</w:t>
      </w:r>
      <w:r w:rsidR="002965D1" w:rsidRPr="00340017">
        <w:rPr>
          <w:lang w:val="en-US"/>
        </w:rPr>
        <w:t xml:space="preserve">. </w:t>
      </w:r>
    </w:p>
    <w:p w14:paraId="38A58E6A" w14:textId="038ACA7E" w:rsidR="00024305" w:rsidRDefault="000E0602" w:rsidP="00024305">
      <w:pPr>
        <w:pStyle w:val="Heading1"/>
        <w:tabs>
          <w:tab w:val="clear" w:pos="432"/>
          <w:tab w:val="num" w:pos="522"/>
        </w:tabs>
        <w:ind w:left="522" w:hanging="522"/>
        <w:jc w:val="both"/>
        <w:rPr>
          <w:lang w:val="en-US"/>
        </w:rPr>
      </w:pPr>
      <w:r>
        <w:rPr>
          <w:lang w:val="en-US"/>
        </w:rPr>
        <w:t>Discussion</w:t>
      </w:r>
      <w:r w:rsidR="00797A62">
        <w:rPr>
          <w:lang w:val="en-US"/>
        </w:rPr>
        <w:t xml:space="preserve"> </w:t>
      </w:r>
      <w:r w:rsidR="008F0581">
        <w:rPr>
          <w:lang w:val="en-US"/>
        </w:rPr>
        <w:t>on</w:t>
      </w:r>
      <w:r w:rsidR="002965D1">
        <w:rPr>
          <w:lang w:val="en-US"/>
        </w:rPr>
        <w:t xml:space="preserve"> REFSENS</w:t>
      </w:r>
      <w:r w:rsidR="0000075C">
        <w:rPr>
          <w:lang w:val="en-US"/>
        </w:rPr>
        <w:t xml:space="preserve"> </w:t>
      </w:r>
    </w:p>
    <w:p w14:paraId="6696120D" w14:textId="02479A8B" w:rsidR="004A1AEA" w:rsidRPr="00340017" w:rsidRDefault="008F0581" w:rsidP="004A1AEA">
      <w:pPr>
        <w:pStyle w:val="NoSpacing"/>
        <w:jc w:val="both"/>
        <w:rPr>
          <w:lang w:val="en-US"/>
        </w:rPr>
      </w:pPr>
      <w:r w:rsidRPr="00340017">
        <w:rPr>
          <w:lang w:val="en-US"/>
        </w:rPr>
        <w:t xml:space="preserve">For carrier frequency in </w:t>
      </w:r>
      <w:proofErr w:type="spellStart"/>
      <w:r w:rsidRPr="00340017">
        <w:rPr>
          <w:lang w:val="en-US"/>
        </w:rPr>
        <w:t>mmWave</w:t>
      </w:r>
      <w:proofErr w:type="spellEnd"/>
      <w:r w:rsidRPr="00340017">
        <w:rPr>
          <w:lang w:val="en-US"/>
        </w:rPr>
        <w:t xml:space="preserve"> range, especially greater than 24GHz, </w:t>
      </w:r>
      <w:r w:rsidR="00BF2E9B" w:rsidRPr="00340017">
        <w:rPr>
          <w:lang w:val="en-US"/>
        </w:rPr>
        <w:t xml:space="preserve">Path Loss (PL) is significantly </w:t>
      </w:r>
      <w:r w:rsidR="00686C8C" w:rsidRPr="00340017">
        <w:rPr>
          <w:lang w:val="en-US"/>
        </w:rPr>
        <w:t>worse</w:t>
      </w:r>
      <w:r w:rsidR="00BF2E9B" w:rsidRPr="00340017">
        <w:rPr>
          <w:lang w:val="en-US"/>
        </w:rPr>
        <w:t xml:space="preserve"> than </w:t>
      </w:r>
      <w:r w:rsidR="00686C8C" w:rsidRPr="00340017">
        <w:rPr>
          <w:lang w:val="en-US"/>
        </w:rPr>
        <w:t xml:space="preserve">PL in </w:t>
      </w:r>
      <w:r w:rsidR="00BF2E9B" w:rsidRPr="00340017">
        <w:rPr>
          <w:lang w:val="en-US"/>
        </w:rPr>
        <w:t>sub-6 GHz</w:t>
      </w:r>
      <w:r w:rsidR="00686C8C" w:rsidRPr="00340017">
        <w:rPr>
          <w:lang w:val="en-US"/>
        </w:rPr>
        <w:t xml:space="preserve">. So analog beamforming is considered to improve the link quality. </w:t>
      </w:r>
    </w:p>
    <w:p w14:paraId="792ABE05" w14:textId="77777777" w:rsidR="00686C8C" w:rsidRPr="00340017" w:rsidRDefault="00686C8C" w:rsidP="00686C8C">
      <w:pPr>
        <w:pStyle w:val="NoSpacing"/>
        <w:rPr>
          <w:lang w:val="en-US"/>
        </w:rPr>
      </w:pPr>
    </w:p>
    <w:p w14:paraId="0C539D44" w14:textId="50442EFF" w:rsidR="004F4677" w:rsidRPr="00340017" w:rsidRDefault="00686C8C" w:rsidP="00686C8C">
      <w:pPr>
        <w:pStyle w:val="NoSpacing"/>
        <w:rPr>
          <w:lang w:val="en-US"/>
        </w:rPr>
      </w:pPr>
      <w:r w:rsidRPr="00340017">
        <w:rPr>
          <w:lang w:val="en-US"/>
        </w:rPr>
        <w:t xml:space="preserve">REFSENS </w:t>
      </w:r>
      <w:r w:rsidR="00280C24" w:rsidRPr="00340017">
        <w:rPr>
          <w:lang w:val="en-US"/>
        </w:rPr>
        <w:t>formula in [1] is captured here for discussion</w:t>
      </w:r>
      <w:r w:rsidRPr="00340017">
        <w:rPr>
          <w:lang w:val="en-US"/>
        </w:rPr>
        <w:t xml:space="preserve"> </w:t>
      </w:r>
    </w:p>
    <w:p w14:paraId="263F7150" w14:textId="512BF424" w:rsidR="004A1AEA" w:rsidRPr="00340017" w:rsidRDefault="00280C24" w:rsidP="00280C24">
      <w:pPr>
        <w:pStyle w:val="NoSpacing"/>
        <w:jc w:val="center"/>
        <w:rPr>
          <w:b/>
          <w:lang w:val="en-US"/>
        </w:rPr>
      </w:pPr>
      <w:r w:rsidRPr="00340017">
        <w:rPr>
          <w:b/>
          <w:lang w:val="en-US"/>
        </w:rPr>
        <w:t>REFSENS (</w:t>
      </w:r>
      <w:proofErr w:type="spellStart"/>
      <w:r w:rsidRPr="00340017">
        <w:rPr>
          <w:b/>
          <w:lang w:val="en-US"/>
        </w:rPr>
        <w:t>dBm</w:t>
      </w:r>
      <w:proofErr w:type="spellEnd"/>
      <w:r w:rsidRPr="00340017">
        <w:rPr>
          <w:b/>
          <w:lang w:val="en-US"/>
        </w:rPr>
        <w:t xml:space="preserve">) = KTB +NF + SNR+ IM – </w:t>
      </w:r>
      <w:r w:rsidRPr="00340017">
        <w:rPr>
          <w:b/>
          <w:color w:val="000000" w:themeColor="text1"/>
          <w:lang w:val="en-US"/>
        </w:rPr>
        <w:t xml:space="preserve">effective RX signal BF gain </w:t>
      </w:r>
      <w:r w:rsidRPr="00340017">
        <w:rPr>
          <w:b/>
          <w:lang w:val="en-US"/>
        </w:rPr>
        <w:t xml:space="preserve">– </w:t>
      </w:r>
      <w:r w:rsidR="0022623C">
        <w:rPr>
          <w:b/>
          <w:lang w:val="en-US"/>
        </w:rPr>
        <w:t>diversity</w:t>
      </w:r>
      <w:r w:rsidR="0022623C" w:rsidRPr="00340017">
        <w:rPr>
          <w:b/>
          <w:lang w:val="en-US"/>
        </w:rPr>
        <w:t xml:space="preserve"> </w:t>
      </w:r>
      <w:r w:rsidRPr="00340017">
        <w:rPr>
          <w:b/>
          <w:lang w:val="en-US"/>
        </w:rPr>
        <w:t xml:space="preserve">gain      </w:t>
      </w:r>
      <w:r w:rsidR="00657D7F" w:rsidRPr="00340017">
        <w:rPr>
          <w:b/>
          <w:lang w:val="en-US"/>
        </w:rPr>
        <w:t>------------ (eq. 1)</w:t>
      </w:r>
      <w:r w:rsidRPr="00340017">
        <w:rPr>
          <w:b/>
          <w:lang w:val="en-US"/>
        </w:rPr>
        <w:t xml:space="preserve">                                            </w:t>
      </w:r>
      <w:r w:rsidRPr="00340017">
        <w:rPr>
          <w:b/>
          <w:lang w:val="en-US"/>
        </w:rPr>
        <w:tab/>
      </w:r>
      <w:r w:rsidRPr="00340017">
        <w:rPr>
          <w:b/>
          <w:lang w:val="en-US"/>
        </w:rPr>
        <w:tab/>
      </w:r>
      <w:r w:rsidRPr="00340017">
        <w:rPr>
          <w:b/>
          <w:lang w:val="en-US"/>
        </w:rPr>
        <w:tab/>
      </w:r>
      <w:r w:rsidRPr="00340017">
        <w:rPr>
          <w:b/>
          <w:lang w:val="en-US"/>
        </w:rPr>
        <w:tab/>
      </w:r>
      <w:r w:rsidRPr="00340017">
        <w:rPr>
          <w:b/>
          <w:lang w:val="en-US"/>
        </w:rPr>
        <w:tab/>
      </w:r>
      <w:r w:rsidRPr="00340017">
        <w:rPr>
          <w:b/>
          <w:lang w:val="en-US"/>
        </w:rPr>
        <w:tab/>
      </w:r>
      <w:r w:rsidRPr="00340017">
        <w:rPr>
          <w:b/>
          <w:lang w:val="en-US"/>
        </w:rPr>
        <w:tab/>
      </w:r>
      <w:r w:rsidRPr="00340017">
        <w:rPr>
          <w:b/>
          <w:lang w:val="en-US"/>
        </w:rPr>
        <w:tab/>
      </w:r>
      <w:r w:rsidRPr="00340017">
        <w:rPr>
          <w:b/>
          <w:lang w:val="en-US"/>
        </w:rPr>
        <w:tab/>
      </w:r>
      <w:r w:rsidRPr="00340017">
        <w:rPr>
          <w:b/>
          <w:lang w:val="en-US"/>
        </w:rPr>
        <w:tab/>
      </w:r>
      <w:r w:rsidRPr="00340017">
        <w:rPr>
          <w:b/>
          <w:lang w:val="en-US"/>
        </w:rPr>
        <w:tab/>
      </w:r>
      <w:r w:rsidRPr="00340017">
        <w:rPr>
          <w:b/>
          <w:lang w:val="en-US"/>
        </w:rPr>
        <w:tab/>
      </w:r>
      <w:r w:rsidRPr="00340017">
        <w:rPr>
          <w:b/>
          <w:lang w:val="en-US"/>
        </w:rPr>
        <w:tab/>
      </w:r>
      <w:r w:rsidRPr="00340017">
        <w:rPr>
          <w:b/>
          <w:lang w:val="en-US"/>
        </w:rPr>
        <w:tab/>
      </w:r>
      <w:r w:rsidRPr="00340017">
        <w:rPr>
          <w:b/>
          <w:lang w:val="en-US"/>
        </w:rPr>
        <w:tab/>
      </w:r>
      <w:r w:rsidRPr="00340017">
        <w:rPr>
          <w:b/>
          <w:lang w:val="en-US"/>
        </w:rPr>
        <w:tab/>
      </w:r>
      <w:r w:rsidRPr="00340017">
        <w:rPr>
          <w:b/>
          <w:lang w:val="en-US"/>
        </w:rPr>
        <w:tab/>
      </w:r>
      <w:r w:rsidRPr="00340017">
        <w:rPr>
          <w:b/>
          <w:lang w:val="en-US"/>
        </w:rPr>
        <w:tab/>
      </w:r>
      <w:r w:rsidRPr="00340017">
        <w:rPr>
          <w:b/>
          <w:lang w:val="en-US"/>
        </w:rPr>
        <w:tab/>
      </w:r>
      <w:r w:rsidRPr="00340017">
        <w:rPr>
          <w:b/>
          <w:lang w:val="en-US"/>
        </w:rPr>
        <w:tab/>
      </w:r>
      <w:r w:rsidRPr="00340017">
        <w:rPr>
          <w:b/>
          <w:lang w:val="en-US"/>
        </w:rPr>
        <w:tab/>
      </w:r>
      <w:r w:rsidRPr="00340017">
        <w:rPr>
          <w:b/>
          <w:lang w:val="en-US"/>
        </w:rPr>
        <w:tab/>
      </w:r>
    </w:p>
    <w:p w14:paraId="19731BE3" w14:textId="3874F078" w:rsidR="004A1AEA" w:rsidRPr="00340017" w:rsidRDefault="004F4677" w:rsidP="001C6FA7">
      <w:pPr>
        <w:pStyle w:val="NoSpacing"/>
        <w:numPr>
          <w:ilvl w:val="0"/>
          <w:numId w:val="43"/>
        </w:numPr>
        <w:jc w:val="both"/>
        <w:rPr>
          <w:lang w:val="en-US"/>
        </w:rPr>
      </w:pPr>
      <w:proofErr w:type="spellStart"/>
      <w:r w:rsidRPr="00340017">
        <w:rPr>
          <w:lang w:val="en-US"/>
        </w:rPr>
        <w:t>kTB</w:t>
      </w:r>
      <w:proofErr w:type="spellEnd"/>
      <w:r w:rsidRPr="00340017">
        <w:rPr>
          <w:lang w:val="en-US"/>
        </w:rPr>
        <w:t xml:space="preserve"> is the thermal noise level </w:t>
      </w:r>
      <w:r w:rsidR="00280C24" w:rsidRPr="00340017">
        <w:rPr>
          <w:lang w:val="en-US"/>
        </w:rPr>
        <w:t xml:space="preserve">in </w:t>
      </w:r>
      <w:r w:rsidRPr="00340017">
        <w:rPr>
          <w:lang w:val="en-US"/>
        </w:rPr>
        <w:t>specified</w:t>
      </w:r>
      <w:r w:rsidR="004A1AEA" w:rsidRPr="00340017">
        <w:rPr>
          <w:lang w:val="en-US"/>
        </w:rPr>
        <w:t xml:space="preserve"> bandwidth (B)</w:t>
      </w:r>
    </w:p>
    <w:p w14:paraId="0501A478" w14:textId="061CD76A" w:rsidR="004A1AEA" w:rsidRPr="00340017" w:rsidRDefault="004F4677" w:rsidP="004A1AEA">
      <w:pPr>
        <w:pStyle w:val="NoSpacing"/>
        <w:numPr>
          <w:ilvl w:val="0"/>
          <w:numId w:val="43"/>
        </w:numPr>
        <w:jc w:val="both"/>
        <w:rPr>
          <w:lang w:val="en-US"/>
        </w:rPr>
      </w:pPr>
      <w:r w:rsidRPr="00340017">
        <w:rPr>
          <w:lang w:val="en-US"/>
        </w:rPr>
        <w:t>NF is the prescribed maximum</w:t>
      </w:r>
      <w:r w:rsidR="004D2833" w:rsidRPr="00340017">
        <w:rPr>
          <w:lang w:val="en-US"/>
        </w:rPr>
        <w:t xml:space="preserve"> noise figure for the receiver</w:t>
      </w:r>
    </w:p>
    <w:p w14:paraId="4610374B" w14:textId="36945AD8" w:rsidR="004A1AEA" w:rsidRPr="00340017" w:rsidRDefault="00ED59C3" w:rsidP="004A1AEA">
      <w:pPr>
        <w:pStyle w:val="NoSpacing"/>
        <w:numPr>
          <w:ilvl w:val="0"/>
          <w:numId w:val="43"/>
        </w:numPr>
        <w:jc w:val="both"/>
        <w:rPr>
          <w:lang w:val="en-US"/>
        </w:rPr>
      </w:pPr>
      <w:r w:rsidRPr="00340017">
        <w:rPr>
          <w:lang w:val="en-US"/>
        </w:rPr>
        <w:t>S</w:t>
      </w:r>
      <w:r w:rsidR="004A1AEA" w:rsidRPr="00340017">
        <w:rPr>
          <w:lang w:val="en-US"/>
        </w:rPr>
        <w:t xml:space="preserve">NR </w:t>
      </w:r>
      <w:r w:rsidR="004F4677" w:rsidRPr="00340017">
        <w:rPr>
          <w:lang w:val="en-US"/>
        </w:rPr>
        <w:t>is the</w:t>
      </w:r>
      <w:r w:rsidR="004A1AEA" w:rsidRPr="00340017">
        <w:rPr>
          <w:lang w:val="en-US"/>
        </w:rPr>
        <w:t xml:space="preserve"> </w:t>
      </w:r>
      <w:r w:rsidR="00F52A91">
        <w:rPr>
          <w:lang w:val="en-US"/>
        </w:rPr>
        <w:t xml:space="preserve">required SNR to decode </w:t>
      </w:r>
      <w:r w:rsidR="004F4677" w:rsidRPr="00340017">
        <w:rPr>
          <w:lang w:val="en-US"/>
        </w:rPr>
        <w:t>the chose</w:t>
      </w:r>
      <w:r w:rsidR="004A1AEA" w:rsidRPr="00340017">
        <w:rPr>
          <w:lang w:val="en-US"/>
        </w:rPr>
        <w:t xml:space="preserve">n </w:t>
      </w:r>
      <w:r w:rsidR="00443471">
        <w:rPr>
          <w:lang w:val="en-US"/>
        </w:rPr>
        <w:t>fixed reference channel (FRC)</w:t>
      </w:r>
    </w:p>
    <w:p w14:paraId="238717BF" w14:textId="038BC9E1" w:rsidR="004A1AEA" w:rsidRPr="00340017" w:rsidRDefault="004F4677" w:rsidP="004A1AEA">
      <w:pPr>
        <w:pStyle w:val="NoSpacing"/>
        <w:numPr>
          <w:ilvl w:val="0"/>
          <w:numId w:val="43"/>
        </w:numPr>
        <w:jc w:val="both"/>
        <w:rPr>
          <w:lang w:val="en-US"/>
        </w:rPr>
      </w:pPr>
      <w:r w:rsidRPr="00340017">
        <w:rPr>
          <w:lang w:val="en-US"/>
        </w:rPr>
        <w:t xml:space="preserve">IM is the </w:t>
      </w:r>
      <w:r w:rsidR="00443471">
        <w:rPr>
          <w:lang w:val="en-US"/>
        </w:rPr>
        <w:t>impairment</w:t>
      </w:r>
      <w:r w:rsidR="00443471" w:rsidRPr="00340017">
        <w:rPr>
          <w:lang w:val="en-US"/>
        </w:rPr>
        <w:t xml:space="preserve"> </w:t>
      </w:r>
      <w:r w:rsidR="004A1AEA" w:rsidRPr="00340017">
        <w:rPr>
          <w:lang w:val="en-US"/>
        </w:rPr>
        <w:t xml:space="preserve">margin </w:t>
      </w:r>
    </w:p>
    <w:p w14:paraId="2E0EFBEA" w14:textId="36EFA5DB" w:rsidR="004F4677" w:rsidRPr="00340017" w:rsidRDefault="00D53CAB" w:rsidP="004A1AEA">
      <w:pPr>
        <w:pStyle w:val="NoSpacing"/>
        <w:numPr>
          <w:ilvl w:val="0"/>
          <w:numId w:val="43"/>
        </w:numPr>
        <w:jc w:val="both"/>
        <w:rPr>
          <w:lang w:val="en-US"/>
        </w:rPr>
      </w:pPr>
      <w:r>
        <w:rPr>
          <w:lang w:val="en-US"/>
        </w:rPr>
        <w:t>Diversity</w:t>
      </w:r>
      <w:r w:rsidR="004A1AEA" w:rsidRPr="00340017">
        <w:rPr>
          <w:lang w:val="en-US"/>
        </w:rPr>
        <w:t xml:space="preserve"> gain</w:t>
      </w:r>
      <w:r w:rsidR="004F4677" w:rsidRPr="00340017">
        <w:rPr>
          <w:lang w:val="en-US"/>
        </w:rPr>
        <w:t xml:space="preserve"> </w:t>
      </w:r>
      <w:r>
        <w:rPr>
          <w:lang w:val="en-US"/>
        </w:rPr>
        <w:t>(previously MIMO gain was used) : 2</w:t>
      </w:r>
      <w:r w:rsidR="0016343D">
        <w:rPr>
          <w:lang w:val="en-US"/>
        </w:rPr>
        <w:t xml:space="preserve"> baseband receivers as </w:t>
      </w:r>
      <w:r w:rsidR="00F52A91">
        <w:rPr>
          <w:lang w:val="en-US"/>
        </w:rPr>
        <w:t xml:space="preserve">a </w:t>
      </w:r>
      <w:r w:rsidR="0016343D">
        <w:rPr>
          <w:lang w:val="en-US"/>
        </w:rPr>
        <w:t>baseline</w:t>
      </w:r>
    </w:p>
    <w:p w14:paraId="451232BB" w14:textId="2BBB7320" w:rsidR="00280C24" w:rsidRDefault="00280C24" w:rsidP="00280C24">
      <w:pPr>
        <w:pStyle w:val="NoSpacing"/>
        <w:numPr>
          <w:ilvl w:val="0"/>
          <w:numId w:val="43"/>
        </w:numPr>
        <w:rPr>
          <w:lang w:val="en-US"/>
        </w:rPr>
      </w:pPr>
      <w:r w:rsidRPr="00340017">
        <w:rPr>
          <w:lang w:val="en-US"/>
        </w:rPr>
        <w:t xml:space="preserve">Effective RX signal BF gain is </w:t>
      </w:r>
      <w:r w:rsidR="008E667F">
        <w:rPr>
          <w:lang w:val="en-US"/>
        </w:rPr>
        <w:t>the combined gain value which represents the element and array gains as well as the losses associated with antenna design trade-offs and implementation and platform integration losses of the overall</w:t>
      </w:r>
      <w:r w:rsidRPr="00340017">
        <w:rPr>
          <w:lang w:val="en-US"/>
        </w:rPr>
        <w:t xml:space="preserve"> receiving antenna system. </w:t>
      </w:r>
    </w:p>
    <w:p w14:paraId="39D736A5" w14:textId="77777777" w:rsidR="006A1903" w:rsidRDefault="006A1903" w:rsidP="004B711B">
      <w:pPr>
        <w:pStyle w:val="NoSpacing"/>
        <w:rPr>
          <w:lang w:val="en-US"/>
        </w:rPr>
      </w:pPr>
    </w:p>
    <w:p w14:paraId="1DFF90C6" w14:textId="65DDFB5D" w:rsidR="00616FFB" w:rsidRDefault="00616FFB" w:rsidP="004B711B">
      <w:pPr>
        <w:pStyle w:val="NoSpacing"/>
        <w:rPr>
          <w:lang w:val="en-US"/>
        </w:rPr>
      </w:pPr>
      <w:r>
        <w:rPr>
          <w:lang w:val="en-US"/>
        </w:rPr>
        <w:t xml:space="preserve">The EIS formula in </w:t>
      </w:r>
      <w:r>
        <w:rPr>
          <w:lang w:val="en-US"/>
        </w:rPr>
        <w:fldChar w:fldCharType="begin"/>
      </w:r>
      <w:r>
        <w:rPr>
          <w:lang w:val="en-US"/>
        </w:rPr>
        <w:instrText xml:space="preserve"> REF _Ref485637632 \r \h </w:instrText>
      </w:r>
      <w:r>
        <w:rPr>
          <w:lang w:val="en-US"/>
        </w:rPr>
      </w:r>
      <w:r>
        <w:rPr>
          <w:lang w:val="en-US"/>
        </w:rPr>
        <w:fldChar w:fldCharType="separate"/>
      </w:r>
      <w:r>
        <w:rPr>
          <w:lang w:val="en-US"/>
        </w:rPr>
        <w:t>[</w:t>
      </w:r>
      <w:r w:rsidR="006A1903">
        <w:rPr>
          <w:lang w:val="en-US"/>
        </w:rPr>
        <w:t>2</w:t>
      </w:r>
      <w:r>
        <w:rPr>
          <w:lang w:val="en-US"/>
        </w:rPr>
        <w:t>]</w:t>
      </w:r>
      <w:r>
        <w:rPr>
          <w:lang w:val="en-US"/>
        </w:rPr>
        <w:fldChar w:fldCharType="end"/>
      </w:r>
      <w:r>
        <w:rPr>
          <w:lang w:val="en-US"/>
        </w:rPr>
        <w:t xml:space="preserve"> is captured here for comparison:</w:t>
      </w:r>
    </w:p>
    <w:p w14:paraId="47FD4955" w14:textId="43C721C5" w:rsidR="00616FFB" w:rsidRPr="00340017" w:rsidRDefault="00616FFB" w:rsidP="004B711B">
      <w:pPr>
        <w:pStyle w:val="NoSpacing"/>
        <w:rPr>
          <w:lang w:val="en-US"/>
        </w:rPr>
      </w:pPr>
      <w:r w:rsidRPr="00AA7871">
        <w:rPr>
          <w:i/>
          <w:iCs/>
        </w:rPr>
        <w:t>P</w:t>
      </w:r>
      <w:r w:rsidRPr="00AA7871">
        <w:rPr>
          <w:i/>
          <w:iCs/>
          <w:vertAlign w:val="subscript"/>
        </w:rPr>
        <w:t>E</w:t>
      </w:r>
      <w:r>
        <w:rPr>
          <w:i/>
          <w:iCs/>
          <w:vertAlign w:val="subscript"/>
        </w:rPr>
        <w:t>IS</w:t>
      </w:r>
      <w:r w:rsidRPr="00AA7871">
        <w:rPr>
          <w:i/>
          <w:iCs/>
        </w:rPr>
        <w:t xml:space="preserve"> (</w:t>
      </w:r>
      <w:proofErr w:type="spellStart"/>
      <w:r w:rsidRPr="00AA7871">
        <w:rPr>
          <w:i/>
          <w:iCs/>
        </w:rPr>
        <w:t>dBm</w:t>
      </w:r>
      <w:proofErr w:type="spellEnd"/>
      <w:proofErr w:type="gramStart"/>
      <w:r w:rsidRPr="00AA7871">
        <w:rPr>
          <w:i/>
          <w:iCs/>
        </w:rPr>
        <w:t>)=</w:t>
      </w:r>
      <w:proofErr w:type="spellStart"/>
      <w:proofErr w:type="gramEnd"/>
      <w:r>
        <w:rPr>
          <w:i/>
          <w:iCs/>
        </w:rPr>
        <w:t>Nt</w:t>
      </w:r>
      <w:proofErr w:type="spellEnd"/>
      <w:r w:rsidRPr="00AA7871">
        <w:rPr>
          <w:i/>
          <w:iCs/>
        </w:rPr>
        <w:t xml:space="preserve"> + 10log</w:t>
      </w:r>
      <w:r>
        <w:rPr>
          <w:i/>
          <w:iCs/>
        </w:rPr>
        <w:t>10(BW)</w:t>
      </w:r>
      <w:r w:rsidRPr="00AA7871">
        <w:rPr>
          <w:i/>
          <w:iCs/>
        </w:rPr>
        <w:t xml:space="preserve"> + N</w:t>
      </w:r>
      <w:r>
        <w:rPr>
          <w:i/>
          <w:iCs/>
        </w:rPr>
        <w:t>F</w:t>
      </w:r>
      <w:r w:rsidRPr="00AA7871">
        <w:rPr>
          <w:i/>
          <w:iCs/>
        </w:rPr>
        <w:t xml:space="preserve"> + SNR + Other losses+ margin</w:t>
      </w:r>
      <w:r>
        <w:rPr>
          <w:i/>
          <w:iCs/>
        </w:rPr>
        <w:t xml:space="preserve"> - </w:t>
      </w:r>
      <w:r w:rsidRPr="00AA7871">
        <w:rPr>
          <w:i/>
          <w:iCs/>
        </w:rPr>
        <w:t>array gain</w:t>
      </w:r>
      <w:r>
        <w:rPr>
          <w:i/>
          <w:iCs/>
        </w:rPr>
        <w:t xml:space="preserve"> </w:t>
      </w:r>
      <w:r w:rsidRPr="00AA7871">
        <w:rPr>
          <w:i/>
          <w:iCs/>
        </w:rPr>
        <w:t>+</w:t>
      </w:r>
      <w:r>
        <w:rPr>
          <w:i/>
          <w:iCs/>
        </w:rPr>
        <w:t xml:space="preserve"> </w:t>
      </w:r>
      <w:r w:rsidRPr="00AA7871">
        <w:rPr>
          <w:i/>
          <w:iCs/>
        </w:rPr>
        <w:t>beam pointing loss</w:t>
      </w:r>
      <w:r>
        <w:rPr>
          <w:i/>
          <w:iCs/>
        </w:rPr>
        <w:t xml:space="preserve"> – diversity gain</w:t>
      </w:r>
    </w:p>
    <w:p w14:paraId="79185292" w14:textId="77777777" w:rsidR="00DC68B5" w:rsidRDefault="00DC68B5" w:rsidP="00280C24">
      <w:pPr>
        <w:pStyle w:val="NoSpacing"/>
        <w:rPr>
          <w:lang w:val="en-US"/>
        </w:rPr>
      </w:pPr>
    </w:p>
    <w:p w14:paraId="1A3861DE" w14:textId="761BD1B5" w:rsidR="00616FFB" w:rsidRDefault="00616FFB" w:rsidP="00280C24">
      <w:pPr>
        <w:pStyle w:val="NoSpacing"/>
        <w:rPr>
          <w:lang w:val="en-US"/>
        </w:rPr>
      </w:pPr>
      <w:r>
        <w:rPr>
          <w:lang w:val="en-US"/>
        </w:rPr>
        <w:t xml:space="preserve">The key distinction between the two REFSENS formulas is the handling of the effective Rx signal BF gain: in this proposal the term is encapsulated into a single variable with the intent to itemize into the component gain and loss terms once an agreement on the handling of the outage coverage definition can be made, while in </w:t>
      </w:r>
      <w:r>
        <w:rPr>
          <w:lang w:val="en-US"/>
        </w:rPr>
        <w:fldChar w:fldCharType="begin"/>
      </w:r>
      <w:r>
        <w:rPr>
          <w:lang w:val="en-US"/>
        </w:rPr>
        <w:instrText xml:space="preserve"> REF _Ref485637632 \r \h </w:instrText>
      </w:r>
      <w:r>
        <w:rPr>
          <w:lang w:val="en-US"/>
        </w:rPr>
      </w:r>
      <w:r>
        <w:rPr>
          <w:lang w:val="en-US"/>
        </w:rPr>
        <w:fldChar w:fldCharType="separate"/>
      </w:r>
      <w:r w:rsidR="009B48F1">
        <w:rPr>
          <w:lang w:val="en-US"/>
        </w:rPr>
        <w:t>[2</w:t>
      </w:r>
      <w:r>
        <w:rPr>
          <w:lang w:val="en-US"/>
        </w:rPr>
        <w:t>]</w:t>
      </w:r>
      <w:r>
        <w:rPr>
          <w:lang w:val="en-US"/>
        </w:rPr>
        <w:fldChar w:fldCharType="end"/>
      </w:r>
      <w:r>
        <w:rPr>
          <w:lang w:val="en-US"/>
        </w:rPr>
        <w:t xml:space="preserve"> the component gain and loss terms are itemized (although some terms do not adequately represent some practical antenna array considerations).</w:t>
      </w:r>
    </w:p>
    <w:p w14:paraId="000F3594" w14:textId="77777777" w:rsidR="00616FFB" w:rsidRDefault="00616FFB" w:rsidP="00280C24">
      <w:pPr>
        <w:pStyle w:val="NoSpacing"/>
        <w:rPr>
          <w:lang w:val="en-US"/>
        </w:rPr>
      </w:pPr>
    </w:p>
    <w:p w14:paraId="1E2B49A0" w14:textId="3755967B" w:rsidR="00616FFB" w:rsidRPr="00616FFB" w:rsidRDefault="00616FFB" w:rsidP="00280C24">
      <w:pPr>
        <w:pStyle w:val="NoSpacing"/>
        <w:rPr>
          <w:b/>
          <w:lang w:val="en-US"/>
        </w:rPr>
      </w:pPr>
      <w:r w:rsidRPr="00616FFB">
        <w:rPr>
          <w:b/>
          <w:lang w:val="en-US"/>
        </w:rPr>
        <w:t xml:space="preserve">Observation 1: </w:t>
      </w:r>
      <w:r>
        <w:rPr>
          <w:b/>
          <w:lang w:val="en-US"/>
        </w:rPr>
        <w:t>There exists some common ground between the proposals for REFSENS discuss</w:t>
      </w:r>
      <w:r w:rsidR="008413EB">
        <w:rPr>
          <w:b/>
          <w:lang w:val="en-US"/>
        </w:rPr>
        <w:t>ion</w:t>
      </w:r>
      <w:r>
        <w:rPr>
          <w:b/>
          <w:lang w:val="en-US"/>
        </w:rPr>
        <w:t xml:space="preserve"> in RAN4 thus far </w:t>
      </w:r>
    </w:p>
    <w:p w14:paraId="4967621A" w14:textId="77777777" w:rsidR="00616FFB" w:rsidRPr="00340017" w:rsidRDefault="00616FFB" w:rsidP="00280C24">
      <w:pPr>
        <w:pStyle w:val="NoSpacing"/>
        <w:rPr>
          <w:lang w:val="en-US"/>
        </w:rPr>
      </w:pPr>
    </w:p>
    <w:p w14:paraId="7BEE5DFA" w14:textId="0D4A68AA" w:rsidR="00CF64E0" w:rsidRPr="00340017" w:rsidRDefault="00D2528B" w:rsidP="00CF64E0">
      <w:pPr>
        <w:rPr>
          <w:lang w:val="en-US"/>
        </w:rPr>
      </w:pPr>
      <w:r>
        <w:rPr>
          <w:lang w:val="en-US"/>
        </w:rPr>
        <w:t>The hand-</w:t>
      </w:r>
      <w:r w:rsidR="00443471">
        <w:rPr>
          <w:lang w:val="en-US"/>
        </w:rPr>
        <w:t xml:space="preserve">held </w:t>
      </w:r>
      <w:r>
        <w:rPr>
          <w:lang w:val="en-US"/>
        </w:rPr>
        <w:t>UE devices</w:t>
      </w:r>
      <w:r w:rsidR="006C1D97">
        <w:rPr>
          <w:lang w:val="en-US"/>
        </w:rPr>
        <w:t xml:space="preserve"> </w:t>
      </w:r>
      <w:r w:rsidR="00280C24" w:rsidRPr="00340017">
        <w:rPr>
          <w:lang w:val="en-US"/>
        </w:rPr>
        <w:t xml:space="preserve">can be </w:t>
      </w:r>
      <w:r w:rsidR="00A107C0" w:rsidRPr="00340017">
        <w:rPr>
          <w:lang w:val="en-US"/>
        </w:rPr>
        <w:t>positioned relative to BS arbitrarily in 3D dimension, UE should be capable to adjust its analog</w:t>
      </w:r>
      <w:r w:rsidR="00DB561E" w:rsidRPr="00340017">
        <w:rPr>
          <w:lang w:val="en-US"/>
        </w:rPr>
        <w:t xml:space="preserve"> </w:t>
      </w:r>
      <w:proofErr w:type="spellStart"/>
      <w:r w:rsidR="00DB561E" w:rsidRPr="00340017">
        <w:rPr>
          <w:lang w:val="en-US"/>
        </w:rPr>
        <w:t>B</w:t>
      </w:r>
      <w:r w:rsidR="00A107C0" w:rsidRPr="00340017">
        <w:rPr>
          <w:lang w:val="en-US"/>
        </w:rPr>
        <w:t>ea</w:t>
      </w:r>
      <w:r w:rsidR="00DB561E" w:rsidRPr="00340017">
        <w:rPr>
          <w:lang w:val="en-US"/>
        </w:rPr>
        <w:t>mF</w:t>
      </w:r>
      <w:r w:rsidR="00A107C0" w:rsidRPr="00340017">
        <w:rPr>
          <w:lang w:val="en-US"/>
        </w:rPr>
        <w:t>orming</w:t>
      </w:r>
      <w:proofErr w:type="spellEnd"/>
      <w:r w:rsidR="00DB561E" w:rsidRPr="00340017">
        <w:rPr>
          <w:lang w:val="en-US"/>
        </w:rPr>
        <w:t xml:space="preserve"> (BF, without ambiguity, omit ‘analog’ for simplicity)</w:t>
      </w:r>
      <w:r w:rsidR="00A107C0" w:rsidRPr="00340017">
        <w:rPr>
          <w:lang w:val="en-US"/>
        </w:rPr>
        <w:t xml:space="preserve"> </w:t>
      </w:r>
      <w:r w:rsidR="004A4BEE" w:rsidRPr="00340017">
        <w:rPr>
          <w:lang w:val="en-US"/>
        </w:rPr>
        <w:t xml:space="preserve">direction </w:t>
      </w:r>
      <w:r w:rsidR="00A107C0" w:rsidRPr="00340017">
        <w:rPr>
          <w:lang w:val="en-US"/>
        </w:rPr>
        <w:t xml:space="preserve">to </w:t>
      </w:r>
      <w:r w:rsidR="00443471">
        <w:rPr>
          <w:lang w:val="en-US"/>
        </w:rPr>
        <w:t xml:space="preserve">any </w:t>
      </w:r>
      <w:r w:rsidR="00F71E9C" w:rsidRPr="00340017">
        <w:rPr>
          <w:lang w:val="en-US"/>
        </w:rPr>
        <w:t>desir</w:t>
      </w:r>
      <w:r w:rsidR="00063C1D" w:rsidRPr="00340017">
        <w:rPr>
          <w:lang w:val="en-US"/>
        </w:rPr>
        <w:t>ed</w:t>
      </w:r>
      <w:r w:rsidR="004A4BEE" w:rsidRPr="00340017">
        <w:rPr>
          <w:lang w:val="en-US"/>
        </w:rPr>
        <w:t xml:space="preserve"> </w:t>
      </w:r>
      <w:r w:rsidR="003B2736" w:rsidRPr="00340017">
        <w:rPr>
          <w:lang w:val="en-US"/>
        </w:rPr>
        <w:t>direction</w:t>
      </w:r>
      <w:r w:rsidR="004A4BEE" w:rsidRPr="00340017">
        <w:rPr>
          <w:lang w:val="en-US"/>
        </w:rPr>
        <w:t xml:space="preserve"> </w:t>
      </w:r>
      <w:r w:rsidR="00443471">
        <w:rPr>
          <w:lang w:val="en-US"/>
        </w:rPr>
        <w:t>in elevation and azimuth</w:t>
      </w:r>
      <w:r w:rsidR="00F71E9C" w:rsidRPr="00340017">
        <w:rPr>
          <w:lang w:val="en-US"/>
        </w:rPr>
        <w:t>. The desired</w:t>
      </w:r>
      <w:r w:rsidR="003B2736" w:rsidRPr="00340017">
        <w:rPr>
          <w:lang w:val="en-US"/>
        </w:rPr>
        <w:t xml:space="preserve"> directions follow </w:t>
      </w:r>
      <w:r w:rsidR="008C722B">
        <w:rPr>
          <w:lang w:eastAsia="ja-JP"/>
        </w:rPr>
        <w:t xml:space="preserve">the UE’s working condition acceptable in expected </w:t>
      </w:r>
      <w:r w:rsidR="00F52A91">
        <w:rPr>
          <w:lang w:eastAsia="ja-JP"/>
        </w:rPr>
        <w:t>directions [</w:t>
      </w:r>
      <w:r w:rsidR="006A1903">
        <w:rPr>
          <w:lang w:eastAsia="ja-JP"/>
        </w:rPr>
        <w:t>3</w:t>
      </w:r>
      <w:r w:rsidR="00E76A5D">
        <w:rPr>
          <w:lang w:eastAsia="ja-JP"/>
        </w:rPr>
        <w:t>]</w:t>
      </w:r>
      <w:r w:rsidR="008C722B">
        <w:rPr>
          <w:lang w:val="en-US"/>
        </w:rPr>
        <w:t xml:space="preserve">. </w:t>
      </w:r>
      <w:r w:rsidR="00DB561E" w:rsidRPr="00340017">
        <w:rPr>
          <w:lang w:val="en-US"/>
        </w:rPr>
        <w:t xml:space="preserve">UE BF performance </w:t>
      </w:r>
      <w:r w:rsidR="004A4BEE" w:rsidRPr="00340017">
        <w:rPr>
          <w:lang w:val="en-US"/>
        </w:rPr>
        <w:t xml:space="preserve">is </w:t>
      </w:r>
      <w:r w:rsidR="00CD2846">
        <w:rPr>
          <w:lang w:val="en-US"/>
        </w:rPr>
        <w:t>a function of</w:t>
      </w:r>
      <w:r w:rsidR="00DB561E" w:rsidRPr="00340017">
        <w:rPr>
          <w:lang w:val="en-US"/>
        </w:rPr>
        <w:t xml:space="preserve"> antenna element radiation patt</w:t>
      </w:r>
      <w:r w:rsidR="004A4BEE" w:rsidRPr="00340017">
        <w:rPr>
          <w:lang w:val="en-US"/>
        </w:rPr>
        <w:t>ern, number of antenna elements in each antenna array, and the number of antenna array</w:t>
      </w:r>
      <w:r w:rsidR="00063C1D" w:rsidRPr="00340017">
        <w:rPr>
          <w:lang w:val="en-US"/>
        </w:rPr>
        <w:t>s built in the UE</w:t>
      </w:r>
      <w:r w:rsidR="00CD2846">
        <w:rPr>
          <w:lang w:val="en-US"/>
        </w:rPr>
        <w:t>.</w:t>
      </w:r>
      <w:r w:rsidR="00CD2846" w:rsidRPr="00340017">
        <w:rPr>
          <w:lang w:val="en-US"/>
        </w:rPr>
        <w:t xml:space="preserve"> </w:t>
      </w:r>
      <w:r w:rsidR="00CD2846">
        <w:rPr>
          <w:lang w:val="en-US"/>
        </w:rPr>
        <w:t>N</w:t>
      </w:r>
      <w:r w:rsidR="00CD2846" w:rsidRPr="00340017">
        <w:rPr>
          <w:lang w:val="en-US"/>
        </w:rPr>
        <w:t xml:space="preserve">ot </w:t>
      </w:r>
      <w:r w:rsidR="004A4BEE" w:rsidRPr="00340017">
        <w:rPr>
          <w:lang w:val="en-US"/>
        </w:rPr>
        <w:t xml:space="preserve">all </w:t>
      </w:r>
      <w:r w:rsidR="00083F5F" w:rsidRPr="00340017">
        <w:rPr>
          <w:lang w:val="en-US"/>
        </w:rPr>
        <w:t xml:space="preserve">BF </w:t>
      </w:r>
      <w:r w:rsidR="004A4BEE" w:rsidRPr="00340017">
        <w:rPr>
          <w:lang w:val="en-US"/>
        </w:rPr>
        <w:t>directions can have equal BF gains</w:t>
      </w:r>
      <w:r w:rsidR="00063C1D" w:rsidRPr="00340017">
        <w:rPr>
          <w:lang w:val="en-US"/>
        </w:rPr>
        <w:t xml:space="preserve">. </w:t>
      </w:r>
      <w:r w:rsidR="00F52A91">
        <w:rPr>
          <w:lang w:val="en-US"/>
        </w:rPr>
        <w:t>This was captured in [1</w:t>
      </w:r>
      <w:r w:rsidR="00083F5F" w:rsidRPr="00340017">
        <w:rPr>
          <w:lang w:val="en-US"/>
        </w:rPr>
        <w:t xml:space="preserve">] by considering boresight/non-boresight of antenna systems. So the </w:t>
      </w:r>
      <w:r w:rsidR="00083F5F" w:rsidRPr="00340017">
        <w:rPr>
          <w:b/>
          <w:lang w:val="en-US"/>
        </w:rPr>
        <w:t>effective Rx signal BF gain</w:t>
      </w:r>
      <w:r w:rsidR="00083F5F" w:rsidRPr="00340017">
        <w:rPr>
          <w:lang w:val="en-US"/>
        </w:rPr>
        <w:t xml:space="preserve"> </w:t>
      </w:r>
      <w:r w:rsidR="00CD2846">
        <w:rPr>
          <w:lang w:val="en-US"/>
        </w:rPr>
        <w:t>is not a value derived from peak (boresight) performance but should include the effect of steering the beam away from boresight</w:t>
      </w:r>
      <w:r w:rsidR="00083F5F" w:rsidRPr="00340017">
        <w:rPr>
          <w:lang w:val="en-US"/>
        </w:rPr>
        <w:t xml:space="preserve">. </w:t>
      </w:r>
      <w:r w:rsidR="003018E3" w:rsidRPr="00340017">
        <w:rPr>
          <w:lang w:val="en-US"/>
        </w:rPr>
        <w:t>This resul</w:t>
      </w:r>
      <w:r w:rsidR="0011663D" w:rsidRPr="00340017">
        <w:rPr>
          <w:lang w:val="en-US"/>
        </w:rPr>
        <w:t xml:space="preserve">ts in the different </w:t>
      </w:r>
      <w:r w:rsidR="006D4A4C" w:rsidRPr="00340017">
        <w:rPr>
          <w:lang w:val="en-US"/>
        </w:rPr>
        <w:t>EIS</w:t>
      </w:r>
      <w:r w:rsidR="0011663D" w:rsidRPr="00340017">
        <w:rPr>
          <w:lang w:val="en-US"/>
        </w:rPr>
        <w:t xml:space="preserve"> </w:t>
      </w:r>
      <w:r w:rsidR="003018E3" w:rsidRPr="00340017">
        <w:rPr>
          <w:lang w:val="en-US"/>
        </w:rPr>
        <w:t>levels across different</w:t>
      </w:r>
      <w:r w:rsidR="0011663D" w:rsidRPr="00340017">
        <w:rPr>
          <w:lang w:val="en-US"/>
        </w:rPr>
        <w:t xml:space="preserve"> spherical</w:t>
      </w:r>
      <w:r w:rsidR="003018E3" w:rsidRPr="00340017">
        <w:rPr>
          <w:lang w:val="en-US"/>
        </w:rPr>
        <w:t xml:space="preserve"> directions </w:t>
      </w:r>
      <w:r w:rsidR="006D4A4C" w:rsidRPr="00340017">
        <w:rPr>
          <w:lang w:val="en-US"/>
        </w:rPr>
        <w:t xml:space="preserve">relative </w:t>
      </w:r>
      <w:r w:rsidR="0011663D" w:rsidRPr="00340017">
        <w:rPr>
          <w:lang w:val="en-US"/>
        </w:rPr>
        <w:t>to the UE</w:t>
      </w:r>
      <w:r w:rsidR="00E76A5D">
        <w:rPr>
          <w:lang w:val="en-US"/>
        </w:rPr>
        <w:t>. In [</w:t>
      </w:r>
      <w:r w:rsidR="006A1903">
        <w:rPr>
          <w:lang w:val="en-US"/>
        </w:rPr>
        <w:t>2</w:t>
      </w:r>
      <w:r w:rsidR="003018E3" w:rsidRPr="00340017">
        <w:rPr>
          <w:lang w:val="en-US"/>
        </w:rPr>
        <w:t>], the CDF of spherical coverage vs REFSENS values was provided</w:t>
      </w:r>
      <w:r w:rsidR="008A1240" w:rsidRPr="00340017">
        <w:rPr>
          <w:lang w:val="en-US"/>
        </w:rPr>
        <w:t xml:space="preserve"> to reflect this difference.</w:t>
      </w:r>
    </w:p>
    <w:p w14:paraId="799C878B" w14:textId="1A87DCF1" w:rsidR="00DA18B5" w:rsidRDefault="002B1A99" w:rsidP="00CF64E0">
      <w:pPr>
        <w:rPr>
          <w:lang w:val="en-US"/>
        </w:rPr>
      </w:pPr>
      <w:r>
        <w:rPr>
          <w:lang w:val="en-US"/>
        </w:rPr>
        <w:t>Instead of using CDF terminology, w</w:t>
      </w:r>
      <w:r w:rsidR="008A1240" w:rsidRPr="00340017">
        <w:rPr>
          <w:lang w:val="en-US"/>
        </w:rPr>
        <w:t xml:space="preserve">e propose to use </w:t>
      </w:r>
      <w:r w:rsidR="008D3FD4" w:rsidRPr="00340017">
        <w:rPr>
          <w:lang w:val="en-US"/>
        </w:rPr>
        <w:t>REFSENS at ‘</w:t>
      </w:r>
      <w:r w:rsidR="008A1240" w:rsidRPr="00340017">
        <w:rPr>
          <w:lang w:val="en-US"/>
        </w:rPr>
        <w:t xml:space="preserve">x% outage coverage’, which we think </w:t>
      </w:r>
      <w:r w:rsidR="00D2528B">
        <w:rPr>
          <w:lang w:val="en-US"/>
        </w:rPr>
        <w:t>is a ter</w:t>
      </w:r>
      <w:r w:rsidR="000C4D58" w:rsidRPr="00340017">
        <w:rPr>
          <w:lang w:val="en-US"/>
        </w:rPr>
        <w:t>m to</w:t>
      </w:r>
      <w:r w:rsidR="008A1240" w:rsidRPr="00340017">
        <w:rPr>
          <w:lang w:val="en-US"/>
        </w:rPr>
        <w:t xml:space="preserve"> define REFSENS values</w:t>
      </w:r>
      <w:r w:rsidR="00D2528B">
        <w:rPr>
          <w:lang w:val="en-US"/>
        </w:rPr>
        <w:t xml:space="preserve"> more clearly</w:t>
      </w:r>
      <w:r w:rsidR="000C4D58" w:rsidRPr="00340017">
        <w:rPr>
          <w:lang w:val="en-US"/>
        </w:rPr>
        <w:t>.</w:t>
      </w:r>
      <w:r w:rsidR="00DA18B5">
        <w:rPr>
          <w:lang w:val="en-US"/>
        </w:rPr>
        <w:t xml:space="preserve"> Since</w:t>
      </w:r>
      <w:r w:rsidR="00E76A5D">
        <w:rPr>
          <w:lang w:val="en-US"/>
        </w:rPr>
        <w:t xml:space="preserve"> the UEs with strong boresight gains may not necessarily provide the good coverage</w:t>
      </w:r>
      <w:r w:rsidR="007B2D88">
        <w:rPr>
          <w:lang w:val="en-US"/>
        </w:rPr>
        <w:t>,</w:t>
      </w:r>
      <w:r w:rsidR="00E76A5D">
        <w:rPr>
          <w:lang w:val="en-US"/>
        </w:rPr>
        <w:t xml:space="preserve"> </w:t>
      </w:r>
      <w:r w:rsidR="007B2D88">
        <w:rPr>
          <w:lang w:val="en-US"/>
        </w:rPr>
        <w:t>o</w:t>
      </w:r>
      <w:r w:rsidR="00E76A5D">
        <w:rPr>
          <w:lang w:val="en-US"/>
        </w:rPr>
        <w:t>utage coverage can provide a</w:t>
      </w:r>
      <w:r w:rsidR="00DA18B5">
        <w:rPr>
          <w:lang w:val="en-US"/>
        </w:rPr>
        <w:t xml:space="preserve"> better way to evaluate </w:t>
      </w:r>
      <w:r w:rsidR="007B2D88">
        <w:rPr>
          <w:lang w:val="en-US"/>
        </w:rPr>
        <w:t xml:space="preserve">UEs’ </w:t>
      </w:r>
      <w:r w:rsidR="00DA18B5">
        <w:rPr>
          <w:lang w:val="en-US"/>
        </w:rPr>
        <w:t xml:space="preserve">coverage. </w:t>
      </w:r>
      <w:r w:rsidR="000C4D58" w:rsidRPr="00340017">
        <w:rPr>
          <w:lang w:val="en-US"/>
        </w:rPr>
        <w:t xml:space="preserve">REFSENS at x% outage coverage is defined as the sensitivity level at which UE, when steering its BF directions </w:t>
      </w:r>
      <w:r w:rsidR="008D3FD4" w:rsidRPr="00340017">
        <w:rPr>
          <w:lang w:val="en-US"/>
        </w:rPr>
        <w:t>to</w:t>
      </w:r>
      <w:r w:rsidR="003C6B0A">
        <w:rPr>
          <w:lang w:val="en-US"/>
        </w:rPr>
        <w:t xml:space="preserve"> all predefined </w:t>
      </w:r>
      <w:r w:rsidR="000C4D58" w:rsidRPr="00340017">
        <w:rPr>
          <w:lang w:val="en-US"/>
        </w:rPr>
        <w:t>spherical directions</w:t>
      </w:r>
      <w:r w:rsidR="003C6B0A">
        <w:rPr>
          <w:lang w:val="en-US"/>
        </w:rPr>
        <w:t>, pass the performance</w:t>
      </w:r>
      <w:r w:rsidR="000C4D58" w:rsidRPr="00340017">
        <w:rPr>
          <w:lang w:val="en-US"/>
        </w:rPr>
        <w:t xml:space="preserve"> te</w:t>
      </w:r>
      <w:r w:rsidR="00A56880" w:rsidRPr="00340017">
        <w:rPr>
          <w:lang w:val="en-US"/>
        </w:rPr>
        <w:t>st</w:t>
      </w:r>
      <w:r w:rsidR="00F71E9C" w:rsidRPr="00340017">
        <w:rPr>
          <w:lang w:val="en-US"/>
        </w:rPr>
        <w:t xml:space="preserve"> at </w:t>
      </w:r>
      <w:r w:rsidR="0011663D" w:rsidRPr="00340017">
        <w:rPr>
          <w:lang w:val="en-US"/>
        </w:rPr>
        <w:t>(100-</w:t>
      </w:r>
      <w:r w:rsidR="00F71E9C" w:rsidRPr="00340017">
        <w:rPr>
          <w:lang w:val="en-US"/>
        </w:rPr>
        <w:t>x</w:t>
      </w:r>
      <w:proofErr w:type="gramStart"/>
      <w:r w:rsidR="0011663D" w:rsidRPr="00340017">
        <w:rPr>
          <w:lang w:val="en-US"/>
        </w:rPr>
        <w:t>)</w:t>
      </w:r>
      <w:r w:rsidR="00F71E9C" w:rsidRPr="00340017">
        <w:rPr>
          <w:lang w:val="en-US"/>
        </w:rPr>
        <w:t>%</w:t>
      </w:r>
      <w:proofErr w:type="gramEnd"/>
      <w:r w:rsidR="00F71E9C" w:rsidRPr="00340017">
        <w:rPr>
          <w:lang w:val="en-US"/>
        </w:rPr>
        <w:t xml:space="preserve"> of </w:t>
      </w:r>
      <w:r w:rsidR="00FE0D5D" w:rsidRPr="00340017">
        <w:rPr>
          <w:lang w:val="en-US"/>
        </w:rPr>
        <w:t>the</w:t>
      </w:r>
      <w:r w:rsidR="008D3FD4" w:rsidRPr="00340017">
        <w:rPr>
          <w:lang w:val="en-US"/>
        </w:rPr>
        <w:t xml:space="preserve"> predefined directions</w:t>
      </w:r>
      <w:r w:rsidR="00A56880" w:rsidRPr="00340017">
        <w:rPr>
          <w:lang w:val="en-US"/>
        </w:rPr>
        <w:t>, where x is real value from 0 and 100. Clearl</w:t>
      </w:r>
      <w:r w:rsidR="00F71E9C" w:rsidRPr="00340017">
        <w:rPr>
          <w:lang w:val="en-US"/>
        </w:rPr>
        <w:t xml:space="preserve">y, when x = 0 </w:t>
      </w:r>
      <w:r w:rsidR="00F71E9C" w:rsidRPr="00340017">
        <w:rPr>
          <w:lang w:val="en-US"/>
        </w:rPr>
        <w:lastRenderedPageBreak/>
        <w:t xml:space="preserve">or 100, the </w:t>
      </w:r>
      <w:r>
        <w:rPr>
          <w:lang w:val="en-US"/>
        </w:rPr>
        <w:t>required EIS</w:t>
      </w:r>
      <w:r w:rsidR="0011663D" w:rsidRPr="00340017">
        <w:rPr>
          <w:lang w:val="en-US"/>
        </w:rPr>
        <w:t xml:space="preserve"> </w:t>
      </w:r>
      <w:r w:rsidR="00A56880" w:rsidRPr="00340017">
        <w:rPr>
          <w:lang w:val="en-US"/>
        </w:rPr>
        <w:t xml:space="preserve">values are not unique. </w:t>
      </w:r>
      <w:r w:rsidR="008D3FD4" w:rsidRPr="00340017">
        <w:rPr>
          <w:lang w:val="en-US"/>
        </w:rPr>
        <w:t xml:space="preserve">The maximum value should be taken </w:t>
      </w:r>
      <w:r w:rsidR="0007175A" w:rsidRPr="00340017">
        <w:rPr>
          <w:lang w:val="en-US"/>
        </w:rPr>
        <w:t xml:space="preserve">as sensitivity level </w:t>
      </w:r>
      <w:r w:rsidR="008D3FD4" w:rsidRPr="00340017">
        <w:rPr>
          <w:lang w:val="en-US"/>
        </w:rPr>
        <w:t xml:space="preserve">when x = 100, and the minimum value should be taken </w:t>
      </w:r>
      <w:r w:rsidR="0007175A" w:rsidRPr="00340017">
        <w:rPr>
          <w:lang w:val="en-US"/>
        </w:rPr>
        <w:t>as sensitivity</w:t>
      </w:r>
      <w:r w:rsidR="006A1903">
        <w:rPr>
          <w:lang w:val="en-US"/>
        </w:rPr>
        <w:t xml:space="preserve"> level</w:t>
      </w:r>
      <w:r w:rsidR="0007175A" w:rsidRPr="00340017">
        <w:rPr>
          <w:lang w:val="en-US"/>
        </w:rPr>
        <w:t xml:space="preserve"> </w:t>
      </w:r>
      <w:r w:rsidR="008D3FD4" w:rsidRPr="00340017">
        <w:rPr>
          <w:lang w:val="en-US"/>
        </w:rPr>
        <w:t>when x =0.</w:t>
      </w:r>
      <w:r w:rsidR="00FE0D5D" w:rsidRPr="00340017">
        <w:rPr>
          <w:lang w:val="en-US"/>
        </w:rPr>
        <w:t xml:space="preserve"> The test set of predefined </w:t>
      </w:r>
      <w:r w:rsidR="00093F7A" w:rsidRPr="00340017">
        <w:rPr>
          <w:lang w:val="en-US"/>
        </w:rPr>
        <w:t>spherical directions</w:t>
      </w:r>
      <w:r w:rsidR="00593CD3" w:rsidRPr="00340017">
        <w:rPr>
          <w:lang w:val="en-US"/>
        </w:rPr>
        <w:t xml:space="preserve"> (test grids)</w:t>
      </w:r>
      <w:r w:rsidR="00093F7A" w:rsidRPr="00340017">
        <w:rPr>
          <w:lang w:val="en-US"/>
        </w:rPr>
        <w:t xml:space="preserve"> is F</w:t>
      </w:r>
      <w:r w:rsidR="006D3DD9">
        <w:rPr>
          <w:lang w:val="en-US"/>
        </w:rPr>
        <w:t xml:space="preserve">FS, but needs to be defined early </w:t>
      </w:r>
      <w:r w:rsidR="006D3DD9" w:rsidRPr="00340017">
        <w:rPr>
          <w:lang w:val="en-US"/>
        </w:rPr>
        <w:t>to</w:t>
      </w:r>
      <w:r w:rsidR="006D3DD9">
        <w:rPr>
          <w:lang w:val="en-US"/>
        </w:rPr>
        <w:t xml:space="preserve"> make</w:t>
      </w:r>
      <w:r w:rsidR="00093F7A" w:rsidRPr="00340017">
        <w:rPr>
          <w:lang w:val="en-US"/>
        </w:rPr>
        <w:t xml:space="preserve"> </w:t>
      </w:r>
      <w:r w:rsidR="006D3DD9" w:rsidRPr="00340017">
        <w:rPr>
          <w:lang w:val="en-US"/>
        </w:rPr>
        <w:t>progress</w:t>
      </w:r>
      <w:r w:rsidR="006D3DD9">
        <w:rPr>
          <w:lang w:val="en-US"/>
        </w:rPr>
        <w:t xml:space="preserve"> in REFSENS</w:t>
      </w:r>
      <w:r w:rsidR="006D3DD9" w:rsidRPr="00340017">
        <w:rPr>
          <w:lang w:val="en-US"/>
        </w:rPr>
        <w:t>.</w:t>
      </w:r>
      <w:r w:rsidR="006D3DD9">
        <w:rPr>
          <w:lang w:val="en-US"/>
        </w:rPr>
        <w:t xml:space="preserve"> </w:t>
      </w:r>
    </w:p>
    <w:p w14:paraId="2A804C88" w14:textId="295721C3" w:rsidR="00E47308" w:rsidRPr="00340017" w:rsidRDefault="00DA18B5" w:rsidP="00CF64E0">
      <w:pPr>
        <w:rPr>
          <w:lang w:val="en-US"/>
        </w:rPr>
      </w:pPr>
      <w:r>
        <w:rPr>
          <w:lang w:val="en-US"/>
        </w:rPr>
        <w:t>Other UE types, e.g. t</w:t>
      </w:r>
      <w:r w:rsidR="006D3DD9">
        <w:rPr>
          <w:lang w:val="en-US"/>
        </w:rPr>
        <w:t>he</w:t>
      </w:r>
      <w:r w:rsidR="004B711B">
        <w:rPr>
          <w:lang w:val="en-US"/>
        </w:rPr>
        <w:t xml:space="preserve"> f</w:t>
      </w:r>
      <w:r w:rsidR="00E47308" w:rsidRPr="00340017">
        <w:rPr>
          <w:lang w:val="en-US"/>
        </w:rPr>
        <w:t xml:space="preserve">ixed </w:t>
      </w:r>
      <w:r w:rsidR="002C1805">
        <w:rPr>
          <w:lang w:val="en-US"/>
        </w:rPr>
        <w:t>wireless access terminal</w:t>
      </w:r>
      <w:r w:rsidR="004B711B">
        <w:rPr>
          <w:lang w:val="en-US"/>
        </w:rPr>
        <w:t>s</w:t>
      </w:r>
      <w:r>
        <w:rPr>
          <w:lang w:val="en-US"/>
        </w:rPr>
        <w:t xml:space="preserve"> and fixed mounted devices,</w:t>
      </w:r>
      <w:r w:rsidR="002C1805">
        <w:rPr>
          <w:lang w:val="en-US"/>
        </w:rPr>
        <w:t xml:space="preserve"> </w:t>
      </w:r>
      <w:r w:rsidR="002C1805" w:rsidRPr="00340017">
        <w:rPr>
          <w:lang w:val="en-US"/>
        </w:rPr>
        <w:t>may</w:t>
      </w:r>
      <w:r w:rsidR="00E47308" w:rsidRPr="00340017">
        <w:rPr>
          <w:lang w:val="en-US"/>
        </w:rPr>
        <w:t xml:space="preserve"> not need full spherical coverage. This can be done by defining </w:t>
      </w:r>
      <w:r w:rsidR="005704DF">
        <w:rPr>
          <w:lang w:val="en-US"/>
        </w:rPr>
        <w:t>a different</w:t>
      </w:r>
      <w:r w:rsidR="00E47308" w:rsidRPr="00340017">
        <w:rPr>
          <w:lang w:val="en-US"/>
        </w:rPr>
        <w:t xml:space="preserve"> set of directions covering the interested directions only. </w:t>
      </w:r>
      <w:r w:rsidR="00D2528B">
        <w:rPr>
          <w:lang w:val="en-US"/>
        </w:rPr>
        <w:t>O</w:t>
      </w:r>
      <w:r w:rsidR="00E47308" w:rsidRPr="00340017">
        <w:rPr>
          <w:lang w:val="en-US"/>
        </w:rPr>
        <w:t>utage coverage only refers to this set.</w:t>
      </w:r>
    </w:p>
    <w:p w14:paraId="2CEA1417" w14:textId="0822E7E1" w:rsidR="000C4D58" w:rsidRPr="00340017" w:rsidRDefault="000C4D58" w:rsidP="00CF64E0">
      <w:pPr>
        <w:rPr>
          <w:b/>
          <w:lang w:val="en-US"/>
        </w:rPr>
      </w:pPr>
      <w:r w:rsidRPr="00340017">
        <w:rPr>
          <w:b/>
          <w:lang w:val="en-US"/>
        </w:rPr>
        <w:t>Proposal 1</w:t>
      </w:r>
      <w:r w:rsidR="00A56880" w:rsidRPr="00340017">
        <w:rPr>
          <w:b/>
          <w:lang w:val="en-US"/>
        </w:rPr>
        <w:t xml:space="preserve">: </w:t>
      </w:r>
      <w:r w:rsidR="00093F7A" w:rsidRPr="00340017">
        <w:rPr>
          <w:b/>
          <w:lang w:val="en-US"/>
        </w:rPr>
        <w:t xml:space="preserve">Use REFSENS at x% outage coverage as REFSENS criterion. </w:t>
      </w:r>
    </w:p>
    <w:p w14:paraId="3E265A43" w14:textId="28D95D97" w:rsidR="00093F7A" w:rsidRPr="00340017" w:rsidRDefault="00001CDE" w:rsidP="00CF64E0">
      <w:r w:rsidRPr="00340017">
        <w:rPr>
          <w:lang w:val="en-US"/>
        </w:rPr>
        <w:t xml:space="preserve">For 5G NR, user experience is an important metric to evaluate new technology. For cell edge UEs, the </w:t>
      </w:r>
      <w:r w:rsidRPr="00340017">
        <w:t>weakest direction</w:t>
      </w:r>
      <w:r w:rsidR="00A010BF" w:rsidRPr="00340017">
        <w:t>s</w:t>
      </w:r>
      <w:r w:rsidRPr="00340017">
        <w:t xml:space="preserve"> instead of boresight direction</w:t>
      </w:r>
      <w:r w:rsidR="00A010BF" w:rsidRPr="00340017">
        <w:t>s are</w:t>
      </w:r>
      <w:r w:rsidRPr="00340017">
        <w:t xml:space="preserve"> more under interest to guarantee user experience to minimize the outage. </w:t>
      </w:r>
      <w:r w:rsidR="00A35062">
        <w:t xml:space="preserve">It is necessary for all </w:t>
      </w:r>
      <w:r w:rsidR="00FE0D5D" w:rsidRPr="00340017">
        <w:t>companies</w:t>
      </w:r>
      <w:r w:rsidRPr="00340017">
        <w:t xml:space="preserve"> to </w:t>
      </w:r>
      <w:r w:rsidR="00A35062">
        <w:t>have agreement upon the values of x corresponding to the outage coverage requirement of REFSENS</w:t>
      </w:r>
      <w:r w:rsidR="00A010BF" w:rsidRPr="00340017">
        <w:t>. The value of</w:t>
      </w:r>
      <w:r w:rsidR="001C6FA7" w:rsidRPr="00340017">
        <w:t xml:space="preserve"> x can be considered to be upper bounded </w:t>
      </w:r>
      <w:r w:rsidR="001533CB" w:rsidRPr="00340017">
        <w:t xml:space="preserve">by </w:t>
      </w:r>
      <w:r w:rsidR="00E36FB5" w:rsidRPr="00340017">
        <w:t>certain values</w:t>
      </w:r>
      <w:r w:rsidR="00FD3304">
        <w:t xml:space="preserve"> </w:t>
      </w:r>
      <w:r w:rsidR="00FD3304" w:rsidRPr="00340017">
        <w:t>and 0 is not precluded</w:t>
      </w:r>
      <w:r w:rsidR="00FD3304">
        <w:t>. Final value is FFS.</w:t>
      </w:r>
    </w:p>
    <w:p w14:paraId="1BE26BD6" w14:textId="05541444" w:rsidR="00A010BF" w:rsidRPr="00340017" w:rsidRDefault="00A010BF" w:rsidP="00A010BF">
      <w:pPr>
        <w:rPr>
          <w:b/>
        </w:rPr>
      </w:pPr>
      <w:r w:rsidRPr="00340017">
        <w:rPr>
          <w:b/>
        </w:rPr>
        <w:t xml:space="preserve">Proposal 2: </w:t>
      </w:r>
      <w:r w:rsidR="00FE0D5D" w:rsidRPr="00340017">
        <w:rPr>
          <w:b/>
        </w:rPr>
        <w:t xml:space="preserve">It is </w:t>
      </w:r>
      <w:r w:rsidR="008E667F">
        <w:rPr>
          <w:b/>
        </w:rPr>
        <w:t>proposed</w:t>
      </w:r>
      <w:r w:rsidR="008E667F" w:rsidRPr="00340017">
        <w:rPr>
          <w:b/>
        </w:rPr>
        <w:t xml:space="preserve"> </w:t>
      </w:r>
      <w:r w:rsidR="00FE0D5D" w:rsidRPr="00340017">
        <w:rPr>
          <w:b/>
        </w:rPr>
        <w:t xml:space="preserve">for </w:t>
      </w:r>
      <w:r w:rsidR="008E667F">
        <w:rPr>
          <w:b/>
        </w:rPr>
        <w:t>interested</w:t>
      </w:r>
      <w:r w:rsidR="008E667F" w:rsidRPr="00340017">
        <w:rPr>
          <w:b/>
        </w:rPr>
        <w:t xml:space="preserve"> </w:t>
      </w:r>
      <w:r w:rsidR="00FE0D5D" w:rsidRPr="00340017">
        <w:rPr>
          <w:b/>
        </w:rPr>
        <w:t>companies</w:t>
      </w:r>
      <w:r w:rsidRPr="00340017">
        <w:rPr>
          <w:b/>
        </w:rPr>
        <w:t xml:space="preserve"> to provide the values of x corresponding </w:t>
      </w:r>
      <w:r w:rsidR="00616FFB">
        <w:rPr>
          <w:b/>
        </w:rPr>
        <w:t xml:space="preserve">to the outage coverage requirement of </w:t>
      </w:r>
      <w:r w:rsidRPr="00340017">
        <w:rPr>
          <w:b/>
        </w:rPr>
        <w:t>REFSENS</w:t>
      </w:r>
      <w:r w:rsidR="001C6FA7" w:rsidRPr="00340017">
        <w:rPr>
          <w:b/>
        </w:rPr>
        <w:t>, where x can be considered to b</w:t>
      </w:r>
      <w:r w:rsidR="001533CB" w:rsidRPr="00340017">
        <w:rPr>
          <w:b/>
        </w:rPr>
        <w:t xml:space="preserve">e upper bounded by </w:t>
      </w:r>
      <w:r w:rsidR="00E36FB5" w:rsidRPr="00340017">
        <w:rPr>
          <w:b/>
        </w:rPr>
        <w:t>certain value</w:t>
      </w:r>
      <w:r w:rsidR="001533CB" w:rsidRPr="00340017">
        <w:rPr>
          <w:b/>
        </w:rPr>
        <w:t>, x = 0 is not precluded.</w:t>
      </w:r>
    </w:p>
    <w:p w14:paraId="39D1E160" w14:textId="5D9367B1" w:rsidR="00A010BF" w:rsidRPr="00340017" w:rsidRDefault="00393428" w:rsidP="00CF64E0">
      <w:pPr>
        <w:rPr>
          <w:lang w:val="en-US"/>
        </w:rPr>
      </w:pPr>
      <w:r w:rsidRPr="00340017">
        <w:rPr>
          <w:lang w:val="en-US"/>
        </w:rPr>
        <w:t xml:space="preserve">In order to for all companies have the same REFSENS system configurations, </w:t>
      </w:r>
      <w:r w:rsidR="008413EB">
        <w:rPr>
          <w:lang w:val="en-US"/>
        </w:rPr>
        <w:t xml:space="preserve">the FRCs </w:t>
      </w:r>
      <w:r w:rsidR="007B5E83">
        <w:rPr>
          <w:lang w:val="en-US"/>
        </w:rPr>
        <w:t xml:space="preserve">for the </w:t>
      </w:r>
      <w:r w:rsidRPr="00340017">
        <w:rPr>
          <w:lang w:val="en-US"/>
        </w:rPr>
        <w:t xml:space="preserve">sensitivity </w:t>
      </w:r>
      <w:r w:rsidR="004B711B">
        <w:rPr>
          <w:lang w:val="en-US"/>
        </w:rPr>
        <w:t>measurement</w:t>
      </w:r>
      <w:r w:rsidRPr="00340017">
        <w:rPr>
          <w:lang w:val="en-US"/>
        </w:rPr>
        <w:t xml:space="preserve"> </w:t>
      </w:r>
      <w:r w:rsidR="008413EB">
        <w:rPr>
          <w:lang w:val="en-US"/>
        </w:rPr>
        <w:t>are</w:t>
      </w:r>
      <w:r w:rsidR="007B5E83">
        <w:rPr>
          <w:lang w:val="en-US"/>
        </w:rPr>
        <w:t xml:space="preserve"> needed</w:t>
      </w:r>
      <w:r w:rsidR="009B3119" w:rsidRPr="00340017">
        <w:rPr>
          <w:lang w:val="en-US"/>
        </w:rPr>
        <w:t>, e.g. o</w:t>
      </w:r>
      <w:r w:rsidRPr="00340017">
        <w:rPr>
          <w:lang w:val="en-US"/>
        </w:rPr>
        <w:t>perating frequency bands, BW configurations, modula</w:t>
      </w:r>
      <w:r w:rsidR="009B3119" w:rsidRPr="00340017">
        <w:rPr>
          <w:lang w:val="en-US"/>
        </w:rPr>
        <w:t>tion levels, coding rates,</w:t>
      </w:r>
      <w:r w:rsidR="00DF6E98">
        <w:rPr>
          <w:lang w:val="en-US"/>
        </w:rPr>
        <w:t xml:space="preserve"> and numerologies</w:t>
      </w:r>
      <w:r w:rsidR="009B3119" w:rsidRPr="00340017">
        <w:rPr>
          <w:lang w:val="en-US"/>
        </w:rPr>
        <w:t xml:space="preserve"> etc. </w:t>
      </w:r>
      <w:r w:rsidR="007B5E83">
        <w:rPr>
          <w:lang w:val="en-US"/>
        </w:rPr>
        <w:t xml:space="preserve">The SNR target </w:t>
      </w:r>
      <w:r w:rsidR="008413EB">
        <w:rPr>
          <w:lang w:val="en-US"/>
        </w:rPr>
        <w:t xml:space="preserve">in the above REFSENS equations </w:t>
      </w:r>
      <w:r w:rsidR="007B5E83">
        <w:rPr>
          <w:lang w:val="en-US"/>
        </w:rPr>
        <w:t>depends on the</w:t>
      </w:r>
      <w:r w:rsidR="007B5E83" w:rsidRPr="00340017">
        <w:rPr>
          <w:lang w:val="en-US"/>
        </w:rPr>
        <w:t xml:space="preserve"> </w:t>
      </w:r>
      <w:r w:rsidR="009B3119" w:rsidRPr="00340017">
        <w:rPr>
          <w:lang w:val="en-US"/>
        </w:rPr>
        <w:t xml:space="preserve">RAN1 </w:t>
      </w:r>
      <w:r w:rsidR="007B5E83">
        <w:rPr>
          <w:lang w:val="en-US"/>
        </w:rPr>
        <w:t>agreement on the</w:t>
      </w:r>
      <w:r w:rsidR="009B3119" w:rsidRPr="00340017">
        <w:rPr>
          <w:lang w:val="en-US"/>
        </w:rPr>
        <w:t xml:space="preserve"> LDPC channel coding design</w:t>
      </w:r>
      <w:r w:rsidR="003220A3" w:rsidRPr="00340017">
        <w:rPr>
          <w:lang w:val="en-US"/>
        </w:rPr>
        <w:t>.</w:t>
      </w:r>
    </w:p>
    <w:p w14:paraId="0BB8DD60" w14:textId="0415D4A1" w:rsidR="00393428" w:rsidRPr="00340017" w:rsidRDefault="00393428" w:rsidP="00CF64E0">
      <w:pPr>
        <w:rPr>
          <w:b/>
          <w:lang w:val="en-US"/>
        </w:rPr>
      </w:pPr>
      <w:r w:rsidRPr="00340017">
        <w:rPr>
          <w:b/>
          <w:lang w:val="en-US"/>
        </w:rPr>
        <w:t xml:space="preserve">Proposal 3: </w:t>
      </w:r>
      <w:r w:rsidR="008E667F">
        <w:rPr>
          <w:b/>
          <w:lang w:val="en-US"/>
        </w:rPr>
        <w:t>The RAN1 PHY design needs to be finalized before the FRC for REFSENS can be defined</w:t>
      </w:r>
      <w:r w:rsidR="009579FB" w:rsidRPr="00340017">
        <w:rPr>
          <w:b/>
          <w:lang w:val="en-US"/>
        </w:rPr>
        <w:t>.</w:t>
      </w:r>
    </w:p>
    <w:p w14:paraId="12E2BA23" w14:textId="77777777" w:rsidR="000C7068" w:rsidRPr="000C7068" w:rsidRDefault="0069757C" w:rsidP="000C7068">
      <w:pPr>
        <w:pStyle w:val="Heading1"/>
      </w:pPr>
      <w:r w:rsidRPr="002D78E7">
        <w:t>Conclusion</w:t>
      </w:r>
    </w:p>
    <w:p w14:paraId="61366E08" w14:textId="03F541E2" w:rsidR="00F031F3" w:rsidRDefault="001533CB" w:rsidP="00F031F3">
      <w:pPr>
        <w:pStyle w:val="NoSpacing"/>
        <w:rPr>
          <w:lang w:val="en-US"/>
        </w:rPr>
      </w:pPr>
      <w:r w:rsidRPr="00340017">
        <w:rPr>
          <w:lang w:val="en-US"/>
        </w:rPr>
        <w:t>We have presented some further consider</w:t>
      </w:r>
      <w:r w:rsidR="009579FB">
        <w:rPr>
          <w:lang w:val="en-US"/>
        </w:rPr>
        <w:t xml:space="preserve">ations on REFSENS for </w:t>
      </w:r>
      <w:proofErr w:type="spellStart"/>
      <w:r w:rsidR="009579FB">
        <w:rPr>
          <w:lang w:val="en-US"/>
        </w:rPr>
        <w:t>mmWave</w:t>
      </w:r>
      <w:proofErr w:type="spellEnd"/>
      <w:r w:rsidR="009579FB">
        <w:rPr>
          <w:lang w:val="en-US"/>
        </w:rPr>
        <w:t xml:space="preserve"> UE. </w:t>
      </w:r>
    </w:p>
    <w:p w14:paraId="66EEF2E2" w14:textId="77777777" w:rsidR="000C6A9D" w:rsidRDefault="000C6A9D" w:rsidP="00F031F3">
      <w:pPr>
        <w:pStyle w:val="NoSpacing"/>
        <w:rPr>
          <w:lang w:val="en-US"/>
        </w:rPr>
      </w:pPr>
    </w:p>
    <w:p w14:paraId="31738341" w14:textId="074F758F" w:rsidR="001533CB" w:rsidRDefault="00B646ED" w:rsidP="00F031F3">
      <w:pPr>
        <w:pStyle w:val="NoSpacing"/>
        <w:rPr>
          <w:b/>
          <w:lang w:val="en-US"/>
        </w:rPr>
      </w:pPr>
      <w:r w:rsidRPr="00616FFB">
        <w:rPr>
          <w:b/>
          <w:lang w:val="en-US"/>
        </w:rPr>
        <w:t xml:space="preserve">Observation 1: </w:t>
      </w:r>
      <w:r>
        <w:rPr>
          <w:b/>
          <w:lang w:val="en-US"/>
        </w:rPr>
        <w:t>There exists some common ground between the proposals for REFSENS discuss</w:t>
      </w:r>
      <w:r w:rsidR="008413EB">
        <w:rPr>
          <w:b/>
          <w:lang w:val="en-US"/>
        </w:rPr>
        <w:t>ion</w:t>
      </w:r>
      <w:r>
        <w:rPr>
          <w:b/>
          <w:lang w:val="en-US"/>
        </w:rPr>
        <w:t xml:space="preserve"> in RAN4 thus far </w:t>
      </w:r>
    </w:p>
    <w:p w14:paraId="1AC22F9C" w14:textId="77777777" w:rsidR="00C01B56" w:rsidRPr="00340017" w:rsidRDefault="00C01B56" w:rsidP="00F031F3">
      <w:pPr>
        <w:pStyle w:val="NoSpacing"/>
        <w:rPr>
          <w:lang w:val="en-US"/>
        </w:rPr>
      </w:pPr>
    </w:p>
    <w:p w14:paraId="6FF2A67E" w14:textId="77777777" w:rsidR="001533CB" w:rsidRPr="00340017" w:rsidRDefault="001533CB" w:rsidP="001533CB">
      <w:pPr>
        <w:rPr>
          <w:b/>
          <w:lang w:val="en-US"/>
        </w:rPr>
      </w:pPr>
      <w:r w:rsidRPr="00340017">
        <w:rPr>
          <w:b/>
          <w:lang w:val="en-US"/>
        </w:rPr>
        <w:t xml:space="preserve">Proposal 1: Use REFSENS at x% outage coverage as REFSENS criterion. </w:t>
      </w:r>
    </w:p>
    <w:p w14:paraId="552F824B" w14:textId="77777777" w:rsidR="00B646ED" w:rsidRPr="00340017" w:rsidRDefault="00B646ED" w:rsidP="00B646ED">
      <w:pPr>
        <w:rPr>
          <w:b/>
        </w:rPr>
      </w:pPr>
      <w:r w:rsidRPr="00340017">
        <w:rPr>
          <w:b/>
        </w:rPr>
        <w:t xml:space="preserve">Proposal 2: It is </w:t>
      </w:r>
      <w:r>
        <w:rPr>
          <w:b/>
        </w:rPr>
        <w:t>proposed</w:t>
      </w:r>
      <w:r w:rsidRPr="00340017">
        <w:rPr>
          <w:b/>
        </w:rPr>
        <w:t xml:space="preserve"> for </w:t>
      </w:r>
      <w:r>
        <w:rPr>
          <w:b/>
        </w:rPr>
        <w:t>interested</w:t>
      </w:r>
      <w:r w:rsidRPr="00340017">
        <w:rPr>
          <w:b/>
        </w:rPr>
        <w:t xml:space="preserve"> companies to provide the values of x corresponding </w:t>
      </w:r>
      <w:r>
        <w:rPr>
          <w:b/>
        </w:rPr>
        <w:t xml:space="preserve">to the outage coverage requirement of </w:t>
      </w:r>
      <w:r w:rsidRPr="00340017">
        <w:rPr>
          <w:b/>
        </w:rPr>
        <w:t>REFSENS, where x can be considered to be upper bounded by certain value, x = 0 is not precluded.</w:t>
      </w:r>
    </w:p>
    <w:p w14:paraId="7D64A24F" w14:textId="77777777" w:rsidR="00B646ED" w:rsidRPr="00340017" w:rsidRDefault="00B646ED" w:rsidP="00B646ED">
      <w:pPr>
        <w:rPr>
          <w:b/>
          <w:lang w:val="en-US"/>
        </w:rPr>
      </w:pPr>
      <w:r w:rsidRPr="00340017">
        <w:rPr>
          <w:b/>
          <w:lang w:val="en-US"/>
        </w:rPr>
        <w:t xml:space="preserve">Proposal 3: </w:t>
      </w:r>
      <w:r>
        <w:rPr>
          <w:b/>
          <w:lang w:val="en-US"/>
        </w:rPr>
        <w:t>The RAN1 PHY design needs to be fi</w:t>
      </w:r>
      <w:bookmarkStart w:id="1" w:name="_GoBack"/>
      <w:bookmarkEnd w:id="1"/>
      <w:r>
        <w:rPr>
          <w:b/>
          <w:lang w:val="en-US"/>
        </w:rPr>
        <w:t>nalized before the FRC for REFSENS can be defined</w:t>
      </w:r>
      <w:r w:rsidRPr="00340017">
        <w:rPr>
          <w:b/>
          <w:lang w:val="en-US"/>
        </w:rPr>
        <w:t>.</w:t>
      </w:r>
    </w:p>
    <w:p w14:paraId="3439EE74" w14:textId="77777777" w:rsidR="00DD1749" w:rsidRPr="004A29CA" w:rsidRDefault="00326424" w:rsidP="004A29CA">
      <w:pPr>
        <w:pStyle w:val="Heading1"/>
      </w:pPr>
      <w:r w:rsidRPr="00A27FB1">
        <w:t>References</w:t>
      </w:r>
      <w:r w:rsidR="0063085D" w:rsidRPr="004A29CA">
        <w:rPr>
          <w:sz w:val="24"/>
          <w:szCs w:val="24"/>
          <w:lang w:val="en-US"/>
        </w:rPr>
        <w:tab/>
      </w:r>
    </w:p>
    <w:p w14:paraId="21C0B179" w14:textId="77777777" w:rsidR="000C6A9D" w:rsidRDefault="001A0CC3" w:rsidP="000C6A9D">
      <w:pPr>
        <w:pStyle w:val="ListParagraph"/>
        <w:numPr>
          <w:ilvl w:val="0"/>
          <w:numId w:val="49"/>
        </w:numPr>
      </w:pPr>
      <w:r w:rsidRPr="000C6A9D">
        <w:t>R4-1702997, “UE above-6 GHz REFSENS considerations &amp; proposals”, Intel Corporation, 3GPP TSG-RAN WG4#82Bis, Spokane WA, USA, 3 - 7 April, 2017</w:t>
      </w:r>
    </w:p>
    <w:p w14:paraId="128A1A97" w14:textId="77777777" w:rsidR="000C6A9D" w:rsidRDefault="006A1903" w:rsidP="000C6A9D">
      <w:pPr>
        <w:pStyle w:val="ListParagraph"/>
        <w:numPr>
          <w:ilvl w:val="0"/>
          <w:numId w:val="49"/>
        </w:numPr>
      </w:pPr>
      <w:r w:rsidRPr="000C6A9D">
        <w:t xml:space="preserve">R4-1705202, “Reference sensitivity requirements for </w:t>
      </w:r>
      <w:proofErr w:type="spellStart"/>
      <w:r w:rsidRPr="000C6A9D">
        <w:t>mmW</w:t>
      </w:r>
      <w:proofErr w:type="spellEnd"/>
      <w:r w:rsidRPr="000C6A9D">
        <w:t xml:space="preserve"> UE”, Qualcomm Incorporated, 3GPP TSG-RAN WG4#83, Hangzhou China, 15 - 19 May, 2017</w:t>
      </w:r>
    </w:p>
    <w:p w14:paraId="49ABE128" w14:textId="572AC222" w:rsidR="002B1AC4" w:rsidRPr="000C6A9D" w:rsidRDefault="00F52A91" w:rsidP="000C6A9D">
      <w:pPr>
        <w:pStyle w:val="ListParagraph"/>
        <w:numPr>
          <w:ilvl w:val="0"/>
          <w:numId w:val="49"/>
        </w:numPr>
      </w:pPr>
      <w:r w:rsidRPr="000C6A9D">
        <w:t>TR38.803 V14.0.0</w:t>
      </w:r>
    </w:p>
    <w:sectPr w:rsidR="002B1AC4" w:rsidRPr="000C6A9D"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B30B62" w14:textId="77777777" w:rsidR="00F953B0" w:rsidRDefault="00F953B0">
      <w:r>
        <w:separator/>
      </w:r>
    </w:p>
  </w:endnote>
  <w:endnote w:type="continuationSeparator" w:id="0">
    <w:p w14:paraId="5C0C7069" w14:textId="77777777" w:rsidR="00F953B0" w:rsidRDefault="00F95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14DBB" w14:textId="77777777" w:rsidR="001C6FA7" w:rsidRDefault="001C6FA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BDFAEF6" w14:textId="77777777" w:rsidR="001C6FA7" w:rsidRDefault="001C6FA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F1F59" w14:textId="77777777" w:rsidR="001C6FA7" w:rsidRDefault="001C6FA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01B56">
      <w:rPr>
        <w:rStyle w:val="PageNumber"/>
      </w:rPr>
      <w:t>1</w:t>
    </w:r>
    <w:r>
      <w:rPr>
        <w:rStyle w:val="PageNumber"/>
      </w:rPr>
      <w:fldChar w:fldCharType="end"/>
    </w:r>
  </w:p>
  <w:p w14:paraId="15C25667" w14:textId="77777777" w:rsidR="001C6FA7" w:rsidRDefault="001C6FA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D0279" w14:textId="77777777" w:rsidR="00F953B0" w:rsidRDefault="00F953B0">
      <w:r>
        <w:separator/>
      </w:r>
    </w:p>
  </w:footnote>
  <w:footnote w:type="continuationSeparator" w:id="0">
    <w:p w14:paraId="30D13768" w14:textId="77777777" w:rsidR="00F953B0" w:rsidRDefault="00F953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4" type="#_x0000_t75" style="width:11.4pt;height:11.4pt" o:bullet="t">
        <v:imagedata r:id="rId1" o:title="mso5EA6"/>
      </v:shape>
    </w:pict>
  </w:numPicBullet>
  <w:abstractNum w:abstractNumId="0" w15:restartNumberingAfterBreak="0">
    <w:nsid w:val="040D11C1"/>
    <w:multiLevelType w:val="hybridMultilevel"/>
    <w:tmpl w:val="896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C7F3D"/>
    <w:multiLevelType w:val="hybridMultilevel"/>
    <w:tmpl w:val="1140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D4481"/>
    <w:multiLevelType w:val="hybridMultilevel"/>
    <w:tmpl w:val="A98CE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25716"/>
    <w:multiLevelType w:val="hybridMultilevel"/>
    <w:tmpl w:val="844E1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274C9"/>
    <w:multiLevelType w:val="hybridMultilevel"/>
    <w:tmpl w:val="2BF4AA7C"/>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F7F04F4"/>
    <w:multiLevelType w:val="hybridMultilevel"/>
    <w:tmpl w:val="4E6E482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EA3D02"/>
    <w:multiLevelType w:val="hybridMultilevel"/>
    <w:tmpl w:val="5636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B048AE"/>
    <w:multiLevelType w:val="hybridMultilevel"/>
    <w:tmpl w:val="7250C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C16287"/>
    <w:multiLevelType w:val="hybridMultilevel"/>
    <w:tmpl w:val="40D8116E"/>
    <w:lvl w:ilvl="0" w:tplc="04090001">
      <w:start w:val="1"/>
      <w:numFmt w:val="bullet"/>
      <w:lvlText w:val=""/>
      <w:lvlJc w:val="left"/>
      <w:pPr>
        <w:ind w:left="2356" w:hanging="360"/>
      </w:pPr>
      <w:rPr>
        <w:rFonts w:ascii="Symbol" w:hAnsi="Symbol" w:hint="default"/>
      </w:rPr>
    </w:lvl>
    <w:lvl w:ilvl="1" w:tplc="04090003" w:tentative="1">
      <w:start w:val="1"/>
      <w:numFmt w:val="bullet"/>
      <w:lvlText w:val="o"/>
      <w:lvlJc w:val="left"/>
      <w:pPr>
        <w:ind w:left="3076" w:hanging="360"/>
      </w:pPr>
      <w:rPr>
        <w:rFonts w:ascii="Courier New" w:hAnsi="Courier New" w:cs="Courier New" w:hint="default"/>
      </w:rPr>
    </w:lvl>
    <w:lvl w:ilvl="2" w:tplc="04090005" w:tentative="1">
      <w:start w:val="1"/>
      <w:numFmt w:val="bullet"/>
      <w:lvlText w:val=""/>
      <w:lvlJc w:val="left"/>
      <w:pPr>
        <w:ind w:left="3796" w:hanging="360"/>
      </w:pPr>
      <w:rPr>
        <w:rFonts w:ascii="Wingdings" w:hAnsi="Wingdings" w:hint="default"/>
      </w:rPr>
    </w:lvl>
    <w:lvl w:ilvl="3" w:tplc="04090001" w:tentative="1">
      <w:start w:val="1"/>
      <w:numFmt w:val="bullet"/>
      <w:lvlText w:val=""/>
      <w:lvlJc w:val="left"/>
      <w:pPr>
        <w:ind w:left="4516" w:hanging="360"/>
      </w:pPr>
      <w:rPr>
        <w:rFonts w:ascii="Symbol" w:hAnsi="Symbol" w:hint="default"/>
      </w:rPr>
    </w:lvl>
    <w:lvl w:ilvl="4" w:tplc="04090003" w:tentative="1">
      <w:start w:val="1"/>
      <w:numFmt w:val="bullet"/>
      <w:lvlText w:val="o"/>
      <w:lvlJc w:val="left"/>
      <w:pPr>
        <w:ind w:left="5236" w:hanging="360"/>
      </w:pPr>
      <w:rPr>
        <w:rFonts w:ascii="Courier New" w:hAnsi="Courier New" w:cs="Courier New" w:hint="default"/>
      </w:rPr>
    </w:lvl>
    <w:lvl w:ilvl="5" w:tplc="04090005" w:tentative="1">
      <w:start w:val="1"/>
      <w:numFmt w:val="bullet"/>
      <w:lvlText w:val=""/>
      <w:lvlJc w:val="left"/>
      <w:pPr>
        <w:ind w:left="5956" w:hanging="360"/>
      </w:pPr>
      <w:rPr>
        <w:rFonts w:ascii="Wingdings" w:hAnsi="Wingdings" w:hint="default"/>
      </w:rPr>
    </w:lvl>
    <w:lvl w:ilvl="6" w:tplc="04090001" w:tentative="1">
      <w:start w:val="1"/>
      <w:numFmt w:val="bullet"/>
      <w:lvlText w:val=""/>
      <w:lvlJc w:val="left"/>
      <w:pPr>
        <w:ind w:left="6676" w:hanging="360"/>
      </w:pPr>
      <w:rPr>
        <w:rFonts w:ascii="Symbol" w:hAnsi="Symbol" w:hint="default"/>
      </w:rPr>
    </w:lvl>
    <w:lvl w:ilvl="7" w:tplc="04090003" w:tentative="1">
      <w:start w:val="1"/>
      <w:numFmt w:val="bullet"/>
      <w:lvlText w:val="o"/>
      <w:lvlJc w:val="left"/>
      <w:pPr>
        <w:ind w:left="7396" w:hanging="360"/>
      </w:pPr>
      <w:rPr>
        <w:rFonts w:ascii="Courier New" w:hAnsi="Courier New" w:cs="Courier New" w:hint="default"/>
      </w:rPr>
    </w:lvl>
    <w:lvl w:ilvl="8" w:tplc="04090005" w:tentative="1">
      <w:start w:val="1"/>
      <w:numFmt w:val="bullet"/>
      <w:lvlText w:val=""/>
      <w:lvlJc w:val="left"/>
      <w:pPr>
        <w:ind w:left="8116"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1406E2"/>
    <w:multiLevelType w:val="hybridMultilevel"/>
    <w:tmpl w:val="85DA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E14C37"/>
    <w:multiLevelType w:val="hybridMultilevel"/>
    <w:tmpl w:val="48DA4C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141192"/>
    <w:multiLevelType w:val="hybridMultilevel"/>
    <w:tmpl w:val="99C237A2"/>
    <w:lvl w:ilvl="0" w:tplc="04090001">
      <w:start w:val="1"/>
      <w:numFmt w:val="bullet"/>
      <w:lvlText w:val=""/>
      <w:lvlJc w:val="left"/>
      <w:pPr>
        <w:ind w:left="1777" w:hanging="360"/>
      </w:pPr>
      <w:rPr>
        <w:rFonts w:ascii="Symbol" w:hAnsi="Symbol" w:hint="default"/>
      </w:rPr>
    </w:lvl>
    <w:lvl w:ilvl="1" w:tplc="04090003" w:tentative="1">
      <w:start w:val="1"/>
      <w:numFmt w:val="bullet"/>
      <w:lvlText w:val="o"/>
      <w:lvlJc w:val="left"/>
      <w:pPr>
        <w:ind w:left="2497" w:hanging="360"/>
      </w:pPr>
      <w:rPr>
        <w:rFonts w:ascii="Courier New" w:hAnsi="Courier New" w:cs="Courier New" w:hint="default"/>
      </w:rPr>
    </w:lvl>
    <w:lvl w:ilvl="2" w:tplc="04090005" w:tentative="1">
      <w:start w:val="1"/>
      <w:numFmt w:val="bullet"/>
      <w:lvlText w:val=""/>
      <w:lvlJc w:val="left"/>
      <w:pPr>
        <w:ind w:left="3217" w:hanging="360"/>
      </w:pPr>
      <w:rPr>
        <w:rFonts w:ascii="Wingdings" w:hAnsi="Wingdings" w:hint="default"/>
      </w:rPr>
    </w:lvl>
    <w:lvl w:ilvl="3" w:tplc="04090001" w:tentative="1">
      <w:start w:val="1"/>
      <w:numFmt w:val="bullet"/>
      <w:lvlText w:val=""/>
      <w:lvlJc w:val="left"/>
      <w:pPr>
        <w:ind w:left="3937" w:hanging="360"/>
      </w:pPr>
      <w:rPr>
        <w:rFonts w:ascii="Symbol" w:hAnsi="Symbol" w:hint="default"/>
      </w:rPr>
    </w:lvl>
    <w:lvl w:ilvl="4" w:tplc="04090003" w:tentative="1">
      <w:start w:val="1"/>
      <w:numFmt w:val="bullet"/>
      <w:lvlText w:val="o"/>
      <w:lvlJc w:val="left"/>
      <w:pPr>
        <w:ind w:left="4657" w:hanging="360"/>
      </w:pPr>
      <w:rPr>
        <w:rFonts w:ascii="Courier New" w:hAnsi="Courier New" w:cs="Courier New" w:hint="default"/>
      </w:rPr>
    </w:lvl>
    <w:lvl w:ilvl="5" w:tplc="04090005" w:tentative="1">
      <w:start w:val="1"/>
      <w:numFmt w:val="bullet"/>
      <w:lvlText w:val=""/>
      <w:lvlJc w:val="left"/>
      <w:pPr>
        <w:ind w:left="5377" w:hanging="360"/>
      </w:pPr>
      <w:rPr>
        <w:rFonts w:ascii="Wingdings" w:hAnsi="Wingdings" w:hint="default"/>
      </w:rPr>
    </w:lvl>
    <w:lvl w:ilvl="6" w:tplc="04090001" w:tentative="1">
      <w:start w:val="1"/>
      <w:numFmt w:val="bullet"/>
      <w:lvlText w:val=""/>
      <w:lvlJc w:val="left"/>
      <w:pPr>
        <w:ind w:left="6097" w:hanging="360"/>
      </w:pPr>
      <w:rPr>
        <w:rFonts w:ascii="Symbol" w:hAnsi="Symbol" w:hint="default"/>
      </w:rPr>
    </w:lvl>
    <w:lvl w:ilvl="7" w:tplc="04090003" w:tentative="1">
      <w:start w:val="1"/>
      <w:numFmt w:val="bullet"/>
      <w:lvlText w:val="o"/>
      <w:lvlJc w:val="left"/>
      <w:pPr>
        <w:ind w:left="6817" w:hanging="360"/>
      </w:pPr>
      <w:rPr>
        <w:rFonts w:ascii="Courier New" w:hAnsi="Courier New" w:cs="Courier New" w:hint="default"/>
      </w:rPr>
    </w:lvl>
    <w:lvl w:ilvl="8" w:tplc="04090005" w:tentative="1">
      <w:start w:val="1"/>
      <w:numFmt w:val="bullet"/>
      <w:lvlText w:val=""/>
      <w:lvlJc w:val="left"/>
      <w:pPr>
        <w:ind w:left="7537" w:hanging="360"/>
      </w:pPr>
      <w:rPr>
        <w:rFonts w:ascii="Wingdings" w:hAnsi="Wingdings" w:hint="default"/>
      </w:rPr>
    </w:lvl>
  </w:abstractNum>
  <w:abstractNum w:abstractNumId="24" w15:restartNumberingAfterBreak="0">
    <w:nsid w:val="41F520BF"/>
    <w:multiLevelType w:val="hybridMultilevel"/>
    <w:tmpl w:val="050E5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F277BE"/>
    <w:multiLevelType w:val="hybridMultilevel"/>
    <w:tmpl w:val="17D0E53E"/>
    <w:lvl w:ilvl="0" w:tplc="DB0849B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720981"/>
    <w:multiLevelType w:val="hybridMultilevel"/>
    <w:tmpl w:val="748A4188"/>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BE241C1"/>
    <w:multiLevelType w:val="hybridMultilevel"/>
    <w:tmpl w:val="3A8A3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A03E1F"/>
    <w:multiLevelType w:val="hybridMultilevel"/>
    <w:tmpl w:val="A1ACC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91FBA"/>
    <w:multiLevelType w:val="hybridMultilevel"/>
    <w:tmpl w:val="5E7C3C78"/>
    <w:lvl w:ilvl="0" w:tplc="DB0849B4">
      <w:start w:val="1"/>
      <w:numFmt w:val="decimal"/>
      <w:lvlText w:val="[%1]"/>
      <w:lvlJc w:val="left"/>
      <w:pPr>
        <w:tabs>
          <w:tab w:val="num" w:pos="9360"/>
        </w:tabs>
        <w:ind w:left="9360" w:hanging="360"/>
      </w:pPr>
      <w:rPr>
        <w:rFonts w:hint="default"/>
      </w:rPr>
    </w:lvl>
    <w:lvl w:ilvl="1" w:tplc="04090019">
      <w:start w:val="1"/>
      <w:numFmt w:val="lowerLetter"/>
      <w:lvlText w:val="%2."/>
      <w:lvlJc w:val="left"/>
      <w:pPr>
        <w:tabs>
          <w:tab w:val="num" w:pos="10080"/>
        </w:tabs>
        <w:ind w:left="10080" w:hanging="360"/>
      </w:pPr>
    </w:lvl>
    <w:lvl w:ilvl="2" w:tplc="0409001B" w:tentative="1">
      <w:start w:val="1"/>
      <w:numFmt w:val="lowerRoman"/>
      <w:lvlText w:val="%3."/>
      <w:lvlJc w:val="right"/>
      <w:pPr>
        <w:tabs>
          <w:tab w:val="num" w:pos="10800"/>
        </w:tabs>
        <w:ind w:left="10800" w:hanging="180"/>
      </w:pPr>
    </w:lvl>
    <w:lvl w:ilvl="3" w:tplc="0409000F" w:tentative="1">
      <w:start w:val="1"/>
      <w:numFmt w:val="decimal"/>
      <w:lvlText w:val="%4."/>
      <w:lvlJc w:val="left"/>
      <w:pPr>
        <w:tabs>
          <w:tab w:val="num" w:pos="11520"/>
        </w:tabs>
        <w:ind w:left="11520" w:hanging="360"/>
      </w:pPr>
    </w:lvl>
    <w:lvl w:ilvl="4" w:tplc="04090019" w:tentative="1">
      <w:start w:val="1"/>
      <w:numFmt w:val="lowerLetter"/>
      <w:lvlText w:val="%5."/>
      <w:lvlJc w:val="left"/>
      <w:pPr>
        <w:tabs>
          <w:tab w:val="num" w:pos="12240"/>
        </w:tabs>
        <w:ind w:left="12240" w:hanging="360"/>
      </w:pPr>
    </w:lvl>
    <w:lvl w:ilvl="5" w:tplc="0409001B" w:tentative="1">
      <w:start w:val="1"/>
      <w:numFmt w:val="lowerRoman"/>
      <w:lvlText w:val="%6."/>
      <w:lvlJc w:val="right"/>
      <w:pPr>
        <w:tabs>
          <w:tab w:val="num" w:pos="12960"/>
        </w:tabs>
        <w:ind w:left="12960" w:hanging="180"/>
      </w:pPr>
    </w:lvl>
    <w:lvl w:ilvl="6" w:tplc="0409000F" w:tentative="1">
      <w:start w:val="1"/>
      <w:numFmt w:val="decimal"/>
      <w:lvlText w:val="%7."/>
      <w:lvlJc w:val="left"/>
      <w:pPr>
        <w:tabs>
          <w:tab w:val="num" w:pos="13680"/>
        </w:tabs>
        <w:ind w:left="13680" w:hanging="360"/>
      </w:pPr>
    </w:lvl>
    <w:lvl w:ilvl="7" w:tplc="04090019" w:tentative="1">
      <w:start w:val="1"/>
      <w:numFmt w:val="lowerLetter"/>
      <w:lvlText w:val="%8."/>
      <w:lvlJc w:val="left"/>
      <w:pPr>
        <w:tabs>
          <w:tab w:val="num" w:pos="14400"/>
        </w:tabs>
        <w:ind w:left="14400" w:hanging="360"/>
      </w:pPr>
    </w:lvl>
    <w:lvl w:ilvl="8" w:tplc="0409001B" w:tentative="1">
      <w:start w:val="1"/>
      <w:numFmt w:val="lowerRoman"/>
      <w:lvlText w:val="%9."/>
      <w:lvlJc w:val="right"/>
      <w:pPr>
        <w:tabs>
          <w:tab w:val="num" w:pos="15120"/>
        </w:tabs>
        <w:ind w:left="15120" w:hanging="180"/>
      </w:pPr>
    </w:lvl>
  </w:abstractNum>
  <w:abstractNum w:abstractNumId="37"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2E1F26"/>
    <w:multiLevelType w:val="hybridMultilevel"/>
    <w:tmpl w:val="602E2A2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49674E3"/>
    <w:multiLevelType w:val="hybridMultilevel"/>
    <w:tmpl w:val="25E6444C"/>
    <w:lvl w:ilvl="0" w:tplc="A0D8F966">
      <w:start w:val="1"/>
      <w:numFmt w:val="decimal"/>
      <w:lvlText w:val="%1."/>
      <w:lvlJc w:val="left"/>
      <w:pPr>
        <w:ind w:left="1636" w:hanging="360"/>
      </w:pPr>
      <w:rPr>
        <w:rFonts w:ascii="Times New Roman" w:eastAsia="MS Mincho" w:hAnsi="Times New Roman" w:cs="Times New Roman"/>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44" w15:restartNumberingAfterBreak="0">
    <w:nsid w:val="74D02CF4"/>
    <w:multiLevelType w:val="hybridMultilevel"/>
    <w:tmpl w:val="E0B0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3570AC"/>
    <w:multiLevelType w:val="hybridMultilevel"/>
    <w:tmpl w:val="38769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36"/>
  </w:num>
  <w:num w:numId="3">
    <w:abstractNumId w:val="42"/>
  </w:num>
  <w:num w:numId="4">
    <w:abstractNumId w:val="46"/>
  </w:num>
  <w:num w:numId="5">
    <w:abstractNumId w:val="31"/>
  </w:num>
  <w:num w:numId="6">
    <w:abstractNumId w:val="18"/>
  </w:num>
  <w:num w:numId="7">
    <w:abstractNumId w:val="6"/>
  </w:num>
  <w:num w:numId="8">
    <w:abstractNumId w:val="39"/>
  </w:num>
  <w:num w:numId="9">
    <w:abstractNumId w:val="19"/>
  </w:num>
  <w:num w:numId="10">
    <w:abstractNumId w:val="28"/>
  </w:num>
  <w:num w:numId="11">
    <w:abstractNumId w:val="47"/>
  </w:num>
  <w:num w:numId="12">
    <w:abstractNumId w:val="14"/>
  </w:num>
  <w:num w:numId="13">
    <w:abstractNumId w:val="35"/>
  </w:num>
  <w:num w:numId="14">
    <w:abstractNumId w:val="12"/>
  </w:num>
  <w:num w:numId="15">
    <w:abstractNumId w:val="40"/>
  </w:num>
  <w:num w:numId="16">
    <w:abstractNumId w:val="22"/>
  </w:num>
  <w:num w:numId="17">
    <w:abstractNumId w:val="26"/>
  </w:num>
  <w:num w:numId="18">
    <w:abstractNumId w:val="34"/>
  </w:num>
  <w:num w:numId="19">
    <w:abstractNumId w:val="7"/>
  </w:num>
  <w:num w:numId="20">
    <w:abstractNumId w:val="38"/>
  </w:num>
  <w:num w:numId="21">
    <w:abstractNumId w:val="13"/>
  </w:num>
  <w:num w:numId="22">
    <w:abstractNumId w:val="9"/>
  </w:num>
  <w:num w:numId="23">
    <w:abstractNumId w:val="2"/>
  </w:num>
  <w:num w:numId="24">
    <w:abstractNumId w:val="30"/>
  </w:num>
  <w:num w:numId="25">
    <w:abstractNumId w:val="37"/>
  </w:num>
  <w:num w:numId="26">
    <w:abstractNumId w:val="1"/>
  </w:num>
  <w:num w:numId="27">
    <w:abstractNumId w:val="11"/>
  </w:num>
  <w:num w:numId="28">
    <w:abstractNumId w:val="33"/>
  </w:num>
  <w:num w:numId="29">
    <w:abstractNumId w:val="45"/>
  </w:num>
  <w:num w:numId="30">
    <w:abstractNumId w:val="44"/>
  </w:num>
  <w:num w:numId="31">
    <w:abstractNumId w:val="16"/>
  </w:num>
  <w:num w:numId="32">
    <w:abstractNumId w:val="25"/>
  </w:num>
  <w:num w:numId="33">
    <w:abstractNumId w:val="43"/>
  </w:num>
  <w:num w:numId="34">
    <w:abstractNumId w:val="17"/>
  </w:num>
  <w:num w:numId="35">
    <w:abstractNumId w:val="8"/>
  </w:num>
  <w:num w:numId="36">
    <w:abstractNumId w:val="21"/>
  </w:num>
  <w:num w:numId="37">
    <w:abstractNumId w:val="23"/>
  </w:num>
  <w:num w:numId="38">
    <w:abstractNumId w:val="41"/>
  </w:num>
  <w:num w:numId="39">
    <w:abstractNumId w:val="5"/>
  </w:num>
  <w:num w:numId="40">
    <w:abstractNumId w:val="4"/>
  </w:num>
  <w:num w:numId="41">
    <w:abstractNumId w:val="29"/>
  </w:num>
  <w:num w:numId="42">
    <w:abstractNumId w:val="3"/>
  </w:num>
  <w:num w:numId="43">
    <w:abstractNumId w:val="0"/>
  </w:num>
  <w:num w:numId="44">
    <w:abstractNumId w:val="20"/>
  </w:num>
  <w:num w:numId="45">
    <w:abstractNumId w:val="15"/>
  </w:num>
  <w:num w:numId="46">
    <w:abstractNumId w:val="10"/>
  </w:num>
  <w:num w:numId="47">
    <w:abstractNumId w:val="24"/>
  </w:num>
  <w:num w:numId="48">
    <w:abstractNumId w:val="32"/>
  </w:num>
  <w:num w:numId="49">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1CDE"/>
    <w:rsid w:val="00002F74"/>
    <w:rsid w:val="0000301D"/>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8C"/>
    <w:rsid w:val="00030390"/>
    <w:rsid w:val="00030480"/>
    <w:rsid w:val="00030D29"/>
    <w:rsid w:val="0003108E"/>
    <w:rsid w:val="000311C6"/>
    <w:rsid w:val="000317A7"/>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D3D"/>
    <w:rsid w:val="00062E5A"/>
    <w:rsid w:val="00062F52"/>
    <w:rsid w:val="00063C1D"/>
    <w:rsid w:val="0006427B"/>
    <w:rsid w:val="000642D1"/>
    <w:rsid w:val="0006440F"/>
    <w:rsid w:val="00066EEB"/>
    <w:rsid w:val="000670B8"/>
    <w:rsid w:val="00070561"/>
    <w:rsid w:val="00070ECC"/>
    <w:rsid w:val="00071732"/>
    <w:rsid w:val="0007175A"/>
    <w:rsid w:val="00072B3F"/>
    <w:rsid w:val="000737DA"/>
    <w:rsid w:val="0007417A"/>
    <w:rsid w:val="0007555F"/>
    <w:rsid w:val="00077DA3"/>
    <w:rsid w:val="00077FE0"/>
    <w:rsid w:val="00081A30"/>
    <w:rsid w:val="0008263A"/>
    <w:rsid w:val="00082CE8"/>
    <w:rsid w:val="00083F5F"/>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3F7A"/>
    <w:rsid w:val="000940C0"/>
    <w:rsid w:val="00094FFF"/>
    <w:rsid w:val="00096860"/>
    <w:rsid w:val="00096F81"/>
    <w:rsid w:val="000972E8"/>
    <w:rsid w:val="000A028A"/>
    <w:rsid w:val="000A0867"/>
    <w:rsid w:val="000A0BC7"/>
    <w:rsid w:val="000A1326"/>
    <w:rsid w:val="000A1A26"/>
    <w:rsid w:val="000A2153"/>
    <w:rsid w:val="000A2A53"/>
    <w:rsid w:val="000A2D07"/>
    <w:rsid w:val="000A31E0"/>
    <w:rsid w:val="000A3A69"/>
    <w:rsid w:val="000A4E7E"/>
    <w:rsid w:val="000A561C"/>
    <w:rsid w:val="000A6602"/>
    <w:rsid w:val="000A6812"/>
    <w:rsid w:val="000A786A"/>
    <w:rsid w:val="000A79E3"/>
    <w:rsid w:val="000B0B23"/>
    <w:rsid w:val="000B24B0"/>
    <w:rsid w:val="000B2A42"/>
    <w:rsid w:val="000B2EFB"/>
    <w:rsid w:val="000B327D"/>
    <w:rsid w:val="000B39F0"/>
    <w:rsid w:val="000B434A"/>
    <w:rsid w:val="000B4D70"/>
    <w:rsid w:val="000B5030"/>
    <w:rsid w:val="000B5EE7"/>
    <w:rsid w:val="000B5FC6"/>
    <w:rsid w:val="000B6D46"/>
    <w:rsid w:val="000B6D65"/>
    <w:rsid w:val="000B79BF"/>
    <w:rsid w:val="000B7E76"/>
    <w:rsid w:val="000C084C"/>
    <w:rsid w:val="000C086D"/>
    <w:rsid w:val="000C0B1F"/>
    <w:rsid w:val="000C1EBE"/>
    <w:rsid w:val="000C4A55"/>
    <w:rsid w:val="000C4A8B"/>
    <w:rsid w:val="000C4D58"/>
    <w:rsid w:val="000C5396"/>
    <w:rsid w:val="000C655C"/>
    <w:rsid w:val="000C6A9D"/>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4254"/>
    <w:rsid w:val="000F4963"/>
    <w:rsid w:val="000F55D0"/>
    <w:rsid w:val="000F5A74"/>
    <w:rsid w:val="000F5EAE"/>
    <w:rsid w:val="000F70AF"/>
    <w:rsid w:val="000F78E2"/>
    <w:rsid w:val="001009BE"/>
    <w:rsid w:val="00102320"/>
    <w:rsid w:val="00102563"/>
    <w:rsid w:val="001033F4"/>
    <w:rsid w:val="00103848"/>
    <w:rsid w:val="00104258"/>
    <w:rsid w:val="00106D90"/>
    <w:rsid w:val="00106E80"/>
    <w:rsid w:val="001072D7"/>
    <w:rsid w:val="00112756"/>
    <w:rsid w:val="00112A1A"/>
    <w:rsid w:val="001135F5"/>
    <w:rsid w:val="00113626"/>
    <w:rsid w:val="00113700"/>
    <w:rsid w:val="00114A1F"/>
    <w:rsid w:val="00116046"/>
    <w:rsid w:val="0011663D"/>
    <w:rsid w:val="001167BD"/>
    <w:rsid w:val="00116F74"/>
    <w:rsid w:val="001176B7"/>
    <w:rsid w:val="0012082D"/>
    <w:rsid w:val="001239DE"/>
    <w:rsid w:val="00123B8B"/>
    <w:rsid w:val="00124252"/>
    <w:rsid w:val="00124802"/>
    <w:rsid w:val="00124944"/>
    <w:rsid w:val="001250F0"/>
    <w:rsid w:val="00125C52"/>
    <w:rsid w:val="001266F1"/>
    <w:rsid w:val="00126DA5"/>
    <w:rsid w:val="001271F9"/>
    <w:rsid w:val="001274D2"/>
    <w:rsid w:val="00127E48"/>
    <w:rsid w:val="00131FD4"/>
    <w:rsid w:val="00135E13"/>
    <w:rsid w:val="00136BDF"/>
    <w:rsid w:val="00137AE7"/>
    <w:rsid w:val="00140E61"/>
    <w:rsid w:val="00141A77"/>
    <w:rsid w:val="00142612"/>
    <w:rsid w:val="001430CD"/>
    <w:rsid w:val="00144026"/>
    <w:rsid w:val="001445CF"/>
    <w:rsid w:val="001460DE"/>
    <w:rsid w:val="00146CBA"/>
    <w:rsid w:val="0014774C"/>
    <w:rsid w:val="00150F51"/>
    <w:rsid w:val="001516D8"/>
    <w:rsid w:val="00151825"/>
    <w:rsid w:val="00151ABA"/>
    <w:rsid w:val="001521A7"/>
    <w:rsid w:val="0015239C"/>
    <w:rsid w:val="001526CD"/>
    <w:rsid w:val="001533BD"/>
    <w:rsid w:val="001533CB"/>
    <w:rsid w:val="00154025"/>
    <w:rsid w:val="001553C6"/>
    <w:rsid w:val="00155B4A"/>
    <w:rsid w:val="0015760F"/>
    <w:rsid w:val="0016046E"/>
    <w:rsid w:val="00160C4D"/>
    <w:rsid w:val="0016136A"/>
    <w:rsid w:val="00161FE8"/>
    <w:rsid w:val="0016343D"/>
    <w:rsid w:val="00163472"/>
    <w:rsid w:val="00163997"/>
    <w:rsid w:val="00164213"/>
    <w:rsid w:val="001679C5"/>
    <w:rsid w:val="00170570"/>
    <w:rsid w:val="00170C0A"/>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788E"/>
    <w:rsid w:val="00187E14"/>
    <w:rsid w:val="00187F1D"/>
    <w:rsid w:val="00190355"/>
    <w:rsid w:val="001905F3"/>
    <w:rsid w:val="00190DDA"/>
    <w:rsid w:val="00190F12"/>
    <w:rsid w:val="00192293"/>
    <w:rsid w:val="001925A9"/>
    <w:rsid w:val="0019264C"/>
    <w:rsid w:val="00192F4D"/>
    <w:rsid w:val="00193142"/>
    <w:rsid w:val="00193747"/>
    <w:rsid w:val="001946E1"/>
    <w:rsid w:val="00195150"/>
    <w:rsid w:val="00195160"/>
    <w:rsid w:val="001956CC"/>
    <w:rsid w:val="00195700"/>
    <w:rsid w:val="0019662C"/>
    <w:rsid w:val="001A0CC3"/>
    <w:rsid w:val="001A1B9D"/>
    <w:rsid w:val="001A1D6F"/>
    <w:rsid w:val="001A1F4E"/>
    <w:rsid w:val="001A24F6"/>
    <w:rsid w:val="001A4C57"/>
    <w:rsid w:val="001A4EBC"/>
    <w:rsid w:val="001A50B1"/>
    <w:rsid w:val="001A5720"/>
    <w:rsid w:val="001A6604"/>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C6FA7"/>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2C9"/>
    <w:rsid w:val="001E2C3E"/>
    <w:rsid w:val="001E31EE"/>
    <w:rsid w:val="001E4554"/>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CA6"/>
    <w:rsid w:val="002035DD"/>
    <w:rsid w:val="00203B8B"/>
    <w:rsid w:val="00204477"/>
    <w:rsid w:val="00205462"/>
    <w:rsid w:val="002060E3"/>
    <w:rsid w:val="00206B59"/>
    <w:rsid w:val="00206D86"/>
    <w:rsid w:val="002076F3"/>
    <w:rsid w:val="00207A4A"/>
    <w:rsid w:val="0021083C"/>
    <w:rsid w:val="0021093C"/>
    <w:rsid w:val="002119C5"/>
    <w:rsid w:val="00211B83"/>
    <w:rsid w:val="002121D7"/>
    <w:rsid w:val="002127E6"/>
    <w:rsid w:val="002142D2"/>
    <w:rsid w:val="00216158"/>
    <w:rsid w:val="002175F8"/>
    <w:rsid w:val="002179A2"/>
    <w:rsid w:val="0022003F"/>
    <w:rsid w:val="00221782"/>
    <w:rsid w:val="0022300E"/>
    <w:rsid w:val="00223072"/>
    <w:rsid w:val="002230B5"/>
    <w:rsid w:val="002236E2"/>
    <w:rsid w:val="00224431"/>
    <w:rsid w:val="002247C0"/>
    <w:rsid w:val="00225250"/>
    <w:rsid w:val="0022561E"/>
    <w:rsid w:val="00225C00"/>
    <w:rsid w:val="0022623C"/>
    <w:rsid w:val="00230C94"/>
    <w:rsid w:val="00230EB7"/>
    <w:rsid w:val="00230EC6"/>
    <w:rsid w:val="002326FE"/>
    <w:rsid w:val="00234C5F"/>
    <w:rsid w:val="0023586D"/>
    <w:rsid w:val="002362C1"/>
    <w:rsid w:val="00236663"/>
    <w:rsid w:val="00236C6E"/>
    <w:rsid w:val="00237D83"/>
    <w:rsid w:val="00237E42"/>
    <w:rsid w:val="00240DDB"/>
    <w:rsid w:val="002410B5"/>
    <w:rsid w:val="00245579"/>
    <w:rsid w:val="002461C3"/>
    <w:rsid w:val="00251765"/>
    <w:rsid w:val="00251881"/>
    <w:rsid w:val="002525E8"/>
    <w:rsid w:val="00252C9A"/>
    <w:rsid w:val="00253B22"/>
    <w:rsid w:val="002541E7"/>
    <w:rsid w:val="00254E6A"/>
    <w:rsid w:val="00255927"/>
    <w:rsid w:val="002559A4"/>
    <w:rsid w:val="00255C09"/>
    <w:rsid w:val="002560F6"/>
    <w:rsid w:val="00256328"/>
    <w:rsid w:val="0025665A"/>
    <w:rsid w:val="00260006"/>
    <w:rsid w:val="002604B0"/>
    <w:rsid w:val="00261335"/>
    <w:rsid w:val="00262B4C"/>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C24"/>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994"/>
    <w:rsid w:val="00292DC5"/>
    <w:rsid w:val="002932EC"/>
    <w:rsid w:val="002965D1"/>
    <w:rsid w:val="00296B7E"/>
    <w:rsid w:val="00296FCC"/>
    <w:rsid w:val="002976AF"/>
    <w:rsid w:val="00297836"/>
    <w:rsid w:val="002A0807"/>
    <w:rsid w:val="002A129F"/>
    <w:rsid w:val="002A1517"/>
    <w:rsid w:val="002A1AD8"/>
    <w:rsid w:val="002A33B0"/>
    <w:rsid w:val="002A3BFD"/>
    <w:rsid w:val="002A5F83"/>
    <w:rsid w:val="002A620B"/>
    <w:rsid w:val="002A6ED0"/>
    <w:rsid w:val="002B02CB"/>
    <w:rsid w:val="002B05C7"/>
    <w:rsid w:val="002B0AEC"/>
    <w:rsid w:val="002B11FF"/>
    <w:rsid w:val="002B1A99"/>
    <w:rsid w:val="002B1AC4"/>
    <w:rsid w:val="002B1C8F"/>
    <w:rsid w:val="002B2C2C"/>
    <w:rsid w:val="002B2C81"/>
    <w:rsid w:val="002B39C5"/>
    <w:rsid w:val="002B40E0"/>
    <w:rsid w:val="002B5B0E"/>
    <w:rsid w:val="002B6067"/>
    <w:rsid w:val="002B6395"/>
    <w:rsid w:val="002B75CC"/>
    <w:rsid w:val="002C00E0"/>
    <w:rsid w:val="002C034B"/>
    <w:rsid w:val="002C1805"/>
    <w:rsid w:val="002C1C95"/>
    <w:rsid w:val="002C27CE"/>
    <w:rsid w:val="002C460B"/>
    <w:rsid w:val="002C4E58"/>
    <w:rsid w:val="002C4F68"/>
    <w:rsid w:val="002C51DE"/>
    <w:rsid w:val="002C5B9E"/>
    <w:rsid w:val="002C6D7B"/>
    <w:rsid w:val="002C7743"/>
    <w:rsid w:val="002C7C8C"/>
    <w:rsid w:val="002D087B"/>
    <w:rsid w:val="002D0BCE"/>
    <w:rsid w:val="002D0C99"/>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8E3"/>
    <w:rsid w:val="00301EFA"/>
    <w:rsid w:val="003023C5"/>
    <w:rsid w:val="00302D5C"/>
    <w:rsid w:val="003038CB"/>
    <w:rsid w:val="003039CE"/>
    <w:rsid w:val="00303E4F"/>
    <w:rsid w:val="00304479"/>
    <w:rsid w:val="003044EE"/>
    <w:rsid w:val="00304EC9"/>
    <w:rsid w:val="00305691"/>
    <w:rsid w:val="0030648A"/>
    <w:rsid w:val="00306AA6"/>
    <w:rsid w:val="0031040B"/>
    <w:rsid w:val="00311541"/>
    <w:rsid w:val="00311D14"/>
    <w:rsid w:val="00312EF8"/>
    <w:rsid w:val="00313C57"/>
    <w:rsid w:val="003141D9"/>
    <w:rsid w:val="00314DB7"/>
    <w:rsid w:val="00315017"/>
    <w:rsid w:val="003151FE"/>
    <w:rsid w:val="003220A3"/>
    <w:rsid w:val="00322BF4"/>
    <w:rsid w:val="00322EBD"/>
    <w:rsid w:val="00323614"/>
    <w:rsid w:val="00323F04"/>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0017"/>
    <w:rsid w:val="0034157C"/>
    <w:rsid w:val="003415A0"/>
    <w:rsid w:val="003427F4"/>
    <w:rsid w:val="00343FF4"/>
    <w:rsid w:val="00345CDD"/>
    <w:rsid w:val="00345FF9"/>
    <w:rsid w:val="0034613F"/>
    <w:rsid w:val="00346BAD"/>
    <w:rsid w:val="00346E70"/>
    <w:rsid w:val="003478F5"/>
    <w:rsid w:val="003508AD"/>
    <w:rsid w:val="00352619"/>
    <w:rsid w:val="00353E40"/>
    <w:rsid w:val="00354273"/>
    <w:rsid w:val="00354768"/>
    <w:rsid w:val="00354C4B"/>
    <w:rsid w:val="00357079"/>
    <w:rsid w:val="00357FE0"/>
    <w:rsid w:val="00360611"/>
    <w:rsid w:val="003609F7"/>
    <w:rsid w:val="00360B4B"/>
    <w:rsid w:val="00360E14"/>
    <w:rsid w:val="00361435"/>
    <w:rsid w:val="00361788"/>
    <w:rsid w:val="00361C1D"/>
    <w:rsid w:val="0036254F"/>
    <w:rsid w:val="003631CB"/>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663C"/>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6ECF"/>
    <w:rsid w:val="00387BA4"/>
    <w:rsid w:val="00391CF7"/>
    <w:rsid w:val="00392F02"/>
    <w:rsid w:val="00393306"/>
    <w:rsid w:val="00393428"/>
    <w:rsid w:val="00394151"/>
    <w:rsid w:val="00394216"/>
    <w:rsid w:val="00394CC9"/>
    <w:rsid w:val="0039533D"/>
    <w:rsid w:val="003959B1"/>
    <w:rsid w:val="003961A7"/>
    <w:rsid w:val="00396303"/>
    <w:rsid w:val="003964AE"/>
    <w:rsid w:val="00396FEC"/>
    <w:rsid w:val="003A06B7"/>
    <w:rsid w:val="003A196D"/>
    <w:rsid w:val="003A249A"/>
    <w:rsid w:val="003A3229"/>
    <w:rsid w:val="003A42C8"/>
    <w:rsid w:val="003A47FD"/>
    <w:rsid w:val="003A5AA8"/>
    <w:rsid w:val="003A6236"/>
    <w:rsid w:val="003A6A23"/>
    <w:rsid w:val="003A73DF"/>
    <w:rsid w:val="003A79BE"/>
    <w:rsid w:val="003A7B83"/>
    <w:rsid w:val="003B0495"/>
    <w:rsid w:val="003B0C9D"/>
    <w:rsid w:val="003B1819"/>
    <w:rsid w:val="003B1A92"/>
    <w:rsid w:val="003B2736"/>
    <w:rsid w:val="003B273C"/>
    <w:rsid w:val="003B3BF9"/>
    <w:rsid w:val="003B429C"/>
    <w:rsid w:val="003B53D8"/>
    <w:rsid w:val="003B5F4D"/>
    <w:rsid w:val="003B71B0"/>
    <w:rsid w:val="003B7EB7"/>
    <w:rsid w:val="003C03E0"/>
    <w:rsid w:val="003C06DA"/>
    <w:rsid w:val="003C08E1"/>
    <w:rsid w:val="003C1867"/>
    <w:rsid w:val="003C1B78"/>
    <w:rsid w:val="003C2394"/>
    <w:rsid w:val="003C2936"/>
    <w:rsid w:val="003C2F7F"/>
    <w:rsid w:val="003C3263"/>
    <w:rsid w:val="003C37C2"/>
    <w:rsid w:val="003C6439"/>
    <w:rsid w:val="003C675A"/>
    <w:rsid w:val="003C6B0A"/>
    <w:rsid w:val="003C7753"/>
    <w:rsid w:val="003C7927"/>
    <w:rsid w:val="003C7966"/>
    <w:rsid w:val="003D1976"/>
    <w:rsid w:val="003D1991"/>
    <w:rsid w:val="003D1ACC"/>
    <w:rsid w:val="003D1B40"/>
    <w:rsid w:val="003D1EFA"/>
    <w:rsid w:val="003D246C"/>
    <w:rsid w:val="003D2A12"/>
    <w:rsid w:val="003D337D"/>
    <w:rsid w:val="003D3513"/>
    <w:rsid w:val="003D6C47"/>
    <w:rsid w:val="003D6F0B"/>
    <w:rsid w:val="003D75EC"/>
    <w:rsid w:val="003D7986"/>
    <w:rsid w:val="003E0B2D"/>
    <w:rsid w:val="003E0C07"/>
    <w:rsid w:val="003E0DEA"/>
    <w:rsid w:val="003E12FD"/>
    <w:rsid w:val="003E1B49"/>
    <w:rsid w:val="003E1D65"/>
    <w:rsid w:val="003E281F"/>
    <w:rsid w:val="003E3A86"/>
    <w:rsid w:val="003E5136"/>
    <w:rsid w:val="003E658E"/>
    <w:rsid w:val="003E65BD"/>
    <w:rsid w:val="003E69B9"/>
    <w:rsid w:val="003E7070"/>
    <w:rsid w:val="003E75CF"/>
    <w:rsid w:val="003F0084"/>
    <w:rsid w:val="003F072F"/>
    <w:rsid w:val="003F1282"/>
    <w:rsid w:val="003F1985"/>
    <w:rsid w:val="003F1A0E"/>
    <w:rsid w:val="003F28F9"/>
    <w:rsid w:val="003F2DA5"/>
    <w:rsid w:val="003F2E56"/>
    <w:rsid w:val="003F3C05"/>
    <w:rsid w:val="003F491F"/>
    <w:rsid w:val="003F5079"/>
    <w:rsid w:val="003F5320"/>
    <w:rsid w:val="003F54D2"/>
    <w:rsid w:val="003F5ADC"/>
    <w:rsid w:val="003F7161"/>
    <w:rsid w:val="003F77F3"/>
    <w:rsid w:val="00400A7A"/>
    <w:rsid w:val="00402A31"/>
    <w:rsid w:val="00402E5D"/>
    <w:rsid w:val="00403F04"/>
    <w:rsid w:val="004045B3"/>
    <w:rsid w:val="00405F8D"/>
    <w:rsid w:val="0040764F"/>
    <w:rsid w:val="004079A4"/>
    <w:rsid w:val="00407A40"/>
    <w:rsid w:val="00407F23"/>
    <w:rsid w:val="004105DB"/>
    <w:rsid w:val="00410A15"/>
    <w:rsid w:val="00410F60"/>
    <w:rsid w:val="00411DE9"/>
    <w:rsid w:val="00412BCF"/>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65F6"/>
    <w:rsid w:val="00427FFA"/>
    <w:rsid w:val="00431DD6"/>
    <w:rsid w:val="0043285A"/>
    <w:rsid w:val="00432C62"/>
    <w:rsid w:val="0043327A"/>
    <w:rsid w:val="00433B2D"/>
    <w:rsid w:val="00433DAF"/>
    <w:rsid w:val="00433E77"/>
    <w:rsid w:val="00433E85"/>
    <w:rsid w:val="004342A0"/>
    <w:rsid w:val="004344AB"/>
    <w:rsid w:val="00434751"/>
    <w:rsid w:val="00435452"/>
    <w:rsid w:val="00436021"/>
    <w:rsid w:val="00436263"/>
    <w:rsid w:val="004372F6"/>
    <w:rsid w:val="00437606"/>
    <w:rsid w:val="004401A4"/>
    <w:rsid w:val="004404BA"/>
    <w:rsid w:val="0044086E"/>
    <w:rsid w:val="00440C6D"/>
    <w:rsid w:val="0044125C"/>
    <w:rsid w:val="00441C17"/>
    <w:rsid w:val="0044213F"/>
    <w:rsid w:val="00443471"/>
    <w:rsid w:val="0044397D"/>
    <w:rsid w:val="00443FD4"/>
    <w:rsid w:val="004445A4"/>
    <w:rsid w:val="0044480A"/>
    <w:rsid w:val="00445605"/>
    <w:rsid w:val="00445800"/>
    <w:rsid w:val="00445FDF"/>
    <w:rsid w:val="0044602B"/>
    <w:rsid w:val="0044606C"/>
    <w:rsid w:val="00446644"/>
    <w:rsid w:val="004472E9"/>
    <w:rsid w:val="00447EF4"/>
    <w:rsid w:val="00450852"/>
    <w:rsid w:val="00450EAC"/>
    <w:rsid w:val="00452716"/>
    <w:rsid w:val="00454237"/>
    <w:rsid w:val="00454D19"/>
    <w:rsid w:val="00454D7C"/>
    <w:rsid w:val="00454DF4"/>
    <w:rsid w:val="00454FAD"/>
    <w:rsid w:val="0045535F"/>
    <w:rsid w:val="00455884"/>
    <w:rsid w:val="00456226"/>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7349"/>
    <w:rsid w:val="00477AFF"/>
    <w:rsid w:val="004817A9"/>
    <w:rsid w:val="00482B06"/>
    <w:rsid w:val="00482D8B"/>
    <w:rsid w:val="0048317F"/>
    <w:rsid w:val="0048385F"/>
    <w:rsid w:val="00483CF6"/>
    <w:rsid w:val="0048493E"/>
    <w:rsid w:val="00484F09"/>
    <w:rsid w:val="004852CF"/>
    <w:rsid w:val="0048547C"/>
    <w:rsid w:val="004861AB"/>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C35"/>
    <w:rsid w:val="00497DF8"/>
    <w:rsid w:val="004A038E"/>
    <w:rsid w:val="004A187C"/>
    <w:rsid w:val="004A1AEA"/>
    <w:rsid w:val="004A204A"/>
    <w:rsid w:val="004A29CA"/>
    <w:rsid w:val="004A3118"/>
    <w:rsid w:val="004A454B"/>
    <w:rsid w:val="004A4BD1"/>
    <w:rsid w:val="004A4BEE"/>
    <w:rsid w:val="004A5950"/>
    <w:rsid w:val="004A7B1E"/>
    <w:rsid w:val="004B1F23"/>
    <w:rsid w:val="004B23C3"/>
    <w:rsid w:val="004B36F6"/>
    <w:rsid w:val="004B3753"/>
    <w:rsid w:val="004B3A61"/>
    <w:rsid w:val="004B4139"/>
    <w:rsid w:val="004B4356"/>
    <w:rsid w:val="004B4AF1"/>
    <w:rsid w:val="004B50D1"/>
    <w:rsid w:val="004B55C6"/>
    <w:rsid w:val="004B6441"/>
    <w:rsid w:val="004B64D8"/>
    <w:rsid w:val="004B711B"/>
    <w:rsid w:val="004B7689"/>
    <w:rsid w:val="004B7E17"/>
    <w:rsid w:val="004C01F2"/>
    <w:rsid w:val="004C0D02"/>
    <w:rsid w:val="004C149D"/>
    <w:rsid w:val="004C1A8E"/>
    <w:rsid w:val="004C226E"/>
    <w:rsid w:val="004C321F"/>
    <w:rsid w:val="004C3CB9"/>
    <w:rsid w:val="004C46C2"/>
    <w:rsid w:val="004C5DD4"/>
    <w:rsid w:val="004C6A32"/>
    <w:rsid w:val="004C72C7"/>
    <w:rsid w:val="004C7862"/>
    <w:rsid w:val="004C7A22"/>
    <w:rsid w:val="004D0378"/>
    <w:rsid w:val="004D1E66"/>
    <w:rsid w:val="004D2833"/>
    <w:rsid w:val="004D3AF6"/>
    <w:rsid w:val="004D40A3"/>
    <w:rsid w:val="004D4218"/>
    <w:rsid w:val="004D48DE"/>
    <w:rsid w:val="004D4BFB"/>
    <w:rsid w:val="004D5664"/>
    <w:rsid w:val="004D6065"/>
    <w:rsid w:val="004D6385"/>
    <w:rsid w:val="004D67CB"/>
    <w:rsid w:val="004D71A9"/>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8C8"/>
    <w:rsid w:val="004E7BF9"/>
    <w:rsid w:val="004F0963"/>
    <w:rsid w:val="004F1265"/>
    <w:rsid w:val="004F2825"/>
    <w:rsid w:val="004F37F0"/>
    <w:rsid w:val="004F4207"/>
    <w:rsid w:val="004F4677"/>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C9B"/>
    <w:rsid w:val="00505386"/>
    <w:rsid w:val="005068E4"/>
    <w:rsid w:val="00506CAE"/>
    <w:rsid w:val="00507893"/>
    <w:rsid w:val="00507B00"/>
    <w:rsid w:val="00507B9C"/>
    <w:rsid w:val="00510751"/>
    <w:rsid w:val="00510E7A"/>
    <w:rsid w:val="00511476"/>
    <w:rsid w:val="00512DE3"/>
    <w:rsid w:val="005136CC"/>
    <w:rsid w:val="005167E8"/>
    <w:rsid w:val="0052041C"/>
    <w:rsid w:val="00521EF7"/>
    <w:rsid w:val="00524D75"/>
    <w:rsid w:val="00525775"/>
    <w:rsid w:val="005258D0"/>
    <w:rsid w:val="00525E31"/>
    <w:rsid w:val="00526D84"/>
    <w:rsid w:val="0052707B"/>
    <w:rsid w:val="0052782A"/>
    <w:rsid w:val="005327B6"/>
    <w:rsid w:val="00532855"/>
    <w:rsid w:val="0053287C"/>
    <w:rsid w:val="005331CE"/>
    <w:rsid w:val="00534218"/>
    <w:rsid w:val="00534C5F"/>
    <w:rsid w:val="0053509D"/>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3D35"/>
    <w:rsid w:val="0055482E"/>
    <w:rsid w:val="00554B68"/>
    <w:rsid w:val="00554F48"/>
    <w:rsid w:val="005576F7"/>
    <w:rsid w:val="005607A9"/>
    <w:rsid w:val="00561F4B"/>
    <w:rsid w:val="00565866"/>
    <w:rsid w:val="005676E4"/>
    <w:rsid w:val="005704DF"/>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95"/>
    <w:rsid w:val="005873E4"/>
    <w:rsid w:val="00587A2A"/>
    <w:rsid w:val="00587F45"/>
    <w:rsid w:val="00590733"/>
    <w:rsid w:val="005928AB"/>
    <w:rsid w:val="0059391C"/>
    <w:rsid w:val="00593CD3"/>
    <w:rsid w:val="005941A5"/>
    <w:rsid w:val="005942D5"/>
    <w:rsid w:val="0059466A"/>
    <w:rsid w:val="00594752"/>
    <w:rsid w:val="005962C8"/>
    <w:rsid w:val="00597E5D"/>
    <w:rsid w:val="005A085B"/>
    <w:rsid w:val="005A2608"/>
    <w:rsid w:val="005A29EA"/>
    <w:rsid w:val="005A2E56"/>
    <w:rsid w:val="005A329D"/>
    <w:rsid w:val="005A5467"/>
    <w:rsid w:val="005A5966"/>
    <w:rsid w:val="005A5CD5"/>
    <w:rsid w:val="005A67B8"/>
    <w:rsid w:val="005B0567"/>
    <w:rsid w:val="005B1220"/>
    <w:rsid w:val="005B2022"/>
    <w:rsid w:val="005B3367"/>
    <w:rsid w:val="005B4429"/>
    <w:rsid w:val="005B448B"/>
    <w:rsid w:val="005B5F79"/>
    <w:rsid w:val="005B6D11"/>
    <w:rsid w:val="005B792A"/>
    <w:rsid w:val="005C09A9"/>
    <w:rsid w:val="005C0EAA"/>
    <w:rsid w:val="005C1017"/>
    <w:rsid w:val="005C11EF"/>
    <w:rsid w:val="005C15B6"/>
    <w:rsid w:val="005C1723"/>
    <w:rsid w:val="005C191E"/>
    <w:rsid w:val="005C261A"/>
    <w:rsid w:val="005C26E6"/>
    <w:rsid w:val="005C2BB3"/>
    <w:rsid w:val="005C2EFE"/>
    <w:rsid w:val="005C30D3"/>
    <w:rsid w:val="005C3FD8"/>
    <w:rsid w:val="005C3FF1"/>
    <w:rsid w:val="005C404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1657"/>
    <w:rsid w:val="005F2549"/>
    <w:rsid w:val="005F2818"/>
    <w:rsid w:val="005F2A90"/>
    <w:rsid w:val="005F30B5"/>
    <w:rsid w:val="005F3CB3"/>
    <w:rsid w:val="005F4549"/>
    <w:rsid w:val="005F4FE7"/>
    <w:rsid w:val="005F5101"/>
    <w:rsid w:val="005F6572"/>
    <w:rsid w:val="005F76A4"/>
    <w:rsid w:val="005F7971"/>
    <w:rsid w:val="00600EAD"/>
    <w:rsid w:val="006012A0"/>
    <w:rsid w:val="006028C3"/>
    <w:rsid w:val="00603617"/>
    <w:rsid w:val="006038D6"/>
    <w:rsid w:val="006046B6"/>
    <w:rsid w:val="006059EE"/>
    <w:rsid w:val="00607638"/>
    <w:rsid w:val="0060764C"/>
    <w:rsid w:val="00607DB2"/>
    <w:rsid w:val="006102C5"/>
    <w:rsid w:val="00611E72"/>
    <w:rsid w:val="006122AA"/>
    <w:rsid w:val="006123A2"/>
    <w:rsid w:val="00613713"/>
    <w:rsid w:val="00615075"/>
    <w:rsid w:val="00616FFB"/>
    <w:rsid w:val="006173AF"/>
    <w:rsid w:val="006178BC"/>
    <w:rsid w:val="006205C1"/>
    <w:rsid w:val="00620D81"/>
    <w:rsid w:val="0062180E"/>
    <w:rsid w:val="006233B5"/>
    <w:rsid w:val="0062340D"/>
    <w:rsid w:val="006234F7"/>
    <w:rsid w:val="00623FDF"/>
    <w:rsid w:val="0062416F"/>
    <w:rsid w:val="00624B5C"/>
    <w:rsid w:val="00624E83"/>
    <w:rsid w:val="006252F1"/>
    <w:rsid w:val="006258FC"/>
    <w:rsid w:val="0062606D"/>
    <w:rsid w:val="006261CB"/>
    <w:rsid w:val="0062624E"/>
    <w:rsid w:val="0063085D"/>
    <w:rsid w:val="006312FE"/>
    <w:rsid w:val="00631502"/>
    <w:rsid w:val="0063190E"/>
    <w:rsid w:val="00632516"/>
    <w:rsid w:val="0063253F"/>
    <w:rsid w:val="00632624"/>
    <w:rsid w:val="006326A8"/>
    <w:rsid w:val="00633CAB"/>
    <w:rsid w:val="006344A4"/>
    <w:rsid w:val="00635564"/>
    <w:rsid w:val="00635FF3"/>
    <w:rsid w:val="00636784"/>
    <w:rsid w:val="00637C32"/>
    <w:rsid w:val="006404BF"/>
    <w:rsid w:val="006411FD"/>
    <w:rsid w:val="006415CF"/>
    <w:rsid w:val="00642A59"/>
    <w:rsid w:val="00643CD3"/>
    <w:rsid w:val="00643D1C"/>
    <w:rsid w:val="00644C82"/>
    <w:rsid w:val="006463E2"/>
    <w:rsid w:val="0064709A"/>
    <w:rsid w:val="00647153"/>
    <w:rsid w:val="006477B3"/>
    <w:rsid w:val="006510FA"/>
    <w:rsid w:val="006520EC"/>
    <w:rsid w:val="006523AD"/>
    <w:rsid w:val="006523C6"/>
    <w:rsid w:val="0065251A"/>
    <w:rsid w:val="00652BD8"/>
    <w:rsid w:val="0065390D"/>
    <w:rsid w:val="0065400C"/>
    <w:rsid w:val="006551F3"/>
    <w:rsid w:val="00655E22"/>
    <w:rsid w:val="00656812"/>
    <w:rsid w:val="0065711D"/>
    <w:rsid w:val="00657D7F"/>
    <w:rsid w:val="006606E2"/>
    <w:rsid w:val="006627C9"/>
    <w:rsid w:val="006638B1"/>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3D85"/>
    <w:rsid w:val="00683F7E"/>
    <w:rsid w:val="00683F93"/>
    <w:rsid w:val="006843AF"/>
    <w:rsid w:val="00684A76"/>
    <w:rsid w:val="006856B8"/>
    <w:rsid w:val="00686016"/>
    <w:rsid w:val="00686C73"/>
    <w:rsid w:val="00686C8C"/>
    <w:rsid w:val="006870DB"/>
    <w:rsid w:val="006875E1"/>
    <w:rsid w:val="0068797C"/>
    <w:rsid w:val="0069074E"/>
    <w:rsid w:val="00690E2C"/>
    <w:rsid w:val="006912D1"/>
    <w:rsid w:val="006913F1"/>
    <w:rsid w:val="00691F3E"/>
    <w:rsid w:val="0069257A"/>
    <w:rsid w:val="006937D5"/>
    <w:rsid w:val="0069399C"/>
    <w:rsid w:val="00693DA7"/>
    <w:rsid w:val="00693F73"/>
    <w:rsid w:val="006947F0"/>
    <w:rsid w:val="00694BAD"/>
    <w:rsid w:val="00695199"/>
    <w:rsid w:val="00695D19"/>
    <w:rsid w:val="0069658D"/>
    <w:rsid w:val="00696D35"/>
    <w:rsid w:val="00697217"/>
    <w:rsid w:val="0069757C"/>
    <w:rsid w:val="006A0AD1"/>
    <w:rsid w:val="006A0FC3"/>
    <w:rsid w:val="006A16FF"/>
    <w:rsid w:val="006A188F"/>
    <w:rsid w:val="006A18F2"/>
    <w:rsid w:val="006A1903"/>
    <w:rsid w:val="006A1C77"/>
    <w:rsid w:val="006A2312"/>
    <w:rsid w:val="006A2474"/>
    <w:rsid w:val="006A28BE"/>
    <w:rsid w:val="006A2CBC"/>
    <w:rsid w:val="006A46DB"/>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1D97"/>
    <w:rsid w:val="006C2C1C"/>
    <w:rsid w:val="006C3DEE"/>
    <w:rsid w:val="006C3E1E"/>
    <w:rsid w:val="006C43D4"/>
    <w:rsid w:val="006C44DF"/>
    <w:rsid w:val="006C5940"/>
    <w:rsid w:val="006C5A1D"/>
    <w:rsid w:val="006C5A6E"/>
    <w:rsid w:val="006C6C6E"/>
    <w:rsid w:val="006C7168"/>
    <w:rsid w:val="006C757A"/>
    <w:rsid w:val="006C7C5A"/>
    <w:rsid w:val="006D0CF1"/>
    <w:rsid w:val="006D0FC3"/>
    <w:rsid w:val="006D2020"/>
    <w:rsid w:val="006D3D0F"/>
    <w:rsid w:val="006D3DD9"/>
    <w:rsid w:val="006D4A4C"/>
    <w:rsid w:val="006D4A70"/>
    <w:rsid w:val="006D5052"/>
    <w:rsid w:val="006D541C"/>
    <w:rsid w:val="006D59DD"/>
    <w:rsid w:val="006D7134"/>
    <w:rsid w:val="006E0C56"/>
    <w:rsid w:val="006E1624"/>
    <w:rsid w:val="006E1B28"/>
    <w:rsid w:val="006E1D6C"/>
    <w:rsid w:val="006E249F"/>
    <w:rsid w:val="006E3112"/>
    <w:rsid w:val="006E4356"/>
    <w:rsid w:val="006E46D0"/>
    <w:rsid w:val="006E6FE5"/>
    <w:rsid w:val="006E778F"/>
    <w:rsid w:val="006E7859"/>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E1D"/>
    <w:rsid w:val="0073334B"/>
    <w:rsid w:val="0073413D"/>
    <w:rsid w:val="0073419D"/>
    <w:rsid w:val="00734EB7"/>
    <w:rsid w:val="00735DFF"/>
    <w:rsid w:val="00737096"/>
    <w:rsid w:val="00737EE2"/>
    <w:rsid w:val="00741B7D"/>
    <w:rsid w:val="0074249E"/>
    <w:rsid w:val="00742990"/>
    <w:rsid w:val="00744B8C"/>
    <w:rsid w:val="007452CF"/>
    <w:rsid w:val="00746432"/>
    <w:rsid w:val="0074697D"/>
    <w:rsid w:val="00746F72"/>
    <w:rsid w:val="0075051D"/>
    <w:rsid w:val="00750823"/>
    <w:rsid w:val="00751CF0"/>
    <w:rsid w:val="00752632"/>
    <w:rsid w:val="00753033"/>
    <w:rsid w:val="00753A6B"/>
    <w:rsid w:val="007550B4"/>
    <w:rsid w:val="00757096"/>
    <w:rsid w:val="00757CD6"/>
    <w:rsid w:val="00757F25"/>
    <w:rsid w:val="007601B6"/>
    <w:rsid w:val="00761E44"/>
    <w:rsid w:val="007620EB"/>
    <w:rsid w:val="0076227C"/>
    <w:rsid w:val="00762588"/>
    <w:rsid w:val="00762FA8"/>
    <w:rsid w:val="00763170"/>
    <w:rsid w:val="007634CB"/>
    <w:rsid w:val="00763BAF"/>
    <w:rsid w:val="0076433C"/>
    <w:rsid w:val="007663F2"/>
    <w:rsid w:val="0076716E"/>
    <w:rsid w:val="007677DE"/>
    <w:rsid w:val="00770C66"/>
    <w:rsid w:val="00770EF3"/>
    <w:rsid w:val="00771752"/>
    <w:rsid w:val="0077210F"/>
    <w:rsid w:val="00772F91"/>
    <w:rsid w:val="0077333A"/>
    <w:rsid w:val="0077365E"/>
    <w:rsid w:val="00773968"/>
    <w:rsid w:val="007739A8"/>
    <w:rsid w:val="00773AFC"/>
    <w:rsid w:val="00773F65"/>
    <w:rsid w:val="0077434B"/>
    <w:rsid w:val="007754EA"/>
    <w:rsid w:val="007771C3"/>
    <w:rsid w:val="00777E61"/>
    <w:rsid w:val="0078307E"/>
    <w:rsid w:val="007832EC"/>
    <w:rsid w:val="007834C0"/>
    <w:rsid w:val="00784107"/>
    <w:rsid w:val="007846F4"/>
    <w:rsid w:val="00787FC2"/>
    <w:rsid w:val="00790FEC"/>
    <w:rsid w:val="00791CC0"/>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D88"/>
    <w:rsid w:val="007B2EAC"/>
    <w:rsid w:val="007B4EF8"/>
    <w:rsid w:val="007B5195"/>
    <w:rsid w:val="007B58FA"/>
    <w:rsid w:val="007B5904"/>
    <w:rsid w:val="007B5E83"/>
    <w:rsid w:val="007B7182"/>
    <w:rsid w:val="007C107A"/>
    <w:rsid w:val="007C1173"/>
    <w:rsid w:val="007C118E"/>
    <w:rsid w:val="007C16F1"/>
    <w:rsid w:val="007C18C2"/>
    <w:rsid w:val="007C1FE8"/>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6CE6"/>
    <w:rsid w:val="007D7A27"/>
    <w:rsid w:val="007E0A2A"/>
    <w:rsid w:val="007E1275"/>
    <w:rsid w:val="007E1A22"/>
    <w:rsid w:val="007E211F"/>
    <w:rsid w:val="007E2178"/>
    <w:rsid w:val="007E32D9"/>
    <w:rsid w:val="007E44BB"/>
    <w:rsid w:val="007E57E8"/>
    <w:rsid w:val="007E5B8D"/>
    <w:rsid w:val="007E74E4"/>
    <w:rsid w:val="007E7CBD"/>
    <w:rsid w:val="007F0B26"/>
    <w:rsid w:val="007F1496"/>
    <w:rsid w:val="007F2D66"/>
    <w:rsid w:val="007F2DE0"/>
    <w:rsid w:val="007F3F2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6F42"/>
    <w:rsid w:val="008070E2"/>
    <w:rsid w:val="0080737A"/>
    <w:rsid w:val="008077EA"/>
    <w:rsid w:val="00807B5C"/>
    <w:rsid w:val="00810344"/>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3EB"/>
    <w:rsid w:val="00841439"/>
    <w:rsid w:val="00841619"/>
    <w:rsid w:val="00842010"/>
    <w:rsid w:val="008436A4"/>
    <w:rsid w:val="0084379E"/>
    <w:rsid w:val="00844161"/>
    <w:rsid w:val="00846038"/>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61728"/>
    <w:rsid w:val="008632C0"/>
    <w:rsid w:val="008642B0"/>
    <w:rsid w:val="0086571F"/>
    <w:rsid w:val="00866189"/>
    <w:rsid w:val="0086746B"/>
    <w:rsid w:val="0086772C"/>
    <w:rsid w:val="00867D3B"/>
    <w:rsid w:val="00871CE9"/>
    <w:rsid w:val="00872994"/>
    <w:rsid w:val="00874493"/>
    <w:rsid w:val="00874DFD"/>
    <w:rsid w:val="0087541C"/>
    <w:rsid w:val="008760A4"/>
    <w:rsid w:val="0087630F"/>
    <w:rsid w:val="008772BE"/>
    <w:rsid w:val="00880F6C"/>
    <w:rsid w:val="00881166"/>
    <w:rsid w:val="00881712"/>
    <w:rsid w:val="00881D0A"/>
    <w:rsid w:val="00882E2E"/>
    <w:rsid w:val="00883201"/>
    <w:rsid w:val="00883CF5"/>
    <w:rsid w:val="00883EEA"/>
    <w:rsid w:val="00884495"/>
    <w:rsid w:val="00884952"/>
    <w:rsid w:val="0088499F"/>
    <w:rsid w:val="00884C9A"/>
    <w:rsid w:val="008854F0"/>
    <w:rsid w:val="00885C1D"/>
    <w:rsid w:val="00885CB4"/>
    <w:rsid w:val="008863FC"/>
    <w:rsid w:val="00886758"/>
    <w:rsid w:val="00887156"/>
    <w:rsid w:val="0088723B"/>
    <w:rsid w:val="0088737D"/>
    <w:rsid w:val="008875A4"/>
    <w:rsid w:val="00887BB1"/>
    <w:rsid w:val="00891718"/>
    <w:rsid w:val="00891E17"/>
    <w:rsid w:val="00892B87"/>
    <w:rsid w:val="00892DDB"/>
    <w:rsid w:val="008930BE"/>
    <w:rsid w:val="008931D2"/>
    <w:rsid w:val="0089367F"/>
    <w:rsid w:val="0089466D"/>
    <w:rsid w:val="008951A8"/>
    <w:rsid w:val="008968D7"/>
    <w:rsid w:val="00896DB2"/>
    <w:rsid w:val="008A0E21"/>
    <w:rsid w:val="008A1240"/>
    <w:rsid w:val="008A1CAD"/>
    <w:rsid w:val="008A1EB8"/>
    <w:rsid w:val="008A2168"/>
    <w:rsid w:val="008A25F1"/>
    <w:rsid w:val="008A2701"/>
    <w:rsid w:val="008A4C71"/>
    <w:rsid w:val="008A7D0D"/>
    <w:rsid w:val="008A7E55"/>
    <w:rsid w:val="008B0F95"/>
    <w:rsid w:val="008B13DF"/>
    <w:rsid w:val="008B1C49"/>
    <w:rsid w:val="008B1ED0"/>
    <w:rsid w:val="008B356B"/>
    <w:rsid w:val="008B39E6"/>
    <w:rsid w:val="008B4E9B"/>
    <w:rsid w:val="008B52B5"/>
    <w:rsid w:val="008B64A6"/>
    <w:rsid w:val="008B6932"/>
    <w:rsid w:val="008B77F7"/>
    <w:rsid w:val="008B7B1D"/>
    <w:rsid w:val="008C0215"/>
    <w:rsid w:val="008C10DA"/>
    <w:rsid w:val="008C23A2"/>
    <w:rsid w:val="008C5C97"/>
    <w:rsid w:val="008C60E5"/>
    <w:rsid w:val="008C722B"/>
    <w:rsid w:val="008C7629"/>
    <w:rsid w:val="008C7B44"/>
    <w:rsid w:val="008D05D9"/>
    <w:rsid w:val="008D0DFF"/>
    <w:rsid w:val="008D1964"/>
    <w:rsid w:val="008D207A"/>
    <w:rsid w:val="008D23C6"/>
    <w:rsid w:val="008D2874"/>
    <w:rsid w:val="008D31B4"/>
    <w:rsid w:val="008D3567"/>
    <w:rsid w:val="008D3952"/>
    <w:rsid w:val="008D3AAB"/>
    <w:rsid w:val="008D3F73"/>
    <w:rsid w:val="008D3FD4"/>
    <w:rsid w:val="008D59F7"/>
    <w:rsid w:val="008D5A2D"/>
    <w:rsid w:val="008D7109"/>
    <w:rsid w:val="008E0FA4"/>
    <w:rsid w:val="008E1130"/>
    <w:rsid w:val="008E2080"/>
    <w:rsid w:val="008E2C29"/>
    <w:rsid w:val="008E3533"/>
    <w:rsid w:val="008E584F"/>
    <w:rsid w:val="008E667F"/>
    <w:rsid w:val="008E742E"/>
    <w:rsid w:val="008E7E24"/>
    <w:rsid w:val="008F009E"/>
    <w:rsid w:val="008F0581"/>
    <w:rsid w:val="008F05D8"/>
    <w:rsid w:val="008F088C"/>
    <w:rsid w:val="008F1ACD"/>
    <w:rsid w:val="008F2E34"/>
    <w:rsid w:val="008F2E41"/>
    <w:rsid w:val="008F33AA"/>
    <w:rsid w:val="008F38FD"/>
    <w:rsid w:val="008F455D"/>
    <w:rsid w:val="008F532F"/>
    <w:rsid w:val="008F5A5B"/>
    <w:rsid w:val="008F5EA6"/>
    <w:rsid w:val="008F6101"/>
    <w:rsid w:val="008F61F4"/>
    <w:rsid w:val="008F63AD"/>
    <w:rsid w:val="008F6897"/>
    <w:rsid w:val="009005EE"/>
    <w:rsid w:val="00900663"/>
    <w:rsid w:val="00903D25"/>
    <w:rsid w:val="00903EC0"/>
    <w:rsid w:val="009042F2"/>
    <w:rsid w:val="00904CAB"/>
    <w:rsid w:val="00905468"/>
    <w:rsid w:val="00905975"/>
    <w:rsid w:val="00905FF2"/>
    <w:rsid w:val="0090617D"/>
    <w:rsid w:val="00906591"/>
    <w:rsid w:val="00906EB7"/>
    <w:rsid w:val="0090797F"/>
    <w:rsid w:val="00911040"/>
    <w:rsid w:val="00911F50"/>
    <w:rsid w:val="00912095"/>
    <w:rsid w:val="00912569"/>
    <w:rsid w:val="009129B3"/>
    <w:rsid w:val="009136DA"/>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6EC6"/>
    <w:rsid w:val="00930579"/>
    <w:rsid w:val="009307BC"/>
    <w:rsid w:val="00930BB1"/>
    <w:rsid w:val="009314C8"/>
    <w:rsid w:val="0093196F"/>
    <w:rsid w:val="00931B79"/>
    <w:rsid w:val="009339EC"/>
    <w:rsid w:val="009340B4"/>
    <w:rsid w:val="00935285"/>
    <w:rsid w:val="009355B9"/>
    <w:rsid w:val="00935C9F"/>
    <w:rsid w:val="00936A90"/>
    <w:rsid w:val="0093744D"/>
    <w:rsid w:val="0093763B"/>
    <w:rsid w:val="00940474"/>
    <w:rsid w:val="00940E8F"/>
    <w:rsid w:val="00941429"/>
    <w:rsid w:val="009416AD"/>
    <w:rsid w:val="009417D0"/>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579FB"/>
    <w:rsid w:val="00960BC2"/>
    <w:rsid w:val="00960C08"/>
    <w:rsid w:val="009614BD"/>
    <w:rsid w:val="00961F13"/>
    <w:rsid w:val="00961FE2"/>
    <w:rsid w:val="00964263"/>
    <w:rsid w:val="00964583"/>
    <w:rsid w:val="009657FE"/>
    <w:rsid w:val="00965DC9"/>
    <w:rsid w:val="009671DC"/>
    <w:rsid w:val="00970040"/>
    <w:rsid w:val="00970BDC"/>
    <w:rsid w:val="00970CE1"/>
    <w:rsid w:val="0097171D"/>
    <w:rsid w:val="00971980"/>
    <w:rsid w:val="00971DBA"/>
    <w:rsid w:val="00971F5E"/>
    <w:rsid w:val="009723B4"/>
    <w:rsid w:val="00973219"/>
    <w:rsid w:val="00974B5A"/>
    <w:rsid w:val="00975224"/>
    <w:rsid w:val="00975FB6"/>
    <w:rsid w:val="009769C3"/>
    <w:rsid w:val="00976DAF"/>
    <w:rsid w:val="009807D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69EC"/>
    <w:rsid w:val="0099731F"/>
    <w:rsid w:val="00997748"/>
    <w:rsid w:val="00997F4C"/>
    <w:rsid w:val="009A0750"/>
    <w:rsid w:val="009A3970"/>
    <w:rsid w:val="009A4651"/>
    <w:rsid w:val="009A49A2"/>
    <w:rsid w:val="009A4D02"/>
    <w:rsid w:val="009A5C89"/>
    <w:rsid w:val="009A6CFD"/>
    <w:rsid w:val="009A7566"/>
    <w:rsid w:val="009A757E"/>
    <w:rsid w:val="009B0F23"/>
    <w:rsid w:val="009B17EC"/>
    <w:rsid w:val="009B2851"/>
    <w:rsid w:val="009B2DD8"/>
    <w:rsid w:val="009B3119"/>
    <w:rsid w:val="009B376F"/>
    <w:rsid w:val="009B3989"/>
    <w:rsid w:val="009B3FAD"/>
    <w:rsid w:val="009B48F1"/>
    <w:rsid w:val="009B664A"/>
    <w:rsid w:val="009B7262"/>
    <w:rsid w:val="009B73DC"/>
    <w:rsid w:val="009C04FC"/>
    <w:rsid w:val="009C2D78"/>
    <w:rsid w:val="009C3935"/>
    <w:rsid w:val="009C5603"/>
    <w:rsid w:val="009C5C71"/>
    <w:rsid w:val="009C5DCE"/>
    <w:rsid w:val="009C67FD"/>
    <w:rsid w:val="009C75C0"/>
    <w:rsid w:val="009C760D"/>
    <w:rsid w:val="009C769F"/>
    <w:rsid w:val="009C7F7C"/>
    <w:rsid w:val="009D013B"/>
    <w:rsid w:val="009D09E5"/>
    <w:rsid w:val="009D18E1"/>
    <w:rsid w:val="009D27D6"/>
    <w:rsid w:val="009D2856"/>
    <w:rsid w:val="009D2D1C"/>
    <w:rsid w:val="009D333F"/>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E6F04"/>
    <w:rsid w:val="009F1E72"/>
    <w:rsid w:val="009F230A"/>
    <w:rsid w:val="009F4335"/>
    <w:rsid w:val="009F52EA"/>
    <w:rsid w:val="009F5752"/>
    <w:rsid w:val="009F603A"/>
    <w:rsid w:val="009F6649"/>
    <w:rsid w:val="009F7216"/>
    <w:rsid w:val="009F7497"/>
    <w:rsid w:val="00A00386"/>
    <w:rsid w:val="00A00DD6"/>
    <w:rsid w:val="00A00E73"/>
    <w:rsid w:val="00A010BF"/>
    <w:rsid w:val="00A027AF"/>
    <w:rsid w:val="00A02815"/>
    <w:rsid w:val="00A0365B"/>
    <w:rsid w:val="00A038E7"/>
    <w:rsid w:val="00A04747"/>
    <w:rsid w:val="00A04AB4"/>
    <w:rsid w:val="00A0685D"/>
    <w:rsid w:val="00A069E2"/>
    <w:rsid w:val="00A06B9E"/>
    <w:rsid w:val="00A0728D"/>
    <w:rsid w:val="00A07D22"/>
    <w:rsid w:val="00A107C0"/>
    <w:rsid w:val="00A10D63"/>
    <w:rsid w:val="00A138B5"/>
    <w:rsid w:val="00A14E3E"/>
    <w:rsid w:val="00A14E84"/>
    <w:rsid w:val="00A15A19"/>
    <w:rsid w:val="00A15BBD"/>
    <w:rsid w:val="00A16647"/>
    <w:rsid w:val="00A16AE1"/>
    <w:rsid w:val="00A179C1"/>
    <w:rsid w:val="00A17B40"/>
    <w:rsid w:val="00A20B0D"/>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A7"/>
    <w:rsid w:val="00A31110"/>
    <w:rsid w:val="00A321A2"/>
    <w:rsid w:val="00A32416"/>
    <w:rsid w:val="00A32478"/>
    <w:rsid w:val="00A324C8"/>
    <w:rsid w:val="00A338EF"/>
    <w:rsid w:val="00A35062"/>
    <w:rsid w:val="00A3519E"/>
    <w:rsid w:val="00A3532D"/>
    <w:rsid w:val="00A3552A"/>
    <w:rsid w:val="00A364F4"/>
    <w:rsid w:val="00A36FC4"/>
    <w:rsid w:val="00A429AA"/>
    <w:rsid w:val="00A43127"/>
    <w:rsid w:val="00A431F8"/>
    <w:rsid w:val="00A43200"/>
    <w:rsid w:val="00A46114"/>
    <w:rsid w:val="00A4745D"/>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880"/>
    <w:rsid w:val="00A56DCF"/>
    <w:rsid w:val="00A57C83"/>
    <w:rsid w:val="00A612CF"/>
    <w:rsid w:val="00A61E45"/>
    <w:rsid w:val="00A62FD5"/>
    <w:rsid w:val="00A632B9"/>
    <w:rsid w:val="00A63319"/>
    <w:rsid w:val="00A63E85"/>
    <w:rsid w:val="00A63EAA"/>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C4E"/>
    <w:rsid w:val="00A81FF7"/>
    <w:rsid w:val="00A828C9"/>
    <w:rsid w:val="00A82CA9"/>
    <w:rsid w:val="00A82CCD"/>
    <w:rsid w:val="00A82D62"/>
    <w:rsid w:val="00A82F3F"/>
    <w:rsid w:val="00A83401"/>
    <w:rsid w:val="00A834BF"/>
    <w:rsid w:val="00A84CC1"/>
    <w:rsid w:val="00A8685D"/>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A04D8"/>
    <w:rsid w:val="00AA145D"/>
    <w:rsid w:val="00AA1CC0"/>
    <w:rsid w:val="00AA2702"/>
    <w:rsid w:val="00AA2A27"/>
    <w:rsid w:val="00AA2D16"/>
    <w:rsid w:val="00AA490F"/>
    <w:rsid w:val="00AA539D"/>
    <w:rsid w:val="00AA5550"/>
    <w:rsid w:val="00AB07AC"/>
    <w:rsid w:val="00AB1833"/>
    <w:rsid w:val="00AB19DD"/>
    <w:rsid w:val="00AB1AAE"/>
    <w:rsid w:val="00AB393C"/>
    <w:rsid w:val="00AB4143"/>
    <w:rsid w:val="00AB41FC"/>
    <w:rsid w:val="00AB488E"/>
    <w:rsid w:val="00AB4A58"/>
    <w:rsid w:val="00AB4B24"/>
    <w:rsid w:val="00AB617A"/>
    <w:rsid w:val="00AB68CA"/>
    <w:rsid w:val="00AB6943"/>
    <w:rsid w:val="00AC015C"/>
    <w:rsid w:val="00AC1807"/>
    <w:rsid w:val="00AC1D9E"/>
    <w:rsid w:val="00AC1DAE"/>
    <w:rsid w:val="00AC3132"/>
    <w:rsid w:val="00AC52E3"/>
    <w:rsid w:val="00AC58B4"/>
    <w:rsid w:val="00AC6C3A"/>
    <w:rsid w:val="00AC7012"/>
    <w:rsid w:val="00AC7694"/>
    <w:rsid w:val="00AD032F"/>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19A0"/>
    <w:rsid w:val="00AF2A89"/>
    <w:rsid w:val="00AF37CB"/>
    <w:rsid w:val="00AF4EB8"/>
    <w:rsid w:val="00AF56DB"/>
    <w:rsid w:val="00AF5D37"/>
    <w:rsid w:val="00AF66EB"/>
    <w:rsid w:val="00AF6CB1"/>
    <w:rsid w:val="00AF7412"/>
    <w:rsid w:val="00B01117"/>
    <w:rsid w:val="00B01816"/>
    <w:rsid w:val="00B03214"/>
    <w:rsid w:val="00B038B7"/>
    <w:rsid w:val="00B044CF"/>
    <w:rsid w:val="00B05290"/>
    <w:rsid w:val="00B05D3D"/>
    <w:rsid w:val="00B06B40"/>
    <w:rsid w:val="00B07386"/>
    <w:rsid w:val="00B0757A"/>
    <w:rsid w:val="00B07D3B"/>
    <w:rsid w:val="00B10007"/>
    <w:rsid w:val="00B10832"/>
    <w:rsid w:val="00B114CE"/>
    <w:rsid w:val="00B1150E"/>
    <w:rsid w:val="00B128D7"/>
    <w:rsid w:val="00B12ACF"/>
    <w:rsid w:val="00B12D6A"/>
    <w:rsid w:val="00B14335"/>
    <w:rsid w:val="00B14745"/>
    <w:rsid w:val="00B172B9"/>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AB7"/>
    <w:rsid w:val="00B37653"/>
    <w:rsid w:val="00B37E7C"/>
    <w:rsid w:val="00B409AF"/>
    <w:rsid w:val="00B413BD"/>
    <w:rsid w:val="00B431F6"/>
    <w:rsid w:val="00B432A5"/>
    <w:rsid w:val="00B45649"/>
    <w:rsid w:val="00B46047"/>
    <w:rsid w:val="00B46A66"/>
    <w:rsid w:val="00B509FF"/>
    <w:rsid w:val="00B512F2"/>
    <w:rsid w:val="00B5194E"/>
    <w:rsid w:val="00B5226E"/>
    <w:rsid w:val="00B53267"/>
    <w:rsid w:val="00B53DBF"/>
    <w:rsid w:val="00B5471A"/>
    <w:rsid w:val="00B54954"/>
    <w:rsid w:val="00B56138"/>
    <w:rsid w:val="00B6022D"/>
    <w:rsid w:val="00B61C7E"/>
    <w:rsid w:val="00B63934"/>
    <w:rsid w:val="00B646ED"/>
    <w:rsid w:val="00B64F9D"/>
    <w:rsid w:val="00B65568"/>
    <w:rsid w:val="00B66EC0"/>
    <w:rsid w:val="00B6773D"/>
    <w:rsid w:val="00B71D91"/>
    <w:rsid w:val="00B72124"/>
    <w:rsid w:val="00B72140"/>
    <w:rsid w:val="00B72268"/>
    <w:rsid w:val="00B745E0"/>
    <w:rsid w:val="00B755FD"/>
    <w:rsid w:val="00B758B8"/>
    <w:rsid w:val="00B75A7F"/>
    <w:rsid w:val="00B7658D"/>
    <w:rsid w:val="00B778AA"/>
    <w:rsid w:val="00B806A3"/>
    <w:rsid w:val="00B81226"/>
    <w:rsid w:val="00B81794"/>
    <w:rsid w:val="00B82F31"/>
    <w:rsid w:val="00B83265"/>
    <w:rsid w:val="00B83B41"/>
    <w:rsid w:val="00B84464"/>
    <w:rsid w:val="00B86A7B"/>
    <w:rsid w:val="00B872BE"/>
    <w:rsid w:val="00B92023"/>
    <w:rsid w:val="00B92633"/>
    <w:rsid w:val="00B92B00"/>
    <w:rsid w:val="00B92BD1"/>
    <w:rsid w:val="00B935A4"/>
    <w:rsid w:val="00B93D6F"/>
    <w:rsid w:val="00B93E60"/>
    <w:rsid w:val="00B94097"/>
    <w:rsid w:val="00B9484A"/>
    <w:rsid w:val="00B95415"/>
    <w:rsid w:val="00B9579A"/>
    <w:rsid w:val="00B9656F"/>
    <w:rsid w:val="00B96B42"/>
    <w:rsid w:val="00B973AC"/>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76A1"/>
    <w:rsid w:val="00BC7C48"/>
    <w:rsid w:val="00BC7EA8"/>
    <w:rsid w:val="00BD0AED"/>
    <w:rsid w:val="00BD10E4"/>
    <w:rsid w:val="00BD113A"/>
    <w:rsid w:val="00BD154F"/>
    <w:rsid w:val="00BD1DC0"/>
    <w:rsid w:val="00BD33E3"/>
    <w:rsid w:val="00BD3DFE"/>
    <w:rsid w:val="00BD4DEC"/>
    <w:rsid w:val="00BD5377"/>
    <w:rsid w:val="00BD54ED"/>
    <w:rsid w:val="00BD5737"/>
    <w:rsid w:val="00BD5AF5"/>
    <w:rsid w:val="00BD5C2D"/>
    <w:rsid w:val="00BD5EE4"/>
    <w:rsid w:val="00BD7AF2"/>
    <w:rsid w:val="00BE029D"/>
    <w:rsid w:val="00BE175F"/>
    <w:rsid w:val="00BE2082"/>
    <w:rsid w:val="00BE22E0"/>
    <w:rsid w:val="00BE23BB"/>
    <w:rsid w:val="00BE3F08"/>
    <w:rsid w:val="00BE4217"/>
    <w:rsid w:val="00BE5D2A"/>
    <w:rsid w:val="00BF0A47"/>
    <w:rsid w:val="00BF117A"/>
    <w:rsid w:val="00BF1597"/>
    <w:rsid w:val="00BF199C"/>
    <w:rsid w:val="00BF2589"/>
    <w:rsid w:val="00BF2E9B"/>
    <w:rsid w:val="00BF3A02"/>
    <w:rsid w:val="00BF40A8"/>
    <w:rsid w:val="00BF69EA"/>
    <w:rsid w:val="00BF6BBC"/>
    <w:rsid w:val="00C00F1B"/>
    <w:rsid w:val="00C00F79"/>
    <w:rsid w:val="00C01104"/>
    <w:rsid w:val="00C01B56"/>
    <w:rsid w:val="00C021AE"/>
    <w:rsid w:val="00C02602"/>
    <w:rsid w:val="00C02D44"/>
    <w:rsid w:val="00C02F6E"/>
    <w:rsid w:val="00C03150"/>
    <w:rsid w:val="00C04709"/>
    <w:rsid w:val="00C04E2D"/>
    <w:rsid w:val="00C07FC4"/>
    <w:rsid w:val="00C10264"/>
    <w:rsid w:val="00C11D7B"/>
    <w:rsid w:val="00C12625"/>
    <w:rsid w:val="00C126E5"/>
    <w:rsid w:val="00C141EB"/>
    <w:rsid w:val="00C14719"/>
    <w:rsid w:val="00C14BAC"/>
    <w:rsid w:val="00C15058"/>
    <w:rsid w:val="00C15116"/>
    <w:rsid w:val="00C15D84"/>
    <w:rsid w:val="00C175EC"/>
    <w:rsid w:val="00C179A8"/>
    <w:rsid w:val="00C17C35"/>
    <w:rsid w:val="00C205E5"/>
    <w:rsid w:val="00C2185A"/>
    <w:rsid w:val="00C21F1B"/>
    <w:rsid w:val="00C21FBB"/>
    <w:rsid w:val="00C221C5"/>
    <w:rsid w:val="00C226F3"/>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56E"/>
    <w:rsid w:val="00C52CCA"/>
    <w:rsid w:val="00C52EE9"/>
    <w:rsid w:val="00C541D2"/>
    <w:rsid w:val="00C551AF"/>
    <w:rsid w:val="00C571F6"/>
    <w:rsid w:val="00C5751B"/>
    <w:rsid w:val="00C57D1C"/>
    <w:rsid w:val="00C6067C"/>
    <w:rsid w:val="00C615C8"/>
    <w:rsid w:val="00C61831"/>
    <w:rsid w:val="00C62FE0"/>
    <w:rsid w:val="00C63350"/>
    <w:rsid w:val="00C63FEE"/>
    <w:rsid w:val="00C64668"/>
    <w:rsid w:val="00C64915"/>
    <w:rsid w:val="00C64A4F"/>
    <w:rsid w:val="00C65088"/>
    <w:rsid w:val="00C65556"/>
    <w:rsid w:val="00C657BB"/>
    <w:rsid w:val="00C662C9"/>
    <w:rsid w:val="00C66E65"/>
    <w:rsid w:val="00C67146"/>
    <w:rsid w:val="00C67A10"/>
    <w:rsid w:val="00C67B98"/>
    <w:rsid w:val="00C70762"/>
    <w:rsid w:val="00C71F6E"/>
    <w:rsid w:val="00C727A1"/>
    <w:rsid w:val="00C7377E"/>
    <w:rsid w:val="00C74772"/>
    <w:rsid w:val="00C747CA"/>
    <w:rsid w:val="00C757C6"/>
    <w:rsid w:val="00C76A00"/>
    <w:rsid w:val="00C80F18"/>
    <w:rsid w:val="00C81870"/>
    <w:rsid w:val="00C82D0D"/>
    <w:rsid w:val="00C83527"/>
    <w:rsid w:val="00C843D8"/>
    <w:rsid w:val="00C85895"/>
    <w:rsid w:val="00C87527"/>
    <w:rsid w:val="00C8782D"/>
    <w:rsid w:val="00C908F3"/>
    <w:rsid w:val="00C90A9A"/>
    <w:rsid w:val="00C90BBD"/>
    <w:rsid w:val="00C917DF"/>
    <w:rsid w:val="00C92640"/>
    <w:rsid w:val="00C9278A"/>
    <w:rsid w:val="00C92ADB"/>
    <w:rsid w:val="00C93B38"/>
    <w:rsid w:val="00C93E4C"/>
    <w:rsid w:val="00C94E77"/>
    <w:rsid w:val="00C96481"/>
    <w:rsid w:val="00C9682F"/>
    <w:rsid w:val="00C972AB"/>
    <w:rsid w:val="00CA09C2"/>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5912"/>
    <w:rsid w:val="00CB6638"/>
    <w:rsid w:val="00CB71CC"/>
    <w:rsid w:val="00CB7425"/>
    <w:rsid w:val="00CC026C"/>
    <w:rsid w:val="00CC08F5"/>
    <w:rsid w:val="00CC0900"/>
    <w:rsid w:val="00CC0991"/>
    <w:rsid w:val="00CC1167"/>
    <w:rsid w:val="00CC21EF"/>
    <w:rsid w:val="00CC2831"/>
    <w:rsid w:val="00CC28CA"/>
    <w:rsid w:val="00CC2FD9"/>
    <w:rsid w:val="00CC3517"/>
    <w:rsid w:val="00CC417E"/>
    <w:rsid w:val="00CC430F"/>
    <w:rsid w:val="00CC4CC5"/>
    <w:rsid w:val="00CC581F"/>
    <w:rsid w:val="00CC63D5"/>
    <w:rsid w:val="00CC6A47"/>
    <w:rsid w:val="00CC72C8"/>
    <w:rsid w:val="00CC73C0"/>
    <w:rsid w:val="00CD0410"/>
    <w:rsid w:val="00CD0B68"/>
    <w:rsid w:val="00CD0C1B"/>
    <w:rsid w:val="00CD0EF0"/>
    <w:rsid w:val="00CD16CF"/>
    <w:rsid w:val="00CD2846"/>
    <w:rsid w:val="00CD3343"/>
    <w:rsid w:val="00CD4600"/>
    <w:rsid w:val="00CD4D4E"/>
    <w:rsid w:val="00CD6617"/>
    <w:rsid w:val="00CD67F1"/>
    <w:rsid w:val="00CD6A72"/>
    <w:rsid w:val="00CD7394"/>
    <w:rsid w:val="00CE092B"/>
    <w:rsid w:val="00CE1BCB"/>
    <w:rsid w:val="00CE2B85"/>
    <w:rsid w:val="00CE525F"/>
    <w:rsid w:val="00CE5639"/>
    <w:rsid w:val="00CE59DF"/>
    <w:rsid w:val="00CE6760"/>
    <w:rsid w:val="00CE7474"/>
    <w:rsid w:val="00CF010A"/>
    <w:rsid w:val="00CF0D80"/>
    <w:rsid w:val="00CF16F1"/>
    <w:rsid w:val="00CF18B0"/>
    <w:rsid w:val="00CF1EA4"/>
    <w:rsid w:val="00CF2845"/>
    <w:rsid w:val="00CF285C"/>
    <w:rsid w:val="00CF285D"/>
    <w:rsid w:val="00CF294E"/>
    <w:rsid w:val="00CF31CC"/>
    <w:rsid w:val="00CF33F9"/>
    <w:rsid w:val="00CF344B"/>
    <w:rsid w:val="00CF37AD"/>
    <w:rsid w:val="00CF413F"/>
    <w:rsid w:val="00CF53F3"/>
    <w:rsid w:val="00CF5FDE"/>
    <w:rsid w:val="00CF64E0"/>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6526"/>
    <w:rsid w:val="00D17CAE"/>
    <w:rsid w:val="00D200D5"/>
    <w:rsid w:val="00D20309"/>
    <w:rsid w:val="00D205FA"/>
    <w:rsid w:val="00D20783"/>
    <w:rsid w:val="00D20AC1"/>
    <w:rsid w:val="00D21D17"/>
    <w:rsid w:val="00D22E7A"/>
    <w:rsid w:val="00D2528B"/>
    <w:rsid w:val="00D25FDA"/>
    <w:rsid w:val="00D260E9"/>
    <w:rsid w:val="00D26419"/>
    <w:rsid w:val="00D2681B"/>
    <w:rsid w:val="00D273DE"/>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3CA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74AE"/>
    <w:rsid w:val="00D679F5"/>
    <w:rsid w:val="00D7115D"/>
    <w:rsid w:val="00D717A6"/>
    <w:rsid w:val="00D7361F"/>
    <w:rsid w:val="00D73FE6"/>
    <w:rsid w:val="00D744C7"/>
    <w:rsid w:val="00D74AC4"/>
    <w:rsid w:val="00D750FB"/>
    <w:rsid w:val="00D75151"/>
    <w:rsid w:val="00D77839"/>
    <w:rsid w:val="00D80C25"/>
    <w:rsid w:val="00D80E7F"/>
    <w:rsid w:val="00D81484"/>
    <w:rsid w:val="00D8201F"/>
    <w:rsid w:val="00D82627"/>
    <w:rsid w:val="00D82889"/>
    <w:rsid w:val="00D8324C"/>
    <w:rsid w:val="00D83FDD"/>
    <w:rsid w:val="00D8584A"/>
    <w:rsid w:val="00D85CD8"/>
    <w:rsid w:val="00D8720A"/>
    <w:rsid w:val="00D90931"/>
    <w:rsid w:val="00D90D58"/>
    <w:rsid w:val="00D91DB5"/>
    <w:rsid w:val="00D929AE"/>
    <w:rsid w:val="00D93592"/>
    <w:rsid w:val="00D93A6E"/>
    <w:rsid w:val="00D9422C"/>
    <w:rsid w:val="00D9497B"/>
    <w:rsid w:val="00D95116"/>
    <w:rsid w:val="00DA0096"/>
    <w:rsid w:val="00DA0EA4"/>
    <w:rsid w:val="00DA0EF4"/>
    <w:rsid w:val="00DA1414"/>
    <w:rsid w:val="00DA18B5"/>
    <w:rsid w:val="00DA193B"/>
    <w:rsid w:val="00DA3137"/>
    <w:rsid w:val="00DA3629"/>
    <w:rsid w:val="00DA37BB"/>
    <w:rsid w:val="00DA3C5D"/>
    <w:rsid w:val="00DA3DE5"/>
    <w:rsid w:val="00DA4A98"/>
    <w:rsid w:val="00DA532E"/>
    <w:rsid w:val="00DA7421"/>
    <w:rsid w:val="00DA779D"/>
    <w:rsid w:val="00DA7F28"/>
    <w:rsid w:val="00DB313B"/>
    <w:rsid w:val="00DB3172"/>
    <w:rsid w:val="00DB38D8"/>
    <w:rsid w:val="00DB3907"/>
    <w:rsid w:val="00DB3C88"/>
    <w:rsid w:val="00DB50B1"/>
    <w:rsid w:val="00DB561E"/>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D9D"/>
    <w:rsid w:val="00DC5754"/>
    <w:rsid w:val="00DC609A"/>
    <w:rsid w:val="00DC6670"/>
    <w:rsid w:val="00DC68B5"/>
    <w:rsid w:val="00DC6968"/>
    <w:rsid w:val="00DC743A"/>
    <w:rsid w:val="00DD0195"/>
    <w:rsid w:val="00DD07FD"/>
    <w:rsid w:val="00DD1749"/>
    <w:rsid w:val="00DD1C70"/>
    <w:rsid w:val="00DD2B9C"/>
    <w:rsid w:val="00DD32F9"/>
    <w:rsid w:val="00DD48D9"/>
    <w:rsid w:val="00DD4D3A"/>
    <w:rsid w:val="00DD5B19"/>
    <w:rsid w:val="00DD5BB6"/>
    <w:rsid w:val="00DD63F5"/>
    <w:rsid w:val="00DD68A6"/>
    <w:rsid w:val="00DD779D"/>
    <w:rsid w:val="00DD7F58"/>
    <w:rsid w:val="00DE06AD"/>
    <w:rsid w:val="00DE0857"/>
    <w:rsid w:val="00DE13D5"/>
    <w:rsid w:val="00DE25C9"/>
    <w:rsid w:val="00DE2A5B"/>
    <w:rsid w:val="00DE3D4D"/>
    <w:rsid w:val="00DE4556"/>
    <w:rsid w:val="00DE55C4"/>
    <w:rsid w:val="00DE593B"/>
    <w:rsid w:val="00DE6278"/>
    <w:rsid w:val="00DE699A"/>
    <w:rsid w:val="00DE6D06"/>
    <w:rsid w:val="00DE71DC"/>
    <w:rsid w:val="00DE751C"/>
    <w:rsid w:val="00DE7D7E"/>
    <w:rsid w:val="00DF0975"/>
    <w:rsid w:val="00DF0EF9"/>
    <w:rsid w:val="00DF0F9E"/>
    <w:rsid w:val="00DF1281"/>
    <w:rsid w:val="00DF199B"/>
    <w:rsid w:val="00DF1E2D"/>
    <w:rsid w:val="00DF201C"/>
    <w:rsid w:val="00DF255E"/>
    <w:rsid w:val="00DF4C20"/>
    <w:rsid w:val="00DF5633"/>
    <w:rsid w:val="00DF6058"/>
    <w:rsid w:val="00DF6E98"/>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A78"/>
    <w:rsid w:val="00E2667C"/>
    <w:rsid w:val="00E26FD1"/>
    <w:rsid w:val="00E2797A"/>
    <w:rsid w:val="00E30460"/>
    <w:rsid w:val="00E31E1A"/>
    <w:rsid w:val="00E3292B"/>
    <w:rsid w:val="00E3348A"/>
    <w:rsid w:val="00E33CB9"/>
    <w:rsid w:val="00E343BD"/>
    <w:rsid w:val="00E34E00"/>
    <w:rsid w:val="00E35A26"/>
    <w:rsid w:val="00E35EE3"/>
    <w:rsid w:val="00E36815"/>
    <w:rsid w:val="00E36B2F"/>
    <w:rsid w:val="00E36FB5"/>
    <w:rsid w:val="00E377D8"/>
    <w:rsid w:val="00E408DB"/>
    <w:rsid w:val="00E423DD"/>
    <w:rsid w:val="00E42CF5"/>
    <w:rsid w:val="00E43143"/>
    <w:rsid w:val="00E43707"/>
    <w:rsid w:val="00E44342"/>
    <w:rsid w:val="00E4441F"/>
    <w:rsid w:val="00E44EE4"/>
    <w:rsid w:val="00E45639"/>
    <w:rsid w:val="00E45A5A"/>
    <w:rsid w:val="00E45C8E"/>
    <w:rsid w:val="00E47308"/>
    <w:rsid w:val="00E50C8F"/>
    <w:rsid w:val="00E50CF3"/>
    <w:rsid w:val="00E512D4"/>
    <w:rsid w:val="00E517C8"/>
    <w:rsid w:val="00E5264D"/>
    <w:rsid w:val="00E53C5E"/>
    <w:rsid w:val="00E540F7"/>
    <w:rsid w:val="00E54A9F"/>
    <w:rsid w:val="00E57215"/>
    <w:rsid w:val="00E602B8"/>
    <w:rsid w:val="00E614EE"/>
    <w:rsid w:val="00E62DDF"/>
    <w:rsid w:val="00E62EEA"/>
    <w:rsid w:val="00E636C7"/>
    <w:rsid w:val="00E63933"/>
    <w:rsid w:val="00E639E9"/>
    <w:rsid w:val="00E647E9"/>
    <w:rsid w:val="00E6567F"/>
    <w:rsid w:val="00E7198C"/>
    <w:rsid w:val="00E72C3C"/>
    <w:rsid w:val="00E73C11"/>
    <w:rsid w:val="00E742B9"/>
    <w:rsid w:val="00E74A7C"/>
    <w:rsid w:val="00E7535E"/>
    <w:rsid w:val="00E75897"/>
    <w:rsid w:val="00E75EBB"/>
    <w:rsid w:val="00E7685E"/>
    <w:rsid w:val="00E76A5D"/>
    <w:rsid w:val="00E8023E"/>
    <w:rsid w:val="00E80295"/>
    <w:rsid w:val="00E81241"/>
    <w:rsid w:val="00E81C7C"/>
    <w:rsid w:val="00E81CCA"/>
    <w:rsid w:val="00E82948"/>
    <w:rsid w:val="00E83311"/>
    <w:rsid w:val="00E8344A"/>
    <w:rsid w:val="00E83905"/>
    <w:rsid w:val="00E83C5F"/>
    <w:rsid w:val="00E848F3"/>
    <w:rsid w:val="00E851AB"/>
    <w:rsid w:val="00E854FB"/>
    <w:rsid w:val="00E85D98"/>
    <w:rsid w:val="00E866EA"/>
    <w:rsid w:val="00E86AE1"/>
    <w:rsid w:val="00E872B6"/>
    <w:rsid w:val="00E877C8"/>
    <w:rsid w:val="00E909C5"/>
    <w:rsid w:val="00E90A7C"/>
    <w:rsid w:val="00E90CBC"/>
    <w:rsid w:val="00E912E6"/>
    <w:rsid w:val="00E916B8"/>
    <w:rsid w:val="00E91F17"/>
    <w:rsid w:val="00E9225B"/>
    <w:rsid w:val="00E92AD0"/>
    <w:rsid w:val="00E92FE3"/>
    <w:rsid w:val="00E94E5C"/>
    <w:rsid w:val="00E95093"/>
    <w:rsid w:val="00E96CA5"/>
    <w:rsid w:val="00E974EB"/>
    <w:rsid w:val="00E978BC"/>
    <w:rsid w:val="00EA06B8"/>
    <w:rsid w:val="00EA06F1"/>
    <w:rsid w:val="00EA0EC0"/>
    <w:rsid w:val="00EA1781"/>
    <w:rsid w:val="00EA22B3"/>
    <w:rsid w:val="00EA4A7A"/>
    <w:rsid w:val="00EA544B"/>
    <w:rsid w:val="00EA6358"/>
    <w:rsid w:val="00EA65C5"/>
    <w:rsid w:val="00EA6788"/>
    <w:rsid w:val="00EA769D"/>
    <w:rsid w:val="00EA7E1A"/>
    <w:rsid w:val="00EB073A"/>
    <w:rsid w:val="00EB21F4"/>
    <w:rsid w:val="00EB2351"/>
    <w:rsid w:val="00EB33EC"/>
    <w:rsid w:val="00EB3778"/>
    <w:rsid w:val="00EB3C09"/>
    <w:rsid w:val="00EB420B"/>
    <w:rsid w:val="00EB43BD"/>
    <w:rsid w:val="00EB4C31"/>
    <w:rsid w:val="00EB5C05"/>
    <w:rsid w:val="00EB668F"/>
    <w:rsid w:val="00EB6EEC"/>
    <w:rsid w:val="00EB793A"/>
    <w:rsid w:val="00EC07E3"/>
    <w:rsid w:val="00EC0F64"/>
    <w:rsid w:val="00EC2383"/>
    <w:rsid w:val="00EC42E1"/>
    <w:rsid w:val="00EC4B14"/>
    <w:rsid w:val="00EC5024"/>
    <w:rsid w:val="00EC5BCB"/>
    <w:rsid w:val="00EC65B2"/>
    <w:rsid w:val="00EC7302"/>
    <w:rsid w:val="00ED132C"/>
    <w:rsid w:val="00ED1764"/>
    <w:rsid w:val="00ED2AB8"/>
    <w:rsid w:val="00ED3666"/>
    <w:rsid w:val="00ED4FB1"/>
    <w:rsid w:val="00ED5874"/>
    <w:rsid w:val="00ED59C3"/>
    <w:rsid w:val="00ED5C02"/>
    <w:rsid w:val="00ED67BD"/>
    <w:rsid w:val="00ED7DFA"/>
    <w:rsid w:val="00EE1502"/>
    <w:rsid w:val="00EE18BF"/>
    <w:rsid w:val="00EE249C"/>
    <w:rsid w:val="00EE38E7"/>
    <w:rsid w:val="00EE5CA5"/>
    <w:rsid w:val="00EE6981"/>
    <w:rsid w:val="00EF1195"/>
    <w:rsid w:val="00EF22B0"/>
    <w:rsid w:val="00EF366C"/>
    <w:rsid w:val="00EF3EFB"/>
    <w:rsid w:val="00EF5F75"/>
    <w:rsid w:val="00EF6BAD"/>
    <w:rsid w:val="00EF74F9"/>
    <w:rsid w:val="00EF7BCD"/>
    <w:rsid w:val="00EF7C60"/>
    <w:rsid w:val="00F00F67"/>
    <w:rsid w:val="00F023E8"/>
    <w:rsid w:val="00F031F3"/>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5F28"/>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4013A"/>
    <w:rsid w:val="00F40694"/>
    <w:rsid w:val="00F42BC0"/>
    <w:rsid w:val="00F437E7"/>
    <w:rsid w:val="00F43883"/>
    <w:rsid w:val="00F45965"/>
    <w:rsid w:val="00F45AFB"/>
    <w:rsid w:val="00F50F32"/>
    <w:rsid w:val="00F5187D"/>
    <w:rsid w:val="00F52A91"/>
    <w:rsid w:val="00F542AA"/>
    <w:rsid w:val="00F54DA8"/>
    <w:rsid w:val="00F54EF8"/>
    <w:rsid w:val="00F550AE"/>
    <w:rsid w:val="00F56228"/>
    <w:rsid w:val="00F56B5D"/>
    <w:rsid w:val="00F57316"/>
    <w:rsid w:val="00F577C7"/>
    <w:rsid w:val="00F57822"/>
    <w:rsid w:val="00F609D9"/>
    <w:rsid w:val="00F60D31"/>
    <w:rsid w:val="00F61B02"/>
    <w:rsid w:val="00F62B53"/>
    <w:rsid w:val="00F62CBF"/>
    <w:rsid w:val="00F6454A"/>
    <w:rsid w:val="00F65155"/>
    <w:rsid w:val="00F65E8D"/>
    <w:rsid w:val="00F66838"/>
    <w:rsid w:val="00F671F0"/>
    <w:rsid w:val="00F67260"/>
    <w:rsid w:val="00F67402"/>
    <w:rsid w:val="00F67F45"/>
    <w:rsid w:val="00F70D7E"/>
    <w:rsid w:val="00F71E3C"/>
    <w:rsid w:val="00F71E9C"/>
    <w:rsid w:val="00F7299B"/>
    <w:rsid w:val="00F734A5"/>
    <w:rsid w:val="00F739C8"/>
    <w:rsid w:val="00F75FF6"/>
    <w:rsid w:val="00F7689F"/>
    <w:rsid w:val="00F81A3A"/>
    <w:rsid w:val="00F8212E"/>
    <w:rsid w:val="00F8374B"/>
    <w:rsid w:val="00F83AA4"/>
    <w:rsid w:val="00F83DDB"/>
    <w:rsid w:val="00F84007"/>
    <w:rsid w:val="00F84304"/>
    <w:rsid w:val="00F84965"/>
    <w:rsid w:val="00F85976"/>
    <w:rsid w:val="00F86CE6"/>
    <w:rsid w:val="00F86F42"/>
    <w:rsid w:val="00F876A0"/>
    <w:rsid w:val="00F90362"/>
    <w:rsid w:val="00F90515"/>
    <w:rsid w:val="00F90904"/>
    <w:rsid w:val="00F917AF"/>
    <w:rsid w:val="00F92025"/>
    <w:rsid w:val="00F925F8"/>
    <w:rsid w:val="00F92933"/>
    <w:rsid w:val="00F937D3"/>
    <w:rsid w:val="00F94113"/>
    <w:rsid w:val="00F9451B"/>
    <w:rsid w:val="00F946CE"/>
    <w:rsid w:val="00F95391"/>
    <w:rsid w:val="00F953B0"/>
    <w:rsid w:val="00F95AE9"/>
    <w:rsid w:val="00F97602"/>
    <w:rsid w:val="00F979B7"/>
    <w:rsid w:val="00FA07B0"/>
    <w:rsid w:val="00FA0EC2"/>
    <w:rsid w:val="00FA1345"/>
    <w:rsid w:val="00FA136A"/>
    <w:rsid w:val="00FA322E"/>
    <w:rsid w:val="00FA4202"/>
    <w:rsid w:val="00FA4485"/>
    <w:rsid w:val="00FA525D"/>
    <w:rsid w:val="00FA60B6"/>
    <w:rsid w:val="00FA62E0"/>
    <w:rsid w:val="00FA636E"/>
    <w:rsid w:val="00FA7281"/>
    <w:rsid w:val="00FB029F"/>
    <w:rsid w:val="00FB0472"/>
    <w:rsid w:val="00FB10D8"/>
    <w:rsid w:val="00FB11D3"/>
    <w:rsid w:val="00FB1A91"/>
    <w:rsid w:val="00FB241F"/>
    <w:rsid w:val="00FB3A69"/>
    <w:rsid w:val="00FB5091"/>
    <w:rsid w:val="00FB564B"/>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274"/>
    <w:rsid w:val="00FC6907"/>
    <w:rsid w:val="00FC6995"/>
    <w:rsid w:val="00FD0AAD"/>
    <w:rsid w:val="00FD0E9C"/>
    <w:rsid w:val="00FD3304"/>
    <w:rsid w:val="00FD33DB"/>
    <w:rsid w:val="00FD446F"/>
    <w:rsid w:val="00FD5200"/>
    <w:rsid w:val="00FD52B3"/>
    <w:rsid w:val="00FD552A"/>
    <w:rsid w:val="00FD5C90"/>
    <w:rsid w:val="00FD6525"/>
    <w:rsid w:val="00FD77B8"/>
    <w:rsid w:val="00FE08A7"/>
    <w:rsid w:val="00FE0D5D"/>
    <w:rsid w:val="00FE0ED2"/>
    <w:rsid w:val="00FE130E"/>
    <w:rsid w:val="00FE1600"/>
    <w:rsid w:val="00FE2DB8"/>
    <w:rsid w:val="00FE2E74"/>
    <w:rsid w:val="00FE2FB8"/>
    <w:rsid w:val="00FE40E7"/>
    <w:rsid w:val="00FE4E88"/>
    <w:rsid w:val="00FE510C"/>
    <w:rsid w:val="00FE5D31"/>
    <w:rsid w:val="00FE69C5"/>
    <w:rsid w:val="00FE7096"/>
    <w:rsid w:val="00FE79E2"/>
    <w:rsid w:val="00FF0DAF"/>
    <w:rsid w:val="00FF357A"/>
    <w:rsid w:val="00FF37B3"/>
    <w:rsid w:val="00FF470D"/>
    <w:rsid w:val="00FF474E"/>
    <w:rsid w:val="00FF4BEE"/>
    <w:rsid w:val="00FF536E"/>
    <w:rsid w:val="00FF5F66"/>
    <w:rsid w:val="00FF64B1"/>
    <w:rsid w:val="00FF679E"/>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7FBED"/>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styleId="NoSpacing">
    <w:name w:val="No Spacing"/>
    <w:uiPriority w:val="1"/>
    <w:qFormat/>
    <w:rsid w:val="004F467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15627134">
      <w:bodyDiv w:val="1"/>
      <w:marLeft w:val="0"/>
      <w:marRight w:val="0"/>
      <w:marTop w:val="0"/>
      <w:marBottom w:val="0"/>
      <w:divBdr>
        <w:top w:val="none" w:sz="0" w:space="0" w:color="auto"/>
        <w:left w:val="none" w:sz="0" w:space="0" w:color="auto"/>
        <w:bottom w:val="none" w:sz="0" w:space="0" w:color="auto"/>
        <w:right w:val="none" w:sz="0" w:space="0" w:color="auto"/>
      </w:divBdr>
      <w:divsChild>
        <w:div w:id="1966963411">
          <w:marLeft w:val="360"/>
          <w:marRight w:val="0"/>
          <w:marTop w:val="120"/>
          <w:marBottom w:val="0"/>
          <w:divBdr>
            <w:top w:val="none" w:sz="0" w:space="0" w:color="auto"/>
            <w:left w:val="none" w:sz="0" w:space="0" w:color="auto"/>
            <w:bottom w:val="none" w:sz="0" w:space="0" w:color="auto"/>
            <w:right w:val="none" w:sz="0" w:space="0" w:color="auto"/>
          </w:divBdr>
        </w:div>
      </w:divsChild>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99450411">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66268355">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758799">
      <w:bodyDiv w:val="1"/>
      <w:marLeft w:val="0"/>
      <w:marRight w:val="0"/>
      <w:marTop w:val="0"/>
      <w:marBottom w:val="0"/>
      <w:divBdr>
        <w:top w:val="none" w:sz="0" w:space="0" w:color="auto"/>
        <w:left w:val="none" w:sz="0" w:space="0" w:color="auto"/>
        <w:bottom w:val="none" w:sz="0" w:space="0" w:color="auto"/>
        <w:right w:val="none" w:sz="0" w:space="0" w:color="auto"/>
      </w:divBdr>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6474229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47255929">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C3ECF-EA96-47DA-8AA9-D4463401A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180</TotalTime>
  <Pages>2</Pages>
  <Words>1038</Words>
  <Characters>5328</Characters>
  <Application>Microsoft Office Word</Application>
  <DocSecurity>0</DocSecurity>
  <Lines>88</Lines>
  <Paragraphs>40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visvesh.saravanan@intel.com</dc:creator>
  <cp:keywords>CTPClassification=CTP_PUBLIC:VisualMarkings=</cp:keywords>
  <cp:lastModifiedBy>Xu, Tao</cp:lastModifiedBy>
  <cp:revision>13</cp:revision>
  <cp:lastPrinted>2013-01-18T21:27:00Z</cp:lastPrinted>
  <dcterms:created xsi:type="dcterms:W3CDTF">2017-06-18T05:57:00Z</dcterms:created>
  <dcterms:modified xsi:type="dcterms:W3CDTF">2017-06-19T20:25:00Z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4c6287a5-cf41-48f2-816d-2fcd8dc9fc44</vt:lpwstr>
  </property>
  <property fmtid="{D5CDD505-2E9C-101B-9397-08002B2CF9AE}" pid="12" name="CTP_TimeStamp">
    <vt:lpwstr>2017-06-19 20:24:59Z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_ReviewingToolsShownOnce">
    <vt:lpwstr/>
  </property>
  <property fmtid="{D5CDD505-2E9C-101B-9397-08002B2CF9AE}" pid="17" name="CTPClassification">
    <vt:lpwstr>CTP_PUBLIC</vt:lpwstr>
  </property>
</Properties>
</file>