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1BE1" w:rsidRDefault="00F94FD7" w:rsidP="00F51BE1">
      <w:pPr>
        <w:pStyle w:val="Header"/>
        <w:tabs>
          <w:tab w:val="clear" w:pos="4153"/>
          <w:tab w:val="clear" w:pos="8306"/>
          <w:tab w:val="right" w:pos="10440"/>
          <w:tab w:val="right" w:pos="13323"/>
        </w:tabs>
        <w:rPr>
          <w:rFonts w:ascii="Arial" w:hAnsi="Arial" w:cs="Arial"/>
          <w:b/>
          <w:sz w:val="24"/>
          <w:szCs w:val="24"/>
          <w:lang w:val="en-US" w:eastAsia="ja-JP"/>
        </w:rPr>
      </w:pPr>
      <w:r>
        <w:rPr>
          <w:rFonts w:ascii="Arial" w:hAnsi="Arial" w:cs="Arial"/>
          <w:b/>
          <w:sz w:val="24"/>
          <w:szCs w:val="24"/>
        </w:rPr>
        <w:t xml:space="preserve">3GPP TSG-RAN WG4 NR AH Meeting                                                             </w:t>
      </w:r>
      <w:r w:rsidR="00F51BE1">
        <w:rPr>
          <w:rFonts w:ascii="Arial" w:hAnsi="Arial" w:cs="Arial"/>
          <w:b/>
          <w:sz w:val="24"/>
          <w:szCs w:val="24"/>
        </w:rPr>
        <w:t>R4-</w:t>
      </w:r>
      <w:r w:rsidR="00201684">
        <w:rPr>
          <w:rFonts w:ascii="Arial" w:hAnsi="Arial" w:cs="Arial"/>
          <w:b/>
          <w:sz w:val="24"/>
          <w:szCs w:val="24"/>
        </w:rPr>
        <w:t>1700007</w:t>
      </w:r>
    </w:p>
    <w:p w:rsidR="00F51BE1" w:rsidRDefault="00F51BE1" w:rsidP="00F51BE1">
      <w:pPr>
        <w:pStyle w:val="Header"/>
        <w:tabs>
          <w:tab w:val="clear" w:pos="4153"/>
          <w:tab w:val="clear" w:pos="8306"/>
          <w:tab w:val="right" w:pos="9781"/>
          <w:tab w:val="right" w:pos="13323"/>
        </w:tabs>
        <w:outlineLvl w:val="0"/>
        <w:rPr>
          <w:rFonts w:ascii="Arial" w:hAnsi="Arial"/>
          <w:b/>
          <w:sz w:val="24"/>
          <w:szCs w:val="24"/>
          <w:lang w:eastAsia="zh-CN"/>
        </w:rPr>
      </w:pPr>
      <w:r>
        <w:rPr>
          <w:rFonts w:ascii="Arial" w:hAnsi="Arial"/>
          <w:b/>
          <w:sz w:val="24"/>
          <w:szCs w:val="24"/>
          <w:lang w:eastAsia="zh-CN"/>
        </w:rPr>
        <w:t>Spokane, Washington, USA, 17 - 19 January, 2017</w:t>
      </w:r>
      <w:bookmarkStart w:id="0" w:name="_GoBack"/>
      <w:bookmarkEnd w:id="0"/>
    </w:p>
    <w:p w:rsidR="00F51BE1" w:rsidRDefault="00F51BE1" w:rsidP="00F51BE1">
      <w:pPr>
        <w:tabs>
          <w:tab w:val="left" w:pos="1985"/>
        </w:tabs>
        <w:rPr>
          <w:rFonts w:ascii="Arial" w:hAnsi="Arial"/>
          <w:b/>
          <w:sz w:val="24"/>
          <w:szCs w:val="24"/>
          <w:lang w:eastAsia="zh-CN"/>
        </w:rPr>
      </w:pPr>
    </w:p>
    <w:p w:rsidR="00CA3A81" w:rsidRPr="00F51BE1" w:rsidRDefault="00CA3A81" w:rsidP="00CA3A81">
      <w:pPr>
        <w:spacing w:after="120"/>
        <w:ind w:left="1985" w:hanging="1985"/>
        <w:rPr>
          <w:rFonts w:ascii="Arial" w:hAnsi="Arial" w:cs="Arial"/>
          <w:bCs/>
          <w:sz w:val="22"/>
          <w:szCs w:val="22"/>
          <w:lang w:val="en-US"/>
        </w:rPr>
      </w:pPr>
      <w:r w:rsidRPr="00F51BE1">
        <w:rPr>
          <w:rFonts w:ascii="Arial" w:hAnsi="Arial" w:cs="Arial"/>
          <w:b/>
          <w:sz w:val="22"/>
          <w:szCs w:val="22"/>
          <w:lang w:val="en-US"/>
        </w:rPr>
        <w:t>Source:</w:t>
      </w:r>
      <w:r w:rsidRPr="00F51BE1">
        <w:rPr>
          <w:rFonts w:ascii="Arial" w:hAnsi="Arial" w:cs="Arial"/>
          <w:b/>
          <w:sz w:val="22"/>
          <w:szCs w:val="22"/>
          <w:lang w:val="en-US"/>
        </w:rPr>
        <w:tab/>
      </w:r>
      <w:r w:rsidR="00BD73F6" w:rsidRPr="00BD73F6">
        <w:rPr>
          <w:rFonts w:ascii="Arial" w:hAnsi="Arial" w:cs="Arial"/>
          <w:sz w:val="22"/>
          <w:szCs w:val="22"/>
          <w:lang w:val="en-US"/>
        </w:rPr>
        <w:t>Sony,</w:t>
      </w:r>
      <w:r w:rsidR="00BD73F6">
        <w:rPr>
          <w:rFonts w:ascii="Arial" w:hAnsi="Arial" w:cs="Arial"/>
          <w:b/>
          <w:sz w:val="22"/>
          <w:szCs w:val="22"/>
          <w:lang w:val="en-US"/>
        </w:rPr>
        <w:t xml:space="preserve"> </w:t>
      </w:r>
      <w:r w:rsidRPr="00F51BE1">
        <w:rPr>
          <w:rFonts w:ascii="Arial" w:hAnsi="Arial" w:cs="Arial"/>
          <w:bCs/>
          <w:sz w:val="22"/>
          <w:szCs w:val="22"/>
          <w:lang w:val="en-US"/>
        </w:rPr>
        <w:t>Ericsson</w:t>
      </w:r>
    </w:p>
    <w:p w:rsidR="000D15F0" w:rsidRPr="00F51BE1" w:rsidRDefault="00CA3A81" w:rsidP="00CA3A81">
      <w:pPr>
        <w:spacing w:after="120"/>
        <w:ind w:left="1985" w:hanging="1985"/>
        <w:rPr>
          <w:rFonts w:ascii="Arial" w:hAnsi="Arial" w:cs="Arial"/>
          <w:sz w:val="22"/>
          <w:szCs w:val="22"/>
          <w:lang w:val="en-US"/>
        </w:rPr>
      </w:pPr>
      <w:r w:rsidRPr="00F51BE1">
        <w:rPr>
          <w:rFonts w:ascii="Arial" w:hAnsi="Arial" w:cs="Arial"/>
          <w:b/>
          <w:sz w:val="22"/>
          <w:szCs w:val="22"/>
          <w:lang w:val="en-US"/>
        </w:rPr>
        <w:t>Title:</w:t>
      </w:r>
      <w:r w:rsidRPr="00F51BE1">
        <w:rPr>
          <w:rFonts w:ascii="Arial" w:hAnsi="Arial" w:cs="Arial"/>
          <w:b/>
          <w:sz w:val="22"/>
          <w:szCs w:val="22"/>
          <w:lang w:val="en-US"/>
        </w:rPr>
        <w:tab/>
      </w:r>
      <w:r w:rsidR="00200A10" w:rsidRPr="00F51BE1">
        <w:rPr>
          <w:rFonts w:ascii="Arial" w:hAnsi="Arial" w:cs="Arial"/>
          <w:sz w:val="22"/>
          <w:szCs w:val="22"/>
          <w:lang w:val="en-US"/>
        </w:rPr>
        <w:t>UE</w:t>
      </w:r>
      <w:r w:rsidR="00F51BE1">
        <w:rPr>
          <w:rFonts w:ascii="Arial" w:hAnsi="Arial" w:cs="Arial"/>
          <w:sz w:val="22"/>
          <w:szCs w:val="22"/>
          <w:lang w:val="en-US"/>
        </w:rPr>
        <w:t xml:space="preserve"> </w:t>
      </w:r>
      <w:r w:rsidR="00200A10" w:rsidRPr="00F51BE1">
        <w:rPr>
          <w:rFonts w:ascii="Arial" w:hAnsi="Arial" w:cs="Arial"/>
          <w:sz w:val="22"/>
          <w:szCs w:val="22"/>
          <w:lang w:val="en-US"/>
        </w:rPr>
        <w:t>reference architecture for NR</w:t>
      </w:r>
    </w:p>
    <w:p w:rsidR="00CA3A81" w:rsidRPr="00F51BE1" w:rsidRDefault="00CA3A81" w:rsidP="00CA3A81">
      <w:pPr>
        <w:spacing w:after="120"/>
        <w:ind w:left="1985" w:hanging="1985"/>
        <w:rPr>
          <w:rFonts w:ascii="Arial" w:hAnsi="Arial" w:cs="Arial"/>
          <w:bCs/>
          <w:sz w:val="22"/>
          <w:szCs w:val="22"/>
          <w:lang w:val="en-US"/>
        </w:rPr>
      </w:pPr>
      <w:r w:rsidRPr="00F51BE1">
        <w:rPr>
          <w:rFonts w:ascii="Arial" w:hAnsi="Arial" w:cs="Arial"/>
          <w:b/>
          <w:sz w:val="22"/>
          <w:szCs w:val="22"/>
          <w:lang w:val="en-US"/>
        </w:rPr>
        <w:t>Agenda item:</w:t>
      </w:r>
      <w:r w:rsidRPr="00F51BE1">
        <w:rPr>
          <w:rFonts w:ascii="Arial" w:hAnsi="Arial" w:cs="Arial"/>
          <w:b/>
          <w:sz w:val="22"/>
          <w:szCs w:val="22"/>
          <w:lang w:val="en-US"/>
        </w:rPr>
        <w:tab/>
      </w:r>
      <w:r w:rsidR="00D26060">
        <w:rPr>
          <w:rFonts w:ascii="Arial" w:hAnsi="Arial" w:cs="Arial"/>
          <w:sz w:val="22"/>
          <w:szCs w:val="22"/>
          <w:lang w:val="en-US"/>
        </w:rPr>
        <w:t>3.5.1</w:t>
      </w:r>
    </w:p>
    <w:p w:rsidR="00CA3A81" w:rsidRPr="00F51BE1" w:rsidRDefault="00CA3A81" w:rsidP="00CA3A81">
      <w:pPr>
        <w:spacing w:after="120"/>
        <w:ind w:left="1985" w:hanging="1985"/>
        <w:rPr>
          <w:rFonts w:ascii="Arial" w:hAnsi="Arial" w:cs="Arial"/>
          <w:bCs/>
          <w:sz w:val="22"/>
          <w:szCs w:val="22"/>
          <w:lang w:val="en-US"/>
        </w:rPr>
      </w:pPr>
      <w:r w:rsidRPr="00F51BE1">
        <w:rPr>
          <w:rFonts w:ascii="Arial" w:hAnsi="Arial" w:cs="Arial"/>
          <w:b/>
          <w:sz w:val="22"/>
          <w:szCs w:val="22"/>
          <w:lang w:val="en-US"/>
        </w:rPr>
        <w:t>Document for:</w:t>
      </w:r>
      <w:r w:rsidRPr="00F51BE1">
        <w:rPr>
          <w:rFonts w:ascii="Arial" w:hAnsi="Arial" w:cs="Arial"/>
          <w:b/>
          <w:sz w:val="22"/>
          <w:szCs w:val="22"/>
          <w:lang w:val="en-US"/>
        </w:rPr>
        <w:tab/>
      </w:r>
      <w:r w:rsidR="00DA538B" w:rsidRPr="00F51BE1">
        <w:rPr>
          <w:rFonts w:ascii="Arial" w:hAnsi="Arial" w:cs="Arial"/>
          <w:bCs/>
          <w:sz w:val="22"/>
          <w:szCs w:val="22"/>
          <w:lang w:val="en-US"/>
        </w:rPr>
        <w:t>Discussion</w:t>
      </w:r>
    </w:p>
    <w:p w:rsidR="00CA3A81" w:rsidRPr="00540357" w:rsidRDefault="00CA3A81" w:rsidP="00CA3A81">
      <w:pPr>
        <w:pBdr>
          <w:bottom w:val="single" w:sz="4" w:space="0" w:color="auto"/>
        </w:pBdr>
        <w:rPr>
          <w:rFonts w:ascii="Arial" w:hAnsi="Arial" w:cs="Arial"/>
          <w:lang w:val="en-US"/>
        </w:rPr>
      </w:pPr>
    </w:p>
    <w:p w:rsidR="00CA3A81" w:rsidRPr="00540357" w:rsidRDefault="00CA3A81" w:rsidP="00CA3A81">
      <w:pPr>
        <w:rPr>
          <w:rFonts w:ascii="Arial" w:hAnsi="Arial" w:cs="Arial"/>
          <w:lang w:val="en-US"/>
        </w:rPr>
      </w:pPr>
    </w:p>
    <w:p w:rsidR="00CA3A81" w:rsidRDefault="00CA3A81" w:rsidP="00CA3A81">
      <w:pPr>
        <w:pStyle w:val="Heading1"/>
        <w:rPr>
          <w:lang w:val="en-US"/>
        </w:rPr>
      </w:pPr>
      <w:r>
        <w:rPr>
          <w:lang w:val="en-US"/>
        </w:rPr>
        <w:t>Background</w:t>
      </w:r>
    </w:p>
    <w:p w:rsidR="007365BE" w:rsidRDefault="00B51FC3" w:rsidP="00156589">
      <w:pPr>
        <w:pStyle w:val="BodyText"/>
        <w:rPr>
          <w:lang w:val="en-US"/>
        </w:rPr>
      </w:pPr>
      <w:r>
        <w:rPr>
          <w:lang w:val="en-US"/>
        </w:rPr>
        <w:t>In this contribution we discuss</w:t>
      </w:r>
      <w:r w:rsidR="0040591D">
        <w:rPr>
          <w:lang w:val="en-US"/>
        </w:rPr>
        <w:t xml:space="preserve"> a UE reference architecture for settin</w:t>
      </w:r>
      <w:r w:rsidR="001A0569">
        <w:rPr>
          <w:lang w:val="en-US"/>
        </w:rPr>
        <w:t>g</w:t>
      </w:r>
      <w:r w:rsidR="0018678D">
        <w:rPr>
          <w:lang w:val="en-US"/>
        </w:rPr>
        <w:t xml:space="preserve"> minimum</w:t>
      </w:r>
      <w:r w:rsidR="001A0569">
        <w:rPr>
          <w:lang w:val="en-US"/>
        </w:rPr>
        <w:t xml:space="preserve"> RF requirements in the 30</w:t>
      </w:r>
      <w:r w:rsidR="0040591D">
        <w:rPr>
          <w:lang w:val="en-US"/>
        </w:rPr>
        <w:t xml:space="preserve"> GHz range.</w:t>
      </w:r>
    </w:p>
    <w:p w:rsidR="00200A10" w:rsidRDefault="007365BE" w:rsidP="00EA6DC3">
      <w:pPr>
        <w:pStyle w:val="BodyText"/>
        <w:rPr>
          <w:lang w:val="en-US"/>
        </w:rPr>
      </w:pPr>
      <w:r>
        <w:rPr>
          <w:lang w:val="en-US"/>
        </w:rPr>
        <w:t xml:space="preserve">The reference architecture is based on a </w:t>
      </w:r>
      <w:r w:rsidR="00200A10">
        <w:rPr>
          <w:lang w:val="en-US"/>
        </w:rPr>
        <w:t xml:space="preserve">realistic </w:t>
      </w:r>
      <w:r>
        <w:rPr>
          <w:lang w:val="en-US"/>
        </w:rPr>
        <w:t>antenna arrangement on a device of “typical for</w:t>
      </w:r>
      <w:r w:rsidR="00EA6DC3">
        <w:rPr>
          <w:lang w:val="en-US"/>
        </w:rPr>
        <w:t>m</w:t>
      </w:r>
      <w:r w:rsidR="002469EF">
        <w:rPr>
          <w:lang w:val="en-US"/>
        </w:rPr>
        <w:t xml:space="preserve"> </w:t>
      </w:r>
      <w:r w:rsidR="00EA6DC3">
        <w:rPr>
          <w:lang w:val="en-US"/>
        </w:rPr>
        <w:t>factor” for the</w:t>
      </w:r>
      <w:r w:rsidR="00200A10">
        <w:rPr>
          <w:lang w:val="en-US"/>
        </w:rPr>
        <w:t xml:space="preserve"> </w:t>
      </w:r>
      <w:r w:rsidR="001A0569">
        <w:rPr>
          <w:lang w:val="en-US"/>
        </w:rPr>
        <w:t>mobile service</w:t>
      </w:r>
      <w:r w:rsidR="00200A10">
        <w:rPr>
          <w:lang w:val="en-US"/>
        </w:rPr>
        <w:t xml:space="preserve"> (e.g. a hand-held device). The UE</w:t>
      </w:r>
      <w:r w:rsidR="00F161FD">
        <w:rPr>
          <w:lang w:val="en-US"/>
        </w:rPr>
        <w:t xml:space="preserve"> reference</w:t>
      </w:r>
      <w:r w:rsidR="00200A10">
        <w:rPr>
          <w:lang w:val="en-US"/>
        </w:rPr>
        <w:t xml:space="preserve"> is assumed to be capable of some type of beam forming in connected mode. In addition to beam forming, (almost) om</w:t>
      </w:r>
      <w:r w:rsidR="0018678D">
        <w:rPr>
          <w:lang w:val="en-US"/>
        </w:rPr>
        <w:t>nidirectional coverage is also</w:t>
      </w:r>
      <w:r w:rsidR="00200A10">
        <w:rPr>
          <w:lang w:val="en-US"/>
        </w:rPr>
        <w:t xml:space="preserve"> required for some modes or use cases (e.g. </w:t>
      </w:r>
      <w:r w:rsidR="00FA52A2">
        <w:rPr>
          <w:lang w:val="en-US"/>
        </w:rPr>
        <w:t>initial access, paging</w:t>
      </w:r>
      <w:r w:rsidR="00200A10">
        <w:rPr>
          <w:lang w:val="en-US"/>
        </w:rPr>
        <w:t xml:space="preserve"> etc</w:t>
      </w:r>
      <w:r w:rsidR="00FA52A2">
        <w:rPr>
          <w:lang w:val="en-US"/>
        </w:rPr>
        <w:t>.</w:t>
      </w:r>
      <w:r w:rsidR="00200A10">
        <w:rPr>
          <w:lang w:val="en-US"/>
        </w:rPr>
        <w:t>). The number of layers supported in a UE is not decided but there will most likely be different type</w:t>
      </w:r>
      <w:r w:rsidR="00F161FD">
        <w:rPr>
          <w:lang w:val="en-US"/>
        </w:rPr>
        <w:t>s</w:t>
      </w:r>
      <w:r w:rsidR="00200A10">
        <w:rPr>
          <w:lang w:val="en-US"/>
        </w:rPr>
        <w:t xml:space="preserve"> of UEs with different requirements. </w:t>
      </w:r>
      <w:r w:rsidR="00EA6DC3">
        <w:rPr>
          <w:lang w:val="en-US"/>
        </w:rPr>
        <w:t xml:space="preserve">We </w:t>
      </w:r>
      <w:r w:rsidR="00FA52A2">
        <w:rPr>
          <w:lang w:val="en-US"/>
        </w:rPr>
        <w:t>assume</w:t>
      </w:r>
      <w:r w:rsidR="00F161FD">
        <w:rPr>
          <w:lang w:val="en-US"/>
        </w:rPr>
        <w:t xml:space="preserve"> an architecture</w:t>
      </w:r>
      <w:r w:rsidR="00200A10">
        <w:rPr>
          <w:lang w:val="en-US"/>
        </w:rPr>
        <w:t xml:space="preserve"> supporting at least 2 layers.</w:t>
      </w:r>
      <w:r w:rsidR="00200A10" w:rsidRPr="0089702A">
        <w:rPr>
          <w:lang w:val="en-US"/>
        </w:rPr>
        <w:t xml:space="preserve"> </w:t>
      </w:r>
    </w:p>
    <w:p w:rsidR="00200A10" w:rsidRDefault="00200A10" w:rsidP="0089702A">
      <w:pPr>
        <w:rPr>
          <w:lang w:val="en-US"/>
        </w:rPr>
      </w:pPr>
      <w:r>
        <w:rPr>
          <w:lang w:val="en-US"/>
        </w:rPr>
        <w:t>All th</w:t>
      </w:r>
      <w:r w:rsidR="00EA6DC3">
        <w:rPr>
          <w:lang w:val="en-US"/>
        </w:rPr>
        <w:t>e above</w:t>
      </w:r>
      <w:r>
        <w:rPr>
          <w:lang w:val="en-US"/>
        </w:rPr>
        <w:t xml:space="preserve"> will influence the antenna arrangement and thus also the RF architecture.</w:t>
      </w:r>
    </w:p>
    <w:p w:rsidR="002469EF" w:rsidRDefault="002469EF" w:rsidP="002469EF">
      <w:pPr>
        <w:pStyle w:val="Heading1"/>
        <w:rPr>
          <w:lang w:val="en-US"/>
        </w:rPr>
      </w:pPr>
      <w:r>
        <w:rPr>
          <w:lang w:val="en-US"/>
        </w:rPr>
        <w:t>Link budget</w:t>
      </w:r>
    </w:p>
    <w:p w:rsidR="002469EF" w:rsidRDefault="00CC1BF0" w:rsidP="002469EF">
      <w:pPr>
        <w:pStyle w:val="BodyText"/>
        <w:rPr>
          <w:lang w:val="en-US"/>
        </w:rPr>
      </w:pPr>
      <w:r>
        <w:rPr>
          <w:lang w:val="en-US"/>
        </w:rPr>
        <w:t xml:space="preserve">In order to determine the reference architecture a general link budget example is discussed. Assuming eMBB use case in connected mode </w:t>
      </w:r>
      <w:r w:rsidR="0073516B">
        <w:rPr>
          <w:lang w:val="en-US"/>
        </w:rPr>
        <w:t xml:space="preserve">will </w:t>
      </w:r>
      <w:r>
        <w:rPr>
          <w:lang w:val="en-US"/>
        </w:rPr>
        <w:t>r</w:t>
      </w:r>
      <w:r w:rsidR="0073516B">
        <w:rPr>
          <w:lang w:val="en-US"/>
        </w:rPr>
        <w:t>equire</w:t>
      </w:r>
      <w:r w:rsidR="009F5135">
        <w:rPr>
          <w:lang w:val="en-US"/>
        </w:rPr>
        <w:t xml:space="preserve"> a</w:t>
      </w:r>
      <w:r w:rsidR="0073516B">
        <w:rPr>
          <w:lang w:val="en-US"/>
        </w:rPr>
        <w:t>n</w:t>
      </w:r>
      <w:r w:rsidR="009F5135">
        <w:rPr>
          <w:lang w:val="en-US"/>
        </w:rPr>
        <w:t xml:space="preserve"> SNR in the order of 15 - 20</w:t>
      </w:r>
      <w:r>
        <w:rPr>
          <w:lang w:val="en-US"/>
        </w:rPr>
        <w:t>dB. The following link budget example</w:t>
      </w:r>
      <w:r w:rsidR="0022496F">
        <w:rPr>
          <w:lang w:val="en-US"/>
        </w:rPr>
        <w:t>s for UL and DL are</w:t>
      </w:r>
      <w:r>
        <w:rPr>
          <w:lang w:val="en-US"/>
        </w:rPr>
        <w:t xml:space="preserve"> shown</w:t>
      </w:r>
      <w:r w:rsidR="00DD6048">
        <w:rPr>
          <w:lang w:val="en-US"/>
        </w:rPr>
        <w:t>:</w:t>
      </w:r>
    </w:p>
    <w:p w:rsidR="00582E36" w:rsidRPr="00F94FD7" w:rsidRDefault="0077793B" w:rsidP="002469EF">
      <w:pPr>
        <w:pStyle w:val="BodyText"/>
        <w:rPr>
          <w:b/>
          <w:sz w:val="22"/>
          <w:szCs w:val="22"/>
          <w:lang w:val="en-US"/>
        </w:rPr>
      </w:pPr>
      <w:r>
        <w:rPr>
          <w:b/>
          <w:sz w:val="22"/>
          <w:szCs w:val="22"/>
          <w:lang w:val="en-US"/>
        </w:rPr>
        <w:t>Link budget for Downlink T</w:t>
      </w:r>
      <w:r w:rsidR="00F94FD7" w:rsidRPr="00F94FD7">
        <w:rPr>
          <w:b/>
          <w:sz w:val="22"/>
          <w:szCs w:val="22"/>
          <w:lang w:val="en-US"/>
        </w:rPr>
        <w:t>ransmission</w:t>
      </w:r>
    </w:p>
    <w:tbl>
      <w:tblPr>
        <w:tblW w:w="9880" w:type="dxa"/>
        <w:tblInd w:w="144" w:type="dxa"/>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CellMar>
          <w:left w:w="0" w:type="dxa"/>
          <w:right w:w="0" w:type="dxa"/>
        </w:tblCellMar>
        <w:tblLook w:val="0420" w:firstRow="1" w:lastRow="0" w:firstColumn="0" w:lastColumn="0" w:noHBand="0" w:noVBand="1"/>
      </w:tblPr>
      <w:tblGrid>
        <w:gridCol w:w="3743"/>
        <w:gridCol w:w="1248"/>
        <w:gridCol w:w="4889"/>
      </w:tblGrid>
      <w:tr w:rsidR="00582E36" w:rsidRPr="00582E36" w:rsidTr="00612119">
        <w:trPr>
          <w:trHeight w:val="222"/>
        </w:trPr>
        <w:tc>
          <w:tcPr>
            <w:tcW w:w="4991" w:type="dxa"/>
            <w:gridSpan w:val="2"/>
            <w:shd w:val="clear" w:color="auto" w:fill="auto"/>
            <w:tcMar>
              <w:top w:w="72" w:type="dxa"/>
              <w:left w:w="144" w:type="dxa"/>
              <w:bottom w:w="72" w:type="dxa"/>
              <w:right w:w="144" w:type="dxa"/>
            </w:tcMar>
            <w:hideMark/>
          </w:tcPr>
          <w:p w:rsidR="00582E36" w:rsidRPr="00297B4A" w:rsidRDefault="00582E36" w:rsidP="00582E36">
            <w:pPr>
              <w:pStyle w:val="BodyText"/>
              <w:spacing w:after="0"/>
              <w:rPr>
                <w:b/>
                <w:bCs/>
                <w:lang w:val="en-US"/>
              </w:rPr>
            </w:pPr>
            <w:r>
              <w:rPr>
                <w:b/>
                <w:bCs/>
                <w:lang w:val="en-US"/>
              </w:rPr>
              <w:t>Assumptions as an example</w:t>
            </w:r>
            <w:r w:rsidR="00FB1596">
              <w:rPr>
                <w:b/>
                <w:bCs/>
                <w:lang w:val="en-US"/>
              </w:rPr>
              <w:t xml:space="preserve">, DL, 28GHz, </w:t>
            </w:r>
            <w:r w:rsidR="0073516B">
              <w:rPr>
                <w:b/>
                <w:bCs/>
                <w:lang w:val="en-US"/>
              </w:rPr>
              <w:t xml:space="preserve">UMa, </w:t>
            </w:r>
            <w:r w:rsidR="00FB1596">
              <w:rPr>
                <w:b/>
                <w:bCs/>
                <w:lang w:val="en-US"/>
              </w:rPr>
              <w:t>LoS</w:t>
            </w:r>
          </w:p>
        </w:tc>
        <w:tc>
          <w:tcPr>
            <w:tcW w:w="4889" w:type="dxa"/>
            <w:shd w:val="clear" w:color="auto" w:fill="auto"/>
            <w:tcMar>
              <w:top w:w="72" w:type="dxa"/>
              <w:left w:w="144" w:type="dxa"/>
              <w:bottom w:w="72" w:type="dxa"/>
              <w:right w:w="144" w:type="dxa"/>
            </w:tcMar>
            <w:hideMark/>
          </w:tcPr>
          <w:p w:rsidR="00582E36" w:rsidRPr="00297B4A" w:rsidRDefault="00297B4A" w:rsidP="00582E36">
            <w:pPr>
              <w:pStyle w:val="BodyText"/>
              <w:spacing w:after="0"/>
              <w:rPr>
                <w:b/>
                <w:bCs/>
                <w:lang w:val="en-US"/>
              </w:rPr>
            </w:pPr>
            <w:r w:rsidRPr="00297B4A">
              <w:rPr>
                <w:b/>
                <w:bCs/>
                <w:lang w:val="en-US"/>
              </w:rPr>
              <w:t>Comment</w:t>
            </w:r>
          </w:p>
        </w:tc>
      </w:tr>
      <w:tr w:rsidR="00297B4A" w:rsidRPr="00582E36" w:rsidTr="00277957">
        <w:trPr>
          <w:trHeight w:val="222"/>
        </w:trPr>
        <w:tc>
          <w:tcPr>
            <w:tcW w:w="3743" w:type="dxa"/>
            <w:shd w:val="clear" w:color="auto" w:fill="auto"/>
            <w:tcMar>
              <w:top w:w="72" w:type="dxa"/>
              <w:left w:w="144" w:type="dxa"/>
              <w:bottom w:w="72" w:type="dxa"/>
              <w:right w:w="144" w:type="dxa"/>
            </w:tcMar>
            <w:hideMark/>
          </w:tcPr>
          <w:p w:rsidR="00582E36" w:rsidRPr="00582E36" w:rsidRDefault="00582E36" w:rsidP="00582E36">
            <w:pPr>
              <w:pStyle w:val="BodyText"/>
              <w:spacing w:after="0"/>
              <w:rPr>
                <w:lang w:val="en-US"/>
              </w:rPr>
            </w:pPr>
            <w:r w:rsidRPr="00582E36">
              <w:rPr>
                <w:lang w:val="en-US"/>
              </w:rPr>
              <w:t>Required SNR</w:t>
            </w:r>
          </w:p>
        </w:tc>
        <w:tc>
          <w:tcPr>
            <w:tcW w:w="1248" w:type="dxa"/>
            <w:shd w:val="clear" w:color="auto" w:fill="auto"/>
            <w:tcMar>
              <w:top w:w="72" w:type="dxa"/>
              <w:left w:w="144" w:type="dxa"/>
              <w:bottom w:w="72" w:type="dxa"/>
              <w:right w:w="144" w:type="dxa"/>
            </w:tcMar>
            <w:hideMark/>
          </w:tcPr>
          <w:p w:rsidR="00582E36" w:rsidRPr="00582E36" w:rsidRDefault="0018678D" w:rsidP="00582E36">
            <w:pPr>
              <w:pStyle w:val="BodyText"/>
              <w:spacing w:after="0"/>
              <w:rPr>
                <w:lang w:val="en-US"/>
              </w:rPr>
            </w:pPr>
            <w:r>
              <w:rPr>
                <w:lang w:val="en-US"/>
              </w:rPr>
              <w:t>15</w:t>
            </w:r>
            <w:r w:rsidR="00582E36" w:rsidRPr="00582E36">
              <w:rPr>
                <w:lang w:val="en-US"/>
              </w:rPr>
              <w:t>dB</w:t>
            </w:r>
          </w:p>
        </w:tc>
        <w:tc>
          <w:tcPr>
            <w:tcW w:w="4889" w:type="dxa"/>
            <w:shd w:val="clear" w:color="auto" w:fill="auto"/>
            <w:tcMar>
              <w:top w:w="72" w:type="dxa"/>
              <w:left w:w="144" w:type="dxa"/>
              <w:bottom w:w="72" w:type="dxa"/>
              <w:right w:w="144" w:type="dxa"/>
            </w:tcMar>
            <w:hideMark/>
          </w:tcPr>
          <w:p w:rsidR="00582E36" w:rsidRPr="00582E36" w:rsidRDefault="009F5135" w:rsidP="009F5135">
            <w:pPr>
              <w:pStyle w:val="BodyText"/>
              <w:spacing w:after="0"/>
              <w:rPr>
                <w:lang w:val="en-US"/>
              </w:rPr>
            </w:pPr>
            <w:r>
              <w:rPr>
                <w:lang w:val="en-US"/>
              </w:rPr>
              <w:t>Depending on rank</w:t>
            </w:r>
            <w:r w:rsidR="00582E36" w:rsidRPr="00582E36">
              <w:rPr>
                <w:lang w:val="en-US"/>
              </w:rPr>
              <w:t>. To be studied further.</w:t>
            </w:r>
            <w:r w:rsidR="00566A8D">
              <w:rPr>
                <w:lang w:val="en-US"/>
              </w:rPr>
              <w:t xml:space="preserve"> Sustained</w:t>
            </w:r>
            <w:r>
              <w:rPr>
                <w:lang w:val="en-US"/>
              </w:rPr>
              <w:t xml:space="preserve"> data transfer</w:t>
            </w:r>
            <w:r w:rsidR="0018678D">
              <w:rPr>
                <w:lang w:val="en-US"/>
              </w:rPr>
              <w:t xml:space="preserve"> at cell edge</w:t>
            </w:r>
            <w:r>
              <w:rPr>
                <w:lang w:val="en-US"/>
              </w:rPr>
              <w:t>.</w:t>
            </w:r>
          </w:p>
        </w:tc>
      </w:tr>
      <w:tr w:rsidR="00F925BF" w:rsidRPr="00582E36" w:rsidTr="00277957">
        <w:trPr>
          <w:trHeight w:val="222"/>
        </w:trPr>
        <w:tc>
          <w:tcPr>
            <w:tcW w:w="3743" w:type="dxa"/>
            <w:shd w:val="clear" w:color="auto" w:fill="auto"/>
            <w:tcMar>
              <w:top w:w="72" w:type="dxa"/>
              <w:left w:w="144" w:type="dxa"/>
              <w:bottom w:w="72" w:type="dxa"/>
              <w:right w:w="144" w:type="dxa"/>
            </w:tcMar>
          </w:tcPr>
          <w:p w:rsidR="00F925BF" w:rsidRPr="00582E36" w:rsidRDefault="00F925BF" w:rsidP="00F925BF">
            <w:pPr>
              <w:pStyle w:val="BodyText"/>
              <w:rPr>
                <w:lang w:val="en-US"/>
              </w:rPr>
            </w:pPr>
            <w:r w:rsidRPr="00F925BF">
              <w:rPr>
                <w:lang w:val="en-US"/>
              </w:rPr>
              <w:t>Channel BW</w:t>
            </w:r>
          </w:p>
        </w:tc>
        <w:tc>
          <w:tcPr>
            <w:tcW w:w="1248" w:type="dxa"/>
            <w:shd w:val="clear" w:color="auto" w:fill="auto"/>
            <w:tcMar>
              <w:top w:w="72" w:type="dxa"/>
              <w:left w:w="144" w:type="dxa"/>
              <w:bottom w:w="72" w:type="dxa"/>
              <w:right w:w="144" w:type="dxa"/>
            </w:tcMar>
          </w:tcPr>
          <w:p w:rsidR="00F925BF" w:rsidRPr="00582E36" w:rsidRDefault="00F925BF" w:rsidP="00F925BF">
            <w:pPr>
              <w:pStyle w:val="BodyText"/>
              <w:rPr>
                <w:lang w:val="en-US"/>
              </w:rPr>
            </w:pPr>
            <w:r w:rsidRPr="00F925BF">
              <w:rPr>
                <w:lang w:val="en-US"/>
              </w:rPr>
              <w:t>400MHz</w:t>
            </w:r>
          </w:p>
        </w:tc>
        <w:tc>
          <w:tcPr>
            <w:tcW w:w="4889" w:type="dxa"/>
            <w:shd w:val="clear" w:color="auto" w:fill="auto"/>
            <w:tcMar>
              <w:top w:w="72" w:type="dxa"/>
              <w:left w:w="144" w:type="dxa"/>
              <w:bottom w:w="72" w:type="dxa"/>
              <w:right w:w="144" w:type="dxa"/>
            </w:tcMar>
          </w:tcPr>
          <w:p w:rsidR="00F925BF" w:rsidRPr="00582E36" w:rsidRDefault="00F925BF" w:rsidP="00F925BF">
            <w:pPr>
              <w:pStyle w:val="BodyText"/>
              <w:spacing w:after="0"/>
              <w:rPr>
                <w:lang w:val="en-US"/>
              </w:rPr>
            </w:pPr>
            <w:r>
              <w:rPr>
                <w:lang w:val="en-US"/>
              </w:rPr>
              <w:t>eMBB use case</w:t>
            </w:r>
            <w:r w:rsidR="00F161FD">
              <w:rPr>
                <w:lang w:val="en-US"/>
              </w:rPr>
              <w:t xml:space="preserve"> (DL Transmission BW=Channel BW)</w:t>
            </w:r>
          </w:p>
        </w:tc>
      </w:tr>
      <w:tr w:rsidR="00071FFD" w:rsidRPr="00582E36" w:rsidTr="00C74C47">
        <w:trPr>
          <w:trHeight w:val="222"/>
        </w:trPr>
        <w:tc>
          <w:tcPr>
            <w:tcW w:w="3743" w:type="dxa"/>
            <w:shd w:val="clear" w:color="auto" w:fill="auto"/>
            <w:tcMar>
              <w:top w:w="72" w:type="dxa"/>
              <w:left w:w="144" w:type="dxa"/>
              <w:bottom w:w="72" w:type="dxa"/>
              <w:right w:w="144" w:type="dxa"/>
            </w:tcMar>
            <w:hideMark/>
          </w:tcPr>
          <w:p w:rsidR="00582E36" w:rsidRPr="00582E36" w:rsidRDefault="00582E36" w:rsidP="00582E36">
            <w:pPr>
              <w:pStyle w:val="BodyText"/>
              <w:spacing w:after="0"/>
              <w:rPr>
                <w:lang w:val="en-US"/>
              </w:rPr>
            </w:pPr>
            <w:r w:rsidRPr="00582E36">
              <w:rPr>
                <w:lang w:val="en-US"/>
              </w:rPr>
              <w:t>Target range</w:t>
            </w:r>
          </w:p>
        </w:tc>
        <w:tc>
          <w:tcPr>
            <w:tcW w:w="1248" w:type="dxa"/>
            <w:shd w:val="clear" w:color="auto" w:fill="auto"/>
            <w:tcMar>
              <w:top w:w="72" w:type="dxa"/>
              <w:left w:w="144" w:type="dxa"/>
              <w:bottom w:w="72" w:type="dxa"/>
              <w:right w:w="144" w:type="dxa"/>
            </w:tcMar>
            <w:hideMark/>
          </w:tcPr>
          <w:p w:rsidR="00582E36" w:rsidRPr="00582E36" w:rsidRDefault="005F468D" w:rsidP="00582E36">
            <w:pPr>
              <w:pStyle w:val="BodyText"/>
              <w:spacing w:after="0"/>
              <w:rPr>
                <w:lang w:val="en-US"/>
              </w:rPr>
            </w:pPr>
            <w:r>
              <w:rPr>
                <w:lang w:val="en-US"/>
              </w:rPr>
              <w:t>133</w:t>
            </w:r>
            <w:r w:rsidR="00582E36" w:rsidRPr="00582E36">
              <w:rPr>
                <w:lang w:val="en-US"/>
              </w:rPr>
              <w:t>m</w:t>
            </w:r>
          </w:p>
        </w:tc>
        <w:tc>
          <w:tcPr>
            <w:tcW w:w="4889" w:type="dxa"/>
            <w:shd w:val="clear" w:color="auto" w:fill="auto"/>
            <w:tcMar>
              <w:top w:w="72" w:type="dxa"/>
              <w:left w:w="144" w:type="dxa"/>
              <w:bottom w:w="72" w:type="dxa"/>
              <w:right w:w="144" w:type="dxa"/>
            </w:tcMar>
            <w:hideMark/>
          </w:tcPr>
          <w:p w:rsidR="00582E36" w:rsidRPr="00582E36" w:rsidRDefault="005F468D" w:rsidP="00566A8D">
            <w:pPr>
              <w:pStyle w:val="BodyText"/>
              <w:spacing w:after="0"/>
              <w:rPr>
                <w:lang w:val="en-US"/>
              </w:rPr>
            </w:pPr>
            <w:r>
              <w:rPr>
                <w:lang w:val="en-US"/>
              </w:rPr>
              <w:t>ISD=200m</w:t>
            </w:r>
          </w:p>
        </w:tc>
      </w:tr>
      <w:tr w:rsidR="00297B4A" w:rsidRPr="00582E36" w:rsidTr="00C74C47">
        <w:trPr>
          <w:trHeight w:val="222"/>
        </w:trPr>
        <w:tc>
          <w:tcPr>
            <w:tcW w:w="3743" w:type="dxa"/>
            <w:shd w:val="clear" w:color="auto" w:fill="auto"/>
            <w:tcMar>
              <w:top w:w="72" w:type="dxa"/>
              <w:left w:w="144" w:type="dxa"/>
              <w:bottom w:w="72" w:type="dxa"/>
              <w:right w:w="144" w:type="dxa"/>
            </w:tcMar>
            <w:hideMark/>
          </w:tcPr>
          <w:p w:rsidR="00582E36" w:rsidRPr="00582E36" w:rsidRDefault="0073516B" w:rsidP="00582E36">
            <w:pPr>
              <w:pStyle w:val="BodyText"/>
              <w:spacing w:after="0"/>
              <w:rPr>
                <w:lang w:val="en-US"/>
              </w:rPr>
            </w:pPr>
            <w:r>
              <w:rPr>
                <w:lang w:val="en-US"/>
              </w:rPr>
              <w:t>Path loss UMa, LoS</w:t>
            </w:r>
          </w:p>
        </w:tc>
        <w:tc>
          <w:tcPr>
            <w:tcW w:w="1248" w:type="dxa"/>
            <w:shd w:val="clear" w:color="auto" w:fill="auto"/>
            <w:tcMar>
              <w:top w:w="72" w:type="dxa"/>
              <w:left w:w="144" w:type="dxa"/>
              <w:bottom w:w="72" w:type="dxa"/>
              <w:right w:w="144" w:type="dxa"/>
            </w:tcMar>
            <w:hideMark/>
          </w:tcPr>
          <w:p w:rsidR="00582E36" w:rsidRPr="00582E36" w:rsidRDefault="003F3FBE" w:rsidP="00582E36">
            <w:pPr>
              <w:pStyle w:val="BodyText"/>
              <w:spacing w:after="0"/>
              <w:rPr>
                <w:lang w:val="en-US"/>
              </w:rPr>
            </w:pPr>
            <w:r>
              <w:rPr>
                <w:lang w:val="en-US"/>
              </w:rPr>
              <w:t>104</w:t>
            </w:r>
            <w:r w:rsidR="00582E36" w:rsidRPr="00582E36">
              <w:rPr>
                <w:lang w:val="en-US"/>
              </w:rPr>
              <w:t>dB</w:t>
            </w:r>
          </w:p>
        </w:tc>
        <w:tc>
          <w:tcPr>
            <w:tcW w:w="4889" w:type="dxa"/>
            <w:shd w:val="clear" w:color="auto" w:fill="auto"/>
            <w:tcMar>
              <w:top w:w="72" w:type="dxa"/>
              <w:left w:w="144" w:type="dxa"/>
              <w:bottom w:w="72" w:type="dxa"/>
              <w:right w:w="144" w:type="dxa"/>
            </w:tcMar>
            <w:hideMark/>
          </w:tcPr>
          <w:p w:rsidR="00582E36" w:rsidRPr="00582E36" w:rsidRDefault="00582E36" w:rsidP="00F925BF">
            <w:pPr>
              <w:pStyle w:val="BodyText"/>
              <w:spacing w:after="0"/>
              <w:rPr>
                <w:lang w:val="sv-SE"/>
              </w:rPr>
            </w:pPr>
            <w:r w:rsidRPr="00582E36">
              <w:rPr>
                <w:lang w:val="sv-SE"/>
              </w:rPr>
              <w:t xml:space="preserve"> </w:t>
            </w:r>
            <w:r w:rsidR="00FB1596" w:rsidRPr="00071FFD">
              <w:rPr>
                <w:i/>
                <w:iCs/>
                <w:lang w:val="sv-SE"/>
              </w:rPr>
              <w:t>P</w:t>
            </w:r>
            <w:r w:rsidR="00FB1596" w:rsidRPr="00071FFD">
              <w:rPr>
                <w:i/>
                <w:iCs/>
                <w:vertAlign w:val="subscript"/>
                <w:lang w:val="sv-SE"/>
              </w:rPr>
              <w:t>L</w:t>
            </w:r>
            <w:r w:rsidR="00FB1596">
              <w:rPr>
                <w:i/>
                <w:iCs/>
                <w:lang w:val="sv-SE"/>
              </w:rPr>
              <w:t xml:space="preserve"> = 32.4dB + 20log(f) + 20log(d), f[GHz], d[m]</w:t>
            </w:r>
          </w:p>
        </w:tc>
      </w:tr>
      <w:tr w:rsidR="00071FFD" w:rsidRPr="00582E36" w:rsidTr="00C74C47">
        <w:trPr>
          <w:trHeight w:val="222"/>
        </w:trPr>
        <w:tc>
          <w:tcPr>
            <w:tcW w:w="3743" w:type="dxa"/>
            <w:shd w:val="clear" w:color="auto" w:fill="auto"/>
            <w:tcMar>
              <w:top w:w="72" w:type="dxa"/>
              <w:left w:w="144" w:type="dxa"/>
              <w:bottom w:w="72" w:type="dxa"/>
              <w:right w:w="144" w:type="dxa"/>
            </w:tcMar>
            <w:hideMark/>
          </w:tcPr>
          <w:p w:rsidR="00582E36" w:rsidRPr="00582E36" w:rsidRDefault="00A643B5" w:rsidP="00F06D26">
            <w:pPr>
              <w:pStyle w:val="BodyText"/>
              <w:spacing w:after="0"/>
              <w:rPr>
                <w:lang w:val="en-US"/>
              </w:rPr>
            </w:pPr>
            <w:r>
              <w:rPr>
                <w:lang w:val="en-US"/>
              </w:rPr>
              <w:t>Additional blockage loss</w:t>
            </w:r>
          </w:p>
        </w:tc>
        <w:tc>
          <w:tcPr>
            <w:tcW w:w="1248" w:type="dxa"/>
            <w:shd w:val="clear" w:color="auto" w:fill="auto"/>
            <w:tcMar>
              <w:top w:w="72" w:type="dxa"/>
              <w:left w:w="144" w:type="dxa"/>
              <w:bottom w:w="72" w:type="dxa"/>
              <w:right w:w="144" w:type="dxa"/>
            </w:tcMar>
            <w:hideMark/>
          </w:tcPr>
          <w:p w:rsidR="00582E36" w:rsidRPr="00582E36" w:rsidRDefault="0018678D" w:rsidP="00582E36">
            <w:pPr>
              <w:pStyle w:val="BodyText"/>
              <w:spacing w:after="0"/>
              <w:rPr>
                <w:lang w:val="en-US"/>
              </w:rPr>
            </w:pPr>
            <w:r>
              <w:rPr>
                <w:lang w:val="en-US"/>
              </w:rPr>
              <w:t>6</w:t>
            </w:r>
            <w:r w:rsidR="00582E36" w:rsidRPr="00582E36">
              <w:rPr>
                <w:lang w:val="en-US"/>
              </w:rPr>
              <w:t>dB</w:t>
            </w:r>
          </w:p>
        </w:tc>
        <w:tc>
          <w:tcPr>
            <w:tcW w:w="4889" w:type="dxa"/>
            <w:shd w:val="clear" w:color="auto" w:fill="auto"/>
            <w:tcMar>
              <w:top w:w="72" w:type="dxa"/>
              <w:left w:w="144" w:type="dxa"/>
              <w:bottom w:w="72" w:type="dxa"/>
              <w:right w:w="144" w:type="dxa"/>
            </w:tcMar>
            <w:hideMark/>
          </w:tcPr>
          <w:p w:rsidR="00582E36" w:rsidRPr="00582E36" w:rsidRDefault="00582E36" w:rsidP="00582E36">
            <w:pPr>
              <w:pStyle w:val="BodyText"/>
              <w:spacing w:after="0"/>
              <w:rPr>
                <w:lang w:val="en-US"/>
              </w:rPr>
            </w:pPr>
          </w:p>
        </w:tc>
      </w:tr>
      <w:tr w:rsidR="00277957" w:rsidRPr="00582E36" w:rsidTr="00C74C47">
        <w:trPr>
          <w:trHeight w:val="222"/>
        </w:trPr>
        <w:tc>
          <w:tcPr>
            <w:tcW w:w="3743" w:type="dxa"/>
            <w:shd w:val="clear" w:color="auto" w:fill="auto"/>
            <w:tcMar>
              <w:top w:w="72" w:type="dxa"/>
              <w:left w:w="144" w:type="dxa"/>
              <w:bottom w:w="72" w:type="dxa"/>
              <w:right w:w="144" w:type="dxa"/>
            </w:tcMar>
          </w:tcPr>
          <w:p w:rsidR="00277957" w:rsidRPr="00582E36" w:rsidRDefault="00277957" w:rsidP="00277957">
            <w:pPr>
              <w:pStyle w:val="BodyText"/>
              <w:spacing w:after="0"/>
              <w:rPr>
                <w:lang w:val="en-US"/>
              </w:rPr>
            </w:pPr>
            <w:r>
              <w:rPr>
                <w:lang w:val="en-US"/>
              </w:rPr>
              <w:t xml:space="preserve">Total path loss </w:t>
            </w:r>
          </w:p>
        </w:tc>
        <w:tc>
          <w:tcPr>
            <w:tcW w:w="1248" w:type="dxa"/>
            <w:shd w:val="clear" w:color="auto" w:fill="auto"/>
            <w:tcMar>
              <w:top w:w="72" w:type="dxa"/>
              <w:left w:w="144" w:type="dxa"/>
              <w:bottom w:w="72" w:type="dxa"/>
              <w:right w:w="144" w:type="dxa"/>
            </w:tcMar>
          </w:tcPr>
          <w:p w:rsidR="00277957" w:rsidRDefault="00A643B5" w:rsidP="00277957">
            <w:pPr>
              <w:pStyle w:val="BodyText"/>
              <w:spacing w:after="0"/>
              <w:rPr>
                <w:lang w:val="en-US"/>
              </w:rPr>
            </w:pPr>
            <w:r>
              <w:rPr>
                <w:lang w:val="en-US"/>
              </w:rPr>
              <w:t>110</w:t>
            </w:r>
            <w:r w:rsidR="00277957" w:rsidRPr="00582E36">
              <w:rPr>
                <w:lang w:val="en-US"/>
              </w:rPr>
              <w:t>dB</w:t>
            </w:r>
          </w:p>
        </w:tc>
        <w:tc>
          <w:tcPr>
            <w:tcW w:w="4889" w:type="dxa"/>
            <w:shd w:val="clear" w:color="auto" w:fill="auto"/>
            <w:tcMar>
              <w:top w:w="72" w:type="dxa"/>
              <w:left w:w="144" w:type="dxa"/>
              <w:bottom w:w="72" w:type="dxa"/>
              <w:right w:w="144" w:type="dxa"/>
            </w:tcMar>
          </w:tcPr>
          <w:p w:rsidR="00277957" w:rsidRPr="00582E36" w:rsidRDefault="00277957" w:rsidP="00277957">
            <w:pPr>
              <w:pStyle w:val="BodyText"/>
              <w:spacing w:after="0"/>
              <w:rPr>
                <w:lang w:val="en-US"/>
              </w:rPr>
            </w:pPr>
          </w:p>
        </w:tc>
      </w:tr>
      <w:tr w:rsidR="00277957" w:rsidRPr="00582E36" w:rsidTr="00277957">
        <w:trPr>
          <w:trHeight w:val="222"/>
        </w:trPr>
        <w:tc>
          <w:tcPr>
            <w:tcW w:w="3743" w:type="dxa"/>
            <w:shd w:val="clear" w:color="auto" w:fill="auto"/>
            <w:tcMar>
              <w:top w:w="72" w:type="dxa"/>
              <w:left w:w="144" w:type="dxa"/>
              <w:bottom w:w="72" w:type="dxa"/>
              <w:right w:w="144" w:type="dxa"/>
            </w:tcMar>
          </w:tcPr>
          <w:p w:rsidR="00277957" w:rsidRPr="00582E36" w:rsidRDefault="00277957" w:rsidP="00277957">
            <w:pPr>
              <w:pStyle w:val="BodyText"/>
              <w:spacing w:after="0"/>
              <w:rPr>
                <w:lang w:val="en-US"/>
              </w:rPr>
            </w:pPr>
            <w:r w:rsidRPr="00582E36">
              <w:rPr>
                <w:lang w:val="en-US"/>
              </w:rPr>
              <w:t>BS output power  (</w:t>
            </w:r>
            <w:r w:rsidRPr="00582E36">
              <w:rPr>
                <w:i/>
                <w:iCs/>
                <w:lang w:val="en-US"/>
              </w:rPr>
              <w:t>P</w:t>
            </w:r>
            <w:r w:rsidRPr="00582E36">
              <w:rPr>
                <w:i/>
                <w:iCs/>
                <w:vertAlign w:val="subscript"/>
                <w:lang w:val="en-US"/>
              </w:rPr>
              <w:t>BS TX</w:t>
            </w:r>
            <w:r w:rsidRPr="00582E36">
              <w:rPr>
                <w:lang w:val="en-US"/>
              </w:rPr>
              <w:t>)</w:t>
            </w:r>
          </w:p>
        </w:tc>
        <w:tc>
          <w:tcPr>
            <w:tcW w:w="1248" w:type="dxa"/>
            <w:shd w:val="clear" w:color="auto" w:fill="auto"/>
            <w:tcMar>
              <w:top w:w="72" w:type="dxa"/>
              <w:left w:w="144" w:type="dxa"/>
              <w:bottom w:w="72" w:type="dxa"/>
              <w:right w:w="144" w:type="dxa"/>
            </w:tcMar>
          </w:tcPr>
          <w:p w:rsidR="00277957" w:rsidRPr="00582E36" w:rsidRDefault="00277957" w:rsidP="00277957">
            <w:pPr>
              <w:pStyle w:val="BodyText"/>
              <w:spacing w:after="0"/>
              <w:rPr>
                <w:lang w:val="en-US"/>
              </w:rPr>
            </w:pPr>
            <w:r>
              <w:rPr>
                <w:lang w:val="en-US"/>
              </w:rPr>
              <w:t>23</w:t>
            </w:r>
            <w:r w:rsidRPr="00582E36">
              <w:rPr>
                <w:lang w:val="en-US"/>
              </w:rPr>
              <w:t>dBm</w:t>
            </w:r>
          </w:p>
        </w:tc>
        <w:tc>
          <w:tcPr>
            <w:tcW w:w="4889" w:type="dxa"/>
            <w:shd w:val="clear" w:color="auto" w:fill="auto"/>
            <w:tcMar>
              <w:top w:w="72" w:type="dxa"/>
              <w:left w:w="144" w:type="dxa"/>
              <w:bottom w:w="72" w:type="dxa"/>
              <w:right w:w="144" w:type="dxa"/>
            </w:tcMar>
          </w:tcPr>
          <w:p w:rsidR="00277957" w:rsidRPr="00582E36" w:rsidRDefault="00277957" w:rsidP="00277957">
            <w:pPr>
              <w:pStyle w:val="BodyText"/>
              <w:spacing w:after="0"/>
              <w:rPr>
                <w:lang w:val="en-US"/>
              </w:rPr>
            </w:pPr>
            <w:r w:rsidRPr="00582E36">
              <w:rPr>
                <w:lang w:val="en-US"/>
              </w:rPr>
              <w:t>Conducted power</w:t>
            </w:r>
          </w:p>
        </w:tc>
      </w:tr>
      <w:tr w:rsidR="00277957" w:rsidRPr="00582E36" w:rsidTr="00277957">
        <w:trPr>
          <w:trHeight w:val="222"/>
        </w:trPr>
        <w:tc>
          <w:tcPr>
            <w:tcW w:w="3743" w:type="dxa"/>
            <w:shd w:val="clear" w:color="auto" w:fill="auto"/>
            <w:tcMar>
              <w:top w:w="72" w:type="dxa"/>
              <w:left w:w="144" w:type="dxa"/>
              <w:bottom w:w="72" w:type="dxa"/>
              <w:right w:w="144" w:type="dxa"/>
            </w:tcMar>
          </w:tcPr>
          <w:p w:rsidR="00277957" w:rsidRPr="00582E36" w:rsidRDefault="00672E06" w:rsidP="00277957">
            <w:pPr>
              <w:pStyle w:val="BodyText"/>
              <w:spacing w:after="0"/>
              <w:rPr>
                <w:lang w:val="en-US"/>
              </w:rPr>
            </w:pPr>
            <w:r>
              <w:rPr>
                <w:lang w:val="en-US"/>
              </w:rPr>
              <w:t xml:space="preserve">Average </w:t>
            </w:r>
            <w:r w:rsidR="00277957">
              <w:rPr>
                <w:lang w:val="en-US"/>
              </w:rPr>
              <w:t>BS Beam F</w:t>
            </w:r>
            <w:r w:rsidR="00277957" w:rsidRPr="00582E36">
              <w:rPr>
                <w:lang w:val="en-US"/>
              </w:rPr>
              <w:t>orming gain (</w:t>
            </w:r>
            <w:r w:rsidR="00277957" w:rsidRPr="00582E36">
              <w:rPr>
                <w:i/>
                <w:iCs/>
                <w:lang w:val="en-US"/>
              </w:rPr>
              <w:t>G</w:t>
            </w:r>
            <w:r w:rsidR="00277957" w:rsidRPr="00582E36">
              <w:rPr>
                <w:i/>
                <w:iCs/>
                <w:vertAlign w:val="subscript"/>
                <w:lang w:val="en-US"/>
              </w:rPr>
              <w:t>BS</w:t>
            </w:r>
            <w:r w:rsidR="00277957" w:rsidRPr="00582E36">
              <w:rPr>
                <w:i/>
                <w:iCs/>
                <w:lang w:val="en-US"/>
              </w:rPr>
              <w:t xml:space="preserve"> )</w:t>
            </w:r>
          </w:p>
        </w:tc>
        <w:tc>
          <w:tcPr>
            <w:tcW w:w="1248" w:type="dxa"/>
            <w:shd w:val="clear" w:color="auto" w:fill="auto"/>
            <w:tcMar>
              <w:top w:w="72" w:type="dxa"/>
              <w:left w:w="144" w:type="dxa"/>
              <w:bottom w:w="72" w:type="dxa"/>
              <w:right w:w="144" w:type="dxa"/>
            </w:tcMar>
          </w:tcPr>
          <w:p w:rsidR="00277957" w:rsidRPr="00582E36" w:rsidRDefault="00277957" w:rsidP="00277957">
            <w:pPr>
              <w:pStyle w:val="BodyText"/>
              <w:spacing w:after="0"/>
              <w:rPr>
                <w:lang w:val="en-US"/>
              </w:rPr>
            </w:pPr>
            <w:r>
              <w:rPr>
                <w:lang w:val="en-US"/>
              </w:rPr>
              <w:t>1</w:t>
            </w:r>
            <w:r w:rsidRPr="00582E36">
              <w:rPr>
                <w:lang w:val="en-US"/>
              </w:rPr>
              <w:t>8dB</w:t>
            </w:r>
          </w:p>
        </w:tc>
        <w:tc>
          <w:tcPr>
            <w:tcW w:w="4889" w:type="dxa"/>
            <w:shd w:val="clear" w:color="auto" w:fill="auto"/>
            <w:tcMar>
              <w:top w:w="72" w:type="dxa"/>
              <w:left w:w="144" w:type="dxa"/>
              <w:bottom w:w="72" w:type="dxa"/>
              <w:right w:w="144" w:type="dxa"/>
            </w:tcMar>
          </w:tcPr>
          <w:p w:rsidR="00277957" w:rsidRPr="00582E36" w:rsidRDefault="00277957" w:rsidP="00277957">
            <w:pPr>
              <w:pStyle w:val="BodyText"/>
              <w:spacing w:after="0"/>
              <w:rPr>
                <w:lang w:val="en-US"/>
              </w:rPr>
            </w:pPr>
            <w:r>
              <w:rPr>
                <w:lang w:val="en-US"/>
              </w:rPr>
              <w:t xml:space="preserve">Assuming 32 </w:t>
            </w:r>
            <w:r w:rsidR="003D40CD">
              <w:rPr>
                <w:lang w:val="en-US"/>
              </w:rPr>
              <w:t xml:space="preserve">patch antenna </w:t>
            </w:r>
            <w:r>
              <w:rPr>
                <w:lang w:val="en-US"/>
              </w:rPr>
              <w:t>elements</w:t>
            </w:r>
          </w:p>
        </w:tc>
      </w:tr>
      <w:tr w:rsidR="00277957" w:rsidRPr="00582E36" w:rsidTr="00277957">
        <w:trPr>
          <w:trHeight w:val="222"/>
        </w:trPr>
        <w:tc>
          <w:tcPr>
            <w:tcW w:w="3743" w:type="dxa"/>
            <w:shd w:val="clear" w:color="auto" w:fill="auto"/>
            <w:tcMar>
              <w:top w:w="72" w:type="dxa"/>
              <w:left w:w="144" w:type="dxa"/>
              <w:bottom w:w="72" w:type="dxa"/>
              <w:right w:w="144" w:type="dxa"/>
            </w:tcMar>
          </w:tcPr>
          <w:p w:rsidR="00277957" w:rsidRPr="00582E36" w:rsidRDefault="00277957" w:rsidP="00277957">
            <w:pPr>
              <w:pStyle w:val="BodyText"/>
              <w:spacing w:after="0"/>
              <w:rPr>
                <w:lang w:val="en-US"/>
              </w:rPr>
            </w:pPr>
            <w:r>
              <w:rPr>
                <w:lang w:val="en-US"/>
              </w:rPr>
              <w:t>BS</w:t>
            </w:r>
            <w:r w:rsidRPr="00071FFD">
              <w:rPr>
                <w:lang w:val="en-US"/>
              </w:rPr>
              <w:t xml:space="preserve"> EIRP</w:t>
            </w:r>
          </w:p>
        </w:tc>
        <w:tc>
          <w:tcPr>
            <w:tcW w:w="1248" w:type="dxa"/>
            <w:shd w:val="clear" w:color="auto" w:fill="auto"/>
            <w:tcMar>
              <w:top w:w="72" w:type="dxa"/>
              <w:left w:w="144" w:type="dxa"/>
              <w:bottom w:w="72" w:type="dxa"/>
              <w:right w:w="144" w:type="dxa"/>
            </w:tcMar>
          </w:tcPr>
          <w:p w:rsidR="00277957" w:rsidRPr="00582E36" w:rsidRDefault="00277957" w:rsidP="00277957">
            <w:pPr>
              <w:pStyle w:val="BodyText"/>
              <w:spacing w:after="0"/>
              <w:rPr>
                <w:lang w:val="en-US"/>
              </w:rPr>
            </w:pPr>
            <w:r>
              <w:rPr>
                <w:lang w:val="en-US"/>
              </w:rPr>
              <w:t>41dBm</w:t>
            </w:r>
          </w:p>
        </w:tc>
        <w:tc>
          <w:tcPr>
            <w:tcW w:w="4889" w:type="dxa"/>
            <w:shd w:val="clear" w:color="auto" w:fill="auto"/>
            <w:tcMar>
              <w:top w:w="72" w:type="dxa"/>
              <w:left w:w="144" w:type="dxa"/>
              <w:bottom w:w="72" w:type="dxa"/>
              <w:right w:w="144" w:type="dxa"/>
            </w:tcMar>
          </w:tcPr>
          <w:p w:rsidR="00277957" w:rsidRDefault="00277957" w:rsidP="00277957">
            <w:pPr>
              <w:pStyle w:val="BodyText"/>
              <w:spacing w:after="0"/>
              <w:rPr>
                <w:lang w:val="en-US"/>
              </w:rPr>
            </w:pPr>
          </w:p>
        </w:tc>
      </w:tr>
      <w:tr w:rsidR="00277957" w:rsidRPr="00582E36" w:rsidTr="00277957">
        <w:trPr>
          <w:trHeight w:val="222"/>
        </w:trPr>
        <w:tc>
          <w:tcPr>
            <w:tcW w:w="3743" w:type="dxa"/>
            <w:shd w:val="clear" w:color="auto" w:fill="auto"/>
            <w:tcMar>
              <w:top w:w="72" w:type="dxa"/>
              <w:left w:w="144" w:type="dxa"/>
              <w:bottom w:w="72" w:type="dxa"/>
              <w:right w:w="144" w:type="dxa"/>
            </w:tcMar>
          </w:tcPr>
          <w:p w:rsidR="00277957" w:rsidRPr="00582E36" w:rsidRDefault="00277957" w:rsidP="00277957">
            <w:pPr>
              <w:pStyle w:val="BodyText"/>
              <w:spacing w:after="0"/>
              <w:rPr>
                <w:lang w:val="en-US"/>
              </w:rPr>
            </w:pPr>
            <w:r w:rsidRPr="00582E36">
              <w:rPr>
                <w:lang w:val="en-US"/>
              </w:rPr>
              <w:t>UE NF</w:t>
            </w:r>
          </w:p>
        </w:tc>
        <w:tc>
          <w:tcPr>
            <w:tcW w:w="1248" w:type="dxa"/>
            <w:shd w:val="clear" w:color="auto" w:fill="auto"/>
            <w:tcMar>
              <w:top w:w="72" w:type="dxa"/>
              <w:left w:w="144" w:type="dxa"/>
              <w:bottom w:w="72" w:type="dxa"/>
              <w:right w:w="144" w:type="dxa"/>
            </w:tcMar>
          </w:tcPr>
          <w:p w:rsidR="00277957" w:rsidRPr="00582E36" w:rsidRDefault="00277957" w:rsidP="00277957">
            <w:pPr>
              <w:pStyle w:val="BodyText"/>
              <w:spacing w:after="0"/>
              <w:rPr>
                <w:lang w:val="en-US"/>
              </w:rPr>
            </w:pPr>
            <w:r w:rsidRPr="00582E36">
              <w:rPr>
                <w:lang w:val="en-US"/>
              </w:rPr>
              <w:t>10dB</w:t>
            </w:r>
          </w:p>
        </w:tc>
        <w:tc>
          <w:tcPr>
            <w:tcW w:w="4889" w:type="dxa"/>
            <w:shd w:val="clear" w:color="auto" w:fill="auto"/>
            <w:tcMar>
              <w:top w:w="72" w:type="dxa"/>
              <w:left w:w="144" w:type="dxa"/>
              <w:bottom w:w="72" w:type="dxa"/>
              <w:right w:w="144" w:type="dxa"/>
            </w:tcMar>
          </w:tcPr>
          <w:p w:rsidR="00277957" w:rsidRPr="00582E36" w:rsidRDefault="00277957" w:rsidP="00277957">
            <w:pPr>
              <w:pStyle w:val="BodyText"/>
              <w:spacing w:after="0"/>
              <w:rPr>
                <w:lang w:val="en-US"/>
              </w:rPr>
            </w:pPr>
          </w:p>
        </w:tc>
      </w:tr>
      <w:tr w:rsidR="00277957" w:rsidRPr="00582E36" w:rsidTr="00277957">
        <w:trPr>
          <w:trHeight w:val="222"/>
        </w:trPr>
        <w:tc>
          <w:tcPr>
            <w:tcW w:w="3743" w:type="dxa"/>
            <w:shd w:val="clear" w:color="auto" w:fill="auto"/>
            <w:tcMar>
              <w:top w:w="72" w:type="dxa"/>
              <w:left w:w="144" w:type="dxa"/>
              <w:bottom w:w="72" w:type="dxa"/>
              <w:right w:w="144" w:type="dxa"/>
            </w:tcMar>
          </w:tcPr>
          <w:p w:rsidR="00277957" w:rsidRPr="00582E36" w:rsidRDefault="00277957" w:rsidP="00277957">
            <w:pPr>
              <w:pStyle w:val="BodyText"/>
              <w:spacing w:after="0"/>
              <w:rPr>
                <w:lang w:val="en-US"/>
              </w:rPr>
            </w:pPr>
            <w:r>
              <w:rPr>
                <w:lang w:val="en-US"/>
              </w:rPr>
              <w:t>R</w:t>
            </w:r>
            <w:r w:rsidRPr="00582E36">
              <w:rPr>
                <w:lang w:val="en-US"/>
              </w:rPr>
              <w:t>equired UE input power</w:t>
            </w:r>
          </w:p>
        </w:tc>
        <w:tc>
          <w:tcPr>
            <w:tcW w:w="1248" w:type="dxa"/>
            <w:shd w:val="clear" w:color="auto" w:fill="auto"/>
            <w:tcMar>
              <w:top w:w="72" w:type="dxa"/>
              <w:left w:w="144" w:type="dxa"/>
              <w:bottom w:w="72" w:type="dxa"/>
              <w:right w:w="144" w:type="dxa"/>
            </w:tcMar>
          </w:tcPr>
          <w:p w:rsidR="00277957" w:rsidRPr="00582E36" w:rsidRDefault="00277957" w:rsidP="00277957">
            <w:pPr>
              <w:pStyle w:val="BodyText"/>
              <w:spacing w:after="0"/>
              <w:rPr>
                <w:lang w:val="en-US"/>
              </w:rPr>
            </w:pPr>
            <w:r w:rsidRPr="00582E36">
              <w:rPr>
                <w:lang w:val="en-US"/>
              </w:rPr>
              <w:t>-62dBm</w:t>
            </w:r>
          </w:p>
        </w:tc>
        <w:tc>
          <w:tcPr>
            <w:tcW w:w="4889" w:type="dxa"/>
            <w:shd w:val="clear" w:color="auto" w:fill="auto"/>
            <w:tcMar>
              <w:top w:w="72" w:type="dxa"/>
              <w:left w:w="144" w:type="dxa"/>
              <w:bottom w:w="72" w:type="dxa"/>
              <w:right w:w="144" w:type="dxa"/>
            </w:tcMar>
          </w:tcPr>
          <w:p w:rsidR="00277957" w:rsidRPr="00582E36" w:rsidRDefault="00277957" w:rsidP="00277957">
            <w:pPr>
              <w:pStyle w:val="BodyText"/>
              <w:spacing w:after="0"/>
              <w:rPr>
                <w:lang w:val="en-US"/>
              </w:rPr>
            </w:pPr>
            <w:r w:rsidRPr="00582E36">
              <w:rPr>
                <w:i/>
                <w:iCs/>
                <w:lang w:val="en-US"/>
              </w:rPr>
              <w:t>P</w:t>
            </w:r>
            <w:r w:rsidRPr="00582E36">
              <w:rPr>
                <w:i/>
                <w:iCs/>
                <w:vertAlign w:val="subscript"/>
                <w:lang w:val="en-US"/>
              </w:rPr>
              <w:t>UE RX</w:t>
            </w:r>
            <w:r w:rsidRPr="00582E36">
              <w:rPr>
                <w:i/>
                <w:iCs/>
                <w:lang w:val="en-US"/>
              </w:rPr>
              <w:t xml:space="preserve"> (dBm)= -174dBm + 10log</w:t>
            </w:r>
            <w:r w:rsidRPr="00582E36">
              <w:rPr>
                <w:i/>
                <w:iCs/>
                <w:vertAlign w:val="subscript"/>
                <w:lang w:val="en-US"/>
              </w:rPr>
              <w:t>10</w:t>
            </w:r>
            <w:r w:rsidRPr="00582E36">
              <w:rPr>
                <w:i/>
                <w:iCs/>
                <w:lang w:val="en-US"/>
              </w:rPr>
              <w:t>B+N</w:t>
            </w:r>
            <w:r w:rsidRPr="00582E36">
              <w:rPr>
                <w:i/>
                <w:iCs/>
                <w:vertAlign w:val="subscript"/>
                <w:lang w:val="en-US"/>
              </w:rPr>
              <w:t>F</w:t>
            </w:r>
            <w:r w:rsidRPr="00582E36">
              <w:rPr>
                <w:i/>
                <w:iCs/>
                <w:lang w:val="en-US"/>
              </w:rPr>
              <w:t xml:space="preserve"> +  SNR</w:t>
            </w:r>
          </w:p>
        </w:tc>
      </w:tr>
      <w:tr w:rsidR="00277957" w:rsidRPr="00582E36" w:rsidTr="00277957">
        <w:trPr>
          <w:trHeight w:val="222"/>
        </w:trPr>
        <w:tc>
          <w:tcPr>
            <w:tcW w:w="3743" w:type="dxa"/>
            <w:shd w:val="clear" w:color="auto" w:fill="auto"/>
            <w:tcMar>
              <w:top w:w="72" w:type="dxa"/>
              <w:left w:w="144" w:type="dxa"/>
              <w:bottom w:w="72" w:type="dxa"/>
              <w:right w:w="144" w:type="dxa"/>
            </w:tcMar>
          </w:tcPr>
          <w:p w:rsidR="00277957" w:rsidRPr="00582E36" w:rsidRDefault="00277957" w:rsidP="00277957">
            <w:pPr>
              <w:pStyle w:val="BodyText"/>
              <w:spacing w:after="0"/>
              <w:rPr>
                <w:lang w:val="en-US"/>
              </w:rPr>
            </w:pPr>
            <w:r>
              <w:rPr>
                <w:lang w:val="en-US"/>
              </w:rPr>
              <w:t xml:space="preserve">Required UE </w:t>
            </w:r>
            <w:r w:rsidR="00C74C47" w:rsidRPr="00582E36">
              <w:rPr>
                <w:lang w:val="en-US"/>
              </w:rPr>
              <w:t>antenna gain (</w:t>
            </w:r>
            <w:r w:rsidR="00C74C47" w:rsidRPr="00582E36">
              <w:rPr>
                <w:i/>
                <w:iCs/>
                <w:lang w:val="en-US"/>
              </w:rPr>
              <w:t>G</w:t>
            </w:r>
            <w:r w:rsidR="00C74C47" w:rsidRPr="00582E36">
              <w:rPr>
                <w:i/>
                <w:iCs/>
                <w:vertAlign w:val="subscript"/>
                <w:lang w:val="en-US"/>
              </w:rPr>
              <w:t>UE</w:t>
            </w:r>
            <w:r w:rsidR="00C74C47" w:rsidRPr="00582E36">
              <w:rPr>
                <w:lang w:val="en-US"/>
              </w:rPr>
              <w:t>)</w:t>
            </w:r>
          </w:p>
        </w:tc>
        <w:tc>
          <w:tcPr>
            <w:tcW w:w="1248" w:type="dxa"/>
            <w:shd w:val="clear" w:color="auto" w:fill="auto"/>
            <w:tcMar>
              <w:top w:w="72" w:type="dxa"/>
              <w:left w:w="144" w:type="dxa"/>
              <w:bottom w:w="72" w:type="dxa"/>
              <w:right w:w="144" w:type="dxa"/>
            </w:tcMar>
          </w:tcPr>
          <w:p w:rsidR="00277957" w:rsidRPr="00582E36" w:rsidRDefault="00C74C47" w:rsidP="00277957">
            <w:pPr>
              <w:pStyle w:val="BodyText"/>
              <w:spacing w:after="0"/>
              <w:rPr>
                <w:lang w:val="en-US"/>
              </w:rPr>
            </w:pPr>
            <w:r>
              <w:rPr>
                <w:lang w:val="en-US"/>
              </w:rPr>
              <w:t>6</w:t>
            </w:r>
            <w:r w:rsidR="00277957" w:rsidRPr="00582E36">
              <w:rPr>
                <w:lang w:val="en-US"/>
              </w:rPr>
              <w:t>dB</w:t>
            </w:r>
          </w:p>
        </w:tc>
        <w:tc>
          <w:tcPr>
            <w:tcW w:w="4889" w:type="dxa"/>
            <w:shd w:val="clear" w:color="auto" w:fill="auto"/>
            <w:tcMar>
              <w:top w:w="72" w:type="dxa"/>
              <w:left w:w="144" w:type="dxa"/>
              <w:bottom w:w="72" w:type="dxa"/>
              <w:right w:w="144" w:type="dxa"/>
            </w:tcMar>
          </w:tcPr>
          <w:p w:rsidR="00277957" w:rsidRDefault="00277957" w:rsidP="00277957">
            <w:pPr>
              <w:pStyle w:val="BodyText"/>
              <w:spacing w:after="0"/>
              <w:rPr>
                <w:lang w:val="en-US"/>
              </w:rPr>
            </w:pPr>
            <w:r w:rsidRPr="00582E36">
              <w:rPr>
                <w:i/>
                <w:iCs/>
                <w:lang w:val="en-US"/>
              </w:rPr>
              <w:t>G</w:t>
            </w:r>
            <w:r w:rsidRPr="00582E36">
              <w:rPr>
                <w:i/>
                <w:iCs/>
                <w:vertAlign w:val="subscript"/>
                <w:lang w:val="en-US"/>
              </w:rPr>
              <w:t>UE</w:t>
            </w:r>
            <w:r w:rsidRPr="00582E36">
              <w:rPr>
                <w:i/>
                <w:iCs/>
                <w:lang w:val="en-US"/>
              </w:rPr>
              <w:t xml:space="preserve"> = P</w:t>
            </w:r>
            <w:r w:rsidRPr="00582E36">
              <w:rPr>
                <w:i/>
                <w:iCs/>
                <w:vertAlign w:val="subscript"/>
                <w:lang w:val="en-US"/>
              </w:rPr>
              <w:t>BS TX</w:t>
            </w:r>
            <w:r w:rsidRPr="00582E36">
              <w:rPr>
                <w:i/>
                <w:iCs/>
                <w:lang w:val="en-US"/>
              </w:rPr>
              <w:t xml:space="preserve"> + G</w:t>
            </w:r>
            <w:r w:rsidRPr="00582E36">
              <w:rPr>
                <w:i/>
                <w:iCs/>
                <w:vertAlign w:val="subscript"/>
                <w:lang w:val="en-US"/>
              </w:rPr>
              <w:t>BS</w:t>
            </w:r>
            <w:r w:rsidRPr="00582E36">
              <w:rPr>
                <w:i/>
                <w:iCs/>
                <w:lang w:val="en-US"/>
              </w:rPr>
              <w:t xml:space="preserve"> – P</w:t>
            </w:r>
            <w:r>
              <w:rPr>
                <w:i/>
                <w:iCs/>
                <w:vertAlign w:val="subscript"/>
                <w:lang w:val="en-US"/>
              </w:rPr>
              <w:t>PL</w:t>
            </w:r>
            <w:r>
              <w:rPr>
                <w:i/>
                <w:iCs/>
                <w:lang w:val="en-US"/>
              </w:rPr>
              <w:t xml:space="preserve"> - </w:t>
            </w:r>
            <w:r w:rsidRPr="00582E36">
              <w:rPr>
                <w:i/>
                <w:iCs/>
                <w:lang w:val="en-US"/>
              </w:rPr>
              <w:t>P</w:t>
            </w:r>
            <w:r w:rsidRPr="00582E36">
              <w:rPr>
                <w:i/>
                <w:iCs/>
                <w:vertAlign w:val="subscript"/>
                <w:lang w:val="en-US"/>
              </w:rPr>
              <w:t>UE RX</w:t>
            </w:r>
            <w:r w:rsidRPr="00582E36">
              <w:rPr>
                <w:i/>
                <w:iCs/>
                <w:lang w:val="en-US"/>
              </w:rPr>
              <w:t xml:space="preserve"> </w:t>
            </w:r>
          </w:p>
        </w:tc>
      </w:tr>
      <w:tr w:rsidR="00277957" w:rsidRPr="00582E36" w:rsidTr="00277957">
        <w:trPr>
          <w:trHeight w:val="222"/>
        </w:trPr>
        <w:tc>
          <w:tcPr>
            <w:tcW w:w="3743" w:type="dxa"/>
            <w:shd w:val="clear" w:color="auto" w:fill="auto"/>
            <w:tcMar>
              <w:top w:w="72" w:type="dxa"/>
              <w:left w:w="144" w:type="dxa"/>
              <w:bottom w:w="72" w:type="dxa"/>
              <w:right w:w="144" w:type="dxa"/>
            </w:tcMar>
            <w:hideMark/>
          </w:tcPr>
          <w:p w:rsidR="00277957" w:rsidRPr="00582E36" w:rsidRDefault="00277957" w:rsidP="00277957">
            <w:pPr>
              <w:pStyle w:val="BodyText"/>
              <w:spacing w:after="0"/>
              <w:rPr>
                <w:lang w:val="en-US"/>
              </w:rPr>
            </w:pPr>
            <w:r w:rsidRPr="00582E36">
              <w:rPr>
                <w:lang w:val="en-US"/>
              </w:rPr>
              <w:t>UE antenna element gain</w:t>
            </w:r>
          </w:p>
        </w:tc>
        <w:tc>
          <w:tcPr>
            <w:tcW w:w="1248" w:type="dxa"/>
            <w:shd w:val="clear" w:color="auto" w:fill="auto"/>
            <w:tcMar>
              <w:top w:w="72" w:type="dxa"/>
              <w:left w:w="144" w:type="dxa"/>
              <w:bottom w:w="72" w:type="dxa"/>
              <w:right w:w="144" w:type="dxa"/>
            </w:tcMar>
            <w:hideMark/>
          </w:tcPr>
          <w:p w:rsidR="00277957" w:rsidRPr="00582E36" w:rsidRDefault="00277957" w:rsidP="00277957">
            <w:pPr>
              <w:pStyle w:val="BodyText"/>
              <w:spacing w:after="0"/>
              <w:rPr>
                <w:lang w:val="en-US"/>
              </w:rPr>
            </w:pPr>
            <w:r w:rsidRPr="00582E36">
              <w:rPr>
                <w:lang w:val="en-US"/>
              </w:rPr>
              <w:t>2dBi</w:t>
            </w:r>
          </w:p>
        </w:tc>
        <w:tc>
          <w:tcPr>
            <w:tcW w:w="4889" w:type="dxa"/>
            <w:shd w:val="clear" w:color="auto" w:fill="auto"/>
            <w:tcMar>
              <w:top w:w="72" w:type="dxa"/>
              <w:left w:w="144" w:type="dxa"/>
              <w:bottom w:w="72" w:type="dxa"/>
              <w:right w:w="144" w:type="dxa"/>
            </w:tcMar>
            <w:hideMark/>
          </w:tcPr>
          <w:p w:rsidR="00277957" w:rsidRPr="00582E36" w:rsidRDefault="00277957" w:rsidP="00277957">
            <w:pPr>
              <w:pStyle w:val="BodyText"/>
              <w:spacing w:after="0"/>
              <w:rPr>
                <w:lang w:val="en-US"/>
              </w:rPr>
            </w:pPr>
            <w:r>
              <w:rPr>
                <w:lang w:val="en-US"/>
              </w:rPr>
              <w:t>Nearly omnidirectional antenna</w:t>
            </w:r>
            <w:r w:rsidR="00C74C47">
              <w:rPr>
                <w:lang w:val="en-US"/>
              </w:rPr>
              <w:t xml:space="preserve"> element</w:t>
            </w:r>
          </w:p>
        </w:tc>
      </w:tr>
      <w:tr w:rsidR="00C74C47" w:rsidRPr="00582E36" w:rsidTr="00277957">
        <w:trPr>
          <w:trHeight w:val="222"/>
        </w:trPr>
        <w:tc>
          <w:tcPr>
            <w:tcW w:w="3743" w:type="dxa"/>
            <w:shd w:val="clear" w:color="auto" w:fill="auto"/>
            <w:tcMar>
              <w:top w:w="72" w:type="dxa"/>
              <w:left w:w="144" w:type="dxa"/>
              <w:bottom w:w="72" w:type="dxa"/>
              <w:right w:w="144" w:type="dxa"/>
            </w:tcMar>
          </w:tcPr>
          <w:p w:rsidR="00C74C47" w:rsidRPr="00582E36" w:rsidRDefault="00C74C47" w:rsidP="00C74C47">
            <w:pPr>
              <w:pStyle w:val="BodyText"/>
              <w:spacing w:after="0"/>
              <w:rPr>
                <w:lang w:val="en-US"/>
              </w:rPr>
            </w:pPr>
            <w:r>
              <w:rPr>
                <w:lang w:val="en-US"/>
              </w:rPr>
              <w:t>Required UE Beam F</w:t>
            </w:r>
            <w:r w:rsidRPr="00582E36">
              <w:rPr>
                <w:lang w:val="en-US"/>
              </w:rPr>
              <w:t>orming gain</w:t>
            </w:r>
          </w:p>
        </w:tc>
        <w:tc>
          <w:tcPr>
            <w:tcW w:w="1248" w:type="dxa"/>
            <w:shd w:val="clear" w:color="auto" w:fill="auto"/>
            <w:tcMar>
              <w:top w:w="72" w:type="dxa"/>
              <w:left w:w="144" w:type="dxa"/>
              <w:bottom w:w="72" w:type="dxa"/>
              <w:right w:w="144" w:type="dxa"/>
            </w:tcMar>
          </w:tcPr>
          <w:p w:rsidR="00C74C47" w:rsidRPr="00582E36" w:rsidRDefault="00A643B5" w:rsidP="00C74C47">
            <w:pPr>
              <w:pStyle w:val="BodyText"/>
              <w:spacing w:after="0"/>
              <w:rPr>
                <w:lang w:val="en-US"/>
              </w:rPr>
            </w:pPr>
            <w:r>
              <w:rPr>
                <w:lang w:val="en-US"/>
              </w:rPr>
              <w:t>5</w:t>
            </w:r>
            <w:r w:rsidR="00C74C47" w:rsidRPr="00582E36">
              <w:rPr>
                <w:lang w:val="en-US"/>
              </w:rPr>
              <w:t>dB</w:t>
            </w:r>
          </w:p>
        </w:tc>
        <w:tc>
          <w:tcPr>
            <w:tcW w:w="4889" w:type="dxa"/>
            <w:shd w:val="clear" w:color="auto" w:fill="auto"/>
            <w:tcMar>
              <w:top w:w="72" w:type="dxa"/>
              <w:left w:w="144" w:type="dxa"/>
              <w:bottom w:w="72" w:type="dxa"/>
              <w:right w:w="144" w:type="dxa"/>
            </w:tcMar>
          </w:tcPr>
          <w:p w:rsidR="00C74C47" w:rsidRPr="00582E36" w:rsidRDefault="00672E06" w:rsidP="00C74C47">
            <w:pPr>
              <w:pStyle w:val="BodyText"/>
              <w:spacing w:after="0"/>
              <w:rPr>
                <w:lang w:val="en-US"/>
              </w:rPr>
            </w:pPr>
            <w:r>
              <w:rPr>
                <w:lang w:val="en-US"/>
              </w:rPr>
              <w:t>Average Beam Forming gain</w:t>
            </w:r>
            <w:r w:rsidR="00DD6048">
              <w:rPr>
                <w:lang w:val="en-US"/>
              </w:rPr>
              <w:t xml:space="preserve"> assuming 4 elements</w:t>
            </w:r>
          </w:p>
        </w:tc>
      </w:tr>
      <w:tr w:rsidR="00C74C47" w:rsidRPr="00582E36" w:rsidTr="00277957">
        <w:trPr>
          <w:trHeight w:val="222"/>
        </w:trPr>
        <w:tc>
          <w:tcPr>
            <w:tcW w:w="3743" w:type="dxa"/>
            <w:shd w:val="clear" w:color="auto" w:fill="auto"/>
            <w:tcMar>
              <w:top w:w="72" w:type="dxa"/>
              <w:left w:w="144" w:type="dxa"/>
              <w:bottom w:w="72" w:type="dxa"/>
              <w:right w:w="144" w:type="dxa"/>
            </w:tcMar>
            <w:hideMark/>
          </w:tcPr>
          <w:p w:rsidR="00C74C47" w:rsidRPr="00582E36" w:rsidRDefault="00C74C47" w:rsidP="00C74C47">
            <w:pPr>
              <w:pStyle w:val="BodyText"/>
              <w:spacing w:after="0"/>
              <w:rPr>
                <w:lang w:val="en-US"/>
              </w:rPr>
            </w:pPr>
            <w:r>
              <w:rPr>
                <w:lang w:val="en-US"/>
              </w:rPr>
              <w:t xml:space="preserve">Required </w:t>
            </w:r>
            <w:r w:rsidRPr="00582E36">
              <w:rPr>
                <w:lang w:val="en-US"/>
              </w:rPr>
              <w:t>N</w:t>
            </w:r>
            <w:r w:rsidRPr="00582E36">
              <w:rPr>
                <w:u w:val="single"/>
                <w:vertAlign w:val="superscript"/>
                <w:lang w:val="en-US"/>
              </w:rPr>
              <w:t>o</w:t>
            </w:r>
            <w:r w:rsidRPr="00582E36">
              <w:rPr>
                <w:lang w:val="en-US"/>
              </w:rPr>
              <w:t xml:space="preserve"> of elements / </w:t>
            </w:r>
            <w:r>
              <w:rPr>
                <w:lang w:val="en-US"/>
              </w:rPr>
              <w:t>array (UE)</w:t>
            </w:r>
          </w:p>
        </w:tc>
        <w:tc>
          <w:tcPr>
            <w:tcW w:w="1248" w:type="dxa"/>
            <w:shd w:val="clear" w:color="auto" w:fill="auto"/>
            <w:tcMar>
              <w:top w:w="72" w:type="dxa"/>
              <w:left w:w="144" w:type="dxa"/>
              <w:bottom w:w="72" w:type="dxa"/>
              <w:right w:w="144" w:type="dxa"/>
            </w:tcMar>
            <w:hideMark/>
          </w:tcPr>
          <w:p w:rsidR="00C74C47" w:rsidRPr="00582E36" w:rsidRDefault="00847C73" w:rsidP="00C74C47">
            <w:pPr>
              <w:pStyle w:val="BodyText"/>
              <w:spacing w:after="0"/>
              <w:rPr>
                <w:lang w:val="en-US"/>
              </w:rPr>
            </w:pPr>
            <w:r>
              <w:rPr>
                <w:lang w:val="en-US"/>
              </w:rPr>
              <w:t>3.2</w:t>
            </w:r>
          </w:p>
        </w:tc>
        <w:tc>
          <w:tcPr>
            <w:tcW w:w="4889" w:type="dxa"/>
            <w:shd w:val="clear" w:color="auto" w:fill="auto"/>
            <w:tcMar>
              <w:top w:w="72" w:type="dxa"/>
              <w:left w:w="144" w:type="dxa"/>
              <w:bottom w:w="72" w:type="dxa"/>
              <w:right w:w="144" w:type="dxa"/>
            </w:tcMar>
            <w:hideMark/>
          </w:tcPr>
          <w:p w:rsidR="00C74C47" w:rsidRPr="006F7FB9" w:rsidRDefault="00C74C47" w:rsidP="00C74C47">
            <w:pPr>
              <w:pStyle w:val="BodyText"/>
              <w:spacing w:after="0"/>
              <w:rPr>
                <w:lang w:val="en-US"/>
              </w:rPr>
            </w:pPr>
            <w:r>
              <w:rPr>
                <w:lang w:val="en-US"/>
              </w:rPr>
              <w:t>Ideally</w:t>
            </w:r>
            <w:r w:rsidR="00E91D9F">
              <w:rPr>
                <w:lang w:val="en-US"/>
              </w:rPr>
              <w:t xml:space="preserve"> minimum</w:t>
            </w:r>
            <w:r>
              <w:rPr>
                <w:lang w:val="en-US"/>
              </w:rPr>
              <w:t xml:space="preserve"> </w:t>
            </w:r>
            <w:r w:rsidRPr="00C74C47">
              <w:rPr>
                <w:i/>
                <w:lang w:val="en-US"/>
              </w:rPr>
              <w:t>1</w:t>
            </w:r>
            <w:r w:rsidR="00847C73">
              <w:rPr>
                <w:i/>
                <w:lang w:val="en-US"/>
              </w:rPr>
              <w:t>0</w:t>
            </w:r>
            <w:r w:rsidR="00847C73">
              <w:rPr>
                <w:i/>
                <w:vertAlign w:val="superscript"/>
                <w:lang w:val="en-US"/>
              </w:rPr>
              <w:t>5</w:t>
            </w:r>
            <w:r w:rsidRPr="00C74C47">
              <w:rPr>
                <w:i/>
                <w:vertAlign w:val="superscript"/>
                <w:lang w:val="en-US"/>
              </w:rPr>
              <w:t>/10</w:t>
            </w:r>
            <w:r w:rsidR="00847C73">
              <w:rPr>
                <w:i/>
                <w:lang w:val="en-US"/>
              </w:rPr>
              <w:t xml:space="preserve"> =3.16</w:t>
            </w:r>
            <w:r w:rsidR="006F7FB9">
              <w:rPr>
                <w:i/>
                <w:lang w:val="en-US"/>
              </w:rPr>
              <w:t xml:space="preserve">, </w:t>
            </w:r>
            <w:r w:rsidR="006F7FB9">
              <w:rPr>
                <w:lang w:val="en-US"/>
              </w:rPr>
              <w:t>practically 4</w:t>
            </w:r>
          </w:p>
        </w:tc>
      </w:tr>
    </w:tbl>
    <w:p w:rsidR="00CC1BF0" w:rsidRPr="00F94FD7" w:rsidRDefault="00CC1BF0" w:rsidP="002469EF">
      <w:pPr>
        <w:pStyle w:val="BodyText"/>
        <w:rPr>
          <w:b/>
          <w:lang w:val="en-US"/>
        </w:rPr>
      </w:pPr>
    </w:p>
    <w:p w:rsidR="00071FFD" w:rsidRDefault="00071FFD" w:rsidP="002469EF">
      <w:pPr>
        <w:pStyle w:val="BodyText"/>
        <w:rPr>
          <w:lang w:val="en-US"/>
        </w:rPr>
      </w:pPr>
    </w:p>
    <w:p w:rsidR="00F94FD7" w:rsidRPr="00F94FD7" w:rsidRDefault="00F94FD7" w:rsidP="002469EF">
      <w:pPr>
        <w:pStyle w:val="BodyText"/>
        <w:rPr>
          <w:b/>
          <w:sz w:val="22"/>
          <w:szCs w:val="22"/>
          <w:lang w:val="en-US"/>
        </w:rPr>
      </w:pPr>
      <w:r>
        <w:rPr>
          <w:b/>
          <w:sz w:val="22"/>
          <w:szCs w:val="22"/>
          <w:lang w:val="en-US"/>
        </w:rPr>
        <w:lastRenderedPageBreak/>
        <w:t>Link budget for uplink transmission</w:t>
      </w:r>
    </w:p>
    <w:tbl>
      <w:tblPr>
        <w:tblW w:w="9923" w:type="dxa"/>
        <w:tblInd w:w="144" w:type="dxa"/>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Layout w:type="fixed"/>
        <w:tblCellMar>
          <w:left w:w="0" w:type="dxa"/>
          <w:right w:w="0" w:type="dxa"/>
        </w:tblCellMar>
        <w:tblLook w:val="0420" w:firstRow="1" w:lastRow="0" w:firstColumn="0" w:lastColumn="0" w:noHBand="0" w:noVBand="1"/>
      </w:tblPr>
      <w:tblGrid>
        <w:gridCol w:w="3969"/>
        <w:gridCol w:w="1134"/>
        <w:gridCol w:w="4820"/>
      </w:tblGrid>
      <w:tr w:rsidR="00071FFD" w:rsidRPr="00071FFD" w:rsidTr="0022496F">
        <w:trPr>
          <w:trHeight w:val="185"/>
        </w:trPr>
        <w:tc>
          <w:tcPr>
            <w:tcW w:w="5103" w:type="dxa"/>
            <w:gridSpan w:val="2"/>
            <w:shd w:val="clear" w:color="auto" w:fill="auto"/>
            <w:tcMar>
              <w:top w:w="72" w:type="dxa"/>
              <w:left w:w="144" w:type="dxa"/>
              <w:bottom w:w="72" w:type="dxa"/>
              <w:right w:w="144" w:type="dxa"/>
            </w:tcMar>
            <w:hideMark/>
          </w:tcPr>
          <w:p w:rsidR="00071FFD" w:rsidRPr="00071FFD" w:rsidRDefault="0073516B" w:rsidP="00071FFD">
            <w:pPr>
              <w:rPr>
                <w:lang w:val="en-US"/>
              </w:rPr>
            </w:pPr>
            <w:r>
              <w:rPr>
                <w:b/>
                <w:bCs/>
                <w:lang w:val="en-US"/>
              </w:rPr>
              <w:t>UL Assumptions 28GHz, UM</w:t>
            </w:r>
            <w:r w:rsidR="00FB1596">
              <w:rPr>
                <w:b/>
                <w:bCs/>
                <w:lang w:val="en-US"/>
              </w:rPr>
              <w:t>a, LoS</w:t>
            </w:r>
          </w:p>
        </w:tc>
        <w:tc>
          <w:tcPr>
            <w:tcW w:w="4820" w:type="dxa"/>
            <w:shd w:val="clear" w:color="auto" w:fill="auto"/>
            <w:tcMar>
              <w:top w:w="72" w:type="dxa"/>
              <w:left w:w="144" w:type="dxa"/>
              <w:bottom w:w="72" w:type="dxa"/>
              <w:right w:w="144" w:type="dxa"/>
            </w:tcMar>
            <w:hideMark/>
          </w:tcPr>
          <w:p w:rsidR="00071FFD" w:rsidRPr="00071FFD" w:rsidRDefault="003F3FBE" w:rsidP="00071FFD">
            <w:pPr>
              <w:rPr>
                <w:lang w:val="en-US"/>
              </w:rPr>
            </w:pPr>
            <w:r w:rsidRPr="00297B4A">
              <w:rPr>
                <w:b/>
                <w:bCs/>
                <w:lang w:val="en-US"/>
              </w:rPr>
              <w:t>Comment</w:t>
            </w:r>
          </w:p>
        </w:tc>
      </w:tr>
      <w:tr w:rsidR="00071FFD" w:rsidRPr="00071FFD" w:rsidTr="0022496F">
        <w:trPr>
          <w:trHeight w:val="185"/>
        </w:trPr>
        <w:tc>
          <w:tcPr>
            <w:tcW w:w="3969" w:type="dxa"/>
            <w:shd w:val="clear" w:color="auto" w:fill="auto"/>
            <w:tcMar>
              <w:top w:w="72" w:type="dxa"/>
              <w:left w:w="144" w:type="dxa"/>
              <w:bottom w:w="72" w:type="dxa"/>
              <w:right w:w="144" w:type="dxa"/>
            </w:tcMar>
            <w:hideMark/>
          </w:tcPr>
          <w:p w:rsidR="00071FFD" w:rsidRPr="00071FFD" w:rsidRDefault="00F161FD" w:rsidP="00071FFD">
            <w:pPr>
              <w:rPr>
                <w:lang w:val="en-US"/>
              </w:rPr>
            </w:pPr>
            <w:r>
              <w:rPr>
                <w:lang w:val="en-US"/>
              </w:rPr>
              <w:t xml:space="preserve">UL </w:t>
            </w:r>
            <w:r w:rsidR="006F7FB9">
              <w:rPr>
                <w:lang w:val="en-US"/>
              </w:rPr>
              <w:t>Transmission</w:t>
            </w:r>
            <w:r w:rsidR="00071FFD" w:rsidRPr="00071FFD">
              <w:rPr>
                <w:lang w:val="en-US"/>
              </w:rPr>
              <w:t xml:space="preserve"> BW</w:t>
            </w:r>
          </w:p>
        </w:tc>
        <w:tc>
          <w:tcPr>
            <w:tcW w:w="1134" w:type="dxa"/>
            <w:shd w:val="clear" w:color="auto" w:fill="auto"/>
            <w:tcMar>
              <w:top w:w="72" w:type="dxa"/>
              <w:left w:w="144" w:type="dxa"/>
              <w:bottom w:w="72" w:type="dxa"/>
              <w:right w:w="144" w:type="dxa"/>
            </w:tcMar>
            <w:hideMark/>
          </w:tcPr>
          <w:p w:rsidR="00071FFD" w:rsidRPr="00071FFD" w:rsidRDefault="00F06D26" w:rsidP="00071FFD">
            <w:pPr>
              <w:rPr>
                <w:lang w:val="en-US"/>
              </w:rPr>
            </w:pPr>
            <w:r>
              <w:rPr>
                <w:lang w:val="en-US"/>
              </w:rPr>
              <w:t>2</w:t>
            </w:r>
            <w:r w:rsidR="00071FFD" w:rsidRPr="00071FFD">
              <w:rPr>
                <w:lang w:val="en-US"/>
              </w:rPr>
              <w:t>00MHz</w:t>
            </w:r>
          </w:p>
        </w:tc>
        <w:tc>
          <w:tcPr>
            <w:tcW w:w="4820" w:type="dxa"/>
            <w:shd w:val="clear" w:color="auto" w:fill="auto"/>
            <w:tcMar>
              <w:top w:w="72" w:type="dxa"/>
              <w:left w:w="144" w:type="dxa"/>
              <w:bottom w:w="72" w:type="dxa"/>
              <w:right w:w="144" w:type="dxa"/>
            </w:tcMar>
            <w:hideMark/>
          </w:tcPr>
          <w:p w:rsidR="00071FFD" w:rsidRPr="00071FFD" w:rsidRDefault="00F06D26" w:rsidP="00071FFD">
            <w:pPr>
              <w:rPr>
                <w:lang w:val="en-US"/>
              </w:rPr>
            </w:pPr>
            <w:r>
              <w:rPr>
                <w:lang w:val="en-US"/>
              </w:rPr>
              <w:t>Assuming less UL than DL data</w:t>
            </w:r>
            <w:r w:rsidR="006F7FB9">
              <w:rPr>
                <w:lang w:val="en-US"/>
              </w:rPr>
              <w:t>, channel BW 400 MHz</w:t>
            </w:r>
          </w:p>
        </w:tc>
      </w:tr>
      <w:tr w:rsidR="00071FFD" w:rsidRPr="00071FFD" w:rsidTr="0022496F">
        <w:trPr>
          <w:trHeight w:val="185"/>
        </w:trPr>
        <w:tc>
          <w:tcPr>
            <w:tcW w:w="3969" w:type="dxa"/>
            <w:shd w:val="clear" w:color="auto" w:fill="auto"/>
            <w:tcMar>
              <w:top w:w="72" w:type="dxa"/>
              <w:left w:w="144" w:type="dxa"/>
              <w:bottom w:w="72" w:type="dxa"/>
              <w:right w:w="144" w:type="dxa"/>
            </w:tcMar>
            <w:hideMark/>
          </w:tcPr>
          <w:p w:rsidR="00071FFD" w:rsidRPr="00071FFD" w:rsidRDefault="00071FFD" w:rsidP="00071FFD">
            <w:pPr>
              <w:rPr>
                <w:lang w:val="en-US"/>
              </w:rPr>
            </w:pPr>
            <w:r w:rsidRPr="00071FFD">
              <w:rPr>
                <w:lang w:val="en-US"/>
              </w:rPr>
              <w:t>Required SNR</w:t>
            </w:r>
          </w:p>
        </w:tc>
        <w:tc>
          <w:tcPr>
            <w:tcW w:w="1134" w:type="dxa"/>
            <w:shd w:val="clear" w:color="auto" w:fill="auto"/>
            <w:tcMar>
              <w:top w:w="72" w:type="dxa"/>
              <w:left w:w="144" w:type="dxa"/>
              <w:bottom w:w="72" w:type="dxa"/>
              <w:right w:w="144" w:type="dxa"/>
            </w:tcMar>
            <w:hideMark/>
          </w:tcPr>
          <w:p w:rsidR="00071FFD" w:rsidRPr="00071FFD" w:rsidRDefault="006F7FB9" w:rsidP="00071FFD">
            <w:pPr>
              <w:rPr>
                <w:lang w:val="en-US"/>
              </w:rPr>
            </w:pPr>
            <w:r>
              <w:rPr>
                <w:lang w:val="en-US"/>
              </w:rPr>
              <w:t>15</w:t>
            </w:r>
            <w:r w:rsidR="00071FFD" w:rsidRPr="00071FFD">
              <w:rPr>
                <w:lang w:val="en-US"/>
              </w:rPr>
              <w:t>dB</w:t>
            </w:r>
          </w:p>
        </w:tc>
        <w:tc>
          <w:tcPr>
            <w:tcW w:w="4820" w:type="dxa"/>
            <w:shd w:val="clear" w:color="auto" w:fill="auto"/>
            <w:tcMar>
              <w:top w:w="72" w:type="dxa"/>
              <w:left w:w="144" w:type="dxa"/>
              <w:bottom w:w="72" w:type="dxa"/>
              <w:right w:w="144" w:type="dxa"/>
            </w:tcMar>
            <w:hideMark/>
          </w:tcPr>
          <w:p w:rsidR="00071FFD" w:rsidRPr="00071FFD" w:rsidRDefault="00F06D26" w:rsidP="00DD6538">
            <w:pPr>
              <w:rPr>
                <w:lang w:val="en-US"/>
              </w:rPr>
            </w:pPr>
            <w:r>
              <w:rPr>
                <w:lang w:val="en-US"/>
              </w:rPr>
              <w:t>Depending on rank</w:t>
            </w:r>
            <w:r w:rsidRPr="00582E36">
              <w:rPr>
                <w:lang w:val="en-US"/>
              </w:rPr>
              <w:t>. To be studied further.</w:t>
            </w:r>
            <w:r>
              <w:rPr>
                <w:lang w:val="en-US"/>
              </w:rPr>
              <w:t xml:space="preserve"> Sustained data transfer.</w:t>
            </w:r>
          </w:p>
        </w:tc>
      </w:tr>
      <w:tr w:rsidR="00071FFD" w:rsidRPr="00071FFD" w:rsidTr="0022496F">
        <w:trPr>
          <w:trHeight w:val="185"/>
        </w:trPr>
        <w:tc>
          <w:tcPr>
            <w:tcW w:w="3969" w:type="dxa"/>
            <w:shd w:val="clear" w:color="auto" w:fill="auto"/>
            <w:tcMar>
              <w:top w:w="72" w:type="dxa"/>
              <w:left w:w="144" w:type="dxa"/>
              <w:bottom w:w="72" w:type="dxa"/>
              <w:right w:w="144" w:type="dxa"/>
            </w:tcMar>
          </w:tcPr>
          <w:p w:rsidR="00071FFD" w:rsidRPr="00071FFD" w:rsidRDefault="00C55251" w:rsidP="00071FFD">
            <w:pPr>
              <w:rPr>
                <w:lang w:val="en-US"/>
              </w:rPr>
            </w:pPr>
            <w:r>
              <w:rPr>
                <w:lang w:val="en-US"/>
              </w:rPr>
              <w:t>BS</w:t>
            </w:r>
            <w:r w:rsidR="00071FFD" w:rsidRPr="00071FFD">
              <w:rPr>
                <w:lang w:val="en-US"/>
              </w:rPr>
              <w:t xml:space="preserve"> NF</w:t>
            </w:r>
          </w:p>
        </w:tc>
        <w:tc>
          <w:tcPr>
            <w:tcW w:w="1134" w:type="dxa"/>
            <w:shd w:val="clear" w:color="auto" w:fill="auto"/>
            <w:tcMar>
              <w:top w:w="72" w:type="dxa"/>
              <w:left w:w="144" w:type="dxa"/>
              <w:bottom w:w="72" w:type="dxa"/>
              <w:right w:w="144" w:type="dxa"/>
            </w:tcMar>
          </w:tcPr>
          <w:p w:rsidR="00071FFD" w:rsidRPr="00071FFD" w:rsidRDefault="006974F2" w:rsidP="00071FFD">
            <w:pPr>
              <w:rPr>
                <w:lang w:val="en-US"/>
              </w:rPr>
            </w:pPr>
            <w:r>
              <w:rPr>
                <w:lang w:val="en-US"/>
              </w:rPr>
              <w:t>10</w:t>
            </w:r>
            <w:r w:rsidR="00071FFD" w:rsidRPr="00071FFD">
              <w:rPr>
                <w:lang w:val="en-US"/>
              </w:rPr>
              <w:t>dB</w:t>
            </w:r>
          </w:p>
        </w:tc>
        <w:tc>
          <w:tcPr>
            <w:tcW w:w="4820" w:type="dxa"/>
            <w:shd w:val="clear" w:color="auto" w:fill="auto"/>
            <w:tcMar>
              <w:top w:w="72" w:type="dxa"/>
              <w:left w:w="144" w:type="dxa"/>
              <w:bottom w:w="72" w:type="dxa"/>
              <w:right w:w="144" w:type="dxa"/>
            </w:tcMar>
          </w:tcPr>
          <w:p w:rsidR="00071FFD" w:rsidRPr="00071FFD" w:rsidRDefault="00071FFD" w:rsidP="00071FFD">
            <w:pPr>
              <w:rPr>
                <w:lang w:val="en-US"/>
              </w:rPr>
            </w:pPr>
          </w:p>
        </w:tc>
      </w:tr>
      <w:tr w:rsidR="00071FFD" w:rsidRPr="00071FFD" w:rsidTr="0022496F">
        <w:trPr>
          <w:trHeight w:val="185"/>
        </w:trPr>
        <w:tc>
          <w:tcPr>
            <w:tcW w:w="3969" w:type="dxa"/>
            <w:shd w:val="clear" w:color="auto" w:fill="auto"/>
            <w:tcMar>
              <w:top w:w="72" w:type="dxa"/>
              <w:left w:w="144" w:type="dxa"/>
              <w:bottom w:w="72" w:type="dxa"/>
              <w:right w:w="144" w:type="dxa"/>
            </w:tcMar>
          </w:tcPr>
          <w:p w:rsidR="00071FFD" w:rsidRPr="00071FFD" w:rsidRDefault="00C55251" w:rsidP="00071FFD">
            <w:pPr>
              <w:rPr>
                <w:lang w:val="en-US"/>
              </w:rPr>
            </w:pPr>
            <w:r>
              <w:rPr>
                <w:lang w:val="en-US"/>
              </w:rPr>
              <w:t>BS</w:t>
            </w:r>
            <w:r w:rsidR="00071FFD" w:rsidRPr="00071FFD">
              <w:rPr>
                <w:lang w:val="en-US"/>
              </w:rPr>
              <w:t xml:space="preserve"> required input power (conducted) (</w:t>
            </w:r>
            <w:r w:rsidR="00071FFD" w:rsidRPr="00071FFD">
              <w:rPr>
                <w:i/>
                <w:iCs/>
                <w:lang w:val="en-US"/>
              </w:rPr>
              <w:t>P</w:t>
            </w:r>
            <w:r w:rsidR="00071FFD" w:rsidRPr="00071FFD">
              <w:rPr>
                <w:i/>
                <w:iCs/>
                <w:vertAlign w:val="subscript"/>
                <w:lang w:val="en-US"/>
              </w:rPr>
              <w:t>BS RX</w:t>
            </w:r>
            <w:r w:rsidR="00071FFD" w:rsidRPr="00071FFD">
              <w:rPr>
                <w:i/>
                <w:iCs/>
                <w:lang w:val="en-US"/>
              </w:rPr>
              <w:t xml:space="preserve"> </w:t>
            </w:r>
            <w:r w:rsidR="00071FFD" w:rsidRPr="00071FFD">
              <w:rPr>
                <w:lang w:val="en-US"/>
              </w:rPr>
              <w:t>)</w:t>
            </w:r>
          </w:p>
        </w:tc>
        <w:tc>
          <w:tcPr>
            <w:tcW w:w="1134" w:type="dxa"/>
            <w:shd w:val="clear" w:color="auto" w:fill="auto"/>
            <w:tcMar>
              <w:top w:w="72" w:type="dxa"/>
              <w:left w:w="144" w:type="dxa"/>
              <w:bottom w:w="72" w:type="dxa"/>
              <w:right w:w="144" w:type="dxa"/>
            </w:tcMar>
          </w:tcPr>
          <w:p w:rsidR="00071FFD" w:rsidRPr="00071FFD" w:rsidRDefault="006974F2" w:rsidP="00071FFD">
            <w:pPr>
              <w:rPr>
                <w:lang w:val="en-US"/>
              </w:rPr>
            </w:pPr>
            <w:r>
              <w:rPr>
                <w:lang w:val="en-US"/>
              </w:rPr>
              <w:t>-65</w:t>
            </w:r>
            <w:r w:rsidR="00071FFD" w:rsidRPr="00071FFD">
              <w:rPr>
                <w:lang w:val="en-US"/>
              </w:rPr>
              <w:t>dBm</w:t>
            </w:r>
          </w:p>
        </w:tc>
        <w:tc>
          <w:tcPr>
            <w:tcW w:w="4820" w:type="dxa"/>
            <w:shd w:val="clear" w:color="auto" w:fill="auto"/>
            <w:tcMar>
              <w:top w:w="72" w:type="dxa"/>
              <w:left w:w="144" w:type="dxa"/>
              <w:bottom w:w="72" w:type="dxa"/>
              <w:right w:w="144" w:type="dxa"/>
            </w:tcMar>
          </w:tcPr>
          <w:p w:rsidR="00071FFD" w:rsidRPr="00071FFD" w:rsidRDefault="00071FFD" w:rsidP="00071FFD">
            <w:pPr>
              <w:rPr>
                <w:lang w:val="en-US"/>
              </w:rPr>
            </w:pPr>
            <w:r w:rsidRPr="00071FFD">
              <w:rPr>
                <w:i/>
                <w:iCs/>
                <w:lang w:val="en-US"/>
              </w:rPr>
              <w:t>P</w:t>
            </w:r>
            <w:r w:rsidRPr="00071FFD">
              <w:rPr>
                <w:i/>
                <w:iCs/>
                <w:vertAlign w:val="subscript"/>
                <w:lang w:val="en-US"/>
              </w:rPr>
              <w:t>BS RX</w:t>
            </w:r>
            <w:r w:rsidRPr="00071FFD">
              <w:rPr>
                <w:i/>
                <w:iCs/>
                <w:lang w:val="en-US"/>
              </w:rPr>
              <w:t xml:space="preserve"> (dBm)= -174dBm + 10log</w:t>
            </w:r>
            <w:r w:rsidRPr="00071FFD">
              <w:rPr>
                <w:i/>
                <w:iCs/>
                <w:vertAlign w:val="subscript"/>
                <w:lang w:val="en-US"/>
              </w:rPr>
              <w:t>10</w:t>
            </w:r>
            <w:r w:rsidRPr="00071FFD">
              <w:rPr>
                <w:i/>
                <w:iCs/>
                <w:lang w:val="en-US"/>
              </w:rPr>
              <w:t>B+N</w:t>
            </w:r>
            <w:r w:rsidRPr="00071FFD">
              <w:rPr>
                <w:i/>
                <w:iCs/>
                <w:vertAlign w:val="subscript"/>
                <w:lang w:val="en-US"/>
              </w:rPr>
              <w:t>F</w:t>
            </w:r>
            <w:r w:rsidRPr="00071FFD">
              <w:rPr>
                <w:i/>
                <w:iCs/>
                <w:lang w:val="en-US"/>
              </w:rPr>
              <w:t xml:space="preserve"> +  SNR</w:t>
            </w:r>
          </w:p>
        </w:tc>
      </w:tr>
      <w:tr w:rsidR="00071FFD" w:rsidRPr="00071FFD" w:rsidTr="0022496F">
        <w:trPr>
          <w:trHeight w:val="185"/>
        </w:trPr>
        <w:tc>
          <w:tcPr>
            <w:tcW w:w="3969" w:type="dxa"/>
            <w:shd w:val="clear" w:color="auto" w:fill="auto"/>
            <w:tcMar>
              <w:top w:w="72" w:type="dxa"/>
              <w:left w:w="144" w:type="dxa"/>
              <w:bottom w:w="72" w:type="dxa"/>
              <w:right w:w="144" w:type="dxa"/>
            </w:tcMar>
            <w:hideMark/>
          </w:tcPr>
          <w:p w:rsidR="00071FFD" w:rsidRPr="00071FFD" w:rsidRDefault="00071FFD" w:rsidP="00071FFD">
            <w:pPr>
              <w:rPr>
                <w:lang w:val="en-US"/>
              </w:rPr>
            </w:pPr>
            <w:r w:rsidRPr="00071FFD">
              <w:rPr>
                <w:lang w:val="en-US"/>
              </w:rPr>
              <w:t>Target range</w:t>
            </w:r>
          </w:p>
        </w:tc>
        <w:tc>
          <w:tcPr>
            <w:tcW w:w="1134" w:type="dxa"/>
            <w:shd w:val="clear" w:color="auto" w:fill="auto"/>
            <w:tcMar>
              <w:top w:w="72" w:type="dxa"/>
              <w:left w:w="144" w:type="dxa"/>
              <w:bottom w:w="72" w:type="dxa"/>
              <w:right w:w="144" w:type="dxa"/>
            </w:tcMar>
            <w:hideMark/>
          </w:tcPr>
          <w:p w:rsidR="00071FFD" w:rsidRPr="00071FFD" w:rsidRDefault="00A97B04" w:rsidP="00071FFD">
            <w:pPr>
              <w:rPr>
                <w:lang w:val="en-US"/>
              </w:rPr>
            </w:pPr>
            <w:r>
              <w:rPr>
                <w:lang w:val="en-US"/>
              </w:rPr>
              <w:t>133</w:t>
            </w:r>
            <w:r w:rsidR="00071FFD" w:rsidRPr="00071FFD">
              <w:rPr>
                <w:lang w:val="en-US"/>
              </w:rPr>
              <w:t>m</w:t>
            </w:r>
          </w:p>
        </w:tc>
        <w:tc>
          <w:tcPr>
            <w:tcW w:w="4820" w:type="dxa"/>
            <w:shd w:val="clear" w:color="auto" w:fill="auto"/>
            <w:tcMar>
              <w:top w:w="72" w:type="dxa"/>
              <w:left w:w="144" w:type="dxa"/>
              <w:bottom w:w="72" w:type="dxa"/>
              <w:right w:w="144" w:type="dxa"/>
            </w:tcMar>
            <w:hideMark/>
          </w:tcPr>
          <w:p w:rsidR="00071FFD" w:rsidRPr="00071FFD" w:rsidRDefault="00A97B04" w:rsidP="00071FFD">
            <w:pPr>
              <w:rPr>
                <w:lang w:val="en-US"/>
              </w:rPr>
            </w:pPr>
            <w:r>
              <w:rPr>
                <w:lang w:val="en-US"/>
              </w:rPr>
              <w:t>ISD=200m</w:t>
            </w:r>
          </w:p>
        </w:tc>
      </w:tr>
      <w:tr w:rsidR="00071FFD" w:rsidRPr="00071FFD" w:rsidTr="0022496F">
        <w:trPr>
          <w:trHeight w:val="185"/>
        </w:trPr>
        <w:tc>
          <w:tcPr>
            <w:tcW w:w="3969" w:type="dxa"/>
            <w:shd w:val="clear" w:color="auto" w:fill="auto"/>
            <w:tcMar>
              <w:top w:w="72" w:type="dxa"/>
              <w:left w:w="144" w:type="dxa"/>
              <w:bottom w:w="72" w:type="dxa"/>
              <w:right w:w="144" w:type="dxa"/>
            </w:tcMar>
            <w:hideMark/>
          </w:tcPr>
          <w:p w:rsidR="00071FFD" w:rsidRPr="00071FFD" w:rsidRDefault="00071FFD" w:rsidP="00071FFD">
            <w:pPr>
              <w:rPr>
                <w:lang w:val="en-US"/>
              </w:rPr>
            </w:pPr>
            <w:r w:rsidRPr="00071FFD">
              <w:rPr>
                <w:lang w:val="en-US"/>
              </w:rPr>
              <w:t>Path loss LoS</w:t>
            </w:r>
          </w:p>
        </w:tc>
        <w:tc>
          <w:tcPr>
            <w:tcW w:w="1134" w:type="dxa"/>
            <w:shd w:val="clear" w:color="auto" w:fill="auto"/>
            <w:tcMar>
              <w:top w:w="72" w:type="dxa"/>
              <w:left w:w="144" w:type="dxa"/>
              <w:bottom w:w="72" w:type="dxa"/>
              <w:right w:w="144" w:type="dxa"/>
            </w:tcMar>
            <w:hideMark/>
          </w:tcPr>
          <w:p w:rsidR="00071FFD" w:rsidRPr="00071FFD" w:rsidRDefault="003F3FBE" w:rsidP="00071FFD">
            <w:pPr>
              <w:rPr>
                <w:lang w:val="en-US"/>
              </w:rPr>
            </w:pPr>
            <w:r>
              <w:rPr>
                <w:lang w:val="en-US"/>
              </w:rPr>
              <w:t>104</w:t>
            </w:r>
            <w:r w:rsidR="00071FFD" w:rsidRPr="00071FFD">
              <w:rPr>
                <w:lang w:val="en-US"/>
              </w:rPr>
              <w:t>dB</w:t>
            </w:r>
          </w:p>
        </w:tc>
        <w:tc>
          <w:tcPr>
            <w:tcW w:w="4820" w:type="dxa"/>
            <w:shd w:val="clear" w:color="auto" w:fill="auto"/>
            <w:tcMar>
              <w:top w:w="72" w:type="dxa"/>
              <w:left w:w="144" w:type="dxa"/>
              <w:bottom w:w="72" w:type="dxa"/>
              <w:right w:w="144" w:type="dxa"/>
            </w:tcMar>
            <w:hideMark/>
          </w:tcPr>
          <w:p w:rsidR="00071FFD" w:rsidRPr="00071FFD" w:rsidRDefault="00FB1596" w:rsidP="00071FFD">
            <w:pPr>
              <w:rPr>
                <w:lang w:val="sv-SE"/>
              </w:rPr>
            </w:pPr>
            <w:r>
              <w:rPr>
                <w:lang w:val="sv-SE"/>
              </w:rPr>
              <w:t xml:space="preserve"> </w:t>
            </w:r>
            <w:r w:rsidR="00071FFD" w:rsidRPr="00071FFD">
              <w:rPr>
                <w:i/>
                <w:iCs/>
                <w:lang w:val="sv-SE"/>
              </w:rPr>
              <w:t>P</w:t>
            </w:r>
            <w:r w:rsidR="00071FFD" w:rsidRPr="00071FFD">
              <w:rPr>
                <w:i/>
                <w:iCs/>
                <w:vertAlign w:val="subscript"/>
                <w:lang w:val="sv-SE"/>
              </w:rPr>
              <w:t>L</w:t>
            </w:r>
            <w:r>
              <w:rPr>
                <w:i/>
                <w:iCs/>
                <w:lang w:val="sv-SE"/>
              </w:rPr>
              <w:t xml:space="preserve"> = 32.4dB + 20log(f) + 20log(d), f[GHz], d[m]</w:t>
            </w:r>
          </w:p>
        </w:tc>
      </w:tr>
      <w:tr w:rsidR="00071FFD" w:rsidRPr="00071FFD" w:rsidTr="0022496F">
        <w:trPr>
          <w:trHeight w:val="185"/>
        </w:trPr>
        <w:tc>
          <w:tcPr>
            <w:tcW w:w="3969" w:type="dxa"/>
            <w:shd w:val="clear" w:color="auto" w:fill="auto"/>
            <w:tcMar>
              <w:top w:w="72" w:type="dxa"/>
              <w:left w:w="144" w:type="dxa"/>
              <w:bottom w:w="72" w:type="dxa"/>
              <w:right w:w="144" w:type="dxa"/>
            </w:tcMar>
            <w:hideMark/>
          </w:tcPr>
          <w:p w:rsidR="00071FFD" w:rsidRPr="00582E36" w:rsidRDefault="00071FFD" w:rsidP="00071FFD">
            <w:pPr>
              <w:pStyle w:val="BodyText"/>
              <w:spacing w:after="0"/>
              <w:rPr>
                <w:lang w:val="en-US"/>
              </w:rPr>
            </w:pPr>
            <w:r>
              <w:rPr>
                <w:lang w:val="en-US"/>
              </w:rPr>
              <w:t>Outdoor penetration l</w:t>
            </w:r>
            <w:r w:rsidRPr="00582E36">
              <w:rPr>
                <w:lang w:val="en-US"/>
              </w:rPr>
              <w:t xml:space="preserve">oss </w:t>
            </w:r>
            <w:r w:rsidR="00F06D26">
              <w:rPr>
                <w:lang w:val="en-US"/>
              </w:rPr>
              <w:t>(</w:t>
            </w:r>
            <w:r>
              <w:rPr>
                <w:lang w:val="en-US"/>
              </w:rPr>
              <w:t>body etc.)</w:t>
            </w:r>
          </w:p>
        </w:tc>
        <w:tc>
          <w:tcPr>
            <w:tcW w:w="1134" w:type="dxa"/>
            <w:shd w:val="clear" w:color="auto" w:fill="auto"/>
            <w:tcMar>
              <w:top w:w="72" w:type="dxa"/>
              <w:left w:w="144" w:type="dxa"/>
              <w:bottom w:w="72" w:type="dxa"/>
              <w:right w:w="144" w:type="dxa"/>
            </w:tcMar>
            <w:hideMark/>
          </w:tcPr>
          <w:p w:rsidR="00071FFD" w:rsidRPr="00582E36" w:rsidRDefault="006F7FB9" w:rsidP="00071FFD">
            <w:pPr>
              <w:pStyle w:val="BodyText"/>
              <w:spacing w:after="0"/>
              <w:rPr>
                <w:lang w:val="en-US"/>
              </w:rPr>
            </w:pPr>
            <w:r>
              <w:rPr>
                <w:lang w:val="en-US"/>
              </w:rPr>
              <w:t>6</w:t>
            </w:r>
            <w:r w:rsidR="00071FFD" w:rsidRPr="00582E36">
              <w:rPr>
                <w:lang w:val="en-US"/>
              </w:rPr>
              <w:t>dB</w:t>
            </w:r>
          </w:p>
        </w:tc>
        <w:tc>
          <w:tcPr>
            <w:tcW w:w="4820" w:type="dxa"/>
            <w:shd w:val="clear" w:color="auto" w:fill="auto"/>
            <w:tcMar>
              <w:top w:w="72" w:type="dxa"/>
              <w:left w:w="144" w:type="dxa"/>
              <w:bottom w:w="72" w:type="dxa"/>
              <w:right w:w="144" w:type="dxa"/>
            </w:tcMar>
            <w:hideMark/>
          </w:tcPr>
          <w:p w:rsidR="00071FFD" w:rsidRPr="00582E36" w:rsidRDefault="006F7FB9" w:rsidP="00071FFD">
            <w:pPr>
              <w:pStyle w:val="BodyText"/>
              <w:spacing w:after="0"/>
              <w:rPr>
                <w:lang w:val="en-US"/>
              </w:rPr>
            </w:pPr>
            <w:r>
              <w:rPr>
                <w:lang w:val="en-US"/>
              </w:rPr>
              <w:t>Total path loss 110</w:t>
            </w:r>
            <w:r w:rsidR="00071FFD" w:rsidRPr="00582E36">
              <w:rPr>
                <w:lang w:val="en-US"/>
              </w:rPr>
              <w:t>dB</w:t>
            </w:r>
          </w:p>
        </w:tc>
      </w:tr>
      <w:tr w:rsidR="00071FFD" w:rsidRPr="00071FFD" w:rsidTr="0022496F">
        <w:trPr>
          <w:trHeight w:val="185"/>
        </w:trPr>
        <w:tc>
          <w:tcPr>
            <w:tcW w:w="3969" w:type="dxa"/>
            <w:shd w:val="clear" w:color="auto" w:fill="auto"/>
            <w:tcMar>
              <w:top w:w="72" w:type="dxa"/>
              <w:left w:w="144" w:type="dxa"/>
              <w:bottom w:w="72" w:type="dxa"/>
              <w:right w:w="144" w:type="dxa"/>
            </w:tcMar>
            <w:hideMark/>
          </w:tcPr>
          <w:p w:rsidR="00071FFD" w:rsidRPr="00071FFD" w:rsidRDefault="00071FFD" w:rsidP="00071FFD">
            <w:pPr>
              <w:rPr>
                <w:lang w:val="en-US"/>
              </w:rPr>
            </w:pPr>
            <w:r w:rsidRPr="00071FFD">
              <w:rPr>
                <w:lang w:val="en-US"/>
              </w:rPr>
              <w:t>Total path loss (</w:t>
            </w:r>
            <w:r w:rsidRPr="00071FFD">
              <w:rPr>
                <w:i/>
                <w:iCs/>
                <w:lang w:val="en-US"/>
              </w:rPr>
              <w:t>P</w:t>
            </w:r>
            <w:r>
              <w:rPr>
                <w:i/>
                <w:iCs/>
                <w:vertAlign w:val="subscript"/>
                <w:lang w:val="en-US"/>
              </w:rPr>
              <w:t>PL</w:t>
            </w:r>
            <w:r w:rsidRPr="00071FFD">
              <w:rPr>
                <w:lang w:val="en-US"/>
              </w:rPr>
              <w:t>)</w:t>
            </w:r>
          </w:p>
        </w:tc>
        <w:tc>
          <w:tcPr>
            <w:tcW w:w="1134" w:type="dxa"/>
            <w:shd w:val="clear" w:color="auto" w:fill="auto"/>
            <w:tcMar>
              <w:top w:w="72" w:type="dxa"/>
              <w:left w:w="144" w:type="dxa"/>
              <w:bottom w:w="72" w:type="dxa"/>
              <w:right w:w="144" w:type="dxa"/>
            </w:tcMar>
            <w:hideMark/>
          </w:tcPr>
          <w:p w:rsidR="00071FFD" w:rsidRPr="00071FFD" w:rsidRDefault="006F7FB9" w:rsidP="00071FFD">
            <w:pPr>
              <w:rPr>
                <w:lang w:val="en-US"/>
              </w:rPr>
            </w:pPr>
            <w:r>
              <w:rPr>
                <w:lang w:val="en-US"/>
              </w:rPr>
              <w:t>110</w:t>
            </w:r>
            <w:r w:rsidR="00071FFD" w:rsidRPr="00071FFD">
              <w:rPr>
                <w:lang w:val="en-US"/>
              </w:rPr>
              <w:t>dB</w:t>
            </w:r>
          </w:p>
        </w:tc>
        <w:tc>
          <w:tcPr>
            <w:tcW w:w="4820" w:type="dxa"/>
            <w:shd w:val="clear" w:color="auto" w:fill="auto"/>
            <w:tcMar>
              <w:top w:w="72" w:type="dxa"/>
              <w:left w:w="144" w:type="dxa"/>
              <w:bottom w:w="72" w:type="dxa"/>
              <w:right w:w="144" w:type="dxa"/>
            </w:tcMar>
            <w:hideMark/>
          </w:tcPr>
          <w:p w:rsidR="00071FFD" w:rsidRPr="00071FFD" w:rsidRDefault="00071FFD" w:rsidP="00071FFD">
            <w:pPr>
              <w:rPr>
                <w:lang w:val="en-US"/>
              </w:rPr>
            </w:pPr>
          </w:p>
        </w:tc>
      </w:tr>
      <w:tr w:rsidR="007728AB" w:rsidRPr="00071FFD" w:rsidTr="0022496F">
        <w:trPr>
          <w:trHeight w:val="185"/>
        </w:trPr>
        <w:tc>
          <w:tcPr>
            <w:tcW w:w="3969" w:type="dxa"/>
            <w:shd w:val="clear" w:color="auto" w:fill="auto"/>
            <w:tcMar>
              <w:top w:w="72" w:type="dxa"/>
              <w:left w:w="144" w:type="dxa"/>
              <w:bottom w:w="72" w:type="dxa"/>
              <w:right w:w="144" w:type="dxa"/>
            </w:tcMar>
          </w:tcPr>
          <w:p w:rsidR="007728AB" w:rsidRPr="00071FFD" w:rsidRDefault="007728AB" w:rsidP="007728AB">
            <w:pPr>
              <w:rPr>
                <w:lang w:val="en-US"/>
              </w:rPr>
            </w:pPr>
            <w:r>
              <w:rPr>
                <w:lang w:val="en-US"/>
              </w:rPr>
              <w:t>BS Beam F</w:t>
            </w:r>
            <w:r w:rsidRPr="00071FFD">
              <w:rPr>
                <w:lang w:val="en-US"/>
              </w:rPr>
              <w:t>orming gain</w:t>
            </w:r>
          </w:p>
        </w:tc>
        <w:tc>
          <w:tcPr>
            <w:tcW w:w="1134" w:type="dxa"/>
            <w:shd w:val="clear" w:color="auto" w:fill="auto"/>
            <w:tcMar>
              <w:top w:w="72" w:type="dxa"/>
              <w:left w:w="144" w:type="dxa"/>
              <w:bottom w:w="72" w:type="dxa"/>
              <w:right w:w="144" w:type="dxa"/>
            </w:tcMar>
          </w:tcPr>
          <w:p w:rsidR="007728AB" w:rsidRPr="00071FFD" w:rsidRDefault="007728AB" w:rsidP="007728AB">
            <w:pPr>
              <w:rPr>
                <w:lang w:val="en-US"/>
              </w:rPr>
            </w:pPr>
            <w:r>
              <w:rPr>
                <w:lang w:val="en-US"/>
              </w:rPr>
              <w:t>18</w:t>
            </w:r>
            <w:r w:rsidRPr="00071FFD">
              <w:rPr>
                <w:lang w:val="en-US"/>
              </w:rPr>
              <w:t>dB</w:t>
            </w:r>
          </w:p>
        </w:tc>
        <w:tc>
          <w:tcPr>
            <w:tcW w:w="4820" w:type="dxa"/>
            <w:shd w:val="clear" w:color="auto" w:fill="auto"/>
            <w:tcMar>
              <w:top w:w="72" w:type="dxa"/>
              <w:left w:w="144" w:type="dxa"/>
              <w:bottom w:w="72" w:type="dxa"/>
              <w:right w:w="144" w:type="dxa"/>
            </w:tcMar>
          </w:tcPr>
          <w:p w:rsidR="007728AB" w:rsidRPr="00071FFD" w:rsidRDefault="007728AB" w:rsidP="007728AB">
            <w:pPr>
              <w:rPr>
                <w:lang w:val="en-US"/>
              </w:rPr>
            </w:pPr>
          </w:p>
        </w:tc>
      </w:tr>
      <w:tr w:rsidR="00071FFD" w:rsidRPr="00071FFD" w:rsidTr="0022496F">
        <w:trPr>
          <w:trHeight w:val="185"/>
        </w:trPr>
        <w:tc>
          <w:tcPr>
            <w:tcW w:w="3969" w:type="dxa"/>
            <w:shd w:val="clear" w:color="auto" w:fill="auto"/>
            <w:tcMar>
              <w:top w:w="72" w:type="dxa"/>
              <w:left w:w="144" w:type="dxa"/>
              <w:bottom w:w="72" w:type="dxa"/>
              <w:right w:w="144" w:type="dxa"/>
            </w:tcMar>
            <w:hideMark/>
          </w:tcPr>
          <w:p w:rsidR="00071FFD" w:rsidRPr="00071FFD" w:rsidRDefault="004C317E" w:rsidP="00071FFD">
            <w:pPr>
              <w:rPr>
                <w:lang w:val="en-US"/>
              </w:rPr>
            </w:pPr>
            <w:r>
              <w:rPr>
                <w:lang w:val="en-US"/>
              </w:rPr>
              <w:t xml:space="preserve">Required </w:t>
            </w:r>
            <w:r w:rsidR="00071FFD" w:rsidRPr="00071FFD">
              <w:rPr>
                <w:lang w:val="en-US"/>
              </w:rPr>
              <w:t>UE EIRP</w:t>
            </w:r>
          </w:p>
        </w:tc>
        <w:tc>
          <w:tcPr>
            <w:tcW w:w="1134" w:type="dxa"/>
            <w:shd w:val="clear" w:color="auto" w:fill="auto"/>
            <w:tcMar>
              <w:top w:w="72" w:type="dxa"/>
              <w:left w:w="144" w:type="dxa"/>
              <w:bottom w:w="72" w:type="dxa"/>
              <w:right w:w="144" w:type="dxa"/>
            </w:tcMar>
            <w:hideMark/>
          </w:tcPr>
          <w:p w:rsidR="00071FFD" w:rsidRPr="00071FFD" w:rsidRDefault="006F7FB9" w:rsidP="00071FFD">
            <w:pPr>
              <w:rPr>
                <w:lang w:val="en-US"/>
              </w:rPr>
            </w:pPr>
            <w:r>
              <w:rPr>
                <w:lang w:val="en-US"/>
              </w:rPr>
              <w:t>27</w:t>
            </w:r>
            <w:r w:rsidR="00071FFD" w:rsidRPr="00071FFD">
              <w:rPr>
                <w:lang w:val="en-US"/>
              </w:rPr>
              <w:t>dBm</w:t>
            </w:r>
          </w:p>
        </w:tc>
        <w:tc>
          <w:tcPr>
            <w:tcW w:w="4820" w:type="dxa"/>
            <w:shd w:val="clear" w:color="auto" w:fill="auto"/>
            <w:tcMar>
              <w:top w:w="72" w:type="dxa"/>
              <w:left w:w="144" w:type="dxa"/>
              <w:bottom w:w="72" w:type="dxa"/>
              <w:right w:w="144" w:type="dxa"/>
            </w:tcMar>
            <w:hideMark/>
          </w:tcPr>
          <w:p w:rsidR="00071FFD" w:rsidRPr="00071FFD" w:rsidRDefault="004C317E" w:rsidP="00DD6538">
            <w:pPr>
              <w:rPr>
                <w:lang w:val="en-US"/>
              </w:rPr>
            </w:pPr>
            <w:r w:rsidRPr="00071FFD">
              <w:rPr>
                <w:i/>
                <w:iCs/>
                <w:lang w:val="en-US"/>
              </w:rPr>
              <w:t>P</w:t>
            </w:r>
            <w:r w:rsidRPr="00071FFD">
              <w:rPr>
                <w:i/>
                <w:iCs/>
                <w:vertAlign w:val="subscript"/>
                <w:lang w:val="en-US"/>
              </w:rPr>
              <w:t>UE EIRP</w:t>
            </w:r>
            <w:r w:rsidRPr="00071FFD">
              <w:rPr>
                <w:i/>
                <w:iCs/>
                <w:lang w:val="en-US"/>
              </w:rPr>
              <w:t xml:space="preserve">  </w:t>
            </w:r>
            <w:r>
              <w:rPr>
                <w:i/>
                <w:iCs/>
                <w:lang w:val="en-US"/>
              </w:rPr>
              <w:t xml:space="preserve">= </w:t>
            </w:r>
            <w:r w:rsidRPr="00071FFD">
              <w:rPr>
                <w:i/>
                <w:iCs/>
                <w:lang w:val="en-US"/>
              </w:rPr>
              <w:t>P</w:t>
            </w:r>
            <w:r w:rsidRPr="00071FFD">
              <w:rPr>
                <w:i/>
                <w:iCs/>
                <w:vertAlign w:val="subscript"/>
                <w:lang w:val="en-US"/>
              </w:rPr>
              <w:t>BS RX</w:t>
            </w:r>
            <w:r>
              <w:rPr>
                <w:i/>
                <w:iCs/>
                <w:lang w:val="en-US"/>
              </w:rPr>
              <w:t xml:space="preserve"> +</w:t>
            </w:r>
            <w:r w:rsidRPr="00071FFD">
              <w:rPr>
                <w:i/>
                <w:iCs/>
                <w:lang w:val="en-US"/>
              </w:rPr>
              <w:t xml:space="preserve"> P</w:t>
            </w:r>
            <w:r>
              <w:rPr>
                <w:i/>
                <w:iCs/>
                <w:vertAlign w:val="subscript"/>
                <w:lang w:val="en-US"/>
              </w:rPr>
              <w:t>PL</w:t>
            </w:r>
            <w:r>
              <w:rPr>
                <w:i/>
                <w:iCs/>
                <w:lang w:val="en-US"/>
              </w:rPr>
              <w:t xml:space="preserve"> -</w:t>
            </w:r>
            <w:r w:rsidRPr="00071FFD">
              <w:rPr>
                <w:i/>
                <w:iCs/>
                <w:lang w:val="en-US"/>
              </w:rPr>
              <w:t xml:space="preserve"> G</w:t>
            </w:r>
            <w:r w:rsidRPr="00071FFD">
              <w:rPr>
                <w:i/>
                <w:iCs/>
                <w:vertAlign w:val="subscript"/>
                <w:lang w:val="en-US"/>
              </w:rPr>
              <w:t>BS</w:t>
            </w:r>
          </w:p>
        </w:tc>
      </w:tr>
      <w:tr w:rsidR="007728AB" w:rsidRPr="00071FFD" w:rsidTr="007728AB">
        <w:trPr>
          <w:trHeight w:val="185"/>
        </w:trPr>
        <w:tc>
          <w:tcPr>
            <w:tcW w:w="3969" w:type="dxa"/>
            <w:shd w:val="clear" w:color="auto" w:fill="auto"/>
            <w:tcMar>
              <w:top w:w="72" w:type="dxa"/>
              <w:left w:w="144" w:type="dxa"/>
              <w:bottom w:w="72" w:type="dxa"/>
              <w:right w:w="144" w:type="dxa"/>
            </w:tcMar>
          </w:tcPr>
          <w:p w:rsidR="007728AB" w:rsidRPr="00071FFD" w:rsidRDefault="007728AB" w:rsidP="007728AB">
            <w:pPr>
              <w:rPr>
                <w:lang w:val="en-US"/>
              </w:rPr>
            </w:pPr>
            <w:r w:rsidRPr="00071FFD">
              <w:rPr>
                <w:lang w:val="en-US"/>
              </w:rPr>
              <w:t>UE antenna gain</w:t>
            </w:r>
          </w:p>
        </w:tc>
        <w:tc>
          <w:tcPr>
            <w:tcW w:w="1134" w:type="dxa"/>
            <w:shd w:val="clear" w:color="auto" w:fill="auto"/>
            <w:tcMar>
              <w:top w:w="72" w:type="dxa"/>
              <w:left w:w="144" w:type="dxa"/>
              <w:bottom w:w="72" w:type="dxa"/>
              <w:right w:w="144" w:type="dxa"/>
            </w:tcMar>
          </w:tcPr>
          <w:p w:rsidR="007728AB" w:rsidRPr="00071FFD" w:rsidRDefault="006F7FB9" w:rsidP="007728AB">
            <w:pPr>
              <w:rPr>
                <w:lang w:val="en-US"/>
              </w:rPr>
            </w:pPr>
            <w:r>
              <w:rPr>
                <w:lang w:val="en-US"/>
              </w:rPr>
              <w:t>7</w:t>
            </w:r>
            <w:r w:rsidR="007728AB" w:rsidRPr="00071FFD">
              <w:rPr>
                <w:lang w:val="en-US"/>
              </w:rPr>
              <w:t>dB</w:t>
            </w:r>
          </w:p>
        </w:tc>
        <w:tc>
          <w:tcPr>
            <w:tcW w:w="4820" w:type="dxa"/>
            <w:shd w:val="clear" w:color="auto" w:fill="auto"/>
            <w:tcMar>
              <w:top w:w="72" w:type="dxa"/>
              <w:left w:w="144" w:type="dxa"/>
              <w:bottom w:w="72" w:type="dxa"/>
              <w:right w:w="144" w:type="dxa"/>
            </w:tcMar>
          </w:tcPr>
          <w:p w:rsidR="007728AB" w:rsidRPr="00071FFD" w:rsidRDefault="004C317E" w:rsidP="007728AB">
            <w:pPr>
              <w:rPr>
                <w:lang w:val="en-US"/>
              </w:rPr>
            </w:pPr>
            <w:r>
              <w:rPr>
                <w:lang w:val="en-US"/>
              </w:rPr>
              <w:t>Including Beam Forming gain</w:t>
            </w:r>
            <w:r w:rsidR="00DD6048">
              <w:rPr>
                <w:lang w:val="en-US"/>
              </w:rPr>
              <w:t xml:space="preserve"> from 4 elements</w:t>
            </w:r>
          </w:p>
        </w:tc>
      </w:tr>
      <w:tr w:rsidR="004C317E" w:rsidRPr="00071FFD" w:rsidTr="007728AB">
        <w:trPr>
          <w:trHeight w:val="185"/>
        </w:trPr>
        <w:tc>
          <w:tcPr>
            <w:tcW w:w="3969" w:type="dxa"/>
            <w:shd w:val="clear" w:color="auto" w:fill="auto"/>
            <w:tcMar>
              <w:top w:w="72" w:type="dxa"/>
              <w:left w:w="144" w:type="dxa"/>
              <w:bottom w:w="72" w:type="dxa"/>
              <w:right w:w="144" w:type="dxa"/>
            </w:tcMar>
          </w:tcPr>
          <w:p w:rsidR="004C317E" w:rsidRPr="00071FFD" w:rsidRDefault="004C317E" w:rsidP="007728AB">
            <w:pPr>
              <w:rPr>
                <w:lang w:val="en-US"/>
              </w:rPr>
            </w:pPr>
            <w:r>
              <w:rPr>
                <w:lang w:val="en-US"/>
              </w:rPr>
              <w:t>UE conducted output power</w:t>
            </w:r>
          </w:p>
        </w:tc>
        <w:tc>
          <w:tcPr>
            <w:tcW w:w="1134" w:type="dxa"/>
            <w:shd w:val="clear" w:color="auto" w:fill="auto"/>
            <w:tcMar>
              <w:top w:w="72" w:type="dxa"/>
              <w:left w:w="144" w:type="dxa"/>
              <w:bottom w:w="72" w:type="dxa"/>
              <w:right w:w="144" w:type="dxa"/>
            </w:tcMar>
          </w:tcPr>
          <w:p w:rsidR="004C317E" w:rsidRDefault="004C317E" w:rsidP="007728AB">
            <w:pPr>
              <w:rPr>
                <w:lang w:val="en-US"/>
              </w:rPr>
            </w:pPr>
            <w:r>
              <w:rPr>
                <w:lang w:val="en-US"/>
              </w:rPr>
              <w:t>20dBm</w:t>
            </w:r>
          </w:p>
        </w:tc>
        <w:tc>
          <w:tcPr>
            <w:tcW w:w="4820" w:type="dxa"/>
            <w:shd w:val="clear" w:color="auto" w:fill="auto"/>
            <w:tcMar>
              <w:top w:w="72" w:type="dxa"/>
              <w:left w:w="144" w:type="dxa"/>
              <w:bottom w:w="72" w:type="dxa"/>
              <w:right w:w="144" w:type="dxa"/>
            </w:tcMar>
          </w:tcPr>
          <w:p w:rsidR="004C317E" w:rsidRPr="00071FFD" w:rsidRDefault="004C317E" w:rsidP="007728AB">
            <w:pPr>
              <w:rPr>
                <w:lang w:val="en-US"/>
              </w:rPr>
            </w:pPr>
          </w:p>
        </w:tc>
      </w:tr>
    </w:tbl>
    <w:p w:rsidR="002469EF" w:rsidRDefault="002469EF" w:rsidP="0089702A">
      <w:pPr>
        <w:rPr>
          <w:lang w:val="en-US"/>
        </w:rPr>
      </w:pPr>
    </w:p>
    <w:p w:rsidR="00C55251" w:rsidRDefault="00C55251" w:rsidP="0089702A">
      <w:pPr>
        <w:rPr>
          <w:lang w:val="en-US"/>
        </w:rPr>
      </w:pPr>
      <w:r>
        <w:rPr>
          <w:lang w:val="en-US"/>
        </w:rPr>
        <w:t xml:space="preserve">It can be seen from this simplified LoS example that beam forming (BF) gain is needed in the UE. Moreover, receivers in UE and BS are as a first approximation of similar performance. The required receiver input power is dependent on channel BW and required SNR. In the above example the UL and DL link budgets are similar. However, </w:t>
      </w:r>
      <w:r w:rsidR="00E83B24">
        <w:rPr>
          <w:lang w:val="en-US"/>
        </w:rPr>
        <w:t xml:space="preserve">in this example </w:t>
      </w:r>
      <w:r>
        <w:rPr>
          <w:lang w:val="en-US"/>
        </w:rPr>
        <w:t>we assume 23dBm conducted output power from the BS and 20dBm from the UE</w:t>
      </w:r>
      <w:r w:rsidR="00F25654">
        <w:rPr>
          <w:lang w:val="en-US"/>
        </w:rPr>
        <w:t>. The transmission</w:t>
      </w:r>
      <w:r w:rsidR="009C1851">
        <w:rPr>
          <w:lang w:val="en-US"/>
        </w:rPr>
        <w:t xml:space="preserve"> BW is assumed not to be equal in the UL and DL cases.</w:t>
      </w:r>
    </w:p>
    <w:p w:rsidR="00462F67" w:rsidRPr="00473542" w:rsidRDefault="004F7FD9" w:rsidP="00E2520D">
      <w:pPr>
        <w:pStyle w:val="Heading1"/>
        <w:rPr>
          <w:lang w:val="en-US"/>
        </w:rPr>
      </w:pPr>
      <w:r>
        <w:rPr>
          <w:lang w:val="en-US"/>
        </w:rPr>
        <w:t>Antenna arrangements</w:t>
      </w:r>
    </w:p>
    <w:p w:rsidR="00F161FD" w:rsidRDefault="005A3B92" w:rsidP="005A3B92">
      <w:pPr>
        <w:pStyle w:val="BodyText"/>
        <w:rPr>
          <w:lang w:val="en-US" w:eastAsia="sv-SE"/>
        </w:rPr>
      </w:pPr>
      <w:r>
        <w:rPr>
          <w:lang w:val="en-US" w:eastAsia="sv-SE"/>
        </w:rPr>
        <w:t>Initial access is discussed in RAN1 and not decided yet. For a use case including mobility where the orientation of the UE and thus the directions to the base stations are unknown the UE has to access a substantial part of the sphere, somewhat dependent of the</w:t>
      </w:r>
      <w:r w:rsidR="00F161FD">
        <w:rPr>
          <w:lang w:val="en-US" w:eastAsia="sv-SE"/>
        </w:rPr>
        <w:t xml:space="preserve"> user location and</w:t>
      </w:r>
      <w:r>
        <w:rPr>
          <w:lang w:val="en-US" w:eastAsia="sv-SE"/>
        </w:rPr>
        <w:t xml:space="preserve"> deploy</w:t>
      </w:r>
      <w:r w:rsidR="00F161FD">
        <w:rPr>
          <w:lang w:val="en-US" w:eastAsia="sv-SE"/>
        </w:rPr>
        <w:t>ment scenario</w:t>
      </w:r>
      <w:r>
        <w:rPr>
          <w:lang w:val="en-US" w:eastAsia="sv-SE"/>
        </w:rPr>
        <w:t xml:space="preserve">. In </w:t>
      </w:r>
      <w:r w:rsidR="00F161FD">
        <w:rPr>
          <w:lang w:val="en-US" w:eastAsia="sv-SE"/>
        </w:rPr>
        <w:t xml:space="preserve">these and similar </w:t>
      </w:r>
      <w:r>
        <w:rPr>
          <w:lang w:val="en-US" w:eastAsia="sv-SE"/>
        </w:rPr>
        <w:t>case</w:t>
      </w:r>
      <w:r w:rsidR="00F161FD">
        <w:rPr>
          <w:lang w:val="en-US" w:eastAsia="sv-SE"/>
        </w:rPr>
        <w:t>s</w:t>
      </w:r>
      <w:r>
        <w:rPr>
          <w:lang w:val="en-US" w:eastAsia="sv-SE"/>
        </w:rPr>
        <w:t xml:space="preserve"> where the UE can access only one BS (or just a few</w:t>
      </w:r>
      <w:r w:rsidR="00F25654">
        <w:rPr>
          <w:lang w:val="en-US" w:eastAsia="sv-SE"/>
        </w:rPr>
        <w:t xml:space="preserve"> beams from the selected BS</w:t>
      </w:r>
      <w:r>
        <w:rPr>
          <w:lang w:val="en-US" w:eastAsia="sv-SE"/>
        </w:rPr>
        <w:t xml:space="preserve">) an almost omnidirectional antenna pattern is needed. </w:t>
      </w:r>
    </w:p>
    <w:p w:rsidR="005A3B92" w:rsidRDefault="005A3B92" w:rsidP="005A3B92">
      <w:pPr>
        <w:pStyle w:val="BodyText"/>
        <w:rPr>
          <w:lang w:val="en-US" w:eastAsia="sv-SE"/>
        </w:rPr>
      </w:pPr>
      <w:r>
        <w:rPr>
          <w:lang w:val="en-US" w:eastAsia="sv-SE"/>
        </w:rPr>
        <w:t>When in connected mode the UE preferably use some beam forming in order to achieve more antenna gain.</w:t>
      </w:r>
    </w:p>
    <w:p w:rsidR="00EC3DF1" w:rsidRDefault="00672E79" w:rsidP="004F7FD9">
      <w:pPr>
        <w:rPr>
          <w:lang w:val="en-US"/>
        </w:rPr>
      </w:pPr>
      <w:r>
        <w:rPr>
          <w:lang w:val="en-US"/>
        </w:rPr>
        <w:t>For a mobile (hand-</w:t>
      </w:r>
      <w:r w:rsidR="001621DF">
        <w:rPr>
          <w:lang w:val="en-US"/>
        </w:rPr>
        <w:t>held</w:t>
      </w:r>
      <w:r w:rsidR="00F25654">
        <w:rPr>
          <w:lang w:val="en-US"/>
        </w:rPr>
        <w:t xml:space="preserve"> or portable</w:t>
      </w:r>
      <w:r w:rsidR="001621DF">
        <w:rPr>
          <w:lang w:val="en-US"/>
        </w:rPr>
        <w:t xml:space="preserve">) device </w:t>
      </w:r>
      <w:r>
        <w:rPr>
          <w:lang w:val="en-US"/>
        </w:rPr>
        <w:t xml:space="preserve">at 30 GHz </w:t>
      </w:r>
      <w:r w:rsidR="001621DF">
        <w:rPr>
          <w:lang w:val="en-US"/>
        </w:rPr>
        <w:t>a</w:t>
      </w:r>
      <w:r w:rsidR="00B554FE">
        <w:rPr>
          <w:lang w:val="en-US"/>
        </w:rPr>
        <w:t xml:space="preserve"> rea</w:t>
      </w:r>
      <w:r w:rsidR="008A642C">
        <w:rPr>
          <w:lang w:val="en-US"/>
        </w:rPr>
        <w:t>listic antenna arrangement is</w:t>
      </w:r>
      <w:r w:rsidR="00B554FE">
        <w:rPr>
          <w:lang w:val="en-US"/>
        </w:rPr>
        <w:t xml:space="preserve"> array</w:t>
      </w:r>
      <w:r w:rsidR="008A642C">
        <w:rPr>
          <w:lang w:val="en-US"/>
        </w:rPr>
        <w:t>s</w:t>
      </w:r>
      <w:r w:rsidR="00B554FE">
        <w:rPr>
          <w:lang w:val="en-US"/>
        </w:rPr>
        <w:t xml:space="preserve"> or groups of antennas</w:t>
      </w:r>
      <w:r>
        <w:rPr>
          <w:lang w:val="en-US"/>
        </w:rPr>
        <w:t xml:space="preserve">. </w:t>
      </w:r>
      <w:r w:rsidR="004E547E">
        <w:rPr>
          <w:lang w:val="en-US"/>
        </w:rPr>
        <w:t xml:space="preserve">An array consisting of 4 elements can achieve 6dB of peak beam forming (BF) gain in addition to the single element gain (in dBi). In average, a BF gain </w:t>
      </w:r>
      <w:r w:rsidR="00F25654">
        <w:rPr>
          <w:lang w:val="en-US"/>
        </w:rPr>
        <w:t xml:space="preserve">in the order of </w:t>
      </w:r>
      <w:r w:rsidR="004E547E">
        <w:rPr>
          <w:lang w:val="en-US"/>
        </w:rPr>
        <w:t xml:space="preserve">5dB could be expected. As a rule of thumb the meaningful number of beams is in the same order as number of elements in the array. </w:t>
      </w:r>
      <w:r w:rsidR="00EC3DF1">
        <w:rPr>
          <w:lang w:val="en-US"/>
        </w:rPr>
        <w:t xml:space="preserve">For a wider </w:t>
      </w:r>
      <w:r w:rsidR="00F25654">
        <w:rPr>
          <w:lang w:val="en-US"/>
        </w:rPr>
        <w:t>beam fewer elements can be used at</w:t>
      </w:r>
      <w:r w:rsidR="00EC3DF1">
        <w:rPr>
          <w:lang w:val="en-US"/>
        </w:rPr>
        <w:t xml:space="preserve"> the expense of BF gain</w:t>
      </w:r>
      <w:r w:rsidR="00F25654">
        <w:rPr>
          <w:lang w:val="en-US"/>
        </w:rPr>
        <w:t>.</w:t>
      </w:r>
      <w:r w:rsidR="00EC3DF1">
        <w:rPr>
          <w:lang w:val="en-US"/>
        </w:rPr>
        <w:t xml:space="preserve"> Such </w:t>
      </w:r>
      <w:r w:rsidR="00F25654">
        <w:rPr>
          <w:lang w:val="en-US"/>
        </w:rPr>
        <w:t xml:space="preserve">an </w:t>
      </w:r>
      <w:r w:rsidR="00EC3DF1">
        <w:rPr>
          <w:lang w:val="en-US"/>
        </w:rPr>
        <w:t>arrangement can be used for initial access, preferably where signals from 2 or more antennas are combine</w:t>
      </w:r>
      <w:r w:rsidR="00C53E0E">
        <w:rPr>
          <w:lang w:val="en-US"/>
        </w:rPr>
        <w:t>d</w:t>
      </w:r>
      <w:r w:rsidR="00EC3DF1">
        <w:rPr>
          <w:lang w:val="en-US"/>
        </w:rPr>
        <w:t xml:space="preserve"> (diversity).</w:t>
      </w:r>
      <w:r w:rsidR="00FA52A2">
        <w:rPr>
          <w:lang w:val="en-US"/>
        </w:rPr>
        <w:t xml:space="preserve"> </w:t>
      </w:r>
    </w:p>
    <w:p w:rsidR="00B554FE" w:rsidRDefault="00A262E9" w:rsidP="004F7FD9">
      <w:pPr>
        <w:rPr>
          <w:lang w:val="en-US"/>
        </w:rPr>
      </w:pPr>
      <w:r>
        <w:rPr>
          <w:lang w:val="en-US"/>
        </w:rPr>
        <w:t>Figure 1</w:t>
      </w:r>
      <w:r w:rsidR="00672E79">
        <w:rPr>
          <w:lang w:val="en-US"/>
        </w:rPr>
        <w:t xml:space="preserve"> shows an </w:t>
      </w:r>
      <w:r w:rsidR="009C1851">
        <w:rPr>
          <w:lang w:val="en-US"/>
        </w:rPr>
        <w:t>example</w:t>
      </w:r>
      <w:r w:rsidR="00B257AE">
        <w:rPr>
          <w:noProof/>
          <w:lang w:val="en-US" w:eastAsia="sv-SE"/>
        </w:rPr>
        <w:t xml:space="preserve"> of </w:t>
      </w:r>
      <w:r w:rsidR="00F161FD">
        <w:rPr>
          <w:noProof/>
          <w:lang w:val="en-US" w:eastAsia="sv-SE"/>
        </w:rPr>
        <w:t>a</w:t>
      </w:r>
      <w:r w:rsidR="00C53E0E">
        <w:rPr>
          <w:noProof/>
          <w:lang w:val="en-US" w:eastAsia="sv-SE"/>
        </w:rPr>
        <w:t xml:space="preserve"> UE</w:t>
      </w:r>
      <w:r w:rsidR="00EC3DF1">
        <w:rPr>
          <w:noProof/>
          <w:lang w:val="en-US" w:eastAsia="sv-SE"/>
        </w:rPr>
        <w:t xml:space="preserve"> with</w:t>
      </w:r>
      <w:r w:rsidR="00FA52A2">
        <w:rPr>
          <w:noProof/>
          <w:lang w:val="en-US" w:eastAsia="sv-SE"/>
        </w:rPr>
        <w:t xml:space="preserve"> </w:t>
      </w:r>
      <w:r w:rsidR="009C1851">
        <w:rPr>
          <w:noProof/>
          <w:lang w:val="en-US" w:eastAsia="sv-SE"/>
        </w:rPr>
        <w:t xml:space="preserve">16 </w:t>
      </w:r>
      <w:r w:rsidR="004E547E">
        <w:rPr>
          <w:noProof/>
          <w:lang w:val="en-US" w:eastAsia="sv-SE"/>
        </w:rPr>
        <w:t>antenna</w:t>
      </w:r>
      <w:r w:rsidR="00672E79">
        <w:rPr>
          <w:noProof/>
          <w:lang w:val="en-US" w:eastAsia="sv-SE"/>
        </w:rPr>
        <w:t xml:space="preserve"> e</w:t>
      </w:r>
      <w:r w:rsidR="009B63A0">
        <w:rPr>
          <w:noProof/>
          <w:lang w:val="en-US" w:eastAsia="sv-SE"/>
        </w:rPr>
        <w:t xml:space="preserve">lments in </w:t>
      </w:r>
      <w:r w:rsidR="004E547E">
        <w:rPr>
          <w:noProof/>
          <w:lang w:val="en-US" w:eastAsia="sv-SE"/>
        </w:rPr>
        <w:t xml:space="preserve">4 </w:t>
      </w:r>
      <w:r w:rsidR="009B63A0">
        <w:rPr>
          <w:noProof/>
          <w:lang w:val="en-US" w:eastAsia="sv-SE"/>
        </w:rPr>
        <w:t xml:space="preserve">groups of 4 antennas </w:t>
      </w:r>
      <w:r w:rsidR="00227EF0">
        <w:rPr>
          <w:noProof/>
          <w:lang w:val="en-US" w:eastAsia="sv-SE"/>
        </w:rPr>
        <w:t>each</w:t>
      </w:r>
      <w:r>
        <w:rPr>
          <w:noProof/>
          <w:lang w:val="en-US" w:eastAsia="sv-SE"/>
        </w:rPr>
        <w:t xml:space="preserve"> alternatively one 8 element array and two 4 element arrays</w:t>
      </w:r>
      <w:r w:rsidR="00227EF0">
        <w:rPr>
          <w:noProof/>
          <w:lang w:val="en-US" w:eastAsia="sv-SE"/>
        </w:rPr>
        <w:t>.</w:t>
      </w:r>
      <w:r w:rsidR="00B257AE">
        <w:rPr>
          <w:noProof/>
          <w:lang w:val="en-US" w:eastAsia="sv-SE"/>
        </w:rPr>
        <w:t xml:space="preserve"> LTE </w:t>
      </w:r>
      <w:r w:rsidR="00227EF0">
        <w:rPr>
          <w:noProof/>
          <w:lang w:val="en-US" w:eastAsia="sv-SE"/>
        </w:rPr>
        <w:t>and/or NR</w:t>
      </w:r>
      <w:r w:rsidR="00527F3A">
        <w:rPr>
          <w:noProof/>
          <w:lang w:val="en-US" w:eastAsia="sv-SE"/>
        </w:rPr>
        <w:t xml:space="preserve"> </w:t>
      </w:r>
      <w:r w:rsidR="00B257AE">
        <w:rPr>
          <w:noProof/>
          <w:lang w:val="en-US" w:eastAsia="sv-SE"/>
        </w:rPr>
        <w:t>for below 6 GHz operation</w:t>
      </w:r>
      <w:r w:rsidR="00DD6048">
        <w:rPr>
          <w:noProof/>
          <w:lang w:val="en-US" w:eastAsia="sv-SE"/>
        </w:rPr>
        <w:t xml:space="preserve"> antennas</w:t>
      </w:r>
      <w:r w:rsidR="00B257AE">
        <w:rPr>
          <w:noProof/>
          <w:lang w:val="en-US" w:eastAsia="sv-SE"/>
        </w:rPr>
        <w:t xml:space="preserve"> are arran</w:t>
      </w:r>
      <w:r w:rsidR="00DD6048">
        <w:rPr>
          <w:noProof/>
          <w:lang w:val="en-US" w:eastAsia="sv-SE"/>
        </w:rPr>
        <w:t>ged at the bottom of the device, at least one such antenna.</w:t>
      </w:r>
    </w:p>
    <w:p w:rsidR="00672E79" w:rsidRPr="009973CA" w:rsidRDefault="00EC4D82" w:rsidP="009973CA">
      <w:pPr>
        <w:pStyle w:val="BodyText"/>
        <w:jc w:val="center"/>
        <w:rPr>
          <w:noProof/>
          <w:lang w:eastAsia="sv-SE"/>
        </w:rPr>
      </w:pPr>
      <w:r>
        <w:rPr>
          <w:noProof/>
          <w:lang w:eastAsia="ja-JP"/>
        </w:rPr>
        <w:lastRenderedPageBreak/>
        <w:drawing>
          <wp:inline distT="0" distB="0" distL="0" distR="0">
            <wp:extent cx="2105660" cy="3847465"/>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05660" cy="3847465"/>
                    </a:xfrm>
                    <a:prstGeom prst="rect">
                      <a:avLst/>
                    </a:prstGeom>
                    <a:noFill/>
                  </pic:spPr>
                </pic:pic>
              </a:graphicData>
            </a:graphic>
          </wp:inline>
        </w:drawing>
      </w:r>
    </w:p>
    <w:p w:rsidR="00F55596" w:rsidRPr="00F72A00" w:rsidRDefault="00873220" w:rsidP="00F72A00">
      <w:pPr>
        <w:pStyle w:val="BodyText"/>
        <w:jc w:val="center"/>
        <w:rPr>
          <w:i/>
          <w:noProof/>
          <w:lang w:val="en-US" w:eastAsia="sv-SE"/>
        </w:rPr>
      </w:pPr>
      <w:r w:rsidRPr="00AA3F71">
        <w:rPr>
          <w:i/>
          <w:noProof/>
          <w:lang w:val="en-US" w:eastAsia="sv-SE"/>
        </w:rPr>
        <w:t xml:space="preserve">Figure </w:t>
      </w:r>
      <w:r w:rsidR="00AA3F71">
        <w:rPr>
          <w:i/>
          <w:noProof/>
          <w:lang w:val="en-US" w:eastAsia="sv-SE"/>
        </w:rPr>
        <w:t>1</w:t>
      </w:r>
      <w:r w:rsidR="00B71820" w:rsidRPr="00AA3F71">
        <w:rPr>
          <w:i/>
          <w:noProof/>
          <w:lang w:val="en-US" w:eastAsia="sv-SE"/>
        </w:rPr>
        <w:t xml:space="preserve">: </w:t>
      </w:r>
      <w:r w:rsidR="00B257AE" w:rsidRPr="00AA3F71">
        <w:rPr>
          <w:i/>
          <w:noProof/>
          <w:lang w:val="en-US" w:eastAsia="sv-SE"/>
        </w:rPr>
        <w:t>E</w:t>
      </w:r>
      <w:r w:rsidR="001621DF" w:rsidRPr="00AA3F71">
        <w:rPr>
          <w:i/>
          <w:noProof/>
          <w:lang w:val="en-US" w:eastAsia="sv-SE"/>
        </w:rPr>
        <w:t xml:space="preserve">xample of </w:t>
      </w:r>
      <w:r w:rsidR="00B71820" w:rsidRPr="00AA3F71">
        <w:rPr>
          <w:i/>
          <w:noProof/>
          <w:lang w:val="en-US" w:eastAsia="sv-SE"/>
        </w:rPr>
        <w:t xml:space="preserve">antenna arrangement </w:t>
      </w:r>
      <w:r w:rsidR="001621DF" w:rsidRPr="00AA3F71">
        <w:rPr>
          <w:i/>
          <w:noProof/>
          <w:lang w:val="en-US" w:eastAsia="sv-SE"/>
        </w:rPr>
        <w:t xml:space="preserve">in </w:t>
      </w:r>
      <w:r w:rsidR="00B71820" w:rsidRPr="00AA3F71">
        <w:rPr>
          <w:i/>
          <w:noProof/>
          <w:lang w:val="en-US" w:eastAsia="sv-SE"/>
        </w:rPr>
        <w:t xml:space="preserve">the UE with </w:t>
      </w:r>
      <w:r w:rsidR="001621DF" w:rsidRPr="00AA3F71">
        <w:rPr>
          <w:i/>
          <w:noProof/>
          <w:lang w:val="en-US" w:eastAsia="sv-SE"/>
        </w:rPr>
        <w:t xml:space="preserve">4 </w:t>
      </w:r>
      <w:r w:rsidR="00B71820" w:rsidRPr="00AA3F71">
        <w:rPr>
          <w:i/>
          <w:noProof/>
          <w:lang w:val="en-US" w:eastAsia="sv-SE"/>
        </w:rPr>
        <w:t>groups of mmW antennas</w:t>
      </w:r>
      <w:r w:rsidR="001621DF" w:rsidRPr="00AA3F71">
        <w:rPr>
          <w:i/>
          <w:noProof/>
          <w:lang w:val="en-US" w:eastAsia="sv-SE"/>
        </w:rPr>
        <w:t xml:space="preserve"> each consisting of 4 elements</w:t>
      </w:r>
      <w:r w:rsidR="00B71820" w:rsidRPr="00AA3F71">
        <w:rPr>
          <w:i/>
          <w:noProof/>
          <w:lang w:val="en-US" w:eastAsia="sv-SE"/>
        </w:rPr>
        <w:t>.</w:t>
      </w:r>
    </w:p>
    <w:p w:rsidR="00CE7155" w:rsidRPr="00F72A00" w:rsidRDefault="00CE7155" w:rsidP="00672E79">
      <w:pPr>
        <w:pStyle w:val="Heading1"/>
        <w:rPr>
          <w:noProof/>
          <w:lang w:val="sv-SE" w:eastAsia="sv-SE"/>
        </w:rPr>
      </w:pPr>
      <w:r w:rsidRPr="00F72A00">
        <w:rPr>
          <w:noProof/>
          <w:lang w:val="sv-SE" w:eastAsia="sv-SE"/>
        </w:rPr>
        <w:t>Analog versus digital beam forming</w:t>
      </w:r>
    </w:p>
    <w:p w:rsidR="00CE7155" w:rsidRPr="00A447C7" w:rsidRDefault="00672E79" w:rsidP="00672E79">
      <w:pPr>
        <w:pStyle w:val="BodyText"/>
        <w:rPr>
          <w:lang w:val="en-US" w:eastAsia="sv-SE"/>
        </w:rPr>
      </w:pPr>
      <w:r w:rsidRPr="00A447C7">
        <w:rPr>
          <w:lang w:val="en-US" w:eastAsia="sv-SE"/>
        </w:rPr>
        <w:t>The c</w:t>
      </w:r>
      <w:r w:rsidR="00CE7155" w:rsidRPr="00A447C7">
        <w:rPr>
          <w:lang w:val="en-US" w:eastAsia="sv-SE"/>
        </w:rPr>
        <w:t>urrent consumption in A/D</w:t>
      </w:r>
      <w:r w:rsidR="004D6B55">
        <w:rPr>
          <w:lang w:val="en-US" w:eastAsia="sv-SE"/>
        </w:rPr>
        <w:t xml:space="preserve"> and D/A</w:t>
      </w:r>
      <w:r w:rsidR="00CE7155" w:rsidRPr="00A447C7">
        <w:rPr>
          <w:lang w:val="en-US" w:eastAsia="sv-SE"/>
        </w:rPr>
        <w:t xml:space="preserve"> converters increase</w:t>
      </w:r>
      <w:r w:rsidRPr="00A447C7">
        <w:rPr>
          <w:lang w:val="en-US" w:eastAsia="sv-SE"/>
        </w:rPr>
        <w:t>s</w:t>
      </w:r>
      <w:r w:rsidR="00CE7155" w:rsidRPr="00A447C7">
        <w:rPr>
          <w:lang w:val="en-US" w:eastAsia="sv-SE"/>
        </w:rPr>
        <w:t xml:space="preserve"> rapidly with sampling rate. </w:t>
      </w:r>
      <w:r w:rsidR="00F97A22" w:rsidRPr="00A447C7">
        <w:rPr>
          <w:lang w:val="en-US" w:eastAsia="sv-SE"/>
        </w:rPr>
        <w:t>In a reciprocal UL/DL architecture</w:t>
      </w:r>
      <w:r w:rsidR="00CE7155" w:rsidRPr="00A447C7">
        <w:rPr>
          <w:lang w:val="en-US" w:eastAsia="sv-SE"/>
        </w:rPr>
        <w:t xml:space="preserve"> it is fair to assume </w:t>
      </w:r>
      <w:r w:rsidRPr="00A447C7">
        <w:rPr>
          <w:lang w:val="en-US" w:eastAsia="sv-SE"/>
        </w:rPr>
        <w:t xml:space="preserve">that </w:t>
      </w:r>
      <w:r w:rsidR="00CE7155" w:rsidRPr="00A447C7">
        <w:rPr>
          <w:lang w:val="en-US" w:eastAsia="sv-SE"/>
        </w:rPr>
        <w:t>the first generation 5G</w:t>
      </w:r>
      <w:r w:rsidR="00123B93" w:rsidRPr="00A447C7">
        <w:rPr>
          <w:lang w:val="en-US" w:eastAsia="sv-SE"/>
        </w:rPr>
        <w:t xml:space="preserve"> UE</w:t>
      </w:r>
      <w:r w:rsidR="00CE7155" w:rsidRPr="00A447C7">
        <w:rPr>
          <w:lang w:val="en-US" w:eastAsia="sv-SE"/>
        </w:rPr>
        <w:t xml:space="preserve"> devices </w:t>
      </w:r>
      <w:r w:rsidR="008E27B8">
        <w:rPr>
          <w:lang w:val="en-US" w:eastAsia="sv-SE"/>
        </w:rPr>
        <w:t xml:space="preserve">with beam forming </w:t>
      </w:r>
      <w:r w:rsidRPr="00A447C7">
        <w:rPr>
          <w:lang w:val="en-US" w:eastAsia="sv-SE"/>
        </w:rPr>
        <w:t>must</w:t>
      </w:r>
      <w:r w:rsidR="00CE7155" w:rsidRPr="00A447C7">
        <w:rPr>
          <w:lang w:val="en-US" w:eastAsia="sv-SE"/>
        </w:rPr>
        <w:t xml:space="preserve"> at least partly </w:t>
      </w:r>
      <w:r w:rsidRPr="00A447C7">
        <w:rPr>
          <w:lang w:val="en-US" w:eastAsia="sv-SE"/>
        </w:rPr>
        <w:t xml:space="preserve">rely on </w:t>
      </w:r>
      <w:r w:rsidR="00BF6FB5" w:rsidRPr="00A447C7">
        <w:rPr>
          <w:lang w:val="en-US" w:eastAsia="sv-SE"/>
        </w:rPr>
        <w:t xml:space="preserve">analog beam forming </w:t>
      </w:r>
      <w:r w:rsidR="00CE7155" w:rsidRPr="00A447C7">
        <w:rPr>
          <w:lang w:val="en-US" w:eastAsia="sv-SE"/>
        </w:rPr>
        <w:t xml:space="preserve">to </w:t>
      </w:r>
      <w:r w:rsidRPr="00A447C7">
        <w:rPr>
          <w:lang w:val="en-US" w:eastAsia="sv-SE"/>
        </w:rPr>
        <w:t>reduce</w:t>
      </w:r>
      <w:r w:rsidR="00CE7155" w:rsidRPr="00A447C7">
        <w:rPr>
          <w:lang w:val="en-US" w:eastAsia="sv-SE"/>
        </w:rPr>
        <w:t xml:space="preserve"> </w:t>
      </w:r>
      <w:r w:rsidRPr="00A447C7">
        <w:rPr>
          <w:lang w:val="en-US" w:eastAsia="sv-SE"/>
        </w:rPr>
        <w:t xml:space="preserve">the </w:t>
      </w:r>
      <w:r w:rsidR="00CE7155" w:rsidRPr="00A447C7">
        <w:rPr>
          <w:lang w:val="en-US" w:eastAsia="sv-SE"/>
        </w:rPr>
        <w:t>n</w:t>
      </w:r>
      <w:r w:rsidR="00FD331D" w:rsidRPr="00A447C7">
        <w:rPr>
          <w:lang w:val="en-US" w:eastAsia="sv-SE"/>
        </w:rPr>
        <w:t>umber of parallel A/D</w:t>
      </w:r>
      <w:r w:rsidR="004D6B55">
        <w:rPr>
          <w:lang w:val="en-US" w:eastAsia="sv-SE"/>
        </w:rPr>
        <w:t xml:space="preserve"> and D/A</w:t>
      </w:r>
      <w:r w:rsidR="00FD331D" w:rsidRPr="00A447C7">
        <w:rPr>
          <w:lang w:val="en-US" w:eastAsia="sv-SE"/>
        </w:rPr>
        <w:t xml:space="preserve"> conversions</w:t>
      </w:r>
      <w:r w:rsidR="00CE7155" w:rsidRPr="00A447C7">
        <w:rPr>
          <w:lang w:val="en-US" w:eastAsia="sv-SE"/>
        </w:rPr>
        <w:t xml:space="preserve"> (at least </w:t>
      </w:r>
      <w:r w:rsidRPr="00A447C7">
        <w:rPr>
          <w:lang w:val="en-US" w:eastAsia="sv-SE"/>
        </w:rPr>
        <w:t xml:space="preserve">for </w:t>
      </w:r>
      <w:r w:rsidR="00CE7155" w:rsidRPr="00A447C7">
        <w:rPr>
          <w:lang w:val="en-US" w:eastAsia="sv-SE"/>
        </w:rPr>
        <w:t>battery</w:t>
      </w:r>
      <w:r w:rsidRPr="00A447C7">
        <w:rPr>
          <w:lang w:val="en-US" w:eastAsia="sv-SE"/>
        </w:rPr>
        <w:t>-</w:t>
      </w:r>
      <w:r w:rsidR="00CE7155" w:rsidRPr="00A447C7">
        <w:rPr>
          <w:lang w:val="en-US" w:eastAsia="sv-SE"/>
        </w:rPr>
        <w:t xml:space="preserve">operated devices). </w:t>
      </w:r>
      <w:r w:rsidRPr="00A447C7">
        <w:rPr>
          <w:lang w:val="en-US" w:eastAsia="sv-SE"/>
        </w:rPr>
        <w:t>Thanks</w:t>
      </w:r>
      <w:r w:rsidR="00CE7155" w:rsidRPr="00A447C7">
        <w:rPr>
          <w:lang w:val="en-US" w:eastAsia="sv-SE"/>
        </w:rPr>
        <w:t xml:space="preserve"> to process </w:t>
      </w:r>
      <w:r w:rsidR="00FD331D" w:rsidRPr="00A447C7">
        <w:rPr>
          <w:lang w:val="en-US" w:eastAsia="sv-SE"/>
        </w:rPr>
        <w:t>evolvement</w:t>
      </w:r>
      <w:r w:rsidR="00462F67" w:rsidRPr="00A447C7">
        <w:rPr>
          <w:lang w:val="en-US" w:eastAsia="sv-SE"/>
        </w:rPr>
        <w:t>,</w:t>
      </w:r>
      <w:r w:rsidR="00FD331D" w:rsidRPr="00A447C7">
        <w:rPr>
          <w:lang w:val="en-US" w:eastAsia="sv-SE"/>
        </w:rPr>
        <w:t xml:space="preserve"> fully digital beam forming may be possible in later generation</w:t>
      </w:r>
      <w:r w:rsidRPr="00A447C7">
        <w:rPr>
          <w:lang w:val="en-US" w:eastAsia="sv-SE"/>
        </w:rPr>
        <w:t>s</w:t>
      </w:r>
      <w:r w:rsidR="00BF6FB5" w:rsidRPr="00A447C7">
        <w:rPr>
          <w:lang w:val="en-US" w:eastAsia="sv-SE"/>
        </w:rPr>
        <w:t xml:space="preserve"> of devices and should</w:t>
      </w:r>
      <w:r w:rsidR="00FD331D" w:rsidRPr="00A447C7">
        <w:rPr>
          <w:lang w:val="en-US" w:eastAsia="sv-SE"/>
        </w:rPr>
        <w:t xml:space="preserve"> therefore not be precluded. </w:t>
      </w:r>
      <w:r w:rsidR="00CE7155" w:rsidRPr="00A447C7">
        <w:rPr>
          <w:lang w:val="en-US" w:eastAsia="sv-SE"/>
        </w:rPr>
        <w:t xml:space="preserve"> </w:t>
      </w:r>
    </w:p>
    <w:p w:rsidR="00E2520D" w:rsidRDefault="00E021B0" w:rsidP="004D6B55">
      <w:pPr>
        <w:pStyle w:val="BodyText"/>
        <w:rPr>
          <w:noProof/>
          <w:color w:val="A6A6A6"/>
          <w:lang w:val="en-US" w:eastAsia="sv-SE"/>
        </w:rPr>
      </w:pPr>
      <w:r w:rsidRPr="00A447C7">
        <w:rPr>
          <w:noProof/>
          <w:lang w:val="en-US" w:eastAsia="sv-SE"/>
        </w:rPr>
        <w:t xml:space="preserve">Hence </w:t>
      </w:r>
      <w:r w:rsidR="00462F67" w:rsidRPr="00A447C7">
        <w:rPr>
          <w:noProof/>
          <w:lang w:val="en-US" w:eastAsia="sv-SE"/>
        </w:rPr>
        <w:t>g</w:t>
      </w:r>
      <w:r w:rsidR="00B71820" w:rsidRPr="00A447C7">
        <w:rPr>
          <w:noProof/>
          <w:lang w:val="en-US" w:eastAsia="sv-SE"/>
        </w:rPr>
        <w:t>roups of antennas</w:t>
      </w:r>
      <w:r w:rsidR="002456B4" w:rsidRPr="00A447C7">
        <w:rPr>
          <w:noProof/>
          <w:lang w:val="en-US" w:eastAsia="sv-SE"/>
        </w:rPr>
        <w:t xml:space="preserve"> are assumed</w:t>
      </w:r>
      <w:r w:rsidR="00B71820" w:rsidRPr="00A447C7">
        <w:rPr>
          <w:noProof/>
          <w:lang w:val="en-US" w:eastAsia="sv-SE"/>
        </w:rPr>
        <w:t>, possibly with analogue beamforming within the group</w:t>
      </w:r>
      <w:r w:rsidR="002456B4" w:rsidRPr="00A447C7">
        <w:rPr>
          <w:noProof/>
          <w:lang w:val="en-US" w:eastAsia="sv-SE"/>
        </w:rPr>
        <w:t>s</w:t>
      </w:r>
      <w:r w:rsidRPr="00A447C7">
        <w:rPr>
          <w:noProof/>
          <w:lang w:val="en-US" w:eastAsia="sv-SE"/>
        </w:rPr>
        <w:t xml:space="preserve">. Alternatively a linear array </w:t>
      </w:r>
      <w:r w:rsidR="001621DF" w:rsidRPr="00A447C7">
        <w:rPr>
          <w:noProof/>
          <w:lang w:val="en-US" w:eastAsia="sv-SE"/>
        </w:rPr>
        <w:t>or an array of non uniform elements</w:t>
      </w:r>
      <w:r w:rsidR="00123B93" w:rsidRPr="00A447C7">
        <w:rPr>
          <w:noProof/>
          <w:lang w:val="en-US" w:eastAsia="sv-SE"/>
        </w:rPr>
        <w:t xml:space="preserve"> could be assumed</w:t>
      </w:r>
      <w:r w:rsidR="004D6B55">
        <w:rPr>
          <w:noProof/>
          <w:lang w:val="en-US" w:eastAsia="sv-SE"/>
        </w:rPr>
        <w:t xml:space="preserve"> for each group or sub-group</w:t>
      </w:r>
      <w:r w:rsidR="001621DF" w:rsidRPr="00A447C7">
        <w:rPr>
          <w:noProof/>
          <w:lang w:val="en-US" w:eastAsia="sv-SE"/>
        </w:rPr>
        <w:t>.</w:t>
      </w:r>
    </w:p>
    <w:p w:rsidR="00AA3F71" w:rsidRDefault="004A7882" w:rsidP="004A7882">
      <w:pPr>
        <w:pStyle w:val="Heading1"/>
        <w:rPr>
          <w:lang w:val="en-US"/>
        </w:rPr>
      </w:pPr>
      <w:r>
        <w:rPr>
          <w:lang w:val="en-US"/>
        </w:rPr>
        <w:t>Filters</w:t>
      </w:r>
    </w:p>
    <w:p w:rsidR="004A7882" w:rsidRDefault="004A7882" w:rsidP="00E2520D">
      <w:pPr>
        <w:rPr>
          <w:lang w:val="en-US"/>
        </w:rPr>
      </w:pPr>
      <w:r>
        <w:rPr>
          <w:lang w:val="en-US"/>
        </w:rPr>
        <w:t>The need for front-end filters and associ</w:t>
      </w:r>
      <w:r w:rsidR="00F161FD">
        <w:rPr>
          <w:lang w:val="en-US"/>
        </w:rPr>
        <w:t>ated requirements is FFS. A</w:t>
      </w:r>
      <w:r>
        <w:rPr>
          <w:lang w:val="en-US"/>
        </w:rPr>
        <w:t xml:space="preserve"> possible configuration</w:t>
      </w:r>
      <w:r w:rsidR="00F72A00">
        <w:rPr>
          <w:lang w:val="en-US"/>
        </w:rPr>
        <w:t xml:space="preserve"> for each TX/RX antenna port of a reference architecture</w:t>
      </w:r>
      <w:r>
        <w:rPr>
          <w:lang w:val="en-US"/>
        </w:rPr>
        <w:t xml:space="preserve"> is given in figure 2.</w:t>
      </w:r>
    </w:p>
    <w:p w:rsidR="004A7882" w:rsidRDefault="00EC4D82" w:rsidP="00E2520D">
      <w:pPr>
        <w:rPr>
          <w:lang w:val="en-US"/>
        </w:rPr>
      </w:pPr>
      <w:r>
        <w:rPr>
          <w:noProof/>
          <w:lang w:eastAsia="ja-JP"/>
        </w:rPr>
        <mc:AlternateContent>
          <mc:Choice Requires="wpg">
            <w:drawing>
              <wp:anchor distT="0" distB="0" distL="114300" distR="114300" simplePos="0" relativeHeight="251657216" behindDoc="0" locked="0" layoutInCell="1" allowOverlap="1">
                <wp:simplePos x="0" y="0"/>
                <wp:positionH relativeFrom="column">
                  <wp:posOffset>0</wp:posOffset>
                </wp:positionH>
                <wp:positionV relativeFrom="paragraph">
                  <wp:posOffset>149225</wp:posOffset>
                </wp:positionV>
                <wp:extent cx="4760595" cy="1790700"/>
                <wp:effectExtent l="0" t="0" r="0" b="0"/>
                <wp:wrapNone/>
                <wp:docPr id="1" name="Group 6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760595" cy="1790700"/>
                          <a:chOff x="0" y="0"/>
                          <a:chExt cx="5235841" cy="1741556"/>
                        </a:xfrm>
                      </wpg:grpSpPr>
                      <wps:wsp>
                        <wps:cNvPr id="6" name="AutoShape 123"/>
                        <wps:cNvSpPr>
                          <a:spLocks noChangeArrowheads="1"/>
                        </wps:cNvSpPr>
                        <wps:spPr bwMode="auto">
                          <a:xfrm rot="5400000" flipH="1">
                            <a:off x="686525" y="941799"/>
                            <a:ext cx="578694" cy="575235"/>
                          </a:xfrm>
                          <a:prstGeom prst="triangle">
                            <a:avLst>
                              <a:gd name="adj" fmla="val 50000"/>
                            </a:avLst>
                          </a:prstGeom>
                          <a:solidFill>
                            <a:srgbClr val="7030A0"/>
                          </a:solidFill>
                          <a:ln>
                            <a:noFill/>
                          </a:ln>
                          <a:extLst>
                            <a:ext uri="{91240B29-F687-4F45-9708-019B960494DF}">
                              <a14:hiddenLine xmlns:a14="http://schemas.microsoft.com/office/drawing/2010/main" w="19050">
                                <a:solidFill>
                                  <a:srgbClr val="000000"/>
                                </a:solidFill>
                                <a:miter lim="800000"/>
                                <a:headEnd/>
                                <a:tailEnd/>
                              </a14:hiddenLine>
                            </a:ext>
                          </a:extLst>
                        </wps:spPr>
                        <wps:bodyPr rot="0" vert="horz" wrap="square" lIns="91440" tIns="45720" rIns="91440" bIns="45720" anchor="t" anchorCtr="0" upright="1">
                          <a:noAutofit/>
                        </wps:bodyPr>
                      </wps:wsp>
                      <wps:wsp>
                        <wps:cNvPr id="7" name="Rectangle 3"/>
                        <wps:cNvSpPr>
                          <a:spLocks noChangeArrowheads="1"/>
                        </wps:cNvSpPr>
                        <wps:spPr bwMode="auto">
                          <a:xfrm>
                            <a:off x="2704413" y="238211"/>
                            <a:ext cx="575182" cy="460399"/>
                          </a:xfrm>
                          <a:prstGeom prst="rect">
                            <a:avLst/>
                          </a:prstGeom>
                          <a:solidFill>
                            <a:srgbClr val="339933"/>
                          </a:solidFill>
                          <a:ln>
                            <a:noFill/>
                          </a:ln>
                          <a:effectLst>
                            <a:outerShdw blurRad="107950" dist="12700" dir="5400000" algn="ctr" rotWithShape="0">
                              <a:srgbClr val="000000"/>
                            </a:outerShdw>
                          </a:effectLst>
                          <a:extLst>
                            <a:ext uri="{91240B29-F687-4F45-9708-019B960494DF}">
                              <a14:hiddenLine xmlns:a14="http://schemas.microsoft.com/office/drawing/2010/main" w="19050" algn="ctr">
                                <a:solidFill>
                                  <a:srgbClr val="000000"/>
                                </a:solidFill>
                                <a:miter lim="800000"/>
                                <a:headEnd/>
                                <a:tailEnd/>
                              </a14:hiddenLine>
                            </a:ext>
                          </a:extLst>
                        </wps:spPr>
                        <wps:bodyPr rot="0" vert="horz" wrap="square" lIns="91440" tIns="45720" rIns="91440" bIns="45720" anchor="ctr" anchorCtr="0" upright="1">
                          <a:noAutofit/>
                        </wps:bodyPr>
                      </wps:wsp>
                      <wps:wsp>
                        <wps:cNvPr id="8" name="Straight Arrow Connector 4"/>
                        <wps:cNvCnPr>
                          <a:cxnSpLocks noChangeShapeType="1"/>
                        </wps:cNvCnPr>
                        <wps:spPr bwMode="auto">
                          <a:xfrm flipH="1" flipV="1">
                            <a:off x="1131660" y="352099"/>
                            <a:ext cx="1166447" cy="8846"/>
                          </a:xfrm>
                          <a:prstGeom prst="straightConnector1">
                            <a:avLst/>
                          </a:prstGeom>
                          <a:noFill/>
                          <a:ln w="6350" algn="ctr">
                            <a:solidFill>
                              <a:srgbClr val="000000"/>
                            </a:solidFill>
                            <a:miter lim="800000"/>
                            <a:headEnd/>
                            <a:tailEnd type="oval" w="med" len="med"/>
                          </a:ln>
                          <a:extLst>
                            <a:ext uri="{909E8E84-426E-40DD-AFC4-6F175D3DCCD1}">
                              <a14:hiddenFill xmlns:a14="http://schemas.microsoft.com/office/drawing/2010/main">
                                <a:noFill/>
                              </a14:hiddenFill>
                            </a:ext>
                          </a:extLst>
                        </wps:spPr>
                        <wps:bodyPr/>
                      </wps:wsp>
                      <wps:wsp>
                        <wps:cNvPr id="9" name="Straight Arrow Connector 5"/>
                        <wps:cNvCnPr>
                          <a:cxnSpLocks noChangeShapeType="1"/>
                        </wps:cNvCnPr>
                        <wps:spPr bwMode="auto">
                          <a:xfrm flipH="1" flipV="1">
                            <a:off x="119550" y="1220573"/>
                            <a:ext cx="568704" cy="8844"/>
                          </a:xfrm>
                          <a:prstGeom prst="straightConnector1">
                            <a:avLst/>
                          </a:prstGeom>
                          <a:noFill/>
                          <a:ln w="6350" algn="ctr">
                            <a:solidFill>
                              <a:srgbClr val="000000"/>
                            </a:solidFill>
                            <a:miter lim="800000"/>
                            <a:headEnd/>
                            <a:tailEnd type="oval" w="med" len="med"/>
                          </a:ln>
                          <a:extLst>
                            <a:ext uri="{909E8E84-426E-40DD-AFC4-6F175D3DCCD1}">
                              <a14:hiddenFill xmlns:a14="http://schemas.microsoft.com/office/drawing/2010/main">
                                <a:noFill/>
                              </a14:hiddenFill>
                            </a:ext>
                          </a:extLst>
                        </wps:spPr>
                        <wps:bodyPr/>
                      </wps:wsp>
                      <wps:wsp>
                        <wps:cNvPr id="10" name="Straight Arrow Connector 6"/>
                        <wps:cNvCnPr>
                          <a:cxnSpLocks noChangeShapeType="1"/>
                        </wps:cNvCnPr>
                        <wps:spPr bwMode="auto">
                          <a:xfrm flipH="1">
                            <a:off x="1187368" y="1224994"/>
                            <a:ext cx="1035522" cy="1"/>
                          </a:xfrm>
                          <a:prstGeom prst="straightConnector1">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11" name="Straight Arrow Connector 7"/>
                        <wps:cNvCnPr>
                          <a:cxnSpLocks noChangeShapeType="1"/>
                        </wps:cNvCnPr>
                        <wps:spPr bwMode="auto">
                          <a:xfrm flipV="1">
                            <a:off x="2207781" y="626685"/>
                            <a:ext cx="0" cy="593888"/>
                          </a:xfrm>
                          <a:prstGeom prst="straightConnector1">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12" name="Straight Arrow Connector 8"/>
                        <wps:cNvCnPr>
                          <a:cxnSpLocks noChangeShapeType="1"/>
                        </wps:cNvCnPr>
                        <wps:spPr bwMode="auto">
                          <a:xfrm flipH="1">
                            <a:off x="2207781" y="360944"/>
                            <a:ext cx="510206" cy="0"/>
                          </a:xfrm>
                          <a:prstGeom prst="straightConnector1">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13" name="Straight Arrow Connector 9"/>
                        <wps:cNvCnPr>
                          <a:cxnSpLocks noChangeShapeType="1"/>
                        </wps:cNvCnPr>
                        <wps:spPr bwMode="auto">
                          <a:xfrm flipH="1">
                            <a:off x="2207781" y="626685"/>
                            <a:ext cx="510206" cy="1"/>
                          </a:xfrm>
                          <a:prstGeom prst="straightConnector1">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14" name="Straight Arrow Connector 10"/>
                        <wps:cNvCnPr>
                          <a:cxnSpLocks noChangeShapeType="1"/>
                          <a:endCxn id="7" idx="3"/>
                        </wps:cNvCnPr>
                        <wps:spPr bwMode="auto">
                          <a:xfrm flipH="1">
                            <a:off x="3279595" y="468410"/>
                            <a:ext cx="1224758" cy="1"/>
                          </a:xfrm>
                          <a:prstGeom prst="straightConnector1">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15" name="Straight Connector 11"/>
                        <wps:cNvCnPr>
                          <a:cxnSpLocks noChangeShapeType="1"/>
                        </wps:cNvCnPr>
                        <wps:spPr bwMode="auto">
                          <a:xfrm flipV="1">
                            <a:off x="4504352" y="115433"/>
                            <a:ext cx="0" cy="368670"/>
                          </a:xfrm>
                          <a:prstGeom prst="line">
                            <a:avLst/>
                          </a:prstGeom>
                          <a:noFill/>
                          <a:ln w="190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16" name="Isosceles Triangle 12"/>
                        <wps:cNvSpPr>
                          <a:spLocks noChangeArrowheads="1"/>
                        </wps:cNvSpPr>
                        <wps:spPr bwMode="auto">
                          <a:xfrm rot="10800000">
                            <a:off x="4399431" y="117365"/>
                            <a:ext cx="209843" cy="190412"/>
                          </a:xfrm>
                          <a:prstGeom prst="triangle">
                            <a:avLst>
                              <a:gd name="adj" fmla="val 50000"/>
                            </a:avLst>
                          </a:prstGeom>
                          <a:noFill/>
                          <a:ln w="19050" algn="ctr">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7" name="TextBox 77"/>
                        <wps:cNvSpPr txBox="1">
                          <a:spLocks noChangeArrowheads="1"/>
                        </wps:cNvSpPr>
                        <wps:spPr bwMode="auto">
                          <a:xfrm>
                            <a:off x="3517008" y="725485"/>
                            <a:ext cx="720080" cy="2572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A7882" w:rsidRDefault="004A7882" w:rsidP="004A7882">
                              <w:pPr>
                                <w:pStyle w:val="NormalWeb"/>
                                <w:spacing w:before="0" w:beforeAutospacing="0" w:after="0" w:afterAutospacing="0"/>
                              </w:pPr>
                              <w:r w:rsidRPr="004A7882">
                                <w:rPr>
                                  <w:rFonts w:ascii="Calibri" w:hAnsi="Calibri"/>
                                  <w:color w:val="000000"/>
                                  <w:kern w:val="24"/>
                                  <w:sz w:val="30"/>
                                  <w:szCs w:val="30"/>
                                  <w:eastAsianLayout w:id="1360187143"/>
                                </w:rPr>
                                <w:t>LPF</w:t>
                              </w:r>
                            </w:p>
                          </w:txbxContent>
                        </wps:txbx>
                        <wps:bodyPr rot="0" vert="horz" wrap="square" lIns="91440" tIns="45720" rIns="91440" bIns="45720" anchor="t" anchorCtr="0" upright="1">
                          <a:noAutofit/>
                        </wps:bodyPr>
                      </wps:wsp>
                      <wps:wsp>
                        <wps:cNvPr id="18" name="TextBox 78"/>
                        <wps:cNvSpPr txBox="1">
                          <a:spLocks noChangeArrowheads="1"/>
                        </wps:cNvSpPr>
                        <wps:spPr bwMode="auto">
                          <a:xfrm>
                            <a:off x="705138" y="1484315"/>
                            <a:ext cx="720080" cy="2572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A7882" w:rsidRDefault="004A7882" w:rsidP="004A7882">
                              <w:pPr>
                                <w:pStyle w:val="NormalWeb"/>
                                <w:spacing w:before="0" w:beforeAutospacing="0" w:after="0" w:afterAutospacing="0"/>
                              </w:pPr>
                              <w:r w:rsidRPr="004A7882">
                                <w:rPr>
                                  <w:rFonts w:ascii="Calibri" w:hAnsi="Calibri"/>
                                  <w:color w:val="000000"/>
                                  <w:kern w:val="24"/>
                                  <w:sz w:val="30"/>
                                  <w:szCs w:val="30"/>
                                  <w:eastAsianLayout w:id="1360187144"/>
                                </w:rPr>
                                <w:t>PA</w:t>
                              </w:r>
                            </w:p>
                          </w:txbxContent>
                        </wps:txbx>
                        <wps:bodyPr rot="0" vert="horz" wrap="square" lIns="91440" tIns="45720" rIns="91440" bIns="45720" anchor="t" anchorCtr="0" upright="1">
                          <a:noAutofit/>
                        </wps:bodyPr>
                      </wps:wsp>
                      <wps:wsp>
                        <wps:cNvPr id="19" name="TextBox 79"/>
                        <wps:cNvSpPr txBox="1">
                          <a:spLocks noChangeArrowheads="1"/>
                        </wps:cNvSpPr>
                        <wps:spPr bwMode="auto">
                          <a:xfrm>
                            <a:off x="0" y="1287453"/>
                            <a:ext cx="720080" cy="2572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A7882" w:rsidRDefault="004A7882" w:rsidP="004A7882">
                              <w:pPr>
                                <w:pStyle w:val="NormalWeb"/>
                                <w:spacing w:before="0" w:beforeAutospacing="0" w:after="0" w:afterAutospacing="0"/>
                              </w:pPr>
                              <w:r w:rsidRPr="004A7882">
                                <w:rPr>
                                  <w:rFonts w:ascii="Calibri" w:hAnsi="Calibri"/>
                                  <w:color w:val="000000"/>
                                  <w:kern w:val="24"/>
                                  <w:sz w:val="30"/>
                                  <w:szCs w:val="30"/>
                                  <w:eastAsianLayout w:id="1360187145"/>
                                </w:rPr>
                                <w:t>Tx</w:t>
                              </w:r>
                            </w:p>
                          </w:txbxContent>
                        </wps:txbx>
                        <wps:bodyPr rot="0" vert="horz" wrap="square" lIns="91440" tIns="45720" rIns="91440" bIns="45720" anchor="t" anchorCtr="0" upright="1">
                          <a:noAutofit/>
                        </wps:bodyPr>
                      </wps:wsp>
                      <wps:wsp>
                        <wps:cNvPr id="20" name="TextBox 80"/>
                        <wps:cNvSpPr txBox="1">
                          <a:spLocks noChangeArrowheads="1"/>
                        </wps:cNvSpPr>
                        <wps:spPr bwMode="auto">
                          <a:xfrm>
                            <a:off x="975872" y="0"/>
                            <a:ext cx="720080" cy="2572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A7882" w:rsidRDefault="004A7882" w:rsidP="004A7882">
                              <w:pPr>
                                <w:pStyle w:val="NormalWeb"/>
                                <w:spacing w:before="0" w:beforeAutospacing="0" w:after="0" w:afterAutospacing="0"/>
                              </w:pPr>
                              <w:r w:rsidRPr="004A7882">
                                <w:rPr>
                                  <w:rFonts w:ascii="Calibri" w:hAnsi="Calibri"/>
                                  <w:color w:val="000000"/>
                                  <w:kern w:val="24"/>
                                  <w:sz w:val="30"/>
                                  <w:szCs w:val="30"/>
                                  <w:eastAsianLayout w:id="1360187146"/>
                                </w:rPr>
                                <w:t>Rx</w:t>
                              </w:r>
                            </w:p>
                          </w:txbxContent>
                        </wps:txbx>
                        <wps:bodyPr rot="0" vert="horz" wrap="square" lIns="91440" tIns="45720" rIns="91440" bIns="45720" anchor="t" anchorCtr="0" upright="1">
                          <a:noAutofit/>
                        </wps:bodyPr>
                      </wps:wsp>
                      <pic:pic xmlns:pic="http://schemas.openxmlformats.org/drawingml/2006/picture">
                        <pic:nvPicPr>
                          <pic:cNvPr id="21" name="Picture 17" descr="http://cp.literature.agilent.com/litweb/pdf/ads2008/ccsys/3121695/ccsys-3-27-38.gif"/>
                          <pic:cNvPicPr>
                            <a:picLocks noChangeAspect="1" noChangeArrowheads="1"/>
                          </pic:cNvPicPr>
                        </pic:nvPicPr>
                        <pic:blipFill>
                          <a:blip r:embed="rId9">
                            <a:extLst>
                              <a:ext uri="{28A0092B-C50C-407E-A947-70E740481C1C}">
                                <a14:useLocalDpi xmlns:a14="http://schemas.microsoft.com/office/drawing/2010/main" val="0"/>
                              </a:ext>
                            </a:extLst>
                          </a:blip>
                          <a:srcRect l="23352" r="28546"/>
                          <a:stretch>
                            <a:fillRect/>
                          </a:stretch>
                        </pic:blipFill>
                        <pic:spPr bwMode="auto">
                          <a:xfrm>
                            <a:off x="3576688" y="257402"/>
                            <a:ext cx="420731" cy="386380"/>
                          </a:xfrm>
                          <a:prstGeom prst="rect">
                            <a:avLst/>
                          </a:prstGeom>
                          <a:noFill/>
                          <a:ln>
                            <a:noFill/>
                          </a:ln>
                          <a:effectLst>
                            <a:outerShdw blurRad="44450" dist="27940" dir="5400000" algn="ctr" rotWithShape="0">
                              <a:srgbClr val="000000">
                                <a:alpha val="31999"/>
                              </a:srgbClr>
                            </a:outerShdw>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22" name="Picture 18" descr="http://cp.literature.agilent.com/litweb/pdf/ads2008/ccsys/3121679/ccsys-3-19-27.gif"/>
                          <pic:cNvPicPr>
                            <a:picLocks noChangeAspect="1" noChangeArrowheads="1"/>
                          </pic:cNvPicPr>
                        </pic:nvPicPr>
                        <pic:blipFill>
                          <a:blip r:embed="rId10">
                            <a:extLst>
                              <a:ext uri="{28A0092B-C50C-407E-A947-70E740481C1C}">
                                <a14:useLocalDpi xmlns:a14="http://schemas.microsoft.com/office/drawing/2010/main" val="0"/>
                              </a:ext>
                            </a:extLst>
                          </a:blip>
                          <a:srcRect l="24216" r="27621"/>
                          <a:stretch>
                            <a:fillRect/>
                          </a:stretch>
                        </pic:blipFill>
                        <pic:spPr bwMode="auto">
                          <a:xfrm>
                            <a:off x="1596777" y="137255"/>
                            <a:ext cx="411646" cy="375754"/>
                          </a:xfrm>
                          <a:prstGeom prst="rect">
                            <a:avLst/>
                          </a:prstGeom>
                          <a:solidFill>
                            <a:srgbClr val="8BC5FF"/>
                          </a:solidFill>
                          <a:ln>
                            <a:noFill/>
                          </a:ln>
                          <a:effectLst>
                            <a:outerShdw blurRad="107950" dist="12700" dir="5400000" algn="ctr" rotWithShape="0">
                              <a:srgbClr val="000000"/>
                            </a:outerShdw>
                          </a:effectLst>
                          <a:extLst>
                            <a:ext uri="{91240B29-F687-4F45-9708-019B960494DF}">
                              <a14:hiddenLine xmlns:a14="http://schemas.microsoft.com/office/drawing/2010/main" w="9525">
                                <a:solidFill>
                                  <a:srgbClr val="000000"/>
                                </a:solidFill>
                                <a:miter lim="800000"/>
                                <a:headEnd/>
                                <a:tailEnd/>
                              </a14:hiddenLine>
                            </a:ext>
                          </a:extLst>
                        </pic:spPr>
                      </pic:pic>
                      <wps:wsp>
                        <wps:cNvPr id="23" name="TextBox 83"/>
                        <wps:cNvSpPr txBox="1">
                          <a:spLocks noChangeArrowheads="1"/>
                        </wps:cNvSpPr>
                        <wps:spPr bwMode="auto">
                          <a:xfrm>
                            <a:off x="1502810" y="530838"/>
                            <a:ext cx="720080" cy="2572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A7882" w:rsidRDefault="004A7882" w:rsidP="004A7882">
                              <w:pPr>
                                <w:pStyle w:val="NormalWeb"/>
                                <w:spacing w:before="0" w:beforeAutospacing="0" w:after="0" w:afterAutospacing="0"/>
                              </w:pPr>
                              <w:r w:rsidRPr="004A7882">
                                <w:rPr>
                                  <w:rFonts w:ascii="Calibri" w:hAnsi="Calibri"/>
                                  <w:color w:val="000000"/>
                                  <w:kern w:val="24"/>
                                  <w:sz w:val="30"/>
                                  <w:szCs w:val="30"/>
                                  <w:eastAsianLayout w:id="1360187147"/>
                                </w:rPr>
                                <w:t>HPF</w:t>
                              </w:r>
                            </w:p>
                          </w:txbxContent>
                        </wps:txbx>
                        <wps:bodyPr rot="0" vert="horz" wrap="square" lIns="91440" tIns="45720" rIns="91440" bIns="45720" anchor="t" anchorCtr="0" upright="1">
                          <a:noAutofit/>
                        </wps:bodyPr>
                      </wps:wsp>
                      <wps:wsp>
                        <wps:cNvPr id="24" name="TextBox 84"/>
                        <wps:cNvSpPr txBox="1">
                          <a:spLocks noChangeArrowheads="1"/>
                        </wps:cNvSpPr>
                        <wps:spPr bwMode="auto">
                          <a:xfrm>
                            <a:off x="4150875" y="479549"/>
                            <a:ext cx="1084966" cy="25718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A7882" w:rsidRDefault="004A7882" w:rsidP="004A7882">
                              <w:pPr>
                                <w:pStyle w:val="NormalWeb"/>
                                <w:spacing w:before="0" w:beforeAutospacing="0" w:after="0" w:afterAutospacing="0"/>
                              </w:pPr>
                              <w:r w:rsidRPr="004A7882">
                                <w:rPr>
                                  <w:rFonts w:ascii="Calibri" w:hAnsi="Calibri"/>
                                  <w:color w:val="000000"/>
                                  <w:kern w:val="24"/>
                                  <w:sz w:val="30"/>
                                  <w:szCs w:val="30"/>
                                  <w:eastAsianLayout w:id="1360187148"/>
                                </w:rPr>
                                <w:t>Antenna</w:t>
                              </w:r>
                            </w:p>
                          </w:txbxContent>
                        </wps:txbx>
                        <wps:bodyPr rot="0" vert="horz" wrap="square" lIns="91440" tIns="45720" rIns="91440" bIns="45720" anchor="t" anchorCtr="0" upright="1">
                          <a:noAutofit/>
                        </wps:bodyPr>
                      </wps:wsp>
                      <wps:wsp>
                        <wps:cNvPr id="25" name="TextBox 85"/>
                        <wps:cNvSpPr txBox="1">
                          <a:spLocks noChangeArrowheads="1"/>
                        </wps:cNvSpPr>
                        <wps:spPr bwMode="auto">
                          <a:xfrm>
                            <a:off x="2717986" y="314522"/>
                            <a:ext cx="659185" cy="2449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A7882" w:rsidRDefault="004A7882" w:rsidP="004A7882">
                              <w:pPr>
                                <w:pStyle w:val="NormalWeb"/>
                                <w:spacing w:before="0" w:beforeAutospacing="0" w:after="0" w:afterAutospacing="0"/>
                              </w:pPr>
                              <w:r w:rsidRPr="004A7882">
                                <w:rPr>
                                  <w:rFonts w:ascii="Calibri" w:hAnsi="Calibri"/>
                                  <w:color w:val="000000"/>
                                  <w:kern w:val="24"/>
                                  <w:sz w:val="28"/>
                                  <w:szCs w:val="28"/>
                                  <w:eastAsianLayout w:id="1360187149"/>
                                </w:rPr>
                                <w:t>SPDT</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65" o:spid="_x0000_s1026" style="position:absolute;margin-left:0;margin-top:11.75pt;width:374.85pt;height:141pt;z-index:251657216" coordsize="52358,1741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Psq2GcgoAAOVPAAAOAAAAZHJzL2Uyb0RvYy54bWzsXG1zm8oV/t6Z/geG&#10;77JYWN40Ue44sp1mJrfN3KTtZwRIohcBBWTZ7fS/9zm7sAI5spxEluM7ZCYJr6vds+c85503v9yt&#10;U+02Lqskz6Y6uzB0Lc7CPEqy5VT/+5ebkadrVR1kUZDmWTzV7+NK/+Xtn//0ZltMYjNf5WkUlxoG&#10;yarJtpjqq7ouJuNxFa7idVBd5EWc4eYiL9dBjdNyOY7KYIvR1+nYNAxnvM3LqCjzMK4qXL2SN/W3&#10;YvzFIg7rvy0WVVxr6VTH3Grxbyn+ndO/47dvgsmyDIpVEjbTCL5jFusgyfCjaqiroA60TZk8GGqd&#10;hGVe5Yv6IszX43yxSMJYrAGrYcbeat6X+aYQa1lOtstCkQmk3aPTdw8b/vX2U6klEfZO17JgjS0S&#10;v6o5NtFmWywneOR9WXwuPpVygTj8mIe/V7g93r9P50v5sDbf/ppHGC/Y1Lmgzd2iXNMQWLV2J7bg&#10;Xm1BfFdrIS5y1zFs39a1EPeY6xuu0WxSuMJOPngvXF03b9qmZXscq5BvcmbbDi1hHEzkD4vJNpOj&#10;lYHhqh1Nqx+j6edVUMRiqyoiWENTp6XpJWggHtGYaUnCiudaqlaSpFqWz1ZBtowvyzLfruIgwrSY&#10;WAXNFwPLF+ikwoZ8ncZamYPPbW7QH11bpEnxFxqmQ3vHc2wTVAaRfQ4y+/QbwaTdBdv1HJ9LUtou&#10;UbZHyWBSlFX9Ps7XGh1M9bpMMOuUCBBMgtuPVU0Hy6jhqCD6F6axTiFZt0Gq2WJecmuah7FJ7ZD0&#10;ZpWnSXSTpKk4KZfzWVpqeHWqu4ZlXAqOwCu9x9KMHs5yek2OLa9gTc18aHVCJv/rM5Mb70x/dON4&#10;7ojfcHvku4Y3Mpj/zncM7vOrm//RYhifrJIoirOPSRa3+MD403ilQSop2QIhtC32wTdsQxCqN/2q&#10;u0qxc19d5TqpgZdpsp7qnnhKbhyxynUWiU2sgySVx+P+/IUsgAjt/4IskArJS1Ik5nl0D74SHATe&#10;AbJje1d5+R9d2wIlp3r1701QxrqWfsjAmz7jnGBVnHDbNXFSdu/Mu3eCLMRQYBddk4ezWkLxpiiT&#10;5Qq/JJk0y0leFklN+0jzk7NqTiC1ZxJftxXf36BHBINrzy68xMQNQJquwTmzhJSalmcygQRdKbWZ&#10;Z0op5Y5hSSlWeLcTqUZKS6xiJ6FSRp4mdRbGtsTSnyx1Qvc2gpdvwLSfV9FWm6eb8rcgwkYbrg8x&#10;0KKE8INhqeIE7KBwK0iXMCnCugRL5fU/k3olEJRUxgNY6AmM+jnJ6N2Z/JxgoO2WKlZ2EP16y+zB&#10;xx8CF8RevwpkgFUrjaXPdRkQdGlCY2uzPMsgZXmpcQJmwi4o7VkmbafwLmtsJ6XoBUt/uS9gJ/X0&#10;vHylxeYDel5pdqHj/9HCZwMfjFnMcSBWUPKWbRr7Sp7hLufAODKYPI/3raUH6FE1K1VLlFgtFPhD&#10;LFF6OJikGak9xyJxPyeja7Ugaw67Acprqq/jCGorBqbQkZzyIyaC4V971x4fcdO5HnHj6mp0eTPj&#10;I+eGufaVdTWbXbG+iUCGx4+bCAQAingdBS6tIcDvkxQ4rY6Y53y60j8qEY1D8aIS4dvEheRamKZh&#10;u0KldRQqrEGjMXshEEKED6vTQSAGgRBBB4HhsEkatG/9aTDaER0hEPdcOqJjWDLmuZYDHSYFgfvw&#10;9YAYO0FghmXbZmNaSr3UetGvXy8MyN8JsH1T4OgAo6vI0UFjyD2TMbRvAgHkXdfD/MDojuk4ntBB&#10;Oz6HiJLxY/uW53mNSdBGqVrPqHGeXh3aD2x+YjYHHB7Bc8FCL4DnXTa3HMOXlsuOzW1mmAZikcTr&#10;bVRpYPPBjv9ayJriTUfYXASLX5jNv4bmXTYfjJbBXZUpwQNGC9y8I2zOBFR+O58Dd7NodpeJrBrC&#10;K0mEvJYMnvYGo5NHkjgquNMx3C0TUVPKjgHIuYNsl5jiDujh1XLXhmEvcmCDQTM4qI85qOCjPRFQ&#10;sT1N5hp6/BpMniN+uW+yc9vgiFZK35TZXKYddizemOxwXx33iC2TImf3WL5DhdnaGKVMzZ01SDlY&#10;6Se20lXK/UOVV2GcxpX2pclOI/fe8UOfMfXOjCY324FujhQat6QryhjCL3uuKOLzHoftJZDbN7ic&#10;6+Ho46lT7oMwtNU4D9P2tI29bFsvWX8j/jTKtvPYdwfvnzn7HlJG9VVk2ZhKwH9B1uNdfqe53UgS&#10;SbBW3+F6m/k6aRlNR3gtmyFBLQOmrmnz/TgS6h4g8lJ4TVRBoAxJAvsBL/tYJr4njDQPdQGA8HPm&#10;rDqMD2HpFrN8s3xIZf/ylTo+lUg9Lvsvl5Cv7+Z34DGy0IaanU7JHVOpeYUZ3bDc+TDDNWxmNTkW&#10;DtXO9hT+gBmn1KkDZlCh65HaAMKMptZ3gI6H1bpM1TAo6OiGOs8HHbAkEOBhpudye69EYUCNATX2&#10;nJHnLv1TqKG858Hg6BgcVPIsw2gtasATaOC1Kdg/j5PiI/LrysDZXlh4AI0BNF4KNIT+ek1eSpGE&#10;E/xtKjlx9KDZ43hTGt6qN9QlIRvb1k8aYx2Uv2+KEfrCiqBO5kma1Peixw0+KE0qu/2UhFRITCe7&#10;HiNTld/gNv2qRmGTKK5CFNM3bWJhcYHR4jKg+xfBMkEZrOxAw+VtPB8X0WKMZiMKY4zDsLqvxhYz&#10;mePb8mxkjUx3ZHkXy2RB2NbOQM4HJWFJKFrCVFnzZVWgDJrCMrtLD1qa+qOM6bS3xjkal9omIDpu&#10;qLlb1iNdgqiBRmfdVR5u1liqbBUs4xSEzbNqlRQVmgom8Xoeoxeh/BDJWuavdQeY3qVh+Oa70cw2&#10;ZqgDdq9Hlz53R65x7XKDe2zGZm0d8KaKQYYgvSqSHy8Elv1ObYrjgWUfTIgkIjpRhtSfQh2OpiVS&#10;J6CQ6dmyoBtyX5dxHa7o0QVKlOlZbCG8BXVDkH5HbdqI6mB3GY3TVJhbtouaKunjIuzFDWEh7HI1&#10;HOVXFPKmmLblOZZUjIdj2qcIi3W7PVQjyK7vhHMkmNq2E2RTqXspSn6w7YRIEqTFKpB7ZjFfteI0&#10;kTBBbzWdJ/alvGAF+hDN61sMp7exWyEDL9Ah/kpYxcHrUT2qJO5Tq3oABqdRPa6vVA/zoX3+sKrH&#10;FCHm1696OOwFKFWoHteBTQIV09EwJ1c9zPYdF9kgESixkJPZi65ydDdBAUrV46KH+UgzxzHVcxgQ&#10;vXcz++amyff0HjvYkXxERw29kaJf6ydLvxBKk1XUBWzya9Bi1QA2zpTF3ZqmJ6ivxwcD9gMMyqk6&#10;a4CB2YbpoeSMZM62DA/ZDSHlwC7x7YYhzNA3GoYs6OT0dhOJnBRDOlKxSQHvdGWITXZjA6rKVcUm&#10;FaHOCh34GovhuU3hKmpY+d4HR1AxxX2n0ddwJRmadqSTOlRQTPWhguI5PnWisEOYjgN27PWv0ueB&#10;9vIailBnxQ7TxQeKPGADRZEYp77Untnh2D5DQZYw9U3O/WMfKzpm6qtaq7bUSl0Yiq/O95mkn8z6&#10;P2B2qA7u12J2iI+g4VtyIgTZfPeOPlbXPcdx9+t8b/8PAAD//wMAUEsDBBQABgAIAAAAIQAubPAA&#10;xQAAAKUBAAAZAAAAZHJzL19yZWxzL2Uyb0RvYy54bWwucmVsc7yQwYrCMBCG7wv7DmHu27Q9LLKY&#10;9iKCV3EfYEimabCZhCSKvr2BZUFB8OZxZvi//2PW48Uv4kwpu8AKuqYFQayDcWwV/B62XysQuSAb&#10;XAKTgitlGIfPj/WeFiw1lGcXs6gUzgrmUuKPlFnP5DE3IRLXyxSSx1LHZGVEfURLsm/bb5nuGTA8&#10;MMXOKEg704M4XGNtfs0O0+Q0bYI+eeLypEI6X7srEJOlosCTcfi37JvIFuRzh+49Dt2/g3x47nAD&#10;AAD//wMAUEsDBBQABgAIAAAAIQACaYd53wAAAAcBAAAPAAAAZHJzL2Rvd25yZXYueG1sTI9BS8NA&#10;FITvgv9heYI3u0ljbI3ZlFLUUxFsBentNfuahGbfhuw2Sf+960mPwwwz3+SrybRioN41lhXEswgE&#10;cWl1w5WCr/3bwxKE88gaW8uk4EoOVsXtTY6ZtiN/0rDzlQgl7DJUUHvfZVK6siaDbmY74uCdbG/Q&#10;B9lXUvc4hnLTynkUPUmDDYeFGjva1FSedxej4H3EcZ3Er8P2fNpcD/v043sbk1L3d9P6BYSnyf+F&#10;4Rc/oEMRmI72wtqJVkE44hXMkxREcBePzwsQRwVJlKYgi1z+5y9+AAAA//8DAFBLAwQKAAAAAAAA&#10;ACEAXHJBErcGAAC3BgAAFAAAAGRycy9tZWRpYS9pbWFnZTEucG5niVBORw0KGgoAAAANSUhEUgAA&#10;AM4AAABbCAIAAAC01i1jAAAAAXNSR0IArs4c6QAAAARnQU1BAACxjwv8YQUAAAAJcEhZcwAADsMA&#10;AA7DAcdvqGQAAAZMSURBVHhe7dLbsuM4CADA+f+fnj2FO1Py2nJ8kyNy1G8BBFjRn799+zMUXEpO&#10;46ll4lJyGk8tE5eSU5qn5vfv4/uDUE7jqfXO9wehnMZT653vD0I5jafWO98fhHIaT613vj8I5TSe&#10;Wu98fxDKaTy13vn+IJTTeGq98/1BKKfx1Hrn+4NQTuOpnffMYtOUiVBO46mdZK0g1IYZQSinX/HU&#10;tFij4iCHCxINGBCEcvrap+bYEU6+o3pOrgEDglBO3/bUVJ+lS526Obk2zAhCOX3VU1N6mXYL0nNy&#10;zRgThHL6kqemqELRGhVrVLyIzsm1ZFIQyqn37d1x/ZalF6SPcLIwBVdTP+JQc4YFoZx6394dV25Z&#10;bkH6LF02KW3PvCCUU+KnJjEnd5l2FYoeYWQQyul7nproffRdkL7VRucpNRHKqfft3fG7v8HvW2k9&#10;J3crrYNQQSII5dT79u64fssbqSumoatU3ETTgsSLaBDKqfft3fGzt2xknbpr9JqTK0gEoZzGU/s/&#10;8/Zx5iCHF6Tn5IJQTme2f/Kbpyv+4Xdjhs3JBaEF6U1KKxQtSAehDljoyEqHtzfhqc827JFxJs3J&#10;zclt2ln2Y+pZoygIfZRVChLvHNte7xfRlkxqP8uYObk1Kq7Ra5PSIPQ59liQ3nRge10LEi2Z1HiW&#10;GXNym5Qe5/wODgShz7HHGhV1x7bX9UW0JZNazjJgTm43x95RfYSTQehz7BFqkZpj22v5ItqSSc1m&#10;6T4nt8O/4kOnDomNEPooqxQf/s8UqTm8va5BqCWTHvkjJxI7OBCEGjAgCH1aucm02ESo4vD2ugah&#10;lkzq77904EW0AQOCUDemlabdfkzBmsPb6xqEWjLpkf/S7x0cKEg0YEAQ6oOdXkTrDm+vcRBqyaSz&#10;sxx+R/U+zhQk2jAjCHXAQi+imw5vr3cQasmky69hJ+fr1BUkmjEmCH2abQoSmy79haIVbwv2mAb9&#10;8Psd1RdotEZFQaIlk4LQR1mlIPHOSp0GOziwRsXl29FlRx91m5TuKFZXkChINGZYEHqEkfs4s2nX&#10;ndY4sCD9InqKFptNVKxR8Y7qObkgVJBoz7wg9Agjd3OsbqXC0R0cmJMrSJyiRb2J9IL0QQ6/o/oR&#10;RgahRxh5hJMVK2nn6tStUVGQOEuXSh+5ObkLNKpQ9BRTg9AjjDzCyYqVtHOdsVxBoiBxBx0XpBuo&#10;NZ/mdsh+u+36C3tguTm5IHQffefk7qb7Wn+J/thvtzTfZrmF7expU9sl6fvoW5B4Ee2P/XZbOaBT&#10;Zyz3CCMrFN1Bxzm5F9H+2G+3M09NXRAqSNxE07vbbjCvMAWXqSg/SYsF6YJEEHqEkXXqdnvzbavU&#10;rVVK3Effp27ZsILEi+ic3A4OrFGxIB2EHmFknbrd1g9oVqFoUSZ6K60fuWWTChJzcmtULEjXqVuj&#10;Igg9xdQKRbsdvh3pF9Fmt6B7+1s2piBRoegy7erUBaEHGbxGxW43bH9i6n7TV/3wuw0zChKblJ6l&#10;yzuqg1BOvW/vjh95zf9I7OPMbo7t5lgQyum3PzXdCxLX6HVHN42CUE7jqc2I9sRmQSin3/7UfhjQ&#10;6x9puSCU029/alPndv2vi69HKKff8tR0mZPrm12DUE5f+9QcO8LJzlguCOX0bU9N9Vm69MRmQSin&#10;r3pqSi/Trg92CkI5fclTU1ShaI2KBekOWCgI5fQNT03FgvRujhUkPsoqQSin3E9NbkH6LF2C0OfY&#10;IwjllPipSczJXaZdEPoQSwShnL7qqUncR9/2//HGlCk1Ecqp9+3d8bu/we8GDHhkxA+hgkQQyqn3&#10;7d1x/ZY3Ujeadvjh9330LUi8iAahnHrf3h13cMv2CELX6LUg/SIahHIaT+0AqxQkDnJ4QXpOLgjl&#10;NJ7aMbZZkH5H9RoVC9JBKKfx1M6wU93OsslUXKMoCOU0ntpJ1rpGr01Kg1BO46ldYrnjnN/BgSCU&#10;03hqN7DiDg4c4WQQymk8td75/iCU03hqvfP9QSin8dR65/uDUE7jqfXO9wehnMZT653vD0I5jafW&#10;O98fhHIaT613vj8I5TSeWu98fxDKaTy13vn+IJTTeGq98/1BKKfx1Hrn+4NQTuOp9c73B6Gc0jy1&#10;4YdLySnB9q55GE/tAW7613MdOeXefkjj79//AIUJH/tighEEAAAAAElFTkSuQmCCUEsDBAoAAAAA&#10;AAAAIQDe47J7GwgAABsIAAAUAAAAZHJzL21lZGlhL2ltYWdlMi5wbmeJUE5HDQoaCgAAAA1JSERS&#10;AAAAzQAAAFsIAgAAAF/hlmAAAAABc1JHQgCuzhzpAAAABGdBTUEAALGPC/xhBQAAAAlwSFlzAAAh&#10;1QAAIdUBBJy0nQAAB7BJREFUeF7t0tmWpDgMRdH+/5+ujvI9chk8gEEQKJP9kCvQZEH6vz8R/Pcy&#10;fJFoAuzNB34t8XWCeO9ZVHydIN57FhVfJ4iQ92wVVNkPxnsukQsi3j1bRVTzs/Gqhmgose+ZCn48&#10;3tYQDSXePRNyvwPvbIiGEvKekfg1eG1DNJR494zob8KbG6KhvPcsAN7cEA3lvWdPx2sXSITy3rNH&#10;452XyIXy3rPn4oUrpEN579lz8cIV0qH8qHtWFuj3R/l7k3qfgIVaqAglwNJ8XUO0hYrJu9Wjmd/C&#10;Ei1UhPIz75kX5t6O4zsoCuU33rOp4g/V34ZT+6gL5SfcMxL70LPsWj3WyoLUfS1O6qAolABL83UN&#10;0QKJFir6VjXqaspZVV5B8zdRHUqApfm6hqghWiE9j/4+6i7AAVuoDiXwPeO5g6JDGJGG8GtJZb4Y&#10;XalTqo8lwNJ8XUM0IdRCxVFMaf2bP1TjiLmVZlbBWAIszdc1RA1RQ9QDE9NMfhVUcwaD+qi78h1v&#10;E2Bpvq4hei/OrpA+hBEdFCWEDNFQot6z8vc9dGKN9Dz6W6gwRA3RUKaX5l2T/KjURXREliPK3kaH&#10;DlCXECqCPBf7D6glI2qIfgMbLN9CqbHppZltckTZK2j+Crl7cfb1OM8QNUS/gQ1aclaVK9NLa1ZJ&#10;QWWvoFNKJL6HPbwxvULaEP0GNujIBSouzS2tKTXS1+AMQ/Tb2MYVoyukDdEvYYkOFaiyNL20xq2Q&#10;uwZnGKIPwEJ+mFshbYjejuO3UL00vTTDlshdgzMM0Wdgp93GLZpZI20UUepOOn0T1Utz62qKxpWU&#10;vQIHFEg8AztVSDth6BK5G3HwFqqX5tZlUqVMqdIFE5fIPQM7LZHzw9wlcjfi4C1UL02vy7AOijww&#10;sUJ6iNKkjpRyNv8tf/T87ezIBfrhQpNXyN2Ig4corUyvq1kaWlONizxQPzJlxyjdJ9er92P1uKJs&#10;ExXemF4gcS/OHqK0Mrcxwzoo8lAO1O9MwTFKDynbNW2FXAsV3pheIHEjDh6itGVuY+Z1UHQa42wg&#10;D0bBMUo9MLFAooMiP8wtkLgRBw9R2tFN0z2DzgKJhNCWuliRjGiFtLfZyVrGC0OXyF2GYw5hRMXz&#10;30Znv5d0X7NMwRKJ+SXLFk344PmEcohmumBihfSVOOkQRix1l6ZpN9qGjVRMotkQTQhtobplVaDH&#10;KXR6Y3rLqkCPjjRTww/QkJXuljTNGDcqewD9hmhCaIjSlrpAkVk0+2Fux6pALVfggHn0F7pb0uGH&#10;ufPoN0QTQkOUVppZBWX1OKBeLwzdjTZvTN/SLFaw1N2Sjudhv7Sh/jappmdQo9SmslKNJzErlLx5&#10;/iF6LHW/ER3PU65X76ns2GxlTSnVuNDYcLS5XmGsW6RBD5R3q5dMi2/bWamZPRR5YGLLZsHXacNN&#10;3TrGnMa4Exi0lOOqcaSxe9CQEGrtk+M5q8gmFX/w3EKFK0bvQMMO7VLGeGDiCQwyRFOcX350xBkM&#10;KpBI6kiPKoVQCxWuGL0DDTt0S5l0CCOcMNTkoH740hEnMcsQ3Y22AokWKvwwdx96dmiXaoRmzdIE&#10;R8w1RK/BGU6ODdQmJRItVDgpZ+r3mCr36JZqisY1NbOp1RmjDVFXjP4qVqmQ7qDoAnm+fjSpco/t&#10;0sFEpT54vgZnGKJ+mLsbbYboaYyrkO6g6AIc4HTEhYt64XUNUT/M7aBoC9WHMKKDohYqInjvmc89&#10;E3oMUUO0QGKI0hYqIgiwKx/VED1k1a6BY5R25Br9yBRJJf8o9aHfCm5SS4lEKAGW5usaovPqXg2s&#10;lSlV9lC0RK5CevIV6CmQCCXA0nxdQ3QSzct2QhXSQ5RWSLtitCEaSoCl+bqG6Aw696FnC9VL5Lwx&#10;3RAN5afdM4pSGb+O0oT8dyWVNJB2xWhDNJQAS/N1DdEOipxooCaXlG2iwg9zCyRCCbA0X9cQXSJ3&#10;AQ0v//b83cMbo5fIhRJgab6uIbpE7nvYwxWjK0qpJoqff89WBfXj6sesNM8f0/uoCyLAunxXQ9QQ&#10;7aCoKFv9lvyY/+6Uuv0xPVk9ZqqMIsC6fFdD1BBdUlwFTeOspEkbKPVWDtfvFaUCCbAxn9YQNUSX&#10;yJ3GuD7qTmNcQqhAwhANJcDSfF1DtECiQOI0xrWUWRXvVNarvUbaEDVEQwmwNF/XEDU5oqwoch7j&#10;tlC9Aw3J6nFF9ULIKKJUFAHW1cfNiCarRy86aBbNQ5TuQEOnhVwcATbm0xqiV+KkSTQPUboDDa0W&#10;EqG896yBkzrGBasJehRC+9DT6iIRSoCl+bqG6GU4plKmBmXHpJMbSC+RCyXA0nxdQ9Qb0zsoWiJ3&#10;DrNaqKiQDuW9Z2B6B0UV0kcxpYOiCulQ3nsGpldI91G3W9miCWOUFkiEEmBpvq4h6oe5LVRsUaVa&#10;RPGM6NHlaTZEQwmwNF/XEPXD3A6KvopVDNFQ3ns2umdUfBvbGKKhvPdsdM8+KPoqVjFEQ3nv2V+M&#10;TvSY/z5B2usfoqEEWJqva4j+Jrx5gUQc7z17Ol57iVwc7z17Ol67QCKU9549Gu9cIR3He8+eixdu&#10;oSKO9549FG/bQkUo8e7Z64NPE8d7z0Li08Tx3rOQ+DRxvPcsHr5LIH/+/A+FcpRtY372eAAAAABJ&#10;RU5ErkJgglBLAQItABQABgAIAAAAIQCxgme2CgEAABMCAAATAAAAAAAAAAAAAAAAAAAAAABbQ29u&#10;dGVudF9UeXBlc10ueG1sUEsBAi0AFAAGAAgAAAAhADj9If/WAAAAlAEAAAsAAAAAAAAAAAAAAAAA&#10;OwEAAF9yZWxzLy5yZWxzUEsBAi0AFAAGAAgAAAAhAM+yrYZyCgAA5U8AAA4AAAAAAAAAAAAAAAAA&#10;OgIAAGRycy9lMm9Eb2MueG1sUEsBAi0AFAAGAAgAAAAhAC5s8ADFAAAApQEAABkAAAAAAAAAAAAA&#10;AAAA2AwAAGRycy9fcmVscy9lMm9Eb2MueG1sLnJlbHNQSwECLQAUAAYACAAAACEAAmmHed8AAAAH&#10;AQAADwAAAAAAAAAAAAAAAADUDQAAZHJzL2Rvd25yZXYueG1sUEsBAi0ACgAAAAAAAAAhAFxyQRK3&#10;BgAAtwYAABQAAAAAAAAAAAAAAAAA4A4AAGRycy9tZWRpYS9pbWFnZTEucG5nUEsBAi0ACgAAAAAA&#10;AAAhAN7jsnsbCAAAGwgAABQAAAAAAAAAAAAAAAAAyRUAAGRycy9tZWRpYS9pbWFnZTIucG5nUEsF&#10;BgAAAAAHAAcAvgEAABYeAAAAAA==&#1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AutoShape 123" o:spid="_x0000_s1027" type="#_x0000_t5" style="position:absolute;left:6864;top:9418;width:5787;height:5752;rotation:-90;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HqBsIA&#10;AADaAAAADwAAAGRycy9kb3ducmV2LnhtbESP0WrCQBRE34X+w3ILfTMb8yAas4oIKSkFqdEPuGSv&#10;STB7N2S3Mf59Vyj4OMzMGSbbTaYTIw2utaxgEcUgiCurW64VXM75fAXCeWSNnWVS8CAHu+3bLMNU&#10;2zufaCx9LQKEXYoKGu/7VEpXNWTQRbYnDt7VDgZ9kEMt9YD3ADedTOJ4KQ22HBYa7OnQUHUrf42C&#10;cm37okg+bf5VH6v85/Iw5rtV6uN92m9AeJr8K/zfLrSCJTyvhBsgt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geoGwgAAANoAAAAPAAAAAAAAAAAAAAAAAJgCAABkcnMvZG93&#10;bnJldi54bWxQSwUGAAAAAAQABAD1AAAAhwMAAAAA&#10;" fillcolor="#7030a0" stroked="f" strokeweight="1.5pt"/>
                <v:rect id="Rectangle 3" o:spid="_x0000_s1028" style="position:absolute;left:27044;top:2382;width:5751;height:460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3GKq8UA&#10;AADaAAAADwAAAGRycy9kb3ducmV2LnhtbESPQWvCQBSE7wX/w/KE3nRjD1ZTN0HESmmhrdFDvT2y&#10;zySYfRuzWxP/fVcQehxm5htmkfamFhdqXWVZwWQcgSDOra64ULDfvY5mIJxH1lhbJgVXcpAmg4cF&#10;xtp2vKVL5gsRIOxiVFB638RSurwkg25sG+LgHW1r0AfZFlK32AW4qeVTFE2lwYrDQokNrUrKT9mv&#10;UXD6yD7P7/PNdLI+fF2zH9Otib+Vehz2yxcQnnr/H76337SCZ7hdCTdAJ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cYqrxQAAANoAAAAPAAAAAAAAAAAAAAAAAJgCAABkcnMv&#10;ZG93bnJldi54bWxQSwUGAAAAAAQABAD1AAAAigMAAAAA&#10;" fillcolor="#393" stroked="f" strokeweight="1.5pt">
                  <v:shadow on="t" color="black" offset="0,1pt"/>
                </v:rect>
                <v:shapetype id="_x0000_t32" coordsize="21600,21600" o:spt="32" o:oned="t" path="m,l21600,21600e" filled="f">
                  <v:path arrowok="t" fillok="f" o:connecttype="none"/>
                  <o:lock v:ext="edit" shapetype="t"/>
                </v:shapetype>
                <v:shape id="Straight Arrow Connector 4" o:spid="_x0000_s1029" type="#_x0000_t32" style="position:absolute;left:11316;top:3520;width:11665;height:89;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YAESL8AAADaAAAADwAAAGRycy9kb3ducmV2LnhtbERPy4rCMBTdC/5DuMJsRFMfqFSjyIDg&#10;wo31ge4uzbUtNjedJqP1781CcHk478WqMaV4UO0KywoG/QgEcWp1wZmC42HTm4FwHlljaZkUvMjB&#10;atluLTDW9sl7eiQ+EyGEXYwKcu+rWEqX5mTQ9W1FHLibrQ36AOtM6hqfIdyUchhFE2mw4NCQY0W/&#10;OaX35N8ooGtyHk0nf7tx2r2cbXY98ciWSv10mvUchKfGf8Uf91YrCFvDlXAD5PIN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3YAESL8AAADaAAAADwAAAAAAAAAAAAAAAACh&#10;AgAAZHJzL2Rvd25yZXYueG1sUEsFBgAAAAAEAAQA+QAAAI0DAAAAAA==&#10;" strokeweight=".5pt">
                  <v:stroke endarrow="oval" joinstyle="miter"/>
                </v:shape>
                <v:shape id="Straight Arrow Connector 5" o:spid="_x0000_s1030" type="#_x0000_t32" style="position:absolute;left:1195;top:12205;width:5687;height:89;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syh08QAAADaAAAADwAAAGRycy9kb3ducmV2LnhtbESPQWvCQBSE70L/w/IKXqRuaiTV6CpF&#10;EDx4MW2l3h7ZZxKafZvurhr/fbdQ6HGYmW+Y5bo3rbiS841lBc/jBARxaXXDlYL3t+3TDIQPyBpb&#10;y6TgTh7Wq4fBEnNtb3ygaxEqESHsc1RQh9DlUvqyJoN+bDvi6J2tMxiidJXUDm8Rblo5SZJMGmw4&#10;LtTY0aam8qu4GAV0Ko7pS/a9n5ajz6OtTh+c2lap4WP/ugARqA//4b/2TiuYw++VeAPk6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yzKHTxAAAANoAAAAPAAAAAAAAAAAA&#10;AAAAAKECAABkcnMvZG93bnJldi54bWxQSwUGAAAAAAQABAD5AAAAkgMAAAAA&#10;" strokeweight=".5pt">
                  <v:stroke endarrow="oval" joinstyle="miter"/>
                </v:shape>
                <v:shape id="Straight Arrow Connector 6" o:spid="_x0000_s1031" type="#_x0000_t32" style="position:absolute;left:11873;top:12249;width:10355;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1jMssUAAADbAAAADwAAAGRycy9kb3ducmV2LnhtbESPQWvCQBCF74X+h2UKvYhuFC0lugnF&#10;IrV4qvXgcciOSWh2Nma3JvrrnUOhtxnem/e+WeWDa9SFulB7NjCdJKCIC29rLg0cvjfjV1AhIlts&#10;PJOBKwXIs8eHFabW9/xFl30slYRwSNFAFWObah2KihyGiW+JRTv5zmGUtSu17bCXcNfoWZK8aIc1&#10;S0OFLa0rKn72v87AvFgcfbI+33af9tCMwsfNL/p3Y56fhrclqEhD/Df/XW+t4Au9/CID6OwO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1jMssUAAADbAAAADwAAAAAAAAAA&#10;AAAAAAChAgAAZHJzL2Rvd25yZXYueG1sUEsFBgAAAAAEAAQA+QAAAJMDAAAAAA==&#10;" strokeweight=".5pt">
                  <v:stroke joinstyle="miter"/>
                </v:shape>
                <v:shape id="Straight Arrow Connector 7" o:spid="_x0000_s1032" type="#_x0000_t32" style="position:absolute;left:22077;top:6266;width:0;height:593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BRpKcEAAADbAAAADwAAAGRycy9kb3ducmV2LnhtbERPS4vCMBC+C/6HMIIXWVNFRbpGERdR&#10;8eTjsMehmW2LzaTbRFv99UYQvM3H95zZojGFuFHlcssKBv0IBHFidc6pgvNp/TUF4TyyxsIyKbiT&#10;g8W83ZphrG3NB7odfSpCCLsYFWTel7GULsnIoOvbkjhwf7Yy6AOsUqkrrEO4KeQwiibSYM6hIcOS&#10;Vhkll+PVKBgl418brf4f+50+Fz23edhx/aNUt9Msv0F4avxH/HZvdZg/gNcv4QA5f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sFGkpwQAAANsAAAAPAAAAAAAAAAAAAAAA&#10;AKECAABkcnMvZG93bnJldi54bWxQSwUGAAAAAAQABAD5AAAAjwMAAAAA&#10;" strokeweight=".5pt">
                  <v:stroke joinstyle="miter"/>
                </v:shape>
                <v:shape id="Straight Arrow Connector 8" o:spid="_x0000_s1033" type="#_x0000_t32" style="position:absolute;left:22077;top:3609;width:5102;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Mb3XsEAAADbAAAADwAAAGRycy9kb3ducmV2LnhtbERPTYvCMBC9C/sfwix4EU0VlaUaZVFE&#10;F092PXgcmrEt20xqE231128Ewds83ufMl60pxY1qV1hWMBxEIIhTqwvOFBx/N/0vEM4jaywtk4I7&#10;OVguPjpzjLVt+EC3xGcihLCLUUHufRVL6dKcDLqBrYgDd7a1QR9gnUldYxPCTSlHUTSVBgsODTlW&#10;tMop/UuuRsE4nZxstLo89j/6WPbc9mEnzVqp7mf7PQPhqfVv8cu902H+CJ6/hAPk4h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cxvdewQAAANsAAAAPAAAAAAAAAAAAAAAA&#10;AKECAABkcnMvZG93bnJldi54bWxQSwUGAAAAAAQABAD5AAAAjwMAAAAA&#10;" strokeweight=".5pt">
                  <v:stroke joinstyle="miter"/>
                </v:shape>
                <v:shape id="Straight Arrow Connector 9" o:spid="_x0000_s1034" type="#_x0000_t32" style="position:absolute;left:22077;top:6266;width:5102;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4pSxcMAAADbAAAADwAAAGRycy9kb3ducmV2LnhtbERPS2vCQBC+F/oflin0UnRjfSCpqxSL&#10;WPHUNAePQ3aahGZn4+7WRH99VxC8zcf3nMWqN404kfO1ZQWjYQKCuLC65lJB/r0ZzEH4gKyxsUwK&#10;zuRhtXx8WGCqbcdfdMpCKWII+xQVVCG0qZS+qMigH9qWOHI/1hkMEbpSaoddDDeNfE2SmTRYc2yo&#10;sKV1RcVv9mcUTIrpwSbr42W/03nz4rcXO+0+lHp+6t/fQATqw118c3/qOH8M11/iAXL5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OKUsXDAAAA2wAAAA8AAAAAAAAAAAAA&#10;AAAAoQIAAGRycy9kb3ducmV2LnhtbFBLBQYAAAAABAAEAPkAAACRAwAAAAA=&#10;" strokeweight=".5pt">
                  <v:stroke joinstyle="miter"/>
                </v:shape>
                <v:shape id="Straight Arrow Connector 10" o:spid="_x0000_s1035" type="#_x0000_t32" style="position:absolute;left:32795;top:4684;width:12248;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GPKscEAAADbAAAADwAAAGRycy9kb3ducmV2LnhtbERPTYvCMBC9L/gfwgh7WTRVVKQaRRRZ&#10;F09WDx6HZmyLzaQ20VZ//UZY2Ns83ufMl60pxYNqV1hWMOhHIIhTqwvOFJyO294UhPPIGkvLpOBJ&#10;DpaLzsccY20bPtAj8ZkIIexiVJB7X8VSujQng65vK+LAXWxt0AdYZ1LX2IRwU8phFE2kwYJDQ44V&#10;rXNKr8ndKBil47ON1rfX/kefyi/3/bLjZqPUZ7ddzUB4av2/+M+902H+CN6/hAPk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8Y8qxwQAAANsAAAAPAAAAAAAAAAAAAAAA&#10;AKECAABkcnMvZG93bnJldi54bWxQSwUGAAAAAAQABAD5AAAAjwMAAAAA&#10;" strokeweight=".5pt">
                  <v:stroke joinstyle="miter"/>
                </v:shape>
                <v:line id="Straight Connector 11" o:spid="_x0000_s1036" style="position:absolute;flip:y;visibility:visible;mso-wrap-style:square" from="45043,1154" to="45043,48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2pHQ8IAAADbAAAADwAAAGRycy9kb3ducmV2LnhtbERPTWvCQBC9F/wPywi91U1tayR1FRGE&#10;2Ett1PuYHZNgdjZm1yT9991Cobd5vM9ZrAZTi45aV1lW8DyJQBDnVldcKDgetk9zEM4ja6wtk4Jv&#10;crBajh4WmGjb8xd1mS9ECGGXoILS+yaR0uUlGXQT2xAH7mJbgz7AtpC6xT6Em1pOo2gmDVYcGkps&#10;aFNSfs3uRkGVxuZ4/nzdnS4f8e2lx9l+e0WlHsfD+h2Ep8H/i//cqQ7z3+D3l3CAXP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2pHQ8IAAADbAAAADwAAAAAAAAAAAAAA&#10;AAChAgAAZHJzL2Rvd25yZXYueG1sUEsFBgAAAAAEAAQA+QAAAJADAAAAAA==&#10;" strokeweight="1.5pt">
                  <v:stroke joinstyle="miter"/>
                </v:line>
                <v:shape id="Isosceles Triangle 12" o:spid="_x0000_s1037" type="#_x0000_t5" style="position:absolute;left:43994;top:1173;width:2098;height:1904;rotation:1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7GbQsIA&#10;AADbAAAADwAAAGRycy9kb3ducmV2LnhtbERPS2uDQBC+B/oflin0EuLaHqTYrCFNCHjpQSs9T9yJ&#10;St1ZcTc+/n23UOhtPr7n7A+L6cVEo+ssK3iOYhDEtdUdNwqqz8vuFYTzyBp7y6RgJQeH7GGzx1Tb&#10;mQuaSt+IEMIuRQWt90MqpatbMugiOxAH7mZHgz7AsZF6xDmEm16+xHEiDXYcGloc6NRS/V3ejYIp&#10;P8ttU1+Ly3L9KL94Pb5X91mpp8fl+AbC0+L/xX/uXIf5Cfz+Eg6Q2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sZtCwgAAANsAAAAPAAAAAAAAAAAAAAAAAJgCAABkcnMvZG93&#10;bnJldi54bWxQSwUGAAAAAAQABAD1AAAAhwMAAAAA&#10;" filled="f" strokeweight="1.5pt"/>
                <v:shapetype id="_x0000_t202" coordsize="21600,21600" o:spt="202" path="m,l,21600r21600,l21600,xe">
                  <v:stroke joinstyle="miter"/>
                  <v:path gradientshapeok="t" o:connecttype="rect"/>
                </v:shapetype>
                <v:shape id="TextBox 77" o:spid="_x0000_s1038" type="#_x0000_t202" style="position:absolute;left:35170;top:7254;width:7200;height:25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2lNjcEA&#10;AADbAAAADwAAAGRycy9kb3ducmV2LnhtbERPTWvCQBC9F/wPywjedFextcZsRFoKPbWYtoK3ITsm&#10;wexsyG5N/PduQehtHu9z0u1gG3GhzteONcxnCgRx4UzNpYbvr7fpMwgfkA02jknDlTxss9FDiolx&#10;Pe/pkodSxBD2CWqoQmgTKX1RkUU/cy1x5E6usxgi7EppOuxjuG3kQqknabHm2FBhSy8VFef812r4&#10;+TgdD0v1Wb7ax7Z3g5Js11LryXjYbUAEGsK/+O5+N3H+Cv5+iQfI7A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NpTY3BAAAA2wAAAA8AAAAAAAAAAAAAAAAAmAIAAGRycy9kb3du&#10;cmV2LnhtbFBLBQYAAAAABAAEAPUAAACGAwAAAAA=&#10;" filled="f" stroked="f">
                  <v:textbox>
                    <w:txbxContent>
                      <w:p w:rsidR="004A7882" w:rsidRDefault="004A7882" w:rsidP="004A7882">
                        <w:pPr>
                          <w:pStyle w:val="NormalWeb"/>
                          <w:spacing w:before="0" w:beforeAutospacing="0" w:after="0" w:afterAutospacing="0"/>
                        </w:pPr>
                        <w:r w:rsidRPr="004A7882">
                          <w:rPr>
                            <w:rFonts w:ascii="Calibri" w:hAnsi="Calibri"/>
                            <w:color w:val="000000"/>
                            <w:kern w:val="24"/>
                            <w:sz w:val="30"/>
                            <w:szCs w:val="30"/>
                            <w:eastAsianLayout w:id="1360187143"/>
                          </w:rPr>
                          <w:t>LPF</w:t>
                        </w:r>
                      </w:p>
                    </w:txbxContent>
                  </v:textbox>
                </v:shape>
                <v:shape id="TextBox 78" o:spid="_x0000_s1039" type="#_x0000_t202" style="position:absolute;left:7051;top:14843;width:7201;height:2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bZ/8QA&#10;AADbAAAADwAAAGRycy9kb3ducmV2LnhtbESPT2vCQBDF70K/wzIFb7rbYkWjq5SWgqcW4x/wNmTH&#10;JDQ7G7JbE79951DobYb35r3frLeDb9SNulgHtvA0NaCIi+BqLi0cDx+TBaiYkB02gcnCnSJsNw+j&#10;NWYu9LynW55KJSEcM7RQpdRmWseiIo9xGlpi0a6h85hk7UrtOuwl3Df62Zi59lizNFTY0ltFxXf+&#10;4y2cPq+X88x8le/+pe3DYDT7pbZ2/Di8rkAlGtK/+e965wRfYOUXGUB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L22f/EAAAA2wAAAA8AAAAAAAAAAAAAAAAAmAIAAGRycy9k&#10;b3ducmV2LnhtbFBLBQYAAAAABAAEAPUAAACJAwAAAAA=&#10;" filled="f" stroked="f">
                  <v:textbox>
                    <w:txbxContent>
                      <w:p w:rsidR="004A7882" w:rsidRDefault="004A7882" w:rsidP="004A7882">
                        <w:pPr>
                          <w:pStyle w:val="NormalWeb"/>
                          <w:spacing w:before="0" w:beforeAutospacing="0" w:after="0" w:afterAutospacing="0"/>
                        </w:pPr>
                        <w:r w:rsidRPr="004A7882">
                          <w:rPr>
                            <w:rFonts w:ascii="Calibri" w:hAnsi="Calibri"/>
                            <w:color w:val="000000"/>
                            <w:kern w:val="24"/>
                            <w:sz w:val="30"/>
                            <w:szCs w:val="30"/>
                            <w:eastAsianLayout w:id="1360187144"/>
                          </w:rPr>
                          <w:t>PA</w:t>
                        </w:r>
                      </w:p>
                    </w:txbxContent>
                  </v:textbox>
                </v:shape>
                <v:shape id="TextBox 79" o:spid="_x0000_s1040" type="#_x0000_t202" style="position:absolute;top:12874;width:7200;height:2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p8ZL8A&#10;AADbAAAADwAAAGRycy9kb3ducmV2LnhtbERPTYvCMBC9C/sfwix402RFZa1GWVYET4q6Ct6GZmzL&#10;NpPSRFv/vREEb/N4nzNbtLYUN6p94VjDV1+BIE6dKTjT8HdY9b5B+IBssHRMGu7kYTH/6MwwMa7h&#10;Hd32IRMxhH2CGvIQqkRKn+Zk0fddRRy5i6sthgjrTJoamxhuSzlQaiwtFhwbcqzoN6f0f3+1Go6b&#10;y/k0VNtsaUdV41ol2U6k1t3P9mcKIlAb3uKXe23i/Ak8f4kHyPk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NunxkvwAAANsAAAAPAAAAAAAAAAAAAAAAAJgCAABkcnMvZG93bnJl&#10;di54bWxQSwUGAAAAAAQABAD1AAAAhAMAAAAA&#10;" filled="f" stroked="f">
                  <v:textbox>
                    <w:txbxContent>
                      <w:p w:rsidR="004A7882" w:rsidRDefault="004A7882" w:rsidP="004A7882">
                        <w:pPr>
                          <w:pStyle w:val="NormalWeb"/>
                          <w:spacing w:before="0" w:beforeAutospacing="0" w:after="0" w:afterAutospacing="0"/>
                        </w:pPr>
                        <w:r w:rsidRPr="004A7882">
                          <w:rPr>
                            <w:rFonts w:ascii="Calibri" w:hAnsi="Calibri"/>
                            <w:color w:val="000000"/>
                            <w:kern w:val="24"/>
                            <w:sz w:val="30"/>
                            <w:szCs w:val="30"/>
                            <w:eastAsianLayout w:id="1360187145"/>
                          </w:rPr>
                          <w:t>Tx</w:t>
                        </w:r>
                      </w:p>
                    </w:txbxContent>
                  </v:textbox>
                </v:shape>
                <v:shape id="TextBox 80" o:spid="_x0000_s1041" type="#_x0000_t202" style="position:absolute;left:9758;width:7201;height:2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wfRMAA&#10;AADbAAAADwAAAGRycy9kb3ducmV2LnhtbERPz2vCMBS+C/sfwht4s8nEyVYbZSiDnSbWTfD2aJ5t&#10;sXkJTWa7/94cBjt+fL+LzWg7caM+tI41PGUKBHHlTMu1hq/j++wFRIjIBjvHpOGXAmzWD5MCc+MG&#10;PtCtjLVIIRxy1NDE6HMpQ9WQxZA5T5y4i+stxgT7WpoehxRuOzlXaikttpwaGvS0bai6lj9Ww/fn&#10;5XxaqH29s89+cKOSbF+l1tPH8W0FItIY/8V/7g+jYZ7Wpy/pB8j1H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uwfRMAAAADbAAAADwAAAAAAAAAAAAAAAACYAgAAZHJzL2Rvd25y&#10;ZXYueG1sUEsFBgAAAAAEAAQA9QAAAIUDAAAAAA==&#10;" filled="f" stroked="f">
                  <v:textbox>
                    <w:txbxContent>
                      <w:p w:rsidR="004A7882" w:rsidRDefault="004A7882" w:rsidP="004A7882">
                        <w:pPr>
                          <w:pStyle w:val="NormalWeb"/>
                          <w:spacing w:before="0" w:beforeAutospacing="0" w:after="0" w:afterAutospacing="0"/>
                        </w:pPr>
                        <w:r w:rsidRPr="004A7882">
                          <w:rPr>
                            <w:rFonts w:ascii="Calibri" w:hAnsi="Calibri"/>
                            <w:color w:val="000000"/>
                            <w:kern w:val="24"/>
                            <w:sz w:val="30"/>
                            <w:szCs w:val="30"/>
                            <w:eastAsianLayout w:id="1360187146"/>
                          </w:rPr>
                          <w:t>Rx</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7" o:spid="_x0000_s1042" type="#_x0000_t75" alt="http://cp.literature.agilent.com/litweb/pdf/ads2008/ccsys/3121695/ccsys-3-27-38.gif" style="position:absolute;left:35766;top:2574;width:4208;height:386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BL8tvEAAAA2wAAAA8AAABkcnMvZG93bnJldi54bWxEj0FrwkAUhO8F/8PyCr3VTVIoEl2lUQoe&#10;PKRRxOMj+5qEZt+mu6uJ/75bKPQ4zMw3zGozmV7cyPnOsoJ0noAgrq3uuFFwOr4/L0D4gKyxt0wK&#10;7uRhs549rDDXduQPulWhERHCPkcFbQhDLqWvWzLo53Ygjt6ndQZDlK6R2uEY4aaXWZK8SoMdx4UW&#10;B9q2VH9VV6Pg213G0su6PO9sccjOi5did2Slnh6ntyWIQFP4D/+191pBlsLvl/gD5PoH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HBL8tvEAAAA2wAAAA8AAAAAAAAAAAAAAAAA&#10;nwIAAGRycy9kb3ducmV2LnhtbFBLBQYAAAAABAAEAPcAAACQAwAAAAA=&#10;">
                  <v:imagedata r:id="rId11" o:title="ccsys-3-27-38" cropleft="15304f" cropright="18708f"/>
                  <v:shadow on="t" color="black" opacity="20970f" offset="0,2.2pt"/>
                </v:shape>
                <v:shape id="Picture 18" o:spid="_x0000_s1043" type="#_x0000_t75" alt="http://cp.literature.agilent.com/litweb/pdf/ads2008/ccsys/3121679/ccsys-3-19-27.gif" style="position:absolute;left:15967;top:1372;width:4117;height:375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4V14XGAAAA2wAAAA8AAABkcnMvZG93bnJldi54bWxEj09rwkAUxO9Cv8PyCr2IbgxtkehGSqEo&#10;2EO1Xrw9sy9/SPZtzK4x9tN3CwWPw8z8hlmuBtOInjpXWVYwm0YgiDOrKy4UHL4/JnMQziNrbCyT&#10;ghs5WKUPoyUm2l55R/3eFyJA2CWooPS+TaR0WUkG3dS2xMHLbWfQB9kVUnd4DXDTyDiKXqXBisNC&#10;iS29l5TV+4tR8JMfvy451rfxy3NxWq8/7XnbW6WeHoe3BQhPg7+H/9sbrSCO4e9L+AEy/QU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hXXhcYAAADbAAAADwAAAAAAAAAAAAAA&#10;AACfAgAAZHJzL2Rvd25yZXYueG1sUEsFBgAAAAAEAAQA9wAAAJIDAAAAAA==&#10;" filled="t" fillcolor="#8bc5ff">
                  <v:imagedata r:id="rId12" o:title="ccsys-3-19-27" cropleft="15870f" cropright="18102f"/>
                  <v:shadow on="t" color="black" offset="0,1pt"/>
                </v:shape>
                <v:shape id="TextBox 83" o:spid="_x0000_s1044" type="#_x0000_t202" style="position:absolute;left:15028;top:5308;width:7200;height:2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6BM8QA&#10;AADbAAAADwAAAGRycy9kb3ducmV2LnhtbESPQWvCQBSE7wX/w/IEb7qrtkXTbESUQk8tpip4e2Sf&#10;SWj2bchuTfrvuwWhx2FmvmHSzWAbcaPO1441zGcKBHHhTM2lhuPn63QFwgdkg41j0vBDHjbZ6CHF&#10;xLieD3TLQykihH2CGqoQ2kRKX1Rk0c9cSxy9q+sshii7UpoO+wi3jVwo9Swt1hwXKmxpV1HxlX9b&#10;Daf36+X8qD7KvX1qezcoyXYttZ6Mh+0LiEBD+A/f229Gw2IJ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I+gTPEAAAA2wAAAA8AAAAAAAAAAAAAAAAAmAIAAGRycy9k&#10;b3ducmV2LnhtbFBLBQYAAAAABAAEAPUAAACJAwAAAAA=&#10;" filled="f" stroked="f">
                  <v:textbox>
                    <w:txbxContent>
                      <w:p w:rsidR="004A7882" w:rsidRDefault="004A7882" w:rsidP="004A7882">
                        <w:pPr>
                          <w:pStyle w:val="NormalWeb"/>
                          <w:spacing w:before="0" w:beforeAutospacing="0" w:after="0" w:afterAutospacing="0"/>
                        </w:pPr>
                        <w:r w:rsidRPr="004A7882">
                          <w:rPr>
                            <w:rFonts w:ascii="Calibri" w:hAnsi="Calibri"/>
                            <w:color w:val="000000"/>
                            <w:kern w:val="24"/>
                            <w:sz w:val="30"/>
                            <w:szCs w:val="30"/>
                            <w:eastAsianLayout w:id="1360187147"/>
                          </w:rPr>
                          <w:t>HPF</w:t>
                        </w:r>
                      </w:p>
                    </w:txbxContent>
                  </v:textbox>
                </v:shape>
                <v:shape id="TextBox 84" o:spid="_x0000_s1045" type="#_x0000_t202" style="position:absolute;left:41508;top:4795;width:10850;height:2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dcZR8IA&#10;AADbAAAADwAAAGRycy9kb3ducmV2LnhtbESPT4vCMBTE7wt+h/AEb2uiuItWo4gieFpZ/4G3R/Ns&#10;i81LaaKt394sLHgcZuY3zGzR2lI8qPaFYw2DvgJBnDpTcKbheNh8jkH4gGywdEwanuRhMe98zDAx&#10;ruFfeuxDJiKEfYIa8hCqREqf5mTR911FHL2rqy2GKOtMmhqbCLelHCr1LS0WHBdyrGiVU3rb362G&#10;08/1ch6pXba2X1XjWiXZTqTWvW67nIII1IZ3+L+9NRqGI/j7En+An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1xlHwgAAANsAAAAPAAAAAAAAAAAAAAAAAJgCAABkcnMvZG93&#10;bnJldi54bWxQSwUGAAAAAAQABAD1AAAAhwMAAAAA&#10;" filled="f" stroked="f">
                  <v:textbox>
                    <w:txbxContent>
                      <w:p w:rsidR="004A7882" w:rsidRDefault="004A7882" w:rsidP="004A7882">
                        <w:pPr>
                          <w:pStyle w:val="NormalWeb"/>
                          <w:spacing w:before="0" w:beforeAutospacing="0" w:after="0" w:afterAutospacing="0"/>
                        </w:pPr>
                        <w:r w:rsidRPr="004A7882">
                          <w:rPr>
                            <w:rFonts w:ascii="Calibri" w:hAnsi="Calibri"/>
                            <w:color w:val="000000"/>
                            <w:kern w:val="24"/>
                            <w:sz w:val="30"/>
                            <w:szCs w:val="30"/>
                            <w:eastAsianLayout w:id="1360187148"/>
                          </w:rPr>
                          <w:t>Antenna</w:t>
                        </w:r>
                      </w:p>
                    </w:txbxContent>
                  </v:textbox>
                </v:shape>
                <v:shape id="TextBox 85" o:spid="_x0000_s1046" type="#_x0000_t202" style="position:absolute;left:27179;top:3145;width:6592;height:24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u83MIA&#10;AADbAAAADwAAAGRycy9kb3ducmV2LnhtbESPQYvCMBSE74L/ITzBmyaKyto1yrIieFJ0d4W9PZpn&#10;W2xeShNt/fdGEDwOM/MNs1i1thQ3qn3hWMNoqEAQp84UnGn4/dkMPkD4gGywdEwa7uRhtex2FpgY&#10;1/CBbseQiQhhn6CGPIQqkdKnOVn0Q1cRR+/saoshyjqTpsYmwm0px0rNpMWC40KOFX3nlF6OV6vh&#10;b3f+P03UPlvbadW4Vkm2c6l1v9d+fYII1IZ3+NXeGg3jKTy/xB8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m7zcwgAAANsAAAAPAAAAAAAAAAAAAAAAAJgCAABkcnMvZG93&#10;bnJldi54bWxQSwUGAAAAAAQABAD1AAAAhwMAAAAA&#10;" filled="f" stroked="f">
                  <v:textbox>
                    <w:txbxContent>
                      <w:p w:rsidR="004A7882" w:rsidRDefault="004A7882" w:rsidP="004A7882">
                        <w:pPr>
                          <w:pStyle w:val="NormalWeb"/>
                          <w:spacing w:before="0" w:beforeAutospacing="0" w:after="0" w:afterAutospacing="0"/>
                        </w:pPr>
                        <w:r w:rsidRPr="004A7882">
                          <w:rPr>
                            <w:rFonts w:ascii="Calibri" w:hAnsi="Calibri"/>
                            <w:color w:val="000000"/>
                            <w:kern w:val="24"/>
                            <w:sz w:val="28"/>
                            <w:szCs w:val="28"/>
                            <w:eastAsianLayout w:id="1360187149"/>
                          </w:rPr>
                          <w:t>SPDT</w:t>
                        </w:r>
                      </w:p>
                    </w:txbxContent>
                  </v:textbox>
                </v:shape>
              </v:group>
            </w:pict>
          </mc:Fallback>
        </mc:AlternateContent>
      </w:r>
    </w:p>
    <w:p w:rsidR="00AA3F71" w:rsidRDefault="00AA3F71" w:rsidP="00E2520D">
      <w:pPr>
        <w:rPr>
          <w:color w:val="A6A6A6"/>
          <w:lang w:val="en-US"/>
        </w:rPr>
      </w:pPr>
    </w:p>
    <w:p w:rsidR="00AA3F71" w:rsidRDefault="00AA3F71" w:rsidP="00E2520D">
      <w:pPr>
        <w:rPr>
          <w:color w:val="A6A6A6"/>
          <w:lang w:val="en-US"/>
        </w:rPr>
      </w:pPr>
    </w:p>
    <w:p w:rsidR="00AA3F71" w:rsidRDefault="00AA3F71" w:rsidP="00E2520D">
      <w:pPr>
        <w:rPr>
          <w:color w:val="A6A6A6"/>
          <w:lang w:val="en-US"/>
        </w:rPr>
      </w:pPr>
    </w:p>
    <w:p w:rsidR="00AA3F71" w:rsidRDefault="00AA3F71" w:rsidP="00E2520D">
      <w:pPr>
        <w:rPr>
          <w:color w:val="A6A6A6"/>
          <w:lang w:val="en-US"/>
        </w:rPr>
      </w:pPr>
    </w:p>
    <w:p w:rsidR="00AA3F71" w:rsidRDefault="00AA3F71" w:rsidP="00E2520D">
      <w:pPr>
        <w:rPr>
          <w:color w:val="A6A6A6"/>
          <w:lang w:val="en-US"/>
        </w:rPr>
      </w:pPr>
    </w:p>
    <w:p w:rsidR="00AA3F71" w:rsidRDefault="00AA3F71" w:rsidP="00E2520D">
      <w:pPr>
        <w:rPr>
          <w:color w:val="A6A6A6"/>
          <w:lang w:val="en-US"/>
        </w:rPr>
      </w:pPr>
    </w:p>
    <w:p w:rsidR="00AA3F71" w:rsidRDefault="00AA3F71" w:rsidP="00E2520D">
      <w:pPr>
        <w:rPr>
          <w:color w:val="A6A6A6"/>
          <w:lang w:val="en-US"/>
        </w:rPr>
      </w:pPr>
    </w:p>
    <w:p w:rsidR="00AA3F71" w:rsidRDefault="00AA3F71" w:rsidP="00E2520D">
      <w:pPr>
        <w:rPr>
          <w:color w:val="A6A6A6"/>
          <w:lang w:val="en-US"/>
        </w:rPr>
      </w:pPr>
    </w:p>
    <w:p w:rsidR="00AA3F71" w:rsidRDefault="00AA3F71" w:rsidP="00E2520D">
      <w:pPr>
        <w:rPr>
          <w:color w:val="A6A6A6"/>
          <w:lang w:val="en-US"/>
        </w:rPr>
      </w:pPr>
    </w:p>
    <w:p w:rsidR="00AA3F71" w:rsidRDefault="00AA3F71" w:rsidP="00E2520D">
      <w:pPr>
        <w:rPr>
          <w:color w:val="A6A6A6"/>
          <w:lang w:val="en-US"/>
        </w:rPr>
      </w:pPr>
    </w:p>
    <w:p w:rsidR="00AA3F71" w:rsidRDefault="00AA3F71" w:rsidP="00E2520D">
      <w:pPr>
        <w:rPr>
          <w:color w:val="A6A6A6"/>
          <w:lang w:val="en-US"/>
        </w:rPr>
      </w:pPr>
    </w:p>
    <w:p w:rsidR="00AA3F71" w:rsidRDefault="00AA3F71" w:rsidP="00E2520D">
      <w:pPr>
        <w:rPr>
          <w:color w:val="A6A6A6"/>
          <w:lang w:val="en-US"/>
        </w:rPr>
      </w:pPr>
    </w:p>
    <w:p w:rsidR="00AA3F71" w:rsidRDefault="00AA3F71" w:rsidP="00E2520D">
      <w:pPr>
        <w:rPr>
          <w:color w:val="A6A6A6"/>
          <w:lang w:val="en-US"/>
        </w:rPr>
      </w:pPr>
    </w:p>
    <w:p w:rsidR="00AA3F71" w:rsidRDefault="00AA3F71" w:rsidP="00E2520D">
      <w:pPr>
        <w:rPr>
          <w:color w:val="A6A6A6"/>
          <w:lang w:val="en-US"/>
        </w:rPr>
      </w:pPr>
    </w:p>
    <w:p w:rsidR="00AA3F71" w:rsidRDefault="00AA3F71" w:rsidP="00E2520D">
      <w:pPr>
        <w:rPr>
          <w:color w:val="A6A6A6"/>
          <w:lang w:val="en-US"/>
        </w:rPr>
      </w:pPr>
    </w:p>
    <w:p w:rsidR="004A7882" w:rsidRPr="004A7882" w:rsidRDefault="004A7882" w:rsidP="00E2520D">
      <w:pPr>
        <w:rPr>
          <w:i/>
          <w:lang w:val="en-US"/>
        </w:rPr>
      </w:pPr>
      <w:r w:rsidRPr="004A7882">
        <w:rPr>
          <w:i/>
          <w:lang w:val="en-US"/>
        </w:rPr>
        <w:t>Figure 2. Principal location of front end filters.</w:t>
      </w:r>
    </w:p>
    <w:p w:rsidR="00AA3F71" w:rsidRPr="00AA3F71" w:rsidRDefault="00AA3F71" w:rsidP="00AA3F71">
      <w:pPr>
        <w:rPr>
          <w:rFonts w:ascii="Arial" w:hAnsi="Arial" w:cs="Arial"/>
          <w:b/>
          <w:sz w:val="24"/>
          <w:szCs w:val="24"/>
        </w:rPr>
      </w:pPr>
    </w:p>
    <w:p w:rsidR="00AA3F71" w:rsidRDefault="00F72A00" w:rsidP="00AA3F71">
      <w:r>
        <w:lastRenderedPageBreak/>
        <w:t>E</w:t>
      </w:r>
      <w:r w:rsidR="00AA3F71" w:rsidRPr="00E47073">
        <w:t>xample</w:t>
      </w:r>
      <w:r w:rsidR="00562083">
        <w:t>s</w:t>
      </w:r>
      <w:r w:rsidR="00AA3F71" w:rsidRPr="00E47073">
        <w:t xml:space="preserve"> of measured </w:t>
      </w:r>
      <w:r w:rsidR="00562083">
        <w:t>28 GHz LPF and</w:t>
      </w:r>
      <w:r w:rsidR="00AA3F71" w:rsidRPr="00E47073">
        <w:t xml:space="preserve"> HPF</w:t>
      </w:r>
      <w:r w:rsidR="004E380F">
        <w:t xml:space="preserve"> are shown in figure 3</w:t>
      </w:r>
      <w:r>
        <w:t>:</w:t>
      </w:r>
    </w:p>
    <w:p w:rsidR="00AA3F71" w:rsidRPr="00E47073" w:rsidRDefault="00AA3F71" w:rsidP="00AA3F71"/>
    <w:p w:rsidR="00AA3F71" w:rsidRDefault="00EC4D82" w:rsidP="00AA3F71">
      <w:pPr>
        <w:ind w:right="-426"/>
        <w:rPr>
          <w:noProof/>
          <w:lang w:eastAsia="ja-JP"/>
        </w:rPr>
      </w:pPr>
      <w:r w:rsidRPr="00FC2BF6">
        <w:rPr>
          <w:noProof/>
          <w:lang w:eastAsia="ja-JP"/>
        </w:rPr>
        <w:drawing>
          <wp:inline distT="0" distB="0" distL="0" distR="0">
            <wp:extent cx="2032000" cy="2492375"/>
            <wp:effectExtent l="0" t="0" r="0" b="0"/>
            <wp:docPr id="2" name="Content Placeholder 8"/>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Content Placeholder 8"/>
                    <pic:cNvPicPr>
                      <a:picLocks noGrp="1"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gray">
                    <a:xfrm>
                      <a:off x="0" y="0"/>
                      <a:ext cx="2032000" cy="2492375"/>
                    </a:xfrm>
                    <a:prstGeom prst="rect">
                      <a:avLst/>
                    </a:prstGeom>
                    <a:noFill/>
                    <a:ln>
                      <a:noFill/>
                    </a:ln>
                  </pic:spPr>
                </pic:pic>
              </a:graphicData>
            </a:graphic>
          </wp:inline>
        </w:drawing>
      </w:r>
      <w:r w:rsidRPr="00FC2BF6">
        <w:rPr>
          <w:noProof/>
          <w:lang w:eastAsia="ja-JP"/>
        </w:rPr>
        <w:drawing>
          <wp:inline distT="0" distB="0" distL="0" distR="0">
            <wp:extent cx="2157730" cy="2504440"/>
            <wp:effectExtent l="0" t="0" r="0" b="0"/>
            <wp:docPr id="3" name="Content Placeholder 3"/>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Content Placeholder 3"/>
                    <pic:cNvPicPr>
                      <a:picLocks noGrp="1"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gray">
                    <a:xfrm>
                      <a:off x="0" y="0"/>
                      <a:ext cx="2157730" cy="2504440"/>
                    </a:xfrm>
                    <a:prstGeom prst="rect">
                      <a:avLst/>
                    </a:prstGeom>
                    <a:noFill/>
                    <a:ln>
                      <a:noFill/>
                    </a:ln>
                  </pic:spPr>
                </pic:pic>
              </a:graphicData>
            </a:graphic>
          </wp:inline>
        </w:drawing>
      </w:r>
    </w:p>
    <w:p w:rsidR="00530C66" w:rsidRDefault="00530C66" w:rsidP="00AA3F71">
      <w:pPr>
        <w:ind w:right="-426"/>
      </w:pPr>
    </w:p>
    <w:p w:rsidR="00AA3F71" w:rsidRDefault="004E380F" w:rsidP="00AA3F71">
      <w:pPr>
        <w:ind w:right="-426"/>
        <w:rPr>
          <w:i/>
        </w:rPr>
      </w:pPr>
      <w:r>
        <w:rPr>
          <w:i/>
        </w:rPr>
        <w:t>Figure 3</w:t>
      </w:r>
      <w:r w:rsidR="00AA3F71">
        <w:rPr>
          <w:i/>
        </w:rPr>
        <w:t>.</w:t>
      </w:r>
      <w:r w:rsidR="00AA3F71" w:rsidRPr="00E47073">
        <w:rPr>
          <w:i/>
        </w:rPr>
        <w:t xml:space="preserve"> Frequency response </w:t>
      </w:r>
      <w:r w:rsidR="00562083">
        <w:rPr>
          <w:i/>
        </w:rPr>
        <w:t xml:space="preserve">and return loss </w:t>
      </w:r>
      <w:r w:rsidR="00AA3F71" w:rsidRPr="00E47073">
        <w:rPr>
          <w:i/>
        </w:rPr>
        <w:t>of</w:t>
      </w:r>
      <w:r w:rsidR="00AA3F71">
        <w:rPr>
          <w:i/>
        </w:rPr>
        <w:t xml:space="preserve"> low pass and high pass filters. </w:t>
      </w:r>
    </w:p>
    <w:p w:rsidR="00B10D2C" w:rsidRDefault="00B10D2C" w:rsidP="00AA3F71">
      <w:pPr>
        <w:ind w:right="-426"/>
      </w:pPr>
    </w:p>
    <w:p w:rsidR="00B10D2C" w:rsidRPr="00B10D2C" w:rsidRDefault="00B10D2C" w:rsidP="00B10D2C">
      <w:pPr>
        <w:ind w:right="-426"/>
      </w:pPr>
      <w:r w:rsidRPr="00B10D2C">
        <w:t xml:space="preserve">Note that </w:t>
      </w:r>
      <w:r>
        <w:t xml:space="preserve">the </w:t>
      </w:r>
      <w:r w:rsidRPr="00B10D2C">
        <w:t>I.L.</w:t>
      </w:r>
      <w:r>
        <w:t xml:space="preserve"> displayed</w:t>
      </w:r>
      <w:r w:rsidRPr="00B10D2C">
        <w:t xml:space="preserve"> includes adapter and line losses of 2.0 dB offering a net loss @28 GHz of ~1 dB.</w:t>
      </w:r>
    </w:p>
    <w:p w:rsidR="00B10D2C" w:rsidRPr="00B10D2C" w:rsidRDefault="00B10D2C" w:rsidP="00AA3F71">
      <w:pPr>
        <w:ind w:right="-426"/>
      </w:pPr>
    </w:p>
    <w:p w:rsidR="00AA3F71" w:rsidRPr="00E47073" w:rsidRDefault="00AA3F71" w:rsidP="00AA3F71">
      <w:pPr>
        <w:ind w:right="-426"/>
        <w:rPr>
          <w:i/>
        </w:rPr>
      </w:pPr>
    </w:p>
    <w:p w:rsidR="00AA3F71" w:rsidRDefault="00EC4D82" w:rsidP="00AA3F71">
      <w:pPr>
        <w:ind w:right="-426"/>
        <w:rPr>
          <w:noProof/>
          <w:lang w:eastAsia="ja-JP"/>
        </w:rPr>
      </w:pPr>
      <w:r w:rsidRPr="00FC2BF6">
        <w:rPr>
          <w:noProof/>
          <w:lang w:eastAsia="ja-JP"/>
        </w:rPr>
        <w:drawing>
          <wp:inline distT="0" distB="0" distL="0" distR="0">
            <wp:extent cx="1864360" cy="1524000"/>
            <wp:effectExtent l="0" t="0" r="0" b="0"/>
            <wp:docPr id="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l="11401" t="19061" r="13808" b="19701"/>
                    <a:stretch>
                      <a:fillRect/>
                    </a:stretch>
                  </pic:blipFill>
                  <pic:spPr bwMode="auto">
                    <a:xfrm>
                      <a:off x="0" y="0"/>
                      <a:ext cx="1864360" cy="1524000"/>
                    </a:xfrm>
                    <a:prstGeom prst="rect">
                      <a:avLst/>
                    </a:prstGeom>
                    <a:noFill/>
                    <a:ln>
                      <a:noFill/>
                    </a:ln>
                  </pic:spPr>
                </pic:pic>
              </a:graphicData>
            </a:graphic>
          </wp:inline>
        </w:drawing>
      </w:r>
      <w:r w:rsidR="00AA3F71">
        <w:t xml:space="preserve">                </w:t>
      </w:r>
      <w:r w:rsidRPr="00FC2BF6">
        <w:rPr>
          <w:noProof/>
          <w:lang w:eastAsia="ja-JP"/>
        </w:rPr>
        <w:drawing>
          <wp:inline distT="0" distB="0" distL="0" distR="0">
            <wp:extent cx="1499870" cy="1499870"/>
            <wp:effectExtent l="0" t="0" r="0" b="0"/>
            <wp:docPr id="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99870" cy="1499870"/>
                    </a:xfrm>
                    <a:prstGeom prst="rect">
                      <a:avLst/>
                    </a:prstGeom>
                    <a:noFill/>
                    <a:ln>
                      <a:noFill/>
                    </a:ln>
                  </pic:spPr>
                </pic:pic>
              </a:graphicData>
            </a:graphic>
          </wp:inline>
        </w:drawing>
      </w:r>
    </w:p>
    <w:p w:rsidR="00530C66" w:rsidRDefault="00530C66" w:rsidP="00AA3F71">
      <w:pPr>
        <w:ind w:right="-426"/>
      </w:pPr>
    </w:p>
    <w:p w:rsidR="00AA3F71" w:rsidRPr="00E47073" w:rsidRDefault="00AA3F71" w:rsidP="00AA3F71">
      <w:pPr>
        <w:ind w:right="-426"/>
        <w:rPr>
          <w:i/>
        </w:rPr>
      </w:pPr>
      <w:r w:rsidRPr="00E47073">
        <w:t xml:space="preserve">         </w:t>
      </w:r>
      <w:r w:rsidR="004E380F">
        <w:rPr>
          <w:i/>
        </w:rPr>
        <w:t>Figure 4</w:t>
      </w:r>
      <w:r>
        <w:rPr>
          <w:i/>
        </w:rPr>
        <w:t>.</w:t>
      </w:r>
      <w:r w:rsidRPr="00E47073">
        <w:rPr>
          <w:i/>
        </w:rPr>
        <w:t xml:space="preserve"> Photograph of substrates with printed </w:t>
      </w:r>
      <w:r>
        <w:rPr>
          <w:i/>
        </w:rPr>
        <w:t xml:space="preserve">low pass and high pass </w:t>
      </w:r>
      <w:r w:rsidRPr="00E47073">
        <w:rPr>
          <w:i/>
        </w:rPr>
        <w:t>filters</w:t>
      </w:r>
      <w:r>
        <w:rPr>
          <w:i/>
        </w:rPr>
        <w:t xml:space="preserve"> respectively</w:t>
      </w:r>
      <w:r w:rsidRPr="00E47073">
        <w:rPr>
          <w:i/>
        </w:rPr>
        <w:t>.</w:t>
      </w:r>
    </w:p>
    <w:p w:rsidR="00AA3F71" w:rsidRPr="00AA3F71" w:rsidRDefault="00AA3F71" w:rsidP="00E2520D">
      <w:pPr>
        <w:rPr>
          <w:color w:val="A6A6A6"/>
        </w:rPr>
      </w:pPr>
    </w:p>
    <w:p w:rsidR="00C82A2C" w:rsidRDefault="00C82A2C" w:rsidP="00C82A2C">
      <w:pPr>
        <w:pStyle w:val="Heading1"/>
        <w:rPr>
          <w:lang w:val="en-US"/>
        </w:rPr>
      </w:pPr>
      <w:r w:rsidRPr="001E1E93">
        <w:rPr>
          <w:lang w:val="en-US"/>
        </w:rPr>
        <w:t>Conclusions</w:t>
      </w:r>
    </w:p>
    <w:p w:rsidR="001E1E93" w:rsidRPr="001E1E93" w:rsidRDefault="00B10D2C" w:rsidP="001E1E93">
      <w:pPr>
        <w:pStyle w:val="BodyText"/>
        <w:rPr>
          <w:lang w:val="en-US"/>
        </w:rPr>
      </w:pPr>
      <w:r>
        <w:rPr>
          <w:lang w:val="en-US"/>
        </w:rPr>
        <w:t xml:space="preserve">A NR above 6 GHz UE reference architecture </w:t>
      </w:r>
      <w:r w:rsidR="0008349D">
        <w:rPr>
          <w:lang w:val="en-US"/>
        </w:rPr>
        <w:t xml:space="preserve">with corresponding </w:t>
      </w:r>
      <w:r>
        <w:rPr>
          <w:lang w:val="en-US"/>
        </w:rPr>
        <w:t>link budget is proposed which justify the need for at least four antenna elements per group of antennas</w:t>
      </w:r>
      <w:r w:rsidR="00162D2F">
        <w:rPr>
          <w:lang w:val="en-US"/>
        </w:rPr>
        <w:t>,</w:t>
      </w:r>
      <w:r w:rsidR="00580DD5">
        <w:rPr>
          <w:lang w:val="en-US"/>
        </w:rPr>
        <w:t xml:space="preserve"> to constitute beamforming gain</w:t>
      </w:r>
      <w:r>
        <w:rPr>
          <w:lang w:val="en-US"/>
        </w:rPr>
        <w:t xml:space="preserve">. </w:t>
      </w:r>
      <w:r w:rsidR="00580DD5">
        <w:rPr>
          <w:lang w:val="en-US"/>
        </w:rPr>
        <w:t>S</w:t>
      </w:r>
      <w:r w:rsidR="001C4296">
        <w:rPr>
          <w:lang w:val="en-US"/>
        </w:rPr>
        <w:t>ome measurement results on LP and HP filters</w:t>
      </w:r>
      <w:r w:rsidR="00580DD5">
        <w:rPr>
          <w:lang w:val="en-US"/>
        </w:rPr>
        <w:t xml:space="preserve"> are also provided</w:t>
      </w:r>
      <w:r w:rsidR="001C4296">
        <w:rPr>
          <w:lang w:val="en-US"/>
        </w:rPr>
        <w:t>.</w:t>
      </w:r>
    </w:p>
    <w:p w:rsidR="00B051CB" w:rsidRDefault="00B051CB" w:rsidP="00AA36FE">
      <w:pPr>
        <w:pStyle w:val="Heading1"/>
        <w:numPr>
          <w:ilvl w:val="0"/>
          <w:numId w:val="0"/>
        </w:numPr>
        <w:ind w:left="432" w:hanging="432"/>
        <w:rPr>
          <w:lang w:val="en-US"/>
        </w:rPr>
      </w:pPr>
      <w:r>
        <w:rPr>
          <w:lang w:val="en-US"/>
        </w:rPr>
        <w:t>References</w:t>
      </w:r>
    </w:p>
    <w:p w:rsidR="00CD52BE" w:rsidRDefault="00D05025" w:rsidP="00D05025">
      <w:pPr>
        <w:pStyle w:val="references"/>
        <w:numPr>
          <w:ilvl w:val="0"/>
          <w:numId w:val="0"/>
        </w:numPr>
        <w:ind w:left="360" w:hanging="360"/>
      </w:pPr>
      <w:bookmarkStart w:id="1" w:name="_Ref466047270"/>
      <w:r>
        <w:rPr>
          <w:rFonts w:cs="Arial"/>
        </w:rPr>
        <w:t xml:space="preserve">1.    </w:t>
      </w:r>
      <w:r w:rsidR="00CD52BE">
        <w:rPr>
          <w:rFonts w:cs="Arial"/>
        </w:rPr>
        <w:t>R4-1609590</w:t>
      </w:r>
      <w:r w:rsidR="00ED51F5">
        <w:rPr>
          <w:rFonts w:cs="Arial"/>
        </w:rPr>
        <w:t>, “</w:t>
      </w:r>
      <w:r w:rsidR="00CD52BE" w:rsidRPr="00CD52BE">
        <w:t>UE reference architecture for NR</w:t>
      </w:r>
      <w:r w:rsidR="00ED51F5">
        <w:t>”, Ericsson</w:t>
      </w:r>
      <w:bookmarkEnd w:id="1"/>
      <w:r w:rsidR="00CD52BE">
        <w:t>, Sony</w:t>
      </w:r>
    </w:p>
    <w:p w:rsidR="00ED51F5" w:rsidRPr="00750AB3" w:rsidRDefault="00ED51F5" w:rsidP="00D05025">
      <w:pPr>
        <w:pStyle w:val="references"/>
        <w:numPr>
          <w:ilvl w:val="0"/>
          <w:numId w:val="0"/>
        </w:numPr>
        <w:ind w:left="360" w:hanging="360"/>
      </w:pPr>
      <w:r>
        <w:rPr>
          <w:lang w:eastAsia="x-none"/>
        </w:rPr>
        <w:t xml:space="preserve"> </w:t>
      </w:r>
    </w:p>
    <w:p w:rsidR="00A92F7E" w:rsidRPr="00CD52BE" w:rsidRDefault="00A92F7E" w:rsidP="00A1464E">
      <w:pPr>
        <w:pStyle w:val="BodyText"/>
        <w:rPr>
          <w:lang w:val="en-US"/>
        </w:rPr>
      </w:pPr>
    </w:p>
    <w:sectPr w:rsidR="00A92F7E" w:rsidRPr="00CD52BE">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E4579" w:rsidRDefault="009E4579">
      <w:r>
        <w:separator/>
      </w:r>
    </w:p>
  </w:endnote>
  <w:endnote w:type="continuationSeparator" w:id="0">
    <w:p w:rsidR="009E4579" w:rsidRDefault="009E45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E4579" w:rsidRDefault="009E4579">
      <w:r>
        <w:separator/>
      </w:r>
    </w:p>
  </w:footnote>
  <w:footnote w:type="continuationSeparator" w:id="0">
    <w:p w:rsidR="009E4579" w:rsidRDefault="009E457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9B02F4D"/>
    <w:multiLevelType w:val="singleLevel"/>
    <w:tmpl w:val="D1DEBAE4"/>
    <w:lvl w:ilvl="0">
      <w:numFmt w:val="bullet"/>
      <w:lvlText w:val="*"/>
      <w:lvlJc w:val="left"/>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0527F22"/>
    <w:multiLevelType w:val="singleLevel"/>
    <w:tmpl w:val="078AB9AC"/>
    <w:lvl w:ilvl="0">
      <w:numFmt w:val="bullet"/>
      <w:lvlText w:val="*"/>
      <w:lvlJc w:val="left"/>
    </w:lvl>
  </w:abstractNum>
  <w:abstractNum w:abstractNumId="5" w15:restartNumberingAfterBreak="0">
    <w:nsid w:val="31E02386"/>
    <w:multiLevelType w:val="multilevel"/>
    <w:tmpl w:val="F8FEAD6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3A534CB8"/>
    <w:multiLevelType w:val="singleLevel"/>
    <w:tmpl w:val="03C2796E"/>
    <w:lvl w:ilvl="0">
      <w:numFmt w:val="bullet"/>
      <w:lvlText w:val="*"/>
      <w:lvlJc w:val="left"/>
    </w:lvl>
  </w:abstractNum>
  <w:abstractNum w:abstractNumId="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8" w15:restartNumberingAfterBreak="0">
    <w:nsid w:val="564E321F"/>
    <w:multiLevelType w:val="singleLevel"/>
    <w:tmpl w:val="0706AB1C"/>
    <w:lvl w:ilvl="0">
      <w:numFmt w:val="bullet"/>
      <w:lvlText w:val="*"/>
      <w:lvlJc w:val="left"/>
    </w:lvl>
  </w:abstractNum>
  <w:abstractNum w:abstractNumId="9" w15:restartNumberingAfterBreak="0">
    <w:nsid w:val="6A382D18"/>
    <w:multiLevelType w:val="singleLevel"/>
    <w:tmpl w:val="48CC1D7C"/>
    <w:lvl w:ilvl="0">
      <w:numFmt w:val="bullet"/>
      <w:lvlText w:val="*"/>
      <w:lvlJc w:val="left"/>
    </w:lvl>
  </w:abstractNum>
  <w:abstractNum w:abstractNumId="10" w15:restartNumberingAfterBreak="0">
    <w:nsid w:val="77A30352"/>
    <w:multiLevelType w:val="singleLevel"/>
    <w:tmpl w:val="FD2283B4"/>
    <w:lvl w:ilvl="0">
      <w:numFmt w:val="bullet"/>
      <w:lvlText w:val="*"/>
      <w:lvlJc w:val="left"/>
    </w:lvl>
  </w:abstractNum>
  <w:abstractNum w:abstractNumId="1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11"/>
  </w:num>
  <w:num w:numId="4">
    <w:abstractNumId w:val="3"/>
  </w:num>
  <w:num w:numId="5">
    <w:abstractNumId w:val="1"/>
  </w:num>
  <w:num w:numId="6">
    <w:abstractNumId w:val="2"/>
    <w:lvlOverride w:ilvl="0">
      <w:lvl w:ilvl="0">
        <w:start w:val="1"/>
        <w:numFmt w:val="bullet"/>
        <w:lvlText w:val=""/>
        <w:legacy w:legacy="1" w:legacySpace="0" w:legacyIndent="283"/>
        <w:lvlJc w:val="left"/>
        <w:pPr>
          <w:ind w:left="2835" w:hanging="283"/>
        </w:pPr>
        <w:rPr>
          <w:rFonts w:ascii="Symbol" w:hAnsi="Symbol" w:hint="default"/>
        </w:rPr>
      </w:lvl>
    </w:lvlOverride>
  </w:num>
  <w:num w:numId="7">
    <w:abstractNumId w:val="4"/>
    <w:lvlOverride w:ilvl="0">
      <w:lvl w:ilvl="0">
        <w:start w:val="1"/>
        <w:numFmt w:val="bullet"/>
        <w:lvlText w:val=""/>
        <w:legacy w:legacy="1" w:legacySpace="0" w:legacyIndent="283"/>
        <w:lvlJc w:val="left"/>
        <w:pPr>
          <w:ind w:left="2835" w:hanging="283"/>
        </w:pPr>
        <w:rPr>
          <w:rFonts w:ascii="Symbol" w:hAnsi="Symbol" w:hint="default"/>
        </w:rPr>
      </w:lvl>
    </w:lvlOverride>
  </w:num>
  <w:num w:numId="8">
    <w:abstractNumId w:val="8"/>
    <w:lvlOverride w:ilvl="0">
      <w:lvl w:ilvl="0">
        <w:start w:val="1"/>
        <w:numFmt w:val="bullet"/>
        <w:lvlText w:val=""/>
        <w:legacy w:legacy="1" w:legacySpace="0" w:legacyIndent="283"/>
        <w:lvlJc w:val="left"/>
        <w:pPr>
          <w:ind w:left="2835" w:hanging="283"/>
        </w:pPr>
        <w:rPr>
          <w:rFonts w:ascii="Symbol" w:hAnsi="Symbol" w:hint="default"/>
        </w:rPr>
      </w:lvl>
    </w:lvlOverride>
  </w:num>
  <w:num w:numId="9">
    <w:abstractNumId w:val="9"/>
    <w:lvlOverride w:ilvl="0">
      <w:lvl w:ilvl="0">
        <w:start w:val="1"/>
        <w:numFmt w:val="bullet"/>
        <w:lvlText w:val=""/>
        <w:legacy w:legacy="1" w:legacySpace="0" w:legacyIndent="283"/>
        <w:lvlJc w:val="left"/>
        <w:pPr>
          <w:ind w:left="2835" w:hanging="283"/>
        </w:pPr>
        <w:rPr>
          <w:rFonts w:ascii="Symbol" w:hAnsi="Symbol" w:hint="default"/>
        </w:rPr>
      </w:lvl>
    </w:lvlOverride>
  </w:num>
  <w:num w:numId="10">
    <w:abstractNumId w:val="6"/>
    <w:lvlOverride w:ilvl="0">
      <w:lvl w:ilvl="0">
        <w:start w:val="1"/>
        <w:numFmt w:val="bullet"/>
        <w:lvlText w:val=""/>
        <w:legacy w:legacy="1" w:legacySpace="0" w:legacyIndent="283"/>
        <w:lvlJc w:val="left"/>
        <w:pPr>
          <w:ind w:left="2835" w:hanging="283"/>
        </w:pPr>
        <w:rPr>
          <w:rFonts w:ascii="Symbol" w:hAnsi="Symbol" w:hint="default"/>
        </w:rPr>
      </w:lvl>
    </w:lvlOverride>
  </w:num>
  <w:num w:numId="11">
    <w:abstractNumId w:val="10"/>
    <w:lvlOverride w:ilvl="0">
      <w:lvl w:ilvl="0">
        <w:start w:val="1"/>
        <w:numFmt w:val="bullet"/>
        <w:lvlText w:val=""/>
        <w:legacy w:legacy="1" w:legacySpace="0" w:legacyIndent="283"/>
        <w:lvlJc w:val="left"/>
        <w:pPr>
          <w:ind w:left="2835" w:hanging="283"/>
        </w:pPr>
        <w:rPr>
          <w:rFonts w:ascii="Symbol" w:hAnsi="Symbol" w:hint="default"/>
        </w:rPr>
      </w:lvl>
    </w:lvlOverride>
  </w:num>
  <w:num w:numId="12">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9"/>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3074"/>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6410"/>
    <w:rsid w:val="00000FA0"/>
    <w:rsid w:val="00001117"/>
    <w:rsid w:val="00001B9D"/>
    <w:rsid w:val="00001BBB"/>
    <w:rsid w:val="00001EAD"/>
    <w:rsid w:val="0000281C"/>
    <w:rsid w:val="0000474F"/>
    <w:rsid w:val="000051FA"/>
    <w:rsid w:val="000051FF"/>
    <w:rsid w:val="000054CB"/>
    <w:rsid w:val="00005BDB"/>
    <w:rsid w:val="0001008F"/>
    <w:rsid w:val="000105D8"/>
    <w:rsid w:val="0001067C"/>
    <w:rsid w:val="00010B48"/>
    <w:rsid w:val="0001115D"/>
    <w:rsid w:val="00012053"/>
    <w:rsid w:val="00012E79"/>
    <w:rsid w:val="00013576"/>
    <w:rsid w:val="00014B15"/>
    <w:rsid w:val="00014CA4"/>
    <w:rsid w:val="00014ED4"/>
    <w:rsid w:val="000165F6"/>
    <w:rsid w:val="00016CF1"/>
    <w:rsid w:val="000172C8"/>
    <w:rsid w:val="00017365"/>
    <w:rsid w:val="00017D10"/>
    <w:rsid w:val="00017E61"/>
    <w:rsid w:val="0002053A"/>
    <w:rsid w:val="000205AD"/>
    <w:rsid w:val="0002074C"/>
    <w:rsid w:val="00020B90"/>
    <w:rsid w:val="000219C4"/>
    <w:rsid w:val="00021F08"/>
    <w:rsid w:val="0002360E"/>
    <w:rsid w:val="000237F0"/>
    <w:rsid w:val="00024508"/>
    <w:rsid w:val="0002457C"/>
    <w:rsid w:val="00024825"/>
    <w:rsid w:val="00024A0C"/>
    <w:rsid w:val="0002615A"/>
    <w:rsid w:val="00027540"/>
    <w:rsid w:val="00027A97"/>
    <w:rsid w:val="000301E9"/>
    <w:rsid w:val="0003063D"/>
    <w:rsid w:val="000308AC"/>
    <w:rsid w:val="0003095D"/>
    <w:rsid w:val="000309CB"/>
    <w:rsid w:val="00031BC6"/>
    <w:rsid w:val="0003242B"/>
    <w:rsid w:val="00032514"/>
    <w:rsid w:val="00032838"/>
    <w:rsid w:val="00032F76"/>
    <w:rsid w:val="0003326E"/>
    <w:rsid w:val="000338BC"/>
    <w:rsid w:val="00033D50"/>
    <w:rsid w:val="00034A23"/>
    <w:rsid w:val="00035750"/>
    <w:rsid w:val="00036205"/>
    <w:rsid w:val="00036E28"/>
    <w:rsid w:val="000378B0"/>
    <w:rsid w:val="00037BA8"/>
    <w:rsid w:val="00037C84"/>
    <w:rsid w:val="00037C8C"/>
    <w:rsid w:val="000408DC"/>
    <w:rsid w:val="0004120A"/>
    <w:rsid w:val="000412D0"/>
    <w:rsid w:val="0004138F"/>
    <w:rsid w:val="0004222A"/>
    <w:rsid w:val="000423D8"/>
    <w:rsid w:val="00043490"/>
    <w:rsid w:val="00043861"/>
    <w:rsid w:val="0004453E"/>
    <w:rsid w:val="0004522E"/>
    <w:rsid w:val="000455AB"/>
    <w:rsid w:val="0004599A"/>
    <w:rsid w:val="000460A1"/>
    <w:rsid w:val="0004685F"/>
    <w:rsid w:val="00047837"/>
    <w:rsid w:val="00047B4A"/>
    <w:rsid w:val="000508C9"/>
    <w:rsid w:val="00050AE7"/>
    <w:rsid w:val="00050CE4"/>
    <w:rsid w:val="00050E6C"/>
    <w:rsid w:val="00051C43"/>
    <w:rsid w:val="00051CCD"/>
    <w:rsid w:val="00051CD9"/>
    <w:rsid w:val="0005291B"/>
    <w:rsid w:val="00052D58"/>
    <w:rsid w:val="0005352F"/>
    <w:rsid w:val="00053817"/>
    <w:rsid w:val="0005430C"/>
    <w:rsid w:val="0005591E"/>
    <w:rsid w:val="00055F84"/>
    <w:rsid w:val="00056106"/>
    <w:rsid w:val="000561B7"/>
    <w:rsid w:val="000566DC"/>
    <w:rsid w:val="00056BB8"/>
    <w:rsid w:val="00056DA8"/>
    <w:rsid w:val="00057100"/>
    <w:rsid w:val="0005789E"/>
    <w:rsid w:val="00057D86"/>
    <w:rsid w:val="0006072E"/>
    <w:rsid w:val="00060B6F"/>
    <w:rsid w:val="000615C1"/>
    <w:rsid w:val="00061D8D"/>
    <w:rsid w:val="0006287A"/>
    <w:rsid w:val="00063101"/>
    <w:rsid w:val="000634C7"/>
    <w:rsid w:val="00065275"/>
    <w:rsid w:val="00065CB3"/>
    <w:rsid w:val="00066142"/>
    <w:rsid w:val="00066C12"/>
    <w:rsid w:val="00066E6D"/>
    <w:rsid w:val="00066F62"/>
    <w:rsid w:val="00067882"/>
    <w:rsid w:val="0006793C"/>
    <w:rsid w:val="00067B1B"/>
    <w:rsid w:val="00067D9A"/>
    <w:rsid w:val="000715FA"/>
    <w:rsid w:val="0007187D"/>
    <w:rsid w:val="00071A4C"/>
    <w:rsid w:val="00071FFD"/>
    <w:rsid w:val="00072165"/>
    <w:rsid w:val="0007271F"/>
    <w:rsid w:val="00072A39"/>
    <w:rsid w:val="00072C23"/>
    <w:rsid w:val="00072E7A"/>
    <w:rsid w:val="000730CD"/>
    <w:rsid w:val="00073E13"/>
    <w:rsid w:val="000747CF"/>
    <w:rsid w:val="00074FF8"/>
    <w:rsid w:val="00075137"/>
    <w:rsid w:val="0007562F"/>
    <w:rsid w:val="00075967"/>
    <w:rsid w:val="00075BBE"/>
    <w:rsid w:val="000765D1"/>
    <w:rsid w:val="00076732"/>
    <w:rsid w:val="00076FF6"/>
    <w:rsid w:val="0007700C"/>
    <w:rsid w:val="00081325"/>
    <w:rsid w:val="000816C9"/>
    <w:rsid w:val="00081A0C"/>
    <w:rsid w:val="00082A84"/>
    <w:rsid w:val="00082F42"/>
    <w:rsid w:val="0008349D"/>
    <w:rsid w:val="000841F4"/>
    <w:rsid w:val="00084A20"/>
    <w:rsid w:val="00084E14"/>
    <w:rsid w:val="0008503B"/>
    <w:rsid w:val="000862A1"/>
    <w:rsid w:val="0008652E"/>
    <w:rsid w:val="00087259"/>
    <w:rsid w:val="0008791E"/>
    <w:rsid w:val="0009061A"/>
    <w:rsid w:val="00090C23"/>
    <w:rsid w:val="00091B08"/>
    <w:rsid w:val="0009241C"/>
    <w:rsid w:val="000927A6"/>
    <w:rsid w:val="00092BB7"/>
    <w:rsid w:val="0009332B"/>
    <w:rsid w:val="00093B1A"/>
    <w:rsid w:val="0009415D"/>
    <w:rsid w:val="00094517"/>
    <w:rsid w:val="000954AF"/>
    <w:rsid w:val="0009571E"/>
    <w:rsid w:val="0009574D"/>
    <w:rsid w:val="000964C7"/>
    <w:rsid w:val="00097113"/>
    <w:rsid w:val="00097C9D"/>
    <w:rsid w:val="000A008B"/>
    <w:rsid w:val="000A198D"/>
    <w:rsid w:val="000A2B52"/>
    <w:rsid w:val="000A2BEC"/>
    <w:rsid w:val="000A3337"/>
    <w:rsid w:val="000A3C01"/>
    <w:rsid w:val="000A3DF5"/>
    <w:rsid w:val="000A498F"/>
    <w:rsid w:val="000A4C97"/>
    <w:rsid w:val="000A5291"/>
    <w:rsid w:val="000A5544"/>
    <w:rsid w:val="000A5706"/>
    <w:rsid w:val="000A6067"/>
    <w:rsid w:val="000A64FB"/>
    <w:rsid w:val="000A66CE"/>
    <w:rsid w:val="000A7750"/>
    <w:rsid w:val="000A7D0E"/>
    <w:rsid w:val="000A7DB3"/>
    <w:rsid w:val="000B0358"/>
    <w:rsid w:val="000B0F74"/>
    <w:rsid w:val="000B1B63"/>
    <w:rsid w:val="000B1D7E"/>
    <w:rsid w:val="000B3252"/>
    <w:rsid w:val="000B4533"/>
    <w:rsid w:val="000B4BBC"/>
    <w:rsid w:val="000B4C0C"/>
    <w:rsid w:val="000B5202"/>
    <w:rsid w:val="000B58AE"/>
    <w:rsid w:val="000B6111"/>
    <w:rsid w:val="000B65BC"/>
    <w:rsid w:val="000B6BEC"/>
    <w:rsid w:val="000B6FC7"/>
    <w:rsid w:val="000B7B56"/>
    <w:rsid w:val="000B7F2D"/>
    <w:rsid w:val="000C1389"/>
    <w:rsid w:val="000C1B44"/>
    <w:rsid w:val="000C2DBF"/>
    <w:rsid w:val="000C3129"/>
    <w:rsid w:val="000C38CB"/>
    <w:rsid w:val="000C3BF3"/>
    <w:rsid w:val="000C3E4A"/>
    <w:rsid w:val="000C4631"/>
    <w:rsid w:val="000C47DF"/>
    <w:rsid w:val="000C5226"/>
    <w:rsid w:val="000C588B"/>
    <w:rsid w:val="000C5CBB"/>
    <w:rsid w:val="000C62D7"/>
    <w:rsid w:val="000C650B"/>
    <w:rsid w:val="000C6EB4"/>
    <w:rsid w:val="000C707F"/>
    <w:rsid w:val="000C741D"/>
    <w:rsid w:val="000C762A"/>
    <w:rsid w:val="000C7CAF"/>
    <w:rsid w:val="000D0447"/>
    <w:rsid w:val="000D0660"/>
    <w:rsid w:val="000D0C12"/>
    <w:rsid w:val="000D0E56"/>
    <w:rsid w:val="000D15F0"/>
    <w:rsid w:val="000D1F63"/>
    <w:rsid w:val="000D37E5"/>
    <w:rsid w:val="000D39F6"/>
    <w:rsid w:val="000D4086"/>
    <w:rsid w:val="000D4ABA"/>
    <w:rsid w:val="000D4F2C"/>
    <w:rsid w:val="000D5B4A"/>
    <w:rsid w:val="000D5BF8"/>
    <w:rsid w:val="000D5C5E"/>
    <w:rsid w:val="000D5FF0"/>
    <w:rsid w:val="000D6825"/>
    <w:rsid w:val="000D7B09"/>
    <w:rsid w:val="000D7B23"/>
    <w:rsid w:val="000E0133"/>
    <w:rsid w:val="000E0246"/>
    <w:rsid w:val="000E0434"/>
    <w:rsid w:val="000E10D1"/>
    <w:rsid w:val="000E1634"/>
    <w:rsid w:val="000E1B95"/>
    <w:rsid w:val="000E20C5"/>
    <w:rsid w:val="000E39D5"/>
    <w:rsid w:val="000E3AE9"/>
    <w:rsid w:val="000E491E"/>
    <w:rsid w:val="000E5383"/>
    <w:rsid w:val="000E544A"/>
    <w:rsid w:val="000E581F"/>
    <w:rsid w:val="000E69D5"/>
    <w:rsid w:val="000E6C0C"/>
    <w:rsid w:val="000E6CCB"/>
    <w:rsid w:val="000E76C5"/>
    <w:rsid w:val="000E798D"/>
    <w:rsid w:val="000E7A18"/>
    <w:rsid w:val="000E7C8D"/>
    <w:rsid w:val="000F055D"/>
    <w:rsid w:val="000F17BA"/>
    <w:rsid w:val="000F1C85"/>
    <w:rsid w:val="000F2416"/>
    <w:rsid w:val="000F2FCE"/>
    <w:rsid w:val="000F3129"/>
    <w:rsid w:val="000F3C59"/>
    <w:rsid w:val="000F4113"/>
    <w:rsid w:val="000F4359"/>
    <w:rsid w:val="000F4798"/>
    <w:rsid w:val="000F493E"/>
    <w:rsid w:val="000F4B6B"/>
    <w:rsid w:val="000F4F7A"/>
    <w:rsid w:val="000F6500"/>
    <w:rsid w:val="000F6DE5"/>
    <w:rsid w:val="000F7949"/>
    <w:rsid w:val="000F7D7A"/>
    <w:rsid w:val="000F7F74"/>
    <w:rsid w:val="000F7F84"/>
    <w:rsid w:val="00100769"/>
    <w:rsid w:val="00100AD7"/>
    <w:rsid w:val="00100F60"/>
    <w:rsid w:val="001016E8"/>
    <w:rsid w:val="00101871"/>
    <w:rsid w:val="001024D3"/>
    <w:rsid w:val="0010260E"/>
    <w:rsid w:val="00102683"/>
    <w:rsid w:val="0010279D"/>
    <w:rsid w:val="00102845"/>
    <w:rsid w:val="00103365"/>
    <w:rsid w:val="001038DD"/>
    <w:rsid w:val="00104963"/>
    <w:rsid w:val="00104BCD"/>
    <w:rsid w:val="001055E0"/>
    <w:rsid w:val="00106F18"/>
    <w:rsid w:val="00106F19"/>
    <w:rsid w:val="0010713B"/>
    <w:rsid w:val="0010729E"/>
    <w:rsid w:val="00107A1A"/>
    <w:rsid w:val="00110CB4"/>
    <w:rsid w:val="00110D19"/>
    <w:rsid w:val="00111178"/>
    <w:rsid w:val="00111C7D"/>
    <w:rsid w:val="0011208F"/>
    <w:rsid w:val="001122CB"/>
    <w:rsid w:val="00113D72"/>
    <w:rsid w:val="00116016"/>
    <w:rsid w:val="0011606A"/>
    <w:rsid w:val="00116100"/>
    <w:rsid w:val="0011683D"/>
    <w:rsid w:val="00116B04"/>
    <w:rsid w:val="00116D7A"/>
    <w:rsid w:val="00120026"/>
    <w:rsid w:val="00120522"/>
    <w:rsid w:val="00120D0D"/>
    <w:rsid w:val="00120F20"/>
    <w:rsid w:val="001215D5"/>
    <w:rsid w:val="001220D8"/>
    <w:rsid w:val="001222D0"/>
    <w:rsid w:val="00123995"/>
    <w:rsid w:val="00123B93"/>
    <w:rsid w:val="00124569"/>
    <w:rsid w:val="00125036"/>
    <w:rsid w:val="00125526"/>
    <w:rsid w:val="00125615"/>
    <w:rsid w:val="001257DA"/>
    <w:rsid w:val="001258ED"/>
    <w:rsid w:val="00125B05"/>
    <w:rsid w:val="001260E8"/>
    <w:rsid w:val="00126327"/>
    <w:rsid w:val="001265AF"/>
    <w:rsid w:val="00126F8E"/>
    <w:rsid w:val="00127205"/>
    <w:rsid w:val="0012762E"/>
    <w:rsid w:val="00127A93"/>
    <w:rsid w:val="00127ED4"/>
    <w:rsid w:val="001305DC"/>
    <w:rsid w:val="00130DBE"/>
    <w:rsid w:val="00131711"/>
    <w:rsid w:val="001319EE"/>
    <w:rsid w:val="00131BD4"/>
    <w:rsid w:val="00132664"/>
    <w:rsid w:val="00133B47"/>
    <w:rsid w:val="00133B5A"/>
    <w:rsid w:val="00133FF2"/>
    <w:rsid w:val="00134B00"/>
    <w:rsid w:val="0013531B"/>
    <w:rsid w:val="001357BA"/>
    <w:rsid w:val="00135965"/>
    <w:rsid w:val="00136C63"/>
    <w:rsid w:val="00137ECF"/>
    <w:rsid w:val="00137F28"/>
    <w:rsid w:val="00140EB3"/>
    <w:rsid w:val="00141092"/>
    <w:rsid w:val="001414E7"/>
    <w:rsid w:val="0014203F"/>
    <w:rsid w:val="001428B0"/>
    <w:rsid w:val="00142E73"/>
    <w:rsid w:val="00143435"/>
    <w:rsid w:val="001436B1"/>
    <w:rsid w:val="00144451"/>
    <w:rsid w:val="00145B7F"/>
    <w:rsid w:val="00145CBC"/>
    <w:rsid w:val="001462D0"/>
    <w:rsid w:val="00146463"/>
    <w:rsid w:val="00146ECC"/>
    <w:rsid w:val="001470B1"/>
    <w:rsid w:val="00147431"/>
    <w:rsid w:val="0014749E"/>
    <w:rsid w:val="001479C6"/>
    <w:rsid w:val="00147D75"/>
    <w:rsid w:val="00147F1D"/>
    <w:rsid w:val="001505B6"/>
    <w:rsid w:val="00150DA2"/>
    <w:rsid w:val="00150FE7"/>
    <w:rsid w:val="00151236"/>
    <w:rsid w:val="00151869"/>
    <w:rsid w:val="001526E9"/>
    <w:rsid w:val="00152992"/>
    <w:rsid w:val="00152C5E"/>
    <w:rsid w:val="001530F5"/>
    <w:rsid w:val="00153615"/>
    <w:rsid w:val="00153ECD"/>
    <w:rsid w:val="001541BA"/>
    <w:rsid w:val="0015536E"/>
    <w:rsid w:val="0015597E"/>
    <w:rsid w:val="00155D40"/>
    <w:rsid w:val="00156589"/>
    <w:rsid w:val="00156B8A"/>
    <w:rsid w:val="001577A3"/>
    <w:rsid w:val="00157CDC"/>
    <w:rsid w:val="00160EE0"/>
    <w:rsid w:val="001614CD"/>
    <w:rsid w:val="0016177F"/>
    <w:rsid w:val="001621DF"/>
    <w:rsid w:val="001622E1"/>
    <w:rsid w:val="00162406"/>
    <w:rsid w:val="0016284A"/>
    <w:rsid w:val="00162D2F"/>
    <w:rsid w:val="00162F82"/>
    <w:rsid w:val="001638B9"/>
    <w:rsid w:val="001655CE"/>
    <w:rsid w:val="00165932"/>
    <w:rsid w:val="00165DE6"/>
    <w:rsid w:val="00166E5C"/>
    <w:rsid w:val="00167593"/>
    <w:rsid w:val="00167715"/>
    <w:rsid w:val="001703B2"/>
    <w:rsid w:val="001704EA"/>
    <w:rsid w:val="00170F64"/>
    <w:rsid w:val="0017106C"/>
    <w:rsid w:val="001712C9"/>
    <w:rsid w:val="00171E46"/>
    <w:rsid w:val="0017201F"/>
    <w:rsid w:val="00172272"/>
    <w:rsid w:val="001727F8"/>
    <w:rsid w:val="0017282B"/>
    <w:rsid w:val="00172975"/>
    <w:rsid w:val="00172A4D"/>
    <w:rsid w:val="00173037"/>
    <w:rsid w:val="001736F3"/>
    <w:rsid w:val="001739BC"/>
    <w:rsid w:val="00175233"/>
    <w:rsid w:val="0017570C"/>
    <w:rsid w:val="001762D8"/>
    <w:rsid w:val="001768CB"/>
    <w:rsid w:val="001768EA"/>
    <w:rsid w:val="0017690B"/>
    <w:rsid w:val="00176A32"/>
    <w:rsid w:val="00177193"/>
    <w:rsid w:val="001771E6"/>
    <w:rsid w:val="00180294"/>
    <w:rsid w:val="00180A54"/>
    <w:rsid w:val="00180C1B"/>
    <w:rsid w:val="00182134"/>
    <w:rsid w:val="00183226"/>
    <w:rsid w:val="00183993"/>
    <w:rsid w:val="00183D13"/>
    <w:rsid w:val="00183E01"/>
    <w:rsid w:val="00183FB1"/>
    <w:rsid w:val="00184495"/>
    <w:rsid w:val="001849BC"/>
    <w:rsid w:val="0018534A"/>
    <w:rsid w:val="001853B1"/>
    <w:rsid w:val="00185748"/>
    <w:rsid w:val="00185B63"/>
    <w:rsid w:val="001862AC"/>
    <w:rsid w:val="0018678D"/>
    <w:rsid w:val="0018684E"/>
    <w:rsid w:val="00186F75"/>
    <w:rsid w:val="00187102"/>
    <w:rsid w:val="00187181"/>
    <w:rsid w:val="00187197"/>
    <w:rsid w:val="00187B7F"/>
    <w:rsid w:val="00187D7D"/>
    <w:rsid w:val="001907CE"/>
    <w:rsid w:val="00190966"/>
    <w:rsid w:val="001909A3"/>
    <w:rsid w:val="0019152D"/>
    <w:rsid w:val="00192C63"/>
    <w:rsid w:val="00193570"/>
    <w:rsid w:val="001938F6"/>
    <w:rsid w:val="00193930"/>
    <w:rsid w:val="00193958"/>
    <w:rsid w:val="0019447D"/>
    <w:rsid w:val="00194D4A"/>
    <w:rsid w:val="00196BBA"/>
    <w:rsid w:val="001A0237"/>
    <w:rsid w:val="001A0569"/>
    <w:rsid w:val="001A1B79"/>
    <w:rsid w:val="001A1CFB"/>
    <w:rsid w:val="001A1EC8"/>
    <w:rsid w:val="001A2380"/>
    <w:rsid w:val="001A3102"/>
    <w:rsid w:val="001A38D2"/>
    <w:rsid w:val="001A3962"/>
    <w:rsid w:val="001A4DB4"/>
    <w:rsid w:val="001A5253"/>
    <w:rsid w:val="001A5726"/>
    <w:rsid w:val="001A7007"/>
    <w:rsid w:val="001A70DC"/>
    <w:rsid w:val="001B0241"/>
    <w:rsid w:val="001B04FA"/>
    <w:rsid w:val="001B09A7"/>
    <w:rsid w:val="001B0BDA"/>
    <w:rsid w:val="001B40F0"/>
    <w:rsid w:val="001B6675"/>
    <w:rsid w:val="001B768B"/>
    <w:rsid w:val="001B7838"/>
    <w:rsid w:val="001C0466"/>
    <w:rsid w:val="001C05FF"/>
    <w:rsid w:val="001C0A9C"/>
    <w:rsid w:val="001C193F"/>
    <w:rsid w:val="001C2467"/>
    <w:rsid w:val="001C25F6"/>
    <w:rsid w:val="001C3A5B"/>
    <w:rsid w:val="001C4296"/>
    <w:rsid w:val="001C48A1"/>
    <w:rsid w:val="001C4E3F"/>
    <w:rsid w:val="001C54A7"/>
    <w:rsid w:val="001C5902"/>
    <w:rsid w:val="001C60E6"/>
    <w:rsid w:val="001C6205"/>
    <w:rsid w:val="001C6853"/>
    <w:rsid w:val="001C70B0"/>
    <w:rsid w:val="001C7473"/>
    <w:rsid w:val="001C7592"/>
    <w:rsid w:val="001C7FDE"/>
    <w:rsid w:val="001C7FEA"/>
    <w:rsid w:val="001D02D6"/>
    <w:rsid w:val="001D1121"/>
    <w:rsid w:val="001D14AA"/>
    <w:rsid w:val="001D15FC"/>
    <w:rsid w:val="001D16E7"/>
    <w:rsid w:val="001D1894"/>
    <w:rsid w:val="001D20F0"/>
    <w:rsid w:val="001D24B3"/>
    <w:rsid w:val="001D25CF"/>
    <w:rsid w:val="001D27FF"/>
    <w:rsid w:val="001D4437"/>
    <w:rsid w:val="001D4F97"/>
    <w:rsid w:val="001D50DA"/>
    <w:rsid w:val="001D57D9"/>
    <w:rsid w:val="001D6272"/>
    <w:rsid w:val="001D6A43"/>
    <w:rsid w:val="001D6A8F"/>
    <w:rsid w:val="001D72B4"/>
    <w:rsid w:val="001D72D9"/>
    <w:rsid w:val="001D747D"/>
    <w:rsid w:val="001D7628"/>
    <w:rsid w:val="001D7C08"/>
    <w:rsid w:val="001E0D0D"/>
    <w:rsid w:val="001E19AC"/>
    <w:rsid w:val="001E1E93"/>
    <w:rsid w:val="001E22D2"/>
    <w:rsid w:val="001E32E8"/>
    <w:rsid w:val="001E41C6"/>
    <w:rsid w:val="001E4EC6"/>
    <w:rsid w:val="001E5171"/>
    <w:rsid w:val="001E56A2"/>
    <w:rsid w:val="001E62AB"/>
    <w:rsid w:val="001E6D53"/>
    <w:rsid w:val="001E7387"/>
    <w:rsid w:val="001E7E4B"/>
    <w:rsid w:val="001F0247"/>
    <w:rsid w:val="001F0CC3"/>
    <w:rsid w:val="001F1097"/>
    <w:rsid w:val="001F117A"/>
    <w:rsid w:val="001F11C2"/>
    <w:rsid w:val="001F1221"/>
    <w:rsid w:val="001F217B"/>
    <w:rsid w:val="001F249D"/>
    <w:rsid w:val="001F2E0C"/>
    <w:rsid w:val="001F52FC"/>
    <w:rsid w:val="001F5906"/>
    <w:rsid w:val="001F5BA6"/>
    <w:rsid w:val="001F6181"/>
    <w:rsid w:val="001F676F"/>
    <w:rsid w:val="001F6B0C"/>
    <w:rsid w:val="001F6E50"/>
    <w:rsid w:val="001F6FC1"/>
    <w:rsid w:val="001F6FD6"/>
    <w:rsid w:val="001F7916"/>
    <w:rsid w:val="001F7FFC"/>
    <w:rsid w:val="00200153"/>
    <w:rsid w:val="00200A10"/>
    <w:rsid w:val="00201684"/>
    <w:rsid w:val="00201D42"/>
    <w:rsid w:val="002021DA"/>
    <w:rsid w:val="00202B68"/>
    <w:rsid w:val="00202F5B"/>
    <w:rsid w:val="002045C4"/>
    <w:rsid w:val="002046F9"/>
    <w:rsid w:val="00206667"/>
    <w:rsid w:val="0020697E"/>
    <w:rsid w:val="00207A29"/>
    <w:rsid w:val="00207E0A"/>
    <w:rsid w:val="002106A5"/>
    <w:rsid w:val="00210AD7"/>
    <w:rsid w:val="00210BEA"/>
    <w:rsid w:val="0021189D"/>
    <w:rsid w:val="00211E1B"/>
    <w:rsid w:val="00212000"/>
    <w:rsid w:val="00212459"/>
    <w:rsid w:val="0021398E"/>
    <w:rsid w:val="00213E63"/>
    <w:rsid w:val="00213F90"/>
    <w:rsid w:val="002151D3"/>
    <w:rsid w:val="0021521A"/>
    <w:rsid w:val="00215533"/>
    <w:rsid w:val="00215CBD"/>
    <w:rsid w:val="00215CCD"/>
    <w:rsid w:val="00215DDE"/>
    <w:rsid w:val="002175AC"/>
    <w:rsid w:val="00217746"/>
    <w:rsid w:val="002205A2"/>
    <w:rsid w:val="00220AC4"/>
    <w:rsid w:val="00220BA7"/>
    <w:rsid w:val="0022143E"/>
    <w:rsid w:val="00221811"/>
    <w:rsid w:val="002224FE"/>
    <w:rsid w:val="00222711"/>
    <w:rsid w:val="0022496F"/>
    <w:rsid w:val="00224A60"/>
    <w:rsid w:val="00224CB8"/>
    <w:rsid w:val="00225634"/>
    <w:rsid w:val="0022572D"/>
    <w:rsid w:val="0022573B"/>
    <w:rsid w:val="00225E90"/>
    <w:rsid w:val="0022680F"/>
    <w:rsid w:val="00226BF6"/>
    <w:rsid w:val="0022764C"/>
    <w:rsid w:val="00227DCE"/>
    <w:rsid w:val="00227DF6"/>
    <w:rsid w:val="00227EF0"/>
    <w:rsid w:val="0023033B"/>
    <w:rsid w:val="00230418"/>
    <w:rsid w:val="002307E9"/>
    <w:rsid w:val="00231F1C"/>
    <w:rsid w:val="00231F4D"/>
    <w:rsid w:val="00232760"/>
    <w:rsid w:val="00232FDB"/>
    <w:rsid w:val="00233ACC"/>
    <w:rsid w:val="00234F81"/>
    <w:rsid w:val="00235102"/>
    <w:rsid w:val="002351BC"/>
    <w:rsid w:val="0023698F"/>
    <w:rsid w:val="00236F1A"/>
    <w:rsid w:val="00237178"/>
    <w:rsid w:val="00237340"/>
    <w:rsid w:val="0023749A"/>
    <w:rsid w:val="00237557"/>
    <w:rsid w:val="00237817"/>
    <w:rsid w:val="002400C9"/>
    <w:rsid w:val="00242397"/>
    <w:rsid w:val="002439B2"/>
    <w:rsid w:val="00243B57"/>
    <w:rsid w:val="00243CF9"/>
    <w:rsid w:val="002448EE"/>
    <w:rsid w:val="002456B4"/>
    <w:rsid w:val="00245870"/>
    <w:rsid w:val="0024608D"/>
    <w:rsid w:val="0024620B"/>
    <w:rsid w:val="00246646"/>
    <w:rsid w:val="00246998"/>
    <w:rsid w:val="002469EF"/>
    <w:rsid w:val="002475BC"/>
    <w:rsid w:val="0025120C"/>
    <w:rsid w:val="00251B65"/>
    <w:rsid w:val="0025230C"/>
    <w:rsid w:val="002523F9"/>
    <w:rsid w:val="00252FA2"/>
    <w:rsid w:val="00253321"/>
    <w:rsid w:val="0025467B"/>
    <w:rsid w:val="002546E3"/>
    <w:rsid w:val="00254D94"/>
    <w:rsid w:val="00255BEC"/>
    <w:rsid w:val="002560DA"/>
    <w:rsid w:val="0025732D"/>
    <w:rsid w:val="0026059E"/>
    <w:rsid w:val="00260C99"/>
    <w:rsid w:val="00260ED4"/>
    <w:rsid w:val="002612A5"/>
    <w:rsid w:val="002619AE"/>
    <w:rsid w:val="00261A4B"/>
    <w:rsid w:val="00263198"/>
    <w:rsid w:val="00263A65"/>
    <w:rsid w:val="00263F9C"/>
    <w:rsid w:val="00263FE4"/>
    <w:rsid w:val="002644D8"/>
    <w:rsid w:val="00264C27"/>
    <w:rsid w:val="00264D38"/>
    <w:rsid w:val="002658F8"/>
    <w:rsid w:val="002669BC"/>
    <w:rsid w:val="00266A59"/>
    <w:rsid w:val="00266B19"/>
    <w:rsid w:val="00266DC4"/>
    <w:rsid w:val="00266DCB"/>
    <w:rsid w:val="0026703D"/>
    <w:rsid w:val="002670E8"/>
    <w:rsid w:val="002674BB"/>
    <w:rsid w:val="002700F7"/>
    <w:rsid w:val="00270236"/>
    <w:rsid w:val="00270281"/>
    <w:rsid w:val="00270CDC"/>
    <w:rsid w:val="00272990"/>
    <w:rsid w:val="00273724"/>
    <w:rsid w:val="00273A61"/>
    <w:rsid w:val="00274AC8"/>
    <w:rsid w:val="00275AF8"/>
    <w:rsid w:val="00275B2C"/>
    <w:rsid w:val="00275B53"/>
    <w:rsid w:val="00275E95"/>
    <w:rsid w:val="0027642B"/>
    <w:rsid w:val="00276C70"/>
    <w:rsid w:val="00277957"/>
    <w:rsid w:val="002800C5"/>
    <w:rsid w:val="00280529"/>
    <w:rsid w:val="002805CB"/>
    <w:rsid w:val="00280B38"/>
    <w:rsid w:val="002813F4"/>
    <w:rsid w:val="00282549"/>
    <w:rsid w:val="00283043"/>
    <w:rsid w:val="002836E3"/>
    <w:rsid w:val="00283F6D"/>
    <w:rsid w:val="002854E6"/>
    <w:rsid w:val="00285A7D"/>
    <w:rsid w:val="00285AF1"/>
    <w:rsid w:val="00285B64"/>
    <w:rsid w:val="00285E39"/>
    <w:rsid w:val="00287289"/>
    <w:rsid w:val="00287E0A"/>
    <w:rsid w:val="002900FD"/>
    <w:rsid w:val="00290D5A"/>
    <w:rsid w:val="00291386"/>
    <w:rsid w:val="00291C29"/>
    <w:rsid w:val="00292791"/>
    <w:rsid w:val="00292856"/>
    <w:rsid w:val="00293EA9"/>
    <w:rsid w:val="00294065"/>
    <w:rsid w:val="0029446D"/>
    <w:rsid w:val="002944EB"/>
    <w:rsid w:val="00295BF0"/>
    <w:rsid w:val="00295E31"/>
    <w:rsid w:val="00296570"/>
    <w:rsid w:val="00296D8F"/>
    <w:rsid w:val="0029743E"/>
    <w:rsid w:val="00297B4A"/>
    <w:rsid w:val="002A0361"/>
    <w:rsid w:val="002A0406"/>
    <w:rsid w:val="002A04E5"/>
    <w:rsid w:val="002A0723"/>
    <w:rsid w:val="002A0757"/>
    <w:rsid w:val="002A1163"/>
    <w:rsid w:val="002A1985"/>
    <w:rsid w:val="002A248E"/>
    <w:rsid w:val="002A3454"/>
    <w:rsid w:val="002A34CE"/>
    <w:rsid w:val="002A3C82"/>
    <w:rsid w:val="002A4267"/>
    <w:rsid w:val="002A442E"/>
    <w:rsid w:val="002A5758"/>
    <w:rsid w:val="002A6090"/>
    <w:rsid w:val="002A6EEB"/>
    <w:rsid w:val="002A7638"/>
    <w:rsid w:val="002A7721"/>
    <w:rsid w:val="002A779D"/>
    <w:rsid w:val="002A788B"/>
    <w:rsid w:val="002A7A20"/>
    <w:rsid w:val="002B0A2B"/>
    <w:rsid w:val="002B13D3"/>
    <w:rsid w:val="002B13E5"/>
    <w:rsid w:val="002B1465"/>
    <w:rsid w:val="002B1710"/>
    <w:rsid w:val="002B1C5A"/>
    <w:rsid w:val="002B21B2"/>
    <w:rsid w:val="002B281A"/>
    <w:rsid w:val="002B2B8E"/>
    <w:rsid w:val="002B37E0"/>
    <w:rsid w:val="002B3821"/>
    <w:rsid w:val="002B43A1"/>
    <w:rsid w:val="002B4F5A"/>
    <w:rsid w:val="002B4FC1"/>
    <w:rsid w:val="002B523B"/>
    <w:rsid w:val="002B5A6D"/>
    <w:rsid w:val="002B5B05"/>
    <w:rsid w:val="002B6133"/>
    <w:rsid w:val="002B645B"/>
    <w:rsid w:val="002B6689"/>
    <w:rsid w:val="002B69C3"/>
    <w:rsid w:val="002B6B5E"/>
    <w:rsid w:val="002B741B"/>
    <w:rsid w:val="002B74FC"/>
    <w:rsid w:val="002B78D4"/>
    <w:rsid w:val="002B790F"/>
    <w:rsid w:val="002B7FD0"/>
    <w:rsid w:val="002C0048"/>
    <w:rsid w:val="002C07D5"/>
    <w:rsid w:val="002C0A2C"/>
    <w:rsid w:val="002C12E8"/>
    <w:rsid w:val="002C233C"/>
    <w:rsid w:val="002C4E04"/>
    <w:rsid w:val="002C54F3"/>
    <w:rsid w:val="002C5947"/>
    <w:rsid w:val="002C643D"/>
    <w:rsid w:val="002C65B7"/>
    <w:rsid w:val="002C676D"/>
    <w:rsid w:val="002C7336"/>
    <w:rsid w:val="002C7657"/>
    <w:rsid w:val="002C781B"/>
    <w:rsid w:val="002C78BE"/>
    <w:rsid w:val="002D0DA3"/>
    <w:rsid w:val="002D0DB8"/>
    <w:rsid w:val="002D0FE1"/>
    <w:rsid w:val="002D1D7B"/>
    <w:rsid w:val="002D28BE"/>
    <w:rsid w:val="002D2F02"/>
    <w:rsid w:val="002D41D6"/>
    <w:rsid w:val="002D4E41"/>
    <w:rsid w:val="002D628E"/>
    <w:rsid w:val="002D63D9"/>
    <w:rsid w:val="002D641C"/>
    <w:rsid w:val="002D6A5B"/>
    <w:rsid w:val="002D7C89"/>
    <w:rsid w:val="002D7D7E"/>
    <w:rsid w:val="002E1185"/>
    <w:rsid w:val="002E136E"/>
    <w:rsid w:val="002E15BE"/>
    <w:rsid w:val="002E1652"/>
    <w:rsid w:val="002E1F62"/>
    <w:rsid w:val="002E26D4"/>
    <w:rsid w:val="002E281A"/>
    <w:rsid w:val="002E2EDF"/>
    <w:rsid w:val="002E3E1A"/>
    <w:rsid w:val="002E3E6A"/>
    <w:rsid w:val="002E41A8"/>
    <w:rsid w:val="002E42D8"/>
    <w:rsid w:val="002E45F1"/>
    <w:rsid w:val="002E463E"/>
    <w:rsid w:val="002E6DF0"/>
    <w:rsid w:val="002E6F13"/>
    <w:rsid w:val="002E7931"/>
    <w:rsid w:val="002E7EEF"/>
    <w:rsid w:val="002F0604"/>
    <w:rsid w:val="002F0774"/>
    <w:rsid w:val="002F0847"/>
    <w:rsid w:val="002F1302"/>
    <w:rsid w:val="002F1A0A"/>
    <w:rsid w:val="002F24C5"/>
    <w:rsid w:val="002F2819"/>
    <w:rsid w:val="002F288C"/>
    <w:rsid w:val="002F2BE9"/>
    <w:rsid w:val="002F2D42"/>
    <w:rsid w:val="002F3A8A"/>
    <w:rsid w:val="002F4409"/>
    <w:rsid w:val="002F607C"/>
    <w:rsid w:val="002F707A"/>
    <w:rsid w:val="002F742E"/>
    <w:rsid w:val="002F74D1"/>
    <w:rsid w:val="002F7758"/>
    <w:rsid w:val="003002D2"/>
    <w:rsid w:val="003005B8"/>
    <w:rsid w:val="00300B7F"/>
    <w:rsid w:val="0030153F"/>
    <w:rsid w:val="003020B8"/>
    <w:rsid w:val="00302179"/>
    <w:rsid w:val="00304A6A"/>
    <w:rsid w:val="0030509C"/>
    <w:rsid w:val="003055D3"/>
    <w:rsid w:val="003059F5"/>
    <w:rsid w:val="003063B2"/>
    <w:rsid w:val="003078D4"/>
    <w:rsid w:val="003079A5"/>
    <w:rsid w:val="0031000E"/>
    <w:rsid w:val="0031035F"/>
    <w:rsid w:val="00310A0A"/>
    <w:rsid w:val="0031110E"/>
    <w:rsid w:val="00311316"/>
    <w:rsid w:val="003133C6"/>
    <w:rsid w:val="0031399A"/>
    <w:rsid w:val="003145CC"/>
    <w:rsid w:val="00314CDA"/>
    <w:rsid w:val="00315668"/>
    <w:rsid w:val="00315B1D"/>
    <w:rsid w:val="003162DF"/>
    <w:rsid w:val="00316CFA"/>
    <w:rsid w:val="00317081"/>
    <w:rsid w:val="00317BD0"/>
    <w:rsid w:val="00320C5A"/>
    <w:rsid w:val="00320CED"/>
    <w:rsid w:val="003214A2"/>
    <w:rsid w:val="00321C39"/>
    <w:rsid w:val="003223B2"/>
    <w:rsid w:val="00322EE6"/>
    <w:rsid w:val="00323046"/>
    <w:rsid w:val="003237A8"/>
    <w:rsid w:val="00323B56"/>
    <w:rsid w:val="00323C9E"/>
    <w:rsid w:val="00323E5B"/>
    <w:rsid w:val="00324822"/>
    <w:rsid w:val="00325270"/>
    <w:rsid w:val="003253D5"/>
    <w:rsid w:val="00325AEC"/>
    <w:rsid w:val="00325C8D"/>
    <w:rsid w:val="0032621E"/>
    <w:rsid w:val="00326AB5"/>
    <w:rsid w:val="00326D3D"/>
    <w:rsid w:val="003279C3"/>
    <w:rsid w:val="00327A5F"/>
    <w:rsid w:val="00330E3C"/>
    <w:rsid w:val="0033148D"/>
    <w:rsid w:val="00331665"/>
    <w:rsid w:val="00331CEA"/>
    <w:rsid w:val="0033213F"/>
    <w:rsid w:val="0033253B"/>
    <w:rsid w:val="0033259A"/>
    <w:rsid w:val="00333329"/>
    <w:rsid w:val="00334B85"/>
    <w:rsid w:val="00334E84"/>
    <w:rsid w:val="003350E8"/>
    <w:rsid w:val="0033547C"/>
    <w:rsid w:val="003356B9"/>
    <w:rsid w:val="00335C69"/>
    <w:rsid w:val="00336044"/>
    <w:rsid w:val="00336B01"/>
    <w:rsid w:val="00336BD6"/>
    <w:rsid w:val="00336D50"/>
    <w:rsid w:val="00336F87"/>
    <w:rsid w:val="00337383"/>
    <w:rsid w:val="00337406"/>
    <w:rsid w:val="0033755C"/>
    <w:rsid w:val="00340300"/>
    <w:rsid w:val="003408DF"/>
    <w:rsid w:val="00340A1D"/>
    <w:rsid w:val="00340C7C"/>
    <w:rsid w:val="00340D14"/>
    <w:rsid w:val="00340E82"/>
    <w:rsid w:val="00341080"/>
    <w:rsid w:val="003415FE"/>
    <w:rsid w:val="0034306D"/>
    <w:rsid w:val="003436BF"/>
    <w:rsid w:val="003440BC"/>
    <w:rsid w:val="00344375"/>
    <w:rsid w:val="00344CFD"/>
    <w:rsid w:val="00344D9C"/>
    <w:rsid w:val="003450B9"/>
    <w:rsid w:val="003455F7"/>
    <w:rsid w:val="003459B3"/>
    <w:rsid w:val="00345BFE"/>
    <w:rsid w:val="00345CD0"/>
    <w:rsid w:val="00345E0A"/>
    <w:rsid w:val="00346296"/>
    <w:rsid w:val="00346E13"/>
    <w:rsid w:val="00347A26"/>
    <w:rsid w:val="0035059E"/>
    <w:rsid w:val="00350752"/>
    <w:rsid w:val="00350BD6"/>
    <w:rsid w:val="00350FCC"/>
    <w:rsid w:val="003513AC"/>
    <w:rsid w:val="00351D2E"/>
    <w:rsid w:val="003526F0"/>
    <w:rsid w:val="00353CD8"/>
    <w:rsid w:val="00353F79"/>
    <w:rsid w:val="003540F6"/>
    <w:rsid w:val="003544BF"/>
    <w:rsid w:val="00355298"/>
    <w:rsid w:val="003552AE"/>
    <w:rsid w:val="00355A05"/>
    <w:rsid w:val="00355E59"/>
    <w:rsid w:val="0035600D"/>
    <w:rsid w:val="0035670B"/>
    <w:rsid w:val="003569D4"/>
    <w:rsid w:val="00356AA3"/>
    <w:rsid w:val="00356B37"/>
    <w:rsid w:val="00356C71"/>
    <w:rsid w:val="003571DC"/>
    <w:rsid w:val="003576B2"/>
    <w:rsid w:val="00357CDE"/>
    <w:rsid w:val="003600C9"/>
    <w:rsid w:val="003603C4"/>
    <w:rsid w:val="0036088D"/>
    <w:rsid w:val="003608C2"/>
    <w:rsid w:val="00360BB0"/>
    <w:rsid w:val="0036167A"/>
    <w:rsid w:val="00361739"/>
    <w:rsid w:val="00361D8A"/>
    <w:rsid w:val="003625BE"/>
    <w:rsid w:val="00363F95"/>
    <w:rsid w:val="00364318"/>
    <w:rsid w:val="003644F0"/>
    <w:rsid w:val="0036495E"/>
    <w:rsid w:val="003650DA"/>
    <w:rsid w:val="0036557D"/>
    <w:rsid w:val="00365E72"/>
    <w:rsid w:val="00366143"/>
    <w:rsid w:val="00366695"/>
    <w:rsid w:val="00366834"/>
    <w:rsid w:val="00367F0D"/>
    <w:rsid w:val="003705BD"/>
    <w:rsid w:val="00370668"/>
    <w:rsid w:val="003707A1"/>
    <w:rsid w:val="00370D16"/>
    <w:rsid w:val="00371819"/>
    <w:rsid w:val="00371F5B"/>
    <w:rsid w:val="0037219E"/>
    <w:rsid w:val="00373033"/>
    <w:rsid w:val="0037526E"/>
    <w:rsid w:val="00375955"/>
    <w:rsid w:val="00376CEA"/>
    <w:rsid w:val="00376D0C"/>
    <w:rsid w:val="00377730"/>
    <w:rsid w:val="003778FB"/>
    <w:rsid w:val="00377DDA"/>
    <w:rsid w:val="00377E84"/>
    <w:rsid w:val="00377E8F"/>
    <w:rsid w:val="00380128"/>
    <w:rsid w:val="0038059B"/>
    <w:rsid w:val="003805C8"/>
    <w:rsid w:val="00381AA7"/>
    <w:rsid w:val="0038213D"/>
    <w:rsid w:val="003824AC"/>
    <w:rsid w:val="00382869"/>
    <w:rsid w:val="00383303"/>
    <w:rsid w:val="003840DB"/>
    <w:rsid w:val="00384300"/>
    <w:rsid w:val="00384452"/>
    <w:rsid w:val="003847E1"/>
    <w:rsid w:val="00384EC1"/>
    <w:rsid w:val="00384EF7"/>
    <w:rsid w:val="003851CB"/>
    <w:rsid w:val="00385821"/>
    <w:rsid w:val="00385DA9"/>
    <w:rsid w:val="003863F7"/>
    <w:rsid w:val="003864DA"/>
    <w:rsid w:val="00386BC4"/>
    <w:rsid w:val="00387EA9"/>
    <w:rsid w:val="003906CC"/>
    <w:rsid w:val="00390F11"/>
    <w:rsid w:val="00391D69"/>
    <w:rsid w:val="003928DC"/>
    <w:rsid w:val="00392D9B"/>
    <w:rsid w:val="00393BE1"/>
    <w:rsid w:val="0039407F"/>
    <w:rsid w:val="003942B6"/>
    <w:rsid w:val="003942CA"/>
    <w:rsid w:val="0039550D"/>
    <w:rsid w:val="00395725"/>
    <w:rsid w:val="00395DDF"/>
    <w:rsid w:val="0039666F"/>
    <w:rsid w:val="003A02E5"/>
    <w:rsid w:val="003A0A05"/>
    <w:rsid w:val="003A1638"/>
    <w:rsid w:val="003A1F47"/>
    <w:rsid w:val="003A22D4"/>
    <w:rsid w:val="003A2AA3"/>
    <w:rsid w:val="003A2DE3"/>
    <w:rsid w:val="003A329C"/>
    <w:rsid w:val="003A3AE4"/>
    <w:rsid w:val="003A3EE9"/>
    <w:rsid w:val="003A49AB"/>
    <w:rsid w:val="003A6079"/>
    <w:rsid w:val="003A6640"/>
    <w:rsid w:val="003A6AD3"/>
    <w:rsid w:val="003A7F3C"/>
    <w:rsid w:val="003B005C"/>
    <w:rsid w:val="003B0984"/>
    <w:rsid w:val="003B26FA"/>
    <w:rsid w:val="003B2C00"/>
    <w:rsid w:val="003B3027"/>
    <w:rsid w:val="003B3385"/>
    <w:rsid w:val="003B3CB0"/>
    <w:rsid w:val="003B558C"/>
    <w:rsid w:val="003B59BB"/>
    <w:rsid w:val="003B68C6"/>
    <w:rsid w:val="003B6B37"/>
    <w:rsid w:val="003B6CD7"/>
    <w:rsid w:val="003B7016"/>
    <w:rsid w:val="003C04C0"/>
    <w:rsid w:val="003C0FC4"/>
    <w:rsid w:val="003C10EA"/>
    <w:rsid w:val="003C1266"/>
    <w:rsid w:val="003C176E"/>
    <w:rsid w:val="003C2195"/>
    <w:rsid w:val="003C23A8"/>
    <w:rsid w:val="003C2E8F"/>
    <w:rsid w:val="003C33E6"/>
    <w:rsid w:val="003C4689"/>
    <w:rsid w:val="003C555F"/>
    <w:rsid w:val="003C6814"/>
    <w:rsid w:val="003C6863"/>
    <w:rsid w:val="003C6916"/>
    <w:rsid w:val="003C6F01"/>
    <w:rsid w:val="003C73C2"/>
    <w:rsid w:val="003C78A1"/>
    <w:rsid w:val="003C7D5A"/>
    <w:rsid w:val="003D0177"/>
    <w:rsid w:val="003D05CB"/>
    <w:rsid w:val="003D063F"/>
    <w:rsid w:val="003D09DF"/>
    <w:rsid w:val="003D0B25"/>
    <w:rsid w:val="003D1F62"/>
    <w:rsid w:val="003D2537"/>
    <w:rsid w:val="003D2BB2"/>
    <w:rsid w:val="003D2E5A"/>
    <w:rsid w:val="003D40CD"/>
    <w:rsid w:val="003D49FC"/>
    <w:rsid w:val="003D545E"/>
    <w:rsid w:val="003D5491"/>
    <w:rsid w:val="003D5612"/>
    <w:rsid w:val="003D5BA2"/>
    <w:rsid w:val="003D5EE3"/>
    <w:rsid w:val="003D658A"/>
    <w:rsid w:val="003D68D0"/>
    <w:rsid w:val="003D69FA"/>
    <w:rsid w:val="003D6A4C"/>
    <w:rsid w:val="003D7BB8"/>
    <w:rsid w:val="003D7C57"/>
    <w:rsid w:val="003D7F2B"/>
    <w:rsid w:val="003E060B"/>
    <w:rsid w:val="003E0C3F"/>
    <w:rsid w:val="003E145B"/>
    <w:rsid w:val="003E25D4"/>
    <w:rsid w:val="003E27CC"/>
    <w:rsid w:val="003E2BFE"/>
    <w:rsid w:val="003E2C05"/>
    <w:rsid w:val="003E36CE"/>
    <w:rsid w:val="003E59C5"/>
    <w:rsid w:val="003E6917"/>
    <w:rsid w:val="003E726C"/>
    <w:rsid w:val="003E7B37"/>
    <w:rsid w:val="003F042D"/>
    <w:rsid w:val="003F0497"/>
    <w:rsid w:val="003F0826"/>
    <w:rsid w:val="003F0CC3"/>
    <w:rsid w:val="003F1137"/>
    <w:rsid w:val="003F140C"/>
    <w:rsid w:val="003F194C"/>
    <w:rsid w:val="003F222C"/>
    <w:rsid w:val="003F289E"/>
    <w:rsid w:val="003F3709"/>
    <w:rsid w:val="003F3FBE"/>
    <w:rsid w:val="003F44E0"/>
    <w:rsid w:val="003F478C"/>
    <w:rsid w:val="003F4A29"/>
    <w:rsid w:val="003F52AD"/>
    <w:rsid w:val="003F648C"/>
    <w:rsid w:val="003F6878"/>
    <w:rsid w:val="003F6DC6"/>
    <w:rsid w:val="003F6F33"/>
    <w:rsid w:val="003F74A3"/>
    <w:rsid w:val="003F74F3"/>
    <w:rsid w:val="003F76B7"/>
    <w:rsid w:val="003F7A2A"/>
    <w:rsid w:val="004005B1"/>
    <w:rsid w:val="00400871"/>
    <w:rsid w:val="00400924"/>
    <w:rsid w:val="00400EA5"/>
    <w:rsid w:val="00401E2D"/>
    <w:rsid w:val="00401E8A"/>
    <w:rsid w:val="00402482"/>
    <w:rsid w:val="00402562"/>
    <w:rsid w:val="00402675"/>
    <w:rsid w:val="00402E60"/>
    <w:rsid w:val="00403096"/>
    <w:rsid w:val="004032C5"/>
    <w:rsid w:val="00403C19"/>
    <w:rsid w:val="00404243"/>
    <w:rsid w:val="0040591D"/>
    <w:rsid w:val="004059C7"/>
    <w:rsid w:val="0040759A"/>
    <w:rsid w:val="00407B1B"/>
    <w:rsid w:val="004100CD"/>
    <w:rsid w:val="0041078B"/>
    <w:rsid w:val="00411867"/>
    <w:rsid w:val="004119AE"/>
    <w:rsid w:val="00411CC0"/>
    <w:rsid w:val="00411FE9"/>
    <w:rsid w:val="004121D6"/>
    <w:rsid w:val="00412C6E"/>
    <w:rsid w:val="0041379D"/>
    <w:rsid w:val="004148B1"/>
    <w:rsid w:val="00414B8C"/>
    <w:rsid w:val="00415194"/>
    <w:rsid w:val="00415FDC"/>
    <w:rsid w:val="004167A1"/>
    <w:rsid w:val="00417578"/>
    <w:rsid w:val="00417C9B"/>
    <w:rsid w:val="0042041C"/>
    <w:rsid w:val="00420695"/>
    <w:rsid w:val="00420945"/>
    <w:rsid w:val="00420AE4"/>
    <w:rsid w:val="00422642"/>
    <w:rsid w:val="00423792"/>
    <w:rsid w:val="00424845"/>
    <w:rsid w:val="00424C3D"/>
    <w:rsid w:val="00424CB9"/>
    <w:rsid w:val="0042510F"/>
    <w:rsid w:val="00425637"/>
    <w:rsid w:val="00425696"/>
    <w:rsid w:val="00426FF8"/>
    <w:rsid w:val="0042700E"/>
    <w:rsid w:val="00427043"/>
    <w:rsid w:val="004273DB"/>
    <w:rsid w:val="0042769C"/>
    <w:rsid w:val="00427A8D"/>
    <w:rsid w:val="004300A8"/>
    <w:rsid w:val="004300F3"/>
    <w:rsid w:val="00430DA4"/>
    <w:rsid w:val="00431107"/>
    <w:rsid w:val="00431170"/>
    <w:rsid w:val="00431702"/>
    <w:rsid w:val="00431BE4"/>
    <w:rsid w:val="00432CD9"/>
    <w:rsid w:val="00433F0D"/>
    <w:rsid w:val="004349B7"/>
    <w:rsid w:val="004350FD"/>
    <w:rsid w:val="00436122"/>
    <w:rsid w:val="00436B16"/>
    <w:rsid w:val="00440B6B"/>
    <w:rsid w:val="00440F02"/>
    <w:rsid w:val="0044160F"/>
    <w:rsid w:val="00441895"/>
    <w:rsid w:val="00442A49"/>
    <w:rsid w:val="004433A7"/>
    <w:rsid w:val="00443410"/>
    <w:rsid w:val="004446DD"/>
    <w:rsid w:val="00444A6D"/>
    <w:rsid w:val="00444E07"/>
    <w:rsid w:val="00445384"/>
    <w:rsid w:val="0044576D"/>
    <w:rsid w:val="004458D3"/>
    <w:rsid w:val="004459C1"/>
    <w:rsid w:val="00446855"/>
    <w:rsid w:val="00446DCD"/>
    <w:rsid w:val="00446E2F"/>
    <w:rsid w:val="004471D6"/>
    <w:rsid w:val="0044743D"/>
    <w:rsid w:val="004476C1"/>
    <w:rsid w:val="00447982"/>
    <w:rsid w:val="00447EDA"/>
    <w:rsid w:val="00450504"/>
    <w:rsid w:val="00451EA9"/>
    <w:rsid w:val="004521E9"/>
    <w:rsid w:val="0045297C"/>
    <w:rsid w:val="00452A51"/>
    <w:rsid w:val="004536E5"/>
    <w:rsid w:val="00454065"/>
    <w:rsid w:val="0045461E"/>
    <w:rsid w:val="004548D7"/>
    <w:rsid w:val="00454FAD"/>
    <w:rsid w:val="00454FC4"/>
    <w:rsid w:val="00455047"/>
    <w:rsid w:val="0045584D"/>
    <w:rsid w:val="004566F8"/>
    <w:rsid w:val="004579D7"/>
    <w:rsid w:val="00460790"/>
    <w:rsid w:val="00460B6E"/>
    <w:rsid w:val="00460F5D"/>
    <w:rsid w:val="00460FC6"/>
    <w:rsid w:val="0046122A"/>
    <w:rsid w:val="0046172C"/>
    <w:rsid w:val="00462196"/>
    <w:rsid w:val="004623CA"/>
    <w:rsid w:val="00462F67"/>
    <w:rsid w:val="00463C76"/>
    <w:rsid w:val="00463C9B"/>
    <w:rsid w:val="0046483C"/>
    <w:rsid w:val="00464E1F"/>
    <w:rsid w:val="004654D8"/>
    <w:rsid w:val="00465939"/>
    <w:rsid w:val="00465E2C"/>
    <w:rsid w:val="00465F9A"/>
    <w:rsid w:val="004662BD"/>
    <w:rsid w:val="004664CE"/>
    <w:rsid w:val="00466D79"/>
    <w:rsid w:val="004670A4"/>
    <w:rsid w:val="004670A7"/>
    <w:rsid w:val="004675A7"/>
    <w:rsid w:val="00467609"/>
    <w:rsid w:val="00467EB8"/>
    <w:rsid w:val="00470030"/>
    <w:rsid w:val="00470491"/>
    <w:rsid w:val="0047086D"/>
    <w:rsid w:val="004709D0"/>
    <w:rsid w:val="004709FE"/>
    <w:rsid w:val="00470CCD"/>
    <w:rsid w:val="00470ECA"/>
    <w:rsid w:val="0047217D"/>
    <w:rsid w:val="004726CB"/>
    <w:rsid w:val="004729D8"/>
    <w:rsid w:val="00472B5E"/>
    <w:rsid w:val="00473542"/>
    <w:rsid w:val="00474D8F"/>
    <w:rsid w:val="004757A3"/>
    <w:rsid w:val="0047580E"/>
    <w:rsid w:val="00475960"/>
    <w:rsid w:val="00476202"/>
    <w:rsid w:val="00476BCD"/>
    <w:rsid w:val="004770D0"/>
    <w:rsid w:val="004773FF"/>
    <w:rsid w:val="00477850"/>
    <w:rsid w:val="004803FF"/>
    <w:rsid w:val="004805F2"/>
    <w:rsid w:val="0048076E"/>
    <w:rsid w:val="00480F5A"/>
    <w:rsid w:val="004814CA"/>
    <w:rsid w:val="00481A0D"/>
    <w:rsid w:val="00481DA0"/>
    <w:rsid w:val="0048241F"/>
    <w:rsid w:val="004824C0"/>
    <w:rsid w:val="00482F29"/>
    <w:rsid w:val="0048321B"/>
    <w:rsid w:val="004837CC"/>
    <w:rsid w:val="004849A8"/>
    <w:rsid w:val="004849FD"/>
    <w:rsid w:val="0048548F"/>
    <w:rsid w:val="00485638"/>
    <w:rsid w:val="00485910"/>
    <w:rsid w:val="0048695E"/>
    <w:rsid w:val="00486CAE"/>
    <w:rsid w:val="004870A0"/>
    <w:rsid w:val="004874B3"/>
    <w:rsid w:val="0049014D"/>
    <w:rsid w:val="00490395"/>
    <w:rsid w:val="0049041D"/>
    <w:rsid w:val="004904B4"/>
    <w:rsid w:val="0049062E"/>
    <w:rsid w:val="00491EFB"/>
    <w:rsid w:val="00492617"/>
    <w:rsid w:val="00492D5A"/>
    <w:rsid w:val="00493464"/>
    <w:rsid w:val="00493758"/>
    <w:rsid w:val="00493B1E"/>
    <w:rsid w:val="00493D57"/>
    <w:rsid w:val="00494D68"/>
    <w:rsid w:val="00496500"/>
    <w:rsid w:val="00496592"/>
    <w:rsid w:val="0049668A"/>
    <w:rsid w:val="0049674D"/>
    <w:rsid w:val="00496846"/>
    <w:rsid w:val="00496897"/>
    <w:rsid w:val="004970C0"/>
    <w:rsid w:val="004973EA"/>
    <w:rsid w:val="004A002A"/>
    <w:rsid w:val="004A0574"/>
    <w:rsid w:val="004A0A8A"/>
    <w:rsid w:val="004A0EA7"/>
    <w:rsid w:val="004A0EB1"/>
    <w:rsid w:val="004A110A"/>
    <w:rsid w:val="004A156B"/>
    <w:rsid w:val="004A1DAB"/>
    <w:rsid w:val="004A1E69"/>
    <w:rsid w:val="004A1F0E"/>
    <w:rsid w:val="004A2323"/>
    <w:rsid w:val="004A31C5"/>
    <w:rsid w:val="004A3E41"/>
    <w:rsid w:val="004A4214"/>
    <w:rsid w:val="004A4E8E"/>
    <w:rsid w:val="004A5100"/>
    <w:rsid w:val="004A536E"/>
    <w:rsid w:val="004A6593"/>
    <w:rsid w:val="004A7287"/>
    <w:rsid w:val="004A73E5"/>
    <w:rsid w:val="004A755F"/>
    <w:rsid w:val="004A7882"/>
    <w:rsid w:val="004B02B5"/>
    <w:rsid w:val="004B0522"/>
    <w:rsid w:val="004B1377"/>
    <w:rsid w:val="004B1628"/>
    <w:rsid w:val="004B1663"/>
    <w:rsid w:val="004B1766"/>
    <w:rsid w:val="004B1845"/>
    <w:rsid w:val="004B1AA3"/>
    <w:rsid w:val="004B201F"/>
    <w:rsid w:val="004B2CD0"/>
    <w:rsid w:val="004B2D0A"/>
    <w:rsid w:val="004B302C"/>
    <w:rsid w:val="004B34C0"/>
    <w:rsid w:val="004B39A4"/>
    <w:rsid w:val="004B3C62"/>
    <w:rsid w:val="004B4170"/>
    <w:rsid w:val="004B4293"/>
    <w:rsid w:val="004B42CC"/>
    <w:rsid w:val="004B67E6"/>
    <w:rsid w:val="004B71D0"/>
    <w:rsid w:val="004B72A8"/>
    <w:rsid w:val="004C020A"/>
    <w:rsid w:val="004C0390"/>
    <w:rsid w:val="004C0BE2"/>
    <w:rsid w:val="004C0DDD"/>
    <w:rsid w:val="004C11FC"/>
    <w:rsid w:val="004C14D4"/>
    <w:rsid w:val="004C317E"/>
    <w:rsid w:val="004C3603"/>
    <w:rsid w:val="004C37A6"/>
    <w:rsid w:val="004C3ACA"/>
    <w:rsid w:val="004C3B81"/>
    <w:rsid w:val="004C3E46"/>
    <w:rsid w:val="004C4302"/>
    <w:rsid w:val="004C48D7"/>
    <w:rsid w:val="004C48EA"/>
    <w:rsid w:val="004C512D"/>
    <w:rsid w:val="004C5396"/>
    <w:rsid w:val="004C5D4C"/>
    <w:rsid w:val="004C63CE"/>
    <w:rsid w:val="004C670D"/>
    <w:rsid w:val="004C7692"/>
    <w:rsid w:val="004D0516"/>
    <w:rsid w:val="004D05F0"/>
    <w:rsid w:val="004D139A"/>
    <w:rsid w:val="004D2103"/>
    <w:rsid w:val="004D211C"/>
    <w:rsid w:val="004D225A"/>
    <w:rsid w:val="004D244F"/>
    <w:rsid w:val="004D2850"/>
    <w:rsid w:val="004D2914"/>
    <w:rsid w:val="004D2FA7"/>
    <w:rsid w:val="004D3002"/>
    <w:rsid w:val="004D360C"/>
    <w:rsid w:val="004D4F5C"/>
    <w:rsid w:val="004D549F"/>
    <w:rsid w:val="004D54CC"/>
    <w:rsid w:val="004D5D3A"/>
    <w:rsid w:val="004D6609"/>
    <w:rsid w:val="004D6B55"/>
    <w:rsid w:val="004D6C54"/>
    <w:rsid w:val="004D7CBD"/>
    <w:rsid w:val="004E0504"/>
    <w:rsid w:val="004E07CA"/>
    <w:rsid w:val="004E124A"/>
    <w:rsid w:val="004E1983"/>
    <w:rsid w:val="004E1E39"/>
    <w:rsid w:val="004E1EC6"/>
    <w:rsid w:val="004E21E3"/>
    <w:rsid w:val="004E235C"/>
    <w:rsid w:val="004E274D"/>
    <w:rsid w:val="004E2A29"/>
    <w:rsid w:val="004E380F"/>
    <w:rsid w:val="004E49D4"/>
    <w:rsid w:val="004E547E"/>
    <w:rsid w:val="004E5B28"/>
    <w:rsid w:val="004E6EEC"/>
    <w:rsid w:val="004E798D"/>
    <w:rsid w:val="004F044C"/>
    <w:rsid w:val="004F0707"/>
    <w:rsid w:val="004F0991"/>
    <w:rsid w:val="004F0A07"/>
    <w:rsid w:val="004F16A6"/>
    <w:rsid w:val="004F25BE"/>
    <w:rsid w:val="004F2826"/>
    <w:rsid w:val="004F5285"/>
    <w:rsid w:val="004F54AA"/>
    <w:rsid w:val="004F566E"/>
    <w:rsid w:val="004F61DD"/>
    <w:rsid w:val="004F6706"/>
    <w:rsid w:val="004F6B64"/>
    <w:rsid w:val="004F6B81"/>
    <w:rsid w:val="004F765B"/>
    <w:rsid w:val="004F787B"/>
    <w:rsid w:val="004F7926"/>
    <w:rsid w:val="004F7FD9"/>
    <w:rsid w:val="005005DD"/>
    <w:rsid w:val="00500DB9"/>
    <w:rsid w:val="00502DCD"/>
    <w:rsid w:val="00502E2D"/>
    <w:rsid w:val="00503177"/>
    <w:rsid w:val="005042E8"/>
    <w:rsid w:val="005048EB"/>
    <w:rsid w:val="00504A29"/>
    <w:rsid w:val="00505A0A"/>
    <w:rsid w:val="00505D85"/>
    <w:rsid w:val="00505EAF"/>
    <w:rsid w:val="00506BE3"/>
    <w:rsid w:val="00507516"/>
    <w:rsid w:val="00507F8D"/>
    <w:rsid w:val="005106A9"/>
    <w:rsid w:val="00510780"/>
    <w:rsid w:val="005116A0"/>
    <w:rsid w:val="005116DD"/>
    <w:rsid w:val="00511EDB"/>
    <w:rsid w:val="005122FB"/>
    <w:rsid w:val="00513175"/>
    <w:rsid w:val="005133AC"/>
    <w:rsid w:val="005134F9"/>
    <w:rsid w:val="0051354A"/>
    <w:rsid w:val="005136A1"/>
    <w:rsid w:val="0051421C"/>
    <w:rsid w:val="00514ED6"/>
    <w:rsid w:val="00515332"/>
    <w:rsid w:val="00515607"/>
    <w:rsid w:val="0051570B"/>
    <w:rsid w:val="00515F6D"/>
    <w:rsid w:val="005173DA"/>
    <w:rsid w:val="00517424"/>
    <w:rsid w:val="00517C3D"/>
    <w:rsid w:val="00520CF3"/>
    <w:rsid w:val="005213B5"/>
    <w:rsid w:val="00521471"/>
    <w:rsid w:val="00521592"/>
    <w:rsid w:val="00521872"/>
    <w:rsid w:val="005219F6"/>
    <w:rsid w:val="00521D98"/>
    <w:rsid w:val="0052210D"/>
    <w:rsid w:val="0052219E"/>
    <w:rsid w:val="005233C0"/>
    <w:rsid w:val="0052382F"/>
    <w:rsid w:val="00523C32"/>
    <w:rsid w:val="00523ECB"/>
    <w:rsid w:val="00524336"/>
    <w:rsid w:val="005245E0"/>
    <w:rsid w:val="00524C96"/>
    <w:rsid w:val="00525669"/>
    <w:rsid w:val="00525703"/>
    <w:rsid w:val="0052664F"/>
    <w:rsid w:val="0052671F"/>
    <w:rsid w:val="00526963"/>
    <w:rsid w:val="00527AAB"/>
    <w:rsid w:val="00527E4D"/>
    <w:rsid w:val="00527F3A"/>
    <w:rsid w:val="00530669"/>
    <w:rsid w:val="00530C66"/>
    <w:rsid w:val="00530CBD"/>
    <w:rsid w:val="00530EE9"/>
    <w:rsid w:val="005311EB"/>
    <w:rsid w:val="0053292A"/>
    <w:rsid w:val="00533488"/>
    <w:rsid w:val="00534210"/>
    <w:rsid w:val="00536A7F"/>
    <w:rsid w:val="00536BC6"/>
    <w:rsid w:val="005371B5"/>
    <w:rsid w:val="00540357"/>
    <w:rsid w:val="005407D0"/>
    <w:rsid w:val="005408A5"/>
    <w:rsid w:val="0054315D"/>
    <w:rsid w:val="005436A7"/>
    <w:rsid w:val="0054386B"/>
    <w:rsid w:val="00543F88"/>
    <w:rsid w:val="00545077"/>
    <w:rsid w:val="00545A4F"/>
    <w:rsid w:val="00545B40"/>
    <w:rsid w:val="00546723"/>
    <w:rsid w:val="0054691F"/>
    <w:rsid w:val="005474F0"/>
    <w:rsid w:val="00550259"/>
    <w:rsid w:val="00550741"/>
    <w:rsid w:val="00550E9E"/>
    <w:rsid w:val="00551086"/>
    <w:rsid w:val="00551135"/>
    <w:rsid w:val="0055282A"/>
    <w:rsid w:val="00552900"/>
    <w:rsid w:val="00552A65"/>
    <w:rsid w:val="00552DE6"/>
    <w:rsid w:val="0055546C"/>
    <w:rsid w:val="0055554C"/>
    <w:rsid w:val="0055593A"/>
    <w:rsid w:val="00555ACE"/>
    <w:rsid w:val="00555BA4"/>
    <w:rsid w:val="00556156"/>
    <w:rsid w:val="0055635C"/>
    <w:rsid w:val="00556985"/>
    <w:rsid w:val="00560A28"/>
    <w:rsid w:val="005616E8"/>
    <w:rsid w:val="00561860"/>
    <w:rsid w:val="00561948"/>
    <w:rsid w:val="00562083"/>
    <w:rsid w:val="005623F9"/>
    <w:rsid w:val="00562AEE"/>
    <w:rsid w:val="00562F75"/>
    <w:rsid w:val="00563056"/>
    <w:rsid w:val="0056355F"/>
    <w:rsid w:val="005638FA"/>
    <w:rsid w:val="005643D6"/>
    <w:rsid w:val="0056490C"/>
    <w:rsid w:val="00564938"/>
    <w:rsid w:val="00564E39"/>
    <w:rsid w:val="00564FD0"/>
    <w:rsid w:val="005657E5"/>
    <w:rsid w:val="0056612D"/>
    <w:rsid w:val="0056623E"/>
    <w:rsid w:val="00566609"/>
    <w:rsid w:val="0056664B"/>
    <w:rsid w:val="00566A8D"/>
    <w:rsid w:val="00566BA2"/>
    <w:rsid w:val="005677C9"/>
    <w:rsid w:val="00570DC7"/>
    <w:rsid w:val="00571198"/>
    <w:rsid w:val="0057327F"/>
    <w:rsid w:val="00574985"/>
    <w:rsid w:val="00574BC6"/>
    <w:rsid w:val="00574DAE"/>
    <w:rsid w:val="00574E81"/>
    <w:rsid w:val="0057531C"/>
    <w:rsid w:val="0057561A"/>
    <w:rsid w:val="00576024"/>
    <w:rsid w:val="0057624F"/>
    <w:rsid w:val="005762B1"/>
    <w:rsid w:val="00576326"/>
    <w:rsid w:val="00576BF4"/>
    <w:rsid w:val="0057710F"/>
    <w:rsid w:val="00580D63"/>
    <w:rsid w:val="00580DD5"/>
    <w:rsid w:val="00580DDD"/>
    <w:rsid w:val="00580EEE"/>
    <w:rsid w:val="005818D3"/>
    <w:rsid w:val="00581A64"/>
    <w:rsid w:val="00581C68"/>
    <w:rsid w:val="00581C8F"/>
    <w:rsid w:val="00581F00"/>
    <w:rsid w:val="0058277F"/>
    <w:rsid w:val="00582D82"/>
    <w:rsid w:val="00582E36"/>
    <w:rsid w:val="00582F03"/>
    <w:rsid w:val="00583E12"/>
    <w:rsid w:val="0058491A"/>
    <w:rsid w:val="00584E5C"/>
    <w:rsid w:val="005850EE"/>
    <w:rsid w:val="00585388"/>
    <w:rsid w:val="0058568D"/>
    <w:rsid w:val="00585F1A"/>
    <w:rsid w:val="00586410"/>
    <w:rsid w:val="0058683D"/>
    <w:rsid w:val="005868BA"/>
    <w:rsid w:val="0059134B"/>
    <w:rsid w:val="00591A41"/>
    <w:rsid w:val="00591B39"/>
    <w:rsid w:val="005921DB"/>
    <w:rsid w:val="00592BE6"/>
    <w:rsid w:val="00593110"/>
    <w:rsid w:val="005938CE"/>
    <w:rsid w:val="00593A85"/>
    <w:rsid w:val="00593E8B"/>
    <w:rsid w:val="0059623C"/>
    <w:rsid w:val="005963A5"/>
    <w:rsid w:val="005964AE"/>
    <w:rsid w:val="00597244"/>
    <w:rsid w:val="005A0DA6"/>
    <w:rsid w:val="005A12B2"/>
    <w:rsid w:val="005A1835"/>
    <w:rsid w:val="005A1882"/>
    <w:rsid w:val="005A1A85"/>
    <w:rsid w:val="005A35B2"/>
    <w:rsid w:val="005A3B92"/>
    <w:rsid w:val="005A41F2"/>
    <w:rsid w:val="005A43E5"/>
    <w:rsid w:val="005A476B"/>
    <w:rsid w:val="005A4805"/>
    <w:rsid w:val="005A5E33"/>
    <w:rsid w:val="005A5FB2"/>
    <w:rsid w:val="005A6088"/>
    <w:rsid w:val="005A72AD"/>
    <w:rsid w:val="005A7A0B"/>
    <w:rsid w:val="005B0A7A"/>
    <w:rsid w:val="005B11FF"/>
    <w:rsid w:val="005B1FFD"/>
    <w:rsid w:val="005B2235"/>
    <w:rsid w:val="005B26EC"/>
    <w:rsid w:val="005B2C28"/>
    <w:rsid w:val="005B3036"/>
    <w:rsid w:val="005B3291"/>
    <w:rsid w:val="005B4301"/>
    <w:rsid w:val="005B442B"/>
    <w:rsid w:val="005B450D"/>
    <w:rsid w:val="005B464A"/>
    <w:rsid w:val="005B55C8"/>
    <w:rsid w:val="005B6431"/>
    <w:rsid w:val="005B6509"/>
    <w:rsid w:val="005B658F"/>
    <w:rsid w:val="005B6985"/>
    <w:rsid w:val="005B6CBB"/>
    <w:rsid w:val="005B7553"/>
    <w:rsid w:val="005B7839"/>
    <w:rsid w:val="005B7C45"/>
    <w:rsid w:val="005B7FC4"/>
    <w:rsid w:val="005C01CC"/>
    <w:rsid w:val="005C04DC"/>
    <w:rsid w:val="005C139E"/>
    <w:rsid w:val="005C1BA2"/>
    <w:rsid w:val="005C2523"/>
    <w:rsid w:val="005C2B2E"/>
    <w:rsid w:val="005C2C4D"/>
    <w:rsid w:val="005C3183"/>
    <w:rsid w:val="005C355A"/>
    <w:rsid w:val="005C3695"/>
    <w:rsid w:val="005C3C06"/>
    <w:rsid w:val="005C428D"/>
    <w:rsid w:val="005C4676"/>
    <w:rsid w:val="005C597C"/>
    <w:rsid w:val="005C5AE8"/>
    <w:rsid w:val="005C5B6A"/>
    <w:rsid w:val="005C6079"/>
    <w:rsid w:val="005C79D2"/>
    <w:rsid w:val="005C7B58"/>
    <w:rsid w:val="005D0B1E"/>
    <w:rsid w:val="005D0C9D"/>
    <w:rsid w:val="005D0D24"/>
    <w:rsid w:val="005D0E33"/>
    <w:rsid w:val="005D1317"/>
    <w:rsid w:val="005D249B"/>
    <w:rsid w:val="005D2D73"/>
    <w:rsid w:val="005D38A0"/>
    <w:rsid w:val="005D44D3"/>
    <w:rsid w:val="005D4548"/>
    <w:rsid w:val="005D46DF"/>
    <w:rsid w:val="005D49EF"/>
    <w:rsid w:val="005D4FD8"/>
    <w:rsid w:val="005D700D"/>
    <w:rsid w:val="005D7716"/>
    <w:rsid w:val="005E0212"/>
    <w:rsid w:val="005E0BB4"/>
    <w:rsid w:val="005E1A0C"/>
    <w:rsid w:val="005E21DF"/>
    <w:rsid w:val="005E233D"/>
    <w:rsid w:val="005E24CC"/>
    <w:rsid w:val="005E285A"/>
    <w:rsid w:val="005E2BB3"/>
    <w:rsid w:val="005E2BFC"/>
    <w:rsid w:val="005E324D"/>
    <w:rsid w:val="005E3365"/>
    <w:rsid w:val="005E5286"/>
    <w:rsid w:val="005E558B"/>
    <w:rsid w:val="005E5C21"/>
    <w:rsid w:val="005E5F53"/>
    <w:rsid w:val="005E64BE"/>
    <w:rsid w:val="005E6BC5"/>
    <w:rsid w:val="005E6C4A"/>
    <w:rsid w:val="005E7119"/>
    <w:rsid w:val="005E7CF7"/>
    <w:rsid w:val="005F0045"/>
    <w:rsid w:val="005F2CC5"/>
    <w:rsid w:val="005F2D28"/>
    <w:rsid w:val="005F30AE"/>
    <w:rsid w:val="005F3B57"/>
    <w:rsid w:val="005F3ED8"/>
    <w:rsid w:val="005F406F"/>
    <w:rsid w:val="005F40F2"/>
    <w:rsid w:val="005F43E3"/>
    <w:rsid w:val="005F4402"/>
    <w:rsid w:val="005F468D"/>
    <w:rsid w:val="005F4DA9"/>
    <w:rsid w:val="005F50B2"/>
    <w:rsid w:val="005F55EA"/>
    <w:rsid w:val="005F601E"/>
    <w:rsid w:val="005F6929"/>
    <w:rsid w:val="005F757F"/>
    <w:rsid w:val="005F7C6E"/>
    <w:rsid w:val="005F7D48"/>
    <w:rsid w:val="006001FC"/>
    <w:rsid w:val="00600323"/>
    <w:rsid w:val="00600CEE"/>
    <w:rsid w:val="00601164"/>
    <w:rsid w:val="00601E4D"/>
    <w:rsid w:val="006027D7"/>
    <w:rsid w:val="00602F9E"/>
    <w:rsid w:val="00603305"/>
    <w:rsid w:val="00603BE0"/>
    <w:rsid w:val="00605208"/>
    <w:rsid w:val="00606007"/>
    <w:rsid w:val="00606712"/>
    <w:rsid w:val="00606B28"/>
    <w:rsid w:val="00606D2A"/>
    <w:rsid w:val="00607432"/>
    <w:rsid w:val="00607E2F"/>
    <w:rsid w:val="00610888"/>
    <w:rsid w:val="00610B51"/>
    <w:rsid w:val="00612119"/>
    <w:rsid w:val="00612698"/>
    <w:rsid w:val="0061463D"/>
    <w:rsid w:val="00615016"/>
    <w:rsid w:val="0061513D"/>
    <w:rsid w:val="00615BAD"/>
    <w:rsid w:val="00615C05"/>
    <w:rsid w:val="00616106"/>
    <w:rsid w:val="00616740"/>
    <w:rsid w:val="00616BB0"/>
    <w:rsid w:val="00617145"/>
    <w:rsid w:val="0061731E"/>
    <w:rsid w:val="006179D0"/>
    <w:rsid w:val="00617BA1"/>
    <w:rsid w:val="00617C38"/>
    <w:rsid w:val="00620A07"/>
    <w:rsid w:val="00620F3D"/>
    <w:rsid w:val="0062100D"/>
    <w:rsid w:val="00621B6F"/>
    <w:rsid w:val="00621BAC"/>
    <w:rsid w:val="006222A8"/>
    <w:rsid w:val="00622506"/>
    <w:rsid w:val="006227CB"/>
    <w:rsid w:val="00622B09"/>
    <w:rsid w:val="00622CD7"/>
    <w:rsid w:val="0062378F"/>
    <w:rsid w:val="00623AF0"/>
    <w:rsid w:val="00623CC7"/>
    <w:rsid w:val="00623F06"/>
    <w:rsid w:val="006242D2"/>
    <w:rsid w:val="00624B90"/>
    <w:rsid w:val="00624C24"/>
    <w:rsid w:val="00626192"/>
    <w:rsid w:val="00626197"/>
    <w:rsid w:val="00626475"/>
    <w:rsid w:val="00626C00"/>
    <w:rsid w:val="00626D14"/>
    <w:rsid w:val="00627128"/>
    <w:rsid w:val="00627220"/>
    <w:rsid w:val="00627EA3"/>
    <w:rsid w:val="00630884"/>
    <w:rsid w:val="006313DE"/>
    <w:rsid w:val="00631632"/>
    <w:rsid w:val="00632994"/>
    <w:rsid w:val="00632BB2"/>
    <w:rsid w:val="00632E8F"/>
    <w:rsid w:val="00632FB0"/>
    <w:rsid w:val="0063341A"/>
    <w:rsid w:val="00633805"/>
    <w:rsid w:val="0063466A"/>
    <w:rsid w:val="00635399"/>
    <w:rsid w:val="00635ADE"/>
    <w:rsid w:val="006360F8"/>
    <w:rsid w:val="0063620A"/>
    <w:rsid w:val="0063722A"/>
    <w:rsid w:val="00637ACD"/>
    <w:rsid w:val="00637F16"/>
    <w:rsid w:val="006400CF"/>
    <w:rsid w:val="00640344"/>
    <w:rsid w:val="0064071F"/>
    <w:rsid w:val="00640C07"/>
    <w:rsid w:val="00640E67"/>
    <w:rsid w:val="00640F50"/>
    <w:rsid w:val="0064157F"/>
    <w:rsid w:val="00641BA2"/>
    <w:rsid w:val="00642F64"/>
    <w:rsid w:val="00643119"/>
    <w:rsid w:val="00643462"/>
    <w:rsid w:val="0064358C"/>
    <w:rsid w:val="00644033"/>
    <w:rsid w:val="0064414A"/>
    <w:rsid w:val="00644404"/>
    <w:rsid w:val="00644629"/>
    <w:rsid w:val="00644AAE"/>
    <w:rsid w:val="00645187"/>
    <w:rsid w:val="006465E3"/>
    <w:rsid w:val="00646603"/>
    <w:rsid w:val="006469EB"/>
    <w:rsid w:val="00647992"/>
    <w:rsid w:val="00647C14"/>
    <w:rsid w:val="00647E2A"/>
    <w:rsid w:val="0065020C"/>
    <w:rsid w:val="00650C20"/>
    <w:rsid w:val="00650F4A"/>
    <w:rsid w:val="00651158"/>
    <w:rsid w:val="00651412"/>
    <w:rsid w:val="00653243"/>
    <w:rsid w:val="006533FB"/>
    <w:rsid w:val="00653555"/>
    <w:rsid w:val="0065487C"/>
    <w:rsid w:val="00655285"/>
    <w:rsid w:val="00655CA3"/>
    <w:rsid w:val="006566FF"/>
    <w:rsid w:val="00656ECC"/>
    <w:rsid w:val="0066019A"/>
    <w:rsid w:val="0066088D"/>
    <w:rsid w:val="00660E4D"/>
    <w:rsid w:val="00661F80"/>
    <w:rsid w:val="006624CF"/>
    <w:rsid w:val="00662782"/>
    <w:rsid w:val="006630FF"/>
    <w:rsid w:val="00663456"/>
    <w:rsid w:val="006640B4"/>
    <w:rsid w:val="00664AFE"/>
    <w:rsid w:val="00664BD6"/>
    <w:rsid w:val="00664BE2"/>
    <w:rsid w:val="00664F9F"/>
    <w:rsid w:val="0066587B"/>
    <w:rsid w:val="00666451"/>
    <w:rsid w:val="00667FD5"/>
    <w:rsid w:val="00670DA2"/>
    <w:rsid w:val="00670E15"/>
    <w:rsid w:val="00671147"/>
    <w:rsid w:val="0067141B"/>
    <w:rsid w:val="00671C5C"/>
    <w:rsid w:val="0067241C"/>
    <w:rsid w:val="0067272D"/>
    <w:rsid w:val="00672E06"/>
    <w:rsid w:val="00672E79"/>
    <w:rsid w:val="0067348F"/>
    <w:rsid w:val="00674090"/>
    <w:rsid w:val="00674216"/>
    <w:rsid w:val="006758A4"/>
    <w:rsid w:val="0067600A"/>
    <w:rsid w:val="006766CB"/>
    <w:rsid w:val="0067701A"/>
    <w:rsid w:val="0067756D"/>
    <w:rsid w:val="00677E7B"/>
    <w:rsid w:val="0068089F"/>
    <w:rsid w:val="00680955"/>
    <w:rsid w:val="006814C5"/>
    <w:rsid w:val="00681CD9"/>
    <w:rsid w:val="00682440"/>
    <w:rsid w:val="006828D0"/>
    <w:rsid w:val="0068323D"/>
    <w:rsid w:val="0068392F"/>
    <w:rsid w:val="00683F68"/>
    <w:rsid w:val="0068420C"/>
    <w:rsid w:val="00684347"/>
    <w:rsid w:val="00684441"/>
    <w:rsid w:val="0068511D"/>
    <w:rsid w:val="00685EC1"/>
    <w:rsid w:val="00686734"/>
    <w:rsid w:val="00686C94"/>
    <w:rsid w:val="00687BDF"/>
    <w:rsid w:val="0069008A"/>
    <w:rsid w:val="00690209"/>
    <w:rsid w:val="0069028F"/>
    <w:rsid w:val="0069076C"/>
    <w:rsid w:val="0069130F"/>
    <w:rsid w:val="00694250"/>
    <w:rsid w:val="00694540"/>
    <w:rsid w:val="00695912"/>
    <w:rsid w:val="00695DBF"/>
    <w:rsid w:val="00696309"/>
    <w:rsid w:val="00696346"/>
    <w:rsid w:val="0069681D"/>
    <w:rsid w:val="00696B5A"/>
    <w:rsid w:val="006974F2"/>
    <w:rsid w:val="00697776"/>
    <w:rsid w:val="00697CC7"/>
    <w:rsid w:val="006A0035"/>
    <w:rsid w:val="006A11EB"/>
    <w:rsid w:val="006A2A1B"/>
    <w:rsid w:val="006A3C73"/>
    <w:rsid w:val="006A4579"/>
    <w:rsid w:val="006A4DC0"/>
    <w:rsid w:val="006A4E09"/>
    <w:rsid w:val="006A52AF"/>
    <w:rsid w:val="006A628A"/>
    <w:rsid w:val="006A7453"/>
    <w:rsid w:val="006A74A6"/>
    <w:rsid w:val="006A75C3"/>
    <w:rsid w:val="006A7F2B"/>
    <w:rsid w:val="006A7F31"/>
    <w:rsid w:val="006B0700"/>
    <w:rsid w:val="006B0CDC"/>
    <w:rsid w:val="006B0D8B"/>
    <w:rsid w:val="006B2A5D"/>
    <w:rsid w:val="006B46C4"/>
    <w:rsid w:val="006B4C48"/>
    <w:rsid w:val="006B4D45"/>
    <w:rsid w:val="006B51E5"/>
    <w:rsid w:val="006B62B9"/>
    <w:rsid w:val="006B6A15"/>
    <w:rsid w:val="006B72D0"/>
    <w:rsid w:val="006B77D1"/>
    <w:rsid w:val="006B7B7F"/>
    <w:rsid w:val="006C0784"/>
    <w:rsid w:val="006C10A8"/>
    <w:rsid w:val="006C2182"/>
    <w:rsid w:val="006C2650"/>
    <w:rsid w:val="006C2EA7"/>
    <w:rsid w:val="006C356A"/>
    <w:rsid w:val="006C372E"/>
    <w:rsid w:val="006C3D8C"/>
    <w:rsid w:val="006C3E2A"/>
    <w:rsid w:val="006C3F49"/>
    <w:rsid w:val="006C44E7"/>
    <w:rsid w:val="006C4F28"/>
    <w:rsid w:val="006C543A"/>
    <w:rsid w:val="006C591F"/>
    <w:rsid w:val="006C6997"/>
    <w:rsid w:val="006C6D8C"/>
    <w:rsid w:val="006C6F87"/>
    <w:rsid w:val="006C72D7"/>
    <w:rsid w:val="006C7E4B"/>
    <w:rsid w:val="006D0656"/>
    <w:rsid w:val="006D0D19"/>
    <w:rsid w:val="006D1494"/>
    <w:rsid w:val="006D1837"/>
    <w:rsid w:val="006D1BE6"/>
    <w:rsid w:val="006D2686"/>
    <w:rsid w:val="006D2AEB"/>
    <w:rsid w:val="006D33A5"/>
    <w:rsid w:val="006D39B1"/>
    <w:rsid w:val="006D39B5"/>
    <w:rsid w:val="006D4A80"/>
    <w:rsid w:val="006D4B11"/>
    <w:rsid w:val="006D6425"/>
    <w:rsid w:val="006D6C59"/>
    <w:rsid w:val="006D6DAA"/>
    <w:rsid w:val="006D7912"/>
    <w:rsid w:val="006E00FD"/>
    <w:rsid w:val="006E0552"/>
    <w:rsid w:val="006E16AC"/>
    <w:rsid w:val="006E225C"/>
    <w:rsid w:val="006E283A"/>
    <w:rsid w:val="006E291E"/>
    <w:rsid w:val="006E421A"/>
    <w:rsid w:val="006E441F"/>
    <w:rsid w:val="006E4AF9"/>
    <w:rsid w:val="006E557F"/>
    <w:rsid w:val="006E6C6D"/>
    <w:rsid w:val="006E6FE0"/>
    <w:rsid w:val="006E7180"/>
    <w:rsid w:val="006E74E6"/>
    <w:rsid w:val="006E765F"/>
    <w:rsid w:val="006F00D8"/>
    <w:rsid w:val="006F2222"/>
    <w:rsid w:val="006F3640"/>
    <w:rsid w:val="006F3978"/>
    <w:rsid w:val="006F3C5F"/>
    <w:rsid w:val="006F4627"/>
    <w:rsid w:val="006F4DA4"/>
    <w:rsid w:val="006F4DFC"/>
    <w:rsid w:val="006F5979"/>
    <w:rsid w:val="006F7961"/>
    <w:rsid w:val="006F7C2B"/>
    <w:rsid w:val="006F7FB9"/>
    <w:rsid w:val="00700CF8"/>
    <w:rsid w:val="0070150A"/>
    <w:rsid w:val="00701F3A"/>
    <w:rsid w:val="007021F4"/>
    <w:rsid w:val="00702ADA"/>
    <w:rsid w:val="00702BF6"/>
    <w:rsid w:val="00702FD6"/>
    <w:rsid w:val="00703727"/>
    <w:rsid w:val="00703826"/>
    <w:rsid w:val="00704297"/>
    <w:rsid w:val="00705120"/>
    <w:rsid w:val="00705432"/>
    <w:rsid w:val="00705E07"/>
    <w:rsid w:val="00705E17"/>
    <w:rsid w:val="0070614C"/>
    <w:rsid w:val="0070663A"/>
    <w:rsid w:val="00706CB0"/>
    <w:rsid w:val="00707671"/>
    <w:rsid w:val="00707F52"/>
    <w:rsid w:val="00710839"/>
    <w:rsid w:val="0071117F"/>
    <w:rsid w:val="0071134F"/>
    <w:rsid w:val="0071216F"/>
    <w:rsid w:val="00712817"/>
    <w:rsid w:val="0071428C"/>
    <w:rsid w:val="00714A50"/>
    <w:rsid w:val="007154F8"/>
    <w:rsid w:val="00715657"/>
    <w:rsid w:val="00716180"/>
    <w:rsid w:val="007169D0"/>
    <w:rsid w:val="00716FE6"/>
    <w:rsid w:val="00717D7F"/>
    <w:rsid w:val="00717DD3"/>
    <w:rsid w:val="00717DD5"/>
    <w:rsid w:val="00720A56"/>
    <w:rsid w:val="00720AB1"/>
    <w:rsid w:val="00720C19"/>
    <w:rsid w:val="00720DD7"/>
    <w:rsid w:val="00721546"/>
    <w:rsid w:val="00722266"/>
    <w:rsid w:val="00722721"/>
    <w:rsid w:val="007227C8"/>
    <w:rsid w:val="00722BAE"/>
    <w:rsid w:val="00723E41"/>
    <w:rsid w:val="00725A1E"/>
    <w:rsid w:val="007264EB"/>
    <w:rsid w:val="0072677A"/>
    <w:rsid w:val="00726C33"/>
    <w:rsid w:val="0072756C"/>
    <w:rsid w:val="00727AD3"/>
    <w:rsid w:val="00727E5D"/>
    <w:rsid w:val="00727FD5"/>
    <w:rsid w:val="00727FE8"/>
    <w:rsid w:val="00731B4B"/>
    <w:rsid w:val="00731B63"/>
    <w:rsid w:val="00732625"/>
    <w:rsid w:val="00732C34"/>
    <w:rsid w:val="007331D8"/>
    <w:rsid w:val="00733345"/>
    <w:rsid w:val="0073410B"/>
    <w:rsid w:val="00734C24"/>
    <w:rsid w:val="0073516B"/>
    <w:rsid w:val="0073546F"/>
    <w:rsid w:val="00735732"/>
    <w:rsid w:val="00735920"/>
    <w:rsid w:val="00735D2F"/>
    <w:rsid w:val="00735F0C"/>
    <w:rsid w:val="007364BB"/>
    <w:rsid w:val="007365BE"/>
    <w:rsid w:val="0073673A"/>
    <w:rsid w:val="00736DED"/>
    <w:rsid w:val="007370CC"/>
    <w:rsid w:val="00737B89"/>
    <w:rsid w:val="0074086E"/>
    <w:rsid w:val="00740E4F"/>
    <w:rsid w:val="0074135A"/>
    <w:rsid w:val="007415CA"/>
    <w:rsid w:val="0074208D"/>
    <w:rsid w:val="0074265D"/>
    <w:rsid w:val="00743C9D"/>
    <w:rsid w:val="00743F8C"/>
    <w:rsid w:val="00744CA1"/>
    <w:rsid w:val="0074523E"/>
    <w:rsid w:val="00745EA9"/>
    <w:rsid w:val="00746651"/>
    <w:rsid w:val="00746B73"/>
    <w:rsid w:val="00746BB2"/>
    <w:rsid w:val="00747629"/>
    <w:rsid w:val="00747EAE"/>
    <w:rsid w:val="0075011C"/>
    <w:rsid w:val="007506FE"/>
    <w:rsid w:val="0075076F"/>
    <w:rsid w:val="00750E3F"/>
    <w:rsid w:val="00751A76"/>
    <w:rsid w:val="00751C7C"/>
    <w:rsid w:val="00752D7A"/>
    <w:rsid w:val="00753ACC"/>
    <w:rsid w:val="00753DF3"/>
    <w:rsid w:val="00754236"/>
    <w:rsid w:val="00754684"/>
    <w:rsid w:val="00754815"/>
    <w:rsid w:val="00754F56"/>
    <w:rsid w:val="00754F76"/>
    <w:rsid w:val="0075587D"/>
    <w:rsid w:val="007559B1"/>
    <w:rsid w:val="00755D35"/>
    <w:rsid w:val="007566F6"/>
    <w:rsid w:val="00756EC0"/>
    <w:rsid w:val="00757661"/>
    <w:rsid w:val="0075778F"/>
    <w:rsid w:val="00757D3F"/>
    <w:rsid w:val="00760355"/>
    <w:rsid w:val="0076055D"/>
    <w:rsid w:val="0076061D"/>
    <w:rsid w:val="00761E18"/>
    <w:rsid w:val="00762005"/>
    <w:rsid w:val="00762DAB"/>
    <w:rsid w:val="007633A9"/>
    <w:rsid w:val="00763FE6"/>
    <w:rsid w:val="0076467B"/>
    <w:rsid w:val="0076478E"/>
    <w:rsid w:val="0076594E"/>
    <w:rsid w:val="007659DA"/>
    <w:rsid w:val="00765B32"/>
    <w:rsid w:val="00766163"/>
    <w:rsid w:val="0076687C"/>
    <w:rsid w:val="0076729B"/>
    <w:rsid w:val="00767513"/>
    <w:rsid w:val="007676C2"/>
    <w:rsid w:val="007678FD"/>
    <w:rsid w:val="00767C52"/>
    <w:rsid w:val="00770581"/>
    <w:rsid w:val="007708D5"/>
    <w:rsid w:val="00770DFD"/>
    <w:rsid w:val="00771973"/>
    <w:rsid w:val="007721E1"/>
    <w:rsid w:val="007728AB"/>
    <w:rsid w:val="007731CA"/>
    <w:rsid w:val="007733ED"/>
    <w:rsid w:val="0077370A"/>
    <w:rsid w:val="007745C5"/>
    <w:rsid w:val="007749F5"/>
    <w:rsid w:val="00775E86"/>
    <w:rsid w:val="00775E8F"/>
    <w:rsid w:val="00775F9C"/>
    <w:rsid w:val="007766BE"/>
    <w:rsid w:val="0077693D"/>
    <w:rsid w:val="00776A3B"/>
    <w:rsid w:val="00776C0B"/>
    <w:rsid w:val="00777569"/>
    <w:rsid w:val="007775EA"/>
    <w:rsid w:val="0077793B"/>
    <w:rsid w:val="0078035B"/>
    <w:rsid w:val="00781529"/>
    <w:rsid w:val="0078169C"/>
    <w:rsid w:val="00781DB0"/>
    <w:rsid w:val="00781E31"/>
    <w:rsid w:val="0078213F"/>
    <w:rsid w:val="007821D3"/>
    <w:rsid w:val="0078229E"/>
    <w:rsid w:val="0078340B"/>
    <w:rsid w:val="00783646"/>
    <w:rsid w:val="00784134"/>
    <w:rsid w:val="007845C4"/>
    <w:rsid w:val="00784C2C"/>
    <w:rsid w:val="00784CE8"/>
    <w:rsid w:val="00784EF2"/>
    <w:rsid w:val="007853CB"/>
    <w:rsid w:val="0078656D"/>
    <w:rsid w:val="00786B80"/>
    <w:rsid w:val="007873CD"/>
    <w:rsid w:val="007874AB"/>
    <w:rsid w:val="00787B30"/>
    <w:rsid w:val="00787EAD"/>
    <w:rsid w:val="007905B0"/>
    <w:rsid w:val="0079085A"/>
    <w:rsid w:val="00790C01"/>
    <w:rsid w:val="0079138E"/>
    <w:rsid w:val="0079145B"/>
    <w:rsid w:val="007934A8"/>
    <w:rsid w:val="007945E2"/>
    <w:rsid w:val="00795543"/>
    <w:rsid w:val="00795547"/>
    <w:rsid w:val="00795811"/>
    <w:rsid w:val="00795835"/>
    <w:rsid w:val="00795B34"/>
    <w:rsid w:val="007968EB"/>
    <w:rsid w:val="007971DC"/>
    <w:rsid w:val="007A062A"/>
    <w:rsid w:val="007A1591"/>
    <w:rsid w:val="007A1C44"/>
    <w:rsid w:val="007A1E11"/>
    <w:rsid w:val="007A2839"/>
    <w:rsid w:val="007A2DE5"/>
    <w:rsid w:val="007A36DC"/>
    <w:rsid w:val="007A39FB"/>
    <w:rsid w:val="007A3C1D"/>
    <w:rsid w:val="007A400F"/>
    <w:rsid w:val="007A4E44"/>
    <w:rsid w:val="007A5D74"/>
    <w:rsid w:val="007A5F0E"/>
    <w:rsid w:val="007A658E"/>
    <w:rsid w:val="007A7D9A"/>
    <w:rsid w:val="007B038A"/>
    <w:rsid w:val="007B086F"/>
    <w:rsid w:val="007B26AF"/>
    <w:rsid w:val="007B390D"/>
    <w:rsid w:val="007B3B83"/>
    <w:rsid w:val="007B3F06"/>
    <w:rsid w:val="007B42EF"/>
    <w:rsid w:val="007B4DCC"/>
    <w:rsid w:val="007B5672"/>
    <w:rsid w:val="007B5ED3"/>
    <w:rsid w:val="007B6005"/>
    <w:rsid w:val="007B65B0"/>
    <w:rsid w:val="007B6889"/>
    <w:rsid w:val="007B6BD6"/>
    <w:rsid w:val="007B70C3"/>
    <w:rsid w:val="007B7974"/>
    <w:rsid w:val="007C1693"/>
    <w:rsid w:val="007C18BF"/>
    <w:rsid w:val="007C1AD6"/>
    <w:rsid w:val="007C1D5F"/>
    <w:rsid w:val="007C21BA"/>
    <w:rsid w:val="007C2374"/>
    <w:rsid w:val="007C2497"/>
    <w:rsid w:val="007C2710"/>
    <w:rsid w:val="007C2C32"/>
    <w:rsid w:val="007C3114"/>
    <w:rsid w:val="007C32C7"/>
    <w:rsid w:val="007C3364"/>
    <w:rsid w:val="007C49FC"/>
    <w:rsid w:val="007C4B70"/>
    <w:rsid w:val="007C5BAC"/>
    <w:rsid w:val="007C5D3F"/>
    <w:rsid w:val="007C64CD"/>
    <w:rsid w:val="007C65D6"/>
    <w:rsid w:val="007C73D9"/>
    <w:rsid w:val="007C7573"/>
    <w:rsid w:val="007C782E"/>
    <w:rsid w:val="007D0160"/>
    <w:rsid w:val="007D10A0"/>
    <w:rsid w:val="007D1311"/>
    <w:rsid w:val="007D14DC"/>
    <w:rsid w:val="007D18B4"/>
    <w:rsid w:val="007D1A66"/>
    <w:rsid w:val="007D27E6"/>
    <w:rsid w:val="007D2C68"/>
    <w:rsid w:val="007D2EEE"/>
    <w:rsid w:val="007D3282"/>
    <w:rsid w:val="007D39CC"/>
    <w:rsid w:val="007D4C18"/>
    <w:rsid w:val="007D4F24"/>
    <w:rsid w:val="007D6060"/>
    <w:rsid w:val="007D6B2C"/>
    <w:rsid w:val="007D736E"/>
    <w:rsid w:val="007D7655"/>
    <w:rsid w:val="007E08D7"/>
    <w:rsid w:val="007E0E9A"/>
    <w:rsid w:val="007E0EC9"/>
    <w:rsid w:val="007E155F"/>
    <w:rsid w:val="007E167F"/>
    <w:rsid w:val="007E27D1"/>
    <w:rsid w:val="007E2B0A"/>
    <w:rsid w:val="007E3779"/>
    <w:rsid w:val="007E3BC5"/>
    <w:rsid w:val="007E4042"/>
    <w:rsid w:val="007E416F"/>
    <w:rsid w:val="007E4DAD"/>
    <w:rsid w:val="007E4F34"/>
    <w:rsid w:val="007E5B6B"/>
    <w:rsid w:val="007E6136"/>
    <w:rsid w:val="007E69F1"/>
    <w:rsid w:val="007E78BA"/>
    <w:rsid w:val="007E7D0E"/>
    <w:rsid w:val="007F0531"/>
    <w:rsid w:val="007F09C9"/>
    <w:rsid w:val="007F0A5B"/>
    <w:rsid w:val="007F0F70"/>
    <w:rsid w:val="007F2279"/>
    <w:rsid w:val="007F2944"/>
    <w:rsid w:val="007F31FB"/>
    <w:rsid w:val="007F3438"/>
    <w:rsid w:val="007F3857"/>
    <w:rsid w:val="007F3D1E"/>
    <w:rsid w:val="007F4BEF"/>
    <w:rsid w:val="007F5129"/>
    <w:rsid w:val="007F5308"/>
    <w:rsid w:val="007F5929"/>
    <w:rsid w:val="007F5C99"/>
    <w:rsid w:val="007F5CF2"/>
    <w:rsid w:val="007F5F01"/>
    <w:rsid w:val="007F713B"/>
    <w:rsid w:val="00800349"/>
    <w:rsid w:val="00800F26"/>
    <w:rsid w:val="00801A8A"/>
    <w:rsid w:val="008024E7"/>
    <w:rsid w:val="0080316D"/>
    <w:rsid w:val="00804B5C"/>
    <w:rsid w:val="00804E50"/>
    <w:rsid w:val="00805444"/>
    <w:rsid w:val="008055A4"/>
    <w:rsid w:val="008057E3"/>
    <w:rsid w:val="00805AEA"/>
    <w:rsid w:val="00807785"/>
    <w:rsid w:val="0081049F"/>
    <w:rsid w:val="0081218C"/>
    <w:rsid w:val="0081247C"/>
    <w:rsid w:val="0081361E"/>
    <w:rsid w:val="00813BF2"/>
    <w:rsid w:val="0081408D"/>
    <w:rsid w:val="0081430E"/>
    <w:rsid w:val="00814ABB"/>
    <w:rsid w:val="00817397"/>
    <w:rsid w:val="00817548"/>
    <w:rsid w:val="00820DAA"/>
    <w:rsid w:val="00821418"/>
    <w:rsid w:val="008216C5"/>
    <w:rsid w:val="00821BC9"/>
    <w:rsid w:val="00822053"/>
    <w:rsid w:val="00822E4E"/>
    <w:rsid w:val="00823095"/>
    <w:rsid w:val="00823AFA"/>
    <w:rsid w:val="0082416E"/>
    <w:rsid w:val="008241AB"/>
    <w:rsid w:val="00824927"/>
    <w:rsid w:val="00824B01"/>
    <w:rsid w:val="00824B78"/>
    <w:rsid w:val="00824D4E"/>
    <w:rsid w:val="0082535C"/>
    <w:rsid w:val="00825E32"/>
    <w:rsid w:val="00826111"/>
    <w:rsid w:val="00826268"/>
    <w:rsid w:val="00826910"/>
    <w:rsid w:val="00826D36"/>
    <w:rsid w:val="008271A8"/>
    <w:rsid w:val="008272F5"/>
    <w:rsid w:val="008275E7"/>
    <w:rsid w:val="00830BED"/>
    <w:rsid w:val="00830FAA"/>
    <w:rsid w:val="008312DF"/>
    <w:rsid w:val="00831332"/>
    <w:rsid w:val="008314E0"/>
    <w:rsid w:val="00831ABB"/>
    <w:rsid w:val="00833141"/>
    <w:rsid w:val="00833345"/>
    <w:rsid w:val="00833347"/>
    <w:rsid w:val="0083347E"/>
    <w:rsid w:val="0083353E"/>
    <w:rsid w:val="00833972"/>
    <w:rsid w:val="00833A7D"/>
    <w:rsid w:val="00833DB2"/>
    <w:rsid w:val="008346EF"/>
    <w:rsid w:val="0083511D"/>
    <w:rsid w:val="00835566"/>
    <w:rsid w:val="00836532"/>
    <w:rsid w:val="008367BA"/>
    <w:rsid w:val="00836B80"/>
    <w:rsid w:val="00836F59"/>
    <w:rsid w:val="00840BFB"/>
    <w:rsid w:val="00841381"/>
    <w:rsid w:val="008414E0"/>
    <w:rsid w:val="00841B9B"/>
    <w:rsid w:val="00843256"/>
    <w:rsid w:val="00843D8D"/>
    <w:rsid w:val="00844238"/>
    <w:rsid w:val="00844AA7"/>
    <w:rsid w:val="00845AC0"/>
    <w:rsid w:val="00845E24"/>
    <w:rsid w:val="008460D4"/>
    <w:rsid w:val="00846908"/>
    <w:rsid w:val="00846D0F"/>
    <w:rsid w:val="008470F6"/>
    <w:rsid w:val="00847951"/>
    <w:rsid w:val="00847C73"/>
    <w:rsid w:val="008500F3"/>
    <w:rsid w:val="008507F7"/>
    <w:rsid w:val="00850992"/>
    <w:rsid w:val="00850E1B"/>
    <w:rsid w:val="008513AD"/>
    <w:rsid w:val="008528C4"/>
    <w:rsid w:val="0085338B"/>
    <w:rsid w:val="008543D6"/>
    <w:rsid w:val="008546D0"/>
    <w:rsid w:val="00854D1F"/>
    <w:rsid w:val="0085511F"/>
    <w:rsid w:val="008560E4"/>
    <w:rsid w:val="00856A13"/>
    <w:rsid w:val="00856F40"/>
    <w:rsid w:val="008570CA"/>
    <w:rsid w:val="008571EB"/>
    <w:rsid w:val="0085748C"/>
    <w:rsid w:val="008576E1"/>
    <w:rsid w:val="0086052C"/>
    <w:rsid w:val="00860E79"/>
    <w:rsid w:val="00861181"/>
    <w:rsid w:val="00861267"/>
    <w:rsid w:val="008618EB"/>
    <w:rsid w:val="00862F49"/>
    <w:rsid w:val="008633BF"/>
    <w:rsid w:val="0086359D"/>
    <w:rsid w:val="00863744"/>
    <w:rsid w:val="00864812"/>
    <w:rsid w:val="008653BA"/>
    <w:rsid w:val="00865D93"/>
    <w:rsid w:val="00866468"/>
    <w:rsid w:val="008664C5"/>
    <w:rsid w:val="0086676C"/>
    <w:rsid w:val="00867610"/>
    <w:rsid w:val="0087078C"/>
    <w:rsid w:val="008716AD"/>
    <w:rsid w:val="008718CC"/>
    <w:rsid w:val="0087295D"/>
    <w:rsid w:val="00872CD5"/>
    <w:rsid w:val="00872E2A"/>
    <w:rsid w:val="00873220"/>
    <w:rsid w:val="00873575"/>
    <w:rsid w:val="00873AB8"/>
    <w:rsid w:val="008743E1"/>
    <w:rsid w:val="00874BCD"/>
    <w:rsid w:val="00874ED8"/>
    <w:rsid w:val="00874F36"/>
    <w:rsid w:val="0087585A"/>
    <w:rsid w:val="00876075"/>
    <w:rsid w:val="00876170"/>
    <w:rsid w:val="008770DD"/>
    <w:rsid w:val="00877A09"/>
    <w:rsid w:val="00877F15"/>
    <w:rsid w:val="00881004"/>
    <w:rsid w:val="00881ADE"/>
    <w:rsid w:val="00881E40"/>
    <w:rsid w:val="00882BE4"/>
    <w:rsid w:val="0088319E"/>
    <w:rsid w:val="00883815"/>
    <w:rsid w:val="008839E7"/>
    <w:rsid w:val="008852DC"/>
    <w:rsid w:val="0088573E"/>
    <w:rsid w:val="00885D3A"/>
    <w:rsid w:val="008861BA"/>
    <w:rsid w:val="0088641D"/>
    <w:rsid w:val="0088654B"/>
    <w:rsid w:val="0088660C"/>
    <w:rsid w:val="008867C6"/>
    <w:rsid w:val="00887597"/>
    <w:rsid w:val="00887B3C"/>
    <w:rsid w:val="00887BC5"/>
    <w:rsid w:val="00887ED9"/>
    <w:rsid w:val="00890682"/>
    <w:rsid w:val="00890796"/>
    <w:rsid w:val="00890941"/>
    <w:rsid w:val="00891343"/>
    <w:rsid w:val="00891710"/>
    <w:rsid w:val="008919FB"/>
    <w:rsid w:val="008925E4"/>
    <w:rsid w:val="00892799"/>
    <w:rsid w:val="00892847"/>
    <w:rsid w:val="008928CC"/>
    <w:rsid w:val="008931BA"/>
    <w:rsid w:val="0089331A"/>
    <w:rsid w:val="00894293"/>
    <w:rsid w:val="0089459A"/>
    <w:rsid w:val="008948CB"/>
    <w:rsid w:val="00894DA9"/>
    <w:rsid w:val="0089570D"/>
    <w:rsid w:val="00895D7C"/>
    <w:rsid w:val="008961B6"/>
    <w:rsid w:val="00896221"/>
    <w:rsid w:val="00896A59"/>
    <w:rsid w:val="00896DC8"/>
    <w:rsid w:val="0089702A"/>
    <w:rsid w:val="0089706A"/>
    <w:rsid w:val="00897657"/>
    <w:rsid w:val="00897AED"/>
    <w:rsid w:val="008A0231"/>
    <w:rsid w:val="008A02FE"/>
    <w:rsid w:val="008A18BC"/>
    <w:rsid w:val="008A1AFD"/>
    <w:rsid w:val="008A2E74"/>
    <w:rsid w:val="008A3004"/>
    <w:rsid w:val="008A347A"/>
    <w:rsid w:val="008A4230"/>
    <w:rsid w:val="008A48D6"/>
    <w:rsid w:val="008A62FC"/>
    <w:rsid w:val="008A63D0"/>
    <w:rsid w:val="008A642C"/>
    <w:rsid w:val="008A67EA"/>
    <w:rsid w:val="008A6A15"/>
    <w:rsid w:val="008A6EFB"/>
    <w:rsid w:val="008A7ABD"/>
    <w:rsid w:val="008A7C9F"/>
    <w:rsid w:val="008B021C"/>
    <w:rsid w:val="008B03A7"/>
    <w:rsid w:val="008B08C1"/>
    <w:rsid w:val="008B1A2F"/>
    <w:rsid w:val="008B1A7D"/>
    <w:rsid w:val="008B243B"/>
    <w:rsid w:val="008B31BD"/>
    <w:rsid w:val="008B3347"/>
    <w:rsid w:val="008B39ED"/>
    <w:rsid w:val="008B3D85"/>
    <w:rsid w:val="008B4686"/>
    <w:rsid w:val="008B4A7C"/>
    <w:rsid w:val="008B4F12"/>
    <w:rsid w:val="008B5093"/>
    <w:rsid w:val="008B560A"/>
    <w:rsid w:val="008B56AD"/>
    <w:rsid w:val="008B5770"/>
    <w:rsid w:val="008B5D84"/>
    <w:rsid w:val="008B6AB3"/>
    <w:rsid w:val="008C0112"/>
    <w:rsid w:val="008C0757"/>
    <w:rsid w:val="008C0EA3"/>
    <w:rsid w:val="008C1F3D"/>
    <w:rsid w:val="008C2A30"/>
    <w:rsid w:val="008C2F86"/>
    <w:rsid w:val="008C5249"/>
    <w:rsid w:val="008C55B8"/>
    <w:rsid w:val="008C5989"/>
    <w:rsid w:val="008C5E0A"/>
    <w:rsid w:val="008C681E"/>
    <w:rsid w:val="008C6CB3"/>
    <w:rsid w:val="008C7085"/>
    <w:rsid w:val="008C78B4"/>
    <w:rsid w:val="008C7B48"/>
    <w:rsid w:val="008D0344"/>
    <w:rsid w:val="008D0A37"/>
    <w:rsid w:val="008D21C8"/>
    <w:rsid w:val="008D2562"/>
    <w:rsid w:val="008D34B2"/>
    <w:rsid w:val="008D4481"/>
    <w:rsid w:val="008D4511"/>
    <w:rsid w:val="008D453E"/>
    <w:rsid w:val="008D50FA"/>
    <w:rsid w:val="008D5912"/>
    <w:rsid w:val="008D6A13"/>
    <w:rsid w:val="008D6CFE"/>
    <w:rsid w:val="008D6D10"/>
    <w:rsid w:val="008D6E01"/>
    <w:rsid w:val="008D745B"/>
    <w:rsid w:val="008D7571"/>
    <w:rsid w:val="008E0408"/>
    <w:rsid w:val="008E0A1A"/>
    <w:rsid w:val="008E0D1F"/>
    <w:rsid w:val="008E139E"/>
    <w:rsid w:val="008E1E9B"/>
    <w:rsid w:val="008E27B8"/>
    <w:rsid w:val="008E27F5"/>
    <w:rsid w:val="008E2A73"/>
    <w:rsid w:val="008E2E28"/>
    <w:rsid w:val="008E2F6B"/>
    <w:rsid w:val="008E34BD"/>
    <w:rsid w:val="008E620F"/>
    <w:rsid w:val="008E6431"/>
    <w:rsid w:val="008E6476"/>
    <w:rsid w:val="008E67FA"/>
    <w:rsid w:val="008E68E4"/>
    <w:rsid w:val="008F0AC0"/>
    <w:rsid w:val="008F0B9B"/>
    <w:rsid w:val="008F1F6C"/>
    <w:rsid w:val="008F2155"/>
    <w:rsid w:val="008F2450"/>
    <w:rsid w:val="008F26D3"/>
    <w:rsid w:val="008F26E6"/>
    <w:rsid w:val="008F409A"/>
    <w:rsid w:val="008F441C"/>
    <w:rsid w:val="008F4F49"/>
    <w:rsid w:val="008F5B43"/>
    <w:rsid w:val="008F5E1F"/>
    <w:rsid w:val="008F6225"/>
    <w:rsid w:val="008F6F22"/>
    <w:rsid w:val="00900735"/>
    <w:rsid w:val="00900C64"/>
    <w:rsid w:val="00900FF2"/>
    <w:rsid w:val="0090107E"/>
    <w:rsid w:val="00901830"/>
    <w:rsid w:val="00901E38"/>
    <w:rsid w:val="00904131"/>
    <w:rsid w:val="0090413A"/>
    <w:rsid w:val="00904580"/>
    <w:rsid w:val="009053BF"/>
    <w:rsid w:val="0090552C"/>
    <w:rsid w:val="00906138"/>
    <w:rsid w:val="00906296"/>
    <w:rsid w:val="009062D0"/>
    <w:rsid w:val="00906896"/>
    <w:rsid w:val="00906CE7"/>
    <w:rsid w:val="00906E25"/>
    <w:rsid w:val="00907763"/>
    <w:rsid w:val="009105D2"/>
    <w:rsid w:val="00910BD4"/>
    <w:rsid w:val="00911A57"/>
    <w:rsid w:val="00913C24"/>
    <w:rsid w:val="00914380"/>
    <w:rsid w:val="00914741"/>
    <w:rsid w:val="00914F68"/>
    <w:rsid w:val="00915E0A"/>
    <w:rsid w:val="00916727"/>
    <w:rsid w:val="00916AFF"/>
    <w:rsid w:val="00916BA2"/>
    <w:rsid w:val="009172E0"/>
    <w:rsid w:val="009177A5"/>
    <w:rsid w:val="00917A74"/>
    <w:rsid w:val="00917AA7"/>
    <w:rsid w:val="00920116"/>
    <w:rsid w:val="00920B43"/>
    <w:rsid w:val="00921296"/>
    <w:rsid w:val="0092131A"/>
    <w:rsid w:val="00922567"/>
    <w:rsid w:val="009235C3"/>
    <w:rsid w:val="00923CA0"/>
    <w:rsid w:val="00923CE5"/>
    <w:rsid w:val="00924190"/>
    <w:rsid w:val="00924250"/>
    <w:rsid w:val="00924B81"/>
    <w:rsid w:val="009250A4"/>
    <w:rsid w:val="00925C6A"/>
    <w:rsid w:val="0092655D"/>
    <w:rsid w:val="00926617"/>
    <w:rsid w:val="00927944"/>
    <w:rsid w:val="00927D22"/>
    <w:rsid w:val="0093069A"/>
    <w:rsid w:val="009310E0"/>
    <w:rsid w:val="009316D4"/>
    <w:rsid w:val="00931D95"/>
    <w:rsid w:val="00931FB5"/>
    <w:rsid w:val="009323FA"/>
    <w:rsid w:val="00932828"/>
    <w:rsid w:val="00933290"/>
    <w:rsid w:val="0093360A"/>
    <w:rsid w:val="00933769"/>
    <w:rsid w:val="00933E52"/>
    <w:rsid w:val="00935BEA"/>
    <w:rsid w:val="00935EEE"/>
    <w:rsid w:val="00936579"/>
    <w:rsid w:val="00936DC6"/>
    <w:rsid w:val="00936E0C"/>
    <w:rsid w:val="00937940"/>
    <w:rsid w:val="00937A35"/>
    <w:rsid w:val="00937D45"/>
    <w:rsid w:val="00940E62"/>
    <w:rsid w:val="00941431"/>
    <w:rsid w:val="00941685"/>
    <w:rsid w:val="00941A6B"/>
    <w:rsid w:val="00941F2C"/>
    <w:rsid w:val="009420A9"/>
    <w:rsid w:val="00942411"/>
    <w:rsid w:val="0094268E"/>
    <w:rsid w:val="00943168"/>
    <w:rsid w:val="00943DBF"/>
    <w:rsid w:val="009440C8"/>
    <w:rsid w:val="0094464D"/>
    <w:rsid w:val="009449F9"/>
    <w:rsid w:val="00944AA8"/>
    <w:rsid w:val="00944CEB"/>
    <w:rsid w:val="00945903"/>
    <w:rsid w:val="00945BA0"/>
    <w:rsid w:val="00945C16"/>
    <w:rsid w:val="00945F1C"/>
    <w:rsid w:val="00945F73"/>
    <w:rsid w:val="00945FED"/>
    <w:rsid w:val="00947879"/>
    <w:rsid w:val="009478D8"/>
    <w:rsid w:val="00947A72"/>
    <w:rsid w:val="00947C1D"/>
    <w:rsid w:val="00950515"/>
    <w:rsid w:val="0095091D"/>
    <w:rsid w:val="00950BC7"/>
    <w:rsid w:val="009512C9"/>
    <w:rsid w:val="0095178E"/>
    <w:rsid w:val="00951865"/>
    <w:rsid w:val="00952575"/>
    <w:rsid w:val="009529F7"/>
    <w:rsid w:val="00953254"/>
    <w:rsid w:val="009536A8"/>
    <w:rsid w:val="00953A24"/>
    <w:rsid w:val="00954242"/>
    <w:rsid w:val="00954A47"/>
    <w:rsid w:val="00955140"/>
    <w:rsid w:val="00955289"/>
    <w:rsid w:val="009556E7"/>
    <w:rsid w:val="009559C6"/>
    <w:rsid w:val="00955B36"/>
    <w:rsid w:val="00956BA6"/>
    <w:rsid w:val="00956EBB"/>
    <w:rsid w:val="00957486"/>
    <w:rsid w:val="00957EDA"/>
    <w:rsid w:val="00957EEC"/>
    <w:rsid w:val="009604F6"/>
    <w:rsid w:val="009609A9"/>
    <w:rsid w:val="00960E03"/>
    <w:rsid w:val="0096188C"/>
    <w:rsid w:val="00961DE4"/>
    <w:rsid w:val="009623EA"/>
    <w:rsid w:val="00965D81"/>
    <w:rsid w:val="00965F11"/>
    <w:rsid w:val="00966240"/>
    <w:rsid w:val="00966A69"/>
    <w:rsid w:val="009673A2"/>
    <w:rsid w:val="0096747B"/>
    <w:rsid w:val="0096772C"/>
    <w:rsid w:val="00967DAD"/>
    <w:rsid w:val="00967F37"/>
    <w:rsid w:val="00970462"/>
    <w:rsid w:val="0097076B"/>
    <w:rsid w:val="00971586"/>
    <w:rsid w:val="00971CF5"/>
    <w:rsid w:val="00972153"/>
    <w:rsid w:val="00972EC9"/>
    <w:rsid w:val="00972EDE"/>
    <w:rsid w:val="00972FA6"/>
    <w:rsid w:val="00973C60"/>
    <w:rsid w:val="00973CBE"/>
    <w:rsid w:val="009742D2"/>
    <w:rsid w:val="009744F3"/>
    <w:rsid w:val="00976A20"/>
    <w:rsid w:val="00976B49"/>
    <w:rsid w:val="00976B60"/>
    <w:rsid w:val="00976CD4"/>
    <w:rsid w:val="00977815"/>
    <w:rsid w:val="00977946"/>
    <w:rsid w:val="00977EEE"/>
    <w:rsid w:val="00977FAC"/>
    <w:rsid w:val="0098001F"/>
    <w:rsid w:val="00980D41"/>
    <w:rsid w:val="00981522"/>
    <w:rsid w:val="0098185F"/>
    <w:rsid w:val="0098215E"/>
    <w:rsid w:val="0098268A"/>
    <w:rsid w:val="009829CB"/>
    <w:rsid w:val="00982D17"/>
    <w:rsid w:val="00983E21"/>
    <w:rsid w:val="00984595"/>
    <w:rsid w:val="009848CC"/>
    <w:rsid w:val="0098619B"/>
    <w:rsid w:val="00986C2D"/>
    <w:rsid w:val="0098713C"/>
    <w:rsid w:val="0098722B"/>
    <w:rsid w:val="0098740F"/>
    <w:rsid w:val="0098744C"/>
    <w:rsid w:val="009877B0"/>
    <w:rsid w:val="00987811"/>
    <w:rsid w:val="009903E8"/>
    <w:rsid w:val="0099088E"/>
    <w:rsid w:val="0099116E"/>
    <w:rsid w:val="009913A2"/>
    <w:rsid w:val="009919DC"/>
    <w:rsid w:val="00991BA8"/>
    <w:rsid w:val="00991BEA"/>
    <w:rsid w:val="00992064"/>
    <w:rsid w:val="009920A2"/>
    <w:rsid w:val="009937B9"/>
    <w:rsid w:val="00993D0D"/>
    <w:rsid w:val="00994BED"/>
    <w:rsid w:val="00995A10"/>
    <w:rsid w:val="00996272"/>
    <w:rsid w:val="00996635"/>
    <w:rsid w:val="00996761"/>
    <w:rsid w:val="00996C2E"/>
    <w:rsid w:val="0099711C"/>
    <w:rsid w:val="009972FA"/>
    <w:rsid w:val="0099733D"/>
    <w:rsid w:val="009973CA"/>
    <w:rsid w:val="009A0205"/>
    <w:rsid w:val="009A0C65"/>
    <w:rsid w:val="009A1184"/>
    <w:rsid w:val="009A1EB1"/>
    <w:rsid w:val="009A27B8"/>
    <w:rsid w:val="009A4D77"/>
    <w:rsid w:val="009A6682"/>
    <w:rsid w:val="009A66B5"/>
    <w:rsid w:val="009A6ADB"/>
    <w:rsid w:val="009A6D7F"/>
    <w:rsid w:val="009A718D"/>
    <w:rsid w:val="009A7DB5"/>
    <w:rsid w:val="009B0001"/>
    <w:rsid w:val="009B063F"/>
    <w:rsid w:val="009B0AB4"/>
    <w:rsid w:val="009B2466"/>
    <w:rsid w:val="009B2B2B"/>
    <w:rsid w:val="009B3028"/>
    <w:rsid w:val="009B3362"/>
    <w:rsid w:val="009B452B"/>
    <w:rsid w:val="009B46B5"/>
    <w:rsid w:val="009B4B93"/>
    <w:rsid w:val="009B4E0E"/>
    <w:rsid w:val="009B5583"/>
    <w:rsid w:val="009B5A61"/>
    <w:rsid w:val="009B63A0"/>
    <w:rsid w:val="009B6C1D"/>
    <w:rsid w:val="009B7253"/>
    <w:rsid w:val="009B725C"/>
    <w:rsid w:val="009B769D"/>
    <w:rsid w:val="009B7A65"/>
    <w:rsid w:val="009B7BE8"/>
    <w:rsid w:val="009C077C"/>
    <w:rsid w:val="009C08C4"/>
    <w:rsid w:val="009C0B40"/>
    <w:rsid w:val="009C0FE2"/>
    <w:rsid w:val="009C1154"/>
    <w:rsid w:val="009C1352"/>
    <w:rsid w:val="009C17DA"/>
    <w:rsid w:val="009C1851"/>
    <w:rsid w:val="009C1BF4"/>
    <w:rsid w:val="009C1C69"/>
    <w:rsid w:val="009C1D1E"/>
    <w:rsid w:val="009C31B0"/>
    <w:rsid w:val="009C3342"/>
    <w:rsid w:val="009C4278"/>
    <w:rsid w:val="009C442B"/>
    <w:rsid w:val="009C46AA"/>
    <w:rsid w:val="009C4951"/>
    <w:rsid w:val="009C57F9"/>
    <w:rsid w:val="009C5806"/>
    <w:rsid w:val="009C5BC7"/>
    <w:rsid w:val="009C6004"/>
    <w:rsid w:val="009C6135"/>
    <w:rsid w:val="009C6616"/>
    <w:rsid w:val="009C6737"/>
    <w:rsid w:val="009C69F3"/>
    <w:rsid w:val="009C7239"/>
    <w:rsid w:val="009C771E"/>
    <w:rsid w:val="009D0087"/>
    <w:rsid w:val="009D0341"/>
    <w:rsid w:val="009D0659"/>
    <w:rsid w:val="009D0C80"/>
    <w:rsid w:val="009D186F"/>
    <w:rsid w:val="009D2597"/>
    <w:rsid w:val="009D2773"/>
    <w:rsid w:val="009D29BE"/>
    <w:rsid w:val="009D2E44"/>
    <w:rsid w:val="009D33A0"/>
    <w:rsid w:val="009D33C0"/>
    <w:rsid w:val="009D43B1"/>
    <w:rsid w:val="009D4AA2"/>
    <w:rsid w:val="009D518B"/>
    <w:rsid w:val="009D51B4"/>
    <w:rsid w:val="009D5265"/>
    <w:rsid w:val="009D53F5"/>
    <w:rsid w:val="009D7B9F"/>
    <w:rsid w:val="009D7F6C"/>
    <w:rsid w:val="009E0692"/>
    <w:rsid w:val="009E0E35"/>
    <w:rsid w:val="009E0F55"/>
    <w:rsid w:val="009E1649"/>
    <w:rsid w:val="009E1B70"/>
    <w:rsid w:val="009E2228"/>
    <w:rsid w:val="009E33A8"/>
    <w:rsid w:val="009E3490"/>
    <w:rsid w:val="009E3BCD"/>
    <w:rsid w:val="009E4579"/>
    <w:rsid w:val="009E465F"/>
    <w:rsid w:val="009E490D"/>
    <w:rsid w:val="009E4FDE"/>
    <w:rsid w:val="009E5540"/>
    <w:rsid w:val="009E5771"/>
    <w:rsid w:val="009E6384"/>
    <w:rsid w:val="009E6A7E"/>
    <w:rsid w:val="009E6CAD"/>
    <w:rsid w:val="009E6F81"/>
    <w:rsid w:val="009E7621"/>
    <w:rsid w:val="009E7625"/>
    <w:rsid w:val="009E78EF"/>
    <w:rsid w:val="009F058E"/>
    <w:rsid w:val="009F066D"/>
    <w:rsid w:val="009F0790"/>
    <w:rsid w:val="009F0BE3"/>
    <w:rsid w:val="009F0DDB"/>
    <w:rsid w:val="009F10AD"/>
    <w:rsid w:val="009F13B2"/>
    <w:rsid w:val="009F167D"/>
    <w:rsid w:val="009F16EF"/>
    <w:rsid w:val="009F1DCF"/>
    <w:rsid w:val="009F215A"/>
    <w:rsid w:val="009F2487"/>
    <w:rsid w:val="009F333B"/>
    <w:rsid w:val="009F35B1"/>
    <w:rsid w:val="009F4CD5"/>
    <w:rsid w:val="009F4EC2"/>
    <w:rsid w:val="009F5135"/>
    <w:rsid w:val="009F5735"/>
    <w:rsid w:val="009F57A3"/>
    <w:rsid w:val="009F5DD1"/>
    <w:rsid w:val="009F6D4D"/>
    <w:rsid w:val="009F7379"/>
    <w:rsid w:val="00A000CE"/>
    <w:rsid w:val="00A00609"/>
    <w:rsid w:val="00A0175B"/>
    <w:rsid w:val="00A0175E"/>
    <w:rsid w:val="00A019CF"/>
    <w:rsid w:val="00A0232F"/>
    <w:rsid w:val="00A026F9"/>
    <w:rsid w:val="00A03251"/>
    <w:rsid w:val="00A0462F"/>
    <w:rsid w:val="00A0463E"/>
    <w:rsid w:val="00A053B3"/>
    <w:rsid w:val="00A05A7B"/>
    <w:rsid w:val="00A05AD0"/>
    <w:rsid w:val="00A05CBE"/>
    <w:rsid w:val="00A0615C"/>
    <w:rsid w:val="00A06BCC"/>
    <w:rsid w:val="00A070D0"/>
    <w:rsid w:val="00A07241"/>
    <w:rsid w:val="00A0740B"/>
    <w:rsid w:val="00A07B67"/>
    <w:rsid w:val="00A101CA"/>
    <w:rsid w:val="00A103AF"/>
    <w:rsid w:val="00A10622"/>
    <w:rsid w:val="00A12C6B"/>
    <w:rsid w:val="00A1360B"/>
    <w:rsid w:val="00A136D0"/>
    <w:rsid w:val="00A13865"/>
    <w:rsid w:val="00A13B0C"/>
    <w:rsid w:val="00A1424F"/>
    <w:rsid w:val="00A14589"/>
    <w:rsid w:val="00A1464E"/>
    <w:rsid w:val="00A14C80"/>
    <w:rsid w:val="00A169EC"/>
    <w:rsid w:val="00A16E7F"/>
    <w:rsid w:val="00A16FCB"/>
    <w:rsid w:val="00A17084"/>
    <w:rsid w:val="00A178F9"/>
    <w:rsid w:val="00A20DD0"/>
    <w:rsid w:val="00A20FA9"/>
    <w:rsid w:val="00A21D9C"/>
    <w:rsid w:val="00A2362D"/>
    <w:rsid w:val="00A236DE"/>
    <w:rsid w:val="00A23EE2"/>
    <w:rsid w:val="00A24D6F"/>
    <w:rsid w:val="00A24FD6"/>
    <w:rsid w:val="00A2501F"/>
    <w:rsid w:val="00A258F9"/>
    <w:rsid w:val="00A262E9"/>
    <w:rsid w:val="00A26BC8"/>
    <w:rsid w:val="00A26CCA"/>
    <w:rsid w:val="00A275B9"/>
    <w:rsid w:val="00A27E76"/>
    <w:rsid w:val="00A30173"/>
    <w:rsid w:val="00A31469"/>
    <w:rsid w:val="00A32686"/>
    <w:rsid w:val="00A32BE0"/>
    <w:rsid w:val="00A338CD"/>
    <w:rsid w:val="00A33A63"/>
    <w:rsid w:val="00A34712"/>
    <w:rsid w:val="00A347DE"/>
    <w:rsid w:val="00A349C4"/>
    <w:rsid w:val="00A34C51"/>
    <w:rsid w:val="00A353C0"/>
    <w:rsid w:val="00A3597D"/>
    <w:rsid w:val="00A35AAA"/>
    <w:rsid w:val="00A35E42"/>
    <w:rsid w:val="00A36D1B"/>
    <w:rsid w:val="00A36FEE"/>
    <w:rsid w:val="00A3702D"/>
    <w:rsid w:val="00A375FB"/>
    <w:rsid w:val="00A406B7"/>
    <w:rsid w:val="00A40F4D"/>
    <w:rsid w:val="00A4170D"/>
    <w:rsid w:val="00A41D37"/>
    <w:rsid w:val="00A4205F"/>
    <w:rsid w:val="00A4247D"/>
    <w:rsid w:val="00A42F04"/>
    <w:rsid w:val="00A44387"/>
    <w:rsid w:val="00A44657"/>
    <w:rsid w:val="00A447C7"/>
    <w:rsid w:val="00A44EC5"/>
    <w:rsid w:val="00A45730"/>
    <w:rsid w:val="00A45858"/>
    <w:rsid w:val="00A45B2C"/>
    <w:rsid w:val="00A45C8E"/>
    <w:rsid w:val="00A46A85"/>
    <w:rsid w:val="00A46DB5"/>
    <w:rsid w:val="00A46EDD"/>
    <w:rsid w:val="00A46F0B"/>
    <w:rsid w:val="00A47239"/>
    <w:rsid w:val="00A47981"/>
    <w:rsid w:val="00A47A5C"/>
    <w:rsid w:val="00A50003"/>
    <w:rsid w:val="00A5020C"/>
    <w:rsid w:val="00A502A9"/>
    <w:rsid w:val="00A50672"/>
    <w:rsid w:val="00A51130"/>
    <w:rsid w:val="00A51DBF"/>
    <w:rsid w:val="00A5285C"/>
    <w:rsid w:val="00A52A11"/>
    <w:rsid w:val="00A52FA9"/>
    <w:rsid w:val="00A5493B"/>
    <w:rsid w:val="00A54DC6"/>
    <w:rsid w:val="00A55873"/>
    <w:rsid w:val="00A55F0F"/>
    <w:rsid w:val="00A56784"/>
    <w:rsid w:val="00A5731E"/>
    <w:rsid w:val="00A5750D"/>
    <w:rsid w:val="00A576C2"/>
    <w:rsid w:val="00A600EA"/>
    <w:rsid w:val="00A603EE"/>
    <w:rsid w:val="00A605F2"/>
    <w:rsid w:val="00A61196"/>
    <w:rsid w:val="00A6180D"/>
    <w:rsid w:val="00A61EBA"/>
    <w:rsid w:val="00A6200D"/>
    <w:rsid w:val="00A620EE"/>
    <w:rsid w:val="00A63756"/>
    <w:rsid w:val="00A63EEF"/>
    <w:rsid w:val="00A643B5"/>
    <w:rsid w:val="00A64958"/>
    <w:rsid w:val="00A64A8C"/>
    <w:rsid w:val="00A64E61"/>
    <w:rsid w:val="00A6553F"/>
    <w:rsid w:val="00A65941"/>
    <w:rsid w:val="00A65CA4"/>
    <w:rsid w:val="00A665BC"/>
    <w:rsid w:val="00A66B75"/>
    <w:rsid w:val="00A66C2D"/>
    <w:rsid w:val="00A675E1"/>
    <w:rsid w:val="00A70D7B"/>
    <w:rsid w:val="00A70E31"/>
    <w:rsid w:val="00A71272"/>
    <w:rsid w:val="00A71676"/>
    <w:rsid w:val="00A71BEB"/>
    <w:rsid w:val="00A71BFF"/>
    <w:rsid w:val="00A72397"/>
    <w:rsid w:val="00A72541"/>
    <w:rsid w:val="00A72645"/>
    <w:rsid w:val="00A7291B"/>
    <w:rsid w:val="00A744D2"/>
    <w:rsid w:val="00A754BA"/>
    <w:rsid w:val="00A75FF0"/>
    <w:rsid w:val="00A77776"/>
    <w:rsid w:val="00A779D9"/>
    <w:rsid w:val="00A800D6"/>
    <w:rsid w:val="00A8044C"/>
    <w:rsid w:val="00A807BA"/>
    <w:rsid w:val="00A81A7F"/>
    <w:rsid w:val="00A82527"/>
    <w:rsid w:val="00A829D1"/>
    <w:rsid w:val="00A82AAA"/>
    <w:rsid w:val="00A8331D"/>
    <w:rsid w:val="00A83FA4"/>
    <w:rsid w:val="00A84A51"/>
    <w:rsid w:val="00A84F62"/>
    <w:rsid w:val="00A852C0"/>
    <w:rsid w:val="00A859DE"/>
    <w:rsid w:val="00A85A6A"/>
    <w:rsid w:val="00A860FF"/>
    <w:rsid w:val="00A86AC2"/>
    <w:rsid w:val="00A86FE7"/>
    <w:rsid w:val="00A87561"/>
    <w:rsid w:val="00A87C33"/>
    <w:rsid w:val="00A90F9A"/>
    <w:rsid w:val="00A92048"/>
    <w:rsid w:val="00A920FF"/>
    <w:rsid w:val="00A922B2"/>
    <w:rsid w:val="00A92F7E"/>
    <w:rsid w:val="00A92F92"/>
    <w:rsid w:val="00A92FA9"/>
    <w:rsid w:val="00A930A1"/>
    <w:rsid w:val="00A9316A"/>
    <w:rsid w:val="00A934DF"/>
    <w:rsid w:val="00A93B5D"/>
    <w:rsid w:val="00A93B9A"/>
    <w:rsid w:val="00A93D93"/>
    <w:rsid w:val="00A9412C"/>
    <w:rsid w:val="00A94375"/>
    <w:rsid w:val="00A94DA9"/>
    <w:rsid w:val="00A94EBD"/>
    <w:rsid w:val="00A95368"/>
    <w:rsid w:val="00A95F14"/>
    <w:rsid w:val="00A9601D"/>
    <w:rsid w:val="00A96E99"/>
    <w:rsid w:val="00A974EF"/>
    <w:rsid w:val="00A97A2B"/>
    <w:rsid w:val="00A97A6C"/>
    <w:rsid w:val="00A97B04"/>
    <w:rsid w:val="00A97DA2"/>
    <w:rsid w:val="00AA101F"/>
    <w:rsid w:val="00AA14CF"/>
    <w:rsid w:val="00AA16BF"/>
    <w:rsid w:val="00AA17AE"/>
    <w:rsid w:val="00AA1A1D"/>
    <w:rsid w:val="00AA1D10"/>
    <w:rsid w:val="00AA2712"/>
    <w:rsid w:val="00AA28D9"/>
    <w:rsid w:val="00AA2A21"/>
    <w:rsid w:val="00AA2E5A"/>
    <w:rsid w:val="00AA36FE"/>
    <w:rsid w:val="00AA3F71"/>
    <w:rsid w:val="00AA490B"/>
    <w:rsid w:val="00AA4C84"/>
    <w:rsid w:val="00AA4CB7"/>
    <w:rsid w:val="00AA573E"/>
    <w:rsid w:val="00AA6324"/>
    <w:rsid w:val="00AA6AB7"/>
    <w:rsid w:val="00AA6AF2"/>
    <w:rsid w:val="00AA7D7E"/>
    <w:rsid w:val="00AA7E51"/>
    <w:rsid w:val="00AB0630"/>
    <w:rsid w:val="00AB0E3F"/>
    <w:rsid w:val="00AB1C95"/>
    <w:rsid w:val="00AB1D2D"/>
    <w:rsid w:val="00AB1F04"/>
    <w:rsid w:val="00AB24D4"/>
    <w:rsid w:val="00AB2771"/>
    <w:rsid w:val="00AB27A8"/>
    <w:rsid w:val="00AB27F3"/>
    <w:rsid w:val="00AB2B4F"/>
    <w:rsid w:val="00AB3194"/>
    <w:rsid w:val="00AB3262"/>
    <w:rsid w:val="00AB3293"/>
    <w:rsid w:val="00AB33EB"/>
    <w:rsid w:val="00AB3D97"/>
    <w:rsid w:val="00AB3F4D"/>
    <w:rsid w:val="00AB40C5"/>
    <w:rsid w:val="00AB42B9"/>
    <w:rsid w:val="00AB44C1"/>
    <w:rsid w:val="00AB497B"/>
    <w:rsid w:val="00AB5496"/>
    <w:rsid w:val="00AB5DBB"/>
    <w:rsid w:val="00AB5F60"/>
    <w:rsid w:val="00AB60C9"/>
    <w:rsid w:val="00AB6176"/>
    <w:rsid w:val="00AB672D"/>
    <w:rsid w:val="00AB7089"/>
    <w:rsid w:val="00AB7186"/>
    <w:rsid w:val="00AB71D3"/>
    <w:rsid w:val="00AB76AC"/>
    <w:rsid w:val="00AC01A8"/>
    <w:rsid w:val="00AC08BC"/>
    <w:rsid w:val="00AC1062"/>
    <w:rsid w:val="00AC1139"/>
    <w:rsid w:val="00AC1D99"/>
    <w:rsid w:val="00AC1F02"/>
    <w:rsid w:val="00AC380E"/>
    <w:rsid w:val="00AC3CE3"/>
    <w:rsid w:val="00AC4BD8"/>
    <w:rsid w:val="00AC4F76"/>
    <w:rsid w:val="00AC4FDC"/>
    <w:rsid w:val="00AC501E"/>
    <w:rsid w:val="00AC5DF5"/>
    <w:rsid w:val="00AC60A1"/>
    <w:rsid w:val="00AC6ABE"/>
    <w:rsid w:val="00AC6DB0"/>
    <w:rsid w:val="00AC6EA9"/>
    <w:rsid w:val="00AC7016"/>
    <w:rsid w:val="00AC727A"/>
    <w:rsid w:val="00AD007E"/>
    <w:rsid w:val="00AD009C"/>
    <w:rsid w:val="00AD01E7"/>
    <w:rsid w:val="00AD09BC"/>
    <w:rsid w:val="00AD0AEC"/>
    <w:rsid w:val="00AD0E21"/>
    <w:rsid w:val="00AD27AA"/>
    <w:rsid w:val="00AD2C94"/>
    <w:rsid w:val="00AD3491"/>
    <w:rsid w:val="00AD3A42"/>
    <w:rsid w:val="00AD3C41"/>
    <w:rsid w:val="00AD3EED"/>
    <w:rsid w:val="00AD45F9"/>
    <w:rsid w:val="00AD55E7"/>
    <w:rsid w:val="00AD6331"/>
    <w:rsid w:val="00AD7354"/>
    <w:rsid w:val="00AD7595"/>
    <w:rsid w:val="00AE0382"/>
    <w:rsid w:val="00AE0BAD"/>
    <w:rsid w:val="00AE0FAE"/>
    <w:rsid w:val="00AE0FEB"/>
    <w:rsid w:val="00AE1D49"/>
    <w:rsid w:val="00AE210B"/>
    <w:rsid w:val="00AE233E"/>
    <w:rsid w:val="00AE268B"/>
    <w:rsid w:val="00AE3611"/>
    <w:rsid w:val="00AE3C17"/>
    <w:rsid w:val="00AE416A"/>
    <w:rsid w:val="00AE4549"/>
    <w:rsid w:val="00AE503B"/>
    <w:rsid w:val="00AE65DF"/>
    <w:rsid w:val="00AE7192"/>
    <w:rsid w:val="00AE75EA"/>
    <w:rsid w:val="00AE777E"/>
    <w:rsid w:val="00AF0083"/>
    <w:rsid w:val="00AF03FE"/>
    <w:rsid w:val="00AF102C"/>
    <w:rsid w:val="00AF1089"/>
    <w:rsid w:val="00AF1ECD"/>
    <w:rsid w:val="00AF2494"/>
    <w:rsid w:val="00AF277A"/>
    <w:rsid w:val="00AF2B65"/>
    <w:rsid w:val="00AF2C2E"/>
    <w:rsid w:val="00AF2CDC"/>
    <w:rsid w:val="00AF2D36"/>
    <w:rsid w:val="00AF2DF2"/>
    <w:rsid w:val="00AF3029"/>
    <w:rsid w:val="00AF34E9"/>
    <w:rsid w:val="00AF35B5"/>
    <w:rsid w:val="00AF3CD1"/>
    <w:rsid w:val="00AF3EBE"/>
    <w:rsid w:val="00AF6786"/>
    <w:rsid w:val="00AF7323"/>
    <w:rsid w:val="00B00031"/>
    <w:rsid w:val="00B0059F"/>
    <w:rsid w:val="00B00DE9"/>
    <w:rsid w:val="00B01875"/>
    <w:rsid w:val="00B01CAF"/>
    <w:rsid w:val="00B02F6F"/>
    <w:rsid w:val="00B04F8C"/>
    <w:rsid w:val="00B051CB"/>
    <w:rsid w:val="00B05DD3"/>
    <w:rsid w:val="00B05EA9"/>
    <w:rsid w:val="00B07D79"/>
    <w:rsid w:val="00B07D9B"/>
    <w:rsid w:val="00B07EF7"/>
    <w:rsid w:val="00B1039B"/>
    <w:rsid w:val="00B10D2C"/>
    <w:rsid w:val="00B10D96"/>
    <w:rsid w:val="00B1111C"/>
    <w:rsid w:val="00B115A1"/>
    <w:rsid w:val="00B11678"/>
    <w:rsid w:val="00B11C49"/>
    <w:rsid w:val="00B1213C"/>
    <w:rsid w:val="00B12392"/>
    <w:rsid w:val="00B123DF"/>
    <w:rsid w:val="00B125E0"/>
    <w:rsid w:val="00B1292A"/>
    <w:rsid w:val="00B1297F"/>
    <w:rsid w:val="00B13320"/>
    <w:rsid w:val="00B13C0E"/>
    <w:rsid w:val="00B1417E"/>
    <w:rsid w:val="00B14277"/>
    <w:rsid w:val="00B1453A"/>
    <w:rsid w:val="00B14585"/>
    <w:rsid w:val="00B14AA6"/>
    <w:rsid w:val="00B14EC6"/>
    <w:rsid w:val="00B15A19"/>
    <w:rsid w:val="00B15B03"/>
    <w:rsid w:val="00B15E65"/>
    <w:rsid w:val="00B16817"/>
    <w:rsid w:val="00B16BD6"/>
    <w:rsid w:val="00B16C35"/>
    <w:rsid w:val="00B17406"/>
    <w:rsid w:val="00B178C1"/>
    <w:rsid w:val="00B2049C"/>
    <w:rsid w:val="00B2102D"/>
    <w:rsid w:val="00B2181E"/>
    <w:rsid w:val="00B22488"/>
    <w:rsid w:val="00B2276A"/>
    <w:rsid w:val="00B240B2"/>
    <w:rsid w:val="00B241D5"/>
    <w:rsid w:val="00B25644"/>
    <w:rsid w:val="00B257AE"/>
    <w:rsid w:val="00B26C5E"/>
    <w:rsid w:val="00B27005"/>
    <w:rsid w:val="00B2706D"/>
    <w:rsid w:val="00B275EE"/>
    <w:rsid w:val="00B30F88"/>
    <w:rsid w:val="00B31918"/>
    <w:rsid w:val="00B32272"/>
    <w:rsid w:val="00B33437"/>
    <w:rsid w:val="00B3347C"/>
    <w:rsid w:val="00B33A4E"/>
    <w:rsid w:val="00B33AF1"/>
    <w:rsid w:val="00B33C70"/>
    <w:rsid w:val="00B33F25"/>
    <w:rsid w:val="00B340C2"/>
    <w:rsid w:val="00B340C5"/>
    <w:rsid w:val="00B34362"/>
    <w:rsid w:val="00B3614E"/>
    <w:rsid w:val="00B36AA7"/>
    <w:rsid w:val="00B37827"/>
    <w:rsid w:val="00B37ABE"/>
    <w:rsid w:val="00B37CA9"/>
    <w:rsid w:val="00B37D9A"/>
    <w:rsid w:val="00B403E4"/>
    <w:rsid w:val="00B404A0"/>
    <w:rsid w:val="00B41824"/>
    <w:rsid w:val="00B41A69"/>
    <w:rsid w:val="00B41FD5"/>
    <w:rsid w:val="00B4203B"/>
    <w:rsid w:val="00B428FD"/>
    <w:rsid w:val="00B4296E"/>
    <w:rsid w:val="00B42B1F"/>
    <w:rsid w:val="00B42C05"/>
    <w:rsid w:val="00B42DA4"/>
    <w:rsid w:val="00B4315B"/>
    <w:rsid w:val="00B43CDC"/>
    <w:rsid w:val="00B4413E"/>
    <w:rsid w:val="00B445AD"/>
    <w:rsid w:val="00B449B8"/>
    <w:rsid w:val="00B44A5B"/>
    <w:rsid w:val="00B44E72"/>
    <w:rsid w:val="00B4597D"/>
    <w:rsid w:val="00B45BA2"/>
    <w:rsid w:val="00B503F6"/>
    <w:rsid w:val="00B50569"/>
    <w:rsid w:val="00B50D59"/>
    <w:rsid w:val="00B511AE"/>
    <w:rsid w:val="00B5170A"/>
    <w:rsid w:val="00B51E23"/>
    <w:rsid w:val="00B51FC3"/>
    <w:rsid w:val="00B5215B"/>
    <w:rsid w:val="00B52304"/>
    <w:rsid w:val="00B525A9"/>
    <w:rsid w:val="00B526CE"/>
    <w:rsid w:val="00B52735"/>
    <w:rsid w:val="00B53733"/>
    <w:rsid w:val="00B5387D"/>
    <w:rsid w:val="00B554FE"/>
    <w:rsid w:val="00B55636"/>
    <w:rsid w:val="00B558F1"/>
    <w:rsid w:val="00B5660E"/>
    <w:rsid w:val="00B57009"/>
    <w:rsid w:val="00B5716A"/>
    <w:rsid w:val="00B57291"/>
    <w:rsid w:val="00B57518"/>
    <w:rsid w:val="00B57522"/>
    <w:rsid w:val="00B57DDE"/>
    <w:rsid w:val="00B601F3"/>
    <w:rsid w:val="00B6078F"/>
    <w:rsid w:val="00B61508"/>
    <w:rsid w:val="00B61511"/>
    <w:rsid w:val="00B6156E"/>
    <w:rsid w:val="00B62897"/>
    <w:rsid w:val="00B62955"/>
    <w:rsid w:val="00B63544"/>
    <w:rsid w:val="00B642F5"/>
    <w:rsid w:val="00B646BC"/>
    <w:rsid w:val="00B654DC"/>
    <w:rsid w:val="00B65D83"/>
    <w:rsid w:val="00B671D4"/>
    <w:rsid w:val="00B676EA"/>
    <w:rsid w:val="00B67798"/>
    <w:rsid w:val="00B67B39"/>
    <w:rsid w:val="00B67E60"/>
    <w:rsid w:val="00B70782"/>
    <w:rsid w:val="00B70A1B"/>
    <w:rsid w:val="00B70DA3"/>
    <w:rsid w:val="00B71820"/>
    <w:rsid w:val="00B718C3"/>
    <w:rsid w:val="00B72906"/>
    <w:rsid w:val="00B72BD5"/>
    <w:rsid w:val="00B72FDE"/>
    <w:rsid w:val="00B73A64"/>
    <w:rsid w:val="00B73EDB"/>
    <w:rsid w:val="00B74184"/>
    <w:rsid w:val="00B7423D"/>
    <w:rsid w:val="00B74E79"/>
    <w:rsid w:val="00B752CE"/>
    <w:rsid w:val="00B752DB"/>
    <w:rsid w:val="00B761B8"/>
    <w:rsid w:val="00B76BFA"/>
    <w:rsid w:val="00B77CE8"/>
    <w:rsid w:val="00B803D8"/>
    <w:rsid w:val="00B80476"/>
    <w:rsid w:val="00B81447"/>
    <w:rsid w:val="00B820FC"/>
    <w:rsid w:val="00B82768"/>
    <w:rsid w:val="00B8325B"/>
    <w:rsid w:val="00B83E7F"/>
    <w:rsid w:val="00B85208"/>
    <w:rsid w:val="00B859AC"/>
    <w:rsid w:val="00B85D0D"/>
    <w:rsid w:val="00B86F5C"/>
    <w:rsid w:val="00B871B8"/>
    <w:rsid w:val="00B87369"/>
    <w:rsid w:val="00B876AD"/>
    <w:rsid w:val="00B87920"/>
    <w:rsid w:val="00B90133"/>
    <w:rsid w:val="00B90841"/>
    <w:rsid w:val="00B91E64"/>
    <w:rsid w:val="00B922B4"/>
    <w:rsid w:val="00B92B9F"/>
    <w:rsid w:val="00B92D51"/>
    <w:rsid w:val="00B9301A"/>
    <w:rsid w:val="00B93558"/>
    <w:rsid w:val="00B93A9C"/>
    <w:rsid w:val="00B95D13"/>
    <w:rsid w:val="00B95F61"/>
    <w:rsid w:val="00B9605A"/>
    <w:rsid w:val="00B96464"/>
    <w:rsid w:val="00B9751B"/>
    <w:rsid w:val="00B97576"/>
    <w:rsid w:val="00B97951"/>
    <w:rsid w:val="00B97B99"/>
    <w:rsid w:val="00BA0145"/>
    <w:rsid w:val="00BA0962"/>
    <w:rsid w:val="00BA0A09"/>
    <w:rsid w:val="00BA0A9A"/>
    <w:rsid w:val="00BA0E2E"/>
    <w:rsid w:val="00BA1983"/>
    <w:rsid w:val="00BA1B5C"/>
    <w:rsid w:val="00BA1CB7"/>
    <w:rsid w:val="00BA2E09"/>
    <w:rsid w:val="00BA3106"/>
    <w:rsid w:val="00BA4234"/>
    <w:rsid w:val="00BA44FB"/>
    <w:rsid w:val="00BA4783"/>
    <w:rsid w:val="00BA487E"/>
    <w:rsid w:val="00BA4F18"/>
    <w:rsid w:val="00BA5281"/>
    <w:rsid w:val="00BA5828"/>
    <w:rsid w:val="00BA5E6B"/>
    <w:rsid w:val="00BA5F44"/>
    <w:rsid w:val="00BA5F59"/>
    <w:rsid w:val="00BA60BD"/>
    <w:rsid w:val="00BA6783"/>
    <w:rsid w:val="00BA70B8"/>
    <w:rsid w:val="00BB0259"/>
    <w:rsid w:val="00BB03D5"/>
    <w:rsid w:val="00BB0786"/>
    <w:rsid w:val="00BB251E"/>
    <w:rsid w:val="00BB28CB"/>
    <w:rsid w:val="00BB2919"/>
    <w:rsid w:val="00BB339E"/>
    <w:rsid w:val="00BB3433"/>
    <w:rsid w:val="00BB4223"/>
    <w:rsid w:val="00BB4244"/>
    <w:rsid w:val="00BB4419"/>
    <w:rsid w:val="00BB52EC"/>
    <w:rsid w:val="00BB5E65"/>
    <w:rsid w:val="00BB6770"/>
    <w:rsid w:val="00BB720D"/>
    <w:rsid w:val="00BB759F"/>
    <w:rsid w:val="00BB76DB"/>
    <w:rsid w:val="00BC0B6E"/>
    <w:rsid w:val="00BC18CF"/>
    <w:rsid w:val="00BC1BA0"/>
    <w:rsid w:val="00BC1E3C"/>
    <w:rsid w:val="00BC26B0"/>
    <w:rsid w:val="00BC2B2E"/>
    <w:rsid w:val="00BC2C21"/>
    <w:rsid w:val="00BC3093"/>
    <w:rsid w:val="00BC32C1"/>
    <w:rsid w:val="00BC37AD"/>
    <w:rsid w:val="00BC3B37"/>
    <w:rsid w:val="00BC3D81"/>
    <w:rsid w:val="00BC53AB"/>
    <w:rsid w:val="00BC57AB"/>
    <w:rsid w:val="00BC600D"/>
    <w:rsid w:val="00BC6028"/>
    <w:rsid w:val="00BC6191"/>
    <w:rsid w:val="00BC6414"/>
    <w:rsid w:val="00BC68CC"/>
    <w:rsid w:val="00BC7251"/>
    <w:rsid w:val="00BD0DDD"/>
    <w:rsid w:val="00BD1A2C"/>
    <w:rsid w:val="00BD34FB"/>
    <w:rsid w:val="00BD3C98"/>
    <w:rsid w:val="00BD4203"/>
    <w:rsid w:val="00BD4A17"/>
    <w:rsid w:val="00BD4C1A"/>
    <w:rsid w:val="00BD5055"/>
    <w:rsid w:val="00BD5B16"/>
    <w:rsid w:val="00BD5C51"/>
    <w:rsid w:val="00BD5E98"/>
    <w:rsid w:val="00BD6954"/>
    <w:rsid w:val="00BD6A6E"/>
    <w:rsid w:val="00BD6DA9"/>
    <w:rsid w:val="00BD73F6"/>
    <w:rsid w:val="00BD7434"/>
    <w:rsid w:val="00BD769F"/>
    <w:rsid w:val="00BD777E"/>
    <w:rsid w:val="00BE0A23"/>
    <w:rsid w:val="00BE0A6D"/>
    <w:rsid w:val="00BE1169"/>
    <w:rsid w:val="00BE1494"/>
    <w:rsid w:val="00BE168A"/>
    <w:rsid w:val="00BE17B1"/>
    <w:rsid w:val="00BE1B14"/>
    <w:rsid w:val="00BE1D19"/>
    <w:rsid w:val="00BE1EBF"/>
    <w:rsid w:val="00BE1FEF"/>
    <w:rsid w:val="00BE32AE"/>
    <w:rsid w:val="00BE4636"/>
    <w:rsid w:val="00BE4672"/>
    <w:rsid w:val="00BE4B75"/>
    <w:rsid w:val="00BE4F26"/>
    <w:rsid w:val="00BE504C"/>
    <w:rsid w:val="00BE53AD"/>
    <w:rsid w:val="00BE5571"/>
    <w:rsid w:val="00BE56EA"/>
    <w:rsid w:val="00BE5EDF"/>
    <w:rsid w:val="00BE611C"/>
    <w:rsid w:val="00BE69C2"/>
    <w:rsid w:val="00BE6EAD"/>
    <w:rsid w:val="00BF1024"/>
    <w:rsid w:val="00BF1448"/>
    <w:rsid w:val="00BF184C"/>
    <w:rsid w:val="00BF1B76"/>
    <w:rsid w:val="00BF1C71"/>
    <w:rsid w:val="00BF262D"/>
    <w:rsid w:val="00BF2796"/>
    <w:rsid w:val="00BF2A21"/>
    <w:rsid w:val="00BF3AF6"/>
    <w:rsid w:val="00BF3EC9"/>
    <w:rsid w:val="00BF3F22"/>
    <w:rsid w:val="00BF4694"/>
    <w:rsid w:val="00BF46C4"/>
    <w:rsid w:val="00BF56F7"/>
    <w:rsid w:val="00BF6FB5"/>
    <w:rsid w:val="00BF7490"/>
    <w:rsid w:val="00BF76B5"/>
    <w:rsid w:val="00BF7CDC"/>
    <w:rsid w:val="00C00016"/>
    <w:rsid w:val="00C00C2D"/>
    <w:rsid w:val="00C00CE6"/>
    <w:rsid w:val="00C01230"/>
    <w:rsid w:val="00C0160C"/>
    <w:rsid w:val="00C01921"/>
    <w:rsid w:val="00C01A89"/>
    <w:rsid w:val="00C01BBE"/>
    <w:rsid w:val="00C021C4"/>
    <w:rsid w:val="00C0231B"/>
    <w:rsid w:val="00C02361"/>
    <w:rsid w:val="00C02D27"/>
    <w:rsid w:val="00C031A6"/>
    <w:rsid w:val="00C03D7E"/>
    <w:rsid w:val="00C042B0"/>
    <w:rsid w:val="00C05FD2"/>
    <w:rsid w:val="00C07728"/>
    <w:rsid w:val="00C07DAC"/>
    <w:rsid w:val="00C10343"/>
    <w:rsid w:val="00C11B55"/>
    <w:rsid w:val="00C11D09"/>
    <w:rsid w:val="00C11D99"/>
    <w:rsid w:val="00C11E14"/>
    <w:rsid w:val="00C120FC"/>
    <w:rsid w:val="00C12F78"/>
    <w:rsid w:val="00C13067"/>
    <w:rsid w:val="00C139A8"/>
    <w:rsid w:val="00C1406F"/>
    <w:rsid w:val="00C148FA"/>
    <w:rsid w:val="00C14E24"/>
    <w:rsid w:val="00C14FC9"/>
    <w:rsid w:val="00C154B8"/>
    <w:rsid w:val="00C15C85"/>
    <w:rsid w:val="00C162A9"/>
    <w:rsid w:val="00C1639A"/>
    <w:rsid w:val="00C1649F"/>
    <w:rsid w:val="00C164BA"/>
    <w:rsid w:val="00C16906"/>
    <w:rsid w:val="00C16B9E"/>
    <w:rsid w:val="00C208D2"/>
    <w:rsid w:val="00C21AD8"/>
    <w:rsid w:val="00C21C69"/>
    <w:rsid w:val="00C21C96"/>
    <w:rsid w:val="00C2244F"/>
    <w:rsid w:val="00C22657"/>
    <w:rsid w:val="00C22C19"/>
    <w:rsid w:val="00C22C6D"/>
    <w:rsid w:val="00C234F3"/>
    <w:rsid w:val="00C23D0B"/>
    <w:rsid w:val="00C2430B"/>
    <w:rsid w:val="00C247A0"/>
    <w:rsid w:val="00C2561A"/>
    <w:rsid w:val="00C2572B"/>
    <w:rsid w:val="00C25FED"/>
    <w:rsid w:val="00C2641D"/>
    <w:rsid w:val="00C269FE"/>
    <w:rsid w:val="00C2721F"/>
    <w:rsid w:val="00C31ADD"/>
    <w:rsid w:val="00C32201"/>
    <w:rsid w:val="00C323BE"/>
    <w:rsid w:val="00C32959"/>
    <w:rsid w:val="00C32F16"/>
    <w:rsid w:val="00C33184"/>
    <w:rsid w:val="00C332C3"/>
    <w:rsid w:val="00C3455A"/>
    <w:rsid w:val="00C351C6"/>
    <w:rsid w:val="00C3580B"/>
    <w:rsid w:val="00C372C5"/>
    <w:rsid w:val="00C37719"/>
    <w:rsid w:val="00C379D9"/>
    <w:rsid w:val="00C37A1B"/>
    <w:rsid w:val="00C37E1C"/>
    <w:rsid w:val="00C37FF9"/>
    <w:rsid w:val="00C40CE3"/>
    <w:rsid w:val="00C4175A"/>
    <w:rsid w:val="00C431BE"/>
    <w:rsid w:val="00C43A85"/>
    <w:rsid w:val="00C44C27"/>
    <w:rsid w:val="00C44C2F"/>
    <w:rsid w:val="00C450B4"/>
    <w:rsid w:val="00C45141"/>
    <w:rsid w:val="00C460CD"/>
    <w:rsid w:val="00C46154"/>
    <w:rsid w:val="00C465E0"/>
    <w:rsid w:val="00C46751"/>
    <w:rsid w:val="00C46D64"/>
    <w:rsid w:val="00C46E81"/>
    <w:rsid w:val="00C478CD"/>
    <w:rsid w:val="00C50080"/>
    <w:rsid w:val="00C51688"/>
    <w:rsid w:val="00C51D77"/>
    <w:rsid w:val="00C534F8"/>
    <w:rsid w:val="00C53E0E"/>
    <w:rsid w:val="00C53E7A"/>
    <w:rsid w:val="00C540E8"/>
    <w:rsid w:val="00C546A8"/>
    <w:rsid w:val="00C54BF0"/>
    <w:rsid w:val="00C55150"/>
    <w:rsid w:val="00C55251"/>
    <w:rsid w:val="00C55D51"/>
    <w:rsid w:val="00C5773E"/>
    <w:rsid w:val="00C579BE"/>
    <w:rsid w:val="00C60060"/>
    <w:rsid w:val="00C60208"/>
    <w:rsid w:val="00C60783"/>
    <w:rsid w:val="00C608D1"/>
    <w:rsid w:val="00C6121A"/>
    <w:rsid w:val="00C61793"/>
    <w:rsid w:val="00C617CE"/>
    <w:rsid w:val="00C61B1F"/>
    <w:rsid w:val="00C62972"/>
    <w:rsid w:val="00C62AE3"/>
    <w:rsid w:val="00C62E03"/>
    <w:rsid w:val="00C630F5"/>
    <w:rsid w:val="00C63A80"/>
    <w:rsid w:val="00C6403E"/>
    <w:rsid w:val="00C641FD"/>
    <w:rsid w:val="00C642B3"/>
    <w:rsid w:val="00C64970"/>
    <w:rsid w:val="00C65612"/>
    <w:rsid w:val="00C668C8"/>
    <w:rsid w:val="00C70A84"/>
    <w:rsid w:val="00C71294"/>
    <w:rsid w:val="00C71461"/>
    <w:rsid w:val="00C715D9"/>
    <w:rsid w:val="00C720A5"/>
    <w:rsid w:val="00C72BA1"/>
    <w:rsid w:val="00C733C8"/>
    <w:rsid w:val="00C7340A"/>
    <w:rsid w:val="00C73B56"/>
    <w:rsid w:val="00C73FC8"/>
    <w:rsid w:val="00C74A15"/>
    <w:rsid w:val="00C74C47"/>
    <w:rsid w:val="00C74DE0"/>
    <w:rsid w:val="00C74FAB"/>
    <w:rsid w:val="00C75D57"/>
    <w:rsid w:val="00C75F7C"/>
    <w:rsid w:val="00C76DA4"/>
    <w:rsid w:val="00C77C9E"/>
    <w:rsid w:val="00C77F02"/>
    <w:rsid w:val="00C81023"/>
    <w:rsid w:val="00C810F0"/>
    <w:rsid w:val="00C81289"/>
    <w:rsid w:val="00C81490"/>
    <w:rsid w:val="00C819C0"/>
    <w:rsid w:val="00C81E5D"/>
    <w:rsid w:val="00C81FBC"/>
    <w:rsid w:val="00C8236A"/>
    <w:rsid w:val="00C823D4"/>
    <w:rsid w:val="00C8243A"/>
    <w:rsid w:val="00C82A2C"/>
    <w:rsid w:val="00C82CBC"/>
    <w:rsid w:val="00C83188"/>
    <w:rsid w:val="00C832B1"/>
    <w:rsid w:val="00C8342E"/>
    <w:rsid w:val="00C83F81"/>
    <w:rsid w:val="00C847A7"/>
    <w:rsid w:val="00C850AC"/>
    <w:rsid w:val="00C851A9"/>
    <w:rsid w:val="00C85D1B"/>
    <w:rsid w:val="00C85F31"/>
    <w:rsid w:val="00C8612B"/>
    <w:rsid w:val="00C86252"/>
    <w:rsid w:val="00C8651F"/>
    <w:rsid w:val="00C869C9"/>
    <w:rsid w:val="00C90C15"/>
    <w:rsid w:val="00C90CA2"/>
    <w:rsid w:val="00C91382"/>
    <w:rsid w:val="00C91DDF"/>
    <w:rsid w:val="00C91E79"/>
    <w:rsid w:val="00C9310A"/>
    <w:rsid w:val="00C93B59"/>
    <w:rsid w:val="00C95831"/>
    <w:rsid w:val="00C965A9"/>
    <w:rsid w:val="00C96C6A"/>
    <w:rsid w:val="00C976D1"/>
    <w:rsid w:val="00C9787D"/>
    <w:rsid w:val="00CA00B6"/>
    <w:rsid w:val="00CA01FF"/>
    <w:rsid w:val="00CA1F76"/>
    <w:rsid w:val="00CA243A"/>
    <w:rsid w:val="00CA2728"/>
    <w:rsid w:val="00CA3A81"/>
    <w:rsid w:val="00CA4076"/>
    <w:rsid w:val="00CA4245"/>
    <w:rsid w:val="00CA48CE"/>
    <w:rsid w:val="00CA57A4"/>
    <w:rsid w:val="00CA5A3F"/>
    <w:rsid w:val="00CA61ED"/>
    <w:rsid w:val="00CA65FC"/>
    <w:rsid w:val="00CA6ACD"/>
    <w:rsid w:val="00CA7011"/>
    <w:rsid w:val="00CA714C"/>
    <w:rsid w:val="00CA74EF"/>
    <w:rsid w:val="00CA79BF"/>
    <w:rsid w:val="00CB05C3"/>
    <w:rsid w:val="00CB062B"/>
    <w:rsid w:val="00CB0A20"/>
    <w:rsid w:val="00CB0ECB"/>
    <w:rsid w:val="00CB1085"/>
    <w:rsid w:val="00CB12F8"/>
    <w:rsid w:val="00CB2595"/>
    <w:rsid w:val="00CB2CF7"/>
    <w:rsid w:val="00CB34DB"/>
    <w:rsid w:val="00CB3546"/>
    <w:rsid w:val="00CB3CB4"/>
    <w:rsid w:val="00CB5275"/>
    <w:rsid w:val="00CB5D7C"/>
    <w:rsid w:val="00CB5F87"/>
    <w:rsid w:val="00CB5FB5"/>
    <w:rsid w:val="00CB6635"/>
    <w:rsid w:val="00CB685F"/>
    <w:rsid w:val="00CB751D"/>
    <w:rsid w:val="00CB79CF"/>
    <w:rsid w:val="00CB7F37"/>
    <w:rsid w:val="00CC005F"/>
    <w:rsid w:val="00CC00BD"/>
    <w:rsid w:val="00CC08A2"/>
    <w:rsid w:val="00CC08D8"/>
    <w:rsid w:val="00CC0AC1"/>
    <w:rsid w:val="00CC0D68"/>
    <w:rsid w:val="00CC16A7"/>
    <w:rsid w:val="00CC1A35"/>
    <w:rsid w:val="00CC1BF0"/>
    <w:rsid w:val="00CC2092"/>
    <w:rsid w:val="00CC253A"/>
    <w:rsid w:val="00CC3460"/>
    <w:rsid w:val="00CC3522"/>
    <w:rsid w:val="00CC39BC"/>
    <w:rsid w:val="00CC3D59"/>
    <w:rsid w:val="00CC42E6"/>
    <w:rsid w:val="00CC4E09"/>
    <w:rsid w:val="00CC5F90"/>
    <w:rsid w:val="00CC6B3F"/>
    <w:rsid w:val="00CC6D51"/>
    <w:rsid w:val="00CC761C"/>
    <w:rsid w:val="00CC77B8"/>
    <w:rsid w:val="00CC7EB0"/>
    <w:rsid w:val="00CC7F51"/>
    <w:rsid w:val="00CD07E2"/>
    <w:rsid w:val="00CD0D94"/>
    <w:rsid w:val="00CD0E82"/>
    <w:rsid w:val="00CD2043"/>
    <w:rsid w:val="00CD21A3"/>
    <w:rsid w:val="00CD2BC2"/>
    <w:rsid w:val="00CD36BC"/>
    <w:rsid w:val="00CD3DF5"/>
    <w:rsid w:val="00CD4498"/>
    <w:rsid w:val="00CD4DCE"/>
    <w:rsid w:val="00CD52BE"/>
    <w:rsid w:val="00CD552C"/>
    <w:rsid w:val="00CD56B9"/>
    <w:rsid w:val="00CD57D4"/>
    <w:rsid w:val="00CD5819"/>
    <w:rsid w:val="00CD5AB3"/>
    <w:rsid w:val="00CD6079"/>
    <w:rsid w:val="00CE08C5"/>
    <w:rsid w:val="00CE09FF"/>
    <w:rsid w:val="00CE16EF"/>
    <w:rsid w:val="00CE1816"/>
    <w:rsid w:val="00CE1D56"/>
    <w:rsid w:val="00CE1EB6"/>
    <w:rsid w:val="00CE2196"/>
    <w:rsid w:val="00CE25BF"/>
    <w:rsid w:val="00CE2E10"/>
    <w:rsid w:val="00CE34D4"/>
    <w:rsid w:val="00CE42ED"/>
    <w:rsid w:val="00CE4860"/>
    <w:rsid w:val="00CE4B8A"/>
    <w:rsid w:val="00CE4CCE"/>
    <w:rsid w:val="00CE562F"/>
    <w:rsid w:val="00CE5BB3"/>
    <w:rsid w:val="00CE5BBA"/>
    <w:rsid w:val="00CE67C2"/>
    <w:rsid w:val="00CE6E42"/>
    <w:rsid w:val="00CE6ECA"/>
    <w:rsid w:val="00CE70CD"/>
    <w:rsid w:val="00CE7155"/>
    <w:rsid w:val="00CE7211"/>
    <w:rsid w:val="00CE745B"/>
    <w:rsid w:val="00CF04AA"/>
    <w:rsid w:val="00CF1C71"/>
    <w:rsid w:val="00CF2175"/>
    <w:rsid w:val="00CF4710"/>
    <w:rsid w:val="00CF4F27"/>
    <w:rsid w:val="00CF5837"/>
    <w:rsid w:val="00CF609D"/>
    <w:rsid w:val="00CF6127"/>
    <w:rsid w:val="00CF62AC"/>
    <w:rsid w:val="00CF777F"/>
    <w:rsid w:val="00CF7BB6"/>
    <w:rsid w:val="00CF7DAB"/>
    <w:rsid w:val="00D004AE"/>
    <w:rsid w:val="00D00600"/>
    <w:rsid w:val="00D00EBC"/>
    <w:rsid w:val="00D00EF0"/>
    <w:rsid w:val="00D01252"/>
    <w:rsid w:val="00D012D9"/>
    <w:rsid w:val="00D0136F"/>
    <w:rsid w:val="00D01608"/>
    <w:rsid w:val="00D01E57"/>
    <w:rsid w:val="00D034DF"/>
    <w:rsid w:val="00D03CCF"/>
    <w:rsid w:val="00D04145"/>
    <w:rsid w:val="00D05025"/>
    <w:rsid w:val="00D0611E"/>
    <w:rsid w:val="00D07698"/>
    <w:rsid w:val="00D07817"/>
    <w:rsid w:val="00D07857"/>
    <w:rsid w:val="00D10590"/>
    <w:rsid w:val="00D10821"/>
    <w:rsid w:val="00D109C6"/>
    <w:rsid w:val="00D10DBC"/>
    <w:rsid w:val="00D1149A"/>
    <w:rsid w:val="00D12456"/>
    <w:rsid w:val="00D12547"/>
    <w:rsid w:val="00D12580"/>
    <w:rsid w:val="00D128EC"/>
    <w:rsid w:val="00D134A4"/>
    <w:rsid w:val="00D140E9"/>
    <w:rsid w:val="00D141ED"/>
    <w:rsid w:val="00D1438D"/>
    <w:rsid w:val="00D14B24"/>
    <w:rsid w:val="00D1535D"/>
    <w:rsid w:val="00D156FE"/>
    <w:rsid w:val="00D15989"/>
    <w:rsid w:val="00D159D8"/>
    <w:rsid w:val="00D16EC3"/>
    <w:rsid w:val="00D172EA"/>
    <w:rsid w:val="00D17535"/>
    <w:rsid w:val="00D17BB9"/>
    <w:rsid w:val="00D20025"/>
    <w:rsid w:val="00D20494"/>
    <w:rsid w:val="00D20AAD"/>
    <w:rsid w:val="00D20AEB"/>
    <w:rsid w:val="00D21640"/>
    <w:rsid w:val="00D2177C"/>
    <w:rsid w:val="00D21F90"/>
    <w:rsid w:val="00D247BB"/>
    <w:rsid w:val="00D2484A"/>
    <w:rsid w:val="00D24897"/>
    <w:rsid w:val="00D2593B"/>
    <w:rsid w:val="00D25B38"/>
    <w:rsid w:val="00D26060"/>
    <w:rsid w:val="00D26B71"/>
    <w:rsid w:val="00D26BFE"/>
    <w:rsid w:val="00D26CE0"/>
    <w:rsid w:val="00D26E04"/>
    <w:rsid w:val="00D27BF5"/>
    <w:rsid w:val="00D30257"/>
    <w:rsid w:val="00D30351"/>
    <w:rsid w:val="00D303CC"/>
    <w:rsid w:val="00D30776"/>
    <w:rsid w:val="00D30B0F"/>
    <w:rsid w:val="00D30C86"/>
    <w:rsid w:val="00D31404"/>
    <w:rsid w:val="00D314CD"/>
    <w:rsid w:val="00D319A9"/>
    <w:rsid w:val="00D31D7A"/>
    <w:rsid w:val="00D323E3"/>
    <w:rsid w:val="00D33630"/>
    <w:rsid w:val="00D339E6"/>
    <w:rsid w:val="00D34288"/>
    <w:rsid w:val="00D3461D"/>
    <w:rsid w:val="00D34AAD"/>
    <w:rsid w:val="00D34DFE"/>
    <w:rsid w:val="00D350CF"/>
    <w:rsid w:val="00D3568B"/>
    <w:rsid w:val="00D35F9B"/>
    <w:rsid w:val="00D3651C"/>
    <w:rsid w:val="00D37E66"/>
    <w:rsid w:val="00D41064"/>
    <w:rsid w:val="00D4134D"/>
    <w:rsid w:val="00D41437"/>
    <w:rsid w:val="00D4181F"/>
    <w:rsid w:val="00D4191B"/>
    <w:rsid w:val="00D41CE5"/>
    <w:rsid w:val="00D41D63"/>
    <w:rsid w:val="00D4210F"/>
    <w:rsid w:val="00D4253D"/>
    <w:rsid w:val="00D4335D"/>
    <w:rsid w:val="00D435FD"/>
    <w:rsid w:val="00D43DAC"/>
    <w:rsid w:val="00D4445D"/>
    <w:rsid w:val="00D44663"/>
    <w:rsid w:val="00D44B97"/>
    <w:rsid w:val="00D44DF3"/>
    <w:rsid w:val="00D45D3B"/>
    <w:rsid w:val="00D46363"/>
    <w:rsid w:val="00D466E4"/>
    <w:rsid w:val="00D470D6"/>
    <w:rsid w:val="00D472DF"/>
    <w:rsid w:val="00D506C3"/>
    <w:rsid w:val="00D5136A"/>
    <w:rsid w:val="00D51ED0"/>
    <w:rsid w:val="00D52044"/>
    <w:rsid w:val="00D524B0"/>
    <w:rsid w:val="00D52D7D"/>
    <w:rsid w:val="00D53806"/>
    <w:rsid w:val="00D53E40"/>
    <w:rsid w:val="00D5444A"/>
    <w:rsid w:val="00D5449F"/>
    <w:rsid w:val="00D54AA1"/>
    <w:rsid w:val="00D5533C"/>
    <w:rsid w:val="00D558B4"/>
    <w:rsid w:val="00D55A61"/>
    <w:rsid w:val="00D55E92"/>
    <w:rsid w:val="00D564E2"/>
    <w:rsid w:val="00D56F9E"/>
    <w:rsid w:val="00D571E1"/>
    <w:rsid w:val="00D60461"/>
    <w:rsid w:val="00D607F0"/>
    <w:rsid w:val="00D60A2A"/>
    <w:rsid w:val="00D62342"/>
    <w:rsid w:val="00D6244D"/>
    <w:rsid w:val="00D624C2"/>
    <w:rsid w:val="00D6268F"/>
    <w:rsid w:val="00D6293A"/>
    <w:rsid w:val="00D62A95"/>
    <w:rsid w:val="00D62B32"/>
    <w:rsid w:val="00D63467"/>
    <w:rsid w:val="00D6403A"/>
    <w:rsid w:val="00D6408E"/>
    <w:rsid w:val="00D66509"/>
    <w:rsid w:val="00D66D81"/>
    <w:rsid w:val="00D66D90"/>
    <w:rsid w:val="00D67369"/>
    <w:rsid w:val="00D703F7"/>
    <w:rsid w:val="00D70A36"/>
    <w:rsid w:val="00D716C8"/>
    <w:rsid w:val="00D71709"/>
    <w:rsid w:val="00D71EBF"/>
    <w:rsid w:val="00D73BFE"/>
    <w:rsid w:val="00D73D1E"/>
    <w:rsid w:val="00D73FDF"/>
    <w:rsid w:val="00D74854"/>
    <w:rsid w:val="00D74E11"/>
    <w:rsid w:val="00D7625B"/>
    <w:rsid w:val="00D76466"/>
    <w:rsid w:val="00D76B36"/>
    <w:rsid w:val="00D76B38"/>
    <w:rsid w:val="00D76F92"/>
    <w:rsid w:val="00D77D2F"/>
    <w:rsid w:val="00D80309"/>
    <w:rsid w:val="00D8048C"/>
    <w:rsid w:val="00D80E19"/>
    <w:rsid w:val="00D814B3"/>
    <w:rsid w:val="00D822D5"/>
    <w:rsid w:val="00D83761"/>
    <w:rsid w:val="00D85C0E"/>
    <w:rsid w:val="00D85E74"/>
    <w:rsid w:val="00D86569"/>
    <w:rsid w:val="00D865EB"/>
    <w:rsid w:val="00D875DC"/>
    <w:rsid w:val="00D87CA3"/>
    <w:rsid w:val="00D87CC2"/>
    <w:rsid w:val="00D87F4C"/>
    <w:rsid w:val="00D90DD0"/>
    <w:rsid w:val="00D91BB8"/>
    <w:rsid w:val="00D92470"/>
    <w:rsid w:val="00D928B3"/>
    <w:rsid w:val="00D92CDF"/>
    <w:rsid w:val="00D92F93"/>
    <w:rsid w:val="00D93938"/>
    <w:rsid w:val="00D93BE8"/>
    <w:rsid w:val="00D94546"/>
    <w:rsid w:val="00D94C37"/>
    <w:rsid w:val="00D952B6"/>
    <w:rsid w:val="00D95447"/>
    <w:rsid w:val="00D9593E"/>
    <w:rsid w:val="00D968CF"/>
    <w:rsid w:val="00D96E58"/>
    <w:rsid w:val="00D96FE6"/>
    <w:rsid w:val="00D97295"/>
    <w:rsid w:val="00D976E3"/>
    <w:rsid w:val="00DA055E"/>
    <w:rsid w:val="00DA0F8A"/>
    <w:rsid w:val="00DA112D"/>
    <w:rsid w:val="00DA1404"/>
    <w:rsid w:val="00DA1E12"/>
    <w:rsid w:val="00DA2214"/>
    <w:rsid w:val="00DA26DC"/>
    <w:rsid w:val="00DA4E19"/>
    <w:rsid w:val="00DA538B"/>
    <w:rsid w:val="00DA6C07"/>
    <w:rsid w:val="00DA709C"/>
    <w:rsid w:val="00DA72F7"/>
    <w:rsid w:val="00DA7403"/>
    <w:rsid w:val="00DA7ED1"/>
    <w:rsid w:val="00DB04FC"/>
    <w:rsid w:val="00DB0759"/>
    <w:rsid w:val="00DB1170"/>
    <w:rsid w:val="00DB1652"/>
    <w:rsid w:val="00DB1C33"/>
    <w:rsid w:val="00DB22C4"/>
    <w:rsid w:val="00DB3051"/>
    <w:rsid w:val="00DB46C6"/>
    <w:rsid w:val="00DB5044"/>
    <w:rsid w:val="00DB56A2"/>
    <w:rsid w:val="00DB6084"/>
    <w:rsid w:val="00DB6139"/>
    <w:rsid w:val="00DB6C89"/>
    <w:rsid w:val="00DB7090"/>
    <w:rsid w:val="00DB70C4"/>
    <w:rsid w:val="00DB7A56"/>
    <w:rsid w:val="00DB7B03"/>
    <w:rsid w:val="00DC1C3B"/>
    <w:rsid w:val="00DC23D4"/>
    <w:rsid w:val="00DC28D0"/>
    <w:rsid w:val="00DC3C51"/>
    <w:rsid w:val="00DC3D4A"/>
    <w:rsid w:val="00DC4F72"/>
    <w:rsid w:val="00DC4F85"/>
    <w:rsid w:val="00DC514B"/>
    <w:rsid w:val="00DC52CE"/>
    <w:rsid w:val="00DC5362"/>
    <w:rsid w:val="00DC5750"/>
    <w:rsid w:val="00DC623A"/>
    <w:rsid w:val="00DC6CBB"/>
    <w:rsid w:val="00DC6CD5"/>
    <w:rsid w:val="00DC6E13"/>
    <w:rsid w:val="00DC74D5"/>
    <w:rsid w:val="00DC7749"/>
    <w:rsid w:val="00DC7769"/>
    <w:rsid w:val="00DD02EC"/>
    <w:rsid w:val="00DD14D3"/>
    <w:rsid w:val="00DD1A16"/>
    <w:rsid w:val="00DD1BCA"/>
    <w:rsid w:val="00DD2F24"/>
    <w:rsid w:val="00DD3C64"/>
    <w:rsid w:val="00DD47F9"/>
    <w:rsid w:val="00DD4BBE"/>
    <w:rsid w:val="00DD4BE2"/>
    <w:rsid w:val="00DD52E6"/>
    <w:rsid w:val="00DD6048"/>
    <w:rsid w:val="00DD6538"/>
    <w:rsid w:val="00DD68E4"/>
    <w:rsid w:val="00DD69E5"/>
    <w:rsid w:val="00DD6CAB"/>
    <w:rsid w:val="00DD700B"/>
    <w:rsid w:val="00DD7609"/>
    <w:rsid w:val="00DD7A96"/>
    <w:rsid w:val="00DD7BAD"/>
    <w:rsid w:val="00DD7D27"/>
    <w:rsid w:val="00DE0408"/>
    <w:rsid w:val="00DE09C0"/>
    <w:rsid w:val="00DE0C3C"/>
    <w:rsid w:val="00DE0D00"/>
    <w:rsid w:val="00DE1453"/>
    <w:rsid w:val="00DE1B8E"/>
    <w:rsid w:val="00DE1B99"/>
    <w:rsid w:val="00DE2106"/>
    <w:rsid w:val="00DE24BF"/>
    <w:rsid w:val="00DE280D"/>
    <w:rsid w:val="00DE2870"/>
    <w:rsid w:val="00DE3471"/>
    <w:rsid w:val="00DE39FE"/>
    <w:rsid w:val="00DE3CEB"/>
    <w:rsid w:val="00DE47C6"/>
    <w:rsid w:val="00DE51BA"/>
    <w:rsid w:val="00DE51FB"/>
    <w:rsid w:val="00DE61E7"/>
    <w:rsid w:val="00DE7008"/>
    <w:rsid w:val="00DE735F"/>
    <w:rsid w:val="00DF04B8"/>
    <w:rsid w:val="00DF0BFB"/>
    <w:rsid w:val="00DF16AE"/>
    <w:rsid w:val="00DF1F60"/>
    <w:rsid w:val="00DF533B"/>
    <w:rsid w:val="00DF536A"/>
    <w:rsid w:val="00DF5C30"/>
    <w:rsid w:val="00DF6340"/>
    <w:rsid w:val="00DF64A4"/>
    <w:rsid w:val="00DF789B"/>
    <w:rsid w:val="00DF7E58"/>
    <w:rsid w:val="00DF7F71"/>
    <w:rsid w:val="00E00198"/>
    <w:rsid w:val="00E001A2"/>
    <w:rsid w:val="00E00615"/>
    <w:rsid w:val="00E00D0E"/>
    <w:rsid w:val="00E01D51"/>
    <w:rsid w:val="00E021B0"/>
    <w:rsid w:val="00E02F63"/>
    <w:rsid w:val="00E03651"/>
    <w:rsid w:val="00E03C35"/>
    <w:rsid w:val="00E044F9"/>
    <w:rsid w:val="00E05976"/>
    <w:rsid w:val="00E06B0C"/>
    <w:rsid w:val="00E07BD0"/>
    <w:rsid w:val="00E10BE8"/>
    <w:rsid w:val="00E10FBD"/>
    <w:rsid w:val="00E11D10"/>
    <w:rsid w:val="00E12C8A"/>
    <w:rsid w:val="00E13A67"/>
    <w:rsid w:val="00E13BCE"/>
    <w:rsid w:val="00E14DC3"/>
    <w:rsid w:val="00E15935"/>
    <w:rsid w:val="00E15B7A"/>
    <w:rsid w:val="00E15CD9"/>
    <w:rsid w:val="00E17B55"/>
    <w:rsid w:val="00E17CBB"/>
    <w:rsid w:val="00E21426"/>
    <w:rsid w:val="00E21F21"/>
    <w:rsid w:val="00E22900"/>
    <w:rsid w:val="00E22DEE"/>
    <w:rsid w:val="00E22F59"/>
    <w:rsid w:val="00E23071"/>
    <w:rsid w:val="00E23319"/>
    <w:rsid w:val="00E23B65"/>
    <w:rsid w:val="00E23CC4"/>
    <w:rsid w:val="00E24FB0"/>
    <w:rsid w:val="00E25146"/>
    <w:rsid w:val="00E2520D"/>
    <w:rsid w:val="00E25574"/>
    <w:rsid w:val="00E258F7"/>
    <w:rsid w:val="00E25967"/>
    <w:rsid w:val="00E25E87"/>
    <w:rsid w:val="00E266A5"/>
    <w:rsid w:val="00E26B51"/>
    <w:rsid w:val="00E27045"/>
    <w:rsid w:val="00E2715B"/>
    <w:rsid w:val="00E301AF"/>
    <w:rsid w:val="00E3069E"/>
    <w:rsid w:val="00E309AA"/>
    <w:rsid w:val="00E31029"/>
    <w:rsid w:val="00E3147C"/>
    <w:rsid w:val="00E3241C"/>
    <w:rsid w:val="00E32F2C"/>
    <w:rsid w:val="00E35064"/>
    <w:rsid w:val="00E352FD"/>
    <w:rsid w:val="00E3544D"/>
    <w:rsid w:val="00E36178"/>
    <w:rsid w:val="00E363CB"/>
    <w:rsid w:val="00E40091"/>
    <w:rsid w:val="00E40A17"/>
    <w:rsid w:val="00E40BCE"/>
    <w:rsid w:val="00E40BCF"/>
    <w:rsid w:val="00E40CD3"/>
    <w:rsid w:val="00E410D6"/>
    <w:rsid w:val="00E41126"/>
    <w:rsid w:val="00E41B27"/>
    <w:rsid w:val="00E41CD2"/>
    <w:rsid w:val="00E41F68"/>
    <w:rsid w:val="00E42248"/>
    <w:rsid w:val="00E4321F"/>
    <w:rsid w:val="00E4341A"/>
    <w:rsid w:val="00E43BEB"/>
    <w:rsid w:val="00E43D81"/>
    <w:rsid w:val="00E44E7C"/>
    <w:rsid w:val="00E44E80"/>
    <w:rsid w:val="00E44FD7"/>
    <w:rsid w:val="00E4504D"/>
    <w:rsid w:val="00E45979"/>
    <w:rsid w:val="00E45EB2"/>
    <w:rsid w:val="00E46769"/>
    <w:rsid w:val="00E47213"/>
    <w:rsid w:val="00E50D5D"/>
    <w:rsid w:val="00E50F4B"/>
    <w:rsid w:val="00E50F7E"/>
    <w:rsid w:val="00E5122E"/>
    <w:rsid w:val="00E52106"/>
    <w:rsid w:val="00E52110"/>
    <w:rsid w:val="00E52A65"/>
    <w:rsid w:val="00E530CE"/>
    <w:rsid w:val="00E5314C"/>
    <w:rsid w:val="00E53940"/>
    <w:rsid w:val="00E5460E"/>
    <w:rsid w:val="00E55DEE"/>
    <w:rsid w:val="00E56586"/>
    <w:rsid w:val="00E5660C"/>
    <w:rsid w:val="00E571AC"/>
    <w:rsid w:val="00E578F0"/>
    <w:rsid w:val="00E57B20"/>
    <w:rsid w:val="00E57BA6"/>
    <w:rsid w:val="00E57EAB"/>
    <w:rsid w:val="00E607B4"/>
    <w:rsid w:val="00E6092D"/>
    <w:rsid w:val="00E60F7E"/>
    <w:rsid w:val="00E61190"/>
    <w:rsid w:val="00E61C8C"/>
    <w:rsid w:val="00E61F55"/>
    <w:rsid w:val="00E61F9E"/>
    <w:rsid w:val="00E63C89"/>
    <w:rsid w:val="00E64ED2"/>
    <w:rsid w:val="00E65169"/>
    <w:rsid w:val="00E65329"/>
    <w:rsid w:val="00E65593"/>
    <w:rsid w:val="00E65C07"/>
    <w:rsid w:val="00E6681D"/>
    <w:rsid w:val="00E669E5"/>
    <w:rsid w:val="00E66A2E"/>
    <w:rsid w:val="00E66AB4"/>
    <w:rsid w:val="00E67C8A"/>
    <w:rsid w:val="00E67E93"/>
    <w:rsid w:val="00E701BD"/>
    <w:rsid w:val="00E7129E"/>
    <w:rsid w:val="00E714BD"/>
    <w:rsid w:val="00E71A1A"/>
    <w:rsid w:val="00E71FBB"/>
    <w:rsid w:val="00E720DE"/>
    <w:rsid w:val="00E7269E"/>
    <w:rsid w:val="00E727A5"/>
    <w:rsid w:val="00E72FEB"/>
    <w:rsid w:val="00E730C6"/>
    <w:rsid w:val="00E732DC"/>
    <w:rsid w:val="00E73820"/>
    <w:rsid w:val="00E73BE5"/>
    <w:rsid w:val="00E74B9B"/>
    <w:rsid w:val="00E74C67"/>
    <w:rsid w:val="00E74FAD"/>
    <w:rsid w:val="00E750A4"/>
    <w:rsid w:val="00E753F5"/>
    <w:rsid w:val="00E7542C"/>
    <w:rsid w:val="00E75826"/>
    <w:rsid w:val="00E758E1"/>
    <w:rsid w:val="00E75976"/>
    <w:rsid w:val="00E75D9B"/>
    <w:rsid w:val="00E75F14"/>
    <w:rsid w:val="00E763F1"/>
    <w:rsid w:val="00E77928"/>
    <w:rsid w:val="00E77C43"/>
    <w:rsid w:val="00E77E49"/>
    <w:rsid w:val="00E80DCA"/>
    <w:rsid w:val="00E81C12"/>
    <w:rsid w:val="00E8244F"/>
    <w:rsid w:val="00E82D56"/>
    <w:rsid w:val="00E8344B"/>
    <w:rsid w:val="00E8367A"/>
    <w:rsid w:val="00E83840"/>
    <w:rsid w:val="00E83B24"/>
    <w:rsid w:val="00E83B85"/>
    <w:rsid w:val="00E85115"/>
    <w:rsid w:val="00E8532D"/>
    <w:rsid w:val="00E855E9"/>
    <w:rsid w:val="00E857AC"/>
    <w:rsid w:val="00E862A3"/>
    <w:rsid w:val="00E863E3"/>
    <w:rsid w:val="00E86839"/>
    <w:rsid w:val="00E87E19"/>
    <w:rsid w:val="00E87EE4"/>
    <w:rsid w:val="00E9061C"/>
    <w:rsid w:val="00E9128D"/>
    <w:rsid w:val="00E9131A"/>
    <w:rsid w:val="00E91D9F"/>
    <w:rsid w:val="00E921C4"/>
    <w:rsid w:val="00E93019"/>
    <w:rsid w:val="00E9449A"/>
    <w:rsid w:val="00E949D6"/>
    <w:rsid w:val="00E95160"/>
    <w:rsid w:val="00E952B1"/>
    <w:rsid w:val="00E95B93"/>
    <w:rsid w:val="00E95D70"/>
    <w:rsid w:val="00E96D3A"/>
    <w:rsid w:val="00E977B6"/>
    <w:rsid w:val="00E97F9B"/>
    <w:rsid w:val="00EA03DB"/>
    <w:rsid w:val="00EA04DD"/>
    <w:rsid w:val="00EA07AC"/>
    <w:rsid w:val="00EA133C"/>
    <w:rsid w:val="00EA1A13"/>
    <w:rsid w:val="00EA1FC6"/>
    <w:rsid w:val="00EA272B"/>
    <w:rsid w:val="00EA3C34"/>
    <w:rsid w:val="00EA3D51"/>
    <w:rsid w:val="00EA48F3"/>
    <w:rsid w:val="00EA4CCA"/>
    <w:rsid w:val="00EA5FC0"/>
    <w:rsid w:val="00EA6CB9"/>
    <w:rsid w:val="00EA6DC3"/>
    <w:rsid w:val="00EA70E8"/>
    <w:rsid w:val="00EA719F"/>
    <w:rsid w:val="00EA7221"/>
    <w:rsid w:val="00EA731F"/>
    <w:rsid w:val="00EA772B"/>
    <w:rsid w:val="00EA780A"/>
    <w:rsid w:val="00EB0E2E"/>
    <w:rsid w:val="00EB0F9D"/>
    <w:rsid w:val="00EB1728"/>
    <w:rsid w:val="00EB1B06"/>
    <w:rsid w:val="00EB20A0"/>
    <w:rsid w:val="00EB22EB"/>
    <w:rsid w:val="00EB2AC9"/>
    <w:rsid w:val="00EB2B66"/>
    <w:rsid w:val="00EB2EFC"/>
    <w:rsid w:val="00EB3053"/>
    <w:rsid w:val="00EB38F9"/>
    <w:rsid w:val="00EB435D"/>
    <w:rsid w:val="00EB585D"/>
    <w:rsid w:val="00EB6320"/>
    <w:rsid w:val="00EB70A5"/>
    <w:rsid w:val="00EC0161"/>
    <w:rsid w:val="00EC0C97"/>
    <w:rsid w:val="00EC12E5"/>
    <w:rsid w:val="00EC204B"/>
    <w:rsid w:val="00EC241A"/>
    <w:rsid w:val="00EC2823"/>
    <w:rsid w:val="00EC2D9A"/>
    <w:rsid w:val="00EC2EE1"/>
    <w:rsid w:val="00EC2EFD"/>
    <w:rsid w:val="00EC3786"/>
    <w:rsid w:val="00EC3DF1"/>
    <w:rsid w:val="00EC4D82"/>
    <w:rsid w:val="00EC4EFA"/>
    <w:rsid w:val="00EC5178"/>
    <w:rsid w:val="00EC5BBF"/>
    <w:rsid w:val="00EC5BC2"/>
    <w:rsid w:val="00EC5ED1"/>
    <w:rsid w:val="00EC6DDF"/>
    <w:rsid w:val="00EC73BA"/>
    <w:rsid w:val="00ED0572"/>
    <w:rsid w:val="00ED0A3D"/>
    <w:rsid w:val="00ED0AB9"/>
    <w:rsid w:val="00ED0C83"/>
    <w:rsid w:val="00ED0FC6"/>
    <w:rsid w:val="00ED15A7"/>
    <w:rsid w:val="00ED19CE"/>
    <w:rsid w:val="00ED224B"/>
    <w:rsid w:val="00ED245C"/>
    <w:rsid w:val="00ED3026"/>
    <w:rsid w:val="00ED31ED"/>
    <w:rsid w:val="00ED38E0"/>
    <w:rsid w:val="00ED3C93"/>
    <w:rsid w:val="00ED3EEB"/>
    <w:rsid w:val="00ED4923"/>
    <w:rsid w:val="00ED4984"/>
    <w:rsid w:val="00ED51F5"/>
    <w:rsid w:val="00ED57E7"/>
    <w:rsid w:val="00ED7C39"/>
    <w:rsid w:val="00EE0941"/>
    <w:rsid w:val="00EE1337"/>
    <w:rsid w:val="00EE1A36"/>
    <w:rsid w:val="00EE20C6"/>
    <w:rsid w:val="00EE2766"/>
    <w:rsid w:val="00EE2BB8"/>
    <w:rsid w:val="00EE36C8"/>
    <w:rsid w:val="00EE3BBC"/>
    <w:rsid w:val="00EE3E3C"/>
    <w:rsid w:val="00EE436F"/>
    <w:rsid w:val="00EE45DB"/>
    <w:rsid w:val="00EE4C9F"/>
    <w:rsid w:val="00EE4CC5"/>
    <w:rsid w:val="00EE4DD2"/>
    <w:rsid w:val="00EE5222"/>
    <w:rsid w:val="00EE6FF3"/>
    <w:rsid w:val="00EE74CA"/>
    <w:rsid w:val="00EE785F"/>
    <w:rsid w:val="00EF0861"/>
    <w:rsid w:val="00EF0C6D"/>
    <w:rsid w:val="00EF0D44"/>
    <w:rsid w:val="00EF1072"/>
    <w:rsid w:val="00EF1FB1"/>
    <w:rsid w:val="00EF2476"/>
    <w:rsid w:val="00EF265F"/>
    <w:rsid w:val="00EF2C48"/>
    <w:rsid w:val="00EF33FE"/>
    <w:rsid w:val="00EF3404"/>
    <w:rsid w:val="00EF3A9D"/>
    <w:rsid w:val="00EF3DAF"/>
    <w:rsid w:val="00EF41EF"/>
    <w:rsid w:val="00EF48BD"/>
    <w:rsid w:val="00EF4EE2"/>
    <w:rsid w:val="00EF58AC"/>
    <w:rsid w:val="00EF66B1"/>
    <w:rsid w:val="00EF6C63"/>
    <w:rsid w:val="00EF6DA5"/>
    <w:rsid w:val="00EF763E"/>
    <w:rsid w:val="00EF76A6"/>
    <w:rsid w:val="00EF77EA"/>
    <w:rsid w:val="00F00850"/>
    <w:rsid w:val="00F019A7"/>
    <w:rsid w:val="00F0283F"/>
    <w:rsid w:val="00F0298A"/>
    <w:rsid w:val="00F029C6"/>
    <w:rsid w:val="00F03347"/>
    <w:rsid w:val="00F03C7D"/>
    <w:rsid w:val="00F0440C"/>
    <w:rsid w:val="00F04839"/>
    <w:rsid w:val="00F0491F"/>
    <w:rsid w:val="00F053E6"/>
    <w:rsid w:val="00F06D26"/>
    <w:rsid w:val="00F06E1B"/>
    <w:rsid w:val="00F075BF"/>
    <w:rsid w:val="00F07768"/>
    <w:rsid w:val="00F0779C"/>
    <w:rsid w:val="00F07C19"/>
    <w:rsid w:val="00F07D16"/>
    <w:rsid w:val="00F1004C"/>
    <w:rsid w:val="00F100D9"/>
    <w:rsid w:val="00F10B2B"/>
    <w:rsid w:val="00F10BA2"/>
    <w:rsid w:val="00F10FD0"/>
    <w:rsid w:val="00F110DB"/>
    <w:rsid w:val="00F11AB1"/>
    <w:rsid w:val="00F11E65"/>
    <w:rsid w:val="00F11F98"/>
    <w:rsid w:val="00F12572"/>
    <w:rsid w:val="00F125CA"/>
    <w:rsid w:val="00F13C5B"/>
    <w:rsid w:val="00F14372"/>
    <w:rsid w:val="00F14FD4"/>
    <w:rsid w:val="00F15311"/>
    <w:rsid w:val="00F1531D"/>
    <w:rsid w:val="00F15651"/>
    <w:rsid w:val="00F15746"/>
    <w:rsid w:val="00F15ED9"/>
    <w:rsid w:val="00F161FD"/>
    <w:rsid w:val="00F1623A"/>
    <w:rsid w:val="00F16A1E"/>
    <w:rsid w:val="00F170F3"/>
    <w:rsid w:val="00F174D5"/>
    <w:rsid w:val="00F1791F"/>
    <w:rsid w:val="00F2012A"/>
    <w:rsid w:val="00F20AB0"/>
    <w:rsid w:val="00F20B1E"/>
    <w:rsid w:val="00F22120"/>
    <w:rsid w:val="00F22546"/>
    <w:rsid w:val="00F2335A"/>
    <w:rsid w:val="00F2371D"/>
    <w:rsid w:val="00F23D39"/>
    <w:rsid w:val="00F24CD5"/>
    <w:rsid w:val="00F2528F"/>
    <w:rsid w:val="00F25654"/>
    <w:rsid w:val="00F25E9A"/>
    <w:rsid w:val="00F27984"/>
    <w:rsid w:val="00F319AB"/>
    <w:rsid w:val="00F32C47"/>
    <w:rsid w:val="00F3395D"/>
    <w:rsid w:val="00F33C77"/>
    <w:rsid w:val="00F34058"/>
    <w:rsid w:val="00F349A5"/>
    <w:rsid w:val="00F351CF"/>
    <w:rsid w:val="00F351F7"/>
    <w:rsid w:val="00F35811"/>
    <w:rsid w:val="00F35B85"/>
    <w:rsid w:val="00F367B3"/>
    <w:rsid w:val="00F37321"/>
    <w:rsid w:val="00F37E03"/>
    <w:rsid w:val="00F41487"/>
    <w:rsid w:val="00F41C39"/>
    <w:rsid w:val="00F42132"/>
    <w:rsid w:val="00F42534"/>
    <w:rsid w:val="00F42538"/>
    <w:rsid w:val="00F43D41"/>
    <w:rsid w:val="00F4490D"/>
    <w:rsid w:val="00F44DEA"/>
    <w:rsid w:val="00F459FF"/>
    <w:rsid w:val="00F45EEF"/>
    <w:rsid w:val="00F4633D"/>
    <w:rsid w:val="00F4715C"/>
    <w:rsid w:val="00F47B45"/>
    <w:rsid w:val="00F47B83"/>
    <w:rsid w:val="00F50649"/>
    <w:rsid w:val="00F50C8E"/>
    <w:rsid w:val="00F51BE1"/>
    <w:rsid w:val="00F52D05"/>
    <w:rsid w:val="00F5325F"/>
    <w:rsid w:val="00F53E54"/>
    <w:rsid w:val="00F547A7"/>
    <w:rsid w:val="00F55596"/>
    <w:rsid w:val="00F55880"/>
    <w:rsid w:val="00F56361"/>
    <w:rsid w:val="00F56779"/>
    <w:rsid w:val="00F570DA"/>
    <w:rsid w:val="00F57B5A"/>
    <w:rsid w:val="00F60286"/>
    <w:rsid w:val="00F610C8"/>
    <w:rsid w:val="00F61181"/>
    <w:rsid w:val="00F612B0"/>
    <w:rsid w:val="00F61B4C"/>
    <w:rsid w:val="00F62B23"/>
    <w:rsid w:val="00F62D9B"/>
    <w:rsid w:val="00F632CA"/>
    <w:rsid w:val="00F6362E"/>
    <w:rsid w:val="00F644EE"/>
    <w:rsid w:val="00F64DF6"/>
    <w:rsid w:val="00F674C0"/>
    <w:rsid w:val="00F6774E"/>
    <w:rsid w:val="00F67857"/>
    <w:rsid w:val="00F70024"/>
    <w:rsid w:val="00F702E3"/>
    <w:rsid w:val="00F705F5"/>
    <w:rsid w:val="00F709A4"/>
    <w:rsid w:val="00F71674"/>
    <w:rsid w:val="00F71831"/>
    <w:rsid w:val="00F72A00"/>
    <w:rsid w:val="00F73D03"/>
    <w:rsid w:val="00F74887"/>
    <w:rsid w:val="00F749A2"/>
    <w:rsid w:val="00F75294"/>
    <w:rsid w:val="00F76348"/>
    <w:rsid w:val="00F763E7"/>
    <w:rsid w:val="00F803ED"/>
    <w:rsid w:val="00F807D8"/>
    <w:rsid w:val="00F8114E"/>
    <w:rsid w:val="00F815CB"/>
    <w:rsid w:val="00F817F2"/>
    <w:rsid w:val="00F81E1B"/>
    <w:rsid w:val="00F82090"/>
    <w:rsid w:val="00F824B1"/>
    <w:rsid w:val="00F833D4"/>
    <w:rsid w:val="00F83503"/>
    <w:rsid w:val="00F8357F"/>
    <w:rsid w:val="00F83B59"/>
    <w:rsid w:val="00F84168"/>
    <w:rsid w:val="00F84ACB"/>
    <w:rsid w:val="00F84B43"/>
    <w:rsid w:val="00F856F2"/>
    <w:rsid w:val="00F85C0E"/>
    <w:rsid w:val="00F861B8"/>
    <w:rsid w:val="00F867B0"/>
    <w:rsid w:val="00F873BE"/>
    <w:rsid w:val="00F87476"/>
    <w:rsid w:val="00F87B1A"/>
    <w:rsid w:val="00F87C14"/>
    <w:rsid w:val="00F87E18"/>
    <w:rsid w:val="00F902F4"/>
    <w:rsid w:val="00F909D7"/>
    <w:rsid w:val="00F910FB"/>
    <w:rsid w:val="00F912C6"/>
    <w:rsid w:val="00F912F2"/>
    <w:rsid w:val="00F91C3C"/>
    <w:rsid w:val="00F91DD1"/>
    <w:rsid w:val="00F91E7F"/>
    <w:rsid w:val="00F92065"/>
    <w:rsid w:val="00F92568"/>
    <w:rsid w:val="00F925A1"/>
    <w:rsid w:val="00F925BF"/>
    <w:rsid w:val="00F92C2A"/>
    <w:rsid w:val="00F92E90"/>
    <w:rsid w:val="00F93018"/>
    <w:rsid w:val="00F9323D"/>
    <w:rsid w:val="00F93D6F"/>
    <w:rsid w:val="00F942D2"/>
    <w:rsid w:val="00F94458"/>
    <w:rsid w:val="00F94DB3"/>
    <w:rsid w:val="00F94FD7"/>
    <w:rsid w:val="00F95253"/>
    <w:rsid w:val="00F96B68"/>
    <w:rsid w:val="00F9750D"/>
    <w:rsid w:val="00F977AB"/>
    <w:rsid w:val="00F97A22"/>
    <w:rsid w:val="00FA0044"/>
    <w:rsid w:val="00FA01EA"/>
    <w:rsid w:val="00FA0B99"/>
    <w:rsid w:val="00FA0E83"/>
    <w:rsid w:val="00FA0F34"/>
    <w:rsid w:val="00FA1347"/>
    <w:rsid w:val="00FA237A"/>
    <w:rsid w:val="00FA23C9"/>
    <w:rsid w:val="00FA24EA"/>
    <w:rsid w:val="00FA265C"/>
    <w:rsid w:val="00FA3194"/>
    <w:rsid w:val="00FA3F02"/>
    <w:rsid w:val="00FA42F6"/>
    <w:rsid w:val="00FA47D2"/>
    <w:rsid w:val="00FA52A2"/>
    <w:rsid w:val="00FA52C3"/>
    <w:rsid w:val="00FA6368"/>
    <w:rsid w:val="00FA64BA"/>
    <w:rsid w:val="00FA6666"/>
    <w:rsid w:val="00FA6943"/>
    <w:rsid w:val="00FA6F7F"/>
    <w:rsid w:val="00FA7B68"/>
    <w:rsid w:val="00FB0364"/>
    <w:rsid w:val="00FB1596"/>
    <w:rsid w:val="00FB2517"/>
    <w:rsid w:val="00FB3B01"/>
    <w:rsid w:val="00FB4113"/>
    <w:rsid w:val="00FB43BF"/>
    <w:rsid w:val="00FB4C14"/>
    <w:rsid w:val="00FB4D9D"/>
    <w:rsid w:val="00FB5818"/>
    <w:rsid w:val="00FB5B8F"/>
    <w:rsid w:val="00FB657B"/>
    <w:rsid w:val="00FB69B5"/>
    <w:rsid w:val="00FB6D96"/>
    <w:rsid w:val="00FB7F63"/>
    <w:rsid w:val="00FC0E0F"/>
    <w:rsid w:val="00FC2D10"/>
    <w:rsid w:val="00FC3008"/>
    <w:rsid w:val="00FC3731"/>
    <w:rsid w:val="00FC3A19"/>
    <w:rsid w:val="00FC411B"/>
    <w:rsid w:val="00FC421D"/>
    <w:rsid w:val="00FC4FD7"/>
    <w:rsid w:val="00FC6562"/>
    <w:rsid w:val="00FC65AC"/>
    <w:rsid w:val="00FC6FA6"/>
    <w:rsid w:val="00FC7B51"/>
    <w:rsid w:val="00FC7EE0"/>
    <w:rsid w:val="00FD03F0"/>
    <w:rsid w:val="00FD0774"/>
    <w:rsid w:val="00FD09E1"/>
    <w:rsid w:val="00FD0AFB"/>
    <w:rsid w:val="00FD23A5"/>
    <w:rsid w:val="00FD331D"/>
    <w:rsid w:val="00FD43E1"/>
    <w:rsid w:val="00FD4D17"/>
    <w:rsid w:val="00FD4E7C"/>
    <w:rsid w:val="00FD5827"/>
    <w:rsid w:val="00FD5A77"/>
    <w:rsid w:val="00FD6170"/>
    <w:rsid w:val="00FD6379"/>
    <w:rsid w:val="00FD6540"/>
    <w:rsid w:val="00FD658F"/>
    <w:rsid w:val="00FD7200"/>
    <w:rsid w:val="00FD7340"/>
    <w:rsid w:val="00FD7959"/>
    <w:rsid w:val="00FE0924"/>
    <w:rsid w:val="00FE0F57"/>
    <w:rsid w:val="00FE17B1"/>
    <w:rsid w:val="00FE1B64"/>
    <w:rsid w:val="00FE1B73"/>
    <w:rsid w:val="00FE203D"/>
    <w:rsid w:val="00FE26C6"/>
    <w:rsid w:val="00FE485E"/>
    <w:rsid w:val="00FE4F87"/>
    <w:rsid w:val="00FE5258"/>
    <w:rsid w:val="00FE536E"/>
    <w:rsid w:val="00FE60F0"/>
    <w:rsid w:val="00FE61EE"/>
    <w:rsid w:val="00FE67FB"/>
    <w:rsid w:val="00FE69CB"/>
    <w:rsid w:val="00FF04B6"/>
    <w:rsid w:val="00FF270B"/>
    <w:rsid w:val="00FF3005"/>
    <w:rsid w:val="00FF3165"/>
    <w:rsid w:val="00FF3489"/>
    <w:rsid w:val="00FF371D"/>
    <w:rsid w:val="00FF3CFD"/>
    <w:rsid w:val="00FF4A81"/>
    <w:rsid w:val="00FF4CCA"/>
    <w:rsid w:val="00FF517F"/>
    <w:rsid w:val="00FF6FC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rules v:ext="edit">
        <o:r id="V:Rule1" type="connector" idref="#Straight Arrow Connector 4"/>
        <o:r id="V:Rule2" type="connector" idref="#Straight Arrow Connector 5"/>
        <o:r id="V:Rule3" type="connector" idref="#Straight Arrow Connector 6"/>
        <o:r id="V:Rule4" type="connector" idref="#Straight Arrow Connector 7"/>
        <o:r id="V:Rule5" type="connector" idref="#Straight Arrow Connector 8"/>
        <o:r id="V:Rule6" type="connector" idref="#Straight Arrow Connector 9"/>
        <o:r id="V:Rule7" type="connector" idref="#Straight Arrow Connector 10"/>
        <o:r id="V:Rule8" type="connector" idref="#Straight Connector 11"/>
      </o:rules>
    </o:shapelayout>
  </w:shapeDefaults>
  <w:decimalSymbol w:val=","/>
  <w:listSeparator w:val=";"/>
  <w15:chartTrackingRefBased/>
  <w15:docId w15:val="{E0A35EA4-DE47-453D-BAB9-4460B6CD1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2B4"/>
    <w:rPr>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9C1D1E"/>
    <w:pPr>
      <w:keepNext/>
      <w:numPr>
        <w:numId w:val="1"/>
      </w:numPr>
      <w:spacing w:before="240" w:after="120"/>
      <w:ind w:right="284"/>
      <w:outlineLvl w:val="0"/>
    </w:pPr>
    <w:rPr>
      <w:rFonts w:ascii="Arial" w:hAnsi="Arial"/>
      <w:b/>
      <w:sz w:val="24"/>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9C1D1E"/>
    <w:pPr>
      <w:keepNext/>
      <w:numPr>
        <w:ilvl w:val="1"/>
        <w:numId w:val="1"/>
      </w:numPr>
      <w:spacing w:before="120" w:after="120"/>
      <w:ind w:right="284"/>
      <w:outlineLvl w:val="1"/>
    </w:pPr>
    <w:rPr>
      <w:rFonts w:ascii="Arial" w:hAnsi="Arial"/>
      <w:b/>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Normal"/>
    <w:next w:val="BodyText"/>
    <w:link w:val="Heading4Char"/>
    <w:qFormat/>
    <w:rsid w:val="00CE5BBA"/>
    <w:pPr>
      <w:keepNext/>
      <w:numPr>
        <w:ilvl w:val="3"/>
        <w:numId w:val="1"/>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1"/>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1"/>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uiPriority w:val="3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TAH">
    <w:name w:val="TAH"/>
    <w:basedOn w:val="TAC"/>
    <w:link w:val="TAHCar"/>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rsid w:val="002F24C5"/>
    <w:rPr>
      <w:rFonts w:ascii="Arial" w:hAnsi="Arial"/>
      <w:sz w:val="18"/>
      <w:lang w:val="en-GB" w:eastAsia="ja-JP" w:bidi="ar-SA"/>
    </w:rPr>
  </w:style>
  <w:style w:type="paragraph" w:customStyle="1" w:styleId="EditorsNote">
    <w:name w:val="Editor's Note"/>
    <w:aliases w:val="EN"/>
    <w:basedOn w:val="Normal"/>
    <w:rsid w:val="007B6005"/>
    <w:pPr>
      <w:keepLines/>
      <w:spacing w:after="180"/>
      <w:ind w:left="1135" w:hanging="851"/>
    </w:pPr>
    <w:rPr>
      <w:color w:val="FF0000"/>
    </w:rPr>
  </w:style>
  <w:style w:type="paragraph" w:customStyle="1" w:styleId="TH">
    <w:name w:val="TH"/>
    <w:basedOn w:val="Normal"/>
    <w:link w:val="THChar"/>
    <w:rsid w:val="003E6917"/>
    <w:pPr>
      <w:keepNext/>
      <w:keepLines/>
      <w:overflowPunct w:val="0"/>
      <w:autoSpaceDE w:val="0"/>
      <w:autoSpaceDN w:val="0"/>
      <w:adjustRightInd w:val="0"/>
      <w:spacing w:before="60" w:after="180"/>
      <w:jc w:val="center"/>
      <w:textAlignment w:val="baseline"/>
    </w:pPr>
    <w:rPr>
      <w:rFonts w:ascii="Arial" w:hAnsi="Arial"/>
      <w:b/>
      <w:lang w:eastAsia="ja-JP"/>
    </w:rPr>
  </w:style>
  <w:style w:type="character" w:customStyle="1" w:styleId="THChar">
    <w:name w:val="TH Char"/>
    <w:link w:val="TH"/>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rsid w:val="00EC5BC2"/>
    <w:pPr>
      <w:keepLines/>
      <w:tabs>
        <w:tab w:val="center" w:pos="4536"/>
        <w:tab w:val="right" w:pos="9072"/>
      </w:tabs>
      <w:overflowPunct w:val="0"/>
      <w:autoSpaceDE w:val="0"/>
      <w:autoSpaceDN w:val="0"/>
      <w:adjustRightInd w:val="0"/>
      <w:spacing w:after="18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spacing w:after="18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val="en-US"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 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after="18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val="en-US" w:eastAsia="ja-JP"/>
    </w:rPr>
  </w:style>
  <w:style w:type="paragraph" w:customStyle="1" w:styleId="footnote">
    <w:name w:val="footnote"/>
    <w:basedOn w:val="Normal"/>
    <w:rsid w:val="00593E8B"/>
    <w:pPr>
      <w:spacing w:before="100" w:beforeAutospacing="1" w:after="100" w:afterAutospacing="1"/>
    </w:pPr>
    <w:rPr>
      <w:rFonts w:eastAsia="Batang"/>
      <w:sz w:val="24"/>
      <w:szCs w:val="24"/>
      <w:lang w:val="en-US"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rPr>
  </w:style>
  <w:style w:type="character" w:customStyle="1" w:styleId="BodyTextChar">
    <w:name w:val="Body Text Char"/>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D1A2C"/>
    <w:rPr>
      <w:rFonts w:ascii="Arial" w:hAnsi="Arial"/>
      <w:b/>
      <w:sz w:val="24"/>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sz w:val="24"/>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b/>
      <w:bCs/>
      <w:sz w:val="28"/>
      <w:szCs w:val="28"/>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hAnsi="Arial"/>
      <w:b/>
      <w:sz w:val="24"/>
      <w:lang w:val="en-GB" w:eastAsia="en-US"/>
    </w:rPr>
  </w:style>
  <w:style w:type="character" w:customStyle="1" w:styleId="Heading6Char">
    <w:name w:val="Heading 6 Char"/>
    <w:aliases w:val="T1 Char4,Header 6 Char"/>
    <w:link w:val="Heading6"/>
    <w:rsid w:val="00BD1A2C"/>
    <w:rPr>
      <w:rFonts w:ascii="Arial" w:hAnsi="Arial"/>
      <w:b/>
      <w:color w:val="C0C0C0"/>
      <w:sz w:val="24"/>
      <w:lang w:val="en-GB" w:eastAsia="en-US"/>
    </w:rPr>
  </w:style>
  <w:style w:type="character" w:customStyle="1" w:styleId="Heading7Char">
    <w:name w:val="Heading 7 Char"/>
    <w:link w:val="Heading7"/>
    <w:rsid w:val="00BD1A2C"/>
    <w:rPr>
      <w:sz w:val="24"/>
      <w:szCs w:val="24"/>
      <w:lang w:val="en-GB" w:eastAsia="en-US"/>
    </w:rPr>
  </w:style>
  <w:style w:type="character" w:customStyle="1" w:styleId="Heading8Char">
    <w:name w:val="Heading 8 Char"/>
    <w:link w:val="Heading8"/>
    <w:rsid w:val="00BD1A2C"/>
    <w:rPr>
      <w:i/>
      <w:iCs/>
      <w:sz w:val="24"/>
      <w:szCs w:val="24"/>
      <w:lang w:val="en-GB" w:eastAsia="en-US"/>
    </w:rPr>
  </w:style>
  <w:style w:type="character" w:customStyle="1" w:styleId="Heading9Char">
    <w:name w:val="Heading 9 Char"/>
    <w:link w:val="Heading9"/>
    <w:rsid w:val="00BD1A2C"/>
    <w:rPr>
      <w:rFonts w:ascii="Arial" w:hAnsi="Arial" w:cs="Arial"/>
      <w:sz w:val="22"/>
      <w:szCs w:val="22"/>
      <w:lang w:val="en-GB"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BD1A2C"/>
    <w:rPr>
      <w:rFonts w:ascii="Arial" w:hAnsi="Arial"/>
      <w:b/>
      <w:sz w:val="24"/>
      <w:lang w:val="en-GB"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rPr>
      <w:rFonts w:eastAsia="Times New Roman"/>
    </w:r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rFonts w:eastAsia="Times New Roman"/>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eastAsia="Times New Roman" w:hAnsi="Arial" w:cs="Arial"/>
      <w:sz w:val="18"/>
      <w:szCs w:val="18"/>
      <w:lang w:eastAsia="x-none"/>
    </w:rPr>
  </w:style>
  <w:style w:type="paragraph" w:customStyle="1" w:styleId="PL">
    <w:name w:val="PL"/>
    <w:link w:val="PLChar"/>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spacing w:after="180"/>
      <w:ind w:left="568" w:hanging="284"/>
      <w:textAlignment w:val="baseline"/>
    </w:pPr>
    <w:rPr>
      <w:rFonts w:eastAsia="Times New Roman"/>
    </w:r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rPr>
      <w:rFonts w:eastAsia="Times New Roman"/>
    </w:rPr>
  </w:style>
  <w:style w:type="paragraph" w:customStyle="1" w:styleId="NW">
    <w:name w:val="NW"/>
    <w:basedOn w:val="NO"/>
    <w:rsid w:val="00BD1A2C"/>
    <w:pPr>
      <w:spacing w:after="0"/>
    </w:pPr>
    <w:rPr>
      <w:rFonts w:eastAsia="Times New Roman"/>
      <w:lang w:eastAsia="x-none"/>
    </w:rPr>
  </w:style>
  <w:style w:type="paragraph" w:customStyle="1" w:styleId="EW">
    <w:name w:val="EW"/>
    <w:basedOn w:val="EX"/>
    <w:rsid w:val="00BD1A2C"/>
    <w:pPr>
      <w:overflowPunct w:val="0"/>
      <w:autoSpaceDE w:val="0"/>
      <w:autoSpaceDN w:val="0"/>
      <w:adjustRightInd w:val="0"/>
      <w:spacing w:after="0"/>
      <w:textAlignment w:val="baseline"/>
    </w:pPr>
    <w:rPr>
      <w:rFonts w:eastAsia="Times New Roman"/>
      <w:lang w:eastAsia="x-none"/>
    </w:rPr>
  </w:style>
  <w:style w:type="paragraph" w:styleId="TOC6">
    <w:name w:val="toc 6"/>
    <w:basedOn w:val="TOC5"/>
    <w:next w:val="Normal"/>
    <w:rsid w:val="00BD1A2C"/>
    <w:pPr>
      <w:ind w:left="1985" w:hanging="1985"/>
    </w:pPr>
    <w:rPr>
      <w:rFonts w:eastAsia="Times New Roman"/>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rFonts w:eastAsia="Times New Roman"/>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spacing w:after="180"/>
      <w:textAlignment w:val="baseline"/>
    </w:pPr>
    <w:rPr>
      <w:rFonts w:ascii="Tahoma" w:eastAsia="Times New Roman"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spacing w:after="180"/>
      <w:textAlignment w:val="baseline"/>
    </w:pPr>
    <w:rPr>
      <w:rFonts w:ascii="Courier New" w:eastAsia="Times New Roman"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spacing w:after="180"/>
      <w:textAlignment w:val="baseline"/>
    </w:pPr>
    <w:rPr>
      <w:rFonts w:eastAsia="Times New Roman"/>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spacing w:after="18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 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BD1A2C"/>
  </w:style>
  <w:style w:type="paragraph" w:customStyle="1" w:styleId="CharChar">
    <w:name w:val="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 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 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 (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 (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 (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 Char Char2 Char Char"/>
    <w:basedOn w:val="Normal"/>
    <w:rsid w:val="00BD1A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basedOn w:val="Normal"/>
    <w:uiPriority w:val="34"/>
    <w:qFormat/>
    <w:rsid w:val="00BD1A2C"/>
    <w:pPr>
      <w:overflowPunct w:val="0"/>
      <w:autoSpaceDE w:val="0"/>
      <w:autoSpaceDN w:val="0"/>
      <w:adjustRightInd w:val="0"/>
      <w:spacing w:after="180"/>
      <w:ind w:left="720"/>
      <w:contextualSpacing/>
      <w:textAlignment w:val="baseline"/>
    </w:pPr>
    <w:rPr>
      <w:rFonts w:eastAsia="Times New Roman"/>
    </w:r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 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 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 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 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 (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 (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 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 (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Revision">
    <w:name w:val="Revision"/>
    <w:hidden/>
    <w:semiHidden/>
    <w:rsid w:val="00BD1A2C"/>
    <w:rPr>
      <w:rFonts w:eastAsia="Batang"/>
      <w:lang w:eastAsia="en-US"/>
    </w:rPr>
  </w:style>
  <w:style w:type="paragraph" w:styleId="BodyTextIndent2">
    <w:name w:val="Body Text Indent 2"/>
    <w:basedOn w:val="Normal"/>
    <w:link w:val="BodyTextIndent2Char"/>
    <w:rsid w:val="00BD1A2C"/>
    <w:pPr>
      <w:overflowPunct w:val="0"/>
      <w:autoSpaceDE w:val="0"/>
      <w:autoSpaceDN w:val="0"/>
      <w:adjustRightInd w:val="0"/>
      <w:spacing w:after="18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spacing w:after="18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spacing w:after="18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spacing w:after="18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 Char Char7"/>
    <w:semiHidden/>
    <w:rsid w:val="00BD1A2C"/>
    <w:rPr>
      <w:rFonts w:ascii="Tahoma" w:hAnsi="Tahoma" w:cs="Tahoma"/>
      <w:shd w:val="clear" w:color="auto" w:fill="000080"/>
      <w:lang w:val="en-GB" w:eastAsia="en-US"/>
    </w:rPr>
  </w:style>
  <w:style w:type="character" w:customStyle="1" w:styleId="ZchnZchn5">
    <w:name w:val=" Zchn Zchn5"/>
    <w:rsid w:val="00BD1A2C"/>
    <w:rPr>
      <w:rFonts w:ascii="Courier New" w:eastAsia="Batang" w:hAnsi="Courier New"/>
      <w:lang w:val="nb-NO" w:eastAsia="en-US" w:bidi="ar-SA"/>
    </w:rPr>
  </w:style>
  <w:style w:type="character" w:customStyle="1" w:styleId="CharChar10">
    <w:name w:val=" Char Char10"/>
    <w:semiHidden/>
    <w:rsid w:val="00BD1A2C"/>
    <w:rPr>
      <w:rFonts w:ascii="Times New Roman" w:hAnsi="Times New Roman"/>
      <w:lang w:val="en-GB" w:eastAsia="en-US"/>
    </w:rPr>
  </w:style>
  <w:style w:type="character" w:customStyle="1" w:styleId="CharChar9">
    <w:name w:val=" Char Char9"/>
    <w:semiHidden/>
    <w:rsid w:val="00BD1A2C"/>
    <w:rPr>
      <w:rFonts w:ascii="Tahoma" w:hAnsi="Tahoma" w:cs="Tahoma"/>
      <w:sz w:val="16"/>
      <w:szCs w:val="16"/>
      <w:lang w:val="en-GB" w:eastAsia="en-US"/>
    </w:rPr>
  </w:style>
  <w:style w:type="character" w:customStyle="1" w:styleId="CharChar8">
    <w:name w:val=" 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eastAsia="en-US"/>
    </w:rPr>
  </w:style>
  <w:style w:type="paragraph" w:styleId="EndnoteText">
    <w:name w:val="endnote text"/>
    <w:basedOn w:val="Normal"/>
    <w:link w:val="EndnoteTextChar"/>
    <w:rsid w:val="00BD1A2C"/>
    <w:pPr>
      <w:snapToGrid w:val="0"/>
      <w:spacing w:after="18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after="18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eastAsia="ko-KR"/>
    </w:rPr>
  </w:style>
  <w:style w:type="paragraph" w:customStyle="1" w:styleId="-PAGE-">
    <w:name w:val="- PAGE -"/>
    <w:rsid w:val="00BD1A2C"/>
    <w:rPr>
      <w:rFonts w:eastAsia="Times New Roman"/>
      <w:sz w:val="24"/>
      <w:szCs w:val="24"/>
      <w:lang w:eastAsia="ko-KR"/>
    </w:rPr>
  </w:style>
  <w:style w:type="paragraph" w:customStyle="1" w:styleId="PageXofY">
    <w:name w:val="Page X of Y"/>
    <w:rsid w:val="00BD1A2C"/>
    <w:rPr>
      <w:rFonts w:eastAsia="Times New Roman"/>
      <w:sz w:val="24"/>
      <w:szCs w:val="24"/>
      <w:lang w:eastAsia="ko-KR"/>
    </w:rPr>
  </w:style>
  <w:style w:type="paragraph" w:customStyle="1" w:styleId="Createdby">
    <w:name w:val="Created by"/>
    <w:rsid w:val="00BD1A2C"/>
    <w:rPr>
      <w:rFonts w:eastAsia="Times New Roman"/>
      <w:sz w:val="24"/>
      <w:szCs w:val="24"/>
      <w:lang w:eastAsia="ko-KR"/>
    </w:rPr>
  </w:style>
  <w:style w:type="paragraph" w:customStyle="1" w:styleId="Createdon">
    <w:name w:val="Created on"/>
    <w:rsid w:val="00BD1A2C"/>
    <w:rPr>
      <w:rFonts w:eastAsia="Times New Roman"/>
      <w:sz w:val="24"/>
      <w:szCs w:val="24"/>
      <w:lang w:eastAsia="ko-KR"/>
    </w:rPr>
  </w:style>
  <w:style w:type="paragraph" w:customStyle="1" w:styleId="Lastprinted">
    <w:name w:val="Last printed"/>
    <w:rsid w:val="00BD1A2C"/>
    <w:rPr>
      <w:rFonts w:eastAsia="Times New Roman"/>
      <w:sz w:val="24"/>
      <w:szCs w:val="24"/>
      <w:lang w:eastAsia="ko-KR"/>
    </w:rPr>
  </w:style>
  <w:style w:type="paragraph" w:customStyle="1" w:styleId="Lastsavedby">
    <w:name w:val="Last saved by"/>
    <w:rsid w:val="00BD1A2C"/>
    <w:rPr>
      <w:rFonts w:eastAsia="Times New Roman"/>
      <w:sz w:val="24"/>
      <w:szCs w:val="24"/>
      <w:lang w:eastAsia="ko-KR"/>
    </w:rPr>
  </w:style>
  <w:style w:type="paragraph" w:customStyle="1" w:styleId="Filename">
    <w:name w:val="Filename"/>
    <w:rsid w:val="00BD1A2C"/>
    <w:rPr>
      <w:rFonts w:eastAsia="Times New Roman"/>
      <w:sz w:val="24"/>
      <w:szCs w:val="24"/>
      <w:lang w:eastAsia="ko-KR"/>
    </w:rPr>
  </w:style>
  <w:style w:type="paragraph" w:customStyle="1" w:styleId="Filenameandpath">
    <w:name w:val="Filename and path"/>
    <w:rsid w:val="00BD1A2C"/>
    <w:rPr>
      <w:rFonts w:eastAsia="Times New Roman"/>
      <w:sz w:val="24"/>
      <w:szCs w:val="24"/>
      <w:lang w:eastAsia="ko-KR"/>
    </w:rPr>
  </w:style>
  <w:style w:type="paragraph" w:customStyle="1" w:styleId="AuthorPageDate">
    <w:name w:val="Author  Page #  Date"/>
    <w:rsid w:val="00BD1A2C"/>
    <w:rPr>
      <w:rFonts w:eastAsia="Times New Roman"/>
      <w:sz w:val="24"/>
      <w:szCs w:val="24"/>
      <w:lang w:eastAsia="ko-KR"/>
    </w:rPr>
  </w:style>
  <w:style w:type="paragraph" w:customStyle="1" w:styleId="ConfidentialPageDate">
    <w:name w:val="Confidential  Page #  Date"/>
    <w:rsid w:val="00BD1A2C"/>
    <w:rPr>
      <w:rFonts w:eastAsia="Times New Roman"/>
      <w:sz w:val="24"/>
      <w:szCs w:val="24"/>
      <w:lang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eastAsia="en-US"/>
    </w:rPr>
  </w:style>
  <w:style w:type="paragraph" w:customStyle="1" w:styleId="INDENT1">
    <w:name w:val="INDENT1"/>
    <w:basedOn w:val="Normal"/>
    <w:rsid w:val="00BD1A2C"/>
    <w:pPr>
      <w:overflowPunct w:val="0"/>
      <w:autoSpaceDE w:val="0"/>
      <w:autoSpaceDN w:val="0"/>
      <w:adjustRightInd w:val="0"/>
      <w:spacing w:after="180"/>
      <w:ind w:left="851"/>
      <w:textAlignment w:val="baseline"/>
    </w:pPr>
    <w:rPr>
      <w:rFonts w:eastAsia="Times New Roman"/>
      <w:lang w:eastAsia="ja-JP"/>
    </w:rPr>
  </w:style>
  <w:style w:type="paragraph" w:customStyle="1" w:styleId="INDENT2">
    <w:name w:val="INDENT2"/>
    <w:basedOn w:val="Normal"/>
    <w:rsid w:val="00BD1A2C"/>
    <w:pPr>
      <w:overflowPunct w:val="0"/>
      <w:autoSpaceDE w:val="0"/>
      <w:autoSpaceDN w:val="0"/>
      <w:adjustRightInd w:val="0"/>
      <w:spacing w:after="180"/>
      <w:ind w:left="1135" w:hanging="284"/>
      <w:textAlignment w:val="baseline"/>
    </w:pPr>
    <w:rPr>
      <w:rFonts w:eastAsia="Times New Roman"/>
      <w:lang w:eastAsia="ja-JP"/>
    </w:rPr>
  </w:style>
  <w:style w:type="paragraph" w:customStyle="1" w:styleId="INDENT3">
    <w:name w:val="INDENT3"/>
    <w:basedOn w:val="Normal"/>
    <w:rsid w:val="00BD1A2C"/>
    <w:pPr>
      <w:overflowPunct w:val="0"/>
      <w:autoSpaceDE w:val="0"/>
      <w:autoSpaceDN w:val="0"/>
      <w:adjustRightInd w:val="0"/>
      <w:spacing w:after="180"/>
      <w:ind w:left="1701" w:hanging="567"/>
      <w:textAlignment w:val="baseline"/>
    </w:pPr>
    <w:rPr>
      <w:rFonts w:eastAsia="Times New Roman"/>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D1A2C"/>
    <w:pPr>
      <w:keepNext/>
      <w:keepLines/>
      <w:overflowPunct w:val="0"/>
      <w:autoSpaceDE w:val="0"/>
      <w:autoSpaceDN w:val="0"/>
      <w:adjustRightInd w:val="0"/>
      <w:spacing w:after="180"/>
      <w:textAlignment w:val="baseline"/>
    </w:pPr>
    <w:rPr>
      <w:rFonts w:eastAsia="Times New Roman"/>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lang w:val="en-US" w:eastAsia="ja-JP"/>
    </w:rPr>
  </w:style>
  <w:style w:type="paragraph" w:customStyle="1" w:styleId="CouvRecTitle">
    <w:name w:val="Couv Rec Title"/>
    <w:basedOn w:val="Normal"/>
    <w:rsid w:val="00BD1A2C"/>
    <w:pPr>
      <w:keepNext/>
      <w:keepLines/>
      <w:overflowPunct w:val="0"/>
      <w:autoSpaceDE w:val="0"/>
      <w:autoSpaceDN w:val="0"/>
      <w:adjustRightInd w:val="0"/>
      <w:spacing w:before="240" w:after="180"/>
      <w:ind w:left="1418"/>
      <w:textAlignment w:val="baseline"/>
    </w:pPr>
    <w:rPr>
      <w:rFonts w:ascii="Arial" w:eastAsia="Times New Roman" w:hAnsi="Arial"/>
      <w:b/>
      <w:sz w:val="36"/>
      <w:lang w:val="en-US" w:eastAsia="ja-JP"/>
    </w:rPr>
  </w:style>
  <w:style w:type="paragraph" w:customStyle="1" w:styleId="TAJ">
    <w:name w:val="TAJ"/>
    <w:basedOn w:val="TH"/>
    <w:rsid w:val="00BD1A2C"/>
    <w:rPr>
      <w:rFonts w:eastAsia="Times New Roman"/>
      <w:bCs/>
    </w:rPr>
  </w:style>
  <w:style w:type="paragraph" w:customStyle="1" w:styleId="Guidance">
    <w:name w:val="Guidance"/>
    <w:basedOn w:val="Normal"/>
    <w:rsid w:val="00BD1A2C"/>
    <w:pPr>
      <w:overflowPunct w:val="0"/>
      <w:autoSpaceDE w:val="0"/>
      <w:autoSpaceDN w:val="0"/>
      <w:adjustRightInd w:val="0"/>
      <w:spacing w:after="180"/>
      <w:textAlignment w:val="baseline"/>
    </w:pPr>
    <w:rPr>
      <w:rFonts w:eastAsia="Times New Roman"/>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BD1A2C"/>
    <w:pPr>
      <w:tabs>
        <w:tab w:val="center" w:pos="4820"/>
        <w:tab w:val="right" w:pos="9640"/>
      </w:tabs>
      <w:spacing w:after="180"/>
    </w:pPr>
    <w:rPr>
      <w:rFonts w:eastAsia="Times New Roman"/>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val="en-US" w:eastAsia="zh-CN"/>
    </w:rPr>
  </w:style>
  <w:style w:type="paragraph" w:customStyle="1" w:styleId="ATC">
    <w:name w:val="ATC"/>
    <w:basedOn w:val="Normal"/>
    <w:rsid w:val="00BD1A2C"/>
    <w:pPr>
      <w:overflowPunct w:val="0"/>
      <w:autoSpaceDE w:val="0"/>
      <w:autoSpaceDN w:val="0"/>
      <w:adjustRightInd w:val="0"/>
      <w:spacing w:after="180"/>
      <w:textAlignment w:val="baseline"/>
    </w:pPr>
    <w:rPr>
      <w:rFonts w:eastAsia="Times New Roman"/>
      <w:lang w:eastAsia="ja-JP"/>
    </w:rPr>
  </w:style>
  <w:style w:type="paragraph" w:customStyle="1" w:styleId="TaOC">
    <w:name w:val="TaOC"/>
    <w:basedOn w:val="TAC"/>
    <w:rsid w:val="00BD1A2C"/>
    <w:rPr>
      <w:rFonts w:eastAsia="Times New Roman"/>
      <w:szCs w:val="18"/>
    </w:rPr>
  </w:style>
  <w:style w:type="paragraph" w:customStyle="1" w:styleId="1CharChar1Char">
    <w:name w:val=" (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rFonts w:eastAsia="Times New Roman"/>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spacing w:after="180"/>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after="18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after="18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pPr>
      <w:spacing w:after="180"/>
    </w:pPr>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lang w:val="en-US"/>
    </w:rPr>
  </w:style>
  <w:style w:type="paragraph" w:customStyle="1" w:styleId="b10">
    <w:name w:val="b1"/>
    <w:basedOn w:val="Normal"/>
    <w:rsid w:val="00BD1A2C"/>
    <w:pPr>
      <w:spacing w:before="100" w:beforeAutospacing="1" w:after="100" w:afterAutospacing="1"/>
    </w:pPr>
    <w:rPr>
      <w:rFonts w:eastAsia="Times New Roman"/>
      <w:sz w:val="24"/>
      <w:szCs w:val="24"/>
      <w:lang w:val="en-US"/>
    </w:rPr>
  </w:style>
  <w:style w:type="paragraph" w:customStyle="1" w:styleId="10">
    <w:name w:val="吹き出し1"/>
    <w:basedOn w:val="Normal"/>
    <w:semiHidden/>
    <w:rsid w:val="00BD1A2C"/>
    <w:pPr>
      <w:spacing w:after="180"/>
    </w:pPr>
    <w:rPr>
      <w:rFonts w:ascii="Tahoma" w:eastAsia="MS Mincho" w:hAnsi="Tahoma" w:cs="Tahoma"/>
      <w:sz w:val="16"/>
      <w:szCs w:val="16"/>
    </w:rPr>
  </w:style>
  <w:style w:type="paragraph" w:customStyle="1" w:styleId="ZchnZchn">
    <w:name w:val=" 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pPr>
      <w:spacing w:after="180"/>
    </w:pPr>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spacing w:after="18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spacing w:after="180"/>
      <w:textAlignment w:val="baseline"/>
    </w:pPr>
    <w:rPr>
      <w:rFonts w:eastAsia="MS Mincho"/>
      <w:i/>
      <w:lang w:eastAsia="en-GB"/>
    </w:rPr>
  </w:style>
  <w:style w:type="paragraph" w:customStyle="1" w:styleId="toc90">
    <w:name w:val="toc 9"/>
    <w:basedOn w:val="TOC8"/>
    <w:rsid w:val="00BD1A2C"/>
    <w:pPr>
      <w:ind w:left="1418" w:hanging="1418"/>
    </w:pPr>
    <w:rPr>
      <w:rFonts w:eastAsia="MS Mincho"/>
      <w:lang w:eastAsia="en-GB"/>
    </w:rPr>
  </w:style>
  <w:style w:type="paragraph" w:customStyle="1" w:styleId="caption0">
    <w:name w:val="caption"/>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eastAsia="en-US"/>
    </w:rPr>
  </w:style>
  <w:style w:type="paragraph" w:customStyle="1" w:styleId="ZC">
    <w:name w:val="ZC"/>
    <w:rsid w:val="00BD1A2C"/>
    <w:pPr>
      <w:spacing w:line="360" w:lineRule="atLeast"/>
      <w:jc w:val="center"/>
    </w:pPr>
    <w:rPr>
      <w:rFonts w:eastAsia="MS Mincho"/>
      <w:lang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spacing w:after="18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
    <w:name w:val="table of figures"/>
    <w:basedOn w:val="Normal"/>
    <w:next w:val="Normal"/>
    <w:rsid w:val="00BD1A2C"/>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spacing w:after="180"/>
      <w:ind w:left="360" w:hanging="360"/>
      <w:textAlignment w:val="baseline"/>
    </w:pPr>
    <w:rPr>
      <w:rFonts w:eastAsia="MS Mincho"/>
      <w:sz w:val="22"/>
      <w:lang w:val="en-US"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val="en-US" w:eastAsia="en-GB"/>
    </w:rPr>
  </w:style>
  <w:style w:type="numbering" w:customStyle="1" w:styleId="11">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spacing w:after="180"/>
      <w:ind w:left="720" w:hanging="360"/>
      <w:textAlignment w:val="baseline"/>
    </w:pPr>
    <w:rPr>
      <w:rFonts w:eastAsia="Times New Roman"/>
    </w:r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rsid w:val="00BD1A2C"/>
    <w:pPr>
      <w:overflowPunct/>
      <w:autoSpaceDE/>
      <w:autoSpaceDN/>
      <w:adjustRightInd/>
      <w:textAlignment w:val="auto"/>
    </w:pPr>
    <w:rPr>
      <w:rFonts w:eastAsia="Times New Roman"/>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 Char Char29"/>
    <w:rsid w:val="00BD1A2C"/>
    <w:rPr>
      <w:rFonts w:ascii="Arial" w:hAnsi="Arial"/>
      <w:sz w:val="36"/>
      <w:lang w:val="en-GB" w:eastAsia="en-US" w:bidi="ar-SA"/>
    </w:rPr>
  </w:style>
  <w:style w:type="character" w:customStyle="1" w:styleId="CharChar28">
    <w:name w:val=" 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rPr>
  </w:style>
  <w:style w:type="character" w:customStyle="1" w:styleId="PLChar">
    <w:name w:val="PL Char"/>
    <w:link w:val="PL"/>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Text">
    <w:name w:val="Text"/>
    <w:rsid w:val="0078213F"/>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val="en-US" w:eastAsia="en-US"/>
    </w:rPr>
  </w:style>
  <w:style w:type="paragraph" w:customStyle="1" w:styleId="references">
    <w:name w:val="references"/>
    <w:uiPriority w:val="99"/>
    <w:rsid w:val="001A2380"/>
    <w:pPr>
      <w:numPr>
        <w:numId w:val="12"/>
      </w:numPr>
      <w:spacing w:after="50" w:line="180" w:lineRule="exact"/>
      <w:jc w:val="both"/>
    </w:pPr>
    <w:rPr>
      <w:rFonts w:eastAsia="MS Mincho"/>
      <w:noProof/>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7812058">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3777124">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58321345">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80034642">
      <w:bodyDiv w:val="1"/>
      <w:marLeft w:val="0"/>
      <w:marRight w:val="0"/>
      <w:marTop w:val="0"/>
      <w:marBottom w:val="0"/>
      <w:divBdr>
        <w:top w:val="none" w:sz="0" w:space="0" w:color="auto"/>
        <w:left w:val="none" w:sz="0" w:space="0" w:color="auto"/>
        <w:bottom w:val="none" w:sz="0" w:space="0" w:color="auto"/>
        <w:right w:val="none" w:sz="0" w:space="0" w:color="auto"/>
      </w:divBdr>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40975378">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5527590">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087126">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924414169">
      <w:bodyDiv w:val="1"/>
      <w:marLeft w:val="0"/>
      <w:marRight w:val="0"/>
      <w:marTop w:val="0"/>
      <w:marBottom w:val="0"/>
      <w:divBdr>
        <w:top w:val="none" w:sz="0" w:space="0" w:color="auto"/>
        <w:left w:val="none" w:sz="0" w:space="0" w:color="auto"/>
        <w:bottom w:val="none" w:sz="0" w:space="0" w:color="auto"/>
        <w:right w:val="none" w:sz="0" w:space="0" w:color="auto"/>
      </w:divBdr>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jpe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BEAFB2-605E-4C2E-BCE6-3F12F43260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1140</Words>
  <Characters>5651</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6778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cp:lastModifiedBy>Bolin, Thomas</cp:lastModifiedBy>
  <cp:revision>2</cp:revision>
  <cp:lastPrinted>2010-11-10T12:00:00Z</cp:lastPrinted>
  <dcterms:created xsi:type="dcterms:W3CDTF">2017-01-06T10:14:00Z</dcterms:created>
  <dcterms:modified xsi:type="dcterms:W3CDTF">2017-01-06T10:14:00Z</dcterms:modified>
</cp:coreProperties>
</file>