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5D1F" w:rsidRPr="00D2759E" w:rsidRDefault="00335D1F" w:rsidP="00335D1F">
      <w:pPr>
        <w:tabs>
          <w:tab w:val="right" w:pos="9781"/>
        </w:tabs>
        <w:rPr>
          <w:rFonts w:ascii="Arial" w:hAnsi="Arial" w:cs="Arial"/>
          <w:sz w:val="28"/>
          <w:lang w:val="en-GB"/>
        </w:rPr>
      </w:pPr>
      <w:r w:rsidRPr="00D2759E">
        <w:rPr>
          <w:rFonts w:ascii="Arial" w:hAnsi="Arial" w:cs="Arial"/>
          <w:sz w:val="28"/>
          <w:lang w:val="en-GB"/>
        </w:rPr>
        <w:t xml:space="preserve">3GPP TSG-RAN WG4 Meeting </w:t>
      </w:r>
      <w:r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992955">
        <w:rPr>
          <w:rFonts w:ascii="Arial" w:hAnsi="Arial" w:cs="Arial"/>
          <w:sz w:val="28"/>
          <w:lang w:val="en-GB"/>
        </w:rPr>
        <w:t>8675</w:t>
      </w:r>
      <w:bookmarkStart w:id="0" w:name="_GoBack"/>
      <w:bookmarkEnd w:id="0"/>
    </w:p>
    <w:p w:rsidR="00335D1F" w:rsidRPr="00D2759E" w:rsidRDefault="00335D1F" w:rsidP="00335D1F">
      <w:pPr>
        <w:tabs>
          <w:tab w:val="right" w:pos="9781"/>
        </w:tabs>
        <w:rPr>
          <w:rFonts w:ascii="Arial" w:hAnsi="Arial" w:cs="Arial"/>
          <w:sz w:val="28"/>
          <w:lang w:val="en-GB"/>
        </w:rPr>
      </w:pPr>
      <w:r w:rsidRPr="001300E8">
        <w:rPr>
          <w:rFonts w:ascii="Arial" w:hAnsi="Arial" w:cs="Arial"/>
          <w:sz w:val="28"/>
          <w:lang w:val="en-GB"/>
        </w:rPr>
        <w:t>Montreal, Canada, 2th – 6th July</w:t>
      </w:r>
      <w:r w:rsidRPr="00E33984">
        <w:rPr>
          <w:rFonts w:ascii="Arial" w:hAnsi="Arial" w:cs="Arial"/>
          <w:sz w:val="28"/>
          <w:lang w:val="en-GB"/>
        </w:rPr>
        <w:t xml:space="preserve"> </w:t>
      </w:r>
      <w:r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335D1F">
        <w:rPr>
          <w:rFonts w:ascii="Arial" w:hAnsi="Arial"/>
          <w:b/>
          <w:lang w:val="en-GB"/>
        </w:rPr>
        <w:t>5.1.4.3.5</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End w:id="2"/>
      <w:r w:rsidR="008D619D">
        <w:rPr>
          <w:rFonts w:ascii="Arial" w:hAnsi="Arial" w:cs="Arial"/>
          <w:b/>
          <w:lang w:val="en-GB"/>
        </w:rPr>
        <w:t xml:space="preserve">Proposal on </w:t>
      </w:r>
      <w:bookmarkStart w:id="3" w:name="_Hlk502751319"/>
      <w:r w:rsidR="003E7A43" w:rsidRPr="003E7A43">
        <w:rPr>
          <w:rFonts w:ascii="Arial" w:hAnsi="Arial" w:cs="Arial"/>
          <w:b/>
          <w:lang w:val="en-GB"/>
        </w:rPr>
        <w:t xml:space="preserve">NR BS </w:t>
      </w:r>
      <w:r w:rsidR="00335D1F" w:rsidRPr="00335D1F">
        <w:rPr>
          <w:rFonts w:ascii="Arial" w:hAnsi="Arial" w:cs="Arial"/>
          <w:b/>
        </w:rPr>
        <w:t xml:space="preserve">type 2-O </w:t>
      </w:r>
      <w:r w:rsidR="003E7A43" w:rsidRPr="003E7A43">
        <w:rPr>
          <w:rFonts w:ascii="Arial" w:hAnsi="Arial" w:cs="Arial"/>
          <w:b/>
          <w:lang w:val="en-GB"/>
        </w:rPr>
        <w:t>out-of</w:t>
      </w:r>
      <w:r w:rsidR="003E7A43">
        <w:rPr>
          <w:rFonts w:ascii="Arial" w:hAnsi="Arial" w:cs="Arial"/>
          <w:b/>
          <w:lang w:val="en-GB"/>
        </w:rPr>
        <w:t xml:space="preserve">-band blocking </w:t>
      </w:r>
      <w:r w:rsidR="00896C39">
        <w:rPr>
          <w:rFonts w:ascii="Arial" w:hAnsi="Arial" w:cs="Arial"/>
          <w:b/>
          <w:lang w:val="en-GB"/>
        </w:rPr>
        <w:t xml:space="preserve">measurement </w:t>
      </w:r>
      <w:r w:rsidR="003E7A43">
        <w:rPr>
          <w:rFonts w:ascii="Arial" w:hAnsi="Arial" w:cs="Arial"/>
          <w:b/>
          <w:lang w:val="en-GB"/>
        </w:rPr>
        <w:t>step size</w:t>
      </w:r>
      <w:bookmarkEnd w:id="3"/>
      <w:r w:rsidR="008D619D">
        <w:rPr>
          <w:rFonts w:ascii="Arial" w:hAnsi="Arial" w:cs="Arial"/>
          <w:b/>
          <w:lang w:val="en-GB"/>
        </w:rPr>
        <w:t xml:space="preserve"> for 400MHz BS channel bandwidth</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E7A43">
        <w:rPr>
          <w:color w:val="000000"/>
          <w:szCs w:val="20"/>
          <w:lang w:val="en-GB"/>
        </w:rPr>
        <w:t xml:space="preserve">measurement step size of </w:t>
      </w:r>
      <w:r w:rsidR="00B8180A">
        <w:rPr>
          <w:color w:val="000000"/>
          <w:szCs w:val="20"/>
          <w:lang w:val="en-GB"/>
        </w:rPr>
        <w:t>NR</w:t>
      </w:r>
      <w:r>
        <w:rPr>
          <w:color w:val="000000"/>
          <w:szCs w:val="20"/>
          <w:lang w:val="en-GB"/>
        </w:rPr>
        <w:t xml:space="preserve"> </w:t>
      </w:r>
      <w:r>
        <w:rPr>
          <w:szCs w:val="20"/>
          <w:lang w:eastAsia="en-GB"/>
        </w:rPr>
        <w:t xml:space="preserve">BS </w:t>
      </w:r>
      <w:r w:rsidR="00335D1F" w:rsidRPr="00335D1F">
        <w:rPr>
          <w:szCs w:val="20"/>
          <w:lang w:eastAsia="en-GB"/>
        </w:rPr>
        <w:t xml:space="preserve">type 2-O </w:t>
      </w:r>
      <w:r>
        <w:rPr>
          <w:szCs w:val="20"/>
          <w:lang w:eastAsia="en-GB"/>
        </w:rPr>
        <w:t xml:space="preserve">out-of-band blocking </w:t>
      </w:r>
      <w:r w:rsidR="003E7A43">
        <w:rPr>
          <w:szCs w:val="20"/>
          <w:lang w:eastAsia="en-GB"/>
        </w:rPr>
        <w:t>conformance testing</w:t>
      </w:r>
      <w:r>
        <w:rPr>
          <w:szCs w:val="20"/>
          <w:lang w:eastAsia="en-GB"/>
        </w:rPr>
        <w:t xml:space="preserve"> </w:t>
      </w:r>
      <w:r w:rsidR="00335D1F">
        <w:rPr>
          <w:szCs w:val="20"/>
          <w:lang w:eastAsia="en-GB"/>
        </w:rPr>
        <w:t>was further</w:t>
      </w:r>
      <w:r w:rsidR="00B8180A">
        <w:rPr>
          <w:szCs w:val="20"/>
          <w:lang w:eastAsia="en-GB"/>
        </w:rPr>
        <w:t xml:space="preserve"> discussed in </w:t>
      </w:r>
      <w:r w:rsidR="003E7A43">
        <w:rPr>
          <w:szCs w:val="20"/>
          <w:lang w:eastAsia="en-GB"/>
        </w:rPr>
        <w:t>RAN4</w:t>
      </w:r>
      <w:r w:rsidR="00335D1F">
        <w:rPr>
          <w:color w:val="000000"/>
          <w:szCs w:val="20"/>
          <w:lang w:val="en-GB"/>
        </w:rPr>
        <w:t>#87 and the way forward was agreed [1]</w:t>
      </w:r>
      <w:r w:rsidRPr="00172969">
        <w:rPr>
          <w:szCs w:val="20"/>
          <w:lang w:eastAsia="en-GB"/>
        </w:rPr>
        <w:t>.</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 xml:space="preserve">proposal </w:t>
      </w:r>
      <w:r w:rsidR="00335D1F">
        <w:rPr>
          <w:rFonts w:eastAsia="宋体"/>
          <w:szCs w:val="20"/>
          <w:lang w:val="en-GB" w:eastAsia="zh-CN"/>
        </w:rPr>
        <w:t xml:space="preserve">on a small refinement in the agreed measurement </w:t>
      </w:r>
      <w:r w:rsidR="007F6C3C">
        <w:rPr>
          <w:color w:val="000000"/>
          <w:szCs w:val="20"/>
          <w:lang w:val="en-GB"/>
        </w:rPr>
        <w:t>step size f</w:t>
      </w:r>
      <w:r w:rsidR="00335D1F">
        <w:rPr>
          <w:color w:val="000000"/>
          <w:szCs w:val="20"/>
          <w:lang w:val="en-GB"/>
        </w:rPr>
        <w:t>or</w:t>
      </w:r>
      <w:r w:rsidR="0089702F">
        <w:rPr>
          <w:rFonts w:eastAsia="宋体"/>
          <w:szCs w:val="20"/>
          <w:lang w:val="en-GB" w:eastAsia="zh-CN"/>
        </w:rPr>
        <w:t xml:space="preserve"> </w:t>
      </w:r>
      <w:r w:rsidR="00335D1F">
        <w:rPr>
          <w:rFonts w:eastAsia="宋体"/>
          <w:szCs w:val="20"/>
          <w:lang w:val="en-GB" w:eastAsia="zh-CN"/>
        </w:rPr>
        <w:t xml:space="preserve">400MHz </w:t>
      </w:r>
      <w:r w:rsidR="00335D1F" w:rsidRPr="00335D1F">
        <w:rPr>
          <w:color w:val="000000"/>
          <w:szCs w:val="20"/>
          <w:lang w:val="en-GB"/>
        </w:rPr>
        <w:t xml:space="preserve">BS </w:t>
      </w:r>
      <w:r w:rsidR="008D619D">
        <w:rPr>
          <w:color w:val="000000"/>
          <w:szCs w:val="20"/>
          <w:lang w:val="en-GB"/>
        </w:rPr>
        <w:t>c</w:t>
      </w:r>
      <w:r w:rsidR="00335D1F" w:rsidRPr="00335D1F">
        <w:rPr>
          <w:color w:val="000000"/>
          <w:szCs w:val="20"/>
          <w:lang w:val="en-GB"/>
        </w:rPr>
        <w:t>hannel bandwidth of wanted signal</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B97782" w:rsidRDefault="008D619D" w:rsidP="00172969">
      <w:pPr>
        <w:pStyle w:val="BodyText"/>
        <w:snapToGrid w:val="0"/>
        <w:rPr>
          <w:color w:val="000000"/>
          <w:szCs w:val="20"/>
        </w:rPr>
      </w:pPr>
      <w:r w:rsidRPr="008D619D">
        <w:rPr>
          <w:color w:val="000000"/>
          <w:szCs w:val="20"/>
        </w:rPr>
        <w:t>To reduce the amount of time used for unnecessary measurement especially for the time consuming OTA conformance testing, while continue to ensure that any spurious response falls within the receive bandwidth will still be limited so that the receiver filter selectivity is verified with sufficient granularity</w:t>
      </w:r>
      <w:r>
        <w:rPr>
          <w:color w:val="000000"/>
          <w:szCs w:val="20"/>
        </w:rPr>
        <w:t>, t</w:t>
      </w:r>
      <w:r w:rsidRPr="008D619D">
        <w:rPr>
          <w:color w:val="000000"/>
          <w:szCs w:val="20"/>
        </w:rPr>
        <w:t>he measurement step size of the NR BS type 2-O OTA out-of-band blocking conformance testing for interfering signal at frequency above 6 GHz should be set as follows</w:t>
      </w:r>
      <w:r>
        <w:rPr>
          <w:color w:val="000000"/>
          <w:szCs w:val="20"/>
        </w:rPr>
        <w:t xml:space="preserve"> [1]</w:t>
      </w:r>
      <w:r w:rsidRPr="008D619D">
        <w:rPr>
          <w:color w:val="000000"/>
          <w:szCs w:val="20"/>
        </w:rPr>
        <w:t>:</w:t>
      </w:r>
    </w:p>
    <w:p w:rsidR="008D619D" w:rsidRDefault="008D619D" w:rsidP="008D619D">
      <w:pPr>
        <w:pStyle w:val="BodyText"/>
        <w:snapToGrid w:val="0"/>
        <w:jc w:val="center"/>
        <w:rPr>
          <w:color w:val="000000"/>
          <w:szCs w:val="20"/>
        </w:rPr>
      </w:pPr>
      <w:r>
        <w:rPr>
          <w:color w:val="000000"/>
          <w:szCs w:val="20"/>
        </w:rPr>
        <w:t>Table 1: Measurement step size</w:t>
      </w:r>
      <w:r w:rsidR="00E35910">
        <w:rPr>
          <w:color w:val="000000"/>
          <w:szCs w:val="20"/>
        </w:rPr>
        <w:t xml:space="preserve"> for </w:t>
      </w:r>
      <w:r w:rsidR="00E35910" w:rsidRPr="008D619D">
        <w:rPr>
          <w:color w:val="000000"/>
          <w:szCs w:val="20"/>
        </w:rPr>
        <w:t>out-of-band blocking</w:t>
      </w:r>
      <w:r w:rsidR="00E35910" w:rsidRPr="00E35910">
        <w:rPr>
          <w:color w:val="000000"/>
          <w:szCs w:val="20"/>
        </w:rPr>
        <w:t xml:space="preserve"> </w:t>
      </w:r>
      <w:r w:rsidR="00E35910" w:rsidRPr="008D619D">
        <w:rPr>
          <w:color w:val="000000"/>
          <w:szCs w:val="20"/>
        </w:rPr>
        <w:t>conformance testing</w:t>
      </w:r>
    </w:p>
    <w:tbl>
      <w:tblPr>
        <w:tblStyle w:val="TableGrid"/>
        <w:tblW w:w="0" w:type="auto"/>
        <w:jc w:val="center"/>
        <w:tblLook w:val="04A0" w:firstRow="1" w:lastRow="0" w:firstColumn="1" w:lastColumn="0" w:noHBand="0" w:noVBand="1"/>
      </w:tblPr>
      <w:tblGrid>
        <w:gridCol w:w="4048"/>
        <w:gridCol w:w="394"/>
        <w:gridCol w:w="483"/>
        <w:gridCol w:w="483"/>
        <w:gridCol w:w="483"/>
      </w:tblGrid>
      <w:tr w:rsidR="008D619D" w:rsidRPr="008D619D" w:rsidTr="008D619D">
        <w:trPr>
          <w:jc w:val="center"/>
        </w:trPr>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BS Channel bandwidth of wanted signal [MHz]</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50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100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200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400</w:t>
            </w:r>
          </w:p>
        </w:tc>
      </w:tr>
      <w:tr w:rsidR="008D619D" w:rsidRPr="008D619D" w:rsidTr="008D619D">
        <w:trPr>
          <w:jc w:val="center"/>
        </w:trPr>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Measurement step size for interfering signal [MHz]</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15</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30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60</w:t>
            </w:r>
          </w:p>
        </w:tc>
        <w:tc>
          <w:tcPr>
            <w:tcW w:w="0" w:type="auto"/>
            <w:hideMark/>
          </w:tcPr>
          <w:p w:rsidR="008D619D" w:rsidRPr="008D619D" w:rsidRDefault="008D619D" w:rsidP="008D619D">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130</w:t>
            </w:r>
          </w:p>
        </w:tc>
      </w:tr>
    </w:tbl>
    <w:p w:rsidR="008D619D" w:rsidRDefault="008D619D" w:rsidP="00172969">
      <w:pPr>
        <w:pStyle w:val="BodyText"/>
        <w:snapToGrid w:val="0"/>
        <w:rPr>
          <w:rFonts w:eastAsia="宋体"/>
          <w:szCs w:val="20"/>
          <w:lang w:val="en-GB" w:eastAsia="zh-CN"/>
        </w:rPr>
      </w:pPr>
    </w:p>
    <w:p w:rsidR="008D619D" w:rsidRDefault="008D619D" w:rsidP="00172969">
      <w:pPr>
        <w:pStyle w:val="BodyText"/>
        <w:snapToGrid w:val="0"/>
        <w:rPr>
          <w:color w:val="000000"/>
          <w:szCs w:val="20"/>
        </w:rPr>
      </w:pPr>
      <w:r>
        <w:rPr>
          <w:rFonts w:eastAsia="宋体"/>
          <w:szCs w:val="20"/>
          <w:lang w:val="en-GB" w:eastAsia="zh-CN"/>
        </w:rPr>
        <w:t xml:space="preserve">Currently 50MHz and 100MHz reference </w:t>
      </w:r>
      <w:r w:rsidR="00EA5043">
        <w:rPr>
          <w:rFonts w:eastAsia="宋体"/>
          <w:szCs w:val="20"/>
          <w:lang w:val="en-GB" w:eastAsia="zh-CN"/>
        </w:rPr>
        <w:t xml:space="preserve">measurement </w:t>
      </w:r>
      <w:r>
        <w:rPr>
          <w:rFonts w:eastAsia="宋体"/>
          <w:szCs w:val="20"/>
          <w:lang w:val="en-GB" w:eastAsia="zh-CN"/>
        </w:rPr>
        <w:t xml:space="preserve">channels have been defined for </w:t>
      </w:r>
      <w:r w:rsidRPr="008D619D">
        <w:rPr>
          <w:color w:val="000000"/>
          <w:szCs w:val="20"/>
        </w:rPr>
        <w:t>NR BS type 2-O</w:t>
      </w:r>
      <w:r>
        <w:rPr>
          <w:color w:val="000000"/>
          <w:szCs w:val="20"/>
        </w:rPr>
        <w:t xml:space="preserve"> OTA reference sensitivity requirement [2]</w:t>
      </w:r>
      <w:r w:rsidR="00EA5043">
        <w:rPr>
          <w:color w:val="000000"/>
          <w:szCs w:val="20"/>
        </w:rPr>
        <w:t>, and the</w:t>
      </w:r>
      <w:r w:rsidR="00EA5043" w:rsidRPr="00EA5043">
        <w:rPr>
          <w:color w:val="000000"/>
          <w:szCs w:val="20"/>
        </w:rPr>
        <w:t xml:space="preserve">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rsidR="00EA5043" w:rsidRDefault="00EA5043" w:rsidP="00172969">
      <w:pPr>
        <w:pStyle w:val="BodyText"/>
        <w:snapToGrid w:val="0"/>
        <w:rPr>
          <w:color w:val="000000"/>
          <w:szCs w:val="20"/>
        </w:rPr>
      </w:pPr>
      <w:r>
        <w:rPr>
          <w:color w:val="000000"/>
          <w:szCs w:val="20"/>
        </w:rPr>
        <w:t>To allow the use of the measurements made for the 50MHz and 100MHz BS channel bandwidth also for the 200MHz and 400MHz BS channel bandwidth (in case where it is necessary to measure more than one channel bandwidth</w:t>
      </w:r>
      <w:r w:rsidR="000413F4">
        <w:rPr>
          <w:color w:val="000000"/>
          <w:szCs w:val="20"/>
        </w:rPr>
        <w:t>)</w:t>
      </w:r>
      <w:r>
        <w:rPr>
          <w:color w:val="000000"/>
          <w:szCs w:val="20"/>
        </w:rPr>
        <w:t xml:space="preserve"> in the </w:t>
      </w:r>
      <w:r w:rsidR="000413F4" w:rsidRPr="008D619D">
        <w:rPr>
          <w:color w:val="000000"/>
          <w:szCs w:val="20"/>
        </w:rPr>
        <w:t xml:space="preserve">NR BS type 2-O OTA out-of-band blocking </w:t>
      </w:r>
      <w:r>
        <w:rPr>
          <w:color w:val="000000"/>
          <w:szCs w:val="20"/>
        </w:rPr>
        <w:t xml:space="preserve">conformance testing, the measurement step sizes for the 200MHz and 400MHz BS channel bandwidth need to be multiples of the measurement step sizes for the 50MHz and 100MHz BS channel bandwidth. Therefore, we propose </w:t>
      </w:r>
      <w:bookmarkStart w:id="5" w:name="_Hlk516669331"/>
      <w:r>
        <w:rPr>
          <w:color w:val="000000"/>
          <w:szCs w:val="20"/>
        </w:rPr>
        <w:t>to slightly adjust the</w:t>
      </w:r>
      <w:r w:rsidR="000413F4">
        <w:rPr>
          <w:color w:val="000000"/>
          <w:szCs w:val="20"/>
        </w:rPr>
        <w:t xml:space="preserve"> agreed</w:t>
      </w:r>
      <w:r>
        <w:rPr>
          <w:color w:val="000000"/>
          <w:szCs w:val="20"/>
        </w:rPr>
        <w:t xml:space="preserve"> measurement step size for 400MHz BS channel bandwidth </w:t>
      </w:r>
      <w:r w:rsidRPr="00335D1F">
        <w:rPr>
          <w:color w:val="000000"/>
          <w:szCs w:val="20"/>
          <w:lang w:val="en-GB"/>
        </w:rPr>
        <w:t>of wanted signal</w:t>
      </w:r>
      <w:r>
        <w:rPr>
          <w:color w:val="000000"/>
          <w:szCs w:val="20"/>
        </w:rPr>
        <w:t xml:space="preserve"> from 130MHz to 120MHz</w:t>
      </w:r>
      <w:bookmarkEnd w:id="5"/>
      <w:r>
        <w:rPr>
          <w:color w:val="000000"/>
          <w:szCs w:val="20"/>
        </w:rPr>
        <w:t>, as shown in Table 2 below:</w:t>
      </w:r>
    </w:p>
    <w:p w:rsidR="00EA5043" w:rsidRDefault="00EA5043" w:rsidP="00EA5043">
      <w:pPr>
        <w:pStyle w:val="BodyText"/>
        <w:snapToGrid w:val="0"/>
        <w:jc w:val="center"/>
        <w:rPr>
          <w:color w:val="000000"/>
          <w:szCs w:val="20"/>
        </w:rPr>
      </w:pPr>
      <w:r>
        <w:rPr>
          <w:color w:val="000000"/>
          <w:szCs w:val="20"/>
        </w:rPr>
        <w:t>Table 2: Measurement step size</w:t>
      </w:r>
      <w:r w:rsidR="00E35910">
        <w:rPr>
          <w:color w:val="000000"/>
          <w:szCs w:val="20"/>
        </w:rPr>
        <w:t xml:space="preserve"> for </w:t>
      </w:r>
      <w:r w:rsidR="00E35910" w:rsidRPr="008D619D">
        <w:rPr>
          <w:color w:val="000000"/>
          <w:szCs w:val="20"/>
        </w:rPr>
        <w:t>out-of-band blocking</w:t>
      </w:r>
      <w:r w:rsidR="00E35910" w:rsidRPr="00E35910">
        <w:rPr>
          <w:color w:val="000000"/>
          <w:szCs w:val="20"/>
        </w:rPr>
        <w:t xml:space="preserve"> </w:t>
      </w:r>
      <w:r w:rsidR="00E35910" w:rsidRPr="008D619D">
        <w:rPr>
          <w:color w:val="000000"/>
          <w:szCs w:val="20"/>
        </w:rPr>
        <w:t>conformance testing</w:t>
      </w:r>
    </w:p>
    <w:tbl>
      <w:tblPr>
        <w:tblStyle w:val="TableGrid"/>
        <w:tblW w:w="0" w:type="auto"/>
        <w:jc w:val="center"/>
        <w:tblLook w:val="04A0" w:firstRow="1" w:lastRow="0" w:firstColumn="1" w:lastColumn="0" w:noHBand="0" w:noVBand="1"/>
      </w:tblPr>
      <w:tblGrid>
        <w:gridCol w:w="4048"/>
        <w:gridCol w:w="394"/>
        <w:gridCol w:w="483"/>
        <w:gridCol w:w="483"/>
        <w:gridCol w:w="483"/>
      </w:tblGrid>
      <w:tr w:rsidR="00EA5043" w:rsidRPr="008D619D" w:rsidTr="00DC2324">
        <w:trPr>
          <w:jc w:val="center"/>
        </w:trPr>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BS Channel bandwidth of wanted signal [MHz]</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50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100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200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Cs/>
                <w:sz w:val="16"/>
                <w:szCs w:val="16"/>
                <w:lang w:val="en-GB" w:eastAsia="zh-CN"/>
              </w:rPr>
              <w:t>400</w:t>
            </w:r>
          </w:p>
        </w:tc>
      </w:tr>
      <w:tr w:rsidR="00EA5043" w:rsidRPr="008D619D" w:rsidTr="00DC2324">
        <w:trPr>
          <w:jc w:val="center"/>
        </w:trPr>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b/>
                <w:bCs/>
                <w:sz w:val="16"/>
                <w:szCs w:val="16"/>
                <w:lang w:val="en-GB" w:eastAsia="zh-CN"/>
              </w:rPr>
              <w:t>Measurement step size for interfering signal [MHz]</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15</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30</w:t>
            </w:r>
          </w:p>
        </w:tc>
        <w:tc>
          <w:tcPr>
            <w:tcW w:w="0" w:type="auto"/>
            <w:hideMark/>
          </w:tcPr>
          <w:p w:rsidR="00EA5043" w:rsidRPr="008D619D" w:rsidRDefault="00EA5043" w:rsidP="00DC2324">
            <w:pPr>
              <w:pStyle w:val="BodyText"/>
              <w:snapToGrid w:val="0"/>
              <w:jc w:val="center"/>
              <w:rPr>
                <w:rFonts w:ascii="Arial" w:eastAsia="宋体" w:hAnsi="Arial" w:cs="Arial"/>
                <w:sz w:val="16"/>
                <w:szCs w:val="16"/>
                <w:lang w:val="en-GB" w:eastAsia="zh-CN"/>
              </w:rPr>
            </w:pPr>
            <w:r w:rsidRPr="008D619D">
              <w:rPr>
                <w:rFonts w:ascii="Arial" w:eastAsia="宋体" w:hAnsi="Arial" w:cs="Arial"/>
                <w:sz w:val="16"/>
                <w:szCs w:val="16"/>
                <w:lang w:val="en-GB" w:eastAsia="zh-CN"/>
              </w:rPr>
              <w:t>60</w:t>
            </w:r>
          </w:p>
        </w:tc>
        <w:tc>
          <w:tcPr>
            <w:tcW w:w="0" w:type="auto"/>
            <w:hideMark/>
          </w:tcPr>
          <w:p w:rsidR="00EA5043" w:rsidRPr="000413F4" w:rsidRDefault="00EA5043" w:rsidP="00DC2324">
            <w:pPr>
              <w:pStyle w:val="BodyText"/>
              <w:snapToGrid w:val="0"/>
              <w:jc w:val="center"/>
              <w:rPr>
                <w:rFonts w:ascii="Arial" w:eastAsia="宋体" w:hAnsi="Arial" w:cs="Arial"/>
                <w:sz w:val="16"/>
                <w:szCs w:val="16"/>
                <w:u w:val="single"/>
                <w:lang w:val="en-GB" w:eastAsia="zh-CN"/>
              </w:rPr>
            </w:pPr>
            <w:r w:rsidRPr="000413F4">
              <w:rPr>
                <w:rFonts w:ascii="Arial" w:eastAsia="宋体" w:hAnsi="Arial" w:cs="Arial"/>
                <w:sz w:val="16"/>
                <w:szCs w:val="16"/>
                <w:u w:val="single"/>
                <w:lang w:val="en-GB" w:eastAsia="zh-CN"/>
              </w:rPr>
              <w:t>120</w:t>
            </w:r>
          </w:p>
        </w:tc>
      </w:tr>
    </w:tbl>
    <w:p w:rsidR="00EA5043" w:rsidRPr="009D634F" w:rsidRDefault="00EA5043" w:rsidP="00172969">
      <w:pPr>
        <w:pStyle w:val="BodyText"/>
        <w:snapToGrid w:val="0"/>
        <w:rPr>
          <w:rFonts w:eastAsia="宋体"/>
          <w:szCs w:val="20"/>
          <w:lang w:val="en-GB"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 xml:space="preserve">our proposal </w:t>
      </w:r>
      <w:r w:rsidR="00EA5043">
        <w:rPr>
          <w:rFonts w:eastAsia="宋体"/>
          <w:szCs w:val="20"/>
          <w:lang w:val="en-GB" w:eastAsia="zh-CN"/>
        </w:rPr>
        <w:t xml:space="preserve">on a small refinement in the agreed measurement </w:t>
      </w:r>
      <w:r w:rsidR="00EA5043">
        <w:rPr>
          <w:color w:val="000000"/>
          <w:szCs w:val="20"/>
          <w:lang w:val="en-GB"/>
        </w:rPr>
        <w:t>step size for</w:t>
      </w:r>
      <w:r w:rsidR="00EA5043">
        <w:rPr>
          <w:rFonts w:eastAsia="宋体"/>
          <w:szCs w:val="20"/>
          <w:lang w:val="en-GB" w:eastAsia="zh-CN"/>
        </w:rPr>
        <w:t xml:space="preserve"> 400MHz </w:t>
      </w:r>
      <w:r w:rsidR="00EA5043" w:rsidRPr="00335D1F">
        <w:rPr>
          <w:color w:val="000000"/>
          <w:szCs w:val="20"/>
          <w:lang w:val="en-GB"/>
        </w:rPr>
        <w:t xml:space="preserve">BS </w:t>
      </w:r>
      <w:r w:rsidR="00EA5043">
        <w:rPr>
          <w:color w:val="000000"/>
          <w:szCs w:val="20"/>
          <w:lang w:val="en-GB"/>
        </w:rPr>
        <w:t>c</w:t>
      </w:r>
      <w:r w:rsidR="00EA5043" w:rsidRPr="00335D1F">
        <w:rPr>
          <w:color w:val="000000"/>
          <w:szCs w:val="20"/>
          <w:lang w:val="en-GB"/>
        </w:rPr>
        <w:t>hannel bandwidth of wanted signal</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F11590" w:rsidRPr="00D2759E" w:rsidRDefault="00EA5043" w:rsidP="00172969">
      <w:pPr>
        <w:pStyle w:val="BodyText"/>
        <w:snapToGrid w:val="0"/>
        <w:rPr>
          <w:rFonts w:eastAsia="宋体"/>
          <w:szCs w:val="20"/>
          <w:lang w:val="en-GB" w:eastAsia="zh-CN"/>
        </w:rPr>
      </w:pPr>
      <w:r>
        <w:rPr>
          <w:rFonts w:eastAsia="宋体"/>
          <w:b/>
          <w:szCs w:val="20"/>
          <w:lang w:val="en-GB" w:eastAsia="zh-CN"/>
        </w:rPr>
        <w:t>T</w:t>
      </w:r>
      <w:r w:rsidRPr="00EA5043">
        <w:rPr>
          <w:rFonts w:eastAsia="宋体"/>
          <w:b/>
          <w:szCs w:val="20"/>
          <w:lang w:val="en-GB" w:eastAsia="zh-CN"/>
        </w:rPr>
        <w:t xml:space="preserve">o slightly adjust the measurement step size for 400MHz BS channel bandwidth </w:t>
      </w:r>
      <w:r w:rsidR="000413F4">
        <w:rPr>
          <w:rFonts w:eastAsia="宋体"/>
          <w:b/>
          <w:szCs w:val="20"/>
          <w:lang w:val="en-GB" w:eastAsia="zh-CN"/>
        </w:rPr>
        <w:t>o</w:t>
      </w:r>
      <w:r w:rsidRPr="00EA5043">
        <w:rPr>
          <w:rFonts w:eastAsia="宋体"/>
          <w:b/>
          <w:szCs w:val="20"/>
          <w:lang w:val="en-GB" w:eastAsia="zh-CN"/>
        </w:rPr>
        <w:t>f wanted signal from 130MHz to 120MHz</w:t>
      </w:r>
      <w:r w:rsidR="00350828">
        <w:rPr>
          <w:rFonts w:eastAsia="宋体"/>
          <w:b/>
          <w:szCs w:val="20"/>
          <w:lang w:val="en-GB" w:eastAsia="zh-CN"/>
        </w:rPr>
        <w:t>.</w:t>
      </w: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896C39" w:rsidRPr="00D2759E"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335D1F">
        <w:rPr>
          <w:lang w:val="en-GB"/>
        </w:rPr>
        <w:t>8330</w:t>
      </w:r>
      <w:r w:rsidRPr="00D2759E">
        <w:rPr>
          <w:lang w:val="en-GB"/>
        </w:rPr>
        <w:t>, “</w:t>
      </w:r>
      <w:r w:rsidR="00335D1F" w:rsidRPr="00335D1F">
        <w:rPr>
          <w:lang w:eastAsia="ja-JP"/>
        </w:rPr>
        <w:t>WF on NR BS out-of-band blocking measurement step size</w:t>
      </w:r>
      <w:r w:rsidRPr="00D2759E">
        <w:rPr>
          <w:lang w:val="en-GB"/>
        </w:rPr>
        <w:t xml:space="preserve">”, </w:t>
      </w:r>
      <w:r w:rsidRPr="00427E90">
        <w:rPr>
          <w:lang w:val="en-GB"/>
        </w:rPr>
        <w:t>Nokia, Nokia Shanghai Bell</w:t>
      </w:r>
      <w:r w:rsidRPr="00D2759E">
        <w:rPr>
          <w:lang w:val="en-GB"/>
        </w:rPr>
        <w:t>.</w:t>
      </w:r>
    </w:p>
    <w:p w:rsidR="00E15B04" w:rsidRPr="00D2759E" w:rsidRDefault="00E15B04" w:rsidP="003E7A43">
      <w:pPr>
        <w:tabs>
          <w:tab w:val="center" w:pos="4153"/>
          <w:tab w:val="right" w:pos="8306"/>
        </w:tabs>
        <w:ind w:left="567" w:hanging="567"/>
        <w:rPr>
          <w:lang w:val="en-GB"/>
        </w:rPr>
      </w:pPr>
      <w:r w:rsidRPr="00D2759E">
        <w:rPr>
          <w:lang w:val="en-GB"/>
        </w:rPr>
        <w:t>[</w:t>
      </w:r>
      <w:r w:rsidR="00EA5043">
        <w:rPr>
          <w:lang w:val="en-GB"/>
        </w:rPr>
        <w:t>2</w:t>
      </w:r>
      <w:r w:rsidRPr="00D2759E">
        <w:rPr>
          <w:lang w:val="en-GB"/>
        </w:rPr>
        <w:t>]</w:t>
      </w:r>
      <w:r w:rsidRPr="00D2759E">
        <w:rPr>
          <w:lang w:val="en-GB"/>
        </w:rPr>
        <w:tab/>
      </w:r>
      <w:r w:rsidR="00EA5043" w:rsidRPr="00362F47">
        <w:t>3GPP T</w:t>
      </w:r>
      <w:r w:rsidR="00EA5043">
        <w:t>R 3</w:t>
      </w:r>
      <w:r w:rsidR="000413F4">
        <w:t>8</w:t>
      </w:r>
      <w:r w:rsidR="00EA5043" w:rsidRPr="00362F47">
        <w:t>.</w:t>
      </w:r>
      <w:r w:rsidR="00EA5043">
        <w:t>1</w:t>
      </w:r>
      <w:r w:rsidR="000413F4">
        <w:t>0</w:t>
      </w:r>
      <w:r w:rsidR="00EA5043">
        <w:t>4 v15.2.0,</w:t>
      </w:r>
      <w:r w:rsidR="00EA5043" w:rsidRPr="00362F47">
        <w:t xml:space="preserve"> “</w:t>
      </w:r>
      <w:r w:rsidR="000413F4" w:rsidRPr="000413F4">
        <w:t>NR;</w:t>
      </w:r>
      <w:r w:rsidR="00EA5043">
        <w:t xml:space="preserve"> Base Station (BS)</w:t>
      </w:r>
      <w:r w:rsidR="00EA5043" w:rsidRPr="00CE05DA">
        <w:rPr>
          <w:rFonts w:cs="v4.2.0"/>
        </w:rPr>
        <w:t xml:space="preserve"> </w:t>
      </w:r>
      <w:r w:rsidR="000413F4" w:rsidRPr="008019AF">
        <w:t>radio transmission and reception</w:t>
      </w:r>
      <w:r w:rsidR="00EA5043" w:rsidRPr="00362F47">
        <w:t>”</w:t>
      </w:r>
      <w:r w:rsidR="00EA5043"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323" w:rsidRPr="004E3B67" w:rsidRDefault="00F71323" w:rsidP="00DA44AD">
      <w:pPr>
        <w:rPr>
          <w:rFonts w:eastAsia="宋体" w:cs="Arial"/>
          <w:color w:val="0000FF"/>
          <w:kern w:val="2"/>
          <w:lang w:eastAsia="zh-CN"/>
        </w:rPr>
      </w:pPr>
      <w:r>
        <w:separator/>
      </w:r>
    </w:p>
  </w:endnote>
  <w:endnote w:type="continuationSeparator" w:id="0">
    <w:p w:rsidR="00F71323" w:rsidRPr="004E3B67" w:rsidRDefault="00F7132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992955" w:rsidRPr="00992955">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323" w:rsidRPr="004E3B67" w:rsidRDefault="00F71323" w:rsidP="00DA44AD">
      <w:pPr>
        <w:rPr>
          <w:rFonts w:eastAsia="宋体" w:cs="Arial"/>
          <w:color w:val="0000FF"/>
          <w:kern w:val="2"/>
          <w:lang w:eastAsia="zh-CN"/>
        </w:rPr>
      </w:pPr>
      <w:r>
        <w:separator/>
      </w:r>
    </w:p>
  </w:footnote>
  <w:footnote w:type="continuationSeparator" w:id="0">
    <w:p w:rsidR="00F71323" w:rsidRPr="004E3B67" w:rsidRDefault="00F7132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13"/>
  </w:num>
  <w:num w:numId="3">
    <w:abstractNumId w:val="11"/>
  </w:num>
  <w:num w:numId="4">
    <w:abstractNumId w:val="5"/>
  </w:num>
  <w:num w:numId="5">
    <w:abstractNumId w:val="12"/>
  </w:num>
  <w:num w:numId="6">
    <w:abstractNumId w:val="6"/>
  </w:num>
  <w:num w:numId="7">
    <w:abstractNumId w:val="4"/>
  </w:num>
  <w:num w:numId="8">
    <w:abstractNumId w:val="9"/>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8"/>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0"/>
  </w:num>
  <w:num w:numId="14">
    <w:abstractNumId w:val="3"/>
  </w:num>
  <w:num w:numId="15">
    <w:abstractNumId w:val="1"/>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40902"/>
    <w:rsid w:val="00040F61"/>
    <w:rsid w:val="00041279"/>
    <w:rsid w:val="000413F4"/>
    <w:rsid w:val="00041451"/>
    <w:rsid w:val="000427BC"/>
    <w:rsid w:val="0004349F"/>
    <w:rsid w:val="00043AAA"/>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6FCC"/>
    <w:rsid w:val="000F7234"/>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D0753"/>
    <w:rsid w:val="001D2ADD"/>
    <w:rsid w:val="001D31B6"/>
    <w:rsid w:val="001E6C67"/>
    <w:rsid w:val="001F0E70"/>
    <w:rsid w:val="001F11AE"/>
    <w:rsid w:val="001F5109"/>
    <w:rsid w:val="001F6BB2"/>
    <w:rsid w:val="002005FB"/>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71C3"/>
    <w:rsid w:val="00271638"/>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4F3A"/>
    <w:rsid w:val="002E5F10"/>
    <w:rsid w:val="002E7086"/>
    <w:rsid w:val="002E7817"/>
    <w:rsid w:val="002E7D24"/>
    <w:rsid w:val="002F1040"/>
    <w:rsid w:val="002F2015"/>
    <w:rsid w:val="002F6246"/>
    <w:rsid w:val="002F68B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5D1F"/>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79E9"/>
    <w:rsid w:val="003E2586"/>
    <w:rsid w:val="003E3160"/>
    <w:rsid w:val="003E4916"/>
    <w:rsid w:val="003E502F"/>
    <w:rsid w:val="003E5238"/>
    <w:rsid w:val="003E6485"/>
    <w:rsid w:val="003E7A43"/>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7986"/>
    <w:rsid w:val="005553AF"/>
    <w:rsid w:val="00557E66"/>
    <w:rsid w:val="005608AE"/>
    <w:rsid w:val="00561A45"/>
    <w:rsid w:val="00564729"/>
    <w:rsid w:val="00564DBF"/>
    <w:rsid w:val="0056560B"/>
    <w:rsid w:val="0057114A"/>
    <w:rsid w:val="00573339"/>
    <w:rsid w:val="00575199"/>
    <w:rsid w:val="00575303"/>
    <w:rsid w:val="005757C6"/>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DA7"/>
    <w:rsid w:val="006645B2"/>
    <w:rsid w:val="00671EC7"/>
    <w:rsid w:val="00672BD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2971"/>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DA4"/>
    <w:rsid w:val="00747251"/>
    <w:rsid w:val="0075085E"/>
    <w:rsid w:val="00752A87"/>
    <w:rsid w:val="0075381C"/>
    <w:rsid w:val="00753AF2"/>
    <w:rsid w:val="00756544"/>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5B1"/>
    <w:rsid w:val="007B1BB9"/>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705C9"/>
    <w:rsid w:val="00883811"/>
    <w:rsid w:val="008862C2"/>
    <w:rsid w:val="008874EF"/>
    <w:rsid w:val="00891951"/>
    <w:rsid w:val="00891FE1"/>
    <w:rsid w:val="00895072"/>
    <w:rsid w:val="00896C39"/>
    <w:rsid w:val="0089702F"/>
    <w:rsid w:val="00897491"/>
    <w:rsid w:val="008A0793"/>
    <w:rsid w:val="008A17B7"/>
    <w:rsid w:val="008A4911"/>
    <w:rsid w:val="008A5A6B"/>
    <w:rsid w:val="008A748B"/>
    <w:rsid w:val="008A7931"/>
    <w:rsid w:val="008A7F73"/>
    <w:rsid w:val="008B0037"/>
    <w:rsid w:val="008B0AA8"/>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19D"/>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7BFD"/>
    <w:rsid w:val="00990AE7"/>
    <w:rsid w:val="00990B2E"/>
    <w:rsid w:val="00990FD3"/>
    <w:rsid w:val="0099272E"/>
    <w:rsid w:val="00992955"/>
    <w:rsid w:val="009A14BC"/>
    <w:rsid w:val="009A2177"/>
    <w:rsid w:val="009A306A"/>
    <w:rsid w:val="009A37F5"/>
    <w:rsid w:val="009A5BF8"/>
    <w:rsid w:val="009B067E"/>
    <w:rsid w:val="009B67E2"/>
    <w:rsid w:val="009B7298"/>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89E"/>
    <w:rsid w:val="00A96A22"/>
    <w:rsid w:val="00AA12C7"/>
    <w:rsid w:val="00AA21C4"/>
    <w:rsid w:val="00AA4970"/>
    <w:rsid w:val="00AA5A4E"/>
    <w:rsid w:val="00AA689A"/>
    <w:rsid w:val="00AA7E9F"/>
    <w:rsid w:val="00AB2907"/>
    <w:rsid w:val="00AB4E13"/>
    <w:rsid w:val="00AC1E9B"/>
    <w:rsid w:val="00AC2B6D"/>
    <w:rsid w:val="00AC6BB7"/>
    <w:rsid w:val="00AC75E7"/>
    <w:rsid w:val="00AD0228"/>
    <w:rsid w:val="00AD0B26"/>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F6B"/>
    <w:rsid w:val="00C42598"/>
    <w:rsid w:val="00C44A86"/>
    <w:rsid w:val="00C45E75"/>
    <w:rsid w:val="00C474AE"/>
    <w:rsid w:val="00C508B7"/>
    <w:rsid w:val="00C50E5E"/>
    <w:rsid w:val="00C51A06"/>
    <w:rsid w:val="00C51DC0"/>
    <w:rsid w:val="00C52A00"/>
    <w:rsid w:val="00C557E7"/>
    <w:rsid w:val="00C60906"/>
    <w:rsid w:val="00C62015"/>
    <w:rsid w:val="00C64D2F"/>
    <w:rsid w:val="00C70050"/>
    <w:rsid w:val="00C75DFE"/>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5910"/>
    <w:rsid w:val="00E36878"/>
    <w:rsid w:val="00E36966"/>
    <w:rsid w:val="00E44B2F"/>
    <w:rsid w:val="00E45C57"/>
    <w:rsid w:val="00E53203"/>
    <w:rsid w:val="00E53D09"/>
    <w:rsid w:val="00E545F9"/>
    <w:rsid w:val="00E559DD"/>
    <w:rsid w:val="00E5637A"/>
    <w:rsid w:val="00E56E0C"/>
    <w:rsid w:val="00E57F35"/>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043"/>
    <w:rsid w:val="00EA5707"/>
    <w:rsid w:val="00EA7C80"/>
    <w:rsid w:val="00EA7FA7"/>
    <w:rsid w:val="00EB5BA4"/>
    <w:rsid w:val="00EB6CB7"/>
    <w:rsid w:val="00EB6EE9"/>
    <w:rsid w:val="00EC1423"/>
    <w:rsid w:val="00EC147C"/>
    <w:rsid w:val="00EC2995"/>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4A85"/>
    <w:rsid w:val="00F057DE"/>
    <w:rsid w:val="00F05AC6"/>
    <w:rsid w:val="00F11590"/>
    <w:rsid w:val="00F11B87"/>
    <w:rsid w:val="00F1211A"/>
    <w:rsid w:val="00F12B8E"/>
    <w:rsid w:val="00F20029"/>
    <w:rsid w:val="00F224DE"/>
    <w:rsid w:val="00F22548"/>
    <w:rsid w:val="00F22D2D"/>
    <w:rsid w:val="00F23E81"/>
    <w:rsid w:val="00F25148"/>
    <w:rsid w:val="00F26605"/>
    <w:rsid w:val="00F3279F"/>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23"/>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D2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70391053">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75882544">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79596472">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22DF05-A89B-4CE6-8786-EAF5812F6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467</Words>
  <Characters>2665</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2018-06-13T14:37:00Z</dcterms:created>
  <dcterms:modified xsi:type="dcterms:W3CDTF">2018-06-25T15:14:00Z</dcterms:modified>
</cp:coreProperties>
</file>