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2447" w:rsidRPr="00D2759E" w:rsidRDefault="005B2447" w:rsidP="005B2447">
      <w:pPr>
        <w:tabs>
          <w:tab w:val="right" w:pos="9781"/>
        </w:tabs>
        <w:rPr>
          <w:rFonts w:ascii="Arial" w:hAnsi="Arial" w:cs="Arial"/>
          <w:sz w:val="28"/>
          <w:lang w:val="en-GB"/>
        </w:rPr>
      </w:pPr>
      <w:r w:rsidRPr="00D2759E">
        <w:rPr>
          <w:rFonts w:ascii="Arial" w:hAnsi="Arial" w:cs="Arial"/>
          <w:sz w:val="28"/>
          <w:lang w:val="en-GB"/>
        </w:rPr>
        <w:t xml:space="preserve">3GPP TSG-RAN WG4 Meeting </w:t>
      </w:r>
      <w:r w:rsidR="00895072" w:rsidRPr="00895072">
        <w:rPr>
          <w:rFonts w:ascii="Arial" w:hAnsi="Arial" w:cs="Arial"/>
          <w:sz w:val="28"/>
          <w:lang w:val="en-GB"/>
        </w:rPr>
        <w:t>AH</w:t>
      </w:r>
      <w:r w:rsidR="007C714A">
        <w:rPr>
          <w:rFonts w:ascii="Arial" w:hAnsi="Arial" w:cs="Arial"/>
          <w:sz w:val="28"/>
          <w:lang w:val="en-GB"/>
        </w:rPr>
        <w:t>-</w:t>
      </w:r>
      <w:r w:rsidR="00895072" w:rsidRPr="00895072">
        <w:rPr>
          <w:rFonts w:ascii="Arial" w:hAnsi="Arial" w:cs="Arial"/>
          <w:sz w:val="28"/>
          <w:lang w:val="en-GB"/>
        </w:rPr>
        <w:t>1801</w:t>
      </w:r>
      <w:r w:rsidRPr="00D2759E">
        <w:rPr>
          <w:rFonts w:ascii="Arial" w:hAnsi="Arial" w:cs="Arial"/>
          <w:sz w:val="28"/>
          <w:lang w:val="en-GB"/>
        </w:rPr>
        <w:tab/>
        <w:t>R4-1</w:t>
      </w:r>
      <w:r w:rsidR="00895072">
        <w:rPr>
          <w:rFonts w:ascii="Arial" w:hAnsi="Arial" w:cs="Arial"/>
          <w:sz w:val="28"/>
          <w:lang w:val="en-GB"/>
        </w:rPr>
        <w:t>80</w:t>
      </w:r>
      <w:r w:rsidR="00675374">
        <w:rPr>
          <w:rFonts w:ascii="Arial" w:hAnsi="Arial" w:cs="Arial"/>
          <w:sz w:val="28"/>
          <w:lang w:val="en-GB"/>
        </w:rPr>
        <w:t>1241</w:t>
      </w:r>
    </w:p>
    <w:p w:rsidR="005B2447" w:rsidRPr="00D2759E" w:rsidRDefault="00895072" w:rsidP="005B2447">
      <w:pPr>
        <w:tabs>
          <w:tab w:val="right" w:pos="9781"/>
        </w:tabs>
        <w:rPr>
          <w:rFonts w:ascii="Arial" w:hAnsi="Arial" w:cs="Arial"/>
          <w:sz w:val="28"/>
          <w:lang w:val="en-GB"/>
        </w:rPr>
      </w:pPr>
      <w:r w:rsidRPr="00895072">
        <w:rPr>
          <w:rFonts w:ascii="Arial" w:hAnsi="Arial" w:cs="Arial"/>
          <w:sz w:val="28"/>
          <w:lang w:val="en-GB"/>
        </w:rPr>
        <w:t>San Diego, California, USA, 22 – 26 January 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0" w:name="Source"/>
      <w:bookmarkEnd w:id="0"/>
      <w:r w:rsidR="00D14666">
        <w:rPr>
          <w:rFonts w:ascii="Arial" w:hAnsi="Arial"/>
          <w:b/>
          <w:lang w:val="en-GB"/>
        </w:rPr>
        <w:t>4.4.1</w:t>
      </w:r>
      <w:r w:rsidRPr="00D2759E">
        <w:rPr>
          <w:rFonts w:ascii="Arial" w:hAnsi="Arial"/>
          <w:b/>
          <w:lang w:val="en-GB"/>
        </w:rPr>
        <w:t>.1</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r w:rsidR="00675374">
        <w:rPr>
          <w:rFonts w:ascii="Arial" w:hAnsi="Arial"/>
          <w:b/>
          <w:lang w:val="en-GB"/>
        </w:rPr>
        <w:t>, Ericsson</w:t>
      </w:r>
      <w:r w:rsidR="003343CA">
        <w:rPr>
          <w:rFonts w:ascii="Arial" w:hAnsi="Arial"/>
          <w:b/>
          <w:lang w:val="en-GB"/>
        </w:rPr>
        <w:t>, Huawei</w:t>
      </w:r>
      <w:bookmarkStart w:id="1" w:name="_GoBack"/>
      <w:bookmarkEnd w:id="1"/>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2" w:name="Title"/>
      <w:bookmarkEnd w:id="2"/>
      <w:r w:rsidR="009E68F1" w:rsidRPr="00D2759E">
        <w:rPr>
          <w:rFonts w:ascii="Arial" w:hAnsi="Arial" w:cs="Arial"/>
          <w:b/>
          <w:lang w:val="en-GB"/>
        </w:rPr>
        <w:t xml:space="preserve">TP to TR 38.817-02: NR BS </w:t>
      </w:r>
      <w:bookmarkStart w:id="3" w:name="_Hlk502751319"/>
      <w:r w:rsidR="00895072" w:rsidRPr="00895072">
        <w:rPr>
          <w:rFonts w:ascii="Arial" w:hAnsi="Arial" w:cs="Arial"/>
          <w:b/>
          <w:lang w:val="en-GB"/>
        </w:rPr>
        <w:t>in-band and out-of-band boundar</w:t>
      </w:r>
      <w:r w:rsidR="00895072">
        <w:rPr>
          <w:rFonts w:ascii="Arial" w:hAnsi="Arial" w:cs="Arial"/>
          <w:b/>
          <w:lang w:val="en-GB"/>
        </w:rPr>
        <w:t>ies</w:t>
      </w:r>
      <w:r w:rsidR="009E68F1" w:rsidRPr="00D2759E">
        <w:rPr>
          <w:rFonts w:ascii="Arial" w:hAnsi="Arial" w:cs="Arial"/>
          <w:b/>
          <w:lang w:val="en-GB"/>
        </w:rPr>
        <w:t xml:space="preserve"> </w:t>
      </w:r>
      <w:r w:rsidR="00895072" w:rsidRPr="00895072">
        <w:rPr>
          <w:rFonts w:ascii="Arial" w:hAnsi="Arial" w:cs="Arial"/>
          <w:b/>
          <w:lang w:val="en-GB"/>
        </w:rPr>
        <w:t>for FR1</w:t>
      </w:r>
      <w:bookmarkEnd w:id="3"/>
      <w:r w:rsidR="00895072" w:rsidRPr="00895072">
        <w:rPr>
          <w:rFonts w:ascii="Arial" w:hAnsi="Arial" w:cs="Arial"/>
          <w:b/>
          <w:lang w:val="en-GB"/>
        </w:rPr>
        <w:t xml:space="preserve"> </w:t>
      </w:r>
      <w:r w:rsidR="009E68F1" w:rsidRPr="00D2759E">
        <w:rPr>
          <w:rFonts w:ascii="Arial" w:hAnsi="Arial" w:cs="Arial"/>
          <w:b/>
          <w:lang w:val="en-GB"/>
        </w:rPr>
        <w:t>(</w:t>
      </w:r>
      <w:r w:rsidR="00895072">
        <w:rPr>
          <w:rFonts w:ascii="Arial" w:hAnsi="Arial" w:cs="Arial"/>
          <w:b/>
          <w:lang w:val="en-GB"/>
        </w:rPr>
        <w:t>5</w:t>
      </w:r>
      <w:r w:rsidR="009E68F1" w:rsidRPr="00D2759E">
        <w:rPr>
          <w:rFonts w:ascii="Arial" w:hAnsi="Arial" w:cs="Arial"/>
          <w:b/>
          <w:lang w:val="en-GB"/>
        </w:rPr>
        <w:t>.</w:t>
      </w:r>
      <w:r w:rsidR="00893C8F">
        <w:rPr>
          <w:rFonts w:ascii="Arial" w:hAnsi="Arial" w:cs="Arial"/>
          <w:b/>
          <w:lang w:val="en-GB"/>
        </w:rPr>
        <w:t>9</w:t>
      </w:r>
      <w:r w:rsidR="009E68F1" w:rsidRPr="00D2759E">
        <w:rPr>
          <w:rFonts w:ascii="Arial" w:hAnsi="Arial" w:cs="Arial"/>
          <w:b/>
          <w:lang w:val="en-GB"/>
        </w:rPr>
        <w:t>)</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4" w:name="DocumentFor"/>
      <w:bookmarkEnd w:id="4"/>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2819B9" w:rsidRPr="00D2759E" w:rsidRDefault="00895072" w:rsidP="001664E6">
      <w:pPr>
        <w:pStyle w:val="BodyText"/>
        <w:snapToGrid w:val="0"/>
        <w:rPr>
          <w:color w:val="000000"/>
          <w:szCs w:val="20"/>
          <w:lang w:val="en-GB"/>
        </w:rPr>
      </w:pPr>
      <w:r>
        <w:rPr>
          <w:color w:val="000000"/>
          <w:szCs w:val="20"/>
          <w:lang w:val="en-GB"/>
        </w:rPr>
        <w:t xml:space="preserve">The way forward on </w:t>
      </w:r>
      <w:r w:rsidRPr="00895072">
        <w:rPr>
          <w:color w:val="000000"/>
          <w:szCs w:val="20"/>
          <w:lang w:val="en-GB"/>
        </w:rPr>
        <w:t>in-band and out-of-band boundaries for FR1</w:t>
      </w:r>
      <w:r w:rsidR="00700AA5" w:rsidRPr="00D2759E">
        <w:rPr>
          <w:color w:val="000000"/>
          <w:szCs w:val="20"/>
          <w:lang w:val="en-GB"/>
        </w:rPr>
        <w:t xml:space="preserve"> </w:t>
      </w:r>
      <w:r>
        <w:rPr>
          <w:color w:val="000000"/>
          <w:szCs w:val="20"/>
          <w:lang w:val="en-GB"/>
        </w:rPr>
        <w:t>was agreed in RAN4#84bis</w:t>
      </w:r>
      <w:r w:rsidR="00F904DC">
        <w:rPr>
          <w:color w:val="000000"/>
          <w:szCs w:val="20"/>
          <w:lang w:val="en-GB"/>
        </w:rPr>
        <w:t xml:space="preserve"> </w:t>
      </w:r>
      <w:r w:rsidR="00700AA5" w:rsidRPr="00D2759E">
        <w:rPr>
          <w:color w:val="000000"/>
          <w:szCs w:val="20"/>
          <w:lang w:val="en-GB"/>
        </w:rPr>
        <w:t>[1]</w:t>
      </w:r>
      <w:r w:rsidR="00F904DC">
        <w:rPr>
          <w:color w:val="000000"/>
          <w:szCs w:val="20"/>
          <w:lang w:val="en-GB"/>
        </w:rPr>
        <w:t xml:space="preserve">. The agreements have not been recorded in the </w:t>
      </w:r>
      <w:r w:rsidR="00F904DC" w:rsidRPr="00D2759E">
        <w:rPr>
          <w:rFonts w:eastAsia="宋体"/>
          <w:lang w:val="en-GB" w:eastAsia="zh-CN"/>
        </w:rPr>
        <w:t>NR BS TR 38.817-02</w:t>
      </w:r>
      <w:r w:rsidR="00F904DC">
        <w:rPr>
          <w:rFonts w:eastAsia="宋体"/>
          <w:lang w:val="en-GB" w:eastAsia="zh-CN"/>
        </w:rPr>
        <w:t xml:space="preserve"> [2], although </w:t>
      </w:r>
      <w:r w:rsidR="003A34AD">
        <w:rPr>
          <w:rFonts w:eastAsia="宋体"/>
          <w:lang w:val="en-GB" w:eastAsia="zh-CN"/>
        </w:rPr>
        <w:t>some of them</w:t>
      </w:r>
      <w:r w:rsidR="00F904DC">
        <w:rPr>
          <w:rFonts w:eastAsia="宋体"/>
          <w:lang w:val="en-GB" w:eastAsia="zh-CN"/>
        </w:rPr>
        <w:t xml:space="preserve"> have been implemented in the NR BS TS 38.104 [3].</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8D2B77" w:rsidRPr="00D2759E">
        <w:rPr>
          <w:rFonts w:eastAsia="宋体"/>
          <w:szCs w:val="20"/>
          <w:lang w:val="en-GB" w:eastAsia="zh-CN"/>
        </w:rPr>
        <w:t xml:space="preserve">provides </w:t>
      </w:r>
      <w:r w:rsidR="00F904DC">
        <w:rPr>
          <w:rFonts w:eastAsia="宋体"/>
          <w:szCs w:val="20"/>
          <w:lang w:val="en-GB" w:eastAsia="zh-CN"/>
        </w:rPr>
        <w:t>a text proposal</w:t>
      </w:r>
      <w:r w:rsidR="001D0753" w:rsidRPr="00D2759E">
        <w:rPr>
          <w:rFonts w:eastAsia="宋体"/>
          <w:szCs w:val="20"/>
          <w:lang w:val="en-GB" w:eastAsia="zh-CN"/>
        </w:rPr>
        <w:t xml:space="preserve"> to </w:t>
      </w:r>
      <w:r w:rsidR="00F904DC">
        <w:rPr>
          <w:rFonts w:eastAsia="宋体"/>
          <w:szCs w:val="20"/>
          <w:lang w:val="en-GB" w:eastAsia="zh-CN"/>
        </w:rPr>
        <w:t>record the agreements, which cover both conducted and radiated transmitter and receiver characteristics, into a new sub-clause in the General clause in</w:t>
      </w:r>
      <w:r w:rsidR="009E68F1" w:rsidRPr="00D2759E">
        <w:rPr>
          <w:rFonts w:eastAsia="宋体"/>
          <w:lang w:val="en-GB" w:eastAsia="zh-CN"/>
        </w:rPr>
        <w:t xml:space="preserve"> TR 38.817-02 [</w:t>
      </w:r>
      <w:r w:rsidR="00F904DC">
        <w:rPr>
          <w:rFonts w:eastAsia="宋体"/>
          <w:lang w:val="en-GB" w:eastAsia="zh-CN"/>
        </w:rPr>
        <w:t>2</w:t>
      </w:r>
      <w:r w:rsidR="009E68F1" w:rsidRPr="00D2759E">
        <w:rPr>
          <w:rFonts w:eastAsia="宋体"/>
          <w:lang w:val="en-GB" w:eastAsia="zh-CN"/>
        </w:rPr>
        <w:t>]</w:t>
      </w:r>
      <w:r w:rsidR="00F904DC">
        <w:rPr>
          <w:rFonts w:eastAsia="宋体"/>
          <w:lang w:val="en-GB" w:eastAsia="zh-CN"/>
        </w:rPr>
        <w:t xml:space="preserve"> for future reference</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9E68F1" w:rsidRDefault="00F904DC" w:rsidP="009E68F1">
      <w:pPr>
        <w:keepNext/>
        <w:spacing w:after="240"/>
        <w:ind w:right="284"/>
        <w:outlineLvl w:val="0"/>
        <w:rPr>
          <w:rFonts w:ascii="Arial" w:hAnsi="Arial"/>
          <w:b/>
          <w:sz w:val="24"/>
          <w:lang w:val="en-GB"/>
        </w:rPr>
      </w:pPr>
      <w:r>
        <w:rPr>
          <w:rFonts w:ascii="Arial" w:hAnsi="Arial"/>
          <w:b/>
          <w:sz w:val="24"/>
          <w:lang w:val="en-GB"/>
        </w:rPr>
        <w:t>2</w:t>
      </w:r>
      <w:r w:rsidR="009E68F1" w:rsidRPr="00D2759E">
        <w:rPr>
          <w:rFonts w:ascii="Arial" w:hAnsi="Arial"/>
          <w:b/>
          <w:sz w:val="24"/>
          <w:lang w:val="en-GB"/>
        </w:rPr>
        <w:t>.</w:t>
      </w:r>
      <w:r w:rsidR="009E68F1" w:rsidRPr="00D2759E">
        <w:rPr>
          <w:rFonts w:ascii="Arial" w:hAnsi="Arial"/>
          <w:b/>
          <w:sz w:val="24"/>
          <w:lang w:val="en-GB"/>
        </w:rPr>
        <w:tab/>
        <w:t>Text Proposal</w:t>
      </w:r>
    </w:p>
    <w:p w:rsidR="00BB67FD" w:rsidRDefault="00BB67FD" w:rsidP="00BB67FD">
      <w:pPr>
        <w:overflowPunct w:val="0"/>
        <w:autoSpaceDE w:val="0"/>
        <w:autoSpaceDN w:val="0"/>
        <w:adjustRightInd w:val="0"/>
        <w:spacing w:after="180"/>
        <w:textAlignment w:val="baseline"/>
        <w:rPr>
          <w:b/>
          <w:szCs w:val="20"/>
          <w:lang w:val="en-GB"/>
        </w:rPr>
      </w:pPr>
      <w:bookmarkStart w:id="5" w:name="_Toc482961367"/>
      <w:bookmarkStart w:id="6" w:name="_Toc496276157"/>
      <w:r w:rsidRPr="00BB67FD">
        <w:rPr>
          <w:b/>
          <w:szCs w:val="20"/>
          <w:lang w:val="en-GB"/>
        </w:rPr>
        <w:t>&lt;</w:t>
      </w:r>
      <w:r>
        <w:rPr>
          <w:b/>
          <w:szCs w:val="20"/>
          <w:lang w:val="en-GB"/>
        </w:rPr>
        <w:t>New clause</w:t>
      </w:r>
      <w:r w:rsidRPr="00BB67FD">
        <w:rPr>
          <w:b/>
          <w:szCs w:val="20"/>
          <w:lang w:val="en-GB"/>
        </w:rPr>
        <w:t>&gt;</w:t>
      </w:r>
    </w:p>
    <w:p w:rsidR="00E15B04" w:rsidRPr="00D2759E" w:rsidRDefault="00E15B04" w:rsidP="00E15B04">
      <w:pPr>
        <w:keepNext/>
        <w:keepLines/>
        <w:spacing w:before="180" w:after="180"/>
        <w:ind w:left="1134" w:hanging="1134"/>
        <w:outlineLvl w:val="1"/>
        <w:rPr>
          <w:ins w:id="7" w:author="Author"/>
          <w:rFonts w:ascii="Arial" w:hAnsi="Arial"/>
          <w:sz w:val="32"/>
          <w:szCs w:val="20"/>
          <w:lang w:val="en-GB"/>
        </w:rPr>
      </w:pPr>
      <w:ins w:id="8" w:author="Author">
        <w:r>
          <w:rPr>
            <w:rFonts w:ascii="Arial" w:hAnsi="Arial"/>
            <w:sz w:val="32"/>
            <w:szCs w:val="20"/>
            <w:lang w:val="en-GB"/>
          </w:rPr>
          <w:t>5</w:t>
        </w:r>
        <w:r w:rsidRPr="00D2759E">
          <w:rPr>
            <w:rFonts w:ascii="Arial" w:hAnsi="Arial"/>
            <w:sz w:val="32"/>
            <w:szCs w:val="20"/>
            <w:lang w:val="en-GB"/>
          </w:rPr>
          <w:t>.</w:t>
        </w:r>
        <w:r>
          <w:rPr>
            <w:rFonts w:ascii="Arial" w:hAnsi="Arial"/>
            <w:sz w:val="32"/>
            <w:szCs w:val="20"/>
            <w:lang w:val="en-GB"/>
          </w:rPr>
          <w:t>9</w:t>
        </w:r>
        <w:r w:rsidRPr="00D2759E">
          <w:rPr>
            <w:rFonts w:ascii="Arial" w:hAnsi="Arial"/>
            <w:sz w:val="32"/>
            <w:szCs w:val="20"/>
            <w:lang w:val="en-GB"/>
          </w:rPr>
          <w:tab/>
        </w:r>
        <w:r>
          <w:rPr>
            <w:rFonts w:ascii="Arial" w:hAnsi="Arial"/>
            <w:sz w:val="32"/>
            <w:szCs w:val="20"/>
            <w:lang w:val="en-GB"/>
          </w:rPr>
          <w:t>I</w:t>
        </w:r>
        <w:r w:rsidRPr="00E15B04">
          <w:rPr>
            <w:rFonts w:ascii="Arial" w:hAnsi="Arial"/>
            <w:sz w:val="32"/>
            <w:szCs w:val="20"/>
            <w:lang w:val="en-GB"/>
          </w:rPr>
          <w:t>n-band and out-of-band boundaries for FR1</w:t>
        </w:r>
      </w:ins>
    </w:p>
    <w:bookmarkEnd w:id="5"/>
    <w:bookmarkEnd w:id="6"/>
    <w:p w:rsidR="000A231E" w:rsidRPr="00C4116F" w:rsidRDefault="00E15B04" w:rsidP="003A34AD">
      <w:pPr>
        <w:spacing w:after="240"/>
        <w:rPr>
          <w:ins w:id="9" w:author="Author"/>
          <w:rFonts w:eastAsia="宋体"/>
          <w:szCs w:val="20"/>
          <w:lang w:val="en-GB" w:eastAsia="zh-CN"/>
        </w:rPr>
      </w:pPr>
      <w:ins w:id="10" w:author="Author">
        <w:r w:rsidRPr="00E15B04">
          <w:rPr>
            <w:rFonts w:eastAsia="宋体"/>
            <w:szCs w:val="20"/>
            <w:lang w:val="en-GB" w:eastAsia="zh-CN"/>
          </w:rPr>
          <w:t>Agreements of the boundary between OBUE and spurious emissions are summarized in tables</w:t>
        </w:r>
        <w:r>
          <w:rPr>
            <w:rFonts w:eastAsia="宋体"/>
            <w:szCs w:val="20"/>
            <w:lang w:val="en-GB" w:eastAsia="zh-CN"/>
          </w:rPr>
          <w:t xml:space="preserve"> 5.9-1 and 5.</w:t>
        </w:r>
        <w:r w:rsidR="00FD547B">
          <w:rPr>
            <w:rFonts w:eastAsia="宋体"/>
            <w:szCs w:val="20"/>
            <w:lang w:val="en-GB" w:eastAsia="zh-CN"/>
          </w:rPr>
          <w:t>9</w:t>
        </w:r>
        <w:r>
          <w:rPr>
            <w:rFonts w:eastAsia="宋体"/>
            <w:szCs w:val="20"/>
            <w:lang w:val="en-GB" w:eastAsia="zh-CN"/>
          </w:rPr>
          <w:t>-2</w:t>
        </w:r>
        <w:r w:rsidRPr="00E15B04">
          <w:rPr>
            <w:rFonts w:eastAsia="宋体"/>
            <w:szCs w:val="20"/>
            <w:lang w:val="en-GB" w:eastAsia="zh-CN"/>
          </w:rPr>
          <w:t xml:space="preserve">. </w:t>
        </w:r>
        <w:r>
          <w:rPr>
            <w:rFonts w:eastAsia="宋体"/>
            <w:szCs w:val="20"/>
            <w:lang w:val="en-GB" w:eastAsia="zh-CN"/>
          </w:rPr>
          <w:t>T</w:t>
        </w:r>
        <w:r w:rsidRPr="00E15B04">
          <w:rPr>
            <w:rFonts w:eastAsia="宋体"/>
            <w:szCs w:val="20"/>
            <w:lang w:val="en-GB" w:eastAsia="zh-CN"/>
          </w:rPr>
          <w:t>he boundary is valid regardless of whether it is single-RAT case or MSR case, and NR new band or refarming band</w:t>
        </w:r>
        <w:r w:rsidR="003A34AD">
          <w:rPr>
            <w:rFonts w:eastAsia="宋体"/>
            <w:szCs w:val="20"/>
            <w:lang w:val="en-GB" w:eastAsia="zh-CN"/>
          </w:rPr>
          <w:t xml:space="preserve"> </w:t>
        </w:r>
        <w:r w:rsidR="00BB67FD">
          <w:rPr>
            <w:rFonts w:eastAsia="宋体"/>
            <w:szCs w:val="20"/>
            <w:lang w:val="en-GB" w:eastAsia="zh-CN"/>
          </w:rPr>
          <w:t>(</w:t>
        </w:r>
        <w:r w:rsidR="003A34AD">
          <w:rPr>
            <w:rFonts w:eastAsia="宋体"/>
            <w:szCs w:val="20"/>
            <w:lang w:val="en-GB" w:eastAsia="zh-CN"/>
          </w:rPr>
          <w:t>except Band 46</w:t>
        </w:r>
        <w:r w:rsidR="00BB67FD">
          <w:rPr>
            <w:rFonts w:eastAsia="宋体"/>
            <w:szCs w:val="20"/>
            <w:lang w:val="en-GB" w:eastAsia="zh-CN"/>
          </w:rPr>
          <w:t>)</w:t>
        </w:r>
        <w:r w:rsidRPr="00E15B04">
          <w:rPr>
            <w:rFonts w:eastAsia="宋体"/>
            <w:szCs w:val="20"/>
            <w:lang w:val="en-GB" w:eastAsia="zh-CN"/>
          </w:rPr>
          <w:t>.</w:t>
        </w:r>
        <w:r>
          <w:rPr>
            <w:rFonts w:eastAsia="宋体"/>
            <w:szCs w:val="20"/>
            <w:lang w:val="en-GB" w:eastAsia="zh-CN"/>
          </w:rPr>
          <w:t xml:space="preserve"> </w:t>
        </w:r>
        <w:r w:rsidRPr="00E15B04">
          <w:rPr>
            <w:rFonts w:eastAsia="宋体"/>
            <w:szCs w:val="20"/>
            <w:lang w:val="en-GB" w:eastAsia="zh-CN"/>
          </w:rPr>
          <w:t>If wider band(s) than current maximum bandwidth is specified</w:t>
        </w:r>
        <w:r w:rsidR="009C65D7">
          <w:rPr>
            <w:rFonts w:eastAsia="宋体"/>
            <w:szCs w:val="20"/>
            <w:lang w:val="en-GB" w:eastAsia="zh-CN"/>
          </w:rPr>
          <w:t xml:space="preserve"> </w:t>
        </w:r>
        <w:r w:rsidR="009C65D7" w:rsidRPr="00E15B04">
          <w:rPr>
            <w:rFonts w:eastAsia="宋体"/>
            <w:szCs w:val="20"/>
            <w:lang w:val="en-GB" w:eastAsia="zh-CN"/>
          </w:rPr>
          <w:t>(</w:t>
        </w:r>
        <w:r w:rsidR="00543329">
          <w:rPr>
            <w:rFonts w:eastAsia="宋体"/>
            <w:szCs w:val="20"/>
            <w:lang w:val="en-GB" w:eastAsia="zh-CN"/>
          </w:rPr>
          <w:t xml:space="preserve">i.e. </w:t>
        </w:r>
        <w:r w:rsidR="009C65D7">
          <w:rPr>
            <w:rFonts w:eastAsia="宋体"/>
            <w:szCs w:val="20"/>
            <w:lang w:val="en-GB" w:eastAsia="zh-CN"/>
          </w:rPr>
          <w:t>w</w:t>
        </w:r>
        <w:r w:rsidR="009C65D7" w:rsidRPr="00E15B04">
          <w:rPr>
            <w:rFonts w:eastAsia="宋体"/>
            <w:szCs w:val="20"/>
            <w:lang w:val="en-GB" w:eastAsia="zh-CN"/>
          </w:rPr>
          <w:t>ider than 900MHz for NR)</w:t>
        </w:r>
        <w:r w:rsidRPr="00E15B04">
          <w:rPr>
            <w:rFonts w:eastAsia="宋体"/>
            <w:szCs w:val="20"/>
            <w:lang w:val="en-GB" w:eastAsia="zh-CN"/>
          </w:rPr>
          <w:t>, the values of the boundary should be discussed.</w:t>
        </w:r>
      </w:ins>
    </w:p>
    <w:p w:rsidR="003A34AD" w:rsidRDefault="003A34AD" w:rsidP="003A34AD">
      <w:pPr>
        <w:pStyle w:val="TH"/>
        <w:outlineLvl w:val="0"/>
        <w:rPr>
          <w:ins w:id="11" w:author="Author"/>
          <w:rFonts w:cs="v5.0.0"/>
          <w:lang w:val="en-US"/>
        </w:rPr>
      </w:pPr>
      <w:ins w:id="12" w:author="Author">
        <w:r w:rsidRPr="00341700">
          <w:rPr>
            <w:rFonts w:eastAsia="Osaka" w:cs="v5.0.0"/>
          </w:rPr>
          <w:t xml:space="preserve">Table </w:t>
        </w:r>
        <w:r>
          <w:rPr>
            <w:rFonts w:eastAsia="Osaka" w:cs="v5.0.0"/>
          </w:rPr>
          <w:t>5</w:t>
        </w:r>
        <w:r w:rsidRPr="00341700">
          <w:rPr>
            <w:rFonts w:eastAsia="Osaka" w:cs="v5.0.0"/>
          </w:rPr>
          <w:t>.</w:t>
        </w:r>
        <w:r>
          <w:rPr>
            <w:rFonts w:eastAsia="Osaka" w:cs="v5.0.0"/>
          </w:rPr>
          <w:t>9</w:t>
        </w:r>
        <w:r w:rsidRPr="00341700">
          <w:rPr>
            <w:rFonts w:eastAsia="Osaka" w:cs="v5.0.0"/>
          </w:rPr>
          <w:t xml:space="preserve">-1: </w:t>
        </w:r>
        <w:r w:rsidRPr="003A34AD">
          <w:rPr>
            <w:rFonts w:cs="v5.0.0"/>
            <w:lang w:val="en-US"/>
          </w:rPr>
          <w:t>Δf</w:t>
        </w:r>
        <w:r w:rsidR="00ED5658">
          <w:rPr>
            <w:rFonts w:cs="v5.0.0"/>
            <w:vertAlign w:val="subscript"/>
            <w:lang w:val="en-US"/>
          </w:rPr>
          <w:t>OBU</w:t>
        </w:r>
        <w:r w:rsidRPr="003A34AD">
          <w:rPr>
            <w:rFonts w:cs="v5.0.0"/>
            <w:vertAlign w:val="subscript"/>
            <w:lang w:val="en-US"/>
          </w:rPr>
          <w:t>E</w:t>
        </w:r>
        <w:r w:rsidRPr="003A34AD">
          <w:rPr>
            <w:rFonts w:cs="v5.0.0"/>
            <w:lang w:val="en-US"/>
          </w:rPr>
          <w:t xml:space="preserve"> (NR single-RAT </w:t>
        </w:r>
        <w:r>
          <w:rPr>
            <w:rFonts w:cs="v5.0.0"/>
            <w:lang w:val="en-US"/>
          </w:rPr>
          <w:t>case)</w:t>
        </w:r>
      </w:ins>
    </w:p>
    <w:tbl>
      <w:tblPr>
        <w:tblW w:w="0" w:type="auto"/>
        <w:jc w:val="center"/>
        <w:tblCellMar>
          <w:left w:w="0" w:type="dxa"/>
          <w:right w:w="0" w:type="dxa"/>
        </w:tblCellMar>
        <w:tblLook w:val="04A0" w:firstRow="1" w:lastRow="0" w:firstColumn="1" w:lastColumn="0" w:noHBand="0" w:noVBand="1"/>
      </w:tblPr>
      <w:tblGrid>
        <w:gridCol w:w="727"/>
        <w:gridCol w:w="3327"/>
        <w:gridCol w:w="1577"/>
        <w:gridCol w:w="1577"/>
      </w:tblGrid>
      <w:tr w:rsidR="00075C20" w:rsidRPr="00BB67FD" w:rsidTr="00075C20">
        <w:trPr>
          <w:trHeight w:val="661"/>
          <w:jc w:val="center"/>
          <w:ins w:id="13" w:author="Author"/>
        </w:trPr>
        <w:tc>
          <w:tcPr>
            <w:tcW w:w="0" w:type="auto"/>
            <w:gridSpan w:val="2"/>
            <w:tcBorders>
              <w:top w:val="single" w:sz="8" w:space="0" w:color="000000"/>
              <w:left w:val="single" w:sz="8" w:space="0" w:color="000000"/>
              <w:bottom w:val="single" w:sz="8" w:space="0" w:color="000000"/>
              <w:right w:val="single" w:sz="8" w:space="0" w:color="000000"/>
            </w:tcBorders>
            <w:vAlign w:val="center"/>
            <w:hideMark/>
          </w:tcPr>
          <w:p w:rsidR="00075C20" w:rsidRPr="00075C20" w:rsidRDefault="00075C20" w:rsidP="006748A4">
            <w:pPr>
              <w:pStyle w:val="TAH"/>
              <w:rPr>
                <w:ins w:id="14" w:author="Author"/>
                <w:b w:val="0"/>
              </w:rPr>
            </w:pPr>
            <w:ins w:id="15" w:author="Author">
              <w:r w:rsidRPr="00075C20">
                <w:rPr>
                  <w:b w:val="0"/>
                </w:rPr>
                <w:t>Applicable specification</w:t>
              </w:r>
            </w:ins>
          </w:p>
        </w:tc>
        <w:tc>
          <w:tcPr>
            <w:tcW w:w="0" w:type="auto"/>
            <w:tcBorders>
              <w:top w:val="single" w:sz="8" w:space="0" w:color="000000"/>
              <w:left w:val="single" w:sz="8" w:space="0" w:color="000000"/>
              <w:bottom w:val="single" w:sz="8" w:space="0" w:color="000000"/>
              <w:right w:val="single" w:sz="8" w:space="0" w:color="000000"/>
            </w:tcBorders>
            <w:shd w:val="clear" w:color="auto" w:fill="F2DCDB"/>
            <w:tcMar>
              <w:top w:w="15" w:type="dxa"/>
              <w:left w:w="108" w:type="dxa"/>
              <w:bottom w:w="0" w:type="dxa"/>
              <w:right w:w="108" w:type="dxa"/>
            </w:tcMar>
            <w:vAlign w:val="center"/>
            <w:hideMark/>
          </w:tcPr>
          <w:p w:rsidR="00075C20" w:rsidRPr="00075C20" w:rsidRDefault="00075C20" w:rsidP="006748A4">
            <w:pPr>
              <w:pStyle w:val="TAH"/>
              <w:rPr>
                <w:ins w:id="16" w:author="Author"/>
                <w:rFonts w:eastAsia="MS Mincho"/>
                <w:b w:val="0"/>
                <w:color w:val="000000" w:themeColor="text1"/>
                <w:kern w:val="24"/>
              </w:rPr>
            </w:pPr>
            <w:ins w:id="17" w:author="Author">
              <w:r w:rsidRPr="00075C20">
                <w:rPr>
                  <w:rFonts w:eastAsia="MS Mincho"/>
                  <w:b w:val="0"/>
                  <w:color w:val="000000" w:themeColor="text1"/>
                  <w:kern w:val="24"/>
                </w:rPr>
                <w:t>3GPP TS 38.104</w:t>
              </w:r>
            </w:ins>
          </w:p>
          <w:p w:rsidR="00075C20" w:rsidRPr="00075C20" w:rsidRDefault="00075C20" w:rsidP="006748A4">
            <w:pPr>
              <w:pStyle w:val="TAH"/>
              <w:rPr>
                <w:ins w:id="18" w:author="Author"/>
                <w:b w:val="0"/>
              </w:rPr>
            </w:pPr>
            <w:ins w:id="19" w:author="Author">
              <w:r w:rsidRPr="00075C20">
                <w:rPr>
                  <w:rFonts w:eastAsia="MS Mincho"/>
                  <w:b w:val="0"/>
                  <w:color w:val="000000" w:themeColor="text1"/>
                  <w:kern w:val="24"/>
                </w:rPr>
                <w:t>3GPP TS 38.141</w:t>
              </w:r>
            </w:ins>
          </w:p>
        </w:tc>
        <w:tc>
          <w:tcPr>
            <w:tcW w:w="0" w:type="auto"/>
            <w:tcBorders>
              <w:top w:val="single" w:sz="8" w:space="0" w:color="000000"/>
              <w:left w:val="single" w:sz="8" w:space="0" w:color="000000"/>
              <w:bottom w:val="single" w:sz="8" w:space="0" w:color="000000"/>
              <w:right w:val="single" w:sz="8" w:space="0" w:color="000000"/>
            </w:tcBorders>
            <w:shd w:val="clear" w:color="auto" w:fill="F2DCDB"/>
            <w:tcMar>
              <w:top w:w="15" w:type="dxa"/>
              <w:left w:w="108" w:type="dxa"/>
              <w:bottom w:w="0" w:type="dxa"/>
              <w:right w:w="108" w:type="dxa"/>
            </w:tcMar>
            <w:vAlign w:val="center"/>
            <w:hideMark/>
          </w:tcPr>
          <w:p w:rsidR="00075C20" w:rsidRPr="00075C20" w:rsidRDefault="00075C20" w:rsidP="006748A4">
            <w:pPr>
              <w:pStyle w:val="TAH"/>
              <w:rPr>
                <w:ins w:id="20" w:author="Author"/>
                <w:rFonts w:eastAsia="MS Mincho"/>
                <w:b w:val="0"/>
                <w:color w:val="000000" w:themeColor="text1"/>
                <w:kern w:val="24"/>
              </w:rPr>
            </w:pPr>
            <w:ins w:id="21" w:author="Author">
              <w:r w:rsidRPr="00075C20">
                <w:rPr>
                  <w:rFonts w:eastAsia="MS Mincho"/>
                  <w:b w:val="0"/>
                  <w:color w:val="000000" w:themeColor="text1"/>
                  <w:kern w:val="24"/>
                </w:rPr>
                <w:t>3GPP TS 38.104</w:t>
              </w:r>
            </w:ins>
          </w:p>
          <w:p w:rsidR="00075C20" w:rsidRPr="00075C20" w:rsidRDefault="00075C20" w:rsidP="006748A4">
            <w:pPr>
              <w:pStyle w:val="TAH"/>
              <w:rPr>
                <w:ins w:id="22" w:author="Author"/>
                <w:b w:val="0"/>
              </w:rPr>
            </w:pPr>
            <w:ins w:id="23" w:author="Author">
              <w:r w:rsidRPr="00075C20">
                <w:rPr>
                  <w:rFonts w:eastAsia="MS Mincho"/>
                  <w:b w:val="0"/>
                  <w:color w:val="000000" w:themeColor="text1"/>
                  <w:kern w:val="24"/>
                </w:rPr>
                <w:t>3GPP TS 38.141</w:t>
              </w:r>
            </w:ins>
          </w:p>
        </w:tc>
      </w:tr>
      <w:tr w:rsidR="00075C20" w:rsidRPr="00BB67FD" w:rsidTr="00075C20">
        <w:trPr>
          <w:trHeight w:val="661"/>
          <w:jc w:val="center"/>
          <w:ins w:id="24" w:author="Author"/>
        </w:trPr>
        <w:tc>
          <w:tcPr>
            <w:tcW w:w="0" w:type="auto"/>
            <w:gridSpan w:val="2"/>
            <w:tcBorders>
              <w:top w:val="single" w:sz="8" w:space="0" w:color="000000"/>
              <w:left w:val="single" w:sz="8" w:space="0" w:color="000000"/>
              <w:bottom w:val="single" w:sz="8" w:space="0" w:color="000000"/>
              <w:right w:val="single" w:sz="8" w:space="0" w:color="000000"/>
            </w:tcBorders>
            <w:vAlign w:val="center"/>
          </w:tcPr>
          <w:p w:rsidR="00075C20" w:rsidRPr="00075C20" w:rsidRDefault="00075C20" w:rsidP="006748A4">
            <w:pPr>
              <w:pStyle w:val="TAH"/>
              <w:rPr>
                <w:ins w:id="25" w:author="Author"/>
                <w:b w:val="0"/>
              </w:rPr>
            </w:pPr>
            <w:ins w:id="26" w:author="Author">
              <w:r w:rsidRPr="00075C20">
                <w:rPr>
                  <w:b w:val="0"/>
                </w:rPr>
                <w:t>Applicable BS type</w:t>
              </w:r>
            </w:ins>
          </w:p>
        </w:tc>
        <w:tc>
          <w:tcPr>
            <w:tcW w:w="0" w:type="auto"/>
            <w:tcBorders>
              <w:top w:val="single" w:sz="8" w:space="0" w:color="000000"/>
              <w:left w:val="single" w:sz="8" w:space="0" w:color="000000"/>
              <w:bottom w:val="single" w:sz="8" w:space="0" w:color="000000"/>
              <w:right w:val="single" w:sz="8" w:space="0" w:color="000000"/>
            </w:tcBorders>
            <w:shd w:val="clear" w:color="auto" w:fill="F2DCDB"/>
            <w:tcMar>
              <w:top w:w="15" w:type="dxa"/>
              <w:left w:w="108" w:type="dxa"/>
              <w:bottom w:w="0" w:type="dxa"/>
              <w:right w:w="108" w:type="dxa"/>
            </w:tcMar>
            <w:vAlign w:val="center"/>
          </w:tcPr>
          <w:p w:rsidR="00075C20" w:rsidRPr="00075C20" w:rsidRDefault="00075C20" w:rsidP="006748A4">
            <w:pPr>
              <w:pStyle w:val="TAH"/>
              <w:rPr>
                <w:ins w:id="27" w:author="Author"/>
                <w:rFonts w:eastAsia="MS Mincho"/>
                <w:b w:val="0"/>
                <w:color w:val="000000" w:themeColor="text1"/>
                <w:kern w:val="24"/>
              </w:rPr>
            </w:pPr>
            <w:ins w:id="28" w:author="Author">
              <w:r w:rsidRPr="00075C20">
                <w:rPr>
                  <w:rFonts w:eastAsia="MS Mincho"/>
                  <w:b w:val="0"/>
                  <w:color w:val="000000" w:themeColor="text1"/>
                  <w:kern w:val="24"/>
                </w:rPr>
                <w:t>BS type 1-C</w:t>
              </w:r>
            </w:ins>
          </w:p>
        </w:tc>
        <w:tc>
          <w:tcPr>
            <w:tcW w:w="0" w:type="auto"/>
            <w:tcBorders>
              <w:top w:val="single" w:sz="8" w:space="0" w:color="000000"/>
              <w:left w:val="single" w:sz="8" w:space="0" w:color="000000"/>
              <w:bottom w:val="single" w:sz="8" w:space="0" w:color="000000"/>
              <w:right w:val="single" w:sz="8" w:space="0" w:color="000000"/>
            </w:tcBorders>
            <w:shd w:val="clear" w:color="auto" w:fill="F2DCDB"/>
            <w:tcMar>
              <w:top w:w="15" w:type="dxa"/>
              <w:left w:w="108" w:type="dxa"/>
              <w:bottom w:w="0" w:type="dxa"/>
              <w:right w:w="108" w:type="dxa"/>
            </w:tcMar>
            <w:vAlign w:val="center"/>
          </w:tcPr>
          <w:p w:rsidR="00075C20" w:rsidRPr="00075C20" w:rsidRDefault="00075C20" w:rsidP="006748A4">
            <w:pPr>
              <w:pStyle w:val="TAH"/>
              <w:rPr>
                <w:ins w:id="29" w:author="Author"/>
                <w:rFonts w:eastAsia="MS Mincho"/>
                <w:b w:val="0"/>
                <w:color w:val="000000" w:themeColor="text1"/>
                <w:kern w:val="24"/>
              </w:rPr>
            </w:pPr>
            <w:ins w:id="30" w:author="Author">
              <w:r w:rsidRPr="00075C20">
                <w:rPr>
                  <w:rFonts w:eastAsia="MS Mincho"/>
                  <w:b w:val="0"/>
                  <w:color w:val="000000" w:themeColor="text1"/>
                  <w:kern w:val="24"/>
                </w:rPr>
                <w:t>BS type 1-H</w:t>
              </w:r>
            </w:ins>
          </w:p>
          <w:p w:rsidR="00075C20" w:rsidRPr="00075C20" w:rsidRDefault="00075C20" w:rsidP="006748A4">
            <w:pPr>
              <w:pStyle w:val="TAH"/>
              <w:rPr>
                <w:ins w:id="31" w:author="Author"/>
                <w:rFonts w:eastAsia="MS Mincho"/>
                <w:b w:val="0"/>
                <w:color w:val="000000" w:themeColor="text1"/>
                <w:kern w:val="24"/>
              </w:rPr>
            </w:pPr>
            <w:ins w:id="32" w:author="Author">
              <w:r w:rsidRPr="00075C20">
                <w:rPr>
                  <w:rFonts w:eastAsia="MS Mincho"/>
                  <w:b w:val="0"/>
                  <w:color w:val="000000" w:themeColor="text1"/>
                  <w:kern w:val="24"/>
                </w:rPr>
                <w:t>BS type 1-O</w:t>
              </w:r>
            </w:ins>
          </w:p>
        </w:tc>
      </w:tr>
      <w:tr w:rsidR="00075C20" w:rsidRPr="00BB67FD" w:rsidTr="00075C20">
        <w:trPr>
          <w:trHeight w:val="331"/>
          <w:jc w:val="center"/>
          <w:ins w:id="33" w:author="Autho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075C20" w:rsidRPr="003A34AD" w:rsidRDefault="00075C20" w:rsidP="006748A4">
            <w:pPr>
              <w:jc w:val="center"/>
              <w:rPr>
                <w:ins w:id="34" w:author="Author"/>
                <w:rFonts w:ascii="Arial" w:hAnsi="Arial" w:cs="Arial"/>
                <w:sz w:val="18"/>
                <w:szCs w:val="18"/>
                <w:lang w:val="en-GB" w:eastAsia="zh-CN"/>
              </w:rPr>
            </w:pPr>
            <w:ins w:id="35" w:author="Author">
              <w:r w:rsidRPr="00526680">
                <w:rPr>
                  <w:rFonts w:ascii="Arial" w:eastAsia="MS Mincho" w:hAnsi="Arial" w:cs="Arial"/>
                  <w:color w:val="000000" w:themeColor="text1"/>
                  <w:kern w:val="24"/>
                  <w:sz w:val="18"/>
                  <w:szCs w:val="18"/>
                  <w:lang w:eastAsia="zh-CN"/>
                </w:rPr>
                <w:t>Δf</w:t>
              </w:r>
              <w:r>
                <w:rPr>
                  <w:rFonts w:ascii="Arial" w:eastAsia="MS Mincho" w:hAnsi="Arial" w:cs="Arial"/>
                  <w:color w:val="000000" w:themeColor="text1"/>
                  <w:kern w:val="24"/>
                  <w:position w:val="-6"/>
                  <w:sz w:val="18"/>
                  <w:szCs w:val="18"/>
                  <w:vertAlign w:val="subscript"/>
                  <w:lang w:eastAsia="zh-CN"/>
                </w:rPr>
                <w:t>OBUE</w:t>
              </w:r>
            </w:ins>
          </w:p>
        </w:tc>
        <w:tc>
          <w:tcPr>
            <w:tcW w:w="0" w:type="auto"/>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075C20" w:rsidRPr="003A34AD" w:rsidRDefault="00075C20" w:rsidP="006748A4">
            <w:pPr>
              <w:jc w:val="center"/>
              <w:rPr>
                <w:ins w:id="36" w:author="Author"/>
                <w:rFonts w:ascii="Arial" w:hAnsi="Arial" w:cs="Arial"/>
                <w:sz w:val="18"/>
                <w:szCs w:val="18"/>
                <w:lang w:val="en-GB" w:eastAsia="zh-CN"/>
              </w:rPr>
            </w:pPr>
            <w:ins w:id="37" w:author="Author">
              <w:r w:rsidRPr="003A34AD">
                <w:rPr>
                  <w:rFonts w:ascii="Arial" w:eastAsia="MS Mincho" w:hAnsi="Arial" w:cs="Arial"/>
                  <w:color w:val="000000" w:themeColor="text1"/>
                  <w:kern w:val="24"/>
                  <w:sz w:val="18"/>
                  <w:szCs w:val="18"/>
                  <w:lang w:val="en-GB" w:eastAsia="zh-CN"/>
                </w:rPr>
                <w:t>Operating band &lt;</w:t>
              </w:r>
              <w:r>
                <w:rPr>
                  <w:rFonts w:ascii="Arial" w:eastAsia="MS Mincho" w:hAnsi="Arial" w:cs="Arial"/>
                  <w:color w:val="000000" w:themeColor="text1"/>
                  <w:kern w:val="24"/>
                  <w:sz w:val="18"/>
                  <w:szCs w:val="18"/>
                  <w:lang w:val="en-GB" w:eastAsia="zh-CN"/>
                </w:rPr>
                <w:t xml:space="preserve"> </w:t>
              </w:r>
              <w:r w:rsidRPr="003A34AD">
                <w:rPr>
                  <w:rFonts w:ascii="Arial" w:eastAsia="MS Mincho" w:hAnsi="Arial" w:cs="Arial"/>
                  <w:color w:val="000000" w:themeColor="text1"/>
                  <w:kern w:val="24"/>
                  <w:sz w:val="18"/>
                  <w:szCs w:val="18"/>
                  <w:lang w:val="en-GB" w:eastAsia="zh-CN"/>
                </w:rPr>
                <w:t>100</w:t>
              </w:r>
              <w:r>
                <w:rPr>
                  <w:rFonts w:ascii="Arial" w:eastAsia="MS Mincho" w:hAnsi="Arial" w:cs="Arial"/>
                  <w:color w:val="000000" w:themeColor="text1"/>
                  <w:kern w:val="24"/>
                  <w:sz w:val="18"/>
                  <w:szCs w:val="18"/>
                  <w:lang w:val="en-GB" w:eastAsia="zh-CN"/>
                </w:rPr>
                <w:t xml:space="preserve"> </w:t>
              </w:r>
              <w:r w:rsidRPr="003A34AD">
                <w:rPr>
                  <w:rFonts w:ascii="Arial" w:eastAsia="MS Mincho" w:hAnsi="Arial" w:cs="Arial"/>
                  <w:color w:val="000000" w:themeColor="text1"/>
                  <w:kern w:val="24"/>
                  <w:sz w:val="18"/>
                  <w:szCs w:val="18"/>
                  <w:lang w:val="en-GB" w:eastAsia="zh-CN"/>
                </w:rPr>
                <w:t>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75C20" w:rsidRPr="003A34AD" w:rsidRDefault="00075C20" w:rsidP="006748A4">
            <w:pPr>
              <w:jc w:val="center"/>
              <w:rPr>
                <w:ins w:id="38" w:author="Author"/>
                <w:rFonts w:ascii="Arial" w:hAnsi="Arial" w:cs="Arial"/>
                <w:sz w:val="18"/>
                <w:szCs w:val="18"/>
                <w:lang w:val="en-GB" w:eastAsia="zh-CN"/>
              </w:rPr>
            </w:pPr>
            <w:ins w:id="39" w:author="Author">
              <w:r w:rsidRPr="003A34AD">
                <w:rPr>
                  <w:rFonts w:ascii="Arial" w:eastAsia="MS Mincho" w:hAnsi="Arial" w:cs="Arial"/>
                  <w:color w:val="000000" w:themeColor="text1"/>
                  <w:kern w:val="24"/>
                  <w:sz w:val="18"/>
                  <w:szCs w:val="18"/>
                  <w:lang w:val="en-GB" w:eastAsia="zh-CN"/>
                </w:rPr>
                <w:t>10</w:t>
              </w:r>
              <w:r>
                <w:rPr>
                  <w:rFonts w:ascii="Arial" w:eastAsia="MS Mincho" w:hAnsi="Arial" w:cs="Arial"/>
                  <w:color w:val="000000" w:themeColor="text1"/>
                  <w:kern w:val="24"/>
                  <w:sz w:val="18"/>
                  <w:szCs w:val="18"/>
                  <w:lang w:val="en-GB" w:eastAsia="zh-CN"/>
                </w:rPr>
                <w:t xml:space="preserve"> </w:t>
              </w:r>
              <w:r w:rsidRPr="003A34AD">
                <w:rPr>
                  <w:rFonts w:ascii="Arial" w:eastAsia="MS Mincho" w:hAnsi="Arial" w:cs="Arial"/>
                  <w:color w:val="000000" w:themeColor="text1"/>
                  <w:kern w:val="24"/>
                  <w:sz w:val="18"/>
                  <w:szCs w:val="18"/>
                  <w:lang w:val="en-GB" w:eastAsia="zh-CN"/>
                </w:rPr>
                <w:t>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75C20" w:rsidRPr="003A34AD" w:rsidRDefault="00075C20" w:rsidP="006748A4">
            <w:pPr>
              <w:jc w:val="center"/>
              <w:rPr>
                <w:ins w:id="40" w:author="Author"/>
                <w:rFonts w:ascii="Arial" w:hAnsi="Arial" w:cs="Arial"/>
                <w:sz w:val="18"/>
                <w:szCs w:val="18"/>
                <w:lang w:val="en-GB" w:eastAsia="zh-CN"/>
              </w:rPr>
            </w:pPr>
            <w:ins w:id="41" w:author="Author">
              <w:r w:rsidRPr="003A34AD">
                <w:rPr>
                  <w:rFonts w:ascii="Arial" w:eastAsia="MS Mincho" w:hAnsi="Arial" w:cs="Arial"/>
                  <w:color w:val="000000" w:themeColor="text1"/>
                  <w:kern w:val="24"/>
                  <w:sz w:val="18"/>
                  <w:szCs w:val="18"/>
                  <w:lang w:val="en-GB" w:eastAsia="zh-CN"/>
                </w:rPr>
                <w:t>10</w:t>
              </w:r>
              <w:r>
                <w:rPr>
                  <w:rFonts w:ascii="Arial" w:eastAsia="MS Mincho" w:hAnsi="Arial" w:cs="Arial"/>
                  <w:color w:val="000000" w:themeColor="text1"/>
                  <w:kern w:val="24"/>
                  <w:sz w:val="18"/>
                  <w:szCs w:val="18"/>
                  <w:lang w:val="en-GB" w:eastAsia="zh-CN"/>
                </w:rPr>
                <w:t xml:space="preserve"> </w:t>
              </w:r>
              <w:r w:rsidRPr="003A34AD">
                <w:rPr>
                  <w:rFonts w:ascii="Arial" w:eastAsia="MS Mincho" w:hAnsi="Arial" w:cs="Arial"/>
                  <w:color w:val="000000" w:themeColor="text1"/>
                  <w:kern w:val="24"/>
                  <w:sz w:val="18"/>
                  <w:szCs w:val="18"/>
                  <w:lang w:val="en-GB" w:eastAsia="zh-CN"/>
                </w:rPr>
                <w:t>MHz</w:t>
              </w:r>
            </w:ins>
          </w:p>
        </w:tc>
      </w:tr>
      <w:tr w:rsidR="00075C20" w:rsidRPr="00BB67FD" w:rsidTr="00075C20">
        <w:trPr>
          <w:trHeight w:val="441"/>
          <w:jc w:val="center"/>
          <w:ins w:id="42" w:author="Autho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75C20" w:rsidRPr="006748A4" w:rsidRDefault="00075C20" w:rsidP="006748A4">
            <w:pPr>
              <w:rPr>
                <w:ins w:id="43" w:author="Author"/>
                <w:rFonts w:ascii="Arial" w:hAnsi="Arial" w:cs="Arial"/>
                <w:sz w:val="18"/>
                <w:szCs w:val="18"/>
                <w:lang w:val="en-GB"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075C20" w:rsidRPr="003A34AD" w:rsidRDefault="00075C20" w:rsidP="006748A4">
            <w:pPr>
              <w:jc w:val="center"/>
              <w:rPr>
                <w:ins w:id="44" w:author="Author"/>
                <w:rFonts w:ascii="Arial" w:hAnsi="Arial" w:cs="Arial"/>
                <w:sz w:val="18"/>
                <w:szCs w:val="18"/>
                <w:lang w:val="en-GB" w:eastAsia="zh-CN"/>
              </w:rPr>
            </w:pPr>
            <w:ins w:id="45" w:author="Author">
              <w:r w:rsidRPr="003A34AD">
                <w:rPr>
                  <w:rFonts w:ascii="Arial" w:eastAsia="MS Mincho" w:hAnsi="Arial" w:cs="Arial"/>
                  <w:color w:val="000000" w:themeColor="text1"/>
                  <w:kern w:val="24"/>
                  <w:sz w:val="18"/>
                  <w:szCs w:val="18"/>
                  <w:lang w:eastAsia="zh-CN"/>
                </w:rPr>
                <w:t>100</w:t>
              </w:r>
              <w:r>
                <w:rPr>
                  <w:rFonts w:ascii="Arial" w:eastAsia="MS Mincho" w:hAnsi="Arial" w:cs="Arial"/>
                  <w:color w:val="000000" w:themeColor="text1"/>
                  <w:kern w:val="24"/>
                  <w:sz w:val="18"/>
                  <w:szCs w:val="18"/>
                  <w:lang w:eastAsia="zh-CN"/>
                </w:rPr>
                <w:t xml:space="preserve"> </w:t>
              </w:r>
              <w:r w:rsidRPr="003A34AD">
                <w:rPr>
                  <w:rFonts w:ascii="Arial" w:eastAsia="MS Mincho" w:hAnsi="Arial" w:cs="Arial"/>
                  <w:color w:val="000000" w:themeColor="text1"/>
                  <w:kern w:val="24"/>
                  <w:sz w:val="18"/>
                  <w:szCs w:val="18"/>
                  <w:lang w:eastAsia="zh-CN"/>
                </w:rPr>
                <w:t>MHz</w:t>
              </w:r>
              <w:r>
                <w:rPr>
                  <w:rFonts w:ascii="Arial" w:eastAsia="MS Mincho" w:hAnsi="Arial" w:cs="Arial"/>
                  <w:color w:val="000000" w:themeColor="text1"/>
                  <w:kern w:val="24"/>
                  <w:sz w:val="18"/>
                  <w:szCs w:val="18"/>
                  <w:lang w:eastAsia="zh-CN"/>
                </w:rPr>
                <w:t xml:space="preserve"> </w:t>
              </w:r>
              <w:r w:rsidRPr="003A34AD">
                <w:rPr>
                  <w:rFonts w:ascii="Cambria Math" w:eastAsia="MS Mincho" w:hAnsi="Cambria Math" w:cs="Cambria Math"/>
                  <w:color w:val="000000" w:themeColor="text1"/>
                  <w:kern w:val="24"/>
                  <w:sz w:val="18"/>
                  <w:szCs w:val="18"/>
                  <w:lang w:val="en-GB" w:eastAsia="ja-JP"/>
                </w:rPr>
                <w:t>≦</w:t>
              </w:r>
              <w:r>
                <w:rPr>
                  <w:rFonts w:ascii="Cambria Math" w:eastAsia="MS Mincho" w:hAnsi="Cambria Math" w:cs="Cambria Math"/>
                  <w:color w:val="000000" w:themeColor="text1"/>
                  <w:kern w:val="24"/>
                  <w:sz w:val="18"/>
                  <w:szCs w:val="18"/>
                  <w:lang w:val="en-GB" w:eastAsia="ja-JP"/>
                </w:rPr>
                <w:t xml:space="preserve"> </w:t>
              </w:r>
              <w:r w:rsidRPr="003A34AD">
                <w:rPr>
                  <w:rFonts w:ascii="Arial" w:eastAsia="MS Mincho" w:hAnsi="Arial" w:cs="Arial"/>
                  <w:color w:val="000000" w:themeColor="text1"/>
                  <w:kern w:val="24"/>
                  <w:sz w:val="18"/>
                  <w:szCs w:val="18"/>
                  <w:lang w:val="en-GB" w:eastAsia="zh-CN"/>
                </w:rPr>
                <w:t>Operating band</w:t>
              </w:r>
              <w:r>
                <w:rPr>
                  <w:rFonts w:ascii="Arial" w:eastAsia="MS Mincho" w:hAnsi="Arial" w:cs="Arial"/>
                  <w:color w:val="000000" w:themeColor="text1"/>
                  <w:kern w:val="24"/>
                  <w:sz w:val="18"/>
                  <w:szCs w:val="18"/>
                  <w:lang w:val="en-GB" w:eastAsia="zh-CN"/>
                </w:rPr>
                <w:t xml:space="preserve"> </w:t>
              </w:r>
              <w:r w:rsidRPr="003A34AD">
                <w:rPr>
                  <w:rFonts w:ascii="Cambria Math" w:eastAsia="MS Mincho" w:hAnsi="Cambria Math" w:cs="Cambria Math"/>
                  <w:color w:val="000000" w:themeColor="text1"/>
                  <w:kern w:val="24"/>
                  <w:sz w:val="18"/>
                  <w:szCs w:val="18"/>
                  <w:lang w:val="en-GB" w:eastAsia="ja-JP"/>
                </w:rPr>
                <w:t>≦</w:t>
              </w:r>
              <w:r>
                <w:rPr>
                  <w:rFonts w:ascii="Cambria Math" w:eastAsia="MS Mincho" w:hAnsi="Cambria Math" w:cs="Cambria Math"/>
                  <w:color w:val="000000" w:themeColor="text1"/>
                  <w:kern w:val="24"/>
                  <w:sz w:val="18"/>
                  <w:szCs w:val="18"/>
                  <w:lang w:val="en-GB" w:eastAsia="ja-JP"/>
                </w:rPr>
                <w:t xml:space="preserve"> </w:t>
              </w:r>
              <w:r w:rsidRPr="003A34AD">
                <w:rPr>
                  <w:rFonts w:ascii="Arial" w:eastAsia="MS Mincho" w:hAnsi="Arial" w:cs="Arial"/>
                  <w:color w:val="000000" w:themeColor="text1"/>
                  <w:kern w:val="24"/>
                  <w:sz w:val="18"/>
                  <w:szCs w:val="18"/>
                  <w:lang w:eastAsia="zh-CN"/>
                </w:rPr>
                <w:t>200MHz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75C20" w:rsidRPr="003A34AD" w:rsidRDefault="00075C20" w:rsidP="006748A4">
            <w:pPr>
              <w:jc w:val="center"/>
              <w:rPr>
                <w:ins w:id="46" w:author="Author"/>
                <w:rFonts w:ascii="Arial" w:hAnsi="Arial" w:cs="Arial"/>
                <w:sz w:val="18"/>
                <w:szCs w:val="18"/>
                <w:lang w:val="en-GB" w:eastAsia="zh-CN"/>
              </w:rPr>
            </w:pPr>
            <w:ins w:id="47" w:author="Author">
              <w:r w:rsidRPr="003A34AD">
                <w:rPr>
                  <w:rFonts w:ascii="Arial" w:eastAsia="MS Mincho" w:hAnsi="Arial" w:cs="Arial"/>
                  <w:color w:val="000000" w:themeColor="text1"/>
                  <w:kern w:val="24"/>
                  <w:sz w:val="18"/>
                  <w:szCs w:val="18"/>
                  <w:lang w:val="en-GB" w:eastAsia="zh-CN"/>
                </w:rPr>
                <w:t>10</w:t>
              </w:r>
              <w:r>
                <w:rPr>
                  <w:rFonts w:ascii="Arial" w:eastAsia="MS Mincho" w:hAnsi="Arial" w:cs="Arial"/>
                  <w:color w:val="000000" w:themeColor="text1"/>
                  <w:kern w:val="24"/>
                  <w:sz w:val="18"/>
                  <w:szCs w:val="18"/>
                  <w:lang w:val="en-GB" w:eastAsia="zh-CN"/>
                </w:rPr>
                <w:t xml:space="preserve"> </w:t>
              </w:r>
              <w:r w:rsidRPr="003A34AD">
                <w:rPr>
                  <w:rFonts w:ascii="Arial" w:eastAsia="MS Mincho" w:hAnsi="Arial" w:cs="Arial"/>
                  <w:color w:val="000000" w:themeColor="text1"/>
                  <w:kern w:val="24"/>
                  <w:sz w:val="18"/>
                  <w:szCs w:val="18"/>
                  <w:lang w:val="en-GB" w:eastAsia="zh-CN"/>
                </w:rPr>
                <w:t>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75C20" w:rsidRPr="003A34AD" w:rsidRDefault="00075C20" w:rsidP="006748A4">
            <w:pPr>
              <w:jc w:val="center"/>
              <w:rPr>
                <w:ins w:id="48" w:author="Author"/>
                <w:rFonts w:ascii="Arial" w:hAnsi="Arial" w:cs="Arial"/>
                <w:sz w:val="18"/>
                <w:szCs w:val="18"/>
                <w:lang w:val="en-GB" w:eastAsia="zh-CN"/>
              </w:rPr>
            </w:pPr>
            <w:ins w:id="49" w:author="Author">
              <w:r w:rsidRPr="003A34AD">
                <w:rPr>
                  <w:rFonts w:ascii="Arial" w:eastAsia="MS Mincho" w:hAnsi="Arial" w:cs="Arial"/>
                  <w:color w:val="000000" w:themeColor="text1"/>
                  <w:kern w:val="24"/>
                  <w:sz w:val="18"/>
                  <w:szCs w:val="18"/>
                  <w:lang w:eastAsia="zh-CN"/>
                </w:rPr>
                <w:t>40</w:t>
              </w:r>
              <w:r>
                <w:rPr>
                  <w:rFonts w:ascii="Arial" w:eastAsia="MS Mincho" w:hAnsi="Arial" w:cs="Arial"/>
                  <w:color w:val="000000" w:themeColor="text1"/>
                  <w:kern w:val="24"/>
                  <w:sz w:val="18"/>
                  <w:szCs w:val="18"/>
                  <w:lang w:eastAsia="zh-CN"/>
                </w:rPr>
                <w:t xml:space="preserve"> </w:t>
              </w:r>
              <w:r w:rsidRPr="003A34AD">
                <w:rPr>
                  <w:rFonts w:ascii="Arial" w:eastAsia="MS Mincho" w:hAnsi="Arial" w:cs="Arial"/>
                  <w:color w:val="000000" w:themeColor="text1"/>
                  <w:kern w:val="24"/>
                  <w:sz w:val="18"/>
                  <w:szCs w:val="18"/>
                  <w:lang w:eastAsia="zh-CN"/>
                </w:rPr>
                <w:t>MHz</w:t>
              </w:r>
            </w:ins>
          </w:p>
        </w:tc>
      </w:tr>
      <w:tr w:rsidR="00075C20" w:rsidRPr="00BB67FD" w:rsidTr="00075C20">
        <w:trPr>
          <w:trHeight w:val="441"/>
          <w:jc w:val="center"/>
          <w:ins w:id="50" w:author="Autho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75C20" w:rsidRPr="006748A4" w:rsidRDefault="00075C20" w:rsidP="006748A4">
            <w:pPr>
              <w:rPr>
                <w:ins w:id="51" w:author="Author"/>
                <w:rFonts w:ascii="Arial" w:hAnsi="Arial" w:cs="Arial"/>
                <w:sz w:val="18"/>
                <w:szCs w:val="18"/>
                <w:lang w:val="en-GB"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075C20" w:rsidRPr="003A34AD" w:rsidRDefault="00075C20" w:rsidP="006748A4">
            <w:pPr>
              <w:jc w:val="center"/>
              <w:rPr>
                <w:ins w:id="52" w:author="Author"/>
                <w:rFonts w:ascii="Arial" w:hAnsi="Arial" w:cs="Arial"/>
                <w:sz w:val="18"/>
                <w:szCs w:val="18"/>
                <w:lang w:val="en-GB" w:eastAsia="zh-CN"/>
              </w:rPr>
            </w:pPr>
            <w:ins w:id="53" w:author="Author">
              <w:r w:rsidRPr="003A34AD">
                <w:rPr>
                  <w:rFonts w:ascii="Arial" w:eastAsia="MS Mincho" w:hAnsi="Arial" w:cs="Arial"/>
                  <w:color w:val="000000" w:themeColor="text1"/>
                  <w:kern w:val="24"/>
                  <w:sz w:val="18"/>
                  <w:szCs w:val="18"/>
                  <w:lang w:eastAsia="zh-CN"/>
                </w:rPr>
                <w:t>200</w:t>
              </w:r>
              <w:r>
                <w:rPr>
                  <w:rFonts w:ascii="Arial" w:eastAsia="MS Mincho" w:hAnsi="Arial" w:cs="Arial"/>
                  <w:color w:val="000000" w:themeColor="text1"/>
                  <w:kern w:val="24"/>
                  <w:sz w:val="18"/>
                  <w:szCs w:val="18"/>
                  <w:lang w:eastAsia="zh-CN"/>
                </w:rPr>
                <w:t xml:space="preserve"> </w:t>
              </w:r>
              <w:r w:rsidRPr="003A34AD">
                <w:rPr>
                  <w:rFonts w:ascii="Arial" w:eastAsia="MS Mincho" w:hAnsi="Arial" w:cs="Arial"/>
                  <w:color w:val="000000" w:themeColor="text1"/>
                  <w:kern w:val="24"/>
                  <w:sz w:val="18"/>
                  <w:szCs w:val="18"/>
                  <w:lang w:eastAsia="zh-CN"/>
                </w:rPr>
                <w:t>MHz</w:t>
              </w:r>
              <w:r>
                <w:rPr>
                  <w:rFonts w:ascii="Arial" w:eastAsia="MS Mincho" w:hAnsi="Arial" w:cs="Arial"/>
                  <w:color w:val="000000" w:themeColor="text1"/>
                  <w:kern w:val="24"/>
                  <w:sz w:val="18"/>
                  <w:szCs w:val="18"/>
                  <w:lang w:eastAsia="zh-CN"/>
                </w:rPr>
                <w:t xml:space="preserve"> </w:t>
              </w:r>
              <w:r w:rsidRPr="003A34AD">
                <w:rPr>
                  <w:rFonts w:ascii="Arial" w:eastAsia="MS Mincho" w:hAnsi="Arial" w:cs="Arial"/>
                  <w:color w:val="000000" w:themeColor="text1"/>
                  <w:kern w:val="24"/>
                  <w:sz w:val="18"/>
                  <w:szCs w:val="18"/>
                  <w:lang w:eastAsia="zh-CN"/>
                </w:rPr>
                <w:t>&lt;</w:t>
              </w:r>
              <w:r>
                <w:rPr>
                  <w:rFonts w:ascii="Arial" w:eastAsia="MS Mincho" w:hAnsi="Arial" w:cs="Arial"/>
                  <w:color w:val="000000" w:themeColor="text1"/>
                  <w:kern w:val="24"/>
                  <w:sz w:val="18"/>
                  <w:szCs w:val="18"/>
                  <w:lang w:eastAsia="zh-CN"/>
                </w:rPr>
                <w:t xml:space="preserve"> </w:t>
              </w:r>
              <w:r w:rsidRPr="003A34AD">
                <w:rPr>
                  <w:rFonts w:ascii="Arial" w:eastAsia="MS Mincho" w:hAnsi="Arial" w:cs="Arial"/>
                  <w:color w:val="000000" w:themeColor="text1"/>
                  <w:kern w:val="24"/>
                  <w:sz w:val="18"/>
                  <w:szCs w:val="18"/>
                  <w:lang w:val="en-GB" w:eastAsia="zh-CN"/>
                </w:rPr>
                <w:t xml:space="preserve">Operating band </w:t>
              </w:r>
              <w:r w:rsidRPr="003A34AD">
                <w:rPr>
                  <w:rFonts w:ascii="Cambria Math" w:eastAsia="MS Mincho" w:hAnsi="Cambria Math" w:cs="Cambria Math"/>
                  <w:color w:val="000000" w:themeColor="text1"/>
                  <w:kern w:val="24"/>
                  <w:sz w:val="18"/>
                  <w:szCs w:val="18"/>
                  <w:lang w:val="en-GB" w:eastAsia="ja-JP"/>
                </w:rPr>
                <w:t>≦</w:t>
              </w:r>
              <w:r>
                <w:rPr>
                  <w:rFonts w:ascii="Cambria Math" w:eastAsia="MS Mincho" w:hAnsi="Cambria Math" w:cs="Cambria Math"/>
                  <w:color w:val="000000" w:themeColor="text1"/>
                  <w:kern w:val="24"/>
                  <w:sz w:val="18"/>
                  <w:szCs w:val="18"/>
                  <w:lang w:val="en-GB" w:eastAsia="ja-JP"/>
                </w:rPr>
                <w:t xml:space="preserve"> </w:t>
              </w:r>
              <w:r w:rsidRPr="003A34AD">
                <w:rPr>
                  <w:rFonts w:ascii="Arial" w:eastAsia="MS Mincho" w:hAnsi="Arial" w:cs="Arial"/>
                  <w:color w:val="000000" w:themeColor="text1"/>
                  <w:kern w:val="24"/>
                  <w:sz w:val="18"/>
                  <w:szCs w:val="18"/>
                  <w:lang w:val="en-GB" w:eastAsia="zh-CN"/>
                </w:rPr>
                <w:t>900</w:t>
              </w:r>
              <w:r>
                <w:rPr>
                  <w:rFonts w:ascii="Arial" w:eastAsia="MS Mincho" w:hAnsi="Arial" w:cs="Arial"/>
                  <w:color w:val="000000" w:themeColor="text1"/>
                  <w:kern w:val="24"/>
                  <w:sz w:val="18"/>
                  <w:szCs w:val="18"/>
                  <w:lang w:val="en-GB" w:eastAsia="zh-CN"/>
                </w:rPr>
                <w:t xml:space="preserve"> </w:t>
              </w:r>
              <w:r w:rsidRPr="003A34AD">
                <w:rPr>
                  <w:rFonts w:ascii="Arial" w:eastAsia="MS Mincho" w:hAnsi="Arial" w:cs="Arial"/>
                  <w:color w:val="000000" w:themeColor="text1"/>
                  <w:kern w:val="24"/>
                  <w:sz w:val="18"/>
                  <w:szCs w:val="18"/>
                  <w:lang w:val="en-GB" w:eastAsia="zh-CN"/>
                </w:rPr>
                <w:t>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75C20" w:rsidRPr="003A34AD" w:rsidRDefault="00075C20" w:rsidP="006748A4">
            <w:pPr>
              <w:jc w:val="center"/>
              <w:rPr>
                <w:ins w:id="54" w:author="Author"/>
                <w:rFonts w:ascii="Arial" w:hAnsi="Arial" w:cs="Arial"/>
                <w:sz w:val="18"/>
                <w:szCs w:val="18"/>
                <w:lang w:val="en-GB" w:eastAsia="zh-CN"/>
              </w:rPr>
            </w:pPr>
            <w:ins w:id="55" w:author="Author">
              <w:r w:rsidRPr="003A34AD">
                <w:rPr>
                  <w:rFonts w:ascii="Arial" w:eastAsia="MS Mincho" w:hAnsi="Arial" w:cs="Arial"/>
                  <w:color w:val="000000" w:themeColor="text1"/>
                  <w:kern w:val="24"/>
                  <w:sz w:val="18"/>
                  <w:szCs w:val="18"/>
                  <w:lang w:val="en-GB" w:eastAsia="zh-CN"/>
                </w:rPr>
                <w:t>40</w:t>
              </w:r>
              <w:r>
                <w:rPr>
                  <w:rFonts w:ascii="Arial" w:eastAsia="MS Mincho" w:hAnsi="Arial" w:cs="Arial"/>
                  <w:color w:val="000000" w:themeColor="text1"/>
                  <w:kern w:val="24"/>
                  <w:sz w:val="18"/>
                  <w:szCs w:val="18"/>
                  <w:lang w:val="en-GB" w:eastAsia="zh-CN"/>
                </w:rPr>
                <w:t xml:space="preserve"> </w:t>
              </w:r>
              <w:r w:rsidRPr="003A34AD">
                <w:rPr>
                  <w:rFonts w:ascii="Arial" w:eastAsia="MS Mincho" w:hAnsi="Arial" w:cs="Arial"/>
                  <w:color w:val="000000" w:themeColor="text1"/>
                  <w:kern w:val="24"/>
                  <w:sz w:val="18"/>
                  <w:szCs w:val="18"/>
                  <w:lang w:val="en-GB" w:eastAsia="zh-CN"/>
                </w:rPr>
                <w:t>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75C20" w:rsidRPr="003A34AD" w:rsidRDefault="00075C20" w:rsidP="006748A4">
            <w:pPr>
              <w:jc w:val="center"/>
              <w:rPr>
                <w:ins w:id="56" w:author="Author"/>
                <w:rFonts w:ascii="Arial" w:hAnsi="Arial" w:cs="Arial"/>
                <w:sz w:val="18"/>
                <w:szCs w:val="18"/>
                <w:lang w:val="en-GB" w:eastAsia="zh-CN"/>
              </w:rPr>
            </w:pPr>
            <w:ins w:id="57" w:author="Author">
              <w:r w:rsidRPr="003A34AD">
                <w:rPr>
                  <w:rFonts w:ascii="Arial" w:eastAsia="MS Mincho" w:hAnsi="Arial" w:cs="Arial"/>
                  <w:color w:val="000000" w:themeColor="text1"/>
                  <w:kern w:val="24"/>
                  <w:sz w:val="18"/>
                  <w:szCs w:val="18"/>
                  <w:lang w:val="en-GB" w:eastAsia="zh-CN"/>
                </w:rPr>
                <w:t>40</w:t>
              </w:r>
              <w:r>
                <w:rPr>
                  <w:rFonts w:ascii="Arial" w:eastAsia="MS Mincho" w:hAnsi="Arial" w:cs="Arial"/>
                  <w:color w:val="000000" w:themeColor="text1"/>
                  <w:kern w:val="24"/>
                  <w:sz w:val="18"/>
                  <w:szCs w:val="18"/>
                  <w:lang w:val="en-GB" w:eastAsia="zh-CN"/>
                </w:rPr>
                <w:t xml:space="preserve"> </w:t>
              </w:r>
              <w:r w:rsidRPr="003A34AD">
                <w:rPr>
                  <w:rFonts w:ascii="Arial" w:eastAsia="MS Mincho" w:hAnsi="Arial" w:cs="Arial"/>
                  <w:color w:val="000000" w:themeColor="text1"/>
                  <w:kern w:val="24"/>
                  <w:sz w:val="18"/>
                  <w:szCs w:val="18"/>
                  <w:lang w:val="en-GB" w:eastAsia="zh-CN"/>
                </w:rPr>
                <w:t>MHz</w:t>
              </w:r>
            </w:ins>
          </w:p>
        </w:tc>
      </w:tr>
    </w:tbl>
    <w:p w:rsidR="003A34AD" w:rsidRPr="00341700" w:rsidRDefault="003A34AD" w:rsidP="003A34AD">
      <w:pPr>
        <w:pStyle w:val="TH"/>
        <w:outlineLvl w:val="0"/>
        <w:rPr>
          <w:ins w:id="58" w:author="Author"/>
          <w:rFonts w:cs="v5.0.0"/>
        </w:rPr>
      </w:pPr>
    </w:p>
    <w:p w:rsidR="003A34AD" w:rsidRDefault="003A34AD" w:rsidP="003A34AD">
      <w:pPr>
        <w:pStyle w:val="TH"/>
        <w:outlineLvl w:val="0"/>
        <w:rPr>
          <w:ins w:id="59" w:author="Author"/>
          <w:rFonts w:cs="v5.0.0"/>
          <w:lang w:val="en-US"/>
        </w:rPr>
      </w:pPr>
      <w:ins w:id="60" w:author="Author">
        <w:r w:rsidRPr="00341700">
          <w:rPr>
            <w:rFonts w:eastAsia="Osaka" w:cs="v5.0.0"/>
          </w:rPr>
          <w:t xml:space="preserve">Table </w:t>
        </w:r>
        <w:r>
          <w:rPr>
            <w:rFonts w:eastAsia="Osaka" w:cs="v5.0.0"/>
          </w:rPr>
          <w:t>5</w:t>
        </w:r>
        <w:r w:rsidRPr="00341700">
          <w:rPr>
            <w:rFonts w:eastAsia="Osaka" w:cs="v5.0.0"/>
          </w:rPr>
          <w:t>.</w:t>
        </w:r>
        <w:r>
          <w:rPr>
            <w:rFonts w:eastAsia="Osaka" w:cs="v5.0.0"/>
          </w:rPr>
          <w:t>9</w:t>
        </w:r>
        <w:r w:rsidRPr="00341700">
          <w:rPr>
            <w:rFonts w:eastAsia="Osaka" w:cs="v5.0.0"/>
          </w:rPr>
          <w:t>-</w:t>
        </w:r>
        <w:r>
          <w:rPr>
            <w:rFonts w:eastAsia="Osaka" w:cs="v5.0.0"/>
          </w:rPr>
          <w:t>2</w:t>
        </w:r>
        <w:r w:rsidRPr="00341700">
          <w:rPr>
            <w:rFonts w:eastAsia="Osaka" w:cs="v5.0.0"/>
          </w:rPr>
          <w:t xml:space="preserve">: </w:t>
        </w:r>
        <w:r w:rsidRPr="003A34AD">
          <w:rPr>
            <w:rFonts w:cs="v5.0.0"/>
            <w:lang w:val="en-US"/>
          </w:rPr>
          <w:t>Δf</w:t>
        </w:r>
        <w:r w:rsidR="00ED5658">
          <w:rPr>
            <w:rFonts w:cs="v5.0.0"/>
            <w:vertAlign w:val="subscript"/>
            <w:lang w:val="en-US"/>
          </w:rPr>
          <w:t>OBU</w:t>
        </w:r>
        <w:r w:rsidRPr="003A34AD">
          <w:rPr>
            <w:rFonts w:cs="v5.0.0"/>
            <w:vertAlign w:val="subscript"/>
            <w:lang w:val="en-US"/>
          </w:rPr>
          <w:t>E</w:t>
        </w:r>
        <w:r w:rsidRPr="003A34AD">
          <w:rPr>
            <w:rFonts w:cs="v5.0.0"/>
            <w:lang w:val="en-US"/>
          </w:rPr>
          <w:t xml:space="preserve"> (NR MSR case</w:t>
        </w:r>
        <w:r>
          <w:rPr>
            <w:rFonts w:cs="v5.0.0"/>
            <w:lang w:val="en-US"/>
          </w:rPr>
          <w:t>)</w:t>
        </w:r>
      </w:ins>
    </w:p>
    <w:tbl>
      <w:tblPr>
        <w:tblW w:w="0" w:type="auto"/>
        <w:jc w:val="center"/>
        <w:tblCellMar>
          <w:left w:w="0" w:type="dxa"/>
          <w:right w:w="0" w:type="dxa"/>
        </w:tblCellMar>
        <w:tblLook w:val="04A0" w:firstRow="1" w:lastRow="0" w:firstColumn="1" w:lastColumn="0" w:noHBand="0" w:noVBand="1"/>
      </w:tblPr>
      <w:tblGrid>
        <w:gridCol w:w="727"/>
        <w:gridCol w:w="3346"/>
        <w:gridCol w:w="1577"/>
        <w:gridCol w:w="1541"/>
      </w:tblGrid>
      <w:tr w:rsidR="00075C20" w:rsidRPr="003A34AD" w:rsidTr="00075C20">
        <w:trPr>
          <w:trHeight w:val="220"/>
          <w:jc w:val="center"/>
          <w:ins w:id="61" w:author="Autho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075C20" w:rsidRPr="00075C20" w:rsidRDefault="00075C20" w:rsidP="006748A4">
            <w:pPr>
              <w:pStyle w:val="TAH"/>
              <w:rPr>
                <w:ins w:id="62" w:author="Author"/>
                <w:b w:val="0"/>
              </w:rPr>
            </w:pPr>
            <w:ins w:id="63" w:author="Author">
              <w:r w:rsidRPr="00075C20">
                <w:rPr>
                  <w:b w:val="0"/>
                </w:rPr>
                <w:t>Applicable specification</w:t>
              </w:r>
            </w:ins>
          </w:p>
        </w:tc>
        <w:tc>
          <w:tcPr>
            <w:tcW w:w="0" w:type="auto"/>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075C20" w:rsidRPr="00075C20" w:rsidRDefault="00075C20" w:rsidP="006748A4">
            <w:pPr>
              <w:pStyle w:val="TAH"/>
              <w:rPr>
                <w:ins w:id="64" w:author="Author"/>
                <w:rFonts w:eastAsia="MS Mincho"/>
                <w:b w:val="0"/>
                <w:color w:val="000000" w:themeColor="text1"/>
                <w:kern w:val="24"/>
              </w:rPr>
            </w:pPr>
            <w:ins w:id="65" w:author="Author">
              <w:r w:rsidRPr="00075C20">
                <w:rPr>
                  <w:rFonts w:eastAsia="MS Mincho"/>
                  <w:b w:val="0"/>
                  <w:color w:val="000000" w:themeColor="text1"/>
                  <w:kern w:val="24"/>
                </w:rPr>
                <w:t>3GPP TS 37.104</w:t>
              </w:r>
            </w:ins>
          </w:p>
          <w:p w:rsidR="00075C20" w:rsidRPr="00075C20" w:rsidRDefault="00075C20" w:rsidP="006748A4">
            <w:pPr>
              <w:pStyle w:val="TAH"/>
              <w:rPr>
                <w:ins w:id="66" w:author="Author"/>
                <w:b w:val="0"/>
              </w:rPr>
            </w:pPr>
            <w:ins w:id="67" w:author="Author">
              <w:r w:rsidRPr="00075C20">
                <w:rPr>
                  <w:rFonts w:eastAsia="MS Mincho"/>
                  <w:b w:val="0"/>
                  <w:color w:val="000000" w:themeColor="text1"/>
                  <w:kern w:val="24"/>
                </w:rPr>
                <w:t>3GPP TS 37.141</w:t>
              </w:r>
            </w:ins>
          </w:p>
        </w:tc>
        <w:tc>
          <w:tcPr>
            <w:tcW w:w="0" w:type="auto"/>
            <w:tcBorders>
              <w:top w:val="single" w:sz="8" w:space="0" w:color="000000"/>
              <w:left w:val="single" w:sz="8" w:space="0" w:color="000000"/>
              <w:bottom w:val="single" w:sz="8" w:space="0" w:color="000000"/>
              <w:right w:val="single" w:sz="8" w:space="0" w:color="000000"/>
            </w:tcBorders>
            <w:shd w:val="clear" w:color="auto" w:fill="F2DBDB"/>
            <w:vAlign w:val="center"/>
          </w:tcPr>
          <w:p w:rsidR="00075C20" w:rsidRPr="00075C20" w:rsidRDefault="00075C20" w:rsidP="006748A4">
            <w:pPr>
              <w:pStyle w:val="TAH"/>
              <w:rPr>
                <w:ins w:id="68" w:author="Author"/>
                <w:rFonts w:eastAsia="MS Mincho"/>
                <w:b w:val="0"/>
              </w:rPr>
            </w:pPr>
            <w:ins w:id="69" w:author="Author">
              <w:r w:rsidRPr="00075C20">
                <w:rPr>
                  <w:rFonts w:eastAsia="MS Mincho"/>
                  <w:b w:val="0"/>
                </w:rPr>
                <w:t>3GPP TS 37.105</w:t>
              </w:r>
            </w:ins>
          </w:p>
          <w:p w:rsidR="00075C20" w:rsidRPr="00075C20" w:rsidRDefault="00075C20" w:rsidP="006748A4">
            <w:pPr>
              <w:pStyle w:val="TAH"/>
              <w:rPr>
                <w:ins w:id="70" w:author="Author"/>
                <w:rFonts w:eastAsia="MS Mincho"/>
                <w:b w:val="0"/>
              </w:rPr>
            </w:pPr>
            <w:ins w:id="71" w:author="Author">
              <w:r w:rsidRPr="00075C20">
                <w:rPr>
                  <w:rFonts w:eastAsia="MS Mincho"/>
                  <w:b w:val="0"/>
                </w:rPr>
                <w:t>3GPP TS 37.145-1</w:t>
              </w:r>
            </w:ins>
          </w:p>
          <w:p w:rsidR="00075C20" w:rsidRPr="00075C20" w:rsidRDefault="00075C20" w:rsidP="006748A4">
            <w:pPr>
              <w:pStyle w:val="TAH"/>
              <w:rPr>
                <w:ins w:id="72" w:author="Author"/>
                <w:b w:val="0"/>
              </w:rPr>
            </w:pPr>
            <w:ins w:id="73" w:author="Author">
              <w:r w:rsidRPr="00075C20">
                <w:rPr>
                  <w:rFonts w:eastAsia="MS Mincho"/>
                  <w:b w:val="0"/>
                </w:rPr>
                <w:t>3GPP TS 37.145-2</w:t>
              </w:r>
            </w:ins>
          </w:p>
        </w:tc>
      </w:tr>
      <w:tr w:rsidR="00075C20" w:rsidRPr="003A34AD" w:rsidTr="00075C20">
        <w:trPr>
          <w:trHeight w:val="661"/>
          <w:jc w:val="center"/>
          <w:ins w:id="74" w:author="Autho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F2DBDB"/>
            <w:vAlign w:val="center"/>
            <w:hideMark/>
          </w:tcPr>
          <w:p w:rsidR="00075C20" w:rsidRPr="00075C20" w:rsidRDefault="00075C20" w:rsidP="006748A4">
            <w:pPr>
              <w:pStyle w:val="TAH"/>
              <w:rPr>
                <w:ins w:id="75" w:author="Author"/>
                <w:b w:val="0"/>
              </w:rPr>
            </w:pPr>
            <w:ins w:id="76" w:author="Author">
              <w:r w:rsidRPr="00075C20">
                <w:rPr>
                  <w:b w:val="0"/>
                </w:rPr>
                <w:t>Applicable BS type</w:t>
              </w:r>
            </w:ins>
          </w:p>
        </w:tc>
        <w:tc>
          <w:tcPr>
            <w:tcW w:w="0" w:type="auto"/>
            <w:tcBorders>
              <w:top w:val="single" w:sz="8" w:space="0" w:color="000000"/>
              <w:left w:val="single" w:sz="8" w:space="0" w:color="000000"/>
              <w:bottom w:val="single" w:sz="8" w:space="0" w:color="000000"/>
              <w:right w:val="single" w:sz="8" w:space="0" w:color="000000"/>
            </w:tcBorders>
            <w:shd w:val="clear" w:color="auto" w:fill="F2DCDB"/>
            <w:tcMar>
              <w:top w:w="15" w:type="dxa"/>
              <w:left w:w="108" w:type="dxa"/>
              <w:bottom w:w="0" w:type="dxa"/>
              <w:right w:w="108" w:type="dxa"/>
            </w:tcMar>
            <w:vAlign w:val="center"/>
            <w:hideMark/>
          </w:tcPr>
          <w:p w:rsidR="00075C20" w:rsidRPr="00075C20" w:rsidRDefault="00075C20" w:rsidP="006748A4">
            <w:pPr>
              <w:pStyle w:val="TAH"/>
              <w:rPr>
                <w:ins w:id="77" w:author="Author"/>
                <w:b w:val="0"/>
              </w:rPr>
            </w:pPr>
            <w:ins w:id="78" w:author="Author">
              <w:r w:rsidRPr="00075C20" w:rsidDel="00883D58">
                <w:rPr>
                  <w:rFonts w:eastAsia="MS Mincho"/>
                  <w:b w:val="0"/>
                  <w:color w:val="000000" w:themeColor="text1"/>
                  <w:kern w:val="24"/>
                </w:rPr>
                <w:t xml:space="preserve"> </w:t>
              </w:r>
              <w:r w:rsidRPr="00075C20">
                <w:rPr>
                  <w:rFonts w:eastAsia="MS Mincho"/>
                  <w:b w:val="0"/>
                  <w:color w:val="000000" w:themeColor="text1"/>
                  <w:kern w:val="24"/>
                </w:rPr>
                <w:t>BS type 1-C</w:t>
              </w:r>
            </w:ins>
          </w:p>
        </w:tc>
        <w:tc>
          <w:tcPr>
            <w:tcW w:w="0" w:type="auto"/>
            <w:tcBorders>
              <w:top w:val="single" w:sz="8" w:space="0" w:color="000000"/>
              <w:left w:val="single" w:sz="8" w:space="0" w:color="000000"/>
              <w:bottom w:val="single" w:sz="8" w:space="0" w:color="000000"/>
              <w:right w:val="single" w:sz="8" w:space="0" w:color="000000"/>
            </w:tcBorders>
            <w:shd w:val="clear" w:color="auto" w:fill="F2DCDB"/>
            <w:tcMar>
              <w:top w:w="15" w:type="dxa"/>
              <w:left w:w="108" w:type="dxa"/>
              <w:bottom w:w="0" w:type="dxa"/>
              <w:right w:w="108" w:type="dxa"/>
            </w:tcMar>
            <w:vAlign w:val="center"/>
            <w:hideMark/>
          </w:tcPr>
          <w:p w:rsidR="00075C20" w:rsidRPr="00075C20" w:rsidRDefault="00075C20" w:rsidP="006748A4">
            <w:pPr>
              <w:pStyle w:val="TAH"/>
              <w:rPr>
                <w:ins w:id="79" w:author="Author"/>
                <w:rFonts w:eastAsia="MS Mincho"/>
                <w:b w:val="0"/>
              </w:rPr>
            </w:pPr>
            <w:ins w:id="80" w:author="Author">
              <w:r w:rsidRPr="00075C20">
                <w:rPr>
                  <w:rFonts w:eastAsia="MS Mincho"/>
                  <w:b w:val="0"/>
                </w:rPr>
                <w:t>BS type 1-H</w:t>
              </w:r>
            </w:ins>
          </w:p>
          <w:p w:rsidR="00075C20" w:rsidRPr="00075C20" w:rsidRDefault="00075C20" w:rsidP="006748A4">
            <w:pPr>
              <w:pStyle w:val="TAH"/>
              <w:rPr>
                <w:ins w:id="81" w:author="Author"/>
                <w:b w:val="0"/>
              </w:rPr>
            </w:pPr>
            <w:ins w:id="82" w:author="Author">
              <w:r w:rsidRPr="00075C20">
                <w:rPr>
                  <w:rFonts w:eastAsia="MS Mincho"/>
                  <w:b w:val="0"/>
                </w:rPr>
                <w:t>BS type 1-O</w:t>
              </w:r>
            </w:ins>
          </w:p>
        </w:tc>
      </w:tr>
      <w:tr w:rsidR="00075C20" w:rsidRPr="003A34AD" w:rsidTr="00075C20">
        <w:trPr>
          <w:trHeight w:val="331"/>
          <w:jc w:val="center"/>
          <w:ins w:id="83" w:author="Autho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075C20" w:rsidRPr="003A34AD" w:rsidRDefault="00075C20" w:rsidP="006748A4">
            <w:pPr>
              <w:jc w:val="center"/>
              <w:rPr>
                <w:ins w:id="84" w:author="Author"/>
                <w:rFonts w:ascii="Arial" w:hAnsi="Arial" w:cs="Arial"/>
                <w:sz w:val="18"/>
                <w:szCs w:val="18"/>
                <w:lang w:val="en-GB" w:eastAsia="zh-CN"/>
              </w:rPr>
            </w:pPr>
            <w:ins w:id="85" w:author="Author">
              <w:r w:rsidRPr="003A34AD">
                <w:rPr>
                  <w:rFonts w:ascii="Arial" w:eastAsia="MS Mincho" w:hAnsi="Arial" w:cs="Arial"/>
                  <w:color w:val="000000" w:themeColor="text1"/>
                  <w:kern w:val="24"/>
                  <w:sz w:val="18"/>
                  <w:szCs w:val="18"/>
                  <w:lang w:eastAsia="zh-CN"/>
                </w:rPr>
                <w:t>Δf</w:t>
              </w:r>
              <w:r>
                <w:rPr>
                  <w:rFonts w:ascii="Arial" w:eastAsia="MS Mincho" w:hAnsi="Arial" w:cs="Arial"/>
                  <w:color w:val="000000" w:themeColor="text1"/>
                  <w:kern w:val="24"/>
                  <w:position w:val="-6"/>
                  <w:sz w:val="18"/>
                  <w:szCs w:val="18"/>
                  <w:vertAlign w:val="subscript"/>
                  <w:lang w:eastAsia="zh-CN"/>
                </w:rPr>
                <w:t>OBUE</w:t>
              </w:r>
            </w:ins>
          </w:p>
        </w:tc>
        <w:tc>
          <w:tcPr>
            <w:tcW w:w="0" w:type="auto"/>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075C20" w:rsidRPr="003A34AD" w:rsidRDefault="00075C20" w:rsidP="006748A4">
            <w:pPr>
              <w:jc w:val="center"/>
              <w:rPr>
                <w:ins w:id="86" w:author="Author"/>
                <w:rFonts w:ascii="Arial" w:hAnsi="Arial" w:cs="Arial"/>
                <w:sz w:val="18"/>
                <w:szCs w:val="18"/>
                <w:lang w:val="en-GB" w:eastAsia="zh-CN"/>
              </w:rPr>
            </w:pPr>
            <w:ins w:id="87" w:author="Author">
              <w:r w:rsidRPr="003A34AD">
                <w:rPr>
                  <w:rFonts w:ascii="Arial" w:eastAsia="MS Mincho" w:hAnsi="Arial" w:cs="Arial"/>
                  <w:color w:val="000000" w:themeColor="text1"/>
                  <w:kern w:val="24"/>
                  <w:sz w:val="18"/>
                  <w:szCs w:val="18"/>
                  <w:lang w:val="en-GB" w:eastAsia="zh-CN"/>
                </w:rPr>
                <w:t>Operating band &lt;</w:t>
              </w:r>
              <w:r>
                <w:rPr>
                  <w:rFonts w:ascii="Arial" w:eastAsia="MS Mincho" w:hAnsi="Arial" w:cs="Arial"/>
                  <w:color w:val="000000" w:themeColor="text1"/>
                  <w:kern w:val="24"/>
                  <w:sz w:val="18"/>
                  <w:szCs w:val="18"/>
                  <w:lang w:val="en-GB" w:eastAsia="zh-CN"/>
                </w:rPr>
                <w:t xml:space="preserve"> </w:t>
              </w:r>
              <w:r w:rsidRPr="003A34AD">
                <w:rPr>
                  <w:rFonts w:ascii="Arial" w:eastAsia="MS Mincho" w:hAnsi="Arial" w:cs="Arial"/>
                  <w:color w:val="000000" w:themeColor="text1"/>
                  <w:kern w:val="24"/>
                  <w:sz w:val="18"/>
                  <w:szCs w:val="18"/>
                  <w:lang w:val="en-GB" w:eastAsia="zh-CN"/>
                </w:rPr>
                <w:t>100</w:t>
              </w:r>
              <w:r>
                <w:rPr>
                  <w:rFonts w:ascii="Arial" w:eastAsia="MS Mincho" w:hAnsi="Arial" w:cs="Arial"/>
                  <w:color w:val="000000" w:themeColor="text1"/>
                  <w:kern w:val="24"/>
                  <w:sz w:val="18"/>
                  <w:szCs w:val="18"/>
                  <w:lang w:val="en-GB" w:eastAsia="zh-CN"/>
                </w:rPr>
                <w:t xml:space="preserve"> </w:t>
              </w:r>
              <w:r w:rsidRPr="003A34AD">
                <w:rPr>
                  <w:rFonts w:ascii="Arial" w:eastAsia="MS Mincho" w:hAnsi="Arial" w:cs="Arial"/>
                  <w:color w:val="000000" w:themeColor="text1"/>
                  <w:kern w:val="24"/>
                  <w:sz w:val="18"/>
                  <w:szCs w:val="18"/>
                  <w:lang w:val="en-GB" w:eastAsia="zh-CN"/>
                </w:rPr>
                <w:t>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75C20" w:rsidRPr="003A34AD" w:rsidRDefault="00075C20" w:rsidP="006748A4">
            <w:pPr>
              <w:jc w:val="center"/>
              <w:rPr>
                <w:ins w:id="88" w:author="Author"/>
                <w:rFonts w:ascii="Arial" w:hAnsi="Arial" w:cs="Arial"/>
                <w:sz w:val="18"/>
                <w:szCs w:val="18"/>
                <w:lang w:val="en-GB" w:eastAsia="zh-CN"/>
              </w:rPr>
            </w:pPr>
            <w:ins w:id="89" w:author="Author">
              <w:r w:rsidRPr="003A34AD">
                <w:rPr>
                  <w:rFonts w:ascii="Arial" w:eastAsia="MS Mincho" w:hAnsi="Arial" w:cs="Arial"/>
                  <w:color w:val="000000" w:themeColor="text1"/>
                  <w:kern w:val="24"/>
                  <w:sz w:val="18"/>
                  <w:szCs w:val="18"/>
                  <w:lang w:val="en-GB" w:eastAsia="zh-CN"/>
                </w:rPr>
                <w:t>10</w:t>
              </w:r>
              <w:r>
                <w:rPr>
                  <w:rFonts w:ascii="Arial" w:eastAsia="MS Mincho" w:hAnsi="Arial" w:cs="Arial"/>
                  <w:color w:val="000000" w:themeColor="text1"/>
                  <w:kern w:val="24"/>
                  <w:sz w:val="18"/>
                  <w:szCs w:val="18"/>
                  <w:lang w:val="en-GB" w:eastAsia="zh-CN"/>
                </w:rPr>
                <w:t xml:space="preserve"> </w:t>
              </w:r>
              <w:r w:rsidRPr="003A34AD">
                <w:rPr>
                  <w:rFonts w:ascii="Arial" w:eastAsia="MS Mincho" w:hAnsi="Arial" w:cs="Arial"/>
                  <w:color w:val="000000" w:themeColor="text1"/>
                  <w:kern w:val="24"/>
                  <w:sz w:val="18"/>
                  <w:szCs w:val="18"/>
                  <w:lang w:val="en-GB" w:eastAsia="zh-CN"/>
                </w:rPr>
                <w:t>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75C20" w:rsidRPr="003A34AD" w:rsidRDefault="00075C20" w:rsidP="006748A4">
            <w:pPr>
              <w:jc w:val="center"/>
              <w:rPr>
                <w:ins w:id="90" w:author="Author"/>
                <w:rFonts w:ascii="Arial" w:hAnsi="Arial" w:cs="Arial"/>
                <w:sz w:val="18"/>
                <w:szCs w:val="18"/>
                <w:lang w:val="en-GB" w:eastAsia="zh-CN"/>
              </w:rPr>
            </w:pPr>
            <w:ins w:id="91" w:author="Author">
              <w:r w:rsidRPr="003A34AD">
                <w:rPr>
                  <w:rFonts w:ascii="Arial" w:eastAsia="MS Mincho" w:hAnsi="Arial" w:cs="Arial"/>
                  <w:color w:val="000000" w:themeColor="text1"/>
                  <w:kern w:val="24"/>
                  <w:sz w:val="18"/>
                  <w:szCs w:val="18"/>
                  <w:lang w:val="en-GB" w:eastAsia="zh-CN"/>
                </w:rPr>
                <w:t>10</w:t>
              </w:r>
              <w:r>
                <w:rPr>
                  <w:rFonts w:ascii="Arial" w:eastAsia="MS Mincho" w:hAnsi="Arial" w:cs="Arial"/>
                  <w:color w:val="000000" w:themeColor="text1"/>
                  <w:kern w:val="24"/>
                  <w:sz w:val="18"/>
                  <w:szCs w:val="18"/>
                  <w:lang w:val="en-GB" w:eastAsia="zh-CN"/>
                </w:rPr>
                <w:t xml:space="preserve"> </w:t>
              </w:r>
              <w:r w:rsidRPr="003A34AD">
                <w:rPr>
                  <w:rFonts w:ascii="Arial" w:eastAsia="MS Mincho" w:hAnsi="Arial" w:cs="Arial"/>
                  <w:color w:val="000000" w:themeColor="text1"/>
                  <w:kern w:val="24"/>
                  <w:sz w:val="18"/>
                  <w:szCs w:val="18"/>
                  <w:lang w:val="en-GB" w:eastAsia="zh-CN"/>
                </w:rPr>
                <w:t>MHz</w:t>
              </w:r>
            </w:ins>
          </w:p>
        </w:tc>
      </w:tr>
      <w:tr w:rsidR="00075C20" w:rsidRPr="003A34AD" w:rsidTr="00075C20">
        <w:trPr>
          <w:trHeight w:val="441"/>
          <w:jc w:val="center"/>
          <w:ins w:id="92" w:author="Autho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75C20" w:rsidRPr="006748A4" w:rsidRDefault="00075C20" w:rsidP="006748A4">
            <w:pPr>
              <w:rPr>
                <w:ins w:id="93" w:author="Author"/>
                <w:rFonts w:ascii="Arial" w:hAnsi="Arial" w:cs="Arial"/>
                <w:sz w:val="18"/>
                <w:szCs w:val="18"/>
                <w:lang w:val="en-GB"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075C20" w:rsidRPr="003A34AD" w:rsidRDefault="00075C20" w:rsidP="006748A4">
            <w:pPr>
              <w:jc w:val="center"/>
              <w:rPr>
                <w:ins w:id="94" w:author="Author"/>
                <w:rFonts w:ascii="Arial" w:hAnsi="Arial" w:cs="Arial"/>
                <w:sz w:val="18"/>
                <w:szCs w:val="18"/>
                <w:lang w:val="en-GB" w:eastAsia="zh-CN"/>
              </w:rPr>
            </w:pPr>
            <w:ins w:id="95" w:author="Author">
              <w:r w:rsidRPr="003A34AD">
                <w:rPr>
                  <w:rFonts w:ascii="Arial" w:eastAsia="MS Mincho" w:hAnsi="Arial" w:cs="Arial"/>
                  <w:color w:val="000000" w:themeColor="text1"/>
                  <w:kern w:val="24"/>
                  <w:sz w:val="18"/>
                  <w:szCs w:val="18"/>
                  <w:lang w:eastAsia="zh-CN"/>
                </w:rPr>
                <w:t>100</w:t>
              </w:r>
              <w:r>
                <w:rPr>
                  <w:rFonts w:ascii="Arial" w:eastAsia="MS Mincho" w:hAnsi="Arial" w:cs="Arial"/>
                  <w:color w:val="000000" w:themeColor="text1"/>
                  <w:kern w:val="24"/>
                  <w:sz w:val="18"/>
                  <w:szCs w:val="18"/>
                  <w:lang w:eastAsia="zh-CN"/>
                </w:rPr>
                <w:t xml:space="preserve"> </w:t>
              </w:r>
              <w:r w:rsidRPr="003A34AD">
                <w:rPr>
                  <w:rFonts w:ascii="Arial" w:eastAsia="MS Mincho" w:hAnsi="Arial" w:cs="Arial"/>
                  <w:color w:val="000000" w:themeColor="text1"/>
                  <w:kern w:val="24"/>
                  <w:sz w:val="18"/>
                  <w:szCs w:val="18"/>
                  <w:lang w:eastAsia="zh-CN"/>
                </w:rPr>
                <w:t>MHz</w:t>
              </w:r>
              <w:r>
                <w:rPr>
                  <w:rFonts w:ascii="Arial" w:eastAsia="MS Mincho" w:hAnsi="Arial" w:cs="Arial"/>
                  <w:color w:val="000000" w:themeColor="text1"/>
                  <w:kern w:val="24"/>
                  <w:sz w:val="18"/>
                  <w:szCs w:val="18"/>
                  <w:lang w:eastAsia="zh-CN"/>
                </w:rPr>
                <w:t xml:space="preserve"> </w:t>
              </w:r>
              <w:r w:rsidRPr="003A34AD">
                <w:rPr>
                  <w:rFonts w:ascii="Cambria Math" w:eastAsia="MS Mincho" w:hAnsi="Cambria Math" w:cs="Cambria Math"/>
                  <w:color w:val="000000" w:themeColor="text1"/>
                  <w:kern w:val="24"/>
                  <w:sz w:val="18"/>
                  <w:szCs w:val="18"/>
                  <w:lang w:val="en-GB" w:eastAsia="ja-JP"/>
                </w:rPr>
                <w:t>≦</w:t>
              </w:r>
              <w:r>
                <w:rPr>
                  <w:rFonts w:ascii="Cambria Math" w:eastAsia="MS Mincho" w:hAnsi="Cambria Math" w:cs="Cambria Math"/>
                  <w:color w:val="000000" w:themeColor="text1"/>
                  <w:kern w:val="24"/>
                  <w:sz w:val="18"/>
                  <w:szCs w:val="18"/>
                  <w:lang w:val="en-GB" w:eastAsia="ja-JP"/>
                </w:rPr>
                <w:t xml:space="preserve"> </w:t>
              </w:r>
              <w:r w:rsidRPr="003A34AD">
                <w:rPr>
                  <w:rFonts w:ascii="Arial" w:eastAsia="MS Mincho" w:hAnsi="Arial" w:cs="Arial"/>
                  <w:color w:val="000000" w:themeColor="text1"/>
                  <w:kern w:val="24"/>
                  <w:sz w:val="18"/>
                  <w:szCs w:val="18"/>
                  <w:lang w:val="en-GB" w:eastAsia="zh-CN"/>
                </w:rPr>
                <w:t xml:space="preserve">Operating band </w:t>
              </w:r>
              <w:r w:rsidRPr="003A34AD">
                <w:rPr>
                  <w:rFonts w:ascii="Cambria Math" w:eastAsia="MS Mincho" w:hAnsi="Cambria Math" w:cs="Cambria Math"/>
                  <w:color w:val="000000" w:themeColor="text1"/>
                  <w:kern w:val="24"/>
                  <w:sz w:val="18"/>
                  <w:szCs w:val="18"/>
                  <w:lang w:val="en-GB" w:eastAsia="ja-JP"/>
                </w:rPr>
                <w:t>≦</w:t>
              </w:r>
              <w:r>
                <w:rPr>
                  <w:rFonts w:ascii="Cambria Math" w:eastAsia="MS Mincho" w:hAnsi="Cambria Math" w:cs="Cambria Math"/>
                  <w:color w:val="000000" w:themeColor="text1"/>
                  <w:kern w:val="24"/>
                  <w:sz w:val="18"/>
                  <w:szCs w:val="18"/>
                  <w:lang w:val="en-GB" w:eastAsia="ja-JP"/>
                </w:rPr>
                <w:t xml:space="preserve"> </w:t>
              </w:r>
              <w:r w:rsidRPr="003A34AD">
                <w:rPr>
                  <w:rFonts w:ascii="Arial" w:eastAsia="MS Mincho" w:hAnsi="Arial" w:cs="Arial"/>
                  <w:color w:val="000000" w:themeColor="text1"/>
                  <w:kern w:val="24"/>
                  <w:sz w:val="18"/>
                  <w:szCs w:val="18"/>
                  <w:lang w:eastAsia="zh-CN"/>
                </w:rPr>
                <w:t>200</w:t>
              </w:r>
              <w:r>
                <w:rPr>
                  <w:rFonts w:ascii="Arial" w:eastAsia="MS Mincho" w:hAnsi="Arial" w:cs="Arial"/>
                  <w:color w:val="000000" w:themeColor="text1"/>
                  <w:kern w:val="24"/>
                  <w:sz w:val="18"/>
                  <w:szCs w:val="18"/>
                  <w:lang w:eastAsia="zh-CN"/>
                </w:rPr>
                <w:t xml:space="preserve"> </w:t>
              </w:r>
              <w:r w:rsidRPr="003A34AD">
                <w:rPr>
                  <w:rFonts w:ascii="Arial" w:eastAsia="MS Mincho" w:hAnsi="Arial" w:cs="Arial"/>
                  <w:color w:val="000000" w:themeColor="text1"/>
                  <w:kern w:val="24"/>
                  <w:sz w:val="18"/>
                  <w:szCs w:val="18"/>
                  <w:lang w:eastAsia="zh-CN"/>
                </w:rPr>
                <w:t>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75C20" w:rsidRPr="003A34AD" w:rsidRDefault="00075C20" w:rsidP="006748A4">
            <w:pPr>
              <w:jc w:val="center"/>
              <w:rPr>
                <w:ins w:id="96" w:author="Author"/>
                <w:rFonts w:ascii="Arial" w:hAnsi="Arial" w:cs="Arial"/>
                <w:sz w:val="18"/>
                <w:szCs w:val="18"/>
                <w:lang w:val="en-GB" w:eastAsia="zh-CN"/>
              </w:rPr>
            </w:pPr>
            <w:ins w:id="97" w:author="Author">
              <w:r w:rsidRPr="003A34AD">
                <w:rPr>
                  <w:rFonts w:ascii="Arial" w:eastAsia="MS Mincho" w:hAnsi="Arial" w:cs="Arial"/>
                  <w:color w:val="000000" w:themeColor="text1"/>
                  <w:kern w:val="24"/>
                  <w:sz w:val="18"/>
                  <w:szCs w:val="18"/>
                  <w:lang w:val="en-GB" w:eastAsia="zh-CN"/>
                </w:rPr>
                <w:t>10</w:t>
              </w:r>
              <w:r>
                <w:rPr>
                  <w:rFonts w:ascii="Arial" w:eastAsia="MS Mincho" w:hAnsi="Arial" w:cs="Arial"/>
                  <w:color w:val="000000" w:themeColor="text1"/>
                  <w:kern w:val="24"/>
                  <w:sz w:val="18"/>
                  <w:szCs w:val="18"/>
                  <w:lang w:val="en-GB" w:eastAsia="zh-CN"/>
                </w:rPr>
                <w:t xml:space="preserve"> </w:t>
              </w:r>
              <w:r w:rsidRPr="003A34AD">
                <w:rPr>
                  <w:rFonts w:ascii="Arial" w:eastAsia="MS Mincho" w:hAnsi="Arial" w:cs="Arial"/>
                  <w:color w:val="000000" w:themeColor="text1"/>
                  <w:kern w:val="24"/>
                  <w:sz w:val="18"/>
                  <w:szCs w:val="18"/>
                  <w:lang w:val="en-GB" w:eastAsia="zh-CN"/>
                </w:rPr>
                <w:t>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75C20" w:rsidRPr="003A34AD" w:rsidRDefault="00075C20" w:rsidP="006748A4">
            <w:pPr>
              <w:jc w:val="center"/>
              <w:rPr>
                <w:ins w:id="98" w:author="Author"/>
                <w:rFonts w:ascii="Arial" w:hAnsi="Arial" w:cs="Arial"/>
                <w:sz w:val="18"/>
                <w:szCs w:val="18"/>
                <w:lang w:val="en-GB" w:eastAsia="zh-CN"/>
              </w:rPr>
            </w:pPr>
            <w:ins w:id="99" w:author="Author">
              <w:r w:rsidRPr="003A34AD">
                <w:rPr>
                  <w:rFonts w:ascii="Arial" w:eastAsia="MS Mincho" w:hAnsi="Arial" w:cs="Arial"/>
                  <w:color w:val="000000" w:themeColor="text1"/>
                  <w:kern w:val="24"/>
                  <w:sz w:val="18"/>
                  <w:szCs w:val="18"/>
                  <w:lang w:eastAsia="zh-CN"/>
                </w:rPr>
                <w:t>40</w:t>
              </w:r>
              <w:r>
                <w:rPr>
                  <w:rFonts w:ascii="Arial" w:eastAsia="MS Mincho" w:hAnsi="Arial" w:cs="Arial"/>
                  <w:color w:val="000000" w:themeColor="text1"/>
                  <w:kern w:val="24"/>
                  <w:sz w:val="18"/>
                  <w:szCs w:val="18"/>
                  <w:lang w:eastAsia="zh-CN"/>
                </w:rPr>
                <w:t xml:space="preserve"> </w:t>
              </w:r>
              <w:r w:rsidRPr="003A34AD">
                <w:rPr>
                  <w:rFonts w:ascii="Arial" w:eastAsia="MS Mincho" w:hAnsi="Arial" w:cs="Arial"/>
                  <w:color w:val="000000" w:themeColor="text1"/>
                  <w:kern w:val="24"/>
                  <w:sz w:val="18"/>
                  <w:szCs w:val="18"/>
                  <w:lang w:eastAsia="zh-CN"/>
                </w:rPr>
                <w:t>MHz</w:t>
              </w:r>
            </w:ins>
          </w:p>
        </w:tc>
      </w:tr>
      <w:tr w:rsidR="00075C20" w:rsidRPr="003A34AD" w:rsidTr="00075C20">
        <w:trPr>
          <w:trHeight w:val="441"/>
          <w:jc w:val="center"/>
          <w:ins w:id="100" w:author="Autho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75C20" w:rsidRPr="006748A4" w:rsidRDefault="00075C20" w:rsidP="006748A4">
            <w:pPr>
              <w:rPr>
                <w:ins w:id="101" w:author="Author"/>
                <w:rFonts w:ascii="Arial" w:hAnsi="Arial" w:cs="Arial"/>
                <w:sz w:val="18"/>
                <w:szCs w:val="18"/>
                <w:lang w:val="en-GB"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075C20" w:rsidRPr="003A34AD" w:rsidRDefault="00075C20" w:rsidP="006748A4">
            <w:pPr>
              <w:jc w:val="center"/>
              <w:rPr>
                <w:ins w:id="102" w:author="Author"/>
                <w:rFonts w:ascii="Arial" w:hAnsi="Arial" w:cs="Arial"/>
                <w:sz w:val="18"/>
                <w:szCs w:val="18"/>
                <w:lang w:val="en-GB" w:eastAsia="zh-CN"/>
              </w:rPr>
            </w:pPr>
            <w:ins w:id="103" w:author="Author">
              <w:r w:rsidRPr="003A34AD">
                <w:rPr>
                  <w:rFonts w:ascii="Arial" w:eastAsia="MS Mincho" w:hAnsi="Arial" w:cs="Arial"/>
                  <w:color w:val="000000" w:themeColor="text1"/>
                  <w:kern w:val="24"/>
                  <w:sz w:val="18"/>
                  <w:szCs w:val="18"/>
                  <w:lang w:eastAsia="zh-CN"/>
                </w:rPr>
                <w:t>200</w:t>
              </w:r>
              <w:r>
                <w:rPr>
                  <w:rFonts w:ascii="Arial" w:eastAsia="MS Mincho" w:hAnsi="Arial" w:cs="Arial"/>
                  <w:color w:val="000000" w:themeColor="text1"/>
                  <w:kern w:val="24"/>
                  <w:sz w:val="18"/>
                  <w:szCs w:val="18"/>
                  <w:lang w:eastAsia="zh-CN"/>
                </w:rPr>
                <w:t xml:space="preserve"> </w:t>
              </w:r>
              <w:r w:rsidRPr="003A34AD">
                <w:rPr>
                  <w:rFonts w:ascii="Arial" w:eastAsia="MS Mincho" w:hAnsi="Arial" w:cs="Arial"/>
                  <w:color w:val="000000" w:themeColor="text1"/>
                  <w:kern w:val="24"/>
                  <w:sz w:val="18"/>
                  <w:szCs w:val="18"/>
                  <w:lang w:eastAsia="zh-CN"/>
                </w:rPr>
                <w:t>MHz</w:t>
              </w:r>
              <w:r>
                <w:rPr>
                  <w:rFonts w:ascii="Arial" w:eastAsia="MS Mincho" w:hAnsi="Arial" w:cs="Arial"/>
                  <w:color w:val="000000" w:themeColor="text1"/>
                  <w:kern w:val="24"/>
                  <w:sz w:val="18"/>
                  <w:szCs w:val="18"/>
                  <w:lang w:eastAsia="zh-CN"/>
                </w:rPr>
                <w:t xml:space="preserve"> </w:t>
              </w:r>
              <w:r w:rsidRPr="003A34AD">
                <w:rPr>
                  <w:rFonts w:ascii="Arial" w:eastAsia="MS Mincho" w:hAnsi="Arial" w:cs="Arial"/>
                  <w:color w:val="000000" w:themeColor="text1"/>
                  <w:kern w:val="24"/>
                  <w:sz w:val="18"/>
                  <w:szCs w:val="18"/>
                  <w:lang w:eastAsia="zh-CN"/>
                </w:rPr>
                <w:t>&lt;</w:t>
              </w:r>
              <w:r>
                <w:rPr>
                  <w:rFonts w:ascii="Arial" w:eastAsia="MS Mincho" w:hAnsi="Arial" w:cs="Arial"/>
                  <w:color w:val="000000" w:themeColor="text1"/>
                  <w:kern w:val="24"/>
                  <w:sz w:val="18"/>
                  <w:szCs w:val="18"/>
                  <w:lang w:eastAsia="zh-CN"/>
                </w:rPr>
                <w:t xml:space="preserve"> </w:t>
              </w:r>
              <w:r w:rsidRPr="003A34AD">
                <w:rPr>
                  <w:rFonts w:ascii="Arial" w:eastAsia="MS Mincho" w:hAnsi="Arial" w:cs="Arial"/>
                  <w:color w:val="000000" w:themeColor="text1"/>
                  <w:kern w:val="24"/>
                  <w:sz w:val="18"/>
                  <w:szCs w:val="18"/>
                  <w:lang w:val="en-GB" w:eastAsia="zh-CN"/>
                </w:rPr>
                <w:t xml:space="preserve">Operating band </w:t>
              </w:r>
              <w:r w:rsidRPr="003A34AD">
                <w:rPr>
                  <w:rFonts w:ascii="Cambria Math" w:eastAsia="MS Mincho" w:hAnsi="Cambria Math" w:cs="Cambria Math"/>
                  <w:color w:val="000000" w:themeColor="text1"/>
                  <w:kern w:val="24"/>
                  <w:sz w:val="18"/>
                  <w:szCs w:val="18"/>
                  <w:lang w:val="en-GB" w:eastAsia="ja-JP"/>
                </w:rPr>
                <w:t>≦</w:t>
              </w:r>
              <w:r>
                <w:rPr>
                  <w:rFonts w:ascii="Cambria Math" w:eastAsia="MS Mincho" w:hAnsi="Cambria Math" w:cs="Cambria Math"/>
                  <w:color w:val="000000" w:themeColor="text1"/>
                  <w:kern w:val="24"/>
                  <w:sz w:val="18"/>
                  <w:szCs w:val="18"/>
                  <w:lang w:val="en-GB" w:eastAsia="ja-JP"/>
                </w:rPr>
                <w:t xml:space="preserve"> </w:t>
              </w:r>
              <w:r w:rsidRPr="003A34AD">
                <w:rPr>
                  <w:rFonts w:ascii="Arial" w:eastAsia="MS Mincho" w:hAnsi="Arial" w:cs="Arial"/>
                  <w:color w:val="000000" w:themeColor="text1"/>
                  <w:kern w:val="24"/>
                  <w:sz w:val="18"/>
                  <w:szCs w:val="18"/>
                  <w:lang w:val="en-GB" w:eastAsia="zh-CN"/>
                </w:rPr>
                <w:t>900</w:t>
              </w:r>
              <w:r>
                <w:rPr>
                  <w:rFonts w:ascii="Arial" w:eastAsia="MS Mincho" w:hAnsi="Arial" w:cs="Arial"/>
                  <w:color w:val="000000" w:themeColor="text1"/>
                  <w:kern w:val="24"/>
                  <w:sz w:val="18"/>
                  <w:szCs w:val="18"/>
                  <w:lang w:val="en-GB" w:eastAsia="zh-CN"/>
                </w:rPr>
                <w:t xml:space="preserve"> </w:t>
              </w:r>
              <w:r w:rsidRPr="003A34AD">
                <w:rPr>
                  <w:rFonts w:ascii="Arial" w:eastAsia="MS Mincho" w:hAnsi="Arial" w:cs="Arial"/>
                  <w:color w:val="000000" w:themeColor="text1"/>
                  <w:kern w:val="24"/>
                  <w:sz w:val="18"/>
                  <w:szCs w:val="18"/>
                  <w:lang w:val="en-GB" w:eastAsia="zh-CN"/>
                </w:rPr>
                <w:t>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75C20" w:rsidRPr="003A34AD" w:rsidRDefault="00075C20" w:rsidP="006748A4">
            <w:pPr>
              <w:jc w:val="center"/>
              <w:rPr>
                <w:ins w:id="104" w:author="Author"/>
                <w:rFonts w:ascii="Arial" w:hAnsi="Arial" w:cs="Arial"/>
                <w:sz w:val="18"/>
                <w:szCs w:val="18"/>
                <w:lang w:val="en-GB" w:eastAsia="zh-CN"/>
              </w:rPr>
            </w:pPr>
            <w:ins w:id="105" w:author="Author">
              <w:r w:rsidRPr="003A34AD">
                <w:rPr>
                  <w:rFonts w:ascii="Arial" w:eastAsia="MS Mincho" w:hAnsi="Arial" w:cs="Arial"/>
                  <w:color w:val="000000" w:themeColor="text1"/>
                  <w:kern w:val="24"/>
                  <w:sz w:val="18"/>
                  <w:szCs w:val="18"/>
                  <w:lang w:val="en-GB" w:eastAsia="zh-CN"/>
                </w:rPr>
                <w:t>40</w:t>
              </w:r>
              <w:r>
                <w:rPr>
                  <w:rFonts w:ascii="Arial" w:eastAsia="MS Mincho" w:hAnsi="Arial" w:cs="Arial"/>
                  <w:color w:val="000000" w:themeColor="text1"/>
                  <w:kern w:val="24"/>
                  <w:sz w:val="18"/>
                  <w:szCs w:val="18"/>
                  <w:lang w:val="en-GB" w:eastAsia="zh-CN"/>
                </w:rPr>
                <w:t xml:space="preserve"> </w:t>
              </w:r>
              <w:r w:rsidRPr="003A34AD">
                <w:rPr>
                  <w:rFonts w:ascii="Arial" w:eastAsia="MS Mincho" w:hAnsi="Arial" w:cs="Arial"/>
                  <w:color w:val="000000" w:themeColor="text1"/>
                  <w:kern w:val="24"/>
                  <w:sz w:val="18"/>
                  <w:szCs w:val="18"/>
                  <w:lang w:val="en-GB" w:eastAsia="zh-CN"/>
                </w:rPr>
                <w:t>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75C20" w:rsidRPr="003A34AD" w:rsidRDefault="00075C20" w:rsidP="006748A4">
            <w:pPr>
              <w:jc w:val="center"/>
              <w:rPr>
                <w:ins w:id="106" w:author="Author"/>
                <w:rFonts w:ascii="Arial" w:hAnsi="Arial" w:cs="Arial"/>
                <w:sz w:val="18"/>
                <w:szCs w:val="18"/>
                <w:lang w:val="en-GB" w:eastAsia="zh-CN"/>
              </w:rPr>
            </w:pPr>
            <w:ins w:id="107" w:author="Author">
              <w:r w:rsidRPr="003A34AD">
                <w:rPr>
                  <w:rFonts w:ascii="Arial" w:eastAsia="MS Mincho" w:hAnsi="Arial" w:cs="Arial"/>
                  <w:color w:val="000000" w:themeColor="text1"/>
                  <w:kern w:val="24"/>
                  <w:sz w:val="18"/>
                  <w:szCs w:val="18"/>
                  <w:lang w:val="en-GB" w:eastAsia="zh-CN"/>
                </w:rPr>
                <w:t>40</w:t>
              </w:r>
              <w:r>
                <w:rPr>
                  <w:rFonts w:ascii="Arial" w:eastAsia="MS Mincho" w:hAnsi="Arial" w:cs="Arial"/>
                  <w:color w:val="000000" w:themeColor="text1"/>
                  <w:kern w:val="24"/>
                  <w:sz w:val="18"/>
                  <w:szCs w:val="18"/>
                  <w:lang w:val="en-GB" w:eastAsia="zh-CN"/>
                </w:rPr>
                <w:t xml:space="preserve"> </w:t>
              </w:r>
              <w:r w:rsidRPr="003A34AD">
                <w:rPr>
                  <w:rFonts w:ascii="Arial" w:eastAsia="MS Mincho" w:hAnsi="Arial" w:cs="Arial"/>
                  <w:color w:val="000000" w:themeColor="text1"/>
                  <w:kern w:val="24"/>
                  <w:sz w:val="18"/>
                  <w:szCs w:val="18"/>
                  <w:lang w:val="en-GB" w:eastAsia="zh-CN"/>
                </w:rPr>
                <w:t>MHz</w:t>
              </w:r>
            </w:ins>
          </w:p>
        </w:tc>
      </w:tr>
    </w:tbl>
    <w:p w:rsidR="003A34AD" w:rsidRPr="00341700" w:rsidRDefault="003A34AD" w:rsidP="003A34AD">
      <w:pPr>
        <w:pStyle w:val="TH"/>
        <w:outlineLvl w:val="0"/>
        <w:rPr>
          <w:ins w:id="108" w:author="Author"/>
          <w:rFonts w:cs="v5.0.0"/>
        </w:rPr>
      </w:pPr>
    </w:p>
    <w:p w:rsidR="00BB67FD" w:rsidRPr="00C4116F" w:rsidRDefault="009E384D" w:rsidP="00BB67FD">
      <w:pPr>
        <w:spacing w:after="240"/>
        <w:rPr>
          <w:ins w:id="109" w:author="Author"/>
          <w:rFonts w:eastAsia="宋体"/>
          <w:szCs w:val="20"/>
          <w:lang w:val="en-GB" w:eastAsia="zh-CN"/>
        </w:rPr>
      </w:pPr>
      <w:ins w:id="110" w:author="Author">
        <w:r w:rsidRPr="009E384D">
          <w:rPr>
            <w:rFonts w:eastAsia="宋体"/>
            <w:szCs w:val="20"/>
            <w:lang w:eastAsia="zh-CN"/>
          </w:rPr>
          <w:t>Agreements of the in-band / out</w:t>
        </w:r>
        <w:r>
          <w:rPr>
            <w:rFonts w:eastAsia="宋体"/>
            <w:szCs w:val="20"/>
            <w:lang w:eastAsia="zh-CN"/>
          </w:rPr>
          <w:t>-</w:t>
        </w:r>
        <w:r w:rsidRPr="009E384D">
          <w:rPr>
            <w:rFonts w:eastAsia="宋体"/>
            <w:szCs w:val="20"/>
            <w:lang w:eastAsia="zh-CN"/>
          </w:rPr>
          <w:t>of</w:t>
        </w:r>
        <w:r>
          <w:rPr>
            <w:rFonts w:eastAsia="宋体"/>
            <w:szCs w:val="20"/>
            <w:lang w:eastAsia="zh-CN"/>
          </w:rPr>
          <w:t>-</w:t>
        </w:r>
        <w:r w:rsidRPr="009E384D">
          <w:rPr>
            <w:rFonts w:eastAsia="宋体"/>
            <w:szCs w:val="20"/>
            <w:lang w:eastAsia="zh-CN"/>
          </w:rPr>
          <w:t xml:space="preserve">band boundary </w:t>
        </w:r>
        <w:r>
          <w:rPr>
            <w:rFonts w:eastAsia="宋体"/>
            <w:szCs w:val="20"/>
            <w:lang w:eastAsia="zh-CN"/>
          </w:rPr>
          <w:t xml:space="preserve">on receiver characteristics </w:t>
        </w:r>
        <w:r w:rsidRPr="009E384D">
          <w:rPr>
            <w:rFonts w:eastAsia="宋体"/>
            <w:szCs w:val="20"/>
            <w:lang w:eastAsia="zh-CN"/>
          </w:rPr>
          <w:t>are summarized in tables</w:t>
        </w:r>
        <w:r w:rsidR="00FD547B">
          <w:rPr>
            <w:rFonts w:eastAsia="宋体"/>
            <w:szCs w:val="20"/>
            <w:lang w:eastAsia="zh-CN"/>
          </w:rPr>
          <w:t xml:space="preserve"> </w:t>
        </w:r>
        <w:r w:rsidR="00FD547B">
          <w:rPr>
            <w:rFonts w:eastAsia="宋体"/>
            <w:szCs w:val="20"/>
            <w:lang w:val="en-GB" w:eastAsia="zh-CN"/>
          </w:rPr>
          <w:t>5.9-3 and 5.9-4</w:t>
        </w:r>
        <w:r w:rsidRPr="009E384D">
          <w:rPr>
            <w:rFonts w:eastAsia="宋体"/>
            <w:szCs w:val="20"/>
            <w:lang w:eastAsia="zh-CN"/>
          </w:rPr>
          <w:t>. The boundary is valid regardless of whether it is single-RAT case or MSR case, and NR new band or refarming band</w:t>
        </w:r>
        <w:r>
          <w:rPr>
            <w:rFonts w:eastAsia="宋体"/>
            <w:szCs w:val="20"/>
            <w:lang w:eastAsia="zh-CN"/>
          </w:rPr>
          <w:t xml:space="preserve"> </w:t>
        </w:r>
        <w:r>
          <w:rPr>
            <w:rFonts w:eastAsia="宋体"/>
            <w:szCs w:val="20"/>
            <w:lang w:val="en-GB" w:eastAsia="zh-CN"/>
          </w:rPr>
          <w:t>(except Band 46)</w:t>
        </w:r>
        <w:r w:rsidRPr="009E384D">
          <w:rPr>
            <w:rFonts w:eastAsia="宋体"/>
            <w:szCs w:val="20"/>
            <w:lang w:eastAsia="zh-CN"/>
          </w:rPr>
          <w:t>.</w:t>
        </w:r>
        <w:r>
          <w:rPr>
            <w:rFonts w:eastAsia="宋体"/>
            <w:szCs w:val="20"/>
            <w:lang w:eastAsia="zh-CN"/>
          </w:rPr>
          <w:t xml:space="preserve"> </w:t>
        </w:r>
        <w:r w:rsidRPr="009E384D">
          <w:rPr>
            <w:rFonts w:eastAsia="宋体"/>
            <w:szCs w:val="20"/>
            <w:lang w:eastAsia="zh-CN"/>
          </w:rPr>
          <w:t xml:space="preserve">If wider band(s) than current maximum bandwidth of </w:t>
        </w:r>
        <w:r w:rsidR="00FA323E">
          <w:rPr>
            <w:rFonts w:eastAsia="宋体"/>
            <w:szCs w:val="20"/>
            <w:lang w:eastAsia="zh-CN"/>
          </w:rPr>
          <w:t>b</w:t>
        </w:r>
        <w:r w:rsidRPr="009E384D">
          <w:rPr>
            <w:rFonts w:eastAsia="宋体"/>
            <w:szCs w:val="20"/>
            <w:lang w:eastAsia="zh-CN"/>
          </w:rPr>
          <w:t>and is specified</w:t>
        </w:r>
        <w:r w:rsidR="00F54DA8">
          <w:rPr>
            <w:rFonts w:eastAsia="宋体"/>
            <w:szCs w:val="20"/>
            <w:lang w:eastAsia="zh-CN"/>
          </w:rPr>
          <w:t xml:space="preserve"> </w:t>
        </w:r>
        <w:r w:rsidR="00F54DA8" w:rsidRPr="00E15B04">
          <w:rPr>
            <w:rFonts w:eastAsia="宋体"/>
            <w:szCs w:val="20"/>
            <w:lang w:val="en-GB" w:eastAsia="zh-CN"/>
          </w:rPr>
          <w:t>(</w:t>
        </w:r>
        <w:r w:rsidR="00F54DA8">
          <w:rPr>
            <w:rFonts w:eastAsia="宋体"/>
            <w:szCs w:val="20"/>
            <w:lang w:val="en-GB" w:eastAsia="zh-CN"/>
          </w:rPr>
          <w:t>i.e. w</w:t>
        </w:r>
        <w:r w:rsidR="00F54DA8" w:rsidRPr="00E15B04">
          <w:rPr>
            <w:rFonts w:eastAsia="宋体"/>
            <w:szCs w:val="20"/>
            <w:lang w:val="en-GB" w:eastAsia="zh-CN"/>
          </w:rPr>
          <w:t>ider than 900MHz for NR)</w:t>
        </w:r>
        <w:r w:rsidRPr="009E384D">
          <w:rPr>
            <w:rFonts w:eastAsia="宋体"/>
            <w:szCs w:val="20"/>
            <w:lang w:eastAsia="zh-CN"/>
          </w:rPr>
          <w:t>, the values of the boundary should be discussed.</w:t>
        </w:r>
      </w:ins>
    </w:p>
    <w:p w:rsidR="00BB67FD" w:rsidRDefault="00BB67FD" w:rsidP="00BB67FD">
      <w:pPr>
        <w:pStyle w:val="TH"/>
        <w:outlineLvl w:val="0"/>
        <w:rPr>
          <w:ins w:id="111" w:author="Author"/>
          <w:rFonts w:cs="v5.0.0"/>
          <w:lang w:val="en-US"/>
        </w:rPr>
      </w:pPr>
      <w:ins w:id="112" w:author="Author">
        <w:r w:rsidRPr="00341700">
          <w:rPr>
            <w:rFonts w:eastAsia="Osaka" w:cs="v5.0.0"/>
          </w:rPr>
          <w:t xml:space="preserve">Table </w:t>
        </w:r>
        <w:r>
          <w:rPr>
            <w:rFonts w:eastAsia="Osaka" w:cs="v5.0.0"/>
          </w:rPr>
          <w:t>5</w:t>
        </w:r>
        <w:r w:rsidRPr="00341700">
          <w:rPr>
            <w:rFonts w:eastAsia="Osaka" w:cs="v5.0.0"/>
          </w:rPr>
          <w:t>.</w:t>
        </w:r>
        <w:r>
          <w:rPr>
            <w:rFonts w:eastAsia="Osaka" w:cs="v5.0.0"/>
          </w:rPr>
          <w:t>9</w:t>
        </w:r>
        <w:r w:rsidRPr="00341700">
          <w:rPr>
            <w:rFonts w:eastAsia="Osaka" w:cs="v5.0.0"/>
          </w:rPr>
          <w:t>-</w:t>
        </w:r>
        <w:r w:rsidR="00F72B17">
          <w:rPr>
            <w:rFonts w:eastAsia="Osaka" w:cs="v5.0.0"/>
          </w:rPr>
          <w:t>3</w:t>
        </w:r>
        <w:r w:rsidRPr="00341700">
          <w:rPr>
            <w:rFonts w:eastAsia="Osaka" w:cs="v5.0.0"/>
          </w:rPr>
          <w:t xml:space="preserve">: </w:t>
        </w:r>
        <w:r w:rsidR="00F72B17" w:rsidRPr="00F72B17">
          <w:rPr>
            <w:rFonts w:cs="v5.0.0"/>
            <w:lang w:val="en-US"/>
          </w:rPr>
          <w:t>Δf</w:t>
        </w:r>
        <w:r w:rsidR="00F72B17" w:rsidRPr="00F72B17">
          <w:rPr>
            <w:rFonts w:cs="v5.0.0"/>
            <w:vertAlign w:val="subscript"/>
            <w:lang w:val="en-US"/>
          </w:rPr>
          <w:t>OOB</w:t>
        </w:r>
        <w:r w:rsidRPr="003A34AD">
          <w:rPr>
            <w:rFonts w:cs="v5.0.0"/>
            <w:lang w:val="en-US"/>
          </w:rPr>
          <w:t xml:space="preserve"> (NR </w:t>
        </w:r>
        <w:r w:rsidR="000413B3">
          <w:rPr>
            <w:rFonts w:cs="v5.0.0"/>
            <w:lang w:val="en-US"/>
          </w:rPr>
          <w:t>s</w:t>
        </w:r>
        <w:r w:rsidRPr="003A34AD">
          <w:rPr>
            <w:rFonts w:cs="v5.0.0"/>
            <w:lang w:val="en-US"/>
          </w:rPr>
          <w:t xml:space="preserve">ingle-RAT </w:t>
        </w:r>
        <w:r>
          <w:rPr>
            <w:rFonts w:cs="v5.0.0"/>
            <w:lang w:val="en-US"/>
          </w:rPr>
          <w:t>case)</w:t>
        </w:r>
      </w:ins>
    </w:p>
    <w:tbl>
      <w:tblPr>
        <w:tblW w:w="0" w:type="auto"/>
        <w:jc w:val="center"/>
        <w:tblCellMar>
          <w:left w:w="0" w:type="dxa"/>
          <w:right w:w="0" w:type="dxa"/>
        </w:tblCellMar>
        <w:tblLook w:val="04A0" w:firstRow="1" w:lastRow="0" w:firstColumn="1" w:lastColumn="0" w:noHBand="0" w:noVBand="1"/>
      </w:tblPr>
      <w:tblGrid>
        <w:gridCol w:w="653"/>
        <w:gridCol w:w="3346"/>
        <w:gridCol w:w="1577"/>
        <w:gridCol w:w="1381"/>
      </w:tblGrid>
      <w:tr w:rsidR="000413B3" w:rsidRPr="00044DE5" w:rsidTr="000413B3">
        <w:trPr>
          <w:trHeight w:val="220"/>
          <w:jc w:val="center"/>
          <w:ins w:id="113" w:author="Autho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0413B3" w:rsidRPr="000413B3" w:rsidRDefault="000413B3" w:rsidP="006748A4">
            <w:pPr>
              <w:pStyle w:val="TAH"/>
              <w:rPr>
                <w:ins w:id="114" w:author="Author"/>
                <w:rFonts w:cs="Arial"/>
                <w:b w:val="0"/>
                <w:szCs w:val="18"/>
                <w:lang w:eastAsia="zh-CN"/>
              </w:rPr>
            </w:pPr>
            <w:ins w:id="115" w:author="Author">
              <w:r w:rsidRPr="000413B3">
                <w:rPr>
                  <w:b w:val="0"/>
                </w:rPr>
                <w:t>Applicable specification</w:t>
              </w:r>
            </w:ins>
          </w:p>
        </w:tc>
        <w:tc>
          <w:tcPr>
            <w:tcW w:w="0" w:type="auto"/>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0413B3" w:rsidRPr="000413B3" w:rsidRDefault="000413B3" w:rsidP="006748A4">
            <w:pPr>
              <w:pStyle w:val="TAH"/>
              <w:rPr>
                <w:ins w:id="116" w:author="Author"/>
                <w:rFonts w:eastAsia="MS Mincho"/>
                <w:b w:val="0"/>
                <w:color w:val="000000" w:themeColor="text1"/>
                <w:kern w:val="24"/>
              </w:rPr>
            </w:pPr>
            <w:ins w:id="117" w:author="Author">
              <w:r w:rsidRPr="000413B3">
                <w:rPr>
                  <w:rFonts w:eastAsia="MS Mincho"/>
                  <w:b w:val="0"/>
                  <w:color w:val="000000" w:themeColor="text1"/>
                  <w:kern w:val="24"/>
                </w:rPr>
                <w:t>3GPP TS 38.104</w:t>
              </w:r>
            </w:ins>
          </w:p>
          <w:p w:rsidR="000413B3" w:rsidRPr="000413B3" w:rsidRDefault="000413B3" w:rsidP="006748A4">
            <w:pPr>
              <w:pStyle w:val="TAH"/>
              <w:rPr>
                <w:ins w:id="118" w:author="Author"/>
                <w:rFonts w:cs="Arial"/>
                <w:b w:val="0"/>
                <w:szCs w:val="18"/>
                <w:lang w:eastAsia="zh-CN"/>
              </w:rPr>
            </w:pPr>
            <w:ins w:id="119" w:author="Author">
              <w:r w:rsidRPr="000413B3">
                <w:rPr>
                  <w:rFonts w:eastAsia="MS Mincho"/>
                  <w:b w:val="0"/>
                  <w:color w:val="000000" w:themeColor="text1"/>
                  <w:kern w:val="24"/>
                </w:rPr>
                <w:t>3GPP TS 38.141</w:t>
              </w:r>
            </w:ins>
          </w:p>
        </w:tc>
        <w:tc>
          <w:tcPr>
            <w:tcW w:w="0" w:type="auto"/>
            <w:tcBorders>
              <w:top w:val="single" w:sz="8" w:space="0" w:color="000000"/>
              <w:left w:val="single" w:sz="8" w:space="0" w:color="000000"/>
              <w:bottom w:val="single" w:sz="8" w:space="0" w:color="000000"/>
              <w:right w:val="single" w:sz="8" w:space="0" w:color="000000"/>
            </w:tcBorders>
            <w:shd w:val="clear" w:color="auto" w:fill="F2DBDB"/>
            <w:vAlign w:val="center"/>
          </w:tcPr>
          <w:p w:rsidR="000413B3" w:rsidRPr="000413B3" w:rsidRDefault="000413B3" w:rsidP="006748A4">
            <w:pPr>
              <w:pStyle w:val="TAH"/>
              <w:rPr>
                <w:ins w:id="120" w:author="Author"/>
                <w:rFonts w:eastAsia="MS Mincho"/>
                <w:b w:val="0"/>
                <w:color w:val="000000" w:themeColor="text1"/>
                <w:kern w:val="24"/>
              </w:rPr>
            </w:pPr>
            <w:ins w:id="121" w:author="Author">
              <w:r w:rsidRPr="000413B3">
                <w:rPr>
                  <w:rFonts w:eastAsia="MS Mincho"/>
                  <w:b w:val="0"/>
                  <w:color w:val="000000" w:themeColor="text1"/>
                  <w:kern w:val="24"/>
                </w:rPr>
                <w:t>3GPP TS 38.104</w:t>
              </w:r>
            </w:ins>
          </w:p>
          <w:p w:rsidR="000413B3" w:rsidRPr="000413B3" w:rsidRDefault="000413B3" w:rsidP="006748A4">
            <w:pPr>
              <w:pStyle w:val="TAH"/>
              <w:rPr>
                <w:ins w:id="122" w:author="Author"/>
                <w:rFonts w:cs="Arial"/>
                <w:b w:val="0"/>
                <w:szCs w:val="18"/>
                <w:lang w:eastAsia="zh-CN"/>
              </w:rPr>
            </w:pPr>
            <w:ins w:id="123" w:author="Author">
              <w:r w:rsidRPr="000413B3">
                <w:rPr>
                  <w:rFonts w:eastAsia="MS Mincho"/>
                  <w:b w:val="0"/>
                  <w:color w:val="000000" w:themeColor="text1"/>
                  <w:kern w:val="24"/>
                </w:rPr>
                <w:t>3GPP TS 38.141</w:t>
              </w:r>
            </w:ins>
          </w:p>
        </w:tc>
      </w:tr>
      <w:tr w:rsidR="000413B3" w:rsidRPr="00044DE5" w:rsidTr="000413B3">
        <w:trPr>
          <w:trHeight w:val="661"/>
          <w:jc w:val="center"/>
          <w:ins w:id="124" w:author="Autho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F2DBDB"/>
            <w:vAlign w:val="center"/>
            <w:hideMark/>
          </w:tcPr>
          <w:p w:rsidR="000413B3" w:rsidRPr="000413B3" w:rsidRDefault="000413B3" w:rsidP="006748A4">
            <w:pPr>
              <w:pStyle w:val="TAH"/>
              <w:rPr>
                <w:ins w:id="125" w:author="Author"/>
                <w:rFonts w:cs="Arial"/>
                <w:b w:val="0"/>
                <w:szCs w:val="18"/>
                <w:lang w:eastAsia="zh-CN"/>
              </w:rPr>
            </w:pPr>
            <w:ins w:id="126" w:author="Author">
              <w:r w:rsidRPr="000413B3">
                <w:rPr>
                  <w:b w:val="0"/>
                </w:rPr>
                <w:t>Applicable BS type</w:t>
              </w:r>
            </w:ins>
          </w:p>
        </w:tc>
        <w:tc>
          <w:tcPr>
            <w:tcW w:w="0" w:type="auto"/>
            <w:tcBorders>
              <w:top w:val="single" w:sz="8" w:space="0" w:color="000000"/>
              <w:left w:val="single" w:sz="8" w:space="0" w:color="000000"/>
              <w:bottom w:val="single" w:sz="8" w:space="0" w:color="000000"/>
              <w:right w:val="single" w:sz="8" w:space="0" w:color="000000"/>
            </w:tcBorders>
            <w:shd w:val="clear" w:color="auto" w:fill="F2DCDB"/>
            <w:tcMar>
              <w:top w:w="15" w:type="dxa"/>
              <w:left w:w="108" w:type="dxa"/>
              <w:bottom w:w="0" w:type="dxa"/>
              <w:right w:w="108" w:type="dxa"/>
            </w:tcMar>
            <w:vAlign w:val="center"/>
            <w:hideMark/>
          </w:tcPr>
          <w:p w:rsidR="000413B3" w:rsidRPr="000413B3" w:rsidRDefault="000413B3" w:rsidP="006748A4">
            <w:pPr>
              <w:pStyle w:val="TAH"/>
              <w:rPr>
                <w:ins w:id="127" w:author="Author"/>
                <w:rFonts w:cs="Arial"/>
                <w:b w:val="0"/>
                <w:szCs w:val="18"/>
                <w:lang w:eastAsia="zh-CN"/>
              </w:rPr>
            </w:pPr>
            <w:ins w:id="128" w:author="Author">
              <w:r w:rsidRPr="000413B3">
                <w:rPr>
                  <w:rFonts w:eastAsia="MS Mincho"/>
                  <w:b w:val="0"/>
                  <w:color w:val="000000" w:themeColor="text1"/>
                  <w:kern w:val="24"/>
                </w:rPr>
                <w:t>BS type 1-C</w:t>
              </w:r>
            </w:ins>
          </w:p>
        </w:tc>
        <w:tc>
          <w:tcPr>
            <w:tcW w:w="0" w:type="auto"/>
            <w:tcBorders>
              <w:top w:val="single" w:sz="8" w:space="0" w:color="000000"/>
              <w:left w:val="single" w:sz="8" w:space="0" w:color="000000"/>
              <w:bottom w:val="single" w:sz="8" w:space="0" w:color="000000"/>
              <w:right w:val="single" w:sz="8" w:space="0" w:color="000000"/>
            </w:tcBorders>
            <w:shd w:val="clear" w:color="auto" w:fill="F2DCDB"/>
            <w:tcMar>
              <w:top w:w="15" w:type="dxa"/>
              <w:left w:w="108" w:type="dxa"/>
              <w:bottom w:w="0" w:type="dxa"/>
              <w:right w:w="108" w:type="dxa"/>
            </w:tcMar>
            <w:vAlign w:val="center"/>
            <w:hideMark/>
          </w:tcPr>
          <w:p w:rsidR="000413B3" w:rsidRPr="000413B3" w:rsidRDefault="000413B3" w:rsidP="006748A4">
            <w:pPr>
              <w:pStyle w:val="TAH"/>
              <w:rPr>
                <w:ins w:id="129" w:author="Author"/>
                <w:rFonts w:eastAsia="MS Mincho"/>
                <w:b w:val="0"/>
                <w:color w:val="000000" w:themeColor="text1"/>
                <w:kern w:val="24"/>
              </w:rPr>
            </w:pPr>
            <w:ins w:id="130" w:author="Author">
              <w:r w:rsidRPr="000413B3">
                <w:rPr>
                  <w:rFonts w:eastAsia="MS Mincho"/>
                  <w:b w:val="0"/>
                  <w:color w:val="000000" w:themeColor="text1"/>
                  <w:kern w:val="24"/>
                </w:rPr>
                <w:t>BS type 1-H</w:t>
              </w:r>
            </w:ins>
          </w:p>
          <w:p w:rsidR="000413B3" w:rsidRPr="000413B3" w:rsidRDefault="000413B3" w:rsidP="006748A4">
            <w:pPr>
              <w:pStyle w:val="TAH"/>
              <w:rPr>
                <w:ins w:id="131" w:author="Author"/>
                <w:rFonts w:cs="Arial"/>
                <w:b w:val="0"/>
                <w:szCs w:val="18"/>
                <w:lang w:eastAsia="zh-CN"/>
              </w:rPr>
            </w:pPr>
            <w:ins w:id="132" w:author="Author">
              <w:r w:rsidRPr="000413B3">
                <w:rPr>
                  <w:rFonts w:eastAsia="MS Mincho"/>
                  <w:b w:val="0"/>
                  <w:color w:val="000000" w:themeColor="text1"/>
                  <w:kern w:val="24"/>
                </w:rPr>
                <w:t>BS type 1-O</w:t>
              </w:r>
            </w:ins>
          </w:p>
        </w:tc>
      </w:tr>
      <w:tr w:rsidR="000413B3" w:rsidRPr="00044DE5" w:rsidTr="000413B3">
        <w:trPr>
          <w:trHeight w:val="331"/>
          <w:jc w:val="center"/>
          <w:ins w:id="133" w:author="Autho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0413B3" w:rsidRPr="00F72B17" w:rsidRDefault="000413B3" w:rsidP="006748A4">
            <w:pPr>
              <w:jc w:val="center"/>
              <w:rPr>
                <w:ins w:id="134" w:author="Author"/>
                <w:rFonts w:ascii="Arial" w:eastAsia="MS Mincho" w:hAnsi="Arial" w:cs="Arial"/>
                <w:color w:val="000000" w:themeColor="text1"/>
                <w:kern w:val="24"/>
                <w:sz w:val="18"/>
                <w:szCs w:val="18"/>
                <w:lang w:val="en-GB" w:eastAsia="zh-CN"/>
              </w:rPr>
            </w:pPr>
            <w:ins w:id="135" w:author="Author">
              <w:r w:rsidRPr="00F72B17">
                <w:rPr>
                  <w:rFonts w:ascii="Arial" w:eastAsia="MS Mincho" w:hAnsi="Arial" w:cs="Arial"/>
                  <w:color w:val="000000" w:themeColor="text1"/>
                  <w:kern w:val="24"/>
                  <w:sz w:val="18"/>
                  <w:szCs w:val="18"/>
                  <w:lang w:eastAsia="zh-CN"/>
                </w:rPr>
                <w:t>Δf</w:t>
              </w:r>
              <w:r w:rsidRPr="00F72B17">
                <w:rPr>
                  <w:rFonts w:ascii="Arial" w:eastAsia="MS Mincho" w:hAnsi="Arial" w:cs="Arial"/>
                  <w:color w:val="000000" w:themeColor="text1"/>
                  <w:kern w:val="24"/>
                  <w:sz w:val="18"/>
                  <w:szCs w:val="18"/>
                  <w:vertAlign w:val="subscript"/>
                  <w:lang w:eastAsia="zh-CN"/>
                </w:rPr>
                <w:t>OOB</w:t>
              </w:r>
            </w:ins>
          </w:p>
        </w:tc>
        <w:tc>
          <w:tcPr>
            <w:tcW w:w="0" w:type="auto"/>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0413B3" w:rsidRPr="003A34AD" w:rsidRDefault="000413B3" w:rsidP="006748A4">
            <w:pPr>
              <w:jc w:val="center"/>
              <w:rPr>
                <w:ins w:id="136" w:author="Author"/>
                <w:rFonts w:ascii="Arial" w:hAnsi="Arial" w:cs="Arial"/>
                <w:sz w:val="18"/>
                <w:szCs w:val="18"/>
                <w:lang w:val="en-GB" w:eastAsia="zh-CN"/>
              </w:rPr>
            </w:pPr>
            <w:ins w:id="137" w:author="Author">
              <w:r w:rsidRPr="003A34AD">
                <w:rPr>
                  <w:rFonts w:ascii="Arial" w:eastAsia="MS Mincho" w:hAnsi="Arial" w:cs="Arial"/>
                  <w:color w:val="000000" w:themeColor="text1"/>
                  <w:kern w:val="24"/>
                  <w:sz w:val="18"/>
                  <w:szCs w:val="18"/>
                  <w:lang w:val="en-GB" w:eastAsia="zh-CN"/>
                </w:rPr>
                <w:t>Operating band &lt;</w:t>
              </w:r>
              <w:r>
                <w:rPr>
                  <w:rFonts w:ascii="Arial" w:eastAsia="MS Mincho" w:hAnsi="Arial" w:cs="Arial"/>
                  <w:color w:val="000000" w:themeColor="text1"/>
                  <w:kern w:val="24"/>
                  <w:sz w:val="18"/>
                  <w:szCs w:val="18"/>
                  <w:lang w:val="en-GB" w:eastAsia="zh-CN"/>
                </w:rPr>
                <w:t xml:space="preserve"> </w:t>
              </w:r>
              <w:r w:rsidRPr="003A34AD">
                <w:rPr>
                  <w:rFonts w:ascii="Arial" w:eastAsia="MS Mincho" w:hAnsi="Arial" w:cs="Arial"/>
                  <w:color w:val="000000" w:themeColor="text1"/>
                  <w:kern w:val="24"/>
                  <w:sz w:val="18"/>
                  <w:szCs w:val="18"/>
                  <w:lang w:val="en-GB" w:eastAsia="zh-CN"/>
                </w:rPr>
                <w:t>100</w:t>
              </w:r>
              <w:r>
                <w:rPr>
                  <w:rFonts w:ascii="Arial" w:eastAsia="MS Mincho" w:hAnsi="Arial" w:cs="Arial"/>
                  <w:color w:val="000000" w:themeColor="text1"/>
                  <w:kern w:val="24"/>
                  <w:sz w:val="18"/>
                  <w:szCs w:val="18"/>
                  <w:lang w:val="en-GB" w:eastAsia="zh-CN"/>
                </w:rPr>
                <w:t xml:space="preserve"> </w:t>
              </w:r>
              <w:r w:rsidRPr="003A34AD">
                <w:rPr>
                  <w:rFonts w:ascii="Arial" w:eastAsia="MS Mincho" w:hAnsi="Arial" w:cs="Arial"/>
                  <w:color w:val="000000" w:themeColor="text1"/>
                  <w:kern w:val="24"/>
                  <w:sz w:val="18"/>
                  <w:szCs w:val="18"/>
                  <w:lang w:val="en-GB" w:eastAsia="zh-CN"/>
                </w:rPr>
                <w:t>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413B3" w:rsidRPr="003A34AD" w:rsidRDefault="000413B3" w:rsidP="006748A4">
            <w:pPr>
              <w:jc w:val="center"/>
              <w:rPr>
                <w:ins w:id="138" w:author="Author"/>
                <w:rFonts w:ascii="Arial" w:hAnsi="Arial" w:cs="Arial"/>
                <w:sz w:val="18"/>
                <w:szCs w:val="18"/>
                <w:lang w:val="en-GB" w:eastAsia="zh-CN"/>
              </w:rPr>
            </w:pPr>
            <w:ins w:id="139" w:author="Author">
              <w:r>
                <w:rPr>
                  <w:rFonts w:ascii="Arial" w:eastAsia="MS Mincho" w:hAnsi="Arial" w:cs="Arial"/>
                  <w:color w:val="000000" w:themeColor="text1"/>
                  <w:kern w:val="24"/>
                  <w:sz w:val="18"/>
                  <w:szCs w:val="18"/>
                  <w:lang w:val="en-GB" w:eastAsia="zh-CN"/>
                </w:rPr>
                <w:t>2</w:t>
              </w:r>
              <w:r w:rsidRPr="003A34AD">
                <w:rPr>
                  <w:rFonts w:ascii="Arial" w:eastAsia="MS Mincho" w:hAnsi="Arial" w:cs="Arial"/>
                  <w:color w:val="000000" w:themeColor="text1"/>
                  <w:kern w:val="24"/>
                  <w:sz w:val="18"/>
                  <w:szCs w:val="18"/>
                  <w:lang w:val="en-GB" w:eastAsia="zh-CN"/>
                </w:rPr>
                <w:t>0</w:t>
              </w:r>
              <w:r>
                <w:rPr>
                  <w:rFonts w:ascii="Arial" w:eastAsia="MS Mincho" w:hAnsi="Arial" w:cs="Arial"/>
                  <w:color w:val="000000" w:themeColor="text1"/>
                  <w:kern w:val="24"/>
                  <w:sz w:val="18"/>
                  <w:szCs w:val="18"/>
                  <w:lang w:val="en-GB" w:eastAsia="zh-CN"/>
                </w:rPr>
                <w:t xml:space="preserve"> </w:t>
              </w:r>
              <w:r w:rsidRPr="003A34AD">
                <w:rPr>
                  <w:rFonts w:ascii="Arial" w:eastAsia="MS Mincho" w:hAnsi="Arial" w:cs="Arial"/>
                  <w:color w:val="000000" w:themeColor="text1"/>
                  <w:kern w:val="24"/>
                  <w:sz w:val="18"/>
                  <w:szCs w:val="18"/>
                  <w:lang w:val="en-GB" w:eastAsia="zh-CN"/>
                </w:rPr>
                <w:t>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413B3" w:rsidRPr="003A34AD" w:rsidRDefault="000413B3" w:rsidP="006748A4">
            <w:pPr>
              <w:jc w:val="center"/>
              <w:rPr>
                <w:ins w:id="140" w:author="Author"/>
                <w:rFonts w:ascii="Arial" w:hAnsi="Arial" w:cs="Arial"/>
                <w:sz w:val="18"/>
                <w:szCs w:val="18"/>
                <w:lang w:val="en-GB" w:eastAsia="zh-CN"/>
              </w:rPr>
            </w:pPr>
            <w:ins w:id="141" w:author="Author">
              <w:r>
                <w:rPr>
                  <w:rFonts w:ascii="Arial" w:eastAsia="MS Mincho" w:hAnsi="Arial" w:cs="Arial"/>
                  <w:color w:val="000000" w:themeColor="text1"/>
                  <w:kern w:val="24"/>
                  <w:sz w:val="18"/>
                  <w:szCs w:val="18"/>
                  <w:lang w:val="en-GB" w:eastAsia="zh-CN"/>
                </w:rPr>
                <w:t>2</w:t>
              </w:r>
              <w:r w:rsidRPr="003A34AD">
                <w:rPr>
                  <w:rFonts w:ascii="Arial" w:eastAsia="MS Mincho" w:hAnsi="Arial" w:cs="Arial"/>
                  <w:color w:val="000000" w:themeColor="text1"/>
                  <w:kern w:val="24"/>
                  <w:sz w:val="18"/>
                  <w:szCs w:val="18"/>
                  <w:lang w:val="en-GB" w:eastAsia="zh-CN"/>
                </w:rPr>
                <w:t>0</w:t>
              </w:r>
              <w:r>
                <w:rPr>
                  <w:rFonts w:ascii="Arial" w:eastAsia="MS Mincho" w:hAnsi="Arial" w:cs="Arial"/>
                  <w:color w:val="000000" w:themeColor="text1"/>
                  <w:kern w:val="24"/>
                  <w:sz w:val="18"/>
                  <w:szCs w:val="18"/>
                  <w:lang w:val="en-GB" w:eastAsia="zh-CN"/>
                </w:rPr>
                <w:t xml:space="preserve"> </w:t>
              </w:r>
              <w:r w:rsidRPr="003A34AD">
                <w:rPr>
                  <w:rFonts w:ascii="Arial" w:eastAsia="MS Mincho" w:hAnsi="Arial" w:cs="Arial"/>
                  <w:color w:val="000000" w:themeColor="text1"/>
                  <w:kern w:val="24"/>
                  <w:sz w:val="18"/>
                  <w:szCs w:val="18"/>
                  <w:lang w:val="en-GB" w:eastAsia="zh-CN"/>
                </w:rPr>
                <w:t>MHz</w:t>
              </w:r>
            </w:ins>
          </w:p>
        </w:tc>
      </w:tr>
      <w:tr w:rsidR="000413B3" w:rsidRPr="00044DE5" w:rsidTr="000413B3">
        <w:trPr>
          <w:trHeight w:val="441"/>
          <w:jc w:val="center"/>
          <w:ins w:id="142" w:author="Autho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413B3" w:rsidRPr="00044DE5" w:rsidRDefault="000413B3" w:rsidP="006748A4">
            <w:pPr>
              <w:rPr>
                <w:ins w:id="143" w:author="Author"/>
                <w:rFonts w:ascii="Arial" w:hAnsi="Arial" w:cs="Arial"/>
                <w:sz w:val="18"/>
                <w:szCs w:val="18"/>
                <w:lang w:val="en-GB"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0413B3" w:rsidRPr="003A34AD" w:rsidRDefault="000413B3" w:rsidP="006748A4">
            <w:pPr>
              <w:jc w:val="center"/>
              <w:rPr>
                <w:ins w:id="144" w:author="Author"/>
                <w:rFonts w:ascii="Arial" w:hAnsi="Arial" w:cs="Arial"/>
                <w:sz w:val="18"/>
                <w:szCs w:val="18"/>
                <w:lang w:val="en-GB" w:eastAsia="zh-CN"/>
              </w:rPr>
            </w:pPr>
            <w:ins w:id="145" w:author="Author">
              <w:r w:rsidRPr="003A34AD">
                <w:rPr>
                  <w:rFonts w:ascii="Arial" w:eastAsia="MS Mincho" w:hAnsi="Arial" w:cs="Arial"/>
                  <w:color w:val="000000" w:themeColor="text1"/>
                  <w:kern w:val="24"/>
                  <w:sz w:val="18"/>
                  <w:szCs w:val="18"/>
                  <w:lang w:eastAsia="zh-CN"/>
                </w:rPr>
                <w:t>100</w:t>
              </w:r>
              <w:r>
                <w:rPr>
                  <w:rFonts w:ascii="Arial" w:eastAsia="MS Mincho" w:hAnsi="Arial" w:cs="Arial"/>
                  <w:color w:val="000000" w:themeColor="text1"/>
                  <w:kern w:val="24"/>
                  <w:sz w:val="18"/>
                  <w:szCs w:val="18"/>
                  <w:lang w:eastAsia="zh-CN"/>
                </w:rPr>
                <w:t xml:space="preserve"> </w:t>
              </w:r>
              <w:r w:rsidRPr="003A34AD">
                <w:rPr>
                  <w:rFonts w:ascii="Arial" w:eastAsia="MS Mincho" w:hAnsi="Arial" w:cs="Arial"/>
                  <w:color w:val="000000" w:themeColor="text1"/>
                  <w:kern w:val="24"/>
                  <w:sz w:val="18"/>
                  <w:szCs w:val="18"/>
                  <w:lang w:eastAsia="zh-CN"/>
                </w:rPr>
                <w:t>MHz</w:t>
              </w:r>
              <w:r>
                <w:rPr>
                  <w:rFonts w:ascii="Arial" w:eastAsia="MS Mincho" w:hAnsi="Arial" w:cs="Arial"/>
                  <w:color w:val="000000" w:themeColor="text1"/>
                  <w:kern w:val="24"/>
                  <w:sz w:val="18"/>
                  <w:szCs w:val="18"/>
                  <w:lang w:eastAsia="zh-CN"/>
                </w:rPr>
                <w:t xml:space="preserve"> </w:t>
              </w:r>
              <w:r w:rsidRPr="003A34AD">
                <w:rPr>
                  <w:rFonts w:ascii="Cambria Math" w:eastAsia="MS Mincho" w:hAnsi="Cambria Math" w:cs="Cambria Math"/>
                  <w:color w:val="000000" w:themeColor="text1"/>
                  <w:kern w:val="24"/>
                  <w:sz w:val="18"/>
                  <w:szCs w:val="18"/>
                  <w:lang w:val="en-GB" w:eastAsia="ja-JP"/>
                </w:rPr>
                <w:t>≦</w:t>
              </w:r>
              <w:r>
                <w:rPr>
                  <w:rFonts w:ascii="Cambria Math" w:eastAsia="MS Mincho" w:hAnsi="Cambria Math" w:cs="Cambria Math"/>
                  <w:color w:val="000000" w:themeColor="text1"/>
                  <w:kern w:val="24"/>
                  <w:sz w:val="18"/>
                  <w:szCs w:val="18"/>
                  <w:lang w:val="en-GB" w:eastAsia="ja-JP"/>
                </w:rPr>
                <w:t xml:space="preserve"> </w:t>
              </w:r>
              <w:r w:rsidRPr="003A34AD">
                <w:rPr>
                  <w:rFonts w:ascii="Arial" w:eastAsia="MS Mincho" w:hAnsi="Arial" w:cs="Arial"/>
                  <w:color w:val="000000" w:themeColor="text1"/>
                  <w:kern w:val="24"/>
                  <w:sz w:val="18"/>
                  <w:szCs w:val="18"/>
                  <w:lang w:val="en-GB" w:eastAsia="zh-CN"/>
                </w:rPr>
                <w:t xml:space="preserve">Operating band </w:t>
              </w:r>
              <w:r w:rsidRPr="003A34AD">
                <w:rPr>
                  <w:rFonts w:ascii="Cambria Math" w:eastAsia="MS Mincho" w:hAnsi="Cambria Math" w:cs="Cambria Math"/>
                  <w:color w:val="000000" w:themeColor="text1"/>
                  <w:kern w:val="24"/>
                  <w:sz w:val="18"/>
                  <w:szCs w:val="18"/>
                  <w:lang w:val="en-GB" w:eastAsia="ja-JP"/>
                </w:rPr>
                <w:t>≦</w:t>
              </w:r>
              <w:r>
                <w:rPr>
                  <w:rFonts w:ascii="Cambria Math" w:eastAsia="MS Mincho" w:hAnsi="Cambria Math" w:cs="Cambria Math"/>
                  <w:color w:val="000000" w:themeColor="text1"/>
                  <w:kern w:val="24"/>
                  <w:sz w:val="18"/>
                  <w:szCs w:val="18"/>
                  <w:lang w:val="en-GB" w:eastAsia="ja-JP"/>
                </w:rPr>
                <w:t xml:space="preserve"> </w:t>
              </w:r>
              <w:r w:rsidRPr="003A34AD">
                <w:rPr>
                  <w:rFonts w:ascii="Arial" w:eastAsia="MS Mincho" w:hAnsi="Arial" w:cs="Arial"/>
                  <w:color w:val="000000" w:themeColor="text1"/>
                  <w:kern w:val="24"/>
                  <w:sz w:val="18"/>
                  <w:szCs w:val="18"/>
                  <w:lang w:eastAsia="zh-CN"/>
                </w:rPr>
                <w:t>200</w:t>
              </w:r>
              <w:r>
                <w:rPr>
                  <w:rFonts w:ascii="Arial" w:eastAsia="MS Mincho" w:hAnsi="Arial" w:cs="Arial"/>
                  <w:color w:val="000000" w:themeColor="text1"/>
                  <w:kern w:val="24"/>
                  <w:sz w:val="18"/>
                  <w:szCs w:val="18"/>
                  <w:lang w:eastAsia="zh-CN"/>
                </w:rPr>
                <w:t xml:space="preserve"> </w:t>
              </w:r>
              <w:r w:rsidRPr="003A34AD">
                <w:rPr>
                  <w:rFonts w:ascii="Arial" w:eastAsia="MS Mincho" w:hAnsi="Arial" w:cs="Arial"/>
                  <w:color w:val="000000" w:themeColor="text1"/>
                  <w:kern w:val="24"/>
                  <w:sz w:val="18"/>
                  <w:szCs w:val="18"/>
                  <w:lang w:eastAsia="zh-CN"/>
                </w:rPr>
                <w:t>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413B3" w:rsidRPr="003A34AD" w:rsidRDefault="000413B3" w:rsidP="006748A4">
            <w:pPr>
              <w:jc w:val="center"/>
              <w:rPr>
                <w:ins w:id="146" w:author="Author"/>
                <w:rFonts w:ascii="Arial" w:hAnsi="Arial" w:cs="Arial"/>
                <w:sz w:val="18"/>
                <w:szCs w:val="18"/>
                <w:lang w:val="en-GB" w:eastAsia="zh-CN"/>
              </w:rPr>
            </w:pPr>
            <w:ins w:id="147" w:author="Author">
              <w:r>
                <w:rPr>
                  <w:rFonts w:ascii="Arial" w:eastAsia="MS Mincho" w:hAnsi="Arial" w:cs="Arial"/>
                  <w:color w:val="000000" w:themeColor="text1"/>
                  <w:kern w:val="24"/>
                  <w:sz w:val="18"/>
                  <w:szCs w:val="18"/>
                  <w:lang w:val="en-GB" w:eastAsia="zh-CN"/>
                </w:rPr>
                <w:t>2</w:t>
              </w:r>
              <w:r w:rsidRPr="003A34AD">
                <w:rPr>
                  <w:rFonts w:ascii="Arial" w:eastAsia="MS Mincho" w:hAnsi="Arial" w:cs="Arial"/>
                  <w:color w:val="000000" w:themeColor="text1"/>
                  <w:kern w:val="24"/>
                  <w:sz w:val="18"/>
                  <w:szCs w:val="18"/>
                  <w:lang w:val="en-GB" w:eastAsia="zh-CN"/>
                </w:rPr>
                <w:t>0</w:t>
              </w:r>
              <w:r>
                <w:rPr>
                  <w:rFonts w:ascii="Arial" w:eastAsia="MS Mincho" w:hAnsi="Arial" w:cs="Arial"/>
                  <w:color w:val="000000" w:themeColor="text1"/>
                  <w:kern w:val="24"/>
                  <w:sz w:val="18"/>
                  <w:szCs w:val="18"/>
                  <w:lang w:val="en-GB" w:eastAsia="zh-CN"/>
                </w:rPr>
                <w:t xml:space="preserve"> </w:t>
              </w:r>
              <w:r w:rsidRPr="003A34AD">
                <w:rPr>
                  <w:rFonts w:ascii="Arial" w:eastAsia="MS Mincho" w:hAnsi="Arial" w:cs="Arial"/>
                  <w:color w:val="000000" w:themeColor="text1"/>
                  <w:kern w:val="24"/>
                  <w:sz w:val="18"/>
                  <w:szCs w:val="18"/>
                  <w:lang w:val="en-GB" w:eastAsia="zh-CN"/>
                </w:rPr>
                <w:t>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413B3" w:rsidRPr="003A34AD" w:rsidRDefault="000413B3" w:rsidP="006748A4">
            <w:pPr>
              <w:jc w:val="center"/>
              <w:rPr>
                <w:ins w:id="148" w:author="Author"/>
                <w:rFonts w:ascii="Arial" w:hAnsi="Arial" w:cs="Arial"/>
                <w:sz w:val="18"/>
                <w:szCs w:val="18"/>
                <w:lang w:val="en-GB" w:eastAsia="zh-CN"/>
              </w:rPr>
            </w:pPr>
            <w:ins w:id="149" w:author="Author">
              <w:r>
                <w:rPr>
                  <w:rFonts w:ascii="Arial" w:eastAsia="MS Mincho" w:hAnsi="Arial" w:cs="Arial"/>
                  <w:color w:val="000000" w:themeColor="text1"/>
                  <w:kern w:val="24"/>
                  <w:sz w:val="18"/>
                  <w:szCs w:val="18"/>
                  <w:lang w:eastAsia="zh-CN"/>
                </w:rPr>
                <w:t>6</w:t>
              </w:r>
              <w:r w:rsidRPr="003A34AD">
                <w:rPr>
                  <w:rFonts w:ascii="Arial" w:eastAsia="MS Mincho" w:hAnsi="Arial" w:cs="Arial"/>
                  <w:color w:val="000000" w:themeColor="text1"/>
                  <w:kern w:val="24"/>
                  <w:sz w:val="18"/>
                  <w:szCs w:val="18"/>
                  <w:lang w:eastAsia="zh-CN"/>
                </w:rPr>
                <w:t>0</w:t>
              </w:r>
              <w:r>
                <w:rPr>
                  <w:rFonts w:ascii="Arial" w:eastAsia="MS Mincho" w:hAnsi="Arial" w:cs="Arial"/>
                  <w:color w:val="000000" w:themeColor="text1"/>
                  <w:kern w:val="24"/>
                  <w:sz w:val="18"/>
                  <w:szCs w:val="18"/>
                  <w:lang w:eastAsia="zh-CN"/>
                </w:rPr>
                <w:t xml:space="preserve"> </w:t>
              </w:r>
              <w:r w:rsidRPr="003A34AD">
                <w:rPr>
                  <w:rFonts w:ascii="Arial" w:eastAsia="MS Mincho" w:hAnsi="Arial" w:cs="Arial"/>
                  <w:color w:val="000000" w:themeColor="text1"/>
                  <w:kern w:val="24"/>
                  <w:sz w:val="18"/>
                  <w:szCs w:val="18"/>
                  <w:lang w:eastAsia="zh-CN"/>
                </w:rPr>
                <w:t>MHz</w:t>
              </w:r>
            </w:ins>
          </w:p>
        </w:tc>
      </w:tr>
      <w:tr w:rsidR="000413B3" w:rsidRPr="00044DE5" w:rsidTr="000413B3">
        <w:trPr>
          <w:trHeight w:val="441"/>
          <w:jc w:val="center"/>
          <w:ins w:id="150" w:author="Autho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413B3" w:rsidRPr="00044DE5" w:rsidRDefault="000413B3" w:rsidP="006748A4">
            <w:pPr>
              <w:rPr>
                <w:ins w:id="151" w:author="Author"/>
                <w:rFonts w:ascii="Arial" w:hAnsi="Arial" w:cs="Arial"/>
                <w:sz w:val="18"/>
                <w:szCs w:val="18"/>
                <w:lang w:val="en-GB"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0413B3" w:rsidRPr="003A34AD" w:rsidRDefault="000413B3" w:rsidP="006748A4">
            <w:pPr>
              <w:jc w:val="center"/>
              <w:rPr>
                <w:ins w:id="152" w:author="Author"/>
                <w:rFonts w:ascii="Arial" w:hAnsi="Arial" w:cs="Arial"/>
                <w:sz w:val="18"/>
                <w:szCs w:val="18"/>
                <w:lang w:val="en-GB" w:eastAsia="zh-CN"/>
              </w:rPr>
            </w:pPr>
            <w:ins w:id="153" w:author="Author">
              <w:r w:rsidRPr="003A34AD">
                <w:rPr>
                  <w:rFonts w:ascii="Arial" w:eastAsia="MS Mincho" w:hAnsi="Arial" w:cs="Arial"/>
                  <w:color w:val="000000" w:themeColor="text1"/>
                  <w:kern w:val="24"/>
                  <w:sz w:val="18"/>
                  <w:szCs w:val="18"/>
                  <w:lang w:eastAsia="zh-CN"/>
                </w:rPr>
                <w:t>200</w:t>
              </w:r>
              <w:r>
                <w:rPr>
                  <w:rFonts w:ascii="Arial" w:eastAsia="MS Mincho" w:hAnsi="Arial" w:cs="Arial"/>
                  <w:color w:val="000000" w:themeColor="text1"/>
                  <w:kern w:val="24"/>
                  <w:sz w:val="18"/>
                  <w:szCs w:val="18"/>
                  <w:lang w:eastAsia="zh-CN"/>
                </w:rPr>
                <w:t xml:space="preserve"> </w:t>
              </w:r>
              <w:r w:rsidRPr="003A34AD">
                <w:rPr>
                  <w:rFonts w:ascii="Arial" w:eastAsia="MS Mincho" w:hAnsi="Arial" w:cs="Arial"/>
                  <w:color w:val="000000" w:themeColor="text1"/>
                  <w:kern w:val="24"/>
                  <w:sz w:val="18"/>
                  <w:szCs w:val="18"/>
                  <w:lang w:eastAsia="zh-CN"/>
                </w:rPr>
                <w:t>MHz</w:t>
              </w:r>
              <w:r>
                <w:rPr>
                  <w:rFonts w:ascii="Arial" w:eastAsia="MS Mincho" w:hAnsi="Arial" w:cs="Arial"/>
                  <w:color w:val="000000" w:themeColor="text1"/>
                  <w:kern w:val="24"/>
                  <w:sz w:val="18"/>
                  <w:szCs w:val="18"/>
                  <w:lang w:eastAsia="zh-CN"/>
                </w:rPr>
                <w:t xml:space="preserve"> </w:t>
              </w:r>
              <w:r w:rsidRPr="003A34AD">
                <w:rPr>
                  <w:rFonts w:ascii="Arial" w:eastAsia="MS Mincho" w:hAnsi="Arial" w:cs="Arial"/>
                  <w:color w:val="000000" w:themeColor="text1"/>
                  <w:kern w:val="24"/>
                  <w:sz w:val="18"/>
                  <w:szCs w:val="18"/>
                  <w:lang w:eastAsia="zh-CN"/>
                </w:rPr>
                <w:t>&lt;</w:t>
              </w:r>
              <w:r>
                <w:rPr>
                  <w:rFonts w:ascii="Arial" w:eastAsia="MS Mincho" w:hAnsi="Arial" w:cs="Arial"/>
                  <w:color w:val="000000" w:themeColor="text1"/>
                  <w:kern w:val="24"/>
                  <w:sz w:val="18"/>
                  <w:szCs w:val="18"/>
                  <w:lang w:eastAsia="zh-CN"/>
                </w:rPr>
                <w:t xml:space="preserve"> </w:t>
              </w:r>
              <w:r w:rsidRPr="003A34AD">
                <w:rPr>
                  <w:rFonts w:ascii="Arial" w:eastAsia="MS Mincho" w:hAnsi="Arial" w:cs="Arial"/>
                  <w:color w:val="000000" w:themeColor="text1"/>
                  <w:kern w:val="24"/>
                  <w:sz w:val="18"/>
                  <w:szCs w:val="18"/>
                  <w:lang w:val="en-GB" w:eastAsia="zh-CN"/>
                </w:rPr>
                <w:t xml:space="preserve">Operating band </w:t>
              </w:r>
              <w:r w:rsidRPr="003A34AD">
                <w:rPr>
                  <w:rFonts w:ascii="Cambria Math" w:eastAsia="MS Mincho" w:hAnsi="Cambria Math" w:cs="Cambria Math"/>
                  <w:color w:val="000000" w:themeColor="text1"/>
                  <w:kern w:val="24"/>
                  <w:sz w:val="18"/>
                  <w:szCs w:val="18"/>
                  <w:lang w:val="en-GB" w:eastAsia="ja-JP"/>
                </w:rPr>
                <w:t>≦</w:t>
              </w:r>
              <w:r>
                <w:rPr>
                  <w:rFonts w:ascii="Cambria Math" w:eastAsia="MS Mincho" w:hAnsi="Cambria Math" w:cs="Cambria Math"/>
                  <w:color w:val="000000" w:themeColor="text1"/>
                  <w:kern w:val="24"/>
                  <w:sz w:val="18"/>
                  <w:szCs w:val="18"/>
                  <w:lang w:val="en-GB" w:eastAsia="ja-JP"/>
                </w:rPr>
                <w:t xml:space="preserve"> </w:t>
              </w:r>
              <w:r w:rsidRPr="003A34AD">
                <w:rPr>
                  <w:rFonts w:ascii="Arial" w:eastAsia="MS Mincho" w:hAnsi="Arial" w:cs="Arial"/>
                  <w:color w:val="000000" w:themeColor="text1"/>
                  <w:kern w:val="24"/>
                  <w:sz w:val="18"/>
                  <w:szCs w:val="18"/>
                  <w:lang w:val="en-GB" w:eastAsia="zh-CN"/>
                </w:rPr>
                <w:t>900</w:t>
              </w:r>
              <w:r>
                <w:rPr>
                  <w:rFonts w:ascii="Arial" w:eastAsia="MS Mincho" w:hAnsi="Arial" w:cs="Arial"/>
                  <w:color w:val="000000" w:themeColor="text1"/>
                  <w:kern w:val="24"/>
                  <w:sz w:val="18"/>
                  <w:szCs w:val="18"/>
                  <w:lang w:val="en-GB" w:eastAsia="zh-CN"/>
                </w:rPr>
                <w:t xml:space="preserve"> </w:t>
              </w:r>
              <w:r w:rsidRPr="003A34AD">
                <w:rPr>
                  <w:rFonts w:ascii="Arial" w:eastAsia="MS Mincho" w:hAnsi="Arial" w:cs="Arial"/>
                  <w:color w:val="000000" w:themeColor="text1"/>
                  <w:kern w:val="24"/>
                  <w:sz w:val="18"/>
                  <w:szCs w:val="18"/>
                  <w:lang w:val="en-GB" w:eastAsia="zh-CN"/>
                </w:rPr>
                <w:t>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413B3" w:rsidRPr="003A34AD" w:rsidRDefault="000413B3" w:rsidP="006748A4">
            <w:pPr>
              <w:jc w:val="center"/>
              <w:rPr>
                <w:ins w:id="154" w:author="Author"/>
                <w:rFonts w:ascii="Arial" w:hAnsi="Arial" w:cs="Arial"/>
                <w:sz w:val="18"/>
                <w:szCs w:val="18"/>
                <w:lang w:val="en-GB" w:eastAsia="zh-CN"/>
              </w:rPr>
            </w:pPr>
            <w:ins w:id="155" w:author="Author">
              <w:r>
                <w:rPr>
                  <w:rFonts w:ascii="Arial" w:eastAsia="MS Mincho" w:hAnsi="Arial" w:cs="Arial"/>
                  <w:color w:val="000000" w:themeColor="text1"/>
                  <w:kern w:val="24"/>
                  <w:sz w:val="18"/>
                  <w:szCs w:val="18"/>
                  <w:lang w:val="en-GB" w:eastAsia="zh-CN"/>
                </w:rPr>
                <w:t>6</w:t>
              </w:r>
              <w:r w:rsidRPr="003A34AD">
                <w:rPr>
                  <w:rFonts w:ascii="Arial" w:eastAsia="MS Mincho" w:hAnsi="Arial" w:cs="Arial"/>
                  <w:color w:val="000000" w:themeColor="text1"/>
                  <w:kern w:val="24"/>
                  <w:sz w:val="18"/>
                  <w:szCs w:val="18"/>
                  <w:lang w:val="en-GB" w:eastAsia="zh-CN"/>
                </w:rPr>
                <w:t>0</w:t>
              </w:r>
              <w:r>
                <w:rPr>
                  <w:rFonts w:ascii="Arial" w:eastAsia="MS Mincho" w:hAnsi="Arial" w:cs="Arial"/>
                  <w:color w:val="000000" w:themeColor="text1"/>
                  <w:kern w:val="24"/>
                  <w:sz w:val="18"/>
                  <w:szCs w:val="18"/>
                  <w:lang w:val="en-GB" w:eastAsia="zh-CN"/>
                </w:rPr>
                <w:t xml:space="preserve"> </w:t>
              </w:r>
              <w:r w:rsidRPr="003A34AD">
                <w:rPr>
                  <w:rFonts w:ascii="Arial" w:eastAsia="MS Mincho" w:hAnsi="Arial" w:cs="Arial"/>
                  <w:color w:val="000000" w:themeColor="text1"/>
                  <w:kern w:val="24"/>
                  <w:sz w:val="18"/>
                  <w:szCs w:val="18"/>
                  <w:lang w:val="en-GB" w:eastAsia="zh-CN"/>
                </w:rPr>
                <w:t>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413B3" w:rsidRPr="003A34AD" w:rsidRDefault="000413B3" w:rsidP="006748A4">
            <w:pPr>
              <w:jc w:val="center"/>
              <w:rPr>
                <w:ins w:id="156" w:author="Author"/>
                <w:rFonts w:ascii="Arial" w:hAnsi="Arial" w:cs="Arial"/>
                <w:sz w:val="18"/>
                <w:szCs w:val="18"/>
                <w:lang w:val="en-GB" w:eastAsia="zh-CN"/>
              </w:rPr>
            </w:pPr>
            <w:ins w:id="157" w:author="Author">
              <w:r>
                <w:rPr>
                  <w:rFonts w:ascii="Arial" w:eastAsia="MS Mincho" w:hAnsi="Arial" w:cs="Arial"/>
                  <w:color w:val="000000" w:themeColor="text1"/>
                  <w:kern w:val="24"/>
                  <w:sz w:val="18"/>
                  <w:szCs w:val="18"/>
                  <w:lang w:val="en-GB" w:eastAsia="zh-CN"/>
                </w:rPr>
                <w:t>6</w:t>
              </w:r>
              <w:r w:rsidRPr="003A34AD">
                <w:rPr>
                  <w:rFonts w:ascii="Arial" w:eastAsia="MS Mincho" w:hAnsi="Arial" w:cs="Arial"/>
                  <w:color w:val="000000" w:themeColor="text1"/>
                  <w:kern w:val="24"/>
                  <w:sz w:val="18"/>
                  <w:szCs w:val="18"/>
                  <w:lang w:val="en-GB" w:eastAsia="zh-CN"/>
                </w:rPr>
                <w:t>0</w:t>
              </w:r>
              <w:r>
                <w:rPr>
                  <w:rFonts w:ascii="Arial" w:eastAsia="MS Mincho" w:hAnsi="Arial" w:cs="Arial"/>
                  <w:color w:val="000000" w:themeColor="text1"/>
                  <w:kern w:val="24"/>
                  <w:sz w:val="18"/>
                  <w:szCs w:val="18"/>
                  <w:lang w:val="en-GB" w:eastAsia="zh-CN"/>
                </w:rPr>
                <w:t xml:space="preserve"> </w:t>
              </w:r>
              <w:r w:rsidRPr="003A34AD">
                <w:rPr>
                  <w:rFonts w:ascii="Arial" w:eastAsia="MS Mincho" w:hAnsi="Arial" w:cs="Arial"/>
                  <w:color w:val="000000" w:themeColor="text1"/>
                  <w:kern w:val="24"/>
                  <w:sz w:val="18"/>
                  <w:szCs w:val="18"/>
                  <w:lang w:val="en-GB" w:eastAsia="zh-CN"/>
                </w:rPr>
                <w:t>MHz</w:t>
              </w:r>
            </w:ins>
          </w:p>
        </w:tc>
      </w:tr>
    </w:tbl>
    <w:p w:rsidR="00BB67FD" w:rsidRPr="00341700" w:rsidRDefault="00BB67FD" w:rsidP="00BB67FD">
      <w:pPr>
        <w:pStyle w:val="TH"/>
        <w:outlineLvl w:val="0"/>
        <w:rPr>
          <w:ins w:id="158" w:author="Author"/>
          <w:rFonts w:cs="v5.0.0"/>
        </w:rPr>
      </w:pPr>
    </w:p>
    <w:p w:rsidR="00BB67FD" w:rsidRDefault="00BB67FD" w:rsidP="00BB67FD">
      <w:pPr>
        <w:pStyle w:val="TH"/>
        <w:outlineLvl w:val="0"/>
        <w:rPr>
          <w:ins w:id="159" w:author="Author"/>
          <w:rFonts w:cs="v5.0.0"/>
          <w:lang w:val="en-US"/>
        </w:rPr>
      </w:pPr>
      <w:ins w:id="160" w:author="Author">
        <w:r w:rsidRPr="00341700">
          <w:rPr>
            <w:rFonts w:eastAsia="Osaka" w:cs="v5.0.0"/>
          </w:rPr>
          <w:t xml:space="preserve">Table </w:t>
        </w:r>
        <w:r>
          <w:rPr>
            <w:rFonts w:eastAsia="Osaka" w:cs="v5.0.0"/>
          </w:rPr>
          <w:t>5</w:t>
        </w:r>
        <w:r w:rsidRPr="00341700">
          <w:rPr>
            <w:rFonts w:eastAsia="Osaka" w:cs="v5.0.0"/>
          </w:rPr>
          <w:t>.</w:t>
        </w:r>
        <w:r>
          <w:rPr>
            <w:rFonts w:eastAsia="Osaka" w:cs="v5.0.0"/>
          </w:rPr>
          <w:t>9</w:t>
        </w:r>
        <w:r w:rsidRPr="00341700">
          <w:rPr>
            <w:rFonts w:eastAsia="Osaka" w:cs="v5.0.0"/>
          </w:rPr>
          <w:t>-</w:t>
        </w:r>
        <w:r w:rsidR="001825DF">
          <w:rPr>
            <w:rFonts w:eastAsia="Osaka" w:cs="v5.0.0"/>
          </w:rPr>
          <w:t>4</w:t>
        </w:r>
        <w:r w:rsidRPr="00341700">
          <w:rPr>
            <w:rFonts w:eastAsia="Osaka" w:cs="v5.0.0"/>
          </w:rPr>
          <w:t xml:space="preserve">: </w:t>
        </w:r>
        <w:r w:rsidR="00EF4CC6" w:rsidRPr="00F72B17">
          <w:rPr>
            <w:rFonts w:cs="v5.0.0"/>
            <w:lang w:val="en-US"/>
          </w:rPr>
          <w:t>Δf</w:t>
        </w:r>
        <w:r w:rsidR="00EF4CC6" w:rsidRPr="00F72B17">
          <w:rPr>
            <w:rFonts w:cs="v5.0.0"/>
            <w:vertAlign w:val="subscript"/>
            <w:lang w:val="en-US"/>
          </w:rPr>
          <w:t>OOB</w:t>
        </w:r>
        <w:r w:rsidRPr="003A34AD">
          <w:rPr>
            <w:rFonts w:cs="v5.0.0"/>
            <w:lang w:val="en-US"/>
          </w:rPr>
          <w:t xml:space="preserve"> (NR MSR case</w:t>
        </w:r>
        <w:r>
          <w:rPr>
            <w:rFonts w:cs="v5.0.0"/>
            <w:lang w:val="en-US"/>
          </w:rPr>
          <w:t>)</w:t>
        </w:r>
      </w:ins>
    </w:p>
    <w:tbl>
      <w:tblPr>
        <w:tblW w:w="0" w:type="auto"/>
        <w:jc w:val="center"/>
        <w:tblCellMar>
          <w:left w:w="0" w:type="dxa"/>
          <w:right w:w="0" w:type="dxa"/>
        </w:tblCellMar>
        <w:tblLook w:val="04A0" w:firstRow="1" w:lastRow="0" w:firstColumn="1" w:lastColumn="0" w:noHBand="0" w:noVBand="1"/>
      </w:tblPr>
      <w:tblGrid>
        <w:gridCol w:w="653"/>
        <w:gridCol w:w="3346"/>
        <w:gridCol w:w="1577"/>
        <w:gridCol w:w="1541"/>
      </w:tblGrid>
      <w:tr w:rsidR="000413B3" w:rsidRPr="003A34AD" w:rsidTr="000413B3">
        <w:trPr>
          <w:trHeight w:val="220"/>
          <w:jc w:val="center"/>
          <w:ins w:id="161" w:author="Autho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0413B3" w:rsidRPr="000413B3" w:rsidRDefault="000413B3" w:rsidP="006748A4">
            <w:pPr>
              <w:pStyle w:val="TAH"/>
              <w:rPr>
                <w:ins w:id="162" w:author="Author"/>
                <w:rFonts w:cs="Arial"/>
                <w:b w:val="0"/>
                <w:szCs w:val="18"/>
                <w:lang w:eastAsia="zh-CN"/>
              </w:rPr>
            </w:pPr>
            <w:ins w:id="163" w:author="Author">
              <w:r w:rsidRPr="000413B3">
                <w:rPr>
                  <w:b w:val="0"/>
                </w:rPr>
                <w:t>Applicable specification</w:t>
              </w:r>
            </w:ins>
          </w:p>
        </w:tc>
        <w:tc>
          <w:tcPr>
            <w:tcW w:w="0" w:type="auto"/>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0413B3" w:rsidRPr="000413B3" w:rsidRDefault="000413B3" w:rsidP="006748A4">
            <w:pPr>
              <w:pStyle w:val="TAH"/>
              <w:rPr>
                <w:ins w:id="164" w:author="Author"/>
                <w:rFonts w:eastAsia="MS Mincho"/>
                <w:b w:val="0"/>
                <w:color w:val="000000" w:themeColor="text1"/>
                <w:kern w:val="24"/>
              </w:rPr>
            </w:pPr>
            <w:ins w:id="165" w:author="Author">
              <w:r w:rsidRPr="000413B3">
                <w:rPr>
                  <w:rFonts w:eastAsia="MS Mincho"/>
                  <w:b w:val="0"/>
                  <w:color w:val="000000" w:themeColor="text1"/>
                  <w:kern w:val="24"/>
                </w:rPr>
                <w:t>3GPP TS 37.104</w:t>
              </w:r>
            </w:ins>
          </w:p>
          <w:p w:rsidR="000413B3" w:rsidRPr="000413B3" w:rsidRDefault="000413B3" w:rsidP="006748A4">
            <w:pPr>
              <w:pStyle w:val="TAH"/>
              <w:rPr>
                <w:ins w:id="166" w:author="Author"/>
                <w:rFonts w:cs="Arial"/>
                <w:b w:val="0"/>
                <w:szCs w:val="18"/>
                <w:lang w:eastAsia="zh-CN"/>
              </w:rPr>
            </w:pPr>
            <w:ins w:id="167" w:author="Author">
              <w:r w:rsidRPr="000413B3">
                <w:rPr>
                  <w:rFonts w:eastAsia="MS Mincho"/>
                  <w:b w:val="0"/>
                  <w:color w:val="000000" w:themeColor="text1"/>
                  <w:kern w:val="24"/>
                </w:rPr>
                <w:t>3GPP TS 37.141</w:t>
              </w:r>
            </w:ins>
          </w:p>
        </w:tc>
        <w:tc>
          <w:tcPr>
            <w:tcW w:w="0" w:type="auto"/>
            <w:tcBorders>
              <w:top w:val="single" w:sz="8" w:space="0" w:color="000000"/>
              <w:left w:val="single" w:sz="8" w:space="0" w:color="000000"/>
              <w:bottom w:val="single" w:sz="8" w:space="0" w:color="000000"/>
              <w:right w:val="single" w:sz="8" w:space="0" w:color="000000"/>
            </w:tcBorders>
            <w:shd w:val="clear" w:color="auto" w:fill="F2DBDB"/>
            <w:vAlign w:val="center"/>
          </w:tcPr>
          <w:p w:rsidR="000413B3" w:rsidRPr="000413B3" w:rsidRDefault="000413B3" w:rsidP="006748A4">
            <w:pPr>
              <w:pStyle w:val="TAH"/>
              <w:rPr>
                <w:ins w:id="168" w:author="Author"/>
                <w:rFonts w:eastAsia="MS Mincho"/>
                <w:b w:val="0"/>
              </w:rPr>
            </w:pPr>
            <w:ins w:id="169" w:author="Author">
              <w:r w:rsidRPr="000413B3">
                <w:rPr>
                  <w:rFonts w:eastAsia="MS Mincho"/>
                  <w:b w:val="0"/>
                </w:rPr>
                <w:t>3GPP TS 37.105</w:t>
              </w:r>
            </w:ins>
          </w:p>
          <w:p w:rsidR="000413B3" w:rsidRPr="000413B3" w:rsidRDefault="000413B3" w:rsidP="006748A4">
            <w:pPr>
              <w:pStyle w:val="TAH"/>
              <w:rPr>
                <w:ins w:id="170" w:author="Author"/>
                <w:rFonts w:eastAsia="MS Mincho"/>
                <w:b w:val="0"/>
              </w:rPr>
            </w:pPr>
            <w:ins w:id="171" w:author="Author">
              <w:r w:rsidRPr="000413B3">
                <w:rPr>
                  <w:rFonts w:eastAsia="MS Mincho"/>
                  <w:b w:val="0"/>
                </w:rPr>
                <w:t>3GPP TS 37.145-1</w:t>
              </w:r>
            </w:ins>
          </w:p>
          <w:p w:rsidR="000413B3" w:rsidRPr="000413B3" w:rsidRDefault="000413B3" w:rsidP="006748A4">
            <w:pPr>
              <w:pStyle w:val="TAH"/>
              <w:rPr>
                <w:ins w:id="172" w:author="Author"/>
                <w:rFonts w:cs="Arial"/>
                <w:b w:val="0"/>
                <w:szCs w:val="18"/>
                <w:lang w:eastAsia="zh-CN"/>
              </w:rPr>
            </w:pPr>
            <w:ins w:id="173" w:author="Author">
              <w:r w:rsidRPr="000413B3">
                <w:rPr>
                  <w:rFonts w:eastAsia="MS Mincho"/>
                  <w:b w:val="0"/>
                </w:rPr>
                <w:t>3GPP TS 37.145-2</w:t>
              </w:r>
            </w:ins>
          </w:p>
        </w:tc>
      </w:tr>
      <w:tr w:rsidR="000413B3" w:rsidRPr="003A34AD" w:rsidTr="000413B3">
        <w:trPr>
          <w:trHeight w:val="661"/>
          <w:jc w:val="center"/>
          <w:ins w:id="174" w:author="Autho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F2DBDB"/>
            <w:vAlign w:val="center"/>
            <w:hideMark/>
          </w:tcPr>
          <w:p w:rsidR="000413B3" w:rsidRPr="000413B3" w:rsidRDefault="000413B3" w:rsidP="006748A4">
            <w:pPr>
              <w:pStyle w:val="TAH"/>
              <w:rPr>
                <w:ins w:id="175" w:author="Author"/>
                <w:rFonts w:cs="Arial"/>
                <w:b w:val="0"/>
                <w:szCs w:val="18"/>
                <w:lang w:eastAsia="zh-CN"/>
              </w:rPr>
            </w:pPr>
            <w:ins w:id="176" w:author="Author">
              <w:r w:rsidRPr="000413B3">
                <w:rPr>
                  <w:b w:val="0"/>
                </w:rPr>
                <w:t>Applicable BS type</w:t>
              </w:r>
            </w:ins>
          </w:p>
        </w:tc>
        <w:tc>
          <w:tcPr>
            <w:tcW w:w="0" w:type="auto"/>
            <w:tcBorders>
              <w:top w:val="single" w:sz="8" w:space="0" w:color="000000"/>
              <w:left w:val="single" w:sz="8" w:space="0" w:color="000000"/>
              <w:bottom w:val="single" w:sz="8" w:space="0" w:color="000000"/>
              <w:right w:val="single" w:sz="8" w:space="0" w:color="000000"/>
            </w:tcBorders>
            <w:shd w:val="clear" w:color="auto" w:fill="F2DCDB"/>
            <w:tcMar>
              <w:top w:w="15" w:type="dxa"/>
              <w:left w:w="108" w:type="dxa"/>
              <w:bottom w:w="0" w:type="dxa"/>
              <w:right w:w="108" w:type="dxa"/>
            </w:tcMar>
            <w:vAlign w:val="center"/>
            <w:hideMark/>
          </w:tcPr>
          <w:p w:rsidR="000413B3" w:rsidRPr="000413B3" w:rsidRDefault="000413B3" w:rsidP="006748A4">
            <w:pPr>
              <w:pStyle w:val="TAH"/>
              <w:rPr>
                <w:ins w:id="177" w:author="Author"/>
                <w:rFonts w:cs="Arial"/>
                <w:b w:val="0"/>
                <w:szCs w:val="18"/>
                <w:lang w:eastAsia="zh-CN"/>
              </w:rPr>
            </w:pPr>
            <w:ins w:id="178" w:author="Author">
              <w:r w:rsidRPr="000413B3" w:rsidDel="00883D58">
                <w:rPr>
                  <w:rFonts w:eastAsia="MS Mincho"/>
                  <w:b w:val="0"/>
                  <w:color w:val="000000" w:themeColor="text1"/>
                  <w:kern w:val="24"/>
                </w:rPr>
                <w:t xml:space="preserve"> </w:t>
              </w:r>
              <w:r w:rsidRPr="000413B3">
                <w:rPr>
                  <w:rFonts w:eastAsia="MS Mincho"/>
                  <w:b w:val="0"/>
                  <w:color w:val="000000" w:themeColor="text1"/>
                  <w:kern w:val="24"/>
                </w:rPr>
                <w:t>BS type 1-C</w:t>
              </w:r>
            </w:ins>
          </w:p>
        </w:tc>
        <w:tc>
          <w:tcPr>
            <w:tcW w:w="0" w:type="auto"/>
            <w:tcBorders>
              <w:top w:val="single" w:sz="8" w:space="0" w:color="000000"/>
              <w:left w:val="single" w:sz="8" w:space="0" w:color="000000"/>
              <w:bottom w:val="single" w:sz="8" w:space="0" w:color="000000"/>
              <w:right w:val="single" w:sz="8" w:space="0" w:color="000000"/>
            </w:tcBorders>
            <w:shd w:val="clear" w:color="auto" w:fill="F2DCDB"/>
            <w:tcMar>
              <w:top w:w="15" w:type="dxa"/>
              <w:left w:w="108" w:type="dxa"/>
              <w:bottom w:w="0" w:type="dxa"/>
              <w:right w:w="108" w:type="dxa"/>
            </w:tcMar>
            <w:vAlign w:val="center"/>
            <w:hideMark/>
          </w:tcPr>
          <w:p w:rsidR="000413B3" w:rsidRPr="000413B3" w:rsidRDefault="000413B3" w:rsidP="006748A4">
            <w:pPr>
              <w:pStyle w:val="TAH"/>
              <w:rPr>
                <w:ins w:id="179" w:author="Author"/>
                <w:rFonts w:eastAsia="MS Mincho"/>
                <w:b w:val="0"/>
              </w:rPr>
            </w:pPr>
            <w:ins w:id="180" w:author="Author">
              <w:r w:rsidRPr="000413B3">
                <w:rPr>
                  <w:rFonts w:eastAsia="MS Mincho"/>
                  <w:b w:val="0"/>
                </w:rPr>
                <w:t>BS type 1-H</w:t>
              </w:r>
            </w:ins>
          </w:p>
          <w:p w:rsidR="000413B3" w:rsidRPr="000413B3" w:rsidRDefault="000413B3" w:rsidP="006748A4">
            <w:pPr>
              <w:pStyle w:val="TAH"/>
              <w:rPr>
                <w:ins w:id="181" w:author="Author"/>
                <w:rFonts w:cs="Arial"/>
                <w:b w:val="0"/>
                <w:szCs w:val="18"/>
                <w:lang w:eastAsia="zh-CN"/>
              </w:rPr>
            </w:pPr>
            <w:ins w:id="182" w:author="Author">
              <w:r w:rsidRPr="000413B3">
                <w:rPr>
                  <w:rFonts w:eastAsia="MS Mincho"/>
                  <w:b w:val="0"/>
                </w:rPr>
                <w:t>BS type 1-O</w:t>
              </w:r>
            </w:ins>
          </w:p>
        </w:tc>
      </w:tr>
      <w:tr w:rsidR="000413B3" w:rsidRPr="003A34AD" w:rsidTr="000413B3">
        <w:trPr>
          <w:trHeight w:val="331"/>
          <w:jc w:val="center"/>
          <w:ins w:id="183" w:author="Autho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0413B3" w:rsidRPr="003A34AD" w:rsidRDefault="000413B3" w:rsidP="006748A4">
            <w:pPr>
              <w:jc w:val="center"/>
              <w:rPr>
                <w:ins w:id="184" w:author="Author"/>
                <w:rFonts w:ascii="Arial" w:hAnsi="Arial" w:cs="Arial"/>
                <w:sz w:val="18"/>
                <w:szCs w:val="18"/>
                <w:lang w:val="en-GB" w:eastAsia="zh-CN"/>
              </w:rPr>
            </w:pPr>
            <w:ins w:id="185" w:author="Author">
              <w:r w:rsidRPr="00F72B17">
                <w:rPr>
                  <w:rFonts w:ascii="Arial" w:eastAsia="MS Mincho" w:hAnsi="Arial" w:cs="Arial"/>
                  <w:color w:val="000000" w:themeColor="text1"/>
                  <w:kern w:val="24"/>
                  <w:sz w:val="18"/>
                  <w:szCs w:val="18"/>
                  <w:lang w:eastAsia="zh-CN"/>
                </w:rPr>
                <w:t>Δf</w:t>
              </w:r>
              <w:r w:rsidRPr="00F72B17">
                <w:rPr>
                  <w:rFonts w:ascii="Arial" w:eastAsia="MS Mincho" w:hAnsi="Arial" w:cs="Arial"/>
                  <w:color w:val="000000" w:themeColor="text1"/>
                  <w:kern w:val="24"/>
                  <w:sz w:val="18"/>
                  <w:szCs w:val="18"/>
                  <w:vertAlign w:val="subscript"/>
                  <w:lang w:eastAsia="zh-CN"/>
                </w:rPr>
                <w:t>OOB</w:t>
              </w:r>
            </w:ins>
          </w:p>
        </w:tc>
        <w:tc>
          <w:tcPr>
            <w:tcW w:w="0" w:type="auto"/>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0413B3" w:rsidRPr="003A34AD" w:rsidRDefault="000413B3" w:rsidP="006748A4">
            <w:pPr>
              <w:jc w:val="center"/>
              <w:rPr>
                <w:ins w:id="186" w:author="Author"/>
                <w:rFonts w:ascii="Arial" w:hAnsi="Arial" w:cs="Arial"/>
                <w:sz w:val="18"/>
                <w:szCs w:val="18"/>
                <w:lang w:val="en-GB" w:eastAsia="zh-CN"/>
              </w:rPr>
            </w:pPr>
            <w:ins w:id="187" w:author="Author">
              <w:r w:rsidRPr="003A34AD">
                <w:rPr>
                  <w:rFonts w:ascii="Arial" w:eastAsia="MS Mincho" w:hAnsi="Arial" w:cs="Arial"/>
                  <w:color w:val="000000" w:themeColor="text1"/>
                  <w:kern w:val="24"/>
                  <w:sz w:val="18"/>
                  <w:szCs w:val="18"/>
                  <w:lang w:val="en-GB" w:eastAsia="zh-CN"/>
                </w:rPr>
                <w:t>Operating band &lt;</w:t>
              </w:r>
              <w:r>
                <w:rPr>
                  <w:rFonts w:ascii="Arial" w:eastAsia="MS Mincho" w:hAnsi="Arial" w:cs="Arial"/>
                  <w:color w:val="000000" w:themeColor="text1"/>
                  <w:kern w:val="24"/>
                  <w:sz w:val="18"/>
                  <w:szCs w:val="18"/>
                  <w:lang w:val="en-GB" w:eastAsia="zh-CN"/>
                </w:rPr>
                <w:t xml:space="preserve"> </w:t>
              </w:r>
              <w:r w:rsidRPr="003A34AD">
                <w:rPr>
                  <w:rFonts w:ascii="Arial" w:eastAsia="MS Mincho" w:hAnsi="Arial" w:cs="Arial"/>
                  <w:color w:val="000000" w:themeColor="text1"/>
                  <w:kern w:val="24"/>
                  <w:sz w:val="18"/>
                  <w:szCs w:val="18"/>
                  <w:lang w:val="en-GB" w:eastAsia="zh-CN"/>
                </w:rPr>
                <w:t>100</w:t>
              </w:r>
              <w:r>
                <w:rPr>
                  <w:rFonts w:ascii="Arial" w:eastAsia="MS Mincho" w:hAnsi="Arial" w:cs="Arial"/>
                  <w:color w:val="000000" w:themeColor="text1"/>
                  <w:kern w:val="24"/>
                  <w:sz w:val="18"/>
                  <w:szCs w:val="18"/>
                  <w:lang w:val="en-GB" w:eastAsia="zh-CN"/>
                </w:rPr>
                <w:t xml:space="preserve"> </w:t>
              </w:r>
              <w:r w:rsidRPr="003A34AD">
                <w:rPr>
                  <w:rFonts w:ascii="Arial" w:eastAsia="MS Mincho" w:hAnsi="Arial" w:cs="Arial"/>
                  <w:color w:val="000000" w:themeColor="text1"/>
                  <w:kern w:val="24"/>
                  <w:sz w:val="18"/>
                  <w:szCs w:val="18"/>
                  <w:lang w:val="en-GB" w:eastAsia="zh-CN"/>
                </w:rPr>
                <w:t>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413B3" w:rsidRPr="003A34AD" w:rsidRDefault="000413B3" w:rsidP="006748A4">
            <w:pPr>
              <w:jc w:val="center"/>
              <w:rPr>
                <w:ins w:id="188" w:author="Author"/>
                <w:rFonts w:ascii="Arial" w:hAnsi="Arial" w:cs="Arial"/>
                <w:sz w:val="18"/>
                <w:szCs w:val="18"/>
                <w:lang w:val="en-GB" w:eastAsia="zh-CN"/>
              </w:rPr>
            </w:pPr>
            <w:ins w:id="189" w:author="Author">
              <w:r>
                <w:rPr>
                  <w:rFonts w:ascii="Arial" w:eastAsia="MS Mincho" w:hAnsi="Arial" w:cs="Arial"/>
                  <w:color w:val="000000" w:themeColor="text1"/>
                  <w:kern w:val="24"/>
                  <w:sz w:val="18"/>
                  <w:szCs w:val="18"/>
                  <w:lang w:val="en-GB" w:eastAsia="zh-CN"/>
                </w:rPr>
                <w:t>2</w:t>
              </w:r>
              <w:r w:rsidRPr="003A34AD">
                <w:rPr>
                  <w:rFonts w:ascii="Arial" w:eastAsia="MS Mincho" w:hAnsi="Arial" w:cs="Arial"/>
                  <w:color w:val="000000" w:themeColor="text1"/>
                  <w:kern w:val="24"/>
                  <w:sz w:val="18"/>
                  <w:szCs w:val="18"/>
                  <w:lang w:val="en-GB" w:eastAsia="zh-CN"/>
                </w:rPr>
                <w:t>0</w:t>
              </w:r>
              <w:r>
                <w:rPr>
                  <w:rFonts w:ascii="Arial" w:eastAsia="MS Mincho" w:hAnsi="Arial" w:cs="Arial"/>
                  <w:color w:val="000000" w:themeColor="text1"/>
                  <w:kern w:val="24"/>
                  <w:sz w:val="18"/>
                  <w:szCs w:val="18"/>
                  <w:lang w:val="en-GB" w:eastAsia="zh-CN"/>
                </w:rPr>
                <w:t xml:space="preserve"> </w:t>
              </w:r>
              <w:r w:rsidRPr="003A34AD">
                <w:rPr>
                  <w:rFonts w:ascii="Arial" w:eastAsia="MS Mincho" w:hAnsi="Arial" w:cs="Arial"/>
                  <w:color w:val="000000" w:themeColor="text1"/>
                  <w:kern w:val="24"/>
                  <w:sz w:val="18"/>
                  <w:szCs w:val="18"/>
                  <w:lang w:val="en-GB" w:eastAsia="zh-CN"/>
                </w:rPr>
                <w:t>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413B3" w:rsidRPr="003A34AD" w:rsidRDefault="000413B3" w:rsidP="006748A4">
            <w:pPr>
              <w:jc w:val="center"/>
              <w:rPr>
                <w:ins w:id="190" w:author="Author"/>
                <w:rFonts w:ascii="Arial" w:hAnsi="Arial" w:cs="Arial"/>
                <w:sz w:val="18"/>
                <w:szCs w:val="18"/>
                <w:lang w:val="en-GB" w:eastAsia="zh-CN"/>
              </w:rPr>
            </w:pPr>
            <w:ins w:id="191" w:author="Author">
              <w:r>
                <w:rPr>
                  <w:rFonts w:ascii="Arial" w:eastAsia="MS Mincho" w:hAnsi="Arial" w:cs="Arial"/>
                  <w:color w:val="000000" w:themeColor="text1"/>
                  <w:kern w:val="24"/>
                  <w:sz w:val="18"/>
                  <w:szCs w:val="18"/>
                  <w:lang w:val="en-GB" w:eastAsia="zh-CN"/>
                </w:rPr>
                <w:t>2</w:t>
              </w:r>
              <w:r w:rsidRPr="003A34AD">
                <w:rPr>
                  <w:rFonts w:ascii="Arial" w:eastAsia="MS Mincho" w:hAnsi="Arial" w:cs="Arial"/>
                  <w:color w:val="000000" w:themeColor="text1"/>
                  <w:kern w:val="24"/>
                  <w:sz w:val="18"/>
                  <w:szCs w:val="18"/>
                  <w:lang w:val="en-GB" w:eastAsia="zh-CN"/>
                </w:rPr>
                <w:t>0</w:t>
              </w:r>
              <w:r>
                <w:rPr>
                  <w:rFonts w:ascii="Arial" w:eastAsia="MS Mincho" w:hAnsi="Arial" w:cs="Arial"/>
                  <w:color w:val="000000" w:themeColor="text1"/>
                  <w:kern w:val="24"/>
                  <w:sz w:val="18"/>
                  <w:szCs w:val="18"/>
                  <w:lang w:val="en-GB" w:eastAsia="zh-CN"/>
                </w:rPr>
                <w:t xml:space="preserve"> </w:t>
              </w:r>
              <w:r w:rsidRPr="003A34AD">
                <w:rPr>
                  <w:rFonts w:ascii="Arial" w:eastAsia="MS Mincho" w:hAnsi="Arial" w:cs="Arial"/>
                  <w:color w:val="000000" w:themeColor="text1"/>
                  <w:kern w:val="24"/>
                  <w:sz w:val="18"/>
                  <w:szCs w:val="18"/>
                  <w:lang w:val="en-GB" w:eastAsia="zh-CN"/>
                </w:rPr>
                <w:t>MHz</w:t>
              </w:r>
            </w:ins>
          </w:p>
        </w:tc>
      </w:tr>
      <w:tr w:rsidR="000413B3" w:rsidRPr="003A34AD" w:rsidTr="000413B3">
        <w:trPr>
          <w:trHeight w:val="441"/>
          <w:jc w:val="center"/>
          <w:ins w:id="192" w:author="Autho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413B3" w:rsidRPr="00044DE5" w:rsidRDefault="000413B3" w:rsidP="006748A4">
            <w:pPr>
              <w:rPr>
                <w:ins w:id="193" w:author="Author"/>
                <w:rFonts w:ascii="Arial" w:hAnsi="Arial" w:cs="Arial"/>
                <w:sz w:val="18"/>
                <w:szCs w:val="18"/>
                <w:lang w:val="en-GB"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0413B3" w:rsidRPr="003A34AD" w:rsidRDefault="000413B3" w:rsidP="006748A4">
            <w:pPr>
              <w:jc w:val="center"/>
              <w:rPr>
                <w:ins w:id="194" w:author="Author"/>
                <w:rFonts w:ascii="Arial" w:hAnsi="Arial" w:cs="Arial"/>
                <w:sz w:val="18"/>
                <w:szCs w:val="18"/>
                <w:lang w:val="en-GB" w:eastAsia="zh-CN"/>
              </w:rPr>
            </w:pPr>
            <w:ins w:id="195" w:author="Author">
              <w:r w:rsidRPr="003A34AD">
                <w:rPr>
                  <w:rFonts w:ascii="Arial" w:eastAsia="MS Mincho" w:hAnsi="Arial" w:cs="Arial"/>
                  <w:color w:val="000000" w:themeColor="text1"/>
                  <w:kern w:val="24"/>
                  <w:sz w:val="18"/>
                  <w:szCs w:val="18"/>
                  <w:lang w:eastAsia="zh-CN"/>
                </w:rPr>
                <w:t>100</w:t>
              </w:r>
              <w:r>
                <w:rPr>
                  <w:rFonts w:ascii="Arial" w:eastAsia="MS Mincho" w:hAnsi="Arial" w:cs="Arial"/>
                  <w:color w:val="000000" w:themeColor="text1"/>
                  <w:kern w:val="24"/>
                  <w:sz w:val="18"/>
                  <w:szCs w:val="18"/>
                  <w:lang w:eastAsia="zh-CN"/>
                </w:rPr>
                <w:t xml:space="preserve"> </w:t>
              </w:r>
              <w:r w:rsidRPr="003A34AD">
                <w:rPr>
                  <w:rFonts w:ascii="Arial" w:eastAsia="MS Mincho" w:hAnsi="Arial" w:cs="Arial"/>
                  <w:color w:val="000000" w:themeColor="text1"/>
                  <w:kern w:val="24"/>
                  <w:sz w:val="18"/>
                  <w:szCs w:val="18"/>
                  <w:lang w:eastAsia="zh-CN"/>
                </w:rPr>
                <w:t>MHz</w:t>
              </w:r>
              <w:r>
                <w:rPr>
                  <w:rFonts w:ascii="Arial" w:eastAsia="MS Mincho" w:hAnsi="Arial" w:cs="Arial"/>
                  <w:color w:val="000000" w:themeColor="text1"/>
                  <w:kern w:val="24"/>
                  <w:sz w:val="18"/>
                  <w:szCs w:val="18"/>
                  <w:lang w:eastAsia="zh-CN"/>
                </w:rPr>
                <w:t xml:space="preserve"> </w:t>
              </w:r>
              <w:r w:rsidRPr="003A34AD">
                <w:rPr>
                  <w:rFonts w:ascii="Cambria Math" w:eastAsia="MS Mincho" w:hAnsi="Cambria Math" w:cs="Cambria Math"/>
                  <w:color w:val="000000" w:themeColor="text1"/>
                  <w:kern w:val="24"/>
                  <w:sz w:val="18"/>
                  <w:szCs w:val="18"/>
                  <w:lang w:val="en-GB" w:eastAsia="ja-JP"/>
                </w:rPr>
                <w:t>≦</w:t>
              </w:r>
              <w:r>
                <w:rPr>
                  <w:rFonts w:ascii="Cambria Math" w:eastAsia="MS Mincho" w:hAnsi="Cambria Math" w:cs="Cambria Math"/>
                  <w:color w:val="000000" w:themeColor="text1"/>
                  <w:kern w:val="24"/>
                  <w:sz w:val="18"/>
                  <w:szCs w:val="18"/>
                  <w:lang w:val="en-GB" w:eastAsia="ja-JP"/>
                </w:rPr>
                <w:t xml:space="preserve"> </w:t>
              </w:r>
              <w:r w:rsidRPr="003A34AD">
                <w:rPr>
                  <w:rFonts w:ascii="Arial" w:eastAsia="MS Mincho" w:hAnsi="Arial" w:cs="Arial"/>
                  <w:color w:val="000000" w:themeColor="text1"/>
                  <w:kern w:val="24"/>
                  <w:sz w:val="18"/>
                  <w:szCs w:val="18"/>
                  <w:lang w:val="en-GB" w:eastAsia="zh-CN"/>
                </w:rPr>
                <w:t xml:space="preserve">Operating band </w:t>
              </w:r>
              <w:r w:rsidRPr="003A34AD">
                <w:rPr>
                  <w:rFonts w:ascii="Cambria Math" w:eastAsia="MS Mincho" w:hAnsi="Cambria Math" w:cs="Cambria Math"/>
                  <w:color w:val="000000" w:themeColor="text1"/>
                  <w:kern w:val="24"/>
                  <w:sz w:val="18"/>
                  <w:szCs w:val="18"/>
                  <w:lang w:val="en-GB" w:eastAsia="ja-JP"/>
                </w:rPr>
                <w:t>≦</w:t>
              </w:r>
              <w:r>
                <w:rPr>
                  <w:rFonts w:ascii="Cambria Math" w:eastAsia="MS Mincho" w:hAnsi="Cambria Math" w:cs="Cambria Math"/>
                  <w:color w:val="000000" w:themeColor="text1"/>
                  <w:kern w:val="24"/>
                  <w:sz w:val="18"/>
                  <w:szCs w:val="18"/>
                  <w:lang w:val="en-GB" w:eastAsia="ja-JP"/>
                </w:rPr>
                <w:t xml:space="preserve"> </w:t>
              </w:r>
              <w:r w:rsidRPr="003A34AD">
                <w:rPr>
                  <w:rFonts w:ascii="Arial" w:eastAsia="MS Mincho" w:hAnsi="Arial" w:cs="Arial"/>
                  <w:color w:val="000000" w:themeColor="text1"/>
                  <w:kern w:val="24"/>
                  <w:sz w:val="18"/>
                  <w:szCs w:val="18"/>
                  <w:lang w:eastAsia="zh-CN"/>
                </w:rPr>
                <w:t>200</w:t>
              </w:r>
              <w:r>
                <w:rPr>
                  <w:rFonts w:ascii="Arial" w:eastAsia="MS Mincho" w:hAnsi="Arial" w:cs="Arial"/>
                  <w:color w:val="000000" w:themeColor="text1"/>
                  <w:kern w:val="24"/>
                  <w:sz w:val="18"/>
                  <w:szCs w:val="18"/>
                  <w:lang w:eastAsia="zh-CN"/>
                </w:rPr>
                <w:t xml:space="preserve"> </w:t>
              </w:r>
              <w:r w:rsidRPr="003A34AD">
                <w:rPr>
                  <w:rFonts w:ascii="Arial" w:eastAsia="MS Mincho" w:hAnsi="Arial" w:cs="Arial"/>
                  <w:color w:val="000000" w:themeColor="text1"/>
                  <w:kern w:val="24"/>
                  <w:sz w:val="18"/>
                  <w:szCs w:val="18"/>
                  <w:lang w:eastAsia="zh-CN"/>
                </w:rPr>
                <w:t>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413B3" w:rsidRPr="003A34AD" w:rsidRDefault="000413B3" w:rsidP="006748A4">
            <w:pPr>
              <w:jc w:val="center"/>
              <w:rPr>
                <w:ins w:id="196" w:author="Author"/>
                <w:rFonts w:ascii="Arial" w:hAnsi="Arial" w:cs="Arial"/>
                <w:sz w:val="18"/>
                <w:szCs w:val="18"/>
                <w:lang w:val="en-GB" w:eastAsia="zh-CN"/>
              </w:rPr>
            </w:pPr>
            <w:ins w:id="197" w:author="Author">
              <w:r>
                <w:rPr>
                  <w:rFonts w:ascii="Arial" w:eastAsia="MS Mincho" w:hAnsi="Arial" w:cs="Arial"/>
                  <w:color w:val="000000" w:themeColor="text1"/>
                  <w:kern w:val="24"/>
                  <w:sz w:val="18"/>
                  <w:szCs w:val="18"/>
                  <w:lang w:val="en-GB" w:eastAsia="zh-CN"/>
                </w:rPr>
                <w:t>2</w:t>
              </w:r>
              <w:r w:rsidRPr="003A34AD">
                <w:rPr>
                  <w:rFonts w:ascii="Arial" w:eastAsia="MS Mincho" w:hAnsi="Arial" w:cs="Arial"/>
                  <w:color w:val="000000" w:themeColor="text1"/>
                  <w:kern w:val="24"/>
                  <w:sz w:val="18"/>
                  <w:szCs w:val="18"/>
                  <w:lang w:val="en-GB" w:eastAsia="zh-CN"/>
                </w:rPr>
                <w:t>0</w:t>
              </w:r>
              <w:r>
                <w:rPr>
                  <w:rFonts w:ascii="Arial" w:eastAsia="MS Mincho" w:hAnsi="Arial" w:cs="Arial"/>
                  <w:color w:val="000000" w:themeColor="text1"/>
                  <w:kern w:val="24"/>
                  <w:sz w:val="18"/>
                  <w:szCs w:val="18"/>
                  <w:lang w:val="en-GB" w:eastAsia="zh-CN"/>
                </w:rPr>
                <w:t xml:space="preserve"> </w:t>
              </w:r>
              <w:r w:rsidRPr="003A34AD">
                <w:rPr>
                  <w:rFonts w:ascii="Arial" w:eastAsia="MS Mincho" w:hAnsi="Arial" w:cs="Arial"/>
                  <w:color w:val="000000" w:themeColor="text1"/>
                  <w:kern w:val="24"/>
                  <w:sz w:val="18"/>
                  <w:szCs w:val="18"/>
                  <w:lang w:val="en-GB" w:eastAsia="zh-CN"/>
                </w:rPr>
                <w:t>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413B3" w:rsidRPr="003A34AD" w:rsidRDefault="000413B3" w:rsidP="006748A4">
            <w:pPr>
              <w:jc w:val="center"/>
              <w:rPr>
                <w:ins w:id="198" w:author="Author"/>
                <w:rFonts w:ascii="Arial" w:hAnsi="Arial" w:cs="Arial"/>
                <w:sz w:val="18"/>
                <w:szCs w:val="18"/>
                <w:lang w:val="en-GB" w:eastAsia="zh-CN"/>
              </w:rPr>
            </w:pPr>
            <w:ins w:id="199" w:author="Author">
              <w:r>
                <w:rPr>
                  <w:rFonts w:ascii="Arial" w:eastAsia="MS Mincho" w:hAnsi="Arial" w:cs="Arial"/>
                  <w:color w:val="000000" w:themeColor="text1"/>
                  <w:kern w:val="24"/>
                  <w:sz w:val="18"/>
                  <w:szCs w:val="18"/>
                  <w:lang w:eastAsia="zh-CN"/>
                </w:rPr>
                <w:t>6</w:t>
              </w:r>
              <w:r w:rsidRPr="003A34AD">
                <w:rPr>
                  <w:rFonts w:ascii="Arial" w:eastAsia="MS Mincho" w:hAnsi="Arial" w:cs="Arial"/>
                  <w:color w:val="000000" w:themeColor="text1"/>
                  <w:kern w:val="24"/>
                  <w:sz w:val="18"/>
                  <w:szCs w:val="18"/>
                  <w:lang w:eastAsia="zh-CN"/>
                </w:rPr>
                <w:t>0</w:t>
              </w:r>
              <w:r>
                <w:rPr>
                  <w:rFonts w:ascii="Arial" w:eastAsia="MS Mincho" w:hAnsi="Arial" w:cs="Arial"/>
                  <w:color w:val="000000" w:themeColor="text1"/>
                  <w:kern w:val="24"/>
                  <w:sz w:val="18"/>
                  <w:szCs w:val="18"/>
                  <w:lang w:eastAsia="zh-CN"/>
                </w:rPr>
                <w:t xml:space="preserve"> </w:t>
              </w:r>
              <w:r w:rsidRPr="003A34AD">
                <w:rPr>
                  <w:rFonts w:ascii="Arial" w:eastAsia="MS Mincho" w:hAnsi="Arial" w:cs="Arial"/>
                  <w:color w:val="000000" w:themeColor="text1"/>
                  <w:kern w:val="24"/>
                  <w:sz w:val="18"/>
                  <w:szCs w:val="18"/>
                  <w:lang w:eastAsia="zh-CN"/>
                </w:rPr>
                <w:t>MHz</w:t>
              </w:r>
            </w:ins>
          </w:p>
        </w:tc>
      </w:tr>
      <w:tr w:rsidR="000413B3" w:rsidRPr="003A34AD" w:rsidTr="000413B3">
        <w:trPr>
          <w:trHeight w:val="441"/>
          <w:jc w:val="center"/>
          <w:ins w:id="200" w:author="Autho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413B3" w:rsidRPr="00044DE5" w:rsidRDefault="000413B3" w:rsidP="006748A4">
            <w:pPr>
              <w:rPr>
                <w:ins w:id="201" w:author="Author"/>
                <w:rFonts w:ascii="Arial" w:hAnsi="Arial" w:cs="Arial"/>
                <w:sz w:val="18"/>
                <w:szCs w:val="18"/>
                <w:lang w:val="en-GB"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F2DBDB"/>
            <w:tcMar>
              <w:top w:w="15" w:type="dxa"/>
              <w:left w:w="108" w:type="dxa"/>
              <w:bottom w:w="0" w:type="dxa"/>
              <w:right w:w="108" w:type="dxa"/>
            </w:tcMar>
            <w:vAlign w:val="center"/>
            <w:hideMark/>
          </w:tcPr>
          <w:p w:rsidR="000413B3" w:rsidRPr="003A34AD" w:rsidRDefault="000413B3" w:rsidP="006748A4">
            <w:pPr>
              <w:jc w:val="center"/>
              <w:rPr>
                <w:ins w:id="202" w:author="Author"/>
                <w:rFonts w:ascii="Arial" w:hAnsi="Arial" w:cs="Arial"/>
                <w:sz w:val="18"/>
                <w:szCs w:val="18"/>
                <w:lang w:val="en-GB" w:eastAsia="zh-CN"/>
              </w:rPr>
            </w:pPr>
            <w:ins w:id="203" w:author="Author">
              <w:r w:rsidRPr="003A34AD">
                <w:rPr>
                  <w:rFonts w:ascii="Arial" w:eastAsia="MS Mincho" w:hAnsi="Arial" w:cs="Arial"/>
                  <w:color w:val="000000" w:themeColor="text1"/>
                  <w:kern w:val="24"/>
                  <w:sz w:val="18"/>
                  <w:szCs w:val="18"/>
                  <w:lang w:eastAsia="zh-CN"/>
                </w:rPr>
                <w:t>200</w:t>
              </w:r>
              <w:r>
                <w:rPr>
                  <w:rFonts w:ascii="Arial" w:eastAsia="MS Mincho" w:hAnsi="Arial" w:cs="Arial"/>
                  <w:color w:val="000000" w:themeColor="text1"/>
                  <w:kern w:val="24"/>
                  <w:sz w:val="18"/>
                  <w:szCs w:val="18"/>
                  <w:lang w:eastAsia="zh-CN"/>
                </w:rPr>
                <w:t xml:space="preserve"> </w:t>
              </w:r>
              <w:r w:rsidRPr="003A34AD">
                <w:rPr>
                  <w:rFonts w:ascii="Arial" w:eastAsia="MS Mincho" w:hAnsi="Arial" w:cs="Arial"/>
                  <w:color w:val="000000" w:themeColor="text1"/>
                  <w:kern w:val="24"/>
                  <w:sz w:val="18"/>
                  <w:szCs w:val="18"/>
                  <w:lang w:eastAsia="zh-CN"/>
                </w:rPr>
                <w:t>MHz</w:t>
              </w:r>
              <w:r>
                <w:rPr>
                  <w:rFonts w:ascii="Arial" w:eastAsia="MS Mincho" w:hAnsi="Arial" w:cs="Arial"/>
                  <w:color w:val="000000" w:themeColor="text1"/>
                  <w:kern w:val="24"/>
                  <w:sz w:val="18"/>
                  <w:szCs w:val="18"/>
                  <w:lang w:eastAsia="zh-CN"/>
                </w:rPr>
                <w:t xml:space="preserve"> </w:t>
              </w:r>
              <w:r w:rsidRPr="003A34AD">
                <w:rPr>
                  <w:rFonts w:ascii="Arial" w:eastAsia="MS Mincho" w:hAnsi="Arial" w:cs="Arial"/>
                  <w:color w:val="000000" w:themeColor="text1"/>
                  <w:kern w:val="24"/>
                  <w:sz w:val="18"/>
                  <w:szCs w:val="18"/>
                  <w:lang w:eastAsia="zh-CN"/>
                </w:rPr>
                <w:t>&lt;</w:t>
              </w:r>
              <w:r>
                <w:rPr>
                  <w:rFonts w:ascii="Arial" w:eastAsia="MS Mincho" w:hAnsi="Arial" w:cs="Arial"/>
                  <w:color w:val="000000" w:themeColor="text1"/>
                  <w:kern w:val="24"/>
                  <w:sz w:val="18"/>
                  <w:szCs w:val="18"/>
                  <w:lang w:eastAsia="zh-CN"/>
                </w:rPr>
                <w:t xml:space="preserve"> </w:t>
              </w:r>
              <w:r w:rsidRPr="003A34AD">
                <w:rPr>
                  <w:rFonts w:ascii="Arial" w:eastAsia="MS Mincho" w:hAnsi="Arial" w:cs="Arial"/>
                  <w:color w:val="000000" w:themeColor="text1"/>
                  <w:kern w:val="24"/>
                  <w:sz w:val="18"/>
                  <w:szCs w:val="18"/>
                  <w:lang w:val="en-GB" w:eastAsia="zh-CN"/>
                </w:rPr>
                <w:t xml:space="preserve">Operating band </w:t>
              </w:r>
              <w:r w:rsidRPr="003A34AD">
                <w:rPr>
                  <w:rFonts w:ascii="Cambria Math" w:eastAsia="MS Mincho" w:hAnsi="Cambria Math" w:cs="Cambria Math"/>
                  <w:color w:val="000000" w:themeColor="text1"/>
                  <w:kern w:val="24"/>
                  <w:sz w:val="18"/>
                  <w:szCs w:val="18"/>
                  <w:lang w:val="en-GB" w:eastAsia="ja-JP"/>
                </w:rPr>
                <w:t>≦</w:t>
              </w:r>
              <w:r>
                <w:rPr>
                  <w:rFonts w:ascii="Cambria Math" w:eastAsia="MS Mincho" w:hAnsi="Cambria Math" w:cs="Cambria Math"/>
                  <w:color w:val="000000" w:themeColor="text1"/>
                  <w:kern w:val="24"/>
                  <w:sz w:val="18"/>
                  <w:szCs w:val="18"/>
                  <w:lang w:val="en-GB" w:eastAsia="ja-JP"/>
                </w:rPr>
                <w:t xml:space="preserve"> </w:t>
              </w:r>
              <w:r w:rsidRPr="003A34AD">
                <w:rPr>
                  <w:rFonts w:ascii="Arial" w:eastAsia="MS Mincho" w:hAnsi="Arial" w:cs="Arial"/>
                  <w:color w:val="000000" w:themeColor="text1"/>
                  <w:kern w:val="24"/>
                  <w:sz w:val="18"/>
                  <w:szCs w:val="18"/>
                  <w:lang w:val="en-GB" w:eastAsia="zh-CN"/>
                </w:rPr>
                <w:t>900</w:t>
              </w:r>
              <w:r>
                <w:rPr>
                  <w:rFonts w:ascii="Arial" w:eastAsia="MS Mincho" w:hAnsi="Arial" w:cs="Arial"/>
                  <w:color w:val="000000" w:themeColor="text1"/>
                  <w:kern w:val="24"/>
                  <w:sz w:val="18"/>
                  <w:szCs w:val="18"/>
                  <w:lang w:val="en-GB" w:eastAsia="zh-CN"/>
                </w:rPr>
                <w:t xml:space="preserve"> </w:t>
              </w:r>
              <w:r w:rsidRPr="003A34AD">
                <w:rPr>
                  <w:rFonts w:ascii="Arial" w:eastAsia="MS Mincho" w:hAnsi="Arial" w:cs="Arial"/>
                  <w:color w:val="000000" w:themeColor="text1"/>
                  <w:kern w:val="24"/>
                  <w:sz w:val="18"/>
                  <w:szCs w:val="18"/>
                  <w:lang w:val="en-GB" w:eastAsia="zh-CN"/>
                </w:rPr>
                <w:t>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413B3" w:rsidRPr="003A34AD" w:rsidRDefault="000413B3" w:rsidP="006748A4">
            <w:pPr>
              <w:jc w:val="center"/>
              <w:rPr>
                <w:ins w:id="204" w:author="Author"/>
                <w:rFonts w:ascii="Arial" w:hAnsi="Arial" w:cs="Arial"/>
                <w:sz w:val="18"/>
                <w:szCs w:val="18"/>
                <w:lang w:val="en-GB" w:eastAsia="zh-CN"/>
              </w:rPr>
            </w:pPr>
            <w:ins w:id="205" w:author="Author">
              <w:r>
                <w:rPr>
                  <w:rFonts w:ascii="Arial" w:eastAsia="MS Mincho" w:hAnsi="Arial" w:cs="Arial"/>
                  <w:color w:val="000000" w:themeColor="text1"/>
                  <w:kern w:val="24"/>
                  <w:sz w:val="18"/>
                  <w:szCs w:val="18"/>
                  <w:lang w:val="en-GB" w:eastAsia="zh-CN"/>
                </w:rPr>
                <w:t>6</w:t>
              </w:r>
              <w:r w:rsidRPr="003A34AD">
                <w:rPr>
                  <w:rFonts w:ascii="Arial" w:eastAsia="MS Mincho" w:hAnsi="Arial" w:cs="Arial"/>
                  <w:color w:val="000000" w:themeColor="text1"/>
                  <w:kern w:val="24"/>
                  <w:sz w:val="18"/>
                  <w:szCs w:val="18"/>
                  <w:lang w:val="en-GB" w:eastAsia="zh-CN"/>
                </w:rPr>
                <w:t>0</w:t>
              </w:r>
              <w:r>
                <w:rPr>
                  <w:rFonts w:ascii="Arial" w:eastAsia="MS Mincho" w:hAnsi="Arial" w:cs="Arial"/>
                  <w:color w:val="000000" w:themeColor="text1"/>
                  <w:kern w:val="24"/>
                  <w:sz w:val="18"/>
                  <w:szCs w:val="18"/>
                  <w:lang w:val="en-GB" w:eastAsia="zh-CN"/>
                </w:rPr>
                <w:t xml:space="preserve"> </w:t>
              </w:r>
              <w:r w:rsidRPr="003A34AD">
                <w:rPr>
                  <w:rFonts w:ascii="Arial" w:eastAsia="MS Mincho" w:hAnsi="Arial" w:cs="Arial"/>
                  <w:color w:val="000000" w:themeColor="text1"/>
                  <w:kern w:val="24"/>
                  <w:sz w:val="18"/>
                  <w:szCs w:val="18"/>
                  <w:lang w:val="en-GB" w:eastAsia="zh-CN"/>
                </w:rPr>
                <w:t>MHz</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413B3" w:rsidRPr="003A34AD" w:rsidRDefault="000413B3" w:rsidP="006748A4">
            <w:pPr>
              <w:jc w:val="center"/>
              <w:rPr>
                <w:ins w:id="206" w:author="Author"/>
                <w:rFonts w:ascii="Arial" w:hAnsi="Arial" w:cs="Arial"/>
                <w:sz w:val="18"/>
                <w:szCs w:val="18"/>
                <w:lang w:val="en-GB" w:eastAsia="zh-CN"/>
              </w:rPr>
            </w:pPr>
            <w:ins w:id="207" w:author="Author">
              <w:r>
                <w:rPr>
                  <w:rFonts w:ascii="Arial" w:eastAsia="MS Mincho" w:hAnsi="Arial" w:cs="Arial"/>
                  <w:color w:val="000000" w:themeColor="text1"/>
                  <w:kern w:val="24"/>
                  <w:sz w:val="18"/>
                  <w:szCs w:val="18"/>
                  <w:lang w:val="en-GB" w:eastAsia="zh-CN"/>
                </w:rPr>
                <w:t>6</w:t>
              </w:r>
              <w:r w:rsidRPr="003A34AD">
                <w:rPr>
                  <w:rFonts w:ascii="Arial" w:eastAsia="MS Mincho" w:hAnsi="Arial" w:cs="Arial"/>
                  <w:color w:val="000000" w:themeColor="text1"/>
                  <w:kern w:val="24"/>
                  <w:sz w:val="18"/>
                  <w:szCs w:val="18"/>
                  <w:lang w:val="en-GB" w:eastAsia="zh-CN"/>
                </w:rPr>
                <w:t>0</w:t>
              </w:r>
              <w:r>
                <w:rPr>
                  <w:rFonts w:ascii="Arial" w:eastAsia="MS Mincho" w:hAnsi="Arial" w:cs="Arial"/>
                  <w:color w:val="000000" w:themeColor="text1"/>
                  <w:kern w:val="24"/>
                  <w:sz w:val="18"/>
                  <w:szCs w:val="18"/>
                  <w:lang w:val="en-GB" w:eastAsia="zh-CN"/>
                </w:rPr>
                <w:t xml:space="preserve"> </w:t>
              </w:r>
              <w:r w:rsidRPr="003A34AD">
                <w:rPr>
                  <w:rFonts w:ascii="Arial" w:eastAsia="MS Mincho" w:hAnsi="Arial" w:cs="Arial"/>
                  <w:color w:val="000000" w:themeColor="text1"/>
                  <w:kern w:val="24"/>
                  <w:sz w:val="18"/>
                  <w:szCs w:val="18"/>
                  <w:lang w:val="en-GB" w:eastAsia="zh-CN"/>
                </w:rPr>
                <w:t>MHz</w:t>
              </w:r>
            </w:ins>
          </w:p>
        </w:tc>
      </w:tr>
    </w:tbl>
    <w:p w:rsidR="00BB67FD" w:rsidRPr="00341700" w:rsidRDefault="00BB67FD" w:rsidP="00BB67FD">
      <w:pPr>
        <w:pStyle w:val="TH"/>
        <w:outlineLvl w:val="0"/>
        <w:rPr>
          <w:ins w:id="208" w:author="Author"/>
          <w:rFonts w:cs="v5.0.0"/>
        </w:rPr>
      </w:pPr>
    </w:p>
    <w:p w:rsidR="00675374" w:rsidRPr="00675374" w:rsidRDefault="00675374" w:rsidP="00675374">
      <w:pPr>
        <w:overflowPunct w:val="0"/>
        <w:autoSpaceDE w:val="0"/>
        <w:autoSpaceDN w:val="0"/>
        <w:adjustRightInd w:val="0"/>
        <w:spacing w:after="180"/>
        <w:textAlignment w:val="baseline"/>
        <w:rPr>
          <w:b/>
          <w:szCs w:val="20"/>
          <w:lang w:val="en-GB"/>
        </w:rPr>
      </w:pPr>
      <w:bookmarkStart w:id="209" w:name="_Toc501545364"/>
      <w:r w:rsidRPr="00675374">
        <w:rPr>
          <w:b/>
          <w:szCs w:val="20"/>
          <w:lang w:val="en-GB"/>
        </w:rPr>
        <w:t>&lt;</w:t>
      </w:r>
      <w:r>
        <w:rPr>
          <w:b/>
          <w:szCs w:val="20"/>
          <w:lang w:val="en-GB"/>
        </w:rPr>
        <w:t>Next</w:t>
      </w:r>
      <w:r w:rsidRPr="00675374">
        <w:rPr>
          <w:b/>
          <w:szCs w:val="20"/>
          <w:lang w:val="en-GB"/>
        </w:rPr>
        <w:t xml:space="preserve"> change</w:t>
      </w:r>
      <w:r>
        <w:rPr>
          <w:b/>
          <w:szCs w:val="20"/>
          <w:lang w:val="en-GB"/>
        </w:rPr>
        <w:t>d clause</w:t>
      </w:r>
      <w:r w:rsidRPr="00675374">
        <w:rPr>
          <w:b/>
          <w:szCs w:val="20"/>
          <w:lang w:val="en-GB"/>
        </w:rPr>
        <w:t>&gt;</w:t>
      </w:r>
    </w:p>
    <w:p w:rsidR="00675374" w:rsidRPr="00675374" w:rsidRDefault="00675374" w:rsidP="00675374">
      <w:pPr>
        <w:keepNext/>
        <w:keepLines/>
        <w:tabs>
          <w:tab w:val="left" w:pos="1418"/>
        </w:tabs>
        <w:spacing w:before="120" w:after="180"/>
        <w:outlineLvl w:val="3"/>
        <w:rPr>
          <w:rFonts w:ascii="Arial" w:hAnsi="Arial"/>
          <w:sz w:val="24"/>
          <w:szCs w:val="20"/>
          <w:lang w:val="en-GB"/>
        </w:rPr>
      </w:pPr>
      <w:r w:rsidRPr="00675374">
        <w:rPr>
          <w:rFonts w:ascii="Arial" w:hAnsi="Arial"/>
          <w:sz w:val="24"/>
          <w:szCs w:val="20"/>
          <w:lang w:val="en-GB"/>
        </w:rPr>
        <w:t>6.6.4.1</w:t>
      </w:r>
      <w:r w:rsidRPr="00675374">
        <w:rPr>
          <w:rFonts w:ascii="Arial" w:hAnsi="Arial"/>
          <w:sz w:val="24"/>
          <w:szCs w:val="20"/>
          <w:lang w:val="en-GB"/>
        </w:rPr>
        <w:tab/>
        <w:t>General</w:t>
      </w:r>
      <w:bookmarkEnd w:id="209"/>
    </w:p>
    <w:p w:rsidR="00675374" w:rsidRPr="00675374" w:rsidRDefault="00675374" w:rsidP="00675374">
      <w:pPr>
        <w:spacing w:after="180"/>
        <w:rPr>
          <w:szCs w:val="20"/>
        </w:rPr>
      </w:pPr>
      <w:r w:rsidRPr="00675374">
        <w:rPr>
          <w:szCs w:val="20"/>
        </w:rPr>
        <w:t>A set of band-centric masks are defined for NR in Frequency Range 1, based on the same principles as for LTE. Details of the masks are as follows:</w:t>
      </w:r>
    </w:p>
    <w:p w:rsidR="00675374" w:rsidRPr="00675374" w:rsidRDefault="00675374" w:rsidP="00675374">
      <w:pPr>
        <w:spacing w:after="180"/>
        <w:ind w:left="568" w:hanging="284"/>
        <w:rPr>
          <w:szCs w:val="20"/>
        </w:rPr>
      </w:pPr>
      <w:r w:rsidRPr="00675374">
        <w:rPr>
          <w:szCs w:val="20"/>
        </w:rPr>
        <w:t>-</w:t>
      </w:r>
      <w:r w:rsidRPr="00675374">
        <w:rPr>
          <w:szCs w:val="20"/>
        </w:rPr>
        <w:tab/>
        <w:t>The UEM should be defined up to an offset Δf</w:t>
      </w:r>
      <w:r w:rsidRPr="00675374">
        <w:rPr>
          <w:szCs w:val="20"/>
          <w:vertAlign w:val="subscript"/>
        </w:rPr>
        <w:t>UEM</w:t>
      </w:r>
      <w:r w:rsidRPr="00675374">
        <w:rPr>
          <w:szCs w:val="20"/>
        </w:rPr>
        <w:t xml:space="preserve"> from the band edge, where Δf</w:t>
      </w:r>
      <w:r w:rsidRPr="00675374">
        <w:rPr>
          <w:szCs w:val="20"/>
          <w:vertAlign w:val="subscript"/>
        </w:rPr>
        <w:t>UEM</w:t>
      </w:r>
      <w:r w:rsidRPr="00675374">
        <w:rPr>
          <w:szCs w:val="20"/>
        </w:rPr>
        <w:t xml:space="preserve"> </w:t>
      </w:r>
      <w:del w:id="210" w:author="Author">
        <w:r w:rsidRPr="00675374" w:rsidDel="00675374">
          <w:rPr>
            <w:szCs w:val="20"/>
          </w:rPr>
          <w:delText>=40 MHz for NR bands equal to and wider than 100 MHz</w:delText>
        </w:r>
      </w:del>
      <w:ins w:id="211" w:author="Author">
        <w:r>
          <w:rPr>
            <w:szCs w:val="20"/>
          </w:rPr>
          <w:t>is specified in tables 5.9-1 and 5.9-2</w:t>
        </w:r>
      </w:ins>
      <w:r w:rsidRPr="00675374">
        <w:rPr>
          <w:szCs w:val="20"/>
        </w:rPr>
        <w:t>. This serves as a baseline for the boundary between UEM and spurious emission for both Category A and Category B spurious emission limits.</w:t>
      </w:r>
    </w:p>
    <w:p w:rsidR="00675374" w:rsidRPr="00675374" w:rsidRDefault="00675374" w:rsidP="00675374">
      <w:pPr>
        <w:spacing w:after="180"/>
        <w:ind w:left="568" w:hanging="284"/>
        <w:rPr>
          <w:szCs w:val="20"/>
        </w:rPr>
      </w:pPr>
      <w:r w:rsidRPr="00675374">
        <w:rPr>
          <w:szCs w:val="20"/>
        </w:rPr>
        <w:t>-</w:t>
      </w:r>
      <w:r w:rsidRPr="00675374">
        <w:rPr>
          <w:szCs w:val="20"/>
        </w:rPr>
        <w:tab/>
        <w:t>The emission levels for the UEM will be the same as for LTE (5 MHz and larger channel BW) in the full frequency range (F</w:t>
      </w:r>
      <w:r w:rsidRPr="00675374">
        <w:rPr>
          <w:szCs w:val="20"/>
          <w:vertAlign w:val="subscript"/>
        </w:rPr>
        <w:t>DL</w:t>
      </w:r>
      <w:r w:rsidRPr="00675374">
        <w:rPr>
          <w:szCs w:val="20"/>
        </w:rPr>
        <w:t>_low– Δf</w:t>
      </w:r>
      <w:r w:rsidRPr="00675374">
        <w:rPr>
          <w:szCs w:val="20"/>
          <w:vertAlign w:val="subscript"/>
        </w:rPr>
        <w:t>UEM</w:t>
      </w:r>
      <w:r w:rsidRPr="00675374">
        <w:rPr>
          <w:szCs w:val="20"/>
        </w:rPr>
        <w:t>) ~ (F</w:t>
      </w:r>
      <w:r w:rsidRPr="00675374">
        <w:rPr>
          <w:szCs w:val="20"/>
          <w:vertAlign w:val="subscript"/>
        </w:rPr>
        <w:t>DL</w:t>
      </w:r>
      <w:r w:rsidRPr="00675374">
        <w:rPr>
          <w:szCs w:val="20"/>
        </w:rPr>
        <w:t>_high+Δf</w:t>
      </w:r>
      <w:r w:rsidRPr="00675374">
        <w:rPr>
          <w:szCs w:val="20"/>
          <w:vertAlign w:val="subscript"/>
        </w:rPr>
        <w:t>UEM</w:t>
      </w:r>
      <w:r w:rsidRPr="00675374">
        <w:rPr>
          <w:szCs w:val="20"/>
        </w:rPr>
        <w:t>).</w:t>
      </w:r>
    </w:p>
    <w:p w:rsidR="00675374" w:rsidRPr="00675374" w:rsidRDefault="00675374" w:rsidP="00675374">
      <w:pPr>
        <w:spacing w:after="180"/>
        <w:ind w:left="568" w:hanging="284"/>
        <w:rPr>
          <w:szCs w:val="20"/>
        </w:rPr>
      </w:pPr>
      <w:r w:rsidRPr="00675374">
        <w:rPr>
          <w:szCs w:val="20"/>
        </w:rPr>
        <w:t>-</w:t>
      </w:r>
      <w:r w:rsidRPr="00675374">
        <w:rPr>
          <w:szCs w:val="20"/>
        </w:rPr>
        <w:tab/>
        <w:t>The same UEM tables will be used for the different Δf</w:t>
      </w:r>
      <w:r w:rsidRPr="00675374">
        <w:rPr>
          <w:szCs w:val="20"/>
          <w:vertAlign w:val="subscript"/>
        </w:rPr>
        <w:t>UEM</w:t>
      </w:r>
      <w:r w:rsidRPr="00675374">
        <w:rPr>
          <w:szCs w:val="20"/>
        </w:rPr>
        <w:t>.  For Category B spurious emissions, the limits will be taken from LTE Category B Option 1.</w:t>
      </w:r>
    </w:p>
    <w:p w:rsidR="00675374" w:rsidRPr="00675374" w:rsidRDefault="00675374" w:rsidP="00675374">
      <w:pPr>
        <w:spacing w:after="180"/>
        <w:ind w:left="568" w:hanging="284"/>
        <w:rPr>
          <w:szCs w:val="20"/>
        </w:rPr>
      </w:pPr>
      <w:r w:rsidRPr="00675374">
        <w:rPr>
          <w:szCs w:val="20"/>
        </w:rPr>
        <w:t>-</w:t>
      </w:r>
      <w:r w:rsidRPr="00675374">
        <w:rPr>
          <w:szCs w:val="20"/>
        </w:rPr>
        <w:tab/>
        <w:t>The following variations for the Unwanted Emissions Mask (UEM) tables should be used for sub-6 GHz:</w:t>
      </w:r>
    </w:p>
    <w:p w:rsidR="00675374" w:rsidRPr="00675374" w:rsidRDefault="00675374" w:rsidP="00675374">
      <w:pPr>
        <w:spacing w:after="180"/>
        <w:ind w:left="851" w:hanging="284"/>
        <w:rPr>
          <w:szCs w:val="20"/>
        </w:rPr>
      </w:pPr>
      <w:r w:rsidRPr="00675374">
        <w:rPr>
          <w:szCs w:val="20"/>
        </w:rPr>
        <w:t>–</w:t>
      </w:r>
      <w:r w:rsidRPr="00675374">
        <w:rPr>
          <w:szCs w:val="20"/>
        </w:rPr>
        <w:tab/>
        <w:t>BS classes</w:t>
      </w:r>
    </w:p>
    <w:p w:rsidR="00675374" w:rsidRPr="00675374" w:rsidRDefault="00675374" w:rsidP="00675374">
      <w:pPr>
        <w:spacing w:after="180"/>
        <w:ind w:left="851" w:hanging="284"/>
        <w:rPr>
          <w:szCs w:val="20"/>
        </w:rPr>
      </w:pPr>
      <w:r w:rsidRPr="00675374">
        <w:rPr>
          <w:szCs w:val="20"/>
        </w:rPr>
        <w:t>–</w:t>
      </w:r>
      <w:r w:rsidRPr="00675374">
        <w:rPr>
          <w:szCs w:val="20"/>
        </w:rPr>
        <w:tab/>
        <w:t>Category of emission (A/B)</w:t>
      </w:r>
    </w:p>
    <w:p w:rsidR="00675374" w:rsidRPr="00675374" w:rsidRDefault="00675374" w:rsidP="00675374">
      <w:pPr>
        <w:spacing w:after="180"/>
        <w:ind w:left="851" w:hanging="284"/>
        <w:rPr>
          <w:szCs w:val="20"/>
        </w:rPr>
      </w:pPr>
      <w:r w:rsidRPr="00675374">
        <w:rPr>
          <w:szCs w:val="20"/>
        </w:rPr>
        <w:lastRenderedPageBreak/>
        <w:t>–</w:t>
      </w:r>
      <w:r w:rsidRPr="00675374">
        <w:rPr>
          <w:szCs w:val="20"/>
        </w:rPr>
        <w:tab/>
        <w:t>Frequency range (above/below 1 GHz)</w:t>
      </w:r>
    </w:p>
    <w:p w:rsidR="00675374" w:rsidRPr="00675374" w:rsidRDefault="00675374" w:rsidP="00675374">
      <w:pPr>
        <w:spacing w:after="180"/>
        <w:ind w:left="851" w:hanging="284"/>
        <w:rPr>
          <w:szCs w:val="20"/>
        </w:rPr>
      </w:pPr>
      <w:r w:rsidRPr="00675374">
        <w:rPr>
          <w:szCs w:val="20"/>
        </w:rPr>
        <w:t>–</w:t>
      </w:r>
      <w:r w:rsidRPr="00675374">
        <w:rPr>
          <w:szCs w:val="20"/>
        </w:rPr>
        <w:tab/>
        <w:t>Power levels (for some BS classes)</w:t>
      </w:r>
    </w:p>
    <w:p w:rsidR="00675374" w:rsidRPr="00675374" w:rsidRDefault="00675374" w:rsidP="00675374">
      <w:pPr>
        <w:spacing w:after="180"/>
        <w:rPr>
          <w:szCs w:val="20"/>
        </w:rPr>
      </w:pPr>
      <w:r w:rsidRPr="00675374">
        <w:rPr>
          <w:szCs w:val="20"/>
        </w:rPr>
        <w:t>The value of Δf</w:t>
      </w:r>
      <w:r w:rsidRPr="00675374">
        <w:rPr>
          <w:szCs w:val="20"/>
          <w:vertAlign w:val="subscript"/>
        </w:rPr>
        <w:t>UEM</w:t>
      </w:r>
      <w:r w:rsidRPr="00675374">
        <w:rPr>
          <w:szCs w:val="20"/>
        </w:rPr>
        <w:t xml:space="preserve"> determines the extent of the mask outside the operating band, but it also defines the spurious emissions requirements. It is a parameter that will vary between bands and is therefore best documented in a table, listing its value for different bands. Since it is common to spurious emissions and UEM requirements, the table should be placed in the general section of Unwanted emissions (6.6.1).</w:t>
      </w:r>
    </w:p>
    <w:p w:rsidR="00675374" w:rsidRPr="00675374" w:rsidRDefault="00675374" w:rsidP="00675374">
      <w:pPr>
        <w:spacing w:after="180"/>
        <w:rPr>
          <w:szCs w:val="20"/>
        </w:rPr>
      </w:pPr>
      <w:r w:rsidRPr="00675374">
        <w:rPr>
          <w:szCs w:val="20"/>
        </w:rPr>
        <w:t>Specification of UEM relies on a few common parameters defining the frequency offset. These can largely be re-used from LTE:</w:t>
      </w:r>
    </w:p>
    <w:p w:rsidR="00675374" w:rsidRPr="00675374" w:rsidRDefault="00675374" w:rsidP="00675374">
      <w:pPr>
        <w:spacing w:after="180"/>
        <w:ind w:left="568" w:hanging="284"/>
        <w:rPr>
          <w:szCs w:val="20"/>
        </w:rPr>
      </w:pPr>
      <w:r w:rsidRPr="00675374">
        <w:rPr>
          <w:szCs w:val="20"/>
        </w:rPr>
        <w:t>-</w:t>
      </w:r>
      <w:r w:rsidRPr="00675374">
        <w:rPr>
          <w:szCs w:val="20"/>
        </w:rPr>
        <w:tab/>
        <w:t>Since the limits will be the same as for LTE, we also need to consider re-using the concept of two definitions of offset from the channel edge: Δf defining offset to the edge of the measurement filter and f_offset defining the offset to the centre of the filter. Both should be kept, since the difference (half the measurement bandwidth) is not negligible.</w:t>
      </w:r>
    </w:p>
    <w:p w:rsidR="00675374" w:rsidRPr="00675374" w:rsidRDefault="00675374" w:rsidP="00675374">
      <w:pPr>
        <w:spacing w:after="180"/>
        <w:ind w:left="568" w:hanging="284"/>
        <w:rPr>
          <w:szCs w:val="20"/>
        </w:rPr>
      </w:pPr>
      <w:r w:rsidRPr="00675374">
        <w:rPr>
          <w:szCs w:val="20"/>
        </w:rPr>
        <w:t>-</w:t>
      </w:r>
      <w:r w:rsidRPr="00675374">
        <w:rPr>
          <w:szCs w:val="20"/>
        </w:rPr>
        <w:tab/>
        <w:t xml:space="preserve">Keeping both Δf and f_offset, we also need to define two maximum values setting the maximum offset to which the UEM extends: </w:t>
      </w:r>
      <w:r w:rsidRPr="00675374">
        <w:rPr>
          <w:rFonts w:cs="Arial"/>
          <w:szCs w:val="20"/>
          <w:lang w:val="en-GB"/>
        </w:rPr>
        <w:sym w:font="Symbol" w:char="F044"/>
      </w:r>
      <w:r w:rsidRPr="00675374">
        <w:rPr>
          <w:rFonts w:cs="Arial"/>
          <w:szCs w:val="20"/>
          <w:lang w:val="en-GB"/>
        </w:rPr>
        <w:t>f</w:t>
      </w:r>
      <w:r w:rsidRPr="00675374">
        <w:rPr>
          <w:rFonts w:cs="v5.0.0"/>
          <w:szCs w:val="20"/>
          <w:vertAlign w:val="subscript"/>
          <w:lang w:val="en-GB"/>
        </w:rPr>
        <w:t>max</w:t>
      </w:r>
      <w:r w:rsidRPr="00675374">
        <w:rPr>
          <w:rFonts w:cs="Arial"/>
          <w:szCs w:val="20"/>
          <w:lang w:val="en-GB"/>
        </w:rPr>
        <w:t xml:space="preserve"> and</w:t>
      </w:r>
      <w:r w:rsidRPr="00675374">
        <w:rPr>
          <w:szCs w:val="20"/>
        </w:rPr>
        <w:t xml:space="preserve"> </w:t>
      </w:r>
      <w:r w:rsidRPr="00675374">
        <w:rPr>
          <w:rFonts w:cs="v5.0.0"/>
          <w:szCs w:val="20"/>
          <w:lang w:val="en-GB"/>
        </w:rPr>
        <w:t>f_offset</w:t>
      </w:r>
      <w:r w:rsidRPr="00675374">
        <w:rPr>
          <w:rFonts w:cs="v5.0.0"/>
          <w:szCs w:val="20"/>
          <w:vertAlign w:val="subscript"/>
          <w:lang w:val="en-GB"/>
        </w:rPr>
        <w:t>max</w:t>
      </w:r>
      <w:r w:rsidRPr="00675374">
        <w:rPr>
          <w:szCs w:val="20"/>
        </w:rPr>
        <w:t>.</w:t>
      </w:r>
    </w:p>
    <w:p w:rsidR="00675374" w:rsidRPr="00675374" w:rsidDel="00675374" w:rsidRDefault="00675374" w:rsidP="00675374">
      <w:pPr>
        <w:spacing w:after="180"/>
        <w:ind w:left="568" w:hanging="284"/>
        <w:rPr>
          <w:del w:id="212" w:author="Author"/>
          <w:szCs w:val="20"/>
        </w:rPr>
      </w:pPr>
      <w:del w:id="213" w:author="Author">
        <w:r w:rsidRPr="00675374" w:rsidDel="00675374">
          <w:rPr>
            <w:szCs w:val="20"/>
          </w:rPr>
          <w:delText>-</w:delText>
        </w:r>
        <w:r w:rsidRPr="00675374" w:rsidDel="00675374">
          <w:rPr>
            <w:szCs w:val="20"/>
          </w:rPr>
          <w:tab/>
          <w:delText>For LTE, the UEM is in general extended to Δf</w:delText>
        </w:r>
        <w:r w:rsidRPr="00675374" w:rsidDel="00675374">
          <w:rPr>
            <w:szCs w:val="20"/>
            <w:vertAlign w:val="subscript"/>
          </w:rPr>
          <w:delText>UEM</w:delText>
        </w:r>
        <w:r w:rsidRPr="00675374" w:rsidDel="00675374">
          <w:rPr>
            <w:szCs w:val="20"/>
          </w:rPr>
          <w:delText xml:space="preserve"> = 10 MHz beyond the operating band edges. This will now be out to Δf</w:delText>
        </w:r>
        <w:r w:rsidRPr="00675374" w:rsidDel="00675374">
          <w:rPr>
            <w:szCs w:val="20"/>
            <w:vertAlign w:val="subscript"/>
          </w:rPr>
          <w:delText>UEM</w:delText>
        </w:r>
        <w:r w:rsidRPr="00675374" w:rsidDel="00675374">
          <w:rPr>
            <w:szCs w:val="20"/>
          </w:rPr>
          <w:delText xml:space="preserve"> = 40 MHz </w:delText>
        </w:r>
        <w:r w:rsidRPr="00675374" w:rsidDel="00675374">
          <w:rPr>
            <w:rFonts w:cs="Arial"/>
            <w:szCs w:val="20"/>
            <w:lang w:val="en-GB"/>
          </w:rPr>
          <w:delText xml:space="preserve">for some bands. </w:delText>
        </w:r>
      </w:del>
    </w:p>
    <w:p w:rsidR="00675374" w:rsidRPr="00675374" w:rsidRDefault="00675374" w:rsidP="00675374">
      <w:pPr>
        <w:spacing w:after="180"/>
        <w:rPr>
          <w:szCs w:val="20"/>
        </w:rPr>
      </w:pPr>
      <w:r w:rsidRPr="00675374">
        <w:rPr>
          <w:szCs w:val="20"/>
        </w:rPr>
        <w:t>For Wide Area BS, the UEM level in the spurious domain is aligned with ITU-R recommendation SM.329. Consequently, there is a need to distinguish between Category A and B emission limits and also between frequencies below and above 1 GHz, since they have different limits and/or measurement bandwidths. For this reason, Category A and B should be in separate subclauses:</w:t>
      </w:r>
    </w:p>
    <w:p w:rsidR="00675374" w:rsidRPr="00675374" w:rsidRDefault="00675374" w:rsidP="00675374">
      <w:pPr>
        <w:spacing w:after="180"/>
        <w:ind w:left="568" w:hanging="284"/>
        <w:rPr>
          <w:b/>
          <w:bCs/>
          <w:szCs w:val="20"/>
        </w:rPr>
      </w:pPr>
      <w:r w:rsidRPr="00675374">
        <w:rPr>
          <w:b/>
          <w:bCs/>
          <w:szCs w:val="20"/>
        </w:rPr>
        <w:t>Wide Area BS, Category A (subclause)</w:t>
      </w:r>
    </w:p>
    <w:p w:rsidR="00675374" w:rsidRPr="00675374" w:rsidRDefault="00675374" w:rsidP="00675374">
      <w:pPr>
        <w:spacing w:after="180"/>
        <w:ind w:left="851" w:hanging="284"/>
        <w:rPr>
          <w:szCs w:val="20"/>
        </w:rPr>
      </w:pPr>
      <w:r w:rsidRPr="00675374">
        <w:rPr>
          <w:szCs w:val="20"/>
        </w:rPr>
        <w:t>Table: Category A (&lt;1 GHz)</w:t>
      </w:r>
    </w:p>
    <w:p w:rsidR="00675374" w:rsidRPr="00675374" w:rsidRDefault="00675374" w:rsidP="00675374">
      <w:pPr>
        <w:spacing w:after="180"/>
        <w:ind w:left="851" w:hanging="284"/>
        <w:rPr>
          <w:szCs w:val="20"/>
        </w:rPr>
      </w:pPr>
      <w:r w:rsidRPr="00675374">
        <w:rPr>
          <w:szCs w:val="20"/>
        </w:rPr>
        <w:t>Table: Category A (1 GHz &lt; f &lt; 6 GHz)</w:t>
      </w:r>
    </w:p>
    <w:p w:rsidR="00675374" w:rsidRPr="00675374" w:rsidRDefault="00675374" w:rsidP="00675374">
      <w:pPr>
        <w:spacing w:after="180"/>
        <w:ind w:left="568" w:hanging="284"/>
        <w:rPr>
          <w:b/>
          <w:bCs/>
          <w:szCs w:val="20"/>
        </w:rPr>
      </w:pPr>
      <w:r w:rsidRPr="00675374">
        <w:rPr>
          <w:b/>
          <w:bCs/>
          <w:szCs w:val="20"/>
        </w:rPr>
        <w:t>Wide Area BS, Category B (subclause)</w:t>
      </w:r>
    </w:p>
    <w:p w:rsidR="00675374" w:rsidRPr="00675374" w:rsidRDefault="00675374" w:rsidP="00675374">
      <w:pPr>
        <w:spacing w:after="180"/>
        <w:ind w:left="851" w:hanging="284"/>
        <w:rPr>
          <w:szCs w:val="20"/>
        </w:rPr>
      </w:pPr>
      <w:r w:rsidRPr="00675374">
        <w:rPr>
          <w:szCs w:val="20"/>
        </w:rPr>
        <w:t>Table: Category B (&lt;1 GHz)</w:t>
      </w:r>
    </w:p>
    <w:p w:rsidR="00675374" w:rsidRPr="00675374" w:rsidRDefault="00675374" w:rsidP="00675374">
      <w:pPr>
        <w:spacing w:after="180"/>
        <w:ind w:left="851" w:hanging="284"/>
        <w:rPr>
          <w:szCs w:val="20"/>
        </w:rPr>
      </w:pPr>
      <w:r w:rsidRPr="00675374">
        <w:rPr>
          <w:szCs w:val="20"/>
        </w:rPr>
        <w:t>Table: Category B (1 GHz &lt; f &lt; 6 GHz)</w:t>
      </w:r>
    </w:p>
    <w:p w:rsidR="00675374" w:rsidRPr="00675374" w:rsidRDefault="00675374" w:rsidP="00675374">
      <w:pPr>
        <w:spacing w:after="180"/>
        <w:ind w:left="568" w:hanging="284"/>
        <w:rPr>
          <w:b/>
          <w:bCs/>
          <w:szCs w:val="20"/>
        </w:rPr>
      </w:pPr>
      <w:r w:rsidRPr="00675374">
        <w:rPr>
          <w:b/>
          <w:bCs/>
          <w:szCs w:val="20"/>
        </w:rPr>
        <w:t>Medium Range BS (subclause)</w:t>
      </w:r>
    </w:p>
    <w:p w:rsidR="00675374" w:rsidRPr="00675374" w:rsidRDefault="00675374" w:rsidP="00675374">
      <w:pPr>
        <w:spacing w:after="180"/>
        <w:ind w:left="851" w:hanging="284"/>
        <w:rPr>
          <w:szCs w:val="20"/>
        </w:rPr>
      </w:pPr>
      <w:r w:rsidRPr="00675374">
        <w:rPr>
          <w:szCs w:val="20"/>
        </w:rPr>
        <w:t>Table: Category A &amp; B</w:t>
      </w:r>
    </w:p>
    <w:p w:rsidR="00675374" w:rsidRPr="00675374" w:rsidRDefault="00675374" w:rsidP="00675374">
      <w:pPr>
        <w:spacing w:after="180"/>
        <w:ind w:left="568" w:hanging="284"/>
        <w:rPr>
          <w:b/>
          <w:bCs/>
          <w:szCs w:val="20"/>
        </w:rPr>
      </w:pPr>
      <w:r w:rsidRPr="00675374">
        <w:rPr>
          <w:b/>
          <w:bCs/>
          <w:szCs w:val="20"/>
        </w:rPr>
        <w:t>Local Area BS (subclause)</w:t>
      </w:r>
    </w:p>
    <w:p w:rsidR="00675374" w:rsidRPr="00675374" w:rsidRDefault="00675374" w:rsidP="00675374">
      <w:pPr>
        <w:spacing w:after="180"/>
        <w:ind w:left="851" w:hanging="284"/>
        <w:rPr>
          <w:szCs w:val="20"/>
        </w:rPr>
      </w:pPr>
      <w:r w:rsidRPr="00675374">
        <w:rPr>
          <w:szCs w:val="20"/>
        </w:rPr>
        <w:t>Table: Category A &amp; B</w:t>
      </w:r>
    </w:p>
    <w:p w:rsidR="00675374" w:rsidRPr="00675374" w:rsidRDefault="00675374" w:rsidP="00675374">
      <w:pPr>
        <w:spacing w:after="180"/>
        <w:rPr>
          <w:i/>
          <w:color w:val="0000FF"/>
          <w:szCs w:val="20"/>
        </w:rPr>
      </w:pPr>
      <w:r w:rsidRPr="00675374">
        <w:rPr>
          <w:i/>
          <w:color w:val="0000FF"/>
          <w:szCs w:val="20"/>
        </w:rPr>
        <w:t>Editor’s note: Operation in Non-contiguous spectrum or Multi-band BS are both</w:t>
      </w:r>
      <w:r w:rsidRPr="00675374">
        <w:rPr>
          <w:i/>
          <w:color w:val="0000FF"/>
          <w:szCs w:val="20"/>
          <w:lang w:val="en-GB"/>
        </w:rPr>
        <w:t xml:space="preserve"> </w:t>
      </w:r>
      <w:r w:rsidRPr="00675374">
        <w:rPr>
          <w:i/>
          <w:color w:val="0000FF"/>
          <w:szCs w:val="20"/>
        </w:rPr>
        <w:t xml:space="preserve">integral part of the LTE specifications. If no additional aspect to such operation is discovered during the NR Work Item, it would be possible to re-use the LTE text regarding non-contiguous spectrum. Initially, text concerning these two features can be introduced in TS 38.104 in brackets and be for further study. </w:t>
      </w:r>
    </w:p>
    <w:p w:rsidR="009E68F1" w:rsidRDefault="00BB67FD" w:rsidP="00601B35">
      <w:pPr>
        <w:overflowPunct w:val="0"/>
        <w:autoSpaceDE w:val="0"/>
        <w:autoSpaceDN w:val="0"/>
        <w:adjustRightInd w:val="0"/>
        <w:spacing w:after="180"/>
        <w:textAlignment w:val="baseline"/>
        <w:rPr>
          <w:b/>
          <w:szCs w:val="20"/>
          <w:lang w:val="en-GB"/>
        </w:rPr>
      </w:pPr>
      <w:r w:rsidRPr="00BB67FD">
        <w:rPr>
          <w:b/>
          <w:szCs w:val="20"/>
          <w:lang w:val="en-GB"/>
        </w:rPr>
        <w:t>&lt;End of change&gt;</w:t>
      </w:r>
    </w:p>
    <w:p w:rsidR="00BB67FD" w:rsidRPr="00BB67FD" w:rsidRDefault="00BB67FD" w:rsidP="00601B35">
      <w:pPr>
        <w:overflowPunct w:val="0"/>
        <w:autoSpaceDE w:val="0"/>
        <w:autoSpaceDN w:val="0"/>
        <w:adjustRightInd w:val="0"/>
        <w:spacing w:after="180"/>
        <w:textAlignment w:val="baseline"/>
        <w:rPr>
          <w:b/>
          <w:szCs w:val="20"/>
          <w:lang w:val="en-GB"/>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F904DC" w:rsidRPr="00D2759E" w:rsidRDefault="00F904DC" w:rsidP="00F904DC">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t>R4-171</w:t>
      </w:r>
      <w:r w:rsidR="007E2E8A">
        <w:rPr>
          <w:lang w:val="en-GB"/>
        </w:rPr>
        <w:t>1</w:t>
      </w:r>
      <w:r>
        <w:rPr>
          <w:lang w:val="en-GB"/>
        </w:rPr>
        <w:t>779</w:t>
      </w:r>
      <w:r w:rsidRPr="00D2759E">
        <w:rPr>
          <w:lang w:val="en-GB"/>
        </w:rPr>
        <w:t>, “</w:t>
      </w:r>
      <w:r w:rsidRPr="00F904DC">
        <w:rPr>
          <w:lang w:val="en-GB" w:eastAsia="ja-JP"/>
        </w:rPr>
        <w:t>WF on in-band and out-of-band boundary</w:t>
      </w:r>
      <w:r w:rsidRPr="00D2759E">
        <w:rPr>
          <w:lang w:val="en-GB"/>
        </w:rPr>
        <w:t xml:space="preserve">”, </w:t>
      </w:r>
      <w:r w:rsidRPr="00F904DC">
        <w:rPr>
          <w:lang w:val="en-GB"/>
        </w:rPr>
        <w:t>NTT DOCOMO, INC., Nokia, Ericsson, Huawei, ZTE</w:t>
      </w:r>
      <w:r w:rsidRPr="00D2759E">
        <w:rPr>
          <w:lang w:val="en-GB"/>
        </w:rPr>
        <w:t>.</w:t>
      </w:r>
    </w:p>
    <w:p w:rsidR="00E15B04" w:rsidRPr="00D2759E" w:rsidRDefault="00E15B04" w:rsidP="00E15B04">
      <w:pPr>
        <w:tabs>
          <w:tab w:val="center" w:pos="4153"/>
          <w:tab w:val="right" w:pos="8306"/>
        </w:tabs>
        <w:ind w:left="567" w:hanging="567"/>
        <w:rPr>
          <w:lang w:val="en-GB"/>
        </w:rPr>
      </w:pPr>
      <w:r w:rsidRPr="00D2759E">
        <w:rPr>
          <w:lang w:val="en-GB"/>
        </w:rPr>
        <w:t>[</w:t>
      </w:r>
      <w:r>
        <w:rPr>
          <w:lang w:val="en-GB"/>
        </w:rPr>
        <w:t>2</w:t>
      </w:r>
      <w:r w:rsidRPr="00D2759E">
        <w:rPr>
          <w:lang w:val="en-GB"/>
        </w:rPr>
        <w:t>]</w:t>
      </w:r>
      <w:r w:rsidRPr="00D2759E">
        <w:rPr>
          <w:lang w:val="en-GB"/>
        </w:rPr>
        <w:tab/>
        <w:t>R4-1</w:t>
      </w:r>
      <w:r w:rsidR="004E2ED3">
        <w:rPr>
          <w:lang w:val="en-GB"/>
        </w:rPr>
        <w:t>714547</w:t>
      </w:r>
      <w:r w:rsidRPr="00D2759E">
        <w:rPr>
          <w:lang w:val="en-GB"/>
        </w:rPr>
        <w:t>, “</w:t>
      </w:r>
      <w:r w:rsidRPr="00D2759E">
        <w:rPr>
          <w:lang w:val="en-GB" w:eastAsia="ja-JP"/>
        </w:rPr>
        <w:t>TR 38.817-02 v0.</w:t>
      </w:r>
      <w:r>
        <w:rPr>
          <w:lang w:val="en-GB" w:eastAsia="ja-JP"/>
        </w:rPr>
        <w:t>5</w:t>
      </w:r>
      <w:r w:rsidRPr="00D2759E">
        <w:rPr>
          <w:lang w:val="en-GB" w:eastAsia="ja-JP"/>
        </w:rPr>
        <w:t>.0: General aspects for BS RF for NR</w:t>
      </w:r>
      <w:r w:rsidRPr="00D2759E">
        <w:rPr>
          <w:lang w:val="en-GB"/>
        </w:rPr>
        <w:t>”, Ericsson.</w:t>
      </w:r>
    </w:p>
    <w:p w:rsidR="00080587" w:rsidRDefault="00080587" w:rsidP="00080587">
      <w:pPr>
        <w:tabs>
          <w:tab w:val="center" w:pos="4153"/>
          <w:tab w:val="right" w:pos="8306"/>
        </w:tabs>
        <w:ind w:left="567" w:hanging="567"/>
        <w:rPr>
          <w:lang w:val="en-GB"/>
        </w:rPr>
      </w:pPr>
      <w:r w:rsidRPr="00D2759E">
        <w:rPr>
          <w:lang w:val="en-GB"/>
        </w:rPr>
        <w:t>[</w:t>
      </w:r>
      <w:r w:rsidR="00E15B04">
        <w:rPr>
          <w:lang w:val="en-GB"/>
        </w:rPr>
        <w:t>3</w:t>
      </w:r>
      <w:r w:rsidRPr="00D2759E">
        <w:rPr>
          <w:lang w:val="en-GB"/>
        </w:rPr>
        <w:t>]</w:t>
      </w:r>
      <w:r w:rsidRPr="00D2759E">
        <w:rPr>
          <w:lang w:val="en-GB"/>
        </w:rPr>
        <w:tab/>
        <w:t xml:space="preserve">3GPP TR </w:t>
      </w:r>
      <w:r w:rsidR="00E15B04">
        <w:rPr>
          <w:lang w:val="en-GB"/>
        </w:rPr>
        <w:t>38.104</w:t>
      </w:r>
      <w:r w:rsidRPr="00D2759E">
        <w:rPr>
          <w:lang w:val="en-GB"/>
        </w:rPr>
        <w:t xml:space="preserve"> v1</w:t>
      </w:r>
      <w:r w:rsidR="00E15B04">
        <w:rPr>
          <w:lang w:val="en-GB"/>
        </w:rPr>
        <w:t>5</w:t>
      </w:r>
      <w:r w:rsidRPr="00D2759E">
        <w:rPr>
          <w:lang w:val="en-GB"/>
        </w:rPr>
        <w:t>.0.0, “</w:t>
      </w:r>
      <w:r w:rsidR="00E15B04" w:rsidRPr="008C4DFC">
        <w:t>NR</w:t>
      </w:r>
      <w:r w:rsidRPr="00D2759E">
        <w:rPr>
          <w:lang w:val="en-GB" w:eastAsia="ja-JP"/>
        </w:rPr>
        <w:t xml:space="preserve">; </w:t>
      </w:r>
      <w:r w:rsidR="00E15B04" w:rsidRPr="00E15B04">
        <w:rPr>
          <w:lang w:val="en-GB" w:eastAsia="ja-JP"/>
        </w:rPr>
        <w:t>Base Station (BS) radio transmission and reception</w:t>
      </w:r>
      <w:r w:rsidRPr="00D2759E">
        <w:rPr>
          <w:lang w:val="en-GB"/>
        </w:rPr>
        <w:t>”.</w:t>
      </w:r>
    </w:p>
    <w:p w:rsidR="00E15B04" w:rsidRPr="00D2759E" w:rsidRDefault="00E15B04" w:rsidP="00080587">
      <w:pPr>
        <w:tabs>
          <w:tab w:val="center" w:pos="4153"/>
          <w:tab w:val="right" w:pos="8306"/>
        </w:tabs>
        <w:ind w:left="567" w:hanging="567"/>
        <w:rPr>
          <w:lang w:val="en-GB"/>
        </w:rPr>
      </w:pPr>
    </w:p>
    <w:sectPr w:rsidR="00E15B04" w:rsidRPr="00D2759E"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48F6" w:rsidRPr="004E3B67" w:rsidRDefault="003248F6" w:rsidP="00DA44AD">
      <w:pPr>
        <w:rPr>
          <w:rFonts w:eastAsia="宋体" w:cs="Arial"/>
          <w:color w:val="0000FF"/>
          <w:kern w:val="2"/>
          <w:lang w:eastAsia="zh-CN"/>
        </w:rPr>
      </w:pPr>
      <w:r>
        <w:separator/>
      </w:r>
    </w:p>
  </w:endnote>
  <w:endnote w:type="continuationSeparator" w:id="0">
    <w:p w:rsidR="003248F6" w:rsidRPr="004E3B67" w:rsidRDefault="003248F6"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72D" w:rsidRDefault="00D9572D">
    <w:pPr>
      <w:pStyle w:val="Footer"/>
      <w:jc w:val="center"/>
    </w:pPr>
    <w:r>
      <w:fldChar w:fldCharType="begin"/>
    </w:r>
    <w:r>
      <w:instrText xml:space="preserve"> PAGE   \* MERGEFORMAT </w:instrText>
    </w:r>
    <w:r>
      <w:fldChar w:fldCharType="separate"/>
    </w:r>
    <w:r w:rsidR="003343CA" w:rsidRPr="003343CA">
      <w:rPr>
        <w:noProof/>
        <w:lang w:val="zh-CN"/>
      </w:rPr>
      <w:t>3</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48F6" w:rsidRPr="004E3B67" w:rsidRDefault="003248F6" w:rsidP="00DA44AD">
      <w:pPr>
        <w:rPr>
          <w:rFonts w:eastAsia="宋体" w:cs="Arial"/>
          <w:color w:val="0000FF"/>
          <w:kern w:val="2"/>
          <w:lang w:eastAsia="zh-CN"/>
        </w:rPr>
      </w:pPr>
      <w:r>
        <w:separator/>
      </w:r>
    </w:p>
  </w:footnote>
  <w:footnote w:type="continuationSeparator" w:id="0">
    <w:p w:rsidR="003248F6" w:rsidRPr="004E3B67" w:rsidRDefault="003248F6"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2"/>
  </w:num>
  <w:num w:numId="3">
    <w:abstractNumId w:val="10"/>
  </w:num>
  <w:num w:numId="4">
    <w:abstractNumId w:val="4"/>
  </w:num>
  <w:num w:numId="5">
    <w:abstractNumId w:val="11"/>
  </w:num>
  <w:num w:numId="6">
    <w:abstractNumId w:val="5"/>
  </w:num>
  <w:num w:numId="7">
    <w:abstractNumId w:val="3"/>
  </w:num>
  <w:num w:numId="8">
    <w:abstractNumId w:val="8"/>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7"/>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6"/>
  </w:num>
  <w:num w:numId="13">
    <w:abstractNumId w:val="9"/>
  </w:num>
  <w:num w:numId="14">
    <w:abstractNumId w:val="2"/>
  </w:num>
  <w:num w:numId="1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40902"/>
    <w:rsid w:val="00041279"/>
    <w:rsid w:val="000413B3"/>
    <w:rsid w:val="000427BC"/>
    <w:rsid w:val="00043AAA"/>
    <w:rsid w:val="00044922"/>
    <w:rsid w:val="000465CA"/>
    <w:rsid w:val="00047242"/>
    <w:rsid w:val="0005125B"/>
    <w:rsid w:val="000525B3"/>
    <w:rsid w:val="0005280A"/>
    <w:rsid w:val="0005446A"/>
    <w:rsid w:val="000572F3"/>
    <w:rsid w:val="00063A25"/>
    <w:rsid w:val="00063BA0"/>
    <w:rsid w:val="00065837"/>
    <w:rsid w:val="00065DE8"/>
    <w:rsid w:val="0007409D"/>
    <w:rsid w:val="0007466B"/>
    <w:rsid w:val="00074991"/>
    <w:rsid w:val="0007550C"/>
    <w:rsid w:val="00075C20"/>
    <w:rsid w:val="00075E52"/>
    <w:rsid w:val="00076CA8"/>
    <w:rsid w:val="00077737"/>
    <w:rsid w:val="00080587"/>
    <w:rsid w:val="00081F39"/>
    <w:rsid w:val="00086D91"/>
    <w:rsid w:val="000915CB"/>
    <w:rsid w:val="00096219"/>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47F1"/>
    <w:rsid w:val="000E0DD4"/>
    <w:rsid w:val="000E54CF"/>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1310"/>
    <w:rsid w:val="001507B9"/>
    <w:rsid w:val="0015193D"/>
    <w:rsid w:val="00154F33"/>
    <w:rsid w:val="00156C3C"/>
    <w:rsid w:val="0015709B"/>
    <w:rsid w:val="00157BE6"/>
    <w:rsid w:val="00162964"/>
    <w:rsid w:val="001652F2"/>
    <w:rsid w:val="00165384"/>
    <w:rsid w:val="00165467"/>
    <w:rsid w:val="00165996"/>
    <w:rsid w:val="00165AB4"/>
    <w:rsid w:val="001664E6"/>
    <w:rsid w:val="00170984"/>
    <w:rsid w:val="00170FCC"/>
    <w:rsid w:val="00173BE5"/>
    <w:rsid w:val="00175752"/>
    <w:rsid w:val="001804BB"/>
    <w:rsid w:val="001819B5"/>
    <w:rsid w:val="001825DF"/>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47AF"/>
    <w:rsid w:val="001A62E2"/>
    <w:rsid w:val="001A7B13"/>
    <w:rsid w:val="001B25C4"/>
    <w:rsid w:val="001B3135"/>
    <w:rsid w:val="001B32EF"/>
    <w:rsid w:val="001B5AEE"/>
    <w:rsid w:val="001C1228"/>
    <w:rsid w:val="001C2C6E"/>
    <w:rsid w:val="001D0753"/>
    <w:rsid w:val="001D2ADD"/>
    <w:rsid w:val="001D31B6"/>
    <w:rsid w:val="001E6C67"/>
    <w:rsid w:val="001F0E70"/>
    <w:rsid w:val="001F11AE"/>
    <w:rsid w:val="001F5109"/>
    <w:rsid w:val="001F6BB2"/>
    <w:rsid w:val="00202846"/>
    <w:rsid w:val="00202BA2"/>
    <w:rsid w:val="002038D1"/>
    <w:rsid w:val="0020392E"/>
    <w:rsid w:val="002103A8"/>
    <w:rsid w:val="00227C62"/>
    <w:rsid w:val="00230538"/>
    <w:rsid w:val="002312C1"/>
    <w:rsid w:val="00232498"/>
    <w:rsid w:val="002334CB"/>
    <w:rsid w:val="00234C19"/>
    <w:rsid w:val="002373B3"/>
    <w:rsid w:val="002410D7"/>
    <w:rsid w:val="002425AB"/>
    <w:rsid w:val="002434AC"/>
    <w:rsid w:val="00243A8B"/>
    <w:rsid w:val="002447BF"/>
    <w:rsid w:val="00244E81"/>
    <w:rsid w:val="00245927"/>
    <w:rsid w:val="002461F2"/>
    <w:rsid w:val="002471E9"/>
    <w:rsid w:val="00247FF6"/>
    <w:rsid w:val="00264344"/>
    <w:rsid w:val="002671C3"/>
    <w:rsid w:val="00271638"/>
    <w:rsid w:val="002762C1"/>
    <w:rsid w:val="002764DE"/>
    <w:rsid w:val="00277550"/>
    <w:rsid w:val="00277ECF"/>
    <w:rsid w:val="002803DC"/>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E1FF0"/>
    <w:rsid w:val="002E2771"/>
    <w:rsid w:val="002E4F3A"/>
    <w:rsid w:val="002E5F10"/>
    <w:rsid w:val="002E7086"/>
    <w:rsid w:val="002E7817"/>
    <w:rsid w:val="002E7D24"/>
    <w:rsid w:val="002F2015"/>
    <w:rsid w:val="002F6246"/>
    <w:rsid w:val="002F68B0"/>
    <w:rsid w:val="00304037"/>
    <w:rsid w:val="003049E9"/>
    <w:rsid w:val="00307EE6"/>
    <w:rsid w:val="00310134"/>
    <w:rsid w:val="00311CBC"/>
    <w:rsid w:val="003123B2"/>
    <w:rsid w:val="00313167"/>
    <w:rsid w:val="003173B2"/>
    <w:rsid w:val="00317435"/>
    <w:rsid w:val="00317B74"/>
    <w:rsid w:val="00320012"/>
    <w:rsid w:val="00322F9E"/>
    <w:rsid w:val="003235CC"/>
    <w:rsid w:val="003242B1"/>
    <w:rsid w:val="003248F6"/>
    <w:rsid w:val="0032606C"/>
    <w:rsid w:val="003270B6"/>
    <w:rsid w:val="0032763D"/>
    <w:rsid w:val="003278E8"/>
    <w:rsid w:val="00330ABA"/>
    <w:rsid w:val="00332A7E"/>
    <w:rsid w:val="00333BA5"/>
    <w:rsid w:val="003341B6"/>
    <w:rsid w:val="003343CA"/>
    <w:rsid w:val="00335593"/>
    <w:rsid w:val="00336892"/>
    <w:rsid w:val="00336F18"/>
    <w:rsid w:val="0034007C"/>
    <w:rsid w:val="00341C1C"/>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6ACF"/>
    <w:rsid w:val="00396B31"/>
    <w:rsid w:val="003A0A6C"/>
    <w:rsid w:val="003A34AD"/>
    <w:rsid w:val="003A4B32"/>
    <w:rsid w:val="003A759D"/>
    <w:rsid w:val="003A7779"/>
    <w:rsid w:val="003B02B0"/>
    <w:rsid w:val="003B0E2F"/>
    <w:rsid w:val="003B2647"/>
    <w:rsid w:val="003B3C37"/>
    <w:rsid w:val="003B43F9"/>
    <w:rsid w:val="003B4E34"/>
    <w:rsid w:val="003B6174"/>
    <w:rsid w:val="003B6E63"/>
    <w:rsid w:val="003C22E1"/>
    <w:rsid w:val="003C381C"/>
    <w:rsid w:val="003C63C2"/>
    <w:rsid w:val="003C6DB9"/>
    <w:rsid w:val="003C7AE3"/>
    <w:rsid w:val="003D08AE"/>
    <w:rsid w:val="003D0BDA"/>
    <w:rsid w:val="003D12D2"/>
    <w:rsid w:val="003D138D"/>
    <w:rsid w:val="003D1BFE"/>
    <w:rsid w:val="003D3ABA"/>
    <w:rsid w:val="003D4DD9"/>
    <w:rsid w:val="003D79E9"/>
    <w:rsid w:val="003E2586"/>
    <w:rsid w:val="003E3160"/>
    <w:rsid w:val="003E4916"/>
    <w:rsid w:val="003E502F"/>
    <w:rsid w:val="003E5238"/>
    <w:rsid w:val="003E6485"/>
    <w:rsid w:val="003F5894"/>
    <w:rsid w:val="003F661B"/>
    <w:rsid w:val="003F6626"/>
    <w:rsid w:val="0040043E"/>
    <w:rsid w:val="00400C70"/>
    <w:rsid w:val="00404126"/>
    <w:rsid w:val="00407291"/>
    <w:rsid w:val="00411520"/>
    <w:rsid w:val="00413706"/>
    <w:rsid w:val="00414499"/>
    <w:rsid w:val="004159D3"/>
    <w:rsid w:val="00415E96"/>
    <w:rsid w:val="00421415"/>
    <w:rsid w:val="00424293"/>
    <w:rsid w:val="004244E1"/>
    <w:rsid w:val="00425068"/>
    <w:rsid w:val="004256E9"/>
    <w:rsid w:val="00425B41"/>
    <w:rsid w:val="00427426"/>
    <w:rsid w:val="00427C17"/>
    <w:rsid w:val="00430AC9"/>
    <w:rsid w:val="0043563D"/>
    <w:rsid w:val="00441064"/>
    <w:rsid w:val="00441903"/>
    <w:rsid w:val="00441F71"/>
    <w:rsid w:val="0044298D"/>
    <w:rsid w:val="00442E2C"/>
    <w:rsid w:val="00444CFE"/>
    <w:rsid w:val="00445E4F"/>
    <w:rsid w:val="004467A8"/>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5FB2"/>
    <w:rsid w:val="0048798D"/>
    <w:rsid w:val="004908A0"/>
    <w:rsid w:val="0049446C"/>
    <w:rsid w:val="00494EC2"/>
    <w:rsid w:val="00495159"/>
    <w:rsid w:val="004954F3"/>
    <w:rsid w:val="004A263B"/>
    <w:rsid w:val="004A2ED0"/>
    <w:rsid w:val="004A54DB"/>
    <w:rsid w:val="004B4181"/>
    <w:rsid w:val="004C0846"/>
    <w:rsid w:val="004C2F79"/>
    <w:rsid w:val="004C7B16"/>
    <w:rsid w:val="004C7C3B"/>
    <w:rsid w:val="004D6A55"/>
    <w:rsid w:val="004D7645"/>
    <w:rsid w:val="004D7AB8"/>
    <w:rsid w:val="004D7FCD"/>
    <w:rsid w:val="004E03A4"/>
    <w:rsid w:val="004E13FF"/>
    <w:rsid w:val="004E2C74"/>
    <w:rsid w:val="004E2ED3"/>
    <w:rsid w:val="004E3A23"/>
    <w:rsid w:val="004E4C82"/>
    <w:rsid w:val="004E5B42"/>
    <w:rsid w:val="004F0781"/>
    <w:rsid w:val="004F10FF"/>
    <w:rsid w:val="004F3136"/>
    <w:rsid w:val="0050070D"/>
    <w:rsid w:val="00502B2E"/>
    <w:rsid w:val="00502B36"/>
    <w:rsid w:val="00503D81"/>
    <w:rsid w:val="00506D9A"/>
    <w:rsid w:val="00511A80"/>
    <w:rsid w:val="005122AD"/>
    <w:rsid w:val="00515918"/>
    <w:rsid w:val="00517949"/>
    <w:rsid w:val="00520514"/>
    <w:rsid w:val="00520A95"/>
    <w:rsid w:val="00521A11"/>
    <w:rsid w:val="00522A0B"/>
    <w:rsid w:val="005261DF"/>
    <w:rsid w:val="00526336"/>
    <w:rsid w:val="00526376"/>
    <w:rsid w:val="00526680"/>
    <w:rsid w:val="005302AC"/>
    <w:rsid w:val="005309A4"/>
    <w:rsid w:val="00531438"/>
    <w:rsid w:val="0053281F"/>
    <w:rsid w:val="00536C11"/>
    <w:rsid w:val="00541D55"/>
    <w:rsid w:val="00543329"/>
    <w:rsid w:val="00547986"/>
    <w:rsid w:val="005553AF"/>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59D1"/>
    <w:rsid w:val="005867EF"/>
    <w:rsid w:val="00586AF4"/>
    <w:rsid w:val="0058744F"/>
    <w:rsid w:val="005914E0"/>
    <w:rsid w:val="00591A05"/>
    <w:rsid w:val="00591FB2"/>
    <w:rsid w:val="005930F5"/>
    <w:rsid w:val="0059358C"/>
    <w:rsid w:val="00595F79"/>
    <w:rsid w:val="00596CEE"/>
    <w:rsid w:val="005971B0"/>
    <w:rsid w:val="005A0268"/>
    <w:rsid w:val="005A05F8"/>
    <w:rsid w:val="005A3B05"/>
    <w:rsid w:val="005A4984"/>
    <w:rsid w:val="005A5BE1"/>
    <w:rsid w:val="005A6D80"/>
    <w:rsid w:val="005A7B03"/>
    <w:rsid w:val="005B2447"/>
    <w:rsid w:val="005B2767"/>
    <w:rsid w:val="005B392F"/>
    <w:rsid w:val="005B3CE6"/>
    <w:rsid w:val="005B48BA"/>
    <w:rsid w:val="005B5C56"/>
    <w:rsid w:val="005B6D33"/>
    <w:rsid w:val="005C1651"/>
    <w:rsid w:val="005C1F2A"/>
    <w:rsid w:val="005C3BCF"/>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147A1"/>
    <w:rsid w:val="0061524E"/>
    <w:rsid w:val="0061601E"/>
    <w:rsid w:val="00617CA9"/>
    <w:rsid w:val="00622EEE"/>
    <w:rsid w:val="00623751"/>
    <w:rsid w:val="00625BA1"/>
    <w:rsid w:val="00626464"/>
    <w:rsid w:val="00637EC4"/>
    <w:rsid w:val="00637EE8"/>
    <w:rsid w:val="006410D9"/>
    <w:rsid w:val="0064219A"/>
    <w:rsid w:val="00642617"/>
    <w:rsid w:val="00642F33"/>
    <w:rsid w:val="00643487"/>
    <w:rsid w:val="006439D1"/>
    <w:rsid w:val="0064419D"/>
    <w:rsid w:val="0064572A"/>
    <w:rsid w:val="006458AE"/>
    <w:rsid w:val="006459D4"/>
    <w:rsid w:val="00645FDB"/>
    <w:rsid w:val="006500AE"/>
    <w:rsid w:val="00650DF0"/>
    <w:rsid w:val="00653275"/>
    <w:rsid w:val="00654585"/>
    <w:rsid w:val="0065762D"/>
    <w:rsid w:val="00663DA7"/>
    <w:rsid w:val="006645B2"/>
    <w:rsid w:val="00671EC7"/>
    <w:rsid w:val="00672BD2"/>
    <w:rsid w:val="00675374"/>
    <w:rsid w:val="006848A0"/>
    <w:rsid w:val="00690C26"/>
    <w:rsid w:val="0069650D"/>
    <w:rsid w:val="006A179E"/>
    <w:rsid w:val="006A2897"/>
    <w:rsid w:val="006A6F1B"/>
    <w:rsid w:val="006B196A"/>
    <w:rsid w:val="006B272E"/>
    <w:rsid w:val="006B30C9"/>
    <w:rsid w:val="006B40EB"/>
    <w:rsid w:val="006B5C6F"/>
    <w:rsid w:val="006C696B"/>
    <w:rsid w:val="006D16AB"/>
    <w:rsid w:val="006D536A"/>
    <w:rsid w:val="006D67F1"/>
    <w:rsid w:val="006E0497"/>
    <w:rsid w:val="006E0B7A"/>
    <w:rsid w:val="006E0BB6"/>
    <w:rsid w:val="006E0F32"/>
    <w:rsid w:val="006E139C"/>
    <w:rsid w:val="006E2661"/>
    <w:rsid w:val="006E2E47"/>
    <w:rsid w:val="006E35E9"/>
    <w:rsid w:val="006E4F67"/>
    <w:rsid w:val="006E7FB3"/>
    <w:rsid w:val="006F054A"/>
    <w:rsid w:val="006F0635"/>
    <w:rsid w:val="006F0EFB"/>
    <w:rsid w:val="006F43E6"/>
    <w:rsid w:val="006F4B4A"/>
    <w:rsid w:val="00700585"/>
    <w:rsid w:val="00700AA5"/>
    <w:rsid w:val="0070386D"/>
    <w:rsid w:val="00704D0B"/>
    <w:rsid w:val="007070B7"/>
    <w:rsid w:val="0071019B"/>
    <w:rsid w:val="00713523"/>
    <w:rsid w:val="0072066F"/>
    <w:rsid w:val="00722861"/>
    <w:rsid w:val="00724A32"/>
    <w:rsid w:val="00733E51"/>
    <w:rsid w:val="00744DA4"/>
    <w:rsid w:val="00747251"/>
    <w:rsid w:val="0075085E"/>
    <w:rsid w:val="00752A87"/>
    <w:rsid w:val="0075381C"/>
    <w:rsid w:val="00753AF2"/>
    <w:rsid w:val="00756544"/>
    <w:rsid w:val="00766D64"/>
    <w:rsid w:val="00767058"/>
    <w:rsid w:val="00767124"/>
    <w:rsid w:val="00767F0A"/>
    <w:rsid w:val="00770B56"/>
    <w:rsid w:val="00775BCA"/>
    <w:rsid w:val="0077752B"/>
    <w:rsid w:val="00780226"/>
    <w:rsid w:val="0078032A"/>
    <w:rsid w:val="00780B64"/>
    <w:rsid w:val="007821C7"/>
    <w:rsid w:val="00783252"/>
    <w:rsid w:val="007874E2"/>
    <w:rsid w:val="007877ED"/>
    <w:rsid w:val="007901D6"/>
    <w:rsid w:val="0079084A"/>
    <w:rsid w:val="00791923"/>
    <w:rsid w:val="00792FC5"/>
    <w:rsid w:val="00793C73"/>
    <w:rsid w:val="00796E7D"/>
    <w:rsid w:val="007A0355"/>
    <w:rsid w:val="007A0F2D"/>
    <w:rsid w:val="007A1782"/>
    <w:rsid w:val="007A1A01"/>
    <w:rsid w:val="007A1DBE"/>
    <w:rsid w:val="007A7510"/>
    <w:rsid w:val="007B15B1"/>
    <w:rsid w:val="007B1BB9"/>
    <w:rsid w:val="007B6589"/>
    <w:rsid w:val="007B7060"/>
    <w:rsid w:val="007C57BB"/>
    <w:rsid w:val="007C5EED"/>
    <w:rsid w:val="007C714A"/>
    <w:rsid w:val="007C7667"/>
    <w:rsid w:val="007D237F"/>
    <w:rsid w:val="007D3433"/>
    <w:rsid w:val="007D6C3A"/>
    <w:rsid w:val="007E2E8A"/>
    <w:rsid w:val="007E43BE"/>
    <w:rsid w:val="007E57BB"/>
    <w:rsid w:val="007F05DA"/>
    <w:rsid w:val="007F234A"/>
    <w:rsid w:val="007F2E19"/>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78E2"/>
    <w:rsid w:val="008504E3"/>
    <w:rsid w:val="0085604F"/>
    <w:rsid w:val="00856A36"/>
    <w:rsid w:val="008572A5"/>
    <w:rsid w:val="008705C9"/>
    <w:rsid w:val="00883811"/>
    <w:rsid w:val="008862C2"/>
    <w:rsid w:val="00891FE1"/>
    <w:rsid w:val="00893C8F"/>
    <w:rsid w:val="00895072"/>
    <w:rsid w:val="00897491"/>
    <w:rsid w:val="008A0793"/>
    <w:rsid w:val="008A17B7"/>
    <w:rsid w:val="008A748B"/>
    <w:rsid w:val="008A7931"/>
    <w:rsid w:val="008A7F73"/>
    <w:rsid w:val="008B0037"/>
    <w:rsid w:val="008B0AA8"/>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4C4C"/>
    <w:rsid w:val="00902F40"/>
    <w:rsid w:val="00903904"/>
    <w:rsid w:val="009103A6"/>
    <w:rsid w:val="0091336E"/>
    <w:rsid w:val="0091531D"/>
    <w:rsid w:val="00922837"/>
    <w:rsid w:val="00924C0B"/>
    <w:rsid w:val="00932D73"/>
    <w:rsid w:val="00937FC2"/>
    <w:rsid w:val="009417EC"/>
    <w:rsid w:val="00942A7C"/>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81FA7"/>
    <w:rsid w:val="00983150"/>
    <w:rsid w:val="0098379B"/>
    <w:rsid w:val="009843DA"/>
    <w:rsid w:val="00990AE7"/>
    <w:rsid w:val="00990B2E"/>
    <w:rsid w:val="00990FD3"/>
    <w:rsid w:val="0099272E"/>
    <w:rsid w:val="009A14BC"/>
    <w:rsid w:val="009A2177"/>
    <w:rsid w:val="009A306A"/>
    <w:rsid w:val="009A37F5"/>
    <w:rsid w:val="009A5BF8"/>
    <w:rsid w:val="009B67E2"/>
    <w:rsid w:val="009B7298"/>
    <w:rsid w:val="009C54E0"/>
    <w:rsid w:val="009C5C36"/>
    <w:rsid w:val="009C65D7"/>
    <w:rsid w:val="009D483E"/>
    <w:rsid w:val="009D66EB"/>
    <w:rsid w:val="009D6AB2"/>
    <w:rsid w:val="009D770C"/>
    <w:rsid w:val="009E118F"/>
    <w:rsid w:val="009E12C9"/>
    <w:rsid w:val="009E384D"/>
    <w:rsid w:val="009E68F1"/>
    <w:rsid w:val="009F35C6"/>
    <w:rsid w:val="009F3B02"/>
    <w:rsid w:val="00A01E32"/>
    <w:rsid w:val="00A0236C"/>
    <w:rsid w:val="00A02B6B"/>
    <w:rsid w:val="00A044A1"/>
    <w:rsid w:val="00A04D8D"/>
    <w:rsid w:val="00A05B95"/>
    <w:rsid w:val="00A07512"/>
    <w:rsid w:val="00A10CFD"/>
    <w:rsid w:val="00A10F94"/>
    <w:rsid w:val="00A115C1"/>
    <w:rsid w:val="00A12E52"/>
    <w:rsid w:val="00A140CB"/>
    <w:rsid w:val="00A143A3"/>
    <w:rsid w:val="00A174A5"/>
    <w:rsid w:val="00A175AB"/>
    <w:rsid w:val="00A215E6"/>
    <w:rsid w:val="00A21845"/>
    <w:rsid w:val="00A22781"/>
    <w:rsid w:val="00A31777"/>
    <w:rsid w:val="00A33FD0"/>
    <w:rsid w:val="00A346C7"/>
    <w:rsid w:val="00A35BF6"/>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2E94"/>
    <w:rsid w:val="00A835E7"/>
    <w:rsid w:val="00A84D7B"/>
    <w:rsid w:val="00A86BB6"/>
    <w:rsid w:val="00A9127C"/>
    <w:rsid w:val="00A92258"/>
    <w:rsid w:val="00A95312"/>
    <w:rsid w:val="00A9589E"/>
    <w:rsid w:val="00A96A22"/>
    <w:rsid w:val="00AA12C7"/>
    <w:rsid w:val="00AA21C4"/>
    <w:rsid w:val="00AA4970"/>
    <w:rsid w:val="00AA5A4E"/>
    <w:rsid w:val="00AA689A"/>
    <w:rsid w:val="00AB2907"/>
    <w:rsid w:val="00AB4E13"/>
    <w:rsid w:val="00AC1E9B"/>
    <w:rsid w:val="00AC2B6D"/>
    <w:rsid w:val="00AC6BB7"/>
    <w:rsid w:val="00AC75E7"/>
    <w:rsid w:val="00AD0228"/>
    <w:rsid w:val="00AD0B26"/>
    <w:rsid w:val="00AE1A8E"/>
    <w:rsid w:val="00AE1F09"/>
    <w:rsid w:val="00AE2F9D"/>
    <w:rsid w:val="00AE6FE4"/>
    <w:rsid w:val="00AF2DEA"/>
    <w:rsid w:val="00AF3B40"/>
    <w:rsid w:val="00AF7855"/>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6FEA"/>
    <w:rsid w:val="00B27F50"/>
    <w:rsid w:val="00B33B42"/>
    <w:rsid w:val="00B34233"/>
    <w:rsid w:val="00B36574"/>
    <w:rsid w:val="00B444EA"/>
    <w:rsid w:val="00B44825"/>
    <w:rsid w:val="00B4502C"/>
    <w:rsid w:val="00B45C4B"/>
    <w:rsid w:val="00B46625"/>
    <w:rsid w:val="00B46B7A"/>
    <w:rsid w:val="00B46D3B"/>
    <w:rsid w:val="00B515B4"/>
    <w:rsid w:val="00B52E03"/>
    <w:rsid w:val="00B537A9"/>
    <w:rsid w:val="00B63D9A"/>
    <w:rsid w:val="00B647A2"/>
    <w:rsid w:val="00B66487"/>
    <w:rsid w:val="00B775CF"/>
    <w:rsid w:val="00B802EF"/>
    <w:rsid w:val="00B80C5F"/>
    <w:rsid w:val="00B8356B"/>
    <w:rsid w:val="00B84F06"/>
    <w:rsid w:val="00B85838"/>
    <w:rsid w:val="00B90C8F"/>
    <w:rsid w:val="00B90F91"/>
    <w:rsid w:val="00B9167A"/>
    <w:rsid w:val="00B9447E"/>
    <w:rsid w:val="00B955F3"/>
    <w:rsid w:val="00B95A66"/>
    <w:rsid w:val="00B96174"/>
    <w:rsid w:val="00BA2C1A"/>
    <w:rsid w:val="00BA2E44"/>
    <w:rsid w:val="00BA48C9"/>
    <w:rsid w:val="00BA49C9"/>
    <w:rsid w:val="00BB1B19"/>
    <w:rsid w:val="00BB22E7"/>
    <w:rsid w:val="00BB2D9B"/>
    <w:rsid w:val="00BB63AF"/>
    <w:rsid w:val="00BB67FD"/>
    <w:rsid w:val="00BC0273"/>
    <w:rsid w:val="00BC0A6F"/>
    <w:rsid w:val="00BC0FB6"/>
    <w:rsid w:val="00BC1261"/>
    <w:rsid w:val="00BC728E"/>
    <w:rsid w:val="00BD228A"/>
    <w:rsid w:val="00BD2E65"/>
    <w:rsid w:val="00BD396F"/>
    <w:rsid w:val="00BD6B58"/>
    <w:rsid w:val="00BE0829"/>
    <w:rsid w:val="00BE2671"/>
    <w:rsid w:val="00BE2798"/>
    <w:rsid w:val="00BE4D68"/>
    <w:rsid w:val="00BE5940"/>
    <w:rsid w:val="00BE6237"/>
    <w:rsid w:val="00BF0AD1"/>
    <w:rsid w:val="00BF0CF0"/>
    <w:rsid w:val="00BF7079"/>
    <w:rsid w:val="00C00E7F"/>
    <w:rsid w:val="00C039BC"/>
    <w:rsid w:val="00C044E1"/>
    <w:rsid w:val="00C0472B"/>
    <w:rsid w:val="00C17099"/>
    <w:rsid w:val="00C1743C"/>
    <w:rsid w:val="00C205D1"/>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5E75"/>
    <w:rsid w:val="00C474AE"/>
    <w:rsid w:val="00C508B7"/>
    <w:rsid w:val="00C50E5E"/>
    <w:rsid w:val="00C51A06"/>
    <w:rsid w:val="00C51DC0"/>
    <w:rsid w:val="00C557E7"/>
    <w:rsid w:val="00C60906"/>
    <w:rsid w:val="00C62015"/>
    <w:rsid w:val="00C64D2F"/>
    <w:rsid w:val="00C75DFE"/>
    <w:rsid w:val="00C8662A"/>
    <w:rsid w:val="00C8779C"/>
    <w:rsid w:val="00C90BF1"/>
    <w:rsid w:val="00C93B56"/>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43A5"/>
    <w:rsid w:val="00CD51AA"/>
    <w:rsid w:val="00CD5D1F"/>
    <w:rsid w:val="00CD79B7"/>
    <w:rsid w:val="00CE092D"/>
    <w:rsid w:val="00CE1A3D"/>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4666"/>
    <w:rsid w:val="00D160C3"/>
    <w:rsid w:val="00D16777"/>
    <w:rsid w:val="00D17DA6"/>
    <w:rsid w:val="00D2225A"/>
    <w:rsid w:val="00D24B20"/>
    <w:rsid w:val="00D25CC1"/>
    <w:rsid w:val="00D2759E"/>
    <w:rsid w:val="00D31306"/>
    <w:rsid w:val="00D31B1A"/>
    <w:rsid w:val="00D3239D"/>
    <w:rsid w:val="00D404F0"/>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C252A"/>
    <w:rsid w:val="00DC67E1"/>
    <w:rsid w:val="00DD231A"/>
    <w:rsid w:val="00DD2CC8"/>
    <w:rsid w:val="00DD7D00"/>
    <w:rsid w:val="00DE29E5"/>
    <w:rsid w:val="00DE2DCE"/>
    <w:rsid w:val="00DE450F"/>
    <w:rsid w:val="00DE6A2C"/>
    <w:rsid w:val="00DF0D69"/>
    <w:rsid w:val="00DF267E"/>
    <w:rsid w:val="00DF3BBE"/>
    <w:rsid w:val="00DF461D"/>
    <w:rsid w:val="00E006FB"/>
    <w:rsid w:val="00E020F5"/>
    <w:rsid w:val="00E033C0"/>
    <w:rsid w:val="00E049BE"/>
    <w:rsid w:val="00E05D9E"/>
    <w:rsid w:val="00E06DEF"/>
    <w:rsid w:val="00E14710"/>
    <w:rsid w:val="00E15B04"/>
    <w:rsid w:val="00E16E5E"/>
    <w:rsid w:val="00E21CD6"/>
    <w:rsid w:val="00E24F3E"/>
    <w:rsid w:val="00E2544B"/>
    <w:rsid w:val="00E301FB"/>
    <w:rsid w:val="00E31865"/>
    <w:rsid w:val="00E31B08"/>
    <w:rsid w:val="00E33755"/>
    <w:rsid w:val="00E36878"/>
    <w:rsid w:val="00E36966"/>
    <w:rsid w:val="00E44B2F"/>
    <w:rsid w:val="00E45C57"/>
    <w:rsid w:val="00E53203"/>
    <w:rsid w:val="00E53D09"/>
    <w:rsid w:val="00E545F9"/>
    <w:rsid w:val="00E559DD"/>
    <w:rsid w:val="00E5637A"/>
    <w:rsid w:val="00E57F35"/>
    <w:rsid w:val="00E60383"/>
    <w:rsid w:val="00E61717"/>
    <w:rsid w:val="00E64C1E"/>
    <w:rsid w:val="00E663D2"/>
    <w:rsid w:val="00E70A6C"/>
    <w:rsid w:val="00E71140"/>
    <w:rsid w:val="00E71F97"/>
    <w:rsid w:val="00E74ECC"/>
    <w:rsid w:val="00E76FAE"/>
    <w:rsid w:val="00E83485"/>
    <w:rsid w:val="00E93FD3"/>
    <w:rsid w:val="00E94B40"/>
    <w:rsid w:val="00EA06F5"/>
    <w:rsid w:val="00EA08FC"/>
    <w:rsid w:val="00EA5707"/>
    <w:rsid w:val="00EA7C80"/>
    <w:rsid w:val="00EA7FA7"/>
    <w:rsid w:val="00EB5BA4"/>
    <w:rsid w:val="00EB6CB7"/>
    <w:rsid w:val="00EC1423"/>
    <w:rsid w:val="00EC147C"/>
    <w:rsid w:val="00EC2995"/>
    <w:rsid w:val="00ED2921"/>
    <w:rsid w:val="00ED4996"/>
    <w:rsid w:val="00ED4E55"/>
    <w:rsid w:val="00ED5658"/>
    <w:rsid w:val="00ED6451"/>
    <w:rsid w:val="00ED76E0"/>
    <w:rsid w:val="00EE1DCB"/>
    <w:rsid w:val="00EE1EA8"/>
    <w:rsid w:val="00EE3041"/>
    <w:rsid w:val="00EE33CB"/>
    <w:rsid w:val="00EE60A4"/>
    <w:rsid w:val="00EE70FE"/>
    <w:rsid w:val="00EE759B"/>
    <w:rsid w:val="00EF4CC6"/>
    <w:rsid w:val="00F00694"/>
    <w:rsid w:val="00F00E95"/>
    <w:rsid w:val="00F03C96"/>
    <w:rsid w:val="00F04448"/>
    <w:rsid w:val="00F057DE"/>
    <w:rsid w:val="00F1211A"/>
    <w:rsid w:val="00F12B8E"/>
    <w:rsid w:val="00F20029"/>
    <w:rsid w:val="00F224DE"/>
    <w:rsid w:val="00F22548"/>
    <w:rsid w:val="00F22D2D"/>
    <w:rsid w:val="00F23E81"/>
    <w:rsid w:val="00F25148"/>
    <w:rsid w:val="00F26605"/>
    <w:rsid w:val="00F3279F"/>
    <w:rsid w:val="00F4027C"/>
    <w:rsid w:val="00F42C88"/>
    <w:rsid w:val="00F434B6"/>
    <w:rsid w:val="00F43979"/>
    <w:rsid w:val="00F4442C"/>
    <w:rsid w:val="00F457E2"/>
    <w:rsid w:val="00F472D3"/>
    <w:rsid w:val="00F50DDC"/>
    <w:rsid w:val="00F52008"/>
    <w:rsid w:val="00F548C8"/>
    <w:rsid w:val="00F54DA8"/>
    <w:rsid w:val="00F55E9B"/>
    <w:rsid w:val="00F57C76"/>
    <w:rsid w:val="00F61FAF"/>
    <w:rsid w:val="00F62CC9"/>
    <w:rsid w:val="00F649F5"/>
    <w:rsid w:val="00F7136D"/>
    <w:rsid w:val="00F72B17"/>
    <w:rsid w:val="00F77D69"/>
    <w:rsid w:val="00F84336"/>
    <w:rsid w:val="00F904DC"/>
    <w:rsid w:val="00F907E3"/>
    <w:rsid w:val="00F91CDF"/>
    <w:rsid w:val="00F92736"/>
    <w:rsid w:val="00F92A96"/>
    <w:rsid w:val="00F9340B"/>
    <w:rsid w:val="00F9373C"/>
    <w:rsid w:val="00F95155"/>
    <w:rsid w:val="00F97567"/>
    <w:rsid w:val="00FA0956"/>
    <w:rsid w:val="00FA323E"/>
    <w:rsid w:val="00FA7A20"/>
    <w:rsid w:val="00FB25DD"/>
    <w:rsid w:val="00FB2CCD"/>
    <w:rsid w:val="00FB333C"/>
    <w:rsid w:val="00FB4118"/>
    <w:rsid w:val="00FB737B"/>
    <w:rsid w:val="00FB7820"/>
    <w:rsid w:val="00FC7FF3"/>
    <w:rsid w:val="00FD1205"/>
    <w:rsid w:val="00FD498F"/>
    <w:rsid w:val="00FD547B"/>
    <w:rsid w:val="00FE0D4B"/>
    <w:rsid w:val="00FE1FBD"/>
    <w:rsid w:val="00FE23E9"/>
    <w:rsid w:val="00FE486F"/>
    <w:rsid w:val="00FE4F12"/>
    <w:rsid w:val="00FE6F87"/>
    <w:rsid w:val="00FF160A"/>
    <w:rsid w:val="00FF267C"/>
    <w:rsid w:val="00FF3F83"/>
    <w:rsid w:val="00FF4755"/>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3F43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95D132-E7CD-446F-B417-281CB135D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979</Words>
  <Characters>5584</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2018-01-24T19:59:00Z</dcterms:created>
  <dcterms:modified xsi:type="dcterms:W3CDTF">2018-01-25T20:26:00Z</dcterms:modified>
</cp:coreProperties>
</file>