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235F5C">
        <w:rPr>
          <w:rFonts w:ascii="Arial" w:eastAsia="SimSun" w:hAnsi="Arial" w:cs="Times New Roman"/>
          <w:b/>
          <w:sz w:val="24"/>
          <w:szCs w:val="20"/>
          <w:lang w:val="en-GB"/>
        </w:rPr>
        <w:t>WG4 Meeting AH-1801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7F7E25" w:rsidRPr="007F7E25">
        <w:rPr>
          <w:rFonts w:ascii="Arial" w:eastAsia="SimSun" w:hAnsi="Arial" w:cs="Times New Roman"/>
          <w:b/>
          <w:bCs/>
          <w:sz w:val="24"/>
          <w:szCs w:val="20"/>
          <w:lang w:val="en-GB" w:eastAsia="zh-CN"/>
        </w:rPr>
        <w:t>00370</w:t>
      </w:r>
      <w:bookmarkEnd w:id="3"/>
    </w:p>
    <w:p w:rsidR="00841BCD" w:rsidRPr="00841BCD" w:rsidRDefault="00235F5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w:t>
      </w:r>
      <w:r w:rsidR="00811C9D">
        <w:rPr>
          <w:rFonts w:ascii="Arial" w:eastAsia="SimSun" w:hAnsi="Arial" w:cs="Times New Roman"/>
          <w:b/>
          <w:sz w:val="24"/>
          <w:szCs w:val="20"/>
          <w:lang w:val="en-GB"/>
        </w:rPr>
        <w:t xml:space="preserve">, </w:t>
      </w:r>
      <w:r w:rsidR="00683220">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26</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January</w:t>
      </w:r>
      <w:r w:rsidR="00841BCD" w:rsidRPr="00841BCD">
        <w:rPr>
          <w:rFonts w:ascii="Arial" w:eastAsia="SimSun" w:hAnsi="Arial" w:cs="Times New Roman"/>
          <w:b/>
          <w:bCs/>
          <w:noProof/>
          <w:sz w:val="24"/>
          <w:szCs w:val="20"/>
          <w:lang w:eastAsia="zh-CN"/>
        </w:rPr>
        <w:t xml:space="preserve"> 201</w:t>
      </w:r>
      <w:r>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56962" w:rsidRPr="00E56962">
        <w:rPr>
          <w:rFonts w:ascii="Arial" w:eastAsia="Calibri" w:hAnsi="Arial" w:cs="Arial"/>
          <w:b/>
          <w:bCs/>
          <w:sz w:val="24"/>
          <w:lang w:val="en-GB"/>
        </w:rPr>
        <w:t>Number of carriers in SA Connected mode</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83F42">
        <w:rPr>
          <w:rFonts w:ascii="Arial" w:eastAsia="MS Mincho" w:hAnsi="Arial" w:cs="Arial"/>
          <w:b/>
          <w:bCs/>
          <w:sz w:val="24"/>
          <w:szCs w:val="20"/>
          <w:lang w:val="en-GB"/>
        </w:rPr>
        <w:t>4</w:t>
      </w:r>
      <w:r w:rsidRPr="00383F42">
        <w:rPr>
          <w:rFonts w:ascii="Arial" w:eastAsia="MS Mincho" w:hAnsi="Arial" w:cs="Arial"/>
          <w:b/>
          <w:bCs/>
          <w:sz w:val="24"/>
          <w:szCs w:val="20"/>
          <w:lang w:val="en-GB"/>
        </w:rPr>
        <w:t>.</w:t>
      </w:r>
      <w:r w:rsidR="00383F42" w:rsidRPr="00383F42">
        <w:rPr>
          <w:rFonts w:ascii="Arial" w:eastAsia="MS Mincho" w:hAnsi="Arial" w:cs="Arial"/>
          <w:b/>
          <w:bCs/>
          <w:sz w:val="24"/>
          <w:szCs w:val="20"/>
          <w:lang w:val="en-GB"/>
        </w:rPr>
        <w:t>6</w:t>
      </w:r>
      <w:r w:rsidRPr="00383F42">
        <w:rPr>
          <w:rFonts w:ascii="Arial" w:eastAsia="MS Mincho" w:hAnsi="Arial" w:cs="Arial"/>
          <w:b/>
          <w:bCs/>
          <w:sz w:val="24"/>
          <w:szCs w:val="20"/>
          <w:lang w:val="en-GB"/>
        </w:rPr>
        <w:t>.</w:t>
      </w:r>
      <w:r w:rsidR="006B7010" w:rsidRPr="00383F42">
        <w:rPr>
          <w:rFonts w:ascii="Arial" w:eastAsia="MS Mincho" w:hAnsi="Arial" w:cs="Arial"/>
          <w:b/>
          <w:bCs/>
          <w:sz w:val="24"/>
          <w:szCs w:val="20"/>
          <w:lang w:val="en-GB"/>
        </w:rPr>
        <w:t>2.2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525414">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22B78" w:rsidRDefault="00A22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per plenary decision RAN4 was only to work on NR NSA until December 2017 after which work on SA should start. This means that from January AH meeting RAN4 is expected to start the work on NR SA as well as continue the work on NSA. </w:t>
      </w:r>
      <w:r w:rsidR="002C2D19">
        <w:rPr>
          <w:rFonts w:ascii="Times New Roman" w:eastAsia="Calibri" w:hAnsi="Times New Roman" w:cs="Times New Roman"/>
          <w:sz w:val="20"/>
          <w:szCs w:val="20"/>
          <w:lang w:val="en-GB"/>
        </w:rPr>
        <w:t xml:space="preserve">In this paper, we look at the new requirements RAN4 would need to work due to support of SA. </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Support of SA means that RAN4 need to work on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new requirements. Using the E-UTRAN requirements as baseline it can be expected that RAN4 would need to define UE requirements for following procedure: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Idle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Inactive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Connected state mobility</w:t>
      </w:r>
    </w:p>
    <w:p w:rsidR="007A31C4" w:rsidRDefault="007A31C4"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look at the connected state mobility and the need for clarifying the UE measurement capability in SA </w:t>
      </w:r>
      <w:r w:rsidR="00CA22B1">
        <w:rPr>
          <w:rFonts w:ascii="Times New Roman" w:eastAsia="Calibri" w:hAnsi="Times New Roman" w:cs="Times New Roman"/>
          <w:sz w:val="20"/>
          <w:szCs w:val="20"/>
          <w:lang w:val="en-GB"/>
        </w:rPr>
        <w:t xml:space="preserve">connected </w:t>
      </w:r>
      <w:r>
        <w:rPr>
          <w:rFonts w:ascii="Times New Roman" w:eastAsia="Calibri" w:hAnsi="Times New Roman" w:cs="Times New Roman"/>
          <w:sz w:val="20"/>
          <w:szCs w:val="20"/>
          <w:lang w:val="en-GB"/>
        </w:rPr>
        <w:t>mode.</w:t>
      </w:r>
    </w:p>
    <w:p w:rsidR="008826C1" w:rsidRDefault="008826C1" w:rsidP="006B7010">
      <w:pPr>
        <w:ind w:right="-22"/>
        <w:rPr>
          <w:rFonts w:ascii="Times New Roman" w:hAnsi="Times New Roman" w:cs="Times New Roman"/>
          <w:sz w:val="20"/>
        </w:rPr>
      </w:pPr>
    </w:p>
    <w:p w:rsidR="008826C1" w:rsidRPr="008826C1" w:rsidRDefault="008826C1" w:rsidP="008826C1">
      <w:pPr>
        <w:pStyle w:val="Heading2"/>
        <w:rPr>
          <w:lang w:val="en-US"/>
        </w:rPr>
      </w:pPr>
      <w:r>
        <w:rPr>
          <w:lang w:val="en-US"/>
        </w:rPr>
        <w:t>2.1</w:t>
      </w:r>
      <w:r>
        <w:rPr>
          <w:lang w:val="en-US"/>
        </w:rPr>
        <w:tab/>
      </w:r>
      <w:r w:rsidR="007A31C4">
        <w:rPr>
          <w:lang w:val="en-US"/>
        </w:rPr>
        <w:t>Measurement capability for NSA</w:t>
      </w:r>
    </w:p>
    <w:p w:rsidR="007A31C4" w:rsidRDefault="007A31C4" w:rsidP="003B659E">
      <w:pPr>
        <w:ind w:right="-22"/>
        <w:rPr>
          <w:rFonts w:ascii="Times New Roman" w:hAnsi="Times New Roman" w:cs="Times New Roman"/>
          <w:sz w:val="20"/>
        </w:rPr>
      </w:pPr>
      <w:r>
        <w:rPr>
          <w:rFonts w:ascii="Times New Roman" w:hAnsi="Times New Roman" w:cs="Times New Roman"/>
          <w:sz w:val="20"/>
        </w:rPr>
        <w:t>In Reno meeting RAN4 agreed on the measurement capabilities for NSA. These requirements are now captured in the approved 38.133</w:t>
      </w:r>
      <w:r w:rsidR="00CA22B1">
        <w:rPr>
          <w:rFonts w:ascii="Times New Roman" w:hAnsi="Times New Roman" w:cs="Times New Roman"/>
          <w:sz w:val="20"/>
        </w:rPr>
        <w:t xml:space="preserve"> [1]</w:t>
      </w:r>
      <w:r>
        <w:rPr>
          <w:rFonts w:ascii="Times New Roman" w:hAnsi="Times New Roman" w:cs="Times New Roman"/>
          <w:sz w:val="20"/>
        </w:rPr>
        <w:t>:</w:t>
      </w:r>
    </w:p>
    <w:p w:rsidR="007A31C4" w:rsidRPr="007A31C4" w:rsidRDefault="007A31C4" w:rsidP="007A31C4">
      <w:pPr>
        <w:ind w:right="-22"/>
        <w:rPr>
          <w:rFonts w:ascii="Times New Roman" w:hAnsi="Times New Roman" w:cs="Times New Roman"/>
          <w:i/>
          <w:sz w:val="20"/>
          <w:lang w:val="en-GB"/>
        </w:rPr>
      </w:pPr>
      <w:bookmarkStart w:id="4" w:name="_Toc501113929"/>
      <w:r w:rsidRPr="007A31C4">
        <w:rPr>
          <w:rFonts w:ascii="Times New Roman" w:hAnsi="Times New Roman" w:cs="Times New Roman"/>
          <w:i/>
          <w:sz w:val="20"/>
          <w:lang w:val="en-GB"/>
        </w:rPr>
        <w:t>9.1.3.2</w:t>
      </w:r>
      <w:r w:rsidRPr="007A31C4">
        <w:rPr>
          <w:rFonts w:ascii="Times New Roman" w:hAnsi="Times New Roman" w:cs="Times New Roman"/>
          <w:i/>
          <w:sz w:val="20"/>
          <w:lang w:val="en-GB"/>
        </w:rPr>
        <w:tab/>
        <w:t>Maximum allowed layers for multiple monitoring</w:t>
      </w:r>
      <w:bookmarkEnd w:id="4"/>
    </w:p>
    <w:p w:rsidR="007A31C4" w:rsidRPr="007A31C4" w:rsidRDefault="007A31C4" w:rsidP="007A31C4">
      <w:pPr>
        <w:ind w:right="-22"/>
        <w:rPr>
          <w:rFonts w:ascii="Times New Roman" w:hAnsi="Times New Roman" w:cs="Times New Roman"/>
          <w:i/>
          <w:sz w:val="20"/>
          <w:lang w:val="en-GB"/>
        </w:rPr>
      </w:pPr>
      <w:r w:rsidRPr="007A31C4">
        <w:rPr>
          <w:rFonts w:ascii="Times New Roman" w:hAnsi="Times New Roman" w:cs="Times New Roman"/>
          <w:i/>
          <w:sz w:val="20"/>
          <w:lang w:val="en-GB"/>
        </w:rPr>
        <w:t>If a UE is configured with E-UTRA-NR dual connectivity operation, the UE shall be capable of monitoring at least:</w:t>
      </w:r>
    </w:p>
    <w:p w:rsidR="007A31C4" w:rsidRPr="007A31C4" w:rsidRDefault="007A31C4" w:rsidP="007A31C4">
      <w:pPr>
        <w:ind w:right="-22"/>
        <w:rPr>
          <w:rFonts w:ascii="Times New Roman" w:hAnsi="Times New Roman" w:cs="Times New Roman"/>
          <w:i/>
          <w:sz w:val="20"/>
          <w:lang w:val="en-GB"/>
        </w:rPr>
      </w:pPr>
      <w:r w:rsidRPr="007A31C4">
        <w:rPr>
          <w:rFonts w:ascii="Times New Roman" w:hAnsi="Times New Roman" w:cs="Times New Roman"/>
          <w:i/>
          <w:sz w:val="20"/>
          <w:lang w:val="en-GB"/>
        </w:rPr>
        <w:t>-</w:t>
      </w:r>
      <w:r w:rsidRPr="007A31C4">
        <w:rPr>
          <w:rFonts w:ascii="Times New Roman" w:hAnsi="Times New Roman" w:cs="Times New Roman"/>
          <w:i/>
          <w:sz w:val="20"/>
          <w:lang w:val="en-GB"/>
        </w:rPr>
        <w:tab/>
        <w:t xml:space="preserve">Depending on UE capability, [7] NR inter-frequency carriers configured by </w:t>
      </w:r>
      <w:proofErr w:type="spellStart"/>
      <w:r w:rsidRPr="007A31C4">
        <w:rPr>
          <w:rFonts w:ascii="Times New Roman" w:hAnsi="Times New Roman" w:cs="Times New Roman"/>
          <w:i/>
          <w:sz w:val="20"/>
          <w:lang w:val="en-GB"/>
        </w:rPr>
        <w:t>PScell</w:t>
      </w:r>
      <w:proofErr w:type="spellEnd"/>
      <w:r w:rsidRPr="007A31C4">
        <w:rPr>
          <w:rFonts w:ascii="Times New Roman" w:hAnsi="Times New Roman" w:cs="Times New Roman"/>
          <w:i/>
          <w:sz w:val="20"/>
          <w:lang w:val="en-GB"/>
        </w:rPr>
        <w:t xml:space="preserve">, and </w:t>
      </w:r>
    </w:p>
    <w:p w:rsidR="007A31C4" w:rsidRPr="007A31C4" w:rsidRDefault="007A31C4" w:rsidP="007A31C4">
      <w:pPr>
        <w:ind w:right="-22"/>
        <w:rPr>
          <w:rFonts w:ascii="Times New Roman" w:hAnsi="Times New Roman" w:cs="Times New Roman"/>
          <w:i/>
          <w:sz w:val="20"/>
          <w:lang w:val="en-GB"/>
        </w:rPr>
      </w:pPr>
      <w:r w:rsidRPr="007A31C4">
        <w:rPr>
          <w:rFonts w:ascii="Times New Roman" w:hAnsi="Times New Roman" w:cs="Times New Roman"/>
          <w:i/>
          <w:sz w:val="20"/>
          <w:lang w:val="en-GB"/>
        </w:rPr>
        <w:t>-</w:t>
      </w:r>
      <w:r w:rsidRPr="007A31C4">
        <w:rPr>
          <w:rFonts w:ascii="Times New Roman" w:hAnsi="Times New Roman" w:cs="Times New Roman"/>
          <w:i/>
          <w:sz w:val="20"/>
          <w:lang w:val="en-GB"/>
        </w:rPr>
        <w:tab/>
        <w:t>Depending on UE capability, [7] NR inter-RAT carriers configured by E-UTRA PCell [15], and</w:t>
      </w:r>
    </w:p>
    <w:p w:rsidR="007A31C4" w:rsidRPr="007A31C4" w:rsidRDefault="007A31C4" w:rsidP="007A31C4">
      <w:pPr>
        <w:ind w:right="-22"/>
        <w:rPr>
          <w:rFonts w:ascii="Times New Roman" w:hAnsi="Times New Roman" w:cs="Times New Roman"/>
          <w:i/>
          <w:sz w:val="20"/>
          <w:lang w:val="en-GB"/>
        </w:rPr>
      </w:pPr>
      <w:r w:rsidRPr="007A31C4">
        <w:rPr>
          <w:rFonts w:ascii="Times New Roman" w:hAnsi="Times New Roman" w:cs="Times New Roman"/>
          <w:i/>
          <w:sz w:val="20"/>
          <w:lang w:val="en-GB"/>
        </w:rPr>
        <w:t>-</w:t>
      </w:r>
      <w:r w:rsidRPr="007A31C4">
        <w:rPr>
          <w:rFonts w:ascii="Times New Roman" w:hAnsi="Times New Roman" w:cs="Times New Roman"/>
          <w:i/>
          <w:sz w:val="20"/>
          <w:lang w:val="en-GB"/>
        </w:rPr>
        <w:tab/>
        <w:t>Depending on UE capability, [6] E-UTRA TDD inter-frequency carriers configured by E-UTRA PCell [15], and</w:t>
      </w:r>
    </w:p>
    <w:p w:rsidR="007A31C4" w:rsidRPr="007A31C4" w:rsidRDefault="007A31C4" w:rsidP="007A31C4">
      <w:pPr>
        <w:ind w:right="-22"/>
        <w:rPr>
          <w:rFonts w:ascii="Times New Roman" w:hAnsi="Times New Roman" w:cs="Times New Roman"/>
          <w:i/>
          <w:sz w:val="20"/>
          <w:lang w:val="en-GB"/>
        </w:rPr>
      </w:pPr>
      <w:r w:rsidRPr="007A31C4">
        <w:rPr>
          <w:rFonts w:ascii="Times New Roman" w:hAnsi="Times New Roman" w:cs="Times New Roman"/>
          <w:i/>
          <w:sz w:val="20"/>
          <w:lang w:val="en-GB"/>
        </w:rPr>
        <w:t>-</w:t>
      </w:r>
      <w:r w:rsidRPr="007A31C4">
        <w:rPr>
          <w:rFonts w:ascii="Times New Roman" w:hAnsi="Times New Roman" w:cs="Times New Roman" w:hint="eastAsia"/>
          <w:i/>
          <w:sz w:val="20"/>
          <w:lang w:val="en-GB"/>
        </w:rPr>
        <w:tab/>
      </w:r>
      <w:r w:rsidRPr="007A31C4">
        <w:rPr>
          <w:rFonts w:ascii="Times New Roman" w:hAnsi="Times New Roman" w:cs="Times New Roman"/>
          <w:i/>
          <w:sz w:val="20"/>
          <w:lang w:val="en-GB"/>
        </w:rPr>
        <w:t>Depending on UE capability, [6] E-UTRA FDD inter-frequency carriers configured by E-UTRA PCell [15],</w:t>
      </w:r>
    </w:p>
    <w:p w:rsidR="007A31C4" w:rsidRPr="007A31C4" w:rsidRDefault="007A31C4" w:rsidP="007A31C4">
      <w:pPr>
        <w:ind w:right="-22"/>
        <w:rPr>
          <w:rFonts w:ascii="Times New Roman" w:hAnsi="Times New Roman" w:cs="Times New Roman"/>
          <w:i/>
          <w:sz w:val="20"/>
          <w:lang w:val="en-GB"/>
        </w:rPr>
      </w:pPr>
      <w:r w:rsidRPr="007A31C4">
        <w:rPr>
          <w:rFonts w:ascii="Times New Roman" w:hAnsi="Times New Roman" w:cs="Times New Roman"/>
          <w:i/>
          <w:iCs/>
          <w:sz w:val="20"/>
          <w:lang w:val="en-GB"/>
        </w:rPr>
        <w:t xml:space="preserve">In addition to the requirements defined above, </w:t>
      </w:r>
      <w:r w:rsidRPr="007A31C4">
        <w:rPr>
          <w:rFonts w:ascii="Times New Roman" w:hAnsi="Times New Roman" w:cs="Times New Roman"/>
          <w:i/>
          <w:sz w:val="20"/>
          <w:lang w:val="en-GB"/>
        </w:rPr>
        <w:t xml:space="preserve">the UE shall </w:t>
      </w:r>
      <w:proofErr w:type="gramStart"/>
      <w:r w:rsidRPr="007A31C4">
        <w:rPr>
          <w:rFonts w:ascii="Times New Roman" w:hAnsi="Times New Roman" w:cs="Times New Roman"/>
          <w:i/>
          <w:sz w:val="20"/>
          <w:lang w:val="en-GB"/>
        </w:rPr>
        <w:t>be capable of monitoring</w:t>
      </w:r>
      <w:proofErr w:type="gramEnd"/>
      <w:r w:rsidRPr="007A31C4">
        <w:rPr>
          <w:rFonts w:ascii="Times New Roman" w:hAnsi="Times New Roman" w:cs="Times New Roman"/>
          <w:i/>
          <w:sz w:val="20"/>
          <w:lang w:val="en-GB"/>
        </w:rPr>
        <w:t xml:space="preserve"> a total of at least [13] effective carrier frequency layers comprising of any above defined combination of NR, E-UTRA FDD and E-UTRA TDD layers. The UE shall </w:t>
      </w:r>
      <w:proofErr w:type="gramStart"/>
      <w:r w:rsidRPr="007A31C4">
        <w:rPr>
          <w:rFonts w:ascii="Times New Roman" w:hAnsi="Times New Roman" w:cs="Times New Roman"/>
          <w:i/>
          <w:sz w:val="20"/>
          <w:lang w:val="en-GB"/>
        </w:rPr>
        <w:t>be capable of monitoring</w:t>
      </w:r>
      <w:proofErr w:type="gramEnd"/>
      <w:r w:rsidRPr="007A31C4">
        <w:rPr>
          <w:rFonts w:ascii="Times New Roman" w:hAnsi="Times New Roman" w:cs="Times New Roman"/>
          <w:i/>
          <w:sz w:val="20"/>
          <w:lang w:val="en-GB"/>
        </w:rPr>
        <w:t xml:space="preserve"> a total of at least [7] effective NR carrier frequency layers configured by E-UTRA PCell and/or </w:t>
      </w:r>
      <w:proofErr w:type="spellStart"/>
      <w:r w:rsidRPr="007A31C4">
        <w:rPr>
          <w:rFonts w:ascii="Times New Roman" w:hAnsi="Times New Roman" w:cs="Times New Roman"/>
          <w:i/>
          <w:sz w:val="20"/>
          <w:lang w:val="en-GB"/>
        </w:rPr>
        <w:t>PScell</w:t>
      </w:r>
      <w:proofErr w:type="spellEnd"/>
      <w:r w:rsidRPr="007A31C4">
        <w:rPr>
          <w:rFonts w:ascii="Times New Roman" w:hAnsi="Times New Roman" w:cs="Times New Roman"/>
          <w:i/>
          <w:sz w:val="20"/>
          <w:lang w:val="en-GB"/>
        </w:rPr>
        <w:t xml:space="preserve">. </w:t>
      </w:r>
    </w:p>
    <w:p w:rsidR="007A31C4" w:rsidRPr="007A31C4" w:rsidRDefault="007A31C4" w:rsidP="007A31C4">
      <w:pPr>
        <w:ind w:right="-22"/>
        <w:rPr>
          <w:rFonts w:ascii="Times New Roman" w:hAnsi="Times New Roman" w:cs="Times New Roman"/>
          <w:i/>
          <w:sz w:val="20"/>
          <w:lang w:val="en-GB"/>
        </w:rPr>
      </w:pPr>
      <w:r w:rsidRPr="007A31C4">
        <w:rPr>
          <w:rFonts w:ascii="Times New Roman" w:hAnsi="Times New Roman" w:cs="Times New Roman"/>
          <w:i/>
          <w:iCs/>
          <w:sz w:val="20"/>
          <w:lang w:val="en-GB"/>
        </w:rPr>
        <w:t xml:space="preserve">Note: </w:t>
      </w:r>
      <w:r w:rsidRPr="007A31C4">
        <w:rPr>
          <w:rFonts w:ascii="Times New Roman" w:hAnsi="Times New Roman" w:cs="Times New Roman"/>
          <w:i/>
          <w:sz w:val="20"/>
          <w:lang w:val="en-GB"/>
        </w:rPr>
        <w:t xml:space="preserve">The E-UTRA-NR dual connectivity capable UE configured with </w:t>
      </w:r>
      <w:proofErr w:type="spellStart"/>
      <w:r w:rsidRPr="007A31C4">
        <w:rPr>
          <w:rFonts w:ascii="Times New Roman" w:hAnsi="Times New Roman" w:cs="Times New Roman"/>
          <w:i/>
          <w:sz w:val="20"/>
          <w:lang w:val="en-GB"/>
        </w:rPr>
        <w:t>PSCell</w:t>
      </w:r>
      <w:proofErr w:type="spellEnd"/>
      <w:r w:rsidRPr="007A31C4">
        <w:rPr>
          <w:rFonts w:ascii="Times New Roman" w:hAnsi="Times New Roman" w:cs="Times New Roman"/>
          <w:i/>
          <w:sz w:val="20"/>
          <w:lang w:val="en-GB"/>
        </w:rPr>
        <w:t xml:space="preserve"> shall fulfil the requirements defined in only one of Section 9.1.3.2 and Section 8.2.1.1b.1 of [15].</w:t>
      </w:r>
    </w:p>
    <w:p w:rsidR="007A31C4" w:rsidRDefault="007A31C4" w:rsidP="003B659E">
      <w:pPr>
        <w:ind w:right="-22"/>
        <w:rPr>
          <w:rFonts w:ascii="Times New Roman" w:hAnsi="Times New Roman" w:cs="Times New Roman"/>
          <w:sz w:val="20"/>
          <w:lang w:val="en-GB"/>
        </w:rPr>
      </w:pPr>
      <w:r>
        <w:rPr>
          <w:rFonts w:ascii="Times New Roman" w:hAnsi="Times New Roman" w:cs="Times New Roman"/>
          <w:sz w:val="20"/>
          <w:lang w:val="en-GB"/>
        </w:rPr>
        <w:t>As the requirements are in a section dedicated for NSA we would need to discuss what measurement capability requirements should be defined for the UE once it is not operating in NSA, but in SA.</w:t>
      </w:r>
    </w:p>
    <w:p w:rsidR="007A31C4" w:rsidRPr="007A31C4" w:rsidRDefault="007A31C4" w:rsidP="003B659E">
      <w:pPr>
        <w:ind w:right="-22"/>
        <w:rPr>
          <w:rFonts w:ascii="Times New Roman" w:hAnsi="Times New Roman" w:cs="Times New Roman"/>
          <w:b/>
          <w:sz w:val="20"/>
          <w:lang w:val="en-GB"/>
        </w:rPr>
      </w:pPr>
      <w:r w:rsidRPr="007A31C4">
        <w:rPr>
          <w:rFonts w:ascii="Times New Roman" w:hAnsi="Times New Roman" w:cs="Times New Roman"/>
          <w:b/>
          <w:sz w:val="20"/>
          <w:lang w:val="en-GB"/>
        </w:rPr>
        <w:lastRenderedPageBreak/>
        <w:t xml:space="preserve">Observation 1: RAN4 need to define UE measurement capability for the </w:t>
      </w:r>
      <w:r w:rsidR="00E825EC">
        <w:rPr>
          <w:rFonts w:ascii="Times New Roman" w:hAnsi="Times New Roman" w:cs="Times New Roman"/>
          <w:b/>
          <w:sz w:val="20"/>
          <w:lang w:val="en-GB"/>
        </w:rPr>
        <w:t xml:space="preserve">Connected mode </w:t>
      </w:r>
      <w:r w:rsidRPr="007A31C4">
        <w:rPr>
          <w:rFonts w:ascii="Times New Roman" w:hAnsi="Times New Roman" w:cs="Times New Roman"/>
          <w:b/>
          <w:sz w:val="20"/>
          <w:lang w:val="en-GB"/>
        </w:rPr>
        <w:t>UE operating in SA.</w:t>
      </w:r>
    </w:p>
    <w:p w:rsidR="002C2D19" w:rsidRPr="00E825EC" w:rsidRDefault="002C2D19" w:rsidP="003B659E">
      <w:pPr>
        <w:ind w:right="-22"/>
        <w:rPr>
          <w:rFonts w:ascii="Times New Roman" w:hAnsi="Times New Roman" w:cs="Times New Roman"/>
          <w:sz w:val="20"/>
          <w:lang w:val="en-GB"/>
        </w:rPr>
      </w:pPr>
    </w:p>
    <w:p w:rsidR="003B659E" w:rsidRDefault="003B659E" w:rsidP="003B659E">
      <w:pPr>
        <w:pStyle w:val="Heading2"/>
        <w:rPr>
          <w:lang w:val="en-US"/>
        </w:rPr>
      </w:pPr>
      <w:r>
        <w:rPr>
          <w:lang w:val="en-US"/>
        </w:rPr>
        <w:t>2.</w:t>
      </w:r>
      <w:r w:rsidR="00683220">
        <w:rPr>
          <w:lang w:val="en-US"/>
        </w:rPr>
        <w:t>2</w:t>
      </w:r>
      <w:r>
        <w:rPr>
          <w:lang w:val="en-US"/>
        </w:rPr>
        <w:t xml:space="preserve"> </w:t>
      </w:r>
      <w:r w:rsidR="007A31C4">
        <w:rPr>
          <w:lang w:val="en-US"/>
        </w:rPr>
        <w:t>Measurement capability for SA</w:t>
      </w:r>
    </w:p>
    <w:p w:rsidR="008826C1" w:rsidRDefault="00525414" w:rsidP="008826C1">
      <w:pPr>
        <w:ind w:right="-22"/>
        <w:rPr>
          <w:rFonts w:ascii="Times New Roman" w:hAnsi="Times New Roman" w:cs="Times New Roman"/>
          <w:sz w:val="20"/>
        </w:rPr>
      </w:pPr>
      <w:r>
        <w:rPr>
          <w:rFonts w:ascii="Times New Roman" w:hAnsi="Times New Roman" w:cs="Times New Roman"/>
          <w:sz w:val="20"/>
        </w:rPr>
        <w:t>A</w:t>
      </w:r>
      <w:r w:rsidR="007A31C4">
        <w:rPr>
          <w:rFonts w:ascii="Times New Roman" w:hAnsi="Times New Roman" w:cs="Times New Roman"/>
          <w:sz w:val="20"/>
        </w:rPr>
        <w:t xml:space="preserve"> UE is operating in SA would need to support measurement of NR carriers (NR intra-RAT) and E-UTRAN Inter-RAT carriers. Our understanding is, that according to [</w:t>
      </w:r>
      <w:r w:rsidR="00CA22B1">
        <w:rPr>
          <w:rFonts w:ascii="Times New Roman" w:hAnsi="Times New Roman" w:cs="Times New Roman"/>
          <w:sz w:val="20"/>
        </w:rPr>
        <w:t>2</w:t>
      </w:r>
      <w:r w:rsidR="007A31C4">
        <w:rPr>
          <w:rFonts w:ascii="Times New Roman" w:hAnsi="Times New Roman" w:cs="Times New Roman"/>
          <w:sz w:val="20"/>
        </w:rPr>
        <w:t xml:space="preserve">] </w:t>
      </w:r>
      <w:r>
        <w:rPr>
          <w:rFonts w:ascii="Times New Roman" w:hAnsi="Times New Roman" w:cs="Times New Roman"/>
          <w:sz w:val="20"/>
        </w:rPr>
        <w:t xml:space="preserve">a </w:t>
      </w:r>
      <w:r w:rsidR="007A31C4">
        <w:rPr>
          <w:rFonts w:ascii="Times New Roman" w:hAnsi="Times New Roman" w:cs="Times New Roman"/>
          <w:sz w:val="20"/>
        </w:rPr>
        <w:t xml:space="preserve">UE </w:t>
      </w:r>
      <w:r>
        <w:rPr>
          <w:rFonts w:ascii="Times New Roman" w:hAnsi="Times New Roman" w:cs="Times New Roman"/>
          <w:sz w:val="20"/>
        </w:rPr>
        <w:t xml:space="preserve">operating </w:t>
      </w:r>
      <w:r w:rsidR="007A31C4">
        <w:rPr>
          <w:rFonts w:ascii="Times New Roman" w:hAnsi="Times New Roman" w:cs="Times New Roman"/>
          <w:sz w:val="20"/>
        </w:rPr>
        <w:t xml:space="preserve">in SA would not need to support inter-RAT measurements of </w:t>
      </w:r>
      <w:proofErr w:type="gramStart"/>
      <w:r w:rsidR="007A31C4">
        <w:rPr>
          <w:rFonts w:ascii="Times New Roman" w:hAnsi="Times New Roman" w:cs="Times New Roman"/>
          <w:sz w:val="20"/>
        </w:rPr>
        <w:t>other</w:t>
      </w:r>
      <w:proofErr w:type="gramEnd"/>
      <w:r w:rsidR="007A31C4">
        <w:rPr>
          <w:rFonts w:ascii="Times New Roman" w:hAnsi="Times New Roman" w:cs="Times New Roman"/>
          <w:sz w:val="20"/>
        </w:rPr>
        <w:t xml:space="preserve"> legacy RAT’s than E-UTRAN.</w:t>
      </w:r>
    </w:p>
    <w:p w:rsidR="007A31C4" w:rsidRPr="00E825EC" w:rsidRDefault="007A31C4" w:rsidP="008826C1">
      <w:pPr>
        <w:ind w:right="-22"/>
        <w:rPr>
          <w:rFonts w:ascii="Times New Roman" w:hAnsi="Times New Roman" w:cs="Times New Roman"/>
          <w:b/>
          <w:sz w:val="20"/>
        </w:rPr>
      </w:pPr>
      <w:r w:rsidRPr="00E825EC">
        <w:rPr>
          <w:rFonts w:ascii="Times New Roman" w:hAnsi="Times New Roman" w:cs="Times New Roman"/>
          <w:b/>
          <w:sz w:val="20"/>
        </w:rPr>
        <w:t xml:space="preserve">Observation 2: In NR SA </w:t>
      </w:r>
      <w:r w:rsidR="00E825EC" w:rsidRPr="00E825EC">
        <w:rPr>
          <w:rFonts w:ascii="Times New Roman" w:hAnsi="Times New Roman" w:cs="Times New Roman"/>
          <w:b/>
          <w:sz w:val="20"/>
        </w:rPr>
        <w:t xml:space="preserve">Connected mode the </w:t>
      </w:r>
      <w:r w:rsidRPr="00E825EC">
        <w:rPr>
          <w:rFonts w:ascii="Times New Roman" w:hAnsi="Times New Roman" w:cs="Times New Roman"/>
          <w:b/>
          <w:sz w:val="20"/>
        </w:rPr>
        <w:t>UE only need to support E-UTRAN Inter-RAT measurements.</w:t>
      </w:r>
    </w:p>
    <w:p w:rsidR="00550285" w:rsidRDefault="00E825EC" w:rsidP="003B659E">
      <w:pPr>
        <w:ind w:right="-22"/>
        <w:rPr>
          <w:rFonts w:ascii="Times New Roman" w:hAnsi="Times New Roman" w:cs="Times New Roman"/>
          <w:sz w:val="20"/>
        </w:rPr>
      </w:pPr>
      <w:r>
        <w:rPr>
          <w:rFonts w:ascii="Times New Roman" w:hAnsi="Times New Roman" w:cs="Times New Roman"/>
          <w:sz w:val="20"/>
        </w:rPr>
        <w:t>Based on this we propose that the UE operating in connected mode SA will have same measurement capability requirements as what applies for the UE operating in NSA</w:t>
      </w:r>
      <w:r w:rsidR="00761BE9">
        <w:rPr>
          <w:rFonts w:ascii="Times New Roman" w:hAnsi="Times New Roman" w:cs="Times New Roman"/>
          <w:sz w:val="20"/>
        </w:rPr>
        <w:t xml:space="preserve"> excluding legacy inter-RAT except E-UTRAN</w:t>
      </w:r>
      <w:r>
        <w:rPr>
          <w:rFonts w:ascii="Times New Roman" w:hAnsi="Times New Roman" w:cs="Times New Roman"/>
          <w:sz w:val="20"/>
        </w:rPr>
        <w:t>.</w:t>
      </w:r>
    </w:p>
    <w:p w:rsidR="00E825EC" w:rsidRDefault="00E825EC" w:rsidP="003B659E">
      <w:pPr>
        <w:ind w:right="-22"/>
        <w:rPr>
          <w:rFonts w:ascii="Times New Roman" w:hAnsi="Times New Roman" w:cs="Times New Roman"/>
          <w:b/>
          <w:sz w:val="20"/>
        </w:rPr>
      </w:pPr>
      <w:r w:rsidRPr="00E825EC">
        <w:rPr>
          <w:rFonts w:ascii="Times New Roman" w:hAnsi="Times New Roman" w:cs="Times New Roman"/>
          <w:b/>
          <w:sz w:val="20"/>
        </w:rPr>
        <w:t xml:space="preserve">Proposal 1: </w:t>
      </w:r>
      <w:r w:rsidR="00761BE9">
        <w:rPr>
          <w:rFonts w:ascii="Times New Roman" w:hAnsi="Times New Roman" w:cs="Times New Roman"/>
          <w:b/>
          <w:sz w:val="20"/>
        </w:rPr>
        <w:t>M</w:t>
      </w:r>
      <w:r w:rsidRPr="00E825EC">
        <w:rPr>
          <w:rFonts w:ascii="Times New Roman" w:hAnsi="Times New Roman" w:cs="Times New Roman"/>
          <w:b/>
          <w:sz w:val="20"/>
        </w:rPr>
        <w:t xml:space="preserve">easurement capability for a UE operating in </w:t>
      </w:r>
      <w:r w:rsidR="00525414">
        <w:rPr>
          <w:rFonts w:ascii="Times New Roman" w:hAnsi="Times New Roman" w:cs="Times New Roman"/>
          <w:b/>
          <w:sz w:val="20"/>
        </w:rPr>
        <w:t>NSA is used as baseline for</w:t>
      </w:r>
      <w:r w:rsidR="00761BE9">
        <w:rPr>
          <w:rFonts w:ascii="Times New Roman" w:hAnsi="Times New Roman" w:cs="Times New Roman"/>
          <w:b/>
          <w:sz w:val="20"/>
        </w:rPr>
        <w:t xml:space="preserve"> measurement capability</w:t>
      </w:r>
      <w:r w:rsidRPr="00E825EC">
        <w:rPr>
          <w:rFonts w:ascii="Times New Roman" w:hAnsi="Times New Roman" w:cs="Times New Roman"/>
          <w:b/>
          <w:sz w:val="20"/>
        </w:rPr>
        <w:t xml:space="preserve"> </w:t>
      </w:r>
      <w:r w:rsidR="00761BE9">
        <w:rPr>
          <w:rFonts w:ascii="Times New Roman" w:hAnsi="Times New Roman" w:cs="Times New Roman"/>
          <w:b/>
          <w:sz w:val="20"/>
        </w:rPr>
        <w:t xml:space="preserve">for </w:t>
      </w:r>
      <w:r w:rsidRPr="00E825EC">
        <w:rPr>
          <w:rFonts w:ascii="Times New Roman" w:hAnsi="Times New Roman" w:cs="Times New Roman"/>
          <w:b/>
          <w:sz w:val="20"/>
        </w:rPr>
        <w:t xml:space="preserve">UE operating in </w:t>
      </w:r>
      <w:r w:rsidR="00525414" w:rsidRPr="00E825EC">
        <w:rPr>
          <w:rFonts w:ascii="Times New Roman" w:hAnsi="Times New Roman" w:cs="Times New Roman"/>
          <w:b/>
          <w:sz w:val="20"/>
        </w:rPr>
        <w:t>connected mode SA</w:t>
      </w:r>
      <w:r w:rsidR="00761BE9">
        <w:rPr>
          <w:rFonts w:ascii="Times New Roman" w:hAnsi="Times New Roman" w:cs="Times New Roman"/>
          <w:b/>
          <w:sz w:val="20"/>
        </w:rPr>
        <w:t>.</w:t>
      </w:r>
    </w:p>
    <w:p w:rsidR="00761BE9" w:rsidRDefault="0020240F" w:rsidP="003B659E">
      <w:pPr>
        <w:ind w:right="-22"/>
        <w:rPr>
          <w:rFonts w:ascii="Times New Roman" w:hAnsi="Times New Roman" w:cs="Times New Roman"/>
          <w:sz w:val="20"/>
        </w:rPr>
      </w:pPr>
      <w:r>
        <w:rPr>
          <w:rFonts w:ascii="Times New Roman" w:hAnsi="Times New Roman" w:cs="Times New Roman"/>
          <w:sz w:val="20"/>
        </w:rPr>
        <w:t>Based in this principle, the measurement capability requirement for the UE in SA connected mode will be the same as for the UE in NSA excluding following non-supported RAT’s: GSM, UTRA, cdma-2000 1x and HRPD. Based on this principle the measurement capability requirement for the UE in SA connected mode is proposed to be as follows:</w:t>
      </w:r>
    </w:p>
    <w:p w:rsidR="0020240F" w:rsidRPr="007A31C4" w:rsidRDefault="00CA22B1" w:rsidP="0020240F">
      <w:pPr>
        <w:ind w:right="-22"/>
        <w:rPr>
          <w:rFonts w:ascii="Times New Roman" w:hAnsi="Times New Roman" w:cs="Times New Roman"/>
          <w:i/>
          <w:sz w:val="20"/>
          <w:lang w:val="en-GB"/>
        </w:rPr>
      </w:pPr>
      <w:bookmarkStart w:id="5" w:name="_Hlk503785655"/>
      <w:r>
        <w:rPr>
          <w:rFonts w:ascii="Times New Roman" w:hAnsi="Times New Roman" w:cs="Times New Roman"/>
          <w:i/>
          <w:sz w:val="20"/>
          <w:lang w:val="en-GB"/>
        </w:rPr>
        <w:t>T</w:t>
      </w:r>
      <w:r w:rsidR="0020240F" w:rsidRPr="007A31C4">
        <w:rPr>
          <w:rFonts w:ascii="Times New Roman" w:hAnsi="Times New Roman" w:cs="Times New Roman"/>
          <w:i/>
          <w:sz w:val="20"/>
          <w:lang w:val="en-GB"/>
        </w:rPr>
        <w:t>he UE shall be capable of monitoring at least:</w:t>
      </w:r>
    </w:p>
    <w:p w:rsidR="0020240F" w:rsidRPr="007A31C4" w:rsidRDefault="0020240F" w:rsidP="0020240F">
      <w:pPr>
        <w:ind w:right="-22"/>
        <w:rPr>
          <w:rFonts w:ascii="Times New Roman" w:hAnsi="Times New Roman" w:cs="Times New Roman"/>
          <w:i/>
          <w:sz w:val="20"/>
          <w:lang w:val="en-GB"/>
        </w:rPr>
      </w:pPr>
      <w:r w:rsidRPr="007A31C4">
        <w:rPr>
          <w:rFonts w:ascii="Times New Roman" w:hAnsi="Times New Roman" w:cs="Times New Roman"/>
          <w:i/>
          <w:sz w:val="20"/>
          <w:lang w:val="en-GB"/>
        </w:rPr>
        <w:t>-</w:t>
      </w:r>
      <w:r w:rsidRPr="007A31C4">
        <w:rPr>
          <w:rFonts w:ascii="Times New Roman" w:hAnsi="Times New Roman" w:cs="Times New Roman"/>
          <w:i/>
          <w:sz w:val="20"/>
          <w:lang w:val="en-GB"/>
        </w:rPr>
        <w:tab/>
        <w:t xml:space="preserve">[7] NR inter-frequency carriers, and </w:t>
      </w:r>
    </w:p>
    <w:p w:rsidR="0020240F" w:rsidRPr="007A31C4" w:rsidRDefault="0020240F" w:rsidP="0020240F">
      <w:pPr>
        <w:ind w:right="-22"/>
        <w:rPr>
          <w:rFonts w:ascii="Times New Roman" w:hAnsi="Times New Roman" w:cs="Times New Roman"/>
          <w:i/>
          <w:sz w:val="20"/>
          <w:lang w:val="en-GB"/>
        </w:rPr>
      </w:pPr>
      <w:r w:rsidRPr="007A31C4">
        <w:rPr>
          <w:rFonts w:ascii="Times New Roman" w:hAnsi="Times New Roman" w:cs="Times New Roman"/>
          <w:i/>
          <w:sz w:val="20"/>
          <w:lang w:val="en-GB"/>
        </w:rPr>
        <w:t>-</w:t>
      </w:r>
      <w:r w:rsidRPr="007A31C4">
        <w:rPr>
          <w:rFonts w:ascii="Times New Roman" w:hAnsi="Times New Roman" w:cs="Times New Roman"/>
          <w:i/>
          <w:sz w:val="20"/>
          <w:lang w:val="en-GB"/>
        </w:rPr>
        <w:tab/>
        <w:t>Depending on UE c</w:t>
      </w:r>
      <w:r w:rsidR="00161689">
        <w:rPr>
          <w:rFonts w:ascii="Times New Roman" w:hAnsi="Times New Roman" w:cs="Times New Roman"/>
          <w:i/>
          <w:sz w:val="20"/>
          <w:lang w:val="en-GB"/>
        </w:rPr>
        <w:t>apability, [6] E-UTRA TDD</w:t>
      </w:r>
      <w:r w:rsidRPr="007A31C4">
        <w:rPr>
          <w:rFonts w:ascii="Times New Roman" w:hAnsi="Times New Roman" w:cs="Times New Roman"/>
          <w:i/>
          <w:sz w:val="20"/>
          <w:lang w:val="en-GB"/>
        </w:rPr>
        <w:t xml:space="preserve"> carriers, and</w:t>
      </w:r>
    </w:p>
    <w:p w:rsidR="0020240F" w:rsidRPr="007A31C4" w:rsidRDefault="0020240F" w:rsidP="0020240F">
      <w:pPr>
        <w:ind w:right="-22"/>
        <w:rPr>
          <w:rFonts w:ascii="Times New Roman" w:hAnsi="Times New Roman" w:cs="Times New Roman"/>
          <w:i/>
          <w:sz w:val="20"/>
          <w:lang w:val="en-GB"/>
        </w:rPr>
      </w:pPr>
      <w:r w:rsidRPr="007A31C4">
        <w:rPr>
          <w:rFonts w:ascii="Times New Roman" w:hAnsi="Times New Roman" w:cs="Times New Roman"/>
          <w:i/>
          <w:sz w:val="20"/>
          <w:lang w:val="en-GB"/>
        </w:rPr>
        <w:t>-</w:t>
      </w:r>
      <w:r w:rsidRPr="007A31C4">
        <w:rPr>
          <w:rFonts w:ascii="Times New Roman" w:hAnsi="Times New Roman" w:cs="Times New Roman" w:hint="eastAsia"/>
          <w:i/>
          <w:sz w:val="20"/>
          <w:lang w:val="en-GB"/>
        </w:rPr>
        <w:tab/>
      </w:r>
      <w:r w:rsidRPr="007A31C4">
        <w:rPr>
          <w:rFonts w:ascii="Times New Roman" w:hAnsi="Times New Roman" w:cs="Times New Roman"/>
          <w:i/>
          <w:sz w:val="20"/>
          <w:lang w:val="en-GB"/>
        </w:rPr>
        <w:t>Depending on UE capability, [6] E-UTRA FDD carriers,</w:t>
      </w:r>
    </w:p>
    <w:p w:rsidR="00CA22B1" w:rsidRPr="007A31C4" w:rsidRDefault="0020240F" w:rsidP="00CA22B1">
      <w:pPr>
        <w:ind w:right="-22"/>
        <w:rPr>
          <w:rFonts w:ascii="Times New Roman" w:hAnsi="Times New Roman" w:cs="Times New Roman"/>
          <w:i/>
          <w:sz w:val="20"/>
          <w:lang w:val="en-GB"/>
        </w:rPr>
      </w:pPr>
      <w:r w:rsidRPr="007A31C4">
        <w:rPr>
          <w:rFonts w:ascii="Times New Roman" w:hAnsi="Times New Roman" w:cs="Times New Roman"/>
          <w:i/>
          <w:iCs/>
          <w:sz w:val="20"/>
          <w:lang w:val="en-GB"/>
        </w:rPr>
        <w:t xml:space="preserve">In addition to the requirements defined above, </w:t>
      </w:r>
      <w:r w:rsidRPr="007A31C4">
        <w:rPr>
          <w:rFonts w:ascii="Times New Roman" w:hAnsi="Times New Roman" w:cs="Times New Roman"/>
          <w:i/>
          <w:sz w:val="20"/>
          <w:lang w:val="en-GB"/>
        </w:rPr>
        <w:t xml:space="preserve">the UE shall </w:t>
      </w:r>
      <w:proofErr w:type="gramStart"/>
      <w:r w:rsidRPr="007A31C4">
        <w:rPr>
          <w:rFonts w:ascii="Times New Roman" w:hAnsi="Times New Roman" w:cs="Times New Roman"/>
          <w:i/>
          <w:sz w:val="20"/>
          <w:lang w:val="en-GB"/>
        </w:rPr>
        <w:t>be capable of monitoring</w:t>
      </w:r>
      <w:proofErr w:type="gramEnd"/>
      <w:r w:rsidRPr="007A31C4">
        <w:rPr>
          <w:rFonts w:ascii="Times New Roman" w:hAnsi="Times New Roman" w:cs="Times New Roman"/>
          <w:i/>
          <w:sz w:val="20"/>
          <w:lang w:val="en-GB"/>
        </w:rPr>
        <w:t xml:space="preserve"> a total of at least [13] effective carrier frequency layers comprising of any above defined combination of NR, E-UTRA FDD and E-UTRA TDD layers. </w:t>
      </w:r>
    </w:p>
    <w:bookmarkEnd w:id="5"/>
    <w:p w:rsidR="0020240F" w:rsidRDefault="00CA22B1" w:rsidP="0020240F">
      <w:pPr>
        <w:ind w:right="-22"/>
        <w:rPr>
          <w:rFonts w:ascii="Times New Roman" w:hAnsi="Times New Roman" w:cs="Times New Roman"/>
          <w:sz w:val="20"/>
          <w:lang w:val="en-GB"/>
        </w:rPr>
      </w:pPr>
      <w:r>
        <w:rPr>
          <w:rFonts w:ascii="Times New Roman" w:hAnsi="Times New Roman" w:cs="Times New Roman"/>
          <w:sz w:val="20"/>
          <w:lang w:val="en-GB"/>
        </w:rPr>
        <w:t>We propose to add such requirement in a new subsection in 38.133.</w:t>
      </w:r>
    </w:p>
    <w:p w:rsidR="00CA22B1" w:rsidRPr="00CA22B1" w:rsidRDefault="00CA22B1" w:rsidP="0020240F">
      <w:pPr>
        <w:ind w:right="-22"/>
        <w:rPr>
          <w:rFonts w:ascii="Times New Roman" w:hAnsi="Times New Roman" w:cs="Times New Roman"/>
          <w:b/>
          <w:sz w:val="20"/>
          <w:lang w:val="en-GB"/>
        </w:rPr>
      </w:pPr>
      <w:r w:rsidRPr="00CA22B1">
        <w:rPr>
          <w:rFonts w:ascii="Times New Roman" w:hAnsi="Times New Roman" w:cs="Times New Roman"/>
          <w:b/>
          <w:sz w:val="20"/>
          <w:lang w:val="en-GB"/>
        </w:rPr>
        <w:t>Proposal 2: A new subsection is made to include the SA connected mode measurement capability requirement.</w:t>
      </w:r>
    </w:p>
    <w:p w:rsidR="002C2D19" w:rsidRDefault="00BF113E" w:rsidP="003B659E">
      <w:pPr>
        <w:ind w:right="-22"/>
        <w:rPr>
          <w:rFonts w:ascii="Times New Roman" w:hAnsi="Times New Roman" w:cs="Times New Roman"/>
          <w:sz w:val="20"/>
        </w:rPr>
      </w:pPr>
      <w:r>
        <w:rPr>
          <w:rFonts w:ascii="Times New Roman" w:hAnsi="Times New Roman" w:cs="Times New Roman"/>
          <w:sz w:val="20"/>
        </w:rPr>
        <w:t>In [</w:t>
      </w:r>
      <w:r w:rsidR="001A2F68">
        <w:rPr>
          <w:rFonts w:ascii="Times New Roman" w:hAnsi="Times New Roman" w:cs="Times New Roman"/>
          <w:sz w:val="20"/>
        </w:rPr>
        <w:t>3</w:t>
      </w:r>
      <w:r>
        <w:rPr>
          <w:rFonts w:ascii="Times New Roman" w:hAnsi="Times New Roman" w:cs="Times New Roman"/>
          <w:sz w:val="20"/>
        </w:rPr>
        <w:t>] we have draft text proposal.</w:t>
      </w:r>
    </w:p>
    <w:p w:rsidR="00BF113E" w:rsidRDefault="00BF113E"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D7492" w:rsidRDefault="00CA22B1"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looked at the connected state mobility and the need for clarifying the UE measurement capability in SA connected mode.</w:t>
      </w:r>
    </w:p>
    <w:p w:rsidR="00CA22B1" w:rsidRPr="007A31C4" w:rsidRDefault="00CA22B1" w:rsidP="00CA22B1">
      <w:pPr>
        <w:ind w:right="-22"/>
        <w:rPr>
          <w:rFonts w:ascii="Times New Roman" w:hAnsi="Times New Roman" w:cs="Times New Roman"/>
          <w:b/>
          <w:sz w:val="20"/>
          <w:lang w:val="en-GB"/>
        </w:rPr>
      </w:pPr>
      <w:r w:rsidRPr="007A31C4">
        <w:rPr>
          <w:rFonts w:ascii="Times New Roman" w:hAnsi="Times New Roman" w:cs="Times New Roman"/>
          <w:b/>
          <w:sz w:val="20"/>
          <w:lang w:val="en-GB"/>
        </w:rPr>
        <w:t xml:space="preserve">Observation 1: RAN4 need to define UE measurement capability for the </w:t>
      </w:r>
      <w:r>
        <w:rPr>
          <w:rFonts w:ascii="Times New Roman" w:hAnsi="Times New Roman" w:cs="Times New Roman"/>
          <w:b/>
          <w:sz w:val="20"/>
          <w:lang w:val="en-GB"/>
        </w:rPr>
        <w:t xml:space="preserve">Connected mode </w:t>
      </w:r>
      <w:r w:rsidRPr="007A31C4">
        <w:rPr>
          <w:rFonts w:ascii="Times New Roman" w:hAnsi="Times New Roman" w:cs="Times New Roman"/>
          <w:b/>
          <w:sz w:val="20"/>
          <w:lang w:val="en-GB"/>
        </w:rPr>
        <w:t>UE operating in SA.</w:t>
      </w:r>
    </w:p>
    <w:p w:rsidR="00CA22B1" w:rsidRPr="00E825EC" w:rsidRDefault="00CA22B1" w:rsidP="00CA22B1">
      <w:pPr>
        <w:ind w:right="-22"/>
        <w:rPr>
          <w:rFonts w:ascii="Times New Roman" w:hAnsi="Times New Roman" w:cs="Times New Roman"/>
          <w:b/>
          <w:sz w:val="20"/>
        </w:rPr>
      </w:pPr>
      <w:r w:rsidRPr="00E825EC">
        <w:rPr>
          <w:rFonts w:ascii="Times New Roman" w:hAnsi="Times New Roman" w:cs="Times New Roman"/>
          <w:b/>
          <w:sz w:val="20"/>
        </w:rPr>
        <w:t>Observation 2: In NR SA Connected mode the UE only need to support E-UTRAN Inter-RAT measurements.</w:t>
      </w:r>
    </w:p>
    <w:p w:rsidR="00CB6EC1" w:rsidRDefault="00CB6EC1" w:rsidP="00CB6EC1">
      <w:pPr>
        <w:ind w:right="-22"/>
        <w:rPr>
          <w:rFonts w:ascii="Times New Roman" w:hAnsi="Times New Roman" w:cs="Times New Roman"/>
          <w:b/>
          <w:sz w:val="20"/>
        </w:rPr>
      </w:pPr>
      <w:r w:rsidRPr="00E825EC">
        <w:rPr>
          <w:rFonts w:ascii="Times New Roman" w:hAnsi="Times New Roman" w:cs="Times New Roman"/>
          <w:b/>
          <w:sz w:val="20"/>
        </w:rPr>
        <w:t xml:space="preserve">Proposal 1: </w:t>
      </w:r>
      <w:r>
        <w:rPr>
          <w:rFonts w:ascii="Times New Roman" w:hAnsi="Times New Roman" w:cs="Times New Roman"/>
          <w:b/>
          <w:sz w:val="20"/>
        </w:rPr>
        <w:t>M</w:t>
      </w:r>
      <w:r w:rsidRPr="00E825EC">
        <w:rPr>
          <w:rFonts w:ascii="Times New Roman" w:hAnsi="Times New Roman" w:cs="Times New Roman"/>
          <w:b/>
          <w:sz w:val="20"/>
        </w:rPr>
        <w:t xml:space="preserve">easurement capability for a UE operating in </w:t>
      </w:r>
      <w:r>
        <w:rPr>
          <w:rFonts w:ascii="Times New Roman" w:hAnsi="Times New Roman" w:cs="Times New Roman"/>
          <w:b/>
          <w:sz w:val="20"/>
        </w:rPr>
        <w:t>NSA is used as baseline for measurement capability</w:t>
      </w:r>
      <w:r w:rsidRPr="00E825EC">
        <w:rPr>
          <w:rFonts w:ascii="Times New Roman" w:hAnsi="Times New Roman" w:cs="Times New Roman"/>
          <w:b/>
          <w:sz w:val="20"/>
        </w:rPr>
        <w:t xml:space="preserve"> </w:t>
      </w:r>
      <w:r>
        <w:rPr>
          <w:rFonts w:ascii="Times New Roman" w:hAnsi="Times New Roman" w:cs="Times New Roman"/>
          <w:b/>
          <w:sz w:val="20"/>
        </w:rPr>
        <w:t xml:space="preserve">for </w:t>
      </w:r>
      <w:r w:rsidRPr="00E825EC">
        <w:rPr>
          <w:rFonts w:ascii="Times New Roman" w:hAnsi="Times New Roman" w:cs="Times New Roman"/>
          <w:b/>
          <w:sz w:val="20"/>
        </w:rPr>
        <w:t>UE operating in connected mode SA</w:t>
      </w:r>
      <w:r>
        <w:rPr>
          <w:rFonts w:ascii="Times New Roman" w:hAnsi="Times New Roman" w:cs="Times New Roman"/>
          <w:b/>
          <w:sz w:val="20"/>
        </w:rPr>
        <w:t>.</w:t>
      </w:r>
    </w:p>
    <w:p w:rsidR="00CA22B1" w:rsidRPr="00CA22B1" w:rsidRDefault="00CA22B1" w:rsidP="00CA22B1">
      <w:pPr>
        <w:ind w:right="-22"/>
        <w:rPr>
          <w:rFonts w:ascii="Times New Roman" w:hAnsi="Times New Roman" w:cs="Times New Roman"/>
          <w:b/>
          <w:sz w:val="20"/>
          <w:lang w:val="en-GB"/>
        </w:rPr>
      </w:pPr>
      <w:r w:rsidRPr="00CA22B1">
        <w:rPr>
          <w:rFonts w:ascii="Times New Roman" w:hAnsi="Times New Roman" w:cs="Times New Roman"/>
          <w:b/>
          <w:sz w:val="20"/>
          <w:lang w:val="en-GB"/>
        </w:rPr>
        <w:t>Proposal 2: A new subsection is made to include the SA connected mode measurement capability requirement.</w:t>
      </w:r>
    </w:p>
    <w:p w:rsidR="00CA22B1" w:rsidRDefault="00CA22B1" w:rsidP="003B659E">
      <w:pPr>
        <w:ind w:right="-22"/>
        <w:rPr>
          <w:rFonts w:ascii="Times New Roman" w:hAnsi="Times New Roman" w:cs="Times New Roman"/>
          <w:sz w:val="20"/>
          <w:lang w:val="en-GB"/>
        </w:rPr>
      </w:pPr>
      <w:r>
        <w:rPr>
          <w:rFonts w:ascii="Times New Roman" w:hAnsi="Times New Roman" w:cs="Times New Roman"/>
          <w:sz w:val="20"/>
          <w:lang w:val="en-GB"/>
        </w:rPr>
        <w:t>In [</w:t>
      </w:r>
      <w:r w:rsidR="001A2F68">
        <w:rPr>
          <w:rFonts w:ascii="Times New Roman" w:hAnsi="Times New Roman" w:cs="Times New Roman"/>
          <w:sz w:val="20"/>
          <w:lang w:val="en-GB"/>
        </w:rPr>
        <w:t>3</w:t>
      </w:r>
      <w:r>
        <w:rPr>
          <w:rFonts w:ascii="Times New Roman" w:hAnsi="Times New Roman" w:cs="Times New Roman"/>
          <w:sz w:val="20"/>
          <w:lang w:val="en-GB"/>
        </w:rPr>
        <w:t>] we provide draft CR for capturing the proposal.</w:t>
      </w:r>
    </w:p>
    <w:p w:rsidR="00CA22B1" w:rsidRPr="00CA22B1" w:rsidRDefault="00CA22B1" w:rsidP="003B659E">
      <w:pPr>
        <w:ind w:right="-22"/>
        <w:rPr>
          <w:rFonts w:ascii="Times New Roman" w:hAnsi="Times New Roman" w:cs="Times New Roman"/>
          <w:sz w:val="20"/>
          <w:lang w:val="en-GB"/>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Pr="001A2F68" w:rsidRDefault="00CA22B1"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6" w:name="_Ref431017336"/>
      <w:r w:rsidRPr="001A2F68">
        <w:rPr>
          <w:rFonts w:ascii="Times New Roman" w:eastAsia="Times New Roman" w:hAnsi="Times New Roman" w:cs="Times New Roman"/>
          <w:sz w:val="20"/>
          <w:szCs w:val="20"/>
          <w:lang w:val="en-GB"/>
        </w:rPr>
        <w:t>3GPP TS 38.133 version 1.0.0</w:t>
      </w:r>
      <w:r w:rsidR="003B659E" w:rsidRPr="001A2F68" w:rsidDel="00C651B9">
        <w:rPr>
          <w:rFonts w:ascii="Times New Roman" w:eastAsia="Times New Roman" w:hAnsi="Times New Roman" w:cs="Times New Roman"/>
          <w:sz w:val="20"/>
          <w:szCs w:val="20"/>
          <w:lang w:val="en-GB"/>
        </w:rPr>
        <w:t xml:space="preserve"> </w:t>
      </w:r>
      <w:bookmarkEnd w:id="6"/>
    </w:p>
    <w:p w:rsidR="00CA22B1" w:rsidRPr="001A2F68" w:rsidRDefault="00CA22B1"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1A2F68">
        <w:rPr>
          <w:rFonts w:ascii="Times New Roman" w:hAnsi="Times New Roman" w:cs="Times New Roman"/>
          <w:sz w:val="20"/>
        </w:rPr>
        <w:lastRenderedPageBreak/>
        <w:t>RP-172823</w:t>
      </w:r>
      <w:r w:rsidR="00EC04D0" w:rsidRPr="001A2F68">
        <w:rPr>
          <w:rFonts w:ascii="Times New Roman" w:hAnsi="Times New Roman" w:cs="Times New Roman"/>
          <w:sz w:val="20"/>
        </w:rPr>
        <w:t xml:space="preserve">, </w:t>
      </w:r>
      <w:r w:rsidR="00EC04D0" w:rsidRPr="001A2F68">
        <w:rPr>
          <w:rFonts w:ascii="Times New Roman" w:hAnsi="Times New Roman" w:cs="Times New Roman"/>
          <w:bCs/>
          <w:sz w:val="20"/>
          <w:lang w:val="en-GB"/>
        </w:rPr>
        <w:t>LS on interworking mechanisms between 5G System and legacy RATs</w:t>
      </w:r>
    </w:p>
    <w:p w:rsidR="00BB4002" w:rsidRPr="001A2F68" w:rsidRDefault="001A2F68" w:rsidP="001A2F6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1A2F68">
        <w:rPr>
          <w:rFonts w:ascii="Times New Roman" w:hAnsi="Times New Roman" w:cs="Times New Roman"/>
          <w:sz w:val="20"/>
        </w:rPr>
        <w:t>R4-1800710</w:t>
      </w:r>
      <w:r w:rsidR="00BB4002" w:rsidRPr="001A2F68">
        <w:rPr>
          <w:rFonts w:ascii="Times New Roman" w:hAnsi="Times New Roman" w:cs="Times New Roman"/>
          <w:sz w:val="20"/>
        </w:rPr>
        <w:t>,</w:t>
      </w:r>
      <w:r w:rsidRPr="001A2F68">
        <w:t xml:space="preserve"> </w:t>
      </w:r>
      <w:r w:rsidRPr="001A2F68">
        <w:rPr>
          <w:rFonts w:ascii="Times New Roman" w:hAnsi="Times New Roman" w:cs="Times New Roman"/>
          <w:sz w:val="20"/>
        </w:rPr>
        <w:t xml:space="preserve">CR for 38.133 introducing number of carriers in SA Connected </w:t>
      </w:r>
      <w:proofErr w:type="gramStart"/>
      <w:r w:rsidRPr="001A2F68">
        <w:rPr>
          <w:rFonts w:ascii="Times New Roman" w:hAnsi="Times New Roman" w:cs="Times New Roman"/>
          <w:sz w:val="20"/>
        </w:rPr>
        <w:t>mode</w:t>
      </w:r>
      <w:r w:rsidR="00BB4002" w:rsidRPr="001A2F68">
        <w:rPr>
          <w:rFonts w:ascii="Times New Roman" w:hAnsi="Times New Roman" w:cs="Times New Roman"/>
          <w:sz w:val="20"/>
        </w:rPr>
        <w:t xml:space="preserve"> ,</w:t>
      </w:r>
      <w:proofErr w:type="gramEnd"/>
      <w:r w:rsidR="00BB4002" w:rsidRPr="001A2F68">
        <w:rPr>
          <w:rFonts w:ascii="Times New Roman" w:hAnsi="Times New Roman" w:cs="Times New Roman"/>
          <w:sz w:val="20"/>
        </w:rPr>
        <w:t xml:space="preserve"> 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C5BE7"/>
    <w:rsid w:val="00161689"/>
    <w:rsid w:val="001838CF"/>
    <w:rsid w:val="00186161"/>
    <w:rsid w:val="001A2F68"/>
    <w:rsid w:val="001E30F6"/>
    <w:rsid w:val="0020240F"/>
    <w:rsid w:val="00235F5C"/>
    <w:rsid w:val="002C2D19"/>
    <w:rsid w:val="002D10FA"/>
    <w:rsid w:val="002D4C55"/>
    <w:rsid w:val="00383F42"/>
    <w:rsid w:val="003B659E"/>
    <w:rsid w:val="0043750A"/>
    <w:rsid w:val="004E5E66"/>
    <w:rsid w:val="00503B4D"/>
    <w:rsid w:val="00504EE9"/>
    <w:rsid w:val="00525414"/>
    <w:rsid w:val="0054442C"/>
    <w:rsid w:val="00550285"/>
    <w:rsid w:val="005836F8"/>
    <w:rsid w:val="005E61A8"/>
    <w:rsid w:val="005F6419"/>
    <w:rsid w:val="006555EC"/>
    <w:rsid w:val="00664950"/>
    <w:rsid w:val="00683220"/>
    <w:rsid w:val="00687FA0"/>
    <w:rsid w:val="006B7010"/>
    <w:rsid w:val="007145FF"/>
    <w:rsid w:val="00761BE9"/>
    <w:rsid w:val="00785232"/>
    <w:rsid w:val="007A31C4"/>
    <w:rsid w:val="007C3ED0"/>
    <w:rsid w:val="007F7E25"/>
    <w:rsid w:val="00811C9D"/>
    <w:rsid w:val="00816C80"/>
    <w:rsid w:val="00841BCD"/>
    <w:rsid w:val="008826C1"/>
    <w:rsid w:val="009042BD"/>
    <w:rsid w:val="00A22B78"/>
    <w:rsid w:val="00A25AE5"/>
    <w:rsid w:val="00AA1B0E"/>
    <w:rsid w:val="00AC5CA7"/>
    <w:rsid w:val="00BA6E48"/>
    <w:rsid w:val="00BB4002"/>
    <w:rsid w:val="00BF113E"/>
    <w:rsid w:val="00BF2218"/>
    <w:rsid w:val="00CA22B1"/>
    <w:rsid w:val="00CB6EC1"/>
    <w:rsid w:val="00CD7492"/>
    <w:rsid w:val="00CE3A6B"/>
    <w:rsid w:val="00D00211"/>
    <w:rsid w:val="00D06309"/>
    <w:rsid w:val="00D43403"/>
    <w:rsid w:val="00D85728"/>
    <w:rsid w:val="00DF2997"/>
    <w:rsid w:val="00E53D2C"/>
    <w:rsid w:val="00E56962"/>
    <w:rsid w:val="00E825EC"/>
    <w:rsid w:val="00EC04D0"/>
    <w:rsid w:val="00EC7BC3"/>
    <w:rsid w:val="00F1362C"/>
    <w:rsid w:val="00F824F5"/>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7A31C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 w:type="character" w:customStyle="1" w:styleId="Heading5Char">
    <w:name w:val="Heading 5 Char"/>
    <w:basedOn w:val="DefaultParagraphFont"/>
    <w:link w:val="Heading5"/>
    <w:uiPriority w:val="9"/>
    <w:semiHidden/>
    <w:rsid w:val="007A31C4"/>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2018-01-15T19:51:00Z</dcterms:created>
  <dcterms:modified xsi:type="dcterms:W3CDTF">2018-01-15T19:51:00Z</dcterms:modified>
</cp:coreProperties>
</file>