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#7</w:t>
      </w:r>
      <w:r w:rsidR="006B73DB">
        <w:rPr>
          <w:rFonts w:ascii="Arial" w:hAnsi="Arial" w:cs="Arial"/>
          <w:sz w:val="28"/>
        </w:rPr>
        <w:t>8</w:t>
      </w:r>
      <w:r w:rsidRPr="005361CF">
        <w:rPr>
          <w:rFonts w:ascii="Arial" w:hAnsi="Arial" w:cs="Arial"/>
          <w:sz w:val="28"/>
        </w:rPr>
        <w:t xml:space="preserve"> NB-IOT AH</w:t>
      </w:r>
      <w:r w:rsidR="004C5B9A" w:rsidRPr="00E00A26">
        <w:rPr>
          <w:rFonts w:ascii="Arial" w:hAnsi="Arial" w:cs="Arial"/>
          <w:sz w:val="28"/>
        </w:rPr>
        <w:tab/>
      </w:r>
      <w:r w:rsidR="000A6E1C" w:rsidRPr="000A6E1C">
        <w:rPr>
          <w:rFonts w:ascii="Arial" w:hAnsi="Arial" w:cs="Arial"/>
          <w:sz w:val="28"/>
        </w:rPr>
        <w:t>R4-78AH-0</w:t>
      </w:r>
      <w:r w:rsidR="00193775">
        <w:rPr>
          <w:rFonts w:ascii="Arial" w:hAnsi="Arial" w:cs="Arial"/>
          <w:sz w:val="28"/>
        </w:rPr>
        <w:t>226</w:t>
      </w:r>
    </w:p>
    <w:p w:rsidR="004C5B9A" w:rsidRPr="00E00A26" w:rsidRDefault="006B73DB" w:rsidP="004C5B9A">
      <w:pPr>
        <w:tabs>
          <w:tab w:val="center" w:pos="4153"/>
          <w:tab w:val="right" w:pos="9781"/>
          <w:tab w:val="right" w:pos="13323"/>
        </w:tabs>
        <w:rPr>
          <w:rFonts w:ascii="Arial" w:hAnsi="Arial" w:cs="Arial"/>
          <w:sz w:val="28"/>
          <w:szCs w:val="28"/>
        </w:rPr>
      </w:pPr>
      <w:r>
        <w:rPr>
          <w:rFonts w:ascii="Arial" w:hAnsi="Arial" w:cs="Arial"/>
          <w:sz w:val="28"/>
          <w:szCs w:val="28"/>
        </w:rPr>
        <w:t>Stockholm</w:t>
      </w:r>
      <w:r w:rsidR="005361CF" w:rsidRPr="005361CF">
        <w:rPr>
          <w:rFonts w:ascii="Arial" w:hAnsi="Arial" w:cs="Arial"/>
          <w:sz w:val="28"/>
          <w:szCs w:val="28"/>
        </w:rPr>
        <w:t xml:space="preserve">, </w:t>
      </w:r>
      <w:r>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3</w:t>
      </w:r>
      <w:r w:rsidR="005361CF" w:rsidRPr="005361CF">
        <w:rPr>
          <w:rFonts w:ascii="Arial" w:hAnsi="Arial" w:cs="Arial"/>
          <w:sz w:val="28"/>
          <w:szCs w:val="28"/>
        </w:rPr>
        <w:t xml:space="preserve"> – </w:t>
      </w:r>
      <w:r>
        <w:rPr>
          <w:rFonts w:ascii="Arial" w:hAnsi="Arial" w:cs="Arial"/>
          <w:sz w:val="28"/>
          <w:szCs w:val="28"/>
        </w:rPr>
        <w:t>4</w:t>
      </w:r>
      <w:r w:rsidR="005361CF" w:rsidRPr="005361CF">
        <w:rPr>
          <w:rFonts w:ascii="Arial" w:hAnsi="Arial" w:cs="Arial"/>
          <w:sz w:val="28"/>
          <w:szCs w:val="28"/>
        </w:rPr>
        <w:t xml:space="preserve"> </w:t>
      </w:r>
      <w:r>
        <w:rPr>
          <w:rFonts w:ascii="Arial" w:hAnsi="Arial" w:cs="Arial"/>
          <w:sz w:val="28"/>
          <w:szCs w:val="28"/>
        </w:rPr>
        <w:t>Ma</w:t>
      </w:r>
      <w:r w:rsidR="005361CF">
        <w:rPr>
          <w:rFonts w:ascii="Arial" w:hAnsi="Arial" w:cs="Arial"/>
          <w:sz w:val="28"/>
          <w:szCs w:val="28"/>
        </w:rPr>
        <w:t>y</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6B73DB">
        <w:rPr>
          <w:rFonts w:ascii="Arial" w:hAnsi="Arial"/>
          <w:b/>
        </w:rPr>
        <w:t>5</w:t>
      </w:r>
      <w:r w:rsidR="005361CF">
        <w:rPr>
          <w:rFonts w:ascii="Arial" w:hAnsi="Arial"/>
          <w:b/>
        </w:rPr>
        <w:t>.</w:t>
      </w:r>
      <w:r w:rsidR="006B73DB">
        <w:rPr>
          <w:rFonts w:ascii="Arial" w:hAnsi="Arial"/>
          <w:b/>
        </w:rPr>
        <w:t>4.7</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raft CR: Unwanted Emission Clause 6.6 in TS36.104</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agreed 3 way forward documents related to the unwanted emission requirements for BS supporting NB-IoT in-band/guard-band/standalone operation [1-3].</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6B73DB" w:rsidRPr="006B73DB">
        <w:t>Unwanted Emission Clause 6.6 in TS36.104</w:t>
      </w:r>
      <w:r w:rsidR="006B73DB">
        <w:t xml:space="preserve"> [4] </w:t>
      </w:r>
      <w:r w:rsidR="00992922" w:rsidRPr="00992922">
        <w:t xml:space="preserve">based on the agreed </w:t>
      </w:r>
      <w:r w:rsidR="00992922">
        <w:t>way forward</w:t>
      </w:r>
      <w:r w:rsidR="006B73DB">
        <w:t>s</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4A7BA1" w:rsidRPr="004A7BA1" w:rsidRDefault="004A7BA1" w:rsidP="004A7BA1">
      <w:pPr>
        <w:keepNext/>
        <w:keepLines/>
        <w:overflowPunct w:val="0"/>
        <w:autoSpaceDE w:val="0"/>
        <w:autoSpaceDN w:val="0"/>
        <w:adjustRightInd w:val="0"/>
        <w:spacing w:before="180" w:after="180"/>
        <w:ind w:left="1134" w:hanging="1134"/>
        <w:textAlignment w:val="baseline"/>
        <w:outlineLvl w:val="1"/>
        <w:rPr>
          <w:rFonts w:ascii="Arial" w:hAnsi="Arial"/>
          <w:sz w:val="32"/>
          <w:szCs w:val="32"/>
        </w:rPr>
      </w:pPr>
      <w:bookmarkStart w:id="3" w:name="_Toc446639595"/>
      <w:r w:rsidRPr="004A7BA1">
        <w:rPr>
          <w:rFonts w:ascii="Arial" w:hAnsi="Arial"/>
          <w:sz w:val="32"/>
          <w:szCs w:val="32"/>
        </w:rPr>
        <w:t>6.6</w:t>
      </w:r>
      <w:r w:rsidRPr="004A7BA1">
        <w:rPr>
          <w:rFonts w:ascii="Arial" w:hAnsi="Arial"/>
          <w:sz w:val="32"/>
          <w:szCs w:val="32"/>
        </w:rPr>
        <w:tab/>
        <w:t>Unwanted emissions</w:t>
      </w:r>
      <w:bookmarkEnd w:id="3"/>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Unwanted emissions consist of out-of-band emissions and spurious emissions [2].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w:t>
      </w:r>
    </w:p>
    <w:p w:rsidR="004A7BA1" w:rsidRPr="004A7BA1" w:rsidRDefault="004A7BA1" w:rsidP="004A7BA1">
      <w:pPr>
        <w:overflowPunct w:val="0"/>
        <w:autoSpaceDE w:val="0"/>
        <w:autoSpaceDN w:val="0"/>
        <w:adjustRightInd w:val="0"/>
        <w:spacing w:after="180"/>
        <w:textAlignment w:val="baseline"/>
      </w:pPr>
      <w:r w:rsidRPr="004A7BA1">
        <w:rPr>
          <w:rFonts w:eastAsia="宋体"/>
        </w:rPr>
        <w:t xml:space="preserve">For a BS supporting multi-carrier or </w:t>
      </w:r>
      <w:r w:rsidRPr="004A7BA1">
        <w:t xml:space="preserve">intra-band </w:t>
      </w:r>
      <w:r w:rsidRPr="004A7BA1">
        <w:rPr>
          <w:rFonts w:eastAsia="宋体"/>
        </w:rPr>
        <w:t xml:space="preserve">contiguous CA, the unwanted emissions requirements </w:t>
      </w:r>
      <w:r w:rsidRPr="004A7BA1">
        <w:t>apply to channel bandwidths of the outermost carrier larger than or equal to 5 MHz.</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There is in addition a requirement for occupied bandwidth.</w:t>
      </w: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4" w:name="_Toc446639596"/>
      <w:r w:rsidRPr="004A7BA1">
        <w:rPr>
          <w:rFonts w:ascii="Arial" w:hAnsi="Arial"/>
          <w:sz w:val="28"/>
          <w:szCs w:val="28"/>
        </w:rPr>
        <w:t>6.6.1</w:t>
      </w:r>
      <w:r w:rsidRPr="004A7BA1">
        <w:rPr>
          <w:rFonts w:ascii="Arial" w:hAnsi="Arial"/>
          <w:sz w:val="28"/>
          <w:szCs w:val="28"/>
        </w:rPr>
        <w:tab/>
        <w:t>Occupied bandwidth</w:t>
      </w:r>
      <w:bookmarkEnd w:id="4"/>
    </w:p>
    <w:p w:rsidR="004A7BA1" w:rsidRPr="004A7BA1" w:rsidRDefault="004A7BA1" w:rsidP="004A7BA1">
      <w:pPr>
        <w:overflowPunct w:val="0"/>
        <w:autoSpaceDE w:val="0"/>
        <w:autoSpaceDN w:val="0"/>
        <w:adjustRightInd w:val="0"/>
        <w:spacing w:after="180"/>
        <w:textAlignment w:val="baseline"/>
        <w:rPr>
          <w:rFonts w:cs="v4.2.0"/>
        </w:rPr>
      </w:pPr>
      <w:r w:rsidRPr="004A7BA1">
        <w:rPr>
          <w:rFonts w:cs="v4.2.0"/>
        </w:rPr>
        <w:t xml:space="preserve">The occupied bandwidth is the width of a frequency band such that, below the lower and above the upper frequency limits, the mean powers emitted are each equal to a specified percentage </w:t>
      </w:r>
      <w:r w:rsidRPr="004A7BA1">
        <w:rPr>
          <w:rFonts w:ascii="Symbol" w:hAnsi="Symbol" w:cs="v4.2.0"/>
        </w:rPr>
        <w:t></w:t>
      </w:r>
      <w:r w:rsidRPr="004A7BA1">
        <w:rPr>
          <w:rFonts w:cs="v4.2.0"/>
        </w:rPr>
        <w:t>/2 of the total mean transmitted power. See also ITU-R Recommendation SM.328 [5].</w:t>
      </w:r>
    </w:p>
    <w:p w:rsidR="004A7BA1" w:rsidRPr="004A7BA1" w:rsidRDefault="004A7BA1" w:rsidP="004A7BA1">
      <w:pPr>
        <w:overflowPunct w:val="0"/>
        <w:autoSpaceDE w:val="0"/>
        <w:autoSpaceDN w:val="0"/>
        <w:adjustRightInd w:val="0"/>
        <w:spacing w:after="180"/>
        <w:textAlignment w:val="baseline"/>
        <w:rPr>
          <w:rFonts w:cs="v4.2.0"/>
        </w:rPr>
      </w:pPr>
      <w:r w:rsidRPr="004A7BA1">
        <w:rPr>
          <w:rFonts w:cs="v4.2.0"/>
        </w:rPr>
        <w:t xml:space="preserve">The value of </w:t>
      </w:r>
      <w:r w:rsidRPr="004A7BA1">
        <w:rPr>
          <w:rFonts w:ascii="Symbol" w:hAnsi="Symbol" w:cs="v4.2.0"/>
        </w:rPr>
        <w:t></w:t>
      </w:r>
      <w:r w:rsidRPr="004A7BA1">
        <w:rPr>
          <w:rFonts w:cs="v4.2.0"/>
        </w:rPr>
        <w:t>/2 shall be taken as 0.5%.</w:t>
      </w:r>
    </w:p>
    <w:p w:rsidR="004A7BA1" w:rsidRPr="004A7BA1" w:rsidRDefault="004A7BA1" w:rsidP="004A7BA1">
      <w:pPr>
        <w:overflowPunct w:val="0"/>
        <w:autoSpaceDE w:val="0"/>
        <w:autoSpaceDN w:val="0"/>
        <w:adjustRightInd w:val="0"/>
        <w:spacing w:after="180"/>
        <w:textAlignment w:val="baseline"/>
      </w:pPr>
      <w:r w:rsidRPr="004A7BA1">
        <w:t>The requirement applies during the transmitter ON period.</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 w:name="_Toc446639597"/>
      <w:r w:rsidRPr="004A7BA1">
        <w:rPr>
          <w:rFonts w:ascii="Arial" w:hAnsi="Arial"/>
          <w:sz w:val="24"/>
          <w:szCs w:val="24"/>
        </w:rPr>
        <w:t>6.6.1.1</w:t>
      </w:r>
      <w:r w:rsidRPr="004A7BA1">
        <w:rPr>
          <w:rFonts w:ascii="Arial" w:hAnsi="Arial"/>
          <w:sz w:val="24"/>
          <w:szCs w:val="24"/>
        </w:rPr>
        <w:tab/>
        <w:t>Minimum requirement</w:t>
      </w:r>
      <w:bookmarkEnd w:id="5"/>
    </w:p>
    <w:p w:rsidR="004A7BA1" w:rsidRPr="004A7BA1" w:rsidRDefault="00124CE9" w:rsidP="004A7BA1">
      <w:pPr>
        <w:overflowPunct w:val="0"/>
        <w:autoSpaceDE w:val="0"/>
        <w:autoSpaceDN w:val="0"/>
        <w:adjustRightInd w:val="0"/>
        <w:spacing w:after="180"/>
        <w:textAlignment w:val="baseline"/>
        <w:rPr>
          <w:rFonts w:cs="v5.0.0"/>
          <w:snapToGrid w:val="0"/>
        </w:rPr>
      </w:pPr>
      <w:ins w:id="6" w:author="ngm" w:date="2016-04-20T17:57:00Z">
        <w:r>
          <w:rPr>
            <w:rFonts w:cs="v5.0.0"/>
            <w:snapToGrid w:val="0"/>
          </w:rPr>
          <w:t xml:space="preserve">For E-UTRA, </w:t>
        </w:r>
      </w:ins>
      <w:del w:id="7" w:author="ngm" w:date="2016-04-20T17:58:00Z">
        <w:r w:rsidR="004A7BA1" w:rsidRPr="004A7BA1" w:rsidDel="00124CE9">
          <w:rPr>
            <w:rFonts w:cs="v5.0.0"/>
            <w:snapToGrid w:val="0"/>
          </w:rPr>
          <w:delText>T</w:delText>
        </w:r>
      </w:del>
      <w:ins w:id="8" w:author="ngm" w:date="2016-04-20T17:58:00Z">
        <w:r>
          <w:rPr>
            <w:rFonts w:cs="v5.0.0"/>
            <w:snapToGrid w:val="0"/>
          </w:rPr>
          <w:t>t</w:t>
        </w:r>
      </w:ins>
      <w:r w:rsidR="004A7BA1" w:rsidRPr="004A7BA1">
        <w:rPr>
          <w:rFonts w:cs="v5.0.0"/>
          <w:snapToGrid w:val="0"/>
        </w:rPr>
        <w:t xml:space="preserve">he occupied bandwidth </w:t>
      </w:r>
      <w:r w:rsidR="004A7BA1" w:rsidRPr="004A7BA1">
        <w:rPr>
          <w:snapToGrid w:val="0"/>
        </w:rPr>
        <w:t>for each E-UTRA carrier</w:t>
      </w:r>
      <w:r w:rsidR="004A7BA1" w:rsidRPr="004A7BA1">
        <w:rPr>
          <w:rFonts w:cs="v5.0.0"/>
          <w:snapToGrid w:val="0"/>
        </w:rPr>
        <w:t xml:space="preserve"> shall be less than the channel bandwidth as defined in Table 5.6-1. </w:t>
      </w:r>
      <w:r w:rsidR="004A7BA1" w:rsidRPr="004A7BA1">
        <w:rPr>
          <w:snapToGrid w:val="0"/>
        </w:rPr>
        <w:t xml:space="preserve">For </w:t>
      </w:r>
      <w:r w:rsidR="004A7BA1" w:rsidRPr="004A7BA1">
        <w:t xml:space="preserve">intra-band </w:t>
      </w:r>
      <w:r w:rsidR="004A7BA1" w:rsidRPr="004A7BA1">
        <w:rPr>
          <w:snapToGrid w:val="0"/>
        </w:rPr>
        <w:t>contiguous CA, t</w:t>
      </w:r>
      <w:r w:rsidR="004A7BA1" w:rsidRPr="004A7BA1">
        <w:rPr>
          <w:bCs/>
        </w:rPr>
        <w:t xml:space="preserve">he occupied bandwidth shall be less than or equal </w:t>
      </w:r>
      <w:r w:rsidR="004A7BA1" w:rsidRPr="004A7BA1">
        <w:rPr>
          <w:rFonts w:hint="eastAsia"/>
          <w:bCs/>
        </w:rPr>
        <w:t xml:space="preserve">to </w:t>
      </w:r>
      <w:r w:rsidR="004A7BA1" w:rsidRPr="004A7BA1">
        <w:rPr>
          <w:bCs/>
        </w:rPr>
        <w:t>the Aggregated Channel Bandwidth as defined in subclause 5.6</w:t>
      </w:r>
      <w:r w:rsidR="004A7BA1" w:rsidRPr="004A7BA1">
        <w:rPr>
          <w:rFonts w:cs="v5.0.0"/>
          <w:snapToGrid w:val="0"/>
        </w:rPr>
        <w:t xml:space="preserve">. </w:t>
      </w:r>
    </w:p>
    <w:p w:rsidR="00F31123" w:rsidRDefault="00124CE9" w:rsidP="00124CE9">
      <w:pPr>
        <w:overflowPunct w:val="0"/>
        <w:autoSpaceDE w:val="0"/>
        <w:autoSpaceDN w:val="0"/>
        <w:adjustRightInd w:val="0"/>
        <w:spacing w:after="180"/>
        <w:textAlignment w:val="baseline"/>
        <w:rPr>
          <w:ins w:id="9" w:author="ngm" w:date="2016-05-04T10:59:00Z"/>
          <w:rFonts w:cs="v5.0.0"/>
          <w:snapToGrid w:val="0"/>
        </w:rPr>
      </w:pPr>
      <w:bookmarkStart w:id="10" w:name="_Toc446639598"/>
      <w:ins w:id="11" w:author="ngm" w:date="2016-04-20T17:58:00Z">
        <w:r>
          <w:rPr>
            <w:rFonts w:cs="v5.0.0"/>
            <w:snapToGrid w:val="0"/>
          </w:rPr>
          <w:t>For NB-IoT</w:t>
        </w:r>
      </w:ins>
      <w:ins w:id="12" w:author="ngm" w:date="2016-04-20T17:59:00Z">
        <w:r>
          <w:rPr>
            <w:rFonts w:cs="v5.0.0"/>
            <w:snapToGrid w:val="0"/>
          </w:rPr>
          <w:t xml:space="preserve"> in</w:t>
        </w:r>
      </w:ins>
      <w:ins w:id="13" w:author="ngm" w:date="2016-04-20T18:27:00Z">
        <w:r w:rsidR="00426420">
          <w:rPr>
            <w:rFonts w:cs="v5.0.0"/>
            <w:snapToGrid w:val="0"/>
          </w:rPr>
          <w:t xml:space="preserve">-band </w:t>
        </w:r>
      </w:ins>
      <w:ins w:id="14" w:author="ngm" w:date="2016-04-20T18:28:00Z">
        <w:r w:rsidR="00426420">
          <w:rPr>
            <w:rFonts w:cs="v5.0.0"/>
            <w:snapToGrid w:val="0"/>
          </w:rPr>
          <w:t>operation</w:t>
        </w:r>
      </w:ins>
      <w:ins w:id="15" w:author="ngm" w:date="2016-04-20T17:58:00Z">
        <w:r>
          <w:rPr>
            <w:rFonts w:cs="v5.0.0"/>
            <w:snapToGrid w:val="0"/>
          </w:rPr>
          <w:t>,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ins>
      <w:ins w:id="16" w:author="ngm" w:date="2016-04-20T18:30:00Z">
        <w:r w:rsidR="00CA373B">
          <w:rPr>
            <w:snapToGrid w:val="0"/>
          </w:rPr>
          <w:t xml:space="preserve">with NB-IoT </w:t>
        </w:r>
      </w:ins>
      <w:ins w:id="17" w:author="ngm" w:date="2016-04-20T17:58:00Z">
        <w:r w:rsidRPr="004A7BA1">
          <w:rPr>
            <w:rFonts w:cs="v5.0.0"/>
            <w:snapToGrid w:val="0"/>
          </w:rPr>
          <w:t>shall be less than the channel bandwidth as defined in Table 5.6-1</w:t>
        </w:r>
      </w:ins>
      <w:ins w:id="18" w:author="ngm" w:date="2016-04-20T21:20:00Z">
        <w:r w:rsidR="00273AFA">
          <w:rPr>
            <w:rFonts w:cs="v5.0.0"/>
            <w:snapToGrid w:val="0"/>
          </w:rPr>
          <w:t>.</w:t>
        </w:r>
      </w:ins>
    </w:p>
    <w:p w:rsidR="00F31123" w:rsidRDefault="00273AFA" w:rsidP="00124CE9">
      <w:pPr>
        <w:overflowPunct w:val="0"/>
        <w:autoSpaceDE w:val="0"/>
        <w:autoSpaceDN w:val="0"/>
        <w:adjustRightInd w:val="0"/>
        <w:spacing w:after="180"/>
        <w:textAlignment w:val="baseline"/>
        <w:rPr>
          <w:ins w:id="19" w:author="ngm" w:date="2016-05-04T10:59:00Z"/>
          <w:rFonts w:cs="v5.0.0"/>
          <w:snapToGrid w:val="0"/>
        </w:rPr>
      </w:pPr>
      <w:ins w:id="20" w:author="ngm" w:date="2016-04-20T21:20:00Z">
        <w:r>
          <w:rPr>
            <w:rFonts w:cs="v5.0.0"/>
            <w:snapToGrid w:val="0"/>
          </w:rPr>
          <w:t>For NB-IoT guard-band operation,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r>
          <w:rPr>
            <w:snapToGrid w:val="0"/>
          </w:rPr>
          <w:t xml:space="preserve">with NB-IoT </w:t>
        </w:r>
        <w:r w:rsidRPr="004A7BA1">
          <w:rPr>
            <w:rFonts w:cs="v5.0.0"/>
            <w:snapToGrid w:val="0"/>
          </w:rPr>
          <w:t>shall be less than the channel bandwidth as defined in Table 5.6-1</w:t>
        </w:r>
      </w:ins>
      <w:ins w:id="21" w:author="ngm" w:date="2016-04-20T21:04:00Z">
        <w:r w:rsidR="00B3750D" w:rsidRPr="00B3750D">
          <w:t xml:space="preserve"> </w:t>
        </w:r>
        <w:r w:rsidR="00B3750D">
          <w:t xml:space="preserve">for channel bandwidth </w:t>
        </w:r>
        <w:r w:rsidR="00B3750D" w:rsidRPr="004A7BA1">
          <w:t xml:space="preserve">larger than or equal to </w:t>
        </w:r>
      </w:ins>
      <w:ins w:id="22" w:author="ngm" w:date="2016-05-04T10:55:00Z">
        <w:r w:rsidR="00F31123">
          <w:t>5</w:t>
        </w:r>
      </w:ins>
      <w:ins w:id="23" w:author="ngm" w:date="2016-04-20T21:04:00Z">
        <w:r w:rsidR="00B3750D" w:rsidRPr="004A7BA1">
          <w:t> MHz</w:t>
        </w:r>
      </w:ins>
      <w:ins w:id="24" w:author="ngm" w:date="2016-04-20T17:58:00Z">
        <w:r w:rsidR="00124CE9" w:rsidRPr="004A7BA1">
          <w:rPr>
            <w:rFonts w:cs="v5.0.0"/>
            <w:snapToGrid w:val="0"/>
          </w:rPr>
          <w:t>.</w:t>
        </w:r>
      </w:ins>
    </w:p>
    <w:p w:rsidR="00124CE9" w:rsidRPr="004A7BA1" w:rsidRDefault="00CA373B" w:rsidP="00124CE9">
      <w:pPr>
        <w:overflowPunct w:val="0"/>
        <w:autoSpaceDE w:val="0"/>
        <w:autoSpaceDN w:val="0"/>
        <w:adjustRightInd w:val="0"/>
        <w:spacing w:after="180"/>
        <w:textAlignment w:val="baseline"/>
        <w:rPr>
          <w:ins w:id="25" w:author="ngm" w:date="2016-04-20T17:58:00Z"/>
          <w:rFonts w:cs="v5.0.0"/>
          <w:snapToGrid w:val="0"/>
        </w:rPr>
      </w:pPr>
      <w:ins w:id="26" w:author="ngm" w:date="2016-04-20T18:29:00Z">
        <w:r>
          <w:rPr>
            <w:rFonts w:cs="v5.0.0"/>
            <w:snapToGrid w:val="0"/>
          </w:rPr>
          <w:t>For NB-IoT stand</w:t>
        </w:r>
      </w:ins>
      <w:ins w:id="27" w:author="ngm" w:date="2016-04-20T18:31:00Z">
        <w:r>
          <w:rPr>
            <w:rFonts w:cs="v5.0.0"/>
            <w:snapToGrid w:val="0"/>
          </w:rPr>
          <w:t>-</w:t>
        </w:r>
      </w:ins>
      <w:ins w:id="28" w:author="ngm" w:date="2016-04-20T18:29:00Z">
        <w:r>
          <w:rPr>
            <w:rFonts w:cs="v5.0.0"/>
            <w:snapToGrid w:val="0"/>
          </w:rPr>
          <w:t>alone operation, t</w:t>
        </w:r>
        <w:r w:rsidRPr="004A7BA1">
          <w:rPr>
            <w:rFonts w:cs="v5.0.0"/>
            <w:snapToGrid w:val="0"/>
          </w:rPr>
          <w:t xml:space="preserve">he occupied bandwidth </w:t>
        </w:r>
        <w:r w:rsidRPr="004A7BA1">
          <w:rPr>
            <w:snapToGrid w:val="0"/>
          </w:rPr>
          <w:t xml:space="preserve">for each </w:t>
        </w:r>
      </w:ins>
      <w:ins w:id="29" w:author="ngm" w:date="2016-04-20T18:31:00Z">
        <w:r>
          <w:rPr>
            <w:snapToGrid w:val="0"/>
          </w:rPr>
          <w:t>NB-IoT</w:t>
        </w:r>
      </w:ins>
      <w:ins w:id="30" w:author="ngm" w:date="2016-04-20T18:29:00Z">
        <w:r w:rsidRPr="004A7BA1">
          <w:rPr>
            <w:snapToGrid w:val="0"/>
          </w:rPr>
          <w:t xml:space="preserve"> carrier</w:t>
        </w:r>
        <w:r w:rsidRPr="004A7BA1">
          <w:rPr>
            <w:rFonts w:cs="v5.0.0"/>
            <w:snapToGrid w:val="0"/>
          </w:rPr>
          <w:t xml:space="preserve"> shall be less than the channel bandwidth as defined in Table 5.6-</w:t>
        </w:r>
      </w:ins>
      <w:ins w:id="31" w:author="ngm" w:date="2016-05-04T11:01:00Z">
        <w:r w:rsidR="00F31123">
          <w:rPr>
            <w:rFonts w:cs="v5.0.0"/>
            <w:snapToGrid w:val="0"/>
          </w:rPr>
          <w:t>3</w:t>
        </w:r>
      </w:ins>
      <w:ins w:id="32" w:author="ngm" w:date="2016-04-20T18:29:00Z">
        <w:r w:rsidRPr="004A7BA1">
          <w:rPr>
            <w:rFonts w:cs="v5.0.0"/>
            <w:snapToGrid w:val="0"/>
          </w:rPr>
          <w:t>.</w:t>
        </w:r>
      </w:ins>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r w:rsidRPr="004A7BA1">
        <w:rPr>
          <w:rFonts w:ascii="Arial" w:hAnsi="Arial"/>
          <w:sz w:val="28"/>
          <w:szCs w:val="28"/>
        </w:rPr>
        <w:lastRenderedPageBreak/>
        <w:t>6.6.2</w:t>
      </w:r>
      <w:r w:rsidRPr="004A7BA1">
        <w:rPr>
          <w:rFonts w:ascii="Arial" w:hAnsi="Arial"/>
          <w:sz w:val="28"/>
          <w:szCs w:val="28"/>
        </w:rPr>
        <w:tab/>
        <w:t>Adjacent Channel Leakage power Ratio (ACLR)</w:t>
      </w:r>
      <w:bookmarkEnd w:id="10"/>
    </w:p>
    <w:p w:rsidR="004A7BA1" w:rsidRPr="004A7BA1" w:rsidRDefault="004A7BA1" w:rsidP="004A7BA1">
      <w:pPr>
        <w:overflowPunct w:val="0"/>
        <w:autoSpaceDE w:val="0"/>
        <w:autoSpaceDN w:val="0"/>
        <w:adjustRightInd w:val="0"/>
        <w:spacing w:after="180"/>
        <w:textAlignment w:val="baseline"/>
      </w:pPr>
      <w:r w:rsidRPr="004A7BA1">
        <w:t>Adjacent Channel Leakage power Ratio (ACLR) is the ratio of the filtered mean power centred on the assigned channel frequency to the filtered mean power centred on an adjacent channel frequency.</w:t>
      </w:r>
    </w:p>
    <w:p w:rsidR="004A7BA1" w:rsidRPr="004A7BA1" w:rsidRDefault="004A7BA1" w:rsidP="004A7BA1">
      <w:pPr>
        <w:overflowPunct w:val="0"/>
        <w:autoSpaceDE w:val="0"/>
        <w:autoSpaceDN w:val="0"/>
        <w:adjustRightInd w:val="0"/>
        <w:spacing w:after="180"/>
        <w:textAlignment w:val="baseline"/>
      </w:pPr>
      <w:r w:rsidRPr="004A7BA1">
        <w:t xml:space="preserve">The requirements shall apply </w:t>
      </w:r>
      <w:r w:rsidRPr="004A7BA1">
        <w:rPr>
          <w:rFonts w:hint="eastAsia"/>
          <w:lang w:eastAsia="zh-CN"/>
        </w:rPr>
        <w:t xml:space="preserve">outside the Base Station RF </w:t>
      </w:r>
      <w:r w:rsidRPr="004A7BA1">
        <w:rPr>
          <w:lang w:eastAsia="zh-CN"/>
        </w:rPr>
        <w:t>B</w:t>
      </w:r>
      <w:r w:rsidRPr="004A7BA1">
        <w:rPr>
          <w:rFonts w:hint="eastAsia"/>
          <w:lang w:eastAsia="zh-CN"/>
        </w:rPr>
        <w:t xml:space="preserve">andwidth </w:t>
      </w:r>
      <w:r w:rsidRPr="004A7BA1">
        <w:rPr>
          <w:lang w:eastAsia="zh-CN"/>
        </w:rPr>
        <w:t xml:space="preserve">or Radio Bandwidth </w:t>
      </w:r>
      <w:r w:rsidRPr="004A7BA1">
        <w:t>whatever the type of transmitter considered (single carrier or multi-carrier) and for all transmission modes foreseen by the manufacturer's specification.</w:t>
      </w:r>
    </w:p>
    <w:p w:rsidR="004A7BA1" w:rsidRPr="004A7BA1" w:rsidRDefault="004A7BA1" w:rsidP="004A7BA1">
      <w:pPr>
        <w:overflowPunct w:val="0"/>
        <w:autoSpaceDE w:val="0"/>
        <w:autoSpaceDN w:val="0"/>
        <w:adjustRightInd w:val="0"/>
        <w:spacing w:after="180"/>
        <w:textAlignment w:val="baseline"/>
      </w:pPr>
      <w:r w:rsidRPr="004A7BA1">
        <w:t xml:space="preserve">For a </w:t>
      </w:r>
      <w:ins w:id="33" w:author="ngm" w:date="2016-04-20T19:12:00Z">
        <w:r w:rsidR="00EB5383" w:rsidRPr="00132A86">
          <w:rPr>
            <w:rFonts w:cs="v5.0.0"/>
          </w:rPr>
          <w:t xml:space="preserve">E-UTRA </w:t>
        </w:r>
        <w:proofErr w:type="gramStart"/>
        <w:r w:rsidR="00EB5383">
          <w:rPr>
            <w:rFonts w:cs="v5.0.0"/>
          </w:rPr>
          <w:t>or</w:t>
        </w:r>
        <w:r w:rsidR="00EB5383" w:rsidRPr="00132A86">
          <w:rPr>
            <w:rFonts w:cs="v5.0.0"/>
          </w:rPr>
          <w:t xml:space="preserve">  E</w:t>
        </w:r>
        <w:proofErr w:type="gramEnd"/>
        <w:r w:rsidR="00EB5383" w:rsidRPr="00132A86">
          <w:rPr>
            <w:rFonts w:cs="v5.0.0"/>
          </w:rPr>
          <w:t>-UTRA with NB-IoT (in band and/or guard band)</w:t>
        </w:r>
        <w:r w:rsidR="00EB5383">
          <w:rPr>
            <w:rFonts w:cs="v5.0.0"/>
          </w:rPr>
          <w:t xml:space="preserve"> </w:t>
        </w:r>
      </w:ins>
      <w:r w:rsidRPr="004A7BA1">
        <w:t xml:space="preserve">BS operating in non-contiguous spectrum, the ACLR also applies for the first adjacent channel inside any sub-block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15MHz</w:t>
      </w:r>
      <w:r w:rsidRPr="004A7BA1">
        <w:rPr>
          <w:rFonts w:cs="Arial" w:hint="eastAsia"/>
          <w:lang w:eastAsia="zh-CN"/>
        </w:rPr>
        <w:t xml:space="preserve"> or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r w:rsidRPr="004A7BA1">
        <w:rPr>
          <w:rFonts w:cs="Arial" w:hint="eastAsia"/>
          <w:lang w:eastAsia="zh-CN"/>
        </w:rPr>
        <w:t>60</w:t>
      </w:r>
      <w:r w:rsidRPr="004A7BA1">
        <w:rPr>
          <w:rFonts w:cs="Arial"/>
        </w:rPr>
        <w:t>MHz</w:t>
      </w:r>
      <w:r w:rsidRPr="004A7BA1">
        <w:rPr>
          <w:rFonts w:cs="Arial" w:hint="eastAsia"/>
          <w:lang w:eastAsia="zh-CN"/>
        </w:rPr>
        <w:t xml:space="preserve"> for Band 46</w:t>
      </w:r>
      <w:r w:rsidRPr="004A7BA1">
        <w:t xml:space="preserve">. The ACLR requirement for the second adjacent channel applies inside any </w:t>
      </w:r>
      <w:r w:rsidRPr="004A7BA1">
        <w:rPr>
          <w:rFonts w:hint="eastAsia"/>
          <w:lang w:eastAsia="zh-CN"/>
        </w:rPr>
        <w:t>sub-block</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20 MHz</w:t>
      </w:r>
      <w:r w:rsidRPr="004A7BA1">
        <w:rPr>
          <w:rFonts w:cs="Arial" w:hint="eastAsia"/>
          <w:lang w:eastAsia="zh-CN"/>
        </w:rPr>
        <w:t xml:space="preserve"> or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w:t>
      </w:r>
      <w:r w:rsidRPr="004A7BA1">
        <w:rPr>
          <w:rFonts w:cs="Arial" w:hint="eastAsia"/>
          <w:lang w:eastAsia="zh-CN"/>
        </w:rPr>
        <w:t>80</w:t>
      </w:r>
      <w:r w:rsidRPr="004A7BA1">
        <w:rPr>
          <w:rFonts w:cs="Arial"/>
        </w:rPr>
        <w:t>MHz</w:t>
      </w:r>
      <w:r w:rsidRPr="004A7BA1">
        <w:rPr>
          <w:rFonts w:cs="Arial" w:hint="eastAsia"/>
          <w:lang w:eastAsia="zh-CN"/>
        </w:rPr>
        <w:t xml:space="preserve"> for Band 46</w:t>
      </w:r>
      <w:r w:rsidRPr="004A7BA1">
        <w:t>. The CACLR requirement in subclause 6.6.2.2 applies in sub block gaps for the frequency ranges defined in Table 6.6.2.2-1</w:t>
      </w:r>
      <w:r w:rsidRPr="004A7BA1">
        <w:rPr>
          <w:rFonts w:hint="eastAsia"/>
          <w:lang w:eastAsia="zh-CN"/>
        </w:rPr>
        <w:t>/2/2a</w:t>
      </w:r>
      <w:r w:rsidRPr="004A7BA1">
        <w:t>.</w:t>
      </w:r>
    </w:p>
    <w:p w:rsidR="004A7BA1" w:rsidRPr="004A7BA1" w:rsidRDefault="004A7BA1" w:rsidP="004A7BA1">
      <w:pPr>
        <w:overflowPunct w:val="0"/>
        <w:autoSpaceDE w:val="0"/>
        <w:autoSpaceDN w:val="0"/>
        <w:adjustRightInd w:val="0"/>
        <w:spacing w:after="180"/>
        <w:textAlignment w:val="baseline"/>
        <w:rPr>
          <w:lang w:eastAsia="zh-CN"/>
        </w:rPr>
      </w:pPr>
      <w:r w:rsidRPr="004A7BA1">
        <w:rPr>
          <w:rFonts w:hint="eastAsia"/>
          <w:lang w:eastAsia="zh-CN"/>
        </w:rPr>
        <w:t>F</w:t>
      </w:r>
      <w:r w:rsidRPr="004A7BA1">
        <w:t xml:space="preserve">or a </w:t>
      </w:r>
      <w:ins w:id="34" w:author="ngm" w:date="2016-04-20T19:12:00Z">
        <w:r w:rsidR="00EB5383" w:rsidRPr="00132A86">
          <w:rPr>
            <w:rFonts w:cs="v5.0.0"/>
          </w:rPr>
          <w:t xml:space="preserve">E-UTRA </w:t>
        </w:r>
        <w:proofErr w:type="gramStart"/>
        <w:r w:rsidR="00EB5383">
          <w:rPr>
            <w:rFonts w:cs="v5.0.0"/>
          </w:rPr>
          <w:t>or</w:t>
        </w:r>
        <w:r w:rsidR="00EB5383" w:rsidRPr="00132A86">
          <w:rPr>
            <w:rFonts w:cs="v5.0.0"/>
          </w:rPr>
          <w:t xml:space="preserve">  E</w:t>
        </w:r>
        <w:proofErr w:type="gramEnd"/>
        <w:r w:rsidR="00EB5383" w:rsidRPr="00132A86">
          <w:rPr>
            <w:rFonts w:cs="v5.0.0"/>
          </w:rPr>
          <w:t>-UTRA with NB-IoT (in band and/or guard band)</w:t>
        </w:r>
        <w:r w:rsidR="00EB5383">
          <w:rPr>
            <w:rFonts w:cs="v5.0.0"/>
          </w:rPr>
          <w:t xml:space="preserve"> </w:t>
        </w:r>
      </w:ins>
      <w:r w:rsidRPr="004A7BA1">
        <w:t xml:space="preserve">BS </w:t>
      </w:r>
      <w:r w:rsidRPr="004A7BA1">
        <w:rPr>
          <w:rFonts w:hint="eastAsia"/>
          <w:lang w:eastAsia="zh-CN"/>
        </w:rPr>
        <w:t>operating in multiple bands</w:t>
      </w:r>
      <w:r w:rsidRPr="004A7BA1">
        <w:t xml:space="preserve">, where multiple bands are mapped onto the same antenna connector, the ACLR </w:t>
      </w:r>
      <w:r w:rsidRPr="004A7BA1">
        <w:rPr>
          <w:rFonts w:hint="eastAsia"/>
          <w:lang w:eastAsia="zh-CN"/>
        </w:rPr>
        <w:t xml:space="preserve">also </w:t>
      </w:r>
      <w:r w:rsidRPr="004A7BA1">
        <w:t xml:space="preserve">applies for the first adjacent channel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15MHz</w:t>
      </w:r>
      <w:r w:rsidRPr="004A7BA1">
        <w:t xml:space="preserve">. The ACLR requirement for the second adjacent channel applies inside any </w:t>
      </w:r>
      <w:r w:rsidRPr="004A7BA1">
        <w:rPr>
          <w:lang w:eastAsia="zh-CN"/>
        </w:rPr>
        <w:t>I</w:t>
      </w:r>
      <w:r w:rsidRPr="004A7BA1">
        <w:rPr>
          <w:rFonts w:hint="eastAsia"/>
          <w:lang w:eastAsia="zh-CN"/>
        </w:rPr>
        <w:t xml:space="preserve">nter RF </w:t>
      </w:r>
      <w:r w:rsidRPr="004A7BA1">
        <w:rPr>
          <w:lang w:eastAsia="zh-CN"/>
        </w:rPr>
        <w:t>B</w:t>
      </w:r>
      <w:r w:rsidRPr="004A7BA1">
        <w:rPr>
          <w:rFonts w:hint="eastAsia"/>
          <w:lang w:eastAsia="zh-CN"/>
        </w:rPr>
        <w:t>andwidth</w:t>
      </w:r>
      <w:r w:rsidRPr="004A7BA1">
        <w:t xml:space="preserve"> gap with a gap size </w:t>
      </w:r>
      <w:r w:rsidRPr="004A7BA1">
        <w:rPr>
          <w:rFonts w:cs="v5.0.0"/>
        </w:rPr>
        <w:t>W</w:t>
      </w:r>
      <w:r w:rsidRPr="004A7BA1">
        <w:rPr>
          <w:rFonts w:cs="v5.0.0"/>
          <w:vertAlign w:val="subscript"/>
        </w:rPr>
        <w:t>gap</w:t>
      </w:r>
      <w:r w:rsidRPr="004A7BA1">
        <w:rPr>
          <w:rFonts w:cs="Arial"/>
        </w:rPr>
        <w:t xml:space="preserve"> </w:t>
      </w:r>
      <w:r w:rsidRPr="004A7BA1">
        <w:t>≥</w:t>
      </w:r>
      <w:r w:rsidRPr="004A7BA1">
        <w:rPr>
          <w:rFonts w:cs="Arial"/>
        </w:rPr>
        <w:t xml:space="preserve"> 20 MHz</w:t>
      </w:r>
      <w:r w:rsidRPr="004A7BA1">
        <w:t>. The CACLR requirement in subclause 6.6.2.2 applies in Inter RF Bandwidth gaps for the frequency ranges defined in Table 6.6.2.2-1</w:t>
      </w:r>
      <w:r w:rsidRPr="004A7BA1">
        <w:rPr>
          <w:rFonts w:hint="eastAsia"/>
          <w:lang w:eastAsia="zh-CN"/>
        </w:rPr>
        <w:t>/2</w:t>
      </w:r>
      <w:r w:rsidRPr="004A7BA1">
        <w:t>.</w:t>
      </w:r>
    </w:p>
    <w:p w:rsidR="004A7BA1" w:rsidRPr="004A7BA1" w:rsidRDefault="004A7BA1" w:rsidP="004A7BA1">
      <w:pPr>
        <w:overflowPunct w:val="0"/>
        <w:autoSpaceDE w:val="0"/>
        <w:autoSpaceDN w:val="0"/>
        <w:adjustRightInd w:val="0"/>
        <w:spacing w:after="180"/>
        <w:textAlignment w:val="baseline"/>
      </w:pPr>
      <w:r w:rsidRPr="004A7BA1">
        <w:t>The requirement applies during the transmitter ON period.</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5" w:name="_Toc446639599"/>
      <w:r w:rsidRPr="004A7BA1">
        <w:rPr>
          <w:rFonts w:ascii="Arial" w:hAnsi="Arial"/>
          <w:sz w:val="24"/>
          <w:szCs w:val="24"/>
        </w:rPr>
        <w:t>6.6.2.1</w:t>
      </w:r>
      <w:r w:rsidRPr="004A7BA1">
        <w:rPr>
          <w:rFonts w:ascii="Arial" w:hAnsi="Arial"/>
          <w:sz w:val="24"/>
          <w:szCs w:val="24"/>
        </w:rPr>
        <w:tab/>
        <w:t>Minimum requirement</w:t>
      </w:r>
      <w:bookmarkEnd w:id="35"/>
    </w:p>
    <w:p w:rsidR="004A7BA1" w:rsidRPr="004A7BA1" w:rsidRDefault="004A7BA1" w:rsidP="004A7BA1">
      <w:pPr>
        <w:overflowPunct w:val="0"/>
        <w:autoSpaceDE w:val="0"/>
        <w:autoSpaceDN w:val="0"/>
        <w:adjustRightInd w:val="0"/>
        <w:spacing w:after="180"/>
        <w:textAlignment w:val="baseline"/>
        <w:rPr>
          <w:rFonts w:cs="v5.0.0"/>
        </w:rPr>
      </w:pPr>
      <w:r w:rsidRPr="004A7BA1">
        <w:t>The ACLR is defined with a square filter of bandwidth equal to the transmission bandwidth configuration of the transmitted signal (BW</w:t>
      </w:r>
      <w:r w:rsidRPr="004A7BA1">
        <w:rPr>
          <w:vertAlign w:val="subscript"/>
        </w:rPr>
        <w:t>Config</w:t>
      </w:r>
      <w:r w:rsidRPr="004A7BA1">
        <w:rPr>
          <w:rFonts w:cs="v5.0.0"/>
        </w:rPr>
        <w:t xml:space="preserve">) centred on the assigned channel frequency and a filter centred on the adjacent channel frequency according to the tables below.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Category </w:t>
      </w:r>
      <w:proofErr w:type="gramStart"/>
      <w:r w:rsidRPr="004A7BA1">
        <w:rPr>
          <w:rFonts w:cs="v5.0.0"/>
        </w:rPr>
        <w:t>A</w:t>
      </w:r>
      <w:proofErr w:type="gramEnd"/>
      <w:r w:rsidRPr="004A7BA1">
        <w:rPr>
          <w:rFonts w:cs="v5.0.0"/>
          <w:lang w:eastAsia="zh-CN"/>
        </w:rPr>
        <w:t xml:space="preserve"> Wide Area BS</w:t>
      </w:r>
      <w:r w:rsidRPr="004A7BA1">
        <w:rPr>
          <w:rFonts w:cs="v5.0.0"/>
        </w:rPr>
        <w:t>, either the ACLR limits in the tables below or the absolute limit of -13dBm/MHz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rPr>
        <w:t>For Category B</w:t>
      </w:r>
      <w:r w:rsidRPr="004A7BA1">
        <w:rPr>
          <w:rFonts w:cs="v5.0.0"/>
          <w:lang w:eastAsia="zh-CN"/>
        </w:rPr>
        <w:t xml:space="preserve"> Wide Area BS</w:t>
      </w:r>
      <w:r w:rsidRPr="004A7BA1">
        <w:rPr>
          <w:rFonts w:cs="v5.0.0"/>
        </w:rPr>
        <w:t>, either the ACLR limits in the tables below or the absolute limit of -15dBm/MHz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Medium Range BS, either the ACLR limits in the tables below or the absolute limit </w:t>
      </w:r>
      <w:proofErr w:type="gramStart"/>
      <w:r w:rsidRPr="004A7BA1">
        <w:rPr>
          <w:rFonts w:cs="v5.0.0"/>
          <w:lang w:eastAsia="zh-CN"/>
        </w:rPr>
        <w:t>of -25 dBm/MHz</w:t>
      </w:r>
      <w:proofErr w:type="gramEnd"/>
      <w:r w:rsidRPr="004A7BA1">
        <w:rPr>
          <w:rFonts w:cs="v5.0.0"/>
          <w:lang w:eastAsia="zh-CN"/>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Local Area BS, </w:t>
      </w:r>
      <w:r w:rsidRPr="004A7BA1">
        <w:rPr>
          <w:rFonts w:cs="v5.0.0"/>
        </w:rPr>
        <w:t>either the ACLR limits in the table</w:t>
      </w:r>
      <w:r w:rsidRPr="004A7BA1">
        <w:rPr>
          <w:rFonts w:cs="v5.0.0"/>
          <w:lang w:eastAsia="zh-CN"/>
        </w:rPr>
        <w:t>s below</w:t>
      </w:r>
      <w:r w:rsidRPr="004A7BA1">
        <w:rPr>
          <w:rFonts w:cs="v5.0.0"/>
        </w:rPr>
        <w:t xml:space="preserve"> or the absolute limit of -</w:t>
      </w:r>
      <w:r w:rsidRPr="004A7BA1">
        <w:rPr>
          <w:rFonts w:cs="v5.0.0"/>
          <w:lang w:eastAsia="zh-CN"/>
        </w:rPr>
        <w:t>32</w:t>
      </w:r>
      <w:r w:rsidRPr="004A7BA1">
        <w:rPr>
          <w:rFonts w:cs="v5.0.0"/>
        </w:rPr>
        <w:t>dBm/MHz shall apply, whichever is less stringent</w:t>
      </w:r>
      <w:r w:rsidRPr="004A7BA1">
        <w:rPr>
          <w:rFonts w:cs="v5.0.0"/>
          <w:lang w:eastAsia="zh-CN"/>
        </w:rPr>
        <w: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w:t>
      </w:r>
      <w:r w:rsidRPr="004A7BA1">
        <w:rPr>
          <w:rFonts w:cs="v5.0.0"/>
          <w:lang w:eastAsia="zh-CN"/>
        </w:rPr>
        <w:t>Home BS</w:t>
      </w:r>
      <w:r w:rsidRPr="004A7BA1">
        <w:rPr>
          <w:rFonts w:cs="v5.0.0"/>
        </w:rPr>
        <w:t>, either the ACLR limits in the tables below or the absolute limit of -</w:t>
      </w:r>
      <w:r w:rsidRPr="004A7BA1">
        <w:rPr>
          <w:rFonts w:cs="v5.0.0"/>
          <w:lang w:eastAsia="zh-CN"/>
        </w:rPr>
        <w:t>50</w:t>
      </w:r>
      <w:r w:rsidRPr="004A7BA1">
        <w:rPr>
          <w:rFonts w:cs="v5.0.0"/>
        </w:rPr>
        <w:t>dBm/MHz shall apply, whichever is less stringent.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 ACLR requirements in Tables 6.6.2.1-1 to 6.6.2.1-4 </w:t>
      </w:r>
      <w:ins w:id="36" w:author="ngm" w:date="2016-05-04T11:03:00Z">
        <w:r w:rsidR="00F31123">
          <w:rPr>
            <w:rFonts w:cs="v5.0.0"/>
          </w:rPr>
          <w:t xml:space="preserve">(except </w:t>
        </w:r>
      </w:ins>
      <w:ins w:id="37" w:author="ngm" w:date="2016-05-04T11:04:00Z">
        <w:r w:rsidR="00F31123" w:rsidRPr="004A7BA1">
          <w:rPr>
            <w:rFonts w:cs="v5.0.0"/>
          </w:rPr>
          <w:t>Table 6.6.2.1-</w:t>
        </w:r>
        <w:r w:rsidR="00F31123">
          <w:rPr>
            <w:rFonts w:cs="v5.0.0"/>
          </w:rPr>
          <w:t>2b)</w:t>
        </w:r>
        <w:r w:rsidR="00F31123" w:rsidRPr="004A7BA1">
          <w:rPr>
            <w:rFonts w:cs="v5.0.0"/>
          </w:rPr>
          <w:t xml:space="preserve"> </w:t>
        </w:r>
      </w:ins>
      <w:r w:rsidRPr="004A7BA1">
        <w:rPr>
          <w:rFonts w:cs="v5.0.0"/>
        </w:rPr>
        <w:t xml:space="preserve">apply to </w:t>
      </w:r>
      <w:ins w:id="38" w:author="ngm" w:date="2016-04-20T21:15:00Z">
        <w:r w:rsidR="00727AA2" w:rsidRPr="00132A86">
          <w:rPr>
            <w:rFonts w:cs="v5.0.0"/>
          </w:rPr>
          <w:t xml:space="preserve">BS that </w:t>
        </w:r>
        <w:r w:rsidR="00727AA2">
          <w:rPr>
            <w:rFonts w:cs="v5.0.0"/>
          </w:rPr>
          <w:t>supports</w:t>
        </w:r>
        <w:r w:rsidR="00727AA2" w:rsidRPr="00132A86">
          <w:rPr>
            <w:rFonts w:cs="v5.0.0"/>
          </w:rPr>
          <w:t xml:space="preserve"> E-UTRA </w:t>
        </w:r>
        <w:proofErr w:type="gramStart"/>
        <w:r w:rsidR="00727AA2">
          <w:rPr>
            <w:rFonts w:cs="v5.0.0"/>
          </w:rPr>
          <w:t>or</w:t>
        </w:r>
        <w:r w:rsidR="00727AA2" w:rsidRPr="00132A86">
          <w:rPr>
            <w:rFonts w:cs="v5.0.0"/>
          </w:rPr>
          <w:t xml:space="preserve">  E</w:t>
        </w:r>
        <w:proofErr w:type="gramEnd"/>
        <w:r w:rsidR="00727AA2" w:rsidRPr="00132A86">
          <w:rPr>
            <w:rFonts w:cs="v5.0.0"/>
          </w:rPr>
          <w:t>-UTRA with NB-IoT (in band and/or guard band)</w:t>
        </w:r>
      </w:ins>
      <w:del w:id="39" w:author="ngm" w:date="2016-04-20T21:15:00Z">
        <w:r w:rsidRPr="004A7BA1" w:rsidDel="00727AA2">
          <w:rPr>
            <w:rFonts w:cs="v5.0.0"/>
          </w:rPr>
          <w:delText>the bands identified in the tables</w:delText>
        </w:r>
      </w:del>
      <w:r w:rsidRPr="004A7BA1">
        <w:rPr>
          <w:rFonts w:cs="v5.0.0"/>
        </w:rPr>
        <w:t xml:space="preserve">, </w:t>
      </w:r>
      <w:ins w:id="40" w:author="ngm" w:date="2016-04-20T21:15:00Z">
        <w:r w:rsidR="00727AA2">
          <w:rPr>
            <w:rFonts w:cs="v5.0.0"/>
          </w:rPr>
          <w:t xml:space="preserve">in any operating band </w:t>
        </w:r>
      </w:ins>
      <w:r w:rsidRPr="004A7BA1">
        <w:rPr>
          <w:rFonts w:cs="v5.0.0"/>
        </w:rPr>
        <w:t>except for Band 46. The ACLR requirements for Band 46 are in Table 6.6.2.1-2a and 6.6.2.1-5.</w:t>
      </w:r>
      <w:ins w:id="41" w:author="ngm" w:date="2016-04-20T21:15:00Z">
        <w:r w:rsidR="00727AA2" w:rsidRPr="00727AA2">
          <w:rPr>
            <w:rFonts w:cs="v5.0.0"/>
          </w:rPr>
          <w:t xml:space="preserve"> </w:t>
        </w:r>
        <w:r w:rsidR="00727AA2" w:rsidRPr="004A7BA1">
          <w:rPr>
            <w:rFonts w:cs="v5.0.0"/>
          </w:rPr>
          <w:t xml:space="preserve">The ACLR requirements </w:t>
        </w:r>
      </w:ins>
      <w:ins w:id="42" w:author="ngm" w:date="2016-05-04T11:04:00Z">
        <w:r w:rsidR="00F31123" w:rsidRPr="004A7BA1">
          <w:rPr>
            <w:rFonts w:cs="v5.0.0"/>
          </w:rPr>
          <w:t>in Table 6.6.2.1-</w:t>
        </w:r>
        <w:r w:rsidR="00F31123">
          <w:rPr>
            <w:rFonts w:cs="v5.0.0"/>
          </w:rPr>
          <w:t>2b and 6.6.2.1-6</w:t>
        </w:r>
      </w:ins>
      <w:ins w:id="43" w:author="ngm" w:date="2016-05-04T11:05:00Z">
        <w:r w:rsidR="00832EFA">
          <w:rPr>
            <w:rFonts w:cs="v5.0.0"/>
          </w:rPr>
          <w:t xml:space="preserve"> apply to</w:t>
        </w:r>
      </w:ins>
      <w:ins w:id="44" w:author="ngm" w:date="2016-04-20T21:15:00Z">
        <w:r w:rsidR="00727AA2" w:rsidRPr="004A7BA1">
          <w:rPr>
            <w:rFonts w:cs="v5.0.0"/>
          </w:rPr>
          <w:t xml:space="preserve"> B</w:t>
        </w:r>
        <w:r w:rsidR="00727AA2">
          <w:rPr>
            <w:rFonts w:cs="v5.0.0"/>
          </w:rPr>
          <w:t xml:space="preserve">S that supports </w:t>
        </w:r>
        <w:r w:rsidR="00727AA2" w:rsidRPr="00132A86">
          <w:rPr>
            <w:rFonts w:cs="v5.0.0"/>
          </w:rPr>
          <w:t>standalone NB-IoT</w:t>
        </w:r>
        <w:r w:rsidR="00727AA2" w:rsidRPr="004A7BA1">
          <w:rPr>
            <w:rFonts w:cs="v5.0.0"/>
          </w:rPr>
          <w:t>.</w:t>
        </w:r>
      </w:ins>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paired spectrum, the ACLR shall be higher than the value specified in Table 6.6.2.1</w:t>
      </w:r>
      <w:r w:rsidRPr="004A7BA1">
        <w:rPr>
          <w:rFonts w:cs="v5.0.0"/>
        </w:rPr>
        <w:noBreakHyphen/>
        <w:t>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lastRenderedPageBreak/>
        <w:t>Table 6.6.2.1-1: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sidRPr="004A7BA1">
              <w:rPr>
                <w:rFonts w:ascii="Arial" w:hAnsi="Arial" w:cs="v5.0.0"/>
                <w:b/>
                <w:bCs/>
                <w:sz w:val="18"/>
                <w:szCs w:val="18"/>
              </w:rPr>
              <w:t xml:space="preserve">E-UTRA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1.4, 3.0, 5, 10, 15, 20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+ 7.5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922" w:hanging="922"/>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w:t>
            </w:r>
            <w:r w:rsidRPr="004A7BA1">
              <w:rPr>
                <w:rFonts w:ascii="Arial" w:eastAsia="宋体" w:hAnsi="Arial" w:cs="Arial"/>
                <w:sz w:val="18"/>
                <w:szCs w:val="18"/>
              </w:rPr>
              <w:t>lowest/highest carrier</w:t>
            </w:r>
            <w:r w:rsidRPr="004A7BA1">
              <w:rPr>
                <w:rFonts w:ascii="Arial" w:hAnsi="Arial" w:cs="Arial"/>
                <w:sz w:val="18"/>
                <w:szCs w:val="18"/>
              </w:rPr>
              <w:t xml:space="preserve"> transmitted on the assigned channel frequency.</w:t>
            </w:r>
          </w:p>
          <w:p w:rsidR="004A7BA1" w:rsidRPr="004A7BA1" w:rsidRDefault="004A7BA1" w:rsidP="004A7BA1">
            <w:pPr>
              <w:keepNext/>
              <w:keepLines/>
              <w:overflowPunct w:val="0"/>
              <w:autoSpaceDE w:val="0"/>
              <w:autoSpaceDN w:val="0"/>
              <w:adjustRightInd w:val="0"/>
              <w:ind w:left="922" w:hanging="922"/>
              <w:textAlignment w:val="baseline"/>
              <w:rPr>
                <w:rFonts w:ascii="Arial" w:hAnsi="Arial" w:cs="v5.0.0"/>
                <w:sz w:val="18"/>
                <w:szCs w:val="18"/>
              </w:rPr>
            </w:pPr>
            <w:r w:rsidRPr="004A7BA1">
              <w:rPr>
                <w:rFonts w:ascii="Arial" w:hAnsi="Arial" w:cs="Arial"/>
                <w:sz w:val="18"/>
                <w:szCs w:val="18"/>
              </w:rPr>
              <w:t>NOTE 2:</w:t>
            </w:r>
            <w:r w:rsidRPr="004A7BA1">
              <w:rPr>
                <w:rFonts w:ascii="Arial" w:hAnsi="Arial" w:cs="Arial"/>
                <w:sz w:val="18"/>
                <w:szCs w:val="18"/>
              </w:rPr>
              <w:tab/>
              <w:t>The RRC filter shall be equivalent to the transmit pulse shape filter defined in TS 25.104 [6], with a chip rate as defined in this table.</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operation in unpaired spectrum, the ACLR shall be higher than the value specified in Table 6.6.2.1</w:t>
      </w:r>
      <w:r w:rsidRPr="004A7BA1">
        <w:rPr>
          <w:rFonts w:cs="v5.0.0"/>
        </w:rPr>
        <w:noBreakHyphen/>
        <w:t>2.</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6.6.2.1-2: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sidRPr="004A7BA1">
              <w:rPr>
                <w:rFonts w:ascii="Arial" w:hAnsi="Arial" w:cs="v5.0.0"/>
                <w:b/>
                <w:bCs/>
                <w:sz w:val="18"/>
                <w:szCs w:val="18"/>
              </w:rPr>
              <w:t xml:space="preserve">E-UTRA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1.4, 3</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+ 0.8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+ 2.4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5, 10, 15, 20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+ 0.8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+ 2.4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(1.28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+ 2.5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+ 7.5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(7.68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BW</w:t>
            </w:r>
            <w:r w:rsidRPr="004A7BA1">
              <w:rPr>
                <w:rFonts w:ascii="Arial" w:hAnsi="Arial" w:cs="Arial"/>
                <w:sz w:val="18"/>
                <w:szCs w:val="18"/>
                <w:vertAlign w:val="subscript"/>
              </w:rPr>
              <w:t xml:space="preserve">Channel </w:t>
            </w:r>
            <w:r w:rsidRPr="004A7BA1">
              <w:rPr>
                <w:rFonts w:ascii="Arial" w:hAnsi="Arial" w:cs="Arial"/>
                <w:sz w:val="18"/>
                <w:szCs w:val="18"/>
              </w:rPr>
              <w:t>/2 + 15 MHz</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7.68 Mcps UTRA</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(7.68 Mcps)</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w:t>
            </w:r>
            <w:r w:rsidRPr="004A7BA1">
              <w:rPr>
                <w:rFonts w:ascii="Arial" w:eastAsia="宋体" w:hAnsi="Arial" w:cs="Arial"/>
                <w:sz w:val="18"/>
                <w:szCs w:val="18"/>
              </w:rPr>
              <w:t>lowest/highest carrier</w:t>
            </w:r>
            <w:r w:rsidRPr="004A7BA1">
              <w:rPr>
                <w:rFonts w:ascii="Arial" w:hAnsi="Arial" w:cs="Arial"/>
                <w:sz w:val="18"/>
                <w:szCs w:val="18"/>
              </w:rPr>
              <w:t xml:space="preserve"> transmitted on the assigned channel frequency.</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v5.0.0"/>
                <w:sz w:val="18"/>
                <w:szCs w:val="18"/>
              </w:rPr>
            </w:pPr>
            <w:r w:rsidRPr="004A7BA1">
              <w:rPr>
                <w:rFonts w:ascii="Arial" w:hAnsi="Arial" w:cs="Arial"/>
                <w:sz w:val="18"/>
                <w:szCs w:val="18"/>
              </w:rPr>
              <w:t>NOTE 2:</w:t>
            </w:r>
            <w:r w:rsidRPr="004A7BA1">
              <w:rPr>
                <w:rFonts w:ascii="Arial" w:hAnsi="Arial" w:cs="Arial"/>
                <w:sz w:val="18"/>
                <w:szCs w:val="18"/>
              </w:rPr>
              <w:tab/>
              <w:t>The RRC filter shall be equivalent to the transmit pulse shape filter defined in TS 25.105 [7], with a chip rate as defined in this table.</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w:t>
      </w:r>
      <w:r w:rsidRPr="004A7BA1">
        <w:rPr>
          <w:rFonts w:cs="v5.0.0" w:hint="eastAsia"/>
          <w:lang w:eastAsia="zh-CN"/>
        </w:rPr>
        <w:t>Band 46</w:t>
      </w:r>
      <w:r w:rsidRPr="004A7BA1">
        <w:rPr>
          <w:rFonts w:cs="v5.0.0"/>
        </w:rPr>
        <w:t>, the ACLR shall be higher than the value specified in Table 6.6.2.1</w:t>
      </w:r>
      <w:r w:rsidRPr="004A7BA1">
        <w:rPr>
          <w:rFonts w:cs="v5.0.0"/>
        </w:rPr>
        <w:noBreakHyphen/>
      </w:r>
      <w:r w:rsidRPr="004A7BA1">
        <w:rPr>
          <w:rFonts w:cs="v5.0.0" w:hint="eastAsia"/>
          <w:lang w:eastAsia="zh-CN"/>
        </w:rPr>
        <w:t>2a</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outlineLvl w:val="0"/>
        <w:rPr>
          <w:rFonts w:ascii="Arial" w:hAnsi="Arial" w:cs="v5.0.0"/>
          <w:b/>
          <w:bCs/>
          <w:lang w:eastAsia="zh-CN"/>
        </w:rPr>
      </w:pPr>
      <w:r w:rsidRPr="004A7BA1">
        <w:rPr>
          <w:rFonts w:ascii="Arial" w:hAnsi="Arial" w:cs="v5.0.0"/>
          <w:b/>
          <w:bCs/>
        </w:rPr>
        <w:t>Table 6.6.2.1-</w:t>
      </w:r>
      <w:r w:rsidRPr="004A7BA1">
        <w:rPr>
          <w:rFonts w:ascii="Arial" w:hAnsi="Arial" w:cs="v5.0.0" w:hint="eastAsia"/>
          <w:b/>
          <w:bCs/>
          <w:lang w:eastAsia="zh-CN"/>
        </w:rPr>
        <w:t>2a</w:t>
      </w:r>
      <w:r w:rsidRPr="004A7BA1">
        <w:rPr>
          <w:rFonts w:ascii="Arial" w:hAnsi="Arial" w:cs="v5.0.0"/>
          <w:b/>
          <w:bCs/>
        </w:rPr>
        <w:t xml:space="preserve">: Base Station ACLR in </w:t>
      </w:r>
      <w:r w:rsidRPr="004A7BA1">
        <w:rPr>
          <w:rFonts w:ascii="Arial" w:hAnsi="Arial" w:cs="v5.0.0" w:hint="eastAsia"/>
          <w:b/>
          <w:bCs/>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4A7BA1" w:rsidRPr="004A7BA1" w:rsidTr="00124CE9">
        <w:trPr>
          <w:cantSplit/>
          <w:jc w:val="center"/>
        </w:trPr>
        <w:tc>
          <w:tcPr>
            <w:tcW w:w="22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Channel bandwidth of E-UTRA l</w:t>
            </w:r>
            <w:r w:rsidRPr="004A7BA1">
              <w:rPr>
                <w:rFonts w:ascii="Arial"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[MHz] </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the lowest or above the highest carrier centre frequency transmitted</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2202"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20</w:t>
            </w: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220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 x </w:t>
            </w:r>
            <w:r w:rsidRPr="004A7BA1">
              <w:rPr>
                <w:rFonts w:ascii="Arial" w:hAnsi="Arial" w:cs="Arial"/>
                <w:sz w:val="18"/>
                <w:szCs w:val="18"/>
              </w:rPr>
              <w:t>BW</w:t>
            </w:r>
            <w:r w:rsidRPr="004A7BA1">
              <w:rPr>
                <w:rFonts w:ascii="Arial" w:hAnsi="Arial" w:cs="Arial"/>
                <w:sz w:val="18"/>
                <w:szCs w:val="18"/>
                <w:vertAlign w:val="subscript"/>
              </w:rPr>
              <w:t>Channel</w:t>
            </w:r>
          </w:p>
        </w:tc>
        <w:tc>
          <w:tcPr>
            <w:tcW w:w="194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E-UTRA of same BW</w:t>
            </w:r>
          </w:p>
        </w:tc>
        <w:tc>
          <w:tcPr>
            <w:tcW w:w="217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91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40</w:t>
            </w:r>
            <w:r w:rsidRPr="004A7BA1">
              <w:rPr>
                <w:rFonts w:ascii="Arial" w:hAnsi="Arial" w:cs="v5.0.0"/>
                <w:sz w:val="18"/>
                <w:szCs w:val="18"/>
              </w:rPr>
              <w:t xml:space="preserve"> dB</w:t>
            </w:r>
          </w:p>
        </w:tc>
      </w:tr>
      <w:tr w:rsidR="004A7BA1" w:rsidRPr="004A7BA1" w:rsidTr="00124CE9">
        <w:trPr>
          <w:cantSplit/>
          <w:jc w:val="center"/>
        </w:trPr>
        <w:tc>
          <w:tcPr>
            <w:tcW w:w="9433" w:type="dxa"/>
            <w:gridSpan w:val="5"/>
          </w:tcPr>
          <w:p w:rsidR="004A7BA1" w:rsidRPr="004A7BA1" w:rsidRDefault="004A7BA1" w:rsidP="004A7BA1">
            <w:pPr>
              <w:keepNext/>
              <w:keepLines/>
              <w:overflowPunct w:val="0"/>
              <w:autoSpaceDE w:val="0"/>
              <w:autoSpaceDN w:val="0"/>
              <w:adjustRightInd w:val="0"/>
              <w:ind w:left="922" w:hanging="922"/>
              <w:textAlignment w:val="baseline"/>
              <w:rPr>
                <w:rFonts w:ascii="Arial" w:hAnsi="Arial" w:cs="Arial"/>
                <w:sz w:val="18"/>
                <w:szCs w:val="18"/>
                <w:lang w:eastAsia="zh-CN"/>
              </w:rPr>
            </w:pPr>
            <w:r w:rsidRPr="004A7BA1">
              <w:rPr>
                <w:rFonts w:ascii="Arial" w:hAnsi="Arial" w:cs="Arial"/>
                <w:sz w:val="18"/>
                <w:szCs w:val="18"/>
              </w:rPr>
              <w:t>NOTE 1:</w:t>
            </w:r>
            <w:r w:rsidRPr="004A7BA1">
              <w:rPr>
                <w:rFonts w:ascii="Arial" w:hAnsi="Arial" w:cs="Arial"/>
                <w:sz w:val="18"/>
                <w:szCs w:val="18"/>
              </w:rPr>
              <w:tab/>
              <w:t>BW</w:t>
            </w:r>
            <w:r w:rsidRPr="004A7BA1">
              <w:rPr>
                <w:rFonts w:ascii="Arial" w:hAnsi="Arial" w:cs="Arial"/>
                <w:sz w:val="18"/>
                <w:szCs w:val="18"/>
                <w:vertAlign w:val="subscript"/>
              </w:rPr>
              <w:t>Channel</w:t>
            </w:r>
            <w:r w:rsidRPr="004A7BA1">
              <w:rPr>
                <w:rFonts w:ascii="Arial" w:hAnsi="Arial" w:cs="Arial"/>
                <w:sz w:val="18"/>
                <w:szCs w:val="18"/>
              </w:rPr>
              <w:t xml:space="preserve"> and BW</w:t>
            </w:r>
            <w:r w:rsidRPr="004A7BA1">
              <w:rPr>
                <w:rFonts w:ascii="Arial" w:hAnsi="Arial" w:cs="Arial"/>
                <w:sz w:val="18"/>
                <w:szCs w:val="18"/>
                <w:vertAlign w:val="subscript"/>
              </w:rPr>
              <w:t>Config</w:t>
            </w:r>
            <w:r w:rsidRPr="004A7BA1">
              <w:rPr>
                <w:rFonts w:ascii="Arial" w:hAnsi="Arial" w:cs="Arial"/>
                <w:sz w:val="18"/>
                <w:szCs w:val="18"/>
              </w:rPr>
              <w:t xml:space="preserve"> are the channel bandwidth and transmission bandwidth configuration of the E-UTRA lowest/highest carrier transmitted on the assigned channel frequency.</w:t>
            </w:r>
          </w:p>
        </w:tc>
      </w:tr>
    </w:tbl>
    <w:p w:rsidR="004A7BA1" w:rsidRPr="004A7BA1" w:rsidRDefault="004A7BA1" w:rsidP="004A7BA1">
      <w:pPr>
        <w:overflowPunct w:val="0"/>
        <w:autoSpaceDE w:val="0"/>
        <w:autoSpaceDN w:val="0"/>
        <w:adjustRightInd w:val="0"/>
        <w:spacing w:after="180"/>
        <w:textAlignment w:val="baseline"/>
      </w:pPr>
    </w:p>
    <w:p w:rsidR="001626B9" w:rsidRPr="004A7BA1" w:rsidRDefault="001626B9" w:rsidP="001626B9">
      <w:pPr>
        <w:overflowPunct w:val="0"/>
        <w:autoSpaceDE w:val="0"/>
        <w:autoSpaceDN w:val="0"/>
        <w:adjustRightInd w:val="0"/>
        <w:spacing w:after="180"/>
        <w:textAlignment w:val="baseline"/>
        <w:rPr>
          <w:ins w:id="45" w:author="ngm" w:date="2016-04-20T19:00:00Z"/>
          <w:rFonts w:cs="v5.0.0"/>
        </w:rPr>
      </w:pPr>
      <w:ins w:id="46" w:author="ngm" w:date="2016-04-20T19:00:00Z">
        <w:r w:rsidRPr="004A7BA1">
          <w:rPr>
            <w:rFonts w:cs="v5.0.0"/>
          </w:rPr>
          <w:t xml:space="preserve">For </w:t>
        </w:r>
        <w:r>
          <w:rPr>
            <w:rFonts w:cs="v5.0.0"/>
          </w:rPr>
          <w:t xml:space="preserve">stand-alone NB-IoT </w:t>
        </w:r>
        <w:r w:rsidRPr="004A7BA1">
          <w:rPr>
            <w:rFonts w:cs="v5.0.0"/>
          </w:rPr>
          <w:t>operation in paired spectrum, the ACLR shall be higher than the value specified in Table 6.6.2.1</w:t>
        </w:r>
        <w:r w:rsidRPr="004A7BA1">
          <w:rPr>
            <w:rFonts w:cs="v5.0.0"/>
          </w:rPr>
          <w:noBreakHyphen/>
        </w:r>
        <w:r>
          <w:rPr>
            <w:rFonts w:cs="v5.0.0"/>
          </w:rPr>
          <w:t>2b</w:t>
        </w:r>
        <w:r w:rsidRPr="004A7BA1">
          <w:rPr>
            <w:rFonts w:cs="v5.0.0"/>
          </w:rPr>
          <w:t>.</w:t>
        </w:r>
      </w:ins>
    </w:p>
    <w:p w:rsidR="001626B9" w:rsidRPr="004A7BA1" w:rsidRDefault="001626B9" w:rsidP="001626B9">
      <w:pPr>
        <w:keepNext/>
        <w:keepLines/>
        <w:overflowPunct w:val="0"/>
        <w:autoSpaceDE w:val="0"/>
        <w:autoSpaceDN w:val="0"/>
        <w:adjustRightInd w:val="0"/>
        <w:spacing w:before="60" w:after="180"/>
        <w:jc w:val="center"/>
        <w:textAlignment w:val="baseline"/>
        <w:rPr>
          <w:ins w:id="47" w:author="ngm" w:date="2016-04-20T19:00:00Z"/>
          <w:rFonts w:ascii="Arial" w:hAnsi="Arial" w:cs="v5.0.0"/>
          <w:b/>
          <w:bCs/>
        </w:rPr>
      </w:pPr>
      <w:ins w:id="48" w:author="ngm" w:date="2016-04-20T19:00:00Z">
        <w:r w:rsidRPr="004A7BA1">
          <w:rPr>
            <w:rFonts w:ascii="Arial" w:hAnsi="Arial" w:cs="v5.0.0"/>
            <w:b/>
            <w:bCs/>
          </w:rPr>
          <w:lastRenderedPageBreak/>
          <w:t>Table 6.6.2.1-</w:t>
        </w:r>
        <w:r>
          <w:rPr>
            <w:rFonts w:ascii="Arial" w:hAnsi="Arial" w:cs="v5.0.0"/>
            <w:b/>
            <w:bCs/>
          </w:rPr>
          <w:t>2b</w:t>
        </w:r>
        <w:r w:rsidRPr="004A7BA1">
          <w:rPr>
            <w:rFonts w:ascii="Arial" w:hAnsi="Arial" w:cs="v5.0.0"/>
            <w:b/>
            <w:bCs/>
          </w:rPr>
          <w:t xml:space="preserve">: Base Station ACLR </w:t>
        </w:r>
        <w:r>
          <w:rPr>
            <w:rFonts w:ascii="Arial" w:hAnsi="Arial" w:cs="v5.0.0"/>
            <w:b/>
            <w:bCs/>
          </w:rPr>
          <w:t>f</w:t>
        </w:r>
        <w:r w:rsidRPr="00D87B70">
          <w:rPr>
            <w:rFonts w:ascii="Arial" w:hAnsi="Arial" w:cs="v5.0.0"/>
            <w:b/>
            <w:bCs/>
          </w:rPr>
          <w:t xml:space="preserve">or stand-alone NB-IoT operation </w:t>
        </w:r>
        <w:r w:rsidRPr="004A7BA1">
          <w:rPr>
            <w:rFonts w:ascii="Arial" w:hAnsi="Arial" w:cs="v5.0.0"/>
            <w:b/>
            <w:bCs/>
          </w:rPr>
          <w:t>in paired spectrum</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1626B9" w:rsidRPr="004A7BA1" w:rsidTr="00F31123">
        <w:trPr>
          <w:cantSplit/>
          <w:jc w:val="center"/>
          <w:ins w:id="49" w:author="ngm" w:date="2016-04-20T19:00:00Z"/>
        </w:trPr>
        <w:tc>
          <w:tcPr>
            <w:tcW w:w="2202" w:type="dxa"/>
          </w:tcPr>
          <w:p w:rsidR="001626B9" w:rsidRPr="004A7BA1" w:rsidRDefault="001626B9" w:rsidP="00F31123">
            <w:pPr>
              <w:keepNext/>
              <w:keepLines/>
              <w:overflowPunct w:val="0"/>
              <w:autoSpaceDE w:val="0"/>
              <w:autoSpaceDN w:val="0"/>
              <w:adjustRightInd w:val="0"/>
              <w:jc w:val="center"/>
              <w:textAlignment w:val="baseline"/>
              <w:rPr>
                <w:ins w:id="50" w:author="ngm" w:date="2016-04-20T19:00:00Z"/>
                <w:rFonts w:ascii="Arial" w:hAnsi="Arial" w:cs="v5.0.0"/>
                <w:b/>
                <w:bCs/>
                <w:sz w:val="18"/>
                <w:szCs w:val="18"/>
              </w:rPr>
            </w:pPr>
            <w:ins w:id="51" w:author="ngm" w:date="2016-04-20T19:00:00Z">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Pr>
                  <w:rFonts w:ascii="Arial" w:hAnsi="Arial" w:cs="v5.0.0"/>
                  <w:b/>
                  <w:bCs/>
                  <w:sz w:val="18"/>
                  <w:szCs w:val="18"/>
                </w:rPr>
                <w:t>NB-IoT</w:t>
              </w:r>
              <w:r w:rsidRPr="004A7BA1">
                <w:rPr>
                  <w:rFonts w:ascii="Arial" w:hAnsi="Arial" w:cs="v5.0.0"/>
                  <w:b/>
                  <w:bCs/>
                  <w:sz w:val="18"/>
                  <w:szCs w:val="18"/>
                </w:rPr>
                <w:t xml:space="preserve">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w:t>
              </w:r>
              <w:r>
                <w:rPr>
                  <w:rFonts w:ascii="Arial" w:hAnsi="Arial" w:cs="v5.0.0"/>
                  <w:b/>
                  <w:bCs/>
                  <w:sz w:val="18"/>
                  <w:szCs w:val="18"/>
                </w:rPr>
                <w:t>k</w:t>
              </w:r>
              <w:r w:rsidRPr="004A7BA1">
                <w:rPr>
                  <w:rFonts w:ascii="Arial" w:hAnsi="Arial" w:cs="v5.0.0"/>
                  <w:b/>
                  <w:bCs/>
                  <w:sz w:val="18"/>
                  <w:szCs w:val="18"/>
                </w:rPr>
                <w:t xml:space="preserve">Hz] </w:t>
              </w:r>
            </w:ins>
          </w:p>
        </w:tc>
        <w:tc>
          <w:tcPr>
            <w:tcW w:w="2191" w:type="dxa"/>
          </w:tcPr>
          <w:p w:rsidR="001626B9" w:rsidRPr="004A7BA1" w:rsidRDefault="001626B9" w:rsidP="00F31123">
            <w:pPr>
              <w:keepNext/>
              <w:keepLines/>
              <w:overflowPunct w:val="0"/>
              <w:autoSpaceDE w:val="0"/>
              <w:autoSpaceDN w:val="0"/>
              <w:adjustRightInd w:val="0"/>
              <w:jc w:val="center"/>
              <w:textAlignment w:val="baseline"/>
              <w:rPr>
                <w:ins w:id="52" w:author="ngm" w:date="2016-04-20T19:00:00Z"/>
                <w:rFonts w:ascii="Arial" w:hAnsi="Arial" w:cs="v5.0.0"/>
                <w:b/>
                <w:bCs/>
                <w:sz w:val="18"/>
                <w:szCs w:val="18"/>
              </w:rPr>
            </w:pPr>
            <w:ins w:id="53" w:author="ngm" w:date="2016-04-20T19:00:00Z">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ins>
          </w:p>
        </w:tc>
        <w:tc>
          <w:tcPr>
            <w:tcW w:w="1949" w:type="dxa"/>
          </w:tcPr>
          <w:p w:rsidR="001626B9" w:rsidRPr="004A7BA1" w:rsidRDefault="001626B9" w:rsidP="00F31123">
            <w:pPr>
              <w:keepNext/>
              <w:keepLines/>
              <w:overflowPunct w:val="0"/>
              <w:autoSpaceDE w:val="0"/>
              <w:autoSpaceDN w:val="0"/>
              <w:adjustRightInd w:val="0"/>
              <w:jc w:val="center"/>
              <w:textAlignment w:val="baseline"/>
              <w:rPr>
                <w:ins w:id="54" w:author="ngm" w:date="2016-04-20T19:00:00Z"/>
                <w:rFonts w:ascii="Arial" w:hAnsi="Arial" w:cs="v5.0.0"/>
                <w:b/>
                <w:bCs/>
                <w:sz w:val="18"/>
                <w:szCs w:val="18"/>
              </w:rPr>
            </w:pPr>
            <w:ins w:id="55" w:author="ngm" w:date="2016-04-20T19:00:00Z">
              <w:r w:rsidRPr="004A7BA1">
                <w:rPr>
                  <w:rFonts w:ascii="Arial" w:hAnsi="Arial" w:cs="v5.0.0"/>
                  <w:b/>
                  <w:bCs/>
                  <w:sz w:val="18"/>
                  <w:szCs w:val="18"/>
                </w:rPr>
                <w:t>Assumed adjacent channel carrier (informative)</w:t>
              </w:r>
            </w:ins>
          </w:p>
        </w:tc>
        <w:tc>
          <w:tcPr>
            <w:tcW w:w="2179" w:type="dxa"/>
          </w:tcPr>
          <w:p w:rsidR="001626B9" w:rsidRPr="004A7BA1" w:rsidRDefault="001626B9" w:rsidP="00F31123">
            <w:pPr>
              <w:keepNext/>
              <w:keepLines/>
              <w:overflowPunct w:val="0"/>
              <w:autoSpaceDE w:val="0"/>
              <w:autoSpaceDN w:val="0"/>
              <w:adjustRightInd w:val="0"/>
              <w:jc w:val="center"/>
              <w:textAlignment w:val="baseline"/>
              <w:rPr>
                <w:ins w:id="56" w:author="ngm" w:date="2016-04-20T19:00:00Z"/>
                <w:rFonts w:ascii="Arial" w:hAnsi="Arial" w:cs="v5.0.0"/>
                <w:b/>
                <w:bCs/>
                <w:sz w:val="18"/>
                <w:szCs w:val="18"/>
              </w:rPr>
            </w:pPr>
            <w:ins w:id="57" w:author="ngm" w:date="2016-04-20T19:00:00Z">
              <w:r w:rsidRPr="004A7BA1">
                <w:rPr>
                  <w:rFonts w:ascii="Arial" w:hAnsi="Arial" w:cs="v5.0.0"/>
                  <w:b/>
                  <w:bCs/>
                  <w:sz w:val="18"/>
                  <w:szCs w:val="18"/>
                </w:rPr>
                <w:t>Filter on the adjacent channel frequency and corresponding filter bandwidth</w:t>
              </w:r>
            </w:ins>
          </w:p>
        </w:tc>
        <w:tc>
          <w:tcPr>
            <w:tcW w:w="912" w:type="dxa"/>
          </w:tcPr>
          <w:p w:rsidR="001626B9" w:rsidRPr="004A7BA1" w:rsidRDefault="001626B9" w:rsidP="00F31123">
            <w:pPr>
              <w:keepNext/>
              <w:keepLines/>
              <w:overflowPunct w:val="0"/>
              <w:autoSpaceDE w:val="0"/>
              <w:autoSpaceDN w:val="0"/>
              <w:adjustRightInd w:val="0"/>
              <w:jc w:val="center"/>
              <w:textAlignment w:val="baseline"/>
              <w:rPr>
                <w:ins w:id="58" w:author="ngm" w:date="2016-04-20T19:00:00Z"/>
                <w:rFonts w:ascii="Arial" w:hAnsi="Arial" w:cs="v5.0.0"/>
                <w:b/>
                <w:bCs/>
                <w:sz w:val="18"/>
                <w:szCs w:val="18"/>
              </w:rPr>
            </w:pPr>
            <w:ins w:id="59" w:author="ngm" w:date="2016-04-20T19:00:00Z">
              <w:r w:rsidRPr="004A7BA1">
                <w:rPr>
                  <w:rFonts w:ascii="Arial" w:hAnsi="Arial" w:cs="v5.0.0"/>
                  <w:b/>
                  <w:bCs/>
                  <w:sz w:val="18"/>
                  <w:szCs w:val="18"/>
                </w:rPr>
                <w:t>ACLR limit</w:t>
              </w:r>
            </w:ins>
          </w:p>
        </w:tc>
      </w:tr>
      <w:tr w:rsidR="001626B9" w:rsidRPr="004A7BA1" w:rsidTr="00F31123">
        <w:trPr>
          <w:cantSplit/>
          <w:jc w:val="center"/>
          <w:ins w:id="60" w:author="ngm" w:date="2016-04-20T19:00:00Z"/>
        </w:trPr>
        <w:tc>
          <w:tcPr>
            <w:tcW w:w="2202" w:type="dxa"/>
            <w:vMerge w:val="restart"/>
          </w:tcPr>
          <w:p w:rsidR="001626B9" w:rsidRPr="004A7BA1" w:rsidRDefault="001626B9" w:rsidP="00F31123">
            <w:pPr>
              <w:keepNext/>
              <w:keepLines/>
              <w:overflowPunct w:val="0"/>
              <w:autoSpaceDE w:val="0"/>
              <w:autoSpaceDN w:val="0"/>
              <w:adjustRightInd w:val="0"/>
              <w:jc w:val="center"/>
              <w:textAlignment w:val="baseline"/>
              <w:rPr>
                <w:ins w:id="61" w:author="ngm" w:date="2016-04-20T19:00:00Z"/>
                <w:rFonts w:ascii="Arial" w:hAnsi="Arial" w:cs="v5.0.0"/>
                <w:sz w:val="18"/>
                <w:szCs w:val="18"/>
              </w:rPr>
            </w:pPr>
            <w:ins w:id="62" w:author="ngm" w:date="2016-04-20T19:00:00Z">
              <w:r>
                <w:rPr>
                  <w:rFonts w:ascii="Arial" w:hAnsi="Arial" w:cs="v5.0.0"/>
                  <w:sz w:val="18"/>
                  <w:szCs w:val="18"/>
                </w:rPr>
                <w:t>200</w:t>
              </w:r>
            </w:ins>
          </w:p>
        </w:tc>
        <w:tc>
          <w:tcPr>
            <w:tcW w:w="2191" w:type="dxa"/>
          </w:tcPr>
          <w:p w:rsidR="001626B9" w:rsidRPr="004A7BA1" w:rsidRDefault="007750EE" w:rsidP="00F31123">
            <w:pPr>
              <w:keepNext/>
              <w:keepLines/>
              <w:overflowPunct w:val="0"/>
              <w:autoSpaceDE w:val="0"/>
              <w:autoSpaceDN w:val="0"/>
              <w:adjustRightInd w:val="0"/>
              <w:jc w:val="center"/>
              <w:textAlignment w:val="baseline"/>
              <w:rPr>
                <w:ins w:id="63" w:author="ngm" w:date="2016-04-20T19:00:00Z"/>
                <w:rFonts w:ascii="Arial" w:hAnsi="Arial" w:cs="v5.0.0"/>
                <w:sz w:val="18"/>
                <w:szCs w:val="18"/>
              </w:rPr>
            </w:pPr>
            <w:ins w:id="64" w:author="ngm" w:date="2016-04-20T19:27:00Z">
              <w:r>
                <w:rPr>
                  <w:rFonts w:ascii="Arial" w:hAnsi="Arial" w:cs="Arial"/>
                  <w:sz w:val="18"/>
                  <w:szCs w:val="18"/>
                </w:rPr>
                <w:t>300 kHz</w:t>
              </w:r>
            </w:ins>
          </w:p>
        </w:tc>
        <w:tc>
          <w:tcPr>
            <w:tcW w:w="1949" w:type="dxa"/>
          </w:tcPr>
          <w:p w:rsidR="001626B9" w:rsidRPr="004A7BA1" w:rsidRDefault="001626B9" w:rsidP="00F31123">
            <w:pPr>
              <w:keepNext/>
              <w:keepLines/>
              <w:overflowPunct w:val="0"/>
              <w:autoSpaceDE w:val="0"/>
              <w:autoSpaceDN w:val="0"/>
              <w:adjustRightInd w:val="0"/>
              <w:jc w:val="center"/>
              <w:textAlignment w:val="baseline"/>
              <w:rPr>
                <w:ins w:id="65" w:author="ngm" w:date="2016-04-20T19:00:00Z"/>
                <w:rFonts w:ascii="Arial" w:hAnsi="Arial" w:cs="v5.0.0"/>
                <w:sz w:val="18"/>
                <w:szCs w:val="18"/>
              </w:rPr>
            </w:pPr>
            <w:ins w:id="66" w:author="ngm" w:date="2016-04-20T19:00:00Z">
              <w:r>
                <w:rPr>
                  <w:rFonts w:ascii="Arial" w:hAnsi="Arial" w:cs="v5.0.0"/>
                  <w:sz w:val="18"/>
                  <w:szCs w:val="18"/>
                </w:rPr>
                <w:t>Stand-alone NB-IoT</w:t>
              </w:r>
            </w:ins>
          </w:p>
        </w:tc>
        <w:tc>
          <w:tcPr>
            <w:tcW w:w="2179" w:type="dxa"/>
          </w:tcPr>
          <w:p w:rsidR="001626B9" w:rsidRPr="004A7BA1" w:rsidRDefault="001626B9" w:rsidP="007750EE">
            <w:pPr>
              <w:keepNext/>
              <w:keepLines/>
              <w:overflowPunct w:val="0"/>
              <w:autoSpaceDE w:val="0"/>
              <w:autoSpaceDN w:val="0"/>
              <w:adjustRightInd w:val="0"/>
              <w:jc w:val="center"/>
              <w:textAlignment w:val="baseline"/>
              <w:rPr>
                <w:ins w:id="67" w:author="ngm" w:date="2016-04-20T19:00:00Z"/>
                <w:rFonts w:ascii="Arial" w:hAnsi="Arial" w:cs="v5.0.0"/>
                <w:sz w:val="18"/>
                <w:szCs w:val="18"/>
              </w:rPr>
            </w:pPr>
            <w:ins w:id="68" w:author="ngm" w:date="2016-04-20T19:00:00Z">
              <w:r w:rsidRPr="004A7BA1">
                <w:rPr>
                  <w:rFonts w:ascii="Arial" w:hAnsi="Arial" w:cs="v5.0.0"/>
                  <w:sz w:val="18"/>
                  <w:szCs w:val="18"/>
                </w:rPr>
                <w:t>Square (</w:t>
              </w:r>
            </w:ins>
            <w:ins w:id="69" w:author="ngm" w:date="2016-04-20T19:27:00Z">
              <w:r w:rsidR="007750EE">
                <w:rPr>
                  <w:rFonts w:ascii="Arial" w:hAnsi="Arial" w:cs="Arial"/>
                  <w:sz w:val="18"/>
                  <w:szCs w:val="18"/>
                </w:rPr>
                <w:t>180 kHz</w:t>
              </w:r>
            </w:ins>
            <w:ins w:id="70" w:author="ngm" w:date="2016-04-20T19:00:00Z">
              <w:r w:rsidRPr="004A7BA1">
                <w:rPr>
                  <w:rFonts w:ascii="Arial" w:hAnsi="Arial" w:cs="v5.0.0"/>
                  <w:sz w:val="18"/>
                  <w:szCs w:val="18"/>
                </w:rPr>
                <w:t>)</w:t>
              </w:r>
            </w:ins>
          </w:p>
        </w:tc>
        <w:tc>
          <w:tcPr>
            <w:tcW w:w="912" w:type="dxa"/>
          </w:tcPr>
          <w:p w:rsidR="001626B9" w:rsidRPr="004A7BA1" w:rsidRDefault="001626B9" w:rsidP="00F31123">
            <w:pPr>
              <w:keepNext/>
              <w:keepLines/>
              <w:overflowPunct w:val="0"/>
              <w:autoSpaceDE w:val="0"/>
              <w:autoSpaceDN w:val="0"/>
              <w:adjustRightInd w:val="0"/>
              <w:jc w:val="center"/>
              <w:textAlignment w:val="baseline"/>
              <w:rPr>
                <w:ins w:id="71" w:author="ngm" w:date="2016-04-20T19:00:00Z"/>
                <w:rFonts w:ascii="Arial" w:hAnsi="Arial" w:cs="v5.0.0"/>
                <w:sz w:val="18"/>
                <w:szCs w:val="18"/>
              </w:rPr>
            </w:pPr>
            <w:ins w:id="72" w:author="ngm" w:date="2016-04-20T19:00:00Z">
              <w:r w:rsidRPr="004A7BA1">
                <w:rPr>
                  <w:rFonts w:ascii="Arial" w:hAnsi="Arial" w:cs="v5.0.0"/>
                  <w:sz w:val="18"/>
                  <w:szCs w:val="18"/>
                </w:rPr>
                <w:t>4</w:t>
              </w:r>
              <w:r>
                <w:rPr>
                  <w:rFonts w:ascii="Arial" w:hAnsi="Arial" w:cs="v5.0.0"/>
                  <w:sz w:val="18"/>
                  <w:szCs w:val="18"/>
                </w:rPr>
                <w:t>0</w:t>
              </w:r>
              <w:r w:rsidRPr="004A7BA1">
                <w:rPr>
                  <w:rFonts w:ascii="Arial" w:hAnsi="Arial" w:cs="v5.0.0"/>
                  <w:sz w:val="18"/>
                  <w:szCs w:val="18"/>
                </w:rPr>
                <w:t xml:space="preserve"> dB</w:t>
              </w:r>
            </w:ins>
          </w:p>
        </w:tc>
      </w:tr>
      <w:tr w:rsidR="001626B9" w:rsidRPr="004A7BA1" w:rsidTr="00F31123">
        <w:trPr>
          <w:cantSplit/>
          <w:jc w:val="center"/>
          <w:ins w:id="73" w:author="ngm" w:date="2016-04-20T19:00:00Z"/>
        </w:trPr>
        <w:tc>
          <w:tcPr>
            <w:tcW w:w="2202" w:type="dxa"/>
            <w:vMerge/>
          </w:tcPr>
          <w:p w:rsidR="001626B9" w:rsidRPr="004A7BA1" w:rsidRDefault="001626B9" w:rsidP="00F31123">
            <w:pPr>
              <w:keepNext/>
              <w:keepLines/>
              <w:overflowPunct w:val="0"/>
              <w:autoSpaceDE w:val="0"/>
              <w:autoSpaceDN w:val="0"/>
              <w:adjustRightInd w:val="0"/>
              <w:jc w:val="center"/>
              <w:textAlignment w:val="baseline"/>
              <w:rPr>
                <w:ins w:id="74" w:author="ngm" w:date="2016-04-20T19:00:00Z"/>
                <w:rFonts w:ascii="Arial" w:hAnsi="Arial" w:cs="v5.0.0"/>
                <w:sz w:val="18"/>
                <w:szCs w:val="18"/>
              </w:rPr>
            </w:pPr>
          </w:p>
        </w:tc>
        <w:tc>
          <w:tcPr>
            <w:tcW w:w="2191" w:type="dxa"/>
          </w:tcPr>
          <w:p w:rsidR="001626B9" w:rsidRPr="004A7BA1" w:rsidRDefault="007750EE" w:rsidP="00F31123">
            <w:pPr>
              <w:keepNext/>
              <w:keepLines/>
              <w:overflowPunct w:val="0"/>
              <w:autoSpaceDE w:val="0"/>
              <w:autoSpaceDN w:val="0"/>
              <w:adjustRightInd w:val="0"/>
              <w:jc w:val="center"/>
              <w:textAlignment w:val="baseline"/>
              <w:rPr>
                <w:ins w:id="75" w:author="ngm" w:date="2016-04-20T19:00:00Z"/>
                <w:rFonts w:ascii="Arial" w:hAnsi="Arial" w:cs="v5.0.0"/>
                <w:sz w:val="18"/>
                <w:szCs w:val="18"/>
              </w:rPr>
            </w:pPr>
            <w:ins w:id="76" w:author="ngm" w:date="2016-04-20T19:27:00Z">
              <w:r>
                <w:rPr>
                  <w:rFonts w:ascii="Arial" w:hAnsi="Arial" w:cs="v5.0.0"/>
                  <w:sz w:val="18"/>
                  <w:szCs w:val="18"/>
                </w:rPr>
                <w:t>500 kHz</w:t>
              </w:r>
            </w:ins>
          </w:p>
        </w:tc>
        <w:tc>
          <w:tcPr>
            <w:tcW w:w="1949" w:type="dxa"/>
          </w:tcPr>
          <w:p w:rsidR="001626B9" w:rsidRPr="004A7BA1" w:rsidRDefault="001626B9" w:rsidP="00F31123">
            <w:pPr>
              <w:keepNext/>
              <w:keepLines/>
              <w:overflowPunct w:val="0"/>
              <w:autoSpaceDE w:val="0"/>
              <w:autoSpaceDN w:val="0"/>
              <w:adjustRightInd w:val="0"/>
              <w:jc w:val="center"/>
              <w:textAlignment w:val="baseline"/>
              <w:rPr>
                <w:ins w:id="77" w:author="ngm" w:date="2016-04-20T19:00:00Z"/>
                <w:rFonts w:ascii="Arial" w:hAnsi="Arial" w:cs="v5.0.0"/>
                <w:sz w:val="18"/>
                <w:szCs w:val="18"/>
              </w:rPr>
            </w:pPr>
            <w:ins w:id="78" w:author="ngm" w:date="2016-04-20T19:00:00Z">
              <w:r>
                <w:rPr>
                  <w:rFonts w:ascii="Arial" w:hAnsi="Arial" w:cs="v5.0.0"/>
                  <w:sz w:val="18"/>
                  <w:szCs w:val="18"/>
                </w:rPr>
                <w:t>Stand-alone NB-IoT</w:t>
              </w:r>
            </w:ins>
          </w:p>
        </w:tc>
        <w:tc>
          <w:tcPr>
            <w:tcW w:w="2179" w:type="dxa"/>
          </w:tcPr>
          <w:p w:rsidR="001626B9" w:rsidRPr="004A7BA1" w:rsidRDefault="001626B9" w:rsidP="00F31123">
            <w:pPr>
              <w:keepNext/>
              <w:keepLines/>
              <w:overflowPunct w:val="0"/>
              <w:autoSpaceDE w:val="0"/>
              <w:autoSpaceDN w:val="0"/>
              <w:adjustRightInd w:val="0"/>
              <w:jc w:val="center"/>
              <w:textAlignment w:val="baseline"/>
              <w:rPr>
                <w:ins w:id="79" w:author="ngm" w:date="2016-04-20T19:00:00Z"/>
                <w:rFonts w:ascii="Arial" w:hAnsi="Arial" w:cs="v5.0.0"/>
                <w:sz w:val="18"/>
                <w:szCs w:val="18"/>
              </w:rPr>
            </w:pPr>
            <w:ins w:id="80" w:author="ngm" w:date="2016-04-20T19:00:00Z">
              <w:r w:rsidRPr="004A7BA1">
                <w:rPr>
                  <w:rFonts w:ascii="Arial" w:hAnsi="Arial" w:cs="v5.0.0"/>
                  <w:sz w:val="18"/>
                  <w:szCs w:val="18"/>
                </w:rPr>
                <w:t>Square (</w:t>
              </w:r>
            </w:ins>
            <w:ins w:id="81" w:author="ngm" w:date="2016-04-20T19:27:00Z">
              <w:r w:rsidR="007750EE">
                <w:rPr>
                  <w:rFonts w:ascii="Arial" w:hAnsi="Arial" w:cs="Arial"/>
                  <w:sz w:val="18"/>
                  <w:szCs w:val="18"/>
                </w:rPr>
                <w:t>180 kHz</w:t>
              </w:r>
            </w:ins>
            <w:ins w:id="82" w:author="ngm" w:date="2016-04-20T19:00:00Z">
              <w:r w:rsidRPr="004A7BA1">
                <w:rPr>
                  <w:rFonts w:ascii="Arial" w:hAnsi="Arial" w:cs="v5.0.0"/>
                  <w:sz w:val="18"/>
                  <w:szCs w:val="18"/>
                </w:rPr>
                <w:t>)</w:t>
              </w:r>
            </w:ins>
          </w:p>
        </w:tc>
        <w:tc>
          <w:tcPr>
            <w:tcW w:w="912" w:type="dxa"/>
          </w:tcPr>
          <w:p w:rsidR="001626B9" w:rsidRPr="004A7BA1" w:rsidRDefault="001626B9" w:rsidP="00F31123">
            <w:pPr>
              <w:keepNext/>
              <w:keepLines/>
              <w:overflowPunct w:val="0"/>
              <w:autoSpaceDE w:val="0"/>
              <w:autoSpaceDN w:val="0"/>
              <w:adjustRightInd w:val="0"/>
              <w:jc w:val="center"/>
              <w:textAlignment w:val="baseline"/>
              <w:rPr>
                <w:ins w:id="83" w:author="ngm" w:date="2016-04-20T19:00:00Z"/>
                <w:rFonts w:ascii="Arial" w:hAnsi="Arial" w:cs="v5.0.0"/>
                <w:sz w:val="18"/>
                <w:szCs w:val="18"/>
              </w:rPr>
            </w:pPr>
            <w:ins w:id="84" w:author="ngm" w:date="2016-04-20T19:00:00Z">
              <w:r>
                <w:rPr>
                  <w:rFonts w:ascii="Arial" w:hAnsi="Arial" w:cs="v5.0.0"/>
                  <w:sz w:val="18"/>
                  <w:szCs w:val="18"/>
                </w:rPr>
                <w:t>50</w:t>
              </w:r>
              <w:r w:rsidRPr="004A7BA1">
                <w:rPr>
                  <w:rFonts w:ascii="Arial" w:hAnsi="Arial" w:cs="v5.0.0"/>
                  <w:sz w:val="18"/>
                  <w:szCs w:val="18"/>
                </w:rPr>
                <w:t xml:space="preserve"> dB</w:t>
              </w:r>
            </w:ins>
          </w:p>
        </w:tc>
      </w:tr>
    </w:tbl>
    <w:p w:rsidR="001626B9" w:rsidRPr="004A7BA1" w:rsidRDefault="001626B9" w:rsidP="001626B9">
      <w:pPr>
        <w:overflowPunct w:val="0"/>
        <w:autoSpaceDE w:val="0"/>
        <w:autoSpaceDN w:val="0"/>
        <w:adjustRightInd w:val="0"/>
        <w:spacing w:after="180"/>
        <w:textAlignment w:val="baseline"/>
        <w:rPr>
          <w:ins w:id="85" w:author="ngm" w:date="2016-04-20T19:00:00Z"/>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paired spectrum or multiple bands, the ACLR shall be higher than the value specified in Table 6.6.2.1</w:t>
      </w:r>
      <w:r w:rsidRPr="004A7BA1">
        <w:rPr>
          <w:rFonts w:cs="v5.0.0"/>
        </w:rPr>
        <w:noBreakHyphen/>
        <w:t>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6.6.2.1-</w:t>
      </w:r>
      <w:r w:rsidRPr="004A7BA1">
        <w:rPr>
          <w:rFonts w:ascii="Arial" w:hAnsi="Arial" w:cs="v5.0.0"/>
          <w:b/>
          <w:bCs/>
          <w:lang w:val="en-US" w:eastAsia="zh-CN"/>
        </w:rPr>
        <w:t>3</w:t>
      </w:r>
      <w:r w:rsidRPr="004A7BA1">
        <w:rPr>
          <w:rFonts w:ascii="Arial" w:hAnsi="Arial" w:cs="v5.0.0"/>
          <w:b/>
          <w:bCs/>
          <w:lang w:val="en-US"/>
        </w:rPr>
        <w:t xml:space="preserve">: Base Station </w:t>
      </w:r>
      <w:r w:rsidRPr="004A7BA1">
        <w:rPr>
          <w:rFonts w:ascii="Arial" w:hAnsi="Arial" w:cs="v5.0.0"/>
          <w:b/>
          <w:bCs/>
        </w:rPr>
        <w:t>ACLR in non-contiguous 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1559"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NOTE:</w:t>
            </w:r>
            <w:r w:rsidRPr="004A7BA1">
              <w:rPr>
                <w:rFonts w:ascii="Arial" w:hAnsi="Arial" w:cs="Arial"/>
                <w:sz w:val="18"/>
                <w:szCs w:val="18"/>
              </w:rPr>
              <w:tab/>
            </w:r>
            <w:r w:rsidRPr="004A7BA1">
              <w:rPr>
                <w:rFonts w:ascii="Arial" w:hAnsi="Arial" w:cs="Arial"/>
                <w:sz w:val="18"/>
                <w:szCs w:val="18"/>
                <w:lang w:eastAsia="zh-CN"/>
              </w:rPr>
              <w:t>T</w:t>
            </w:r>
            <w:r w:rsidRPr="004A7BA1">
              <w:rPr>
                <w:rFonts w:ascii="Arial" w:hAnsi="Arial" w:cs="Arial"/>
                <w:sz w:val="18"/>
                <w:szCs w:val="18"/>
              </w:rPr>
              <w:t>he RRC filter shall be equivalent to the transmit pulse shape filter defined in TS 25.104 [6], with a chip rate as defined in this table.</w:t>
            </w:r>
          </w:p>
        </w:tc>
      </w:tr>
    </w:tbl>
    <w:p w:rsidR="004A7BA1" w:rsidRPr="004A7BA1" w:rsidRDefault="004A7BA1" w:rsidP="004A7BA1">
      <w:pPr>
        <w:overflowPunct w:val="0"/>
        <w:autoSpaceDE w:val="0"/>
        <w:autoSpaceDN w:val="0"/>
        <w:adjustRightInd w:val="0"/>
        <w:spacing w:after="180"/>
        <w:textAlignment w:val="baseline"/>
        <w:rPr>
          <w:lang w:val="en-US"/>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unpaired spectrum or multiple bands, the ACLR shall be higher than the value specified in Table 6.6.2.1</w:t>
      </w:r>
      <w:r w:rsidRPr="004A7BA1">
        <w:rPr>
          <w:rFonts w:cs="v5.0.0"/>
        </w:rPr>
        <w:noBreakHyphen/>
        <w:t>4.</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6.6.2.1-</w:t>
      </w:r>
      <w:r w:rsidRPr="004A7BA1">
        <w:rPr>
          <w:rFonts w:ascii="Arial" w:hAnsi="Arial" w:cs="v5.0.0"/>
          <w:b/>
          <w:bCs/>
          <w:lang w:val="en-US" w:eastAsia="zh-CN"/>
        </w:rPr>
        <w:t>4</w:t>
      </w:r>
      <w:r w:rsidRPr="004A7BA1">
        <w:rPr>
          <w:rFonts w:ascii="Arial" w:hAnsi="Arial" w:cs="v5.0.0"/>
          <w:b/>
          <w:bCs/>
          <w:lang w:val="en-US"/>
        </w:rPr>
        <w:t xml:space="preserve">: Base Station </w:t>
      </w:r>
      <w:r w:rsidRPr="004A7BA1">
        <w:rPr>
          <w:rFonts w:ascii="Arial" w:hAnsi="Arial" w:cs="v5.0.0"/>
          <w:b/>
          <w:bCs/>
        </w:rPr>
        <w:t>ACLR in non-contiguous unpaired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5MHz E-</w:t>
            </w:r>
            <w:r w:rsidRPr="004A7BA1">
              <w:rPr>
                <w:rFonts w:ascii="Arial" w:hAnsi="Arial" w:cs="v5.0.0"/>
                <w:sz w:val="18"/>
                <w:szCs w:val="18"/>
              </w:rPr>
              <w:t>UTRA</w:t>
            </w:r>
            <w:r w:rsidRPr="004A7BA1">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5MHz E-</w:t>
            </w:r>
            <w:r w:rsidRPr="004A7BA1">
              <w:rPr>
                <w:rFonts w:ascii="Arial" w:hAnsi="Arial" w:cs="v5.0.0"/>
                <w:sz w:val="18"/>
                <w:szCs w:val="18"/>
              </w:rPr>
              <w:t>UTRA</w:t>
            </w:r>
            <w:r w:rsidRPr="004A7BA1">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sz w:val="18"/>
                <w:szCs w:val="18"/>
                <w:lang w:eastAsia="zh-CN"/>
              </w:rPr>
              <w:t>5</w:t>
            </w:r>
            <w:r w:rsidRPr="004A7BA1">
              <w:rPr>
                <w:rFonts w:ascii="Arial" w:hAnsi="Arial" w:cs="v5.0.0"/>
                <w:sz w:val="18"/>
                <w:szCs w:val="18"/>
              </w:rPr>
              <w:t xml:space="preserve"> dB</w:t>
            </w:r>
          </w:p>
        </w:tc>
      </w:tr>
    </w:tbl>
    <w:p w:rsidR="004A7BA1" w:rsidRPr="004A7BA1" w:rsidRDefault="004A7BA1" w:rsidP="004A7BA1">
      <w:pPr>
        <w:overflowPunct w:val="0"/>
        <w:autoSpaceDE w:val="0"/>
        <w:autoSpaceDN w:val="0"/>
        <w:adjustRightInd w:val="0"/>
        <w:spacing w:after="180"/>
        <w:textAlignment w:val="baseline"/>
        <w:rPr>
          <w:lang w:val="en-US"/>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non-contiguous spectrum </w:t>
      </w:r>
      <w:r w:rsidRPr="004A7BA1">
        <w:rPr>
          <w:rFonts w:cs="v5.0.0" w:hint="eastAsia"/>
          <w:lang w:eastAsia="zh-CN"/>
        </w:rPr>
        <w:t>in Band 46</w:t>
      </w:r>
      <w:r w:rsidRPr="004A7BA1">
        <w:rPr>
          <w:rFonts w:cs="v5.0.0"/>
        </w:rPr>
        <w:t>, the ACLR shall be higher than the value specified in Table 6.6.2.1</w:t>
      </w:r>
      <w:r w:rsidRPr="004A7BA1">
        <w:rPr>
          <w:rFonts w:cs="v5.0.0"/>
        </w:rPr>
        <w:noBreakHyphen/>
        <w:t>5.</w:t>
      </w:r>
    </w:p>
    <w:p w:rsidR="004A7BA1" w:rsidRPr="004A7BA1" w:rsidRDefault="004A7BA1" w:rsidP="004A7BA1">
      <w:pPr>
        <w:keepNext/>
        <w:keepLines/>
        <w:overflowPunct w:val="0"/>
        <w:autoSpaceDE w:val="0"/>
        <w:autoSpaceDN w:val="0"/>
        <w:adjustRightInd w:val="0"/>
        <w:spacing w:before="60" w:after="180"/>
        <w:jc w:val="center"/>
        <w:textAlignment w:val="baseline"/>
        <w:outlineLvl w:val="0"/>
        <w:rPr>
          <w:rFonts w:ascii="Arial" w:hAnsi="Arial" w:cs="v5.0.0"/>
          <w:b/>
          <w:bCs/>
          <w:lang w:val="en-US" w:eastAsia="zh-CN"/>
        </w:rPr>
      </w:pPr>
      <w:r w:rsidRPr="004A7BA1">
        <w:rPr>
          <w:rFonts w:ascii="Arial" w:hAnsi="Arial" w:cs="v5.0.0"/>
          <w:b/>
          <w:bCs/>
          <w:lang w:val="en-US"/>
        </w:rPr>
        <w:t>Table 6.6.2.1-</w:t>
      </w:r>
      <w:r w:rsidRPr="004A7BA1">
        <w:rPr>
          <w:rFonts w:ascii="Arial" w:hAnsi="Arial" w:cs="v5.0.0" w:hint="eastAsia"/>
          <w:b/>
          <w:bCs/>
          <w:lang w:val="en-US" w:eastAsia="zh-CN"/>
        </w:rPr>
        <w:t>5</w:t>
      </w:r>
      <w:r w:rsidRPr="004A7BA1">
        <w:rPr>
          <w:rFonts w:ascii="Arial" w:hAnsi="Arial" w:cs="v5.0.0"/>
          <w:b/>
          <w:bCs/>
          <w:lang w:val="en-US"/>
        </w:rPr>
        <w:t xml:space="preserve">: Base Station </w:t>
      </w:r>
      <w:r w:rsidRPr="004A7BA1">
        <w:rPr>
          <w:rFonts w:ascii="Arial" w:hAnsi="Arial" w:cs="v5.0.0"/>
          <w:b/>
          <w:bCs/>
        </w:rPr>
        <w:t xml:space="preserve">ACLR in non-contiguous spectrum </w:t>
      </w:r>
      <w:r w:rsidRPr="004A7BA1">
        <w:rPr>
          <w:rFonts w:ascii="Arial" w:hAnsi="Arial" w:cs="v5.0.0" w:hint="eastAsia"/>
          <w:b/>
          <w:bCs/>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ACLR limit</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r w:rsidRPr="004A7BA1">
              <w:rPr>
                <w:rFonts w:ascii="Arial" w:hAnsi="Arial" w:cs="Arial" w:hint="eastAsia"/>
                <w:sz w:val="18"/>
                <w:szCs w:val="18"/>
                <w:lang w:eastAsia="zh-CN"/>
              </w:rPr>
              <w:t>60</w:t>
            </w:r>
            <w:r w:rsidRPr="004A7BA1">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10</w:t>
            </w:r>
            <w:r w:rsidRPr="004A7BA1">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lang w:eastAsia="zh-CN"/>
              </w:rPr>
              <w:t>MHz E-</w:t>
            </w:r>
            <w:r w:rsidRPr="004A7BA1">
              <w:rPr>
                <w:rFonts w:ascii="Arial" w:hAnsi="Arial" w:cs="v5.0.0"/>
                <w:sz w:val="18"/>
                <w:szCs w:val="18"/>
              </w:rPr>
              <w:t>UTRA</w:t>
            </w:r>
            <w:r w:rsidRPr="004A7BA1">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1558"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 </w:t>
            </w:r>
            <w:r w:rsidRPr="004A7BA1">
              <w:rPr>
                <w:rFonts w:ascii="Arial" w:hAnsi="Arial" w:cs="Arial" w:hint="eastAsia"/>
                <w:sz w:val="18"/>
                <w:szCs w:val="18"/>
                <w:lang w:eastAsia="zh-CN"/>
              </w:rPr>
              <w:t>80</w:t>
            </w:r>
            <w:r w:rsidRPr="004A7BA1">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30</w:t>
            </w:r>
            <w:r w:rsidRPr="004A7BA1">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lang w:eastAsia="zh-CN"/>
              </w:rPr>
              <w:t>MHz E-</w:t>
            </w:r>
            <w:r w:rsidRPr="004A7BA1">
              <w:rPr>
                <w:rFonts w:ascii="Arial" w:hAnsi="Arial" w:cs="v5.0.0"/>
                <w:sz w:val="18"/>
                <w:szCs w:val="18"/>
              </w:rPr>
              <w:t>UTRA</w:t>
            </w:r>
            <w:r w:rsidRPr="004A7BA1">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w:t>
            </w:r>
            <w:r w:rsidRPr="004A7BA1">
              <w:rPr>
                <w:rFonts w:ascii="Arial" w:hAnsi="Arial" w:cs="v5.0.0" w:hint="eastAsia"/>
                <w:sz w:val="18"/>
                <w:szCs w:val="18"/>
                <w:lang w:eastAsia="zh-CN"/>
              </w:rPr>
              <w:t>0</w:t>
            </w:r>
            <w:r w:rsidRPr="004A7BA1">
              <w:rPr>
                <w:rFonts w:ascii="Arial" w:hAnsi="Arial" w:cs="v5.0.0"/>
                <w:sz w:val="18"/>
                <w:szCs w:val="18"/>
              </w:rPr>
              <w:t xml:space="preserve"> dB</w:t>
            </w:r>
          </w:p>
        </w:tc>
      </w:tr>
    </w:tbl>
    <w:p w:rsidR="004A7BA1" w:rsidRPr="007750EE"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val="fr-FR"/>
        </w:rPr>
      </w:pPr>
      <w:bookmarkStart w:id="86" w:name="_Toc446639600"/>
      <w:r w:rsidRPr="004A7BA1">
        <w:rPr>
          <w:rFonts w:ascii="Arial" w:hAnsi="Arial"/>
          <w:sz w:val="24"/>
          <w:szCs w:val="24"/>
          <w:lang w:val="fr-FR"/>
        </w:rPr>
        <w:t>6.6.2.2</w:t>
      </w:r>
      <w:r w:rsidRPr="004A7BA1">
        <w:rPr>
          <w:rFonts w:ascii="Arial" w:hAnsi="Arial"/>
          <w:sz w:val="24"/>
          <w:szCs w:val="24"/>
          <w:lang w:val="fr-FR"/>
        </w:rPr>
        <w:tab/>
        <w:t>Cumulative ACLR requirement in non-contiguous spectrum</w:t>
      </w:r>
      <w:bookmarkEnd w:id="86"/>
    </w:p>
    <w:p w:rsidR="004A7BA1" w:rsidRPr="004A7BA1" w:rsidRDefault="004A7BA1" w:rsidP="004A7BA1">
      <w:pPr>
        <w:overflowPunct w:val="0"/>
        <w:autoSpaceDE w:val="0"/>
        <w:autoSpaceDN w:val="0"/>
        <w:adjustRightInd w:val="0"/>
        <w:spacing w:after="180"/>
        <w:textAlignment w:val="baseline"/>
      </w:pPr>
      <w:r w:rsidRPr="004A7BA1">
        <w:t>The following requirement applies for the sub-block or Inter RF Bandwidth gap sizes listed in Table 6.6.2.2-1</w:t>
      </w:r>
      <w:r w:rsidRPr="004A7BA1">
        <w:rPr>
          <w:rFonts w:hint="eastAsia"/>
          <w:lang w:eastAsia="zh-CN"/>
        </w:rPr>
        <w:t>/2/2a</w:t>
      </w:r>
      <w:r w:rsidRPr="004A7BA1">
        <w:t>,</w:t>
      </w:r>
    </w:p>
    <w:p w:rsidR="004A7BA1" w:rsidRPr="004A7BA1" w:rsidRDefault="004A7BA1" w:rsidP="004A7BA1">
      <w:pPr>
        <w:overflowPunct w:val="0"/>
        <w:autoSpaceDE w:val="0"/>
        <w:autoSpaceDN w:val="0"/>
        <w:adjustRightInd w:val="0"/>
        <w:spacing w:after="180"/>
        <w:ind w:left="568" w:hanging="284"/>
        <w:textAlignment w:val="baseline"/>
      </w:pPr>
      <w:r w:rsidRPr="004A7BA1">
        <w:lastRenderedPageBreak/>
        <w:t>-</w:t>
      </w:r>
      <w:r w:rsidRPr="004A7BA1">
        <w:tab/>
        <w:t>Inside a sub-block gap within an operating band for a BS operating in non-contiguous spectrum.</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t>Inside an Inter RF Bandwidth gap for a BS operating in multiple bands, where multiple bands are mapped on the same antenna connector.</w:t>
      </w:r>
    </w:p>
    <w:p w:rsidR="004A7BA1" w:rsidRPr="004A7BA1" w:rsidRDefault="004A7BA1" w:rsidP="004A7BA1">
      <w:pPr>
        <w:overflowPunct w:val="0"/>
        <w:autoSpaceDE w:val="0"/>
        <w:autoSpaceDN w:val="0"/>
        <w:adjustRightInd w:val="0"/>
        <w:spacing w:after="180"/>
        <w:textAlignment w:val="baseline"/>
      </w:pPr>
      <w:r w:rsidRPr="004A7BA1">
        <w:t>The Cumulative Adjacent Channel Leakage power Ratio (CACLR) in a sub-block gap or the Inter RF Bandwidth gap is the ratio of:</w:t>
      </w:r>
    </w:p>
    <w:p w:rsidR="004A7BA1" w:rsidRPr="004A7BA1" w:rsidRDefault="004A7BA1" w:rsidP="004A7BA1">
      <w:pPr>
        <w:overflowPunct w:val="0"/>
        <w:autoSpaceDE w:val="0"/>
        <w:autoSpaceDN w:val="0"/>
        <w:adjustRightInd w:val="0"/>
        <w:spacing w:after="180"/>
        <w:ind w:left="568" w:hanging="284"/>
        <w:textAlignment w:val="baseline"/>
      </w:pPr>
      <w:r w:rsidRPr="004A7BA1">
        <w:t>a)</w:t>
      </w:r>
      <w:r w:rsidRPr="004A7BA1">
        <w:tab/>
        <w:t>the sum of the filtered mean power centred on the assigned channel frequencies for the two carriers adjacent to each side of the sub-block gap or the Inter RF Bandwidth gap, and</w:t>
      </w:r>
    </w:p>
    <w:p w:rsidR="004A7BA1" w:rsidRPr="004A7BA1" w:rsidRDefault="004A7BA1" w:rsidP="004A7BA1">
      <w:pPr>
        <w:overflowPunct w:val="0"/>
        <w:autoSpaceDE w:val="0"/>
        <w:autoSpaceDN w:val="0"/>
        <w:adjustRightInd w:val="0"/>
        <w:spacing w:after="180"/>
        <w:ind w:left="568" w:hanging="284"/>
        <w:textAlignment w:val="baseline"/>
      </w:pPr>
      <w:r w:rsidRPr="004A7BA1">
        <w:t>b)</w:t>
      </w:r>
      <w:r w:rsidRPr="004A7BA1">
        <w:tab/>
      </w:r>
      <w:proofErr w:type="gramStart"/>
      <w:r w:rsidRPr="004A7BA1">
        <w:t>the</w:t>
      </w:r>
      <w:proofErr w:type="gramEnd"/>
      <w:r w:rsidRPr="004A7BA1">
        <w:t xml:space="preserve"> filtered mean power centred on a frequency channel adjacent to one of the respective sub-block edges or </w:t>
      </w:r>
      <w:r w:rsidRPr="004A7BA1">
        <w:rPr>
          <w:rFonts w:cs="v5.0.0"/>
        </w:rPr>
        <w:t>Base Station</w:t>
      </w:r>
      <w:r w:rsidRPr="004A7BA1">
        <w:t xml:space="preserve"> RF Bandwidth edges.</w:t>
      </w:r>
    </w:p>
    <w:p w:rsidR="004A7BA1" w:rsidRPr="004A7BA1" w:rsidRDefault="004A7BA1" w:rsidP="004A7BA1">
      <w:pPr>
        <w:overflowPunct w:val="0"/>
        <w:autoSpaceDE w:val="0"/>
        <w:autoSpaceDN w:val="0"/>
        <w:adjustRightInd w:val="0"/>
        <w:spacing w:after="180"/>
        <w:textAlignment w:val="baseline"/>
      </w:pPr>
      <w:r w:rsidRPr="004A7BA1">
        <w:t xml:space="preserve">The assumed </w:t>
      </w:r>
      <w:proofErr w:type="gramStart"/>
      <w:r w:rsidRPr="004A7BA1">
        <w:t>filter for the adjacent channel frequency is defined in Table 6.6.2.2-1</w:t>
      </w:r>
      <w:r w:rsidRPr="004A7BA1">
        <w:rPr>
          <w:rFonts w:eastAsia="宋体" w:hint="eastAsia"/>
          <w:lang w:eastAsia="zh-CN"/>
        </w:rPr>
        <w:t>/2</w:t>
      </w:r>
      <w:r w:rsidRPr="004A7BA1">
        <w:rPr>
          <w:rFonts w:hint="eastAsia"/>
          <w:lang w:eastAsia="zh-CN"/>
        </w:rPr>
        <w:t>/2a</w:t>
      </w:r>
      <w:r w:rsidRPr="004A7BA1">
        <w:t xml:space="preserve"> and the filters on the assigned channels are</w:t>
      </w:r>
      <w:proofErr w:type="gramEnd"/>
      <w:r w:rsidRPr="004A7BA1">
        <w:t xml:space="preserve"> defined in Table 6.6.2.2-</w:t>
      </w:r>
      <w:r w:rsidRPr="004A7BA1">
        <w:rPr>
          <w:rFonts w:eastAsia="宋体" w:hint="eastAsia"/>
          <w:lang w:eastAsia="zh-CN"/>
        </w:rPr>
        <w:t>3</w:t>
      </w:r>
      <w:r w:rsidRPr="004A7BA1">
        <w:t xml:space="preserve">.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hint="eastAsia"/>
        </w:rPr>
        <w:t xml:space="preserve">For </w:t>
      </w:r>
      <w:r w:rsidRPr="004A7BA1">
        <w:rPr>
          <w:rFonts w:cs="v5.0.0" w:hint="eastAsia"/>
          <w:lang w:eastAsia="zh-CN"/>
        </w:rPr>
        <w:t>Wide Area</w:t>
      </w:r>
      <w:r w:rsidRPr="004A7BA1">
        <w:rPr>
          <w:rFonts w:cs="v5.0.0" w:hint="eastAsia"/>
        </w:rPr>
        <w:t xml:space="preserve"> Category </w:t>
      </w:r>
      <w:proofErr w:type="gramStart"/>
      <w:r w:rsidRPr="004A7BA1">
        <w:rPr>
          <w:rFonts w:cs="v5.0.0" w:hint="eastAsia"/>
        </w:rPr>
        <w:t>A</w:t>
      </w:r>
      <w:proofErr w:type="gramEnd"/>
      <w:r w:rsidRPr="004A7BA1">
        <w:rPr>
          <w:rFonts w:cs="v5.0.0" w:hint="eastAsia"/>
          <w:lang w:eastAsia="zh-CN"/>
        </w:rPr>
        <w:t xml:space="preserve"> BS</w:t>
      </w:r>
      <w:r w:rsidRPr="004A7BA1">
        <w:rPr>
          <w:rFonts w:cs="v5.0.0" w:hint="eastAsia"/>
        </w:rPr>
        <w:t>, e</w:t>
      </w:r>
      <w:r w:rsidRPr="004A7BA1">
        <w:rPr>
          <w:rFonts w:cs="v5.0.0"/>
        </w:rPr>
        <w:t>ither the CACLR limits in Table 6.6.2.2-1</w:t>
      </w:r>
      <w:r w:rsidRPr="004A7BA1">
        <w:rPr>
          <w:rFonts w:eastAsia="宋体" w:cs="v5.0.0" w:hint="eastAsia"/>
          <w:lang w:eastAsia="zh-CN"/>
        </w:rPr>
        <w:t>/2</w:t>
      </w:r>
      <w:r w:rsidRPr="004A7BA1">
        <w:rPr>
          <w:rFonts w:cs="v5.0.0"/>
        </w:rPr>
        <w:t xml:space="preserve"> or the absolute limit of</w:t>
      </w:r>
      <w:r w:rsidRPr="004A7BA1">
        <w:rPr>
          <w:rFonts w:cs="v5.0.0" w:hint="eastAsia"/>
        </w:rPr>
        <w:t xml:space="preserve"> -</w:t>
      </w:r>
      <w:r w:rsidRPr="004A7BA1">
        <w:rPr>
          <w:rFonts w:cs="v5.0.0"/>
        </w:rPr>
        <w:t>13</w:t>
      </w:r>
      <w:r w:rsidRPr="004A7BA1">
        <w:rPr>
          <w:rFonts w:cs="v5.0.0" w:hint="eastAsia"/>
        </w:rPr>
        <w:t>dBm/MHz</w:t>
      </w:r>
      <w:r w:rsidRPr="004A7BA1">
        <w:rPr>
          <w:rFonts w:cs="v5.0.0"/>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hint="eastAsia"/>
        </w:rPr>
        <w:t xml:space="preserve">For </w:t>
      </w:r>
      <w:r w:rsidRPr="004A7BA1">
        <w:rPr>
          <w:rFonts w:cs="v5.0.0" w:hint="eastAsia"/>
          <w:lang w:eastAsia="zh-CN"/>
        </w:rPr>
        <w:t>Wide Area</w:t>
      </w:r>
      <w:r w:rsidRPr="004A7BA1">
        <w:rPr>
          <w:rFonts w:cs="v5.0.0" w:hint="eastAsia"/>
        </w:rPr>
        <w:t xml:space="preserve"> Category B</w:t>
      </w:r>
      <w:r w:rsidRPr="004A7BA1">
        <w:rPr>
          <w:rFonts w:cs="v5.0.0" w:hint="eastAsia"/>
          <w:lang w:eastAsia="zh-CN"/>
        </w:rPr>
        <w:t xml:space="preserve"> BS</w:t>
      </w:r>
      <w:r w:rsidRPr="004A7BA1">
        <w:rPr>
          <w:rFonts w:cs="v5.0.0" w:hint="eastAsia"/>
        </w:rPr>
        <w:t>,</w:t>
      </w:r>
      <w:r w:rsidRPr="004A7BA1">
        <w:rPr>
          <w:rFonts w:cs="v5.0.0"/>
        </w:rPr>
        <w:t xml:space="preserve"> </w:t>
      </w:r>
      <w:r w:rsidRPr="004A7BA1">
        <w:rPr>
          <w:rFonts w:cs="v5.0.0" w:hint="eastAsia"/>
        </w:rPr>
        <w:t>e</w:t>
      </w:r>
      <w:r w:rsidRPr="004A7BA1">
        <w:rPr>
          <w:rFonts w:cs="v5.0.0"/>
        </w:rPr>
        <w:t>ither the CACLR limits in Table 6.6.2.2-1</w:t>
      </w:r>
      <w:r w:rsidRPr="004A7BA1">
        <w:rPr>
          <w:rFonts w:eastAsia="宋体" w:cs="v5.0.0" w:hint="eastAsia"/>
          <w:lang w:eastAsia="zh-CN"/>
        </w:rPr>
        <w:t>/2</w:t>
      </w:r>
      <w:r w:rsidRPr="004A7BA1">
        <w:rPr>
          <w:rFonts w:cs="v5.0.0"/>
        </w:rPr>
        <w:t xml:space="preserve"> or the absolute limit of</w:t>
      </w:r>
      <w:r w:rsidRPr="004A7BA1">
        <w:rPr>
          <w:rFonts w:cs="v5.0.0" w:hint="eastAsia"/>
        </w:rPr>
        <w:t xml:space="preserve"> </w:t>
      </w:r>
      <w:r w:rsidRPr="004A7BA1">
        <w:rPr>
          <w:rFonts w:cs="v5.0.0"/>
        </w:rPr>
        <w:t>-15dBm/MHz</w:t>
      </w:r>
      <w:r w:rsidRPr="004A7BA1">
        <w:rPr>
          <w:rFonts w:cs="v5.0.0" w:hint="eastAsia"/>
        </w:rPr>
        <w:t xml:space="preserve"> </w:t>
      </w:r>
      <w:r w:rsidRPr="004A7BA1">
        <w:rPr>
          <w:rFonts w:cs="v5.0.0"/>
        </w:rPr>
        <w:t>shall apply, whichever is less stringent.</w:t>
      </w:r>
      <w:r w:rsidRPr="004A7BA1">
        <w:rPr>
          <w:rFonts w:cs="v5.0.0" w:hint="eastAsia"/>
          <w:lang w:eastAsia="zh-CN"/>
        </w:rPr>
        <w:t xml:space="preserve"> </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Medium Range BS, either the CACLR limits in Table 6.6.</w:t>
      </w:r>
      <w:r w:rsidRPr="004A7BA1">
        <w:rPr>
          <w:rFonts w:cs="v5.0.0" w:hint="eastAsia"/>
          <w:lang w:eastAsia="zh-CN"/>
        </w:rPr>
        <w:t>2</w:t>
      </w:r>
      <w:r w:rsidRPr="004A7BA1">
        <w:rPr>
          <w:rFonts w:cs="v5.0.0"/>
          <w:lang w:eastAsia="zh-CN"/>
        </w:rPr>
        <w:t>.</w:t>
      </w:r>
      <w:r w:rsidRPr="004A7BA1">
        <w:rPr>
          <w:rFonts w:cs="v5.0.0" w:hint="eastAsia"/>
          <w:lang w:eastAsia="zh-CN"/>
        </w:rPr>
        <w:t>2</w:t>
      </w:r>
      <w:r w:rsidRPr="004A7BA1">
        <w:rPr>
          <w:rFonts w:cs="v5.0.0"/>
          <w:lang w:eastAsia="zh-CN"/>
        </w:rPr>
        <w:t>-1</w:t>
      </w:r>
      <w:r w:rsidRPr="004A7BA1">
        <w:rPr>
          <w:rFonts w:cs="v5.0.0" w:hint="eastAsia"/>
          <w:lang w:eastAsia="zh-CN"/>
        </w:rPr>
        <w:t>/2</w:t>
      </w:r>
      <w:r w:rsidRPr="004A7BA1">
        <w:rPr>
          <w:rFonts w:hint="eastAsia"/>
          <w:lang w:eastAsia="zh-CN"/>
        </w:rPr>
        <w:t>/2a</w:t>
      </w:r>
      <w:r w:rsidRPr="004A7BA1">
        <w:rPr>
          <w:rFonts w:cs="v5.0.0"/>
          <w:lang w:eastAsia="zh-CN"/>
        </w:rPr>
        <w:t xml:space="preserve"> or the absolute limit </w:t>
      </w:r>
      <w:proofErr w:type="gramStart"/>
      <w:r w:rsidRPr="004A7BA1">
        <w:rPr>
          <w:rFonts w:cs="v5.0.0"/>
          <w:lang w:eastAsia="zh-CN"/>
        </w:rPr>
        <w:t>of -25 dBm/MHz</w:t>
      </w:r>
      <w:proofErr w:type="gramEnd"/>
      <w:r w:rsidRPr="004A7BA1">
        <w:rPr>
          <w:rFonts w:cs="v5.0.0"/>
          <w:lang w:eastAsia="zh-CN"/>
        </w:rPr>
        <w:t xml:space="preserve"> shall apply, whichever is less stringent.</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Local Area BS, either the CACLR limits in Table 6.6.</w:t>
      </w:r>
      <w:r w:rsidRPr="004A7BA1">
        <w:rPr>
          <w:rFonts w:cs="v5.0.0" w:hint="eastAsia"/>
          <w:lang w:eastAsia="zh-CN"/>
        </w:rPr>
        <w:t>2</w:t>
      </w:r>
      <w:r w:rsidRPr="004A7BA1">
        <w:rPr>
          <w:rFonts w:cs="v5.0.0"/>
          <w:lang w:eastAsia="zh-CN"/>
        </w:rPr>
        <w:t>.</w:t>
      </w:r>
      <w:r w:rsidRPr="004A7BA1">
        <w:rPr>
          <w:rFonts w:cs="v5.0.0" w:hint="eastAsia"/>
          <w:lang w:eastAsia="zh-CN"/>
        </w:rPr>
        <w:t>2</w:t>
      </w:r>
      <w:r w:rsidRPr="004A7BA1">
        <w:rPr>
          <w:rFonts w:cs="v5.0.0"/>
          <w:lang w:eastAsia="zh-CN"/>
        </w:rPr>
        <w:t>-1</w:t>
      </w:r>
      <w:r w:rsidRPr="004A7BA1">
        <w:rPr>
          <w:rFonts w:cs="v5.0.0" w:hint="eastAsia"/>
          <w:lang w:eastAsia="zh-CN"/>
        </w:rPr>
        <w:t>/2</w:t>
      </w:r>
      <w:r w:rsidRPr="004A7BA1">
        <w:rPr>
          <w:rFonts w:hint="eastAsia"/>
          <w:lang w:eastAsia="zh-CN"/>
        </w:rPr>
        <w:t>/2a</w:t>
      </w:r>
      <w:r w:rsidRPr="004A7BA1">
        <w:rPr>
          <w:lang w:eastAsia="zh-CN"/>
        </w:rPr>
        <w:t xml:space="preserve"> </w:t>
      </w:r>
      <w:r w:rsidRPr="004A7BA1">
        <w:rPr>
          <w:rFonts w:cs="v5.0.0"/>
          <w:lang w:eastAsia="zh-CN"/>
        </w:rPr>
        <w:t xml:space="preserve">or the absolute limit </w:t>
      </w:r>
      <w:proofErr w:type="gramStart"/>
      <w:r w:rsidRPr="004A7BA1">
        <w:rPr>
          <w:rFonts w:cs="v5.0.0"/>
          <w:lang w:eastAsia="zh-CN"/>
        </w:rPr>
        <w:t>of -32 dBm/MHz</w:t>
      </w:r>
      <w:proofErr w:type="gramEnd"/>
      <w:r w:rsidRPr="004A7BA1">
        <w:rPr>
          <w:rFonts w:cs="v5.0.0"/>
          <w:lang w:eastAsia="zh-CN"/>
        </w:rPr>
        <w:t xml:space="preserve"> shall apply, whichever is less stringent.</w:t>
      </w:r>
    </w:p>
    <w:p w:rsidR="004A7BA1" w:rsidRPr="004A7BA1" w:rsidDel="00B3750D" w:rsidRDefault="004A7BA1" w:rsidP="004A7BA1">
      <w:pPr>
        <w:overflowPunct w:val="0"/>
        <w:autoSpaceDE w:val="0"/>
        <w:autoSpaceDN w:val="0"/>
        <w:adjustRightInd w:val="0"/>
        <w:spacing w:after="180"/>
        <w:textAlignment w:val="baseline"/>
        <w:rPr>
          <w:del w:id="87" w:author="ngm" w:date="2016-04-20T21:13:00Z"/>
          <w:rFonts w:cs="v5.0.0"/>
          <w:lang w:eastAsia="zh-CN"/>
        </w:rPr>
      </w:pPr>
      <w:r w:rsidRPr="004A7BA1">
        <w:rPr>
          <w:rFonts w:cs="v5.0.0"/>
        </w:rPr>
        <w:t xml:space="preserve">The ACLR requirements in Tables 6.6.2.2-1 and 6.6.2.2-2 apply to </w:t>
      </w:r>
      <w:ins w:id="88" w:author="ngm" w:date="2016-04-20T21:13:00Z">
        <w:r w:rsidR="00B3750D" w:rsidRPr="00132A86">
          <w:rPr>
            <w:rFonts w:cs="v5.0.0"/>
          </w:rPr>
          <w:t xml:space="preserve">BS that </w:t>
        </w:r>
        <w:r w:rsidR="00B3750D">
          <w:rPr>
            <w:rFonts w:cs="v5.0.0"/>
          </w:rPr>
          <w:t>supports</w:t>
        </w:r>
        <w:r w:rsidR="00832EFA">
          <w:rPr>
            <w:rFonts w:cs="v5.0.0"/>
          </w:rPr>
          <w:t xml:space="preserve"> E-UTRA</w:t>
        </w:r>
      </w:ins>
      <w:del w:id="89" w:author="ngm" w:date="2016-04-20T21:13:00Z">
        <w:r w:rsidRPr="004A7BA1" w:rsidDel="00B3750D">
          <w:rPr>
            <w:rFonts w:cs="v5.0.0"/>
          </w:rPr>
          <w:delText>the bands identified in the tables</w:delText>
        </w:r>
      </w:del>
      <w:r w:rsidRPr="004A7BA1">
        <w:rPr>
          <w:rFonts w:cs="v5.0.0"/>
        </w:rPr>
        <w:t xml:space="preserve">, </w:t>
      </w:r>
      <w:ins w:id="90" w:author="ngm" w:date="2016-04-20T21:13:00Z">
        <w:r w:rsidR="00B3750D">
          <w:rPr>
            <w:rFonts w:cs="v5.0.0"/>
          </w:rPr>
          <w:t xml:space="preserve">in any operating band </w:t>
        </w:r>
      </w:ins>
      <w:r w:rsidRPr="004A7BA1">
        <w:rPr>
          <w:rFonts w:cs="v5.0.0"/>
        </w:rPr>
        <w:t>except for Band 46. The ACLR requirements for Band 46 are in Table 6.6.2.2-2a.</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operation in non-contiguous spectrum or multiple bands, the CACLR for E-UTRA carriers located on either side of the sub-block gap or the Inter RF Bandwidth gap shall be higher than the value specified in Table 6.6.2.2-1</w:t>
      </w:r>
      <w:r w:rsidRPr="004A7BA1">
        <w:rPr>
          <w:rFonts w:eastAsia="宋体" w:cs="v5.0.0" w:hint="eastAsia"/>
          <w:lang w:eastAsia="zh-CN"/>
        </w:rPr>
        <w:t>/2</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6.6.2.2-1: Base Station CACLR in non-contiguous paired spectrum or multiple bands</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or above the </w:t>
            </w:r>
            <w:r w:rsidRPr="004A7BA1">
              <w:rPr>
                <w:rFonts w:ascii="Arial" w:eastAsia="宋体" w:hAnsi="Arial" w:cs="v5.0.0"/>
                <w:b/>
                <w:bCs/>
                <w:sz w:val="18"/>
                <w:szCs w:val="18"/>
              </w:rPr>
              <w:t xml:space="preserve">sub-block edge or the </w:t>
            </w:r>
            <w:r w:rsidRPr="004A7BA1">
              <w:rPr>
                <w:rFonts w:ascii="Arial" w:hAnsi="Arial" w:cs="v5.0.0"/>
                <w:b/>
                <w:bCs/>
                <w:sz w:val="18"/>
                <w:szCs w:val="18"/>
              </w:rPr>
              <w:t>Base Station</w:t>
            </w:r>
            <w:r w:rsidRPr="004A7BA1">
              <w:rPr>
                <w:rFonts w:ascii="Arial" w:eastAsia="宋体" w:hAnsi="Arial" w:cs="v5.0.0"/>
                <w:b/>
                <w:bCs/>
                <w:sz w:val="18"/>
                <w:szCs w:val="18"/>
              </w:rPr>
              <w:t xml:space="preserve"> RF Bandwidth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5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15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20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3.84 Mcps UTRA</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RRC (3.84 Mcps)</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9046" w:type="dxa"/>
            <w:gridSpan w:val="5"/>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v5.0.0"/>
                <w:sz w:val="18"/>
                <w:szCs w:val="18"/>
              </w:rPr>
            </w:pPr>
            <w:r w:rsidRPr="004A7BA1">
              <w:rPr>
                <w:rFonts w:ascii="Arial" w:hAnsi="Arial" w:cs="Arial"/>
                <w:sz w:val="18"/>
                <w:szCs w:val="18"/>
              </w:rPr>
              <w:t>NOTE:</w:t>
            </w:r>
            <w:r w:rsidRPr="004A7BA1">
              <w:rPr>
                <w:rFonts w:ascii="Arial" w:hAnsi="Arial" w:cs="Arial"/>
                <w:sz w:val="18"/>
                <w:szCs w:val="18"/>
              </w:rPr>
              <w:tab/>
            </w:r>
            <w:r w:rsidRPr="004A7BA1">
              <w:rPr>
                <w:rFonts w:ascii="Arial" w:eastAsia="宋体" w:hAnsi="Arial" w:cs="Arial" w:hint="eastAsia"/>
                <w:sz w:val="18"/>
                <w:szCs w:val="18"/>
                <w:lang w:eastAsia="zh-CN"/>
              </w:rPr>
              <w:t>T</w:t>
            </w:r>
            <w:r w:rsidRPr="004A7BA1">
              <w:rPr>
                <w:rFonts w:ascii="Arial" w:hAnsi="Arial" w:cs="Arial"/>
                <w:sz w:val="18"/>
                <w:szCs w:val="18"/>
              </w:rPr>
              <w:t>he RRC filter shall be equivalent to the transmit pulse shape filter defined in TS 25.104 [6], with a chip rate as defined in this table.</w:t>
            </w:r>
          </w:p>
        </w:tc>
      </w:tr>
    </w:tbl>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rPr>
      </w:pPr>
      <w:r w:rsidRPr="004A7BA1">
        <w:rPr>
          <w:rFonts w:ascii="Arial" w:hAnsi="Arial" w:cs="v5.0.0"/>
          <w:b/>
          <w:bCs/>
          <w:lang w:val="en-US"/>
        </w:rPr>
        <w:t>Table 6.6.2.2-</w:t>
      </w:r>
      <w:r w:rsidRPr="004A7BA1">
        <w:rPr>
          <w:rFonts w:ascii="Arial" w:eastAsia="宋体" w:hAnsi="Arial" w:cs="v5.0.0" w:hint="eastAsia"/>
          <w:b/>
          <w:bCs/>
          <w:lang w:val="en-US" w:eastAsia="zh-CN"/>
        </w:rPr>
        <w:t>2</w:t>
      </w:r>
      <w:r w:rsidRPr="004A7BA1">
        <w:rPr>
          <w:rFonts w:ascii="Arial" w:hAnsi="Arial" w:cs="v5.0.0"/>
          <w:b/>
          <w:bCs/>
          <w:lang w:val="en-US"/>
        </w:rPr>
        <w:t xml:space="preserve">: Base Station CACLR in non-contiguous </w:t>
      </w:r>
      <w:r w:rsidRPr="004A7BA1">
        <w:rPr>
          <w:rFonts w:ascii="Arial" w:eastAsia="宋体" w:hAnsi="Arial" w:cs="v5.0.0" w:hint="eastAsia"/>
          <w:b/>
          <w:bCs/>
          <w:lang w:val="en-US" w:eastAsia="zh-CN"/>
        </w:rPr>
        <w:t>un</w:t>
      </w:r>
      <w:r w:rsidRPr="004A7BA1">
        <w:rPr>
          <w:rFonts w:ascii="Arial" w:hAnsi="Arial" w:cs="v5.0.0"/>
          <w:b/>
          <w:bCs/>
          <w:lang w:val="en-US"/>
        </w:rPr>
        <w:t>paired spectrum or multiple bands</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or Inter RF Bandwidth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BS adjacent channel centre frequency offset below or above the </w:t>
            </w:r>
            <w:r w:rsidRPr="004A7BA1">
              <w:rPr>
                <w:rFonts w:ascii="Arial" w:eastAsia="宋体" w:hAnsi="Arial" w:cs="v5.0.0"/>
                <w:b/>
                <w:bCs/>
                <w:sz w:val="18"/>
                <w:szCs w:val="18"/>
              </w:rPr>
              <w:t xml:space="preserve">sub-block edge or the </w:t>
            </w:r>
            <w:r w:rsidRPr="004A7BA1">
              <w:rPr>
                <w:rFonts w:ascii="Arial" w:hAnsi="Arial" w:cs="v5.0.0"/>
                <w:b/>
                <w:bCs/>
                <w:sz w:val="18"/>
                <w:szCs w:val="18"/>
              </w:rPr>
              <w:t>Base Station</w:t>
            </w:r>
            <w:r w:rsidRPr="004A7BA1">
              <w:rPr>
                <w:rFonts w:ascii="Arial" w:eastAsia="宋体" w:hAnsi="Arial" w:cs="v5.0.0"/>
                <w:b/>
                <w:bCs/>
                <w:sz w:val="18"/>
                <w:szCs w:val="18"/>
              </w:rPr>
              <w:t xml:space="preserve"> RF Bandwidth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5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15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hint="eastAsia"/>
                <w:sz w:val="18"/>
                <w:szCs w:val="18"/>
                <w:lang w:eastAsia="zh-CN"/>
              </w:rPr>
              <w:t>5MHz E-</w:t>
            </w:r>
            <w:r w:rsidRPr="004A7BA1">
              <w:rPr>
                <w:rFonts w:ascii="Arial" w:hAnsi="Arial" w:cs="v5.0.0"/>
                <w:sz w:val="18"/>
                <w:szCs w:val="18"/>
              </w:rPr>
              <w:t>UTRA</w:t>
            </w:r>
            <w:r w:rsidRPr="004A7BA1">
              <w:rPr>
                <w:rFonts w:ascii="Arial" w:eastAsia="宋体" w:hAnsi="Arial" w:cs="v5.0.0" w:hint="eastAsia"/>
                <w:sz w:val="18"/>
                <w:szCs w:val="18"/>
                <w:lang w:eastAsia="zh-CN"/>
              </w:rPr>
              <w:t xml:space="preserve"> carrier</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20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7.5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hint="eastAsia"/>
                <w:sz w:val="18"/>
                <w:szCs w:val="18"/>
                <w:lang w:eastAsia="zh-CN"/>
              </w:rPr>
              <w:t xml:space="preserve">5MHz </w:t>
            </w:r>
            <w:r w:rsidRPr="004A7BA1">
              <w:rPr>
                <w:rFonts w:ascii="Arial" w:hAnsi="Arial" w:cs="v5.0.0"/>
                <w:sz w:val="18"/>
                <w:szCs w:val="18"/>
              </w:rPr>
              <w:t xml:space="preserve"> </w:t>
            </w:r>
            <w:r w:rsidRPr="004A7BA1">
              <w:rPr>
                <w:rFonts w:ascii="Arial" w:eastAsia="宋体" w:hAnsi="Arial" w:cs="v5.0.0" w:hint="eastAsia"/>
                <w:sz w:val="18"/>
                <w:szCs w:val="18"/>
                <w:lang w:eastAsia="zh-CN"/>
              </w:rPr>
              <w:t>E-</w:t>
            </w:r>
            <w:r w:rsidRPr="004A7BA1">
              <w:rPr>
                <w:rFonts w:ascii="Arial" w:hAnsi="Arial" w:cs="v5.0.0"/>
                <w:sz w:val="18"/>
                <w:szCs w:val="18"/>
              </w:rPr>
              <w:t>UTRA</w:t>
            </w:r>
            <w:r w:rsidRPr="004A7BA1">
              <w:rPr>
                <w:rFonts w:ascii="Arial" w:eastAsia="宋体" w:hAnsi="Arial" w:cs="v5.0.0" w:hint="eastAsia"/>
                <w:sz w:val="18"/>
                <w:szCs w:val="18"/>
                <w:lang w:eastAsia="zh-CN"/>
              </w:rPr>
              <w:t xml:space="preserve"> carrier </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45 dB</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For operation in non-contiguous spectrum </w:t>
      </w:r>
      <w:r w:rsidRPr="004A7BA1">
        <w:rPr>
          <w:rFonts w:cs="v5.0.0" w:hint="eastAsia"/>
          <w:lang w:eastAsia="zh-CN"/>
        </w:rPr>
        <w:t>in Band 46</w:t>
      </w:r>
      <w:r w:rsidRPr="004A7BA1">
        <w:rPr>
          <w:rFonts w:cs="v5.0.0"/>
        </w:rPr>
        <w:t>, the CACLR for E-UTRA carriers located on either side of the sub-block gap shall be higher than the value specified in Table 6.6.2.2-</w:t>
      </w:r>
      <w:r w:rsidRPr="004A7BA1">
        <w:rPr>
          <w:rFonts w:cs="v5.0.0" w:hint="eastAsia"/>
          <w:lang w:eastAsia="zh-CN"/>
        </w:rPr>
        <w:t>2a</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lang w:val="en-US" w:eastAsia="zh-CN"/>
        </w:rPr>
      </w:pPr>
      <w:r w:rsidRPr="004A7BA1">
        <w:rPr>
          <w:rFonts w:ascii="Arial" w:hAnsi="Arial" w:cs="v5.0.0"/>
          <w:b/>
          <w:bCs/>
          <w:lang w:val="en-US"/>
        </w:rPr>
        <w:lastRenderedPageBreak/>
        <w:t>Table 6.6.2.2-</w:t>
      </w:r>
      <w:r w:rsidRPr="004A7BA1">
        <w:rPr>
          <w:rFonts w:ascii="Arial" w:hAnsi="Arial" w:cs="v5.0.0" w:hint="eastAsia"/>
          <w:b/>
          <w:bCs/>
          <w:lang w:val="en-US" w:eastAsia="zh-CN"/>
        </w:rPr>
        <w:t>2a</w:t>
      </w:r>
      <w:r w:rsidRPr="004A7BA1">
        <w:rPr>
          <w:rFonts w:ascii="Arial" w:hAnsi="Arial" w:cs="v5.0.0"/>
          <w:b/>
          <w:bCs/>
          <w:lang w:val="en-US"/>
        </w:rPr>
        <w:t xml:space="preserve">: Base Station CACLR in non-contiguous spectrum </w:t>
      </w:r>
      <w:r w:rsidRPr="004A7BA1">
        <w:rPr>
          <w:rFonts w:ascii="Arial" w:hAnsi="Arial" w:cs="v5.0.0" w:hint="eastAsia"/>
          <w:b/>
          <w:bCs/>
          <w:lang w:val="en-US" w:eastAsia="zh-CN"/>
        </w:rPr>
        <w:t>in Band 46</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Sub-block gap size (W</w:t>
            </w:r>
            <w:r w:rsidRPr="004A7BA1">
              <w:rPr>
                <w:rFonts w:ascii="Arial" w:hAnsi="Arial" w:cs="v5.0.0"/>
                <w:b/>
                <w:bCs/>
                <w:sz w:val="18"/>
                <w:szCs w:val="18"/>
                <w:vertAlign w:val="subscript"/>
              </w:rPr>
              <w:t>gap</w:t>
            </w:r>
            <w:r w:rsidRPr="004A7BA1">
              <w:rPr>
                <w:rFonts w:ascii="Arial" w:hAnsi="Arial" w:cs="v5.0.0"/>
                <w:b/>
                <w:bCs/>
                <w:sz w:val="18"/>
                <w:szCs w:val="18"/>
              </w:rPr>
              <w:t>) where the limit applies</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BS adjacent channel centre frequency offset below or above the sub-block edge (inside the gap)</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Assumed adjacent channel carrier (informative)</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adjacent channel frequency and corresponding filter bandwidth</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CACLR limit</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20</w:t>
            </w:r>
            <w:r w:rsidRPr="004A7BA1">
              <w:rPr>
                <w:rFonts w:ascii="Arial" w:hAnsi="Arial" w:cs="Arial"/>
                <w:sz w:val="18"/>
                <w:szCs w:val="18"/>
              </w:rPr>
              <w:t xml:space="preserve"> MHz ≤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w:t>
            </w:r>
            <w:r w:rsidRPr="004A7BA1">
              <w:rPr>
                <w:rFonts w:ascii="Arial" w:hAnsi="Arial" w:cs="Arial" w:hint="eastAsia"/>
                <w:sz w:val="18"/>
                <w:szCs w:val="18"/>
                <w:lang w:eastAsia="zh-CN"/>
              </w:rPr>
              <w:t>60</w:t>
            </w:r>
            <w:r w:rsidRPr="004A7BA1">
              <w:rPr>
                <w:rFonts w:ascii="Arial" w:hAnsi="Arial" w:cs="Arial"/>
                <w:sz w:val="18"/>
                <w:szCs w:val="18"/>
              </w:rPr>
              <w:t xml:space="preserve">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10</w:t>
            </w:r>
            <w:r w:rsidRPr="004A7BA1">
              <w:rPr>
                <w:rFonts w:ascii="Arial" w:hAnsi="Arial" w:cs="Arial"/>
                <w:sz w:val="18"/>
                <w:szCs w:val="18"/>
              </w:rPr>
              <w:t xml:space="preserve">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20MHz E-</w:t>
            </w:r>
            <w:r w:rsidRPr="004A7BA1">
              <w:rPr>
                <w:rFonts w:ascii="Arial" w:hAnsi="Arial" w:cs="v5.0.0"/>
                <w:sz w:val="18"/>
                <w:szCs w:val="18"/>
              </w:rPr>
              <w:t>UTRA</w:t>
            </w:r>
            <w:r w:rsidRPr="004A7BA1">
              <w:rPr>
                <w:rFonts w:ascii="Arial" w:hAnsi="Arial" w:cs="v5.0.0" w:hint="eastAsia"/>
                <w:sz w:val="18"/>
                <w:szCs w:val="18"/>
                <w:lang w:eastAsia="zh-CN"/>
              </w:rPr>
              <w:t xml:space="preserve"> carrier</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r w:rsidR="004A7BA1" w:rsidRPr="004A7BA1" w:rsidTr="00124CE9">
        <w:trPr>
          <w:cantSplit/>
          <w:jc w:val="center"/>
        </w:trPr>
        <w:tc>
          <w:tcPr>
            <w:tcW w:w="155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40</w:t>
            </w:r>
            <w:r w:rsidRPr="004A7BA1">
              <w:rPr>
                <w:rFonts w:ascii="Arial" w:hAnsi="Arial" w:cs="Arial"/>
                <w:sz w:val="18"/>
                <w:szCs w:val="18"/>
              </w:rPr>
              <w:t xml:space="preserve"> MHz &lt; </w:t>
            </w:r>
            <w:r w:rsidRPr="004A7BA1">
              <w:rPr>
                <w:rFonts w:ascii="Arial" w:hAnsi="Arial" w:cs="v5.0.0"/>
                <w:sz w:val="18"/>
                <w:szCs w:val="18"/>
              </w:rPr>
              <w:t>W</w:t>
            </w:r>
            <w:r w:rsidRPr="004A7BA1">
              <w:rPr>
                <w:rFonts w:ascii="Arial" w:hAnsi="Arial" w:cs="v5.0.0"/>
                <w:sz w:val="18"/>
                <w:szCs w:val="18"/>
                <w:vertAlign w:val="subscript"/>
              </w:rPr>
              <w:t>gap</w:t>
            </w:r>
            <w:r w:rsidRPr="004A7BA1">
              <w:rPr>
                <w:rFonts w:ascii="Arial" w:hAnsi="Arial" w:cs="Arial"/>
                <w:sz w:val="18"/>
                <w:szCs w:val="18"/>
              </w:rPr>
              <w:t xml:space="preserve"> &lt; </w:t>
            </w:r>
            <w:r w:rsidRPr="004A7BA1">
              <w:rPr>
                <w:rFonts w:ascii="Arial" w:hAnsi="Arial" w:cs="Arial" w:hint="eastAsia"/>
                <w:sz w:val="18"/>
                <w:szCs w:val="18"/>
                <w:lang w:eastAsia="zh-CN"/>
              </w:rPr>
              <w:t>80</w:t>
            </w:r>
            <w:r w:rsidRPr="004A7BA1">
              <w:rPr>
                <w:rFonts w:ascii="Arial" w:hAnsi="Arial" w:cs="Arial"/>
                <w:sz w:val="18"/>
                <w:szCs w:val="18"/>
              </w:rPr>
              <w:t xml:space="preserve"> MHz</w:t>
            </w:r>
          </w:p>
        </w:tc>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30</w:t>
            </w:r>
            <w:r w:rsidRPr="004A7BA1">
              <w:rPr>
                <w:rFonts w:ascii="Arial" w:hAnsi="Arial" w:cs="Arial"/>
                <w:sz w:val="18"/>
                <w:szCs w:val="18"/>
              </w:rPr>
              <w:t xml:space="preserve"> MHz</w:t>
            </w:r>
          </w:p>
        </w:tc>
        <w:tc>
          <w:tcPr>
            <w:tcW w:w="18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20MHz</w:t>
            </w:r>
            <w:r w:rsidRPr="004A7BA1">
              <w:rPr>
                <w:rFonts w:ascii="Arial" w:hAnsi="Arial" w:cs="v5.0.0"/>
                <w:sz w:val="18"/>
                <w:szCs w:val="18"/>
              </w:rPr>
              <w:t xml:space="preserve"> </w:t>
            </w:r>
            <w:r w:rsidRPr="004A7BA1">
              <w:rPr>
                <w:rFonts w:ascii="Arial" w:hAnsi="Arial" w:cs="v5.0.0" w:hint="eastAsia"/>
                <w:sz w:val="18"/>
                <w:szCs w:val="18"/>
                <w:lang w:eastAsia="zh-CN"/>
              </w:rPr>
              <w:t>E-</w:t>
            </w:r>
            <w:r w:rsidRPr="004A7BA1">
              <w:rPr>
                <w:rFonts w:ascii="Arial" w:hAnsi="Arial" w:cs="v5.0.0"/>
                <w:sz w:val="18"/>
                <w:szCs w:val="18"/>
              </w:rPr>
              <w:t>UTRA</w:t>
            </w:r>
            <w:r w:rsidRPr="004A7BA1">
              <w:rPr>
                <w:rFonts w:ascii="Arial" w:hAnsi="Arial" w:cs="v5.0.0" w:hint="eastAsia"/>
                <w:sz w:val="18"/>
                <w:szCs w:val="18"/>
                <w:lang w:eastAsia="zh-CN"/>
              </w:rPr>
              <w:t xml:space="preserve"> carrier </w:t>
            </w:r>
          </w:p>
        </w:tc>
        <w:tc>
          <w:tcPr>
            <w:tcW w:w="24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Square (</w:t>
            </w:r>
            <w:r w:rsidRPr="004A7BA1">
              <w:rPr>
                <w:rFonts w:ascii="Arial" w:hAnsi="Arial" w:cs="Arial"/>
                <w:sz w:val="18"/>
                <w:szCs w:val="18"/>
              </w:rPr>
              <w:t>BW</w:t>
            </w:r>
            <w:r w:rsidRPr="004A7BA1">
              <w:rPr>
                <w:rFonts w:ascii="Arial" w:hAnsi="Arial" w:cs="Arial"/>
                <w:sz w:val="18"/>
                <w:szCs w:val="18"/>
                <w:vertAlign w:val="subscript"/>
              </w:rPr>
              <w:t>Config</w:t>
            </w:r>
            <w:r w:rsidRPr="004A7BA1">
              <w:rPr>
                <w:rFonts w:ascii="Arial" w:hAnsi="Arial" w:cs="v5.0.0"/>
                <w:sz w:val="18"/>
                <w:szCs w:val="18"/>
              </w:rPr>
              <w:t>)</w:t>
            </w:r>
          </w:p>
        </w:tc>
        <w:tc>
          <w:tcPr>
            <w:tcW w:w="10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35</w:t>
            </w:r>
            <w:r w:rsidRPr="004A7BA1">
              <w:rPr>
                <w:rFonts w:ascii="Arial" w:hAnsi="Arial" w:cs="v5.0.0"/>
                <w:sz w:val="18"/>
                <w:szCs w:val="18"/>
              </w:rPr>
              <w:t xml:space="preserve"> dB</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6.6.2.2-</w:t>
      </w:r>
      <w:r w:rsidRPr="004A7BA1">
        <w:rPr>
          <w:rFonts w:ascii="Arial" w:eastAsia="宋体" w:hAnsi="Arial" w:cs="v5.0.0" w:hint="eastAsia"/>
          <w:b/>
          <w:bCs/>
          <w:lang w:eastAsia="zh-CN"/>
        </w:rPr>
        <w:t>3</w:t>
      </w:r>
      <w:r w:rsidRPr="004A7BA1">
        <w:rPr>
          <w:rFonts w:ascii="Arial" w:hAnsi="Arial" w:cs="v5.0.0"/>
          <w:b/>
          <w:bCs/>
        </w:rPr>
        <w:t>: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4A7BA1" w:rsidRPr="004A7BA1" w:rsidTr="00124CE9">
        <w:trPr>
          <w:cantSplit/>
          <w:jc w:val="center"/>
        </w:trPr>
        <w:tc>
          <w:tcPr>
            <w:tcW w:w="259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eastAsia="宋体" w:hAnsi="Arial" w:cs="v5.0.0"/>
                <w:b/>
                <w:bCs/>
                <w:sz w:val="18"/>
                <w:szCs w:val="18"/>
              </w:rPr>
            </w:pPr>
            <w:r w:rsidRPr="004A7BA1">
              <w:rPr>
                <w:rFonts w:ascii="Arial" w:eastAsia="宋体" w:hAnsi="Arial" w:cs="v5.0.0"/>
                <w:b/>
                <w:bCs/>
                <w:sz w:val="18"/>
                <w:szCs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Filter on the assigned channel frequency and corresponding filter bandwidth</w:t>
            </w:r>
          </w:p>
        </w:tc>
      </w:tr>
      <w:tr w:rsidR="004A7BA1" w:rsidRPr="004A7BA1" w:rsidTr="00124CE9">
        <w:trPr>
          <w:cantSplit/>
          <w:jc w:val="center"/>
        </w:trPr>
        <w:tc>
          <w:tcPr>
            <w:tcW w:w="2597"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eastAsia="宋体" w:hAnsi="Arial" w:cs="Arial"/>
                <w:sz w:val="18"/>
                <w:szCs w:val="18"/>
              </w:rPr>
            </w:pPr>
            <w:r w:rsidRPr="004A7BA1">
              <w:rPr>
                <w:rFonts w:ascii="Arial" w:eastAsia="宋体" w:hAnsi="Arial" w:cs="Arial"/>
                <w:sz w:val="18"/>
                <w:szCs w:val="18"/>
              </w:rPr>
              <w:t>E-UTRA</w:t>
            </w:r>
          </w:p>
        </w:tc>
        <w:tc>
          <w:tcPr>
            <w:tcW w:w="3825" w:type="dxa"/>
            <w:tcBorders>
              <w:top w:val="single" w:sz="6" w:space="0" w:color="auto"/>
              <w:left w:val="single" w:sz="6" w:space="0" w:color="auto"/>
              <w:bottom w:val="single" w:sz="6" w:space="0" w:color="auto"/>
              <w:right w:val="single" w:sz="6"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of same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91" w:name="_Toc446639601"/>
      <w:r w:rsidRPr="004A7BA1">
        <w:rPr>
          <w:rFonts w:ascii="Arial" w:hAnsi="Arial"/>
          <w:sz w:val="28"/>
          <w:szCs w:val="28"/>
        </w:rPr>
        <w:t>6.6.3</w:t>
      </w:r>
      <w:r w:rsidRPr="004A7BA1">
        <w:rPr>
          <w:rFonts w:ascii="Arial" w:hAnsi="Arial"/>
          <w:sz w:val="28"/>
          <w:szCs w:val="28"/>
        </w:rPr>
        <w:tab/>
        <w:t>Operating band unwanted emissions</w:t>
      </w:r>
      <w:bookmarkEnd w:id="91"/>
    </w:p>
    <w:p w:rsidR="004A7BA1" w:rsidRPr="004A7BA1" w:rsidRDefault="004A7BA1" w:rsidP="004A7BA1">
      <w:pPr>
        <w:overflowPunct w:val="0"/>
        <w:autoSpaceDE w:val="0"/>
        <w:autoSpaceDN w:val="0"/>
        <w:adjustRightInd w:val="0"/>
        <w:spacing w:after="180"/>
        <w:textAlignment w:val="baseline"/>
      </w:pPr>
      <w:r w:rsidRPr="004A7BA1">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4A7BA1" w:rsidRPr="004A7BA1" w:rsidRDefault="004A7BA1" w:rsidP="004A7BA1">
      <w:pPr>
        <w:keepNext/>
        <w:overflowPunct w:val="0"/>
        <w:autoSpaceDE w:val="0"/>
        <w:autoSpaceDN w:val="0"/>
        <w:adjustRightInd w:val="0"/>
        <w:spacing w:after="180"/>
        <w:textAlignment w:val="baseline"/>
        <w:rPr>
          <w:rFonts w:cs="v5.0.0"/>
        </w:rPr>
      </w:pPr>
      <w:r w:rsidRPr="004A7BA1">
        <w:t>The requirements shall apply whatever the type of transmitter considered (single carrier or multi-carrier) and for all transmission modes foreseen by the manufacturer's specification</w:t>
      </w:r>
      <w:r w:rsidRPr="004A7BA1">
        <w:rPr>
          <w:rFonts w:cs="v5.0.0"/>
        </w:rPr>
        <w:t xml:space="preserve">. In addition, for a BS operating in non-contiguous spectrum, the requirements apply inside any sub-block gap. </w:t>
      </w:r>
      <w:r w:rsidRPr="004A7BA1">
        <w:rPr>
          <w:rFonts w:cs="v5.0.0" w:hint="eastAsia"/>
          <w:lang w:eastAsia="zh-CN"/>
        </w:rPr>
        <w:t>In addition</w:t>
      </w:r>
      <w:r w:rsidRPr="004A7BA1">
        <w:rPr>
          <w:rFonts w:cs="v5.0.0"/>
          <w:lang w:eastAsia="zh-CN"/>
        </w:rPr>
        <w:t>, for</w:t>
      </w:r>
      <w:r w:rsidRPr="004A7BA1">
        <w:rPr>
          <w:rFonts w:cs="v5.0.0"/>
        </w:rPr>
        <w:t xml:space="preserve"> a BS operating in </w:t>
      </w:r>
      <w:r w:rsidRPr="004A7BA1">
        <w:rPr>
          <w:rFonts w:cs="v5.0.0" w:hint="eastAsia"/>
          <w:lang w:eastAsia="zh-CN"/>
        </w:rPr>
        <w:t>multiple bands</w:t>
      </w:r>
      <w:r w:rsidRPr="004A7BA1">
        <w:rPr>
          <w:rFonts w:cs="v5.0.0"/>
        </w:rPr>
        <w:t xml:space="preserve">, the requirements apply inside any </w:t>
      </w:r>
      <w:r w:rsidRPr="004A7BA1">
        <w:rPr>
          <w:rFonts w:cs="v5.0.0"/>
          <w:lang w:eastAsia="zh-CN"/>
        </w:rPr>
        <w:t>I</w:t>
      </w:r>
      <w:r w:rsidRPr="004A7BA1">
        <w:rPr>
          <w:rFonts w:cs="v5.0.0" w:hint="eastAsia"/>
          <w:lang w:eastAsia="zh-CN"/>
        </w:rPr>
        <w:t xml:space="preserve">nter RF </w:t>
      </w:r>
      <w:r w:rsidRPr="004A7BA1">
        <w:rPr>
          <w:rFonts w:cs="v5.0.0"/>
          <w:lang w:eastAsia="zh-CN"/>
        </w:rPr>
        <w:t>B</w:t>
      </w:r>
      <w:r w:rsidRPr="004A7BA1">
        <w:rPr>
          <w:rFonts w:cs="v5.0.0" w:hint="eastAsia"/>
          <w:lang w:eastAsia="zh-CN"/>
        </w:rPr>
        <w:t>andwidth</w:t>
      </w:r>
      <w:r w:rsidRPr="004A7BA1">
        <w:rPr>
          <w:rFonts w:cs="v5.0.0"/>
        </w:rPr>
        <w:t xml:space="preserve"> gap.</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273AFA" w:rsidRPr="004A7BA1" w:rsidRDefault="00273AFA" w:rsidP="00273AFA">
      <w:pPr>
        <w:overflowPunct w:val="0"/>
        <w:autoSpaceDE w:val="0"/>
        <w:autoSpaceDN w:val="0"/>
        <w:adjustRightInd w:val="0"/>
        <w:spacing w:after="180"/>
        <w:textAlignment w:val="baseline"/>
        <w:rPr>
          <w:ins w:id="92" w:author="ngm" w:date="2016-04-20T21:19:00Z"/>
        </w:rPr>
      </w:pPr>
      <w:ins w:id="93" w:author="ngm" w:date="2016-04-20T21:19:00Z">
        <w:r w:rsidRPr="004A7BA1">
          <w:rPr>
            <w:rFonts w:eastAsia="宋体"/>
          </w:rPr>
          <w:t xml:space="preserve">For a BS supporting </w:t>
        </w:r>
      </w:ins>
      <w:ins w:id="94" w:author="ngm" w:date="2016-04-20T21:22:00Z">
        <w:r w:rsidRPr="00132A86">
          <w:rPr>
            <w:rFonts w:cs="v5.0.0"/>
          </w:rPr>
          <w:t xml:space="preserve">E-UTRA with </w:t>
        </w:r>
      </w:ins>
      <w:ins w:id="95" w:author="ngm" w:date="2016-04-20T21:27:00Z">
        <w:r w:rsidR="00774C00" w:rsidRPr="00132A86">
          <w:rPr>
            <w:rFonts w:cs="v5.0.0"/>
          </w:rPr>
          <w:t xml:space="preserve">guard band </w:t>
        </w:r>
      </w:ins>
      <w:ins w:id="96" w:author="ngm" w:date="2016-04-20T21:22:00Z">
        <w:r w:rsidRPr="00132A86">
          <w:rPr>
            <w:rFonts w:cs="v5.0.0"/>
          </w:rPr>
          <w:t>NB-IoT</w:t>
        </w:r>
      </w:ins>
      <w:ins w:id="97" w:author="ngm" w:date="2016-04-20T21:48:00Z">
        <w:r w:rsidR="003B6388">
          <w:rPr>
            <w:rFonts w:cs="v5.0.0"/>
          </w:rPr>
          <w:t xml:space="preserve"> operation</w:t>
        </w:r>
      </w:ins>
      <w:ins w:id="98" w:author="ngm" w:date="2016-04-20T21:19:00Z">
        <w:r w:rsidRPr="004A7BA1">
          <w:rPr>
            <w:rFonts w:eastAsia="宋体"/>
          </w:rPr>
          <w:t xml:space="preserve">, the </w:t>
        </w:r>
      </w:ins>
      <w:ins w:id="99" w:author="ngm" w:date="2016-04-20T21:22:00Z">
        <w:r w:rsidRPr="004A7BA1">
          <w:t xml:space="preserve">Operating band </w:t>
        </w:r>
      </w:ins>
      <w:ins w:id="100" w:author="ngm" w:date="2016-04-20T21:19:00Z">
        <w:r w:rsidRPr="004A7BA1">
          <w:rPr>
            <w:rFonts w:eastAsia="宋体"/>
          </w:rPr>
          <w:t xml:space="preserve">unwanted emissions requirements </w:t>
        </w:r>
        <w:r w:rsidRPr="004A7BA1">
          <w:t>apply to </w:t>
        </w:r>
      </w:ins>
      <w:ins w:id="101" w:author="ngm" w:date="2016-04-20T21:23:00Z">
        <w:r w:rsidRPr="00132A86">
          <w:rPr>
            <w:rFonts w:cs="v5.0.0"/>
          </w:rPr>
          <w:t xml:space="preserve">E-UTRA </w:t>
        </w:r>
      </w:ins>
      <w:ins w:id="102" w:author="ngm" w:date="2016-04-20T21:24:00Z">
        <w:r>
          <w:rPr>
            <w:rFonts w:cs="v5.0.0"/>
          </w:rPr>
          <w:t xml:space="preserve">carrier </w:t>
        </w:r>
      </w:ins>
      <w:ins w:id="103" w:author="ngm" w:date="2016-04-20T21:23:00Z">
        <w:r>
          <w:rPr>
            <w:rFonts w:cs="v5.0.0"/>
          </w:rPr>
          <w:t xml:space="preserve">with </w:t>
        </w:r>
      </w:ins>
      <w:ins w:id="104" w:author="ngm" w:date="2016-04-20T21:24:00Z">
        <w:r>
          <w:t xml:space="preserve">channel bandwidth </w:t>
        </w:r>
        <w:r w:rsidRPr="004A7BA1">
          <w:t xml:space="preserve">larger than or equal to </w:t>
        </w:r>
      </w:ins>
      <w:ins w:id="105" w:author="ngm" w:date="2016-05-04T11:09:00Z">
        <w:r w:rsidR="00832EFA">
          <w:t>5</w:t>
        </w:r>
      </w:ins>
      <w:ins w:id="106" w:author="ngm" w:date="2016-04-20T21:24:00Z">
        <w:r w:rsidRPr="004A7BA1">
          <w:t> MHz</w:t>
        </w:r>
      </w:ins>
      <w:ins w:id="107" w:author="ngm" w:date="2016-04-20T21:19:00Z">
        <w:r w:rsidRPr="004A7BA1">
          <w:t>.</w:t>
        </w:r>
      </w:ins>
    </w:p>
    <w:p w:rsidR="004A7BA1" w:rsidRPr="004A7BA1" w:rsidRDefault="004A7BA1" w:rsidP="004A7BA1">
      <w:pPr>
        <w:keepNext/>
        <w:overflowPunct w:val="0"/>
        <w:autoSpaceDE w:val="0"/>
        <w:autoSpaceDN w:val="0"/>
        <w:adjustRightInd w:val="0"/>
        <w:spacing w:after="180"/>
        <w:textAlignment w:val="baseline"/>
      </w:pPr>
      <w:r w:rsidRPr="004A7BA1">
        <w:t xml:space="preserve">The unwanted emission limits in the part of the downlink operating band that falls in the spurious domain are consistent with ITU-R Recommendation SM.329 [2]. </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Emissions shall not exceed the maximum levels specified in the tables below, where:</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r w:rsidRPr="004A7BA1">
        <w:rPr>
          <w:rFonts w:cs="v5.0.0"/>
        </w:rPr>
        <w:sym w:font="Symbol" w:char="F044"/>
      </w:r>
      <w:proofErr w:type="gramStart"/>
      <w:r w:rsidRPr="004A7BA1">
        <w:rPr>
          <w:rFonts w:cs="v5.0.0"/>
        </w:rPr>
        <w:t>f</w:t>
      </w:r>
      <w:proofErr w:type="gramEnd"/>
      <w:r w:rsidRPr="004A7BA1">
        <w:rPr>
          <w:rFonts w:cs="v5.0.0"/>
        </w:rPr>
        <w:t xml:space="preserve"> is the separation between the channel edge</w:t>
      </w:r>
      <w:r w:rsidRPr="004A7BA1">
        <w:t xml:space="preserve"> </w:t>
      </w:r>
      <w:r w:rsidRPr="004A7BA1">
        <w:rPr>
          <w:rFonts w:cs="v5.0.0"/>
        </w:rPr>
        <w:t>frequency and the nominal -3dB point of the measuring filter closest to the carrier frequency.</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proofErr w:type="gramStart"/>
      <w:r w:rsidRPr="004A7BA1">
        <w:rPr>
          <w:rFonts w:cs="v5.0.0"/>
        </w:rPr>
        <w:t>f_offset</w:t>
      </w:r>
      <w:proofErr w:type="gramEnd"/>
      <w:r w:rsidRPr="004A7BA1">
        <w:rPr>
          <w:rFonts w:cs="v5.0.0"/>
        </w:rPr>
        <w:t xml:space="preserve"> is the separation between the channel edge</w:t>
      </w:r>
      <w:r w:rsidRPr="004A7BA1">
        <w:t xml:space="preserve"> </w:t>
      </w:r>
      <w:r w:rsidRPr="004A7BA1">
        <w:rPr>
          <w:rFonts w:cs="v5.0.0"/>
        </w:rPr>
        <w:t>frequency and the centre of the measuring filter.</w:t>
      </w:r>
    </w:p>
    <w:p w:rsidR="004A7BA1" w:rsidRPr="004A7BA1" w:rsidRDefault="004A7BA1" w:rsidP="004A7BA1">
      <w:pPr>
        <w:keepNext/>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proofErr w:type="gramStart"/>
      <w:r w:rsidRPr="004A7BA1">
        <w:rPr>
          <w:rFonts w:cs="v5.0.0"/>
        </w:rPr>
        <w:t>f_offset</w:t>
      </w:r>
      <w:r w:rsidRPr="004A7BA1">
        <w:rPr>
          <w:rFonts w:cs="v5.0.0"/>
          <w:vertAlign w:val="subscript"/>
        </w:rPr>
        <w:t>max</w:t>
      </w:r>
      <w:proofErr w:type="gramEnd"/>
      <w:r w:rsidRPr="004A7BA1">
        <w:rPr>
          <w:rFonts w:cs="v5.0.0"/>
        </w:rPr>
        <w:t xml:space="preserve"> is the offset to the frequency 10 MHz outside the downlink operating band.</w:t>
      </w:r>
    </w:p>
    <w:p w:rsidR="004A7BA1" w:rsidRPr="004A7BA1" w:rsidRDefault="004A7BA1" w:rsidP="004A7BA1">
      <w:pPr>
        <w:overflowPunct w:val="0"/>
        <w:autoSpaceDE w:val="0"/>
        <w:autoSpaceDN w:val="0"/>
        <w:adjustRightInd w:val="0"/>
        <w:spacing w:after="180"/>
        <w:ind w:left="568" w:hanging="284"/>
        <w:textAlignment w:val="baseline"/>
        <w:rPr>
          <w:rFonts w:cs="v5.0.0"/>
        </w:rPr>
      </w:pPr>
      <w:r w:rsidRPr="004A7BA1">
        <w:rPr>
          <w:rFonts w:cs="v5.0.0"/>
        </w:rPr>
        <w:t>-</w:t>
      </w:r>
      <w:r w:rsidRPr="004A7BA1">
        <w:rPr>
          <w:rFonts w:cs="v5.0.0"/>
        </w:rPr>
        <w:tab/>
      </w:r>
      <w:r w:rsidRPr="004A7BA1">
        <w:rPr>
          <w:rFonts w:cs="v5.0.0"/>
        </w:rPr>
        <w:sym w:font="Symbol" w:char="F044"/>
      </w:r>
      <w:proofErr w:type="gramStart"/>
      <w:r w:rsidRPr="004A7BA1">
        <w:rPr>
          <w:rFonts w:cs="v5.0.0"/>
        </w:rPr>
        <w:t>f</w:t>
      </w:r>
      <w:r w:rsidRPr="004A7BA1">
        <w:rPr>
          <w:rFonts w:cs="v5.0.0"/>
          <w:vertAlign w:val="subscript"/>
        </w:rPr>
        <w:t>max</w:t>
      </w:r>
      <w:proofErr w:type="gramEnd"/>
      <w:r w:rsidRPr="004A7BA1">
        <w:rPr>
          <w:rFonts w:cs="v5.0.0"/>
        </w:rPr>
        <w:t xml:space="preserve"> is equal to f_offset</w:t>
      </w:r>
      <w:r w:rsidRPr="004A7BA1">
        <w:rPr>
          <w:rFonts w:cs="v5.0.0"/>
          <w:vertAlign w:val="subscript"/>
        </w:rPr>
        <w:t>max</w:t>
      </w:r>
      <w:r w:rsidRPr="004A7BA1">
        <w:rPr>
          <w:rFonts w:cs="v5.0.0"/>
        </w:rPr>
        <w:t xml:space="preserve"> minus half of the bandwidth of the measuring filter.</w:t>
      </w:r>
    </w:p>
    <w:p w:rsidR="004A7BA1" w:rsidRPr="004A7BA1" w:rsidRDefault="004A7BA1" w:rsidP="004A7BA1">
      <w:pPr>
        <w:overflowPunct w:val="0"/>
        <w:autoSpaceDE w:val="0"/>
        <w:autoSpaceDN w:val="0"/>
        <w:adjustRightInd w:val="0"/>
        <w:spacing w:after="180"/>
        <w:textAlignment w:val="baseline"/>
      </w:pPr>
      <w:r w:rsidRPr="004A7BA1">
        <w:t xml:space="preserve">For </w:t>
      </w:r>
      <w:ins w:id="108" w:author="ngm" w:date="2016-04-20T21:30:00Z">
        <w:r w:rsidR="00ED3666" w:rsidRPr="00132A86">
          <w:rPr>
            <w:rFonts w:cs="v5.0.0"/>
          </w:rPr>
          <w:t xml:space="preserve">E-UTRA </w:t>
        </w:r>
        <w:r w:rsidR="00ED3666">
          <w:rPr>
            <w:rFonts w:cs="v5.0.0"/>
          </w:rPr>
          <w:t>or</w:t>
        </w:r>
        <w:r w:rsidR="00ED3666" w:rsidRPr="00132A86">
          <w:rPr>
            <w:rFonts w:cs="v5.0.0"/>
          </w:rPr>
          <w:t xml:space="preserve">  E-UTRA with NB-IoT (in band and/or guard band)</w:t>
        </w:r>
        <w:r w:rsidR="00ED3666">
          <w:rPr>
            <w:rFonts w:cs="v5.0.0"/>
          </w:rPr>
          <w:t xml:space="preserve"> </w:t>
        </w:r>
      </w:ins>
      <w:r w:rsidRPr="004A7BA1">
        <w:t>BS operating in multiple bands, inside any Inter RF Bandwidth gaps with W</w:t>
      </w:r>
      <w:r w:rsidRPr="004A7BA1">
        <w:rPr>
          <w:vertAlign w:val="subscript"/>
        </w:rPr>
        <w:t>gap</w:t>
      </w:r>
      <w:r w:rsidRPr="004A7BA1">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r w:rsidRPr="004A7BA1">
        <w:t>f is the separation between the Base Station RF Bandwidth edge frequency and the nominal -3 dB point of the measuring filter closest to the Base Station RF Bandwidth edge.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proofErr w:type="gramEnd"/>
      <w:r w:rsidRPr="004A7BA1">
        <w:t xml:space="preserve"> is the separation between the Base Station RF Bandwidth edge frequency and the centre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r w:rsidRPr="004A7BA1">
        <w:rPr>
          <w:vertAlign w:val="subscript"/>
        </w:rPr>
        <w:t>max</w:t>
      </w:r>
      <w:proofErr w:type="gramEnd"/>
      <w:r w:rsidRPr="004A7BA1">
        <w:t xml:space="preserve"> is equal to the Inter RF Bandwidth gap minus half of the bandwidth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proofErr w:type="gramStart"/>
      <w:r w:rsidRPr="004A7BA1">
        <w:t>f</w:t>
      </w:r>
      <w:r w:rsidRPr="004A7BA1">
        <w:rPr>
          <w:vertAlign w:val="subscript"/>
        </w:rPr>
        <w:t>max</w:t>
      </w:r>
      <w:proofErr w:type="gramEnd"/>
      <w:r w:rsidRPr="004A7BA1">
        <w:t xml:space="preserve"> is equal to </w:t>
      </w:r>
      <w:r w:rsidRPr="004A7BA1">
        <w:rPr>
          <w:rFonts w:cs="v5.0.0"/>
        </w:rPr>
        <w:t>f_offset</w:t>
      </w:r>
      <w:r w:rsidRPr="004A7BA1">
        <w:rPr>
          <w:rFonts w:cs="v5.0.0"/>
          <w:vertAlign w:val="subscript"/>
        </w:rPr>
        <w:t>max</w:t>
      </w:r>
      <w:r w:rsidRPr="004A7BA1">
        <w:t xml:space="preserve"> minus half of the bandwidth of the measuring filter.</w:t>
      </w:r>
    </w:p>
    <w:p w:rsidR="004A7BA1" w:rsidRPr="004A7BA1" w:rsidRDefault="004A7BA1" w:rsidP="004A7BA1">
      <w:pPr>
        <w:overflowPunct w:val="0"/>
        <w:autoSpaceDE w:val="0"/>
        <w:autoSpaceDN w:val="0"/>
        <w:adjustRightInd w:val="0"/>
        <w:spacing w:after="180"/>
        <w:textAlignment w:val="baseline"/>
      </w:pPr>
      <w:r w:rsidRPr="004A7BA1">
        <w:lastRenderedPageBreak/>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4A7BA1" w:rsidRPr="004A7BA1" w:rsidRDefault="004A7BA1" w:rsidP="004A7BA1">
      <w:pPr>
        <w:overflowPunct w:val="0"/>
        <w:autoSpaceDE w:val="0"/>
        <w:autoSpaceDN w:val="0"/>
        <w:adjustRightInd w:val="0"/>
        <w:spacing w:after="180"/>
        <w:ind w:left="568" w:hanging="284"/>
        <w:textAlignment w:val="baseline"/>
        <w:rPr>
          <w:lang w:val="en-US" w:eastAsia="zh-CN"/>
        </w:rPr>
      </w:pPr>
      <w:r w:rsidRPr="004A7BA1">
        <w:rPr>
          <w:lang w:val="en-US" w:eastAsia="zh-CN"/>
        </w:rPr>
        <w:t>-</w:t>
      </w:r>
      <w:r w:rsidRPr="004A7BA1">
        <w:rPr>
          <w:lang w:val="en-US" w:eastAsia="zh-CN"/>
        </w:rPr>
        <w:tab/>
        <w:t xml:space="preserve">In case the inter-band gap between a supported downlink operating band with carrier(s) transmitted and a supported downlink operating band without any carrier transmitted is less than 20MHz, </w:t>
      </w:r>
      <w:r w:rsidRPr="004A7BA1">
        <w:rPr>
          <w:rFonts w:cs="v5.0.0"/>
        </w:rPr>
        <w:t>f_offset</w:t>
      </w:r>
      <w:r w:rsidRPr="004A7BA1">
        <w:rPr>
          <w:rFonts w:cs="v5.0.0"/>
          <w:vertAlign w:val="subscript"/>
        </w:rPr>
        <w:t>max</w:t>
      </w:r>
      <w:r w:rsidRPr="004A7BA1">
        <w:rPr>
          <w:lang w:val="en-US" w:eastAsia="zh-CN"/>
        </w:rPr>
        <w:t xml:space="preserve"> shall be the offset to the frequency </w:t>
      </w:r>
      <w:r w:rsidRPr="004A7BA1">
        <w:rPr>
          <w:rFonts w:cs="v5.0.0"/>
        </w:rPr>
        <w:t xml:space="preserve">10 MHz outside the </w:t>
      </w:r>
      <w:r w:rsidRPr="004A7BA1">
        <w:rPr>
          <w:rFonts w:cs="v5.0.0"/>
          <w:lang w:eastAsia="zh-CN"/>
        </w:rPr>
        <w:t xml:space="preserve">outermost edges of the two supported </w:t>
      </w:r>
      <w:r w:rsidRPr="004A7BA1">
        <w:rPr>
          <w:rFonts w:cs="v5.0.0"/>
        </w:rPr>
        <w:t>downlink operating band</w:t>
      </w:r>
      <w:r w:rsidRPr="004A7BA1">
        <w:rPr>
          <w:rFonts w:cs="v5.0.0"/>
          <w:lang w:eastAsia="zh-CN"/>
        </w:rPr>
        <w:t>s</w:t>
      </w:r>
      <w:r w:rsidRPr="004A7BA1">
        <w:rPr>
          <w:lang w:val="en-US" w:eastAsia="zh-CN"/>
        </w:rPr>
        <w:t xml:space="preserve"> and the operating band unwanted emission limit </w:t>
      </w:r>
      <w:r w:rsidRPr="004A7BA1">
        <w:t xml:space="preserve">of the band </w:t>
      </w:r>
      <w:r w:rsidRPr="004A7BA1">
        <w:rPr>
          <w:rFonts w:cs="v3.8.0"/>
        </w:rPr>
        <w:t xml:space="preserve">where there are carriers transmitted, as </w:t>
      </w:r>
      <w:r w:rsidRPr="004A7BA1">
        <w:rPr>
          <w:lang w:val="en-US" w:eastAsia="zh-CN"/>
        </w:rPr>
        <w:t xml:space="preserve">defined in the tables of the present subclause, shall apply across both downlink bands. </w:t>
      </w:r>
    </w:p>
    <w:p w:rsidR="004A7BA1" w:rsidRPr="004A7BA1" w:rsidRDefault="004A7BA1" w:rsidP="004A7BA1">
      <w:pPr>
        <w:overflowPunct w:val="0"/>
        <w:autoSpaceDE w:val="0"/>
        <w:autoSpaceDN w:val="0"/>
        <w:adjustRightInd w:val="0"/>
        <w:spacing w:after="180"/>
        <w:ind w:left="568" w:hanging="284"/>
        <w:textAlignment w:val="baseline"/>
        <w:rPr>
          <w:lang w:eastAsia="zh-CN"/>
        </w:rPr>
      </w:pPr>
      <w:r w:rsidRPr="004A7BA1">
        <w:rPr>
          <w:lang w:val="en-US" w:eastAsia="zh-CN"/>
        </w:rPr>
        <w:t>-</w:t>
      </w:r>
      <w:r w:rsidRPr="004A7BA1">
        <w:rPr>
          <w:lang w:val="en-US" w:eastAsia="zh-CN"/>
        </w:rPr>
        <w:tab/>
        <w:t xml:space="preserve">In other cases, the operating band unwanted emission limit </w:t>
      </w:r>
      <w:r w:rsidRPr="004A7BA1">
        <w:t xml:space="preserve">of the band </w:t>
      </w:r>
      <w:r w:rsidRPr="004A7BA1">
        <w:rPr>
          <w:rFonts w:cs="v3.8.0"/>
        </w:rPr>
        <w:t xml:space="preserve">where there are carriers transmitted, as </w:t>
      </w:r>
      <w:r w:rsidRPr="004A7BA1">
        <w:rPr>
          <w:lang w:val="en-US" w:eastAsia="zh-CN"/>
        </w:rPr>
        <w:t>defined in the tables of the present subclause for the largest frequency offset (</w:t>
      </w:r>
      <w:r w:rsidRPr="004A7BA1">
        <w:sym w:font="Symbol" w:char="F044"/>
      </w:r>
      <w:r w:rsidRPr="004A7BA1">
        <w:t>f</w:t>
      </w:r>
      <w:r w:rsidRPr="004A7BA1">
        <w:rPr>
          <w:vertAlign w:val="subscript"/>
        </w:rPr>
        <w:t>max</w:t>
      </w:r>
      <w:r w:rsidRPr="004A7BA1">
        <w:rPr>
          <w:lang w:val="en-US" w:eastAsia="zh-CN"/>
        </w:rPr>
        <w:t>), shall apply from 10 MHz below the lowest frequency, up to 10 MHz above the highest frequency of the supported downlink operating band without any carrier transmitted.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a multicarrier E-UTRA BS </w:t>
      </w:r>
      <w:r w:rsidRPr="004A7BA1">
        <w:rPr>
          <w:rFonts w:eastAsia="宋体"/>
        </w:rPr>
        <w:t xml:space="preserve">or BS configured for </w:t>
      </w:r>
      <w:r w:rsidRPr="004A7BA1">
        <w:t xml:space="preserve">intra-band </w:t>
      </w:r>
      <w:r w:rsidRPr="004A7BA1">
        <w:rPr>
          <w:rFonts w:eastAsia="宋体"/>
        </w:rPr>
        <w:t xml:space="preserve">contiguous </w:t>
      </w:r>
      <w:r w:rsidRPr="004A7BA1">
        <w:rPr>
          <w:rFonts w:hint="eastAsia"/>
          <w:lang w:eastAsia="zh-CN"/>
        </w:rPr>
        <w:t>or non-contiguous</w:t>
      </w:r>
      <w:r w:rsidRPr="004A7BA1">
        <w:rPr>
          <w:rFonts w:eastAsia="宋体"/>
        </w:rPr>
        <w:t xml:space="preserve"> carrier aggregation</w:t>
      </w:r>
      <w:r w:rsidRPr="004A7BA1">
        <w:rPr>
          <w:rFonts w:cs="v5.0.0"/>
        </w:rPr>
        <w:t xml:space="preserve"> the definitions above apply to the lower edge of the carrier transmitted at the lowest carrier frequency and the upper edge of the carrier transmitted at the highest carrier frequency </w:t>
      </w:r>
      <w:r w:rsidRPr="004A7BA1">
        <w:rPr>
          <w:rFonts w:eastAsia="宋体" w:cs="v5.0.0"/>
        </w:rPr>
        <w:t>within a specified frequency band</w:t>
      </w:r>
      <w:r w:rsidRPr="004A7BA1">
        <w:rPr>
          <w:rFonts w:cs="v5.0.0"/>
        </w:rPr>
        <w:t xml:space="preserve">. </w:t>
      </w:r>
    </w:p>
    <w:p w:rsidR="004A7BA1" w:rsidRPr="004A7BA1" w:rsidRDefault="004A7BA1" w:rsidP="004A7BA1">
      <w:pPr>
        <w:overflowPunct w:val="0"/>
        <w:autoSpaceDE w:val="0"/>
        <w:autoSpaceDN w:val="0"/>
        <w:adjustRightInd w:val="0"/>
        <w:spacing w:after="180"/>
        <w:textAlignment w:val="baseline"/>
      </w:pPr>
      <w:r w:rsidRPr="004A7BA1">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r w:rsidRPr="004A7BA1">
        <w:t>f is the separation between the sub block edge frequency and the nominal -3 dB point of the measuring filter closest to the sub block edge.</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proofErr w:type="gramEnd"/>
      <w:r w:rsidRPr="004A7BA1">
        <w:t xml:space="preserve"> is the separation between the sub block edge frequency and the centre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proofErr w:type="gramStart"/>
      <w:r w:rsidRPr="004A7BA1">
        <w:t>f_offset</w:t>
      </w:r>
      <w:r w:rsidRPr="004A7BA1">
        <w:rPr>
          <w:vertAlign w:val="subscript"/>
        </w:rPr>
        <w:t>max</w:t>
      </w:r>
      <w:proofErr w:type="gramEnd"/>
      <w:r w:rsidRPr="004A7BA1">
        <w:t xml:space="preserve"> is equal to the sub block gap bandwidth minus half of the bandwidth of the measuring filter.</w:t>
      </w:r>
    </w:p>
    <w:p w:rsidR="004A7BA1" w:rsidRPr="004A7BA1" w:rsidRDefault="004A7BA1" w:rsidP="004A7BA1">
      <w:pPr>
        <w:overflowPunct w:val="0"/>
        <w:autoSpaceDE w:val="0"/>
        <w:autoSpaceDN w:val="0"/>
        <w:adjustRightInd w:val="0"/>
        <w:spacing w:after="180"/>
        <w:ind w:left="568" w:hanging="284"/>
        <w:textAlignment w:val="baseline"/>
      </w:pPr>
      <w:r w:rsidRPr="004A7BA1">
        <w:t>-</w:t>
      </w:r>
      <w:r w:rsidRPr="004A7BA1">
        <w:tab/>
      </w:r>
      <w:r w:rsidRPr="004A7BA1">
        <w:sym w:font="Symbol" w:char="F044"/>
      </w:r>
      <w:proofErr w:type="gramStart"/>
      <w:r w:rsidRPr="004A7BA1">
        <w:t>f</w:t>
      </w:r>
      <w:r w:rsidRPr="004A7BA1">
        <w:rPr>
          <w:vertAlign w:val="subscript"/>
        </w:rPr>
        <w:t>max</w:t>
      </w:r>
      <w:proofErr w:type="gramEnd"/>
      <w:r w:rsidRPr="004A7BA1">
        <w:t xml:space="preserve"> is equal to f_offset</w:t>
      </w:r>
      <w:r w:rsidRPr="004A7BA1">
        <w:rPr>
          <w:vertAlign w:val="subscript"/>
        </w:rPr>
        <w:t>max</w:t>
      </w:r>
      <w:r w:rsidRPr="004A7BA1">
        <w:t xml:space="preserve"> minus half of the bandwidth of the measuring filter.</w:t>
      </w:r>
    </w:p>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For Wide Area BS, t</w:t>
      </w:r>
      <w:r w:rsidRPr="004A7BA1">
        <w:rPr>
          <w:rFonts w:cs="v5.0.0"/>
        </w:rPr>
        <w:t xml:space="preserve">he requirements of either subclause 6.6.3.1 (Category A limits) or subclause 6.6.3.2 (Category B limits) shall apply.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For Local Area BS, the requirements of subclause 6.6.3.2</w:t>
      </w:r>
      <w:r w:rsidRPr="004A7BA1">
        <w:rPr>
          <w:rFonts w:cs="v5.0.0"/>
          <w:lang w:eastAsia="zh-CN"/>
        </w:rPr>
        <w:t>A</w:t>
      </w:r>
      <w:r w:rsidRPr="004A7BA1">
        <w:rPr>
          <w:rFonts w:cs="v5.0.0"/>
        </w:rPr>
        <w:t xml:space="preserve"> shall apply (Category A and B).</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lang w:eastAsia="zh-CN"/>
        </w:rPr>
        <w:t xml:space="preserve">For Home BS, the requirements of subclause </w:t>
      </w:r>
      <w:smartTag w:uri="urn:schemas-microsoft-com:office:smarttags" w:element="chsdate">
        <w:smartTagPr>
          <w:attr w:name="IsROCDate" w:val="False"/>
          <w:attr w:name="IsLunarDate" w:val="False"/>
          <w:attr w:name="Day" w:val="30"/>
          <w:attr w:name="Month" w:val="12"/>
          <w:attr w:name="Year" w:val="1899"/>
        </w:smartTagPr>
        <w:r w:rsidRPr="004A7BA1">
          <w:rPr>
            <w:rFonts w:cs="v5.0.0"/>
            <w:lang w:eastAsia="zh-CN"/>
          </w:rPr>
          <w:t>6.6.3</w:t>
        </w:r>
      </w:smartTag>
      <w:r w:rsidRPr="004A7BA1">
        <w:rPr>
          <w:rFonts w:cs="v5.0.0"/>
          <w:lang w:eastAsia="zh-CN"/>
        </w:rPr>
        <w:t>.2B shall apply (Category A and B).</w:t>
      </w:r>
    </w:p>
    <w:p w:rsidR="004A7BA1" w:rsidRPr="004A7BA1" w:rsidRDefault="004A7BA1" w:rsidP="004A7BA1">
      <w:pPr>
        <w:overflowPunct w:val="0"/>
        <w:autoSpaceDE w:val="0"/>
        <w:autoSpaceDN w:val="0"/>
        <w:adjustRightInd w:val="0"/>
        <w:spacing w:after="180"/>
        <w:textAlignment w:val="baseline"/>
        <w:rPr>
          <w:rFonts w:cs="v5.0.0"/>
          <w:lang w:eastAsia="zh-CN"/>
        </w:rPr>
      </w:pPr>
      <w:r w:rsidRPr="004A7BA1">
        <w:rPr>
          <w:rFonts w:cs="v5.0.0"/>
        </w:rPr>
        <w:t>For Medium Range BS, the requirements in subclause 6.6.3.2C shall apply (Category A and B)</w:t>
      </w:r>
      <w:r w:rsidRPr="004A7BA1">
        <w:rPr>
          <w:rFonts w:cs="v5.0.0" w:hint="eastAsia"/>
          <w:lang w:eastAsia="zh-CN"/>
        </w:rPr>
        <w:t>.</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application of either Category A or Category B limits shall be the same as for Transmitter spurious emissions (Mandatory Requirements) in subclause 6.6.4.1.</w:t>
      </w:r>
    </w:p>
    <w:p w:rsidR="003B6388" w:rsidRDefault="003B6388" w:rsidP="003B6388">
      <w:pPr>
        <w:overflowPunct w:val="0"/>
        <w:autoSpaceDE w:val="0"/>
        <w:autoSpaceDN w:val="0"/>
        <w:adjustRightInd w:val="0"/>
        <w:spacing w:after="180"/>
        <w:textAlignment w:val="baseline"/>
        <w:rPr>
          <w:ins w:id="109" w:author="ngm" w:date="2016-04-20T21:46:00Z"/>
          <w:rFonts w:cs="v5.0.0"/>
        </w:rPr>
      </w:pPr>
      <w:bookmarkStart w:id="110" w:name="_Toc446639602"/>
      <w:ins w:id="111" w:author="ngm" w:date="2016-04-20T21:46:00Z">
        <w:r w:rsidRPr="004A7BA1">
          <w:rPr>
            <w:rFonts w:cs="v5.0.0"/>
          </w:rPr>
          <w:t xml:space="preserve">The requirements </w:t>
        </w:r>
      </w:ins>
      <w:ins w:id="112" w:author="ngm" w:date="2016-04-20T21:47:00Z">
        <w:r>
          <w:rPr>
            <w:rFonts w:cs="v5.0.0"/>
          </w:rPr>
          <w:t>of</w:t>
        </w:r>
      </w:ins>
      <w:ins w:id="113" w:author="ngm" w:date="2016-04-20T21:46:00Z">
        <w:r w:rsidRPr="004A7BA1">
          <w:rPr>
            <w:rFonts w:cs="v5.0.0"/>
          </w:rPr>
          <w:t xml:space="preserve"> </w:t>
        </w:r>
      </w:ins>
      <w:ins w:id="114" w:author="ngm" w:date="2016-04-20T21:47:00Z">
        <w:r>
          <w:rPr>
            <w:rFonts w:cs="v5.0.0"/>
          </w:rPr>
          <w:t>suclauses</w:t>
        </w:r>
      </w:ins>
      <w:ins w:id="115" w:author="ngm" w:date="2016-04-20T21:46:00Z">
        <w:r w:rsidRPr="004A7BA1">
          <w:rPr>
            <w:rFonts w:cs="v5.0.0"/>
          </w:rPr>
          <w:t xml:space="preserve"> 6.6.</w:t>
        </w:r>
      </w:ins>
      <w:ins w:id="116" w:author="ngm" w:date="2016-04-20T21:47:00Z">
        <w:r>
          <w:rPr>
            <w:rFonts w:cs="v5.0.0"/>
          </w:rPr>
          <w:t>3.</w:t>
        </w:r>
      </w:ins>
      <w:ins w:id="117" w:author="ngm" w:date="2016-04-20T21:46:00Z">
        <w:r w:rsidRPr="004A7BA1">
          <w:rPr>
            <w:rFonts w:cs="v5.0.0"/>
          </w:rPr>
          <w:t>1 and 6.6.</w:t>
        </w:r>
      </w:ins>
      <w:ins w:id="118" w:author="ngm" w:date="2016-04-20T21:47:00Z">
        <w:r>
          <w:rPr>
            <w:rFonts w:cs="v5.0.0"/>
          </w:rPr>
          <w:t>3</w:t>
        </w:r>
      </w:ins>
      <w:ins w:id="119" w:author="ngm" w:date="2016-04-20T21:46:00Z">
        <w:r w:rsidRPr="004A7BA1">
          <w:rPr>
            <w:rFonts w:cs="v5.0.0"/>
          </w:rPr>
          <w:t xml:space="preserve">.2 apply to </w:t>
        </w:r>
        <w:r w:rsidRPr="00132A86">
          <w:rPr>
            <w:rFonts w:cs="v5.0.0"/>
          </w:rPr>
          <w:t xml:space="preserve">BS that </w:t>
        </w:r>
        <w:r>
          <w:rPr>
            <w:rFonts w:cs="v5.0.0"/>
          </w:rPr>
          <w:t>supports</w:t>
        </w:r>
        <w:r w:rsidRPr="00132A86">
          <w:rPr>
            <w:rFonts w:cs="v5.0.0"/>
          </w:rPr>
          <w:t xml:space="preserve"> E-UTRA </w:t>
        </w:r>
        <w:proofErr w:type="gramStart"/>
        <w:r>
          <w:rPr>
            <w:rFonts w:cs="v5.0.0"/>
          </w:rPr>
          <w:t>or</w:t>
        </w:r>
        <w:r w:rsidRPr="00132A86">
          <w:rPr>
            <w:rFonts w:cs="v5.0.0"/>
          </w:rPr>
          <w:t xml:space="preserve">  E</w:t>
        </w:r>
        <w:proofErr w:type="gramEnd"/>
        <w:r w:rsidRPr="00132A86">
          <w:rPr>
            <w:rFonts w:cs="v5.0.0"/>
          </w:rPr>
          <w:t>-UTRA with NB-IoT (in band and/or guard band</w:t>
        </w:r>
      </w:ins>
      <w:ins w:id="120" w:author="ngm" w:date="2016-04-20T21:48:00Z">
        <w:r>
          <w:rPr>
            <w:rFonts w:cs="v5.0.0"/>
          </w:rPr>
          <w:t>)</w:t>
        </w:r>
      </w:ins>
      <w:ins w:id="121" w:author="ngm" w:date="2016-04-20T21:46:00Z">
        <w:r w:rsidRPr="004A7BA1">
          <w:rPr>
            <w:rFonts w:cs="v5.0.0"/>
          </w:rPr>
          <w:t>.</w:t>
        </w:r>
        <w:r w:rsidRPr="004A7BA1" w:rsidDel="00B3750D">
          <w:rPr>
            <w:rFonts w:cs="v5.0.0" w:hint="eastAsia"/>
            <w:lang w:eastAsia="zh-CN"/>
          </w:rPr>
          <w:t xml:space="preserve"> </w:t>
        </w:r>
        <w:r w:rsidRPr="004A7BA1">
          <w:rPr>
            <w:rFonts w:cs="v5.0.0"/>
          </w:rPr>
          <w:t>The requirements for B</w:t>
        </w:r>
        <w:r>
          <w:rPr>
            <w:rFonts w:cs="v5.0.0"/>
          </w:rPr>
          <w:t xml:space="preserve">S that supports </w:t>
        </w:r>
        <w:r w:rsidRPr="00132A86">
          <w:rPr>
            <w:rFonts w:cs="v5.0.0"/>
          </w:rPr>
          <w:t>standalone NB-IoT</w:t>
        </w:r>
        <w:r w:rsidRPr="004A7BA1">
          <w:rPr>
            <w:rFonts w:cs="v5.0.0"/>
          </w:rPr>
          <w:t xml:space="preserve"> are in </w:t>
        </w:r>
      </w:ins>
      <w:ins w:id="122" w:author="ngm" w:date="2016-04-20T21:49:00Z">
        <w:r w:rsidR="00585915">
          <w:rPr>
            <w:rFonts w:cs="v5.0.0"/>
          </w:rPr>
          <w:t>subclause</w:t>
        </w:r>
      </w:ins>
      <w:ins w:id="123" w:author="ngm" w:date="2016-04-20T21:46:00Z">
        <w:r w:rsidRPr="004A7BA1">
          <w:rPr>
            <w:rFonts w:cs="v5.0.0"/>
          </w:rPr>
          <w:t xml:space="preserve"> 6.6.</w:t>
        </w:r>
      </w:ins>
      <w:ins w:id="124" w:author="ngm" w:date="2016-04-20T21:49:00Z">
        <w:r w:rsidR="00585915">
          <w:rPr>
            <w:rFonts w:cs="v5.0.0"/>
          </w:rPr>
          <w:t>3.2</w:t>
        </w:r>
      </w:ins>
      <w:ins w:id="125" w:author="ngm" w:date="2016-04-20T21:50:00Z">
        <w:r w:rsidR="00A10B72">
          <w:rPr>
            <w:rFonts w:cs="v5.0.0"/>
          </w:rPr>
          <w:t>E</w:t>
        </w:r>
      </w:ins>
      <w:ins w:id="126" w:author="ngm" w:date="2016-04-20T21:46:00Z">
        <w:r w:rsidRPr="004A7BA1">
          <w:rPr>
            <w:rFonts w:cs="v5.0.0"/>
          </w:rPr>
          <w:t>.</w:t>
        </w:r>
      </w:ins>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4A7BA1">
        <w:rPr>
          <w:rFonts w:ascii="Arial" w:hAnsi="Arial"/>
          <w:sz w:val="24"/>
          <w:szCs w:val="24"/>
        </w:rPr>
        <w:lastRenderedPageBreak/>
        <w:t>6.6.3.1</w:t>
      </w:r>
      <w:r w:rsidRPr="004A7BA1">
        <w:rPr>
          <w:rFonts w:ascii="Arial" w:hAnsi="Arial"/>
          <w:sz w:val="24"/>
          <w:szCs w:val="24"/>
        </w:rPr>
        <w:tab/>
        <w:t xml:space="preserve">Minimum requirements </w:t>
      </w:r>
      <w:r w:rsidRPr="004A7BA1">
        <w:rPr>
          <w:rFonts w:ascii="Arial" w:hAnsi="Arial"/>
          <w:sz w:val="24"/>
          <w:szCs w:val="24"/>
          <w:lang w:eastAsia="zh-CN"/>
        </w:rPr>
        <w:t xml:space="preserve">for Wide Area BS </w:t>
      </w:r>
      <w:r w:rsidRPr="004A7BA1">
        <w:rPr>
          <w:rFonts w:ascii="Arial" w:hAnsi="Arial"/>
          <w:sz w:val="24"/>
          <w:szCs w:val="24"/>
        </w:rPr>
        <w:t>(Category A)</w:t>
      </w:r>
      <w:bookmarkEnd w:id="110"/>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5, 6, 8, 12, 13, 14, 17, 18, 19, 26</w:t>
      </w:r>
      <w:r w:rsidRPr="004A7BA1">
        <w:rPr>
          <w:rFonts w:cs="v5.0.0" w:hint="eastAsia"/>
        </w:rPr>
        <w:t xml:space="preserve">, </w:t>
      </w:r>
      <w:r w:rsidRPr="004A7BA1">
        <w:rPr>
          <w:rFonts w:cs="v5.0.0"/>
        </w:rPr>
        <w:t xml:space="preserve">27, </w:t>
      </w:r>
      <w:r w:rsidRPr="004A7BA1">
        <w:rPr>
          <w:rFonts w:cs="v5.0.0" w:hint="eastAsia"/>
        </w:rPr>
        <w:t>28</w:t>
      </w:r>
      <w:r w:rsidRPr="004A7BA1">
        <w:rPr>
          <w:rFonts w:cs="v5.0.0"/>
        </w:rPr>
        <w:t>, 29, 31, 44, 68 emissions shall not exceed the maximum levels specified in Tables 6.6.3.1</w:t>
      </w:r>
      <w:r w:rsidRPr="004A7BA1">
        <w:rPr>
          <w:rFonts w:cs="v5.0.0"/>
        </w:rPr>
        <w:noBreakHyphen/>
        <w:t>1 to 6.6.3.1-3.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6.6.3.1-1: Wide Area BS operating band unwanted emission limits for 1.4 MHz channel bandwidth (E</w:t>
      </w:r>
      <w:r w:rsidRPr="004A7BA1">
        <w:rPr>
          <w:rFonts w:ascii="Arial" w:hAnsi="Arial"/>
          <w:b/>
          <w:bCs/>
        </w:rPr>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6.6.3.1-2: Wide Area BS operating band unwanted emission limits for 3 MHz channel bandwidth (E</w:t>
      </w:r>
      <w:r w:rsidRPr="004A7BA1">
        <w:rPr>
          <w:rFonts w:ascii="Arial" w:hAnsi="Arial"/>
          <w:b/>
          <w:bCs/>
        </w:rPr>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sz w:val="18"/>
                <w:szCs w:val="18"/>
                <w:lang w:eastAsia="zh-CN"/>
              </w:rPr>
              <w:t>6</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eastAsia="宋体" w:hAnsi="Arial" w:cs="v5.0.0"/>
                <w:sz w:val="18"/>
                <w:szCs w:val="18"/>
                <w:lang w:eastAsia="zh-CN"/>
              </w:rPr>
              <w:t>6</w:t>
            </w:r>
            <w:r w:rsidRPr="004A7BA1">
              <w:rPr>
                <w:rFonts w:ascii="Arial" w:hAnsi="Arial" w:cs="v5.0.0"/>
                <w:sz w:val="18"/>
                <w:szCs w:val="18"/>
              </w:rPr>
              <w:t xml:space="preserve">.05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-13dBm/100kHz.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6.6.3.1-3: Wide Area BS operating band unwanted emission limits for 5, 10, 15 and 20 MHz channel bandwidth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For E-UTRA BS operating in Bands 1, 2, 3, 4, 7, 9, 10, 11, 21, 22, 23, 24, 25, 30, 32, 33, 34, 35, 36, 37, 38, 39, 40, 41, 42, 43, 45, 65, 66, emissions shall not exceed the maximum levels specified in Tables 6.6.3.1-4 to 6.6.3.1-6:</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6.6.3.1-4: Wide Area BS operating band unwanted emission limits for 1.4 MHz channel bandwidth (E</w:t>
      </w:r>
      <w:r w:rsidRPr="004A7BA1">
        <w:rPr>
          <w:rFonts w:ascii="Arial" w:hAnsi="Arial"/>
          <w:b/>
          <w:bCs/>
        </w:rPr>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6.6.3.1-5: Wide Area BS operating band unwanted emission limits for 3 MHz channel bandwidth (E</w:t>
      </w:r>
      <w:r w:rsidRPr="004A7BA1">
        <w:rPr>
          <w:rFonts w:ascii="Arial" w:hAnsi="Arial"/>
          <w:b/>
          <w:bCs/>
        </w:rPr>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6.6.3.1-6: Wide Area BS operating band unwanted emission limits for 5, 10, 15 and 20 MHz channel bandwidth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 xml:space="preserve">sub blocks on each side of the sub block gap, where the contribution from the far-end sub-block shall be scaled according to the measurement bandwidth of the near-end sub-block. </w:t>
            </w:r>
            <w:r w:rsidRPr="004A7BA1">
              <w:rPr>
                <w:rFonts w:ascii="Arial" w:hAnsi="Arial" w:cs="Arial"/>
                <w:sz w:val="18"/>
                <w:szCs w:val="18"/>
              </w:rPr>
              <w:t xml:space="preserve">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-13dBm/1MHz.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27" w:name="_Toc446639603"/>
      <w:r w:rsidRPr="004A7BA1">
        <w:rPr>
          <w:rFonts w:ascii="Arial" w:hAnsi="Arial"/>
          <w:sz w:val="24"/>
          <w:szCs w:val="24"/>
        </w:rPr>
        <w:t>6.6.3.2</w:t>
      </w:r>
      <w:r w:rsidRPr="004A7BA1">
        <w:rPr>
          <w:rFonts w:ascii="Arial" w:hAnsi="Arial"/>
          <w:sz w:val="24"/>
          <w:szCs w:val="24"/>
        </w:rPr>
        <w:tab/>
        <w:t xml:space="preserve">Minimum requirements </w:t>
      </w:r>
      <w:r w:rsidRPr="004A7BA1">
        <w:rPr>
          <w:rFonts w:ascii="Arial" w:hAnsi="Arial"/>
          <w:sz w:val="24"/>
          <w:szCs w:val="24"/>
          <w:lang w:eastAsia="zh-CN"/>
        </w:rPr>
        <w:t>for Wide Area BS</w:t>
      </w:r>
      <w:r w:rsidRPr="004A7BA1">
        <w:rPr>
          <w:rFonts w:ascii="Arial" w:hAnsi="Arial"/>
          <w:sz w:val="24"/>
          <w:szCs w:val="24"/>
        </w:rPr>
        <w:t xml:space="preserve"> (Category B)</w:t>
      </w:r>
      <w:bookmarkEnd w:id="127"/>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Category B Operating band unwanted emissions, there are two options for the limits that may be applied regionally. Either the limits in subclause 6.6.3.2.1 or subclause 6.6.3.2.2 shall be applied.</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cs="v5.0.0"/>
          <w:sz w:val="22"/>
          <w:szCs w:val="22"/>
        </w:rPr>
      </w:pPr>
      <w:bookmarkStart w:id="128" w:name="_Toc446639604"/>
      <w:r w:rsidRPr="004A7BA1">
        <w:rPr>
          <w:rFonts w:ascii="Arial" w:hAnsi="Arial"/>
          <w:sz w:val="22"/>
          <w:szCs w:val="22"/>
        </w:rPr>
        <w:t>6.6.3.2.1</w:t>
      </w:r>
      <w:r w:rsidRPr="004A7BA1">
        <w:rPr>
          <w:rFonts w:ascii="Arial" w:hAnsi="Arial"/>
          <w:sz w:val="22"/>
          <w:szCs w:val="22"/>
        </w:rPr>
        <w:tab/>
        <w:t>Category B</w:t>
      </w:r>
      <w:r w:rsidRPr="004A7BA1">
        <w:rPr>
          <w:rFonts w:ascii="Arial" w:hAnsi="Arial"/>
          <w:sz w:val="22"/>
          <w:szCs w:val="22"/>
          <w:lang w:eastAsia="zh-CN"/>
        </w:rPr>
        <w:t xml:space="preserve"> requirements (Option 1)</w:t>
      </w:r>
      <w:bookmarkEnd w:id="128"/>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5, 8, 12, 13, 14, 17, 20, 26</w:t>
      </w:r>
      <w:r w:rsidRPr="004A7BA1">
        <w:rPr>
          <w:rFonts w:cs="v5.0.0" w:hint="eastAsia"/>
        </w:rPr>
        <w:t xml:space="preserve">, </w:t>
      </w:r>
      <w:r w:rsidRPr="004A7BA1">
        <w:rPr>
          <w:rFonts w:cs="v5.0.0"/>
        </w:rPr>
        <w:t xml:space="preserve">27, </w:t>
      </w:r>
      <w:r w:rsidRPr="004A7BA1">
        <w:rPr>
          <w:rFonts w:cs="v5.0.0" w:hint="eastAsia"/>
        </w:rPr>
        <w:t>28</w:t>
      </w:r>
      <w:r w:rsidRPr="004A7BA1">
        <w:rPr>
          <w:rFonts w:cs="v5.0.0"/>
        </w:rPr>
        <w:t>, 29, 31, 44, 68, 67 emissions shall not exceed the maximum levels specified in Tables 6.6.3.2.1-1 to 6.6.3.2.1-3: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6.6.3.2.1-1: Wide Area BS operating band unwanted emission limits for 1.4 MHz channel bandwidth (E</w:t>
      </w:r>
      <w:r w:rsidRPr="004A7BA1">
        <w:rPr>
          <w:rFonts w:ascii="Arial" w:hAnsi="Arial"/>
          <w:b/>
          <w:bCs/>
        </w:rPr>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6.6.3.2.1-2: Wide Area BS operating band unwanted emission limits for 3 MHz channel bandwidth (E</w:t>
      </w:r>
      <w:r w:rsidRPr="004A7BA1">
        <w:rPr>
          <w:rFonts w:ascii="Arial" w:hAnsi="Arial"/>
          <w:b/>
          <w:bCs/>
        </w:rPr>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6.6.3.2.1-3: Wide Area BS operating band unwanted emission limits for 5, 10, 15 and 20 MHz channel bandwidth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-16dBm/100kHz.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E-UTRA BS operating in Bands 1, 2, 3, 4, 7, 10, 22, 25, 30, 33, 34, 35, 36, 37, 38, 39, 40, 41, 42, 43, 45, 65, 66, emissions shall not exceed the maximum levels specified in Tables 6.6.3.2.1-4 to 6.6.3.2.1-6:</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6.6.3.2.1-4: Wide Area BS operating band unwanted emission limits for 1.4 MHz channel bandwidth (E</w:t>
      </w:r>
      <w:r w:rsidRPr="004A7BA1">
        <w:rPr>
          <w:rFonts w:ascii="Arial" w:hAnsi="Arial"/>
          <w:b/>
          <w:bCs/>
        </w:rPr>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6900" cy="371475"/>
                  <wp:effectExtent l="1905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8"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-11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lastRenderedPageBreak/>
        <w:t>Table 6.6.3.2.1-5: Wide Area BS operating band unwanted emission limits for 3 MHz channel bandwidth (E</w:t>
      </w:r>
      <w:r w:rsidRPr="004A7BA1">
        <w:rPr>
          <w:rFonts w:ascii="Arial" w:hAnsi="Arial"/>
          <w:b/>
          <w:bCs/>
        </w:rPr>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47850" cy="371475"/>
                  <wp:effectExtent l="1905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6.6.3.2.1-6: Wide Area BS operating band unwanted emission limits for 5, 10, 15 and 20 MHz channel bandwidth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 (Note 1</w:t>
            </w:r>
            <w:r w:rsidRPr="004A7BA1">
              <w:rPr>
                <w:rFonts w:ascii="Arial" w:hAnsi="Arial" w:cs="Arial"/>
                <w:b/>
                <w:bCs/>
                <w:sz w:val="18"/>
                <w:szCs w:val="18"/>
              </w:rPr>
              <w:t>, 2</w:t>
            </w:r>
            <w:r w:rsidRPr="004A7BA1">
              <w:rPr>
                <w:rFonts w:ascii="Arial" w:hAnsi="Arial" w:cs="v5.0.0"/>
                <w:b/>
                <w:bCs/>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09750" cy="371475"/>
                  <wp:effectExtent l="1905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0"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 xml:space="preserve">5 </w:t>
            </w:r>
            <w:r w:rsidRPr="004A7BA1">
              <w:rPr>
                <w:rFonts w:ascii="Arial" w:hAnsi="Arial" w:cs="Arial"/>
                <w:sz w:val="18"/>
                <w:szCs w:val="18"/>
                <w:lang w:val="fr-FR"/>
              </w:rPr>
              <w:t xml:space="preserve">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v5.0.0"/>
                <w:sz w:val="18"/>
                <w:szCs w:val="18"/>
                <w:lang w:val="fr-FR"/>
              </w:rPr>
              <w:t>min(</w:t>
            </w:r>
            <w:proofErr w:type="gramEnd"/>
            <w:r w:rsidRPr="004A7BA1">
              <w:rPr>
                <w:rFonts w:ascii="Arial" w:hAnsi="Arial" w:cs="v5.0.0"/>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v5.0.0"/>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5.05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29" w:name="_Toc446639605"/>
      <w:r w:rsidRPr="004A7BA1">
        <w:rPr>
          <w:rFonts w:ascii="Arial" w:hAnsi="Arial"/>
          <w:sz w:val="24"/>
          <w:szCs w:val="24"/>
        </w:rPr>
        <w:lastRenderedPageBreak/>
        <w:t>6.6.3.2.2</w:t>
      </w:r>
      <w:r w:rsidRPr="004A7BA1">
        <w:rPr>
          <w:rFonts w:ascii="Arial" w:hAnsi="Arial"/>
          <w:sz w:val="24"/>
          <w:szCs w:val="24"/>
        </w:rPr>
        <w:tab/>
        <w:t>Category B (Option 2)</w:t>
      </w:r>
      <w:bookmarkEnd w:id="129"/>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The limits in this subclause are intended for </w:t>
      </w:r>
      <w:smartTag w:uri="urn:schemas-microsoft-com:office:smarttags" w:element="place">
        <w:r w:rsidRPr="004A7BA1">
          <w:rPr>
            <w:rFonts w:cs="v5.0.0"/>
          </w:rPr>
          <w:t>Europe</w:t>
        </w:r>
      </w:smartTag>
      <w:r w:rsidRPr="004A7BA1">
        <w:rPr>
          <w:rFonts w:cs="v5.0.0"/>
        </w:rPr>
        <w:t xml:space="preserve"> and may be applied regionally for BS operating in band 1, 3, 8, 32, 33 or 34.</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a BS operating in band 1, 3, 8, 32, 33 or 34, emissions shall not exceed the maximum levels specified in Table 6.6.3.2.2-1 below for </w:t>
      </w:r>
      <w:r w:rsidRPr="004A7BA1">
        <w:t>5, 10, 15 and 20 MHz channel bandwidth</w:t>
      </w:r>
      <w:r w:rsidRPr="004A7BA1">
        <w:rPr>
          <w:rFonts w:cs="v5.0.0"/>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6.6.3.2.2-1: Regional Wide Area BS operating band unwanted emission limits in band </w:t>
      </w:r>
      <w:r w:rsidRPr="004A7BA1">
        <w:rPr>
          <w:rFonts w:ascii="Arial" w:hAnsi="Arial" w:hint="eastAsia"/>
          <w:b/>
          <w:bCs/>
          <w:lang w:eastAsia="zh-CN"/>
        </w:rPr>
        <w:t xml:space="preserve">1, 3, 8, </w:t>
      </w:r>
      <w:r w:rsidRPr="004A7BA1">
        <w:rPr>
          <w:rFonts w:ascii="Arial" w:hAnsi="Arial"/>
          <w:b/>
          <w:bCs/>
          <w:lang w:eastAsia="zh-CN"/>
        </w:rPr>
        <w:t xml:space="preserve">32, </w:t>
      </w:r>
      <w:r w:rsidRPr="004A7BA1">
        <w:rPr>
          <w:rFonts w:ascii="Arial" w:hAnsi="Arial" w:hint="eastAsia"/>
          <w:b/>
          <w:bCs/>
          <w:lang w:eastAsia="zh-CN"/>
        </w:rPr>
        <w:t>33</w:t>
      </w:r>
      <w:r w:rsidRPr="004A7BA1">
        <w:rPr>
          <w:rFonts w:ascii="Arial" w:hAnsi="Arial"/>
          <w:b/>
          <w:bCs/>
          <w:lang w:eastAsia="zh-CN"/>
        </w:rPr>
        <w:t>,</w:t>
      </w:r>
      <w:r w:rsidRPr="004A7BA1">
        <w:rPr>
          <w:rFonts w:ascii="Arial" w:hAnsi="Arial" w:hint="eastAsia"/>
          <w:b/>
          <w:bCs/>
          <w:lang w:eastAsia="zh-CN"/>
        </w:rPr>
        <w:t xml:space="preserve"> 34 </w:t>
      </w:r>
      <w:r w:rsidRPr="004A7BA1">
        <w:rPr>
          <w:rFonts w:ascii="Arial" w:hAnsi="Arial"/>
          <w:b/>
          <w:bCs/>
          <w:lang w:eastAsia="zh-CN"/>
        </w:rPr>
        <w:t xml:space="preserve">or 65 </w:t>
      </w:r>
      <w:r w:rsidRPr="004A7BA1">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1" o:title=""/>
                </v:shape>
                <o:OLEObject Type="Embed" ProgID="Equation.3" ShapeID="_x0000_i1025" DrawAspect="Content" ObjectID="_1523868096" r:id="rId1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fr-FR"/>
              </w:rPr>
            </w:pPr>
            <w:r w:rsidRPr="004A7BA1">
              <w:rPr>
                <w:rFonts w:ascii="Arial" w:hAnsi="Arial" w:cs="v5.0.0"/>
                <w:sz w:val="18"/>
                <w:szCs w:val="18"/>
                <w:lang w:val="fr-FR"/>
              </w:rPr>
              <w:t xml:space="preserve">1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w:t>
            </w:r>
            <w:r w:rsidRPr="004A7BA1">
              <w:rPr>
                <w:rFonts w:ascii="Arial" w:hAnsi="Arial" w:cs="Arial"/>
                <w:sz w:val="18"/>
                <w:szCs w:val="18"/>
              </w:rPr>
              <w:sym w:font="Symbol" w:char="F0A3"/>
            </w:r>
            <w:r w:rsidRPr="004A7BA1">
              <w:rPr>
                <w:rFonts w:ascii="Arial" w:hAnsi="Arial" w:cs="Arial"/>
                <w:sz w:val="18"/>
                <w:szCs w:val="18"/>
                <w:lang w:val="fr-FR"/>
              </w:rPr>
              <w:t xml:space="preserve">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4A7BA1">
              <w:rPr>
                <w:rFonts w:ascii="Arial" w:hAnsi="Arial" w:cs="Arial"/>
                <w:sz w:val="18"/>
                <w:szCs w:val="18"/>
                <w:lang w:val="fr-FR"/>
              </w:rPr>
              <w:t>min(</w:t>
            </w:r>
            <w:proofErr w:type="gramEnd"/>
            <w:r w:rsidRPr="004A7BA1">
              <w:rPr>
                <w:rFonts w:ascii="Arial" w:hAnsi="Arial" w:cs="Arial"/>
                <w:sz w:val="18"/>
                <w:szCs w:val="18"/>
                <w:lang w:val="fr-FR"/>
              </w:rPr>
              <w:t xml:space="preserve"> 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Arial"/>
                <w:sz w:val="18"/>
                <w:szCs w:val="18"/>
                <w:lang w:val="fr-FR"/>
              </w:rPr>
              <w:t xml:space="preserve">) </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 xml:space="preserve">1.5 MHz </w:t>
            </w:r>
            <w:r w:rsidRPr="004A7BA1">
              <w:rPr>
                <w:rFonts w:ascii="Arial" w:hAnsi="Arial" w:cs="v5.0.0"/>
                <w:sz w:val="18"/>
                <w:szCs w:val="18"/>
              </w:rPr>
              <w:sym w:font="Symbol" w:char="F0A3"/>
            </w:r>
            <w:r w:rsidRPr="004A7BA1">
              <w:rPr>
                <w:rFonts w:ascii="Arial" w:hAnsi="Arial" w:cs="v5.0.0"/>
                <w:sz w:val="18"/>
                <w:szCs w:val="18"/>
                <w:lang w:val="en-US"/>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en-US"/>
              </w:rPr>
            </w:pPr>
            <w:r w:rsidRPr="004A7BA1">
              <w:rPr>
                <w:rFonts w:ascii="Arial" w:hAnsi="Arial" w:cs="v5.0.0"/>
                <w:sz w:val="18"/>
                <w:szCs w:val="18"/>
                <w:lang w:val="en-US"/>
              </w:rPr>
              <w:t>min(10.5 MHz, f_offset</w:t>
            </w:r>
            <w:r w:rsidRPr="004A7BA1">
              <w:rPr>
                <w:rFonts w:ascii="Arial" w:hAnsi="Arial" w:cs="v5.0.0"/>
                <w:sz w:val="18"/>
                <w:szCs w:val="18"/>
                <w:vertAlign w:val="subscript"/>
                <w:lang w:val="en-US"/>
              </w:rPr>
              <w:t>max</w:t>
            </w:r>
            <w:r w:rsidRPr="004A7BA1">
              <w:rPr>
                <w:rFonts w:ascii="Arial" w:hAnsi="Arial" w:cs="v5.0.0"/>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 (Note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a BS operating in band 3 or 8, emissions shall not exceed the maximum levels specified in Table 6.6.3.2.2</w:t>
      </w:r>
      <w:r w:rsidRPr="004A7BA1">
        <w:rPr>
          <w:rFonts w:cs="v5.0.0"/>
        </w:rPr>
        <w:noBreakHyphen/>
        <w:t xml:space="preserve">2 below for </w:t>
      </w:r>
      <w:r w:rsidRPr="004A7BA1">
        <w:t>3 MHz channel bandwidth</w:t>
      </w:r>
      <w:r w:rsidRPr="004A7BA1">
        <w:rPr>
          <w:rFonts w:cs="v5.0.0"/>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6.6.3.2.2-2: Regional Wide Area BS operating band unwanted emission limits in band 3 or 8 for 3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0.05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2980" w:dyaOrig="760">
                <v:shape id="_x0000_i1026" type="#_x0000_t75" style="width:124.5pt;height:31.5pt" o:ole="" fillcolor="window">
                  <v:imagedata r:id="rId13" o:title=""/>
                </v:shape>
                <o:OLEObject Type="Embed" ProgID="Equation.3" ShapeID="_x0000_i1026" DrawAspect="Content" ObjectID="_1523868097" r:id="rId14"/>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0.15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065 MHz </w:t>
            </w:r>
            <w:r w:rsidRPr="004A7BA1">
              <w:rPr>
                <w:rFonts w:ascii="Arial" w:hAnsi="Arial" w:cs="v5.0.0"/>
                <w:sz w:val="18"/>
                <w:szCs w:val="18"/>
              </w:rPr>
              <w:sym w:font="Symbol" w:char="F0A3"/>
            </w:r>
            <w:r w:rsidRPr="004A7BA1">
              <w:rPr>
                <w:rFonts w:ascii="Arial" w:hAnsi="Arial" w:cs="v5.0.0"/>
                <w:sz w:val="18"/>
                <w:szCs w:val="18"/>
              </w:rPr>
              <w:t xml:space="preserve"> f_offset &lt; 0.165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3080" w:dyaOrig="760">
                <v:shape id="_x0000_i1027" type="#_x0000_t75" style="width:129pt;height:31.5pt" o:ole="" fillcolor="window">
                  <v:imagedata r:id="rId15" o:title=""/>
                </v:shape>
                <o:OLEObject Type="Embed" ProgID="Equation.3" ShapeID="_x0000_i1027" DrawAspect="Content" ObjectID="_1523868098" r:id="rId16"/>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0.165MHz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 id="_x0000_i1028" type="#_x0000_t75" style="width:153pt;height:29.25pt" o:ole="" fillcolor="window">
                  <v:imagedata r:id="rId11" o:title=""/>
                </v:shape>
                <o:OLEObject Type="Embed" ProgID="Equation.3" ShapeID="_x0000_i1028" DrawAspect="Content" ObjectID="_1523868099" r:id="rId17"/>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1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6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1.5 MHz </w:t>
            </w:r>
            <w:r w:rsidRPr="004A7BA1">
              <w:rPr>
                <w:rFonts w:ascii="Arial" w:hAnsi="Arial" w:cs="Arial"/>
                <w:sz w:val="18"/>
                <w:szCs w:val="18"/>
              </w:rPr>
              <w:sym w:font="Symbol" w:char="F0A3"/>
            </w:r>
            <w:r w:rsidRPr="004A7BA1">
              <w:rPr>
                <w:rFonts w:ascii="Arial" w:hAnsi="Arial" w:cs="Arial"/>
                <w:sz w:val="18"/>
                <w:szCs w:val="18"/>
              </w:rPr>
              <w:t xml:space="preserve"> f_offset &lt;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6.5 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lastRenderedPageBreak/>
              <w:t>NOTE 1:</w:t>
            </w:r>
            <w:r w:rsidRPr="004A7BA1">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For a BS operating in band 3 or 8, emissions shall not exceed the maximum levels specified in Table 6.6.3.2.2</w:t>
      </w:r>
      <w:r w:rsidRPr="004A7BA1">
        <w:rPr>
          <w:rFonts w:cs="v5.0.0"/>
        </w:rPr>
        <w:noBreakHyphen/>
        <w:t xml:space="preserve">3 below for </w:t>
      </w:r>
      <w:r w:rsidRPr="004A7BA1">
        <w:t>1.4 MHz channel bandwidth</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6.6.3.2.2-3: Regional Wide Area BS operating band unwanted emission limits in band 3 or 8</w:t>
      </w:r>
      <w:r w:rsidRPr="004A7BA1">
        <w:rPr>
          <w:rFonts w:ascii="Arial" w:hAnsi="Arial" w:hint="eastAsia"/>
          <w:b/>
          <w:bCs/>
          <w:lang w:eastAsia="zh-CN"/>
        </w:rPr>
        <w:t xml:space="preserve"> </w:t>
      </w:r>
      <w:r w:rsidRPr="004A7BA1">
        <w:rPr>
          <w:rFonts w:ascii="Arial" w:hAnsi="Arial"/>
          <w:b/>
          <w:bCs/>
        </w:rPr>
        <w:t xml:space="preserve">for 1.4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0.05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2980" w:dyaOrig="760">
                <v:shape id="_x0000_i1029" type="#_x0000_t75" style="width:124.5pt;height:31.5pt" o:ole="" fillcolor="window">
                  <v:imagedata r:id="rId13" o:title=""/>
                </v:shape>
                <o:OLEObject Type="Embed" ProgID="Equation.3" ShapeID="_x0000_i1029" DrawAspect="Content" ObjectID="_1523868100" r:id="rId18"/>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0.15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065 MHz </w:t>
            </w:r>
            <w:r w:rsidRPr="004A7BA1">
              <w:rPr>
                <w:rFonts w:ascii="Arial" w:hAnsi="Arial" w:cs="v5.0.0"/>
                <w:sz w:val="18"/>
                <w:szCs w:val="18"/>
              </w:rPr>
              <w:sym w:font="Symbol" w:char="F0A3"/>
            </w:r>
            <w:r w:rsidRPr="004A7BA1">
              <w:rPr>
                <w:rFonts w:ascii="Arial" w:hAnsi="Arial" w:cs="v5.0.0"/>
                <w:sz w:val="18"/>
                <w:szCs w:val="18"/>
              </w:rPr>
              <w:t xml:space="preserve"> f_offset &lt; 0.165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2"/>
                <w:sz w:val="18"/>
                <w:szCs w:val="18"/>
              </w:rPr>
              <w:object w:dxaOrig="3080" w:dyaOrig="760">
                <v:shape id="_x0000_i1030" type="#_x0000_t75" style="width:129pt;height:31.5pt" o:ole="" fillcolor="window">
                  <v:imagedata r:id="rId15" o:title=""/>
                </v:shape>
                <o:OLEObject Type="Embed" ProgID="Equation.3" ShapeID="_x0000_i1030" DrawAspect="Content" ObjectID="_1523868101" r:id="rId19"/>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0.2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0.165MHz </w:t>
            </w:r>
            <w:r w:rsidRPr="004A7BA1">
              <w:rPr>
                <w:rFonts w:ascii="Arial" w:hAnsi="Arial" w:cs="v5.0.0"/>
                <w:sz w:val="18"/>
                <w:szCs w:val="18"/>
              </w:rPr>
              <w:sym w:font="Symbol" w:char="F0A3"/>
            </w:r>
            <w:r w:rsidRPr="004A7BA1">
              <w:rPr>
                <w:rFonts w:ascii="Arial" w:hAnsi="Arial" w:cs="v5.0.0"/>
                <w:sz w:val="18"/>
                <w:szCs w:val="18"/>
              </w:rPr>
              <w:t xml:space="preserve"> f_offset &lt; 0.215MHz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0.215MHz </w:t>
            </w:r>
            <w:r w:rsidRPr="004A7BA1">
              <w:rPr>
                <w:rFonts w:ascii="Arial" w:hAnsi="Arial" w:cs="v5.0.0"/>
                <w:sz w:val="18"/>
                <w:szCs w:val="18"/>
              </w:rPr>
              <w:sym w:font="Symbol" w:char="F0A3"/>
            </w:r>
            <w:r w:rsidRPr="004A7BA1">
              <w:rPr>
                <w:rFonts w:ascii="Arial" w:hAnsi="Arial" w:cs="v5.0.0"/>
                <w:sz w:val="18"/>
                <w:szCs w:val="18"/>
              </w:rPr>
              <w:t xml:space="preserve"> f_offset &lt; 1.015MHz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30"/>
                <w:sz w:val="18"/>
                <w:szCs w:val="18"/>
              </w:rPr>
              <w:object w:dxaOrig="3660" w:dyaOrig="720">
                <v:shape id="_x0000_i1031" type="#_x0000_t75" style="width:153pt;height:29.25pt" o:ole="" fillcolor="window">
                  <v:imagedata r:id="rId11" o:title=""/>
                </v:shape>
                <o:OLEObject Type="Embed" ProgID="Equation.3" ShapeID="_x0000_i1031" DrawAspect="Content" ObjectID="_1523868102" r:id="rId20"/>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(Note 6)</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1.015MHz </w:t>
            </w:r>
            <w:r w:rsidRPr="004A7BA1">
              <w:rPr>
                <w:rFonts w:ascii="Arial" w:hAnsi="Arial" w:cs="v5.0.0"/>
                <w:sz w:val="18"/>
                <w:szCs w:val="18"/>
              </w:rPr>
              <w:sym w:font="Symbol" w:char="F0A3"/>
            </w:r>
            <w:r w:rsidRPr="004A7BA1">
              <w:rPr>
                <w:rFonts w:ascii="Arial" w:hAnsi="Arial" w:cs="v5.0.0"/>
                <w:sz w:val="18"/>
                <w:szCs w:val="18"/>
              </w:rPr>
              <w:t xml:space="preserve"> f_offset &lt; 1.5 MHz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v5.0.0"/>
                <w:sz w:val="18"/>
                <w:szCs w:val="18"/>
              </w:rPr>
              <w:t xml:space="preserve">2.8 </w:t>
            </w:r>
            <w:r w:rsidRPr="004A7BA1">
              <w:rPr>
                <w:rFonts w:ascii="Arial" w:hAnsi="Arial" w:cs="Arial"/>
                <w:sz w:val="18"/>
                <w:szCs w:val="18"/>
              </w:rPr>
              <w:t xml:space="preserve">MHz </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 MHz </w:t>
            </w:r>
            <w:r w:rsidRPr="004A7BA1">
              <w:rPr>
                <w:rFonts w:ascii="Arial" w:hAnsi="Arial" w:cs="v5.0.0"/>
                <w:sz w:val="18"/>
                <w:szCs w:val="18"/>
              </w:rPr>
              <w:sym w:font="Symbol" w:char="F0A3"/>
            </w:r>
            <w:r w:rsidRPr="004A7BA1">
              <w:rPr>
                <w:rFonts w:ascii="Arial" w:hAnsi="Arial" w:cs="v5.0.0"/>
                <w:sz w:val="18"/>
                <w:szCs w:val="18"/>
              </w:rPr>
              <w:t xml:space="preserve"> f_offset &lt; 3.3 MHz</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326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28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 where the contribution from the far-end sub-block shall be scaled according to the measurement bandwidth of the near-end sub-block</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-15dBm/1MHz.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A7BA1">
              <w:rPr>
                <w:rFonts w:ascii="Arial" w:hAnsi="Arial" w:cs="v5.0.0"/>
                <w:sz w:val="18"/>
                <w:szCs w:val="18"/>
              </w:rPr>
              <w:t xml:space="preserve">, where the contribution from the far-end sub-block </w:t>
            </w:r>
            <w:r w:rsidRPr="004A7BA1">
              <w:rPr>
                <w:rFonts w:ascii="Arial" w:hAnsi="Arial" w:cs="Arial"/>
                <w:sz w:val="18"/>
                <w:szCs w:val="18"/>
              </w:rPr>
              <w:t xml:space="preserve">or RF Bandwidth </w:t>
            </w:r>
            <w:r w:rsidRPr="004A7BA1">
              <w:rPr>
                <w:rFonts w:ascii="Arial" w:hAnsi="Arial" w:cs="v5.0.0"/>
                <w:sz w:val="18"/>
                <w:szCs w:val="18"/>
              </w:rPr>
              <w:t>shall be scaled according to the measurement bandwidth of the near-end sub-block</w:t>
            </w:r>
            <w:r w:rsidRPr="004A7BA1">
              <w:rPr>
                <w:rFonts w:ascii="Arial" w:hAnsi="Arial" w:cs="Arial"/>
                <w:sz w:val="18"/>
                <w:szCs w:val="18"/>
              </w:rPr>
              <w:t xml:space="preserve"> or RF Bandwidth.</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30" w:name="_Toc446639606"/>
      <w:r w:rsidRPr="004A7BA1">
        <w:rPr>
          <w:rFonts w:ascii="Arial" w:hAnsi="Arial"/>
          <w:sz w:val="24"/>
          <w:szCs w:val="24"/>
        </w:rPr>
        <w:lastRenderedPageBreak/>
        <w:t>6.6.3.</w:t>
      </w:r>
      <w:r w:rsidRPr="004A7BA1">
        <w:rPr>
          <w:rFonts w:ascii="Arial" w:hAnsi="Arial"/>
          <w:sz w:val="24"/>
          <w:szCs w:val="24"/>
          <w:lang w:eastAsia="zh-CN"/>
        </w:rPr>
        <w:t>2A</w:t>
      </w:r>
      <w:r w:rsidRPr="004A7BA1">
        <w:rPr>
          <w:rFonts w:ascii="Arial" w:hAnsi="Arial"/>
          <w:sz w:val="24"/>
          <w:szCs w:val="24"/>
        </w:rPr>
        <w:tab/>
        <w:t xml:space="preserve">Minimum requirements </w:t>
      </w:r>
      <w:r w:rsidRPr="004A7BA1">
        <w:rPr>
          <w:rFonts w:ascii="Arial" w:hAnsi="Arial"/>
          <w:sz w:val="24"/>
          <w:szCs w:val="24"/>
          <w:lang w:eastAsia="zh-CN"/>
        </w:rPr>
        <w:t>for Local Area BS (Category A and B)</w:t>
      </w:r>
      <w:bookmarkEnd w:id="130"/>
    </w:p>
    <w:p w:rsidR="004A7BA1" w:rsidRPr="004A7BA1" w:rsidRDefault="004A7BA1" w:rsidP="004A7BA1">
      <w:pPr>
        <w:keepNext/>
        <w:overflowPunct w:val="0"/>
        <w:autoSpaceDE w:val="0"/>
        <w:autoSpaceDN w:val="0"/>
        <w:adjustRightInd w:val="0"/>
        <w:spacing w:after="180"/>
        <w:textAlignment w:val="baseline"/>
        <w:rPr>
          <w:rFonts w:cs="v5.0.0"/>
        </w:rPr>
      </w:pPr>
      <w:r w:rsidRPr="004A7BA1">
        <w:t xml:space="preserve">For </w:t>
      </w:r>
      <w:r w:rsidRPr="004A7BA1">
        <w:rPr>
          <w:lang w:eastAsia="zh-CN"/>
        </w:rPr>
        <w:t>Local Area</w:t>
      </w:r>
      <w:r w:rsidRPr="004A7BA1">
        <w:rPr>
          <w:rFonts w:cs="v5.0.0"/>
        </w:rPr>
        <w:t xml:space="preserve"> </w:t>
      </w:r>
      <w:r w:rsidRPr="004A7BA1">
        <w:rPr>
          <w:rFonts w:cs="v5.0.0"/>
          <w:lang w:eastAsia="zh-CN"/>
        </w:rPr>
        <w:t xml:space="preserve">BS, </w:t>
      </w:r>
      <w:r w:rsidRPr="004A7BA1">
        <w:rPr>
          <w:rFonts w:cs="v5.0.0"/>
        </w:rPr>
        <w:t>emissions shall not exceed the maximum levels specified in Tables 6.</w:t>
      </w:r>
      <w:r w:rsidRPr="004A7BA1">
        <w:rPr>
          <w:rFonts w:cs="v5.0.0"/>
          <w:lang w:eastAsia="zh-CN"/>
        </w:rPr>
        <w:t>6</w:t>
      </w:r>
      <w:r w:rsidRPr="004A7BA1">
        <w:rPr>
          <w:rFonts w:cs="v5.0.0"/>
        </w:rPr>
        <w:t>.</w:t>
      </w:r>
      <w:r w:rsidRPr="004A7BA1">
        <w:rPr>
          <w:rFonts w:cs="v5.0.0"/>
          <w:lang w:eastAsia="zh-CN"/>
        </w:rPr>
        <w:t>3</w:t>
      </w:r>
      <w:r w:rsidRPr="004A7BA1">
        <w:rPr>
          <w:rFonts w:cs="v5.0.0"/>
        </w:rPr>
        <w:t>.</w:t>
      </w:r>
      <w:r w:rsidRPr="004A7BA1">
        <w:rPr>
          <w:rFonts w:cs="v5.0.0"/>
          <w:lang w:eastAsia="zh-CN"/>
        </w:rPr>
        <w:t>2A-</w:t>
      </w:r>
      <w:r w:rsidRPr="004A7BA1">
        <w:rPr>
          <w:rFonts w:cs="v5.0.0"/>
        </w:rPr>
        <w:t>1 to 6.</w:t>
      </w:r>
      <w:r w:rsidRPr="004A7BA1">
        <w:rPr>
          <w:rFonts w:cs="v5.0.0"/>
          <w:lang w:eastAsia="zh-CN"/>
        </w:rPr>
        <w:t>6</w:t>
      </w:r>
      <w:r w:rsidRPr="004A7BA1">
        <w:rPr>
          <w:rFonts w:cs="v5.0.0"/>
        </w:rPr>
        <w:t>.</w:t>
      </w:r>
      <w:r w:rsidRPr="004A7BA1">
        <w:rPr>
          <w:rFonts w:cs="v5.0.0"/>
          <w:lang w:eastAsia="zh-CN"/>
        </w:rPr>
        <w:t>3</w:t>
      </w:r>
      <w:r w:rsidRPr="004A7BA1">
        <w:rPr>
          <w:rFonts w:cs="v5.0.0"/>
        </w:rPr>
        <w:t>.</w:t>
      </w:r>
      <w:r w:rsidRPr="004A7BA1">
        <w:rPr>
          <w:rFonts w:cs="v5.0.0"/>
          <w:lang w:eastAsia="zh-CN"/>
        </w:rPr>
        <w:t>2A</w:t>
      </w:r>
      <w:r w:rsidRPr="004A7BA1">
        <w:rPr>
          <w:rFonts w:cs="v5.0.0"/>
        </w:rPr>
        <w:t>-3.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w:t>
      </w:r>
      <w:r w:rsidRPr="004A7BA1">
        <w:rPr>
          <w:rFonts w:ascii="Arial" w:hAnsi="Arial" w:cs="v5.0.0"/>
          <w:b/>
          <w:bCs/>
          <w:lang w:eastAsia="zh-CN"/>
        </w:rPr>
        <w:t>2A-</w:t>
      </w:r>
      <w:r w:rsidRPr="004A7BA1">
        <w:rPr>
          <w:rFonts w:ascii="Arial" w:hAnsi="Arial" w:cs="v5.0.0"/>
          <w:b/>
          <w:bCs/>
        </w:rPr>
        <w:t>1</w:t>
      </w:r>
      <w:r w:rsidRPr="004A7BA1">
        <w:rPr>
          <w:rFonts w:ascii="Arial" w:hAnsi="Arial"/>
          <w:b/>
          <w:bCs/>
        </w:rPr>
        <w:t>: Local Area B</w:t>
      </w:r>
      <w:r w:rsidRPr="004A7BA1">
        <w:rPr>
          <w:rFonts w:ascii="Arial" w:hAnsi="Arial"/>
          <w:b/>
          <w:bCs/>
          <w:lang w:eastAsia="zh-CN"/>
        </w:rPr>
        <w:t>S</w:t>
      </w:r>
      <w:r w:rsidRPr="004A7BA1">
        <w:rPr>
          <w:rFonts w:ascii="Arial" w:hAnsi="Arial"/>
          <w:b/>
          <w:bCs/>
        </w:rPr>
        <w:t xml:space="preserve"> operating band unwanted emission limits for 1.4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r w:rsidRPr="004A7BA1">
              <w:rPr>
                <w:rFonts w:ascii="Arial" w:hAnsi="Arial" w:cs="v5.0.0"/>
                <w:b/>
                <w:bCs/>
                <w:sz w:val="18"/>
                <w:szCs w:val="18"/>
              </w:rPr>
              <w:t xml:space="preserve">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519" w:dyaOrig="680">
                <v:shape id="_x0000_i1032" type="#_x0000_t75" style="width:159pt;height:30.75pt" o:ole="">
                  <v:imagedata r:id="rId21" o:title=""/>
                </v:shape>
                <o:OLEObject Type="Embed" ProgID="Equation.3" ShapeID="_x0000_i1032" DrawAspect="Content" ObjectID="_1523868103" r:id="rId2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31</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31</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-31dBm/100kHz.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.2</w:t>
      </w:r>
      <w:r w:rsidRPr="004A7BA1">
        <w:rPr>
          <w:rFonts w:ascii="Arial" w:hAnsi="Arial" w:cs="v5.0.0"/>
          <w:b/>
          <w:bCs/>
          <w:lang w:eastAsia="zh-CN"/>
        </w:rPr>
        <w:t>A-</w:t>
      </w:r>
      <w:r w:rsidRPr="004A7BA1">
        <w:rPr>
          <w:rFonts w:ascii="Arial" w:hAnsi="Arial"/>
          <w:b/>
          <w:bCs/>
        </w:rPr>
        <w:t>2: Local Area B</w:t>
      </w:r>
      <w:r w:rsidRPr="004A7BA1">
        <w:rPr>
          <w:rFonts w:ascii="Arial" w:hAnsi="Arial"/>
          <w:b/>
          <w:bCs/>
          <w:lang w:eastAsia="zh-CN"/>
        </w:rPr>
        <w:t>S</w:t>
      </w:r>
      <w:r w:rsidRPr="004A7BA1">
        <w:rPr>
          <w:rFonts w:ascii="Arial" w:hAnsi="Arial"/>
          <w:b/>
          <w:bCs/>
        </w:rPr>
        <w:t xml:space="preserve"> operating band unwanted emission limits for 3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Minimum requirement </w:t>
            </w:r>
            <w:r w:rsidRPr="004A7BA1">
              <w:rPr>
                <w:rFonts w:ascii="Arial" w:hAnsi="Arial" w:cs="Arial"/>
                <w:b/>
                <w:bCs/>
                <w:sz w:val="18"/>
                <w:szCs w:val="18"/>
              </w:rPr>
              <w:t>(Note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195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560" w:dyaOrig="680">
                <v:shape id="_x0000_i1033" type="#_x0000_t75" style="width:161.25pt;height:30.75pt" o:ole="">
                  <v:imagedata r:id="rId23" o:title=""/>
                </v:shape>
                <o:OLEObject Type="Embed" ProgID="Equation.3" ShapeID="_x0000_i1033" DrawAspect="Content" ObjectID="_1523868104" r:id="rId24"/>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35</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35</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-35dBm/100kHz.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r w:rsidRPr="004A7BA1">
        <w:rPr>
          <w:rFonts w:ascii="Arial" w:hAnsi="Arial" w:cs="v5.0.0"/>
          <w:b/>
          <w:bCs/>
        </w:rPr>
        <w:t>6.</w:t>
      </w:r>
      <w:r w:rsidRPr="004A7BA1">
        <w:rPr>
          <w:rFonts w:ascii="Arial" w:hAnsi="Arial" w:cs="v5.0.0"/>
          <w:b/>
          <w:bCs/>
          <w:lang w:eastAsia="zh-CN"/>
        </w:rPr>
        <w:t>6</w:t>
      </w:r>
      <w:r w:rsidRPr="004A7BA1">
        <w:rPr>
          <w:rFonts w:ascii="Arial" w:hAnsi="Arial" w:cs="v5.0.0"/>
          <w:b/>
          <w:bCs/>
        </w:rPr>
        <w:t>.</w:t>
      </w:r>
      <w:r w:rsidRPr="004A7BA1">
        <w:rPr>
          <w:rFonts w:ascii="Arial" w:hAnsi="Arial" w:cs="v5.0.0"/>
          <w:b/>
          <w:bCs/>
          <w:lang w:eastAsia="zh-CN"/>
        </w:rPr>
        <w:t>3</w:t>
      </w:r>
      <w:r w:rsidRPr="004A7BA1">
        <w:rPr>
          <w:rFonts w:ascii="Arial" w:hAnsi="Arial" w:cs="v5.0.0"/>
          <w:b/>
          <w:bCs/>
        </w:rPr>
        <w:t>.</w:t>
      </w:r>
      <w:r w:rsidRPr="004A7BA1">
        <w:rPr>
          <w:rFonts w:ascii="Arial" w:hAnsi="Arial" w:cs="v5.0.0"/>
          <w:b/>
          <w:bCs/>
          <w:lang w:eastAsia="zh-CN"/>
        </w:rPr>
        <w:t>2A-</w:t>
      </w:r>
      <w:r w:rsidRPr="004A7BA1">
        <w:rPr>
          <w:rFonts w:ascii="Arial" w:hAnsi="Arial"/>
          <w:b/>
          <w:bCs/>
        </w:rPr>
        <w:t>3: Local Area B</w:t>
      </w:r>
      <w:r w:rsidRPr="004A7BA1">
        <w:rPr>
          <w:rFonts w:ascii="Arial" w:hAnsi="Arial"/>
          <w:b/>
          <w:bCs/>
          <w:lang w:eastAsia="zh-CN"/>
        </w:rPr>
        <w:t>S</w:t>
      </w:r>
      <w:r w:rsidRPr="004A7BA1">
        <w:rPr>
          <w:rFonts w:ascii="Arial" w:hAnsi="Arial"/>
          <w:b/>
          <w:bCs/>
        </w:rPr>
        <w:t xml:space="preserve"> operating band unwanted emission limits for 5, 10, 15 and 20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Minimum requirement </w:t>
            </w:r>
            <w:r w:rsidRPr="004A7BA1">
              <w:rPr>
                <w:rFonts w:ascii="Arial" w:hAnsi="Arial" w:cs="Arial"/>
                <w:b/>
                <w:bCs/>
                <w:sz w:val="18"/>
                <w:szCs w:val="18"/>
              </w:rPr>
              <w:t>(Note 1, 2))</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r w:rsidRPr="004A7BA1">
              <w:rPr>
                <w:rFonts w:ascii="Arial" w:hAnsi="Arial" w:cs="Arial" w:hint="eastAsia"/>
                <w:b/>
                <w:bCs/>
                <w:sz w:val="18"/>
                <w:szCs w:val="18"/>
              </w:rPr>
              <w:t>4</w:t>
            </w:r>
            <w:r w:rsidRPr="004A7BA1">
              <w:rPr>
                <w:rFonts w:ascii="Arial" w:hAnsi="Arial" w:cs="Arial"/>
                <w:b/>
                <w:bCs/>
                <w:sz w:val="18"/>
                <w:szCs w:val="18"/>
              </w:rPr>
              <w:t>)</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8"/>
                <w:sz w:val="18"/>
                <w:szCs w:val="18"/>
              </w:rPr>
              <w:object w:dxaOrig="3379" w:dyaOrig="680">
                <v:shape id="_x0000_i1034" type="#_x0000_t75" style="width:153pt;height:30.75pt" o:ole="">
                  <v:imagedata r:id="rId25" o:title=""/>
                </v:shape>
                <o:OLEObject Type="Embed" ProgID="Equation.3" ShapeID="_x0000_i1034" DrawAspect="Content" ObjectID="_1523868105" r:id="rId26"/>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v5.0.0"/>
                <w:sz w:val="18"/>
                <w:szCs w:val="18"/>
                <w:lang w:eastAsia="zh-CN"/>
              </w:rPr>
              <w:t>min(</w:t>
            </w:r>
            <w:r w:rsidRPr="004A7BA1">
              <w:rPr>
                <w:rFonts w:ascii="Arial" w:hAnsi="Arial" w:cs="v5.0.0"/>
                <w:sz w:val="18"/>
                <w:szCs w:val="18"/>
              </w:rPr>
              <w:t>10 MHz</w:t>
            </w:r>
            <w:r w:rsidRPr="004A7BA1">
              <w:rPr>
                <w:rFonts w:ascii="Arial" w:hAnsi="Arial" w:cs="v5.0.0"/>
                <w:sz w:val="18"/>
                <w:szCs w:val="18"/>
                <w:lang w:eastAsia="zh-CN"/>
              </w:rPr>
              <w:t>, Δf</w:t>
            </w:r>
            <w:r w:rsidRPr="004A7BA1">
              <w:rPr>
                <w:rFonts w:ascii="Arial" w:hAnsi="Arial" w:cs="v5.0.0"/>
                <w:sz w:val="18"/>
                <w:szCs w:val="18"/>
                <w:vertAlign w:val="subscript"/>
                <w:lang w:eastAsia="zh-CN"/>
              </w:rPr>
              <w:t>max</w:t>
            </w:r>
            <w:r w:rsidRPr="004A7BA1">
              <w:rPr>
                <w:rFonts w:ascii="Arial" w:hAnsi="Arial" w:cs="v5.0.0"/>
                <w:sz w:val="18"/>
                <w:szCs w:val="18"/>
                <w:lang w:eastAsia="zh-CN"/>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sz w:val="18"/>
                <w:szCs w:val="18"/>
                <w:lang w:eastAsia="zh-CN"/>
              </w:rPr>
              <w:t>min(</w:t>
            </w:r>
            <w:r w:rsidRPr="004A7BA1">
              <w:rPr>
                <w:rFonts w:ascii="Arial" w:hAnsi="Arial" w:cs="v5.0.0"/>
                <w:sz w:val="18"/>
                <w:szCs w:val="18"/>
              </w:rPr>
              <w:t>10.05 MHz</w:t>
            </w:r>
            <w:r w:rsidRPr="004A7BA1">
              <w:rPr>
                <w:rFonts w:ascii="Arial" w:hAnsi="Arial" w:cs="v5.0.0"/>
                <w:sz w:val="18"/>
                <w:szCs w:val="18"/>
                <w:lang w:eastAsia="zh-CN"/>
              </w:rPr>
              <w:t>, f_offset</w:t>
            </w:r>
            <w:r w:rsidRPr="004A7BA1">
              <w:rPr>
                <w:rFonts w:ascii="Arial" w:hAnsi="Arial" w:cs="v5.0.0"/>
                <w:sz w:val="18"/>
                <w:szCs w:val="18"/>
                <w:vertAlign w:val="subscript"/>
                <w:lang w:eastAsia="zh-CN"/>
              </w:rPr>
              <w:t>max</w:t>
            </w:r>
            <w:r w:rsidRPr="004A7BA1">
              <w:rPr>
                <w:rFonts w:ascii="Arial" w:hAnsi="Arial" w:cs="v5.0.0"/>
                <w:sz w:val="18"/>
                <w:szCs w:val="18"/>
                <w:lang w:eastAsia="zh-CN"/>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37</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195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37</w:t>
            </w:r>
            <w:r w:rsidRPr="004A7BA1">
              <w:rPr>
                <w:rFonts w:ascii="Arial" w:hAnsi="Arial" w:cs="Arial"/>
                <w:sz w:val="18"/>
                <w:szCs w:val="18"/>
              </w:rPr>
              <w:t xml:space="preserve"> dBm </w:t>
            </w:r>
            <w:r w:rsidRPr="004A7BA1">
              <w:rPr>
                <w:rFonts w:ascii="Arial" w:hAnsi="Arial" w:cs="Arial"/>
                <w:sz w:val="18"/>
                <w:szCs w:val="18"/>
                <w:lang w:eastAsia="zh-CN"/>
              </w:rPr>
              <w:t>(Note 7)</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val="en-US"/>
              </w:rPr>
            </w:pPr>
            <w:r w:rsidRPr="004A7BA1">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lang w:val="en-US"/>
              </w:rPr>
              <w:t>sub blocks on each side of the sub block gap</w:t>
            </w:r>
            <w:r w:rsidRPr="004A7BA1">
              <w:rPr>
                <w:rFonts w:ascii="Arial" w:hAnsi="Arial" w:cs="Arial"/>
                <w:sz w:val="18"/>
                <w:szCs w:val="18"/>
                <w:lang w:val="en-US"/>
              </w:rPr>
              <w:t xml:space="preserve">. Exception is </w:t>
            </w:r>
            <w:r w:rsidRPr="004A7BA1">
              <w:rPr>
                <w:rFonts w:ascii="Symbol" w:hAnsi="Symbol" w:cs="Arial"/>
                <w:sz w:val="18"/>
                <w:szCs w:val="18"/>
                <w:lang w:val="en-US"/>
              </w:rPr>
              <w:t></w:t>
            </w:r>
            <w:r w:rsidRPr="004A7BA1">
              <w:rPr>
                <w:rFonts w:ascii="Arial" w:hAnsi="Arial" w:cs="Arial"/>
                <w:sz w:val="18"/>
                <w:szCs w:val="18"/>
                <w:lang w:val="en-US"/>
              </w:rPr>
              <w:t>f ≥ 10MHz from both adjacent sub blocks on each side of the sub-block gap, where the minimum requirement within sub-block gaps shall be -37dBm/100kHz.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31" w:name="_Toc446639607"/>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sz w:val="24"/>
            <w:szCs w:val="24"/>
            <w:lang w:eastAsia="zh-CN"/>
          </w:rPr>
          <w:lastRenderedPageBreak/>
          <w:t>6.6.3</w:t>
        </w:r>
      </w:smartTag>
      <w:r w:rsidRPr="004A7BA1">
        <w:rPr>
          <w:rFonts w:ascii="Arial" w:hAnsi="Arial"/>
          <w:sz w:val="24"/>
          <w:szCs w:val="24"/>
          <w:lang w:eastAsia="zh-CN"/>
        </w:rPr>
        <w:t>.2B</w:t>
      </w:r>
      <w:r w:rsidRPr="004A7BA1">
        <w:rPr>
          <w:rFonts w:ascii="Arial" w:hAnsi="Arial"/>
          <w:sz w:val="24"/>
          <w:szCs w:val="24"/>
          <w:lang w:eastAsia="zh-CN"/>
        </w:rPr>
        <w:tab/>
      </w:r>
      <w:r w:rsidRPr="004A7BA1">
        <w:rPr>
          <w:rFonts w:ascii="Arial" w:hAnsi="Arial"/>
          <w:sz w:val="24"/>
          <w:szCs w:val="24"/>
        </w:rPr>
        <w:t xml:space="preserve">Minimum requirements for </w:t>
      </w:r>
      <w:r w:rsidRPr="004A7BA1">
        <w:rPr>
          <w:rFonts w:ascii="Arial" w:hAnsi="Arial"/>
          <w:sz w:val="24"/>
          <w:szCs w:val="24"/>
          <w:lang w:eastAsia="zh-CN"/>
        </w:rPr>
        <w:t>Home</w:t>
      </w:r>
      <w:r w:rsidRPr="004A7BA1">
        <w:rPr>
          <w:rFonts w:ascii="Arial" w:hAnsi="Arial"/>
          <w:sz w:val="24"/>
          <w:szCs w:val="24"/>
        </w:rPr>
        <w:t xml:space="preserve"> BS (Category </w:t>
      </w:r>
      <w:r w:rsidRPr="004A7BA1">
        <w:rPr>
          <w:rFonts w:ascii="Arial" w:hAnsi="Arial"/>
          <w:sz w:val="24"/>
          <w:szCs w:val="24"/>
          <w:lang w:eastAsia="zh-CN"/>
        </w:rPr>
        <w:t>A and B</w:t>
      </w:r>
      <w:r w:rsidRPr="004A7BA1">
        <w:rPr>
          <w:rFonts w:ascii="Arial" w:hAnsi="Arial"/>
          <w:sz w:val="24"/>
          <w:szCs w:val="24"/>
        </w:rPr>
        <w:t>)</w:t>
      </w:r>
      <w:bookmarkEnd w:id="131"/>
    </w:p>
    <w:p w:rsidR="004A7BA1" w:rsidRPr="004A7BA1" w:rsidRDefault="004A7BA1" w:rsidP="004A7BA1">
      <w:pPr>
        <w:overflowPunct w:val="0"/>
        <w:autoSpaceDE w:val="0"/>
        <w:autoSpaceDN w:val="0"/>
        <w:adjustRightInd w:val="0"/>
        <w:spacing w:after="180"/>
        <w:textAlignment w:val="baseline"/>
        <w:rPr>
          <w:lang w:eastAsia="zh-CN"/>
        </w:rPr>
      </w:pPr>
      <w:r w:rsidRPr="004A7BA1">
        <w:rPr>
          <w:lang w:eastAsia="zh-CN"/>
        </w:rPr>
        <w:t xml:space="preserve">For Home BS,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4A7BA1">
          <w:rPr>
            <w:lang w:eastAsia="zh-CN"/>
          </w:rPr>
          <w:t>6.6.3</w:t>
        </w:r>
      </w:smartTag>
      <w:r w:rsidRPr="004A7BA1">
        <w:rPr>
          <w:lang w:eastAsia="zh-CN"/>
        </w:rPr>
        <w:t>.2B-1 to 6.6.3.2B-3.</w:t>
      </w:r>
      <w:r w:rsidRPr="004A7BA1">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1</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3080" w:dyaOrig="639">
                <v:shape id="_x0000_i1035" type="#_x0000_t75" style="width:136.5pt;height:28.5pt" o:ole="">
                  <v:imagedata r:id="rId27" o:title=""/>
                </v:shape>
                <o:OLEObject Type="Embed" ProgID="Equation.DSMT4" ShapeID="_x0000_i1035" DrawAspect="Content" ObjectID="_1523868106" r:id="rId28"/>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36</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3.3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36" type="#_x0000_t75" style="width:123.75pt;height:28.5pt" o:ole="">
                  <v:imagedata r:id="rId29" o:title=""/>
                </v:shape>
                <o:OLEObject Type="Embed" ProgID="Equation.DSMT4" ShapeID="_x0000_i1036" DrawAspect="Content" ObjectID="_1523868107" r:id="rId30"/>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8)</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2</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2920" w:dyaOrig="639">
                <v:shape id="_x0000_i1037" type="#_x0000_t75" style="width:129pt;height:28.5pt" o:ole="">
                  <v:imagedata r:id="rId31" o:title=""/>
                </v:shape>
                <o:OLEObject Type="Embed" ProgID="Equation.DSMT4" ShapeID="_x0000_i1037" DrawAspect="Content" ObjectID="_1523868108" r:id="rId32"/>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40 </w:t>
            </w:r>
            <w:r w:rsidRPr="004A7BA1">
              <w:rPr>
                <w:rFonts w:ascii="Arial" w:hAnsi="Arial" w:cs="Arial"/>
                <w:sz w:val="18"/>
                <w:szCs w:val="18"/>
              </w:rPr>
              <w:t>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38" type="#_x0000_t75" style="width:123.75pt;height:28.5pt" o:ole="">
                  <v:imagedata r:id="rId29" o:title=""/>
                </v:shape>
                <o:OLEObject Type="Embed" ProgID="Equation.DSMT4" ShapeID="_x0000_i1038" DrawAspect="Content" ObjectID="_1523868109" r:id="rId33"/>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8)</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3</w:t>
        </w:r>
      </w:smartTag>
      <w:r w:rsidRPr="004A7BA1">
        <w:rPr>
          <w:rFonts w:ascii="Arial" w:hAnsi="Arial"/>
          <w:b/>
          <w:bCs/>
        </w:rPr>
        <w:t>.</w:t>
      </w:r>
      <w:r w:rsidRPr="004A7BA1">
        <w:rPr>
          <w:rFonts w:ascii="Arial" w:hAnsi="Arial"/>
          <w:b/>
          <w:bCs/>
          <w:lang w:eastAsia="zh-CN"/>
        </w:rPr>
        <w:t>2B</w:t>
      </w:r>
      <w:r w:rsidRPr="004A7BA1">
        <w:rPr>
          <w:rFonts w:ascii="Arial" w:hAnsi="Arial"/>
          <w:b/>
          <w:bCs/>
        </w:rPr>
        <w:t>-</w:t>
      </w:r>
      <w:r w:rsidRPr="004A7BA1">
        <w:rPr>
          <w:rFonts w:ascii="Arial" w:hAnsi="Arial"/>
          <w:b/>
          <w:bCs/>
          <w:lang w:eastAsia="zh-CN"/>
        </w:rPr>
        <w:t>3</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position w:val="-26"/>
                <w:sz w:val="21"/>
                <w:szCs w:val="21"/>
                <w:lang w:eastAsia="zh-CN"/>
              </w:rPr>
              <w:object w:dxaOrig="2960" w:dyaOrig="639">
                <v:shape id="_x0000_i1039" type="#_x0000_t75" style="width:131.25pt;height:28.5pt" o:ole="">
                  <v:imagedata r:id="rId34" o:title=""/>
                </v:shape>
                <o:OLEObject Type="Embed" ProgID="Equation.DSMT4" ShapeID="_x0000_i1039" DrawAspect="Content" ObjectID="_1523868110" r:id="rId35"/>
              </w:objec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fr-FR"/>
              </w:rPr>
            </w:pPr>
            <w:r w:rsidRPr="004A7BA1">
              <w:rPr>
                <w:rFonts w:ascii="Arial" w:hAnsi="Arial" w:cs="Arial"/>
                <w:sz w:val="18"/>
                <w:szCs w:val="18"/>
                <w:lang w:val="fr-FR"/>
              </w:rPr>
              <w:t xml:space="preserve">5 MHz </w:t>
            </w:r>
            <w:r w:rsidRPr="004A7BA1">
              <w:rPr>
                <w:rFonts w:ascii="Arial" w:hAnsi="Arial" w:cs="Arial"/>
                <w:sz w:val="18"/>
                <w:szCs w:val="18"/>
              </w:rPr>
              <w:sym w:font="Symbol" w:char="F0A3"/>
            </w:r>
            <w:r w:rsidRPr="004A7BA1">
              <w:rPr>
                <w:rFonts w:ascii="Arial" w:hAnsi="Arial" w:cs="Arial"/>
                <w:sz w:val="18"/>
                <w:szCs w:val="18"/>
                <w:lang w:val="fr-FR"/>
              </w:rPr>
              <w:t xml:space="preserve"> </w:t>
            </w:r>
            <w:r w:rsidRPr="004A7BA1">
              <w:rPr>
                <w:rFonts w:ascii="Arial" w:hAnsi="Arial" w:cs="Arial"/>
                <w:sz w:val="18"/>
                <w:szCs w:val="18"/>
              </w:rPr>
              <w:sym w:font="Symbol" w:char="F044"/>
            </w:r>
            <w:r w:rsidRPr="004A7BA1">
              <w:rPr>
                <w:rFonts w:ascii="Arial" w:hAnsi="Arial" w:cs="Arial"/>
                <w:sz w:val="18"/>
                <w:szCs w:val="18"/>
                <w:lang w:val="fr-FR"/>
              </w:rPr>
              <w:t xml:space="preserve">f &lt; </w:t>
            </w:r>
            <w:proofErr w:type="gramStart"/>
            <w:r w:rsidRPr="004A7BA1">
              <w:rPr>
                <w:rFonts w:ascii="Arial" w:hAnsi="Arial" w:cs="Arial"/>
                <w:sz w:val="18"/>
                <w:szCs w:val="18"/>
                <w:lang w:val="fr-FR"/>
              </w:rPr>
              <w:t>min(</w:t>
            </w:r>
            <w:proofErr w:type="gramEnd"/>
            <w:r w:rsidRPr="004A7BA1">
              <w:rPr>
                <w:rFonts w:ascii="Arial" w:hAnsi="Arial" w:cs="Arial"/>
                <w:sz w:val="18"/>
                <w:szCs w:val="18"/>
                <w:lang w:val="fr-FR"/>
              </w:rPr>
              <w:t xml:space="preserve">10 MHz, </w:t>
            </w:r>
            <w:r w:rsidRPr="004A7BA1">
              <w:rPr>
                <w:rFonts w:ascii="Arial" w:hAnsi="Arial" w:cs="Arial"/>
                <w:sz w:val="18"/>
                <w:szCs w:val="18"/>
              </w:rPr>
              <w:sym w:font="Symbol" w:char="F044"/>
            </w:r>
            <w:r w:rsidRPr="004A7BA1">
              <w:rPr>
                <w:rFonts w:ascii="Arial" w:hAnsi="Arial" w:cs="Arial"/>
                <w:sz w:val="18"/>
                <w:szCs w:val="18"/>
                <w:lang w:val="fr-FR"/>
              </w:rPr>
              <w:t>f</w:t>
            </w:r>
            <w:r w:rsidRPr="004A7BA1">
              <w:rPr>
                <w:rFonts w:ascii="Arial" w:hAnsi="Arial" w:cs="Arial"/>
                <w:sz w:val="18"/>
                <w:szCs w:val="18"/>
                <w:vertAlign w:val="subscript"/>
                <w:lang w:val="fr-FR"/>
              </w:rPr>
              <w:t>max</w:t>
            </w:r>
            <w:r w:rsidRPr="004A7BA1">
              <w:rPr>
                <w:rFonts w:ascii="Arial" w:hAnsi="Arial" w:cs="Arial"/>
                <w:sz w:val="18"/>
                <w:szCs w:val="18"/>
                <w:lang w:val="fr-FR"/>
              </w:rPr>
              <w:t>)</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en-US"/>
              </w:rPr>
            </w:pPr>
            <w:r w:rsidRPr="004A7BA1">
              <w:rPr>
                <w:rFonts w:ascii="Arial" w:hAnsi="Arial" w:cs="Arial"/>
                <w:sz w:val="18"/>
                <w:szCs w:val="18"/>
                <w:lang w:val="en-US"/>
              </w:rPr>
              <w:t xml:space="preserve">5.05 MHz </w:t>
            </w:r>
            <w:r w:rsidRPr="004A7BA1">
              <w:rPr>
                <w:rFonts w:ascii="Arial" w:hAnsi="Arial" w:cs="Arial"/>
                <w:sz w:val="18"/>
                <w:szCs w:val="18"/>
              </w:rPr>
              <w:sym w:font="Symbol" w:char="F0A3"/>
            </w:r>
            <w:r w:rsidRPr="004A7BA1">
              <w:rPr>
                <w:rFonts w:ascii="Arial" w:hAnsi="Arial" w:cs="Arial"/>
                <w:sz w:val="18"/>
                <w:szCs w:val="18"/>
                <w:lang w:val="en-US"/>
              </w:rPr>
              <w:t xml:space="preserve"> f_offset &lt; min(10.05 MHz, f_offset</w:t>
            </w:r>
            <w:r w:rsidRPr="004A7BA1">
              <w:rPr>
                <w:rFonts w:ascii="Arial" w:hAnsi="Arial" w:cs="Arial"/>
                <w:sz w:val="18"/>
                <w:szCs w:val="18"/>
                <w:vertAlign w:val="subscript"/>
                <w:lang w:val="en-US"/>
              </w:rPr>
              <w:t>max</w:t>
            </w:r>
            <w:r w:rsidRPr="004A7BA1">
              <w:rPr>
                <w:rFonts w:ascii="Arial" w:hAnsi="Arial" w:cs="Arial"/>
                <w:sz w:val="18"/>
                <w:szCs w:val="18"/>
                <w:lang w:val="en-US"/>
              </w:rPr>
              <w:t>)</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42</w:t>
            </w:r>
            <w:r w:rsidRPr="004A7BA1">
              <w:rPr>
                <w:rFonts w:ascii="Arial" w:hAnsi="Arial" w:cs="Arial"/>
                <w:sz w:val="18"/>
                <w:szCs w:val="18"/>
              </w:rPr>
              <w:t xml:space="preserve"> dBm</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cantSplit/>
          <w:jc w:val="center"/>
        </w:trPr>
        <w:tc>
          <w:tcPr>
            <w:tcW w:w="212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Arial"/>
                <w:sz w:val="18"/>
                <w:szCs w:val="18"/>
              </w:rPr>
              <w:sym w:font="Symbol" w:char="F0A3"/>
            </w:r>
            <w:r w:rsidRPr="004A7BA1">
              <w:rPr>
                <w:rFonts w:ascii="Arial" w:hAnsi="Arial" w:cs="Arial"/>
                <w:sz w:val="18"/>
                <w:szCs w:val="18"/>
              </w:rPr>
              <w:t xml:space="preserve">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p>
        </w:tc>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21"/>
                <w:szCs w:val="21"/>
                <w:lang w:eastAsia="zh-CN"/>
              </w:rPr>
            </w:pPr>
            <w:r w:rsidRPr="004A7BA1">
              <w:rPr>
                <w:rFonts w:ascii="Arial" w:hAnsi="Arial" w:cs="Arial"/>
                <w:position w:val="-30"/>
                <w:sz w:val="21"/>
                <w:szCs w:val="21"/>
                <w:lang w:eastAsia="zh-CN"/>
              </w:rPr>
              <w:object w:dxaOrig="3159" w:dyaOrig="720">
                <v:shape id="_x0000_i1040" type="#_x0000_t75" style="width:123.75pt;height:28.5pt" o:ole="">
                  <v:imagedata r:id="rId29" o:title=""/>
                </v:shape>
                <o:OLEObject Type="Embed" ProgID="Equation.DSMT4" ShapeID="_x0000_i1040" DrawAspect="Content" ObjectID="_1523868111" r:id="rId36"/>
              </w:objec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7, N</w:t>
            </w:r>
            <w:r w:rsidRPr="004A7BA1">
              <w:rPr>
                <w:rFonts w:ascii="Arial" w:hAnsi="Arial" w:cs="Arial"/>
                <w:sz w:val="18"/>
                <w:szCs w:val="18"/>
                <w:lang w:eastAsia="zh-CN"/>
              </w:rPr>
              <w:t>ote 8</w:t>
            </w:r>
            <w:r w:rsidRPr="004A7BA1">
              <w:rPr>
                <w:rFonts w:ascii="Arial" w:hAnsi="Arial" w:cs="Arial"/>
                <w:sz w:val="18"/>
                <w:szCs w:val="18"/>
              </w:rPr>
              <w:t>)</w:t>
            </w:r>
          </w:p>
        </w:tc>
        <w:tc>
          <w:tcPr>
            <w:tcW w:w="143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1MHz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32" w:name="_Toc446639608"/>
      <w:r w:rsidRPr="004A7BA1">
        <w:rPr>
          <w:rFonts w:ascii="Arial" w:hAnsi="Arial"/>
          <w:sz w:val="24"/>
          <w:szCs w:val="24"/>
        </w:rPr>
        <w:lastRenderedPageBreak/>
        <w:t>6.6.3.2</w:t>
      </w:r>
      <w:r w:rsidRPr="004A7BA1">
        <w:rPr>
          <w:rFonts w:ascii="Arial" w:hAnsi="Arial" w:hint="eastAsia"/>
          <w:sz w:val="24"/>
          <w:szCs w:val="24"/>
        </w:rPr>
        <w:t>C</w:t>
      </w:r>
      <w:r w:rsidRPr="004A7BA1">
        <w:rPr>
          <w:rFonts w:ascii="Arial" w:hAnsi="Arial"/>
          <w:sz w:val="24"/>
          <w:szCs w:val="24"/>
        </w:rPr>
        <w:tab/>
        <w:t xml:space="preserve">Minimum requirements for </w:t>
      </w:r>
      <w:r w:rsidRPr="004A7BA1">
        <w:rPr>
          <w:rFonts w:ascii="Arial" w:hAnsi="Arial" w:hint="eastAsia"/>
          <w:sz w:val="24"/>
          <w:szCs w:val="24"/>
        </w:rPr>
        <w:t>Medium Range</w:t>
      </w:r>
      <w:r w:rsidRPr="004A7BA1">
        <w:rPr>
          <w:rFonts w:ascii="Arial" w:hAnsi="Arial"/>
          <w:sz w:val="24"/>
          <w:szCs w:val="24"/>
        </w:rPr>
        <w:t xml:space="preserve"> BS (Category A and B)</w:t>
      </w:r>
      <w:bookmarkEnd w:id="132"/>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w:t>
      </w:r>
      <w:r w:rsidRPr="004A7BA1">
        <w:rPr>
          <w:rFonts w:cs="v5.0.0" w:hint="eastAsia"/>
        </w:rPr>
        <w:t>Medium Range</w:t>
      </w:r>
      <w:r w:rsidRPr="004A7BA1">
        <w:rPr>
          <w:rFonts w:cs="v5.0.0"/>
        </w:rPr>
        <w:t xml:space="preserve"> BS, emissions shall not exceed the maximum levels specified in Tables 6.6.3.2</w:t>
      </w:r>
      <w:r w:rsidRPr="004A7BA1">
        <w:rPr>
          <w:rFonts w:cs="v5.0.0" w:hint="eastAsia"/>
        </w:rPr>
        <w:t>C</w:t>
      </w:r>
      <w:r w:rsidRPr="004A7BA1">
        <w:rPr>
          <w:rFonts w:cs="v5.0.0"/>
        </w:rPr>
        <w:t>-1 to 6.6.3.2</w:t>
      </w:r>
      <w:r w:rsidRPr="004A7BA1">
        <w:rPr>
          <w:rFonts w:cs="v5.0.0" w:hint="eastAsia"/>
        </w:rPr>
        <w:t>C</w:t>
      </w:r>
      <w:r w:rsidRPr="004A7BA1">
        <w:rPr>
          <w:rFonts w:cs="v5.0.0"/>
        </w:rPr>
        <w:t>-</w:t>
      </w:r>
      <w:r w:rsidRPr="004A7BA1">
        <w:rPr>
          <w:rFonts w:cs="v5.0.0" w:hint="eastAsia"/>
          <w:lang w:eastAsia="zh-CN"/>
        </w:rPr>
        <w:t>6</w:t>
      </w:r>
      <w:r w:rsidRPr="004A7BA1">
        <w:rPr>
          <w:rFonts w:cs="v5.0.0"/>
        </w:rPr>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rPr>
        <w:t>C</w:t>
      </w:r>
      <w:r w:rsidRPr="004A7BA1">
        <w:rPr>
          <w:rFonts w:ascii="Arial" w:hAnsi="Arial"/>
          <w:b/>
          <w:bCs/>
        </w:rPr>
        <w:t xml:space="preserve">-1: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1.4 MHz channel bandwidth</w:t>
      </w:r>
      <w:r w:rsidRPr="004A7BA1">
        <w:rPr>
          <w:rFonts w:ascii="Arial" w:hAnsi="Arial" w:hint="eastAsia"/>
          <w:b/>
          <w:bCs/>
          <w:lang w:eastAsia="zh-CN"/>
        </w:rPr>
        <w:t xml:space="preserve">, </w:t>
      </w:r>
      <w:r w:rsidRPr="004A7BA1">
        <w:rPr>
          <w:rFonts w:ascii="Arial" w:hAnsi="Arial" w:cs="v5.0.0" w:hint="eastAsia"/>
          <w:b/>
          <w:bCs/>
          <w:noProof/>
          <w:lang w:eastAsia="zh-CN"/>
        </w:rPr>
        <w:t>31</w:t>
      </w:r>
      <w:r w:rsidRPr="004A7BA1">
        <w:rPr>
          <w:rFonts w:ascii="Arial" w:hAnsi="Arial" w:cs="v5.0.0"/>
          <w:b/>
          <w:bCs/>
          <w:noProof/>
        </w:rPr>
        <w:t xml:space="preserve"> &lt; 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position w:val="-28"/>
                <w:sz w:val="18"/>
                <w:szCs w:val="18"/>
                <w:lang w:eastAsia="ja-JP"/>
              </w:rPr>
              <w:object w:dxaOrig="4220" w:dyaOrig="680">
                <v:shape id="_x0000_i1041" type="#_x0000_t75" style="width:149.25pt;height:27.75pt" o:ole="">
                  <v:imagedata r:id="rId37" o:title=""/>
                </v:shape>
                <o:OLEObject Type="Embed" ProgID="Equation.3" ShapeID="_x0000_i1041" DrawAspect="Content" ObjectID="_1523868112" r:id="rId38"/>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25</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2</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1.4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w:t>
      </w:r>
      <w:r w:rsidRPr="004A7BA1">
        <w:rPr>
          <w:rFonts w:ascii="Arial" w:hAnsi="Arial" w:cs="v5.0.0" w:hint="eastAsia"/>
          <w:b/>
          <w:bCs/>
          <w:noProof/>
          <w:lang w:eastAsia="zh-CN"/>
        </w:rPr>
        <w:t>31</w:t>
      </w:r>
      <w:r w:rsidRPr="004A7BA1">
        <w:rPr>
          <w:rFonts w:ascii="Arial" w:hAnsi="Arial" w:cs="v5.0.0"/>
          <w:b/>
          <w:bCs/>
          <w:noProof/>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position w:val="-28"/>
                <w:sz w:val="18"/>
                <w:szCs w:val="18"/>
              </w:rPr>
              <w:object w:dxaOrig="3600" w:dyaOrig="680">
                <v:shape id="_x0000_i1042" type="#_x0000_t75" style="width:122.25pt;height:27pt" o:ole="">
                  <v:imagedata r:id="rId39" o:title=""/>
                </v:shape>
                <o:OLEObject Type="Embed" ProgID="Equation.3" ShapeID="_x0000_i1042" DrawAspect="Content" ObjectID="_1523868113" r:id="rId40"/>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1.45 MHz </w:t>
            </w:r>
            <w:r w:rsidRPr="004A7BA1">
              <w:rPr>
                <w:rFonts w:ascii="Arial" w:hAnsi="Arial" w:cs="v5.0.0"/>
                <w:sz w:val="18"/>
                <w:szCs w:val="18"/>
              </w:rPr>
              <w:sym w:font="Symbol" w:char="F0A3"/>
            </w:r>
            <w:r w:rsidRPr="004A7BA1">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1953"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2.85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r w:rsidRPr="004A7BA1">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814"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w:t>
            </w:r>
            <w:r w:rsidRPr="004A7BA1">
              <w:rPr>
                <w:rFonts w:ascii="Arial" w:hAnsi="Arial" w:cs="Arial"/>
                <w:sz w:val="18"/>
                <w:szCs w:val="18"/>
              </w:rPr>
              <w:t>5dBm/1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3</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3 MHz channel bandwidth</w:t>
      </w:r>
      <w:r w:rsidRPr="004A7BA1">
        <w:rPr>
          <w:rFonts w:ascii="Arial" w:hAnsi="Arial" w:hint="eastAsia"/>
          <w:b/>
          <w:bCs/>
          <w:lang w:eastAsia="zh-CN"/>
        </w:rPr>
        <w:t>,</w:t>
      </w:r>
      <w:r w:rsidRPr="004A7BA1">
        <w:rPr>
          <w:rFonts w:ascii="Arial" w:hAnsi="Arial"/>
          <w:b/>
          <w:bCs/>
        </w:rPr>
        <w:t xml:space="preserve"> </w:t>
      </w:r>
      <w:r w:rsidRPr="004A7BA1">
        <w:rPr>
          <w:rFonts w:ascii="Arial" w:hAnsi="Arial" w:cs="v5.0.0" w:hint="eastAsia"/>
          <w:b/>
          <w:bCs/>
          <w:noProof/>
          <w:lang w:eastAsia="zh-CN"/>
        </w:rPr>
        <w:t>31</w:t>
      </w:r>
      <w:r w:rsidRPr="004A7BA1">
        <w:rPr>
          <w:rFonts w:ascii="Arial" w:hAnsi="Arial" w:cs="v5.0.0"/>
          <w:b/>
          <w:bCs/>
          <w:noProof/>
        </w:rPr>
        <w:t xml:space="preserve"> &lt;</w:t>
      </w:r>
      <w:r w:rsidRPr="004A7BA1">
        <w:rPr>
          <w:rFonts w:ascii="Arial" w:hAnsi="Arial" w:cs="v5.0.0"/>
          <w:b/>
          <w:noProof/>
        </w:rPr>
        <w:t xml:space="preserve"> 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lang w:eastAsia="ja-JP"/>
              </w:rPr>
              <w:object w:dxaOrig="4080" w:dyaOrig="680">
                <v:shape id="_x0000_i1043" type="#_x0000_t75" style="width:162.75pt;height:27pt" o:ole="">
                  <v:imagedata r:id="rId41" o:title=""/>
                </v:shape>
                <o:OLEObject Type="Embed" ProgID="Equation.3" ShapeID="_x0000_i1043" DrawAspect="Content" ObjectID="_1523868114" r:id="rId42"/>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M</w:t>
            </w:r>
            <w:r w:rsidRPr="004A7BA1">
              <w:rPr>
                <w:rFonts w:ascii="Arial" w:hAnsi="Arial" w:cs="v5.0.0" w:hint="eastAsia"/>
                <w:sz w:val="18"/>
                <w:szCs w:val="18"/>
                <w:lang w:eastAsia="zh-CN"/>
              </w:rPr>
              <w:t>in(P</w:t>
            </w:r>
            <w:r w:rsidRPr="004A7BA1">
              <w:rPr>
                <w:rFonts w:ascii="Arial" w:hAnsi="Arial" w:cs="v5.0.0"/>
                <w:sz w:val="18"/>
                <w:szCs w:val="18"/>
                <w:vertAlign w:val="subscript"/>
                <w:lang w:eastAsia="zh-CN"/>
              </w:rPr>
              <w:t>max,c</w:t>
            </w:r>
            <w:r w:rsidRPr="004A7BA1">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w:t>
            </w:r>
            <w:proofErr w:type="gramStart"/>
            <w:r w:rsidRPr="004A7BA1">
              <w:rPr>
                <w:rFonts w:ascii="Arial" w:hAnsi="Arial" w:cs="v5.0.0"/>
                <w:sz w:val="18"/>
                <w:szCs w:val="18"/>
                <w:lang w:eastAsia="zh-CN"/>
              </w:rPr>
              <w:t>M</w:t>
            </w:r>
            <w:r w:rsidRPr="004A7BA1">
              <w:rPr>
                <w:rFonts w:ascii="Arial" w:hAnsi="Arial" w:cs="v5.0.0" w:hint="eastAsia"/>
                <w:sz w:val="18"/>
                <w:szCs w:val="18"/>
                <w:lang w:eastAsia="zh-CN"/>
              </w:rPr>
              <w:t>in(</w:t>
            </w:r>
            <w:proofErr w:type="gramEnd"/>
            <w:r w:rsidRPr="004A7BA1">
              <w:rPr>
                <w:rFonts w:ascii="Arial" w:hAnsi="Arial" w:cs="v5.0.0" w:hint="eastAsia"/>
                <w:sz w:val="18"/>
                <w:szCs w:val="18"/>
                <w:lang w:eastAsia="zh-CN"/>
              </w:rPr>
              <w:t>P</w:t>
            </w:r>
            <w:r w:rsidRPr="004A7BA1">
              <w:rPr>
                <w:rFonts w:ascii="Arial" w:hAnsi="Arial" w:cs="v5.0.0"/>
                <w:sz w:val="18"/>
                <w:szCs w:val="18"/>
                <w:vertAlign w:val="subscript"/>
                <w:lang w:eastAsia="zh-CN"/>
              </w:rPr>
              <w:t>max,c</w:t>
            </w:r>
            <w:r w:rsidRPr="004A7BA1">
              <w:rPr>
                <w:rFonts w:ascii="Arial" w:hAnsi="Arial" w:cs="v5.0.0" w:hint="eastAsia"/>
                <w:sz w:val="18"/>
                <w:szCs w:val="18"/>
                <w:lang w:eastAsia="zh-CN"/>
              </w:rPr>
              <w:t>-59dB, -25dBm)</w:t>
            </w:r>
            <w:r w:rsidRPr="004A7BA1">
              <w:rPr>
                <w:rFonts w:ascii="Arial" w:hAnsi="Arial" w:cs="Arial"/>
                <w:sz w:val="18"/>
                <w:szCs w:val="18"/>
              </w:rPr>
              <w:t>/1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lastRenderedPageBreak/>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4</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3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hint="eastAsia"/>
          <w:b/>
          <w:bCs/>
          <w:noProof/>
          <w:lang w:eastAsia="zh-CN"/>
        </w:rPr>
        <w:t xml:space="preserve"> 31</w:t>
      </w:r>
      <w:r w:rsidRPr="004A7BA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rPr>
              <w:object w:dxaOrig="3500" w:dyaOrig="680">
                <v:shape id="_x0000_i1044" type="#_x0000_t75" style="width:138.75pt;height:27pt" o:ole="">
                  <v:imagedata r:id="rId43" o:title=""/>
                </v:shape>
                <o:OLEObject Type="Embed" ProgID="Equation.3" ShapeID="_x0000_i1044" DrawAspect="Content" ObjectID="_1523868115" r:id="rId44"/>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3.05 MHz </w:t>
            </w:r>
            <w:r w:rsidRPr="004A7BA1">
              <w:rPr>
                <w:rFonts w:ascii="Arial" w:hAnsi="Arial" w:cs="v5.0.0"/>
                <w:sz w:val="18"/>
                <w:szCs w:val="18"/>
              </w:rPr>
              <w:sym w:font="Symbol" w:char="F0A3"/>
            </w:r>
            <w:r w:rsidRPr="004A7BA1">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6.05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28</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5</w:t>
      </w:r>
      <w:r w:rsidRPr="004A7BA1">
        <w:rPr>
          <w:rFonts w:ascii="Arial" w:hAnsi="Arial"/>
          <w:b/>
          <w:bCs/>
        </w:rPr>
        <w:t xml:space="preserve">: </w:t>
      </w:r>
      <w:r w:rsidRPr="004A7BA1">
        <w:rPr>
          <w:rFonts w:ascii="Arial" w:hAnsi="Arial" w:hint="eastAsia"/>
          <w:b/>
          <w:bCs/>
        </w:rPr>
        <w:t>Medium Range</w:t>
      </w:r>
      <w:r w:rsidRPr="004A7BA1">
        <w:rPr>
          <w:rFonts w:ascii="Arial" w:hAnsi="Arial"/>
          <w:b/>
          <w:bCs/>
        </w:rPr>
        <w:t xml:space="preserve"> BS operating band unwanted emission limits for 5, 10, 15 and 20 MHz channel bandwidth</w:t>
      </w:r>
      <w:r w:rsidRPr="004A7BA1">
        <w:rPr>
          <w:rFonts w:ascii="Arial" w:hAnsi="Arial" w:hint="eastAsia"/>
          <w:b/>
          <w:bCs/>
          <w:lang w:eastAsia="zh-CN"/>
        </w:rPr>
        <w:t xml:space="preserve">, </w:t>
      </w:r>
      <w:r w:rsidRPr="004A7BA1">
        <w:rPr>
          <w:rFonts w:ascii="Arial" w:hAnsi="Arial" w:cs="v5.0.0" w:hint="eastAsia"/>
          <w:b/>
          <w:bCs/>
          <w:noProof/>
          <w:lang w:eastAsia="zh-CN"/>
        </w:rPr>
        <w:t>31</w:t>
      </w:r>
      <w:r w:rsidRPr="004A7BA1">
        <w:rPr>
          <w:rFonts w:ascii="Arial" w:hAnsi="Arial" w:cs="v5.0.0"/>
          <w:b/>
          <w:bCs/>
          <w:noProof/>
        </w:rPr>
        <w:t xml:space="preserve">&lt;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30"/>
                <w:sz w:val="18"/>
                <w:szCs w:val="18"/>
                <w:lang w:eastAsia="ja-JP"/>
              </w:rPr>
              <w:object w:dxaOrig="4000" w:dyaOrig="720">
                <v:shape id="_x0000_i1045" type="#_x0000_t75" style="width:167.25pt;height:29.25pt" o:ole="">
                  <v:imagedata r:id="rId45" o:title=""/>
                </v:shape>
                <o:OLEObject Type="Embed" ProgID="Equation.3" ShapeID="_x0000_i1045" DrawAspect="Content" ObjectID="_1523868116" r:id="rId46"/>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t>min(10 MHz, Δf</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Arial"/>
                <w:sz w:val="18"/>
                <w:szCs w:val="18"/>
              </w:rPr>
              <w:t>min(10.05 MHz, f_offset</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M</w:t>
            </w:r>
            <w:r w:rsidRPr="004A7BA1">
              <w:rPr>
                <w:rFonts w:ascii="Arial" w:hAnsi="Arial" w:cs="Arial" w:hint="eastAsia"/>
                <w:sz w:val="18"/>
                <w:szCs w:val="18"/>
                <w:lang w:val="sv-SE" w:eastAsia="zh-CN"/>
              </w:rPr>
              <w:t>in(P</w:t>
            </w:r>
            <w:r w:rsidRPr="004A7BA1">
              <w:rPr>
                <w:rFonts w:ascii="Arial" w:hAnsi="Arial" w:cs="Arial"/>
                <w:sz w:val="18"/>
                <w:szCs w:val="18"/>
                <w:vertAlign w:val="subscript"/>
                <w:lang w:eastAsia="zh-CN"/>
              </w:rPr>
              <w:t>max,c</w:t>
            </w:r>
            <w:r w:rsidRPr="004A7BA1">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pBdr>
                <w:top w:val="single" w:sz="12" w:space="3" w:color="auto"/>
              </w:pBdr>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rPr>
              <w:t>100 kH</w:t>
            </w:r>
            <w:r w:rsidRPr="004A7BA1">
              <w:rPr>
                <w:rFonts w:ascii="Arial" w:hAnsi="Arial" w:cs="v5.0.0"/>
                <w:sz w:val="18"/>
                <w:szCs w:val="18"/>
              </w:rPr>
              <w:t>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10MHz from both adjacent sub blocks on each side of the sub-block gap, where the minimum requirement within sub-block gaps shall be </w:t>
            </w:r>
            <w:proofErr w:type="gramStart"/>
            <w:r w:rsidRPr="004A7BA1">
              <w:rPr>
                <w:rFonts w:ascii="Arial" w:hAnsi="Arial" w:cs="Arial"/>
                <w:sz w:val="18"/>
                <w:szCs w:val="18"/>
                <w:lang w:eastAsia="zh-CN"/>
              </w:rPr>
              <w:t>M</w:t>
            </w:r>
            <w:r w:rsidRPr="004A7BA1">
              <w:rPr>
                <w:rFonts w:ascii="Arial" w:hAnsi="Arial" w:cs="Arial" w:hint="eastAsia"/>
                <w:sz w:val="18"/>
                <w:szCs w:val="18"/>
                <w:lang w:eastAsia="zh-CN"/>
              </w:rPr>
              <w:t>in(</w:t>
            </w:r>
            <w:proofErr w:type="gramEnd"/>
            <w:r w:rsidRPr="004A7BA1">
              <w:rPr>
                <w:rFonts w:ascii="Arial" w:hAnsi="Arial" w:cs="Arial" w:hint="eastAsia"/>
                <w:sz w:val="18"/>
                <w:szCs w:val="18"/>
                <w:lang w:eastAsia="zh-CN"/>
              </w:rPr>
              <w:t>P</w:t>
            </w:r>
            <w:r w:rsidRPr="004A7BA1">
              <w:rPr>
                <w:rFonts w:ascii="Arial" w:hAnsi="Arial" w:cs="Arial"/>
                <w:sz w:val="18"/>
                <w:szCs w:val="18"/>
                <w:vertAlign w:val="subscript"/>
                <w:lang w:eastAsia="zh-CN"/>
              </w:rPr>
              <w:t>max,c</w:t>
            </w:r>
            <w:r w:rsidRPr="004A7BA1">
              <w:rPr>
                <w:rFonts w:ascii="Arial" w:hAnsi="Arial" w:cs="Arial" w:hint="eastAsia"/>
                <w:sz w:val="18"/>
                <w:szCs w:val="18"/>
                <w:lang w:eastAsia="zh-CN"/>
              </w:rPr>
              <w:t>-60dB, -25dBm)</w:t>
            </w:r>
            <w:r w:rsidRPr="004A7BA1">
              <w:rPr>
                <w:rFonts w:ascii="Arial" w:hAnsi="Arial" w:cs="Arial"/>
                <w:sz w:val="18"/>
                <w:szCs w:val="18"/>
              </w:rPr>
              <w:t>/1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6.6.3.2</w:t>
      </w:r>
      <w:r w:rsidRPr="004A7BA1">
        <w:rPr>
          <w:rFonts w:ascii="Arial" w:hAnsi="Arial" w:hint="eastAsia"/>
          <w:b/>
          <w:bCs/>
        </w:rPr>
        <w:t>C</w:t>
      </w:r>
      <w:r w:rsidRPr="004A7BA1">
        <w:rPr>
          <w:rFonts w:ascii="Arial" w:hAnsi="Arial"/>
          <w:b/>
          <w:bCs/>
        </w:rPr>
        <w:t>-</w:t>
      </w:r>
      <w:r w:rsidRPr="004A7BA1">
        <w:rPr>
          <w:rFonts w:ascii="Arial" w:hAnsi="Arial" w:hint="eastAsia"/>
          <w:b/>
          <w:bCs/>
          <w:lang w:eastAsia="zh-CN"/>
        </w:rPr>
        <w:t>6</w:t>
      </w:r>
      <w:r w:rsidRPr="004A7BA1">
        <w:rPr>
          <w:rFonts w:ascii="Arial" w:hAnsi="Arial"/>
          <w:b/>
          <w:bCs/>
        </w:rPr>
        <w:t xml:space="preserve">: </w:t>
      </w:r>
      <w:smartTag w:uri="urn:schemas-microsoft-com:office:smarttags" w:element="place">
        <w:smartTag w:uri="urn:schemas-microsoft-com:office:smarttags" w:element="PlaceName">
          <w:r w:rsidRPr="004A7BA1">
            <w:rPr>
              <w:rFonts w:ascii="Arial" w:hAnsi="Arial" w:hint="eastAsia"/>
              <w:b/>
              <w:bCs/>
            </w:rPr>
            <w:t>Medium</w:t>
          </w:r>
        </w:smartTag>
        <w:r w:rsidRPr="004A7BA1">
          <w:rPr>
            <w:rFonts w:ascii="Arial" w:hAnsi="Arial" w:hint="eastAsia"/>
            <w:b/>
            <w:bCs/>
          </w:rPr>
          <w:t xml:space="preserve"> </w:t>
        </w:r>
        <w:smartTag w:uri="urn:schemas-microsoft-com:office:smarttags" w:element="PlaceType">
          <w:r w:rsidRPr="004A7BA1">
            <w:rPr>
              <w:rFonts w:ascii="Arial" w:hAnsi="Arial" w:hint="eastAsia"/>
              <w:b/>
              <w:bCs/>
            </w:rPr>
            <w:t>Range</w:t>
          </w:r>
        </w:smartTag>
      </w:smartTag>
      <w:r w:rsidRPr="004A7BA1">
        <w:rPr>
          <w:rFonts w:ascii="Arial" w:hAnsi="Arial"/>
          <w:b/>
          <w:bCs/>
        </w:rPr>
        <w:t xml:space="preserve"> BS operating band unwanted emission limits for 5, 10, 15 and 20 MHz channel bandwidth</w:t>
      </w:r>
      <w:r w:rsidRPr="004A7BA1">
        <w:rPr>
          <w:rFonts w:ascii="Arial" w:hAnsi="Arial" w:hint="eastAsia"/>
          <w:b/>
          <w:bCs/>
          <w:lang w:eastAsia="zh-CN"/>
        </w:rPr>
        <w:t xml:space="preserve">, </w:t>
      </w:r>
      <w:r w:rsidRPr="004A7BA1">
        <w:rPr>
          <w:rFonts w:ascii="Arial" w:hAnsi="Arial" w:cs="v5.0.0"/>
          <w:b/>
          <w:noProof/>
        </w:rPr>
        <w:t>P</w:t>
      </w:r>
      <w:r w:rsidRPr="004A7BA1">
        <w:rPr>
          <w:rFonts w:ascii="Arial" w:hAnsi="Arial" w:cs="v5.0.0"/>
          <w:b/>
          <w:bCs/>
          <w:noProof/>
          <w:vertAlign w:val="subscript"/>
        </w:rPr>
        <w:t>max,c</w:t>
      </w:r>
      <w:r w:rsidRPr="004A7BA1">
        <w:rPr>
          <w:rFonts w:ascii="Arial" w:hAnsi="Arial" w:cs="v5.0.0"/>
          <w:b/>
          <w:bCs/>
          <w:noProof/>
        </w:rPr>
        <w:t xml:space="preserve"> </w:t>
      </w:r>
      <w:r w:rsidRPr="004A7BA1">
        <w:rPr>
          <w:rFonts w:ascii="Arial" w:hAnsi="Arial" w:cs="v5.0.0"/>
          <w:b/>
          <w:bCs/>
          <w:noProof/>
        </w:rPr>
        <w:sym w:font="Symbol" w:char="F0A3"/>
      </w:r>
      <w:r w:rsidRPr="004A7BA1">
        <w:rPr>
          <w:rFonts w:ascii="Arial" w:hAnsi="Arial" w:cs="v5.0.0"/>
          <w:b/>
          <w:bCs/>
          <w:noProof/>
        </w:rPr>
        <w:t xml:space="preserve"> </w:t>
      </w:r>
      <w:r w:rsidRPr="004A7BA1">
        <w:rPr>
          <w:rFonts w:ascii="Arial" w:hAnsi="Arial" w:cs="v5.0.0" w:hint="eastAsia"/>
          <w:b/>
          <w:bCs/>
          <w:noProof/>
          <w:lang w:eastAsia="zh-CN"/>
        </w:rPr>
        <w:t>31</w:t>
      </w:r>
      <w:r w:rsidRPr="004A7BA1">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position w:val="-28"/>
                <w:sz w:val="18"/>
                <w:szCs w:val="18"/>
              </w:rPr>
              <w:object w:dxaOrig="3440" w:dyaOrig="680">
                <v:shape id="_x0000_i1046" type="#_x0000_t75" style="width:137.25pt;height:27pt" o:ole="">
                  <v:imagedata r:id="rId47" o:title=""/>
                </v:shape>
                <o:OLEObject Type="Embed" ProgID="Equation.3" ShapeID="_x0000_i1046" DrawAspect="Content" ObjectID="_1523868117" r:id="rId48"/>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t>min(10 MHz, Δf</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5.05 MHz </w:t>
            </w:r>
            <w:r w:rsidRPr="004A7BA1">
              <w:rPr>
                <w:rFonts w:ascii="Arial" w:hAnsi="Arial" w:cs="v5.0.0"/>
                <w:sz w:val="18"/>
                <w:szCs w:val="18"/>
              </w:rPr>
              <w:sym w:font="Symbol" w:char="F0A3"/>
            </w:r>
            <w:r w:rsidRPr="004A7BA1">
              <w:rPr>
                <w:rFonts w:ascii="Arial" w:hAnsi="Arial" w:cs="v5.0.0"/>
                <w:sz w:val="18"/>
                <w:szCs w:val="18"/>
              </w:rPr>
              <w:t xml:space="preserve"> f_offset &lt; min(10.05 MHz, f_offset</w:t>
            </w:r>
            <w:r w:rsidRPr="004A7BA1">
              <w:rPr>
                <w:rFonts w:ascii="Arial" w:hAnsi="Arial" w:cs="Arial"/>
                <w:sz w:val="18"/>
                <w:szCs w:val="18"/>
                <w:vertAlign w:val="subscript"/>
                <w:lang w:eastAsia="zh-CN"/>
              </w:rPr>
              <w:t>max</w:t>
            </w:r>
            <w:r w:rsidRPr="004A7BA1">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sz w:val="18"/>
                <w:szCs w:val="18"/>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pBdr>
                <w:top w:val="single" w:sz="12" w:space="3" w:color="auto"/>
              </w:pBdr>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rPr>
              <w:t>100 kH</w:t>
            </w:r>
            <w:r w:rsidRPr="004A7BA1">
              <w:rPr>
                <w:rFonts w:ascii="Arial" w:hAnsi="Arial" w:cs="v5.0.0"/>
                <w:sz w:val="18"/>
                <w:szCs w:val="18"/>
              </w:rPr>
              <w:t>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For a BS supporting non-contiguous spectrum operation </w:t>
            </w:r>
            <w:r w:rsidRPr="004A7BA1">
              <w:rPr>
                <w:rFonts w:ascii="Arial" w:hAnsi="Arial" w:cs="Arial"/>
                <w:sz w:val="18"/>
                <w:szCs w:val="18"/>
                <w:lang w:val="en-US"/>
              </w:rPr>
              <w:t xml:space="preserve">within any operating band </w:t>
            </w:r>
            <w:r w:rsidRPr="004A7BA1">
              <w:rPr>
                <w:rFonts w:ascii="Arial" w:hAnsi="Arial" w:cs="Arial"/>
                <w:sz w:val="18"/>
                <w:szCs w:val="18"/>
              </w:rPr>
              <w:t xml:space="preserve">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f ≥ 10MHz from both adjacent sub blocks on each side of the sub-block gap, where the minimum requirement within sub-block gaps shall be -</w:t>
            </w:r>
            <w:r w:rsidRPr="004A7BA1">
              <w:rPr>
                <w:rFonts w:ascii="Arial" w:hAnsi="Arial" w:cs="Arial" w:hint="eastAsia"/>
                <w:sz w:val="18"/>
                <w:szCs w:val="18"/>
                <w:lang w:eastAsia="zh-CN"/>
              </w:rPr>
              <w:t>29</w:t>
            </w:r>
            <w:r w:rsidRPr="004A7BA1">
              <w:rPr>
                <w:rFonts w:ascii="Arial" w:hAnsi="Arial" w:cs="Arial"/>
                <w:sz w:val="18"/>
                <w:szCs w:val="18"/>
              </w:rPr>
              <w:t>dBm/1</w:t>
            </w:r>
            <w:r w:rsidRPr="004A7BA1">
              <w:rPr>
                <w:rFonts w:ascii="Arial" w:hAnsi="Arial" w:cs="Arial" w:hint="eastAsia"/>
                <w:sz w:val="18"/>
                <w:szCs w:val="18"/>
                <w:lang w:eastAsia="zh-CN"/>
              </w:rPr>
              <w:t>00k</w:t>
            </w:r>
            <w:r w:rsidRPr="004A7BA1">
              <w:rPr>
                <w:rFonts w:ascii="Arial" w:hAnsi="Arial" w:cs="Arial"/>
                <w:sz w:val="18"/>
                <w:szCs w:val="18"/>
              </w:rPr>
              <w:t>Hz.</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240"/>
        <w:ind w:left="1418" w:hanging="1418"/>
        <w:textAlignment w:val="baseline"/>
        <w:outlineLvl w:val="3"/>
        <w:rPr>
          <w:rFonts w:ascii="Arial" w:hAnsi="Arial"/>
          <w:sz w:val="24"/>
          <w:szCs w:val="24"/>
          <w:lang w:eastAsia="zh-CN"/>
        </w:rPr>
      </w:pPr>
      <w:bookmarkStart w:id="133" w:name="_Toc446639609"/>
      <w:r w:rsidRPr="004A7BA1">
        <w:rPr>
          <w:rFonts w:ascii="Arial" w:hAnsi="Arial"/>
          <w:sz w:val="24"/>
          <w:szCs w:val="24"/>
        </w:rPr>
        <w:lastRenderedPageBreak/>
        <w:t>6.6.3.2</w:t>
      </w:r>
      <w:r w:rsidRPr="004A7BA1">
        <w:rPr>
          <w:rFonts w:ascii="Arial" w:hAnsi="Arial" w:hint="eastAsia"/>
          <w:sz w:val="24"/>
          <w:szCs w:val="24"/>
          <w:lang w:eastAsia="zh-CN"/>
        </w:rPr>
        <w:t>D</w:t>
      </w:r>
      <w:r w:rsidRPr="004A7BA1">
        <w:rPr>
          <w:rFonts w:ascii="Arial" w:hAnsi="Arial"/>
          <w:sz w:val="24"/>
          <w:szCs w:val="24"/>
        </w:rPr>
        <w:tab/>
        <w:t xml:space="preserve">Minimum requirements for </w:t>
      </w:r>
      <w:r w:rsidRPr="004A7BA1">
        <w:rPr>
          <w:rFonts w:ascii="Arial" w:hAnsi="Arial" w:hint="eastAsia"/>
          <w:sz w:val="24"/>
          <w:szCs w:val="24"/>
          <w:lang w:eastAsia="zh-CN"/>
        </w:rPr>
        <w:t xml:space="preserve">Local Area and </w:t>
      </w:r>
      <w:r w:rsidRPr="004A7BA1">
        <w:rPr>
          <w:rFonts w:ascii="Arial" w:hAnsi="Arial" w:hint="eastAsia"/>
          <w:sz w:val="24"/>
          <w:szCs w:val="24"/>
        </w:rPr>
        <w:t>Medium Range</w:t>
      </w:r>
      <w:r w:rsidRPr="004A7BA1">
        <w:rPr>
          <w:rFonts w:ascii="Arial" w:hAnsi="Arial"/>
          <w:sz w:val="24"/>
          <w:szCs w:val="24"/>
        </w:rPr>
        <w:t xml:space="preserve"> BS </w:t>
      </w:r>
      <w:r w:rsidRPr="004A7BA1">
        <w:rPr>
          <w:rFonts w:ascii="Arial" w:hAnsi="Arial" w:hint="eastAsia"/>
          <w:sz w:val="24"/>
          <w:szCs w:val="24"/>
          <w:lang w:eastAsia="zh-CN"/>
        </w:rPr>
        <w:t xml:space="preserve">in Band 46 </w:t>
      </w:r>
      <w:r w:rsidRPr="004A7BA1">
        <w:rPr>
          <w:rFonts w:ascii="Arial" w:hAnsi="Arial"/>
          <w:sz w:val="24"/>
          <w:szCs w:val="24"/>
        </w:rPr>
        <w:t>(Category A and B)</w:t>
      </w:r>
      <w:bookmarkEnd w:id="133"/>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 xml:space="preserve">For </w:t>
      </w:r>
      <w:r w:rsidRPr="004A7BA1">
        <w:rPr>
          <w:rFonts w:hint="eastAsia"/>
          <w:lang w:eastAsia="zh-CN"/>
        </w:rPr>
        <w:t xml:space="preserve">Local Area and </w:t>
      </w:r>
      <w:r w:rsidRPr="004A7BA1">
        <w:rPr>
          <w:rFonts w:hint="eastAsia"/>
        </w:rPr>
        <w:t>Medium Range</w:t>
      </w:r>
      <w:r w:rsidRPr="004A7BA1">
        <w:t xml:space="preserve"> BS </w:t>
      </w:r>
      <w:r w:rsidRPr="004A7BA1">
        <w:rPr>
          <w:rFonts w:hint="eastAsia"/>
          <w:lang w:eastAsia="zh-CN"/>
        </w:rPr>
        <w:t>operating in Band 46</w:t>
      </w:r>
      <w:r w:rsidRPr="004A7BA1">
        <w:rPr>
          <w:rFonts w:cs="v5.0.0"/>
        </w:rPr>
        <w:t>, emissions shall not exceed the maximum levels specified in Tables 6.6.3.2</w:t>
      </w:r>
      <w:r w:rsidRPr="004A7BA1">
        <w:rPr>
          <w:rFonts w:cs="v5.0.0" w:hint="eastAsia"/>
          <w:lang w:eastAsia="zh-CN"/>
        </w:rPr>
        <w:t>D</w:t>
      </w:r>
      <w:r w:rsidRPr="004A7BA1">
        <w:rPr>
          <w:rFonts w:cs="v5.0.0"/>
        </w:rPr>
        <w:t>-1.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6.6.3.2</w:t>
      </w:r>
      <w:r w:rsidRPr="004A7BA1">
        <w:rPr>
          <w:rFonts w:ascii="Arial" w:hAnsi="Arial" w:hint="eastAsia"/>
          <w:b/>
          <w:bCs/>
          <w:lang w:eastAsia="zh-CN"/>
        </w:rPr>
        <w:t>D</w:t>
      </w:r>
      <w:r w:rsidRPr="004A7BA1">
        <w:rPr>
          <w:rFonts w:ascii="Arial" w:hAnsi="Arial"/>
          <w:b/>
          <w:bCs/>
        </w:rPr>
        <w:t xml:space="preserve">-1: </w:t>
      </w:r>
      <w:r w:rsidRPr="004A7BA1">
        <w:rPr>
          <w:rFonts w:ascii="Arial" w:hAnsi="Arial" w:hint="eastAsia"/>
          <w:b/>
          <w:bCs/>
          <w:lang w:eastAsia="zh-CN"/>
        </w:rPr>
        <w:t xml:space="preserve">Local Area and </w:t>
      </w:r>
      <w:r w:rsidRPr="004A7BA1">
        <w:rPr>
          <w:rFonts w:ascii="Arial" w:hAnsi="Arial" w:hint="eastAsia"/>
          <w:b/>
          <w:bCs/>
        </w:rPr>
        <w:t>Medium Range</w:t>
      </w:r>
      <w:r w:rsidRPr="004A7BA1">
        <w:rPr>
          <w:rFonts w:ascii="Arial" w:hAnsi="Arial"/>
          <w:b/>
          <w:bCs/>
        </w:rPr>
        <w:t xml:space="preserve"> BS operating band unwanted emission limits</w:t>
      </w:r>
      <w:r w:rsidRPr="004A7BA1">
        <w:rPr>
          <w:rFonts w:ascii="Arial" w:hAnsi="Arial" w:hint="eastAsia"/>
          <w:b/>
          <w:bCs/>
          <w:lang w:eastAsia="zh-CN"/>
        </w:rPr>
        <w:t xml:space="preserve"> in Band 46 for 20MHz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Frequency offset of measurement filter </w:t>
            </w:r>
            <w:r w:rsidRPr="004A7BA1">
              <w:rPr>
                <w:rFonts w:ascii="Arial" w:hAnsi="Arial" w:cs="Arial"/>
                <w:b/>
                <w:bCs/>
                <w:sz w:val="18"/>
                <w:szCs w:val="18"/>
              </w:rPr>
              <w:noBreakHyphen/>
              <w:t xml:space="preserve">3dB point, </w:t>
            </w:r>
            <w:r w:rsidRPr="004A7BA1">
              <w:rPr>
                <w:rFonts w:ascii="Arial" w:hAnsi="Arial" w:cs="Arial"/>
                <w:b/>
                <w:bCs/>
                <w:sz w:val="18"/>
                <w:szCs w:val="18"/>
              </w:rPr>
              <w:sym w:font="Symbol" w:char="F044"/>
            </w:r>
            <w:r w:rsidRPr="004A7BA1">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Minimum requirement (Note 1)</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(Note 5)</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1.</w:t>
            </w:r>
            <w:r w:rsidRPr="004A7BA1">
              <w:rPr>
                <w:rFonts w:ascii="Arial" w:hAnsi="Arial" w:cs="v5.0.0" w:hint="eastAsia"/>
                <w:sz w:val="18"/>
                <w:szCs w:val="18"/>
                <w:lang w:eastAsia="zh-CN"/>
              </w:rPr>
              <w:t>0</w:t>
            </w:r>
            <w:r w:rsidRPr="004A7BA1">
              <w:rPr>
                <w:rFonts w:ascii="Arial" w:hAnsi="Arial" w:cs="v5.0.0"/>
                <w:sz w:val="18"/>
                <w:szCs w:val="18"/>
              </w:rPr>
              <w:t>5 MHz</w:t>
            </w:r>
          </w:p>
        </w:tc>
        <w:tc>
          <w:tcPr>
            <w:tcW w:w="3455" w:type="dxa"/>
            <w:tcBorders>
              <w:top w:val="single" w:sz="4" w:space="0" w:color="auto"/>
              <w:left w:val="single" w:sz="4" w:space="0" w:color="auto"/>
              <w:bottom w:val="single" w:sz="4" w:space="0" w:color="auto"/>
              <w:right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239" w:dyaOrig="680">
                <v:shape id="_x0000_i1047" type="#_x0000_t75" style="width:150pt;height:27.75pt" o:ole="">
                  <v:imagedata r:id="rId49" o:title=""/>
                </v:shape>
                <o:OLEObject Type="Embed" ProgID="Equation.3" ShapeID="_x0000_i1047" DrawAspect="Content" ObjectID="_1523868118" r:id="rId50"/>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eastAsia="zh-CN"/>
              </w:rPr>
            </w:pPr>
            <w:r w:rsidRPr="004A7BA1">
              <w:rPr>
                <w:rFonts w:ascii="Arial" w:hAnsi="Arial" w:cs="v5.0.0"/>
                <w:sz w:val="18"/>
                <w:szCs w:val="18"/>
                <w:lang w:val="fr-FR"/>
              </w:rPr>
              <w:t xml:space="preserve">1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10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min(10.05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160" w:dyaOrig="680">
                <v:shape id="_x0000_i1048" type="#_x0000_t75" style="width:147pt;height:27.75pt" o:ole="">
                  <v:imagedata r:id="rId51" o:title=""/>
                </v:shape>
                <o:OLEObject Type="Embed" ProgID="Equation.3" ShapeID="_x0000_i1048" DrawAspect="Content" ObjectID="_1523868119" r:id="rId52"/>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1</w:t>
            </w:r>
            <w:r w:rsidRPr="004A7BA1">
              <w:rPr>
                <w:rFonts w:ascii="Arial" w:hAnsi="Arial" w:cs="v5.0.0" w:hint="eastAsia"/>
                <w:sz w:val="18"/>
                <w:szCs w:val="18"/>
                <w:lang w:val="fr-FR" w:eastAsia="zh-CN"/>
              </w:rPr>
              <w:t>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20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w:t>
            </w:r>
            <w:r w:rsidRPr="004A7BA1">
              <w:rPr>
                <w:rFonts w:ascii="Arial" w:hAnsi="Arial" w:cs="v5.0.0" w:hint="eastAsia"/>
                <w:sz w:val="18"/>
                <w:szCs w:val="18"/>
                <w:lang w:eastAsia="zh-CN"/>
              </w:rPr>
              <w:t>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min(20.05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position w:val="-28"/>
                <w:sz w:val="18"/>
                <w:szCs w:val="18"/>
              </w:rPr>
              <w:object w:dxaOrig="4380" w:dyaOrig="680">
                <v:shape id="_x0000_i1049" type="#_x0000_t75" style="width:154.5pt;height:27.75pt" o:ole="">
                  <v:imagedata r:id="rId53" o:title=""/>
                </v:shape>
                <o:OLEObject Type="Embed" ProgID="Equation.3" ShapeID="_x0000_i1049" DrawAspect="Content" ObjectID="_1523868120" r:id="rId54"/>
              </w:objec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eastAsia="zh-CN"/>
              </w:rPr>
            </w:pPr>
            <w:r w:rsidRPr="004A7BA1">
              <w:rPr>
                <w:rFonts w:ascii="Arial" w:hAnsi="Arial" w:cs="v5.0.0" w:hint="eastAsia"/>
                <w:sz w:val="18"/>
                <w:szCs w:val="18"/>
                <w:lang w:val="fr-FR" w:eastAsia="zh-CN"/>
              </w:rPr>
              <w:t>20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170</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min(170.05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- 62.6dB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100 kHz</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fr-FR"/>
              </w:rPr>
            </w:pPr>
            <w:r w:rsidRPr="004A7BA1">
              <w:rPr>
                <w:rFonts w:ascii="Arial" w:hAnsi="Arial" w:cs="v5.0.0"/>
                <w:sz w:val="18"/>
                <w:szCs w:val="18"/>
                <w:lang w:val="fr-FR"/>
              </w:rPr>
              <w:t>1</w:t>
            </w:r>
            <w:r w:rsidRPr="004A7BA1">
              <w:rPr>
                <w:rFonts w:ascii="Arial" w:hAnsi="Arial" w:cs="v5.0.0" w:hint="eastAsia"/>
                <w:sz w:val="18"/>
                <w:szCs w:val="18"/>
                <w:lang w:val="fr-FR" w:eastAsia="zh-CN"/>
              </w:rPr>
              <w:t>70</w:t>
            </w:r>
            <w:r w:rsidRPr="004A7BA1">
              <w:rPr>
                <w:rFonts w:ascii="Arial" w:hAnsi="Arial" w:cs="v5.0.0"/>
                <w:sz w:val="18"/>
                <w:szCs w:val="18"/>
                <w:lang w:val="fr-FR"/>
              </w:rPr>
              <w:t xml:space="preserve"> MHz </w:t>
            </w:r>
            <w:r w:rsidRPr="004A7BA1">
              <w:rPr>
                <w:rFonts w:ascii="Arial" w:hAnsi="Arial" w:cs="v5.0.0"/>
                <w:sz w:val="18"/>
                <w:szCs w:val="18"/>
              </w:rPr>
              <w:sym w:font="Symbol" w:char="F0A3"/>
            </w:r>
            <w:r w:rsidRPr="004A7BA1">
              <w:rPr>
                <w:rFonts w:ascii="Arial" w:hAnsi="Arial" w:cs="v5.0.0"/>
                <w:sz w:val="18"/>
                <w:szCs w:val="18"/>
                <w:lang w:val="fr-FR"/>
              </w:rPr>
              <w:t xml:space="preserve"> </w:t>
            </w:r>
            <w:r w:rsidRPr="004A7BA1">
              <w:rPr>
                <w:rFonts w:ascii="Arial" w:hAnsi="Arial" w:cs="v5.0.0"/>
                <w:sz w:val="18"/>
                <w:szCs w:val="18"/>
              </w:rPr>
              <w:sym w:font="Symbol" w:char="F044"/>
            </w:r>
            <w:r w:rsidRPr="004A7BA1">
              <w:rPr>
                <w:rFonts w:ascii="Arial" w:hAnsi="Arial" w:cs="v5.0.0"/>
                <w:sz w:val="18"/>
                <w:szCs w:val="18"/>
                <w:lang w:val="fr-FR"/>
              </w:rPr>
              <w:t xml:space="preserve">f &lt; </w:t>
            </w:r>
            <w:proofErr w:type="gramStart"/>
            <w:r w:rsidRPr="004A7BA1">
              <w:rPr>
                <w:rFonts w:ascii="Arial" w:hAnsi="Arial" w:cs="v5.0.0" w:hint="eastAsia"/>
                <w:sz w:val="18"/>
                <w:szCs w:val="18"/>
                <w:lang w:val="fr-FR" w:eastAsia="zh-CN"/>
              </w:rPr>
              <w:t>min(</w:t>
            </w:r>
            <w:proofErr w:type="gramEnd"/>
            <w:r w:rsidRPr="004A7BA1">
              <w:rPr>
                <w:rFonts w:ascii="Arial" w:hAnsi="Arial" w:cs="v5.0.0" w:hint="eastAsia"/>
                <w:sz w:val="18"/>
                <w:szCs w:val="18"/>
                <w:lang w:val="fr-FR" w:eastAsia="zh-CN"/>
              </w:rPr>
              <w:t>206</w:t>
            </w:r>
            <w:r w:rsidRPr="004A7BA1">
              <w:rPr>
                <w:rFonts w:ascii="Arial" w:hAnsi="Arial" w:cs="v5.0.0"/>
                <w:sz w:val="18"/>
                <w:szCs w:val="18"/>
                <w:lang w:val="fr-FR"/>
              </w:rPr>
              <w:t xml:space="preserve"> MHz</w:t>
            </w:r>
            <w:r w:rsidRPr="004A7BA1">
              <w:rPr>
                <w:rFonts w:ascii="Arial" w:hAnsi="Arial" w:cs="v5.0.0" w:hint="eastAsia"/>
                <w:sz w:val="18"/>
                <w:szCs w:val="18"/>
                <w:lang w:val="fr-FR" w:eastAsia="zh-CN"/>
              </w:rPr>
              <w:t xml:space="preserve">, </w:t>
            </w:r>
            <w:r w:rsidRPr="004A7BA1">
              <w:rPr>
                <w:rFonts w:ascii="Arial" w:hAnsi="Arial" w:cs="v5.0.0"/>
                <w:sz w:val="18"/>
                <w:szCs w:val="18"/>
              </w:rPr>
              <w:sym w:font="Symbol" w:char="F044"/>
            </w:r>
            <w:r w:rsidRPr="004A7BA1">
              <w:rPr>
                <w:rFonts w:ascii="Arial" w:hAnsi="Arial" w:cs="v5.0.0"/>
                <w:sz w:val="18"/>
                <w:szCs w:val="18"/>
                <w:lang w:val="fr-FR"/>
              </w:rPr>
              <w:t>f</w:t>
            </w:r>
            <w:r w:rsidRPr="004A7BA1">
              <w:rPr>
                <w:rFonts w:ascii="Arial" w:hAnsi="Arial" w:cs="v5.0.0"/>
                <w:sz w:val="18"/>
                <w:szCs w:val="18"/>
                <w:vertAlign w:val="subscript"/>
                <w:lang w:val="fr-FR"/>
              </w:rPr>
              <w:t>max</w:t>
            </w:r>
            <w:r w:rsidRPr="004A7BA1">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1</w:t>
            </w:r>
            <w:r w:rsidRPr="004A7BA1">
              <w:rPr>
                <w:rFonts w:ascii="Arial" w:hAnsi="Arial" w:cs="v5.0.0" w:hint="eastAsia"/>
                <w:sz w:val="18"/>
                <w:szCs w:val="18"/>
                <w:lang w:eastAsia="zh-CN"/>
              </w:rPr>
              <w:t>70</w:t>
            </w:r>
            <w:r w:rsidRPr="004A7BA1">
              <w:rPr>
                <w:rFonts w:ascii="Arial" w:hAnsi="Arial" w:cs="v5.0.0"/>
                <w:sz w:val="18"/>
                <w:szCs w:val="18"/>
              </w:rPr>
              <w:t>.</w:t>
            </w:r>
            <w:r w:rsidRPr="004A7BA1">
              <w:rPr>
                <w:rFonts w:ascii="Arial" w:hAnsi="Arial" w:cs="v5.0.0" w:hint="eastAsia"/>
                <w:sz w:val="18"/>
                <w:szCs w:val="18"/>
                <w:lang w:eastAsia="zh-CN"/>
              </w:rPr>
              <w:t>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min(206.05</w:t>
            </w:r>
            <w:r w:rsidRPr="004A7BA1">
              <w:rPr>
                <w:rFonts w:ascii="Arial" w:hAnsi="Arial" w:cs="v5.0.0"/>
                <w:sz w:val="18"/>
                <w:szCs w:val="18"/>
              </w:rPr>
              <w:t xml:space="preserve"> MHz</w:t>
            </w:r>
            <w:r w:rsidRPr="004A7BA1">
              <w:rPr>
                <w:rFonts w:ascii="Arial" w:hAnsi="Arial" w:cs="v5.0.0" w:hint="eastAsia"/>
                <w:sz w:val="18"/>
                <w:szCs w:val="18"/>
                <w:lang w:eastAsia="zh-CN"/>
              </w:rPr>
              <w:t xml:space="preserve">, </w:t>
            </w:r>
            <w:r w:rsidRPr="004A7BA1">
              <w:rPr>
                <w:rFonts w:ascii="Arial" w:hAnsi="Arial" w:cs="v5.0.0"/>
                <w:sz w:val="18"/>
                <w:szCs w:val="18"/>
              </w:rPr>
              <w:t>f_offset</w:t>
            </w:r>
            <w:r w:rsidRPr="004A7BA1">
              <w:rPr>
                <w:rFonts w:ascii="Arial" w:hAnsi="Arial" w:cs="v5.0.0"/>
                <w:sz w:val="18"/>
                <w:szCs w:val="18"/>
                <w:vertAlign w:val="subscript"/>
              </w:rPr>
              <w:t>max</w:t>
            </w:r>
            <w:r w:rsidRPr="004A7BA1">
              <w:rPr>
                <w:rFonts w:ascii="Arial" w:hAnsi="Arial" w:cs="v5.0.0" w:hint="eastAsia"/>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- 64.6dB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100 kHz </w:t>
            </w:r>
          </w:p>
        </w:tc>
      </w:tr>
      <w:tr w:rsidR="004A7BA1" w:rsidRPr="004A7BA1" w:rsidTr="00124CE9">
        <w:trPr>
          <w:cantSplit/>
          <w:jc w:val="center"/>
        </w:trPr>
        <w:tc>
          <w:tcPr>
            <w:tcW w:w="212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w:t>
            </w:r>
            <w:r w:rsidRPr="004A7BA1">
              <w:rPr>
                <w:rFonts w:ascii="Arial" w:hAnsi="Arial" w:cs="v5.0.0" w:hint="eastAsia"/>
                <w:sz w:val="18"/>
                <w:szCs w:val="18"/>
                <w:lang w:eastAsia="zh-CN"/>
              </w:rPr>
              <w:t>06</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w:t>
            </w:r>
            <w:r w:rsidRPr="004A7BA1">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206.05</w:t>
            </w:r>
            <w:r w:rsidRPr="004A7BA1">
              <w:rPr>
                <w:rFonts w:ascii="Arial" w:hAnsi="Arial" w:cs="v5.0.0"/>
                <w:sz w:val="18"/>
                <w:szCs w:val="18"/>
              </w:rPr>
              <w:t xml:space="preserve">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 xml:space="preserve">max,c </w:t>
            </w:r>
            <w:r w:rsidRPr="004A7BA1">
              <w:rPr>
                <w:rFonts w:ascii="Arial" w:hAnsi="Arial" w:cs="Arial" w:hint="eastAsia"/>
                <w:sz w:val="18"/>
                <w:szCs w:val="18"/>
                <w:lang w:eastAsia="zh-CN"/>
              </w:rPr>
              <w:t>- 69.6dB</w:t>
            </w:r>
          </w:p>
        </w:tc>
        <w:tc>
          <w:tcPr>
            <w:tcW w:w="1430"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100 kHz</w:t>
            </w:r>
          </w:p>
        </w:tc>
      </w:tr>
      <w:tr w:rsidR="004A7BA1" w:rsidRPr="004A7BA1" w:rsidTr="00124CE9">
        <w:trPr>
          <w:cantSplit/>
          <w:jc w:val="center"/>
        </w:trPr>
        <w:tc>
          <w:tcPr>
            <w:tcW w:w="9988"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lang w:eastAsia="zh-CN"/>
              </w:rPr>
            </w:pPr>
            <w:r w:rsidRPr="004A7BA1">
              <w:rPr>
                <w:rFonts w:ascii="Arial" w:hAnsi="Arial" w:cs="Arial" w:hint="eastAsia"/>
                <w:sz w:val="18"/>
                <w:szCs w:val="18"/>
                <w:lang w:eastAsia="zh-CN"/>
              </w:rPr>
              <w:t xml:space="preserve">NOTE 1:  </w:t>
            </w:r>
            <w:r w:rsidRPr="004A7BA1">
              <w:rPr>
                <w:rFonts w:ascii="Arial" w:hAnsi="Arial" w:cs="Arial"/>
                <w:sz w:val="18"/>
                <w:szCs w:val="18"/>
              </w:rPr>
              <w:t xml:space="preserve">For a BS supporting non-contiguous spectrum operation within any operating band, the minimum requirement within sub-block gaps is calculated as a cumulative sum of contributions from adjacent </w:t>
            </w:r>
            <w:r w:rsidRPr="004A7BA1">
              <w:rPr>
                <w:rFonts w:ascii="Arial" w:hAnsi="Arial" w:cs="v5.0.0"/>
                <w:sz w:val="18"/>
                <w:szCs w:val="18"/>
              </w:rPr>
              <w:t>sub blocks on each side of the sub block gap</w:t>
            </w:r>
            <w:r w:rsidRPr="004A7BA1">
              <w:rPr>
                <w:rFonts w:ascii="Arial" w:hAnsi="Arial" w:cs="Arial"/>
                <w:sz w:val="18"/>
                <w:szCs w:val="18"/>
              </w:rPr>
              <w:t xml:space="preserve">. Exception is </w:t>
            </w:r>
            <w:r w:rsidRPr="004A7BA1">
              <w:rPr>
                <w:rFonts w:ascii="Symbol" w:hAnsi="Symbol" w:cs="Arial"/>
                <w:sz w:val="18"/>
                <w:szCs w:val="18"/>
              </w:rPr>
              <w:t></w:t>
            </w:r>
            <w:r w:rsidRPr="004A7BA1">
              <w:rPr>
                <w:rFonts w:ascii="Arial" w:hAnsi="Arial" w:cs="Arial"/>
                <w:sz w:val="18"/>
                <w:szCs w:val="18"/>
              </w:rPr>
              <w:t xml:space="preserve">f ≥ </w:t>
            </w:r>
            <w:r w:rsidRPr="004A7BA1">
              <w:rPr>
                <w:rFonts w:ascii="Arial" w:hAnsi="Arial" w:cs="Arial" w:hint="eastAsia"/>
                <w:sz w:val="18"/>
                <w:szCs w:val="18"/>
                <w:lang w:eastAsia="zh-CN"/>
              </w:rPr>
              <w:t xml:space="preserve">20 </w:t>
            </w:r>
            <w:r w:rsidRPr="004A7BA1">
              <w:rPr>
                <w:rFonts w:ascii="Arial" w:hAnsi="Arial" w:cs="Arial"/>
                <w:sz w:val="18"/>
                <w:szCs w:val="18"/>
              </w:rPr>
              <w:t xml:space="preserve">MHz from both adjacent sub blocks on each side of the sub-block gap, where the minimum requirement within sub-block gaps shall be </w:t>
            </w:r>
            <w:r w:rsidRPr="004A7BA1">
              <w:rPr>
                <w:rFonts w:ascii="Arial" w:hAnsi="Arial" w:cs="Arial" w:hint="eastAsia"/>
                <w:sz w:val="18"/>
                <w:szCs w:val="18"/>
                <w:lang w:eastAsia="zh-CN"/>
              </w:rPr>
              <w:t>(P</w:t>
            </w:r>
            <w:r w:rsidRPr="004A7BA1">
              <w:rPr>
                <w:rFonts w:ascii="Arial" w:hAnsi="Arial" w:cs="Arial" w:hint="eastAsia"/>
                <w:sz w:val="18"/>
                <w:szCs w:val="18"/>
                <w:vertAlign w:val="subscript"/>
                <w:lang w:eastAsia="zh-CN"/>
              </w:rPr>
              <w:t>max</w:t>
            </w:r>
            <w:proofErr w:type="gramStart"/>
            <w:r w:rsidRPr="004A7BA1">
              <w:rPr>
                <w:rFonts w:ascii="Arial" w:hAnsi="Arial" w:cs="Arial" w:hint="eastAsia"/>
                <w:sz w:val="18"/>
                <w:szCs w:val="18"/>
                <w:vertAlign w:val="subscript"/>
                <w:lang w:eastAsia="zh-CN"/>
              </w:rPr>
              <w:t>,c</w:t>
            </w:r>
            <w:proofErr w:type="gramEnd"/>
            <w:r w:rsidRPr="004A7BA1">
              <w:rPr>
                <w:rFonts w:ascii="Arial" w:hAnsi="Arial" w:cs="Arial" w:hint="eastAsia"/>
                <w:sz w:val="18"/>
                <w:szCs w:val="18"/>
                <w:vertAlign w:val="subscript"/>
                <w:lang w:eastAsia="zh-CN"/>
              </w:rPr>
              <w:t xml:space="preserve"> </w:t>
            </w:r>
            <w:r w:rsidRPr="004A7BA1">
              <w:rPr>
                <w:rFonts w:ascii="Arial" w:hAnsi="Arial" w:cs="Arial" w:hint="eastAsia"/>
                <w:sz w:val="18"/>
                <w:szCs w:val="18"/>
                <w:lang w:eastAsia="zh-CN"/>
              </w:rPr>
              <w:t>- 62.6dB)</w:t>
            </w:r>
            <w:r w:rsidRPr="004A7BA1">
              <w:rPr>
                <w:rFonts w:ascii="Arial" w:hAnsi="Arial" w:cs="Arial"/>
                <w:sz w:val="18"/>
                <w:szCs w:val="18"/>
              </w:rPr>
              <w:t>/100kHz.</w:t>
            </w:r>
          </w:p>
        </w:tc>
      </w:tr>
    </w:tbl>
    <w:p w:rsidR="004A7BA1" w:rsidRPr="004A7BA1" w:rsidRDefault="004A7BA1" w:rsidP="004A7BA1">
      <w:pPr>
        <w:overflowPunct w:val="0"/>
        <w:autoSpaceDE w:val="0"/>
        <w:autoSpaceDN w:val="0"/>
        <w:adjustRightInd w:val="0"/>
        <w:spacing w:after="180"/>
        <w:textAlignment w:val="baseline"/>
      </w:pPr>
    </w:p>
    <w:p w:rsidR="00A10B72" w:rsidRPr="004A7BA1" w:rsidRDefault="00A10B72" w:rsidP="00A10B72">
      <w:pPr>
        <w:keepNext/>
        <w:keepLines/>
        <w:overflowPunct w:val="0"/>
        <w:autoSpaceDE w:val="0"/>
        <w:autoSpaceDN w:val="0"/>
        <w:adjustRightInd w:val="0"/>
        <w:spacing w:before="120" w:after="240"/>
        <w:ind w:left="1418" w:hanging="1418"/>
        <w:textAlignment w:val="baseline"/>
        <w:outlineLvl w:val="3"/>
        <w:rPr>
          <w:ins w:id="134" w:author="ngm" w:date="2016-04-20T21:51:00Z"/>
          <w:rFonts w:ascii="Arial" w:hAnsi="Arial"/>
          <w:sz w:val="24"/>
          <w:szCs w:val="24"/>
          <w:lang w:eastAsia="zh-CN"/>
        </w:rPr>
      </w:pPr>
      <w:bookmarkStart w:id="135" w:name="_Toc446639610"/>
      <w:ins w:id="136" w:author="ngm" w:date="2016-04-20T21:51:00Z">
        <w:r w:rsidRPr="004A7BA1">
          <w:rPr>
            <w:rFonts w:ascii="Arial" w:hAnsi="Arial"/>
            <w:sz w:val="24"/>
            <w:szCs w:val="24"/>
          </w:rPr>
          <w:lastRenderedPageBreak/>
          <w:t>6.6.3.2</w:t>
        </w:r>
        <w:r>
          <w:rPr>
            <w:rFonts w:ascii="Arial" w:hAnsi="Arial"/>
            <w:sz w:val="24"/>
            <w:szCs w:val="24"/>
            <w:lang w:eastAsia="zh-CN"/>
          </w:rPr>
          <w:t>E</w:t>
        </w:r>
        <w:r w:rsidRPr="004A7BA1">
          <w:rPr>
            <w:rFonts w:ascii="Arial" w:hAnsi="Arial"/>
            <w:sz w:val="24"/>
            <w:szCs w:val="24"/>
          </w:rPr>
          <w:tab/>
          <w:t xml:space="preserve">Minimum requirements for </w:t>
        </w:r>
      </w:ins>
      <w:ins w:id="137" w:author="ngm" w:date="2016-04-20T21:54:00Z">
        <w:r>
          <w:rPr>
            <w:rFonts w:ascii="Arial" w:hAnsi="Arial"/>
            <w:sz w:val="24"/>
            <w:szCs w:val="24"/>
            <w:lang w:eastAsia="zh-CN"/>
          </w:rPr>
          <w:t>stand-alone NB-IoT</w:t>
        </w:r>
      </w:ins>
      <w:ins w:id="138" w:author="ngm" w:date="2016-04-20T21:51:00Z">
        <w:r>
          <w:rPr>
            <w:rFonts w:ascii="Arial" w:hAnsi="Arial"/>
            <w:sz w:val="24"/>
            <w:szCs w:val="24"/>
          </w:rPr>
          <w:t xml:space="preserve"> </w:t>
        </w:r>
      </w:ins>
      <w:ins w:id="139" w:author="ngm" w:date="2016-05-04T11:47:00Z">
        <w:r w:rsidR="00C76E0B" w:rsidRPr="00C76E0B">
          <w:rPr>
            <w:rFonts w:ascii="Arial" w:hAnsi="Arial"/>
            <w:sz w:val="24"/>
            <w:szCs w:val="24"/>
          </w:rPr>
          <w:t xml:space="preserve">Wide Area </w:t>
        </w:r>
      </w:ins>
      <w:ins w:id="140" w:author="ngm" w:date="2016-04-20T21:51:00Z">
        <w:r>
          <w:rPr>
            <w:rFonts w:ascii="Arial" w:hAnsi="Arial"/>
            <w:sz w:val="24"/>
            <w:szCs w:val="24"/>
          </w:rPr>
          <w:t>BS</w:t>
        </w:r>
      </w:ins>
    </w:p>
    <w:p w:rsidR="00A10B72" w:rsidRPr="004A7BA1" w:rsidRDefault="00A10B72" w:rsidP="00A10B72">
      <w:pPr>
        <w:keepNext/>
        <w:overflowPunct w:val="0"/>
        <w:autoSpaceDE w:val="0"/>
        <w:autoSpaceDN w:val="0"/>
        <w:adjustRightInd w:val="0"/>
        <w:spacing w:after="180"/>
        <w:textAlignment w:val="baseline"/>
        <w:rPr>
          <w:ins w:id="141" w:author="ngm" w:date="2016-04-20T21:51:00Z"/>
          <w:rFonts w:cs="v5.0.0"/>
        </w:rPr>
      </w:pPr>
      <w:ins w:id="142" w:author="ngm" w:date="2016-04-20T21:51:00Z">
        <w:r w:rsidRPr="004A7BA1">
          <w:rPr>
            <w:rFonts w:cs="v5.0.0"/>
          </w:rPr>
          <w:t xml:space="preserve">For </w:t>
        </w:r>
      </w:ins>
      <w:ins w:id="143" w:author="ngm" w:date="2016-04-20T21:55:00Z">
        <w:r>
          <w:rPr>
            <w:lang w:eastAsia="zh-CN"/>
          </w:rPr>
          <w:t>stand-alone NB-IoT</w:t>
        </w:r>
      </w:ins>
      <w:ins w:id="144" w:author="ngm" w:date="2016-04-20T21:51:00Z">
        <w:r w:rsidRPr="004A7BA1">
          <w:t xml:space="preserve"> BS</w:t>
        </w:r>
        <w:r w:rsidRPr="004A7BA1">
          <w:rPr>
            <w:rFonts w:cs="v5.0.0"/>
          </w:rPr>
          <w:t>, emissions shall not exceed the maximum levels specified in Tables 6.6.3.2</w:t>
        </w:r>
      </w:ins>
      <w:ins w:id="145" w:author="ngm" w:date="2016-04-20T21:56:00Z">
        <w:r>
          <w:rPr>
            <w:rFonts w:cs="v5.0.0"/>
            <w:lang w:eastAsia="zh-CN"/>
          </w:rPr>
          <w:t>E</w:t>
        </w:r>
      </w:ins>
      <w:ins w:id="146" w:author="ngm" w:date="2016-04-20T21:51:00Z">
        <w:r w:rsidRPr="004A7BA1">
          <w:rPr>
            <w:rFonts w:cs="v5.0.0"/>
          </w:rPr>
          <w:t>-1.</w:t>
        </w:r>
      </w:ins>
    </w:p>
    <w:p w:rsidR="00A10B72" w:rsidRPr="004A7BA1" w:rsidRDefault="00A10B72" w:rsidP="00A10B72">
      <w:pPr>
        <w:keepNext/>
        <w:keepLines/>
        <w:overflowPunct w:val="0"/>
        <w:autoSpaceDE w:val="0"/>
        <w:autoSpaceDN w:val="0"/>
        <w:adjustRightInd w:val="0"/>
        <w:spacing w:before="60" w:after="180"/>
        <w:jc w:val="center"/>
        <w:textAlignment w:val="baseline"/>
        <w:rPr>
          <w:ins w:id="147" w:author="ngm" w:date="2016-04-20T21:51:00Z"/>
          <w:rFonts w:ascii="Arial" w:hAnsi="Arial"/>
          <w:b/>
          <w:bCs/>
          <w:lang w:eastAsia="zh-CN"/>
        </w:rPr>
      </w:pPr>
      <w:ins w:id="148" w:author="ngm" w:date="2016-04-20T21:51:00Z">
        <w:r w:rsidRPr="004A7BA1">
          <w:rPr>
            <w:rFonts w:ascii="Arial" w:hAnsi="Arial"/>
            <w:b/>
            <w:bCs/>
          </w:rPr>
          <w:t>Table 6.6.3.2</w:t>
        </w:r>
      </w:ins>
      <w:ins w:id="149" w:author="ngm" w:date="2016-04-20T21:56:00Z">
        <w:r>
          <w:rPr>
            <w:rFonts w:ascii="Arial" w:hAnsi="Arial"/>
            <w:b/>
            <w:bCs/>
            <w:lang w:eastAsia="zh-CN"/>
          </w:rPr>
          <w:t>E</w:t>
        </w:r>
      </w:ins>
      <w:ins w:id="150" w:author="ngm" w:date="2016-04-20T21:51:00Z">
        <w:r w:rsidRPr="004A7BA1">
          <w:rPr>
            <w:rFonts w:ascii="Arial" w:hAnsi="Arial"/>
            <w:b/>
            <w:bCs/>
          </w:rPr>
          <w:t xml:space="preserve">-1: </w:t>
        </w:r>
      </w:ins>
      <w:ins w:id="151" w:author="ngm" w:date="2016-04-20T21:56:00Z">
        <w:r>
          <w:rPr>
            <w:rFonts w:ascii="Arial" w:hAnsi="Arial"/>
            <w:b/>
            <w:bCs/>
            <w:lang w:eastAsia="zh-CN"/>
          </w:rPr>
          <w:t>Stand-alone NB-IoT</w:t>
        </w:r>
      </w:ins>
      <w:ins w:id="152" w:author="ngm" w:date="2016-04-20T21:51:00Z">
        <w:r w:rsidRPr="004A7BA1">
          <w:rPr>
            <w:rFonts w:ascii="Arial" w:hAnsi="Arial"/>
            <w:b/>
            <w:bCs/>
          </w:rPr>
          <w:t xml:space="preserve"> BS operating band unwanted emission limits</w:t>
        </w:r>
      </w:ins>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A10B72" w:rsidRPr="005500AB" w:rsidTr="00F31123">
        <w:trPr>
          <w:cantSplit/>
          <w:jc w:val="center"/>
          <w:ins w:id="153" w:author="ngm" w:date="2016-04-20T21:54:00Z"/>
        </w:trPr>
        <w:tc>
          <w:tcPr>
            <w:tcW w:w="1915" w:type="dxa"/>
          </w:tcPr>
          <w:p w:rsidR="00A10B72" w:rsidRPr="005500AB" w:rsidRDefault="00A10B72" w:rsidP="00F31123">
            <w:pPr>
              <w:pStyle w:val="TAH"/>
              <w:rPr>
                <w:ins w:id="154" w:author="ngm" w:date="2016-04-20T21:54:00Z"/>
                <w:rFonts w:cs="Arial"/>
              </w:rPr>
            </w:pPr>
            <w:ins w:id="155" w:author="ngm" w:date="2016-04-20T21:54:00Z">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ins>
          </w:p>
        </w:tc>
        <w:tc>
          <w:tcPr>
            <w:tcW w:w="2693" w:type="dxa"/>
          </w:tcPr>
          <w:p w:rsidR="00A10B72" w:rsidRPr="005500AB" w:rsidRDefault="00A10B72" w:rsidP="00F31123">
            <w:pPr>
              <w:pStyle w:val="TAH"/>
              <w:rPr>
                <w:ins w:id="156" w:author="ngm" w:date="2016-04-20T21:54:00Z"/>
                <w:rFonts w:cs="Arial"/>
              </w:rPr>
            </w:pPr>
            <w:ins w:id="157" w:author="ngm" w:date="2016-04-20T21:54:00Z">
              <w:r w:rsidRPr="005500AB">
                <w:rPr>
                  <w:rFonts w:cs="Arial"/>
                </w:rPr>
                <w:t>Frequency offset of measurement filter centre frequency, f_offset</w:t>
              </w:r>
            </w:ins>
          </w:p>
        </w:tc>
        <w:tc>
          <w:tcPr>
            <w:tcW w:w="3827" w:type="dxa"/>
          </w:tcPr>
          <w:p w:rsidR="00A10B72" w:rsidRPr="00A370E2" w:rsidRDefault="00A10B72" w:rsidP="00F31123">
            <w:pPr>
              <w:pStyle w:val="TF"/>
              <w:keepNext/>
              <w:spacing w:after="0"/>
              <w:rPr>
                <w:ins w:id="158" w:author="ngm" w:date="2016-04-20T21:54:00Z"/>
                <w:rFonts w:cs="Arial"/>
                <w:sz w:val="18"/>
              </w:rPr>
            </w:pPr>
            <w:ins w:id="159" w:author="ngm" w:date="2016-04-20T21:54:00Z">
              <w:r w:rsidRPr="001620CC">
                <w:rPr>
                  <w:rFonts w:cs="Arial"/>
                  <w:sz w:val="18"/>
                </w:rPr>
                <w:t xml:space="preserve">Minimum requirement (Note </w:t>
              </w:r>
              <w:r>
                <w:rPr>
                  <w:rFonts w:cs="Arial" w:hint="eastAsia"/>
                  <w:sz w:val="18"/>
                  <w:lang w:eastAsia="zh-CN"/>
                </w:rPr>
                <w:t>1</w:t>
              </w:r>
              <w:del w:id="160" w:author="l00148101" w:date="2016-04-15T07:28:00Z">
                <w:r w:rsidRPr="001620CC" w:rsidDel="002A1CA6">
                  <w:rPr>
                    <w:rFonts w:cs="Arial" w:hint="eastAsia"/>
                    <w:sz w:val="18"/>
                  </w:rPr>
                  <w:delText>3</w:delText>
                </w:r>
              </w:del>
              <w:r w:rsidRPr="001620CC">
                <w:rPr>
                  <w:rFonts w:cs="Arial"/>
                  <w:sz w:val="18"/>
                </w:rPr>
                <w:t xml:space="preserve">, </w:t>
              </w:r>
              <w:r>
                <w:rPr>
                  <w:rFonts w:cs="Arial" w:hint="eastAsia"/>
                  <w:sz w:val="18"/>
                  <w:lang w:eastAsia="zh-CN"/>
                </w:rPr>
                <w:t>2</w:t>
              </w:r>
              <w:del w:id="161" w:author="l00148101" w:date="2016-04-15T07:28:00Z">
                <w:r w:rsidRPr="001620CC" w:rsidDel="002A1CA6">
                  <w:rPr>
                    <w:rFonts w:cs="Arial" w:hint="eastAsia"/>
                    <w:sz w:val="18"/>
                  </w:rPr>
                  <w:delText>4</w:delText>
                </w:r>
              </w:del>
              <w:r w:rsidRPr="001620CC">
                <w:rPr>
                  <w:rFonts w:cs="Arial"/>
                  <w:sz w:val="18"/>
                </w:rPr>
                <w:t xml:space="preserve">, </w:t>
              </w:r>
              <w:r>
                <w:rPr>
                  <w:rFonts w:cs="Arial" w:hint="eastAsia"/>
                  <w:sz w:val="18"/>
                  <w:lang w:eastAsia="zh-CN"/>
                </w:rPr>
                <w:t>3, 4</w:t>
              </w:r>
              <w:del w:id="162" w:author="l00148101" w:date="2016-04-15T07:28:00Z">
                <w:r w:rsidRPr="001620CC" w:rsidDel="002A1CA6">
                  <w:rPr>
                    <w:rFonts w:cs="Arial" w:hint="eastAsia"/>
                    <w:sz w:val="18"/>
                  </w:rPr>
                  <w:delText>5</w:delText>
                </w:r>
              </w:del>
              <w:r w:rsidRPr="001620CC">
                <w:rPr>
                  <w:rFonts w:cs="Arial"/>
                  <w:sz w:val="18"/>
                </w:rPr>
                <w:t>)</w:t>
              </w:r>
            </w:ins>
          </w:p>
        </w:tc>
        <w:tc>
          <w:tcPr>
            <w:tcW w:w="1348" w:type="dxa"/>
          </w:tcPr>
          <w:p w:rsidR="00A10B72" w:rsidRPr="00A370E2" w:rsidRDefault="00A10B72" w:rsidP="00F31123">
            <w:pPr>
              <w:pStyle w:val="NO"/>
              <w:keepNext/>
              <w:spacing w:after="0"/>
              <w:ind w:left="0" w:firstLine="0"/>
              <w:jc w:val="center"/>
              <w:rPr>
                <w:ins w:id="163" w:author="ngm" w:date="2016-04-20T21:54:00Z"/>
                <w:rFonts w:ascii="Arial" w:hAnsi="Arial" w:cs="Arial"/>
                <w:b/>
                <w:sz w:val="18"/>
              </w:rPr>
            </w:pPr>
            <w:ins w:id="164" w:author="ngm" w:date="2016-04-20T21:54:00Z">
              <w:r w:rsidRPr="00A370E2">
                <w:rPr>
                  <w:rFonts w:ascii="Arial" w:hAnsi="Arial" w:cs="Arial"/>
                  <w:b/>
                  <w:sz w:val="18"/>
                </w:rPr>
                <w:t xml:space="preserve">Measurement bandwidth (Note </w:t>
              </w:r>
              <w:r>
                <w:rPr>
                  <w:rFonts w:ascii="Arial" w:hAnsi="Arial" w:cs="Arial" w:hint="eastAsia"/>
                  <w:b/>
                  <w:sz w:val="18"/>
                  <w:lang w:eastAsia="zh-CN"/>
                </w:rPr>
                <w:t>6</w:t>
              </w:r>
              <w:r w:rsidRPr="00A370E2">
                <w:rPr>
                  <w:rFonts w:ascii="Arial" w:hAnsi="Arial" w:cs="Arial"/>
                  <w:b/>
                  <w:sz w:val="18"/>
                </w:rPr>
                <w:t>)</w:t>
              </w:r>
            </w:ins>
          </w:p>
        </w:tc>
      </w:tr>
      <w:tr w:rsidR="00A10B72" w:rsidRPr="005500AB" w:rsidTr="00F31123">
        <w:trPr>
          <w:cantSplit/>
          <w:jc w:val="center"/>
          <w:ins w:id="165" w:author="ngm" w:date="2016-04-20T21:54:00Z"/>
        </w:trPr>
        <w:tc>
          <w:tcPr>
            <w:tcW w:w="1915" w:type="dxa"/>
          </w:tcPr>
          <w:p w:rsidR="00A10B72" w:rsidRPr="005500AB" w:rsidRDefault="00A10B72" w:rsidP="00F31123">
            <w:pPr>
              <w:pStyle w:val="TAC"/>
              <w:rPr>
                <w:ins w:id="166" w:author="ngm" w:date="2016-04-20T21:54:00Z"/>
                <w:rFonts w:cs="v5.0.0"/>
              </w:rPr>
            </w:pPr>
            <w:ins w:id="167" w:author="ngm" w:date="2016-04-20T21:54:00Z">
              <w:r w:rsidRPr="005500AB">
                <w:rPr>
                  <w:rFonts w:cs="v5.0.0"/>
                </w:rPr>
                <w:t xml:space="preserve">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0.05 MHz</w:t>
              </w:r>
            </w:ins>
          </w:p>
        </w:tc>
        <w:tc>
          <w:tcPr>
            <w:tcW w:w="2693" w:type="dxa"/>
          </w:tcPr>
          <w:p w:rsidR="00A10B72" w:rsidRPr="005500AB" w:rsidRDefault="00A10B72" w:rsidP="00F31123">
            <w:pPr>
              <w:pStyle w:val="TAC"/>
              <w:rPr>
                <w:ins w:id="168" w:author="ngm" w:date="2016-04-20T21:54:00Z"/>
                <w:rFonts w:cs="v5.0.0"/>
              </w:rPr>
            </w:pPr>
            <w:ins w:id="169" w:author="ngm" w:date="2016-04-20T21:54:00Z">
              <w:r w:rsidRPr="005500AB">
                <w:rPr>
                  <w:rFonts w:cs="v5.0.0"/>
                </w:rPr>
                <w:t xml:space="preserve">0.015 MHz </w:t>
              </w:r>
              <w:r w:rsidRPr="005500AB">
                <w:rPr>
                  <w:rFonts w:cs="v5.0.0"/>
                </w:rPr>
                <w:sym w:font="Symbol" w:char="F0A3"/>
              </w:r>
              <w:r w:rsidRPr="005500AB">
                <w:rPr>
                  <w:rFonts w:cs="v5.0.0"/>
                </w:rPr>
                <w:t xml:space="preserve"> f_offset &lt; 0.065 MHz </w:t>
              </w:r>
            </w:ins>
          </w:p>
        </w:tc>
        <w:tc>
          <w:tcPr>
            <w:tcW w:w="3827" w:type="dxa"/>
          </w:tcPr>
          <w:p w:rsidR="00A10B72" w:rsidRPr="005500AB" w:rsidRDefault="00A10B72" w:rsidP="00F31123">
            <w:pPr>
              <w:pStyle w:val="EQ"/>
              <w:rPr>
                <w:ins w:id="170" w:author="ngm" w:date="2016-04-20T21:54:00Z"/>
              </w:rPr>
            </w:pPr>
            <w:ins w:id="171" w:author="ngm" w:date="2016-04-20T21:54:00Z">
              <w:r w:rsidRPr="005500AB">
                <w:rPr>
                  <w:position w:val="-46"/>
                </w:rPr>
                <w:object w:dxaOrig="4200" w:dyaOrig="1040">
                  <v:shape id="_x0000_i1050" type="#_x0000_t75" style="width:176.25pt;height:42.75pt" o:ole="" fillcolor="window">
                    <v:imagedata r:id="rId55" o:title=""/>
                  </v:shape>
                  <o:OLEObject Type="Embed" ProgID="Equation.3" ShapeID="_x0000_i1050" DrawAspect="Content" ObjectID="_1523868121" r:id="rId56"/>
                </w:object>
              </w:r>
            </w:ins>
          </w:p>
        </w:tc>
        <w:tc>
          <w:tcPr>
            <w:tcW w:w="1348" w:type="dxa"/>
          </w:tcPr>
          <w:p w:rsidR="00A10B72" w:rsidRPr="005500AB" w:rsidRDefault="00A10B72" w:rsidP="00F31123">
            <w:pPr>
              <w:pStyle w:val="TAC"/>
              <w:rPr>
                <w:ins w:id="172" w:author="ngm" w:date="2016-04-20T21:54:00Z"/>
                <w:rFonts w:cs="Arial"/>
              </w:rPr>
            </w:pPr>
            <w:ins w:id="173" w:author="ngm" w:date="2016-04-20T21:54:00Z">
              <w:r w:rsidRPr="005500AB">
                <w:rPr>
                  <w:rFonts w:cs="Arial"/>
                </w:rPr>
                <w:t xml:space="preserve">30 kHz </w:t>
              </w:r>
            </w:ins>
          </w:p>
        </w:tc>
      </w:tr>
      <w:tr w:rsidR="00A10B72" w:rsidRPr="005500AB" w:rsidTr="00F31123">
        <w:trPr>
          <w:cantSplit/>
          <w:jc w:val="center"/>
          <w:ins w:id="174" w:author="ngm" w:date="2016-04-20T21:54:00Z"/>
        </w:trPr>
        <w:tc>
          <w:tcPr>
            <w:tcW w:w="1915" w:type="dxa"/>
          </w:tcPr>
          <w:p w:rsidR="00A10B72" w:rsidRPr="005500AB" w:rsidRDefault="00A10B72" w:rsidP="00F31123">
            <w:pPr>
              <w:pStyle w:val="TAC"/>
              <w:rPr>
                <w:ins w:id="175" w:author="ngm" w:date="2016-04-20T21:54:00Z"/>
                <w:rFonts w:cs="v5.0.0"/>
              </w:rPr>
            </w:pPr>
            <w:ins w:id="176" w:author="ngm" w:date="2016-04-20T21:54:00Z">
              <w:r w:rsidRPr="005500AB">
                <w:rPr>
                  <w:rFonts w:cs="v5.0.0"/>
                </w:rPr>
                <w:t xml:space="preserve">0.05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0.15 MHz</w:t>
              </w:r>
            </w:ins>
          </w:p>
        </w:tc>
        <w:tc>
          <w:tcPr>
            <w:tcW w:w="2693" w:type="dxa"/>
          </w:tcPr>
          <w:p w:rsidR="00A10B72" w:rsidRPr="005500AB" w:rsidRDefault="00A10B72" w:rsidP="00F31123">
            <w:pPr>
              <w:pStyle w:val="TAC"/>
              <w:rPr>
                <w:ins w:id="177" w:author="ngm" w:date="2016-04-20T21:54:00Z"/>
                <w:rFonts w:cs="v5.0.0"/>
              </w:rPr>
            </w:pPr>
            <w:ins w:id="178" w:author="ngm" w:date="2016-04-20T21:54:00Z">
              <w:r w:rsidRPr="005500AB">
                <w:rPr>
                  <w:rFonts w:cs="v5.0.0"/>
                </w:rPr>
                <w:t xml:space="preserve">0.065 MHz </w:t>
              </w:r>
              <w:r w:rsidRPr="005500AB">
                <w:rPr>
                  <w:rFonts w:cs="v5.0.0"/>
                </w:rPr>
                <w:sym w:font="Symbol" w:char="F0A3"/>
              </w:r>
              <w:r w:rsidRPr="005500AB">
                <w:rPr>
                  <w:rFonts w:cs="v5.0.0"/>
                </w:rPr>
                <w:t xml:space="preserve"> f_offset &lt; 0.165 MHz </w:t>
              </w:r>
            </w:ins>
          </w:p>
        </w:tc>
        <w:tc>
          <w:tcPr>
            <w:tcW w:w="3827" w:type="dxa"/>
          </w:tcPr>
          <w:p w:rsidR="00A10B72" w:rsidRPr="005500AB" w:rsidRDefault="00A10B72" w:rsidP="00F31123">
            <w:pPr>
              <w:pStyle w:val="EQ"/>
              <w:rPr>
                <w:ins w:id="179" w:author="ngm" w:date="2016-04-20T21:54:00Z"/>
              </w:rPr>
            </w:pPr>
            <w:ins w:id="180" w:author="ngm" w:date="2016-04-20T21:54:00Z">
              <w:r w:rsidRPr="005500AB">
                <w:rPr>
                  <w:position w:val="-46"/>
                </w:rPr>
                <w:object w:dxaOrig="4320" w:dyaOrig="1040">
                  <v:shape id="_x0000_i1051" type="#_x0000_t75" style="width:180.75pt;height:42.75pt" o:ole="" fillcolor="window">
                    <v:imagedata r:id="rId57" o:title=""/>
                  </v:shape>
                  <o:OLEObject Type="Embed" ProgID="Equation.3" ShapeID="_x0000_i1051" DrawAspect="Content" ObjectID="_1523868122" r:id="rId58"/>
                </w:object>
              </w:r>
            </w:ins>
          </w:p>
        </w:tc>
        <w:tc>
          <w:tcPr>
            <w:tcW w:w="1348" w:type="dxa"/>
          </w:tcPr>
          <w:p w:rsidR="00A10B72" w:rsidRPr="005500AB" w:rsidRDefault="00A10B72" w:rsidP="00F31123">
            <w:pPr>
              <w:pStyle w:val="TAC"/>
              <w:rPr>
                <w:ins w:id="181" w:author="ngm" w:date="2016-04-20T21:54:00Z"/>
                <w:rFonts w:cs="Arial"/>
              </w:rPr>
            </w:pPr>
            <w:ins w:id="182" w:author="ngm" w:date="2016-04-20T21:54:00Z">
              <w:r w:rsidRPr="005500AB">
                <w:rPr>
                  <w:rFonts w:cs="Arial"/>
                </w:rPr>
                <w:t xml:space="preserve">30 kHz </w:t>
              </w:r>
            </w:ins>
          </w:p>
        </w:tc>
      </w:tr>
      <w:tr w:rsidR="00A10B72" w:rsidRPr="005500AB" w:rsidTr="00F31123">
        <w:trPr>
          <w:cantSplit/>
          <w:jc w:val="center"/>
          <w:ins w:id="183" w:author="ngm" w:date="2016-04-20T21:54:00Z"/>
        </w:trPr>
        <w:tc>
          <w:tcPr>
            <w:tcW w:w="9783" w:type="dxa"/>
            <w:gridSpan w:val="4"/>
          </w:tcPr>
          <w:p w:rsidR="00A10B72" w:rsidRPr="005500AB" w:rsidRDefault="00A10B72" w:rsidP="00F31123">
            <w:pPr>
              <w:pStyle w:val="TAN"/>
              <w:rPr>
                <w:ins w:id="184" w:author="ngm" w:date="2016-04-20T21:54:00Z"/>
                <w:rFonts w:cs="Arial"/>
              </w:rPr>
            </w:pPr>
            <w:ins w:id="185" w:author="ngm" w:date="2016-04-20T21:54:00Z">
              <w:r w:rsidRPr="005500AB">
                <w:rPr>
                  <w:rFonts w:cs="Arial"/>
                </w:rPr>
                <w:t xml:space="preserve">NOTE </w:t>
              </w:r>
              <w:r>
                <w:rPr>
                  <w:rFonts w:cs="Arial" w:hint="eastAsia"/>
                  <w:lang w:eastAsia="zh-CN"/>
                </w:rPr>
                <w:t>1</w:t>
              </w:r>
              <w:r w:rsidRPr="005500AB">
                <w:rPr>
                  <w:rFonts w:cs="Arial"/>
                </w:rPr>
                <w:t xml:space="preserve">: </w:t>
              </w:r>
              <w:r w:rsidRPr="005500AB">
                <w:rPr>
                  <w:rFonts w:cs="Arial"/>
                </w:rPr>
                <w:tab/>
                <w:t xml:space="preserve">The limits in this table only apply for operation with a </w:t>
              </w:r>
              <w:r>
                <w:rPr>
                  <w:rFonts w:cs="Arial" w:hint="eastAsia"/>
                  <w:lang w:eastAsia="zh-CN"/>
                </w:rPr>
                <w:t>NB-IoT</w:t>
              </w:r>
              <w:r w:rsidRPr="005500AB">
                <w:rPr>
                  <w:rFonts w:cs="Arial"/>
                </w:rPr>
                <w:t xml:space="preserve"> carrier adjacent to the </w:t>
              </w:r>
              <w:r w:rsidRPr="00FC468F">
                <w:rPr>
                  <w:rFonts w:cs="Arial"/>
                </w:rPr>
                <w:t>Base Station RF Bandwidth</w:t>
              </w:r>
              <w:r w:rsidRPr="005500AB">
                <w:rPr>
                  <w:rFonts w:cs="Arial"/>
                </w:rPr>
                <w:t xml:space="preserve"> edge.</w:t>
              </w:r>
            </w:ins>
          </w:p>
          <w:p w:rsidR="00A10B72" w:rsidRPr="005500AB" w:rsidRDefault="00973D0F" w:rsidP="00F31123">
            <w:pPr>
              <w:pStyle w:val="TAN"/>
              <w:rPr>
                <w:ins w:id="186" w:author="ngm" w:date="2016-04-20T21:54:00Z"/>
                <w:rFonts w:cs="Arial"/>
              </w:rPr>
            </w:pPr>
            <w:ins w:id="187" w:author="ngm" w:date="2016-04-26T16:35:00Z">
              <w:r>
                <w:rPr>
                  <w:rFonts w:cs="Arial"/>
                </w:rPr>
                <w:t>[</w:t>
              </w:r>
            </w:ins>
            <w:ins w:id="188" w:author="ngm" w:date="2016-04-20T21:54:00Z">
              <w:r w:rsidR="00A10B72" w:rsidRPr="005500AB">
                <w:rPr>
                  <w:rFonts w:cs="Arial"/>
                </w:rPr>
                <w:t xml:space="preserve">NOTE </w:t>
              </w:r>
              <w:r w:rsidR="00A10B72">
                <w:rPr>
                  <w:rFonts w:cs="Arial" w:hint="eastAsia"/>
                  <w:lang w:eastAsia="zh-CN"/>
                </w:rPr>
                <w:t>2</w:t>
              </w:r>
              <w:r w:rsidR="00A10B72" w:rsidRPr="005500AB">
                <w:rPr>
                  <w:rFonts w:cs="Arial"/>
                </w:rPr>
                <w:t>:</w:t>
              </w:r>
              <w:r w:rsidR="00A10B72" w:rsidRPr="005500AB">
                <w:rPr>
                  <w:rFonts w:cs="Arial"/>
                </w:rPr>
                <w:tab/>
                <w:t xml:space="preserve">For </w:t>
              </w:r>
            </w:ins>
            <w:ins w:id="189" w:author="ngm" w:date="2016-04-20T21:58:00Z">
              <w:r w:rsidR="00A10B72">
                <w:rPr>
                  <w:rFonts w:cs="Arial"/>
                </w:rPr>
                <w:t xml:space="preserve">a </w:t>
              </w:r>
            </w:ins>
            <w:ins w:id="190" w:author="ngm" w:date="2016-04-20T21:54:00Z">
              <w:r w:rsidR="00A10B72" w:rsidRPr="005500AB">
                <w:rPr>
                  <w:rFonts w:cs="Arial"/>
                </w:rPr>
                <w:t xml:space="preserve">BS supporting non-contiguous spectrum operation </w:t>
              </w:r>
              <w:r w:rsidR="00A10B72" w:rsidRPr="005500AB">
                <w:rPr>
                  <w:rFonts w:cs="Arial" w:hint="eastAsia"/>
                  <w:lang w:eastAsia="zh-CN"/>
                </w:rPr>
                <w:t xml:space="preserve">within any operating band </w:t>
              </w:r>
              <w:r w:rsidR="00A10B72" w:rsidRPr="005500AB">
                <w:rPr>
                  <w:rFonts w:cs="Arial"/>
                </w:rPr>
                <w:t xml:space="preserve">the minimum requirement within sub-block gaps is calculated as a cumulative sum of </w:t>
              </w:r>
              <w:r w:rsidR="00A10B72" w:rsidRPr="005500AB">
                <w:rPr>
                  <w:rFonts w:cs="Arial" w:hint="eastAsia"/>
                  <w:lang w:eastAsia="zh-CN"/>
                </w:rPr>
                <w:t xml:space="preserve">contributions from </w:t>
              </w:r>
              <w:r w:rsidR="00A10B72" w:rsidRPr="005500AB">
                <w:rPr>
                  <w:rFonts w:cs="Arial"/>
                </w:rPr>
                <w:t xml:space="preserve">adjacent </w:t>
              </w:r>
              <w:r w:rsidR="00A10B72" w:rsidRPr="005500AB">
                <w:rPr>
                  <w:rFonts w:cs="v5.0.0"/>
                </w:rPr>
                <w:t>sub blocks on each side of the sub block gap</w:t>
              </w:r>
              <w:r w:rsidR="00A10B72" w:rsidRPr="005500AB">
                <w:rPr>
                  <w:rFonts w:cs="Arial"/>
                </w:rPr>
                <w:t xml:space="preserve">. </w:t>
              </w:r>
            </w:ins>
          </w:p>
          <w:p w:rsidR="00A10B72" w:rsidRPr="005500AB" w:rsidRDefault="00A10B72" w:rsidP="00F31123">
            <w:pPr>
              <w:pStyle w:val="TAN"/>
              <w:rPr>
                <w:ins w:id="191" w:author="ngm" w:date="2016-04-20T21:54:00Z"/>
                <w:rFonts w:cs="Arial"/>
              </w:rPr>
            </w:pPr>
            <w:ins w:id="192" w:author="ngm" w:date="2016-04-20T21:54:00Z">
              <w:r w:rsidRPr="005500AB">
                <w:rPr>
                  <w:rFonts w:cs="Arial"/>
                </w:rPr>
                <w:t>NOTE</w:t>
              </w:r>
              <w:r w:rsidRPr="005500AB">
                <w:rPr>
                  <w:rFonts w:cs="Arial" w:hint="eastAsia"/>
                  <w:lang w:eastAsia="zh-CN"/>
                </w:rPr>
                <w:t xml:space="preserve"> </w:t>
              </w:r>
              <w:r>
                <w:rPr>
                  <w:rFonts w:cs="Arial" w:hint="eastAsia"/>
                  <w:lang w:eastAsia="zh-CN"/>
                </w:rPr>
                <w:t>3</w:t>
              </w:r>
              <w:r w:rsidRPr="005500AB">
                <w:rPr>
                  <w:rFonts w:cs="Arial"/>
                </w:rPr>
                <w:t xml:space="preserve">: </w:t>
              </w:r>
              <w:r w:rsidRPr="005500AB">
                <w:rPr>
                  <w:rFonts w:cs="Arial"/>
                </w:rPr>
                <w:tab/>
                <w:t xml:space="preserve">For </w:t>
              </w:r>
            </w:ins>
            <w:ins w:id="193" w:author="ngm" w:date="2016-04-20T21:58:00Z">
              <w:r>
                <w:rPr>
                  <w:rFonts w:cs="Arial"/>
                </w:rPr>
                <w:t xml:space="preserve">a </w:t>
              </w:r>
            </w:ins>
            <w:ins w:id="194" w:author="ngm" w:date="2016-04-20T21:54:00Z">
              <w:r w:rsidRPr="005500AB">
                <w:rPr>
                  <w:rFonts w:cs="Arial"/>
                </w:rPr>
                <w:t xml:space="preserve">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sidRPr="009E02D3">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ins>
            <w:ins w:id="195" w:author="ngm" w:date="2016-04-26T16:35:00Z">
              <w:r w:rsidR="00973D0F">
                <w:rPr>
                  <w:rFonts w:cs="Arial"/>
                </w:rPr>
                <w:t>]</w:t>
              </w:r>
            </w:ins>
          </w:p>
          <w:p w:rsidR="00A10B72" w:rsidRDefault="00A10B72" w:rsidP="00F31123">
            <w:pPr>
              <w:pStyle w:val="TAN"/>
              <w:rPr>
                <w:ins w:id="196" w:author="ngm" w:date="2016-04-20T21:59:00Z"/>
                <w:rFonts w:cs="Arial"/>
              </w:rPr>
            </w:pPr>
            <w:ins w:id="197" w:author="ngm" w:date="2016-04-20T21:54:00Z">
              <w:r w:rsidRPr="003A1E86">
                <w:rPr>
                  <w:rFonts w:cs="Arial"/>
                </w:rPr>
                <w:t>NOTE</w:t>
              </w:r>
              <w:r>
                <w:rPr>
                  <w:rFonts w:cs="Arial" w:hint="eastAsia"/>
                  <w:lang w:eastAsia="zh-CN"/>
                </w:rPr>
                <w:t xml:space="preserve"> 4</w:t>
              </w:r>
              <w:r w:rsidRPr="003A1E86">
                <w:rPr>
                  <w:rFonts w:cs="Arial"/>
                </w:rPr>
                <w:t>:</w:t>
              </w:r>
              <w:r w:rsidRPr="003A1E86">
                <w:rPr>
                  <w:rFonts w:cs="Arial"/>
                </w:rPr>
                <w:tab/>
                <w:t>In case the carrier adjacent to the RF bandwidth edge is a NB-IoT carrier, the value of X = P</w:t>
              </w:r>
              <w:r w:rsidRPr="005A5761">
                <w:rPr>
                  <w:rFonts w:cs="Arial"/>
                </w:rPr>
                <w:t>NB-IoTcarrier</w:t>
              </w:r>
              <w:r w:rsidRPr="003A1E86">
                <w:rPr>
                  <w:rFonts w:cs="Arial"/>
                </w:rPr>
                <w:t xml:space="preserve"> – 43, where P</w:t>
              </w:r>
              <w:r w:rsidRPr="005A5761">
                <w:rPr>
                  <w:rFonts w:cs="Arial"/>
                </w:rPr>
                <w:t>NB-IoTcarrier</w:t>
              </w:r>
              <w:r w:rsidRPr="003A1E86">
                <w:rPr>
                  <w:rFonts w:cs="Arial"/>
                </w:rPr>
                <w:t xml:space="preserve"> is the power level of the NB-IoT carrier adjacent to the RF bandwidth edge. In other cases, X = 0.</w:t>
              </w:r>
            </w:ins>
          </w:p>
          <w:p w:rsidR="00A10B72" w:rsidRPr="00A10B72" w:rsidRDefault="00A10B72" w:rsidP="00143484">
            <w:pPr>
              <w:pStyle w:val="TAN"/>
              <w:rPr>
                <w:ins w:id="198" w:author="ngm" w:date="2016-04-20T21:54:00Z"/>
                <w:lang w:eastAsia="zh-CN"/>
              </w:rPr>
            </w:pPr>
            <w:ins w:id="199" w:author="ngm" w:date="2016-04-20T22:00:00Z">
              <w:r w:rsidRPr="003A1E86">
                <w:rPr>
                  <w:rFonts w:cs="Arial"/>
                </w:rPr>
                <w:t>NOTE</w:t>
              </w:r>
              <w:r>
                <w:rPr>
                  <w:rFonts w:cs="Arial" w:hint="eastAsia"/>
                  <w:lang w:eastAsia="zh-CN"/>
                </w:rPr>
                <w:t xml:space="preserve"> </w:t>
              </w:r>
              <w:r>
                <w:rPr>
                  <w:rFonts w:cs="Arial"/>
                  <w:lang w:eastAsia="zh-CN"/>
                </w:rPr>
                <w:t>5</w:t>
              </w:r>
              <w:r w:rsidRPr="003A1E86">
                <w:rPr>
                  <w:rFonts w:cs="Arial"/>
                </w:rPr>
                <w:t>:</w:t>
              </w:r>
              <w:r w:rsidRPr="003A1E86">
                <w:rPr>
                  <w:rFonts w:cs="Arial"/>
                </w:rPr>
                <w:tab/>
              </w:r>
            </w:ins>
            <w:ins w:id="200" w:author="ngm" w:date="2016-04-20T22:11:00Z">
              <w:r w:rsidR="00A51854">
                <w:rPr>
                  <w:rFonts w:cs="Arial"/>
                  <w:lang w:val="en-US"/>
                </w:rPr>
                <w:t>For BS that only support E-UTRA and NB-IoT multi-carrier operation,</w:t>
              </w:r>
              <w:r w:rsidR="00A51854">
                <w:rPr>
                  <w:rFonts w:cs="Arial"/>
                </w:rPr>
                <w:t xml:space="preserve"> th</w:t>
              </w:r>
            </w:ins>
            <w:ins w:id="201" w:author="ngm" w:date="2016-04-20T22:12:00Z">
              <w:r w:rsidR="00A51854">
                <w:rPr>
                  <w:rFonts w:cs="Arial"/>
                </w:rPr>
                <w:t>e</w:t>
              </w:r>
            </w:ins>
            <w:ins w:id="202" w:author="ngm" w:date="2016-04-20T22:11:00Z">
              <w:r w:rsidR="00A51854">
                <w:rPr>
                  <w:rFonts w:cs="Arial"/>
                </w:rPr>
                <w:t xml:space="preserve"> requirement</w:t>
              </w:r>
            </w:ins>
            <w:ins w:id="203" w:author="ngm" w:date="2016-04-20T22:12:00Z">
              <w:r w:rsidR="00A51854">
                <w:rPr>
                  <w:rFonts w:cs="Arial"/>
                </w:rPr>
                <w:t>s in this table do not</w:t>
              </w:r>
            </w:ins>
            <w:ins w:id="204" w:author="ngm" w:date="2016-04-20T22:11:00Z">
              <w:r w:rsidR="00A51854">
                <w:rPr>
                  <w:rFonts w:cs="Arial"/>
                </w:rPr>
                <w:t xml:space="preserve"> apply to an E-UTRA BS from </w:t>
              </w:r>
            </w:ins>
            <w:ins w:id="205" w:author="ngm" w:date="2016-05-04T11:40:00Z">
              <w:r w:rsidR="00143484">
                <w:rPr>
                  <w:rFonts w:cs="Arial"/>
                </w:rPr>
                <w:t>Release 8</w:t>
              </w:r>
            </w:ins>
            <w:ins w:id="206" w:author="ngm" w:date="2016-04-20T22:11:00Z">
              <w:r w:rsidR="00A51854">
                <w:rPr>
                  <w:rFonts w:cs="Arial"/>
                </w:rPr>
                <w:t xml:space="preserve">, which is upgraded to support </w:t>
              </w:r>
              <w:r w:rsidR="00A51854">
                <w:rPr>
                  <w:rFonts w:cs="Arial"/>
                  <w:lang w:val="en-US"/>
                </w:rPr>
                <w:t>E-UTRA and NB-IoT multi-carrier operation</w:t>
              </w:r>
              <w:r w:rsidR="00A51854">
                <w:rPr>
                  <w:rFonts w:cs="Arial"/>
                </w:rPr>
                <w:t>, where the upgrade does not affect existing RF parts of the radio unit related to th</w:t>
              </w:r>
            </w:ins>
            <w:ins w:id="207" w:author="ngm" w:date="2016-04-20T22:14:00Z">
              <w:r w:rsidR="00A51854">
                <w:rPr>
                  <w:rFonts w:cs="Arial"/>
                </w:rPr>
                <w:t>e</w:t>
              </w:r>
            </w:ins>
            <w:ins w:id="208" w:author="ngm" w:date="2016-04-20T22:11:00Z">
              <w:r w:rsidR="00A51854">
                <w:rPr>
                  <w:rFonts w:cs="Arial"/>
                </w:rPr>
                <w:t xml:space="preserve"> requirement</w:t>
              </w:r>
            </w:ins>
            <w:ins w:id="209" w:author="ngm" w:date="2016-04-20T22:14:00Z">
              <w:r w:rsidR="00A51854">
                <w:rPr>
                  <w:rFonts w:cs="Arial"/>
                </w:rPr>
                <w:t>s in this table</w:t>
              </w:r>
            </w:ins>
            <w:ins w:id="210" w:author="ngm" w:date="2016-04-20T22:11:00Z">
              <w:r w:rsidR="00A51854">
                <w:rPr>
                  <w:rFonts w:cs="Arial"/>
                </w:rPr>
                <w:t>.</w:t>
              </w:r>
            </w:ins>
            <w:ins w:id="211" w:author="ngm" w:date="2016-04-20T22:12:00Z">
              <w:r w:rsidR="00A51854">
                <w:rPr>
                  <w:rFonts w:cs="Arial"/>
                </w:rPr>
                <w:t xml:space="preserve"> </w:t>
              </w:r>
            </w:ins>
            <w:ins w:id="212" w:author="ngm" w:date="2016-04-20T22:13:00Z">
              <w:r w:rsidR="00A51854">
                <w:rPr>
                  <w:rFonts w:cs="Arial"/>
                </w:rPr>
                <w:t>In</w:t>
              </w:r>
            </w:ins>
            <w:ins w:id="213" w:author="ngm" w:date="2016-04-20T22:14:00Z">
              <w:r w:rsidR="00A51854">
                <w:rPr>
                  <w:rFonts w:cs="Arial"/>
                </w:rPr>
                <w:t xml:space="preserve"> this case,</w:t>
              </w:r>
            </w:ins>
            <w:ins w:id="214" w:author="ngm" w:date="2016-04-20T22:13:00Z">
              <w:r w:rsidR="00A51854">
                <w:rPr>
                  <w:rFonts w:cs="Arial"/>
                </w:rPr>
                <w:t xml:space="preserve"> t</w:t>
              </w:r>
            </w:ins>
            <w:ins w:id="215" w:author="ngm" w:date="2016-04-20T22:12:00Z">
              <w:r w:rsidR="00A51854">
                <w:rPr>
                  <w:rFonts w:cs="Arial"/>
                </w:rPr>
                <w:t>he requirements in subclause</w:t>
              </w:r>
            </w:ins>
            <w:ins w:id="216" w:author="ngm" w:date="2016-04-20T22:13:00Z">
              <w:r w:rsidR="00A51854">
                <w:rPr>
                  <w:rFonts w:cs="Arial"/>
                </w:rPr>
                <w:t xml:space="preserve">s </w:t>
              </w:r>
              <w:r w:rsidR="00A51854" w:rsidRPr="004A7BA1">
                <w:rPr>
                  <w:rFonts w:cs="v5.0.0"/>
                </w:rPr>
                <w:t>6.6.</w:t>
              </w:r>
              <w:r w:rsidR="00A51854">
                <w:rPr>
                  <w:rFonts w:cs="v5.0.0"/>
                </w:rPr>
                <w:t>3.</w:t>
              </w:r>
              <w:r w:rsidR="00A51854" w:rsidRPr="004A7BA1">
                <w:rPr>
                  <w:rFonts w:cs="v5.0.0"/>
                </w:rPr>
                <w:t>1 and 6.6.</w:t>
              </w:r>
              <w:r w:rsidR="00A51854">
                <w:rPr>
                  <w:rFonts w:cs="v5.0.0"/>
                </w:rPr>
                <w:t>3</w:t>
              </w:r>
              <w:r w:rsidR="00A51854" w:rsidRPr="004A7BA1">
                <w:rPr>
                  <w:rFonts w:cs="v5.0.0"/>
                </w:rPr>
                <w:t>.2</w:t>
              </w:r>
              <w:r w:rsidR="00A51854">
                <w:rPr>
                  <w:rFonts w:cs="v5.0.0"/>
                </w:rPr>
                <w:t xml:space="preserve"> shall apply</w:t>
              </w:r>
            </w:ins>
            <w:ins w:id="217" w:author="ngm" w:date="2016-04-20T22:00:00Z">
              <w:r w:rsidRPr="003A1E86">
                <w:rPr>
                  <w:rFonts w:cs="Arial"/>
                </w:rPr>
                <w:t>.</w:t>
              </w:r>
            </w:ins>
          </w:p>
        </w:tc>
      </w:tr>
    </w:tbl>
    <w:p w:rsidR="00A10B72" w:rsidRPr="00745551" w:rsidDel="00745551" w:rsidRDefault="00A10B72" w:rsidP="00A10B72">
      <w:pPr>
        <w:rPr>
          <w:ins w:id="218" w:author="ngm" w:date="2016-04-20T21:54:00Z"/>
          <w:del w:id="219" w:author="Huawei" w:date="2016-03-26T12:15:00Z"/>
          <w:lang w:eastAsia="zh-CN"/>
        </w:rPr>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4A7BA1">
        <w:rPr>
          <w:rFonts w:ascii="Arial" w:hAnsi="Arial"/>
          <w:sz w:val="24"/>
          <w:szCs w:val="24"/>
        </w:rPr>
        <w:t>6.6.3.3</w:t>
      </w:r>
      <w:r w:rsidRPr="004A7BA1">
        <w:rPr>
          <w:rFonts w:ascii="Arial" w:hAnsi="Arial"/>
          <w:sz w:val="24"/>
          <w:szCs w:val="24"/>
        </w:rPr>
        <w:tab/>
        <w:t>Additional requirements</w:t>
      </w:r>
      <w:bookmarkEnd w:id="135"/>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In certain regions the following requirement may apply. For E-UTRA BS operating in Bands 5, 26, 27 or 28, emissions shall not exceed the maximum levels specified in Tables 6.6.3.3-1.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C76E0B" w:rsidRPr="004A7BA1" w:rsidTr="00AA4B26">
        <w:trPr>
          <w:jc w:val="center"/>
          <w:ins w:id="220" w:author="ngm" w:date="2016-05-04T11:47:00Z"/>
        </w:trPr>
        <w:tc>
          <w:tcPr>
            <w:tcW w:w="1191" w:type="dxa"/>
            <w:shd w:val="clear" w:color="auto" w:fill="auto"/>
            <w:vAlign w:val="center"/>
          </w:tcPr>
          <w:p w:rsidR="00C76E0B" w:rsidRPr="004A7BA1" w:rsidRDefault="00C76E0B" w:rsidP="00C76E0B">
            <w:pPr>
              <w:keepNext/>
              <w:keepLines/>
              <w:overflowPunct w:val="0"/>
              <w:autoSpaceDE w:val="0"/>
              <w:autoSpaceDN w:val="0"/>
              <w:adjustRightInd w:val="0"/>
              <w:jc w:val="center"/>
              <w:textAlignment w:val="baseline"/>
              <w:rPr>
                <w:ins w:id="221" w:author="ngm" w:date="2016-05-04T11:47:00Z"/>
                <w:rFonts w:ascii="Arial" w:hAnsi="Arial" w:cs="Arial"/>
                <w:sz w:val="18"/>
                <w:szCs w:val="18"/>
              </w:rPr>
            </w:pPr>
            <w:ins w:id="222" w:author="ngm" w:date="2016-05-04T11:47: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C76E0B" w:rsidRPr="004A7BA1" w:rsidRDefault="00C76E0B" w:rsidP="00AA4B26">
            <w:pPr>
              <w:keepNext/>
              <w:keepLines/>
              <w:overflowPunct w:val="0"/>
              <w:autoSpaceDE w:val="0"/>
              <w:autoSpaceDN w:val="0"/>
              <w:adjustRightInd w:val="0"/>
              <w:jc w:val="center"/>
              <w:textAlignment w:val="baseline"/>
              <w:rPr>
                <w:ins w:id="223" w:author="ngm" w:date="2016-05-04T11:47:00Z"/>
                <w:rFonts w:ascii="Arial" w:hAnsi="Arial" w:cs="v5.0.0"/>
                <w:sz w:val="18"/>
                <w:szCs w:val="18"/>
              </w:rPr>
            </w:pPr>
            <w:ins w:id="224" w:author="ngm" w:date="2016-05-04T11:47: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C76E0B" w:rsidRPr="004A7BA1" w:rsidRDefault="00C76E0B" w:rsidP="00AA4B26">
            <w:pPr>
              <w:keepNext/>
              <w:keepLines/>
              <w:overflowPunct w:val="0"/>
              <w:autoSpaceDE w:val="0"/>
              <w:autoSpaceDN w:val="0"/>
              <w:adjustRightInd w:val="0"/>
              <w:jc w:val="center"/>
              <w:textAlignment w:val="baseline"/>
              <w:rPr>
                <w:ins w:id="225" w:author="ngm" w:date="2016-05-04T11:47:00Z"/>
                <w:rFonts w:ascii="Arial" w:hAnsi="Arial" w:cs="v5.0.0"/>
                <w:sz w:val="18"/>
                <w:szCs w:val="18"/>
              </w:rPr>
            </w:pPr>
            <w:ins w:id="226" w:author="ngm" w:date="2016-05-04T11:47: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C76E0B" w:rsidRPr="004A7BA1" w:rsidRDefault="00C76E0B" w:rsidP="00C76E0B">
            <w:pPr>
              <w:keepNext/>
              <w:keepLines/>
              <w:overflowPunct w:val="0"/>
              <w:autoSpaceDE w:val="0"/>
              <w:autoSpaceDN w:val="0"/>
              <w:adjustRightInd w:val="0"/>
              <w:jc w:val="center"/>
              <w:textAlignment w:val="baseline"/>
              <w:rPr>
                <w:ins w:id="227" w:author="ngm" w:date="2016-05-04T11:47:00Z"/>
                <w:rFonts w:ascii="Arial" w:hAnsi="Arial" w:cs="Arial"/>
                <w:sz w:val="18"/>
                <w:szCs w:val="18"/>
              </w:rPr>
            </w:pPr>
            <w:ins w:id="228" w:author="ngm" w:date="2016-05-04T11:47:00Z">
              <w:r>
                <w:rPr>
                  <w:rFonts w:ascii="Arial" w:hAnsi="Arial" w:cs="Arial"/>
                  <w:sz w:val="18"/>
                  <w:szCs w:val="18"/>
                </w:rPr>
                <w:t>-</w:t>
              </w:r>
            </w:ins>
            <w:ins w:id="229" w:author="ngm" w:date="2016-05-04T11:49:00Z">
              <w:r>
                <w:rPr>
                  <w:rFonts w:ascii="Arial" w:hAnsi="Arial" w:cs="Arial"/>
                  <w:sz w:val="18"/>
                  <w:szCs w:val="18"/>
                </w:rPr>
                <w:t>6</w:t>
              </w:r>
            </w:ins>
            <w:ins w:id="230" w:author="ngm" w:date="2016-05-04T11:47:00Z">
              <w:r w:rsidRPr="004A7BA1">
                <w:rPr>
                  <w:rFonts w:ascii="Arial" w:hAnsi="Arial" w:cs="Arial"/>
                  <w:sz w:val="18"/>
                  <w:szCs w:val="18"/>
                </w:rPr>
                <w:t xml:space="preserve"> dBm</w:t>
              </w:r>
            </w:ins>
          </w:p>
        </w:tc>
        <w:tc>
          <w:tcPr>
            <w:tcW w:w="1418" w:type="dxa"/>
            <w:vAlign w:val="center"/>
          </w:tcPr>
          <w:p w:rsidR="00C76E0B" w:rsidRPr="004A7BA1" w:rsidRDefault="00C76E0B" w:rsidP="00AA4B26">
            <w:pPr>
              <w:keepNext/>
              <w:keepLines/>
              <w:overflowPunct w:val="0"/>
              <w:autoSpaceDE w:val="0"/>
              <w:autoSpaceDN w:val="0"/>
              <w:adjustRightInd w:val="0"/>
              <w:jc w:val="center"/>
              <w:textAlignment w:val="baseline"/>
              <w:rPr>
                <w:ins w:id="231" w:author="ngm" w:date="2016-05-04T11:47:00Z"/>
                <w:rFonts w:ascii="Arial" w:hAnsi="Arial" w:cs="Arial"/>
                <w:sz w:val="18"/>
                <w:szCs w:val="18"/>
              </w:rPr>
            </w:pPr>
            <w:ins w:id="232" w:author="ngm" w:date="2016-05-04T11:47:00Z">
              <w:r w:rsidRPr="004A7BA1">
                <w:rPr>
                  <w:rFonts w:ascii="Arial" w:hAnsi="Arial" w:cs="Arial"/>
                  <w:sz w:val="18"/>
                  <w:szCs w:val="18"/>
                </w:rPr>
                <w:t xml:space="preserve">10 kHz </w:t>
              </w:r>
            </w:ins>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In certain regions the following requirement may apply. For E-UTRA BS operating in Bands 2, 4, 10, 23, 25, 30, 35, 36, 41, 66, emissions shall not exceed the maximum levels specified in Table 6.6.3.3-2.</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C76E0B" w:rsidRPr="004A7BA1" w:rsidTr="00AA4B26">
        <w:trPr>
          <w:jc w:val="center"/>
          <w:ins w:id="233" w:author="ngm" w:date="2016-05-04T11:52:00Z"/>
        </w:trPr>
        <w:tc>
          <w:tcPr>
            <w:tcW w:w="1191" w:type="dxa"/>
            <w:shd w:val="clear" w:color="auto" w:fill="auto"/>
            <w:vAlign w:val="center"/>
          </w:tcPr>
          <w:p w:rsidR="00C76E0B" w:rsidRPr="004A7BA1" w:rsidRDefault="00C76E0B" w:rsidP="00AA4B26">
            <w:pPr>
              <w:keepNext/>
              <w:keepLines/>
              <w:overflowPunct w:val="0"/>
              <w:autoSpaceDE w:val="0"/>
              <w:autoSpaceDN w:val="0"/>
              <w:adjustRightInd w:val="0"/>
              <w:jc w:val="center"/>
              <w:textAlignment w:val="baseline"/>
              <w:rPr>
                <w:ins w:id="234" w:author="ngm" w:date="2016-05-04T11:52:00Z"/>
                <w:rFonts w:ascii="Arial" w:hAnsi="Arial" w:cs="Arial"/>
                <w:sz w:val="18"/>
                <w:szCs w:val="18"/>
              </w:rPr>
            </w:pPr>
            <w:ins w:id="235" w:author="ngm" w:date="2016-05-04T11:52: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C76E0B" w:rsidRPr="004A7BA1" w:rsidRDefault="00C76E0B" w:rsidP="00AA4B26">
            <w:pPr>
              <w:keepNext/>
              <w:keepLines/>
              <w:overflowPunct w:val="0"/>
              <w:autoSpaceDE w:val="0"/>
              <w:autoSpaceDN w:val="0"/>
              <w:adjustRightInd w:val="0"/>
              <w:jc w:val="center"/>
              <w:textAlignment w:val="baseline"/>
              <w:rPr>
                <w:ins w:id="236" w:author="ngm" w:date="2016-05-04T11:52:00Z"/>
                <w:rFonts w:ascii="Arial" w:hAnsi="Arial" w:cs="v5.0.0"/>
                <w:sz w:val="18"/>
                <w:szCs w:val="18"/>
              </w:rPr>
            </w:pPr>
            <w:ins w:id="237" w:author="ngm" w:date="2016-05-04T11:52: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C76E0B" w:rsidRPr="004A7BA1" w:rsidRDefault="00C76E0B" w:rsidP="00AA4B26">
            <w:pPr>
              <w:keepNext/>
              <w:keepLines/>
              <w:overflowPunct w:val="0"/>
              <w:autoSpaceDE w:val="0"/>
              <w:autoSpaceDN w:val="0"/>
              <w:adjustRightInd w:val="0"/>
              <w:jc w:val="center"/>
              <w:textAlignment w:val="baseline"/>
              <w:rPr>
                <w:ins w:id="238" w:author="ngm" w:date="2016-05-04T11:52:00Z"/>
                <w:rFonts w:ascii="Arial" w:hAnsi="Arial" w:cs="v5.0.0"/>
                <w:sz w:val="18"/>
                <w:szCs w:val="18"/>
              </w:rPr>
            </w:pPr>
            <w:ins w:id="239" w:author="ngm" w:date="2016-05-04T11:52: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C76E0B" w:rsidRPr="004A7BA1" w:rsidRDefault="00C76E0B" w:rsidP="00AA4B26">
            <w:pPr>
              <w:keepNext/>
              <w:keepLines/>
              <w:overflowPunct w:val="0"/>
              <w:autoSpaceDE w:val="0"/>
              <w:autoSpaceDN w:val="0"/>
              <w:adjustRightInd w:val="0"/>
              <w:jc w:val="center"/>
              <w:textAlignment w:val="baseline"/>
              <w:rPr>
                <w:ins w:id="240" w:author="ngm" w:date="2016-05-04T11:52:00Z"/>
                <w:rFonts w:ascii="Arial" w:hAnsi="Arial" w:cs="Arial"/>
                <w:sz w:val="18"/>
                <w:szCs w:val="18"/>
              </w:rPr>
            </w:pPr>
            <w:ins w:id="241" w:author="ngm" w:date="2016-05-04T11:52:00Z">
              <w:r>
                <w:rPr>
                  <w:rFonts w:ascii="Arial" w:hAnsi="Arial" w:cs="Arial"/>
                  <w:sz w:val="18"/>
                  <w:szCs w:val="18"/>
                </w:rPr>
                <w:t>-6</w:t>
              </w:r>
              <w:r w:rsidRPr="004A7BA1">
                <w:rPr>
                  <w:rFonts w:ascii="Arial" w:hAnsi="Arial" w:cs="Arial"/>
                  <w:sz w:val="18"/>
                  <w:szCs w:val="18"/>
                </w:rPr>
                <w:t xml:space="preserve"> dBm</w:t>
              </w:r>
            </w:ins>
          </w:p>
        </w:tc>
        <w:tc>
          <w:tcPr>
            <w:tcW w:w="1418" w:type="dxa"/>
            <w:vAlign w:val="center"/>
          </w:tcPr>
          <w:p w:rsidR="00C76E0B" w:rsidRPr="004A7BA1" w:rsidRDefault="00C76E0B" w:rsidP="00AA4B26">
            <w:pPr>
              <w:keepNext/>
              <w:keepLines/>
              <w:overflowPunct w:val="0"/>
              <w:autoSpaceDE w:val="0"/>
              <w:autoSpaceDN w:val="0"/>
              <w:adjustRightInd w:val="0"/>
              <w:jc w:val="center"/>
              <w:textAlignment w:val="baseline"/>
              <w:rPr>
                <w:ins w:id="242" w:author="ngm" w:date="2016-05-04T11:52:00Z"/>
                <w:rFonts w:ascii="Arial" w:hAnsi="Arial" w:cs="Arial"/>
                <w:sz w:val="18"/>
                <w:szCs w:val="18"/>
              </w:rPr>
            </w:pPr>
            <w:ins w:id="243" w:author="ngm" w:date="2016-05-04T11:52:00Z">
              <w:r w:rsidRPr="004A7BA1">
                <w:rPr>
                  <w:rFonts w:ascii="Arial" w:hAnsi="Arial" w:cs="Arial"/>
                  <w:sz w:val="18"/>
                  <w:szCs w:val="18"/>
                </w:rPr>
                <w:t xml:space="preserve">10 kHz </w:t>
              </w:r>
            </w:ins>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0.985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0.05 MHz </w:t>
            </w:r>
            <w:r w:rsidRPr="004A7BA1">
              <w:rPr>
                <w:rFonts w:ascii="Arial" w:hAnsi="Arial" w:cs="v5.0.0"/>
                <w:sz w:val="18"/>
                <w:szCs w:val="18"/>
              </w:rPr>
              <w:sym w:font="Symbol" w:char="F0A3"/>
            </w:r>
            <w:r w:rsidRPr="004A7BA1">
              <w:rPr>
                <w:rFonts w:ascii="Arial" w:hAnsi="Arial" w:cs="v5.0.0"/>
                <w:sz w:val="18"/>
                <w:szCs w:val="18"/>
              </w:rPr>
              <w:t xml:space="preserve"> f_offset &lt; 0.95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 MHz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r>
    </w:tbl>
    <w:p w:rsidR="004A7BA1" w:rsidRPr="004A7BA1" w:rsidRDefault="004A7BA1" w:rsidP="004A7BA1">
      <w:pPr>
        <w:keepNext/>
        <w:overflowPunct w:val="0"/>
        <w:autoSpaceDE w:val="0"/>
        <w:autoSpaceDN w:val="0"/>
        <w:adjustRightInd w:val="0"/>
        <w:spacing w:after="180"/>
        <w:textAlignment w:val="baseline"/>
        <w:rPr>
          <w:rFonts w:cs="v5.0.0"/>
        </w:rPr>
      </w:pP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In certain regions the following requirement may apply. For E-UTRA BS operating in Bands 12, 13, 14, 17, 29 emissions shall not exceed the maximum levels specified in Table 6.6.3.3-3.</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100 kHz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0.015 MHz </w:t>
            </w:r>
            <w:r w:rsidRPr="004A7BA1">
              <w:rPr>
                <w:rFonts w:ascii="Arial" w:hAnsi="Arial" w:cs="v5.0.0"/>
                <w:sz w:val="18"/>
                <w:szCs w:val="18"/>
              </w:rPr>
              <w:sym w:font="Symbol" w:char="F0A3"/>
            </w:r>
            <w:r w:rsidRPr="004A7BA1">
              <w:rPr>
                <w:rFonts w:ascii="Arial" w:hAnsi="Arial" w:cs="v5.0.0"/>
                <w:sz w:val="18"/>
                <w:szCs w:val="18"/>
              </w:rPr>
              <w:t xml:space="preserve"> f_offset &lt; 0.085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kHz </w:t>
            </w:r>
          </w:p>
        </w:tc>
      </w:tr>
      <w:tr w:rsidR="004A7BA1" w:rsidRPr="004A7BA1" w:rsidTr="00124CE9">
        <w:trPr>
          <w:jc w:val="center"/>
        </w:trPr>
        <w:tc>
          <w:tcPr>
            <w:tcW w:w="1191" w:type="dxa"/>
            <w:tcBorders>
              <w:bottom w:val="single" w:sz="4" w:space="0" w:color="auto"/>
            </w:tcBorders>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All</w:t>
            </w:r>
          </w:p>
        </w:tc>
        <w:tc>
          <w:tcPr>
            <w:tcW w:w="2126"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w:t>
            </w:r>
            <w:r w:rsidRPr="004A7BA1">
              <w:rPr>
                <w:rFonts w:ascii="Arial" w:hAnsi="Arial" w:cs="Arial"/>
                <w:sz w:val="18"/>
                <w:szCs w:val="18"/>
              </w:rPr>
              <w:t xml:space="preserve">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Arial"/>
                <w:sz w:val="18"/>
                <w:szCs w:val="18"/>
              </w:rPr>
              <w:sym w:font="Symbol" w:char="F044"/>
            </w:r>
            <w:r w:rsidRPr="004A7BA1">
              <w:rPr>
                <w:rFonts w:ascii="Arial" w:hAnsi="Arial" w:cs="Arial"/>
                <w:sz w:val="18"/>
                <w:szCs w:val="18"/>
              </w:rPr>
              <w:t>f</w:t>
            </w:r>
            <w:r w:rsidRPr="004A7BA1">
              <w:rPr>
                <w:rFonts w:ascii="Arial" w:hAnsi="Arial" w:cs="Arial"/>
                <w:sz w:val="18"/>
                <w:szCs w:val="18"/>
                <w:vertAlign w:val="subscript"/>
              </w:rPr>
              <w:t>max</w:t>
            </w:r>
            <w:r w:rsidRPr="004A7BA1">
              <w:rPr>
                <w:rFonts w:ascii="Arial" w:hAnsi="Arial" w:cs="v5.0.0"/>
                <w:sz w:val="18"/>
                <w:szCs w:val="18"/>
              </w:rPr>
              <w:t xml:space="preserve"> </w:t>
            </w:r>
          </w:p>
        </w:tc>
        <w:tc>
          <w:tcPr>
            <w:tcW w:w="2977"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150 kHz </w:t>
            </w:r>
            <w:r w:rsidRPr="004A7BA1">
              <w:rPr>
                <w:rFonts w:ascii="Arial" w:hAnsi="Arial" w:cs="v5.0.0"/>
                <w:sz w:val="18"/>
                <w:szCs w:val="18"/>
              </w:rPr>
              <w:sym w:font="Symbol" w:char="F0A3"/>
            </w:r>
            <w:r w:rsidRPr="004A7BA1">
              <w:rPr>
                <w:rFonts w:ascii="Arial" w:hAnsi="Arial" w:cs="v5.0.0"/>
                <w:sz w:val="18"/>
                <w:szCs w:val="18"/>
              </w:rPr>
              <w:t xml:space="preserve"> f_offset &lt; f_offset</w:t>
            </w:r>
            <w:r w:rsidRPr="004A7BA1">
              <w:rPr>
                <w:rFonts w:ascii="Arial" w:hAnsi="Arial" w:cs="v5.0.0"/>
                <w:sz w:val="18"/>
                <w:szCs w:val="18"/>
                <w:vertAlign w:val="subscript"/>
              </w:rPr>
              <w:t xml:space="preserve">max </w:t>
            </w:r>
          </w:p>
        </w:tc>
        <w:tc>
          <w:tcPr>
            <w:tcW w:w="1285"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-13 dBm</w:t>
            </w:r>
          </w:p>
        </w:tc>
        <w:tc>
          <w:tcPr>
            <w:tcW w:w="1418" w:type="dxa"/>
            <w:tcBorders>
              <w:bottom w:val="single" w:sz="4" w:space="0" w:color="auto"/>
            </w:tcBorders>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4A7BA1">
        <w:t>-52 dBm</w:t>
      </w:r>
      <w:r w:rsidRPr="004A7BA1">
        <w:rPr>
          <w:lang w:eastAsia="zh-CN"/>
        </w:rPr>
        <w:t>/MHz</w:t>
      </w:r>
      <w:r w:rsidRPr="004A7BA1">
        <w:t xml:space="preserve"> in each supported downlink operating band except in</w:t>
      </w:r>
      <w:proofErr w:type="gramEnd"/>
      <w:r w:rsidRPr="004A7BA1">
        <w:t>:</w:t>
      </w:r>
    </w:p>
    <w:p w:rsidR="004A7BA1" w:rsidRPr="004A7BA1" w:rsidRDefault="004A7BA1" w:rsidP="004A7BA1">
      <w:pPr>
        <w:numPr>
          <w:ilvl w:val="0"/>
          <w:numId w:val="46"/>
        </w:numPr>
        <w:overflowPunct w:val="0"/>
        <w:autoSpaceDE w:val="0"/>
        <w:autoSpaceDN w:val="0"/>
        <w:adjustRightInd w:val="0"/>
        <w:spacing w:after="180"/>
        <w:textAlignment w:val="baseline"/>
      </w:pPr>
      <w:r w:rsidRPr="004A7BA1">
        <w:t>The frequency range from 10 MHz below the lower channel edge to the frequency 10 MHz above the upper channel edge of each supported band.</w:t>
      </w:r>
    </w:p>
    <w:p w:rsidR="004A7BA1" w:rsidRPr="004A7BA1" w:rsidRDefault="004A7BA1" w:rsidP="004A7BA1">
      <w:pPr>
        <w:overflowPunct w:val="0"/>
        <w:autoSpaceDE w:val="0"/>
        <w:autoSpaceDN w:val="0"/>
        <w:adjustRightInd w:val="0"/>
        <w:spacing w:after="180"/>
        <w:textAlignment w:val="baseline"/>
      </w:pPr>
      <w:r w:rsidRPr="004A7BA1">
        <w:rPr>
          <w:rFonts w:cs="v5.0.0"/>
        </w:rPr>
        <w:t xml:space="preserve">In certain regions the following requirement may apply for protection of DTT. For E-UTRA BS operating in Band 20, the </w:t>
      </w:r>
      <w:r w:rsidRPr="004A7BA1">
        <w:t>level of emissions in the band 470-790 MHz, measured in an 8MHz filter bandwidth on centre frequencies F</w:t>
      </w:r>
      <w:r w:rsidRPr="004A7BA1">
        <w:rPr>
          <w:vertAlign w:val="subscript"/>
        </w:rPr>
        <w:t>filter</w:t>
      </w:r>
      <w:r w:rsidRPr="004A7BA1">
        <w:t xml:space="preserve"> according to Table 6.6.3.3-4, shall not exceed the  maximum emission level P</w:t>
      </w:r>
      <w:r w:rsidRPr="004A7BA1">
        <w:rPr>
          <w:vertAlign w:val="subscript"/>
        </w:rPr>
        <w:t>EM,N</w:t>
      </w:r>
      <w:r w:rsidRPr="004A7BA1">
        <w:t xml:space="preserve"> declared by the manufacturer.  This requirement applies in the frequency range 470-790 MHz even though part of the range falls in the spurious domain.</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A7BA1" w:rsidRPr="004A7BA1" w:rsidTr="00124CE9">
        <w:trPr>
          <w:jc w:val="center"/>
        </w:trPr>
        <w:tc>
          <w:tcPr>
            <w:tcW w:w="241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Filter </w:t>
            </w:r>
            <w:r w:rsidRPr="004A7BA1">
              <w:rPr>
                <w:rFonts w:ascii="Arial" w:hAnsi="Arial" w:cs="v5.0.0"/>
                <w:b/>
                <w:bCs/>
                <w:sz w:val="18"/>
                <w:szCs w:val="18"/>
              </w:rPr>
              <w:t xml:space="preserve">centre frequency, </w:t>
            </w:r>
            <w:r w:rsidRPr="004A7BA1">
              <w:rPr>
                <w:rFonts w:ascii="Arial" w:hAnsi="Arial" w:cs="Arial"/>
                <w:b/>
                <w:bCs/>
                <w:sz w:val="18"/>
                <w:szCs w:val="18"/>
              </w:rPr>
              <w:t>F</w:t>
            </w:r>
            <w:r w:rsidRPr="004A7BA1">
              <w:rPr>
                <w:rFonts w:ascii="Arial" w:hAnsi="Arial" w:cs="Arial"/>
                <w:b/>
                <w:bCs/>
                <w:sz w:val="18"/>
                <w:szCs w:val="18"/>
                <w:vertAlign w:val="subscript"/>
              </w:rPr>
              <w:t>filter</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Declared emission level [dBm]</w:t>
            </w:r>
          </w:p>
        </w:tc>
      </w:tr>
      <w:tr w:rsidR="004A7BA1" w:rsidRPr="004A7BA1" w:rsidTr="00124CE9">
        <w:trPr>
          <w:jc w:val="center"/>
        </w:trPr>
        <w:tc>
          <w:tcPr>
            <w:tcW w:w="241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filter</w:t>
            </w:r>
            <w:r w:rsidRPr="004A7BA1">
              <w:rPr>
                <w:rFonts w:ascii="Arial" w:hAnsi="Arial" w:cs="Arial"/>
                <w:sz w:val="18"/>
                <w:szCs w:val="18"/>
              </w:rPr>
              <w:t xml:space="preserve"> = 8*N + 306 (MHz); </w:t>
            </w:r>
            <w:r w:rsidRPr="004A7BA1">
              <w:rPr>
                <w:rFonts w:ascii="Arial" w:hAnsi="Arial" w:cs="Arial"/>
                <w:sz w:val="18"/>
                <w:szCs w:val="18"/>
              </w:rPr>
              <w:br/>
              <w:t>21 ≤ N ≤ 60</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 MHz</w:t>
            </w:r>
          </w:p>
        </w:tc>
        <w:tc>
          <w:tcPr>
            <w:tcW w:w="226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EM,N</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w:t>
      </w:r>
      <w:r w:rsidRPr="004A7BA1">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lastRenderedPageBreak/>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r w:rsidRPr="004A7BA1">
        <w:rPr>
          <w:rFonts w:ascii="Arial" w:hAnsi="Arial"/>
          <w:b/>
          <w:bCs/>
        </w:rPr>
        <w:t>6.6.3.3-5</w:t>
      </w:r>
      <w:r w:rsidRPr="004A7BA1">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4A7BA1" w:rsidRPr="004A7BA1" w:rsidTr="00124CE9">
        <w:trPr>
          <w:cantSplit/>
          <w:jc w:val="center"/>
        </w:trPr>
        <w:tc>
          <w:tcPr>
            <w:tcW w:w="124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r>
      <w:tr w:rsidR="004A7BA1" w:rsidRPr="004A7BA1" w:rsidTr="00124CE9">
        <w:trPr>
          <w:cantSplit/>
          <w:jc w:val="center"/>
        </w:trPr>
        <w:tc>
          <w:tcPr>
            <w:tcW w:w="1247"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2100-2105 MHz</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+ 3.4 </w:t>
            </w:r>
            <w:r w:rsidRPr="004A7BA1">
              <w:rPr>
                <w:rFonts w:ascii="Arial" w:hAnsi="Arial" w:cs="Arial"/>
                <w:sz w:val="18"/>
                <w:szCs w:val="18"/>
              </w:rPr>
              <w:sym w:font="Symbol" w:char="F0D7"/>
            </w:r>
            <w:r w:rsidRPr="004A7BA1">
              <w:rPr>
                <w:rFonts w:ascii="Arial" w:hAnsi="Arial" w:cs="Arial"/>
                <w:sz w:val="18"/>
                <w:szCs w:val="18"/>
              </w:rPr>
              <w:t xml:space="preserve"> (f - 2100 MHz) 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MHz </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9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2175-2180 MHz</w:t>
            </w:r>
          </w:p>
        </w:tc>
        <w:tc>
          <w:tcPr>
            <w:tcW w:w="313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+ 3.4 </w:t>
            </w:r>
            <w:r w:rsidRPr="004A7BA1">
              <w:rPr>
                <w:rFonts w:ascii="Arial" w:hAnsi="Arial" w:cs="Arial"/>
                <w:sz w:val="18"/>
                <w:szCs w:val="18"/>
              </w:rPr>
              <w:sym w:font="Symbol" w:char="F0D7"/>
            </w:r>
            <w:r w:rsidRPr="004A7BA1">
              <w:rPr>
                <w:rFonts w:ascii="Arial" w:hAnsi="Arial" w:cs="Arial"/>
                <w:sz w:val="18"/>
                <w:szCs w:val="18"/>
              </w:rPr>
              <w:t xml:space="preserve"> (2180 MHz - f) 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4A7BA1">
        <w:rPr>
          <w:rFonts w:cs="v5.0.0"/>
        </w:rPr>
        <w:t>to BS operating in Band 24 to ensure that appropriate interference protection is provided to the 1559 – 1610 MHz band.</w:t>
      </w:r>
      <w:r w:rsidRPr="004A7BA1">
        <w:rPr>
          <w:rFonts w:cs="v3.8.0"/>
        </w:rPr>
        <w:t xml:space="preserve"> </w:t>
      </w:r>
      <w:r w:rsidRPr="004A7BA1">
        <w:t>This requirement applies to the frequency range 1559-1610 MHz, even though part of this range falls within the spurious domain.</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 </w:t>
      </w:r>
      <w:r w:rsidRPr="004A7BA1">
        <w:t xml:space="preserve">level of emissions </w:t>
      </w:r>
      <w:r w:rsidRPr="004A7BA1">
        <w:rPr>
          <w:rFonts w:cs="v5.0.0"/>
        </w:rPr>
        <w:t>in the 1559 – 1610 MHz band</w:t>
      </w:r>
      <w:r w:rsidRPr="004A7BA1">
        <w:t xml:space="preserve">, measured in measurement bandwidth according to </w:t>
      </w:r>
      <w:r w:rsidRPr="004A7BA1">
        <w:rPr>
          <w:rFonts w:cs="v5.0.0"/>
        </w:rPr>
        <w:t>Table 6.6.3.3-6</w:t>
      </w:r>
      <w:r w:rsidRPr="004A7BA1">
        <w:t xml:space="preserve"> shall not exceed the maximum emission levels P</w:t>
      </w:r>
      <w:r w:rsidRPr="004A7BA1">
        <w:rPr>
          <w:vertAlign w:val="subscript"/>
        </w:rPr>
        <w:t>E_1MHz</w:t>
      </w:r>
      <w:r w:rsidRPr="004A7BA1">
        <w:t xml:space="preserve"> and P</w:t>
      </w:r>
      <w:r w:rsidRPr="004A7BA1">
        <w:rPr>
          <w:vertAlign w:val="subscript"/>
        </w:rPr>
        <w:t>E_1kHz</w:t>
      </w:r>
      <w:r w:rsidRPr="004A7BA1">
        <w:t xml:space="preserve"> declared by the manufacturer.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6.6.3.3-6: </w:t>
      </w:r>
      <w:r w:rsidRPr="004A7BA1">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4A7BA1" w:rsidRPr="004A7BA1" w:rsidTr="00124CE9">
        <w:trPr>
          <w:cantSplit/>
          <w:jc w:val="center"/>
        </w:trPr>
        <w:tc>
          <w:tcPr>
            <w:tcW w:w="17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Declared emission level [dBW] </w:t>
            </w:r>
          </w:p>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 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Declared emission level [dBW] of discrete emissions of less than 700 Hz bandwidth</w:t>
            </w:r>
          </w:p>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 = 1 kHz)</w:t>
            </w:r>
          </w:p>
        </w:tc>
      </w:tr>
      <w:tr w:rsidR="004A7BA1" w:rsidRPr="004A7BA1" w:rsidTr="00124CE9">
        <w:trPr>
          <w:cantSplit/>
          <w:jc w:val="center"/>
        </w:trPr>
        <w:tc>
          <w:tcPr>
            <w:tcW w:w="17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24</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1559 - 1610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E_1MHz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w:t>
            </w:r>
            <w:r w:rsidRPr="004A7BA1">
              <w:rPr>
                <w:rFonts w:ascii="Arial" w:hAnsi="Arial" w:cs="Arial"/>
                <w:sz w:val="18"/>
                <w:szCs w:val="18"/>
                <w:vertAlign w:val="subscript"/>
              </w:rPr>
              <w:t>E_1kHz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w:t>
      </w:r>
      <w:r w:rsidRPr="004A7BA1">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4A7BA1">
        <w:rPr>
          <w:vertAlign w:val="subscript"/>
        </w:rPr>
        <w:t>EIRP</w:t>
      </w:r>
      <w:r w:rsidRPr="004A7BA1">
        <w:t xml:space="preserve"> = P</w:t>
      </w:r>
      <w:r w:rsidRPr="004A7BA1">
        <w:rPr>
          <w:vertAlign w:val="subscript"/>
        </w:rPr>
        <w:t>E</w:t>
      </w:r>
      <w:r w:rsidRPr="004A7BA1">
        <w:t xml:space="preserve"> + G</w:t>
      </w:r>
      <w:r w:rsidRPr="004A7BA1">
        <w:rPr>
          <w:vertAlign w:val="subscript"/>
        </w:rPr>
        <w:t>ant</w:t>
      </w:r>
      <w:r w:rsidRPr="004A7BA1">
        <w:t xml:space="preserve"> where P</w:t>
      </w:r>
      <w:r w:rsidRPr="004A7BA1">
        <w:rPr>
          <w:vertAlign w:val="subscript"/>
        </w:rPr>
        <w:t>E</w:t>
      </w:r>
      <w:r w:rsidRPr="004A7BA1">
        <w:t xml:space="preserve"> denotes the BS unwanted emission level at the antenna connector, G</w:t>
      </w:r>
      <w:r w:rsidRPr="004A7BA1">
        <w:rPr>
          <w:vertAlign w:val="subscript"/>
        </w:rPr>
        <w:t>ant</w:t>
      </w:r>
      <w:r w:rsidRPr="004A7BA1">
        <w:t xml:space="preserve"> equals the BS antenna gain minus feeder loss. The requirement defined above provides the characteristics of the base station needed to verify compliance with the regional requirement.</w:t>
      </w:r>
    </w:p>
    <w:p w:rsidR="004A7BA1" w:rsidRPr="004A7BA1" w:rsidRDefault="004A7BA1" w:rsidP="004A7BA1">
      <w:pPr>
        <w:overflowPunct w:val="0"/>
        <w:autoSpaceDE w:val="0"/>
        <w:autoSpaceDN w:val="0"/>
        <w:adjustRightInd w:val="0"/>
        <w:spacing w:after="180"/>
        <w:textAlignment w:val="baseline"/>
      </w:pPr>
      <w:r w:rsidRPr="004A7BA1">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4A7BA1">
          <w:t>6.6.3</w:t>
        </w:r>
      </w:smartTag>
      <w:r w:rsidRPr="004A7BA1">
        <w:t>.3-</w:t>
      </w:r>
      <w:r w:rsidRPr="004A7BA1">
        <w:rPr>
          <w:rFonts w:hint="eastAsia"/>
          <w:lang w:eastAsia="zh-CN"/>
        </w:rPr>
        <w:t>7</w:t>
      </w:r>
      <w:r w:rsidRPr="004A7BA1">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6.6.3</w:t>
        </w:r>
      </w:smartTag>
      <w:r w:rsidRPr="004A7BA1">
        <w:rPr>
          <w:rFonts w:ascii="Arial" w:hAnsi="Arial"/>
          <w:b/>
          <w:bCs/>
        </w:rPr>
        <w:t xml:space="preserve">.3-7: Additional operating band unwanted emission limits for Band </w:t>
      </w:r>
      <w:r w:rsidRPr="004A7BA1">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4A7BA1" w:rsidRPr="004A7BA1" w:rsidTr="00124CE9">
        <w:trPr>
          <w:jc w:val="center"/>
        </w:trPr>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Channel bandwidth</w:t>
            </w:r>
          </w:p>
        </w:tc>
        <w:tc>
          <w:tcPr>
            <w:tcW w:w="212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Frequency offset of measurement filter </w:t>
            </w:r>
            <w:r w:rsidRPr="004A7BA1">
              <w:rPr>
                <w:rFonts w:ascii="Arial" w:hAnsi="Arial" w:cs="v5.0.0"/>
                <w:b/>
                <w:bCs/>
                <w:sz w:val="18"/>
                <w:szCs w:val="18"/>
              </w:rPr>
              <w:noBreakHyphen/>
              <w:t xml:space="preserve">3dB point, </w:t>
            </w:r>
            <w:r w:rsidRPr="004A7BA1">
              <w:rPr>
                <w:rFonts w:ascii="Arial" w:hAnsi="Arial" w:cs="v5.0.0"/>
                <w:b/>
                <w:bCs/>
                <w:sz w:val="18"/>
                <w:szCs w:val="18"/>
              </w:rPr>
              <w:sym w:font="Symbol" w:char="F044"/>
            </w:r>
            <w:r w:rsidRPr="004A7BA1">
              <w:rPr>
                <w:rFonts w:ascii="Arial" w:hAnsi="Arial" w:cs="v5.0.0"/>
                <w:b/>
                <w:bCs/>
                <w:sz w:val="18"/>
                <w:szCs w:val="18"/>
              </w:rPr>
              <w:t>f</w:t>
            </w:r>
          </w:p>
        </w:tc>
        <w:tc>
          <w:tcPr>
            <w:tcW w:w="29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offset of measurement filter centre frequency, f_offset</w:t>
            </w:r>
          </w:p>
        </w:tc>
        <w:tc>
          <w:tcPr>
            <w:tcW w:w="1285"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Minimum requirement</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 xml:space="preserve">Measurement bandwidth </w:t>
            </w:r>
            <w:r w:rsidRPr="004A7BA1">
              <w:rPr>
                <w:rFonts w:ascii="Arial" w:hAnsi="Arial" w:cs="Arial"/>
                <w:b/>
                <w:bCs/>
                <w:sz w:val="18"/>
                <w:szCs w:val="18"/>
              </w:rPr>
              <w:t>(Note 5)</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w:t>
            </w:r>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sidDel="00CD7FB4">
              <w:rPr>
                <w:rFonts w:ascii="Arial" w:hAnsi="Arial" w:cs="v5.0.0" w:hint="eastAsia"/>
                <w:sz w:val="18"/>
                <w:szCs w:val="18"/>
                <w:lang w:eastAsia="zh-CN"/>
              </w:rPr>
              <w:t>20</w:t>
            </w:r>
            <w:r w:rsidRPr="004A7BA1">
              <w:rPr>
                <w:rFonts w:ascii="Arial" w:hAnsi="Arial" w:cs="v5.0.0"/>
                <w:sz w:val="18"/>
                <w:szCs w:val="18"/>
              </w:rPr>
              <w:t xml:space="preserve">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w:t>
            </w:r>
            <w:r w:rsidRPr="004A7BA1">
              <w:rPr>
                <w:rFonts w:ascii="Arial" w:hAnsi="Arial" w:cs="v5.0.0"/>
                <w:sz w:val="18"/>
                <w:szCs w:val="18"/>
              </w:rPr>
              <w:t xml:space="preserve">0.5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1</w:t>
            </w:r>
            <w:r w:rsidRPr="004A7BA1" w:rsidDel="00CD7FB4">
              <w:rPr>
                <w:rFonts w:ascii="Arial" w:hAnsi="Arial" w:cs="v5.0.0" w:hint="eastAsia"/>
                <w:sz w:val="18"/>
                <w:szCs w:val="18"/>
                <w:lang w:eastAsia="zh-CN"/>
              </w:rPr>
              <w:t>9</w:t>
            </w:r>
            <w:r w:rsidRPr="004A7BA1">
              <w:rPr>
                <w:rFonts w:ascii="Arial" w:hAnsi="Arial" w:cs="v5.0.0"/>
                <w:sz w:val="18"/>
                <w:szCs w:val="18"/>
              </w:rPr>
              <w:t>.5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22</w:t>
            </w:r>
            <w:r w:rsidRPr="004A7BA1">
              <w:rPr>
                <w:rFonts w:ascii="Arial" w:hAnsi="Arial" w:cs="Arial"/>
                <w:sz w:val="18"/>
                <w:szCs w:val="18"/>
              </w:rPr>
              <w:t xml:space="preserve">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hint="eastAsia"/>
                <w:sz w:val="18"/>
                <w:szCs w:val="18"/>
                <w:lang w:eastAsia="zh-CN"/>
              </w:rPr>
              <w:t xml:space="preserve"> M</w:t>
            </w:r>
            <w:r w:rsidRPr="004A7BA1">
              <w:rPr>
                <w:rFonts w:ascii="Arial" w:hAnsi="Arial" w:cs="Arial"/>
                <w:sz w:val="18"/>
                <w:szCs w:val="18"/>
              </w:rPr>
              <w:t xml:space="preserve">Hz </w:t>
            </w:r>
          </w:p>
        </w:tc>
      </w:tr>
      <w:tr w:rsidR="004A7BA1" w:rsidRPr="004A7BA1" w:rsidTr="00124CE9">
        <w:trPr>
          <w:jc w:val="center"/>
        </w:trPr>
        <w:tc>
          <w:tcPr>
            <w:tcW w:w="1191" w:type="dxa"/>
            <w:shd w:val="clear" w:color="auto" w:fill="auto"/>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 MHz</w:t>
            </w:r>
          </w:p>
        </w:tc>
        <w:tc>
          <w:tcPr>
            <w:tcW w:w="2126"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 xml:space="preserve">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 xml:space="preserve">f &lt; </w:t>
            </w:r>
            <w:r w:rsidRPr="004A7BA1">
              <w:rPr>
                <w:rFonts w:ascii="Arial" w:hAnsi="Arial" w:cs="v5.0.0" w:hint="eastAsia"/>
                <w:sz w:val="18"/>
                <w:szCs w:val="18"/>
                <w:lang w:eastAsia="zh-CN"/>
              </w:rPr>
              <w:t>40</w:t>
            </w:r>
            <w:r w:rsidRPr="004A7BA1">
              <w:rPr>
                <w:rFonts w:ascii="Arial" w:hAnsi="Arial" w:cs="v5.0.0"/>
                <w:sz w:val="18"/>
                <w:szCs w:val="18"/>
              </w:rPr>
              <w:t xml:space="preserve"> MHz</w:t>
            </w:r>
          </w:p>
        </w:tc>
        <w:tc>
          <w:tcPr>
            <w:tcW w:w="2977"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20</w:t>
            </w:r>
            <w:r w:rsidRPr="004A7BA1">
              <w:rPr>
                <w:rFonts w:ascii="Arial" w:hAnsi="Arial" w:cs="v5.0.0"/>
                <w:sz w:val="18"/>
                <w:szCs w:val="18"/>
              </w:rPr>
              <w:t xml:space="preserve">.5 MHz </w:t>
            </w:r>
            <w:r w:rsidRPr="004A7BA1">
              <w:rPr>
                <w:rFonts w:ascii="Arial" w:hAnsi="Arial" w:cs="v5.0.0"/>
                <w:sz w:val="18"/>
                <w:szCs w:val="18"/>
              </w:rPr>
              <w:sym w:font="Symbol" w:char="F0A3"/>
            </w:r>
            <w:r w:rsidRPr="004A7BA1">
              <w:rPr>
                <w:rFonts w:ascii="Arial" w:hAnsi="Arial" w:cs="v5.0.0"/>
                <w:sz w:val="18"/>
                <w:szCs w:val="18"/>
              </w:rPr>
              <w:t xml:space="preserve"> f_offset &lt; </w:t>
            </w:r>
            <w:r w:rsidRPr="004A7BA1">
              <w:rPr>
                <w:rFonts w:ascii="Arial" w:hAnsi="Arial" w:cs="v5.0.0" w:hint="eastAsia"/>
                <w:sz w:val="18"/>
                <w:szCs w:val="18"/>
                <w:lang w:eastAsia="zh-CN"/>
              </w:rPr>
              <w:t>39</w:t>
            </w:r>
            <w:r w:rsidRPr="004A7BA1">
              <w:rPr>
                <w:rFonts w:ascii="Arial" w:hAnsi="Arial" w:cs="v5.0.0"/>
                <w:sz w:val="18"/>
                <w:szCs w:val="18"/>
              </w:rPr>
              <w:t>.5 MHz</w:t>
            </w:r>
          </w:p>
        </w:tc>
        <w:tc>
          <w:tcPr>
            <w:tcW w:w="1285"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22</w:t>
            </w:r>
            <w:r w:rsidRPr="004A7BA1">
              <w:rPr>
                <w:rFonts w:ascii="Arial" w:hAnsi="Arial" w:cs="Arial"/>
                <w:sz w:val="18"/>
                <w:szCs w:val="18"/>
              </w:rPr>
              <w:t xml:space="preserve"> dBm</w:t>
            </w:r>
          </w:p>
        </w:tc>
        <w:tc>
          <w:tcPr>
            <w:tcW w:w="141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hint="eastAsia"/>
                <w:sz w:val="18"/>
                <w:szCs w:val="18"/>
                <w:lang w:eastAsia="zh-CN"/>
              </w:rPr>
              <w:t xml:space="preserve"> M</w:t>
            </w:r>
            <w:r w:rsidRPr="004A7BA1">
              <w:rPr>
                <w:rFonts w:ascii="Arial" w:hAnsi="Arial" w:cs="Arial"/>
                <w:sz w:val="18"/>
                <w:szCs w:val="18"/>
              </w:rPr>
              <w:t xml:space="preserve">Hz </w:t>
            </w:r>
          </w:p>
        </w:tc>
      </w:tr>
      <w:tr w:rsidR="004A7BA1" w:rsidRPr="004A7BA1" w:rsidTr="00124CE9">
        <w:trPr>
          <w:jc w:val="center"/>
        </w:trPr>
        <w:tc>
          <w:tcPr>
            <w:tcW w:w="8997" w:type="dxa"/>
            <w:gridSpan w:val="5"/>
            <w:shd w:val="clear" w:color="auto" w:fill="auto"/>
            <w:vAlign w:val="center"/>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w:t>
            </w:r>
            <w:r w:rsidRPr="004A7BA1">
              <w:rPr>
                <w:rFonts w:ascii="Arial" w:hAnsi="Arial" w:cs="Arial"/>
                <w:sz w:val="18"/>
                <w:szCs w:val="18"/>
              </w:rPr>
              <w:tab/>
              <w:t>This requirement applies for carriers allocated within 2545-2575MHz or 2595-2645MHz.</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pPr>
      <w:r w:rsidRPr="004A7BA1">
        <w:t>In certain regions, the following requirements may apply to E-UTRA BS operating in Band 32 within 1452</w:t>
      </w:r>
      <w:r w:rsidRPr="004A7BA1">
        <w:rPr>
          <w:rFonts w:hint="eastAsia"/>
        </w:rPr>
        <w:t>-</w:t>
      </w:r>
      <w:r w:rsidRPr="004A7BA1">
        <w:t>1492 MHz</w:t>
      </w:r>
      <w:r w:rsidRPr="004A7BA1">
        <w:rPr>
          <w:rFonts w:hint="eastAsia"/>
        </w:rPr>
        <w:t>.</w:t>
      </w:r>
      <w:r w:rsidRPr="004A7BA1">
        <w:t xml:space="preserve"> </w:t>
      </w:r>
      <w:r w:rsidRPr="004A7BA1">
        <w:rPr>
          <w:rFonts w:cs="v5.0.0"/>
        </w:rPr>
        <w:t xml:space="preserve">The </w:t>
      </w:r>
      <w:r w:rsidRPr="004A7BA1">
        <w:t>level of operating band unwanted emissions, measured on centre frequencies f_offset</w:t>
      </w:r>
      <w:r w:rsidRPr="004A7BA1">
        <w:rPr>
          <w:rFonts w:hint="eastAsia"/>
        </w:rPr>
        <w:t xml:space="preserve"> with filter bandwidth</w:t>
      </w:r>
      <w:r w:rsidRPr="004A7BA1">
        <w:t>, according to Table 6.6.3.3-8, shall neither exceed the maximum emission level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,a</w:t>
      </w:r>
      <w:r w:rsidRPr="004A7BA1">
        <w:rPr>
          <w:vertAlign w:val="subscript"/>
        </w:rPr>
        <w:t xml:space="preserve"> ,  </w:t>
      </w:r>
      <w:r w:rsidRPr="004A7BA1">
        <w:t>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,b</w:t>
      </w:r>
      <w:r w:rsidRPr="004A7BA1">
        <w:rPr>
          <w:vertAlign w:val="subscript"/>
        </w:rPr>
        <w:t xml:space="preserve"> </w:t>
      </w:r>
      <w:r w:rsidRPr="004A7BA1">
        <w:t>nor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,c</w:t>
      </w:r>
      <w:r w:rsidRPr="004A7BA1">
        <w:t xml:space="preserve"> declared by the manufacturer.</w:t>
      </w:r>
      <w:r w:rsidRPr="004A7BA1">
        <w:rPr>
          <w:rFonts w:hint="eastAsia"/>
        </w:rPr>
        <w:t xml:space="preserve"> </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6.6.3</w:t>
        </w:r>
      </w:smartTag>
      <w:r w:rsidRPr="004A7BA1">
        <w:rPr>
          <w:rFonts w:ascii="Arial" w:hAnsi="Arial"/>
          <w:b/>
          <w:bCs/>
        </w:rPr>
        <w:t>.3-</w:t>
      </w:r>
      <w:r w:rsidRPr="004A7BA1">
        <w:rPr>
          <w:rFonts w:ascii="Arial" w:hAnsi="Arial"/>
          <w:b/>
          <w:bCs/>
          <w:lang w:eastAsia="zh-CN"/>
        </w:rPr>
        <w:t>8</w:t>
      </w:r>
      <w:r w:rsidRPr="004A7BA1">
        <w:rPr>
          <w:rFonts w:ascii="Arial" w:hAnsi="Arial"/>
          <w:b/>
          <w:bCs/>
        </w:rPr>
        <w:t>: Declared operating band 32 unwanted emission within 1452</w:t>
      </w:r>
      <w:r w:rsidRPr="004A7BA1">
        <w:rPr>
          <w:rFonts w:ascii="Arial" w:hAnsi="Arial" w:hint="eastAsia"/>
          <w:b/>
          <w:bCs/>
        </w:rPr>
        <w:t>-</w:t>
      </w:r>
      <w:r w:rsidRPr="004A7BA1">
        <w:rPr>
          <w:rFonts w:ascii="Arial" w:hAnsi="Arial"/>
          <w:b/>
          <w:bCs/>
        </w:rPr>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4A7BA1" w:rsidRPr="004A7BA1" w:rsidTr="00124CE9">
        <w:tc>
          <w:tcPr>
            <w:tcW w:w="340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v5.0.0"/>
                <w:b/>
                <w:bCs/>
                <w:sz w:val="18"/>
                <w:szCs w:val="18"/>
                <w:lang w:eastAsia="en-GB"/>
              </w:rPr>
              <w:t>Frequency offset of measurement filter centre frequency, f_offset</w:t>
            </w:r>
          </w:p>
        </w:tc>
        <w:tc>
          <w:tcPr>
            <w:tcW w:w="1843"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Arial"/>
                <w:b/>
                <w:bCs/>
                <w:sz w:val="18"/>
                <w:szCs w:val="18"/>
                <w:lang w:eastAsia="en-GB"/>
              </w:rPr>
              <w:t>Declared emission level [dBm]</w:t>
            </w:r>
          </w:p>
        </w:tc>
        <w:tc>
          <w:tcPr>
            <w:tcW w:w="175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lang w:eastAsia="en-GB"/>
              </w:rPr>
            </w:pPr>
            <w:r w:rsidRPr="004A7BA1">
              <w:rPr>
                <w:rFonts w:ascii="Arial" w:hAnsi="Arial" w:cs="v5.0.0"/>
                <w:b/>
                <w:bCs/>
                <w:sz w:val="18"/>
                <w:szCs w:val="18"/>
                <w:lang w:eastAsia="en-GB"/>
              </w:rPr>
              <w:t xml:space="preserve">Measurement bandwidth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en-GB"/>
              </w:rPr>
            </w:pPr>
            <w:r w:rsidRPr="004A7BA1">
              <w:rPr>
                <w:rFonts w:ascii="Arial" w:hAnsi="Arial" w:cs="v5.0.0"/>
                <w:sz w:val="18"/>
                <w:szCs w:val="18"/>
                <w:lang w:eastAsia="zh-CN"/>
              </w:rPr>
              <w:t>2.5</w:t>
            </w:r>
            <w:r w:rsidRPr="004A7BA1">
              <w:rPr>
                <w:rFonts w:ascii="Arial" w:hAnsi="Arial" w:cs="v5.0.0"/>
                <w:sz w:val="18"/>
                <w:szCs w:val="18"/>
                <w:lang w:eastAsia="en-GB"/>
              </w:rPr>
              <w:t xml:space="preserve"> MHz</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B32,a</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w:t>
            </w:r>
            <w:r w:rsidRPr="004A7BA1">
              <w:rPr>
                <w:rFonts w:ascii="Arial" w:hAnsi="Arial" w:cs="Arial"/>
                <w:sz w:val="18"/>
                <w:szCs w:val="18"/>
                <w:lang w:eastAsia="zh-CN"/>
              </w:rPr>
              <w:t xml:space="preserve"> M</w:t>
            </w:r>
            <w:r w:rsidRPr="004A7BA1">
              <w:rPr>
                <w:rFonts w:ascii="Arial" w:hAnsi="Arial" w:cs="Arial"/>
                <w:sz w:val="18"/>
                <w:szCs w:val="18"/>
                <w:lang w:eastAsia="en-GB"/>
              </w:rPr>
              <w:t xml:space="preserve">Hz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en-GB"/>
              </w:rPr>
            </w:pPr>
            <w:r w:rsidRPr="004A7BA1">
              <w:rPr>
                <w:rFonts w:ascii="Arial" w:hAnsi="Arial" w:cs="v5.0.0"/>
                <w:sz w:val="18"/>
                <w:szCs w:val="18"/>
                <w:lang w:eastAsia="zh-CN"/>
              </w:rPr>
              <w:t>7.5</w:t>
            </w:r>
            <w:r w:rsidRPr="004A7BA1">
              <w:rPr>
                <w:rFonts w:ascii="Arial" w:hAnsi="Arial" w:cs="v5.0.0"/>
                <w:sz w:val="18"/>
                <w:szCs w:val="18"/>
                <w:lang w:eastAsia="en-GB"/>
              </w:rPr>
              <w:t xml:space="preserve"> MHz</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sz w:val="18"/>
                <w:szCs w:val="18"/>
                <w:vertAlign w:val="subscript"/>
                <w:lang w:eastAsia="ja-JP"/>
              </w:rPr>
              <w:t>b</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w:t>
            </w:r>
            <w:r w:rsidRPr="004A7BA1">
              <w:rPr>
                <w:rFonts w:ascii="Arial" w:hAnsi="Arial" w:cs="Arial"/>
                <w:sz w:val="18"/>
                <w:szCs w:val="18"/>
                <w:lang w:eastAsia="zh-CN"/>
              </w:rPr>
              <w:t xml:space="preserve"> M</w:t>
            </w:r>
            <w:r w:rsidRPr="004A7BA1">
              <w:rPr>
                <w:rFonts w:ascii="Arial" w:hAnsi="Arial" w:cs="Arial"/>
                <w:sz w:val="18"/>
                <w:szCs w:val="18"/>
                <w:lang w:eastAsia="en-GB"/>
              </w:rPr>
              <w:t xml:space="preserve">Hz </w:t>
            </w:r>
          </w:p>
        </w:tc>
      </w:tr>
      <w:tr w:rsidR="004A7BA1" w:rsidRPr="004A7BA1" w:rsidTr="00124CE9">
        <w:tc>
          <w:tcPr>
            <w:tcW w:w="3402"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12.5</w:t>
            </w:r>
            <w:r w:rsidRPr="004A7BA1">
              <w:rPr>
                <w:rFonts w:ascii="Arial" w:hAnsi="Arial" w:cs="v5.0.0"/>
                <w:sz w:val="18"/>
                <w:szCs w:val="18"/>
                <w:lang w:eastAsia="en-GB"/>
              </w:rPr>
              <w:t xml:space="preserve"> </w:t>
            </w:r>
            <w:r w:rsidRPr="004A7BA1">
              <w:rPr>
                <w:rFonts w:ascii="Arial" w:hAnsi="Arial" w:cs="Arial"/>
                <w:sz w:val="18"/>
                <w:szCs w:val="18"/>
                <w:lang w:eastAsia="en-GB"/>
              </w:rPr>
              <w:t>MHz ≤</w:t>
            </w:r>
            <w:r w:rsidRPr="004A7BA1">
              <w:rPr>
                <w:rFonts w:ascii="Arial" w:hAnsi="Arial" w:cs="v5.0.0"/>
                <w:sz w:val="18"/>
                <w:szCs w:val="18"/>
                <w:lang w:eastAsia="en-GB"/>
              </w:rPr>
              <w:t xml:space="preserve"> </w:t>
            </w:r>
            <w:r w:rsidRPr="004A7BA1">
              <w:rPr>
                <w:rFonts w:ascii="Arial" w:hAnsi="Arial" w:cs="v5.0.0"/>
                <w:sz w:val="18"/>
                <w:szCs w:val="18"/>
                <w:lang w:eastAsia="zh-CN"/>
              </w:rPr>
              <w:t>f_offset</w:t>
            </w:r>
            <w:r w:rsidRPr="004A7BA1">
              <w:rPr>
                <w:rFonts w:ascii="Arial" w:hAnsi="Arial" w:cs="v5.0.0"/>
                <w:sz w:val="18"/>
                <w:szCs w:val="18"/>
                <w:lang w:eastAsia="en-GB"/>
              </w:rPr>
              <w:t xml:space="preserve"> </w:t>
            </w:r>
            <w:r w:rsidRPr="004A7BA1">
              <w:rPr>
                <w:rFonts w:ascii="Arial" w:hAnsi="Arial" w:cs="Arial"/>
                <w:sz w:val="18"/>
                <w:szCs w:val="18"/>
                <w:lang w:eastAsia="en-GB"/>
              </w:rPr>
              <w:t>≤</w:t>
            </w:r>
            <w:r w:rsidRPr="004A7BA1">
              <w:rPr>
                <w:rFonts w:ascii="Arial" w:hAnsi="Arial" w:cs="v5.0.0"/>
                <w:sz w:val="18"/>
                <w:szCs w:val="18"/>
                <w:lang w:eastAsia="en-GB"/>
              </w:rPr>
              <w:t xml:space="preserve"> f_offset</w:t>
            </w:r>
            <w:r w:rsidRPr="004A7BA1">
              <w:rPr>
                <w:rFonts w:ascii="Arial" w:hAnsi="Arial" w:cs="v5.0.0"/>
                <w:sz w:val="18"/>
                <w:szCs w:val="18"/>
                <w:vertAlign w:val="subscript"/>
                <w:lang w:eastAsia="en-GB"/>
              </w:rPr>
              <w:t>max,B32</w:t>
            </w:r>
            <w:r w:rsidRPr="004A7BA1">
              <w:rPr>
                <w:rFonts w:ascii="Arial" w:hAnsi="Arial" w:cs="v5.0.0"/>
                <w:sz w:val="18"/>
                <w:szCs w:val="18"/>
                <w:lang w:eastAsia="en-GB"/>
              </w:rPr>
              <w:t xml:space="preserve">   </w:t>
            </w:r>
          </w:p>
        </w:tc>
        <w:tc>
          <w:tcPr>
            <w:tcW w:w="1843"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B32,c</w:t>
            </w:r>
          </w:p>
        </w:tc>
        <w:tc>
          <w:tcPr>
            <w:tcW w:w="1758"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 MHz</w:t>
            </w:r>
          </w:p>
        </w:tc>
      </w:tr>
      <w:tr w:rsidR="004A7BA1" w:rsidRPr="004A7BA1" w:rsidTr="00124CE9">
        <w:tc>
          <w:tcPr>
            <w:tcW w:w="7003" w:type="dxa"/>
            <w:gridSpan w:val="3"/>
            <w:vAlign w:val="center"/>
          </w:tcPr>
          <w:p w:rsidR="004A7BA1" w:rsidRPr="004A7BA1" w:rsidRDefault="004A7BA1" w:rsidP="004A7BA1">
            <w:pPr>
              <w:keepNext/>
              <w:keepLines/>
              <w:overflowPunct w:val="0"/>
              <w:autoSpaceDE w:val="0"/>
              <w:autoSpaceDN w:val="0"/>
              <w:adjustRightInd w:val="0"/>
              <w:ind w:left="567" w:hanging="567"/>
              <w:textAlignment w:val="baseline"/>
              <w:rPr>
                <w:rFonts w:ascii="Arial" w:hAnsi="Arial" w:cs="Arial"/>
                <w:sz w:val="18"/>
                <w:szCs w:val="18"/>
                <w:lang w:eastAsia="en-GB"/>
              </w:rPr>
            </w:pPr>
            <w:r w:rsidRPr="004A7BA1">
              <w:rPr>
                <w:rFonts w:ascii="Arial" w:hAnsi="Arial" w:cs="Arial"/>
                <w:sz w:val="18"/>
                <w:szCs w:val="18"/>
                <w:lang w:eastAsia="en-GB"/>
              </w:rPr>
              <w:t>NOTE: f_offset</w:t>
            </w:r>
            <w:r w:rsidRPr="004A7BA1">
              <w:rPr>
                <w:rFonts w:ascii="Arial" w:hAnsi="Arial" w:cs="Arial"/>
                <w:sz w:val="18"/>
                <w:szCs w:val="18"/>
                <w:vertAlign w:val="subscript"/>
                <w:lang w:eastAsia="en-GB"/>
              </w:rPr>
              <w:t>max</w:t>
            </w:r>
            <w:proofErr w:type="gramStart"/>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proofErr w:type="gramEnd"/>
            <w:r w:rsidRPr="004A7BA1">
              <w:rPr>
                <w:rFonts w:ascii="Arial" w:hAnsi="Arial" w:cs="Arial"/>
                <w:sz w:val="18"/>
                <w:szCs w:val="18"/>
                <w:lang w:eastAsia="en-GB"/>
              </w:rPr>
              <w:t xml:space="preserve">  denotes the frequency difference between the lower channel edge and 145</w:t>
            </w:r>
            <w:r w:rsidRPr="004A7BA1">
              <w:rPr>
                <w:rFonts w:ascii="Arial" w:hAnsi="Arial" w:cs="Arial" w:hint="eastAsia"/>
                <w:sz w:val="18"/>
                <w:szCs w:val="18"/>
                <w:lang w:eastAsia="ja-JP"/>
              </w:rPr>
              <w:t>4.5</w:t>
            </w:r>
            <w:r w:rsidRPr="004A7BA1">
              <w:rPr>
                <w:rFonts w:ascii="Arial" w:hAnsi="Arial" w:cs="Arial"/>
                <w:sz w:val="18"/>
                <w:szCs w:val="18"/>
                <w:lang w:eastAsia="en-GB"/>
              </w:rPr>
              <w:t xml:space="preserve"> MHz, and the frequency difference between the upper </w:t>
            </w:r>
            <w:r w:rsidRPr="004A7BA1">
              <w:rPr>
                <w:rFonts w:ascii="Arial" w:hAnsi="Arial" w:cs="Arial"/>
                <w:sz w:val="18"/>
                <w:szCs w:val="18"/>
                <w:lang w:eastAsia="en-GB"/>
              </w:rPr>
              <w:lastRenderedPageBreak/>
              <w:t>channel edge and 14</w:t>
            </w:r>
            <w:r w:rsidRPr="004A7BA1">
              <w:rPr>
                <w:rFonts w:ascii="Arial" w:hAnsi="Arial" w:cs="Arial" w:hint="eastAsia"/>
                <w:sz w:val="18"/>
                <w:szCs w:val="18"/>
                <w:lang w:eastAsia="ja-JP"/>
              </w:rPr>
              <w:t>89.5</w:t>
            </w:r>
            <w:r w:rsidRPr="004A7BA1">
              <w:rPr>
                <w:rFonts w:ascii="Arial" w:hAnsi="Arial" w:cs="Arial"/>
                <w:sz w:val="18"/>
                <w:szCs w:val="18"/>
                <w:lang w:eastAsia="en-GB"/>
              </w:rPr>
              <w:t xml:space="preserve"> MHz for the set channel position.</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w:t>
      </w:r>
      <w:r w:rsidRPr="004A7BA1">
        <w:rPr>
          <w:rFonts w:hint="eastAsia"/>
        </w:rPr>
        <w:t>OTE</w:t>
      </w:r>
      <w:r w:rsidRPr="004A7BA1">
        <w:t>:</w:t>
      </w:r>
      <w:r w:rsidRPr="004A7BA1">
        <w:tab/>
        <w:t>The regional requirement</w:t>
      </w:r>
      <w:r w:rsidRPr="004A7BA1">
        <w:rPr>
          <w:rFonts w:hint="eastAsia"/>
        </w:rPr>
        <w:t>,</w:t>
      </w:r>
      <w:r w:rsidRPr="004A7BA1">
        <w:t xml:space="preserve"> included in </w:t>
      </w:r>
      <w:r w:rsidRPr="004A7BA1">
        <w:rPr>
          <w:rFonts w:hint="eastAsia"/>
        </w:rPr>
        <w:t>[16],</w:t>
      </w:r>
      <w:r w:rsidRPr="004A7BA1">
        <w:t xml:space="preserve"> is defined in terms of EIRP</w:t>
      </w:r>
      <w:r w:rsidRPr="004A7BA1">
        <w:rPr>
          <w:rFonts w:hint="eastAsia"/>
        </w:rPr>
        <w:t xml:space="preserve"> per antenna</w:t>
      </w:r>
      <w:r w:rsidRPr="004A7BA1">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4A7BA1">
        <w:rPr>
          <w:rFonts w:hint="eastAsia"/>
        </w:rPr>
        <w:t>H</w:t>
      </w:r>
      <w:r w:rsidRPr="004A7BA1">
        <w:t>.</w:t>
      </w:r>
    </w:p>
    <w:p w:rsidR="004A7BA1" w:rsidRPr="004A7BA1" w:rsidRDefault="004A7BA1" w:rsidP="004A7BA1">
      <w:pPr>
        <w:overflowPunct w:val="0"/>
        <w:autoSpaceDE w:val="0"/>
        <w:autoSpaceDN w:val="0"/>
        <w:adjustRightInd w:val="0"/>
        <w:spacing w:after="180"/>
        <w:textAlignment w:val="baseline"/>
      </w:pPr>
      <w:r w:rsidRPr="004A7BA1">
        <w:rPr>
          <w:rFonts w:cs="v5.0.0" w:hint="eastAsia"/>
        </w:rPr>
        <w:t>In certain regions, t</w:t>
      </w:r>
      <w:r w:rsidRPr="004A7BA1">
        <w:rPr>
          <w:rFonts w:cs="v5.0.0"/>
        </w:rPr>
        <w:t xml:space="preserve">he following requirement may apply </w:t>
      </w:r>
      <w:r w:rsidRPr="004A7BA1">
        <w:rPr>
          <w:rFonts w:cs="v5.0.0" w:hint="eastAsia"/>
        </w:rPr>
        <w:t xml:space="preserve">to E-UTRA BS operating in Band 32 within 1452-1492 MHz </w:t>
      </w:r>
      <w:r w:rsidRPr="004A7BA1">
        <w:rPr>
          <w:rFonts w:cs="v5.0.0"/>
        </w:rPr>
        <w:t xml:space="preserve">for </w:t>
      </w:r>
      <w:r w:rsidRPr="004A7BA1">
        <w:rPr>
          <w:rFonts w:cs="v5.0.0" w:hint="eastAsia"/>
        </w:rPr>
        <w:t xml:space="preserve">the </w:t>
      </w:r>
      <w:r w:rsidRPr="004A7BA1">
        <w:rPr>
          <w:rFonts w:cs="v5.0.0"/>
        </w:rPr>
        <w:t>protection of services in spectrum adjacent to</w:t>
      </w:r>
      <w:r w:rsidRPr="004A7BA1">
        <w:rPr>
          <w:rFonts w:cs="v5.0.0" w:hint="eastAsia"/>
        </w:rPr>
        <w:t xml:space="preserve"> the frequency range 1452-1492 MHz</w:t>
      </w:r>
      <w:r w:rsidRPr="004A7BA1">
        <w:rPr>
          <w:rFonts w:cs="v5.0.0"/>
        </w:rPr>
        <w:t xml:space="preserve">. </w:t>
      </w:r>
      <w:r w:rsidRPr="004A7BA1">
        <w:rPr>
          <w:rFonts w:cs="v5.0.0" w:hint="eastAsia"/>
        </w:rPr>
        <w:t>T</w:t>
      </w:r>
      <w:r w:rsidRPr="004A7BA1">
        <w:rPr>
          <w:rFonts w:cs="v5.0.0"/>
        </w:rPr>
        <w:t xml:space="preserve">he </w:t>
      </w:r>
      <w:r w:rsidRPr="004A7BA1">
        <w:t>level of emissions, measured on centre frequencies F</w:t>
      </w:r>
      <w:r w:rsidRPr="004A7BA1">
        <w:rPr>
          <w:vertAlign w:val="subscript"/>
        </w:rPr>
        <w:t>filter</w:t>
      </w:r>
      <w:r w:rsidRPr="004A7BA1">
        <w:t xml:space="preserve"> </w:t>
      </w:r>
      <w:r w:rsidRPr="004A7BA1">
        <w:rPr>
          <w:rFonts w:hint="eastAsia"/>
        </w:rPr>
        <w:t xml:space="preserve">with filter bandwidth </w:t>
      </w:r>
      <w:r w:rsidRPr="004A7BA1">
        <w:t>according to Table 6.6.3.3-9, shall neither exceed the maximum emission level P</w:t>
      </w:r>
      <w:r w:rsidRPr="004A7BA1">
        <w:rPr>
          <w:vertAlign w:val="subscript"/>
        </w:rPr>
        <w:t>EM</w:t>
      </w:r>
      <w:proofErr w:type="gramStart"/>
      <w:r w:rsidRPr="004A7BA1">
        <w:rPr>
          <w:rFonts w:hint="eastAsia"/>
          <w:vertAlign w:val="subscript"/>
        </w:rPr>
        <w:t>,</w:t>
      </w:r>
      <w:r w:rsidRPr="004A7BA1">
        <w:rPr>
          <w:vertAlign w:val="subscript"/>
        </w:rPr>
        <w:t>B32</w:t>
      </w:r>
      <w:r w:rsidRPr="004A7BA1">
        <w:rPr>
          <w:rFonts w:hint="eastAsia"/>
          <w:vertAlign w:val="subscript"/>
        </w:rPr>
        <w:t>,d</w:t>
      </w:r>
      <w:proofErr w:type="gramEnd"/>
      <w:r w:rsidRPr="004A7BA1">
        <w:rPr>
          <w:vertAlign w:val="subscript"/>
        </w:rPr>
        <w:t xml:space="preserve"> </w:t>
      </w:r>
      <w:r w:rsidRPr="004A7BA1">
        <w:t>nor P</w:t>
      </w:r>
      <w:r w:rsidRPr="004A7BA1">
        <w:rPr>
          <w:vertAlign w:val="subscript"/>
        </w:rPr>
        <w:t>EM</w:t>
      </w:r>
      <w:r w:rsidRPr="004A7BA1">
        <w:rPr>
          <w:rFonts w:hint="eastAsia"/>
          <w:vertAlign w:val="subscript"/>
        </w:rPr>
        <w:t>,</w:t>
      </w:r>
      <w:r w:rsidRPr="004A7BA1">
        <w:rPr>
          <w:vertAlign w:val="subscript"/>
        </w:rPr>
        <w:t>B32</w:t>
      </w:r>
      <w:r w:rsidRPr="004A7BA1">
        <w:rPr>
          <w:rFonts w:hint="eastAsia"/>
          <w:vertAlign w:val="subscript"/>
        </w:rPr>
        <w:t>,e</w:t>
      </w:r>
      <w:r w:rsidRPr="004A7BA1">
        <w:t xml:space="preserve"> declared by the manufacturer. This requirement applies in the frequency range 1429-1518MHz even though part of the range falls in the spurious domain.</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6.6.3.3-9: Operating band 32 declared emission outside 1452</w:t>
      </w:r>
      <w:r w:rsidRPr="004A7BA1">
        <w:rPr>
          <w:rFonts w:ascii="Arial" w:hAnsi="Arial" w:hint="eastAsia"/>
          <w:b/>
          <w:bCs/>
        </w:rPr>
        <w:t>-</w:t>
      </w:r>
      <w:r w:rsidRPr="004A7BA1">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 xml:space="preserve">Filter </w:t>
            </w:r>
            <w:r w:rsidRPr="004A7BA1">
              <w:rPr>
                <w:rFonts w:ascii="Arial" w:hAnsi="Arial" w:cs="v5.0.0"/>
                <w:b/>
                <w:bCs/>
                <w:sz w:val="18"/>
                <w:szCs w:val="18"/>
                <w:lang w:eastAsia="en-GB"/>
              </w:rPr>
              <w:t xml:space="preserve">centre frequency, </w:t>
            </w:r>
            <w:r w:rsidRPr="004A7BA1">
              <w:rPr>
                <w:rFonts w:ascii="Arial" w:hAnsi="Arial" w:cs="Arial"/>
                <w:b/>
                <w:bCs/>
                <w:sz w:val="18"/>
                <w:szCs w:val="18"/>
                <w:lang w:eastAsia="en-GB"/>
              </w:rPr>
              <w:t>F</w:t>
            </w:r>
            <w:r w:rsidRPr="004A7BA1">
              <w:rPr>
                <w:rFonts w:ascii="Arial" w:hAnsi="Arial" w:cs="Arial"/>
                <w:b/>
                <w:bCs/>
                <w:sz w:val="18"/>
                <w:szCs w:val="18"/>
                <w:vertAlign w:val="subscript"/>
                <w:lang w:eastAsia="en-GB"/>
              </w:rPr>
              <w:t>filter</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Declared emission level [dBm]</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en-GB"/>
              </w:rPr>
            </w:pPr>
            <w:r w:rsidRPr="004A7BA1">
              <w:rPr>
                <w:rFonts w:ascii="Arial" w:hAnsi="Arial" w:cs="Arial"/>
                <w:b/>
                <w:bCs/>
                <w:sz w:val="18"/>
                <w:szCs w:val="18"/>
                <w:lang w:eastAsia="en-GB"/>
              </w:rPr>
              <w:t>Measurement bandwidth</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1429.5 MHz ≤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1448.5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,d</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1450.5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ja-JP"/>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,e</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3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1493.5 MHz</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,e</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3 MHz</w:t>
            </w:r>
          </w:p>
        </w:tc>
      </w:tr>
      <w:tr w:rsidR="004A7BA1" w:rsidRPr="004A7BA1" w:rsidTr="00124CE9">
        <w:trPr>
          <w:jc w:val="center"/>
        </w:trPr>
        <w:tc>
          <w:tcPr>
            <w:tcW w:w="3023"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1495.5 MHz ≤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1517.5 MHz  </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P</w:t>
            </w:r>
            <w:r w:rsidRPr="004A7BA1">
              <w:rPr>
                <w:rFonts w:ascii="Arial" w:hAnsi="Arial" w:cs="Arial"/>
                <w:sz w:val="18"/>
                <w:szCs w:val="18"/>
                <w:vertAlign w:val="subscript"/>
                <w:lang w:eastAsia="en-GB"/>
              </w:rPr>
              <w:t>EM</w:t>
            </w:r>
            <w:r w:rsidRPr="004A7BA1">
              <w:rPr>
                <w:rFonts w:ascii="Arial" w:hAnsi="Arial" w:cs="Arial" w:hint="eastAsia"/>
                <w:sz w:val="18"/>
                <w:szCs w:val="18"/>
                <w:vertAlign w:val="subscript"/>
                <w:lang w:eastAsia="ja-JP"/>
              </w:rPr>
              <w:t>,</w:t>
            </w:r>
            <w:r w:rsidRPr="004A7BA1">
              <w:rPr>
                <w:rFonts w:ascii="Arial" w:hAnsi="Arial" w:cs="Arial"/>
                <w:sz w:val="18"/>
                <w:szCs w:val="18"/>
                <w:vertAlign w:val="subscript"/>
                <w:lang w:eastAsia="en-GB"/>
              </w:rPr>
              <w:t>B32</w:t>
            </w:r>
            <w:r w:rsidRPr="004A7BA1">
              <w:rPr>
                <w:rFonts w:ascii="Arial" w:hAnsi="Arial" w:cs="Arial" w:hint="eastAsia"/>
                <w:sz w:val="18"/>
                <w:szCs w:val="18"/>
                <w:vertAlign w:val="subscript"/>
                <w:lang w:eastAsia="ja-JP"/>
              </w:rPr>
              <w:t>,d</w:t>
            </w:r>
          </w:p>
        </w:tc>
        <w:tc>
          <w:tcPr>
            <w:tcW w:w="193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w:t>
      </w:r>
      <w:r w:rsidRPr="004A7BA1">
        <w:rPr>
          <w:rFonts w:hint="eastAsia"/>
        </w:rPr>
        <w:t>OTE</w:t>
      </w:r>
      <w:r w:rsidRPr="004A7BA1">
        <w:t>:</w:t>
      </w:r>
      <w:r w:rsidRPr="004A7BA1">
        <w:tab/>
        <w:t>The regional requirement</w:t>
      </w:r>
      <w:r w:rsidRPr="004A7BA1">
        <w:rPr>
          <w:rFonts w:hint="eastAsia"/>
        </w:rPr>
        <w:t>,</w:t>
      </w:r>
      <w:r w:rsidRPr="004A7BA1">
        <w:t xml:space="preserve"> included in </w:t>
      </w:r>
      <w:r w:rsidRPr="004A7BA1">
        <w:rPr>
          <w:rFonts w:hint="eastAsia"/>
        </w:rPr>
        <w:t>[16],</w:t>
      </w:r>
      <w:r w:rsidRPr="004A7BA1">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4A7BA1">
        <w:rPr>
          <w:rFonts w:hint="eastAsia"/>
        </w:rPr>
        <w:t>H</w:t>
      </w:r>
      <w:r w:rsidRPr="004A7BA1">
        <w:t>.</w:t>
      </w:r>
    </w:p>
    <w:p w:rsidR="004A7BA1" w:rsidRPr="004A7BA1" w:rsidRDefault="004A7BA1" w:rsidP="004A7BA1">
      <w:pPr>
        <w:overflowPunct w:val="0"/>
        <w:autoSpaceDE w:val="0"/>
        <w:autoSpaceDN w:val="0"/>
        <w:adjustRightInd w:val="0"/>
        <w:spacing w:after="180"/>
        <w:textAlignment w:val="baseline"/>
        <w:rPr>
          <w:lang w:eastAsia="zh-CN"/>
        </w:rPr>
      </w:pPr>
      <w:r w:rsidRPr="004A7BA1">
        <w:rPr>
          <w:rFonts w:cs="Arial"/>
        </w:rPr>
        <w:t>In addition for Band 4</w:t>
      </w:r>
      <w:r w:rsidRPr="004A7BA1">
        <w:rPr>
          <w:rFonts w:cs="Arial" w:hint="eastAsia"/>
          <w:lang w:eastAsia="zh-CN"/>
        </w:rPr>
        <w:t>6</w:t>
      </w:r>
      <w:r w:rsidRPr="004A7BA1">
        <w:rPr>
          <w:rFonts w:cs="Arial"/>
        </w:rPr>
        <w:t xml:space="preserve"> operation, the BS may have to comply with the applicable </w:t>
      </w:r>
      <w:r w:rsidRPr="004A7BA1">
        <w:rPr>
          <w:rFonts w:cs="Arial" w:hint="eastAsia"/>
          <w:lang w:eastAsia="zh-CN"/>
        </w:rPr>
        <w:t>operating band unwanted</w:t>
      </w:r>
      <w:r w:rsidRPr="004A7BA1">
        <w:rPr>
          <w:rFonts w:cs="Arial"/>
        </w:rPr>
        <w:t xml:space="preserve"> emission limits established regionally, when deployed in regions where those limits apply and under the conditions declared by the manufacturer.</w:t>
      </w:r>
      <w:r w:rsidRPr="004A7BA1">
        <w:rPr>
          <w:rFonts w:cs="Arial" w:hint="eastAsia"/>
          <w:lang w:eastAsia="zh-CN"/>
        </w:rPr>
        <w:t xml:space="preserve"> </w:t>
      </w:r>
      <w:r w:rsidRPr="004A7BA1">
        <w:t>The regional requirements may be in the form of conducted power, power spectral density, EIRP and other types of limits. In case of regulatory limits based on EIRP, assessment of the EIRP level is described in Annex H.</w:t>
      </w:r>
    </w:p>
    <w:p w:rsidR="004A7BA1" w:rsidRPr="004A7BA1" w:rsidRDefault="004A7BA1" w:rsidP="004A7BA1">
      <w:pPr>
        <w:overflowPunct w:val="0"/>
        <w:autoSpaceDE w:val="0"/>
        <w:autoSpaceDN w:val="0"/>
        <w:adjustRightInd w:val="0"/>
        <w:spacing w:after="180"/>
        <w:textAlignment w:val="baseline"/>
      </w:pPr>
      <w:r w:rsidRPr="004A7BA1">
        <w:rPr>
          <w:rFonts w:hint="eastAsia"/>
          <w:lang w:eastAsia="zh-CN"/>
        </w:rPr>
        <w:t>I</w:t>
      </w:r>
      <w:r w:rsidRPr="004A7BA1">
        <w:t xml:space="preserve">n certain regions </w:t>
      </w:r>
      <w:r w:rsidRPr="004A7BA1">
        <w:rPr>
          <w:rFonts w:hint="eastAsia"/>
          <w:lang w:eastAsia="zh-CN"/>
        </w:rPr>
        <w:t>t</w:t>
      </w:r>
      <w:r w:rsidRPr="004A7BA1">
        <w:t>he following requirement may apply to E-UTRA BS operating in Band 4</w:t>
      </w:r>
      <w:r w:rsidRPr="004A7BA1">
        <w:rPr>
          <w:rFonts w:hint="eastAsia"/>
          <w:lang w:eastAsia="zh-CN"/>
        </w:rPr>
        <w:t>5</w:t>
      </w:r>
      <w:r w:rsidRPr="004A7BA1">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4A7BA1">
          <w:t>6.6.3</w:t>
        </w:r>
      </w:smartTag>
      <w:r w:rsidRPr="004A7BA1">
        <w:t>.3-</w:t>
      </w:r>
      <w:r w:rsidRPr="004A7BA1">
        <w:rPr>
          <w:rFonts w:hint="eastAsia"/>
          <w:lang w:eastAsia="zh-CN"/>
        </w:rPr>
        <w:t>10</w:t>
      </w:r>
      <w:r w:rsidRPr="004A7BA1">
        <w:t>.</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r w:rsidRPr="004A7BA1">
        <w:rPr>
          <w:rFonts w:ascii="Arial" w:hAnsi="Arial"/>
          <w:b/>
          <w:bCs/>
        </w:rPr>
        <w:t>6.6.3.3-</w:t>
      </w:r>
      <w:r w:rsidRPr="004A7BA1">
        <w:rPr>
          <w:rFonts w:ascii="Arial" w:hAnsi="Arial" w:hint="eastAsia"/>
          <w:b/>
          <w:bCs/>
          <w:lang w:eastAsia="zh-CN"/>
        </w:rPr>
        <w:t>10</w:t>
      </w:r>
      <w:r w:rsidRPr="004A7BA1">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4A7BA1" w:rsidRPr="004A7BA1" w:rsidTr="00124CE9">
        <w:trPr>
          <w:cantSplit/>
          <w:jc w:val="center"/>
        </w:trPr>
        <w:tc>
          <w:tcPr>
            <w:tcW w:w="124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Operating Band</w:t>
            </w: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zh-CN"/>
              </w:rPr>
            </w:pPr>
            <w:r w:rsidRPr="004A7BA1">
              <w:rPr>
                <w:rFonts w:ascii="Arial" w:hAnsi="Arial" w:cs="Arial"/>
                <w:b/>
                <w:bCs/>
                <w:sz w:val="18"/>
                <w:szCs w:val="18"/>
                <w:lang w:eastAsia="en-GB"/>
              </w:rPr>
              <w:t xml:space="preserve">Filter </w:t>
            </w:r>
            <w:r w:rsidRPr="004A7BA1">
              <w:rPr>
                <w:rFonts w:ascii="Arial" w:hAnsi="Arial" w:cs="v5.0.0"/>
                <w:b/>
                <w:bCs/>
                <w:sz w:val="18"/>
                <w:szCs w:val="18"/>
                <w:lang w:eastAsia="en-GB"/>
              </w:rPr>
              <w:t xml:space="preserve">centre frequency, </w:t>
            </w:r>
            <w:r w:rsidRPr="004A7BA1">
              <w:rPr>
                <w:rFonts w:ascii="Arial" w:hAnsi="Arial" w:cs="Arial"/>
                <w:b/>
                <w:bCs/>
                <w:sz w:val="18"/>
                <w:szCs w:val="18"/>
                <w:lang w:eastAsia="en-GB"/>
              </w:rPr>
              <w:t>F</w:t>
            </w:r>
            <w:r w:rsidRPr="004A7BA1">
              <w:rPr>
                <w:rFonts w:ascii="Arial" w:hAnsi="Arial" w:cs="Arial"/>
                <w:b/>
                <w:bCs/>
                <w:sz w:val="18"/>
                <w:szCs w:val="18"/>
                <w:vertAlign w:val="subscript"/>
                <w:lang w:eastAsia="en-GB"/>
              </w:rPr>
              <w:t>filter</w:t>
            </w:r>
            <w:r w:rsidRPr="004A7BA1">
              <w:rPr>
                <w:rFonts w:ascii="Arial" w:hAnsi="Arial" w:cs="Arial" w:hint="eastAsia"/>
                <w:b/>
                <w:bCs/>
                <w:sz w:val="18"/>
                <w:szCs w:val="18"/>
                <w:vertAlign w:val="subscript"/>
                <w:lang w:eastAsia="zh-CN"/>
              </w:rPr>
              <w:t xml:space="preserve"> </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lang w:eastAsia="zh-CN"/>
              </w:rPr>
            </w:pPr>
            <w:r w:rsidRPr="004A7BA1">
              <w:rPr>
                <w:rFonts w:ascii="Arial" w:hAnsi="Arial" w:cs="Arial"/>
                <w:b/>
                <w:bCs/>
                <w:sz w:val="18"/>
                <w:szCs w:val="18"/>
              </w:rPr>
              <w:t>Maximum Level</w:t>
            </w:r>
            <w:r w:rsidRPr="004A7BA1">
              <w:rPr>
                <w:rFonts w:ascii="Arial" w:hAnsi="Arial" w:cs="Arial" w:hint="eastAsia"/>
                <w:b/>
                <w:bCs/>
                <w:sz w:val="18"/>
                <w:szCs w:val="18"/>
                <w:lang w:eastAsia="zh-CN"/>
              </w:rPr>
              <w:t xml:space="preserve"> </w:t>
            </w:r>
            <w:r w:rsidRPr="004A7BA1">
              <w:rPr>
                <w:rFonts w:ascii="Arial" w:hAnsi="Arial" w:cs="Arial"/>
                <w:b/>
                <w:bCs/>
                <w:sz w:val="18"/>
                <w:szCs w:val="18"/>
                <w:lang w:eastAsia="en-GB"/>
              </w:rPr>
              <w:t>[dBm]</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r>
      <w:tr w:rsidR="004A7BA1" w:rsidRPr="004A7BA1" w:rsidTr="00124CE9">
        <w:trPr>
          <w:cantSplit/>
          <w:jc w:val="center"/>
        </w:trPr>
        <w:tc>
          <w:tcPr>
            <w:tcW w:w="1247"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45</w:t>
            </w: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1467.5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-20</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1468.5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-23</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1469.5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-26</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1470.5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-33</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sz w:val="18"/>
                <w:szCs w:val="18"/>
                <w:lang w:eastAsia="en-GB"/>
              </w:rPr>
              <w:t>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1471.5</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-40</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r w:rsidR="004A7BA1" w:rsidRPr="004A7BA1" w:rsidTr="00124CE9">
        <w:trPr>
          <w:cantSplit/>
          <w:jc w:val="center"/>
        </w:trPr>
        <w:tc>
          <w:tcPr>
            <w:tcW w:w="1247"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3041" w:type="dxa"/>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1472</w:t>
            </w:r>
            <w:r w:rsidRPr="004A7BA1">
              <w:rPr>
                <w:rFonts w:ascii="Arial" w:hAnsi="Arial" w:cs="Arial" w:hint="eastAsia"/>
                <w:color w:val="000000"/>
                <w:sz w:val="18"/>
                <w:szCs w:val="18"/>
                <w:lang w:val="en-US" w:eastAsia="zh-CN"/>
              </w:rPr>
              <w:t xml:space="preserve">.5 MHz </w:t>
            </w:r>
            <w:r w:rsidRPr="004A7BA1">
              <w:rPr>
                <w:rFonts w:ascii="Arial" w:hAnsi="Arial" w:cs="Arial"/>
                <w:sz w:val="18"/>
                <w:szCs w:val="18"/>
                <w:lang w:eastAsia="en-GB"/>
              </w:rPr>
              <w:t>≤ F</w:t>
            </w:r>
            <w:r w:rsidRPr="004A7BA1">
              <w:rPr>
                <w:rFonts w:ascii="Arial" w:hAnsi="Arial" w:cs="Arial"/>
                <w:sz w:val="18"/>
                <w:szCs w:val="18"/>
                <w:vertAlign w:val="subscript"/>
                <w:lang w:eastAsia="en-GB"/>
              </w:rPr>
              <w:t>filter</w:t>
            </w:r>
            <w:r w:rsidRPr="004A7BA1">
              <w:rPr>
                <w:rFonts w:ascii="Arial" w:hAnsi="Arial" w:cs="Arial"/>
                <w:sz w:val="18"/>
                <w:szCs w:val="18"/>
                <w:lang w:eastAsia="en-GB"/>
              </w:rPr>
              <w:t xml:space="preserve"> ≤ </w:t>
            </w:r>
            <w:r w:rsidRPr="004A7BA1">
              <w:rPr>
                <w:rFonts w:ascii="Arial" w:hAnsi="Arial" w:cs="Arial"/>
                <w:color w:val="000000"/>
                <w:sz w:val="18"/>
                <w:szCs w:val="18"/>
                <w:lang w:val="en-US" w:eastAsia="zh-CN"/>
              </w:rPr>
              <w:t>149</w:t>
            </w:r>
            <w:r w:rsidRPr="004A7BA1">
              <w:rPr>
                <w:rFonts w:ascii="Arial" w:hAnsi="Arial" w:cs="Arial" w:hint="eastAsia"/>
                <w:color w:val="000000"/>
                <w:sz w:val="18"/>
                <w:szCs w:val="18"/>
                <w:lang w:val="en-US" w:eastAsia="zh-CN"/>
              </w:rPr>
              <w:t>1.5 MHz</w:t>
            </w:r>
          </w:p>
        </w:tc>
        <w:tc>
          <w:tcPr>
            <w:tcW w:w="2080"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-47</w:t>
            </w:r>
          </w:p>
        </w:tc>
        <w:tc>
          <w:tcPr>
            <w:tcW w:w="1642"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4A7BA1">
              <w:rPr>
                <w:rFonts w:ascii="Arial" w:hAnsi="Arial" w:cs="Arial"/>
                <w:color w:val="000000"/>
                <w:sz w:val="18"/>
                <w:szCs w:val="18"/>
                <w:lang w:val="en-US" w:eastAsia="zh-CN"/>
              </w:rPr>
              <w:t>1 MHz</w:t>
            </w:r>
          </w:p>
        </w:tc>
      </w:tr>
    </w:tbl>
    <w:p w:rsidR="004A7BA1" w:rsidRPr="004A7BA1" w:rsidRDefault="004A7BA1" w:rsidP="004A7BA1">
      <w:pPr>
        <w:overflowPunct w:val="0"/>
        <w:autoSpaceDE w:val="0"/>
        <w:autoSpaceDN w:val="0"/>
        <w:adjustRightInd w:val="0"/>
        <w:spacing w:after="180"/>
        <w:textAlignment w:val="baseline"/>
        <w:rPr>
          <w:lang w:eastAsia="zh-CN"/>
        </w:rPr>
      </w:pPr>
    </w:p>
    <w:p w:rsidR="004A7BA1" w:rsidRPr="004A7BA1" w:rsidRDefault="004A7BA1" w:rsidP="004A7BA1">
      <w:pPr>
        <w:overflowPunct w:val="0"/>
        <w:autoSpaceDE w:val="0"/>
        <w:autoSpaceDN w:val="0"/>
        <w:adjustRightInd w:val="0"/>
        <w:spacing w:after="180"/>
        <w:textAlignment w:val="baseline"/>
      </w:pPr>
      <w:r w:rsidRPr="004A7BA1">
        <w:t xml:space="preserve">The following notes are common to all subclauses in </w:t>
      </w:r>
      <w:smartTag w:uri="urn:schemas-microsoft-com:office:smarttags" w:element="chsdate">
        <w:smartTagPr>
          <w:attr w:name="Year" w:val="1899"/>
          <w:attr w:name="Month" w:val="12"/>
          <w:attr w:name="Day" w:val="30"/>
          <w:attr w:name="IsLunarDate" w:val="False"/>
          <w:attr w:name="IsROCDate" w:val="False"/>
        </w:smartTagPr>
        <w:r w:rsidRPr="004A7BA1">
          <w:t>6.6.3</w:t>
        </w:r>
      </w:smartTag>
      <w:r w:rsidRPr="004A7BA1">
        <w:t>:</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3: </w:t>
      </w:r>
      <w:r w:rsidRPr="004A7BA1">
        <w:tab/>
        <w:t>Local or regional regulations may specify another excluded frequency range, which may include frequencies where synchronised E-UTRA TDD systems operate.</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4:</w:t>
      </w:r>
      <w:r w:rsidRPr="004A7BA1">
        <w:tab/>
        <w:t xml:space="preserve">E-UTRA TDD base stations that are synchronized can transmit without </w:t>
      </w:r>
      <w:r w:rsidRPr="004A7BA1">
        <w:rPr>
          <w:lang w:eastAsia="zh-CN"/>
        </w:rPr>
        <w:t xml:space="preserve">these </w:t>
      </w:r>
      <w:r w:rsidRPr="004A7BA1">
        <w:t>additional co-existence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lastRenderedPageBreak/>
        <w:t>NOTE 5:</w:t>
      </w:r>
      <w:r w:rsidRPr="004A7BA1">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4A7BA1">
          <w:t>6.6.3</w:t>
        </w:r>
      </w:smartTag>
      <w:r w:rsidRPr="004A7BA1">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A7BA1" w:rsidRPr="004A7BA1" w:rsidRDefault="004A7BA1" w:rsidP="004A7BA1">
      <w:pPr>
        <w:keepLines/>
        <w:overflowPunct w:val="0"/>
        <w:autoSpaceDE w:val="0"/>
        <w:autoSpaceDN w:val="0"/>
        <w:adjustRightInd w:val="0"/>
        <w:spacing w:after="180"/>
        <w:ind w:left="1135" w:hanging="851"/>
        <w:textAlignment w:val="baseline"/>
        <w:rPr>
          <w:lang w:eastAsia="zh-CN"/>
        </w:rPr>
      </w:pPr>
      <w:r w:rsidRPr="004A7BA1">
        <w:t>NOTE 6:</w:t>
      </w:r>
      <w:r w:rsidRPr="004A7BA1">
        <w:tab/>
        <w:t>This frequency range ensures that the range of values of f_offset is continuous.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w:t>
      </w:r>
      <w:r w:rsidRPr="004A7BA1">
        <w:rPr>
          <w:lang w:eastAsia="zh-CN"/>
        </w:rPr>
        <w:t>7:</w:t>
      </w:r>
      <w:r w:rsidRPr="004A7BA1">
        <w:tab/>
        <w:t xml:space="preserve">The requirement is not applicable when </w:t>
      </w:r>
      <w:r w:rsidRPr="004A7BA1">
        <w:sym w:font="Symbol" w:char="F044"/>
      </w:r>
      <w:r w:rsidRPr="004A7BA1">
        <w:t>f</w:t>
      </w:r>
      <w:r w:rsidRPr="004A7BA1">
        <w:rPr>
          <w:vertAlign w:val="subscript"/>
        </w:rPr>
        <w:t>max</w:t>
      </w:r>
      <w:r w:rsidRPr="004A7BA1">
        <w:t xml:space="preserve"> &lt; 10 MHz.</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8:</w:t>
      </w:r>
      <w:r w:rsidRPr="004A7BA1">
        <w:tab/>
        <w:t xml:space="preserve">For Home BS, the parameter P is defined as the aggregated maximum output power of all </w:t>
      </w:r>
      <w:proofErr w:type="gramStart"/>
      <w:r w:rsidRPr="004A7BA1">
        <w:t>transmit</w:t>
      </w:r>
      <w:proofErr w:type="gramEnd"/>
      <w:r w:rsidRPr="004A7BA1">
        <w:t xml:space="preserve"> antenna connectors of Home BS.</w:t>
      </w:r>
    </w:p>
    <w:p w:rsidR="004A7BA1" w:rsidRPr="004A7BA1" w:rsidRDefault="004A7BA1" w:rsidP="004A7BA1">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244" w:name="_Toc446639611"/>
      <w:r w:rsidRPr="004A7BA1">
        <w:rPr>
          <w:rFonts w:ascii="Arial" w:hAnsi="Arial"/>
          <w:sz w:val="28"/>
          <w:szCs w:val="28"/>
        </w:rPr>
        <w:t>6.6.4</w:t>
      </w:r>
      <w:r w:rsidRPr="004A7BA1">
        <w:rPr>
          <w:rFonts w:ascii="Arial" w:hAnsi="Arial"/>
          <w:sz w:val="28"/>
          <w:szCs w:val="28"/>
        </w:rPr>
        <w:tab/>
        <w:t>Transmitter spurious emissions</w:t>
      </w:r>
      <w:bookmarkEnd w:id="244"/>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transmitter spurious emission limits apply from 9 </w:t>
      </w:r>
      <w:proofErr w:type="gramStart"/>
      <w:r w:rsidRPr="004A7BA1">
        <w:rPr>
          <w:rFonts w:cs="v3.8.0"/>
        </w:rPr>
        <w:t>kHz</w:t>
      </w:r>
      <w:proofErr w:type="gramEnd"/>
      <w:r w:rsidRPr="004A7BA1">
        <w:rPr>
          <w:rFonts w:cs="v3.8.0"/>
        </w:rPr>
        <w:t xml:space="preserve"> to 12.75 GHz, excluding the frequency range from 10 MHz below the lowest frequency of the </w:t>
      </w:r>
      <w:r w:rsidRPr="004A7BA1">
        <w:t>downlink</w:t>
      </w:r>
      <w:r w:rsidRPr="004A7BA1">
        <w:rPr>
          <w:rFonts w:cs="v3.8.0"/>
        </w:rPr>
        <w:t xml:space="preserve"> operating band up to 10 MHz above the highest frequency of the </w:t>
      </w:r>
      <w:r w:rsidRPr="004A7BA1">
        <w:t>downlink</w:t>
      </w:r>
      <w:r w:rsidRPr="004A7BA1" w:rsidDel="00B62512">
        <w:rPr>
          <w:rFonts w:cs="v3.8.0"/>
        </w:rPr>
        <w:t xml:space="preserve"> </w:t>
      </w:r>
      <w:r w:rsidRPr="004A7BA1">
        <w:rPr>
          <w:rFonts w:cs="v3.8.0"/>
        </w:rPr>
        <w:t xml:space="preserve">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6.6.4.3.1-2, Table 6.6.4.3.1-3, and specifically stated exceptions in Table 6.6.4.3.1-1 that apply also closer than 10 MHz from the </w:t>
      </w:r>
      <w:r w:rsidRPr="004A7BA1">
        <w:t>downlink</w:t>
      </w:r>
      <w:r w:rsidRPr="004A7BA1" w:rsidDel="00B62512">
        <w:rPr>
          <w:rFonts w:cs="v3.8.0"/>
        </w:rPr>
        <w:t xml:space="preserve"> </w:t>
      </w:r>
      <w:r w:rsidRPr="004A7BA1">
        <w:rPr>
          <w:rFonts w:cs="v3.8.0"/>
        </w:rPr>
        <w:t>operating band. For some operating bands the upper frequency limit is higher than 12.75 GHz.</w:t>
      </w:r>
    </w:p>
    <w:p w:rsidR="00F42008" w:rsidRDefault="00F42008" w:rsidP="004A7BA1">
      <w:pPr>
        <w:overflowPunct w:val="0"/>
        <w:autoSpaceDE w:val="0"/>
        <w:autoSpaceDN w:val="0"/>
        <w:adjustRightInd w:val="0"/>
        <w:spacing w:after="180"/>
        <w:textAlignment w:val="baseline"/>
        <w:rPr>
          <w:ins w:id="245" w:author="ngm" w:date="2016-04-20T22:25:00Z"/>
          <w:rFonts w:cs="v4.2.0"/>
        </w:rPr>
      </w:pPr>
      <w:ins w:id="246" w:author="ngm" w:date="2016-04-20T22:25:00Z">
        <w:r w:rsidRPr="004A7BA1">
          <w:rPr>
            <w:rFonts w:cs="v4.2.0"/>
          </w:rPr>
          <w:t xml:space="preserve">The requirements shall apply </w:t>
        </w:r>
        <w:r>
          <w:rPr>
            <w:rFonts w:cs="v4.2.0"/>
          </w:rPr>
          <w:t xml:space="preserve">to </w:t>
        </w:r>
      </w:ins>
      <w:ins w:id="247" w:author="ngm" w:date="2016-04-20T22:29:00Z">
        <w:r>
          <w:rPr>
            <w:rFonts w:cs="v4.2.0"/>
          </w:rPr>
          <w:t xml:space="preserve">BS that supports </w:t>
        </w:r>
        <w:r w:rsidRPr="00132A86">
          <w:rPr>
            <w:rFonts w:cs="v5.0.0"/>
          </w:rPr>
          <w:t xml:space="preserve">E-UTRA </w:t>
        </w:r>
        <w:r>
          <w:rPr>
            <w:rFonts w:cs="v5.0.0"/>
          </w:rPr>
          <w:t>or</w:t>
        </w:r>
        <w:r w:rsidRPr="00132A86">
          <w:rPr>
            <w:rFonts w:cs="v5.0.0"/>
          </w:rPr>
          <w:t xml:space="preserve">  E-UTRA with NB-IoT</w:t>
        </w:r>
      </w:ins>
      <w:ins w:id="248" w:author="ngm" w:date="2016-04-20T22:30:00Z">
        <w:r>
          <w:rPr>
            <w:rFonts w:cs="v5.0.0"/>
          </w:rPr>
          <w:t>.</w:t>
        </w:r>
      </w:ins>
    </w:p>
    <w:p w:rsidR="004A7BA1" w:rsidRPr="004A7BA1" w:rsidRDefault="004A7BA1" w:rsidP="004A7BA1">
      <w:pPr>
        <w:overflowPunct w:val="0"/>
        <w:autoSpaceDE w:val="0"/>
        <w:autoSpaceDN w:val="0"/>
        <w:adjustRightInd w:val="0"/>
        <w:spacing w:after="180"/>
        <w:textAlignment w:val="baseline"/>
        <w:rPr>
          <w:rFonts w:cs="v5.0.0"/>
        </w:rPr>
      </w:pPr>
      <w:r w:rsidRPr="004A7BA1">
        <w:rPr>
          <w:rFonts w:cs="v4.2.0"/>
        </w:rPr>
        <w:t xml:space="preserve">The requirements shall apply whatever the type of transmitter considered (single carrier or multi-carrier). It applies for all transmission modes foreseen by the manufacturer's specification. </w:t>
      </w:r>
      <w:r w:rsidRPr="004A7BA1">
        <w:rPr>
          <w:rFonts w:cs="v5.0.0"/>
        </w:rPr>
        <w:t>Unless otherwise stated, all requirements are measured as mean power (RMS).</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49" w:name="_Toc446639612"/>
      <w:r w:rsidRPr="004A7BA1">
        <w:rPr>
          <w:rFonts w:ascii="Arial" w:hAnsi="Arial"/>
          <w:sz w:val="24"/>
          <w:szCs w:val="24"/>
        </w:rPr>
        <w:t>6.6.4.1</w:t>
      </w:r>
      <w:r w:rsidRPr="004A7BA1">
        <w:rPr>
          <w:rFonts w:ascii="Arial" w:hAnsi="Arial"/>
          <w:sz w:val="24"/>
          <w:szCs w:val="24"/>
        </w:rPr>
        <w:tab/>
        <w:t>Mandatory Requirements</w:t>
      </w:r>
      <w:bookmarkEnd w:id="249"/>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requirements of either subclause 6.6.4.1.1 (Category A limits) or subclause 6.6.4.1.2 (Category B limits) shall apply. The application of either Category A or Category B limits shall be the same as for Operating band unwanted emissions in subclause 6.6.3.</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0" w:name="_Toc446639613"/>
      <w:r w:rsidRPr="004A7BA1">
        <w:rPr>
          <w:rFonts w:ascii="Arial" w:hAnsi="Arial"/>
          <w:sz w:val="22"/>
          <w:szCs w:val="22"/>
        </w:rPr>
        <w:t>6.6.4.1.1</w:t>
      </w:r>
      <w:r w:rsidRPr="004A7BA1">
        <w:rPr>
          <w:rFonts w:ascii="Arial" w:hAnsi="Arial"/>
          <w:sz w:val="22"/>
          <w:szCs w:val="22"/>
        </w:rPr>
        <w:tab/>
        <w:t>Spurious emissions (Category A)</w:t>
      </w:r>
      <w:bookmarkEnd w:id="250"/>
    </w:p>
    <w:p w:rsidR="004A7BA1" w:rsidRPr="004A7BA1" w:rsidRDefault="004A7BA1" w:rsidP="004A7BA1">
      <w:pPr>
        <w:keepNext/>
        <w:keepLines/>
        <w:overflowPunct w:val="0"/>
        <w:autoSpaceDE w:val="0"/>
        <w:autoSpaceDN w:val="0"/>
        <w:adjustRightInd w:val="0"/>
        <w:spacing w:before="120" w:after="180"/>
        <w:ind w:left="1985" w:hanging="1985"/>
        <w:textAlignment w:val="baseline"/>
        <w:rPr>
          <w:rFonts w:ascii="Arial" w:hAnsi="Arial"/>
        </w:rPr>
      </w:pPr>
      <w:r w:rsidRPr="004A7BA1">
        <w:rPr>
          <w:rFonts w:ascii="Arial" w:hAnsi="Arial"/>
        </w:rPr>
        <w:t>6.6.4.1.1.1</w:t>
      </w:r>
      <w:r w:rsidRPr="004A7BA1">
        <w:rPr>
          <w:rFonts w:ascii="Arial" w:hAnsi="Arial"/>
        </w:rPr>
        <w:tab/>
        <w:t>Minimum Requirement</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6.6.4.1.1.1-1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2052"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9kHz </w:t>
            </w:r>
            <w:r w:rsidRPr="004A7BA1">
              <w:rPr>
                <w:rFonts w:ascii="Arial" w:hAnsi="Arial" w:cs="v5.0.0"/>
                <w:sz w:val="18"/>
                <w:szCs w:val="18"/>
              </w:rPr>
              <w:noBreakHyphen/>
              <w:t xml:space="preserve"> 150kHz</w:t>
            </w:r>
          </w:p>
        </w:tc>
        <w:tc>
          <w:tcPr>
            <w:tcW w:w="2052" w:type="dxa"/>
            <w:vMerge w:val="restart"/>
            <w:vAlign w:val="center"/>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 dBm</w:t>
            </w: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 kHz </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150kHz </w:t>
            </w:r>
            <w:r w:rsidRPr="004A7BA1">
              <w:rPr>
                <w:rFonts w:ascii="Arial" w:hAnsi="Arial" w:cs="v5.0.0"/>
                <w:sz w:val="18"/>
                <w:szCs w:val="18"/>
              </w:rPr>
              <w:noBreakHyphen/>
              <w:t xml:space="preserve"> 30MHz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10 kHz </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30MHz </w:t>
            </w:r>
            <w:r w:rsidRPr="004A7BA1">
              <w:rPr>
                <w:rFonts w:ascii="Arial" w:hAnsi="Arial" w:cs="v5.0.0"/>
                <w:sz w:val="18"/>
                <w:szCs w:val="18"/>
              </w:rPr>
              <w:noBreakHyphen/>
              <w:t xml:space="preserve"> 1GHz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1GHz </w:t>
            </w:r>
            <w:r w:rsidRPr="004A7BA1">
              <w:rPr>
                <w:rFonts w:ascii="Arial" w:hAnsi="Arial" w:cs="v5.0.0"/>
                <w:sz w:val="18"/>
                <w:szCs w:val="18"/>
              </w:rPr>
              <w:noBreakHyphen/>
              <w:t xml:space="preserve"> 12.75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12.75 GHz </w:t>
            </w:r>
            <w:r w:rsidRPr="004A7BA1">
              <w:rPr>
                <w:rFonts w:ascii="Arial" w:hAnsi="Arial" w:cs="v5.0.0"/>
                <w:sz w:val="18"/>
                <w:szCs w:val="18"/>
              </w:rPr>
              <w:noBreakHyphen/>
              <w:t xml:space="preserve"> </w:t>
            </w:r>
            <w:r w:rsidRPr="004A7BA1">
              <w:rPr>
                <w:rFonts w:ascii="Arial" w:hAnsi="Arial" w:cs="Arial"/>
                <w:noProof/>
                <w:sz w:val="18"/>
                <w:szCs w:val="18"/>
              </w:rPr>
              <w:t>5</w:t>
            </w:r>
            <w:r w:rsidRPr="004A7BA1">
              <w:rPr>
                <w:rFonts w:ascii="Arial" w:hAnsi="Arial" w:cs="Arial"/>
                <w:noProof/>
                <w:sz w:val="18"/>
                <w:szCs w:val="18"/>
                <w:vertAlign w:val="superscript"/>
              </w:rPr>
              <w:t>th</w:t>
            </w:r>
            <w:r w:rsidRPr="004A7BA1">
              <w:rPr>
                <w:rFonts w:ascii="Arial" w:hAnsi="Arial" w:cs="Arial"/>
                <w:noProof/>
                <w:sz w:val="18"/>
                <w:szCs w:val="18"/>
              </w:rPr>
              <w:t xml:space="preserve"> harmonic of the upper frequency edge of the DL operating band in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3</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12.75 GHz - 26 GHz</w:t>
            </w:r>
          </w:p>
        </w:tc>
        <w:tc>
          <w:tcPr>
            <w:tcW w:w="2052"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1 MHz</w:t>
            </w:r>
          </w:p>
        </w:tc>
        <w:tc>
          <w:tcPr>
            <w:tcW w:w="260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4</w:t>
            </w:r>
          </w:p>
        </w:tc>
      </w:tr>
      <w:tr w:rsidR="004A7BA1" w:rsidRPr="004A7BA1" w:rsidTr="00124CE9">
        <w:trPr>
          <w:cantSplit/>
          <w:jc w:val="center"/>
        </w:trPr>
        <w:tc>
          <w:tcPr>
            <w:tcW w:w="8472"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Bandwidth as in ITU-R SM.329 [2] , s4.1</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2:</w:t>
            </w:r>
            <w:r w:rsidRPr="004A7BA1">
              <w:rPr>
                <w:rFonts w:ascii="Arial" w:hAnsi="Arial" w:cs="Arial"/>
                <w:sz w:val="18"/>
                <w:szCs w:val="18"/>
              </w:rPr>
              <w:tab/>
              <w:t xml:space="preserve">Bandwidth as in ITU-R SM.329 </w:t>
            </w:r>
            <w:r w:rsidRPr="004A7BA1">
              <w:rPr>
                <w:rFonts w:ascii="Arial" w:hAnsi="Arial" w:cs="v5.0.0"/>
                <w:sz w:val="18"/>
                <w:szCs w:val="18"/>
              </w:rPr>
              <w:t>[2</w:t>
            </w:r>
            <w:proofErr w:type="gramStart"/>
            <w:r w:rsidRPr="004A7BA1">
              <w:rPr>
                <w:rFonts w:ascii="Arial" w:hAnsi="Arial" w:cs="v5.0.0"/>
                <w:sz w:val="18"/>
                <w:szCs w:val="18"/>
              </w:rPr>
              <w:t xml:space="preserve">] </w:t>
            </w:r>
            <w:r w:rsidRPr="004A7BA1">
              <w:rPr>
                <w:rFonts w:ascii="Arial" w:hAnsi="Arial" w:cs="Arial"/>
                <w:sz w:val="18"/>
                <w:szCs w:val="18"/>
              </w:rPr>
              <w:t>,</w:t>
            </w:r>
            <w:proofErr w:type="gramEnd"/>
            <w:r w:rsidRPr="004A7BA1">
              <w:rPr>
                <w:rFonts w:ascii="Arial" w:hAnsi="Arial" w:cs="Arial"/>
                <w:sz w:val="18"/>
                <w:szCs w:val="18"/>
              </w:rPr>
              <w:t xml:space="preserve"> s4.1. Upper frequency as in ITU-R SM.329 [2] , s2.5 table 1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3: </w:t>
            </w:r>
            <w:r w:rsidRPr="004A7BA1">
              <w:rPr>
                <w:rFonts w:ascii="Arial" w:hAnsi="Arial" w:cs="Arial"/>
                <w:sz w:val="18"/>
                <w:szCs w:val="18"/>
              </w:rPr>
              <w:tab/>
              <w:t>Applies only for Bands 22, 42 and 43.</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4:</w:t>
            </w:r>
            <w:r w:rsidRPr="004A7BA1">
              <w:rPr>
                <w:rFonts w:ascii="Arial" w:hAnsi="Arial" w:cs="Arial"/>
                <w:sz w:val="18"/>
                <w:szCs w:val="18"/>
              </w:rPr>
              <w:tab/>
              <w:t>Applies only for Band 46.</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1" w:name="_Toc446639614"/>
      <w:r w:rsidRPr="004A7BA1">
        <w:rPr>
          <w:rFonts w:ascii="Arial" w:hAnsi="Arial"/>
          <w:sz w:val="22"/>
          <w:szCs w:val="22"/>
        </w:rPr>
        <w:lastRenderedPageBreak/>
        <w:t>6.6.4.1.2</w:t>
      </w:r>
      <w:r w:rsidRPr="004A7BA1">
        <w:rPr>
          <w:rFonts w:ascii="Arial" w:hAnsi="Arial"/>
          <w:sz w:val="22"/>
          <w:szCs w:val="22"/>
        </w:rPr>
        <w:tab/>
        <w:t>Spurious emissions (Category B)</w:t>
      </w:r>
      <w:bookmarkEnd w:id="251"/>
    </w:p>
    <w:p w:rsidR="004A7BA1" w:rsidRPr="004A7BA1" w:rsidRDefault="004A7BA1" w:rsidP="004A7BA1">
      <w:pPr>
        <w:keepNext/>
        <w:keepLines/>
        <w:overflowPunct w:val="0"/>
        <w:autoSpaceDE w:val="0"/>
        <w:autoSpaceDN w:val="0"/>
        <w:adjustRightInd w:val="0"/>
        <w:spacing w:before="120" w:after="180"/>
        <w:ind w:left="1985" w:hanging="1985"/>
        <w:textAlignment w:val="baseline"/>
        <w:rPr>
          <w:rFonts w:ascii="Arial" w:hAnsi="Arial"/>
        </w:rPr>
      </w:pPr>
      <w:r w:rsidRPr="004A7BA1">
        <w:rPr>
          <w:rFonts w:ascii="Arial" w:hAnsi="Arial"/>
        </w:rPr>
        <w:t>6.6.4.1.2.1</w:t>
      </w:r>
      <w:r w:rsidRPr="004A7BA1">
        <w:rPr>
          <w:rFonts w:ascii="Arial" w:hAnsi="Arial"/>
        </w:rPr>
        <w:tab/>
        <w:t>Minimum Requirement</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6.6.4.1.2.1-1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6.6.4.1.2.1-1: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9 kHz </w:t>
            </w:r>
            <w:r w:rsidRPr="004A7BA1">
              <w:rPr>
                <w:rFonts w:ascii="Arial" w:hAnsi="Arial" w:cs="Arial"/>
                <w:sz w:val="18"/>
                <w:szCs w:val="18"/>
              </w:rPr>
              <w:sym w:font="Symbol" w:char="F0AB"/>
            </w:r>
            <w:r w:rsidRPr="004A7BA1">
              <w:rPr>
                <w:rFonts w:ascii="Arial" w:hAnsi="Arial" w:cs="Arial"/>
                <w:sz w:val="18"/>
                <w:szCs w:val="18"/>
              </w:rPr>
              <w:t xml:space="preserve"> 150 kHz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kHz </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Note 1 </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150 kHz </w:t>
            </w:r>
            <w:r w:rsidRPr="004A7BA1">
              <w:rPr>
                <w:rFonts w:ascii="Arial" w:hAnsi="Arial" w:cs="Arial"/>
                <w:sz w:val="18"/>
                <w:szCs w:val="18"/>
              </w:rPr>
              <w:sym w:font="Symbol" w:char="F0AB"/>
            </w:r>
            <w:r w:rsidRPr="004A7BA1">
              <w:rPr>
                <w:rFonts w:ascii="Arial" w:hAnsi="Arial" w:cs="Arial"/>
                <w:sz w:val="18"/>
                <w:szCs w:val="18"/>
              </w:rPr>
              <w:t xml:space="preserve"> 30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10 kHz </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30 MHz </w:t>
            </w:r>
            <w:r w:rsidRPr="004A7BA1">
              <w:rPr>
                <w:rFonts w:ascii="Arial" w:hAnsi="Arial" w:cs="Arial"/>
                <w:sz w:val="18"/>
                <w:szCs w:val="18"/>
              </w:rPr>
              <w:sym w:font="Symbol" w:char="F0AB"/>
            </w:r>
            <w:r w:rsidRPr="004A7BA1">
              <w:rPr>
                <w:rFonts w:ascii="Arial" w:hAnsi="Arial" w:cs="Arial"/>
                <w:sz w:val="18"/>
                <w:szCs w:val="18"/>
              </w:rPr>
              <w:t xml:space="preserve"> 1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1</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 GHz </w:t>
            </w:r>
            <w:r w:rsidRPr="004A7BA1">
              <w:rPr>
                <w:rFonts w:ascii="Arial" w:hAnsi="Arial" w:cs="Arial"/>
                <w:sz w:val="18"/>
                <w:szCs w:val="18"/>
              </w:rPr>
              <w:sym w:font="Symbol" w:char="F0AB"/>
            </w:r>
            <w:r w:rsidRPr="004A7BA1">
              <w:rPr>
                <w:rFonts w:ascii="Arial" w:hAnsi="Arial" w:cs="Arial"/>
                <w:sz w:val="18"/>
                <w:szCs w:val="18"/>
              </w:rPr>
              <w:t xml:space="preserve"> 12.75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12.75 GHz </w:t>
            </w:r>
            <w:r w:rsidRPr="004A7BA1">
              <w:rPr>
                <w:rFonts w:ascii="Arial" w:hAnsi="Arial" w:cs="Arial"/>
                <w:sz w:val="18"/>
                <w:szCs w:val="18"/>
              </w:rPr>
              <w:sym w:font="Symbol" w:char="F0AB"/>
            </w:r>
            <w:r w:rsidRPr="004A7BA1">
              <w:rPr>
                <w:rFonts w:ascii="Arial" w:hAnsi="Arial" w:cs="Arial"/>
                <w:sz w:val="18"/>
                <w:szCs w:val="18"/>
              </w:rPr>
              <w:t xml:space="preserve"> </w:t>
            </w:r>
            <w:r w:rsidRPr="004A7BA1">
              <w:rPr>
                <w:rFonts w:ascii="Arial" w:hAnsi="Arial" w:cs="Arial"/>
                <w:noProof/>
                <w:sz w:val="18"/>
                <w:szCs w:val="18"/>
              </w:rPr>
              <w:t>5</w:t>
            </w:r>
            <w:r w:rsidRPr="004A7BA1">
              <w:rPr>
                <w:rFonts w:ascii="Arial" w:hAnsi="Arial" w:cs="Arial"/>
                <w:noProof/>
                <w:sz w:val="18"/>
                <w:szCs w:val="18"/>
                <w:vertAlign w:val="superscript"/>
              </w:rPr>
              <w:t>th</w:t>
            </w:r>
            <w:r w:rsidRPr="004A7BA1">
              <w:rPr>
                <w:rFonts w:ascii="Arial" w:hAnsi="Arial" w:cs="Arial"/>
                <w:noProof/>
                <w:sz w:val="18"/>
                <w:szCs w:val="18"/>
              </w:rPr>
              <w:t xml:space="preserve"> harmonic of the upper frequency edge of the DL operating band in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3</w:t>
            </w:r>
          </w:p>
        </w:tc>
      </w:tr>
      <w:tr w:rsidR="004A7BA1" w:rsidRPr="004A7BA1" w:rsidTr="00124CE9">
        <w:trPr>
          <w:cantSplit/>
          <w:jc w:val="center"/>
        </w:trPr>
        <w:tc>
          <w:tcPr>
            <w:tcW w:w="29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12.75 GHz </w:t>
            </w:r>
            <w:r w:rsidRPr="004A7BA1">
              <w:rPr>
                <w:rFonts w:ascii="Arial" w:hAnsi="Arial" w:cs="Arial"/>
                <w:sz w:val="18"/>
                <w:szCs w:val="18"/>
              </w:rPr>
              <w:sym w:font="Symbol" w:char="F0AB"/>
            </w:r>
            <w:r w:rsidRPr="004A7BA1">
              <w:rPr>
                <w:rFonts w:ascii="Arial" w:hAnsi="Arial" w:cs="Arial"/>
                <w:sz w:val="18"/>
                <w:szCs w:val="18"/>
              </w:rPr>
              <w:t xml:space="preserve"> </w:t>
            </w:r>
            <w:r w:rsidRPr="004A7BA1">
              <w:rPr>
                <w:rFonts w:ascii="Arial" w:hAnsi="Arial" w:cs="Arial"/>
                <w:noProof/>
                <w:sz w:val="18"/>
                <w:szCs w:val="18"/>
              </w:rPr>
              <w:t>26 GHz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2519"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Note 2, Note 4</w:t>
            </w:r>
          </w:p>
        </w:tc>
      </w:tr>
      <w:tr w:rsidR="004A7BA1" w:rsidRPr="004A7BA1" w:rsidTr="00124CE9">
        <w:trPr>
          <w:cantSplit/>
          <w:jc w:val="center"/>
        </w:trPr>
        <w:tc>
          <w:tcPr>
            <w:tcW w:w="8189"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1:</w:t>
            </w:r>
            <w:r w:rsidRPr="004A7BA1">
              <w:rPr>
                <w:rFonts w:ascii="Arial" w:hAnsi="Arial" w:cs="Arial"/>
                <w:sz w:val="18"/>
                <w:szCs w:val="18"/>
              </w:rPr>
              <w:tab/>
              <w:t xml:space="preserve">Bandwidth as in ITU-R SM.329 </w:t>
            </w:r>
            <w:r w:rsidRPr="004A7BA1">
              <w:rPr>
                <w:rFonts w:ascii="Arial" w:hAnsi="Arial" w:cs="v5.0.0"/>
                <w:sz w:val="18"/>
                <w:szCs w:val="18"/>
              </w:rPr>
              <w:t xml:space="preserve">[2] </w:t>
            </w:r>
            <w:r w:rsidRPr="004A7BA1">
              <w:rPr>
                <w:rFonts w:ascii="Arial" w:hAnsi="Arial" w:cs="Arial"/>
                <w:sz w:val="18"/>
                <w:szCs w:val="18"/>
              </w:rPr>
              <w:t>, s4.1</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v3.8.0"/>
                <w:sz w:val="18"/>
                <w:szCs w:val="18"/>
              </w:rPr>
            </w:pPr>
            <w:r w:rsidRPr="004A7BA1">
              <w:rPr>
                <w:rFonts w:ascii="Arial" w:hAnsi="Arial" w:cs="Arial"/>
                <w:sz w:val="18"/>
                <w:szCs w:val="18"/>
              </w:rPr>
              <w:t>NOTE 2:</w:t>
            </w:r>
            <w:r w:rsidRPr="004A7BA1">
              <w:rPr>
                <w:rFonts w:ascii="Arial" w:hAnsi="Arial" w:cs="Arial"/>
                <w:sz w:val="18"/>
                <w:szCs w:val="18"/>
              </w:rPr>
              <w:tab/>
              <w:t xml:space="preserve">Bandwidth as in ITU-R SM.329 </w:t>
            </w:r>
            <w:r w:rsidRPr="004A7BA1">
              <w:rPr>
                <w:rFonts w:ascii="Arial" w:hAnsi="Arial" w:cs="v5.0.0"/>
                <w:sz w:val="18"/>
                <w:szCs w:val="18"/>
              </w:rPr>
              <w:t>[2</w:t>
            </w:r>
            <w:proofErr w:type="gramStart"/>
            <w:r w:rsidRPr="004A7BA1">
              <w:rPr>
                <w:rFonts w:ascii="Arial" w:hAnsi="Arial" w:cs="v5.0.0"/>
                <w:sz w:val="18"/>
                <w:szCs w:val="18"/>
              </w:rPr>
              <w:t xml:space="preserve">] </w:t>
            </w:r>
            <w:r w:rsidRPr="004A7BA1">
              <w:rPr>
                <w:rFonts w:ascii="Arial" w:hAnsi="Arial" w:cs="Arial"/>
                <w:sz w:val="18"/>
                <w:szCs w:val="18"/>
              </w:rPr>
              <w:t>,</w:t>
            </w:r>
            <w:proofErr w:type="gramEnd"/>
            <w:r w:rsidRPr="004A7BA1">
              <w:rPr>
                <w:rFonts w:ascii="Arial" w:hAnsi="Arial" w:cs="Arial"/>
                <w:sz w:val="18"/>
                <w:szCs w:val="18"/>
              </w:rPr>
              <w:t xml:space="preserve"> s4.1. Upper frequency as in ITU-R </w:t>
            </w:r>
            <w:r w:rsidRPr="004A7BA1">
              <w:rPr>
                <w:rFonts w:ascii="Arial" w:hAnsi="Arial" w:cs="v3.8.0"/>
                <w:sz w:val="18"/>
                <w:szCs w:val="18"/>
              </w:rPr>
              <w:t xml:space="preserve">SM.329 </w:t>
            </w:r>
            <w:r w:rsidRPr="004A7BA1">
              <w:rPr>
                <w:rFonts w:ascii="Arial" w:hAnsi="Arial" w:cs="v5.0.0"/>
                <w:sz w:val="18"/>
                <w:szCs w:val="18"/>
              </w:rPr>
              <w:t xml:space="preserve">[2] </w:t>
            </w:r>
            <w:r w:rsidRPr="004A7BA1">
              <w:rPr>
                <w:rFonts w:ascii="Arial" w:hAnsi="Arial" w:cs="v3.8.0"/>
                <w:sz w:val="18"/>
                <w:szCs w:val="18"/>
              </w:rPr>
              <w:t xml:space="preserve">, s2.5 table 1 </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3: </w:t>
            </w:r>
            <w:r w:rsidRPr="004A7BA1">
              <w:rPr>
                <w:rFonts w:ascii="Arial" w:hAnsi="Arial" w:cs="Arial"/>
                <w:sz w:val="18"/>
                <w:szCs w:val="18"/>
              </w:rPr>
              <w:tab/>
              <w:t>Applies only for Bands 22, 42 and 43.</w:t>
            </w:r>
          </w:p>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NOTE 4:</w:t>
            </w:r>
            <w:r w:rsidRPr="004A7BA1">
              <w:rPr>
                <w:rFonts w:ascii="Arial" w:hAnsi="Arial" w:cs="Arial"/>
                <w:sz w:val="18"/>
                <w:szCs w:val="18"/>
              </w:rPr>
              <w:tab/>
              <w:t>Applies only for Band 46.</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52" w:name="_Toc446639615"/>
      <w:r w:rsidRPr="004A7BA1">
        <w:rPr>
          <w:rFonts w:ascii="Arial" w:hAnsi="Arial"/>
          <w:sz w:val="24"/>
          <w:szCs w:val="24"/>
        </w:rPr>
        <w:t>6.6.4.2</w:t>
      </w:r>
      <w:r w:rsidRPr="004A7BA1">
        <w:rPr>
          <w:rFonts w:ascii="Arial" w:hAnsi="Arial"/>
          <w:sz w:val="24"/>
          <w:szCs w:val="24"/>
        </w:rPr>
        <w:tab/>
        <w:t>Protection of the BS receiver of own or different BS</w:t>
      </w:r>
      <w:bookmarkEnd w:id="252"/>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This requirement shall be applied for E-UTRA FDD operation in order to prevent the receivers of the BSs being desensitised by emissions from a BS transmitter. It is measured at the transmit antenna port for any type of BS which has common or separate Tx/Rx antenna ports.</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3" w:name="_Toc446639616"/>
      <w:r w:rsidRPr="004A7BA1">
        <w:rPr>
          <w:rFonts w:ascii="Arial" w:hAnsi="Arial"/>
          <w:sz w:val="22"/>
          <w:szCs w:val="22"/>
        </w:rPr>
        <w:t>6.6.4.2.1</w:t>
      </w:r>
      <w:r w:rsidRPr="004A7BA1">
        <w:rPr>
          <w:rFonts w:ascii="Arial" w:hAnsi="Arial"/>
          <w:sz w:val="22"/>
          <w:szCs w:val="22"/>
        </w:rPr>
        <w:tab/>
        <w:t>Minimum Requirement</w:t>
      </w:r>
      <w:bookmarkEnd w:id="253"/>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 the limits in Table 6.6.4.2-1.</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Table 6.6.4.2-1: 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Wide Area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w:t>
            </w:r>
            <w:r w:rsidRPr="004A7BA1">
              <w:rPr>
                <w:rFonts w:ascii="Arial" w:hAnsi="Arial" w:cs="Arial" w:hint="eastAsia"/>
                <w:sz w:val="18"/>
                <w:szCs w:val="18"/>
              </w:rPr>
              <w:t>1</w:t>
            </w:r>
            <w:r w:rsidRPr="004A7BA1">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Local Area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184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Home BS</w:t>
            </w:r>
          </w:p>
        </w:tc>
        <w:tc>
          <w:tcPr>
            <w:tcW w:w="157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F</w:t>
            </w:r>
            <w:r w:rsidRPr="004A7BA1">
              <w:rPr>
                <w:rFonts w:ascii="Arial" w:hAnsi="Arial" w:cs="Arial"/>
                <w:sz w:val="18"/>
                <w:szCs w:val="18"/>
                <w:vertAlign w:val="subscript"/>
              </w:rPr>
              <w:t>UL_low</w:t>
            </w:r>
            <w:r w:rsidRPr="004A7BA1">
              <w:rPr>
                <w:rFonts w:ascii="Arial" w:hAnsi="Arial" w:cs="Arial"/>
                <w:sz w:val="18"/>
                <w:szCs w:val="18"/>
              </w:rPr>
              <w:t xml:space="preserve">  – F</w:t>
            </w:r>
            <w:r w:rsidRPr="004A7BA1">
              <w:rPr>
                <w:rFonts w:ascii="Arial" w:hAnsi="Arial" w:cs="Arial"/>
                <w:sz w:val="18"/>
                <w:szCs w:val="18"/>
                <w:vertAlign w:val="subscript"/>
              </w:rPr>
              <w:t>UL_high</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54" w:name="_Toc446639617"/>
      <w:r w:rsidRPr="004A7BA1">
        <w:rPr>
          <w:rFonts w:ascii="Arial" w:hAnsi="Arial"/>
          <w:sz w:val="24"/>
          <w:szCs w:val="24"/>
        </w:rPr>
        <w:t>6.6.4.3</w:t>
      </w:r>
      <w:r w:rsidRPr="004A7BA1">
        <w:rPr>
          <w:rFonts w:ascii="Arial" w:hAnsi="Arial"/>
          <w:sz w:val="24"/>
          <w:szCs w:val="24"/>
        </w:rPr>
        <w:tab/>
        <w:t>Additional spurious emissions requirements</w:t>
      </w:r>
      <w:bookmarkEnd w:id="254"/>
    </w:p>
    <w:p w:rsidR="004A7BA1" w:rsidRPr="004A7BA1" w:rsidRDefault="004A7BA1" w:rsidP="004A7BA1">
      <w:pPr>
        <w:overflowPunct w:val="0"/>
        <w:autoSpaceDE w:val="0"/>
        <w:autoSpaceDN w:val="0"/>
        <w:adjustRightInd w:val="0"/>
        <w:spacing w:after="180"/>
        <w:textAlignment w:val="baseline"/>
      </w:pPr>
      <w:r w:rsidRPr="004A7BA1">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 </w:t>
      </w:r>
    </w:p>
    <w:p w:rsidR="004A7BA1" w:rsidRPr="004A7BA1" w:rsidRDefault="004A7BA1" w:rsidP="004A7BA1">
      <w:pPr>
        <w:overflowPunct w:val="0"/>
        <w:autoSpaceDE w:val="0"/>
        <w:autoSpaceDN w:val="0"/>
        <w:adjustRightInd w:val="0"/>
        <w:spacing w:after="180"/>
        <w:textAlignment w:val="baseline"/>
      </w:pPr>
      <w:r w:rsidRPr="004A7BA1">
        <w:t>Some requirements may apply for the protection of specific equipment (</w:t>
      </w:r>
      <w:smartTag w:uri="urn:schemas-microsoft-com:office:smarttags" w:element="place">
        <w:smartTag w:uri="urn:schemas-microsoft-com:office:smarttags" w:element="City">
          <w:r w:rsidRPr="004A7BA1">
            <w:t>UE</w:t>
          </w:r>
        </w:smartTag>
        <w:r w:rsidRPr="004A7BA1">
          <w:t xml:space="preserve">, </w:t>
        </w:r>
        <w:smartTag w:uri="urn:schemas-microsoft-com:office:smarttags" w:element="State">
          <w:r w:rsidRPr="004A7BA1">
            <w:t>MS</w:t>
          </w:r>
        </w:smartTag>
      </w:smartTag>
      <w:r w:rsidRPr="004A7BA1">
        <w:t xml:space="preserve"> and/or BS) or equipment operating in specific systems (GSM, CDMA, UTRA, E-UTRA, etc.) as listed below.</w:t>
      </w: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5" w:name="_Toc446639618"/>
      <w:r w:rsidRPr="004A7BA1">
        <w:rPr>
          <w:rFonts w:ascii="Arial" w:hAnsi="Arial"/>
          <w:sz w:val="22"/>
          <w:szCs w:val="22"/>
        </w:rPr>
        <w:lastRenderedPageBreak/>
        <w:t>6.6.4.3.1</w:t>
      </w:r>
      <w:r w:rsidRPr="004A7BA1">
        <w:rPr>
          <w:rFonts w:ascii="Arial" w:hAnsi="Arial"/>
          <w:sz w:val="22"/>
          <w:szCs w:val="22"/>
        </w:rPr>
        <w:tab/>
        <w:t>Minimum Requirement</w:t>
      </w:r>
      <w:bookmarkEnd w:id="255"/>
    </w:p>
    <w:p w:rsidR="004A7BA1" w:rsidRPr="004A7BA1" w:rsidRDefault="004A7BA1" w:rsidP="004A7BA1">
      <w:pPr>
        <w:keepNext/>
        <w:overflowPunct w:val="0"/>
        <w:autoSpaceDE w:val="0"/>
        <w:autoSpaceDN w:val="0"/>
        <w:adjustRightInd w:val="0"/>
        <w:spacing w:after="180"/>
        <w:textAlignment w:val="baseline"/>
      </w:pPr>
      <w:r w:rsidRPr="004A7BA1">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4A7BA1">
        <w:rPr>
          <w:rFonts w:cs="v3.8.0"/>
        </w:rPr>
        <w:t xml:space="preserve"> For BS capable of multi-band operation</w:t>
      </w:r>
      <w:r w:rsidRPr="004A7BA1">
        <w:t xml:space="preserve"> where multiple bands are mapped on separate antenna connectors, the exclusions and conditions in the Note column of Table 6.6.4.3.</w:t>
      </w:r>
      <w:r w:rsidRPr="004A7BA1">
        <w:rPr>
          <w:lang w:eastAsia="zh-CN"/>
        </w:rPr>
        <w:t>1</w:t>
      </w:r>
      <w:r w:rsidRPr="004A7BA1">
        <w:t xml:space="preserve">-1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6.6.4.3.1-1: BS Spurious emissions limits for E-UTRA BS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GSM900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921 </w:t>
            </w:r>
            <w:r w:rsidRPr="004A7BA1">
              <w:rPr>
                <w:rFonts w:ascii="Arial" w:hAnsi="Arial" w:cs="v5.0.0"/>
                <w:sz w:val="18"/>
                <w:szCs w:val="18"/>
              </w:rPr>
              <w:noBreakHyphen/>
              <w:t xml:space="preserve"> 960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8</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876 - 915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100 kHz</w:t>
            </w:r>
          </w:p>
        </w:tc>
        <w:tc>
          <w:tcPr>
            <w:tcW w:w="4422" w:type="dxa"/>
            <w:shd w:val="clear" w:color="auto" w:fill="auto"/>
          </w:tcPr>
          <w:p w:rsidR="004A7BA1" w:rsidRPr="004A7BA1" w:rsidDel="00813974"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the frequency range 880-915 MHz, </w:t>
            </w:r>
            <w:r w:rsidRPr="004A7BA1">
              <w:rPr>
                <w:rFonts w:ascii="Arial" w:hAnsi="Arial" w:cs="v5.0.0"/>
                <w:sz w:val="18"/>
                <w:szCs w:val="18"/>
              </w:rPr>
              <w:t>this requirement does not apply to E-UTRA BS operating in band 8,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DCS1800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rPr>
              <w:t xml:space="preserve">1805 </w:t>
            </w:r>
            <w:r w:rsidRPr="004A7BA1">
              <w:rPr>
                <w:rFonts w:ascii="Arial" w:hAnsi="Arial" w:cs="v5.0.0"/>
                <w:sz w:val="18"/>
                <w:szCs w:val="18"/>
              </w:rPr>
              <w:noBreakHyphen/>
              <w:t xml:space="preserve"> 1880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-47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v5.0.0"/>
                <w:sz w:val="18"/>
                <w:szCs w:val="18"/>
              </w:rPr>
              <w:t>This requirement does not apply to E-UTRA BS operating in band 3</w:t>
            </w:r>
            <w:r w:rsidRPr="004A7BA1">
              <w:rPr>
                <w:rFonts w:ascii="Arial" w:hAnsi="Arial" w:cs="Arial"/>
                <w:sz w:val="18"/>
                <w:szCs w:val="18"/>
              </w:rPr>
              <w:t>.</w:t>
            </w:r>
            <w:r w:rsidRPr="004A7BA1">
              <w:rPr>
                <w:rFonts w:ascii="Arial" w:hAnsi="Arial" w:cs="v5.0.0"/>
                <w:sz w:val="18"/>
                <w:szCs w:val="18"/>
              </w:rPr>
              <w:t xml:space="preserve">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3,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PCS1900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1930 </w:t>
            </w:r>
            <w:r w:rsidRPr="004A7BA1">
              <w:rPr>
                <w:rFonts w:ascii="Arial" w:hAnsi="Arial" w:cs="v5.0.0"/>
                <w:sz w:val="18"/>
                <w:szCs w:val="18"/>
              </w:rPr>
              <w:noBreakHyphen/>
              <w:t xml:space="preserve"> 1990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-47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2</w:t>
            </w:r>
            <w:proofErr w:type="gramStart"/>
            <w:r w:rsidRPr="004A7BA1">
              <w:rPr>
                <w:rFonts w:ascii="Arial" w:hAnsi="Arial" w:cs="v5.0.0"/>
                <w:sz w:val="18"/>
                <w:szCs w:val="18"/>
              </w:rPr>
              <w:t>,band</w:t>
            </w:r>
            <w:proofErr w:type="gramEnd"/>
            <w:r w:rsidRPr="004A7BA1">
              <w:rPr>
                <w:rFonts w:ascii="Arial" w:hAnsi="Arial" w:cs="v5.0.0"/>
                <w:sz w:val="18"/>
                <w:szCs w:val="18"/>
              </w:rPr>
              <w:t xml:space="preserve"> 25 or band 36.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 xml:space="preserve">1850 </w:t>
            </w:r>
            <w:r w:rsidRPr="004A7BA1">
              <w:rPr>
                <w:rFonts w:ascii="Arial" w:hAnsi="Arial" w:cs="v5.0.0"/>
                <w:sz w:val="18"/>
                <w:szCs w:val="18"/>
              </w:rPr>
              <w:noBreakHyphen/>
              <w:t xml:space="preserve">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This requirement does not apply to E-UTRA BS operating in band 2 or 25, since it is already covered by the requirement in sub-clause 6.6.4.2.  This requirement does not apply to E-UTRA BS operating in band 35.</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GSM850 or CDMA850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869 - 894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-57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rPr>
              <w:t xml:space="preserve">This requirement does not apply to E-UTRA BS operating in band 5 or 26. </w:t>
            </w:r>
            <w:r w:rsidRPr="004A7BA1">
              <w:rPr>
                <w:rFonts w:ascii="Arial" w:hAnsi="Arial" w:cs="Arial"/>
                <w:sz w:val="18"/>
                <w:szCs w:val="18"/>
              </w:rPr>
              <w:t>This requirement applies to E-UTRA BS operating in Band 27 for the frequency range 879-894 MHz.</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 xml:space="preserve">824 </w:t>
            </w:r>
            <w:r w:rsidRPr="004A7BA1">
              <w:rPr>
                <w:rFonts w:ascii="Arial" w:hAnsi="Arial" w:cs="v5.0.0"/>
                <w:sz w:val="18"/>
                <w:szCs w:val="18"/>
              </w:rPr>
              <w:noBreakHyphen/>
              <w:t xml:space="preserve">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-61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rPr>
              <w:t>This requirement does not apply to E-UTRA BS operating in band 5 or 26, since it is already covered by the requirement in sub-clause 6.6.4.2.</w:t>
            </w:r>
            <w:r w:rsidRPr="004A7BA1">
              <w:rPr>
                <w:rFonts w:ascii="Arial" w:hAnsi="Arial" w:cs="Arial"/>
                <w:sz w:val="18"/>
                <w:szCs w:val="18"/>
              </w:rPr>
              <w:t xml:space="preserve">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E-UTRA Band 1 </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 or 65</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 or 65,</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1930 - 1990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 or 25.  </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 or 25, </w:t>
            </w:r>
            <w:r w:rsidRPr="004A7BA1">
              <w:rPr>
                <w:rFonts w:ascii="Arial" w:hAnsi="Arial" w:cs="v5.0.0"/>
                <w:sz w:val="18"/>
                <w:szCs w:val="18"/>
              </w:rPr>
              <w:t>since it is already covered by the requirement in sub-clause 6.6.4.2</w:t>
            </w:r>
          </w:p>
        </w:tc>
      </w:tr>
      <w:tr w:rsidR="004A7BA1" w:rsidRPr="004A7BA1" w:rsidTr="00124CE9">
        <w:trPr>
          <w:cantSplit/>
          <w:trHeight w:val="76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3</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1805 - 1880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3, </w:t>
            </w:r>
            <w:r w:rsidRPr="004A7BA1">
              <w:rPr>
                <w:rFonts w:ascii="Arial" w:hAnsi="Arial" w:cs="v5.0.0"/>
                <w:sz w:val="18"/>
                <w:szCs w:val="18"/>
              </w:rPr>
              <w:t xml:space="preserve">since it is already covered by the requirement in sub-clause 6.6.4.2. </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For E-UTRA BS operating in band 9, it applies for 1710 MHz to 1749.9 MHz and 1784.9 MHz to 1785 MHz, while the rest is covered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4</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2110 - 2155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or 66</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4, 10 or 66,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 xml:space="preserve">UTRA FDD Band 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5</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869 - 894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or 26. This requirement applies to E-UTRA BS operating in Band 27 for the frequency range 879-894 MHz.</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5 or 26, </w:t>
            </w:r>
            <w:r w:rsidRPr="004A7BA1">
              <w:rPr>
                <w:rFonts w:ascii="Arial" w:hAnsi="Arial" w:cs="v5.0.0"/>
                <w:sz w:val="18"/>
                <w:szCs w:val="18"/>
              </w:rPr>
              <w:t>since it is already covered by the requirement in sub-clause 6.6.4.2.</w:t>
            </w:r>
            <w:r w:rsidRPr="004A7BA1">
              <w:rPr>
                <w:rFonts w:ascii="Arial" w:hAnsi="Arial" w:cs="Arial"/>
                <w:sz w:val="18"/>
                <w:szCs w:val="18"/>
              </w:rPr>
              <w:t xml:space="preserve">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 XIX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6, 18, 19</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860 - 890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6, 18, 19.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815 - 830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18,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830 - 845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 19, </w:t>
            </w:r>
            <w:r w:rsidRPr="004A7BA1">
              <w:rPr>
                <w:rFonts w:ascii="Arial" w:hAnsi="Arial" w:cs="v5.0.0"/>
                <w:sz w:val="18"/>
                <w:szCs w:val="18"/>
              </w:rPr>
              <w:t>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7</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2620 - 2690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7.</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7,</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VIII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8</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925 - 960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8.</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8,</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IX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9</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1844.9 - 1879.9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p>
        </w:tc>
      </w:tr>
      <w:tr w:rsidR="004A7BA1" w:rsidRPr="004A7BA1" w:rsidTr="00124CE9">
        <w:trPr>
          <w:cantSplit/>
          <w:trHeight w:val="113"/>
          <w:jc w:val="center"/>
        </w:trPr>
        <w:tc>
          <w:tcPr>
            <w:tcW w:w="1302" w:type="dxa"/>
            <w:vMerge/>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3 or 9,</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10</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2110 - 2170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or 66</w:t>
            </w:r>
          </w:p>
        </w:tc>
      </w:tr>
      <w:tr w:rsidR="004A7BA1" w:rsidRPr="004A7BA1" w:rsidTr="00124CE9">
        <w:trPr>
          <w:cantSplit/>
          <w:trHeight w:val="113"/>
          <w:jc w:val="center"/>
        </w:trPr>
        <w:tc>
          <w:tcPr>
            <w:tcW w:w="1302" w:type="dxa"/>
            <w:vMerge/>
            <w:tcBorders>
              <w:bottom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10 or 66,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4, it applies for 1755 MHz to 1770 MHz, while the rest is covered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UTRA FDD Band XI or XXI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11 or 21</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1475.9 - 1510.9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11, 21 or 32,</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1427.9 - 1447.9  MHz </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11, </w:t>
            </w:r>
            <w:r w:rsidRPr="004A7BA1">
              <w:rPr>
                <w:rFonts w:ascii="Arial" w:hAnsi="Arial" w:cs="v5.0.0"/>
                <w:sz w:val="18"/>
                <w:szCs w:val="18"/>
              </w:rPr>
              <w:t xml:space="preserve">since it is already covered by the requirement in sub-clause 6.6.4.2. </w:t>
            </w:r>
            <w:r w:rsidRPr="004A7BA1">
              <w:rPr>
                <w:rFonts w:ascii="Arial" w:hAnsi="Arial" w:cs="v5.0.0"/>
                <w:sz w:val="18"/>
                <w:szCs w:val="18"/>
                <w:lang w:eastAsia="ja-JP"/>
              </w:rPr>
              <w:t>For E-UTRA BS operating in band 32, this requirement applies for carriers allocated within 1475.9MHz and 1495.9MHz.</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21, </w:t>
            </w:r>
            <w:r w:rsidRPr="004A7BA1">
              <w:rPr>
                <w:rFonts w:ascii="Arial" w:hAnsi="Arial" w:cs="v5.0.0"/>
                <w:sz w:val="18"/>
                <w:szCs w:val="18"/>
              </w:rPr>
              <w:t xml:space="preserve">since it is already covered by the requirement in sub-clause 6.6.4.2. </w:t>
            </w:r>
            <w:r w:rsidRPr="004A7BA1">
              <w:rPr>
                <w:rFonts w:ascii="Arial" w:hAnsi="Arial" w:cs="v5.0.0"/>
                <w:sz w:val="18"/>
                <w:szCs w:val="18"/>
                <w:lang w:eastAsia="ja-JP"/>
              </w:rPr>
              <w:t>For E-UTRA BS operating in band 32, this requirement applies for carriers allocated within 1475.9MHz and 1495.9MHz.</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12</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729 - 746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12.</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12,</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29, it</w:t>
            </w:r>
            <w:r w:rsidRPr="004A7BA1">
              <w:rPr>
                <w:rFonts w:ascii="Arial" w:eastAsia="MS PGothic" w:hAnsi="Arial" w:cs="Arial"/>
                <w:kern w:val="24"/>
                <w:sz w:val="18"/>
                <w:szCs w:val="22"/>
              </w:rPr>
              <w:t xml:space="preserve"> applies 1 MHz below the Band 29 downlink operating band (Note 6).</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13</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746 - 756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13.</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13,</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E-UTRA Band 14</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758 - 768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14,</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 E-UTRA Band 17</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734 - 746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17.</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29, it</w:t>
            </w:r>
            <w:r w:rsidRPr="004A7BA1">
              <w:rPr>
                <w:rFonts w:ascii="Arial" w:eastAsia="MS PGothic" w:hAnsi="Arial" w:cs="Arial"/>
                <w:kern w:val="24"/>
                <w:sz w:val="18"/>
                <w:szCs w:val="22"/>
              </w:rPr>
              <w:t xml:space="preserve"> applies 1 MHz below the Band 29 downlink operating band (Note 6).</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 or E-UTRA Band 20</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791 - 821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20 or 28.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20,</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XXII or E-UTRA Band 22</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3510 – 3590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22 or 42.</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3410 – 3490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22,</w:t>
            </w:r>
            <w:r w:rsidRPr="004A7BA1">
              <w:rPr>
                <w:rFonts w:ascii="Arial" w:hAnsi="Arial" w:cs="v5.0.0"/>
                <w:sz w:val="18"/>
                <w:szCs w:val="18"/>
              </w:rPr>
              <w:t xml:space="preserve"> since it is already covered by the requirement in subclause 6.6.4.2. This requirement does not apply to E-UTRA BS operating in Band 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23</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 xml:space="preserve">2180 </w:t>
            </w:r>
            <w:r w:rsidRPr="004A7BA1">
              <w:rPr>
                <w:rFonts w:ascii="Arial" w:hAnsi="Arial" w:cs="v5.0.0"/>
                <w:sz w:val="18"/>
                <w:szCs w:val="18"/>
              </w:rPr>
              <w:noBreakHyphen/>
              <w:t xml:space="preserve"> 2200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E-UTRA BS operating in band 23 or 66. </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23,</w:t>
            </w:r>
            <w:r w:rsidRPr="004A7BA1">
              <w:rPr>
                <w:rFonts w:ascii="Arial" w:hAnsi="Arial" w:cs="v5.0.0"/>
                <w:sz w:val="18"/>
                <w:szCs w:val="18"/>
              </w:rPr>
              <w:t xml:space="preserve"> since it is already covered by the requirement in subclause 6.6.4.2. This requirement does not apply to BS operating in Bands 2 or 25, where the limits are defined separately.</w:t>
            </w:r>
          </w:p>
        </w:tc>
      </w:tr>
      <w:tr w:rsidR="004A7BA1" w:rsidRPr="004A7BA1" w:rsidTr="00124CE9">
        <w:trPr>
          <w:cantSplit/>
          <w:trHeight w:val="113"/>
          <w:jc w:val="center"/>
        </w:trPr>
        <w:tc>
          <w:tcPr>
            <w:tcW w:w="1302" w:type="dxa"/>
            <w:vMerge/>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2000 – 2010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bCs/>
                <w:kern w:val="24"/>
                <w:sz w:val="18"/>
                <w:szCs w:val="22"/>
              </w:rPr>
              <w:t>-30</w:t>
            </w:r>
            <w:r w:rsidRPr="004A7BA1">
              <w:rPr>
                <w:rFonts w:ascii="Arial" w:eastAsia="MS PGothic" w:hAnsi="Arial" w:cs="Arial"/>
                <w:kern w:val="24"/>
                <w:sz w:val="18"/>
                <w:szCs w:val="22"/>
              </w:rPr>
              <w:t xml:space="preserve">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1 MHz</w:t>
            </w:r>
          </w:p>
        </w:tc>
        <w:tc>
          <w:tcPr>
            <w:tcW w:w="4422" w:type="dxa"/>
            <w:vMerge w:val="restart"/>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eastAsia="MS PGothic" w:hAnsi="Arial" w:cs="Arial"/>
                <w:kern w:val="24"/>
                <w:sz w:val="18"/>
                <w:szCs w:val="22"/>
              </w:rPr>
              <w:t>This requirement only applies to E-UTRA BS operating in Band 2 or Band 25.  This requirement applies starting 5 MHz above the Band 25 downlink operating band. (Note 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2010 – 2020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eastAsia="MS PGothic" w:hAnsi="Arial" w:cs="Arial"/>
                <w:kern w:val="24"/>
                <w:sz w:val="18"/>
                <w:szCs w:val="22"/>
              </w:rPr>
              <w:t>1 MHz</w:t>
            </w:r>
          </w:p>
        </w:tc>
        <w:tc>
          <w:tcPr>
            <w:tcW w:w="4422" w:type="dxa"/>
            <w:vMerge/>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24</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1525 – 1559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24.</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24,</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25</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 or 25</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25,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2, it applies for 1910 MHz to 1915 MHz, while the rest is covered in sub-clause 6.6.4.2</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26</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859 – 894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or 26. This requirement applies to E-UTRA BS operating in Band 27 for the frequency range 879-894 MHz.</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5, it applies for 814 MHz to 824 MHz, while the rest is covered in sub-clause 6.6.4.2.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27</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852 – 869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5, 26 or 27.</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26, it applies for 807 MHz to 814 MHz, while the rest is covered in sub-clause 6.6.4.2.  This requirement also applies to E-UTRA BS operating in Band 28, starting 4 MHz above the Band 28 downlink operating band (Note 5).</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E-UTRA Band </w:t>
            </w:r>
            <w:r w:rsidRPr="004A7BA1">
              <w:rPr>
                <w:rFonts w:ascii="Arial" w:hAnsi="Arial" w:cs="Arial" w:hint="eastAsia"/>
                <w:sz w:val="18"/>
                <w:szCs w:val="18"/>
              </w:rPr>
              <w:t>28</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w:t>
            </w:r>
            <w:r w:rsidRPr="004A7BA1">
              <w:rPr>
                <w:rFonts w:ascii="Arial" w:hAnsi="Arial" w:cs="Arial" w:hint="eastAsia"/>
                <w:sz w:val="18"/>
                <w:szCs w:val="18"/>
              </w:rPr>
              <w:t>58</w:t>
            </w:r>
            <w:r w:rsidRPr="004A7BA1">
              <w:rPr>
                <w:rFonts w:ascii="Arial" w:hAnsi="Arial" w:cs="Arial"/>
                <w:sz w:val="18"/>
                <w:szCs w:val="18"/>
              </w:rPr>
              <w:t xml:space="preserve"> - </w:t>
            </w:r>
            <w:r w:rsidRPr="004A7BA1">
              <w:rPr>
                <w:rFonts w:ascii="Arial" w:hAnsi="Arial" w:cs="Arial" w:hint="eastAsia"/>
                <w:sz w:val="18"/>
                <w:szCs w:val="18"/>
              </w:rPr>
              <w:t>803</w:t>
            </w:r>
            <w:r w:rsidRPr="004A7BA1">
              <w:rPr>
                <w:rFonts w:ascii="Arial" w:hAnsi="Arial" w:cs="Arial"/>
                <w:sz w:val="18"/>
                <w:szCs w:val="18"/>
              </w:rPr>
              <w:t xml:space="preserve">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20, </w:t>
            </w:r>
            <w:r w:rsidRPr="004A7BA1">
              <w:rPr>
                <w:rFonts w:ascii="Arial" w:hAnsi="Arial" w:cs="Arial" w:hint="eastAsia"/>
                <w:sz w:val="18"/>
                <w:szCs w:val="18"/>
              </w:rPr>
              <w:t>28</w:t>
            </w:r>
            <w:r w:rsidRPr="004A7BA1">
              <w:rPr>
                <w:rFonts w:ascii="Arial" w:hAnsi="Arial" w:cs="Arial"/>
                <w:sz w:val="18"/>
                <w:szCs w:val="18"/>
              </w:rPr>
              <w:t>,</w:t>
            </w:r>
            <w:r w:rsidRPr="004A7BA1">
              <w:rPr>
                <w:rFonts w:ascii="Arial" w:hAnsi="Arial" w:cs="Arial" w:hint="eastAsia"/>
                <w:sz w:val="18"/>
                <w:szCs w:val="18"/>
              </w:rPr>
              <w:t xml:space="preserve"> 44</w:t>
            </w:r>
            <w:r w:rsidRPr="004A7BA1">
              <w:rPr>
                <w:rFonts w:ascii="Arial" w:hAnsi="Arial" w:cs="Arial"/>
                <w:sz w:val="18"/>
                <w:szCs w:val="18"/>
              </w:rPr>
              <w:t>, 67 or 68.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w:t>
            </w:r>
            <w:r w:rsidRPr="004A7BA1">
              <w:rPr>
                <w:rFonts w:ascii="Arial" w:hAnsi="Arial" w:cs="Arial" w:hint="eastAsia"/>
                <w:sz w:val="18"/>
                <w:szCs w:val="18"/>
              </w:rPr>
              <w:t>3</w:t>
            </w:r>
            <w:r w:rsidRPr="004A7BA1">
              <w:rPr>
                <w:rFonts w:ascii="Arial" w:hAnsi="Arial" w:cs="Arial"/>
                <w:sz w:val="18"/>
                <w:szCs w:val="18"/>
              </w:rPr>
              <w:t xml:space="preserve"> - 7</w:t>
            </w:r>
            <w:r w:rsidRPr="004A7BA1">
              <w:rPr>
                <w:rFonts w:ascii="Arial" w:hAnsi="Arial" w:cs="Arial" w:hint="eastAsia"/>
                <w:sz w:val="18"/>
                <w:szCs w:val="18"/>
              </w:rPr>
              <w:t>48</w:t>
            </w:r>
            <w:r w:rsidRPr="004A7BA1">
              <w:rPr>
                <w:rFonts w:ascii="Arial" w:hAnsi="Arial" w:cs="Arial"/>
                <w:sz w:val="18"/>
                <w:szCs w:val="18"/>
              </w:rPr>
              <w:t xml:space="preserve">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rPr>
              <w:t>28</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 This requirement does not apply to E-UTRA BS operating in Band 44</w:t>
            </w:r>
            <w:r w:rsidRPr="004A7BA1">
              <w:rPr>
                <w:rFonts w:ascii="Arial" w:hAnsi="Arial" w:cs="v5.0.0" w:hint="eastAsia"/>
                <w:sz w:val="18"/>
                <w:szCs w:val="18"/>
              </w:rPr>
              <w:t>.</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 For E-UTRA BS operating in Band 67, it applies for 703 MHz to 736 MHz. </w:t>
            </w:r>
            <w:r w:rsidRPr="004A7BA1">
              <w:rPr>
                <w:rFonts w:ascii="Arial" w:hAnsi="Arial" w:cs="v5.0.0"/>
                <w:sz w:val="18"/>
                <w:szCs w:val="18"/>
              </w:rPr>
              <w:t>For E-UTRA BS operating in Band 68, it applies for 728MHz to 733MHz.</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29.</w:t>
            </w:r>
          </w:p>
        </w:tc>
      </w:tr>
      <w:tr w:rsidR="004A7BA1" w:rsidRPr="004A7BA1" w:rsidTr="00124CE9">
        <w:trPr>
          <w:cantSplit/>
          <w:trHeight w:val="113"/>
          <w:jc w:val="center"/>
        </w:trPr>
        <w:tc>
          <w:tcPr>
            <w:tcW w:w="1302" w:type="dxa"/>
            <w:vMerge w:val="restart"/>
            <w:tcBorders>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E-UTRA Band 30</w:t>
            </w: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2350 – 2360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-52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E-</w:t>
            </w:r>
            <w:r w:rsidRPr="004A7BA1">
              <w:rPr>
                <w:rFonts w:ascii="Arial" w:hAnsi="Arial" w:cs="v5.0.0"/>
                <w:sz w:val="18"/>
              </w:rPr>
              <w:t xml:space="preserve">UTRA </w:t>
            </w:r>
            <w:r w:rsidRPr="004A7BA1">
              <w:rPr>
                <w:rFonts w:ascii="Arial" w:hAnsi="Arial"/>
                <w:sz w:val="18"/>
              </w:rPr>
              <w:t>BS operating in band 30 or 40.</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p>
        </w:tc>
        <w:tc>
          <w:tcPr>
            <w:tcW w:w="1701" w:type="dxa"/>
            <w:tcBorders>
              <w:lef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-49 dBm</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 MHz</w:t>
            </w:r>
          </w:p>
        </w:tc>
        <w:tc>
          <w:tcPr>
            <w:tcW w:w="4422" w:type="dxa"/>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E-</w:t>
            </w:r>
            <w:r w:rsidRPr="004A7BA1">
              <w:rPr>
                <w:rFonts w:ascii="Arial" w:hAnsi="Arial" w:cs="v5.0.0"/>
                <w:sz w:val="18"/>
              </w:rPr>
              <w:t xml:space="preserve">UTRA </w:t>
            </w:r>
            <w:r w:rsidRPr="004A7BA1">
              <w:rPr>
                <w:rFonts w:ascii="Arial" w:hAnsi="Arial"/>
                <w:sz w:val="18"/>
              </w:rPr>
              <w:t>BS operating in band 30,</w:t>
            </w:r>
            <w:r w:rsidRPr="004A7BA1">
              <w:rPr>
                <w:rFonts w:ascii="Arial" w:hAnsi="Arial" w:cs="v5.0.0"/>
                <w:sz w:val="18"/>
              </w:rPr>
              <w:t xml:space="preserve"> since it is already covered by the requirement in subclause 6.6.4.2. This requirement does not apply to E-UTRA BS operating in Band 40.</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E-UTRA Band </w:t>
            </w:r>
            <w:r w:rsidRPr="004A7BA1">
              <w:rPr>
                <w:rFonts w:ascii="Arial" w:hAnsi="Arial" w:cs="Arial" w:hint="eastAsia"/>
                <w:sz w:val="18"/>
                <w:szCs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w:t>
            </w:r>
            <w:r w:rsidRPr="004A7BA1">
              <w:rPr>
                <w:rFonts w:ascii="Arial" w:hAnsi="Arial" w:cs="Arial" w:hint="eastAsia"/>
                <w:sz w:val="18"/>
                <w:szCs w:val="18"/>
                <w:lang w:eastAsia="zh-CN"/>
              </w:rPr>
              <w:t xml:space="preserve"> 31.</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lang w:eastAsia="zh-CN"/>
              </w:rPr>
              <w:t>31</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en-GB"/>
              </w:rPr>
            </w:pPr>
            <w:r w:rsidRPr="004A7BA1">
              <w:rPr>
                <w:rFonts w:ascii="Arial" w:hAnsi="Arial" w:cs="Arial"/>
                <w:sz w:val="18"/>
                <w:szCs w:val="18"/>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en-GB"/>
              </w:rPr>
            </w:pPr>
            <w:r w:rsidRPr="004A7BA1">
              <w:rPr>
                <w:rFonts w:ascii="Arial" w:hAnsi="Arial" w:cs="Arial"/>
                <w:sz w:val="18"/>
                <w:szCs w:val="18"/>
                <w:lang w:eastAsia="en-GB"/>
              </w:rPr>
              <w:t>This requirement does not apply to E-UTRA BS operating in band 11, 21 or 32.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E-UTRA BS operating in Band 33.</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34.</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 and 36.</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E-UTRA BS operating in Band 38. </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Arial"/>
                <w:sz w:val="18"/>
                <w:szCs w:val="18"/>
                <w:lang w:val="sv-SE"/>
              </w:rPr>
              <w:t>UTRA TDD Band f) or E-UTRA Band 3</w:t>
            </w:r>
            <w:r w:rsidRPr="004A7BA1">
              <w:rPr>
                <w:rFonts w:ascii="Arial" w:hAnsi="Arial" w:cs="Arial"/>
                <w:sz w:val="18"/>
                <w:szCs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39.</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Arial"/>
                <w:sz w:val="18"/>
                <w:szCs w:val="18"/>
                <w:lang w:val="sv-SE"/>
              </w:rPr>
              <w:t xml:space="preserve">UTRA TDD Band e) or E-UTRA Band </w:t>
            </w:r>
            <w:r w:rsidRPr="004A7BA1">
              <w:rPr>
                <w:rFonts w:ascii="Arial" w:hAnsi="Arial" w:cs="Arial"/>
                <w:sz w:val="18"/>
                <w:szCs w:val="18"/>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3400</w:t>
            </w:r>
            <w:r w:rsidRPr="004A7BA1">
              <w:rPr>
                <w:rFonts w:ascii="Arial" w:hAnsi="Arial" w:cs="Arial"/>
                <w:sz w:val="18"/>
                <w:szCs w:val="18"/>
              </w:rPr>
              <w:t xml:space="preserve"> - 360</w:t>
            </w:r>
            <w:r w:rsidRPr="004A7BA1">
              <w:rPr>
                <w:rFonts w:ascii="Arial" w:hAnsi="Arial" w:cs="Arial"/>
                <w:sz w:val="18"/>
                <w:szCs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r w:rsidRPr="004A7BA1">
              <w:rPr>
                <w:rFonts w:ascii="Arial" w:hAnsi="Arial" w:cs="Arial"/>
                <w:sz w:val="18"/>
                <w:szCs w:val="18"/>
                <w:lang w:eastAsia="zh-CN"/>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3600</w:t>
            </w:r>
            <w:r w:rsidRPr="004A7BA1">
              <w:rPr>
                <w:rFonts w:ascii="Arial" w:hAnsi="Arial" w:cs="Arial"/>
                <w:sz w:val="18"/>
                <w:szCs w:val="18"/>
              </w:rPr>
              <w:t xml:space="preserve"> - 380</w:t>
            </w:r>
            <w:r w:rsidRPr="004A7BA1">
              <w:rPr>
                <w:rFonts w:ascii="Arial" w:hAnsi="Arial" w:cs="Arial"/>
                <w:sz w:val="18"/>
                <w:szCs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42 or </w:t>
            </w:r>
            <w:r w:rsidRPr="004A7BA1">
              <w:rPr>
                <w:rFonts w:ascii="Arial" w:hAnsi="Arial" w:cs="Arial"/>
                <w:sz w:val="18"/>
                <w:szCs w:val="18"/>
                <w:lang w:eastAsia="zh-CN"/>
              </w:rPr>
              <w:t>43.</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703</w:t>
            </w:r>
            <w:r w:rsidRPr="004A7BA1">
              <w:rPr>
                <w:rFonts w:ascii="Arial" w:hAnsi="Arial" w:cs="Arial"/>
                <w:sz w:val="18"/>
                <w:szCs w:val="18"/>
              </w:rPr>
              <w:t xml:space="preserve"> - 80</w:t>
            </w:r>
            <w:r w:rsidRPr="004A7BA1">
              <w:rPr>
                <w:rFonts w:ascii="Arial" w:hAnsi="Arial" w:cs="Arial"/>
                <w:sz w:val="18"/>
                <w:szCs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r w:rsidRPr="004A7BA1">
              <w:rPr>
                <w:rFonts w:ascii="Arial" w:hAnsi="Arial" w:cs="Arial"/>
                <w:sz w:val="18"/>
                <w:szCs w:val="18"/>
              </w:rPr>
              <w:t>.</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2110 - 2</w:t>
            </w:r>
            <w:r w:rsidRPr="004A7BA1">
              <w:rPr>
                <w:rFonts w:ascii="Arial" w:hAnsi="Arial" w:cs="Arial" w:hint="eastAsia"/>
                <w:sz w:val="18"/>
                <w:szCs w:val="18"/>
                <w:lang w:eastAsia="ja-JP"/>
              </w:rPr>
              <w:t>20</w:t>
            </w:r>
            <w:r w:rsidRPr="004A7BA1">
              <w:rPr>
                <w:rFonts w:ascii="Arial" w:hAnsi="Arial" w:cs="Arial"/>
                <w:sz w:val="18"/>
                <w:szCs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1</w:t>
            </w:r>
            <w:r w:rsidRPr="004A7BA1">
              <w:rPr>
                <w:rFonts w:ascii="Arial" w:hAnsi="Arial" w:cs="Arial" w:hint="eastAsia"/>
                <w:sz w:val="18"/>
                <w:szCs w:val="18"/>
                <w:lang w:eastAsia="ja-JP"/>
              </w:rPr>
              <w:t xml:space="preserve"> or 65</w:t>
            </w:r>
            <w:r w:rsidRPr="004A7BA1">
              <w:rPr>
                <w:rFonts w:ascii="Arial" w:hAnsi="Arial" w:cs="Arial"/>
                <w:sz w:val="18"/>
                <w:szCs w:val="18"/>
              </w:rPr>
              <w:t xml:space="preserve">, </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eastAsia="ja-JP"/>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w:t>
            </w:r>
            <w:r w:rsidRPr="004A7BA1">
              <w:rPr>
                <w:rFonts w:ascii="Arial" w:hAnsi="Arial" w:cs="Arial" w:hint="eastAsia"/>
                <w:sz w:val="18"/>
                <w:szCs w:val="18"/>
                <w:lang w:eastAsia="ja-JP"/>
              </w:rPr>
              <w:t>65</w:t>
            </w:r>
            <w:r w:rsidRPr="004A7BA1">
              <w:rPr>
                <w:rFonts w:ascii="Arial" w:hAnsi="Arial" w:cs="Arial"/>
                <w:sz w:val="18"/>
                <w:szCs w:val="18"/>
              </w:rPr>
              <w:t>,</w:t>
            </w:r>
            <w:r w:rsidRPr="004A7BA1">
              <w:rPr>
                <w:rFonts w:ascii="Arial" w:hAnsi="Arial" w:cs="v5.0.0"/>
                <w:sz w:val="18"/>
                <w:szCs w:val="18"/>
              </w:rPr>
              <w:t xml:space="preserve"> 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lang w:eastAsia="ja-JP"/>
              </w:rPr>
              <w:t>For E-UTRA BS operating in Band 1, it applies for 1980 MHz to 2010 MHz, while the rest is covered in sub-clause 6.6.4.2.</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4, 10, 23 or 66.</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66,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4, it applies for 1755 MHz to 1780 MHz, while the rest is covered in sub-clause 6.6.4.2. For E-UTRA BS operating in Band 10, it applies for 1770 MHz to 1780 MHz, while the rest is covered in sub-clause 6.6.4.2.</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E-UTRA BS operating in Band 28 or 67.</w:t>
            </w:r>
          </w:p>
        </w:tc>
      </w:tr>
      <w:tr w:rsidR="004A7BA1" w:rsidRPr="004A7BA1" w:rsidTr="00124CE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28, or 68.</w:t>
            </w:r>
          </w:p>
        </w:tc>
      </w:tr>
      <w:tr w:rsidR="004A7BA1" w:rsidRPr="004A7BA1" w:rsidTr="00124CE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 xml:space="preserve">BS operating in band 68, </w:t>
            </w:r>
            <w:r w:rsidRPr="004A7BA1">
              <w:rPr>
                <w:rFonts w:ascii="Arial" w:hAnsi="Arial" w:cs="v5.0.0"/>
                <w:sz w:val="18"/>
                <w:szCs w:val="18"/>
              </w:rPr>
              <w:t xml:space="preserve">since it is already covered by the requirement in sub-clause 6.6.4.2. </w:t>
            </w:r>
            <w:r w:rsidRPr="004A7BA1">
              <w:rPr>
                <w:rFonts w:ascii="Arial" w:hAnsi="Arial" w:cs="Arial"/>
                <w:sz w:val="18"/>
                <w:szCs w:val="18"/>
              </w:rPr>
              <w:t>For E-UTRA BS operating in Band 28, it applies between 698 MHz and 703 MHz, while the rest is covered in sub-clause 6.6.4.2.</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4: </w:t>
            </w:r>
            <w:r w:rsidRPr="004A7BA1">
              <w:rPr>
                <w:rFonts w:ascii="Arial" w:hAnsi="Arial" w:cs="Arial"/>
                <w:sz w:val="18"/>
                <w:szCs w:val="18"/>
              </w:rPr>
              <w:tab/>
              <w:t>This requirement does not apply to a Band 2 E-UTRA BS of an earlier release. In addition, it does not apply to an E-UTRA Band 2 BS from an earlier release manufactured before 31 December, 2012, which is upgraded to support Rel-10 features, where the upgrade does not affect existing RF parts of the radio unit related to this requirement.</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lang w:eastAsia="zh-CN"/>
        </w:rPr>
      </w:pPr>
      <w:r w:rsidRPr="004A7BA1">
        <w:rPr>
          <w:rFonts w:hint="eastAsia"/>
          <w:lang w:eastAsia="zh-CN"/>
        </w:rPr>
        <w:t>Additional co-existence requirements</w:t>
      </w:r>
      <w:r w:rsidRPr="004A7BA1">
        <w:t xml:space="preserve"> may </w:t>
      </w:r>
      <w:r w:rsidRPr="004A7BA1">
        <w:rPr>
          <w:rFonts w:hint="eastAsia"/>
          <w:lang w:eastAsia="zh-CN"/>
        </w:rPr>
        <w:t>apply</w:t>
      </w:r>
      <w:r w:rsidRPr="004A7BA1">
        <w:t xml:space="preserve"> </w:t>
      </w:r>
      <w:r w:rsidRPr="004A7BA1">
        <w:rPr>
          <w:rFonts w:hint="eastAsia"/>
          <w:lang w:eastAsia="zh-CN"/>
        </w:rPr>
        <w:t>for some regions or in case of a deployment where two or more Band 46 BSs are in close proximity. The detailed requirements are TBD.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1:</w:t>
      </w:r>
      <w:r w:rsidRPr="004A7BA1">
        <w:tab/>
        <w:t xml:space="preserve">As defined in the scope for spurious emissions in this clause, except for </w:t>
      </w:r>
      <w:r w:rsidRPr="004A7BA1">
        <w:rPr>
          <w:rFonts w:eastAsia="MS Mincho" w:hint="eastAsia"/>
        </w:rPr>
        <w:t xml:space="preserve">the cases where the noted requirements apply to a </w:t>
      </w:r>
      <w:r w:rsidRPr="004A7BA1">
        <w:rPr>
          <w:rFonts w:eastAsia="MS Mincho"/>
        </w:rPr>
        <w:t xml:space="preserve">BS operating in </w:t>
      </w:r>
      <w:r w:rsidRPr="004A7BA1">
        <w:t>Band 25, Band 27, Band 28 or Band 29, the co-existence requirements in Table 6.6.4.3.1-1 do not apply for the 10 MHz frequency range immediately outside the downlink</w:t>
      </w:r>
      <w:r w:rsidRPr="004A7BA1" w:rsidDel="00B62512">
        <w:t xml:space="preserve"> </w:t>
      </w:r>
      <w:r w:rsidRPr="004A7BA1">
        <w:t>operating band (see Table 5.5-1). Emission limits for this excluded frequency range may be covered by local or regional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 xml:space="preserve">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 </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5:</w:t>
      </w:r>
      <w:r w:rsidRPr="004A7BA1">
        <w:tab/>
        <w:t>For E-UTRA Band 28 BS, specific solutions may be required to fulfil the spurious emissions limits for E-UTRA BS for co-existence with E-UTRA Band 27 UL operating band.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6: </w:t>
      </w:r>
      <w:r w:rsidRPr="004A7BA1">
        <w:tab/>
        <w:t>For E-UTRA Band 29 BS, specific solutions may be required to fulfil the spurious emissions limits for E-UTRA BS for co-existence with UTRA Band XII or E-UTRA Band 12 UL operating band or E-UTRA Band 17 UL operating band.</w:t>
      </w:r>
    </w:p>
    <w:p w:rsidR="004A7BA1" w:rsidRPr="004A7BA1" w:rsidRDefault="004A7BA1" w:rsidP="004A7BA1">
      <w:pPr>
        <w:keepNext/>
        <w:overflowPunct w:val="0"/>
        <w:autoSpaceDE w:val="0"/>
        <w:autoSpaceDN w:val="0"/>
        <w:adjustRightInd w:val="0"/>
        <w:spacing w:after="180"/>
        <w:textAlignment w:val="baseline"/>
      </w:pPr>
      <w:r w:rsidRPr="004A7BA1">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4A7BA1">
          <w:t>6.6.4</w:t>
        </w:r>
      </w:smartTag>
      <w:r w:rsidRPr="004A7BA1">
        <w:t>.3.1-1</w:t>
      </w:r>
      <w:r w:rsidRPr="004A7BA1">
        <w:rPr>
          <w:lang w:eastAsia="zh-CN"/>
        </w:rPr>
        <w:t>A</w:t>
      </w:r>
      <w:r w:rsidRPr="004A7BA1">
        <w:t xml:space="preserve"> for a </w:t>
      </w:r>
      <w:r w:rsidRPr="004A7BA1">
        <w:rPr>
          <w:lang w:eastAsia="zh-CN"/>
        </w:rPr>
        <w:t xml:space="preserve">Home </w:t>
      </w:r>
      <w:r w:rsidRPr="004A7BA1">
        <w:t xml:space="preserve">BS where requirements for co-existence with </w:t>
      </w:r>
      <w:r w:rsidRPr="004A7BA1">
        <w:rPr>
          <w:lang w:eastAsia="zh-CN"/>
        </w:rPr>
        <w:t>a Home BS type</w:t>
      </w:r>
      <w:r w:rsidRPr="004A7BA1">
        <w:t xml:space="preserve"> listed in the first column apply.</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b/>
            <w:bCs/>
          </w:rPr>
          <w:t>6.</w:t>
        </w:r>
        <w:r w:rsidRPr="004A7BA1">
          <w:rPr>
            <w:rFonts w:ascii="Arial" w:hAnsi="Arial"/>
            <w:b/>
            <w:bCs/>
            <w:lang w:eastAsia="zh-CN"/>
          </w:rPr>
          <w:t>6</w:t>
        </w:r>
        <w:r w:rsidRPr="004A7BA1">
          <w:rPr>
            <w:rFonts w:ascii="Arial" w:hAnsi="Arial"/>
            <w:b/>
            <w:bCs/>
          </w:rPr>
          <w:t>.</w:t>
        </w:r>
        <w:r w:rsidRPr="004A7BA1">
          <w:rPr>
            <w:rFonts w:ascii="Arial" w:hAnsi="Arial"/>
            <w:b/>
            <w:bCs/>
            <w:lang w:eastAsia="zh-CN"/>
          </w:rPr>
          <w:t>4</w:t>
        </w:r>
      </w:smartTag>
      <w:r w:rsidRPr="004A7BA1">
        <w:rPr>
          <w:rFonts w:ascii="Arial" w:hAnsi="Arial"/>
          <w:b/>
          <w:bCs/>
        </w:rPr>
        <w:t>.</w:t>
      </w:r>
      <w:r w:rsidRPr="004A7BA1">
        <w:rPr>
          <w:rFonts w:ascii="Arial" w:hAnsi="Arial"/>
          <w:b/>
          <w:bCs/>
          <w:lang w:eastAsia="zh-CN"/>
        </w:rPr>
        <w:t>3</w:t>
      </w:r>
      <w:r w:rsidRPr="004A7BA1">
        <w:rPr>
          <w:rFonts w:ascii="Arial" w:hAnsi="Arial"/>
          <w:b/>
          <w:bCs/>
        </w:rPr>
        <w:t>.1-</w:t>
      </w:r>
      <w:r w:rsidRPr="004A7BA1">
        <w:rPr>
          <w:rFonts w:ascii="Arial" w:hAnsi="Arial"/>
          <w:b/>
          <w:bCs/>
          <w:lang w:eastAsia="zh-CN"/>
        </w:rPr>
        <w:t>1A</w:t>
      </w:r>
      <w:r w:rsidRPr="004A7BA1">
        <w:rPr>
          <w:rFonts w:ascii="Arial" w:hAnsi="Arial"/>
          <w:b/>
          <w:bCs/>
        </w:rPr>
        <w:t xml:space="preserve">: </w:t>
      </w:r>
      <w:r w:rsidRPr="004A7BA1">
        <w:rPr>
          <w:rFonts w:ascii="Arial" w:hAnsi="Arial"/>
          <w:b/>
          <w:bCs/>
          <w:lang w:eastAsia="zh-CN"/>
        </w:rPr>
        <w:t>Home BS</w:t>
      </w:r>
      <w:r w:rsidRPr="004A7BA1">
        <w:rPr>
          <w:rFonts w:ascii="Arial" w:hAnsi="Arial"/>
          <w:b/>
          <w:bCs/>
        </w:rPr>
        <w:t xml:space="preserve"> </w:t>
      </w:r>
      <w:r w:rsidRPr="004A7BA1">
        <w:rPr>
          <w:rFonts w:ascii="Arial" w:hAnsi="Arial"/>
          <w:b/>
          <w:bCs/>
          <w:lang w:eastAsia="zh-CN"/>
        </w:rPr>
        <w:t>S</w:t>
      </w:r>
      <w:r w:rsidRPr="004A7BA1">
        <w:rPr>
          <w:rFonts w:ascii="Arial" w:hAnsi="Arial"/>
          <w:b/>
          <w:bCs/>
        </w:rPr>
        <w:t xml:space="preserve">purious emissions limits for </w:t>
      </w:r>
      <w:r w:rsidRPr="004A7BA1">
        <w:rPr>
          <w:rFonts w:ascii="Arial" w:hAnsi="Arial"/>
          <w:b/>
          <w:bCs/>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1681"/>
        <w:gridCol w:w="1191"/>
        <w:gridCol w:w="1384"/>
        <w:gridCol w:w="3016"/>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 xml:space="preserve">Type of </w:t>
            </w:r>
            <w:r w:rsidRPr="004A7BA1">
              <w:rPr>
                <w:rFonts w:ascii="Arial" w:hAnsi="Arial" w:cs="Arial"/>
                <w:b/>
                <w:bCs/>
                <w:sz w:val="18"/>
                <w:szCs w:val="18"/>
                <w:lang w:eastAsia="zh-CN"/>
              </w:rPr>
              <w:t>coexistence</w:t>
            </w:r>
            <w:r w:rsidRPr="004A7BA1">
              <w:rPr>
                <w:rFonts w:ascii="Arial" w:hAnsi="Arial" w:cs="Arial"/>
                <w:b/>
                <w:bCs/>
                <w:sz w:val="18"/>
                <w:szCs w:val="18"/>
              </w:rPr>
              <w:t xml:space="preserve"> BS</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301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 or E-UTRA Band 1</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 or 65,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II or E-UTRA Band 2</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2 or 25,</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III or E-UTRA Band 3</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3,</w:t>
            </w:r>
            <w:r w:rsidRPr="004A7BA1">
              <w:rPr>
                <w:rFonts w:ascii="Arial" w:hAnsi="Arial" w:cs="v5.0.0"/>
                <w:sz w:val="18"/>
                <w:szCs w:val="18"/>
              </w:rPr>
              <w:t xml:space="preserve"> since it is already covered by the requirement in sub-clause 6.6.4.2.</w:t>
            </w:r>
            <w:r w:rsidRPr="004A7BA1">
              <w:rPr>
                <w:rFonts w:ascii="Arial" w:hAnsi="Arial" w:cs="Arial"/>
                <w:sz w:val="18"/>
                <w:szCs w:val="18"/>
              </w:rPr>
              <w:t xml:space="preserve"> For Home BS operating in band 9, it applies for 17</w:t>
            </w:r>
            <w:r w:rsidRPr="004A7BA1">
              <w:rPr>
                <w:rFonts w:ascii="Arial" w:hAnsi="Arial" w:cs="Arial" w:hint="eastAsia"/>
                <w:sz w:val="18"/>
                <w:szCs w:val="18"/>
              </w:rPr>
              <w:t>10</w:t>
            </w:r>
            <w:r w:rsidRPr="004A7BA1">
              <w:rPr>
                <w:rFonts w:ascii="Arial" w:hAnsi="Arial" w:cs="Arial"/>
                <w:sz w:val="18"/>
                <w:szCs w:val="18"/>
              </w:rPr>
              <w:t> MHz to 17</w:t>
            </w:r>
            <w:r w:rsidRPr="004A7BA1">
              <w:rPr>
                <w:rFonts w:ascii="Arial" w:hAnsi="Arial" w:cs="Arial" w:hint="eastAsia"/>
                <w:sz w:val="18"/>
                <w:szCs w:val="18"/>
              </w:rPr>
              <w:t>49.9</w:t>
            </w:r>
            <w:r w:rsidRPr="004A7BA1">
              <w:rPr>
                <w:rFonts w:ascii="Arial" w:hAnsi="Arial" w:cs="Arial"/>
                <w:sz w:val="18"/>
                <w:szCs w:val="18"/>
              </w:rPr>
              <w:t> MHz</w:t>
            </w:r>
            <w:r w:rsidRPr="004A7BA1">
              <w:rPr>
                <w:rFonts w:ascii="Arial" w:hAnsi="Arial" w:cs="Arial" w:hint="eastAsia"/>
                <w:sz w:val="18"/>
                <w:szCs w:val="18"/>
              </w:rPr>
              <w:t xml:space="preserve"> and 1784.9 MHz to 1785 MHz</w:t>
            </w:r>
            <w:r w:rsidRPr="004A7BA1">
              <w:rPr>
                <w:rFonts w:ascii="Arial" w:hAnsi="Arial" w:cs="Arial"/>
                <w:sz w:val="18"/>
                <w:szCs w:val="18"/>
              </w:rPr>
              <w:t>, while the rest is covered in sub-clause</w:t>
            </w:r>
            <w:r w:rsidRPr="004A7BA1">
              <w:rPr>
                <w:rFonts w:ascii="Arial" w:hAnsi="Arial" w:cs="Arial" w:hint="eastAsia"/>
                <w:sz w:val="18"/>
                <w:szCs w:val="18"/>
              </w:rPr>
              <w:t xml:space="preserve"> </w:t>
            </w:r>
            <w:r w:rsidRPr="004A7BA1">
              <w:rPr>
                <w:rFonts w:ascii="Arial" w:hAnsi="Arial" w:cs="Arial"/>
                <w:sz w:val="18"/>
                <w:szCs w:val="18"/>
              </w:rPr>
              <w:t>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IV or E-UTRA Band 4</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4, 10 or 66,</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V or E-UTRA Band 5</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5 or 26,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jc w:val="center"/>
        </w:trPr>
        <w:tc>
          <w:tcPr>
            <w:tcW w:w="2291"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UTRA FDD Band VI, XIX or E-UTRA Band 6, 18, 19</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815 - 830 MHz </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18, </w:t>
            </w:r>
            <w:r w:rsidRPr="004A7BA1">
              <w:rPr>
                <w:rFonts w:ascii="Arial" w:hAnsi="Arial" w:cs="v5.0.0"/>
                <w:sz w:val="18"/>
                <w:szCs w:val="18"/>
              </w:rPr>
              <w:t>since it is already covered by the requirement in sub-clause 6.6.4.2.</w:t>
            </w:r>
          </w:p>
        </w:tc>
      </w:tr>
      <w:tr w:rsidR="004A7BA1" w:rsidRPr="004A7BA1" w:rsidTr="00124CE9">
        <w:trPr>
          <w:cantSplit/>
          <w:jc w:val="center"/>
        </w:trPr>
        <w:tc>
          <w:tcPr>
            <w:tcW w:w="2291"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830 - 845 MHz</w:t>
            </w:r>
          </w:p>
        </w:tc>
        <w:tc>
          <w:tcPr>
            <w:tcW w:w="1191" w:type="dxa"/>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6, 19, </w:t>
            </w:r>
            <w:r w:rsidRPr="004A7BA1">
              <w:rPr>
                <w:rFonts w:ascii="Arial" w:hAnsi="Arial" w:cs="v5.0.0"/>
                <w:sz w:val="18"/>
                <w:szCs w:val="18"/>
              </w:rPr>
              <w:t>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VII or E-UTRA Band 7</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7,</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8,</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IX or E-UTRA Band 9</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3 or 9,</w:t>
            </w:r>
            <w:r w:rsidRPr="004A7BA1">
              <w:rPr>
                <w:rFonts w:ascii="Arial" w:hAnsi="Arial" w:cs="v5.0.0"/>
                <w:sz w:val="18"/>
                <w:szCs w:val="18"/>
              </w:rPr>
              <w:t xml:space="preserve">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lastRenderedPageBreak/>
              <w:t>UTRA FDD Band X or E-UTRA Band 10</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10 or 66,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Home BS operating in Band 4, it applies for 1755 MHz to 1770 MHz, while the rest is covered in sub-clause 6.6.4.2.</w:t>
            </w:r>
          </w:p>
        </w:tc>
      </w:tr>
      <w:tr w:rsidR="004A7BA1" w:rsidRPr="004A7BA1" w:rsidTr="00124CE9">
        <w:trPr>
          <w:cantSplit/>
          <w:jc w:val="center"/>
        </w:trPr>
        <w:tc>
          <w:tcPr>
            <w:tcW w:w="2291" w:type="dxa"/>
            <w:vMerge w:val="restart"/>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FDD Band XI, XXI or E-UTRA Band 11, 21</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1427.9 - 1447.9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11, </w:t>
            </w:r>
            <w:r w:rsidRPr="004A7BA1">
              <w:rPr>
                <w:rFonts w:ascii="Arial" w:hAnsi="Arial" w:cs="v5.0.0"/>
                <w:sz w:val="18"/>
                <w:szCs w:val="18"/>
              </w:rPr>
              <w:t>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ja-JP"/>
              </w:rPr>
              <w:t>For Home BS operating in band 32, this requirement applies for carriers allocated within 1475.9MHz and 1495.9MHz.</w:t>
            </w:r>
          </w:p>
        </w:tc>
      </w:tr>
      <w:tr w:rsidR="004A7BA1" w:rsidRPr="004A7BA1" w:rsidTr="00124CE9">
        <w:trPr>
          <w:cantSplit/>
          <w:jc w:val="center"/>
        </w:trPr>
        <w:tc>
          <w:tcPr>
            <w:tcW w:w="2291" w:type="dxa"/>
            <w:vMerge/>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191" w:type="dxa"/>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 xml:space="preserve">BS operating in band 21, </w:t>
            </w:r>
            <w:r w:rsidRPr="004A7BA1">
              <w:rPr>
                <w:rFonts w:ascii="Arial" w:hAnsi="Arial" w:cs="v5.0.0"/>
                <w:sz w:val="18"/>
                <w:szCs w:val="18"/>
              </w:rPr>
              <w:t>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ja-JP"/>
              </w:rPr>
              <w:t>For Home BS operating in band 32, this requirement applies for carriers allocated within 1475.9MHz and 1495.9MHz.</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12</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12,</w:t>
            </w:r>
            <w:r w:rsidRPr="004A7BA1">
              <w:rPr>
                <w:rFonts w:ascii="Arial" w:hAnsi="Arial" w:cs="v5.0.0"/>
                <w:sz w:val="18"/>
                <w:szCs w:val="18"/>
              </w:rPr>
              <w:t xml:space="preserve"> since it is already covered by the requirement in sub-clause 6.6.4.2.</w:t>
            </w:r>
            <w:r w:rsidRPr="004A7BA1">
              <w:rPr>
                <w:rFonts w:ascii="Arial" w:hAnsi="Arial" w:cs="Arial"/>
                <w:sz w:val="18"/>
                <w:szCs w:val="18"/>
              </w:rPr>
              <w:t xml:space="preserve"> For Home BS operating in Band 29, it</w:t>
            </w:r>
            <w:r w:rsidRPr="004A7BA1">
              <w:rPr>
                <w:rFonts w:ascii="Arial" w:eastAsia="MS PGothic" w:hAnsi="Arial" w:cs="Arial"/>
                <w:kern w:val="24"/>
                <w:sz w:val="18"/>
                <w:szCs w:val="22"/>
              </w:rPr>
              <w:t xml:space="preserve"> applies 1 MHz below the Band 29 downlink operating band (Note 5)</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13</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13, since it is already covered by the requirement in sub-clause 6.6.4.2.</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14</w:t>
            </w:r>
          </w:p>
        </w:tc>
        <w:tc>
          <w:tcPr>
            <w:tcW w:w="168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1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14,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rPr>
              <w:t>E-UTRA Band 17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17, since it is already covered by the requirement in sub-clause 6.6.4.2. For Home BS operating in Band 29, it</w:t>
            </w:r>
            <w:r w:rsidRPr="004A7BA1">
              <w:rPr>
                <w:rFonts w:ascii="Arial" w:eastAsia="MS PGothic" w:hAnsi="Arial" w:cs="Arial"/>
                <w:kern w:val="24"/>
                <w:sz w:val="18"/>
                <w:szCs w:val="22"/>
              </w:rPr>
              <w:t xml:space="preserve"> applies 1 MHz below the Band 29 downlink operating band (Note 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Del="00DB4859"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20,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 xml:space="preserve">UTRA FDD Band XXII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22</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requirement does not apply to Home BS operating in band 22, since it is already covered by the requirement in sub-clause 6.6.4.2. </w:t>
            </w:r>
            <w:r w:rsidRPr="004A7BA1">
              <w:rPr>
                <w:rFonts w:ascii="Arial" w:hAnsi="Arial" w:cs="v5.0.0"/>
                <w:sz w:val="18"/>
                <w:szCs w:val="18"/>
              </w:rPr>
              <w:t>This requirement does not apply to Home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TBD</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TBD</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23,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24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24,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lastRenderedPageBreak/>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25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25, since it is already covered by the requirement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Arial"/>
                <w:sz w:val="18"/>
                <w:szCs w:val="18"/>
                <w:lang w:val="sv-SE"/>
              </w:rPr>
              <w:t>E-UTRA Band 26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26, since it is already covered by the requirement in sub-clause 6.6.4.2. For Home BS operating in Band 5, it applies for 814 MHz to 824 MHz, while the rest is covered in sub-clause 6.6.4.2.  For E</w:t>
            </w:r>
            <w:r w:rsidRPr="004A7BA1">
              <w:rPr>
                <w:rFonts w:ascii="Arial" w:hAnsi="Arial" w:cs="Arial"/>
                <w:sz w:val="18"/>
                <w:szCs w:val="18"/>
              </w:rPr>
              <w:noBreakHyphen/>
              <w:t>UTRA BS operating in Band 27, it</w:t>
            </w:r>
            <w:r w:rsidRPr="004A7BA1">
              <w:rPr>
                <w:rFonts w:ascii="Arial" w:eastAsia="MS PGothic" w:hAnsi="Arial" w:cs="Arial"/>
                <w:kern w:val="24"/>
                <w:sz w:val="18"/>
                <w:szCs w:val="22"/>
              </w:rPr>
              <w:t xml:space="preserve"> applies 3 MHz below the Band 27 downlink operating band.</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lang w:val="sv-SE"/>
              </w:rPr>
              <w:t>E-UTRA Band 27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807 - 824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val="sv-SE"/>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E-</w:t>
            </w:r>
            <w:r w:rsidRPr="004A7BA1">
              <w:rPr>
                <w:rFonts w:ascii="Arial" w:hAnsi="Arial" w:cs="v5.0.0"/>
                <w:sz w:val="18"/>
                <w:szCs w:val="18"/>
              </w:rPr>
              <w:t xml:space="preserve">UTRA </w:t>
            </w:r>
            <w:r w:rsidRPr="004A7BA1">
              <w:rPr>
                <w:rFonts w:ascii="Arial" w:hAnsi="Arial" w:cs="Arial"/>
                <w:sz w:val="18"/>
                <w:szCs w:val="18"/>
              </w:rPr>
              <w:t>BS operating in Band 27,</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E-UTRA BS operating in Band 26, it applies for 807 MHz to 814 MHz, while the rest is covered in sub-clause 6.6.4.2.  This requirement also applies to E-UTRA BS operating in Band 28, starting 4 MHz above the Band 28 downlink operating band</w:t>
            </w:r>
            <w:r w:rsidRPr="004A7BA1">
              <w:rPr>
                <w:rFonts w:ascii="Arial" w:eastAsia="MS PGothic" w:hAnsi="Arial" w:cs="Arial"/>
                <w:kern w:val="24"/>
                <w:sz w:val="18"/>
                <w:szCs w:val="22"/>
              </w:rPr>
              <w:t xml:space="preserve"> (Note 4)</w:t>
            </w:r>
            <w:r w:rsidRPr="004A7BA1">
              <w:rPr>
                <w:rFonts w:ascii="Arial" w:hAnsi="Arial" w:cs="Arial"/>
                <w:sz w:val="18"/>
                <w:szCs w:val="18"/>
              </w:rPr>
              <w: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E-UTRA Band 2</w:t>
            </w:r>
            <w:r w:rsidRPr="004A7BA1">
              <w:rPr>
                <w:rFonts w:ascii="Arial" w:hAnsi="Arial" w:cs="Arial" w:hint="eastAsia"/>
                <w:sz w:val="18"/>
                <w:szCs w:val="18"/>
              </w:rPr>
              <w:t>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rPr>
              <w:t>This requirement does not apply to Home BS operating in band 2</w:t>
            </w:r>
            <w:r w:rsidRPr="004A7BA1">
              <w:rPr>
                <w:rFonts w:ascii="Arial" w:hAnsi="Arial" w:cs="Arial" w:hint="eastAsia"/>
                <w:sz w:val="18"/>
                <w:szCs w:val="18"/>
              </w:rPr>
              <w:t>8</w:t>
            </w:r>
            <w:r w:rsidRPr="004A7BA1">
              <w:rPr>
                <w:rFonts w:ascii="Arial" w:hAnsi="Arial" w:cs="Arial"/>
                <w:sz w:val="18"/>
                <w:szCs w:val="18"/>
              </w:rPr>
              <w:t>, since it is already covered by the requirement in sub-clause 6.6.4.2.</w:t>
            </w:r>
            <w:r w:rsidRPr="004A7BA1">
              <w:rPr>
                <w:rFonts w:ascii="Arial" w:hAnsi="Arial" w:cs="Arial" w:hint="eastAsia"/>
                <w:sz w:val="18"/>
                <w:szCs w:val="18"/>
              </w:rPr>
              <w:t xml:space="preserve"> </w:t>
            </w:r>
            <w:r w:rsidRPr="004A7BA1">
              <w:rPr>
                <w:rFonts w:ascii="Arial" w:hAnsi="Arial" w:cs="v5.0.0"/>
                <w:sz w:val="18"/>
                <w:szCs w:val="18"/>
              </w:rPr>
              <w:t>This requirement does not apply to Home BS operating in Band 44</w:t>
            </w:r>
            <w:r w:rsidRPr="004A7BA1">
              <w:rPr>
                <w:rFonts w:ascii="Arial" w:hAnsi="Arial" w:cs="v5.0.0" w:hint="eastAsia"/>
                <w:sz w:val="18"/>
                <w:szCs w:val="18"/>
              </w:rPr>
              <w:t>.</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E-UTRA BS operating in Band 67, it applies for 703 MHz to 736 MHz. </w:t>
            </w:r>
            <w:r w:rsidRPr="004A7BA1">
              <w:rPr>
                <w:rFonts w:ascii="Arial" w:hAnsi="Arial" w:cs="v5.0.0"/>
                <w:sz w:val="18"/>
                <w:szCs w:val="18"/>
              </w:rPr>
              <w:t>For E-UTRA BS operating in Band 68, it applies for 728MHz to 733MHz.</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sz w:val="18"/>
              </w:rPr>
            </w:pPr>
            <w:r w:rsidRPr="004A7BA1">
              <w:rPr>
                <w:rFonts w:ascii="Arial" w:hAnsi="Arial"/>
                <w:sz w:val="18"/>
              </w:rPr>
              <w:t>This requirement does not apply to Home BS operating in band 30, since it is already covered by the requirement in sub-clause 6.6.4.2.</w:t>
            </w:r>
            <w:r w:rsidRPr="004A7BA1">
              <w:rPr>
                <w:rFonts w:ascii="Arial" w:hAnsi="Arial" w:cs="v5.0.0"/>
                <w:sz w:val="18"/>
              </w:rPr>
              <w:t xml:space="preserve"> </w:t>
            </w:r>
            <w:r w:rsidRPr="004A7BA1">
              <w:rPr>
                <w:rFonts w:ascii="Arial" w:hAnsi="Arial"/>
                <w:sz w:val="18"/>
              </w:rPr>
              <w:t>This requirement does not apply to Home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requirement does not apply to Home BS operating in Band 33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zh-CN"/>
              </w:rPr>
            </w:pPr>
            <w:r w:rsidRPr="004A7BA1">
              <w:rPr>
                <w:rFonts w:ascii="Arial" w:hAnsi="Arial" w:cs="Arial"/>
                <w:sz w:val="18"/>
                <w:szCs w:val="18"/>
              </w:rPr>
              <w:t>This is not applicable to Home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 BS operating in Band 38.</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w:t>
            </w:r>
            <w:r w:rsidRPr="004A7BA1">
              <w:rPr>
                <w:rFonts w:ascii="Arial" w:hAnsi="Arial" w:cs="Arial"/>
                <w:sz w:val="18"/>
                <w:szCs w:val="18"/>
                <w:lang w:eastAsia="zh-CN"/>
              </w:rPr>
              <w:t>1920MHz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w:t>
            </w:r>
            <w:r w:rsidRPr="004A7BA1">
              <w:rPr>
                <w:rFonts w:ascii="Arial" w:hAnsi="Arial" w:cs="Arial"/>
                <w:sz w:val="18"/>
                <w:szCs w:val="18"/>
                <w:lang w:eastAsia="zh-CN"/>
              </w:rPr>
              <w:t>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w:t>
            </w:r>
            <w:r w:rsidRPr="004A7BA1">
              <w:rPr>
                <w:rFonts w:ascii="Arial" w:hAnsi="Arial" w:cs="Arial"/>
                <w:sz w:val="18"/>
                <w:szCs w:val="18"/>
                <w:lang w:eastAsia="zh-CN"/>
              </w:rPr>
              <w:t>2400MHz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2496 </w:t>
            </w:r>
            <w:r w:rsidRPr="004A7BA1">
              <w:rPr>
                <w:rFonts w:ascii="Arial" w:hAnsi="Arial" w:cs="Arial"/>
                <w:sz w:val="18"/>
                <w:szCs w:val="18"/>
              </w:rPr>
              <w:t xml:space="preserve">– </w:t>
            </w:r>
            <w:r w:rsidRPr="004A7BA1">
              <w:rPr>
                <w:rFonts w:ascii="Arial" w:hAnsi="Arial" w:cs="Arial"/>
                <w:sz w:val="18"/>
                <w:szCs w:val="18"/>
                <w:lang w:eastAsia="zh-CN"/>
              </w:rPr>
              <w:t>2690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42</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3400</w:t>
            </w:r>
            <w:r w:rsidRPr="004A7BA1">
              <w:rPr>
                <w:rFonts w:ascii="Arial" w:hAnsi="Arial" w:cs="Arial"/>
                <w:sz w:val="18"/>
                <w:szCs w:val="18"/>
              </w:rPr>
              <w:t xml:space="preserve"> - 360</w:t>
            </w:r>
            <w:r w:rsidRPr="004A7BA1">
              <w:rPr>
                <w:rFonts w:ascii="Arial" w:hAnsi="Arial" w:cs="Arial"/>
                <w:sz w:val="18"/>
                <w:szCs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Home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lastRenderedPageBreak/>
              <w:t xml:space="preserve">E-UTRA Band </w:t>
            </w:r>
            <w:r w:rsidRPr="004A7BA1">
              <w:rPr>
                <w:rFonts w:ascii="Arial" w:hAnsi="Arial" w:cs="Arial"/>
                <w:sz w:val="18"/>
                <w:szCs w:val="18"/>
                <w:lang w:eastAsia="zh-CN"/>
              </w:rPr>
              <w:t>43</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3600</w:t>
            </w:r>
            <w:r w:rsidRPr="004A7BA1">
              <w:rPr>
                <w:rFonts w:ascii="Arial" w:hAnsi="Arial" w:cs="Arial"/>
                <w:sz w:val="18"/>
                <w:szCs w:val="18"/>
              </w:rPr>
              <w:t xml:space="preserve"> - 380</w:t>
            </w:r>
            <w:r w:rsidRPr="004A7BA1">
              <w:rPr>
                <w:rFonts w:ascii="Arial" w:hAnsi="Arial" w:cs="Arial"/>
                <w:sz w:val="18"/>
                <w:szCs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not applicable to Home BS operating in Band 42 or </w:t>
            </w:r>
            <w:r w:rsidRPr="004A7BA1">
              <w:rPr>
                <w:rFonts w:ascii="Arial" w:hAnsi="Arial" w:cs="Arial"/>
                <w:sz w:val="18"/>
                <w:szCs w:val="18"/>
                <w:lang w:eastAsia="zh-CN"/>
              </w:rPr>
              <w:t>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E-UTRA Band </w:t>
            </w:r>
            <w:r w:rsidRPr="004A7BA1">
              <w:rPr>
                <w:rFonts w:ascii="Arial" w:hAnsi="Arial" w:cs="Arial"/>
                <w:sz w:val="18"/>
                <w:szCs w:val="18"/>
                <w:lang w:eastAsia="zh-CN"/>
              </w:rPr>
              <w:t>44</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703</w:t>
            </w:r>
            <w:r w:rsidRPr="004A7BA1">
              <w:rPr>
                <w:rFonts w:ascii="Arial" w:hAnsi="Arial" w:cs="Arial"/>
                <w:sz w:val="18"/>
                <w:szCs w:val="18"/>
              </w:rPr>
              <w:t xml:space="preserve"> - 80</w:t>
            </w:r>
            <w:r w:rsidRPr="004A7BA1">
              <w:rPr>
                <w:rFonts w:ascii="Arial" w:hAnsi="Arial" w:cs="Arial"/>
                <w:sz w:val="18"/>
                <w:szCs w:val="18"/>
                <w:lang w:eastAsia="zh-CN"/>
              </w:rPr>
              <w:t>3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is not applicable to Home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 xml:space="preserve">E-UTRA Band </w:t>
            </w:r>
            <w:r w:rsidRPr="004A7BA1">
              <w:rPr>
                <w:rFonts w:ascii="Arial" w:hAnsi="Arial" w:cs="v5.0.0" w:hint="eastAsia"/>
                <w:sz w:val="18"/>
                <w:szCs w:val="18"/>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eastAsia="ja-JP"/>
              </w:rPr>
            </w:pPr>
            <w:r w:rsidRPr="004A7BA1">
              <w:rPr>
                <w:rFonts w:ascii="Arial" w:hAnsi="Arial" w:cs="Arial"/>
                <w:sz w:val="18"/>
                <w:szCs w:val="18"/>
              </w:rPr>
              <w:t xml:space="preserve">This requirement does not apply to Home BS operating in band </w:t>
            </w:r>
            <w:r w:rsidRPr="004A7BA1">
              <w:rPr>
                <w:rFonts w:ascii="Arial" w:hAnsi="Arial" w:cs="Arial" w:hint="eastAsia"/>
                <w:sz w:val="18"/>
                <w:szCs w:val="18"/>
                <w:lang w:eastAsia="ja-JP"/>
              </w:rPr>
              <w:t>65</w:t>
            </w:r>
            <w:r w:rsidRPr="004A7BA1">
              <w:rPr>
                <w:rFonts w:ascii="Arial" w:hAnsi="Arial" w:cs="Arial"/>
                <w:sz w:val="18"/>
                <w:szCs w:val="18"/>
              </w:rPr>
              <w:t>, since it is already covered by the requirement in sub-clause 6.6.4.2.</w:t>
            </w:r>
          </w:p>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For Home BS operating in Band </w:t>
            </w:r>
            <w:r w:rsidRPr="004A7BA1">
              <w:rPr>
                <w:rFonts w:ascii="Arial" w:hAnsi="Arial" w:cs="Arial" w:hint="eastAsia"/>
                <w:sz w:val="18"/>
                <w:szCs w:val="18"/>
              </w:rPr>
              <w:t>1</w:t>
            </w:r>
            <w:r w:rsidRPr="004A7BA1">
              <w:rPr>
                <w:rFonts w:ascii="Arial" w:hAnsi="Arial" w:cs="Arial"/>
                <w:sz w:val="18"/>
                <w:szCs w:val="18"/>
              </w:rPr>
              <w:t>, it applies for 1</w:t>
            </w:r>
            <w:r w:rsidRPr="004A7BA1">
              <w:rPr>
                <w:rFonts w:ascii="Arial" w:hAnsi="Arial" w:cs="Arial" w:hint="eastAsia"/>
                <w:sz w:val="18"/>
                <w:szCs w:val="18"/>
              </w:rPr>
              <w:t>980</w:t>
            </w:r>
            <w:r w:rsidRPr="004A7BA1">
              <w:rPr>
                <w:rFonts w:ascii="Arial" w:hAnsi="Arial" w:cs="Arial"/>
                <w:sz w:val="18"/>
                <w:szCs w:val="18"/>
              </w:rPr>
              <w:t xml:space="preserve"> MHz to </w:t>
            </w:r>
            <w:r w:rsidRPr="004A7BA1">
              <w:rPr>
                <w:rFonts w:ascii="Arial" w:hAnsi="Arial" w:cs="Arial" w:hint="eastAsia"/>
                <w:sz w:val="18"/>
                <w:szCs w:val="18"/>
              </w:rPr>
              <w:t>2010</w:t>
            </w:r>
            <w:r w:rsidRPr="004A7BA1">
              <w:rPr>
                <w:rFonts w:ascii="Arial" w:hAnsi="Arial" w:cs="Arial"/>
                <w:sz w:val="18"/>
                <w:szCs w:val="18"/>
              </w:rPr>
              <w:t> MHz, while the rest is covered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E-UTRA Band 66</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1710 - 1780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66,</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For Home BS operating in Band 4, it applies for 1755 MHz to 1780 MHz, while the rest is covered in sub-clause 6.6.4.2. For Home BS operating in Band 10, it applies for 1770 MHz to 1780 MHz, while the rest is covered in sub-clause 6.6.4.2.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val="sv-SE"/>
              </w:rPr>
              <w:t>E-UTRA Band 68</w:t>
            </w:r>
          </w:p>
        </w:tc>
        <w:tc>
          <w:tcPr>
            <w:tcW w:w="168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698-728 MHz</w:t>
            </w:r>
          </w:p>
        </w:tc>
        <w:tc>
          <w:tcPr>
            <w:tcW w:w="11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-71 dBm</w:t>
            </w:r>
          </w:p>
        </w:tc>
        <w:tc>
          <w:tcPr>
            <w:tcW w:w="138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3016"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This requirement does not apply to Home</w:t>
            </w:r>
            <w:r w:rsidRPr="004A7BA1">
              <w:rPr>
                <w:rFonts w:ascii="Arial" w:hAnsi="Arial" w:cs="v5.0.0"/>
                <w:sz w:val="18"/>
                <w:szCs w:val="18"/>
              </w:rPr>
              <w:t xml:space="preserve"> </w:t>
            </w:r>
            <w:r w:rsidRPr="004A7BA1">
              <w:rPr>
                <w:rFonts w:ascii="Arial" w:hAnsi="Arial" w:cs="Arial"/>
                <w:sz w:val="18"/>
                <w:szCs w:val="18"/>
              </w:rPr>
              <w:t>BS operating in band 68,</w:t>
            </w:r>
            <w:r w:rsidRPr="004A7BA1">
              <w:rPr>
                <w:rFonts w:ascii="Arial" w:hAnsi="Arial" w:cs="v5.0.0"/>
                <w:sz w:val="18"/>
                <w:szCs w:val="18"/>
              </w:rPr>
              <w:t xml:space="preserve"> since it is already covered by the requirement in sub-clause 6.6.4.2. </w:t>
            </w:r>
            <w:r w:rsidRPr="004A7BA1">
              <w:rPr>
                <w:rFonts w:ascii="Arial" w:hAnsi="Arial" w:cs="Arial"/>
                <w:sz w:val="18"/>
                <w:szCs w:val="18"/>
              </w:rPr>
              <w:t xml:space="preserve">For Home BS operating in Band 28, it applies between 698 MHz and 703 MHz, while the rest is covered in sub-clause 6.6.4.2.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bookmarkStart w:id="256" w:name="OLE_LINK5"/>
      <w:r w:rsidRPr="004A7BA1">
        <w:t>NOTE 1:</w:t>
      </w:r>
      <w:r w:rsidRPr="004A7BA1">
        <w:tab/>
        <w:t xml:space="preserve">As defined in the scope for spurious emissions in this clause, except for </w:t>
      </w:r>
      <w:r w:rsidRPr="004A7BA1">
        <w:rPr>
          <w:rFonts w:eastAsia="MS Mincho" w:hint="eastAsia"/>
        </w:rPr>
        <w:t>the cases where the noted requirements apply to a</w:t>
      </w:r>
      <w:r w:rsidRPr="004A7BA1">
        <w:t xml:space="preserve"> BS operating in Band 27, Band 28 or Band 29, the</w:t>
      </w:r>
      <w:r w:rsidRPr="004A7BA1">
        <w:rPr>
          <w:lang w:eastAsia="zh-CN"/>
        </w:rPr>
        <w:t xml:space="preserve"> coexistence</w:t>
      </w:r>
      <w:r w:rsidRPr="004A7BA1">
        <w:t xml:space="preserve"> requirements in Table</w:t>
      </w:r>
      <w:r w:rsidRPr="004A7BA1">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A7BA1">
          <w:t>6.</w:t>
        </w:r>
        <w:r w:rsidRPr="004A7BA1">
          <w:rPr>
            <w:lang w:eastAsia="zh-CN"/>
          </w:rPr>
          <w:t>6</w:t>
        </w:r>
        <w:r w:rsidRPr="004A7BA1">
          <w:t>.</w:t>
        </w:r>
        <w:r w:rsidRPr="004A7BA1">
          <w:rPr>
            <w:lang w:eastAsia="zh-CN"/>
          </w:rPr>
          <w:t>4</w:t>
        </w:r>
      </w:smartTag>
      <w:r w:rsidRPr="004A7BA1">
        <w:t>.</w:t>
      </w:r>
      <w:r w:rsidRPr="004A7BA1">
        <w:rPr>
          <w:lang w:eastAsia="zh-CN"/>
        </w:rPr>
        <w:t>3</w:t>
      </w:r>
      <w:r w:rsidRPr="004A7BA1">
        <w:t>.1-</w:t>
      </w:r>
      <w:r w:rsidRPr="004A7BA1">
        <w:rPr>
          <w:lang w:eastAsia="zh-CN"/>
        </w:rPr>
        <w:t>1A</w:t>
      </w:r>
      <w:r w:rsidRPr="004A7BA1">
        <w:t xml:space="preserve"> do not apply for the 10 MHz frequency range immediately outside the </w:t>
      </w:r>
      <w:r w:rsidRPr="004A7BA1">
        <w:rPr>
          <w:lang w:eastAsia="zh-CN"/>
        </w:rPr>
        <w:t>Home BS</w:t>
      </w:r>
      <w:r w:rsidRPr="004A7BA1">
        <w:t xml:space="preserve"> transmit frequency range of a downlink operating band (see Table 5.5-1). Emission limits for this excluded frequency range may be covered by local or regional requirements.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t>6.</w:t>
        </w:r>
        <w:r w:rsidRPr="004A7BA1">
          <w:rPr>
            <w:lang w:eastAsia="zh-CN"/>
          </w:rPr>
          <w:t>6</w:t>
        </w:r>
        <w:r w:rsidRPr="004A7BA1">
          <w:t>.</w:t>
        </w:r>
        <w:r w:rsidRPr="004A7BA1">
          <w:rPr>
            <w:lang w:eastAsia="zh-CN"/>
          </w:rPr>
          <w:t>4</w:t>
        </w:r>
      </w:smartTag>
      <w:r w:rsidRPr="004A7BA1">
        <w:t>.</w:t>
      </w:r>
      <w:r w:rsidRPr="004A7BA1">
        <w:rPr>
          <w:lang w:eastAsia="zh-CN"/>
        </w:rPr>
        <w:t>3</w:t>
      </w:r>
      <w:r w:rsidRPr="004A7BA1">
        <w:t>.1-</w:t>
      </w:r>
      <w:r w:rsidRPr="004A7BA1">
        <w:rPr>
          <w:lang w:eastAsia="zh-CN"/>
        </w:rPr>
        <w:t>1A</w:t>
      </w:r>
      <w:r w:rsidRPr="004A7BA1" w:rsidDel="00DB7024">
        <w:t xml:space="preserve"> </w:t>
      </w:r>
      <w:r w:rsidRPr="004A7BA1">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4:</w:t>
      </w:r>
      <w:r w:rsidRPr="004A7BA1">
        <w:tab/>
        <w:t>For E-UTRA Band 28 BS, specific solutions may be required to fulfil the spurious emissions limits for E-UTRA BS for co-existence with E-UTRA Band 27 UL operating band.</w:t>
      </w:r>
    </w:p>
    <w:p w:rsidR="004A7BA1" w:rsidRPr="004A7BA1" w:rsidRDefault="004A7BA1" w:rsidP="004A7BA1">
      <w:pPr>
        <w:keepLines/>
        <w:overflowPunct w:val="0"/>
        <w:autoSpaceDE w:val="0"/>
        <w:autoSpaceDN w:val="0"/>
        <w:adjustRightInd w:val="0"/>
        <w:spacing w:after="180"/>
        <w:ind w:left="1135" w:hanging="851"/>
        <w:textAlignment w:val="baseline"/>
      </w:pPr>
      <w:r w:rsidRPr="004A7BA1">
        <w:t xml:space="preserve">NOTE 5: </w:t>
      </w:r>
      <w:r w:rsidRPr="004A7BA1">
        <w:tab/>
        <w:t>For E-UTRA Band 29 BS, specific solutions may be required to fulfil the spurious emissions limits for E-UTRA BS for co-existence with UTRA Band XII or E-UTRA Band 12 UL operating band or E-UTRA Band 17 UL operating band.</w:t>
      </w:r>
    </w:p>
    <w:bookmarkEnd w:id="256"/>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rPr>
          <w:rFonts w:cs="v3.8.0"/>
          <w:lang w:eastAsia="zh-CN"/>
        </w:rPr>
      </w:pPr>
      <w:r w:rsidRPr="004A7BA1">
        <w:t>The following requirement may be applied for the protection of PHS.</w:t>
      </w:r>
      <w:r w:rsidRPr="004A7BA1">
        <w:rPr>
          <w:rFonts w:cs="v3.8.0"/>
        </w:rPr>
        <w:t xml:space="preserve"> This requirement is also applicable at specified frequencies falling between 10 MHz below the </w:t>
      </w:r>
      <w:r w:rsidRPr="004A7BA1">
        <w:t>lowest BS transmitter frequency of the downlink operating band and 10 MHz above the highest BS transmitter frequency of the downlink operating band.</w:t>
      </w:r>
    </w:p>
    <w:p w:rsidR="004A7BA1" w:rsidRPr="004A7BA1" w:rsidRDefault="004A7BA1" w:rsidP="004A7BA1">
      <w:pPr>
        <w:overflowPunct w:val="0"/>
        <w:autoSpaceDE w:val="0"/>
        <w:autoSpaceDN w:val="0"/>
        <w:adjustRightInd w:val="0"/>
        <w:spacing w:after="180"/>
        <w:textAlignment w:val="baseline"/>
      </w:pPr>
      <w:r w:rsidRPr="004A7BA1">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lastRenderedPageBreak/>
        <w:t>Table 6.6.4.3.1-2: E-UTRA BS Spurious emissions limits for BS for co-existence with</w:t>
      </w:r>
      <w:r w:rsidRPr="004A7BA1" w:rsidDel="00E2020E">
        <w:rPr>
          <w:rFonts w:ascii="Arial" w:hAnsi="Arial"/>
          <w:b/>
          <w:bCs/>
        </w:rPr>
        <w:t xml:space="preserve"> </w:t>
      </w:r>
      <w:r w:rsidRPr="004A7BA1">
        <w:rPr>
          <w:rFonts w:ascii="Arial" w:hAnsi="Arial"/>
          <w:b/>
          <w:bCs/>
        </w:rPr>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4A7BA1" w:rsidRPr="004A7BA1" w:rsidTr="00124CE9">
        <w:trPr>
          <w:cantSplit/>
          <w:jc w:val="center"/>
        </w:trPr>
        <w:tc>
          <w:tcPr>
            <w:tcW w:w="253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3617"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63"/>
          <w:jc w:val="center"/>
        </w:trPr>
        <w:tc>
          <w:tcPr>
            <w:tcW w:w="2538"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1884.5 </w:t>
            </w:r>
            <w:r w:rsidRPr="004A7BA1">
              <w:rPr>
                <w:rFonts w:ascii="Arial" w:hAnsi="Arial" w:cs="Arial"/>
                <w:sz w:val="18"/>
                <w:szCs w:val="18"/>
              </w:rPr>
              <w:noBreakHyphen/>
              <w:t xml:space="preserve"> 1915.7 MHz</w:t>
            </w:r>
          </w:p>
        </w:tc>
        <w:tc>
          <w:tcPr>
            <w:tcW w:w="1276"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-41 dBm</w:t>
            </w:r>
          </w:p>
        </w:tc>
        <w:tc>
          <w:tcPr>
            <w:tcW w:w="1418"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300 kHz</w:t>
            </w:r>
          </w:p>
        </w:tc>
        <w:tc>
          <w:tcPr>
            <w:tcW w:w="3617" w:type="dxa"/>
            <w:tcBorders>
              <w:top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Applicable when co-existence with PHS system operating in  1884.5-1915.7MHz</w:t>
            </w:r>
            <w:r w:rsidRPr="004A7BA1" w:rsidDel="00A603A7">
              <w:rPr>
                <w:rFonts w:ascii="Arial" w:hAnsi="Arial" w:cs="Arial"/>
                <w:sz w:val="18"/>
                <w:szCs w:val="18"/>
              </w:rPr>
              <w:t xml:space="preserve"> </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following requirement shall be applied to BS operating in Bands 13 and 14 to ensure that appropriate interference protection is provided to 700 MHz public safety operations.</w:t>
      </w:r>
      <w:r w:rsidRPr="004A7BA1">
        <w:rPr>
          <w:rFonts w:cs="v3.8.0"/>
        </w:rPr>
        <w:t xml:space="preserve">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5.0.0"/>
        </w:rPr>
      </w:pPr>
      <w:r w:rsidRPr="004A7BA1">
        <w:rPr>
          <w:rFonts w:cs="v5.0.0"/>
        </w:rPr>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6.6.4.3.1-3: </w:t>
      </w:r>
      <w:r w:rsidRPr="004A7BA1">
        <w:rPr>
          <w:rFonts w:ascii="Arial" w:hAnsi="Arial"/>
          <w:b/>
          <w:bCs/>
        </w:rPr>
        <w:t xml:space="preserve">BS Spurious emissions limits for protection of 700 MHz </w:t>
      </w:r>
      <w:r w:rsidRPr="004A7BA1">
        <w:rPr>
          <w:rFonts w:ascii="Arial" w:hAnsi="Arial" w:cs="v5.0.0"/>
          <w:b/>
          <w:bCs/>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Operating Band</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763 - 775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793 - 805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769 - 775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14</w:t>
            </w:r>
          </w:p>
        </w:tc>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799 - 805 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-46 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6.25 kHz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cs="v5.0.0"/>
          <w:b/>
          <w:bCs/>
        </w:rPr>
        <w:t xml:space="preserve">Table 6.6.4.3.1-4: </w:t>
      </w:r>
      <w:r w:rsidRPr="004A7BA1">
        <w:rPr>
          <w:rFonts w:ascii="Arial" w:hAnsi="Arial"/>
          <w:b/>
          <w:bCs/>
        </w:rPr>
        <w:t>Void</w:t>
      </w:r>
    </w:p>
    <w:p w:rsidR="004A7BA1" w:rsidRPr="004A7BA1" w:rsidRDefault="004A7BA1" w:rsidP="004A7BA1">
      <w:pPr>
        <w:overflowPunct w:val="0"/>
        <w:autoSpaceDE w:val="0"/>
        <w:autoSpaceDN w:val="0"/>
        <w:adjustRightInd w:val="0"/>
        <w:spacing w:after="180"/>
        <w:textAlignment w:val="baseline"/>
        <w:rPr>
          <w:rFonts w:cs="v5.0.0"/>
        </w:rPr>
      </w:pPr>
    </w:p>
    <w:p w:rsidR="004A7BA1" w:rsidRPr="004A7BA1" w:rsidRDefault="004A7BA1" w:rsidP="004A7BA1">
      <w:pPr>
        <w:overflowPunct w:val="0"/>
        <w:autoSpaceDE w:val="0"/>
        <w:autoSpaceDN w:val="0"/>
        <w:adjustRightInd w:val="0"/>
        <w:spacing w:after="180"/>
        <w:textAlignment w:val="baseline"/>
      </w:pPr>
      <w:r w:rsidRPr="004A7BA1">
        <w:t>The following requirement shall be applied to BS operating in Band 26 to ensure that appropriate interference protection is provided to 800 MHz public safety operations.</w:t>
      </w:r>
      <w:r w:rsidRPr="004A7BA1">
        <w:rPr>
          <w:rFonts w:cs="v3.8.0"/>
        </w:rPr>
        <w:t xml:space="preserve">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overflowPunct w:val="0"/>
        <w:autoSpaceDE w:val="0"/>
        <w:autoSpaceDN w:val="0"/>
        <w:adjustRightInd w:val="0"/>
        <w:spacing w:after="180"/>
        <w:textAlignment w:val="baseline"/>
      </w:pPr>
      <w:r w:rsidRPr="004A7BA1">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26</w:t>
            </w:r>
          </w:p>
        </w:tc>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851 - 859 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-13 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100 kHz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Applicable for offsets &gt; 37.5kHz from the channel edge</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following requirement may apply to E-UTRA BS operating in Band 41 in certain regions.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3.8.0"/>
        </w:rPr>
      </w:pPr>
      <w:r w:rsidRPr="004A7BA1">
        <w:rPr>
          <w:rFonts w:cs="v3.8.0"/>
        </w:rPr>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4A7BA1">
          <w:rPr>
            <w:rFonts w:ascii="Arial" w:hAnsi="Arial" w:cs="v5.0.0"/>
            <w:b/>
            <w:bCs/>
          </w:rPr>
          <w:t>6.6.4</w:t>
        </w:r>
      </w:smartTag>
      <w:r w:rsidRPr="004A7BA1">
        <w:rPr>
          <w:rFonts w:ascii="Arial" w:hAnsi="Arial" w:cs="v5.0.0"/>
          <w:b/>
          <w:bCs/>
        </w:rPr>
        <w:t>.3.1-</w:t>
      </w:r>
      <w:r w:rsidRPr="004A7BA1">
        <w:rPr>
          <w:rFonts w:ascii="Arial" w:hAnsi="Arial" w:cs="v5.0.0" w:hint="eastAsia"/>
          <w:b/>
          <w:bCs/>
          <w:lang w:eastAsia="zh-CN"/>
        </w:rPr>
        <w:t>6</w:t>
      </w:r>
      <w:r w:rsidRPr="004A7BA1">
        <w:rPr>
          <w:rFonts w:ascii="Arial" w:hAnsi="Arial" w:cs="v5.0.0"/>
          <w:b/>
          <w:bCs/>
        </w:rPr>
        <w:t xml:space="preserve">: Additional E-UTRA </w:t>
      </w:r>
      <w:r w:rsidRPr="004A7BA1">
        <w:rPr>
          <w:rFonts w:ascii="Arial" w:hAnsi="Arial"/>
          <w:b/>
          <w:bCs/>
        </w:rPr>
        <w:t xml:space="preserve">BS Spurious emissions limits for Band </w:t>
      </w:r>
      <w:r w:rsidRPr="004A7BA1">
        <w:rPr>
          <w:rFonts w:ascii="Arial" w:hAnsi="Arial" w:hint="eastAsia"/>
          <w:b/>
          <w:bCs/>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noProof/>
                <w:sz w:val="18"/>
                <w:szCs w:val="21"/>
              </w:rPr>
              <w:t xml:space="preserve">2505MHz </w:t>
            </w:r>
            <w:r w:rsidRPr="004A7BA1">
              <w:rPr>
                <w:rFonts w:ascii="Arial" w:hAnsi="Arial" w:cs="Arial"/>
                <w:noProof/>
                <w:sz w:val="18"/>
                <w:szCs w:val="21"/>
              </w:rPr>
              <w:t>–</w:t>
            </w:r>
            <w:r w:rsidRPr="004A7BA1">
              <w:rPr>
                <w:rFonts w:ascii="Arial" w:hAnsi="Arial" w:cs="Arial" w:hint="eastAsia"/>
                <w:noProof/>
                <w:sz w:val="18"/>
                <w:szCs w:val="21"/>
              </w:rPr>
              <w:t xml:space="preserve"> 2535MHz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hint="eastAsia"/>
                <w:noProof/>
                <w:sz w:val="18"/>
                <w:szCs w:val="21"/>
              </w:rPr>
              <w:t>-42dBm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 xml:space="preserve">2535MHz </w:t>
            </w:r>
            <w:r w:rsidRPr="004A7BA1">
              <w:rPr>
                <w:rFonts w:ascii="Arial" w:hAnsi="Arial" w:cs="Arial"/>
                <w:noProof/>
                <w:sz w:val="18"/>
                <w:szCs w:val="21"/>
              </w:rPr>
              <w:t>–</w:t>
            </w:r>
            <w:r w:rsidRPr="004A7BA1">
              <w:rPr>
                <w:rFonts w:ascii="Arial" w:hAnsi="Arial" w:cs="Arial" w:hint="eastAsia"/>
                <w:noProof/>
                <w:sz w:val="18"/>
                <w:szCs w:val="21"/>
              </w:rPr>
              <w:t xml:space="preserve"> 26</w:t>
            </w:r>
            <w:r w:rsidRPr="004A7BA1">
              <w:rPr>
                <w:rFonts w:ascii="Arial" w:hAnsi="Arial" w:cs="Arial"/>
                <w:noProof/>
                <w:sz w:val="18"/>
                <w:szCs w:val="21"/>
              </w:rPr>
              <w:t>55</w:t>
            </w:r>
            <w:r w:rsidRPr="004A7BA1">
              <w:rPr>
                <w:rFonts w:ascii="Arial" w:hAnsi="Arial" w:cs="Arial" w:hint="eastAsia"/>
                <w:noProof/>
                <w:sz w:val="18"/>
                <w:szCs w:val="21"/>
              </w:rPr>
              <w:t>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-22dBm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rPr>
              <w:t xml:space="preserve">Applicable at offsets </w:t>
            </w:r>
            <w:r w:rsidRPr="004A7BA1">
              <w:rPr>
                <w:rFonts w:ascii="Arial" w:hAnsi="Arial" w:cs="Arial"/>
                <w:sz w:val="18"/>
                <w:szCs w:val="18"/>
              </w:rPr>
              <w:t>≥</w:t>
            </w:r>
            <w:r w:rsidRPr="004A7BA1">
              <w:rPr>
                <w:rFonts w:ascii="Arial" w:hAnsi="Arial" w:cs="v5.0.0"/>
                <w:sz w:val="18"/>
                <w:szCs w:val="18"/>
              </w:rPr>
              <w:t xml:space="preserve"> 250% of channel bandwidth from carrier frequency.</w:t>
            </w:r>
          </w:p>
        </w:tc>
      </w:tr>
      <w:tr w:rsidR="004A7BA1" w:rsidRPr="004A7BA1" w:rsidTr="00124CE9">
        <w:trPr>
          <w:cantSplit/>
          <w:jc w:val="center"/>
        </w:trPr>
        <w:tc>
          <w:tcPr>
            <w:tcW w:w="7026" w:type="dxa"/>
            <w:gridSpan w:val="4"/>
          </w:tcPr>
          <w:p w:rsidR="004A7BA1" w:rsidRPr="004A7BA1" w:rsidRDefault="004A7BA1" w:rsidP="004A7BA1">
            <w:pPr>
              <w:keepNext/>
              <w:keepLines/>
              <w:overflowPunct w:val="0"/>
              <w:autoSpaceDE w:val="0"/>
              <w:autoSpaceDN w:val="0"/>
              <w:adjustRightInd w:val="0"/>
              <w:ind w:left="851" w:hanging="851"/>
              <w:textAlignment w:val="baseline"/>
              <w:rPr>
                <w:rFonts w:ascii="Arial" w:hAnsi="Arial" w:cs="Arial"/>
                <w:sz w:val="18"/>
                <w:szCs w:val="18"/>
              </w:rPr>
            </w:pPr>
            <w:r w:rsidRPr="004A7BA1">
              <w:rPr>
                <w:rFonts w:ascii="Arial" w:hAnsi="Arial" w:cs="Arial"/>
                <w:sz w:val="18"/>
                <w:szCs w:val="18"/>
              </w:rPr>
              <w:t xml:space="preserve">NOTE: </w:t>
            </w:r>
            <w:r w:rsidRPr="004A7BA1">
              <w:rPr>
                <w:rFonts w:ascii="Arial" w:hAnsi="Arial" w:cs="Arial"/>
                <w:sz w:val="18"/>
                <w:szCs w:val="18"/>
              </w:rPr>
              <w:tab/>
              <w:t>This requirement applies for 10 or 20 MHz E-UTRA carriers allocated within 2545-2575MHz or 2595-2645MHz.</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rFonts w:cs="v3.8.0"/>
        </w:rPr>
      </w:pPr>
      <w:r w:rsidRPr="004A7BA1">
        <w:rPr>
          <w:rFonts w:cs="v3.8.0"/>
        </w:rPr>
        <w:t>The following requirement may apply to</w:t>
      </w:r>
      <w:r w:rsidRPr="004A7BA1">
        <w:t xml:space="preserve"> E-UTRA BS operating in</w:t>
      </w:r>
      <w:r w:rsidRPr="004A7BA1">
        <w:rPr>
          <w:rFonts w:cs="v3.8.0"/>
        </w:rPr>
        <w:t xml:space="preserve"> Band 30 in certain regions. This requirement is also applicable at</w:t>
      </w:r>
      <w:r w:rsidRPr="004A7BA1">
        <w:t xml:space="preserve"> </w:t>
      </w:r>
      <w:r w:rsidRPr="004A7BA1">
        <w:rPr>
          <w:rFonts w:cs="v3.8.0"/>
        </w:rPr>
        <w:t>the frequency range from 10 MHz below the lowest frequency of the BS downlink operating band up to 10 MHz above the highest frequency of the BS downlink operating band.</w:t>
      </w:r>
    </w:p>
    <w:p w:rsidR="004A7BA1" w:rsidRPr="004A7BA1" w:rsidRDefault="004A7BA1" w:rsidP="004A7BA1">
      <w:pPr>
        <w:keepNext/>
        <w:overflowPunct w:val="0"/>
        <w:autoSpaceDE w:val="0"/>
        <w:autoSpaceDN w:val="0"/>
        <w:adjustRightInd w:val="0"/>
        <w:spacing w:after="180"/>
        <w:textAlignment w:val="baseline"/>
        <w:rPr>
          <w:rFonts w:cs="v3.8.0"/>
        </w:rPr>
      </w:pPr>
      <w:r w:rsidRPr="004A7BA1">
        <w:rPr>
          <w:rFonts w:cs="v3.8.0"/>
        </w:rPr>
        <w:lastRenderedPageBreak/>
        <w:t>The power of any spurious emission shall not exceed:</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cs="v5.0.0"/>
          <w:b/>
          <w:bCs/>
        </w:rPr>
      </w:pPr>
      <w:r w:rsidRPr="004A7BA1">
        <w:rPr>
          <w:rFonts w:ascii="Arial" w:hAnsi="Arial" w:cs="v5.0.0"/>
          <w:b/>
          <w:bCs/>
        </w:rPr>
        <w:t xml:space="preserve">Table 6.6.4.3.1-7: Additional E-UTRA </w:t>
      </w:r>
      <w:r w:rsidRPr="004A7BA1">
        <w:rPr>
          <w:rFonts w:ascii="Arial" w:hAnsi="Arial"/>
          <w:b/>
          <w:bCs/>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Frequency range</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Maximum Level</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Measurement Bandwidth</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b/>
                <w:bCs/>
                <w:sz w:val="18"/>
                <w:szCs w:val="18"/>
              </w:rPr>
            </w:pPr>
            <w:r w:rsidRPr="004A7BA1">
              <w:rPr>
                <w:rFonts w:ascii="Arial" w:hAnsi="Arial" w:cs="v5.0.0"/>
                <w:b/>
                <w:bCs/>
                <w:sz w:val="18"/>
                <w:szCs w:val="18"/>
              </w:rPr>
              <w:t>Note</w:t>
            </w: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200</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345</w:t>
            </w:r>
            <w:r w:rsidRPr="004A7BA1">
              <w:rPr>
                <w:rFonts w:ascii="Arial" w:hAnsi="Arial" w:cs="Arial" w:hint="eastAsia"/>
                <w:noProof/>
                <w:sz w:val="18"/>
                <w:szCs w:val="21"/>
              </w:rPr>
              <w:t>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w:t>
            </w:r>
            <w:r w:rsidRPr="004A7BA1">
              <w:rPr>
                <w:rFonts w:ascii="Arial" w:hAnsi="Arial" w:cs="Arial"/>
                <w:noProof/>
                <w:sz w:val="18"/>
                <w:szCs w:val="21"/>
              </w:rPr>
              <w:t>45</w:t>
            </w:r>
            <w:r w:rsidRPr="004A7BA1">
              <w:rPr>
                <w:rFonts w:ascii="Arial" w:hAnsi="Arial" w:cs="Arial" w:hint="eastAsia"/>
                <w:noProof/>
                <w:sz w:val="18"/>
                <w:szCs w:val="21"/>
              </w:rPr>
              <w:t>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rPr>
            </w:pPr>
          </w:p>
        </w:tc>
      </w:tr>
      <w:tr w:rsidR="004A7BA1" w:rsidRPr="004A7BA1" w:rsidTr="00124CE9">
        <w:trPr>
          <w:cantSplit/>
          <w:jc w:val="center"/>
        </w:trPr>
        <w:tc>
          <w:tcPr>
            <w:tcW w:w="23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362.5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w:t>
            </w:r>
            <w:r w:rsidRPr="004A7BA1">
              <w:rPr>
                <w:rFonts w:ascii="Arial" w:hAnsi="Arial" w:cs="Arial" w:hint="eastAsia"/>
                <w:noProof/>
                <w:sz w:val="18"/>
                <w:szCs w:val="21"/>
              </w:rPr>
              <w:t>65MHz</w:t>
            </w:r>
          </w:p>
        </w:tc>
        <w:tc>
          <w:tcPr>
            <w:tcW w:w="1276"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lang w:eastAsia="zh-CN"/>
              </w:rPr>
            </w:pPr>
            <w:r w:rsidRPr="004A7BA1">
              <w:rPr>
                <w:rFonts w:ascii="Arial" w:hAnsi="Arial" w:cs="Arial" w:hint="eastAsia"/>
                <w:noProof/>
                <w:sz w:val="18"/>
                <w:szCs w:val="21"/>
              </w:rPr>
              <w:t>-</w:t>
            </w:r>
            <w:r w:rsidRPr="004A7BA1">
              <w:rPr>
                <w:rFonts w:ascii="Arial" w:hAnsi="Arial" w:cs="Arial"/>
                <w:noProof/>
                <w:sz w:val="18"/>
                <w:szCs w:val="21"/>
              </w:rPr>
              <w:t>25</w:t>
            </w:r>
            <w:r w:rsidRPr="004A7BA1">
              <w:rPr>
                <w:rFonts w:ascii="Arial" w:hAnsi="Arial" w:cs="Arial" w:hint="eastAsia"/>
                <w:noProof/>
                <w:sz w:val="18"/>
                <w:szCs w:val="21"/>
              </w:rPr>
              <w:t>dBm</w:t>
            </w:r>
          </w:p>
        </w:tc>
        <w:tc>
          <w:tcPr>
            <w:tcW w:w="1418"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zh-CN"/>
              </w:rPr>
              <w:t>1 MHz</w:t>
            </w:r>
          </w:p>
        </w:tc>
        <w:tc>
          <w:tcPr>
            <w:tcW w:w="1956"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w:t>
            </w:r>
            <w:r w:rsidRPr="004A7BA1">
              <w:rPr>
                <w:rFonts w:ascii="Arial" w:hAnsi="Arial" w:cs="Arial" w:hint="eastAsia"/>
                <w:noProof/>
                <w:sz w:val="18"/>
                <w:szCs w:val="21"/>
              </w:rPr>
              <w:t>6</w:t>
            </w:r>
            <w:r w:rsidRPr="004A7BA1">
              <w:rPr>
                <w:rFonts w:ascii="Arial" w:hAnsi="Arial" w:cs="Arial"/>
                <w:noProof/>
                <w:sz w:val="18"/>
                <w:szCs w:val="21"/>
              </w:rPr>
              <w:t>7.</w:t>
            </w:r>
            <w:r w:rsidRPr="004A7BA1">
              <w:rPr>
                <w:rFonts w:ascii="Arial" w:hAnsi="Arial" w:cs="Arial" w:hint="eastAsia"/>
                <w:noProof/>
                <w:sz w:val="18"/>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40</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367.5</w:t>
            </w:r>
            <w:r w:rsidRPr="004A7BA1">
              <w:rPr>
                <w:rFonts w:ascii="Arial" w:hAnsi="Arial" w:cs="Arial" w:hint="eastAsia"/>
                <w:noProof/>
                <w:sz w:val="18"/>
                <w:szCs w:val="21"/>
              </w:rPr>
              <w:t xml:space="preserve">MHz </w:t>
            </w:r>
            <w:r w:rsidRPr="004A7BA1">
              <w:rPr>
                <w:rFonts w:ascii="Arial" w:hAnsi="Arial" w:cs="Arial"/>
                <w:noProof/>
                <w:sz w:val="18"/>
                <w:szCs w:val="21"/>
              </w:rPr>
              <w:t>–</w:t>
            </w:r>
            <w:r w:rsidRPr="004A7BA1">
              <w:rPr>
                <w:rFonts w:ascii="Arial" w:hAnsi="Arial" w:cs="Arial" w:hint="eastAsia"/>
                <w:noProof/>
                <w:sz w:val="18"/>
                <w:szCs w:val="21"/>
              </w:rPr>
              <w:t xml:space="preserve"> 2</w:t>
            </w:r>
            <w:r w:rsidRPr="004A7BA1">
              <w:rPr>
                <w:rFonts w:ascii="Arial" w:hAnsi="Arial" w:cs="Arial"/>
                <w:noProof/>
                <w:sz w:val="18"/>
                <w:szCs w:val="21"/>
              </w:rPr>
              <w:t>370</w:t>
            </w:r>
            <w:r w:rsidRPr="004A7BA1">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42</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r w:rsidR="004A7BA1" w:rsidRPr="004A7BA1" w:rsidTr="00124CE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2</w:t>
            </w:r>
            <w:r w:rsidRPr="004A7BA1">
              <w:rPr>
                <w:rFonts w:ascii="Arial" w:hAnsi="Arial" w:cs="Arial"/>
                <w:noProof/>
                <w:sz w:val="18"/>
                <w:szCs w:val="21"/>
              </w:rPr>
              <w:t>370</w:t>
            </w:r>
            <w:r w:rsidRPr="004A7BA1">
              <w:rPr>
                <w:rFonts w:ascii="Arial" w:hAnsi="Arial" w:cs="Arial" w:hint="eastAsia"/>
                <w:noProof/>
                <w:sz w:val="18"/>
                <w:szCs w:val="21"/>
              </w:rPr>
              <w:t>MHz</w:t>
            </w:r>
            <w:r w:rsidRPr="004A7BA1">
              <w:rPr>
                <w:rFonts w:ascii="Arial" w:hAnsi="Arial" w:cs="Arial"/>
                <w:noProof/>
                <w:sz w:val="18"/>
                <w:szCs w:val="21"/>
              </w:rPr>
              <w:t xml:space="preserve"> –</w:t>
            </w:r>
            <w:r w:rsidRPr="004A7BA1">
              <w:rPr>
                <w:rFonts w:ascii="Arial" w:hAnsi="Arial" w:cs="Arial" w:hint="eastAsia"/>
                <w:noProof/>
                <w:sz w:val="18"/>
                <w:szCs w:val="21"/>
              </w:rPr>
              <w:t xml:space="preserve"> 2</w:t>
            </w:r>
            <w:r w:rsidRPr="004A7BA1">
              <w:rPr>
                <w:rFonts w:ascii="Arial" w:hAnsi="Arial" w:cs="Arial"/>
                <w:noProof/>
                <w:sz w:val="18"/>
                <w:szCs w:val="21"/>
              </w:rPr>
              <w:t>395</w:t>
            </w:r>
            <w:r w:rsidRPr="004A7BA1">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noProof/>
                <w:sz w:val="18"/>
                <w:szCs w:val="21"/>
              </w:rPr>
            </w:pPr>
            <w:r w:rsidRPr="004A7BA1">
              <w:rPr>
                <w:rFonts w:ascii="Arial" w:hAnsi="Arial" w:cs="Arial" w:hint="eastAsia"/>
                <w:noProof/>
                <w:sz w:val="18"/>
                <w:szCs w:val="21"/>
              </w:rPr>
              <w:t>-</w:t>
            </w:r>
            <w:r w:rsidRPr="004A7BA1">
              <w:rPr>
                <w:rFonts w:ascii="Arial" w:hAnsi="Arial" w:cs="Arial"/>
                <w:noProof/>
                <w:sz w:val="18"/>
                <w:szCs w:val="21"/>
              </w:rPr>
              <w:t>45</w:t>
            </w:r>
            <w:r w:rsidRPr="004A7BA1">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overflowPunct w:val="0"/>
        <w:autoSpaceDE w:val="0"/>
        <w:autoSpaceDN w:val="0"/>
        <w:adjustRightInd w:val="0"/>
        <w:spacing w:after="180"/>
        <w:textAlignment w:val="baseline"/>
        <w:rPr>
          <w:lang w:eastAsia="zh-CN"/>
        </w:rPr>
      </w:pPr>
      <w:r w:rsidRPr="004A7BA1">
        <w:rPr>
          <w:rFonts w:cs="Arial"/>
        </w:rPr>
        <w:t>In addition for Band 4</w:t>
      </w:r>
      <w:r w:rsidRPr="004A7BA1">
        <w:rPr>
          <w:rFonts w:cs="Arial" w:hint="eastAsia"/>
          <w:lang w:eastAsia="zh-CN"/>
        </w:rPr>
        <w:t>6</w:t>
      </w:r>
      <w:r w:rsidRPr="004A7BA1">
        <w:rPr>
          <w:rFonts w:cs="Arial"/>
        </w:rPr>
        <w:t xml:space="preserve"> operation, the BS may have to comply with the applicable spurious emission limits established regionally, when deployed in regions where those limits apply and under the conditions declared by the manufacturer.</w:t>
      </w:r>
      <w:r w:rsidRPr="004A7BA1">
        <w:rPr>
          <w:rFonts w:cs="Arial" w:hint="eastAsia"/>
          <w:lang w:eastAsia="zh-CN"/>
        </w:rPr>
        <w:t xml:space="preserve"> </w:t>
      </w:r>
      <w:r w:rsidRPr="004A7BA1">
        <w:t>The regional requirements may be in the form of conducted power, power spectral density, EIRP and other types of limits. In case of regulatory limits based on EIRP, assessment of the EIRP level is described in Annex H.</w:t>
      </w:r>
    </w:p>
    <w:p w:rsidR="004A7BA1" w:rsidRPr="004A7BA1" w:rsidRDefault="004A7BA1" w:rsidP="004A7BA1">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57" w:name="_Toc446639619"/>
      <w:r w:rsidRPr="004A7BA1">
        <w:rPr>
          <w:rFonts w:ascii="Arial" w:hAnsi="Arial"/>
          <w:sz w:val="24"/>
          <w:szCs w:val="24"/>
        </w:rPr>
        <w:t>6.6.4.4</w:t>
      </w:r>
      <w:r w:rsidRPr="004A7BA1">
        <w:rPr>
          <w:rFonts w:ascii="Arial" w:hAnsi="Arial"/>
          <w:sz w:val="24"/>
          <w:szCs w:val="24"/>
        </w:rPr>
        <w:tab/>
        <w:t>Co-location with other base stations</w:t>
      </w:r>
      <w:bookmarkEnd w:id="257"/>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 xml:space="preserve">These requirements may be applied for the protection of other BS receivers when GSM900, DCS1800, PCS1900, GSM850, CDMA850, UTRA FDD, UTRA TDD and/or E-UTRA BS are co-located with an E-UTRA BS. </w:t>
      </w:r>
    </w:p>
    <w:p w:rsidR="004A7BA1" w:rsidRPr="004A7BA1" w:rsidRDefault="004A7BA1" w:rsidP="004A7BA1">
      <w:pPr>
        <w:overflowPunct w:val="0"/>
        <w:autoSpaceDE w:val="0"/>
        <w:autoSpaceDN w:val="0"/>
        <w:adjustRightInd w:val="0"/>
        <w:spacing w:after="180"/>
        <w:textAlignment w:val="baseline"/>
        <w:rPr>
          <w:rFonts w:cs="v5.0.0"/>
        </w:rPr>
      </w:pPr>
      <w:r w:rsidRPr="004A7BA1">
        <w:rPr>
          <w:rFonts w:cs="v5.0.0"/>
        </w:rPr>
        <w:t>The requirements assume a 30 dB coupling loss between transmitter and receiver</w:t>
      </w:r>
      <w:r w:rsidRPr="004A7BA1">
        <w:rPr>
          <w:rFonts w:cs="v5.0.0"/>
          <w:lang w:eastAsia="zh-CN"/>
        </w:rPr>
        <w:t xml:space="preserve"> </w:t>
      </w:r>
      <w:r w:rsidRPr="004A7BA1">
        <w:rPr>
          <w:lang w:eastAsia="zh-CN"/>
        </w:rPr>
        <w:t xml:space="preserve">and are based on co-location with </w:t>
      </w:r>
      <w:r w:rsidRPr="004A7BA1">
        <w:t>base stations of the same class</w:t>
      </w:r>
      <w:r w:rsidRPr="004A7BA1">
        <w:rPr>
          <w:rFonts w:cs="v5.0.0"/>
        </w:rPr>
        <w:t xml:space="preserve">. </w:t>
      </w:r>
    </w:p>
    <w:p w:rsidR="004A7BA1" w:rsidRPr="004A7BA1" w:rsidRDefault="004A7BA1" w:rsidP="004A7BA1">
      <w:pPr>
        <w:keepLines/>
        <w:overflowPunct w:val="0"/>
        <w:autoSpaceDE w:val="0"/>
        <w:autoSpaceDN w:val="0"/>
        <w:adjustRightInd w:val="0"/>
        <w:spacing w:after="180"/>
        <w:ind w:left="1135" w:hanging="851"/>
        <w:textAlignment w:val="baseline"/>
      </w:pPr>
    </w:p>
    <w:p w:rsidR="004A7BA1" w:rsidRPr="004A7BA1" w:rsidRDefault="004A7BA1" w:rsidP="004A7BA1">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8" w:name="_Toc446639620"/>
      <w:r w:rsidRPr="004A7BA1">
        <w:rPr>
          <w:rFonts w:ascii="Arial" w:hAnsi="Arial"/>
          <w:sz w:val="22"/>
          <w:szCs w:val="22"/>
        </w:rPr>
        <w:lastRenderedPageBreak/>
        <w:t>6.6.4.4.1</w:t>
      </w:r>
      <w:r w:rsidRPr="004A7BA1">
        <w:rPr>
          <w:rFonts w:ascii="Arial" w:hAnsi="Arial"/>
          <w:sz w:val="22"/>
          <w:szCs w:val="22"/>
        </w:rPr>
        <w:tab/>
        <w:t>Minimum Requirement</w:t>
      </w:r>
      <w:bookmarkEnd w:id="258"/>
    </w:p>
    <w:p w:rsidR="004A7BA1" w:rsidRPr="004A7BA1" w:rsidRDefault="004A7BA1" w:rsidP="004A7BA1">
      <w:pPr>
        <w:keepNext/>
        <w:overflowPunct w:val="0"/>
        <w:autoSpaceDE w:val="0"/>
        <w:autoSpaceDN w:val="0"/>
        <w:adjustRightInd w:val="0"/>
        <w:spacing w:after="180"/>
        <w:textAlignment w:val="baseline"/>
      </w:pPr>
      <w:r w:rsidRPr="004A7BA1">
        <w:t xml:space="preserve">The power of any spurious emission shall not exceed the limits of Table 6.6.4.4.1-1 for a </w:t>
      </w:r>
      <w:r w:rsidRPr="004A7BA1">
        <w:rPr>
          <w:lang w:eastAsia="zh-CN"/>
        </w:rPr>
        <w:t xml:space="preserve">Wide Area </w:t>
      </w:r>
      <w:r w:rsidRPr="004A7BA1">
        <w:t>BS where requirements for co-location with a BS type listed in the first column apply.</w:t>
      </w:r>
      <w:r w:rsidRPr="004A7BA1">
        <w:rPr>
          <w:rFonts w:cs="v5.0.0"/>
        </w:rPr>
        <w:t xml:space="preserve"> For BS capable of multi-band operation, the exclusions and conditions in the Note column of Table 6.6.4.4.1-1 apply for each supported operating band.</w:t>
      </w:r>
      <w:r w:rsidRPr="004A7BA1">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6.6.4.4.1-1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6.6.4.4.1-1: BS Spurious emissions limits for Wide Area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GSM900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DCS1800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PCS1900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Macro GSM850 or CDMA850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-98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 or E-UTRA Band 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II or E-UTRA Band 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III or E-UTRA Band 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IV or E-UTRA Band 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V or E-UTRA Band 5</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 UTRA FDD Band VI, XIX or E-UTRA Band 6, 19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830 - 845 MHz </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VII or E-UTRA Band 7</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IX or E-UTRA Band 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X or E-UTRA Band 10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FDD Band XI or E-UTRA Band 11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–1447.9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XIII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XIV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14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WA</w:t>
            </w:r>
            <w:r w:rsidRPr="004A7BA1">
              <w:rPr>
                <w:rFonts w:ascii="Arial" w:hAnsi="Arial" w:cs="Arial"/>
                <w:sz w:val="18"/>
                <w:szCs w:val="18"/>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 xml:space="preserve">WA </w:t>
            </w:r>
            <w:r w:rsidRPr="004A7BA1">
              <w:rPr>
                <w:rFonts w:ascii="Arial" w:hAnsi="Arial" w:cs="Arial"/>
                <w:sz w:val="18"/>
                <w:szCs w:val="18"/>
                <w:lang w:val="sv-SE"/>
              </w:rPr>
              <w:t xml:space="preserve">UTRA FDD Band XXV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rPr>
              <w:t>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hint="eastAsia"/>
                <w:sz w:val="18"/>
                <w:szCs w:val="18"/>
                <w:lang w:val="sv-SE" w:eastAsia="zh-CN"/>
              </w:rPr>
              <w:t xml:space="preserve">WA </w:t>
            </w: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eastAsia="zh-CN"/>
              </w:rPr>
              <w:lastRenderedPageBreak/>
              <w:t xml:space="preserve">WA </w:t>
            </w:r>
            <w:r w:rsidRPr="004A7BA1">
              <w:rPr>
                <w:rFonts w:ascii="Arial" w:hAnsi="Arial" w:cs="v5.0.0"/>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rPr>
              <w:t>WA</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lang w:val="sv-SE" w:eastAsia="zh-CN"/>
              </w:rPr>
            </w:pPr>
            <w:r w:rsidRPr="004A7BA1">
              <w:rPr>
                <w:rFonts w:ascii="Arial" w:hAnsi="Arial" w:cs="v5.0.0"/>
                <w:sz w:val="18"/>
                <w:lang w:eastAsia="zh-CN"/>
              </w:rPr>
              <w:t xml:space="preserve">WA </w:t>
            </w:r>
            <w:r w:rsidRPr="004A7BA1">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WA</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w:t>
            </w: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w:t>
            </w:r>
            <w:r w:rsidRPr="004A7BA1">
              <w:rPr>
                <w:rFonts w:ascii="Arial" w:hAnsi="Arial" w:cs="Arial"/>
                <w:sz w:val="18"/>
                <w:szCs w:val="18"/>
                <w:lang w:val="sv-SE"/>
              </w:rPr>
              <w:t xml:space="preserve"> </w:t>
            </w: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w:t>
            </w:r>
            <w:r w:rsidRPr="004A7BA1">
              <w:rPr>
                <w:rFonts w:ascii="Arial" w:hAnsi="Arial" w:cs="Arial"/>
                <w:sz w:val="18"/>
                <w:szCs w:val="18"/>
              </w:rPr>
              <w:t xml:space="preserve"> 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2496 </w:t>
            </w:r>
            <w:r w:rsidRPr="004A7BA1">
              <w:rPr>
                <w:rFonts w:ascii="Arial" w:hAnsi="Arial" w:cs="Arial"/>
                <w:sz w:val="18"/>
                <w:szCs w:val="18"/>
              </w:rPr>
              <w:t xml:space="preserve">–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 xml:space="preserve">96 </w:t>
            </w:r>
            <w:r w:rsidRPr="004A7BA1">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42 or </w:t>
            </w:r>
            <w:r w:rsidRPr="004A7BA1">
              <w:rPr>
                <w:rFonts w:ascii="Arial" w:hAnsi="Arial" w:cs="Arial"/>
                <w:sz w:val="18"/>
                <w:szCs w:val="18"/>
                <w:lang w:eastAsia="zh-CN"/>
              </w:rPr>
              <w:t>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rPr>
              <w:t>WA 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WA 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hint="eastAsia"/>
                <w:sz w:val="18"/>
                <w:szCs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val="sv-SE"/>
              </w:rPr>
              <w:lastRenderedPageBreak/>
              <w:t>WA 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Next/>
        <w:overflowPunct w:val="0"/>
        <w:autoSpaceDE w:val="0"/>
        <w:autoSpaceDN w:val="0"/>
        <w:adjustRightInd w:val="0"/>
        <w:spacing w:after="180"/>
        <w:textAlignment w:val="baseline"/>
      </w:pPr>
      <w:r w:rsidRPr="004A7BA1">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4A7BA1">
          <w:rPr>
            <w:lang w:eastAsia="zh-CN"/>
          </w:rPr>
          <w:t>6.6.4</w:t>
        </w:r>
      </w:smartTag>
      <w:r w:rsidRPr="004A7BA1">
        <w:rPr>
          <w:lang w:eastAsia="zh-CN"/>
        </w:rPr>
        <w:t>.4.1</w:t>
      </w:r>
      <w:r w:rsidRPr="004A7BA1">
        <w:t>-</w:t>
      </w:r>
      <w:r w:rsidRPr="004A7BA1">
        <w:rPr>
          <w:lang w:eastAsia="zh-CN"/>
        </w:rPr>
        <w:t>2</w:t>
      </w:r>
      <w:r w:rsidRPr="004A7BA1">
        <w:t xml:space="preserve"> for a </w:t>
      </w:r>
      <w:r w:rsidRPr="004A7BA1">
        <w:rPr>
          <w:lang w:eastAsia="zh-CN"/>
        </w:rPr>
        <w:t xml:space="preserve">Local Area </w:t>
      </w:r>
      <w:r w:rsidRPr="004A7BA1">
        <w:t>BS where requirements for co-location with a BS type listed in the first column apply. For BS capable of multi-band operation, the exclusions and conditions in the Note column of Table 6.6.4.4.1-2 apply for each supported operating band.</w:t>
      </w:r>
      <w:r w:rsidRPr="004A7BA1">
        <w:rPr>
          <w:rFonts w:cs="v5.0.0"/>
        </w:rPr>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6.6.4.4.1-2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6.6.4</w:t>
        </w:r>
      </w:smartTag>
      <w:r w:rsidRPr="004A7BA1">
        <w:rPr>
          <w:rFonts w:ascii="Arial" w:hAnsi="Arial"/>
          <w:b/>
          <w:bCs/>
        </w:rPr>
        <w:t>.4.1-</w:t>
      </w:r>
      <w:r w:rsidRPr="004A7BA1">
        <w:rPr>
          <w:rFonts w:ascii="Arial" w:hAnsi="Arial"/>
          <w:b/>
          <w:bCs/>
          <w:lang w:eastAsia="zh-CN"/>
        </w:rPr>
        <w:t>2</w:t>
      </w:r>
      <w:r w:rsidRPr="004A7BA1">
        <w:rPr>
          <w:rFonts w:ascii="Arial" w:hAnsi="Arial"/>
          <w:b/>
          <w:bCs/>
        </w:rPr>
        <w:t>: BS Spurious emissions limits for Local Area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Pico </w:t>
            </w:r>
            <w:r w:rsidRPr="004A7BA1">
              <w:rPr>
                <w:rFonts w:ascii="Arial" w:hAnsi="Arial" w:cs="v5.0.0"/>
                <w:sz w:val="18"/>
                <w:szCs w:val="18"/>
              </w:rPr>
              <w:t>GSM900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w:t>
            </w:r>
            <w:r w:rsidRPr="004A7BA1">
              <w:rPr>
                <w:rFonts w:ascii="Arial" w:hAnsi="Arial" w:cs="v5.0.0"/>
                <w:sz w:val="18"/>
                <w:szCs w:val="18"/>
                <w:lang w:eastAsia="zh-CN"/>
              </w:rPr>
              <w:t>70</w:t>
            </w:r>
            <w:r w:rsidRPr="004A7BA1">
              <w:rPr>
                <w:rFonts w:ascii="Arial" w:hAnsi="Arial" w:cs="v5.0.0"/>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Pico</w:t>
            </w:r>
            <w:r w:rsidRPr="004A7BA1">
              <w:rPr>
                <w:rFonts w:ascii="Arial" w:hAnsi="Arial" w:cs="v5.0.0"/>
                <w:sz w:val="18"/>
                <w:szCs w:val="18"/>
              </w:rPr>
              <w:t xml:space="preserve"> DCS1800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Pico</w:t>
            </w:r>
            <w:r w:rsidRPr="004A7BA1">
              <w:rPr>
                <w:rFonts w:ascii="Arial" w:hAnsi="Arial" w:cs="v5.0.0"/>
                <w:sz w:val="18"/>
                <w:szCs w:val="18"/>
              </w:rPr>
              <w:t xml:space="preserve"> PCS1900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Pico </w:t>
            </w:r>
            <w:r w:rsidRPr="004A7BA1">
              <w:rPr>
                <w:rFonts w:ascii="Arial" w:hAnsi="Arial" w:cs="v5.0.0"/>
                <w:sz w:val="18"/>
                <w:szCs w:val="18"/>
              </w:rPr>
              <w:t>GSM850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70</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 or E-UTRA Band 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II or E-UTRA Band 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III or E-UTRA Band 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IV or E-UTRA Band 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 or E-UTRA Band 5</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 XIX or E-UTRA Band 6, 19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830 - 845 MHz </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VII or E-UTRA Band 7</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IX or E-UTRA Band 9</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X or E-UTRA Band 10</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FDD Band XI or E-UTRA Band 11</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w:t>
            </w:r>
            <w:r w:rsidRPr="004A7BA1">
              <w:rPr>
                <w:rFonts w:ascii="Arial" w:hAnsi="Arial" w:cs="Arial"/>
                <w:sz w:val="18"/>
                <w:szCs w:val="18"/>
                <w:lang w:eastAsia="zh-CN"/>
              </w:rPr>
              <w:t>47</w:t>
            </w:r>
            <w:r w:rsidRPr="004A7BA1">
              <w:rPr>
                <w:rFonts w:ascii="Arial" w:hAnsi="Arial" w:cs="Arial"/>
                <w:sz w:val="18"/>
                <w:szCs w:val="18"/>
              </w:rPr>
              <w:t>.9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XII or E-UTRA Band 12</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XIII or E-UTRA Band 13</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Next/>
              <w:keepLines/>
              <w:overflowPunct w:val="0"/>
              <w:autoSpaceDE w:val="0"/>
              <w:autoSpaceDN w:val="0"/>
              <w:adjustRightInd w:val="0"/>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Arial"/>
                <w:sz w:val="18"/>
                <w:szCs w:val="18"/>
                <w:lang w:val="sv-SE"/>
              </w:rPr>
              <w:t>UTRA FDD Band XIV or E-UTRA Band 14</w:t>
            </w:r>
          </w:p>
        </w:tc>
        <w:tc>
          <w:tcPr>
            <w:tcW w:w="2291"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LA </w:t>
            </w:r>
            <w:r w:rsidRPr="004A7BA1">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LA </w:t>
            </w:r>
            <w:r w:rsidRPr="004A7BA1">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v5.0.0"/>
                <w:sz w:val="18"/>
                <w:szCs w:val="18"/>
                <w:lang w:val="sv-SE" w:eastAsia="zh-CN"/>
              </w:rPr>
              <w:t>L</w:t>
            </w:r>
            <w:r w:rsidRPr="004A7BA1">
              <w:rPr>
                <w:rFonts w:ascii="Arial" w:hAnsi="Arial" w:cs="v5.0.0"/>
                <w:sz w:val="18"/>
                <w:szCs w:val="18"/>
                <w:lang w:val="sv-SE"/>
              </w:rPr>
              <w:t>A</w:t>
            </w:r>
            <w:r w:rsidRPr="004A7BA1">
              <w:rPr>
                <w:rFonts w:ascii="Arial" w:hAnsi="Arial" w:cs="Arial"/>
                <w:sz w:val="18"/>
                <w:szCs w:val="18"/>
                <w:lang w:val="sv-SE"/>
              </w:rPr>
              <w:t xml:space="preserve"> </w:t>
            </w:r>
            <w:r w:rsidRPr="004A7BA1">
              <w:rPr>
                <w:rFonts w:ascii="Arial" w:hAnsi="Arial" w:cs="v5.0.0"/>
                <w:sz w:val="18"/>
                <w:szCs w:val="18"/>
                <w:lang w:val="sv-SE"/>
              </w:rPr>
              <w:t>UTRA FDD Band XX or</w:t>
            </w:r>
            <w:r w:rsidRPr="004A7BA1">
              <w:rPr>
                <w:rFonts w:ascii="Arial" w:hAnsi="Arial" w:cs="Arial"/>
                <w:sz w:val="18"/>
                <w:szCs w:val="18"/>
                <w:lang w:val="sv-SE"/>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eastAsia="zh-CN"/>
              </w:rPr>
            </w:pPr>
            <w:r w:rsidRPr="004A7BA1">
              <w:rPr>
                <w:rFonts w:ascii="Arial" w:hAnsi="Arial" w:cs="v5.0.0"/>
                <w:sz w:val="18"/>
                <w:szCs w:val="18"/>
                <w:lang w:val="sv-SE" w:eastAsia="zh-CN"/>
              </w:rPr>
              <w:t>L</w:t>
            </w:r>
            <w:r w:rsidRPr="004A7BA1">
              <w:rPr>
                <w:rFonts w:ascii="Arial" w:hAnsi="Arial" w:cs="v5.0.0"/>
                <w:sz w:val="18"/>
                <w:szCs w:val="18"/>
                <w:lang w:val="sv-SE"/>
              </w:rPr>
              <w:t>A</w:t>
            </w:r>
            <w:r w:rsidRPr="004A7BA1">
              <w:rPr>
                <w:rFonts w:ascii="Arial" w:hAnsi="Arial" w:cs="Arial"/>
                <w:sz w:val="18"/>
                <w:szCs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rPr>
              <w:t>LA</w:t>
            </w:r>
            <w:r w:rsidRPr="004A7BA1">
              <w:rPr>
                <w:rFonts w:ascii="Arial" w:hAnsi="Arial" w:cs="Arial"/>
                <w:sz w:val="18"/>
                <w:szCs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LA</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eastAsia="zh-CN"/>
              </w:rPr>
              <w:t xml:space="preserve"> L</w:t>
            </w:r>
            <w:r w:rsidRPr="004A7BA1">
              <w:rPr>
                <w:rFonts w:ascii="Arial" w:hAnsi="Arial" w:cs="v5.0.0"/>
                <w:sz w:val="18"/>
                <w:szCs w:val="18"/>
                <w:lang w:val="sv-SE"/>
              </w:rPr>
              <w:t>A</w:t>
            </w:r>
            <w:r w:rsidRPr="004A7BA1">
              <w:rPr>
                <w:rFonts w:ascii="Arial" w:hAnsi="Arial" w:cs="Arial"/>
                <w:sz w:val="18"/>
                <w:szCs w:val="18"/>
                <w:lang w:val="sv-SE"/>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val="sv-SE"/>
              </w:rPr>
            </w:pPr>
            <w:r w:rsidRPr="004A7BA1">
              <w:rPr>
                <w:rFonts w:ascii="Arial" w:hAnsi="Arial" w:cs="v5.0.0"/>
                <w:sz w:val="18"/>
                <w:szCs w:val="18"/>
                <w:lang w:val="sv-SE" w:eastAsia="zh-CN"/>
              </w:rPr>
              <w:t>L</w:t>
            </w:r>
            <w:r w:rsidRPr="004A7BA1">
              <w:rPr>
                <w:rFonts w:ascii="Arial" w:hAnsi="Arial" w:cs="v5.0.0" w:hint="eastAsia"/>
                <w:sz w:val="18"/>
                <w:szCs w:val="18"/>
                <w:lang w:val="sv-SE" w:eastAsia="zh-CN"/>
              </w:rPr>
              <w:t xml:space="preserve">A </w:t>
            </w:r>
            <w:r w:rsidRPr="004A7BA1">
              <w:rPr>
                <w:rFonts w:ascii="Arial" w:hAnsi="Arial" w:cs="Arial"/>
                <w:sz w:val="18"/>
                <w:szCs w:val="18"/>
                <w:lang w:val="sv-SE"/>
              </w:rPr>
              <w:t xml:space="preserve">UTRA FDD Band XXVI or </w:t>
            </w:r>
          </w:p>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Arial"/>
                <w:sz w:val="18"/>
                <w:szCs w:val="18"/>
                <w:lang w:eastAsia="zh-CN"/>
              </w:rPr>
              <w:t xml:space="preserve">LA </w:t>
            </w:r>
            <w:r w:rsidRPr="004A7BA1">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rPr>
              <w:t>LA</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lang w:val="sv-SE" w:eastAsia="zh-CN"/>
              </w:rPr>
            </w:pPr>
            <w:r w:rsidRPr="004A7BA1">
              <w:rPr>
                <w:rFonts w:ascii="Arial" w:hAnsi="Arial"/>
                <w:sz w:val="18"/>
                <w:lang w:eastAsia="zh-CN"/>
              </w:rPr>
              <w:lastRenderedPageBreak/>
              <w:t xml:space="preserve">LA </w:t>
            </w:r>
            <w:r w:rsidRPr="004A7BA1">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w:t>
            </w:r>
            <w:r w:rsidRPr="004A7BA1">
              <w:rPr>
                <w:rFonts w:ascii="Arial" w:hAnsi="Arial"/>
                <w:sz w:val="18"/>
                <w:lang w:eastAsia="zh-CN"/>
              </w:rPr>
              <w:t>88</w:t>
            </w:r>
            <w:r w:rsidRPr="004A7BA1">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LA</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w:t>
            </w:r>
            <w:r w:rsidRPr="004A7BA1">
              <w:rPr>
                <w:rFonts w:ascii="Arial" w:hAnsi="Arial" w:cs="Arial"/>
                <w:sz w:val="18"/>
                <w:szCs w:val="18"/>
              </w:rPr>
              <w:t xml:space="preserve"> – </w:t>
            </w:r>
            <w:r w:rsidRPr="004A7BA1">
              <w:rPr>
                <w:rFonts w:ascii="Arial" w:hAnsi="Arial" w:cs="Arial" w:hint="eastAsia"/>
                <w:sz w:val="18"/>
                <w:szCs w:val="18"/>
                <w:lang w:eastAsia="zh-CN"/>
              </w:rPr>
              <w:t>457.5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v5.0.0"/>
                <w:sz w:val="18"/>
                <w:szCs w:val="18"/>
                <w:lang w:val="sv-SE" w:eastAsia="zh-CN"/>
              </w:rPr>
              <w:t xml:space="preserve">LA </w:t>
            </w:r>
            <w:r w:rsidRPr="004A7BA1">
              <w:rPr>
                <w:rFonts w:ascii="Arial" w:hAnsi="Arial" w:cs="v5.0.0"/>
                <w:sz w:val="18"/>
                <w:szCs w:val="18"/>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v5.0.0"/>
                <w:sz w:val="18"/>
                <w:szCs w:val="18"/>
                <w:lang w:val="sv-SE" w:eastAsia="zh-CN"/>
              </w:rPr>
              <w:t>L</w:t>
            </w:r>
            <w:r w:rsidRPr="004A7BA1">
              <w:rPr>
                <w:rFonts w:ascii="Arial" w:hAnsi="Arial" w:cs="v5.0.0"/>
                <w:sz w:val="18"/>
                <w:szCs w:val="18"/>
                <w:lang w:val="sv-SE"/>
              </w:rPr>
              <w:t>UTRA TDD Band f) or</w:t>
            </w:r>
            <w:r w:rsidRPr="004A7BA1">
              <w:rPr>
                <w:rFonts w:ascii="Arial" w:hAnsi="Arial" w:cs="Arial"/>
                <w:sz w:val="18"/>
                <w:szCs w:val="18"/>
                <w:lang w:val="sv-SE"/>
              </w:rPr>
              <w:t xml:space="preserve"> E-UTRA Band 3</w:t>
            </w:r>
            <w:r w:rsidRPr="004A7BA1">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rPr>
            </w:pPr>
            <w:r w:rsidRPr="004A7BA1">
              <w:rPr>
                <w:rFonts w:ascii="Arial" w:hAnsi="Arial" w:cs="Arial"/>
                <w:sz w:val="18"/>
                <w:szCs w:val="18"/>
                <w:lang w:val="sv-SE" w:eastAsia="zh-CN"/>
              </w:rPr>
              <w:t xml:space="preserve">LA </w:t>
            </w:r>
            <w:r w:rsidRPr="004A7BA1">
              <w:rPr>
                <w:rFonts w:ascii="Arial" w:hAnsi="Arial" w:cs="v5.0.0"/>
                <w:sz w:val="18"/>
                <w:szCs w:val="18"/>
                <w:lang w:val="sv-SE"/>
              </w:rPr>
              <w:t>UTRA TDD Band e) or</w:t>
            </w:r>
            <w:r w:rsidRPr="004A7BA1">
              <w:rPr>
                <w:rFonts w:ascii="Arial" w:hAnsi="Arial" w:cs="Arial"/>
                <w:sz w:val="18"/>
                <w:szCs w:val="18"/>
                <w:lang w:val="sv-SE"/>
              </w:rPr>
              <w:t xml:space="preserve"> E-UTRA Band </w:t>
            </w:r>
            <w:r w:rsidRPr="004A7BA1">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LA </w:t>
            </w: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LA </w:t>
            </w:r>
            <w:r w:rsidRPr="004A7BA1">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LA </w:t>
            </w:r>
            <w:r w:rsidRPr="004A7BA1">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4</w:t>
            </w:r>
            <w:r w:rsidRPr="004A7BA1">
              <w:rPr>
                <w:rFonts w:ascii="Arial" w:hAnsi="Arial" w:cs="Arial" w:hint="eastAsia"/>
                <w:sz w:val="18"/>
                <w:szCs w:val="18"/>
                <w:lang w:eastAsia="zh-CN"/>
              </w:rPr>
              <w:t>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E-UTRA Band 4</w:t>
            </w:r>
            <w:r w:rsidRPr="004A7BA1">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sz w:val="18"/>
                <w:szCs w:val="18"/>
                <w:lang w:eastAsia="zh-CN"/>
              </w:rPr>
              <w:t>5925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LA </w:t>
            </w:r>
            <w:r w:rsidRPr="004A7BA1">
              <w:rPr>
                <w:rFonts w:ascii="Arial" w:hAnsi="Arial" w:cs="v5.0.0"/>
                <w:sz w:val="18"/>
                <w:szCs w:val="18"/>
              </w:rPr>
              <w:t xml:space="preserve">E-UTRA Band </w:t>
            </w:r>
            <w:r w:rsidRPr="004A7BA1">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val="sv-SE"/>
              </w:rPr>
              <w:t>WA 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val="sv-SE" w:eastAsia="zh-CN"/>
              </w:rPr>
              <w:lastRenderedPageBreak/>
              <w:t xml:space="preserve">LA </w:t>
            </w:r>
            <w:r w:rsidRPr="004A7BA1">
              <w:rPr>
                <w:rFonts w:ascii="Arial" w:hAnsi="Arial" w:cs="v5.0.0"/>
                <w:sz w:val="18"/>
                <w:szCs w:val="18"/>
                <w:lang w:val="sv-SE"/>
              </w:rPr>
              <w:t>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val="sv-SE" w:eastAsia="zh-CN"/>
              </w:rPr>
            </w:pPr>
            <w:r w:rsidRPr="004A7BA1">
              <w:rPr>
                <w:rFonts w:ascii="Arial" w:hAnsi="Arial" w:cs="v5.0.0"/>
                <w:sz w:val="18"/>
                <w:szCs w:val="18"/>
                <w:lang w:val="sv-SE" w:eastAsia="zh-CN"/>
              </w:rPr>
              <w:t xml:space="preserve">LA </w:t>
            </w:r>
            <w:r w:rsidRPr="004A7BA1">
              <w:rPr>
                <w:rFonts w:ascii="Arial" w:hAnsi="Arial" w:cs="v5.0.0"/>
                <w:sz w:val="18"/>
                <w:szCs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88</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4A7BA1">
          <w:rPr>
            <w:rFonts w:ascii="Arial" w:hAnsi="Arial"/>
            <w:b/>
            <w:bCs/>
          </w:rPr>
          <w:t>6.6.4</w:t>
        </w:r>
      </w:smartTag>
      <w:r w:rsidRPr="004A7BA1">
        <w:rPr>
          <w:rFonts w:ascii="Arial" w:hAnsi="Arial"/>
          <w:b/>
          <w:bCs/>
        </w:rPr>
        <w:t>.4.1-</w:t>
      </w:r>
      <w:r w:rsidRPr="004A7BA1">
        <w:rPr>
          <w:rFonts w:ascii="Arial" w:hAnsi="Arial"/>
          <w:b/>
          <w:bCs/>
          <w:lang w:eastAsia="zh-CN"/>
        </w:rPr>
        <w:t>2</w:t>
      </w:r>
      <w:r w:rsidRPr="004A7BA1">
        <w:rPr>
          <w:rFonts w:ascii="Arial" w:hAnsi="Arial" w:hint="eastAsia"/>
          <w:b/>
          <w:bCs/>
          <w:lang w:eastAsia="zh-CN"/>
        </w:rPr>
        <w:t>a</w:t>
      </w:r>
      <w:r w:rsidRPr="004A7BA1">
        <w:rPr>
          <w:rFonts w:ascii="Arial" w:hAnsi="Arial"/>
          <w:b/>
          <w:bCs/>
        </w:rPr>
        <w:t xml:space="preserve">: BS Spurious emissions limits for </w:t>
      </w:r>
      <w:r w:rsidRPr="004A7BA1">
        <w:rPr>
          <w:rFonts w:ascii="Arial" w:hAnsi="Arial" w:hint="eastAsia"/>
          <w:b/>
          <w:bCs/>
          <w:lang w:eastAsia="zh-CN"/>
        </w:rPr>
        <w:t>Local Area</w:t>
      </w:r>
      <w:r w:rsidRPr="004A7BA1">
        <w:rPr>
          <w:rFonts w:ascii="Arial" w:hAnsi="Arial"/>
          <w:b/>
          <w:bCs/>
        </w:rPr>
        <w:t xml:space="preserve"> BS co-located with another BS operating in </w:t>
      </w:r>
      <w:r w:rsidRPr="004A7BA1">
        <w:rPr>
          <w:rFonts w:ascii="Arial" w:hAnsi="Arial" w:hint="eastAsia"/>
          <w:b/>
          <w:bCs/>
          <w:lang w:eastAsia="zh-CN"/>
        </w:rPr>
        <w:t>B</w:t>
      </w:r>
      <w:r w:rsidRPr="004A7BA1">
        <w:rPr>
          <w:rFonts w:ascii="Arial" w:hAnsi="Arial"/>
          <w:b/>
          <w:bCs/>
        </w:rPr>
        <w:t>and</w:t>
      </w:r>
      <w:r w:rsidRPr="004A7BA1">
        <w:rPr>
          <w:rFonts w:ascii="Arial" w:hAnsi="Arial" w:hint="eastAsia"/>
          <w:b/>
          <w:bCs/>
          <w:lang w:eastAsia="zh-CN"/>
        </w:rPr>
        <w:t xml:space="preserve">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5250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5250</w:t>
            </w:r>
            <w:r w:rsidRPr="004A7BA1">
              <w:rPr>
                <w:rFonts w:ascii="Arial" w:hAnsi="Arial" w:cs="Arial"/>
                <w:sz w:val="18"/>
                <w:szCs w:val="18"/>
              </w:rPr>
              <w:t xml:space="preserve"> - </w:t>
            </w:r>
            <w:r w:rsidRPr="004A7BA1">
              <w:rPr>
                <w:rFonts w:ascii="Arial" w:hAnsi="Arial" w:cs="Arial" w:hint="eastAsia"/>
                <w:sz w:val="18"/>
                <w:szCs w:val="18"/>
                <w:lang w:eastAsia="zh-CN"/>
              </w:rPr>
              <w:t>5350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5470</w:t>
            </w:r>
            <w:r w:rsidRPr="004A7BA1">
              <w:rPr>
                <w:rFonts w:ascii="Arial" w:hAnsi="Arial" w:cs="Arial"/>
                <w:sz w:val="18"/>
                <w:szCs w:val="18"/>
              </w:rPr>
              <w:t xml:space="preserve"> - </w:t>
            </w:r>
            <w:r w:rsidRPr="004A7BA1">
              <w:rPr>
                <w:rFonts w:ascii="Arial" w:hAnsi="Arial" w:cs="Arial" w:hint="eastAsia"/>
                <w:sz w:val="18"/>
                <w:szCs w:val="18"/>
                <w:lang w:eastAsia="zh-CN"/>
              </w:rPr>
              <w:t>5725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5725</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707" w:hanging="707"/>
              <w:textAlignment w:val="baseline"/>
              <w:rPr>
                <w:rFonts w:ascii="Arial" w:hAnsi="Arial" w:cs="Arial"/>
                <w:sz w:val="18"/>
                <w:szCs w:val="18"/>
                <w:lang w:eastAsia="zh-CN"/>
              </w:rPr>
            </w:pPr>
            <w:r w:rsidRPr="004A7BA1">
              <w:rPr>
                <w:rFonts w:ascii="Arial" w:hAnsi="Arial" w:cs="Arial" w:hint="eastAsia"/>
                <w:sz w:val="18"/>
                <w:szCs w:val="18"/>
              </w:rPr>
              <w:t>NOTE 1: Th</w:t>
            </w:r>
            <w:r w:rsidRPr="004A7BA1">
              <w:rPr>
                <w:rFonts w:ascii="Arial" w:hAnsi="Arial" w:cs="Arial" w:hint="eastAsia"/>
                <w:sz w:val="18"/>
                <w:szCs w:val="18"/>
                <w:lang w:eastAsia="zh-CN"/>
              </w:rPr>
              <w:t>is</w:t>
            </w:r>
            <w:r w:rsidRPr="004A7BA1">
              <w:rPr>
                <w:rFonts w:ascii="Arial" w:hAnsi="Arial" w:cs="Arial" w:hint="eastAsia"/>
                <w:sz w:val="18"/>
                <w:szCs w:val="18"/>
              </w:rPr>
              <w:t xml:space="preserve"> requirement m</w:t>
            </w:r>
            <w:r w:rsidRPr="004A7BA1">
              <w:rPr>
                <w:rFonts w:ascii="Arial" w:hAnsi="Arial" w:cs="Arial" w:hint="eastAsia"/>
                <w:sz w:val="18"/>
                <w:szCs w:val="18"/>
                <w:lang w:eastAsia="zh-CN"/>
              </w:rPr>
              <w:t>a</w:t>
            </w:r>
            <w:r w:rsidRPr="004A7BA1">
              <w:rPr>
                <w:rFonts w:ascii="Arial" w:hAnsi="Arial" w:cs="Arial" w:hint="eastAsia"/>
                <w:sz w:val="18"/>
                <w:szCs w:val="18"/>
              </w:rPr>
              <w:t xml:space="preserve">y apply </w:t>
            </w:r>
            <w:r w:rsidRPr="004A7BA1">
              <w:rPr>
                <w:rFonts w:ascii="Arial" w:hAnsi="Arial" w:cs="v3.8.0"/>
                <w:sz w:val="18"/>
                <w:szCs w:val="18"/>
              </w:rPr>
              <w:t>to</w:t>
            </w:r>
            <w:r w:rsidRPr="004A7BA1">
              <w:rPr>
                <w:rFonts w:ascii="Arial" w:hAnsi="Arial" w:cs="Arial"/>
                <w:sz w:val="18"/>
                <w:szCs w:val="18"/>
              </w:rPr>
              <w:t xml:space="preserve"> E-UTRA BS operating </w:t>
            </w:r>
            <w:r w:rsidRPr="004A7BA1">
              <w:rPr>
                <w:rFonts w:ascii="Arial" w:hAnsi="Arial" w:cs="v3.8.0"/>
                <w:sz w:val="18"/>
                <w:szCs w:val="18"/>
              </w:rPr>
              <w:t>in certain regions</w:t>
            </w:r>
            <w:r w:rsidRPr="004A7BA1">
              <w:rPr>
                <w:rFonts w:ascii="Arial" w:hAnsi="Arial" w:cs="Arial"/>
                <w:sz w:val="18"/>
                <w:szCs w:val="18"/>
              </w:rPr>
              <w:t>.</w:t>
            </w: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overflowPunct w:val="0"/>
        <w:autoSpaceDE w:val="0"/>
        <w:autoSpaceDN w:val="0"/>
        <w:adjustRightInd w:val="0"/>
        <w:spacing w:after="180"/>
        <w:textAlignment w:val="baseline"/>
      </w:pPr>
      <w:r w:rsidRPr="004A7BA1">
        <w:t xml:space="preserve">The power of any spurious emission shall not exceed the limits of Table </w:t>
      </w:r>
      <w:r w:rsidRPr="004A7BA1">
        <w:rPr>
          <w:lang w:eastAsia="zh-CN"/>
        </w:rPr>
        <w:t>6.6.4.4.1</w:t>
      </w:r>
      <w:r w:rsidRPr="004A7BA1">
        <w:t xml:space="preserve">-3 for a </w:t>
      </w:r>
      <w:r w:rsidRPr="004A7BA1">
        <w:rPr>
          <w:lang w:eastAsia="zh-CN"/>
        </w:rPr>
        <w:t xml:space="preserve">Medium Range </w:t>
      </w:r>
      <w:r w:rsidRPr="004A7BA1">
        <w:t>BS where requirements for co-location with a BS type listed in the first column apply. For BS capable of multi-band operation, the exclusions and conditions in the Note column of Table 6.6.4.4.1-3 apply for each supported operating band.</w:t>
      </w:r>
      <w:r w:rsidRPr="004A7BA1">
        <w:rPr>
          <w:rFonts w:cs="v5.0.0"/>
        </w:rPr>
        <w:t xml:space="preserve"> </w:t>
      </w:r>
      <w:r w:rsidRPr="004A7BA1">
        <w:rPr>
          <w:rFonts w:cs="v3.8.0"/>
        </w:rPr>
        <w:t>For BS capable of multi-band operation</w:t>
      </w:r>
      <w:r w:rsidRPr="004A7BA1">
        <w:t xml:space="preserve"> where multiple bands are mapped on separate antenna connectors, the exclusions and conditions in the Note column of Table 6.6.4.4.1-3 apply for the operating band supported </w:t>
      </w:r>
      <w:r w:rsidRPr="004A7BA1">
        <w:rPr>
          <w:rFonts w:hint="eastAsia"/>
          <w:lang w:eastAsia="zh-CN"/>
        </w:rPr>
        <w:t>at</w:t>
      </w:r>
      <w:r w:rsidRPr="004A7BA1">
        <w:t xml:space="preserve"> </w:t>
      </w:r>
      <w:r w:rsidRPr="004A7BA1">
        <w:rPr>
          <w:rFonts w:hint="eastAsia"/>
          <w:lang w:eastAsia="zh-CN"/>
        </w:rPr>
        <w:t>that</w:t>
      </w:r>
      <w:r w:rsidRPr="004A7BA1">
        <w:t xml:space="preserve"> antenna connector.</w:t>
      </w:r>
    </w:p>
    <w:p w:rsidR="004A7BA1" w:rsidRPr="004A7BA1" w:rsidRDefault="004A7BA1" w:rsidP="004A7BA1">
      <w:pPr>
        <w:keepLines/>
        <w:overflowPunct w:val="0"/>
        <w:autoSpaceDE w:val="0"/>
        <w:autoSpaceDN w:val="0"/>
        <w:adjustRightInd w:val="0"/>
        <w:spacing w:before="60" w:after="180"/>
        <w:jc w:val="center"/>
        <w:textAlignment w:val="baseline"/>
        <w:rPr>
          <w:rFonts w:ascii="Arial" w:hAnsi="Arial"/>
          <w:b/>
          <w:bCs/>
        </w:rPr>
      </w:pPr>
      <w:r w:rsidRPr="004A7BA1">
        <w:rPr>
          <w:rFonts w:ascii="Arial" w:hAnsi="Arial"/>
          <w:b/>
          <w:bCs/>
        </w:rPr>
        <w:t>Table 6.6.4.4.1-</w:t>
      </w:r>
      <w:r w:rsidRPr="004A7BA1">
        <w:rPr>
          <w:rFonts w:ascii="Arial" w:hAnsi="Arial"/>
          <w:b/>
          <w:bCs/>
          <w:lang w:eastAsia="zh-CN"/>
        </w:rPr>
        <w:t>3</w:t>
      </w:r>
      <w:r w:rsidRPr="004A7BA1">
        <w:rPr>
          <w:rFonts w:ascii="Arial" w:hAnsi="Arial"/>
          <w:b/>
          <w:bCs/>
        </w:rPr>
        <w:t>: BS Spurious emissions limits for Medium range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Type of co-located BS</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co-location requirement</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GSM900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876-915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-91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DCS1800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PCS1900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w:t>
            </w:r>
            <w:r w:rsidRPr="004A7BA1">
              <w:rPr>
                <w:rFonts w:ascii="Arial" w:hAnsi="Arial" w:cs="v5.0.0" w:hint="eastAsia"/>
                <w:sz w:val="18"/>
                <w:szCs w:val="18"/>
                <w:lang w:eastAsia="zh-CN"/>
              </w:rPr>
              <w:t>1</w:t>
            </w:r>
            <w:r w:rsidRPr="004A7BA1">
              <w:rPr>
                <w:rFonts w:ascii="Arial" w:hAnsi="Arial" w:cs="v5.0.0"/>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Micro/MR GSM850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rPr>
              <w:t>-91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MR </w:t>
            </w:r>
            <w:r w:rsidRPr="004A7BA1">
              <w:rPr>
                <w:rFonts w:ascii="Arial" w:hAnsi="Arial" w:cs="v5.0.0"/>
                <w:sz w:val="18"/>
                <w:szCs w:val="18"/>
                <w:lang w:val="sv-SE"/>
              </w:rPr>
              <w:t>UTRA FDD Band I or E-UTRA Band 1</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1920 - 1980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II or E-UTRA Band 2</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III or E-UTRA Band 3</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IV or E-UTRA Band 4</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1710 - 1755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 or E-UTRA Band 5</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824 - 849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Arial"/>
                <w:sz w:val="18"/>
                <w:szCs w:val="18"/>
                <w:lang w:val="sv-SE"/>
              </w:rPr>
            </w:pPr>
            <w:r w:rsidRPr="004A7BA1">
              <w:rPr>
                <w:rFonts w:ascii="Arial" w:hAnsi="Arial" w:cs="v5.0.0"/>
                <w:sz w:val="18"/>
                <w:szCs w:val="18"/>
                <w:lang w:val="sv-SE" w:eastAsia="zh-CN"/>
              </w:rPr>
              <w:t xml:space="preserve">MR </w:t>
            </w:r>
            <w:r w:rsidRPr="004A7BA1">
              <w:rPr>
                <w:rFonts w:ascii="Arial" w:hAnsi="Arial" w:cs="v5.0.0"/>
                <w:sz w:val="18"/>
                <w:szCs w:val="18"/>
                <w:lang w:val="sv-SE"/>
              </w:rPr>
              <w:t>UTRA FDD Band VI, XIX or E-UTRA Band 6, 19</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830 - 850 MHz </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VII or E-UTRA Band 7</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2500 - 2570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IX or E-UTRA Band 9</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1749.9 - 1784.9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X or E-UTRA Band 10</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1710 - 1770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UTRA FDD Band XI or E-UTRA Band 11</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1427.9 - 14</w:t>
            </w:r>
            <w:r w:rsidRPr="004A7BA1">
              <w:rPr>
                <w:rFonts w:ascii="Arial" w:hAnsi="Arial" w:cs="Arial"/>
                <w:sz w:val="18"/>
                <w:szCs w:val="18"/>
                <w:lang w:eastAsia="zh-CN"/>
              </w:rPr>
              <w:t>47</w:t>
            </w:r>
            <w:r w:rsidRPr="004A7BA1">
              <w:rPr>
                <w:rFonts w:ascii="Arial" w:hAnsi="Arial" w:cs="Arial"/>
                <w:sz w:val="18"/>
                <w:szCs w:val="18"/>
              </w:rPr>
              <w:t>.9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XII or E-UTRA Band 12</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699 - 716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XIII or E-UTRA Band 13</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777 - 787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Pr>
          <w:p w:rsidR="004A7BA1" w:rsidRPr="004A7BA1" w:rsidRDefault="004A7BA1" w:rsidP="004A7BA1">
            <w:pPr>
              <w:keepLines/>
              <w:overflowPunct w:val="0"/>
              <w:autoSpaceDE w:val="0"/>
              <w:autoSpaceDN w:val="0"/>
              <w:adjustRightInd w:val="0"/>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UTRA FDD Band XIV or E-UTRA Band 14</w:t>
            </w:r>
          </w:p>
        </w:tc>
        <w:tc>
          <w:tcPr>
            <w:tcW w:w="2291"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788 - 798 MHz</w:t>
            </w:r>
          </w:p>
        </w:tc>
        <w:tc>
          <w:tcPr>
            <w:tcW w:w="123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lang w:eastAsia="zh-CN"/>
              </w:rPr>
              <w:t>MR</w:t>
            </w:r>
            <w:r w:rsidRPr="004A7BA1">
              <w:rPr>
                <w:rFonts w:ascii="Arial" w:hAnsi="Arial" w:cs="Arial"/>
                <w:sz w:val="18"/>
                <w:szCs w:val="18"/>
              </w:rPr>
              <w:t xml:space="preserve"> </w:t>
            </w:r>
            <w:r w:rsidRPr="004A7BA1">
              <w:rPr>
                <w:rFonts w:ascii="Arial" w:hAnsi="Arial" w:cs="v5.0.0"/>
                <w:sz w:val="18"/>
                <w:szCs w:val="18"/>
              </w:rPr>
              <w:t>UTRA FDD Band XX or</w:t>
            </w:r>
            <w:r w:rsidRPr="004A7BA1">
              <w:rPr>
                <w:rFonts w:ascii="Arial" w:hAnsi="Arial" w:cs="Arial"/>
                <w:sz w:val="18"/>
                <w:szCs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v5.0.0"/>
                <w:sz w:val="18"/>
                <w:szCs w:val="18"/>
                <w:lang w:eastAsia="zh-CN"/>
              </w:rPr>
              <w:lastRenderedPageBreak/>
              <w:t>MR</w:t>
            </w:r>
            <w:r w:rsidRPr="004A7BA1">
              <w:rPr>
                <w:rFonts w:ascii="Arial" w:hAnsi="Arial" w:cs="Arial"/>
                <w:sz w:val="18"/>
                <w:szCs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1447.9 - 1462.9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MR</w:t>
            </w:r>
            <w:r w:rsidRPr="004A7BA1">
              <w:rPr>
                <w:rFonts w:ascii="Arial" w:hAnsi="Arial" w:cs="Arial"/>
                <w:sz w:val="18"/>
                <w:szCs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3410  – 3490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2000 - 2020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rPr>
              <w:t>MR</w:t>
            </w:r>
            <w:r w:rsidRPr="004A7BA1">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 MR</w:t>
            </w:r>
            <w:r w:rsidRPr="004A7BA1">
              <w:rPr>
                <w:rFonts w:ascii="Arial" w:hAnsi="Arial" w:cs="Arial"/>
                <w:sz w:val="18"/>
                <w:szCs w:val="18"/>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1850 – 1915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v5.0.0" w:hint="eastAsia"/>
                <w:sz w:val="18"/>
                <w:szCs w:val="18"/>
                <w:lang w:eastAsia="zh-CN"/>
              </w:rPr>
              <w:t xml:space="preserve">MR </w:t>
            </w:r>
            <w:r w:rsidRPr="004A7BA1">
              <w:rPr>
                <w:rFonts w:ascii="Arial" w:hAnsi="Arial" w:cs="Arial"/>
                <w:sz w:val="18"/>
                <w:szCs w:val="18"/>
              </w:rPr>
              <w:t xml:space="preserve">UTRA FDD Band XXVI or </w:t>
            </w:r>
          </w:p>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sz w:val="18"/>
                <w:szCs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814 – 849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Arial" w:hint="eastAsia"/>
                <w:sz w:val="18"/>
                <w:szCs w:val="18"/>
                <w:lang w:eastAsia="zh-CN"/>
              </w:rPr>
              <w:t>MR</w:t>
            </w:r>
            <w:r w:rsidRPr="004A7BA1">
              <w:rPr>
                <w:rFonts w:ascii="Arial" w:hAnsi="Arial" w:cs="Arial"/>
                <w:sz w:val="18"/>
                <w:szCs w:val="18"/>
                <w:lang w:eastAsia="zh-CN"/>
              </w:rPr>
              <w:t xml:space="preserve"> </w:t>
            </w:r>
            <w:r w:rsidRPr="004A7BA1">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Arial"/>
                <w:sz w:val="18"/>
                <w:szCs w:val="18"/>
              </w:rPr>
              <w:t xml:space="preserve"> E-UTRA Band 2</w:t>
            </w:r>
            <w:r w:rsidRPr="004A7BA1">
              <w:rPr>
                <w:rFonts w:ascii="Arial" w:hAnsi="Arial" w:cs="Arial" w:hint="eastAsia"/>
                <w:sz w:val="18"/>
                <w:szCs w:val="18"/>
              </w:rPr>
              <w:t>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rPr>
              <w:t>703</w:t>
            </w:r>
            <w:r w:rsidRPr="004A7BA1">
              <w:rPr>
                <w:rFonts w:ascii="Arial" w:hAnsi="Arial" w:cs="Arial"/>
                <w:sz w:val="18"/>
                <w:szCs w:val="18"/>
              </w:rPr>
              <w:t xml:space="preserve"> – </w:t>
            </w:r>
            <w:r w:rsidRPr="004A7BA1">
              <w:rPr>
                <w:rFonts w:ascii="Arial" w:hAnsi="Arial" w:cs="Arial" w:hint="eastAsia"/>
                <w:sz w:val="18"/>
                <w:szCs w:val="18"/>
              </w:rPr>
              <w:t>748</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lang w:eastAsia="zh-CN"/>
              </w:rPr>
            </w:pPr>
            <w:r w:rsidRPr="004A7BA1">
              <w:rPr>
                <w:rFonts w:ascii="Arial" w:hAnsi="Arial" w:hint="eastAsia"/>
                <w:sz w:val="18"/>
                <w:lang w:eastAsia="zh-CN"/>
              </w:rPr>
              <w:t>MR</w:t>
            </w:r>
            <w:r w:rsidRPr="004A7BA1">
              <w:rPr>
                <w:rFonts w:ascii="Arial" w:hAnsi="Arial"/>
                <w:sz w:val="18"/>
                <w:lang w:eastAsia="zh-CN"/>
              </w:rPr>
              <w:t xml:space="preserve"> </w:t>
            </w:r>
            <w:r w:rsidRPr="004A7BA1">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w:t>
            </w:r>
            <w:r w:rsidRPr="004A7BA1">
              <w:rPr>
                <w:rFonts w:ascii="Arial" w:hAnsi="Arial" w:hint="eastAsia"/>
                <w:sz w:val="18"/>
                <w:lang w:eastAsia="zh-CN"/>
              </w:rPr>
              <w:t>91</w:t>
            </w:r>
            <w:r w:rsidRPr="004A7BA1">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sz w:val="18"/>
              </w:rPr>
            </w:pPr>
            <w:r w:rsidRPr="004A7BA1">
              <w:rPr>
                <w:rFonts w:ascii="Arial" w:hAnsi="Arial"/>
                <w:sz w:val="18"/>
              </w:rPr>
              <w:t>This is not applicable to E-UTRA BS operating in Band 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Arial"/>
                <w:sz w:val="18"/>
                <w:szCs w:val="18"/>
              </w:rPr>
              <w:t xml:space="preserve"> E-UTRA Band </w:t>
            </w:r>
            <w:r w:rsidRPr="004A7BA1">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452.5</w:t>
            </w:r>
            <w:r w:rsidRPr="004A7BA1">
              <w:rPr>
                <w:rFonts w:ascii="Arial" w:hAnsi="Arial" w:cs="Arial"/>
                <w:sz w:val="18"/>
                <w:szCs w:val="18"/>
              </w:rPr>
              <w:t xml:space="preserve"> – </w:t>
            </w:r>
            <w:r w:rsidRPr="004A7BA1">
              <w:rPr>
                <w:rFonts w:ascii="Arial" w:hAnsi="Arial" w:cs="Arial" w:hint="eastAsia"/>
                <w:sz w:val="18"/>
                <w:szCs w:val="18"/>
                <w:lang w:eastAsia="zh-CN"/>
              </w:rPr>
              <w:t>457.5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1900 - 1920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33</w:t>
            </w:r>
            <w:r w:rsidRPr="004A7BA1">
              <w:rPr>
                <w:rFonts w:ascii="Arial" w:hAnsi="Arial" w:cs="Arial"/>
                <w:sz w:val="18"/>
                <w:szCs w:val="18"/>
                <w:lang w:eastAsia="zh-CN"/>
              </w:rPr>
              <w:t xml:space="preserve">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2010 - 2025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34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MR</w:t>
            </w:r>
            <w:r w:rsidRPr="004A7BA1">
              <w:rPr>
                <w:rFonts w:ascii="Arial" w:hAnsi="Arial" w:cs="v5.0.0"/>
                <w:sz w:val="18"/>
                <w:szCs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1850 – 1910 MHz</w:t>
            </w:r>
          </w:p>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 xml:space="preserve"> </w:t>
            </w:r>
            <w:r w:rsidRPr="004A7BA1">
              <w:rPr>
                <w:rFonts w:ascii="Arial" w:hAnsi="Arial" w:cs="Arial"/>
                <w:sz w:val="18"/>
                <w:szCs w:val="18"/>
              </w:rPr>
              <w:t>35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1930 - 1990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 and 36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37</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1910 - 1930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This is not applicable to E-UTRA BS operating in Band 37</w:t>
            </w:r>
            <w:r w:rsidRPr="004A7BA1">
              <w:rPr>
                <w:rFonts w:ascii="Arial" w:hAnsi="Arial" w:cs="Arial"/>
                <w:sz w:val="18"/>
                <w:szCs w:val="18"/>
                <w:lang w:eastAsia="zh-CN"/>
              </w:rPr>
              <w:t>.</w:t>
            </w:r>
            <w:r w:rsidRPr="004A7BA1">
              <w:rPr>
                <w:rFonts w:ascii="Arial" w:hAnsi="Arial" w:cs="Arial"/>
                <w:sz w:val="18"/>
                <w:szCs w:val="18"/>
              </w:rPr>
              <w:t xml:space="preserve"> This unpaired band is defined in ITU-R M.1036, but is pending any future deployment.</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38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2570 – 2620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38.  </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E-UTRA Band 3</w:t>
            </w:r>
            <w:r w:rsidRPr="004A7BA1">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1880 </w:t>
            </w:r>
            <w:r w:rsidRPr="004A7BA1">
              <w:rPr>
                <w:rFonts w:ascii="Arial" w:hAnsi="Arial" w:cs="Arial"/>
                <w:sz w:val="18"/>
                <w:szCs w:val="18"/>
              </w:rPr>
              <w:t xml:space="preserve"> – </w:t>
            </w:r>
            <w:r w:rsidRPr="004A7BA1">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 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33 and 39</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Arial"/>
                <w:sz w:val="18"/>
                <w:szCs w:val="18"/>
                <w:lang w:eastAsia="zh-CN"/>
              </w:rPr>
              <w:t xml:space="preserve">MR </w:t>
            </w:r>
            <w:r w:rsidRPr="004A7BA1">
              <w:rPr>
                <w:rFonts w:ascii="Arial" w:hAnsi="Arial" w:cs="Arial"/>
                <w:sz w:val="18"/>
                <w:szCs w:val="18"/>
              </w:rPr>
              <w:t xml:space="preserve">E-UTRA Band </w:t>
            </w:r>
            <w:r w:rsidRPr="004A7BA1">
              <w:rPr>
                <w:rFonts w:ascii="Arial" w:hAnsi="Arial" w:cs="Arial"/>
                <w:sz w:val="18"/>
                <w:szCs w:val="18"/>
                <w:lang w:eastAsia="zh-CN"/>
              </w:rPr>
              <w:t>40</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lang w:eastAsia="zh-CN"/>
              </w:rPr>
              <w:t xml:space="preserve">2300 </w:t>
            </w:r>
            <w:r w:rsidRPr="004A7BA1">
              <w:rPr>
                <w:rFonts w:ascii="Arial" w:hAnsi="Arial" w:cs="Arial"/>
                <w:sz w:val="18"/>
                <w:szCs w:val="18"/>
              </w:rPr>
              <w:t xml:space="preserve"> – </w:t>
            </w:r>
            <w:r w:rsidRPr="004A7BA1">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30 or </w:t>
            </w:r>
            <w:r w:rsidRPr="004A7BA1">
              <w:rPr>
                <w:rFonts w:ascii="Arial" w:hAnsi="Arial" w:cs="Arial"/>
                <w:sz w:val="18"/>
                <w:szCs w:val="18"/>
                <w:lang w:eastAsia="zh-CN"/>
              </w:rPr>
              <w:t>40</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 xml:space="preserve">MR </w:t>
            </w:r>
            <w:r w:rsidRPr="004A7BA1">
              <w:rPr>
                <w:rFonts w:ascii="Arial" w:hAnsi="Arial" w:cs="Arial"/>
                <w:sz w:val="18"/>
                <w:szCs w:val="18"/>
              </w:rPr>
              <w:t xml:space="preserve">E-UTRA Band </w:t>
            </w:r>
            <w:r w:rsidRPr="004A7BA1">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lang w:eastAsia="zh-CN"/>
              </w:rPr>
              <w:t>2496</w:t>
            </w:r>
            <w:r w:rsidRPr="004A7BA1">
              <w:rPr>
                <w:rFonts w:ascii="Arial" w:hAnsi="Arial" w:cs="Arial"/>
                <w:sz w:val="18"/>
                <w:szCs w:val="18"/>
              </w:rPr>
              <w:t xml:space="preserve"> – </w:t>
            </w:r>
            <w:r w:rsidRPr="004A7BA1">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w:t>
            </w:r>
            <w:r w:rsidRPr="004A7BA1">
              <w:rPr>
                <w:rFonts w:ascii="Arial" w:hAnsi="Arial" w:cs="Arial"/>
                <w:sz w:val="18"/>
                <w:szCs w:val="18"/>
                <w:lang w:eastAsia="zh-CN"/>
              </w:rPr>
              <w:t>00</w:t>
            </w:r>
            <w:r w:rsidRPr="004A7BA1">
              <w:rPr>
                <w:rFonts w:ascii="Arial" w:hAnsi="Arial" w:cs="Arial"/>
                <w:sz w:val="18"/>
                <w:szCs w:val="18"/>
              </w:rPr>
              <w:t xml:space="preserve"> </w:t>
            </w:r>
            <w:r w:rsidRPr="004A7BA1">
              <w:rPr>
                <w:rFonts w:ascii="Arial" w:hAnsi="Arial" w:cs="Arial"/>
                <w:sz w:val="18"/>
                <w:szCs w:val="18"/>
                <w:lang w:eastAsia="zh-CN"/>
              </w:rPr>
              <w:t>k</w:t>
            </w:r>
            <w:r w:rsidRPr="004A7BA1">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 xml:space="preserve">This is not applicable to E-UTRA BS operating in Band </w:t>
            </w:r>
            <w:r w:rsidRPr="004A7BA1">
              <w:rPr>
                <w:rFonts w:ascii="Arial" w:hAnsi="Arial" w:cs="Arial"/>
                <w:sz w:val="18"/>
                <w:szCs w:val="18"/>
                <w:lang w:eastAsia="zh-CN"/>
              </w:rPr>
              <w:t>41</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t xml:space="preserve">MR </w:t>
            </w:r>
            <w:r w:rsidRPr="004A7BA1">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3400 – 3600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w:t>
            </w:r>
            <w:r w:rsidRPr="004A7BA1">
              <w:rPr>
                <w:rFonts w:ascii="Arial" w:hAnsi="Arial" w:cs="Arial" w:hint="eastAsia"/>
                <w:sz w:val="18"/>
                <w:szCs w:val="18"/>
                <w:lang w:eastAsia="zh-CN"/>
              </w:rPr>
              <w:t xml:space="preserve"> 22,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rPr>
            </w:pPr>
            <w:r w:rsidRPr="004A7BA1">
              <w:rPr>
                <w:rFonts w:ascii="Arial" w:hAnsi="Arial" w:cs="v5.0.0"/>
                <w:sz w:val="18"/>
                <w:szCs w:val="18"/>
                <w:lang w:eastAsia="zh-CN"/>
              </w:rPr>
              <w:lastRenderedPageBreak/>
              <w:t xml:space="preserve">MR </w:t>
            </w:r>
            <w:r w:rsidRPr="004A7BA1">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3600 – 3800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42 or 43</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E-UTRA Band 44</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703 – 803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This is not applicable to E-UTRA BS operating in Band 28 or 44</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E-UTRA Band 4</w:t>
            </w:r>
            <w:r w:rsidRPr="004A7BA1">
              <w:rPr>
                <w:rFonts w:ascii="Arial" w:hAnsi="Arial" w:cs="v5.0.0"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1447</w:t>
            </w:r>
            <w:r w:rsidRPr="004A7BA1">
              <w:rPr>
                <w:rFonts w:ascii="Arial" w:hAnsi="Arial" w:cs="Arial"/>
                <w:sz w:val="18"/>
                <w:szCs w:val="18"/>
              </w:rPr>
              <w:t xml:space="preserve"> – </w:t>
            </w:r>
            <w:r w:rsidRPr="004A7BA1">
              <w:rPr>
                <w:rFonts w:ascii="Arial" w:hAnsi="Arial" w:cs="Arial" w:hint="eastAsia"/>
                <w:sz w:val="18"/>
                <w:szCs w:val="18"/>
                <w:lang w:eastAsia="zh-CN"/>
              </w:rPr>
              <w:t>1467</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45</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rPr>
              <w:t xml:space="preserve"> E-UTRA Band 4</w:t>
            </w:r>
            <w:r w:rsidRPr="004A7BA1">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sz w:val="18"/>
                <w:szCs w:val="18"/>
                <w:lang w:eastAsia="zh-CN"/>
              </w:rPr>
              <w:t>5925</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w:t>
            </w:r>
            <w:r w:rsidRPr="004A7BA1">
              <w:rPr>
                <w:rFonts w:ascii="Arial" w:hAnsi="Arial" w:cs="Arial" w:hint="eastAsia"/>
                <w:sz w:val="18"/>
                <w:szCs w:val="18"/>
                <w:lang w:eastAsia="zh-CN"/>
              </w:rPr>
              <w:t>91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This is not applicable to E-UTRA BS operating in Band </w:t>
            </w:r>
            <w:r w:rsidRPr="004A7BA1">
              <w:rPr>
                <w:rFonts w:ascii="Arial" w:hAnsi="Arial" w:cs="Arial" w:hint="eastAsia"/>
                <w:sz w:val="18"/>
                <w:szCs w:val="18"/>
                <w:lang w:eastAsia="zh-CN"/>
              </w:rPr>
              <w:t>46</w:t>
            </w: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hint="eastAsia"/>
                <w:sz w:val="18"/>
                <w:szCs w:val="18"/>
                <w:lang w:eastAsia="zh-CN"/>
              </w:rPr>
              <w:t>MR</w:t>
            </w:r>
            <w:r w:rsidRPr="004A7BA1">
              <w:rPr>
                <w:rFonts w:ascii="Arial" w:hAnsi="Arial" w:cs="v5.0.0"/>
                <w:sz w:val="18"/>
                <w:szCs w:val="18"/>
                <w:lang w:eastAsia="zh-CN"/>
              </w:rPr>
              <w:t xml:space="preserve"> </w:t>
            </w:r>
            <w:r w:rsidRPr="004A7BA1">
              <w:rPr>
                <w:rFonts w:ascii="Arial" w:hAnsi="Arial" w:cs="v5.0.0"/>
                <w:sz w:val="18"/>
                <w:szCs w:val="18"/>
              </w:rPr>
              <w:t xml:space="preserve">E-UTRA Band </w:t>
            </w:r>
            <w:r w:rsidRPr="004A7BA1">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 xml:space="preserve">1920 - </w:t>
            </w:r>
            <w:r w:rsidRPr="004A7BA1">
              <w:rPr>
                <w:rFonts w:ascii="Arial" w:hAnsi="Arial" w:cs="Arial" w:hint="eastAsia"/>
                <w:sz w:val="18"/>
                <w:szCs w:val="18"/>
                <w:lang w:eastAsia="ja-JP"/>
              </w:rPr>
              <w:t>2010</w:t>
            </w:r>
            <w:r w:rsidRPr="004A7BA1">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MR </w:t>
            </w:r>
            <w:r w:rsidRPr="004A7BA1">
              <w:rPr>
                <w:rFonts w:ascii="Arial" w:hAnsi="Arial" w:cs="v5.0.0"/>
                <w:sz w:val="18"/>
                <w:szCs w:val="18"/>
              </w:rPr>
              <w:t>E-UTRA Band 66</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r w:rsidR="004A7BA1" w:rsidRPr="004A7BA1" w:rsidTr="00124CE9">
        <w:trPr>
          <w:cantSplit/>
          <w:jc w:val="center"/>
        </w:trPr>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v5.0.0"/>
                <w:sz w:val="18"/>
                <w:szCs w:val="18"/>
                <w:lang w:eastAsia="zh-CN"/>
              </w:rPr>
            </w:pPr>
            <w:r w:rsidRPr="004A7BA1">
              <w:rPr>
                <w:rFonts w:ascii="Arial" w:hAnsi="Arial" w:cs="v5.0.0"/>
                <w:sz w:val="18"/>
                <w:szCs w:val="18"/>
                <w:lang w:eastAsia="zh-CN"/>
              </w:rPr>
              <w:t xml:space="preserve">MR </w:t>
            </w:r>
            <w:r w:rsidRPr="004A7BA1">
              <w:rPr>
                <w:rFonts w:ascii="Arial" w:hAnsi="Arial" w:cs="v5.0.0"/>
                <w:sz w:val="18"/>
                <w:szCs w:val="18"/>
              </w:rPr>
              <w:t>E-UTRA Band 68</w:t>
            </w:r>
          </w:p>
        </w:tc>
        <w:tc>
          <w:tcPr>
            <w:tcW w:w="2291"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w:t>
            </w:r>
            <w:r w:rsidRPr="004A7BA1">
              <w:rPr>
                <w:rFonts w:ascii="Arial" w:hAnsi="Arial" w:cs="Arial"/>
                <w:sz w:val="18"/>
                <w:szCs w:val="18"/>
                <w:lang w:eastAsia="zh-CN"/>
              </w:rPr>
              <w:t>9</w:t>
            </w:r>
            <w:r w:rsidRPr="004A7BA1">
              <w:rPr>
                <w:rFonts w:ascii="Arial" w:hAnsi="Arial" w:cs="Arial" w:hint="eastAsia"/>
                <w:sz w:val="18"/>
                <w:szCs w:val="18"/>
                <w:lang w:eastAsia="zh-CN"/>
              </w:rPr>
              <w:t>1</w:t>
            </w:r>
            <w:r w:rsidRPr="004A7BA1">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p>
        </w:tc>
      </w:tr>
    </w:tbl>
    <w:p w:rsidR="004A7BA1" w:rsidRPr="004A7BA1" w:rsidRDefault="004A7BA1" w:rsidP="004A7BA1">
      <w:pPr>
        <w:overflowPunct w:val="0"/>
        <w:autoSpaceDE w:val="0"/>
        <w:autoSpaceDN w:val="0"/>
        <w:adjustRightInd w:val="0"/>
        <w:textAlignment w:val="baseline"/>
      </w:pPr>
    </w:p>
    <w:p w:rsidR="004A7BA1" w:rsidRPr="004A7BA1" w:rsidRDefault="004A7BA1" w:rsidP="004A7BA1">
      <w:pPr>
        <w:keepNext/>
        <w:keepLines/>
        <w:overflowPunct w:val="0"/>
        <w:autoSpaceDE w:val="0"/>
        <w:autoSpaceDN w:val="0"/>
        <w:adjustRightInd w:val="0"/>
        <w:spacing w:before="60" w:after="180"/>
        <w:jc w:val="center"/>
        <w:textAlignment w:val="baseline"/>
        <w:rPr>
          <w:rFonts w:ascii="Arial" w:hAnsi="Arial"/>
          <w:b/>
          <w:bCs/>
          <w:lang w:eastAsia="zh-CN"/>
        </w:rPr>
      </w:pPr>
      <w:r w:rsidRPr="004A7BA1">
        <w:rPr>
          <w:rFonts w:ascii="Arial" w:hAnsi="Arial"/>
          <w:b/>
          <w:bCs/>
        </w:rPr>
        <w:t>Table 6.6.4.4.1-</w:t>
      </w:r>
      <w:r w:rsidRPr="004A7BA1">
        <w:rPr>
          <w:rFonts w:ascii="Arial" w:hAnsi="Arial"/>
          <w:b/>
          <w:bCs/>
          <w:lang w:eastAsia="zh-CN"/>
        </w:rPr>
        <w:t>3</w:t>
      </w:r>
      <w:r w:rsidRPr="004A7BA1">
        <w:rPr>
          <w:rFonts w:ascii="Arial" w:hAnsi="Arial" w:hint="eastAsia"/>
          <w:b/>
          <w:bCs/>
          <w:lang w:eastAsia="zh-CN"/>
        </w:rPr>
        <w:t>a</w:t>
      </w:r>
      <w:r w:rsidRPr="004A7BA1">
        <w:rPr>
          <w:rFonts w:ascii="Arial" w:hAnsi="Arial"/>
          <w:b/>
          <w:bCs/>
        </w:rPr>
        <w:t xml:space="preserve">: BS Spurious emissions limits for Medium </w:t>
      </w:r>
      <w:r w:rsidRPr="004A7BA1">
        <w:rPr>
          <w:rFonts w:ascii="Arial" w:hAnsi="Arial" w:hint="eastAsia"/>
          <w:b/>
          <w:bCs/>
          <w:lang w:eastAsia="zh-CN"/>
        </w:rPr>
        <w:t>R</w:t>
      </w:r>
      <w:r w:rsidRPr="004A7BA1">
        <w:rPr>
          <w:rFonts w:ascii="Arial" w:hAnsi="Arial"/>
          <w:b/>
          <w:bCs/>
        </w:rPr>
        <w:t xml:space="preserve">ange BS co-located with another BS operating in </w:t>
      </w:r>
      <w:r w:rsidRPr="004A7BA1">
        <w:rPr>
          <w:rFonts w:ascii="Arial" w:hAnsi="Arial" w:hint="eastAsia"/>
          <w:b/>
          <w:bCs/>
          <w:lang w:eastAsia="zh-CN"/>
        </w:rPr>
        <w:t>B</w:t>
      </w:r>
      <w:r w:rsidRPr="004A7BA1">
        <w:rPr>
          <w:rFonts w:ascii="Arial" w:hAnsi="Arial"/>
          <w:b/>
          <w:bCs/>
        </w:rPr>
        <w:t>and</w:t>
      </w:r>
      <w:r w:rsidRPr="004A7BA1">
        <w:rPr>
          <w:rFonts w:ascii="Arial" w:hAnsi="Arial" w:hint="eastAsia"/>
          <w:b/>
          <w:bCs/>
          <w:lang w:eastAsia="zh-CN"/>
        </w:rPr>
        <w:t xml:space="preserve">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4A7BA1" w:rsidRPr="004A7BA1" w:rsidTr="00124CE9">
        <w:trPr>
          <w:cantSplit/>
          <w:trHeight w:val="113"/>
          <w:jc w:val="center"/>
        </w:trPr>
        <w:tc>
          <w:tcPr>
            <w:tcW w:w="130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System type for E-UTRA to co-exist with</w:t>
            </w:r>
          </w:p>
        </w:tc>
        <w:tc>
          <w:tcPr>
            <w:tcW w:w="170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Frequency range for co-existence requirement</w:t>
            </w:r>
          </w:p>
        </w:tc>
        <w:tc>
          <w:tcPr>
            <w:tcW w:w="851"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Maximum Level</w:t>
            </w:r>
          </w:p>
        </w:tc>
        <w:tc>
          <w:tcPr>
            <w:tcW w:w="1417"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Measurement Bandwidth</w:t>
            </w:r>
          </w:p>
        </w:tc>
        <w:tc>
          <w:tcPr>
            <w:tcW w:w="4422" w:type="dxa"/>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b/>
                <w:bCs/>
                <w:sz w:val="18"/>
                <w:szCs w:val="18"/>
              </w:rPr>
            </w:pPr>
            <w:r w:rsidRPr="004A7BA1">
              <w:rPr>
                <w:rFonts w:ascii="Arial" w:hAnsi="Arial" w:cs="Arial"/>
                <w:b/>
                <w:bCs/>
                <w:sz w:val="18"/>
                <w:szCs w:val="18"/>
              </w:rPr>
              <w:t>Note</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sz w:val="18"/>
                <w:szCs w:val="18"/>
              </w:rPr>
              <w:t>E-UTRA Band 4</w:t>
            </w:r>
            <w:r w:rsidRPr="004A7BA1">
              <w:rPr>
                <w:rFonts w:ascii="Arial" w:hAnsi="Arial" w:cs="Arial" w:hint="eastAsia"/>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5150</w:t>
            </w:r>
            <w:r w:rsidRPr="004A7BA1">
              <w:rPr>
                <w:rFonts w:ascii="Arial" w:hAnsi="Arial" w:cs="Arial"/>
                <w:sz w:val="18"/>
                <w:szCs w:val="18"/>
              </w:rPr>
              <w:t xml:space="preserve"> - </w:t>
            </w:r>
            <w:r w:rsidRPr="004A7BA1">
              <w:rPr>
                <w:rFonts w:ascii="Arial" w:hAnsi="Arial" w:cs="Arial" w:hint="eastAsia"/>
                <w:sz w:val="18"/>
                <w:szCs w:val="18"/>
                <w:lang w:eastAsia="zh-CN"/>
              </w:rPr>
              <w:t>5250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5250</w:t>
            </w:r>
            <w:r w:rsidRPr="004A7BA1">
              <w:rPr>
                <w:rFonts w:ascii="Arial" w:hAnsi="Arial" w:cs="Arial"/>
                <w:sz w:val="18"/>
                <w:szCs w:val="18"/>
              </w:rPr>
              <w:t xml:space="preserve"> - </w:t>
            </w:r>
            <w:r w:rsidRPr="004A7BA1">
              <w:rPr>
                <w:rFonts w:ascii="Arial" w:hAnsi="Arial" w:cs="Arial" w:hint="eastAsia"/>
                <w:sz w:val="18"/>
                <w:szCs w:val="18"/>
                <w:lang w:eastAsia="zh-CN"/>
              </w:rPr>
              <w:t>5350</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46C</w:t>
            </w:r>
            <w:r w:rsidRPr="004A7BA1">
              <w:rPr>
                <w:rFonts w:ascii="Arial" w:hAnsi="Arial" w:cs="Arial"/>
                <w:sz w:val="18"/>
                <w:szCs w:val="18"/>
              </w:rPr>
              <w:t xml:space="preserve"> or </w:t>
            </w:r>
            <w:r w:rsidRPr="004A7BA1">
              <w:rPr>
                <w:rFonts w:ascii="Arial" w:hAnsi="Arial" w:cs="Arial" w:hint="eastAsia"/>
                <w:sz w:val="18"/>
                <w:szCs w:val="18"/>
                <w:lang w:eastAsia="zh-CN"/>
              </w:rPr>
              <w:t>46D</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5470</w:t>
            </w:r>
            <w:r w:rsidRPr="004A7BA1">
              <w:rPr>
                <w:rFonts w:ascii="Arial" w:hAnsi="Arial" w:cs="Arial"/>
                <w:sz w:val="18"/>
                <w:szCs w:val="18"/>
              </w:rPr>
              <w:t xml:space="preserve"> - </w:t>
            </w:r>
            <w:r w:rsidRPr="004A7BA1">
              <w:rPr>
                <w:rFonts w:ascii="Arial" w:hAnsi="Arial" w:cs="Arial" w:hint="eastAsia"/>
                <w:sz w:val="18"/>
                <w:szCs w:val="18"/>
                <w:lang w:eastAsia="zh-CN"/>
              </w:rPr>
              <w:t>5725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E-UTRA Band 4</w:t>
            </w:r>
            <w:r w:rsidRPr="004A7BA1">
              <w:rPr>
                <w:rFonts w:ascii="Arial" w:hAnsi="Arial" w:cs="Arial" w:hint="eastAsia"/>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5725</w:t>
            </w:r>
            <w:r w:rsidRPr="004A7BA1">
              <w:rPr>
                <w:rFonts w:ascii="Arial" w:hAnsi="Arial" w:cs="Arial"/>
                <w:sz w:val="18"/>
                <w:szCs w:val="18"/>
              </w:rPr>
              <w:t xml:space="preserve"> - </w:t>
            </w:r>
            <w:r w:rsidRPr="004A7BA1">
              <w:rPr>
                <w:rFonts w:ascii="Arial" w:hAnsi="Arial" w:cs="Arial" w:hint="eastAsia"/>
                <w:sz w:val="18"/>
                <w:szCs w:val="18"/>
                <w:lang w:eastAsia="zh-CN"/>
              </w:rPr>
              <w:t>5925</w:t>
            </w:r>
            <w:r w:rsidRPr="004A7BA1">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lang w:eastAsia="zh-CN"/>
              </w:rPr>
            </w:pPr>
            <w:r w:rsidRPr="004A7BA1">
              <w:rPr>
                <w:rFonts w:ascii="Arial" w:hAnsi="Arial" w:cs="Arial" w:hint="eastAsia"/>
                <w:sz w:val="18"/>
                <w:szCs w:val="18"/>
                <w:lang w:eastAsia="zh-CN"/>
              </w:rPr>
              <w:t>TBD</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jc w:val="center"/>
              <w:textAlignment w:val="baseline"/>
              <w:rPr>
                <w:rFonts w:ascii="Arial" w:hAnsi="Arial" w:cs="Arial"/>
                <w:sz w:val="18"/>
                <w:szCs w:val="18"/>
              </w:rPr>
            </w:pPr>
            <w:r w:rsidRPr="004A7BA1">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textAlignment w:val="baseline"/>
              <w:rPr>
                <w:rFonts w:ascii="Arial" w:hAnsi="Arial" w:cs="Arial"/>
                <w:sz w:val="18"/>
                <w:szCs w:val="18"/>
              </w:rPr>
            </w:pPr>
            <w:r w:rsidRPr="004A7BA1">
              <w:rPr>
                <w:rFonts w:ascii="Arial" w:hAnsi="Arial" w:cs="Arial"/>
                <w:sz w:val="18"/>
                <w:szCs w:val="18"/>
              </w:rPr>
              <w:t xml:space="preserve">This is </w:t>
            </w:r>
            <w:r w:rsidRPr="004A7BA1">
              <w:rPr>
                <w:rFonts w:ascii="Arial" w:hAnsi="Arial" w:cs="Arial" w:hint="eastAsia"/>
                <w:sz w:val="18"/>
                <w:szCs w:val="18"/>
                <w:lang w:eastAsia="zh-CN"/>
              </w:rPr>
              <w:t>only</w:t>
            </w:r>
            <w:r w:rsidRPr="004A7BA1">
              <w:rPr>
                <w:rFonts w:ascii="Arial" w:hAnsi="Arial" w:cs="Arial"/>
                <w:sz w:val="18"/>
                <w:szCs w:val="18"/>
              </w:rPr>
              <w:t xml:space="preserve"> applicable to E-UTRA BS operating in Band </w:t>
            </w:r>
            <w:r w:rsidRPr="004A7BA1">
              <w:rPr>
                <w:rFonts w:ascii="Arial" w:hAnsi="Arial" w:cs="Arial" w:hint="eastAsia"/>
                <w:sz w:val="18"/>
                <w:szCs w:val="18"/>
                <w:lang w:eastAsia="zh-CN"/>
              </w:rPr>
              <w:t>46A</w:t>
            </w:r>
            <w:r w:rsidRPr="004A7BA1">
              <w:rPr>
                <w:rFonts w:ascii="Arial" w:hAnsi="Arial" w:cs="Arial"/>
                <w:sz w:val="18"/>
                <w:szCs w:val="18"/>
              </w:rPr>
              <w:t xml:space="preserve"> or </w:t>
            </w:r>
            <w:r w:rsidRPr="004A7BA1">
              <w:rPr>
                <w:rFonts w:ascii="Arial" w:hAnsi="Arial" w:cs="Arial" w:hint="eastAsia"/>
                <w:sz w:val="18"/>
                <w:szCs w:val="18"/>
                <w:lang w:eastAsia="zh-CN"/>
              </w:rPr>
              <w:t>46B</w:t>
            </w:r>
            <w:r w:rsidRPr="004A7BA1">
              <w:rPr>
                <w:rFonts w:ascii="Arial" w:hAnsi="Arial" w:cs="Arial"/>
                <w:sz w:val="18"/>
                <w:szCs w:val="18"/>
              </w:rPr>
              <w:t>.</w:t>
            </w:r>
          </w:p>
        </w:tc>
      </w:tr>
      <w:tr w:rsidR="004A7BA1" w:rsidRPr="004A7BA1" w:rsidTr="00124CE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A7BA1" w:rsidRPr="004A7BA1" w:rsidRDefault="004A7BA1" w:rsidP="004A7BA1">
            <w:pPr>
              <w:keepNext/>
              <w:keepLines/>
              <w:overflowPunct w:val="0"/>
              <w:autoSpaceDE w:val="0"/>
              <w:autoSpaceDN w:val="0"/>
              <w:adjustRightInd w:val="0"/>
              <w:ind w:left="707" w:hanging="707"/>
              <w:textAlignment w:val="baseline"/>
              <w:rPr>
                <w:rFonts w:ascii="Arial" w:hAnsi="Arial" w:cs="Arial"/>
                <w:sz w:val="18"/>
                <w:szCs w:val="18"/>
                <w:lang w:eastAsia="zh-CN"/>
              </w:rPr>
            </w:pPr>
            <w:r w:rsidRPr="004A7BA1">
              <w:rPr>
                <w:rFonts w:ascii="Arial" w:hAnsi="Arial" w:cs="Arial" w:hint="eastAsia"/>
                <w:sz w:val="18"/>
                <w:szCs w:val="18"/>
              </w:rPr>
              <w:t>NOTE 1: Th</w:t>
            </w:r>
            <w:r w:rsidRPr="004A7BA1">
              <w:rPr>
                <w:rFonts w:ascii="Arial" w:hAnsi="Arial" w:cs="Arial" w:hint="eastAsia"/>
                <w:sz w:val="18"/>
                <w:szCs w:val="18"/>
                <w:lang w:eastAsia="zh-CN"/>
              </w:rPr>
              <w:t>is</w:t>
            </w:r>
            <w:r w:rsidRPr="004A7BA1">
              <w:rPr>
                <w:rFonts w:ascii="Arial" w:hAnsi="Arial" w:cs="Arial" w:hint="eastAsia"/>
                <w:sz w:val="18"/>
                <w:szCs w:val="18"/>
              </w:rPr>
              <w:t xml:space="preserve"> requirement m</w:t>
            </w:r>
            <w:r w:rsidRPr="004A7BA1">
              <w:rPr>
                <w:rFonts w:ascii="Arial" w:hAnsi="Arial" w:cs="Arial" w:hint="eastAsia"/>
                <w:sz w:val="18"/>
                <w:szCs w:val="18"/>
                <w:lang w:eastAsia="zh-CN"/>
              </w:rPr>
              <w:t>a</w:t>
            </w:r>
            <w:r w:rsidRPr="004A7BA1">
              <w:rPr>
                <w:rFonts w:ascii="Arial" w:hAnsi="Arial" w:cs="Arial" w:hint="eastAsia"/>
                <w:sz w:val="18"/>
                <w:szCs w:val="18"/>
              </w:rPr>
              <w:t xml:space="preserve">y apply </w:t>
            </w:r>
            <w:r w:rsidRPr="004A7BA1">
              <w:rPr>
                <w:rFonts w:ascii="Arial" w:hAnsi="Arial" w:cs="v3.8.0"/>
                <w:sz w:val="18"/>
                <w:szCs w:val="18"/>
              </w:rPr>
              <w:t>to</w:t>
            </w:r>
            <w:r w:rsidRPr="004A7BA1">
              <w:rPr>
                <w:rFonts w:ascii="Arial" w:hAnsi="Arial" w:cs="Arial"/>
                <w:sz w:val="18"/>
                <w:szCs w:val="18"/>
              </w:rPr>
              <w:t xml:space="preserve"> E-UTRA BS operating </w:t>
            </w:r>
            <w:r w:rsidRPr="004A7BA1">
              <w:rPr>
                <w:rFonts w:ascii="Arial" w:hAnsi="Arial" w:cs="v3.8.0"/>
                <w:sz w:val="18"/>
                <w:szCs w:val="18"/>
              </w:rPr>
              <w:t>in certain regions</w:t>
            </w:r>
            <w:r w:rsidRPr="004A7BA1">
              <w:rPr>
                <w:rFonts w:ascii="Arial" w:hAnsi="Arial" w:cs="Arial"/>
                <w:sz w:val="18"/>
                <w:szCs w:val="18"/>
              </w:rPr>
              <w:t>.</w:t>
            </w:r>
          </w:p>
        </w:tc>
      </w:tr>
    </w:tbl>
    <w:p w:rsidR="004A7BA1" w:rsidRPr="004A7BA1" w:rsidRDefault="004A7BA1" w:rsidP="004A7BA1">
      <w:pPr>
        <w:overflowPunct w:val="0"/>
        <w:autoSpaceDE w:val="0"/>
        <w:autoSpaceDN w:val="0"/>
        <w:adjustRightInd w:val="0"/>
        <w:spacing w:after="180"/>
        <w:textAlignment w:val="baseline"/>
      </w:pP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1:</w:t>
      </w:r>
      <w:r w:rsidRPr="004A7BA1">
        <w:tab/>
        <w:t xml:space="preserve">As defined in the scope for spurious emissions in this clause, the co-location requirements in Table 6.6.4.4.1-1 </w:t>
      </w:r>
      <w:r w:rsidRPr="004A7BA1">
        <w:rPr>
          <w:rFonts w:hint="eastAsia"/>
          <w:lang w:eastAsia="zh-CN"/>
        </w:rPr>
        <w:t>to</w:t>
      </w:r>
      <w:r w:rsidRPr="004A7BA1">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4A7BA1">
        <w:rPr>
          <w:lang w:eastAsia="zh-CN"/>
        </w:rPr>
        <w:t>other system</w:t>
      </w:r>
      <w:r w:rsidRPr="004A7BA1">
        <w:t xml:space="preserve"> on adjacent frequencies for 30dB BS-BS minimum coupling loss. However, there are certain site-engineering solutions that can be used. These techniques are addressed in TR 25.942 [8].</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2:</w:t>
      </w:r>
      <w:r w:rsidRPr="004A7BA1">
        <w:tab/>
        <w:t xml:space="preserve">Table 6.6.4.4.1-1 </w:t>
      </w:r>
      <w:r w:rsidRPr="004A7BA1">
        <w:rPr>
          <w:rFonts w:hint="eastAsia"/>
          <w:lang w:eastAsia="zh-CN"/>
        </w:rPr>
        <w:t>to</w:t>
      </w:r>
      <w:r w:rsidRPr="004A7BA1">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4A7BA1" w:rsidRPr="004A7BA1" w:rsidRDefault="004A7BA1" w:rsidP="004A7BA1">
      <w:pPr>
        <w:keepLines/>
        <w:overflowPunct w:val="0"/>
        <w:autoSpaceDE w:val="0"/>
        <w:autoSpaceDN w:val="0"/>
        <w:adjustRightInd w:val="0"/>
        <w:spacing w:after="180"/>
        <w:ind w:left="1135" w:hanging="851"/>
        <w:textAlignment w:val="baseline"/>
      </w:pPr>
      <w:r w:rsidRPr="004A7BA1">
        <w:t>NOTE 3:</w:t>
      </w:r>
      <w:r w:rsidRPr="004A7BA1">
        <w:tab/>
        <w:t>Co-located TDD base stations that are synchronized and using the same or adjacent operating band can transmit without special co-locations requirements. For unsynchronized base stations</w:t>
      </w:r>
      <w:r w:rsidRPr="004A7BA1">
        <w:rPr>
          <w:rFonts w:hint="eastAsia"/>
          <w:lang w:eastAsia="zh-CN"/>
        </w:rPr>
        <w:t xml:space="preserve"> (except in Band 46)</w:t>
      </w:r>
      <w:r w:rsidRPr="004A7BA1">
        <w:t>, special co-location requirements may apply that are not covered by the 3GPP specifications.</w:t>
      </w: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r>
      <w:r w:rsidR="00BC4A5F" w:rsidRPr="00BC4A5F">
        <w:t>R4-77AH-IoT-0144</w:t>
      </w:r>
      <w:r w:rsidRPr="00D3089E">
        <w:t>, “</w:t>
      </w:r>
      <w:r w:rsidR="00BC4A5F" w:rsidRPr="00BC4A5F">
        <w:rPr>
          <w:lang w:val="en-US"/>
        </w:rPr>
        <w:t>WF on BS RF requirements</w:t>
      </w:r>
      <w:r w:rsidRPr="00D3089E">
        <w:t xml:space="preserve">”, </w:t>
      </w:r>
      <w:r w:rsidR="00BC4A5F">
        <w:t xml:space="preserve">Ericsson, </w:t>
      </w:r>
      <w:r w:rsidR="00BC4A5F" w:rsidRPr="00BC4A5F">
        <w:t>ALU, Huawei, Nok</w:t>
      </w:r>
      <w:r w:rsidR="00BC4A5F">
        <w:t>ia, ZTE, NEC, Intel, Qualcomm</w:t>
      </w:r>
      <w:r w:rsidRPr="00D3089E">
        <w:t>.</w:t>
      </w:r>
    </w:p>
    <w:p w:rsidR="00992922" w:rsidRDefault="00992922" w:rsidP="00A659EC">
      <w:pPr>
        <w:pStyle w:val="Header"/>
        <w:ind w:left="567" w:hanging="567"/>
      </w:pPr>
      <w:r>
        <w:t>[2]</w:t>
      </w:r>
      <w:r>
        <w:tab/>
      </w:r>
      <w:r w:rsidRPr="00992922">
        <w:t>R4-1</w:t>
      </w:r>
      <w:r w:rsidR="00BC4A5F">
        <w:t>61289</w:t>
      </w:r>
      <w:r w:rsidRPr="00992922">
        <w:t xml:space="preserve">, </w:t>
      </w:r>
      <w:r w:rsidRPr="00992922">
        <w:tab/>
        <w:t>“</w:t>
      </w:r>
      <w:r w:rsidR="00BC4A5F" w:rsidRPr="00BC4A5F">
        <w:t>Way forward on BS unwanted emission requirement for NB-IoT</w:t>
      </w:r>
      <w:r w:rsidRPr="00992922">
        <w:t xml:space="preserve">”, </w:t>
      </w:r>
      <w:r w:rsidR="00BC4A5F" w:rsidRPr="00BC4A5F">
        <w:rPr>
          <w:lang w:val="en-US"/>
        </w:rPr>
        <w:t xml:space="preserve">Huawei, NTT docomo, </w:t>
      </w:r>
      <w:r w:rsidR="00BC4A5F" w:rsidRPr="00BC4A5F">
        <w:t xml:space="preserve">Nokia Networks, Alcatel-Lucent, Ericsson, </w:t>
      </w:r>
      <w:r w:rsidR="00BC4A5F" w:rsidRPr="00BC4A5F">
        <w:rPr>
          <w:lang w:val="en-US"/>
        </w:rPr>
        <w:t>NEC</w:t>
      </w:r>
      <w:r>
        <w:t>.</w:t>
      </w:r>
    </w:p>
    <w:p w:rsidR="00BC4A5F" w:rsidRPr="00D3089E" w:rsidRDefault="00BC4A5F" w:rsidP="00A659EC">
      <w:pPr>
        <w:pStyle w:val="Header"/>
        <w:ind w:left="567" w:hanging="567"/>
      </w:pPr>
      <w:r>
        <w:t>[3]</w:t>
      </w:r>
      <w:r>
        <w:tab/>
      </w:r>
      <w:r w:rsidRPr="00992922">
        <w:t>R4-1</w:t>
      </w:r>
      <w:r>
        <w:t>62862</w:t>
      </w:r>
      <w:r w:rsidRPr="00992922">
        <w:t xml:space="preserve">, </w:t>
      </w:r>
      <w:r w:rsidRPr="00992922">
        <w:tab/>
        <w:t>“</w:t>
      </w:r>
      <w:r w:rsidRPr="00BC4A5F">
        <w:t>Way forward on BS TX requirements for NB-IoT</w:t>
      </w:r>
      <w:r w:rsidRPr="00992922">
        <w:t xml:space="preserve">”, </w:t>
      </w:r>
      <w:r w:rsidRPr="00BC4A5F">
        <w:rPr>
          <w:lang w:val="sv-SE"/>
        </w:rPr>
        <w:t>Ericsson, Huawei, NTT Docomo, Nokia, China Mobile</w:t>
      </w:r>
      <w:r>
        <w:rPr>
          <w:lang w:val="en-US"/>
        </w:rPr>
        <w:t>.</w:t>
      </w:r>
    </w:p>
    <w:p w:rsidR="006256B7" w:rsidRDefault="006256B7" w:rsidP="006256B7">
      <w:pPr>
        <w:pStyle w:val="Header"/>
        <w:ind w:left="567" w:hanging="567"/>
      </w:pPr>
      <w:r>
        <w:t>[</w:t>
      </w:r>
      <w:r w:rsidR="00BC4A5F">
        <w:t>4</w:t>
      </w:r>
      <w:r>
        <w:t>]</w:t>
      </w:r>
      <w:r>
        <w:tab/>
      </w:r>
      <w:r w:rsidRPr="00362F47">
        <w:t>3GPP TS 36.104</w:t>
      </w:r>
      <w:r>
        <w:t xml:space="preserve"> v13.</w:t>
      </w:r>
      <w:r w:rsidR="00BC4A5F">
        <w:t>3</w:t>
      </w:r>
      <w:r>
        <w:t>.0,</w:t>
      </w:r>
      <w:r w:rsidRPr="00362F47">
        <w:t xml:space="preserve"> “</w:t>
      </w:r>
      <w:r w:rsidRPr="00FF741A">
        <w:t>Evolved Universal Terrestrial Radio Access (E-UTRA);</w:t>
      </w:r>
      <w:r>
        <w:t xml:space="preserve"> </w:t>
      </w:r>
      <w:r w:rsidRPr="00362F47">
        <w:t>Base Station (BS) radio transmission and reception”.</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0EF" w:rsidRDefault="004520EF">
      <w:r>
        <w:separator/>
      </w:r>
    </w:p>
  </w:endnote>
  <w:endnote w:type="continuationSeparator" w:id="0">
    <w:p w:rsidR="004520EF" w:rsidRDefault="004520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0EF" w:rsidRDefault="004520EF">
      <w:r>
        <w:separator/>
      </w:r>
    </w:p>
  </w:footnote>
  <w:footnote w:type="continuationSeparator" w:id="0">
    <w:p w:rsidR="004520EF" w:rsidRDefault="004520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FB6600E8"/>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2D3B76AC"/>
    <w:multiLevelType w:val="singleLevel"/>
    <w:tmpl w:val="0409000F"/>
    <w:lvl w:ilvl="0">
      <w:start w:val="1"/>
      <w:numFmt w:val="decimal"/>
      <w:pStyle w:val="BN"/>
      <w:lvlText w:val="%1."/>
      <w:lvlJc w:val="left"/>
      <w:pPr>
        <w:tabs>
          <w:tab w:val="num" w:pos="360"/>
        </w:tabs>
        <w:ind w:left="360" w:hanging="360"/>
      </w:pPr>
    </w:lvl>
  </w:abstractNum>
  <w:abstractNum w:abstractNumId="21">
    <w:nsid w:val="2F6336B5"/>
    <w:multiLevelType w:val="singleLevel"/>
    <w:tmpl w:val="0C09000F"/>
    <w:lvl w:ilvl="0">
      <w:start w:val="1"/>
      <w:numFmt w:val="decimal"/>
      <w:pStyle w:val="BL"/>
      <w:lvlText w:val="%1."/>
      <w:lvlJc w:val="left"/>
      <w:pPr>
        <w:tabs>
          <w:tab w:val="num" w:pos="360"/>
        </w:tabs>
        <w:ind w:left="360" w:hanging="360"/>
      </w:pPr>
    </w:lvl>
  </w:abstractNum>
  <w:abstractNum w:abstractNumId="2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5B7A9A"/>
    <w:multiLevelType w:val="singleLevel"/>
    <w:tmpl w:val="0C09000F"/>
    <w:lvl w:ilvl="0">
      <w:start w:val="1"/>
      <w:numFmt w:val="decimal"/>
      <w:lvlText w:val="%1."/>
      <w:lvlJc w:val="left"/>
      <w:pPr>
        <w:tabs>
          <w:tab w:val="num" w:pos="360"/>
        </w:tabs>
        <w:ind w:left="360" w:hanging="360"/>
      </w:pPr>
    </w:lvl>
  </w:abstractNum>
  <w:abstractNum w:abstractNumId="35">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7">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4"/>
  </w:num>
  <w:num w:numId="2">
    <w:abstractNumId w:val="21"/>
  </w:num>
  <w:num w:numId="3">
    <w:abstractNumId w:val="20"/>
  </w:num>
  <w:num w:numId="4">
    <w:abstractNumId w:val="29"/>
  </w:num>
  <w:num w:numId="5">
    <w:abstractNumId w:val="19"/>
  </w:num>
  <w:num w:numId="6">
    <w:abstractNumId w:val="27"/>
  </w:num>
  <w:num w:numId="7">
    <w:abstractNumId w:val="48"/>
  </w:num>
  <w:num w:numId="8">
    <w:abstractNumId w:val="7"/>
  </w:num>
  <w:num w:numId="9">
    <w:abstractNumId w:val="45"/>
  </w:num>
  <w:num w:numId="10">
    <w:abstractNumId w:val="33"/>
  </w:num>
  <w:num w:numId="11">
    <w:abstractNumId w:val="18"/>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44"/>
  </w:num>
  <w:num w:numId="15">
    <w:abstractNumId w:val="11"/>
  </w:num>
  <w:num w:numId="16">
    <w:abstractNumId w:val="38"/>
  </w:num>
  <w:num w:numId="17">
    <w:abstractNumId w:val="2"/>
  </w:num>
  <w:num w:numId="18">
    <w:abstractNumId w:val="1"/>
  </w:num>
  <w:num w:numId="19">
    <w:abstractNumId w:val="0"/>
  </w:num>
  <w:num w:numId="20">
    <w:abstractNumId w:val="40"/>
  </w:num>
  <w:num w:numId="21">
    <w:abstractNumId w:val="30"/>
  </w:num>
  <w:num w:numId="22">
    <w:abstractNumId w:val="46"/>
  </w:num>
  <w:num w:numId="23">
    <w:abstractNumId w:val="41"/>
  </w:num>
  <w:num w:numId="24">
    <w:abstractNumId w:val="23"/>
  </w:num>
  <w:num w:numId="25">
    <w:abstractNumId w:val="36"/>
  </w:num>
  <w:num w:numId="26">
    <w:abstractNumId w:val="39"/>
  </w:num>
  <w:num w:numId="27">
    <w:abstractNumId w:val="26"/>
  </w:num>
  <w:num w:numId="28">
    <w:abstractNumId w:val="4"/>
  </w:num>
  <w:num w:numId="29">
    <w:abstractNumId w:val="25"/>
  </w:num>
  <w:num w:numId="30">
    <w:abstractNumId w:val="32"/>
  </w:num>
  <w:num w:numId="31">
    <w:abstractNumId w:val="8"/>
  </w:num>
  <w:num w:numId="32">
    <w:abstractNumId w:val="16"/>
  </w:num>
  <w:num w:numId="33">
    <w:abstractNumId w:val="37"/>
  </w:num>
  <w:num w:numId="34">
    <w:abstractNumId w:val="17"/>
  </w:num>
  <w:num w:numId="35">
    <w:abstractNumId w:val="28"/>
  </w:num>
  <w:num w:numId="36">
    <w:abstractNumId w:val="15"/>
  </w:num>
  <w:num w:numId="37">
    <w:abstractNumId w:val="47"/>
  </w:num>
  <w:num w:numId="38">
    <w:abstractNumId w:val="35"/>
  </w:num>
  <w:num w:numId="39">
    <w:abstractNumId w:val="6"/>
  </w:num>
  <w:num w:numId="40">
    <w:abstractNumId w:val="10"/>
  </w:num>
  <w:num w:numId="41">
    <w:abstractNumId w:val="13"/>
  </w:num>
  <w:num w:numId="42">
    <w:abstractNumId w:val="42"/>
  </w:num>
  <w:num w:numId="43">
    <w:abstractNumId w:val="5"/>
  </w:num>
  <w:num w:numId="44">
    <w:abstractNumId w:val="43"/>
  </w:num>
  <w:num w:numId="45">
    <w:abstractNumId w:val="49"/>
  </w:num>
  <w:num w:numId="46">
    <w:abstractNumId w:val="31"/>
  </w:num>
  <w:num w:numId="47">
    <w:abstractNumId w:val="12"/>
  </w:num>
  <w:num w:numId="48">
    <w:abstractNumId w:val="9"/>
  </w:num>
  <w:num w:numId="49">
    <w:abstractNumId w:val="24"/>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sdat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2"/>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3"/>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5"/>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49"/>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50"/>
      </w:numPr>
      <w:tabs>
        <w:tab w:val="num" w:pos="1209"/>
      </w:tabs>
      <w:overflowPunct w:val="0"/>
      <w:autoSpaceDE w:val="0"/>
      <w:autoSpaceDN w:val="0"/>
      <w:adjustRightInd w:val="0"/>
      <w:spacing w:after="180"/>
      <w:ind w:left="1209"/>
      <w:textAlignment w:val="baseline"/>
    </w:pPr>
    <w:rPr>
      <w:rFonts w:eastAsia="MS Mincho"/>
      <w:lang w:eastAsia="en-GB"/>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EB196-8F1C-4974-AFEE-821037FF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45</Pages>
  <Words>19780</Words>
  <Characters>112747</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2016-05-04T09:23:00Z</dcterms:created>
  <dcterms:modified xsi:type="dcterms:W3CDTF">2016-05-04T10:53:00Z</dcterms:modified>
</cp:coreProperties>
</file>