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511B6053"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Meeting#9</w:t>
      </w:r>
      <w:r w:rsidR="00677A62">
        <w:rPr>
          <w:rFonts w:ascii="Arial" w:eastAsia="Times New Roman" w:hAnsi="Arial" w:cs="Arial"/>
          <w:b/>
          <w:noProof/>
          <w:sz w:val="24"/>
          <w:szCs w:val="24"/>
        </w:rPr>
        <w:t>9</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7648D2" w:rsidRPr="007648D2">
        <w:rPr>
          <w:rFonts w:ascii="Arial" w:eastAsia="Times New Roman" w:hAnsi="Arial" w:cs="Arial"/>
          <w:b/>
          <w:noProof/>
          <w:sz w:val="24"/>
          <w:szCs w:val="24"/>
          <w:lang w:val="de-DE"/>
        </w:rPr>
        <w:t>R4-2110844</w:t>
      </w:r>
    </w:p>
    <w:p w14:paraId="0E0BE2F8" w14:textId="67CDE979"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677A62">
        <w:rPr>
          <w:rFonts w:ascii="Arial" w:eastAsia="Times New Roman" w:hAnsi="Arial" w:cs="Arial"/>
          <w:b/>
          <w:noProof/>
          <w:sz w:val="24"/>
          <w:szCs w:val="24"/>
          <w:lang w:val="de-DE"/>
        </w:rPr>
        <w:t>9</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677A62">
        <w:rPr>
          <w:rFonts w:ascii="Arial" w:eastAsia="Times New Roman" w:hAnsi="Arial" w:cs="Arial"/>
          <w:b/>
          <w:noProof/>
          <w:sz w:val="24"/>
          <w:szCs w:val="24"/>
          <w:lang w:val="de-DE"/>
        </w:rPr>
        <w:t>May</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w:t>
      </w:r>
      <w:r w:rsidR="00D73655">
        <w:rPr>
          <w:rFonts w:ascii="Arial" w:eastAsia="Times New Roman" w:hAnsi="Arial" w:cs="Arial"/>
          <w:b/>
          <w:noProof/>
          <w:sz w:val="24"/>
          <w:szCs w:val="24"/>
          <w:lang w:val="de-DE"/>
        </w:rPr>
        <w:t>7</w:t>
      </w:r>
      <w:r w:rsidRPr="00203872">
        <w:rPr>
          <w:rFonts w:ascii="Arial" w:eastAsia="Times New Roman" w:hAnsi="Arial" w:cs="Arial"/>
          <w:b/>
          <w:noProof/>
          <w:sz w:val="24"/>
          <w:szCs w:val="24"/>
          <w:lang w:val="de-DE"/>
        </w:rPr>
        <w:t xml:space="preserve">th </w:t>
      </w:r>
      <w:r w:rsidR="00D73655">
        <w:rPr>
          <w:rFonts w:ascii="Arial" w:eastAsia="Times New Roman" w:hAnsi="Arial" w:cs="Arial"/>
          <w:b/>
          <w:noProof/>
          <w:sz w:val="24"/>
          <w:szCs w:val="24"/>
          <w:lang w:val="de-DE"/>
        </w:rPr>
        <w:t>May</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1E8C342E"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29865B7B"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4619B">
        <w:rPr>
          <w:rFonts w:ascii="Arial" w:eastAsia="Times New Roman" w:hAnsi="Arial" w:cs="Times New Roman"/>
          <w:sz w:val="24"/>
          <w:szCs w:val="20"/>
        </w:rPr>
        <w:t>9.</w:t>
      </w:r>
      <w:r w:rsidR="00214B0C">
        <w:rPr>
          <w:rFonts w:ascii="Arial" w:eastAsia="Times New Roman" w:hAnsi="Arial" w:cs="Times New Roman"/>
          <w:sz w:val="24"/>
          <w:szCs w:val="20"/>
        </w:rPr>
        <w:t>11.2</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2C403CA6" w14:textId="327F9BFD" w:rsidR="0095280C"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RAN#9</w:t>
      </w:r>
      <w:r w:rsidR="00C341B6">
        <w:rPr>
          <w:rFonts w:ascii="Times New Roman" w:eastAsia="Times New Roman" w:hAnsi="Times New Roman" w:cs="Times New Roman"/>
          <w:sz w:val="24"/>
          <w:szCs w:val="24"/>
        </w:rPr>
        <w:t>1</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95280C">
        <w:rPr>
          <w:rFonts w:ascii="Times New Roman" w:eastAsia="Times New Roman" w:hAnsi="Times New Roman" w:cs="Times New Roman"/>
          <w:sz w:val="24"/>
          <w:szCs w:val="24"/>
        </w:rPr>
        <w:t>ID</w:t>
      </w:r>
      <w:r w:rsidR="000C076F">
        <w:rPr>
          <w:rFonts w:ascii="Times New Roman" w:eastAsia="Times New Roman" w:hAnsi="Times New Roman" w:cs="Times New Roman"/>
          <w:sz w:val="24"/>
          <w:szCs w:val="24"/>
        </w:rPr>
        <w:t xml:space="preserve"> [1] was </w:t>
      </w:r>
      <w:r w:rsidR="0095280C">
        <w:rPr>
          <w:rFonts w:ascii="Times New Roman" w:eastAsia="Times New Roman" w:hAnsi="Times New Roman" w:cs="Times New Roman"/>
          <w:sz w:val="24"/>
          <w:szCs w:val="24"/>
        </w:rPr>
        <w:t xml:space="preserve">revised to include evaluation of </w:t>
      </w:r>
      <w:r w:rsidR="00905275" w:rsidRPr="00905275">
        <w:rPr>
          <w:rFonts w:ascii="Times New Roman" w:eastAsia="Times New Roman" w:hAnsi="Times New Roman" w:cs="Times New Roman"/>
          <w:sz w:val="24"/>
          <w:szCs w:val="24"/>
        </w:rPr>
        <w:t>techniques to cope with CRS interference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hose objectives.</w:t>
      </w:r>
    </w:p>
    <w:p w14:paraId="48C7792F" w14:textId="4FEA476A" w:rsidR="00470577" w:rsidRDefault="00470577"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CRS Interference Scenarios</w:t>
      </w:r>
    </w:p>
    <w:p w14:paraId="69C27B6E" w14:textId="6261AEB6" w:rsidR="00470577" w:rsidRPr="008103DA" w:rsidRDefault="00D00485" w:rsidP="00470577">
      <w:pPr>
        <w:rPr>
          <w:rFonts w:ascii="Times New Roman" w:eastAsia="Times New Roman" w:hAnsi="Times New Roman" w:cs="Times New Roman"/>
          <w:sz w:val="24"/>
          <w:szCs w:val="24"/>
        </w:rPr>
      </w:pPr>
      <w:r w:rsidRPr="008103DA">
        <w:rPr>
          <w:rFonts w:ascii="Times New Roman" w:eastAsia="Times New Roman" w:hAnsi="Times New Roman" w:cs="Times New Roman"/>
          <w:sz w:val="24"/>
          <w:szCs w:val="24"/>
        </w:rPr>
        <w:t xml:space="preserve">In scenarios with overlapping spectrum for LTE and NR, </w:t>
      </w:r>
      <w:r w:rsidR="008103DA" w:rsidRPr="008103DA">
        <w:rPr>
          <w:rFonts w:ascii="Times New Roman" w:eastAsia="Times New Roman" w:hAnsi="Times New Roman" w:cs="Times New Roman"/>
          <w:sz w:val="24"/>
          <w:szCs w:val="24"/>
        </w:rPr>
        <w:t>there are three situations possible:</w:t>
      </w:r>
    </w:p>
    <w:p w14:paraId="58786CCF" w14:textId="5ECB61B5" w:rsidR="008103DA" w:rsidRDefault="008103DA" w:rsidP="008103DA">
      <w:pPr>
        <w:pStyle w:val="ListParagraph"/>
        <w:numPr>
          <w:ilvl w:val="0"/>
          <w:numId w:val="5"/>
        </w:numPr>
        <w:rPr>
          <w:rFonts w:ascii="Times New Roman" w:eastAsia="Times New Roman" w:hAnsi="Times New Roman" w:cs="Times New Roman"/>
          <w:sz w:val="24"/>
          <w:szCs w:val="24"/>
        </w:rPr>
      </w:pPr>
      <w:r w:rsidRPr="000E19F1">
        <w:rPr>
          <w:rFonts w:ascii="Times New Roman" w:eastAsia="Times New Roman" w:hAnsi="Times New Roman" w:cs="Times New Roman"/>
          <w:b/>
          <w:bCs/>
          <w:sz w:val="24"/>
          <w:szCs w:val="24"/>
        </w:rPr>
        <w:t>Case 1</w:t>
      </w:r>
      <w:r w:rsidR="000E19F1" w:rsidRPr="000E19F1">
        <w:rPr>
          <w:rFonts w:ascii="Times New Roman" w:eastAsia="Times New Roman" w:hAnsi="Times New Roman" w:cs="Times New Roman"/>
          <w:b/>
          <w:bCs/>
          <w:sz w:val="24"/>
          <w:szCs w:val="24"/>
        </w:rPr>
        <w:t>-</w:t>
      </w:r>
      <w:r w:rsidRPr="000E19F1">
        <w:rPr>
          <w:rFonts w:ascii="Times New Roman" w:eastAsia="Times New Roman" w:hAnsi="Times New Roman" w:cs="Times New Roman"/>
          <w:b/>
          <w:bCs/>
          <w:sz w:val="24"/>
          <w:szCs w:val="24"/>
        </w:rPr>
        <w:t xml:space="preserve"> Unloaded Interfering LTE Cell</w:t>
      </w:r>
      <w:r w:rsidR="00974430">
        <w:rPr>
          <w:rFonts w:ascii="Times New Roman" w:eastAsia="Times New Roman" w:hAnsi="Times New Roman" w:cs="Times New Roman"/>
          <w:sz w:val="24"/>
          <w:szCs w:val="24"/>
        </w:rPr>
        <w:t xml:space="preserve">: In this case, NR sees </w:t>
      </w:r>
      <w:r w:rsidR="00B96A64">
        <w:rPr>
          <w:rFonts w:ascii="Times New Roman" w:eastAsia="Times New Roman" w:hAnsi="Times New Roman" w:cs="Times New Roman"/>
          <w:sz w:val="24"/>
          <w:szCs w:val="24"/>
        </w:rPr>
        <w:t>only CRS interference from LTE cell.</w:t>
      </w:r>
      <w:r w:rsidR="004C0CC9">
        <w:rPr>
          <w:rFonts w:ascii="Times New Roman" w:eastAsia="Times New Roman" w:hAnsi="Times New Roman" w:cs="Times New Roman"/>
          <w:sz w:val="24"/>
          <w:szCs w:val="24"/>
        </w:rPr>
        <w:t xml:space="preserve"> So, REs other than interfering cell’s CRS REs are interference free</w:t>
      </w:r>
      <w:r w:rsidR="00B1186A">
        <w:rPr>
          <w:rFonts w:ascii="Times New Roman" w:eastAsia="Times New Roman" w:hAnsi="Times New Roman" w:cs="Times New Roman"/>
          <w:sz w:val="24"/>
          <w:szCs w:val="24"/>
        </w:rPr>
        <w:t xml:space="preserve"> and NR cell’s PDSCH DMRS may not see any interference.</w:t>
      </w:r>
    </w:p>
    <w:p w14:paraId="26CFC7FF" w14:textId="5BF96ABC" w:rsidR="008103DA" w:rsidRDefault="008103DA" w:rsidP="008103DA">
      <w:pPr>
        <w:pStyle w:val="ListParagraph"/>
        <w:numPr>
          <w:ilvl w:val="0"/>
          <w:numId w:val="5"/>
        </w:numPr>
        <w:rPr>
          <w:rFonts w:ascii="Times New Roman" w:eastAsia="Times New Roman" w:hAnsi="Times New Roman" w:cs="Times New Roman"/>
          <w:sz w:val="24"/>
          <w:szCs w:val="24"/>
        </w:rPr>
      </w:pPr>
      <w:r w:rsidRPr="000E19F1">
        <w:rPr>
          <w:rFonts w:ascii="Times New Roman" w:eastAsia="Times New Roman" w:hAnsi="Times New Roman" w:cs="Times New Roman"/>
          <w:b/>
          <w:bCs/>
          <w:sz w:val="24"/>
          <w:szCs w:val="24"/>
        </w:rPr>
        <w:t>Case 2</w:t>
      </w:r>
      <w:r w:rsidR="000E19F1" w:rsidRPr="000E19F1">
        <w:rPr>
          <w:rFonts w:ascii="Times New Roman" w:eastAsia="Times New Roman" w:hAnsi="Times New Roman" w:cs="Times New Roman"/>
          <w:b/>
          <w:bCs/>
          <w:sz w:val="24"/>
          <w:szCs w:val="24"/>
        </w:rPr>
        <w:t>-</w:t>
      </w:r>
      <w:r w:rsidRPr="000E19F1">
        <w:rPr>
          <w:rFonts w:ascii="Times New Roman" w:eastAsia="Times New Roman" w:hAnsi="Times New Roman" w:cs="Times New Roman"/>
          <w:b/>
          <w:bCs/>
          <w:sz w:val="24"/>
          <w:szCs w:val="24"/>
        </w:rPr>
        <w:t xml:space="preserve"> 100% loaded </w:t>
      </w:r>
      <w:r w:rsidR="00B96A64" w:rsidRPr="000E19F1">
        <w:rPr>
          <w:rFonts w:ascii="Times New Roman" w:eastAsia="Times New Roman" w:hAnsi="Times New Roman" w:cs="Times New Roman"/>
          <w:b/>
          <w:bCs/>
          <w:sz w:val="24"/>
          <w:szCs w:val="24"/>
        </w:rPr>
        <w:t>Interfering LTE Cell</w:t>
      </w:r>
      <w:r w:rsidR="00F74657">
        <w:rPr>
          <w:rFonts w:ascii="Times New Roman" w:eastAsia="Times New Roman" w:hAnsi="Times New Roman" w:cs="Times New Roman"/>
          <w:sz w:val="24"/>
          <w:szCs w:val="24"/>
        </w:rPr>
        <w:t xml:space="preserve">: In this case, </w:t>
      </w:r>
      <w:r w:rsidR="00B96A64">
        <w:rPr>
          <w:rFonts w:ascii="Times New Roman" w:eastAsia="Times New Roman" w:hAnsi="Times New Roman" w:cs="Times New Roman"/>
          <w:sz w:val="24"/>
          <w:szCs w:val="24"/>
        </w:rPr>
        <w:t xml:space="preserve">both CRS and LTE PDSCH interfere with NR </w:t>
      </w:r>
      <w:r w:rsidR="00974430">
        <w:rPr>
          <w:rFonts w:ascii="Times New Roman" w:eastAsia="Times New Roman" w:hAnsi="Times New Roman" w:cs="Times New Roman"/>
          <w:sz w:val="24"/>
          <w:szCs w:val="24"/>
        </w:rPr>
        <w:t>100% of the time.</w:t>
      </w:r>
      <w:r w:rsidR="00F74657">
        <w:rPr>
          <w:rFonts w:ascii="Times New Roman" w:eastAsia="Times New Roman" w:hAnsi="Times New Roman" w:cs="Times New Roman"/>
          <w:sz w:val="24"/>
          <w:szCs w:val="24"/>
        </w:rPr>
        <w:t xml:space="preserve"> So, NR cell’s PDSCH DMRS can see the interfering cell’s interference and reject it using MMSE-IRC or other </w:t>
      </w:r>
      <w:r w:rsidR="009B110C">
        <w:rPr>
          <w:rFonts w:ascii="Times New Roman" w:eastAsia="Times New Roman" w:hAnsi="Times New Roman" w:cs="Times New Roman"/>
          <w:sz w:val="24"/>
          <w:szCs w:val="24"/>
        </w:rPr>
        <w:t>advanced NR receivers.</w:t>
      </w:r>
    </w:p>
    <w:p w14:paraId="63FE0385" w14:textId="7F527FA0" w:rsidR="009B110C" w:rsidRDefault="009B110C" w:rsidP="009B110C">
      <w:pPr>
        <w:pStyle w:val="ListParagraph"/>
        <w:numPr>
          <w:ilvl w:val="0"/>
          <w:numId w:val="5"/>
        </w:numPr>
        <w:rPr>
          <w:rFonts w:ascii="Times New Roman" w:eastAsia="Times New Roman" w:hAnsi="Times New Roman" w:cs="Times New Roman"/>
          <w:sz w:val="24"/>
          <w:szCs w:val="24"/>
        </w:rPr>
      </w:pPr>
      <w:r w:rsidRPr="000E19F1">
        <w:rPr>
          <w:rFonts w:ascii="Times New Roman" w:eastAsia="Times New Roman" w:hAnsi="Times New Roman" w:cs="Times New Roman"/>
          <w:b/>
          <w:bCs/>
          <w:sz w:val="24"/>
          <w:szCs w:val="24"/>
        </w:rPr>
        <w:t>Case 3</w:t>
      </w:r>
      <w:r w:rsidR="000E19F1" w:rsidRPr="000E19F1">
        <w:rPr>
          <w:rFonts w:ascii="Times New Roman" w:eastAsia="Times New Roman" w:hAnsi="Times New Roman" w:cs="Times New Roman"/>
          <w:b/>
          <w:bCs/>
          <w:sz w:val="24"/>
          <w:szCs w:val="24"/>
        </w:rPr>
        <w:t>-</w:t>
      </w:r>
      <w:r w:rsidRPr="000E19F1">
        <w:rPr>
          <w:rFonts w:ascii="Times New Roman" w:eastAsia="Times New Roman" w:hAnsi="Times New Roman" w:cs="Times New Roman"/>
          <w:b/>
          <w:bCs/>
          <w:sz w:val="24"/>
          <w:szCs w:val="24"/>
        </w:rPr>
        <w:t xml:space="preserve"> X% (0&lt;X&lt;100) loaded Interfering LTE Cell</w:t>
      </w:r>
      <w:r>
        <w:rPr>
          <w:rFonts w:ascii="Times New Roman" w:eastAsia="Times New Roman" w:hAnsi="Times New Roman" w:cs="Times New Roman"/>
          <w:sz w:val="24"/>
          <w:szCs w:val="24"/>
        </w:rPr>
        <w:t xml:space="preserve">: In this case, CRS interferes with NR 100% of the time as in Case 1 and LTE PDSCH interfere with NR only X% of the time. </w:t>
      </w:r>
      <w:r w:rsidR="001A2AB5">
        <w:rPr>
          <w:rFonts w:ascii="Times New Roman" w:eastAsia="Times New Roman" w:hAnsi="Times New Roman" w:cs="Times New Roman"/>
          <w:sz w:val="24"/>
          <w:szCs w:val="24"/>
        </w:rPr>
        <w:t xml:space="preserve">This may be the most common case in practice. </w:t>
      </w:r>
      <w:r>
        <w:rPr>
          <w:rFonts w:ascii="Times New Roman" w:eastAsia="Times New Roman" w:hAnsi="Times New Roman" w:cs="Times New Roman"/>
          <w:sz w:val="24"/>
          <w:szCs w:val="24"/>
        </w:rPr>
        <w:t>So, NR cell’s PDSCH DMRS can see the interfering cell’s interference in case of PDSCH and reject it using MMSE-IRC or other advanced NR receivers.</w:t>
      </w:r>
      <w:r w:rsidR="00E04C9C">
        <w:rPr>
          <w:rFonts w:ascii="Times New Roman" w:eastAsia="Times New Roman" w:hAnsi="Times New Roman" w:cs="Times New Roman"/>
          <w:sz w:val="24"/>
          <w:szCs w:val="24"/>
        </w:rPr>
        <w:t xml:space="preserve"> </w:t>
      </w:r>
      <w:r w:rsidR="00B83B4F">
        <w:rPr>
          <w:rFonts w:ascii="Times New Roman" w:eastAsia="Times New Roman" w:hAnsi="Times New Roman" w:cs="Times New Roman"/>
          <w:sz w:val="24"/>
          <w:szCs w:val="24"/>
        </w:rPr>
        <w:t>However</w:t>
      </w:r>
      <w:r w:rsidR="00E04C9C">
        <w:rPr>
          <w:rFonts w:ascii="Times New Roman" w:eastAsia="Times New Roman" w:hAnsi="Times New Roman" w:cs="Times New Roman"/>
          <w:sz w:val="24"/>
          <w:szCs w:val="24"/>
        </w:rPr>
        <w:t>, NR cell can’t reject the interference for slots where LTE cell is unloaded.</w:t>
      </w:r>
      <w:r w:rsidR="001A2AB5">
        <w:rPr>
          <w:rFonts w:ascii="Times New Roman" w:eastAsia="Times New Roman" w:hAnsi="Times New Roman" w:cs="Times New Roman"/>
          <w:sz w:val="24"/>
          <w:szCs w:val="24"/>
        </w:rPr>
        <w:t xml:space="preserve"> So, any CRS-IM technique may or may not provide any advantage </w:t>
      </w:r>
      <w:r w:rsidR="0068716E">
        <w:rPr>
          <w:rFonts w:ascii="Times New Roman" w:eastAsia="Times New Roman" w:hAnsi="Times New Roman" w:cs="Times New Roman"/>
          <w:sz w:val="24"/>
          <w:szCs w:val="24"/>
        </w:rPr>
        <w:t>depending on how much loading is present on LTE cell.</w:t>
      </w:r>
    </w:p>
    <w:p w14:paraId="0E0FB605" w14:textId="75749D1A" w:rsidR="008103DA" w:rsidRDefault="006A3AFE" w:rsidP="006A3AFE">
      <w:pPr>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above discussion, we make following observations.</w:t>
      </w:r>
    </w:p>
    <w:p w14:paraId="15BBE7D5" w14:textId="1329FCC9" w:rsidR="006A3AFE" w:rsidRPr="00A320FF" w:rsidRDefault="006A3AFE" w:rsidP="006A3AFE">
      <w:pPr>
        <w:rPr>
          <w:rFonts w:ascii="Times New Roman" w:eastAsia="Times New Roman" w:hAnsi="Times New Roman" w:cs="Times New Roman"/>
          <w:b/>
          <w:bCs/>
          <w:sz w:val="24"/>
          <w:szCs w:val="24"/>
        </w:rPr>
      </w:pPr>
      <w:r w:rsidRPr="00A320FF">
        <w:rPr>
          <w:rFonts w:ascii="Times New Roman" w:eastAsia="Times New Roman" w:hAnsi="Times New Roman" w:cs="Times New Roman"/>
          <w:b/>
          <w:bCs/>
          <w:sz w:val="24"/>
          <w:szCs w:val="24"/>
        </w:rPr>
        <w:t xml:space="preserve">Observation 1: In case of </w:t>
      </w:r>
      <w:r w:rsidR="008B19E7" w:rsidRPr="00A320FF">
        <w:rPr>
          <w:rFonts w:ascii="Times New Roman" w:eastAsia="Times New Roman" w:hAnsi="Times New Roman" w:cs="Times New Roman"/>
          <w:b/>
          <w:bCs/>
          <w:sz w:val="24"/>
          <w:szCs w:val="24"/>
        </w:rPr>
        <w:t>100% loaded interfering LTE cell, existing NR receivers can reject the LTE interference based on NR PDSCH DMRS.</w:t>
      </w:r>
    </w:p>
    <w:p w14:paraId="1C7C5A1C" w14:textId="3285A63B" w:rsidR="008B19E7" w:rsidRPr="00A320FF" w:rsidRDefault="008B19E7" w:rsidP="006A3AFE">
      <w:pPr>
        <w:rPr>
          <w:rFonts w:ascii="Times New Roman" w:eastAsia="Times New Roman" w:hAnsi="Times New Roman" w:cs="Times New Roman"/>
          <w:b/>
          <w:bCs/>
          <w:sz w:val="24"/>
          <w:szCs w:val="24"/>
        </w:rPr>
      </w:pPr>
      <w:r w:rsidRPr="00A320FF">
        <w:rPr>
          <w:rFonts w:ascii="Times New Roman" w:eastAsia="Times New Roman" w:hAnsi="Times New Roman" w:cs="Times New Roman"/>
          <w:b/>
          <w:bCs/>
          <w:sz w:val="24"/>
          <w:szCs w:val="24"/>
        </w:rPr>
        <w:t xml:space="preserve">Observation 2: </w:t>
      </w:r>
      <w:r w:rsidR="00620FBB" w:rsidRPr="00A320FF">
        <w:rPr>
          <w:rFonts w:ascii="Times New Roman" w:eastAsia="Times New Roman" w:hAnsi="Times New Roman" w:cs="Times New Roman"/>
          <w:b/>
          <w:bCs/>
          <w:sz w:val="24"/>
          <w:szCs w:val="24"/>
        </w:rPr>
        <w:t xml:space="preserve">In case of X% (0&lt;X&lt;100) loaded interfering LTE cell, existing NR receivers can reject the LTE interference for X% of the time based on NR PDSCH DMRS. </w:t>
      </w:r>
      <w:r w:rsidR="0068716E" w:rsidRPr="00A320FF">
        <w:rPr>
          <w:rFonts w:ascii="Times New Roman" w:eastAsia="Times New Roman" w:hAnsi="Times New Roman" w:cs="Times New Roman"/>
          <w:b/>
          <w:bCs/>
          <w:sz w:val="24"/>
          <w:szCs w:val="24"/>
        </w:rPr>
        <w:t>So, benefit of any CRS-IM technique depends on how high X is.</w:t>
      </w:r>
    </w:p>
    <w:p w14:paraId="4C46EFFD" w14:textId="781B97CA" w:rsidR="007D7C0C" w:rsidRDefault="00A320FF" w:rsidP="006A3AFE">
      <w:pPr>
        <w:rPr>
          <w:rFonts w:ascii="Times New Roman" w:eastAsia="Times New Roman" w:hAnsi="Times New Roman" w:cs="Times New Roman"/>
          <w:b/>
          <w:bCs/>
          <w:sz w:val="24"/>
          <w:szCs w:val="24"/>
        </w:rPr>
      </w:pPr>
      <w:r w:rsidRPr="00B83B4F">
        <w:rPr>
          <w:rFonts w:ascii="Times New Roman" w:eastAsia="Times New Roman" w:hAnsi="Times New Roman" w:cs="Times New Roman"/>
          <w:b/>
          <w:bCs/>
          <w:sz w:val="24"/>
          <w:szCs w:val="24"/>
        </w:rPr>
        <w:t>Proposal 1: RAN4 should evaluate different cases of loading on interfering LTE cell</w:t>
      </w:r>
      <w:r w:rsidR="00400FC3" w:rsidRPr="00B83B4F">
        <w:rPr>
          <w:rFonts w:ascii="Times New Roman" w:eastAsia="Times New Roman" w:hAnsi="Times New Roman" w:cs="Times New Roman"/>
          <w:b/>
          <w:bCs/>
          <w:sz w:val="24"/>
          <w:szCs w:val="24"/>
        </w:rPr>
        <w:t xml:space="preserve">. Starting values </w:t>
      </w:r>
      <w:r w:rsidR="00B83B4F" w:rsidRPr="00B83B4F">
        <w:rPr>
          <w:rFonts w:ascii="Times New Roman" w:eastAsia="Times New Roman" w:hAnsi="Times New Roman" w:cs="Times New Roman"/>
          <w:b/>
          <w:bCs/>
          <w:sz w:val="24"/>
          <w:szCs w:val="24"/>
        </w:rPr>
        <w:t xml:space="preserve">for loading on interfering LTE cell </w:t>
      </w:r>
      <w:r w:rsidR="00400FC3" w:rsidRPr="00B83B4F">
        <w:rPr>
          <w:rFonts w:ascii="Times New Roman" w:eastAsia="Times New Roman" w:hAnsi="Times New Roman" w:cs="Times New Roman"/>
          <w:b/>
          <w:bCs/>
          <w:sz w:val="24"/>
          <w:szCs w:val="24"/>
        </w:rPr>
        <w:t>could be {0%, 20%, 50%, 100%</w:t>
      </w:r>
      <w:r w:rsidR="00B83B4F" w:rsidRPr="00B83B4F">
        <w:rPr>
          <w:rFonts w:ascii="Times New Roman" w:eastAsia="Times New Roman" w:hAnsi="Times New Roman" w:cs="Times New Roman"/>
          <w:b/>
          <w:bCs/>
          <w:sz w:val="24"/>
          <w:szCs w:val="24"/>
        </w:rPr>
        <w:t>}.</w:t>
      </w:r>
    </w:p>
    <w:p w14:paraId="559B2155" w14:textId="1D29F91D" w:rsidR="00B83B4F" w:rsidRDefault="000E19F1" w:rsidP="006A3A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Apart from loading, </w:t>
      </w:r>
      <w:r w:rsidR="00011FE7">
        <w:rPr>
          <w:rFonts w:ascii="Times New Roman" w:eastAsia="Times New Roman" w:hAnsi="Times New Roman" w:cs="Times New Roman"/>
          <w:sz w:val="24"/>
          <w:szCs w:val="24"/>
        </w:rPr>
        <w:t>another factor impacting the performance is how weak is the interfering cell compared to serving cell. In LTE, most of the IC related tests assumed strongest interfering cell to be within 3dB of serving cell to show the benefit.</w:t>
      </w:r>
      <w:r w:rsidR="000B1518">
        <w:rPr>
          <w:rFonts w:ascii="Times New Roman" w:eastAsia="Times New Roman" w:hAnsi="Times New Roman" w:cs="Times New Roman"/>
          <w:sz w:val="24"/>
          <w:szCs w:val="24"/>
        </w:rPr>
        <w:t xml:space="preserve"> Therefore, we propose the following.</w:t>
      </w:r>
    </w:p>
    <w:p w14:paraId="6E46989C" w14:textId="32541F3F" w:rsidR="000B1518" w:rsidRDefault="000B1518" w:rsidP="006A3AFE">
      <w:pPr>
        <w:rPr>
          <w:rFonts w:ascii="Times New Roman" w:eastAsia="Times New Roman" w:hAnsi="Times New Roman" w:cs="Times New Roman"/>
          <w:b/>
          <w:bCs/>
          <w:sz w:val="24"/>
          <w:szCs w:val="24"/>
        </w:rPr>
      </w:pPr>
      <w:r w:rsidRPr="00F45AEC">
        <w:rPr>
          <w:rFonts w:ascii="Times New Roman" w:eastAsia="Times New Roman" w:hAnsi="Times New Roman" w:cs="Times New Roman"/>
          <w:b/>
          <w:bCs/>
          <w:sz w:val="24"/>
          <w:szCs w:val="24"/>
        </w:rPr>
        <w:t xml:space="preserve">Proposal 2: Consider the power of interfering LTE cell to be </w:t>
      </w:r>
      <w:r w:rsidR="00F45AEC" w:rsidRPr="00F45AEC">
        <w:rPr>
          <w:rFonts w:ascii="Times New Roman" w:eastAsia="Times New Roman" w:hAnsi="Times New Roman" w:cs="Times New Roman"/>
          <w:b/>
          <w:bCs/>
          <w:sz w:val="24"/>
          <w:szCs w:val="24"/>
        </w:rPr>
        <w:t>at {0, -3, -6</w:t>
      </w:r>
      <w:r w:rsidR="000B1E12">
        <w:rPr>
          <w:rFonts w:ascii="Times New Roman" w:eastAsia="Times New Roman" w:hAnsi="Times New Roman" w:cs="Times New Roman"/>
          <w:b/>
          <w:bCs/>
          <w:sz w:val="24"/>
          <w:szCs w:val="24"/>
        </w:rPr>
        <w:t>, -10</w:t>
      </w:r>
      <w:r w:rsidR="00F45AEC" w:rsidRPr="00F45AEC">
        <w:rPr>
          <w:rFonts w:ascii="Times New Roman" w:eastAsia="Times New Roman" w:hAnsi="Times New Roman" w:cs="Times New Roman"/>
          <w:b/>
          <w:bCs/>
          <w:sz w:val="24"/>
          <w:szCs w:val="24"/>
        </w:rPr>
        <w:t>} dB offset compared to serving cell to evaluate CRS interference handling techniques.</w:t>
      </w:r>
    </w:p>
    <w:p w14:paraId="177C8F03" w14:textId="60484760" w:rsidR="00DC20C1" w:rsidRDefault="00DC20C1" w:rsidP="006A3AF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As RAN4 is considering the scenarios where LTE and NR have overlapping spectrum, it makes sense to start with the test setup in existing LTE-NR Coexistence test cases. Therefore, we propose the following.</w:t>
      </w:r>
    </w:p>
    <w:p w14:paraId="4FE7143A" w14:textId="3B75F0F1" w:rsidR="00DC20C1" w:rsidRPr="00DC20C1" w:rsidRDefault="00DC20C1" w:rsidP="006A3AFE">
      <w:pPr>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Proposal 3: Use existing LTE-NR coexistence tests as starting point for test setup</w:t>
      </w:r>
      <w:r>
        <w:rPr>
          <w:rFonts w:ascii="Times New Roman" w:eastAsia="Times New Roman" w:hAnsi="Times New Roman" w:cs="Times New Roman"/>
          <w:b/>
          <w:bCs/>
          <w:sz w:val="24"/>
          <w:szCs w:val="24"/>
        </w:rPr>
        <w:t xml:space="preserve"> and </w:t>
      </w:r>
      <w:r w:rsidR="000B1E12">
        <w:rPr>
          <w:rFonts w:ascii="Times New Roman" w:eastAsia="Times New Roman" w:hAnsi="Times New Roman" w:cs="Times New Roman"/>
          <w:b/>
          <w:bCs/>
          <w:sz w:val="24"/>
          <w:szCs w:val="24"/>
        </w:rPr>
        <w:t xml:space="preserve">remaining test </w:t>
      </w:r>
      <w:r>
        <w:rPr>
          <w:rFonts w:ascii="Times New Roman" w:eastAsia="Times New Roman" w:hAnsi="Times New Roman" w:cs="Times New Roman"/>
          <w:b/>
          <w:bCs/>
          <w:sz w:val="24"/>
          <w:szCs w:val="24"/>
        </w:rPr>
        <w:t>parameters</w:t>
      </w:r>
      <w:r w:rsidRPr="00DC20C1">
        <w:rPr>
          <w:rFonts w:ascii="Times New Roman" w:eastAsia="Times New Roman" w:hAnsi="Times New Roman" w:cs="Times New Roman"/>
          <w:b/>
          <w:bCs/>
          <w:sz w:val="24"/>
          <w:szCs w:val="24"/>
        </w:rPr>
        <w:t>.</w:t>
      </w:r>
    </w:p>
    <w:p w14:paraId="0F9ED92C" w14:textId="5324E08E" w:rsidR="00203872" w:rsidRPr="00770B39" w:rsidRDefault="00901DEF"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CRS Interference Handling Techniques</w:t>
      </w:r>
    </w:p>
    <w:p w14:paraId="1E590BCD" w14:textId="77777777" w:rsidR="00931C5F" w:rsidRDefault="00220DBE"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Rel-16</w:t>
      </w:r>
      <w:r w:rsidR="00901DEF">
        <w:rPr>
          <w:rFonts w:ascii="Times New Roman" w:eastAsia="Times New Roman" w:hAnsi="Times New Roman" w:cs="Times New Roman"/>
          <w:b/>
          <w:bCs/>
          <w:sz w:val="24"/>
          <w:szCs w:val="24"/>
          <w:u w:val="single"/>
        </w:rPr>
        <w:t xml:space="preserve"> Rate Matching Pattern</w:t>
      </w:r>
    </w:p>
    <w:p w14:paraId="46E8FFEC" w14:textId="58968F10" w:rsidR="00FE0746" w:rsidRDefault="00931C5F"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Rel-16, second rate matching pattern was introduced</w:t>
      </w:r>
      <w:r w:rsidR="005003D1">
        <w:rPr>
          <w:rFonts w:ascii="Times New Roman" w:eastAsia="Times New Roman" w:hAnsi="Times New Roman" w:cs="Times New Roman"/>
          <w:sz w:val="24"/>
          <w:szCs w:val="24"/>
        </w:rPr>
        <w:t xml:space="preserve"> under </w:t>
      </w:r>
      <w:proofErr w:type="spellStart"/>
      <w:r w:rsidR="005003D1">
        <w:rPr>
          <w:rFonts w:ascii="Times New Roman" w:eastAsia="Times New Roman" w:hAnsi="Times New Roman" w:cs="Times New Roman"/>
          <w:sz w:val="24"/>
          <w:szCs w:val="24"/>
        </w:rPr>
        <w:t>eMIMO</w:t>
      </w:r>
      <w:proofErr w:type="spellEnd"/>
      <w:r w:rsidR="005003D1">
        <w:rPr>
          <w:rFonts w:ascii="Times New Roman" w:eastAsia="Times New Roman" w:hAnsi="Times New Roman" w:cs="Times New Roman"/>
          <w:sz w:val="24"/>
          <w:szCs w:val="24"/>
        </w:rPr>
        <w:t xml:space="preserve"> WI</w:t>
      </w:r>
      <w:r>
        <w:rPr>
          <w:rFonts w:ascii="Times New Roman" w:eastAsia="Times New Roman" w:hAnsi="Times New Roman" w:cs="Times New Roman"/>
          <w:sz w:val="24"/>
          <w:szCs w:val="24"/>
        </w:rPr>
        <w:t xml:space="preserve">, which can be re-purposed </w:t>
      </w:r>
      <w:r w:rsidR="00E5206F">
        <w:rPr>
          <w:rFonts w:ascii="Times New Roman" w:eastAsia="Times New Roman" w:hAnsi="Times New Roman" w:cs="Times New Roman"/>
          <w:sz w:val="24"/>
          <w:szCs w:val="24"/>
        </w:rPr>
        <w:t xml:space="preserve">to rate match around CRS from interfering LTE cell. This </w:t>
      </w:r>
      <w:r w:rsidR="00FD35CE">
        <w:rPr>
          <w:rFonts w:ascii="Times New Roman" w:eastAsia="Times New Roman" w:hAnsi="Times New Roman" w:cs="Times New Roman"/>
          <w:sz w:val="24"/>
          <w:szCs w:val="24"/>
        </w:rPr>
        <w:t xml:space="preserve">technique </w:t>
      </w:r>
      <w:r w:rsidR="000F23E4">
        <w:rPr>
          <w:rFonts w:ascii="Times New Roman" w:eastAsia="Times New Roman" w:hAnsi="Times New Roman" w:cs="Times New Roman"/>
          <w:sz w:val="24"/>
          <w:szCs w:val="24"/>
        </w:rPr>
        <w:t xml:space="preserve">will not require UE to run additional algorithms to mitigate CRS interference and it </w:t>
      </w:r>
      <w:r w:rsidR="00515F7F">
        <w:rPr>
          <w:rFonts w:ascii="Times New Roman" w:eastAsia="Times New Roman" w:hAnsi="Times New Roman" w:cs="Times New Roman"/>
          <w:sz w:val="24"/>
          <w:szCs w:val="24"/>
        </w:rPr>
        <w:t>should not impact UE processing timeline or UE power consumption.</w:t>
      </w:r>
      <w:r w:rsidR="000F23E4">
        <w:rPr>
          <w:rFonts w:ascii="Times New Roman" w:eastAsia="Times New Roman" w:hAnsi="Times New Roman" w:cs="Times New Roman"/>
          <w:sz w:val="24"/>
          <w:szCs w:val="24"/>
        </w:rPr>
        <w:t xml:space="preserve"> </w:t>
      </w:r>
    </w:p>
    <w:p w14:paraId="60188B61" w14:textId="48D5C233" w:rsidR="00220DBE" w:rsidRDefault="005F046F" w:rsidP="005C2C08">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sidR="000875CC">
        <w:rPr>
          <w:rFonts w:ascii="Times New Roman" w:eastAsia="Times New Roman" w:hAnsi="Times New Roman" w:cs="Times New Roman"/>
          <w:b/>
          <w:bCs/>
          <w:sz w:val="24"/>
          <w:szCs w:val="24"/>
        </w:rPr>
        <w:t>3</w:t>
      </w:r>
      <w:r w:rsidRPr="005F046F">
        <w:rPr>
          <w:rFonts w:ascii="Times New Roman" w:eastAsia="Times New Roman" w:hAnsi="Times New Roman" w:cs="Times New Roman"/>
          <w:b/>
          <w:bCs/>
          <w:sz w:val="24"/>
          <w:szCs w:val="24"/>
        </w:rPr>
        <w:t>: Rel-16 rate matching pattern does not impact UE processing timeline and UE power consumption.</w:t>
      </w:r>
    </w:p>
    <w:p w14:paraId="41B9BD84" w14:textId="7FABD5DA" w:rsidR="005F046F" w:rsidRDefault="008A42FA" w:rsidP="005C2C08">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w:t>
      </w:r>
      <w:r w:rsidR="00DC20C1">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RAN4 should consider other CRS-IM techniques only if it </w:t>
      </w:r>
      <w:r w:rsidR="0011443F">
        <w:rPr>
          <w:rFonts w:ascii="Times New Roman" w:eastAsia="Times New Roman" w:hAnsi="Times New Roman" w:cs="Times New Roman"/>
          <w:b/>
          <w:bCs/>
          <w:sz w:val="24"/>
          <w:szCs w:val="24"/>
        </w:rPr>
        <w:t xml:space="preserve">provides </w:t>
      </w:r>
      <w:r w:rsidR="000875CC">
        <w:rPr>
          <w:rFonts w:ascii="Times New Roman" w:eastAsia="Times New Roman" w:hAnsi="Times New Roman" w:cs="Times New Roman"/>
          <w:b/>
          <w:bCs/>
          <w:sz w:val="24"/>
          <w:szCs w:val="24"/>
        </w:rPr>
        <w:t>significantly better</w:t>
      </w:r>
      <w:r w:rsidR="0011443F">
        <w:rPr>
          <w:rFonts w:ascii="Times New Roman" w:eastAsia="Times New Roman" w:hAnsi="Times New Roman" w:cs="Times New Roman"/>
          <w:b/>
          <w:bCs/>
          <w:sz w:val="24"/>
          <w:szCs w:val="24"/>
        </w:rPr>
        <w:t xml:space="preserve"> performance compared to Rel-16 rate matching pattern.</w:t>
      </w:r>
    </w:p>
    <w:p w14:paraId="2FBCB96E" w14:textId="521D8937" w:rsidR="0011443F" w:rsidRPr="00F61798" w:rsidRDefault="00F61798" w:rsidP="005C2C08">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7B088AAD" w14:textId="77777777" w:rsidR="001853E6" w:rsidRDefault="00F61798"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technique, UE will have to </w:t>
      </w:r>
      <w:r w:rsidR="001853E6">
        <w:rPr>
          <w:rFonts w:ascii="Times New Roman" w:eastAsia="Times New Roman" w:hAnsi="Times New Roman" w:cs="Times New Roman"/>
          <w:sz w:val="24"/>
          <w:szCs w:val="24"/>
        </w:rPr>
        <w:t>perform the following steps:</w:t>
      </w:r>
    </w:p>
    <w:p w14:paraId="6BD40343" w14:textId="34AB7D92" w:rsidR="005F04DA" w:rsidRDefault="001853E6"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Step 1: Get the interfering </w:t>
      </w:r>
      <w:r w:rsidR="00A6273A">
        <w:rPr>
          <w:rFonts w:ascii="Times New Roman" w:eastAsia="Times New Roman" w:hAnsi="Times New Roman" w:cs="Times New Roman"/>
          <w:sz w:val="24"/>
          <w:szCs w:val="24"/>
        </w:rPr>
        <w:t xml:space="preserve">LTE </w:t>
      </w:r>
      <w:r>
        <w:rPr>
          <w:rFonts w:ascii="Times New Roman" w:eastAsia="Times New Roman" w:hAnsi="Times New Roman" w:cs="Times New Roman"/>
          <w:sz w:val="24"/>
          <w:szCs w:val="24"/>
        </w:rPr>
        <w:t>cell ID</w:t>
      </w:r>
      <w:r w:rsidR="00A6273A">
        <w:rPr>
          <w:rFonts w:ascii="Times New Roman" w:eastAsia="Times New Roman" w:hAnsi="Times New Roman" w:cs="Times New Roman"/>
          <w:sz w:val="24"/>
          <w:szCs w:val="24"/>
        </w:rPr>
        <w:t xml:space="preserve">, </w:t>
      </w:r>
      <w:r w:rsidR="00DC20C1">
        <w:rPr>
          <w:rFonts w:ascii="Times New Roman" w:eastAsia="Times New Roman" w:hAnsi="Times New Roman" w:cs="Times New Roman"/>
          <w:sz w:val="24"/>
          <w:szCs w:val="24"/>
        </w:rPr>
        <w:t xml:space="preserve">number of CRS ports, </w:t>
      </w:r>
      <w:r w:rsidR="005F04DA">
        <w:rPr>
          <w:rFonts w:ascii="Times New Roman" w:eastAsia="Times New Roman" w:hAnsi="Times New Roman" w:cs="Times New Roman"/>
          <w:sz w:val="24"/>
          <w:szCs w:val="24"/>
        </w:rPr>
        <w:t>subframe boundary</w:t>
      </w:r>
      <w:r w:rsidR="00A6273A">
        <w:rPr>
          <w:rFonts w:ascii="Times New Roman" w:eastAsia="Times New Roman" w:hAnsi="Times New Roman" w:cs="Times New Roman"/>
          <w:sz w:val="24"/>
          <w:szCs w:val="24"/>
        </w:rPr>
        <w:t xml:space="preserve"> and/or loading information</w:t>
      </w:r>
      <w:r w:rsidR="005F04DA">
        <w:rPr>
          <w:rFonts w:ascii="Times New Roman" w:eastAsia="Times New Roman" w:hAnsi="Times New Roman" w:cs="Times New Roman"/>
          <w:sz w:val="24"/>
          <w:szCs w:val="24"/>
        </w:rPr>
        <w:t>.</w:t>
      </w:r>
    </w:p>
    <w:p w14:paraId="351BA13A" w14:textId="77777777" w:rsidR="005F04DA" w:rsidRDefault="005F04D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2: Using the cell id and subframe index information, e</w:t>
      </w:r>
      <w:r w:rsidR="00F61798" w:rsidRPr="001853E6">
        <w:rPr>
          <w:rFonts w:ascii="Times New Roman" w:eastAsia="Times New Roman" w:hAnsi="Times New Roman" w:cs="Times New Roman"/>
          <w:sz w:val="24"/>
          <w:szCs w:val="24"/>
        </w:rPr>
        <w:t xml:space="preserve">stimate the channel on REs containing CRS from interfering LTE based on </w:t>
      </w:r>
      <w:r w:rsidR="001853E6" w:rsidRPr="001853E6">
        <w:rPr>
          <w:rFonts w:ascii="Times New Roman" w:eastAsia="Times New Roman" w:hAnsi="Times New Roman" w:cs="Times New Roman"/>
          <w:sz w:val="24"/>
          <w:szCs w:val="24"/>
        </w:rPr>
        <w:t xml:space="preserve">interfering cell’s CRS </w:t>
      </w:r>
    </w:p>
    <w:p w14:paraId="5225E74F" w14:textId="2966B6B4" w:rsidR="00F61798" w:rsidRDefault="00A6273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3: S</w:t>
      </w:r>
      <w:r w:rsidR="001853E6" w:rsidRPr="001853E6">
        <w:rPr>
          <w:rFonts w:ascii="Times New Roman" w:eastAsia="Times New Roman" w:hAnsi="Times New Roman" w:cs="Times New Roman"/>
          <w:sz w:val="24"/>
          <w:szCs w:val="24"/>
        </w:rPr>
        <w:t xml:space="preserve">ubtract out </w:t>
      </w:r>
      <w:r>
        <w:rPr>
          <w:rFonts w:ascii="Times New Roman" w:eastAsia="Times New Roman" w:hAnsi="Times New Roman" w:cs="Times New Roman"/>
          <w:sz w:val="24"/>
          <w:szCs w:val="24"/>
        </w:rPr>
        <w:t xml:space="preserve">LTE interference from CRS REs or all REs depending on </w:t>
      </w:r>
      <w:r w:rsidR="008D315F">
        <w:rPr>
          <w:rFonts w:ascii="Times New Roman" w:eastAsia="Times New Roman" w:hAnsi="Times New Roman" w:cs="Times New Roman"/>
          <w:sz w:val="24"/>
          <w:szCs w:val="24"/>
        </w:rPr>
        <w:t>whether interfering cell is loaded or not.</w:t>
      </w:r>
    </w:p>
    <w:p w14:paraId="647BCE16" w14:textId="2DF941C9" w:rsidR="008D315F" w:rsidRDefault="008D315F"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4: Perform regular NR processing based on PDSCH DMRS.</w:t>
      </w:r>
    </w:p>
    <w:p w14:paraId="2CFB7CF9" w14:textId="76612F32" w:rsidR="00D95593" w:rsidRDefault="0000795B" w:rsidP="00D95593">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first 3 steps will take some processing time</w:t>
      </w:r>
      <w:r w:rsidR="006D48A7">
        <w:rPr>
          <w:rFonts w:ascii="Times New Roman" w:eastAsia="Times New Roman" w:hAnsi="Times New Roman" w:cs="Times New Roman"/>
          <w:sz w:val="24"/>
          <w:szCs w:val="24"/>
        </w:rPr>
        <w:t xml:space="preserve"> on top of existing UE processing timelines.</w:t>
      </w:r>
      <w:r w:rsidR="006B7227">
        <w:rPr>
          <w:rFonts w:ascii="Times New Roman" w:eastAsia="Times New Roman" w:hAnsi="Times New Roman" w:cs="Times New Roman"/>
          <w:sz w:val="24"/>
          <w:szCs w:val="24"/>
        </w:rPr>
        <w:t xml:space="preserve"> We make following observations.</w:t>
      </w:r>
    </w:p>
    <w:p w14:paraId="095C8648" w14:textId="2BC1BD8E" w:rsidR="006B7227" w:rsidRPr="00DC20C1" w:rsidRDefault="006B7227"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4: </w:t>
      </w:r>
      <w:r w:rsidR="007849FF" w:rsidRPr="00DC20C1">
        <w:rPr>
          <w:rFonts w:ascii="Times New Roman" w:eastAsia="Times New Roman" w:hAnsi="Times New Roman" w:cs="Times New Roman"/>
          <w:b/>
          <w:bCs/>
          <w:sz w:val="24"/>
          <w:szCs w:val="24"/>
        </w:rPr>
        <w:t>LTE UE processing timelines based on CRS are longer than NR.</w:t>
      </w:r>
    </w:p>
    <w:p w14:paraId="4291BCDD" w14:textId="6E305F17" w:rsidR="008B3ABD" w:rsidRPr="00DC20C1" w:rsidRDefault="008B3ABD"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5: </w:t>
      </w:r>
      <w:r w:rsidR="00413F14" w:rsidRPr="00DC20C1">
        <w:rPr>
          <w:rFonts w:ascii="Times New Roman" w:eastAsia="Times New Roman" w:hAnsi="Times New Roman" w:cs="Times New Roman"/>
          <w:b/>
          <w:bCs/>
          <w:sz w:val="24"/>
          <w:szCs w:val="24"/>
        </w:rPr>
        <w:t>Addit</w:t>
      </w:r>
      <w:r w:rsidR="00DC20C1" w:rsidRPr="00DC20C1">
        <w:rPr>
          <w:rFonts w:ascii="Times New Roman" w:eastAsia="Times New Roman" w:hAnsi="Times New Roman" w:cs="Times New Roman"/>
          <w:b/>
          <w:bCs/>
          <w:sz w:val="24"/>
          <w:szCs w:val="24"/>
        </w:rPr>
        <w:t>i</w:t>
      </w:r>
      <w:r w:rsidR="00413F14" w:rsidRPr="00DC20C1">
        <w:rPr>
          <w:rFonts w:ascii="Times New Roman" w:eastAsia="Times New Roman" w:hAnsi="Times New Roman" w:cs="Times New Roman"/>
          <w:b/>
          <w:bCs/>
          <w:sz w:val="24"/>
          <w:szCs w:val="24"/>
        </w:rPr>
        <w:t>onal</w:t>
      </w:r>
      <w:r w:rsidR="002C1F8C" w:rsidRPr="00DC20C1">
        <w:rPr>
          <w:rFonts w:ascii="Times New Roman" w:eastAsia="Times New Roman" w:hAnsi="Times New Roman" w:cs="Times New Roman"/>
          <w:b/>
          <w:bCs/>
          <w:sz w:val="24"/>
          <w:szCs w:val="24"/>
        </w:rPr>
        <w:t xml:space="preserve"> CRS based </w:t>
      </w:r>
      <w:r w:rsidR="00DC20C1" w:rsidRPr="00DC20C1">
        <w:rPr>
          <w:rFonts w:ascii="Times New Roman" w:eastAsia="Times New Roman" w:hAnsi="Times New Roman" w:cs="Times New Roman"/>
          <w:b/>
          <w:bCs/>
          <w:sz w:val="24"/>
          <w:szCs w:val="24"/>
        </w:rPr>
        <w:t>channel estimation on top of existing NR processing will increase the UE processing time and result in higher latency compared to Rel-15 NR.</w:t>
      </w:r>
    </w:p>
    <w:p w14:paraId="5F0FAE8C" w14:textId="22B594B4" w:rsidR="006E041E" w:rsidRPr="00DC20C1" w:rsidRDefault="006E041E"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DC20C1" w:rsidRPr="00DC20C1">
        <w:rPr>
          <w:rFonts w:ascii="Times New Roman" w:eastAsia="Times New Roman" w:hAnsi="Times New Roman" w:cs="Times New Roman"/>
          <w:b/>
          <w:bCs/>
          <w:sz w:val="24"/>
          <w:szCs w:val="24"/>
        </w:rPr>
        <w:t>6</w:t>
      </w:r>
      <w:r w:rsidRPr="00DC20C1">
        <w:rPr>
          <w:rFonts w:ascii="Times New Roman" w:eastAsia="Times New Roman" w:hAnsi="Times New Roman" w:cs="Times New Roman"/>
          <w:b/>
          <w:bCs/>
          <w:sz w:val="24"/>
          <w:szCs w:val="24"/>
        </w:rPr>
        <w:t xml:space="preserve">: Typical UE implementation </w:t>
      </w:r>
      <w:r w:rsidR="00C74839">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completely separate </w:t>
      </w:r>
      <w:r w:rsidR="00C74839">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w:t>
      </w:r>
      <w:r w:rsidR="003B0190" w:rsidRPr="00DC20C1">
        <w:rPr>
          <w:rFonts w:ascii="Times New Roman" w:eastAsia="Times New Roman" w:hAnsi="Times New Roman" w:cs="Times New Roman"/>
          <w:b/>
          <w:bCs/>
          <w:sz w:val="24"/>
          <w:szCs w:val="24"/>
        </w:rPr>
        <w:t xml:space="preserve"> So, it is difficult to reuse the CRS processing from LTE in NR processing</w:t>
      </w:r>
      <w:r w:rsidR="00A1067A">
        <w:rPr>
          <w:rFonts w:ascii="Times New Roman" w:eastAsia="Times New Roman" w:hAnsi="Times New Roman" w:cs="Times New Roman"/>
          <w:b/>
          <w:bCs/>
          <w:sz w:val="24"/>
          <w:szCs w:val="24"/>
        </w:rPr>
        <w:t xml:space="preserve"> and may increase cost of the UE.</w:t>
      </w:r>
    </w:p>
    <w:p w14:paraId="57057255" w14:textId="15232DF6" w:rsidR="00D66F0C" w:rsidRPr="00DC20C1" w:rsidRDefault="003B0190"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DC20C1" w:rsidRPr="00DC20C1">
        <w:rPr>
          <w:rFonts w:ascii="Times New Roman" w:eastAsia="Times New Roman" w:hAnsi="Times New Roman" w:cs="Times New Roman"/>
          <w:b/>
          <w:bCs/>
          <w:sz w:val="24"/>
          <w:szCs w:val="24"/>
        </w:rPr>
        <w:t>7</w:t>
      </w:r>
      <w:r w:rsidRPr="00DC20C1">
        <w:rPr>
          <w:rFonts w:ascii="Times New Roman" w:eastAsia="Times New Roman" w:hAnsi="Times New Roman" w:cs="Times New Roman"/>
          <w:b/>
          <w:bCs/>
          <w:sz w:val="24"/>
          <w:szCs w:val="24"/>
        </w:rPr>
        <w:t xml:space="preserve">: </w:t>
      </w:r>
      <w:r w:rsidR="00DC20C1" w:rsidRPr="00DC20C1">
        <w:rPr>
          <w:rFonts w:ascii="Times New Roman" w:eastAsia="Times New Roman" w:hAnsi="Times New Roman" w:cs="Times New Roman"/>
          <w:b/>
          <w:bCs/>
          <w:sz w:val="24"/>
          <w:szCs w:val="24"/>
        </w:rPr>
        <w:t>UE needs network assistance to know the interfering LTE cell’s cell ID, number of CRS ports, subframe boundary</w:t>
      </w:r>
      <w:r w:rsidR="00AC4974">
        <w:rPr>
          <w:rFonts w:ascii="Times New Roman" w:eastAsia="Times New Roman" w:hAnsi="Times New Roman" w:cs="Times New Roman"/>
          <w:b/>
          <w:bCs/>
          <w:sz w:val="24"/>
          <w:szCs w:val="24"/>
        </w:rPr>
        <w:t>, MBSFN configuration,</w:t>
      </w:r>
      <w:r w:rsidR="00DC20C1" w:rsidRPr="00DC20C1">
        <w:rPr>
          <w:rFonts w:ascii="Times New Roman" w:eastAsia="Times New Roman" w:hAnsi="Times New Roman" w:cs="Times New Roman"/>
          <w:b/>
          <w:bCs/>
          <w:sz w:val="24"/>
          <w:szCs w:val="24"/>
        </w:rPr>
        <w:t xml:space="preserve"> and loading information. Otherwise, UE will have to run the LTE searcher continuously on top of NR searcher and </w:t>
      </w:r>
      <w:r w:rsidR="00AC4974">
        <w:rPr>
          <w:rFonts w:ascii="Times New Roman" w:eastAsia="Times New Roman" w:hAnsi="Times New Roman" w:cs="Times New Roman"/>
          <w:b/>
          <w:bCs/>
          <w:sz w:val="24"/>
          <w:szCs w:val="24"/>
        </w:rPr>
        <w:t>run hypothesis testing to figure out all the needed information. I</w:t>
      </w:r>
      <w:r w:rsidR="00DC20C1" w:rsidRPr="00DC20C1">
        <w:rPr>
          <w:rFonts w:ascii="Times New Roman" w:eastAsia="Times New Roman" w:hAnsi="Times New Roman" w:cs="Times New Roman"/>
          <w:b/>
          <w:bCs/>
          <w:sz w:val="24"/>
          <w:szCs w:val="24"/>
        </w:rPr>
        <w:t>t will increase the UE power consumption significantly</w:t>
      </w:r>
      <w:r w:rsidR="00AC4974">
        <w:rPr>
          <w:rFonts w:ascii="Times New Roman" w:eastAsia="Times New Roman" w:hAnsi="Times New Roman" w:cs="Times New Roman"/>
          <w:b/>
          <w:bCs/>
          <w:sz w:val="24"/>
          <w:szCs w:val="24"/>
        </w:rPr>
        <w:t xml:space="preserve"> and will further extend the UE processing time</w:t>
      </w:r>
      <w:r w:rsidR="00DC20C1" w:rsidRPr="00DC20C1">
        <w:rPr>
          <w:rFonts w:ascii="Times New Roman" w:eastAsia="Times New Roman" w:hAnsi="Times New Roman" w:cs="Times New Roman"/>
          <w:b/>
          <w:bCs/>
          <w:sz w:val="24"/>
          <w:szCs w:val="24"/>
        </w:rPr>
        <w:t>.</w:t>
      </w:r>
    </w:p>
    <w:p w14:paraId="07E23140" w14:textId="457D2B2E" w:rsidR="00DC20C1" w:rsidRPr="00DC20C1" w:rsidRDefault="00DC20C1"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5</w:t>
      </w:r>
      <w:r w:rsidRPr="00DC20C1">
        <w:rPr>
          <w:rFonts w:ascii="Times New Roman" w:eastAsia="Times New Roman" w:hAnsi="Times New Roman" w:cs="Times New Roman"/>
          <w:b/>
          <w:bCs/>
          <w:sz w:val="24"/>
          <w:szCs w:val="24"/>
        </w:rPr>
        <w:t>: Evaluate UE processing timeline impact due to additional processing for CRS interference cancellation.</w:t>
      </w:r>
    </w:p>
    <w:p w14:paraId="2B490016" w14:textId="0DC0EBAD" w:rsidR="00CE0F67" w:rsidRPr="00D44149" w:rsidRDefault="00DC20C1" w:rsidP="00E053D6">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lastRenderedPageBreak/>
        <w:t xml:space="preserve">Proposal </w:t>
      </w:r>
      <w:r>
        <w:rPr>
          <w:rFonts w:ascii="Times New Roman" w:eastAsia="Times New Roman" w:hAnsi="Times New Roman" w:cs="Times New Roman"/>
          <w:b/>
          <w:bCs/>
          <w:sz w:val="24"/>
          <w:szCs w:val="24"/>
        </w:rPr>
        <w:t>6</w:t>
      </w:r>
      <w:r w:rsidRPr="00DC20C1">
        <w:rPr>
          <w:rFonts w:ascii="Times New Roman" w:eastAsia="Times New Roman" w:hAnsi="Times New Roman" w:cs="Times New Roman"/>
          <w:b/>
          <w:bCs/>
          <w:sz w:val="24"/>
          <w:szCs w:val="24"/>
        </w:rPr>
        <w:t xml:space="preserve">: Consider network assistance </w:t>
      </w:r>
      <w:r w:rsidR="00FE2843">
        <w:rPr>
          <w:rFonts w:ascii="Times New Roman" w:eastAsia="Times New Roman" w:hAnsi="Times New Roman" w:cs="Times New Roman"/>
          <w:b/>
          <w:bCs/>
          <w:sz w:val="24"/>
          <w:szCs w:val="24"/>
        </w:rPr>
        <w:t xml:space="preserve">to reduce UE power consumption </w:t>
      </w:r>
      <w:r w:rsidR="006968A3">
        <w:rPr>
          <w:rFonts w:ascii="Times New Roman" w:eastAsia="Times New Roman" w:hAnsi="Times New Roman" w:cs="Times New Roman"/>
          <w:b/>
          <w:bCs/>
          <w:sz w:val="24"/>
          <w:szCs w:val="24"/>
        </w:rPr>
        <w:t xml:space="preserve">and UE complexity </w:t>
      </w:r>
      <w:r w:rsidRPr="00DC20C1">
        <w:rPr>
          <w:rFonts w:ascii="Times New Roman" w:eastAsia="Times New Roman" w:hAnsi="Times New Roman" w:cs="Times New Roman"/>
          <w:b/>
          <w:bCs/>
          <w:sz w:val="24"/>
          <w:szCs w:val="24"/>
        </w:rPr>
        <w:t>if CRS interference cancellation is feasible from performance</w:t>
      </w:r>
      <w:r>
        <w:rPr>
          <w:rFonts w:ascii="Times New Roman" w:eastAsia="Times New Roman" w:hAnsi="Times New Roman" w:cs="Times New Roman"/>
          <w:b/>
          <w:bCs/>
          <w:sz w:val="24"/>
          <w:szCs w:val="24"/>
        </w:rPr>
        <w:t xml:space="preserve"> </w:t>
      </w:r>
      <w:r w:rsidRPr="00DC20C1">
        <w:rPr>
          <w:rFonts w:ascii="Times New Roman" w:eastAsia="Times New Roman" w:hAnsi="Times New Roman" w:cs="Times New Roman"/>
          <w:b/>
          <w:bCs/>
          <w:sz w:val="24"/>
          <w:szCs w:val="24"/>
        </w:rPr>
        <w:t>and processing timeline perspective.</w:t>
      </w: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391BA0E2"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9F3430">
        <w:rPr>
          <w:rFonts w:ascii="Times New Roman" w:eastAsia="Times New Roman" w:hAnsi="Times New Roman" w:cs="Times New Roman"/>
          <w:sz w:val="24"/>
          <w:szCs w:val="24"/>
        </w:rPr>
        <w:t>evaluation of techniques to handle CRS interference</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73F7DD2F" w14:textId="3D00F28F" w:rsidR="009F3430" w:rsidRPr="009F3430" w:rsidRDefault="009F3430" w:rsidP="000423E4">
      <w:pPr>
        <w:spacing w:after="180" w:line="240" w:lineRule="auto"/>
        <w:rPr>
          <w:rFonts w:ascii="Times New Roman" w:eastAsia="Times New Roman" w:hAnsi="Times New Roman" w:cs="Times New Roman"/>
          <w:b/>
          <w:bCs/>
          <w:sz w:val="24"/>
          <w:szCs w:val="24"/>
          <w:u w:val="single"/>
        </w:rPr>
      </w:pPr>
      <w:r w:rsidRPr="009F3430">
        <w:rPr>
          <w:rFonts w:ascii="Times New Roman" w:eastAsia="Times New Roman" w:hAnsi="Times New Roman" w:cs="Times New Roman"/>
          <w:b/>
          <w:bCs/>
          <w:sz w:val="24"/>
          <w:szCs w:val="24"/>
          <w:u w:val="single"/>
        </w:rPr>
        <w:t>CRS Interference Scenarios</w:t>
      </w:r>
    </w:p>
    <w:p w14:paraId="3126DFDC" w14:textId="77777777" w:rsidR="009F3430" w:rsidRPr="00A320FF" w:rsidRDefault="009F3430" w:rsidP="009F3430">
      <w:pPr>
        <w:rPr>
          <w:rFonts w:ascii="Times New Roman" w:eastAsia="Times New Roman" w:hAnsi="Times New Roman" w:cs="Times New Roman"/>
          <w:b/>
          <w:bCs/>
          <w:sz w:val="24"/>
          <w:szCs w:val="24"/>
        </w:rPr>
      </w:pPr>
      <w:r w:rsidRPr="00A320FF">
        <w:rPr>
          <w:rFonts w:ascii="Times New Roman" w:eastAsia="Times New Roman" w:hAnsi="Times New Roman" w:cs="Times New Roman"/>
          <w:b/>
          <w:bCs/>
          <w:sz w:val="24"/>
          <w:szCs w:val="24"/>
        </w:rPr>
        <w:t>Observation 1: In case of 100% loaded interfering LTE cell, existing NR receivers can reject the LTE interference based on NR PDSCH DMRS.</w:t>
      </w:r>
    </w:p>
    <w:p w14:paraId="3B66D7FC" w14:textId="77777777" w:rsidR="009F3430" w:rsidRPr="00A320FF" w:rsidRDefault="009F3430" w:rsidP="009F3430">
      <w:pPr>
        <w:rPr>
          <w:rFonts w:ascii="Times New Roman" w:eastAsia="Times New Roman" w:hAnsi="Times New Roman" w:cs="Times New Roman"/>
          <w:b/>
          <w:bCs/>
          <w:sz w:val="24"/>
          <w:szCs w:val="24"/>
        </w:rPr>
      </w:pPr>
      <w:r w:rsidRPr="00A320FF">
        <w:rPr>
          <w:rFonts w:ascii="Times New Roman" w:eastAsia="Times New Roman" w:hAnsi="Times New Roman" w:cs="Times New Roman"/>
          <w:b/>
          <w:bCs/>
          <w:sz w:val="24"/>
          <w:szCs w:val="24"/>
        </w:rPr>
        <w:t>Observation 2: In case of X% (0&lt;X&lt;100) loaded interfering LTE cell, existing NR receivers can reject the LTE interference for X% of the time based on NR PDSCH DMRS. So, benefit of any CRS-IM technique depends on how high X is.</w:t>
      </w:r>
    </w:p>
    <w:p w14:paraId="7378A8F3" w14:textId="77777777" w:rsidR="009F3430" w:rsidRDefault="009F3430" w:rsidP="009F3430">
      <w:pPr>
        <w:rPr>
          <w:rFonts w:ascii="Times New Roman" w:eastAsia="Times New Roman" w:hAnsi="Times New Roman" w:cs="Times New Roman"/>
          <w:b/>
          <w:bCs/>
          <w:sz w:val="24"/>
          <w:szCs w:val="24"/>
        </w:rPr>
      </w:pPr>
      <w:r w:rsidRPr="00B83B4F">
        <w:rPr>
          <w:rFonts w:ascii="Times New Roman" w:eastAsia="Times New Roman" w:hAnsi="Times New Roman" w:cs="Times New Roman"/>
          <w:b/>
          <w:bCs/>
          <w:sz w:val="24"/>
          <w:szCs w:val="24"/>
        </w:rPr>
        <w:t>Proposal 1: RAN4 should evaluate different cases of loading on interfering LTE cell. Starting values for loading on interfering LTE cell could be {0%, 20%, 50%, 100%}.</w:t>
      </w:r>
    </w:p>
    <w:p w14:paraId="093715AE" w14:textId="77777777" w:rsidR="008E749B" w:rsidRDefault="008E749B" w:rsidP="008E749B">
      <w:pPr>
        <w:rPr>
          <w:rFonts w:ascii="Times New Roman" w:eastAsia="Times New Roman" w:hAnsi="Times New Roman" w:cs="Times New Roman"/>
          <w:b/>
          <w:bCs/>
          <w:sz w:val="24"/>
          <w:szCs w:val="24"/>
        </w:rPr>
      </w:pPr>
      <w:r w:rsidRPr="00F45AEC">
        <w:rPr>
          <w:rFonts w:ascii="Times New Roman" w:eastAsia="Times New Roman" w:hAnsi="Times New Roman" w:cs="Times New Roman"/>
          <w:b/>
          <w:bCs/>
          <w:sz w:val="24"/>
          <w:szCs w:val="24"/>
        </w:rPr>
        <w:t>Proposal 2: Consider the power of interfering LTE cell to be at {0, -3, -6</w:t>
      </w:r>
      <w:r>
        <w:rPr>
          <w:rFonts w:ascii="Times New Roman" w:eastAsia="Times New Roman" w:hAnsi="Times New Roman" w:cs="Times New Roman"/>
          <w:b/>
          <w:bCs/>
          <w:sz w:val="24"/>
          <w:szCs w:val="24"/>
        </w:rPr>
        <w:t>, -10</w:t>
      </w:r>
      <w:r w:rsidRPr="00F45AEC">
        <w:rPr>
          <w:rFonts w:ascii="Times New Roman" w:eastAsia="Times New Roman" w:hAnsi="Times New Roman" w:cs="Times New Roman"/>
          <w:b/>
          <w:bCs/>
          <w:sz w:val="24"/>
          <w:szCs w:val="24"/>
        </w:rPr>
        <w:t>} dB offset compared to serving cell to evaluate CRS interference handling techniques.</w:t>
      </w:r>
    </w:p>
    <w:p w14:paraId="4A2B0EFF" w14:textId="77777777" w:rsidR="008E749B" w:rsidRPr="00DC20C1" w:rsidRDefault="008E749B" w:rsidP="008E749B">
      <w:pPr>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Proposal 3: Use existing LTE-NR coexistence tests as starting point for test setup</w:t>
      </w:r>
      <w:r>
        <w:rPr>
          <w:rFonts w:ascii="Times New Roman" w:eastAsia="Times New Roman" w:hAnsi="Times New Roman" w:cs="Times New Roman"/>
          <w:b/>
          <w:bCs/>
          <w:sz w:val="24"/>
          <w:szCs w:val="24"/>
        </w:rPr>
        <w:t xml:space="preserve"> and remaining test parameters</w:t>
      </w:r>
      <w:r w:rsidRPr="00DC20C1">
        <w:rPr>
          <w:rFonts w:ascii="Times New Roman" w:eastAsia="Times New Roman" w:hAnsi="Times New Roman" w:cs="Times New Roman"/>
          <w:b/>
          <w:bCs/>
          <w:sz w:val="24"/>
          <w:szCs w:val="24"/>
        </w:rPr>
        <w:t>.</w:t>
      </w:r>
    </w:p>
    <w:p w14:paraId="30762A4D" w14:textId="77777777" w:rsidR="009F3430" w:rsidRDefault="009F3430" w:rsidP="009F3430">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Rel-16 Rate Matching Pattern</w:t>
      </w:r>
    </w:p>
    <w:p w14:paraId="72432A97" w14:textId="77777777" w:rsidR="00FE2843" w:rsidRDefault="00FE2843" w:rsidP="00FE2843">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3</w:t>
      </w:r>
      <w:r w:rsidRPr="005F046F">
        <w:rPr>
          <w:rFonts w:ascii="Times New Roman" w:eastAsia="Times New Roman" w:hAnsi="Times New Roman" w:cs="Times New Roman"/>
          <w:b/>
          <w:bCs/>
          <w:sz w:val="24"/>
          <w:szCs w:val="24"/>
        </w:rPr>
        <w:t>: Rel-16 rate matching pattern does not impact UE processing timeline and UE power consumption.</w:t>
      </w:r>
    </w:p>
    <w:p w14:paraId="15C5D5CC" w14:textId="77777777" w:rsidR="00FE2843" w:rsidRDefault="00FE2843" w:rsidP="00FE284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4: RAN4 should consider other CRS-IM techniques only if it provides significantly better performance compared to Rel-16 rate matching pattern.</w:t>
      </w:r>
    </w:p>
    <w:p w14:paraId="7B5D6FBE" w14:textId="77777777" w:rsidR="00FE2843" w:rsidRPr="00F61798" w:rsidRDefault="00FE2843" w:rsidP="00FE2843">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4EE2333F" w14:textId="77777777" w:rsidR="00FE2843" w:rsidRPr="00DC20C1" w:rsidRDefault="00FE2843" w:rsidP="00FE284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Observation 4: LTE UE processing timelines based on CRS are longer than NR.</w:t>
      </w:r>
    </w:p>
    <w:p w14:paraId="56D4C835" w14:textId="77777777" w:rsidR="00FE2843" w:rsidRPr="00DC20C1" w:rsidRDefault="00FE2843" w:rsidP="00FE284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Observation 5: Additional CRS based channel estimation on top of existing NR processing will increase the UE processing time and result in higher latency compared to Rel-15 NR.</w:t>
      </w:r>
    </w:p>
    <w:p w14:paraId="67FE52A6" w14:textId="02A3B774" w:rsidR="00713592" w:rsidRPr="00DC20C1" w:rsidRDefault="00713592" w:rsidP="00713592">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6: Typical UE implementation </w:t>
      </w:r>
      <w:r>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completely separate </w:t>
      </w:r>
      <w:r>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 So, it is difficult to reuse the CRS processing from LTE in NR processing</w:t>
      </w:r>
      <w:r>
        <w:rPr>
          <w:rFonts w:ascii="Times New Roman" w:eastAsia="Times New Roman" w:hAnsi="Times New Roman" w:cs="Times New Roman"/>
          <w:b/>
          <w:bCs/>
          <w:sz w:val="24"/>
          <w:szCs w:val="24"/>
        </w:rPr>
        <w:t xml:space="preserve"> and may increase cost of the UE.</w:t>
      </w:r>
    </w:p>
    <w:p w14:paraId="30A149CF" w14:textId="77777777" w:rsidR="008E749B" w:rsidRPr="00DC20C1" w:rsidRDefault="008E749B" w:rsidP="008E749B">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Observation 7: UE needs network assistance to know the interfering LTE cell’s cell ID, number of CRS ports, subframe boundary</w:t>
      </w:r>
      <w:r>
        <w:rPr>
          <w:rFonts w:ascii="Times New Roman" w:eastAsia="Times New Roman" w:hAnsi="Times New Roman" w:cs="Times New Roman"/>
          <w:b/>
          <w:bCs/>
          <w:sz w:val="24"/>
          <w:szCs w:val="24"/>
        </w:rPr>
        <w:t>, MBSFN configuration,</w:t>
      </w:r>
      <w:r w:rsidRPr="00DC20C1">
        <w:rPr>
          <w:rFonts w:ascii="Times New Roman" w:eastAsia="Times New Roman" w:hAnsi="Times New Roman" w:cs="Times New Roman"/>
          <w:b/>
          <w:bCs/>
          <w:sz w:val="24"/>
          <w:szCs w:val="24"/>
        </w:rPr>
        <w:t xml:space="preserve"> and loading information. Otherwise, UE will have to run the LTE searcher continuously on top of NR searcher and </w:t>
      </w:r>
      <w:r>
        <w:rPr>
          <w:rFonts w:ascii="Times New Roman" w:eastAsia="Times New Roman" w:hAnsi="Times New Roman" w:cs="Times New Roman"/>
          <w:b/>
          <w:bCs/>
          <w:sz w:val="24"/>
          <w:szCs w:val="24"/>
        </w:rPr>
        <w:t>run hypothesis testing to figure out all the needed information. I</w:t>
      </w:r>
      <w:r w:rsidRPr="00DC20C1">
        <w:rPr>
          <w:rFonts w:ascii="Times New Roman" w:eastAsia="Times New Roman" w:hAnsi="Times New Roman" w:cs="Times New Roman"/>
          <w:b/>
          <w:bCs/>
          <w:sz w:val="24"/>
          <w:szCs w:val="24"/>
        </w:rPr>
        <w:t>t will increase the UE power consumption significantly</w:t>
      </w:r>
      <w:r>
        <w:rPr>
          <w:rFonts w:ascii="Times New Roman" w:eastAsia="Times New Roman" w:hAnsi="Times New Roman" w:cs="Times New Roman"/>
          <w:b/>
          <w:bCs/>
          <w:sz w:val="24"/>
          <w:szCs w:val="24"/>
        </w:rPr>
        <w:t xml:space="preserve"> and will further extend the UE processing time</w:t>
      </w:r>
      <w:r w:rsidRPr="00DC20C1">
        <w:rPr>
          <w:rFonts w:ascii="Times New Roman" w:eastAsia="Times New Roman" w:hAnsi="Times New Roman" w:cs="Times New Roman"/>
          <w:b/>
          <w:bCs/>
          <w:sz w:val="24"/>
          <w:szCs w:val="24"/>
        </w:rPr>
        <w:t>.</w:t>
      </w:r>
    </w:p>
    <w:p w14:paraId="3DA0DA7B" w14:textId="77777777" w:rsidR="00FE2843" w:rsidRPr="00DC20C1" w:rsidRDefault="00FE2843" w:rsidP="00FE284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5</w:t>
      </w:r>
      <w:r w:rsidRPr="00DC20C1">
        <w:rPr>
          <w:rFonts w:ascii="Times New Roman" w:eastAsia="Times New Roman" w:hAnsi="Times New Roman" w:cs="Times New Roman"/>
          <w:b/>
          <w:bCs/>
          <w:sz w:val="24"/>
          <w:szCs w:val="24"/>
        </w:rPr>
        <w:t>: Evaluate UE processing timeline impact due to additional processing for CRS interference cancellation.</w:t>
      </w:r>
    </w:p>
    <w:p w14:paraId="2BC8150D" w14:textId="6C76CB13" w:rsidR="00FE2843" w:rsidRPr="00D44149" w:rsidRDefault="00FE2843" w:rsidP="00FE284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lastRenderedPageBreak/>
        <w:t xml:space="preserve">Proposal </w:t>
      </w:r>
      <w:r>
        <w:rPr>
          <w:rFonts w:ascii="Times New Roman" w:eastAsia="Times New Roman" w:hAnsi="Times New Roman" w:cs="Times New Roman"/>
          <w:b/>
          <w:bCs/>
          <w:sz w:val="24"/>
          <w:szCs w:val="24"/>
        </w:rPr>
        <w:t>6</w:t>
      </w:r>
      <w:r w:rsidRPr="00DC20C1">
        <w:rPr>
          <w:rFonts w:ascii="Times New Roman" w:eastAsia="Times New Roman" w:hAnsi="Times New Roman" w:cs="Times New Roman"/>
          <w:b/>
          <w:bCs/>
          <w:sz w:val="24"/>
          <w:szCs w:val="24"/>
        </w:rPr>
        <w:t xml:space="preserve">: Consider network assistance </w:t>
      </w:r>
      <w:r>
        <w:rPr>
          <w:rFonts w:ascii="Times New Roman" w:eastAsia="Times New Roman" w:hAnsi="Times New Roman" w:cs="Times New Roman"/>
          <w:b/>
          <w:bCs/>
          <w:sz w:val="24"/>
          <w:szCs w:val="24"/>
        </w:rPr>
        <w:t>to reduce UE power consumption</w:t>
      </w:r>
      <w:r w:rsidR="006968A3">
        <w:rPr>
          <w:rFonts w:ascii="Times New Roman" w:eastAsia="Times New Roman" w:hAnsi="Times New Roman" w:cs="Times New Roman"/>
          <w:b/>
          <w:bCs/>
          <w:sz w:val="24"/>
          <w:szCs w:val="24"/>
        </w:rPr>
        <w:t xml:space="preserve"> and UE complexity</w:t>
      </w:r>
      <w:r>
        <w:rPr>
          <w:rFonts w:ascii="Times New Roman" w:eastAsia="Times New Roman" w:hAnsi="Times New Roman" w:cs="Times New Roman"/>
          <w:b/>
          <w:bCs/>
          <w:sz w:val="24"/>
          <w:szCs w:val="24"/>
        </w:rPr>
        <w:t xml:space="preserve"> </w:t>
      </w:r>
      <w:r w:rsidRPr="00DC20C1">
        <w:rPr>
          <w:rFonts w:ascii="Times New Roman" w:eastAsia="Times New Roman" w:hAnsi="Times New Roman" w:cs="Times New Roman"/>
          <w:b/>
          <w:bCs/>
          <w:sz w:val="24"/>
          <w:szCs w:val="24"/>
        </w:rPr>
        <w:t>if CRS interference cancellation is feasible from performance</w:t>
      </w:r>
      <w:r>
        <w:rPr>
          <w:rFonts w:ascii="Times New Roman" w:eastAsia="Times New Roman" w:hAnsi="Times New Roman" w:cs="Times New Roman"/>
          <w:b/>
          <w:bCs/>
          <w:sz w:val="24"/>
          <w:szCs w:val="24"/>
        </w:rPr>
        <w:t xml:space="preserve"> </w:t>
      </w:r>
      <w:r w:rsidRPr="00DC20C1">
        <w:rPr>
          <w:rFonts w:ascii="Times New Roman" w:eastAsia="Times New Roman" w:hAnsi="Times New Roman" w:cs="Times New Roman"/>
          <w:b/>
          <w:bCs/>
          <w:sz w:val="24"/>
          <w:szCs w:val="24"/>
        </w:rPr>
        <w:t>and processing timeline perspective.</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58A4F2F9" w14:textId="143FF35A"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RP‑210920</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Revised WID: Further enhancement on NR demodulation performance</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D371FD">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Meeting #9</w:t>
      </w:r>
      <w:r w:rsidR="00D371FD">
        <w:rPr>
          <w:rFonts w:ascii="Times New Roman" w:eastAsia="Times New Roman" w:hAnsi="Times New Roman" w:cs="Times New Roman"/>
          <w:sz w:val="24"/>
          <w:szCs w:val="24"/>
        </w:rPr>
        <w:t>1</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w:t>
      </w:r>
      <w:r w:rsidR="00D371FD">
        <w:rPr>
          <w:rFonts w:ascii="Times New Roman" w:eastAsia="Times New Roman" w:hAnsi="Times New Roman" w:cs="Times New Roman"/>
          <w:sz w:val="24"/>
          <w:szCs w:val="24"/>
        </w:rPr>
        <w:t>Mar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xml:space="preserve"> - </w:t>
      </w:r>
      <w:r w:rsidR="00D371FD">
        <w:rPr>
          <w:rFonts w:ascii="Times New Roman" w:eastAsia="Times New Roman" w:hAnsi="Times New Roman" w:cs="Times New Roman"/>
          <w:sz w:val="24"/>
          <w:szCs w:val="24"/>
        </w:rPr>
        <w:t>Ma</w:t>
      </w:r>
      <w:r w:rsidR="00481F60">
        <w:rPr>
          <w:rFonts w:ascii="Times New Roman" w:eastAsia="Times New Roman" w:hAnsi="Times New Roman" w:cs="Times New Roman"/>
          <w:sz w:val="24"/>
          <w:szCs w:val="24"/>
        </w:rPr>
        <w:t>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7B92C" w14:textId="77777777" w:rsidR="00EA6FF3" w:rsidRDefault="00EA6FF3">
      <w:pPr>
        <w:spacing w:after="0" w:line="240" w:lineRule="auto"/>
      </w:pPr>
      <w:r>
        <w:separator/>
      </w:r>
    </w:p>
  </w:endnote>
  <w:endnote w:type="continuationSeparator" w:id="0">
    <w:p w14:paraId="4CA3DB4B" w14:textId="77777777" w:rsidR="00EA6FF3" w:rsidRDefault="00EA6FF3">
      <w:pPr>
        <w:spacing w:after="0" w:line="240" w:lineRule="auto"/>
      </w:pPr>
      <w:r>
        <w:continuationSeparator/>
      </w:r>
    </w:p>
  </w:endnote>
  <w:endnote w:type="continuationNotice" w:id="1">
    <w:p w14:paraId="7C2E3165" w14:textId="77777777" w:rsidR="00620FBB" w:rsidRDefault="00620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713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7135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E67D1" w14:textId="77777777" w:rsidR="00EA6FF3" w:rsidRDefault="00EA6FF3">
      <w:pPr>
        <w:spacing w:after="0" w:line="240" w:lineRule="auto"/>
      </w:pPr>
      <w:r>
        <w:separator/>
      </w:r>
    </w:p>
  </w:footnote>
  <w:footnote w:type="continuationSeparator" w:id="0">
    <w:p w14:paraId="3A055197" w14:textId="77777777" w:rsidR="00EA6FF3" w:rsidRDefault="00EA6FF3">
      <w:pPr>
        <w:spacing w:after="0" w:line="240" w:lineRule="auto"/>
      </w:pPr>
      <w:r>
        <w:continuationSeparator/>
      </w:r>
    </w:p>
  </w:footnote>
  <w:footnote w:type="continuationNotice" w:id="1">
    <w:p w14:paraId="0025E4B1" w14:textId="77777777" w:rsidR="00620FBB" w:rsidRDefault="00620F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71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95B"/>
    <w:rsid w:val="00011FE7"/>
    <w:rsid w:val="00014F74"/>
    <w:rsid w:val="00030BC0"/>
    <w:rsid w:val="0003251D"/>
    <w:rsid w:val="000423E4"/>
    <w:rsid w:val="00056FD8"/>
    <w:rsid w:val="000619B9"/>
    <w:rsid w:val="00063781"/>
    <w:rsid w:val="000668DA"/>
    <w:rsid w:val="00066F9C"/>
    <w:rsid w:val="000752F9"/>
    <w:rsid w:val="000772FD"/>
    <w:rsid w:val="00084299"/>
    <w:rsid w:val="000875CC"/>
    <w:rsid w:val="000A20FD"/>
    <w:rsid w:val="000A3F3D"/>
    <w:rsid w:val="000A5E9C"/>
    <w:rsid w:val="000A7440"/>
    <w:rsid w:val="000B0CA1"/>
    <w:rsid w:val="000B1518"/>
    <w:rsid w:val="000B168D"/>
    <w:rsid w:val="000B1E12"/>
    <w:rsid w:val="000B29C4"/>
    <w:rsid w:val="000B7316"/>
    <w:rsid w:val="000C076F"/>
    <w:rsid w:val="000C17D6"/>
    <w:rsid w:val="000D1593"/>
    <w:rsid w:val="000E19F1"/>
    <w:rsid w:val="000E2F12"/>
    <w:rsid w:val="000F23E4"/>
    <w:rsid w:val="000F3306"/>
    <w:rsid w:val="001025F8"/>
    <w:rsid w:val="00102E94"/>
    <w:rsid w:val="0010315C"/>
    <w:rsid w:val="00103E35"/>
    <w:rsid w:val="00106D49"/>
    <w:rsid w:val="00111BB5"/>
    <w:rsid w:val="001120BC"/>
    <w:rsid w:val="00113226"/>
    <w:rsid w:val="0011443F"/>
    <w:rsid w:val="00114F11"/>
    <w:rsid w:val="0012099C"/>
    <w:rsid w:val="00121EC3"/>
    <w:rsid w:val="00123017"/>
    <w:rsid w:val="00125C28"/>
    <w:rsid w:val="001400C8"/>
    <w:rsid w:val="00141654"/>
    <w:rsid w:val="0017540D"/>
    <w:rsid w:val="001853E6"/>
    <w:rsid w:val="0019013C"/>
    <w:rsid w:val="00191D62"/>
    <w:rsid w:val="00196BC2"/>
    <w:rsid w:val="001A2AB5"/>
    <w:rsid w:val="001A38E0"/>
    <w:rsid w:val="001C1495"/>
    <w:rsid w:val="001C4DA9"/>
    <w:rsid w:val="001D6B29"/>
    <w:rsid w:val="001E1F1C"/>
    <w:rsid w:val="001E4863"/>
    <w:rsid w:val="001E49C7"/>
    <w:rsid w:val="001E7361"/>
    <w:rsid w:val="001F1F5E"/>
    <w:rsid w:val="001F5AAE"/>
    <w:rsid w:val="002022FF"/>
    <w:rsid w:val="00203872"/>
    <w:rsid w:val="00214B0C"/>
    <w:rsid w:val="00220DBE"/>
    <w:rsid w:val="002316C3"/>
    <w:rsid w:val="002435EF"/>
    <w:rsid w:val="0024660E"/>
    <w:rsid w:val="00255A2D"/>
    <w:rsid w:val="002831D7"/>
    <w:rsid w:val="00283599"/>
    <w:rsid w:val="00284091"/>
    <w:rsid w:val="0028677E"/>
    <w:rsid w:val="00286DD7"/>
    <w:rsid w:val="00290161"/>
    <w:rsid w:val="002945E9"/>
    <w:rsid w:val="00294C7C"/>
    <w:rsid w:val="00297B98"/>
    <w:rsid w:val="002A76CE"/>
    <w:rsid w:val="002B06B0"/>
    <w:rsid w:val="002B26A7"/>
    <w:rsid w:val="002B449C"/>
    <w:rsid w:val="002C1F8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5111D"/>
    <w:rsid w:val="003521D1"/>
    <w:rsid w:val="00366150"/>
    <w:rsid w:val="0037112E"/>
    <w:rsid w:val="003773DE"/>
    <w:rsid w:val="00383E0B"/>
    <w:rsid w:val="003841EE"/>
    <w:rsid w:val="00385A01"/>
    <w:rsid w:val="003864A8"/>
    <w:rsid w:val="00387E4F"/>
    <w:rsid w:val="003939E3"/>
    <w:rsid w:val="00396F03"/>
    <w:rsid w:val="003A1824"/>
    <w:rsid w:val="003A22E3"/>
    <w:rsid w:val="003A3FAA"/>
    <w:rsid w:val="003A515D"/>
    <w:rsid w:val="003A70B0"/>
    <w:rsid w:val="003A74FE"/>
    <w:rsid w:val="003B0190"/>
    <w:rsid w:val="003B0FAA"/>
    <w:rsid w:val="003B25B6"/>
    <w:rsid w:val="003D0F92"/>
    <w:rsid w:val="003E01F9"/>
    <w:rsid w:val="003E44A2"/>
    <w:rsid w:val="003E5E9F"/>
    <w:rsid w:val="003E7259"/>
    <w:rsid w:val="003F180B"/>
    <w:rsid w:val="003F2AC0"/>
    <w:rsid w:val="003F349C"/>
    <w:rsid w:val="00400FC3"/>
    <w:rsid w:val="00401D32"/>
    <w:rsid w:val="00403499"/>
    <w:rsid w:val="00403DBB"/>
    <w:rsid w:val="00407C7A"/>
    <w:rsid w:val="00413F14"/>
    <w:rsid w:val="004215F1"/>
    <w:rsid w:val="00421998"/>
    <w:rsid w:val="00446D2A"/>
    <w:rsid w:val="004635A4"/>
    <w:rsid w:val="00470577"/>
    <w:rsid w:val="00473A25"/>
    <w:rsid w:val="00474837"/>
    <w:rsid w:val="00481F60"/>
    <w:rsid w:val="00486BCF"/>
    <w:rsid w:val="004871D2"/>
    <w:rsid w:val="00490842"/>
    <w:rsid w:val="0049316B"/>
    <w:rsid w:val="004A4CF6"/>
    <w:rsid w:val="004A5EF0"/>
    <w:rsid w:val="004A64B2"/>
    <w:rsid w:val="004B691D"/>
    <w:rsid w:val="004C03D8"/>
    <w:rsid w:val="004C0CC9"/>
    <w:rsid w:val="004D001B"/>
    <w:rsid w:val="004D0212"/>
    <w:rsid w:val="004E583D"/>
    <w:rsid w:val="004F35C4"/>
    <w:rsid w:val="004F6E7A"/>
    <w:rsid w:val="005003D1"/>
    <w:rsid w:val="005050E5"/>
    <w:rsid w:val="00511A8D"/>
    <w:rsid w:val="00515F7F"/>
    <w:rsid w:val="00517289"/>
    <w:rsid w:val="00540637"/>
    <w:rsid w:val="0054619B"/>
    <w:rsid w:val="00546D4B"/>
    <w:rsid w:val="0055157B"/>
    <w:rsid w:val="0056284D"/>
    <w:rsid w:val="0056293E"/>
    <w:rsid w:val="00562C10"/>
    <w:rsid w:val="0056369F"/>
    <w:rsid w:val="00563EF3"/>
    <w:rsid w:val="0056512E"/>
    <w:rsid w:val="00565CFC"/>
    <w:rsid w:val="00572A33"/>
    <w:rsid w:val="005771F4"/>
    <w:rsid w:val="00582EC7"/>
    <w:rsid w:val="00592313"/>
    <w:rsid w:val="005A2079"/>
    <w:rsid w:val="005B03FC"/>
    <w:rsid w:val="005B5089"/>
    <w:rsid w:val="005C0635"/>
    <w:rsid w:val="005C2C08"/>
    <w:rsid w:val="005C3074"/>
    <w:rsid w:val="005C55AF"/>
    <w:rsid w:val="005C68B2"/>
    <w:rsid w:val="005C7817"/>
    <w:rsid w:val="005E41D0"/>
    <w:rsid w:val="005E620E"/>
    <w:rsid w:val="005F046F"/>
    <w:rsid w:val="005F04DA"/>
    <w:rsid w:val="005F7081"/>
    <w:rsid w:val="006062F2"/>
    <w:rsid w:val="00611DE2"/>
    <w:rsid w:val="00612297"/>
    <w:rsid w:val="00620FBB"/>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70060"/>
    <w:rsid w:val="00671E14"/>
    <w:rsid w:val="006755B9"/>
    <w:rsid w:val="00677A62"/>
    <w:rsid w:val="00677AAE"/>
    <w:rsid w:val="00677EE9"/>
    <w:rsid w:val="0068716E"/>
    <w:rsid w:val="00691299"/>
    <w:rsid w:val="00693335"/>
    <w:rsid w:val="006968A3"/>
    <w:rsid w:val="006977EB"/>
    <w:rsid w:val="006A09D6"/>
    <w:rsid w:val="006A359C"/>
    <w:rsid w:val="006A3AFE"/>
    <w:rsid w:val="006A3BAA"/>
    <w:rsid w:val="006B7227"/>
    <w:rsid w:val="006C25B3"/>
    <w:rsid w:val="006C27F1"/>
    <w:rsid w:val="006C4B79"/>
    <w:rsid w:val="006C6120"/>
    <w:rsid w:val="006D48A7"/>
    <w:rsid w:val="006E041E"/>
    <w:rsid w:val="006E46C8"/>
    <w:rsid w:val="006F0314"/>
    <w:rsid w:val="006F45EB"/>
    <w:rsid w:val="006F71B3"/>
    <w:rsid w:val="00707106"/>
    <w:rsid w:val="00712CAE"/>
    <w:rsid w:val="00712F46"/>
    <w:rsid w:val="00713592"/>
    <w:rsid w:val="00714C41"/>
    <w:rsid w:val="007155C7"/>
    <w:rsid w:val="00716952"/>
    <w:rsid w:val="00720B0A"/>
    <w:rsid w:val="00727A62"/>
    <w:rsid w:val="00730C19"/>
    <w:rsid w:val="00730DA8"/>
    <w:rsid w:val="00734A0C"/>
    <w:rsid w:val="007440AC"/>
    <w:rsid w:val="0074501A"/>
    <w:rsid w:val="00753CB6"/>
    <w:rsid w:val="00760265"/>
    <w:rsid w:val="00764623"/>
    <w:rsid w:val="007648D2"/>
    <w:rsid w:val="00770B39"/>
    <w:rsid w:val="00775E56"/>
    <w:rsid w:val="007849FF"/>
    <w:rsid w:val="00790422"/>
    <w:rsid w:val="00794E2A"/>
    <w:rsid w:val="007A3220"/>
    <w:rsid w:val="007B4D52"/>
    <w:rsid w:val="007D289A"/>
    <w:rsid w:val="007D3246"/>
    <w:rsid w:val="007D5E33"/>
    <w:rsid w:val="007D7C0C"/>
    <w:rsid w:val="007E0AF6"/>
    <w:rsid w:val="00802195"/>
    <w:rsid w:val="008103DA"/>
    <w:rsid w:val="00821F1C"/>
    <w:rsid w:val="0082559C"/>
    <w:rsid w:val="008362F0"/>
    <w:rsid w:val="008411BE"/>
    <w:rsid w:val="008456C1"/>
    <w:rsid w:val="00853ABF"/>
    <w:rsid w:val="00853F3D"/>
    <w:rsid w:val="00857BD8"/>
    <w:rsid w:val="008605F2"/>
    <w:rsid w:val="00863FAE"/>
    <w:rsid w:val="00874026"/>
    <w:rsid w:val="00884DA6"/>
    <w:rsid w:val="0088706D"/>
    <w:rsid w:val="008936A7"/>
    <w:rsid w:val="00895501"/>
    <w:rsid w:val="008A42FA"/>
    <w:rsid w:val="008A70DF"/>
    <w:rsid w:val="008B19E7"/>
    <w:rsid w:val="008B3ABD"/>
    <w:rsid w:val="008D315F"/>
    <w:rsid w:val="008D3FF7"/>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5796"/>
    <w:rsid w:val="0091659C"/>
    <w:rsid w:val="00922282"/>
    <w:rsid w:val="00922DAD"/>
    <w:rsid w:val="009231EF"/>
    <w:rsid w:val="00931C5F"/>
    <w:rsid w:val="00932866"/>
    <w:rsid w:val="0094225B"/>
    <w:rsid w:val="0095280C"/>
    <w:rsid w:val="00953F32"/>
    <w:rsid w:val="00961A9C"/>
    <w:rsid w:val="00967946"/>
    <w:rsid w:val="0097070C"/>
    <w:rsid w:val="00970A97"/>
    <w:rsid w:val="00970E2C"/>
    <w:rsid w:val="00974430"/>
    <w:rsid w:val="009854A6"/>
    <w:rsid w:val="009A0300"/>
    <w:rsid w:val="009A14B3"/>
    <w:rsid w:val="009A3513"/>
    <w:rsid w:val="009B047E"/>
    <w:rsid w:val="009B110C"/>
    <w:rsid w:val="009B28F9"/>
    <w:rsid w:val="009B377E"/>
    <w:rsid w:val="009C3364"/>
    <w:rsid w:val="009D262A"/>
    <w:rsid w:val="009E3BA0"/>
    <w:rsid w:val="009E4ADC"/>
    <w:rsid w:val="009E5958"/>
    <w:rsid w:val="009F3430"/>
    <w:rsid w:val="009F656D"/>
    <w:rsid w:val="009F785F"/>
    <w:rsid w:val="009F7E6B"/>
    <w:rsid w:val="00A04C7E"/>
    <w:rsid w:val="00A06AA5"/>
    <w:rsid w:val="00A1067A"/>
    <w:rsid w:val="00A122CB"/>
    <w:rsid w:val="00A1266C"/>
    <w:rsid w:val="00A13332"/>
    <w:rsid w:val="00A22A25"/>
    <w:rsid w:val="00A235AF"/>
    <w:rsid w:val="00A26540"/>
    <w:rsid w:val="00A320FF"/>
    <w:rsid w:val="00A4216E"/>
    <w:rsid w:val="00A443EF"/>
    <w:rsid w:val="00A47F0E"/>
    <w:rsid w:val="00A53DDD"/>
    <w:rsid w:val="00A57F69"/>
    <w:rsid w:val="00A6273A"/>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74"/>
    <w:rsid w:val="00AC49D8"/>
    <w:rsid w:val="00AD3111"/>
    <w:rsid w:val="00AE22EE"/>
    <w:rsid w:val="00AE2427"/>
    <w:rsid w:val="00AE5D7E"/>
    <w:rsid w:val="00AF452A"/>
    <w:rsid w:val="00B043A7"/>
    <w:rsid w:val="00B07B43"/>
    <w:rsid w:val="00B07CD5"/>
    <w:rsid w:val="00B1186A"/>
    <w:rsid w:val="00B2185F"/>
    <w:rsid w:val="00B2552D"/>
    <w:rsid w:val="00B30FFA"/>
    <w:rsid w:val="00B34CC7"/>
    <w:rsid w:val="00B35CDF"/>
    <w:rsid w:val="00B575BC"/>
    <w:rsid w:val="00B62BB4"/>
    <w:rsid w:val="00B72893"/>
    <w:rsid w:val="00B7381D"/>
    <w:rsid w:val="00B739DC"/>
    <w:rsid w:val="00B827E6"/>
    <w:rsid w:val="00B83862"/>
    <w:rsid w:val="00B83B4F"/>
    <w:rsid w:val="00B86D6E"/>
    <w:rsid w:val="00B96A64"/>
    <w:rsid w:val="00BA13DB"/>
    <w:rsid w:val="00BA49ED"/>
    <w:rsid w:val="00BB2CB7"/>
    <w:rsid w:val="00BC584B"/>
    <w:rsid w:val="00BD2EC2"/>
    <w:rsid w:val="00BD395D"/>
    <w:rsid w:val="00BD5C20"/>
    <w:rsid w:val="00BD743A"/>
    <w:rsid w:val="00BF14D8"/>
    <w:rsid w:val="00BF1F51"/>
    <w:rsid w:val="00BF2FE9"/>
    <w:rsid w:val="00BF5E41"/>
    <w:rsid w:val="00C12551"/>
    <w:rsid w:val="00C22672"/>
    <w:rsid w:val="00C2282F"/>
    <w:rsid w:val="00C25E9E"/>
    <w:rsid w:val="00C341B6"/>
    <w:rsid w:val="00C44A59"/>
    <w:rsid w:val="00C50D42"/>
    <w:rsid w:val="00C54F59"/>
    <w:rsid w:val="00C602AA"/>
    <w:rsid w:val="00C60881"/>
    <w:rsid w:val="00C61053"/>
    <w:rsid w:val="00C67118"/>
    <w:rsid w:val="00C70A92"/>
    <w:rsid w:val="00C7287B"/>
    <w:rsid w:val="00C74839"/>
    <w:rsid w:val="00C84410"/>
    <w:rsid w:val="00C93214"/>
    <w:rsid w:val="00C9447F"/>
    <w:rsid w:val="00C97FAC"/>
    <w:rsid w:val="00CA5C6C"/>
    <w:rsid w:val="00CB5C44"/>
    <w:rsid w:val="00CC4E28"/>
    <w:rsid w:val="00CD2FBE"/>
    <w:rsid w:val="00CE0F67"/>
    <w:rsid w:val="00CE68F6"/>
    <w:rsid w:val="00CE7690"/>
    <w:rsid w:val="00CF1C82"/>
    <w:rsid w:val="00CF56F4"/>
    <w:rsid w:val="00CF66DF"/>
    <w:rsid w:val="00CF6EA8"/>
    <w:rsid w:val="00D00485"/>
    <w:rsid w:val="00D017FC"/>
    <w:rsid w:val="00D02B43"/>
    <w:rsid w:val="00D07A3B"/>
    <w:rsid w:val="00D119A2"/>
    <w:rsid w:val="00D144C9"/>
    <w:rsid w:val="00D2224C"/>
    <w:rsid w:val="00D24389"/>
    <w:rsid w:val="00D279DB"/>
    <w:rsid w:val="00D338B2"/>
    <w:rsid w:val="00D35C18"/>
    <w:rsid w:val="00D371FD"/>
    <w:rsid w:val="00D44149"/>
    <w:rsid w:val="00D66F0C"/>
    <w:rsid w:val="00D73655"/>
    <w:rsid w:val="00D90BAA"/>
    <w:rsid w:val="00D94FBA"/>
    <w:rsid w:val="00D95593"/>
    <w:rsid w:val="00DA16FC"/>
    <w:rsid w:val="00DA4605"/>
    <w:rsid w:val="00DA715E"/>
    <w:rsid w:val="00DB1853"/>
    <w:rsid w:val="00DB67E6"/>
    <w:rsid w:val="00DC20C1"/>
    <w:rsid w:val="00DC3300"/>
    <w:rsid w:val="00DC6435"/>
    <w:rsid w:val="00DD1AA1"/>
    <w:rsid w:val="00DD6481"/>
    <w:rsid w:val="00DE71AA"/>
    <w:rsid w:val="00DF7029"/>
    <w:rsid w:val="00E01641"/>
    <w:rsid w:val="00E041E0"/>
    <w:rsid w:val="00E04C9C"/>
    <w:rsid w:val="00E053D6"/>
    <w:rsid w:val="00E122E1"/>
    <w:rsid w:val="00E2028F"/>
    <w:rsid w:val="00E20E09"/>
    <w:rsid w:val="00E227E8"/>
    <w:rsid w:val="00E22AD0"/>
    <w:rsid w:val="00E277BC"/>
    <w:rsid w:val="00E27D3F"/>
    <w:rsid w:val="00E37BEE"/>
    <w:rsid w:val="00E37EDB"/>
    <w:rsid w:val="00E41AD1"/>
    <w:rsid w:val="00E44D74"/>
    <w:rsid w:val="00E511AA"/>
    <w:rsid w:val="00E5206F"/>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F589E"/>
    <w:rsid w:val="00EF5AD9"/>
    <w:rsid w:val="00F144EF"/>
    <w:rsid w:val="00F21F04"/>
    <w:rsid w:val="00F45AEC"/>
    <w:rsid w:val="00F56A9F"/>
    <w:rsid w:val="00F56FD2"/>
    <w:rsid w:val="00F61798"/>
    <w:rsid w:val="00F61D50"/>
    <w:rsid w:val="00F66377"/>
    <w:rsid w:val="00F74657"/>
    <w:rsid w:val="00F7739B"/>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35CE"/>
    <w:rsid w:val="00FD58CE"/>
    <w:rsid w:val="00FE0746"/>
    <w:rsid w:val="00FE2843"/>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3212</TotalTime>
  <Pages>4</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430</cp:revision>
  <dcterms:created xsi:type="dcterms:W3CDTF">2020-05-14T20:49:00Z</dcterms:created>
  <dcterms:modified xsi:type="dcterms:W3CDTF">2021-05-11T22:21:00Z</dcterms:modified>
</cp:coreProperties>
</file>