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FDC6D" w14:textId="32154B05"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3GPP TSG-RAN WG4 Meeting # 99-e</w:t>
      </w:r>
      <w:r w:rsidRPr="00711DE9">
        <w:rPr>
          <w:rFonts w:ascii="Arial" w:hAnsi="Arial" w:cs="Arial"/>
          <w:b/>
          <w:sz w:val="24"/>
          <w:szCs w:val="24"/>
        </w:rPr>
        <w:tab/>
        <w:t xml:space="preserve">                                 </w:t>
      </w:r>
      <w:r w:rsidR="00A237B9" w:rsidRPr="00A237B9">
        <w:rPr>
          <w:rFonts w:ascii="Arial" w:hAnsi="Arial" w:cs="Arial"/>
          <w:b/>
          <w:sz w:val="24"/>
          <w:szCs w:val="24"/>
        </w:rPr>
        <w:t>R4-2109501</w:t>
      </w:r>
    </w:p>
    <w:p w14:paraId="4B87F4D9" w14:textId="77777777"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Electronic Meeting, May. 19-27, 2021</w:t>
      </w:r>
    </w:p>
    <w:p w14:paraId="39C90BF6" w14:textId="77777777" w:rsidR="00711DE9" w:rsidRPr="00711DE9" w:rsidRDefault="00711DE9" w:rsidP="00711DE9">
      <w:pPr>
        <w:tabs>
          <w:tab w:val="left" w:pos="1980"/>
        </w:tabs>
        <w:spacing w:after="180"/>
        <w:ind w:left="1980" w:hanging="1980"/>
        <w:rPr>
          <w:rFonts w:ascii="Arial" w:hAnsi="Arial" w:cs="Arial"/>
          <w:b/>
          <w:sz w:val="24"/>
          <w:szCs w:val="24"/>
        </w:rPr>
      </w:pPr>
    </w:p>
    <w:p w14:paraId="70DCC21E" w14:textId="0EE44166"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Agenda item:</w:t>
      </w:r>
      <w:r w:rsidRPr="00711DE9">
        <w:rPr>
          <w:rFonts w:ascii="Arial" w:hAnsi="Arial" w:cs="Arial"/>
          <w:b/>
          <w:sz w:val="24"/>
          <w:szCs w:val="24"/>
        </w:rPr>
        <w:tab/>
        <w:t>9.5.</w:t>
      </w:r>
      <w:r w:rsidR="009C125A">
        <w:rPr>
          <w:rFonts w:ascii="Arial" w:hAnsi="Arial" w:cs="Arial"/>
          <w:b/>
          <w:sz w:val="24"/>
          <w:szCs w:val="24"/>
        </w:rPr>
        <w:t>3</w:t>
      </w:r>
      <w:r>
        <w:rPr>
          <w:rFonts w:ascii="Arial" w:hAnsi="Arial" w:cs="Arial"/>
          <w:b/>
          <w:sz w:val="24"/>
          <w:szCs w:val="24"/>
        </w:rPr>
        <w:t>.1</w:t>
      </w:r>
    </w:p>
    <w:p w14:paraId="600FEC5C" w14:textId="77777777"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Source: </w:t>
      </w:r>
      <w:r w:rsidRPr="00711DE9">
        <w:rPr>
          <w:rFonts w:ascii="Arial" w:hAnsi="Arial" w:cs="Arial"/>
          <w:b/>
          <w:sz w:val="24"/>
          <w:szCs w:val="24"/>
        </w:rPr>
        <w:tab/>
        <w:t>CMCC</w:t>
      </w:r>
    </w:p>
    <w:p w14:paraId="5DEB822D" w14:textId="4949DCE2"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Title: </w:t>
      </w:r>
      <w:r w:rsidRPr="00711DE9">
        <w:rPr>
          <w:rFonts w:ascii="Arial" w:hAnsi="Arial" w:cs="Arial"/>
          <w:b/>
          <w:sz w:val="24"/>
          <w:szCs w:val="24"/>
        </w:rPr>
        <w:tab/>
        <w:t xml:space="preserve">Discussion on </w:t>
      </w:r>
      <w:r w:rsidR="00EB4DC8">
        <w:rPr>
          <w:rFonts w:ascii="Arial" w:hAnsi="Arial" w:cs="Arial"/>
          <w:b/>
          <w:sz w:val="24"/>
          <w:szCs w:val="24"/>
        </w:rPr>
        <w:t xml:space="preserve">repeater </w:t>
      </w:r>
      <w:r w:rsidR="003B6B3E">
        <w:rPr>
          <w:rFonts w:ascii="Arial" w:hAnsi="Arial" w:cs="Arial"/>
          <w:b/>
          <w:sz w:val="24"/>
          <w:szCs w:val="24"/>
        </w:rPr>
        <w:t>power</w:t>
      </w:r>
      <w:r w:rsidRPr="00711DE9">
        <w:rPr>
          <w:rFonts w:ascii="Arial" w:hAnsi="Arial" w:cs="Arial"/>
          <w:b/>
          <w:sz w:val="24"/>
          <w:szCs w:val="24"/>
        </w:rPr>
        <w:t xml:space="preserve"> related </w:t>
      </w:r>
      <w:r w:rsidR="009C125A">
        <w:rPr>
          <w:rFonts w:ascii="Arial" w:hAnsi="Arial" w:cs="Arial"/>
          <w:b/>
          <w:sz w:val="24"/>
          <w:szCs w:val="24"/>
        </w:rPr>
        <w:t>radia</w:t>
      </w:r>
      <w:r w:rsidR="00F56CB3">
        <w:rPr>
          <w:rFonts w:ascii="Arial" w:hAnsi="Arial" w:cs="Arial"/>
          <w:b/>
          <w:sz w:val="24"/>
          <w:szCs w:val="24"/>
        </w:rPr>
        <w:t xml:space="preserve">ted </w:t>
      </w:r>
      <w:r w:rsidRPr="00711DE9">
        <w:rPr>
          <w:rFonts w:ascii="Arial" w:hAnsi="Arial" w:cs="Arial"/>
          <w:b/>
          <w:sz w:val="24"/>
          <w:szCs w:val="24"/>
        </w:rPr>
        <w:t>requirements</w:t>
      </w:r>
    </w:p>
    <w:p w14:paraId="5920FC1A" w14:textId="2068C2C0" w:rsidR="00711DE9" w:rsidRPr="00556A8C" w:rsidRDefault="00711DE9" w:rsidP="001852FC">
      <w:pPr>
        <w:tabs>
          <w:tab w:val="left" w:pos="1980"/>
        </w:tabs>
        <w:spacing w:after="180"/>
        <w:ind w:left="1980" w:hanging="1980"/>
        <w:rPr>
          <w:rFonts w:ascii="Arial" w:hAnsi="Arial" w:cs="Arial"/>
          <w:b/>
          <w:sz w:val="24"/>
          <w:szCs w:val="24"/>
        </w:rPr>
      </w:pPr>
      <w:r w:rsidRPr="00711DE9">
        <w:rPr>
          <w:rFonts w:ascii="Arial" w:hAnsi="Arial" w:cs="Arial"/>
          <w:b/>
          <w:sz w:val="24"/>
          <w:szCs w:val="24"/>
        </w:rPr>
        <w:t>Document for:</w:t>
      </w:r>
      <w:r w:rsidRPr="00711DE9">
        <w:rPr>
          <w:rFonts w:ascii="Arial" w:hAnsi="Arial" w:cs="Arial"/>
          <w:b/>
          <w:sz w:val="24"/>
          <w:szCs w:val="24"/>
        </w:rPr>
        <w:tab/>
        <w:t>Discussion</w:t>
      </w:r>
      <w:bookmarkStart w:id="0" w:name="DocumentFor"/>
      <w:bookmarkEnd w:id="0"/>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607A78F3" w14:textId="2CB35143" w:rsidR="00AF316C" w:rsidRPr="00AF316C" w:rsidRDefault="000C41DF" w:rsidP="00AF316C">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A37F12">
        <w:rPr>
          <w:rFonts w:ascii="Times New Roman" w:hAnsi="Times New Roman"/>
          <w:sz w:val="20"/>
          <w:szCs w:val="22"/>
        </w:rPr>
        <w:t>8</w:t>
      </w:r>
      <w:r>
        <w:rPr>
          <w:rFonts w:ascii="Times New Roman" w:hAnsi="Times New Roman"/>
          <w:sz w:val="20"/>
          <w:szCs w:val="22"/>
        </w:rPr>
        <w:t xml:space="preserve"> </w:t>
      </w:r>
      <w:r w:rsidR="0004065C">
        <w:rPr>
          <w:rFonts w:ascii="Times New Roman" w:hAnsi="Times New Roman"/>
          <w:sz w:val="20"/>
          <w:szCs w:val="22"/>
        </w:rPr>
        <w:t>bis e-</w:t>
      </w:r>
      <w:r>
        <w:rPr>
          <w:rFonts w:ascii="Times New Roman" w:hAnsi="Times New Roman"/>
          <w:sz w:val="20"/>
          <w:szCs w:val="22"/>
        </w:rPr>
        <w:t>meeting, a new W</w:t>
      </w:r>
      <w:r w:rsidR="00366E12">
        <w:rPr>
          <w:rFonts w:ascii="Times New Roman" w:hAnsi="Times New Roman" w:hint="eastAsia"/>
          <w:sz w:val="20"/>
          <w:szCs w:val="22"/>
        </w:rPr>
        <w:t>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is approved</w:t>
      </w:r>
      <w:r w:rsidR="00B91430">
        <w:rPr>
          <w:rFonts w:ascii="Times New Roman" w:hAnsi="Times New Roman"/>
          <w:sz w:val="20"/>
          <w:szCs w:val="22"/>
        </w:rPr>
        <w:t xml:space="preserve">. </w:t>
      </w:r>
      <w:r w:rsidR="00B95EFF">
        <w:rPr>
          <w:rFonts w:ascii="Times New Roman" w:hAnsi="Times New Roman"/>
          <w:sz w:val="20"/>
          <w:szCs w:val="22"/>
        </w:rPr>
        <w:t>S</w:t>
      </w:r>
      <w:r w:rsidR="0068498C">
        <w:rPr>
          <w:rFonts w:ascii="Times New Roman" w:hAnsi="Times New Roman"/>
          <w:sz w:val="20"/>
          <w:szCs w:val="22"/>
        </w:rPr>
        <w:t>ome options are listed to</w:t>
      </w:r>
      <w:r w:rsidR="00EC2AC1">
        <w:rPr>
          <w:rFonts w:ascii="Times New Roman" w:hAnsi="Times New Roman"/>
          <w:sz w:val="20"/>
          <w:szCs w:val="22"/>
        </w:rPr>
        <w:t xml:space="preserve"> help to direct</w:t>
      </w:r>
      <w:r w:rsidR="005F0309">
        <w:rPr>
          <w:rFonts w:ascii="Times New Roman" w:hAnsi="Times New Roman"/>
          <w:sz w:val="20"/>
          <w:szCs w:val="22"/>
        </w:rPr>
        <w:t xml:space="preserve"> future</w:t>
      </w:r>
      <w:r w:rsidR="00EC2AC1">
        <w:rPr>
          <w:rFonts w:ascii="Times New Roman" w:hAnsi="Times New Roman"/>
          <w:sz w:val="20"/>
          <w:szCs w:val="22"/>
        </w:rPr>
        <w:t xml:space="preserve"> discussion.</w:t>
      </w:r>
      <w:r w:rsidR="0082490E">
        <w:rPr>
          <w:rFonts w:ascii="Times New Roman" w:hAnsi="Times New Roman"/>
          <w:sz w:val="20"/>
          <w:szCs w:val="22"/>
        </w:rPr>
        <w:t xml:space="preserve"> </w:t>
      </w:r>
      <w:r w:rsidR="00442E45">
        <w:rPr>
          <w:rFonts w:ascii="Times New Roman" w:hAnsi="Times New Roman"/>
          <w:sz w:val="20"/>
          <w:szCs w:val="22"/>
        </w:rPr>
        <w:t>The agreed conclusion</w:t>
      </w:r>
      <w:r w:rsidR="009D1B64">
        <w:rPr>
          <w:rFonts w:ascii="Times New Roman" w:hAnsi="Times New Roman"/>
          <w:sz w:val="20"/>
          <w:szCs w:val="22"/>
        </w:rPr>
        <w:t>s</w:t>
      </w:r>
      <w:r w:rsidR="00442E45">
        <w:rPr>
          <w:rFonts w:ascii="Times New Roman" w:hAnsi="Times New Roman"/>
          <w:sz w:val="20"/>
          <w:szCs w:val="22"/>
        </w:rPr>
        <w:t xml:space="preserve"> are listed as below:</w:t>
      </w:r>
    </w:p>
    <w:p w14:paraId="008AF9E8" w14:textId="1E6CED49" w:rsidR="00E74E02" w:rsidRDefault="00E74E02" w:rsidP="0023382D">
      <w:pPr>
        <w:pStyle w:val="NoSpacing"/>
        <w:numPr>
          <w:ilvl w:val="0"/>
          <w:numId w:val="39"/>
        </w:numPr>
        <w:spacing w:after="180"/>
        <w:rPr>
          <w:rFonts w:ascii="Times New Roman" w:hAnsi="Times New Roman"/>
          <w:sz w:val="20"/>
          <w:szCs w:val="22"/>
        </w:rPr>
      </w:pPr>
      <w:r>
        <w:rPr>
          <w:rFonts w:ascii="Times New Roman" w:hAnsi="Times New Roman"/>
          <w:sz w:val="20"/>
          <w:szCs w:val="22"/>
        </w:rPr>
        <w:t xml:space="preserve">For ALC/AGC related </w:t>
      </w:r>
      <w:r w:rsidR="000E4B38">
        <w:rPr>
          <w:rFonts w:ascii="Times New Roman" w:hAnsi="Times New Roman"/>
          <w:sz w:val="20"/>
          <w:szCs w:val="22"/>
        </w:rPr>
        <w:t>radiated</w:t>
      </w:r>
      <w:r>
        <w:rPr>
          <w:rFonts w:ascii="Times New Roman" w:hAnsi="Times New Roman"/>
          <w:sz w:val="20"/>
          <w:szCs w:val="22"/>
        </w:rPr>
        <w:t xml:space="preserve"> requirements: </w:t>
      </w:r>
      <w:r w:rsidRPr="00E74E02">
        <w:rPr>
          <w:rFonts w:ascii="Times New Roman" w:hAnsi="Times New Roman"/>
          <w:sz w:val="20"/>
          <w:szCs w:val="22"/>
        </w:rPr>
        <w:t>No dedicated ALC/AGC requirements are needed at least for the stationary repeater</w:t>
      </w:r>
      <w:r>
        <w:rPr>
          <w:rFonts w:ascii="Times New Roman" w:hAnsi="Times New Roman"/>
          <w:sz w:val="20"/>
          <w:szCs w:val="22"/>
        </w:rPr>
        <w:t xml:space="preserve"> and further focus on how to verify ALC/AGC actions</w:t>
      </w:r>
    </w:p>
    <w:p w14:paraId="74FC3F73" w14:textId="3FB71BC2" w:rsidR="00E74E02" w:rsidRDefault="00E74E02" w:rsidP="0023382D">
      <w:pPr>
        <w:pStyle w:val="NoSpacing"/>
        <w:numPr>
          <w:ilvl w:val="0"/>
          <w:numId w:val="39"/>
        </w:numPr>
        <w:spacing w:after="180"/>
        <w:rPr>
          <w:rFonts w:ascii="Times New Roman" w:hAnsi="Times New Roman"/>
          <w:sz w:val="20"/>
          <w:szCs w:val="22"/>
        </w:rPr>
      </w:pPr>
      <w:r>
        <w:rPr>
          <w:rFonts w:ascii="Times New Roman" w:hAnsi="Times New Roman"/>
          <w:sz w:val="20"/>
          <w:szCs w:val="22"/>
        </w:rPr>
        <w:t xml:space="preserve">For </w:t>
      </w:r>
      <w:proofErr w:type="gramStart"/>
      <w:r>
        <w:rPr>
          <w:rFonts w:ascii="Times New Roman" w:hAnsi="Times New Roman"/>
          <w:sz w:val="20"/>
          <w:szCs w:val="22"/>
        </w:rPr>
        <w:t>DL(</w:t>
      </w:r>
      <w:proofErr w:type="gramEnd"/>
      <w:r>
        <w:rPr>
          <w:rFonts w:ascii="Times New Roman" w:hAnsi="Times New Roman"/>
          <w:sz w:val="20"/>
          <w:szCs w:val="22"/>
        </w:rPr>
        <w:t xml:space="preserve">access link) output power related </w:t>
      </w:r>
      <w:r w:rsidR="000E4B38" w:rsidRPr="000E4B38">
        <w:rPr>
          <w:rFonts w:ascii="Times New Roman" w:hAnsi="Times New Roman"/>
          <w:sz w:val="20"/>
          <w:szCs w:val="22"/>
        </w:rPr>
        <w:t>radiated</w:t>
      </w:r>
      <w:r>
        <w:rPr>
          <w:rFonts w:ascii="Times New Roman" w:hAnsi="Times New Roman"/>
          <w:sz w:val="20"/>
          <w:szCs w:val="22"/>
        </w:rPr>
        <w:t xml:space="preserve"> requirements:</w:t>
      </w:r>
      <w:r w:rsidR="005F4AEC">
        <w:rPr>
          <w:rFonts w:ascii="Times New Roman" w:hAnsi="Times New Roman"/>
          <w:sz w:val="20"/>
          <w:szCs w:val="22"/>
        </w:rPr>
        <w:t xml:space="preserve"> at least define TRP requirements based on declaration without upper limit</w:t>
      </w:r>
      <w:r>
        <w:rPr>
          <w:rFonts w:ascii="Times New Roman" w:hAnsi="Times New Roman"/>
          <w:sz w:val="20"/>
          <w:szCs w:val="22"/>
        </w:rPr>
        <w:t>.</w:t>
      </w:r>
    </w:p>
    <w:p w14:paraId="513A9813" w14:textId="72FB0790" w:rsidR="00E74E02" w:rsidRDefault="00E74E02" w:rsidP="0023382D">
      <w:pPr>
        <w:pStyle w:val="NoSpacing"/>
        <w:numPr>
          <w:ilvl w:val="0"/>
          <w:numId w:val="39"/>
        </w:numPr>
        <w:spacing w:after="180"/>
        <w:rPr>
          <w:rFonts w:ascii="Times New Roman" w:hAnsi="Times New Roman"/>
          <w:sz w:val="20"/>
          <w:szCs w:val="22"/>
        </w:rPr>
      </w:pPr>
      <w:r>
        <w:rPr>
          <w:rFonts w:ascii="Times New Roman" w:hAnsi="Times New Roman"/>
          <w:sz w:val="20"/>
          <w:szCs w:val="22"/>
        </w:rPr>
        <w:t xml:space="preserve">For </w:t>
      </w:r>
      <w:proofErr w:type="gramStart"/>
      <w:r>
        <w:rPr>
          <w:rFonts w:ascii="Times New Roman" w:hAnsi="Times New Roman"/>
          <w:sz w:val="20"/>
          <w:szCs w:val="22"/>
        </w:rPr>
        <w:t>UL(</w:t>
      </w:r>
      <w:proofErr w:type="gramEnd"/>
      <w:r>
        <w:rPr>
          <w:rFonts w:ascii="Times New Roman" w:hAnsi="Times New Roman"/>
          <w:sz w:val="20"/>
          <w:szCs w:val="22"/>
        </w:rPr>
        <w:t xml:space="preserve">backhaul link) output power related </w:t>
      </w:r>
      <w:r w:rsidR="000E4B38" w:rsidRPr="000E4B38">
        <w:rPr>
          <w:rFonts w:ascii="Times New Roman" w:hAnsi="Times New Roman"/>
          <w:sz w:val="20"/>
          <w:szCs w:val="22"/>
        </w:rPr>
        <w:t>radiated</w:t>
      </w:r>
      <w:r>
        <w:rPr>
          <w:rFonts w:ascii="Times New Roman" w:hAnsi="Times New Roman"/>
          <w:sz w:val="20"/>
          <w:szCs w:val="22"/>
        </w:rPr>
        <w:t xml:space="preserve"> requirements: </w:t>
      </w:r>
      <w:r w:rsidR="005F4AEC">
        <w:rPr>
          <w:rFonts w:ascii="Times New Roman" w:hAnsi="Times New Roman"/>
          <w:sz w:val="20"/>
          <w:szCs w:val="22"/>
        </w:rPr>
        <w:t>FFS on whether to be based on declaration without upper limit or not</w:t>
      </w:r>
      <w:r>
        <w:rPr>
          <w:rFonts w:ascii="Times New Roman" w:hAnsi="Times New Roman"/>
          <w:sz w:val="20"/>
          <w:szCs w:val="22"/>
        </w:rPr>
        <w:t xml:space="preserve">. </w:t>
      </w:r>
    </w:p>
    <w:p w14:paraId="6B60A547" w14:textId="2E535E04"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C91EDD">
        <w:rPr>
          <w:rFonts w:ascii="Times New Roman" w:hAnsi="Times New Roman"/>
          <w:sz w:val="20"/>
          <w:szCs w:val="22"/>
        </w:rPr>
        <w:t xml:space="preserve">repeater </w:t>
      </w:r>
      <w:r w:rsidR="000B7BB5">
        <w:rPr>
          <w:rFonts w:ascii="Times New Roman" w:hAnsi="Times New Roman"/>
          <w:sz w:val="20"/>
          <w:szCs w:val="22"/>
        </w:rPr>
        <w:t xml:space="preserve">transmitted power </w:t>
      </w:r>
      <w:r w:rsidR="00582143">
        <w:rPr>
          <w:rFonts w:ascii="Times New Roman" w:hAnsi="Times New Roman"/>
          <w:sz w:val="20"/>
          <w:szCs w:val="22"/>
        </w:rPr>
        <w:t xml:space="preserve">related </w:t>
      </w:r>
      <w:r w:rsidR="004065B9">
        <w:rPr>
          <w:rFonts w:ascii="Times New Roman" w:hAnsi="Times New Roman" w:hint="eastAsia"/>
          <w:sz w:val="20"/>
          <w:szCs w:val="22"/>
        </w:rPr>
        <w:t>radiated</w:t>
      </w:r>
      <w:r w:rsidR="004065B9">
        <w:rPr>
          <w:rFonts w:ascii="Times New Roman" w:hAnsi="Times New Roman"/>
          <w:sz w:val="20"/>
          <w:szCs w:val="22"/>
        </w:rPr>
        <w:t xml:space="preserve"> </w:t>
      </w:r>
      <w:r w:rsidR="00582143">
        <w:rPr>
          <w:rFonts w:ascii="Times New Roman" w:hAnsi="Times New Roman"/>
          <w:sz w:val="20"/>
          <w:szCs w:val="22"/>
        </w:rPr>
        <w:t xml:space="preserve">requirements </w:t>
      </w:r>
      <w:r w:rsidR="000B7BB5">
        <w:rPr>
          <w:rFonts w:ascii="Times New Roman" w:hAnsi="Times New Roman"/>
          <w:sz w:val="20"/>
          <w:szCs w:val="22"/>
        </w:rPr>
        <w:t>only for FR</w:t>
      </w:r>
      <w:r w:rsidR="0087240D">
        <w:rPr>
          <w:rFonts w:ascii="Times New Roman" w:hAnsi="Times New Roman"/>
          <w:sz w:val="20"/>
          <w:szCs w:val="22"/>
        </w:rPr>
        <w:t>2</w:t>
      </w:r>
      <w:r w:rsidR="006E0233" w:rsidRPr="00C91EDD">
        <w:rPr>
          <w:rFonts w:ascii="Times New Roman" w:hAnsi="Times New Roman"/>
          <w:sz w:val="20"/>
          <w:szCs w:val="22"/>
        </w:rPr>
        <w:t>.</w:t>
      </w:r>
    </w:p>
    <w:p w14:paraId="3AE9BC7C" w14:textId="22EC9A2A" w:rsidR="00064ACC" w:rsidRPr="0023382D" w:rsidRDefault="00C41873" w:rsidP="0023382D">
      <w:pPr>
        <w:pStyle w:val="Char"/>
        <w:tabs>
          <w:tab w:val="clear" w:pos="1985"/>
          <w:tab w:val="left" w:pos="567"/>
        </w:tabs>
        <w:adjustRightInd w:val="0"/>
        <w:ind w:left="510" w:hanging="510"/>
      </w:pPr>
      <w:r w:rsidRPr="00556A8C">
        <w:t xml:space="preserve">2. </w:t>
      </w:r>
      <w:r w:rsidR="00553635" w:rsidRPr="00556A8C">
        <w:rPr>
          <w:rFonts w:hint="eastAsia"/>
        </w:rPr>
        <w:t>Discussion</w:t>
      </w:r>
      <w:r w:rsidR="00064ACC" w:rsidRPr="008D6D68">
        <w:rPr>
          <w:rFonts w:ascii="Times New Roman" w:hAnsi="Times New Roman"/>
          <w:b/>
          <w:bCs/>
          <w:sz w:val="20"/>
          <w:szCs w:val="21"/>
          <w:lang w:val="en-GB"/>
        </w:rPr>
        <w:t xml:space="preserve"> </w:t>
      </w:r>
      <w:r w:rsidR="007C05E6">
        <w:rPr>
          <w:rFonts w:ascii="Times New Roman" w:hAnsi="Times New Roman"/>
          <w:b/>
          <w:bCs/>
          <w:sz w:val="20"/>
          <w:szCs w:val="21"/>
          <w:lang w:val="en-GB"/>
        </w:rPr>
        <w:t xml:space="preserve"> </w:t>
      </w:r>
    </w:p>
    <w:p w14:paraId="4293BAE1" w14:textId="77777777" w:rsidR="00BD6957" w:rsidRPr="00BD6957" w:rsidRDefault="00BD6957" w:rsidP="00BD6957">
      <w:pPr>
        <w:spacing w:after="180"/>
        <w:rPr>
          <w:rFonts w:ascii="Times New Roman" w:hAnsi="Times New Roman"/>
          <w:sz w:val="20"/>
          <w:szCs w:val="21"/>
          <w:lang w:val="en-GB"/>
        </w:rPr>
      </w:pPr>
      <w:r w:rsidRPr="00BD6957">
        <w:rPr>
          <w:rFonts w:ascii="Times New Roman" w:hAnsi="Times New Roman"/>
          <w:sz w:val="20"/>
          <w:szCs w:val="21"/>
          <w:lang w:val="en-GB"/>
        </w:rPr>
        <w:t>FR2 NR BS spec includes radiated transmit power and OTA base station output power in term of EIRP and TRP. All are based on manufacturer’s declaration with specified tolerance for normal and extreme condition. FR2 NR UE spec defines minimum peak EIRP and maximum output power values, among which the minimum peak EIRP is used to meet coverage demand and the maximum allowed EIRP is derived from regulatory requirements.</w:t>
      </w:r>
    </w:p>
    <w:p w14:paraId="38751CE9" w14:textId="2290B776" w:rsidR="00BD6957" w:rsidRPr="00BD6957" w:rsidRDefault="00743CAA" w:rsidP="00BD6957">
      <w:pPr>
        <w:spacing w:after="180"/>
        <w:rPr>
          <w:rFonts w:ascii="Times New Roman" w:hAnsi="Times New Roman"/>
          <w:sz w:val="20"/>
          <w:szCs w:val="21"/>
          <w:lang w:val="en-GB"/>
        </w:rPr>
      </w:pPr>
      <w:r w:rsidRPr="006D6EE7">
        <w:rPr>
          <w:rFonts w:ascii="Times New Roman" w:hAnsi="Times New Roman"/>
          <w:sz w:val="20"/>
          <w:szCs w:val="21"/>
          <w:lang w:val="en-GB"/>
        </w:rPr>
        <w:t>Therefore, f</w:t>
      </w:r>
      <w:r w:rsidR="00BD6957" w:rsidRPr="00BD6957">
        <w:rPr>
          <w:rFonts w:ascii="Times New Roman" w:hAnsi="Times New Roman"/>
          <w:sz w:val="20"/>
          <w:szCs w:val="21"/>
          <w:lang w:val="en-GB"/>
        </w:rPr>
        <w:t>or FR2</w:t>
      </w:r>
      <w:r w:rsidR="00D6652B">
        <w:rPr>
          <w:rFonts w:ascii="Times New Roman" w:hAnsi="Times New Roman"/>
          <w:sz w:val="20"/>
          <w:szCs w:val="21"/>
          <w:lang w:val="en-GB"/>
        </w:rPr>
        <w:t>,</w:t>
      </w:r>
      <w:r w:rsidR="00BD6957" w:rsidRPr="00BD6957">
        <w:rPr>
          <w:rFonts w:ascii="Times New Roman" w:hAnsi="Times New Roman"/>
          <w:sz w:val="20"/>
          <w:szCs w:val="21"/>
          <w:lang w:val="en-GB"/>
        </w:rPr>
        <w:t xml:space="preserve"> 3GPP </w:t>
      </w:r>
      <w:r w:rsidR="00955A82">
        <w:rPr>
          <w:rFonts w:ascii="Times New Roman" w:hAnsi="Times New Roman"/>
          <w:sz w:val="20"/>
          <w:szCs w:val="21"/>
          <w:lang w:val="en-GB"/>
        </w:rPr>
        <w:t xml:space="preserve">only </w:t>
      </w:r>
      <w:r w:rsidR="00BD6957" w:rsidRPr="00BD6957">
        <w:rPr>
          <w:rFonts w:ascii="Times New Roman" w:hAnsi="Times New Roman"/>
          <w:sz w:val="20"/>
          <w:szCs w:val="21"/>
          <w:lang w:val="en-GB"/>
        </w:rPr>
        <w:t>define maximum output power upper limits for UE</w:t>
      </w:r>
      <w:r w:rsidR="000F0C4C" w:rsidRPr="006D6EE7">
        <w:rPr>
          <w:rFonts w:ascii="Times New Roman" w:hAnsi="Times New Roman"/>
          <w:sz w:val="20"/>
          <w:szCs w:val="21"/>
          <w:lang w:val="en-GB"/>
        </w:rPr>
        <w:t xml:space="preserve"> while</w:t>
      </w:r>
      <w:r w:rsidR="00BD6957" w:rsidRPr="00BD6957">
        <w:rPr>
          <w:rFonts w:ascii="Times New Roman" w:hAnsi="Times New Roman"/>
          <w:sz w:val="20"/>
          <w:szCs w:val="21"/>
          <w:lang w:val="en-GB"/>
        </w:rPr>
        <w:t xml:space="preserve"> </w:t>
      </w:r>
      <w:r w:rsidR="000F0C4C" w:rsidRPr="006D6EE7">
        <w:rPr>
          <w:rFonts w:ascii="Times New Roman" w:hAnsi="Times New Roman"/>
          <w:sz w:val="20"/>
          <w:szCs w:val="21"/>
          <w:lang w:val="en-GB"/>
        </w:rPr>
        <w:t>f</w:t>
      </w:r>
      <w:r w:rsidR="00BD6957" w:rsidRPr="00BD6957">
        <w:rPr>
          <w:rFonts w:ascii="Times New Roman" w:hAnsi="Times New Roman"/>
          <w:sz w:val="20"/>
          <w:szCs w:val="21"/>
          <w:lang w:val="en-GB"/>
        </w:rPr>
        <w:t xml:space="preserve">or BS power requirements are declared by manufacturer </w:t>
      </w:r>
      <w:r w:rsidR="00CE70B0" w:rsidRPr="006D6EE7">
        <w:rPr>
          <w:rFonts w:ascii="Times New Roman" w:hAnsi="Times New Roman"/>
          <w:sz w:val="20"/>
          <w:szCs w:val="21"/>
          <w:lang w:val="en-GB"/>
        </w:rPr>
        <w:t xml:space="preserve">in terms of EIRP and TRP </w:t>
      </w:r>
      <w:r w:rsidR="00BD6957" w:rsidRPr="00BD6957">
        <w:rPr>
          <w:rFonts w:ascii="Times New Roman" w:hAnsi="Times New Roman"/>
          <w:sz w:val="20"/>
          <w:szCs w:val="21"/>
          <w:lang w:val="en-GB"/>
        </w:rPr>
        <w:t>with specified tolerance for normal and extreme condition.</w:t>
      </w:r>
    </w:p>
    <w:p w14:paraId="7FE2E1F2" w14:textId="77777777" w:rsidR="00BD6957" w:rsidRPr="00BD6957" w:rsidRDefault="00BD6957" w:rsidP="00BD6957">
      <w:pPr>
        <w:numPr>
          <w:ilvl w:val="0"/>
          <w:numId w:val="40"/>
        </w:numPr>
        <w:spacing w:after="180"/>
        <w:rPr>
          <w:rFonts w:ascii="Times New Roman" w:hAnsi="Times New Roman"/>
          <w:b/>
          <w:bCs/>
          <w:i/>
          <w:iCs/>
          <w:sz w:val="20"/>
          <w:szCs w:val="21"/>
          <w:u w:val="single"/>
          <w:lang w:val="en-GB"/>
        </w:rPr>
      </w:pPr>
      <w:r w:rsidRPr="00BD6957">
        <w:rPr>
          <w:rFonts w:ascii="Times New Roman" w:hAnsi="Times New Roman" w:hint="eastAsia"/>
          <w:b/>
          <w:bCs/>
          <w:i/>
          <w:iCs/>
          <w:sz w:val="20"/>
          <w:szCs w:val="21"/>
          <w:u w:val="single"/>
          <w:lang w:val="en-GB"/>
        </w:rPr>
        <w:t>D</w:t>
      </w:r>
      <w:r w:rsidRPr="00BD6957">
        <w:rPr>
          <w:rFonts w:ascii="Times New Roman" w:hAnsi="Times New Roman"/>
          <w:b/>
          <w:bCs/>
          <w:i/>
          <w:iCs/>
          <w:sz w:val="20"/>
          <w:szCs w:val="21"/>
          <w:u w:val="single"/>
          <w:lang w:val="en-GB"/>
        </w:rPr>
        <w:t>L output power requirements</w:t>
      </w:r>
    </w:p>
    <w:p w14:paraId="3E02EFCF" w14:textId="096D6E1D" w:rsidR="00BD6957" w:rsidRPr="00BD6957" w:rsidRDefault="00BD6957" w:rsidP="00BD6957">
      <w:pPr>
        <w:spacing w:after="180"/>
        <w:rPr>
          <w:rFonts w:ascii="Times New Roman" w:hAnsi="Times New Roman"/>
          <w:sz w:val="20"/>
          <w:szCs w:val="21"/>
          <w:lang w:val="en-GB"/>
        </w:rPr>
      </w:pPr>
      <w:r w:rsidRPr="00BD6957">
        <w:rPr>
          <w:rFonts w:ascii="Times New Roman" w:hAnsi="Times New Roman"/>
          <w:sz w:val="20"/>
          <w:szCs w:val="21"/>
          <w:lang w:val="en-GB"/>
        </w:rPr>
        <w:t xml:space="preserve">For FR2 repeater, it is most likely that the repeater provides coverage with the same size as BS. </w:t>
      </w:r>
      <w:r w:rsidR="00743CAA">
        <w:rPr>
          <w:rFonts w:ascii="Times New Roman" w:hAnsi="Times New Roman"/>
          <w:sz w:val="20"/>
          <w:szCs w:val="21"/>
          <w:lang w:val="en-GB"/>
        </w:rPr>
        <w:t>Besides TRP, EIRP is also needed to provide coverage</w:t>
      </w:r>
      <w:r w:rsidRPr="00BD6957">
        <w:rPr>
          <w:rFonts w:ascii="Times New Roman" w:hAnsi="Times New Roman"/>
          <w:sz w:val="20"/>
          <w:szCs w:val="21"/>
          <w:lang w:val="en-GB"/>
        </w:rPr>
        <w:t>.</w:t>
      </w:r>
      <w:r w:rsidRPr="00BD6957">
        <w:rPr>
          <w:rFonts w:ascii="Times New Roman" w:hAnsi="Times New Roman" w:hint="eastAsia"/>
          <w:sz w:val="20"/>
          <w:szCs w:val="21"/>
          <w:lang w:val="en-GB"/>
        </w:rPr>
        <w:t xml:space="preserve"> </w:t>
      </w:r>
    </w:p>
    <w:p w14:paraId="11B6AB73" w14:textId="33ADBBA0" w:rsidR="00BD6957" w:rsidRPr="00BD6957" w:rsidRDefault="00BD6957" w:rsidP="00BD6957">
      <w:pPr>
        <w:spacing w:after="180"/>
        <w:rPr>
          <w:rFonts w:ascii="Times New Roman" w:hAnsi="Times New Roman"/>
          <w:b/>
          <w:bCs/>
          <w:sz w:val="20"/>
          <w:szCs w:val="21"/>
          <w:lang w:val="en-GB"/>
        </w:rPr>
      </w:pPr>
      <w:r w:rsidRPr="00BD6957">
        <w:rPr>
          <w:rFonts w:ascii="Times New Roman" w:hAnsi="Times New Roman"/>
          <w:b/>
          <w:bCs/>
          <w:sz w:val="20"/>
          <w:szCs w:val="21"/>
          <w:lang w:val="en-GB"/>
        </w:rPr>
        <w:t>Proposal 1: For DL</w:t>
      </w:r>
      <w:r w:rsidR="005D5006">
        <w:rPr>
          <w:rFonts w:ascii="Times New Roman" w:hAnsi="Times New Roman"/>
          <w:b/>
          <w:bCs/>
          <w:sz w:val="20"/>
          <w:szCs w:val="21"/>
          <w:lang w:val="en-GB"/>
        </w:rPr>
        <w:t xml:space="preserve">, EIRP requirement is also necessary to provide the same coverage as BS </w:t>
      </w:r>
      <w:r w:rsidR="00B853A0">
        <w:rPr>
          <w:rFonts w:ascii="Times New Roman" w:hAnsi="Times New Roman" w:hint="eastAsia"/>
          <w:b/>
          <w:bCs/>
          <w:sz w:val="20"/>
          <w:szCs w:val="21"/>
          <w:lang w:val="en-GB"/>
        </w:rPr>
        <w:t>based</w:t>
      </w:r>
      <w:r w:rsidR="00B853A0">
        <w:rPr>
          <w:rFonts w:ascii="Times New Roman" w:hAnsi="Times New Roman"/>
          <w:b/>
          <w:bCs/>
          <w:sz w:val="20"/>
          <w:szCs w:val="21"/>
          <w:lang w:val="en-GB"/>
        </w:rPr>
        <w:t xml:space="preserve"> on</w:t>
      </w:r>
      <w:r w:rsidR="00955A82">
        <w:rPr>
          <w:rFonts w:ascii="Times New Roman" w:hAnsi="Times New Roman"/>
          <w:b/>
          <w:bCs/>
          <w:sz w:val="20"/>
          <w:szCs w:val="21"/>
          <w:lang w:val="en-GB"/>
        </w:rPr>
        <w:t xml:space="preserve"> declaration of manufacture</w:t>
      </w:r>
      <w:r w:rsidR="001A4004">
        <w:rPr>
          <w:rFonts w:ascii="Times New Roman" w:hAnsi="Times New Roman"/>
          <w:b/>
          <w:bCs/>
          <w:sz w:val="20"/>
          <w:szCs w:val="21"/>
          <w:lang w:val="en-GB"/>
        </w:rPr>
        <w:t>r</w:t>
      </w:r>
      <w:r w:rsidR="005D5006">
        <w:rPr>
          <w:rFonts w:ascii="Times New Roman" w:hAnsi="Times New Roman"/>
          <w:b/>
          <w:bCs/>
          <w:sz w:val="20"/>
          <w:szCs w:val="21"/>
          <w:lang w:val="en-GB"/>
        </w:rPr>
        <w:t>.</w:t>
      </w:r>
    </w:p>
    <w:p w14:paraId="27DC06B0" w14:textId="77777777" w:rsidR="00BD6957" w:rsidRPr="00BD6957" w:rsidRDefault="00BD6957" w:rsidP="00BD6957">
      <w:pPr>
        <w:numPr>
          <w:ilvl w:val="0"/>
          <w:numId w:val="40"/>
        </w:numPr>
        <w:spacing w:after="180"/>
        <w:rPr>
          <w:rFonts w:ascii="Times New Roman" w:hAnsi="Times New Roman"/>
          <w:b/>
          <w:bCs/>
          <w:i/>
          <w:iCs/>
          <w:sz w:val="20"/>
          <w:szCs w:val="21"/>
          <w:u w:val="single"/>
          <w:lang w:val="en-GB"/>
        </w:rPr>
      </w:pPr>
      <w:r w:rsidRPr="00BD6957">
        <w:rPr>
          <w:rFonts w:ascii="Times New Roman" w:hAnsi="Times New Roman"/>
          <w:b/>
          <w:bCs/>
          <w:i/>
          <w:iCs/>
          <w:sz w:val="20"/>
          <w:szCs w:val="21"/>
          <w:u w:val="single"/>
          <w:lang w:val="en-GB"/>
        </w:rPr>
        <w:t>UL output power requirements</w:t>
      </w:r>
    </w:p>
    <w:p w14:paraId="3D3D0070" w14:textId="391EA3B9" w:rsidR="00165631" w:rsidRDefault="00F65D44" w:rsidP="00BD6957">
      <w:pPr>
        <w:spacing w:after="180"/>
        <w:rPr>
          <w:rFonts w:ascii="Times New Roman" w:hAnsi="Times New Roman"/>
          <w:sz w:val="20"/>
          <w:szCs w:val="21"/>
          <w:lang w:val="en-GB"/>
        </w:rPr>
      </w:pPr>
      <w:r>
        <w:rPr>
          <w:rFonts w:ascii="Times New Roman" w:hAnsi="Times New Roman"/>
          <w:sz w:val="20"/>
          <w:szCs w:val="21"/>
          <w:lang w:val="en-GB"/>
        </w:rPr>
        <w:lastRenderedPageBreak/>
        <w:t>In FR2 UE spec, the full set of UL output power requirements include minimum peak EIRP requirement and maximum output power value in terms of EIRP.</w:t>
      </w:r>
    </w:p>
    <w:p w14:paraId="3EF95259" w14:textId="0E6310C1" w:rsidR="00BD6957" w:rsidRPr="00BD6957" w:rsidRDefault="00BD6957" w:rsidP="00BD6957">
      <w:pPr>
        <w:spacing w:after="180"/>
        <w:rPr>
          <w:rFonts w:ascii="Times New Roman" w:hAnsi="Times New Roman"/>
          <w:sz w:val="20"/>
          <w:szCs w:val="21"/>
          <w:lang w:val="en-GB"/>
        </w:rPr>
      </w:pPr>
      <w:r w:rsidRPr="00BD6957">
        <w:rPr>
          <w:rFonts w:ascii="Times New Roman" w:hAnsi="Times New Roman"/>
          <w:sz w:val="20"/>
          <w:szCs w:val="21"/>
          <w:lang w:val="en-GB"/>
        </w:rPr>
        <w:t xml:space="preserve">For </w:t>
      </w:r>
      <w:r w:rsidR="006142CA">
        <w:rPr>
          <w:rFonts w:ascii="Times New Roman" w:hAnsi="Times New Roman"/>
          <w:sz w:val="20"/>
          <w:szCs w:val="21"/>
          <w:lang w:val="en-GB"/>
        </w:rPr>
        <w:t>minimum peak EIRP requirement</w:t>
      </w:r>
      <w:r w:rsidRPr="00BD6957">
        <w:rPr>
          <w:rFonts w:ascii="Times New Roman" w:hAnsi="Times New Roman"/>
          <w:sz w:val="20"/>
          <w:szCs w:val="21"/>
          <w:lang w:val="en-GB"/>
        </w:rPr>
        <w:t xml:space="preserve">, the same UE </w:t>
      </w:r>
      <w:r w:rsidR="006142CA">
        <w:rPr>
          <w:rFonts w:ascii="Times New Roman" w:hAnsi="Times New Roman"/>
          <w:sz w:val="20"/>
          <w:szCs w:val="21"/>
          <w:lang w:val="en-GB"/>
        </w:rPr>
        <w:t xml:space="preserve">requirements </w:t>
      </w:r>
      <w:r w:rsidRPr="00BD6957">
        <w:rPr>
          <w:rFonts w:ascii="Times New Roman" w:hAnsi="Times New Roman"/>
          <w:sz w:val="20"/>
          <w:szCs w:val="21"/>
          <w:lang w:val="en-GB"/>
        </w:rPr>
        <w:t xml:space="preserve">could be </w:t>
      </w:r>
      <w:r w:rsidR="006142CA">
        <w:rPr>
          <w:rFonts w:ascii="Times New Roman" w:hAnsi="Times New Roman"/>
          <w:sz w:val="20"/>
          <w:szCs w:val="21"/>
          <w:lang w:val="en-GB"/>
        </w:rPr>
        <w:t>referred</w:t>
      </w:r>
      <w:r w:rsidRPr="00BD6957">
        <w:rPr>
          <w:rFonts w:ascii="Times New Roman" w:hAnsi="Times New Roman"/>
          <w:sz w:val="20"/>
          <w:szCs w:val="21"/>
          <w:lang w:val="en-GB"/>
        </w:rPr>
        <w:t xml:space="preserve"> as target UL output power </w:t>
      </w:r>
      <w:r w:rsidR="006142CA">
        <w:rPr>
          <w:rFonts w:ascii="Times New Roman" w:hAnsi="Times New Roman"/>
          <w:sz w:val="20"/>
          <w:szCs w:val="21"/>
          <w:lang w:val="en-GB"/>
        </w:rPr>
        <w:t xml:space="preserve">since </w:t>
      </w:r>
      <w:r w:rsidR="00910AFD">
        <w:rPr>
          <w:rFonts w:ascii="Times New Roman" w:hAnsi="Times New Roman"/>
          <w:sz w:val="20"/>
          <w:szCs w:val="21"/>
          <w:lang w:val="en-GB"/>
        </w:rPr>
        <w:t xml:space="preserve">in most cases </w:t>
      </w:r>
      <w:r w:rsidR="006142CA" w:rsidRPr="006142CA">
        <w:rPr>
          <w:rFonts w:ascii="Times New Roman" w:hAnsi="Times New Roman"/>
          <w:sz w:val="20"/>
          <w:szCs w:val="21"/>
          <w:lang w:val="en-GB"/>
        </w:rPr>
        <w:t>repeater would be deployed near to cell edge for coverage enhancement</w:t>
      </w:r>
      <w:r w:rsidRPr="00BD6957">
        <w:rPr>
          <w:rFonts w:ascii="Times New Roman" w:hAnsi="Times New Roman"/>
          <w:sz w:val="20"/>
          <w:szCs w:val="21"/>
          <w:lang w:val="en-GB"/>
        </w:rPr>
        <w:t xml:space="preserve">. As discussed in [2], practical output power is most likely less than the target value as the near-far effect would compress gain and reduce the amplified output power. It is suggested to define a relatively larger output power than UE spec to guarantee all the amplified UL output power are larger than or equal to the target value. </w:t>
      </w:r>
    </w:p>
    <w:p w14:paraId="7DD8F3F3" w14:textId="43CCB431" w:rsidR="00BD6957" w:rsidRDefault="00592A4F" w:rsidP="00BD6957">
      <w:pPr>
        <w:spacing w:after="180"/>
        <w:rPr>
          <w:rFonts w:ascii="Times New Roman" w:hAnsi="Times New Roman"/>
          <w:b/>
          <w:bCs/>
          <w:sz w:val="20"/>
          <w:szCs w:val="21"/>
          <w:lang w:val="en-GB"/>
        </w:rPr>
      </w:pPr>
      <w:r>
        <w:rPr>
          <w:rFonts w:ascii="Times New Roman" w:hAnsi="Times New Roman"/>
          <w:b/>
          <w:bCs/>
          <w:sz w:val="20"/>
          <w:szCs w:val="21"/>
          <w:lang w:val="en-GB"/>
        </w:rPr>
        <w:t>Observation 1</w:t>
      </w:r>
      <w:r w:rsidR="00BD6957" w:rsidRPr="00BD6957">
        <w:rPr>
          <w:rFonts w:ascii="Times New Roman" w:hAnsi="Times New Roman"/>
          <w:b/>
          <w:bCs/>
          <w:sz w:val="20"/>
          <w:szCs w:val="21"/>
          <w:lang w:val="en-GB"/>
        </w:rPr>
        <w:t xml:space="preserve">: minimum peak EIRP for UL repeater should be larger than UE spec, taking the near-far effect into consideration. </w:t>
      </w:r>
    </w:p>
    <w:p w14:paraId="1F29956B" w14:textId="15A431CD" w:rsidR="00DE4592" w:rsidRPr="00FE3606" w:rsidRDefault="00DE4592" w:rsidP="00BD6957">
      <w:pPr>
        <w:spacing w:after="180"/>
        <w:rPr>
          <w:rFonts w:ascii="Times New Roman" w:hAnsi="Times New Roman"/>
          <w:sz w:val="20"/>
          <w:szCs w:val="21"/>
          <w:lang w:val="en-GB"/>
        </w:rPr>
      </w:pPr>
      <w:r w:rsidRPr="00FE3606">
        <w:rPr>
          <w:rFonts w:ascii="Times New Roman" w:hAnsi="Times New Roman"/>
          <w:sz w:val="20"/>
          <w:szCs w:val="21"/>
          <w:lang w:val="en-GB"/>
        </w:rPr>
        <w:t>As discussed in [3]</w:t>
      </w:r>
      <w:r w:rsidR="00FE3606">
        <w:rPr>
          <w:rFonts w:ascii="Times New Roman" w:hAnsi="Times New Roman" w:hint="eastAsia"/>
          <w:sz w:val="20"/>
          <w:szCs w:val="21"/>
          <w:lang w:val="en-GB"/>
        </w:rPr>
        <w:t>,</w:t>
      </w:r>
      <w:r w:rsidR="00FE3606">
        <w:rPr>
          <w:rFonts w:ascii="Times New Roman" w:hAnsi="Times New Roman"/>
          <w:sz w:val="20"/>
          <w:szCs w:val="21"/>
          <w:lang w:val="en-GB"/>
        </w:rPr>
        <w:t xml:space="preserve"> </w:t>
      </w:r>
      <w:r w:rsidR="00FE3606" w:rsidRPr="00FE3606">
        <w:rPr>
          <w:rFonts w:ascii="Times New Roman" w:hAnsi="Times New Roman"/>
          <w:sz w:val="20"/>
          <w:szCs w:val="21"/>
          <w:lang w:val="en-GB"/>
        </w:rPr>
        <w:t>the same approach as E-UTRA FDD repeater could be reused for FR2 UL power class definition by defining two power classes</w:t>
      </w:r>
      <w:r w:rsidR="00FE3606">
        <w:rPr>
          <w:rFonts w:ascii="Times New Roman" w:hAnsi="Times New Roman"/>
          <w:sz w:val="20"/>
          <w:szCs w:val="21"/>
          <w:lang w:val="en-GB"/>
        </w:rPr>
        <w:t>.</w:t>
      </w:r>
      <w:r w:rsidR="00750591">
        <w:rPr>
          <w:rFonts w:ascii="Times New Roman" w:hAnsi="Times New Roman"/>
          <w:sz w:val="20"/>
          <w:szCs w:val="21"/>
          <w:lang w:val="en-GB"/>
        </w:rPr>
        <w:t xml:space="preserve"> Therefore, it is suggested not to explicitly define minimum peak EIRP requirements</w:t>
      </w:r>
      <w:r w:rsidR="00B66748">
        <w:rPr>
          <w:rFonts w:ascii="Times New Roman" w:hAnsi="Times New Roman"/>
          <w:sz w:val="20"/>
          <w:szCs w:val="21"/>
          <w:lang w:val="en-GB"/>
        </w:rPr>
        <w:t xml:space="preserve"> and declaration from manufacturer is preferred.</w:t>
      </w:r>
    </w:p>
    <w:p w14:paraId="0713A665" w14:textId="77777777" w:rsidR="00BD6957" w:rsidRPr="00BD6957" w:rsidRDefault="00BD6957" w:rsidP="00BD6957">
      <w:pPr>
        <w:spacing w:after="180"/>
        <w:rPr>
          <w:rFonts w:ascii="Times New Roman" w:hAnsi="Times New Roman"/>
          <w:sz w:val="20"/>
          <w:szCs w:val="21"/>
          <w:lang w:val="en-GB"/>
        </w:rPr>
      </w:pPr>
      <w:r w:rsidRPr="00BD6957">
        <w:rPr>
          <w:rFonts w:ascii="Times New Roman" w:hAnsi="Times New Roman"/>
          <w:sz w:val="20"/>
          <w:szCs w:val="21"/>
          <w:lang w:val="en-GB"/>
        </w:rPr>
        <w:t>For UL maximum output power values, since they are derived from regulatory requirements, the same upper limits are suggested to be reused.</w:t>
      </w:r>
    </w:p>
    <w:p w14:paraId="17E32093" w14:textId="38D368D5" w:rsidR="00BD6957" w:rsidRPr="00BD6957" w:rsidRDefault="00BD6957" w:rsidP="00BD6957">
      <w:pPr>
        <w:spacing w:after="180"/>
        <w:rPr>
          <w:rFonts w:ascii="Times New Roman" w:hAnsi="Times New Roman"/>
          <w:b/>
          <w:bCs/>
          <w:sz w:val="20"/>
          <w:szCs w:val="21"/>
          <w:lang w:val="en-GB"/>
        </w:rPr>
      </w:pPr>
      <w:r w:rsidRPr="00BD6957">
        <w:rPr>
          <w:rFonts w:ascii="Times New Roman" w:hAnsi="Times New Roman"/>
          <w:b/>
          <w:bCs/>
          <w:sz w:val="20"/>
          <w:szCs w:val="21"/>
          <w:lang w:val="en-GB"/>
        </w:rPr>
        <w:t xml:space="preserve">Proposal </w:t>
      </w:r>
      <w:r w:rsidR="002353C0">
        <w:rPr>
          <w:rFonts w:ascii="Times New Roman" w:hAnsi="Times New Roman"/>
          <w:b/>
          <w:bCs/>
          <w:sz w:val="20"/>
          <w:szCs w:val="21"/>
          <w:lang w:val="en-GB"/>
        </w:rPr>
        <w:t>2</w:t>
      </w:r>
      <w:r w:rsidRPr="00BD6957">
        <w:rPr>
          <w:rFonts w:ascii="Times New Roman" w:hAnsi="Times New Roman"/>
          <w:b/>
          <w:bCs/>
          <w:sz w:val="20"/>
          <w:szCs w:val="21"/>
          <w:lang w:val="en-GB"/>
        </w:rPr>
        <w:t xml:space="preserve">: The same UL maximum output power in terms of EIRP </w:t>
      </w:r>
      <w:r w:rsidR="00CD07E5">
        <w:rPr>
          <w:rFonts w:ascii="Times New Roman" w:hAnsi="Times New Roman"/>
          <w:b/>
          <w:bCs/>
          <w:sz w:val="20"/>
          <w:szCs w:val="21"/>
          <w:lang w:val="en-GB"/>
        </w:rPr>
        <w:t xml:space="preserve">as UE spec </w:t>
      </w:r>
      <w:r w:rsidRPr="00BD6957">
        <w:rPr>
          <w:rFonts w:ascii="Times New Roman" w:hAnsi="Times New Roman"/>
          <w:b/>
          <w:bCs/>
          <w:sz w:val="20"/>
          <w:szCs w:val="21"/>
          <w:lang w:val="en-GB"/>
        </w:rPr>
        <w:t>are suggested to be reused since they are derived from regulatory requirements</w:t>
      </w:r>
      <w:r w:rsidR="0044046D">
        <w:rPr>
          <w:rFonts w:ascii="Times New Roman" w:hAnsi="Times New Roman"/>
          <w:b/>
          <w:bCs/>
          <w:sz w:val="20"/>
          <w:szCs w:val="21"/>
          <w:lang w:val="en-GB"/>
        </w:rPr>
        <w:t xml:space="preserve"> </w:t>
      </w:r>
      <w:r w:rsidR="00CD07E5">
        <w:rPr>
          <w:rFonts w:ascii="Times New Roman" w:hAnsi="Times New Roman"/>
          <w:b/>
          <w:bCs/>
          <w:sz w:val="20"/>
          <w:szCs w:val="21"/>
          <w:lang w:val="en-GB"/>
        </w:rPr>
        <w:t>and there is no explicit minimum peak EIRP requirements</w:t>
      </w:r>
      <w:r w:rsidR="004B27FF">
        <w:rPr>
          <w:rFonts w:ascii="Times New Roman" w:hAnsi="Times New Roman"/>
          <w:b/>
          <w:bCs/>
          <w:sz w:val="20"/>
          <w:szCs w:val="21"/>
          <w:lang w:val="en-GB"/>
        </w:rPr>
        <w:t xml:space="preserve"> for FR2 UL</w:t>
      </w:r>
      <w:r w:rsidR="00CD07E5">
        <w:rPr>
          <w:rFonts w:ascii="Times New Roman" w:hAnsi="Times New Roman"/>
          <w:b/>
          <w:bCs/>
          <w:sz w:val="20"/>
          <w:szCs w:val="21"/>
          <w:lang w:val="en-GB"/>
        </w:rPr>
        <w:t>.</w:t>
      </w:r>
    </w:p>
    <w:p w14:paraId="690CA109" w14:textId="77777777" w:rsidR="00BD6957" w:rsidRPr="00BD6957" w:rsidRDefault="00BD6957" w:rsidP="00BD6957">
      <w:pPr>
        <w:numPr>
          <w:ilvl w:val="0"/>
          <w:numId w:val="40"/>
        </w:numPr>
        <w:spacing w:after="180"/>
        <w:rPr>
          <w:rFonts w:ascii="Times New Roman" w:hAnsi="Times New Roman"/>
          <w:b/>
          <w:bCs/>
          <w:i/>
          <w:iCs/>
          <w:sz w:val="20"/>
          <w:szCs w:val="21"/>
          <w:u w:val="single"/>
          <w:lang w:val="en-GB"/>
        </w:rPr>
      </w:pPr>
      <w:r w:rsidRPr="00BD6957">
        <w:rPr>
          <w:rFonts w:ascii="Times New Roman" w:hAnsi="Times New Roman"/>
          <w:b/>
          <w:bCs/>
          <w:i/>
          <w:iCs/>
          <w:sz w:val="20"/>
          <w:szCs w:val="21"/>
          <w:u w:val="single"/>
          <w:lang w:val="en-GB"/>
        </w:rPr>
        <w:t>AGC</w:t>
      </w:r>
    </w:p>
    <w:p w14:paraId="0D946CE8" w14:textId="30E70768" w:rsidR="0004633A" w:rsidRPr="0004633A" w:rsidRDefault="0004633A" w:rsidP="0004633A">
      <w:pPr>
        <w:spacing w:after="180"/>
        <w:rPr>
          <w:rFonts w:ascii="Times New Roman" w:hAnsi="Times New Roman"/>
          <w:sz w:val="20"/>
          <w:szCs w:val="21"/>
          <w:lang w:val="en-GB"/>
        </w:rPr>
      </w:pPr>
      <w:r>
        <w:rPr>
          <w:rFonts w:ascii="Times New Roman" w:hAnsi="Times New Roman"/>
          <w:sz w:val="20"/>
          <w:szCs w:val="21"/>
          <w:lang w:val="en-GB"/>
        </w:rPr>
        <w:t>As discussed in [2] n</w:t>
      </w:r>
      <w:r w:rsidRPr="0004633A">
        <w:rPr>
          <w:rFonts w:ascii="Times New Roman" w:hAnsi="Times New Roman"/>
          <w:sz w:val="20"/>
          <w:szCs w:val="21"/>
          <w:lang w:val="en-GB"/>
        </w:rPr>
        <w:t xml:space="preserve">o dedicated ALC requirements are suggested </w:t>
      </w:r>
      <w:r>
        <w:rPr>
          <w:rFonts w:ascii="Times New Roman" w:hAnsi="Times New Roman"/>
          <w:sz w:val="20"/>
          <w:szCs w:val="21"/>
          <w:lang w:val="en-GB"/>
        </w:rPr>
        <w:t>a</w:t>
      </w:r>
      <w:r w:rsidRPr="0004633A">
        <w:rPr>
          <w:rFonts w:ascii="Times New Roman" w:hAnsi="Times New Roman"/>
          <w:sz w:val="20"/>
          <w:szCs w:val="21"/>
          <w:lang w:val="en-GB"/>
        </w:rPr>
        <w:t>nd candidate metrics to implicitly test ALC include output power, EVM and ACLR requirements.</w:t>
      </w:r>
    </w:p>
    <w:p w14:paraId="07E6008E" w14:textId="17396C1D" w:rsidR="008E1A91" w:rsidRDefault="00BD6957" w:rsidP="00BD6957">
      <w:pPr>
        <w:spacing w:after="180"/>
        <w:rPr>
          <w:rFonts w:ascii="Times New Roman" w:hAnsi="Times New Roman"/>
          <w:sz w:val="20"/>
          <w:szCs w:val="21"/>
          <w:lang w:val="en-GB"/>
        </w:rPr>
      </w:pPr>
      <w:r w:rsidRPr="00BD6957">
        <w:rPr>
          <w:rFonts w:ascii="Times New Roman" w:hAnsi="Times New Roman"/>
          <w:sz w:val="20"/>
          <w:szCs w:val="21"/>
          <w:lang w:val="en-GB"/>
        </w:rPr>
        <w:t>In most cases, repeater assume the DL backhaul link from BS and UL backhaul link to BS go through the same pathloss. Repeater receives DL reference signal from BS and calculates corresponding pathloss, based on which it evaluates corresponding UL output power. This is reasonable for FR1 as repeater is equipped with less antenna, making it hard for beamforming. For FR2, complex antenna array is expected with beamforming capability. It is questioning whether repeater could use the same DL Rx antenna as U</w:t>
      </w:r>
      <w:r w:rsidRPr="00BD6957">
        <w:rPr>
          <w:rFonts w:ascii="Times New Roman" w:hAnsi="Times New Roman" w:hint="eastAsia"/>
          <w:sz w:val="20"/>
          <w:szCs w:val="21"/>
          <w:lang w:val="en-GB"/>
        </w:rPr>
        <w:t>L</w:t>
      </w:r>
      <w:r w:rsidRPr="00BD6957">
        <w:rPr>
          <w:rFonts w:ascii="Times New Roman" w:hAnsi="Times New Roman"/>
          <w:sz w:val="20"/>
          <w:szCs w:val="21"/>
          <w:lang w:val="en-GB"/>
        </w:rPr>
        <w:t xml:space="preserve"> </w:t>
      </w:r>
      <w:r w:rsidRPr="00BD6957">
        <w:rPr>
          <w:rFonts w:ascii="Times New Roman" w:hAnsi="Times New Roman" w:hint="eastAsia"/>
          <w:sz w:val="20"/>
          <w:szCs w:val="21"/>
          <w:lang w:val="en-GB"/>
        </w:rPr>
        <w:t>T</w:t>
      </w:r>
      <w:r w:rsidRPr="00BD6957">
        <w:rPr>
          <w:rFonts w:ascii="Times New Roman" w:hAnsi="Times New Roman"/>
          <w:sz w:val="20"/>
          <w:szCs w:val="21"/>
          <w:lang w:val="en-GB"/>
        </w:rPr>
        <w:t xml:space="preserve">x antenna. If not, the </w:t>
      </w:r>
      <w:r w:rsidR="00831509">
        <w:rPr>
          <w:rFonts w:ascii="Times New Roman" w:hAnsi="Times New Roman"/>
          <w:sz w:val="20"/>
          <w:szCs w:val="21"/>
          <w:lang w:val="en-GB"/>
        </w:rPr>
        <w:t xml:space="preserve">beam correspondence </w:t>
      </w:r>
      <w:r w:rsidRPr="00BD6957">
        <w:rPr>
          <w:rFonts w:ascii="Times New Roman" w:hAnsi="Times New Roman"/>
          <w:sz w:val="20"/>
          <w:szCs w:val="21"/>
          <w:lang w:val="en-GB"/>
        </w:rPr>
        <w:t>tolerance is not negligible when calculating the UL output power</w:t>
      </w:r>
      <w:r w:rsidR="007B0BC7">
        <w:rPr>
          <w:rFonts w:ascii="Times New Roman" w:hAnsi="Times New Roman"/>
          <w:sz w:val="20"/>
          <w:szCs w:val="21"/>
          <w:lang w:val="en-GB"/>
        </w:rPr>
        <w:t xml:space="preserve">, which will finally impact the accuracy of ALC testing. </w:t>
      </w:r>
    </w:p>
    <w:p w14:paraId="248AC324" w14:textId="5DA9F311" w:rsidR="00BD6957" w:rsidRPr="00BD6957" w:rsidRDefault="007B0BC7" w:rsidP="00BD6957">
      <w:pPr>
        <w:spacing w:after="180"/>
        <w:rPr>
          <w:rFonts w:ascii="Times New Roman" w:hAnsi="Times New Roman"/>
          <w:sz w:val="20"/>
          <w:szCs w:val="21"/>
          <w:lang w:val="en-GB"/>
        </w:rPr>
      </w:pPr>
      <w:r>
        <w:rPr>
          <w:rFonts w:ascii="Times New Roman" w:hAnsi="Times New Roman"/>
          <w:sz w:val="20"/>
          <w:szCs w:val="21"/>
          <w:lang w:val="en-GB"/>
        </w:rPr>
        <w:t xml:space="preserve">For example, if we assume the test of ALC functionality is performed by testing the practical output power when input power is imposed to 10dB higher than maximum allowed value. Repeater is regarded as </w:t>
      </w:r>
      <w:r w:rsidR="002B5E3B">
        <w:rPr>
          <w:rFonts w:ascii="Times New Roman" w:hAnsi="Times New Roman"/>
          <w:sz w:val="20"/>
          <w:szCs w:val="21"/>
          <w:lang w:val="en-GB"/>
        </w:rPr>
        <w:t>fail to pass</w:t>
      </w:r>
      <w:r>
        <w:rPr>
          <w:rFonts w:ascii="Times New Roman" w:hAnsi="Times New Roman"/>
          <w:sz w:val="20"/>
          <w:szCs w:val="21"/>
          <w:lang w:val="en-GB"/>
        </w:rPr>
        <w:t xml:space="preserve"> the test when practical output power is </w:t>
      </w:r>
      <w:r w:rsidR="00CB1E8B">
        <w:rPr>
          <w:rFonts w:ascii="Times New Roman" w:hAnsi="Times New Roman"/>
          <w:sz w:val="20"/>
          <w:szCs w:val="21"/>
          <w:lang w:val="en-GB"/>
        </w:rPr>
        <w:t>1</w:t>
      </w:r>
      <w:r>
        <w:rPr>
          <w:rFonts w:ascii="Times New Roman" w:hAnsi="Times New Roman"/>
          <w:sz w:val="20"/>
          <w:szCs w:val="21"/>
          <w:lang w:val="en-GB"/>
        </w:rPr>
        <w:t xml:space="preserve">dB higher than maximum allowed output power value. </w:t>
      </w:r>
      <w:r w:rsidR="008E1A91">
        <w:rPr>
          <w:rFonts w:ascii="Times New Roman" w:hAnsi="Times New Roman"/>
          <w:sz w:val="20"/>
          <w:szCs w:val="21"/>
          <w:lang w:val="en-GB"/>
        </w:rPr>
        <w:t>However, if we assume the tolerance of beam</w:t>
      </w:r>
      <w:r w:rsidR="00831509">
        <w:rPr>
          <w:rFonts w:ascii="Times New Roman" w:hAnsi="Times New Roman"/>
          <w:sz w:val="20"/>
          <w:szCs w:val="21"/>
          <w:lang w:val="en-GB"/>
        </w:rPr>
        <w:t xml:space="preserve"> correspondence</w:t>
      </w:r>
      <w:r w:rsidR="008E1A91">
        <w:rPr>
          <w:rFonts w:ascii="Times New Roman" w:hAnsi="Times New Roman"/>
          <w:sz w:val="20"/>
          <w:szCs w:val="21"/>
          <w:lang w:val="en-GB"/>
        </w:rPr>
        <w:t xml:space="preserve"> is 1dB then total output power </w:t>
      </w:r>
      <w:r w:rsidR="002B5E3B">
        <w:rPr>
          <w:rFonts w:ascii="Times New Roman" w:hAnsi="Times New Roman"/>
          <w:sz w:val="20"/>
          <w:szCs w:val="21"/>
          <w:lang w:val="en-GB"/>
        </w:rPr>
        <w:t>is within the allowed range</w:t>
      </w:r>
      <w:r w:rsidR="008E1A91">
        <w:rPr>
          <w:rFonts w:ascii="Times New Roman" w:hAnsi="Times New Roman"/>
          <w:sz w:val="20"/>
          <w:szCs w:val="21"/>
          <w:lang w:val="en-GB"/>
        </w:rPr>
        <w:t xml:space="preserve"> and </w:t>
      </w:r>
      <w:r w:rsidR="00145F91">
        <w:rPr>
          <w:rFonts w:ascii="Times New Roman" w:hAnsi="Times New Roman"/>
          <w:sz w:val="20"/>
          <w:szCs w:val="21"/>
          <w:lang w:val="en-GB"/>
        </w:rPr>
        <w:t>then ALC testing</w:t>
      </w:r>
      <w:r w:rsidR="008E1A91">
        <w:rPr>
          <w:rFonts w:ascii="Times New Roman" w:hAnsi="Times New Roman"/>
          <w:sz w:val="20"/>
          <w:szCs w:val="21"/>
          <w:lang w:val="en-GB"/>
        </w:rPr>
        <w:t xml:space="preserve"> </w:t>
      </w:r>
      <w:r w:rsidR="00791BC5">
        <w:rPr>
          <w:rFonts w:ascii="Times New Roman" w:hAnsi="Times New Roman"/>
          <w:sz w:val="20"/>
          <w:szCs w:val="21"/>
          <w:lang w:val="en-GB"/>
        </w:rPr>
        <w:t>passes</w:t>
      </w:r>
      <w:r w:rsidR="008E1A91">
        <w:rPr>
          <w:rFonts w:ascii="Times New Roman" w:hAnsi="Times New Roman"/>
          <w:sz w:val="20"/>
          <w:szCs w:val="21"/>
          <w:lang w:val="en-GB"/>
        </w:rPr>
        <w:t>. But in fact</w:t>
      </w:r>
      <w:r w:rsidR="00145F91">
        <w:rPr>
          <w:rFonts w:ascii="Times New Roman" w:hAnsi="Times New Roman"/>
          <w:sz w:val="20"/>
          <w:szCs w:val="21"/>
          <w:lang w:val="en-GB"/>
        </w:rPr>
        <w:t xml:space="preserve">, </w:t>
      </w:r>
      <w:r w:rsidR="008E1A91">
        <w:rPr>
          <w:rFonts w:ascii="Times New Roman" w:hAnsi="Times New Roman"/>
          <w:sz w:val="20"/>
          <w:szCs w:val="21"/>
          <w:lang w:val="en-GB"/>
        </w:rPr>
        <w:t xml:space="preserve">repeater </w:t>
      </w:r>
      <w:r w:rsidR="00C04CB6">
        <w:rPr>
          <w:rFonts w:ascii="Times New Roman" w:hAnsi="Times New Roman"/>
          <w:sz w:val="20"/>
          <w:szCs w:val="21"/>
          <w:lang w:val="en-GB"/>
        </w:rPr>
        <w:t>i</w:t>
      </w:r>
      <w:r w:rsidR="00145F91">
        <w:rPr>
          <w:rFonts w:ascii="Times New Roman" w:hAnsi="Times New Roman"/>
          <w:sz w:val="20"/>
          <w:szCs w:val="21"/>
          <w:lang w:val="en-GB"/>
        </w:rPr>
        <w:t>s supposed to</w:t>
      </w:r>
      <w:r w:rsidR="008E1A91">
        <w:rPr>
          <w:rFonts w:ascii="Times New Roman" w:hAnsi="Times New Roman"/>
          <w:sz w:val="20"/>
          <w:szCs w:val="21"/>
          <w:lang w:val="en-GB"/>
        </w:rPr>
        <w:t xml:space="preserve"> </w:t>
      </w:r>
      <w:r w:rsidR="00791BC5">
        <w:rPr>
          <w:rFonts w:ascii="Times New Roman" w:hAnsi="Times New Roman"/>
          <w:sz w:val="20"/>
          <w:szCs w:val="21"/>
          <w:lang w:val="en-GB"/>
        </w:rPr>
        <w:t>fail</w:t>
      </w:r>
      <w:r w:rsidR="008E1A91">
        <w:rPr>
          <w:rFonts w:ascii="Times New Roman" w:hAnsi="Times New Roman"/>
          <w:sz w:val="20"/>
          <w:szCs w:val="21"/>
          <w:lang w:val="en-GB"/>
        </w:rPr>
        <w:t>.</w:t>
      </w:r>
    </w:p>
    <w:p w14:paraId="1302348A" w14:textId="456FF37E" w:rsidR="00BD6957" w:rsidRDefault="00BD6957" w:rsidP="005C3AE0">
      <w:pPr>
        <w:spacing w:after="180"/>
        <w:rPr>
          <w:rFonts w:ascii="Times New Roman" w:hAnsi="Times New Roman"/>
          <w:b/>
          <w:bCs/>
          <w:sz w:val="20"/>
          <w:szCs w:val="21"/>
          <w:lang w:val="en-GB"/>
        </w:rPr>
      </w:pPr>
      <w:r w:rsidRPr="00BD6957">
        <w:rPr>
          <w:rFonts w:ascii="Times New Roman" w:hAnsi="Times New Roman"/>
          <w:b/>
          <w:bCs/>
          <w:sz w:val="20"/>
          <w:szCs w:val="21"/>
          <w:lang w:val="en-GB"/>
        </w:rPr>
        <w:t>Observation 2:</w:t>
      </w:r>
      <w:r w:rsidR="0004633A">
        <w:rPr>
          <w:rFonts w:ascii="Times New Roman" w:hAnsi="Times New Roman"/>
          <w:b/>
          <w:bCs/>
          <w:sz w:val="20"/>
          <w:szCs w:val="21"/>
          <w:lang w:val="en-GB"/>
        </w:rPr>
        <w:t xml:space="preserve"> the tolerance of </w:t>
      </w:r>
      <w:r w:rsidR="006F2E81">
        <w:rPr>
          <w:rFonts w:ascii="Times New Roman" w:hAnsi="Times New Roman"/>
          <w:b/>
          <w:bCs/>
          <w:sz w:val="20"/>
          <w:szCs w:val="21"/>
          <w:lang w:val="en-GB"/>
        </w:rPr>
        <w:t>beam correspondence</w:t>
      </w:r>
      <w:r w:rsidR="0004633A">
        <w:rPr>
          <w:rFonts w:ascii="Times New Roman" w:hAnsi="Times New Roman"/>
          <w:b/>
          <w:bCs/>
          <w:sz w:val="20"/>
          <w:szCs w:val="21"/>
          <w:lang w:val="en-GB"/>
        </w:rPr>
        <w:t xml:space="preserve"> would impact ALC testing.</w:t>
      </w:r>
    </w:p>
    <w:p w14:paraId="1C62C5D5" w14:textId="2B261D28" w:rsidR="007B0BC7" w:rsidRDefault="007B0BC7" w:rsidP="001428C9">
      <w:pPr>
        <w:spacing w:after="180"/>
        <w:rPr>
          <w:rFonts w:ascii="Times New Roman" w:hAnsi="Times New Roman"/>
          <w:sz w:val="20"/>
          <w:szCs w:val="21"/>
          <w:lang w:val="en-GB"/>
        </w:rPr>
      </w:pPr>
      <w:r w:rsidRPr="007B0BC7">
        <w:rPr>
          <w:rFonts w:ascii="Times New Roman" w:hAnsi="Times New Roman"/>
          <w:sz w:val="20"/>
          <w:szCs w:val="21"/>
          <w:lang w:val="en-GB"/>
        </w:rPr>
        <w:t xml:space="preserve">In the current WID, beamforming related requirements or capability are excluded to reduce </w:t>
      </w:r>
      <w:r w:rsidR="00602ADE">
        <w:rPr>
          <w:rFonts w:ascii="Times New Roman" w:hAnsi="Times New Roman"/>
          <w:sz w:val="20"/>
          <w:szCs w:val="21"/>
          <w:lang w:val="en-GB"/>
        </w:rPr>
        <w:t xml:space="preserve">RAN4 </w:t>
      </w:r>
      <w:r w:rsidRPr="007B0BC7">
        <w:rPr>
          <w:rFonts w:ascii="Times New Roman" w:hAnsi="Times New Roman"/>
          <w:sz w:val="20"/>
          <w:szCs w:val="21"/>
          <w:lang w:val="en-GB"/>
        </w:rPr>
        <w:t>workload. However, the practical implementation still consider</w:t>
      </w:r>
      <w:r w:rsidR="008229FB">
        <w:rPr>
          <w:rFonts w:ascii="Times New Roman" w:hAnsi="Times New Roman"/>
          <w:sz w:val="20"/>
          <w:szCs w:val="21"/>
          <w:lang w:val="en-GB"/>
        </w:rPr>
        <w:t>s</w:t>
      </w:r>
      <w:r w:rsidRPr="007B0BC7">
        <w:rPr>
          <w:rFonts w:ascii="Times New Roman" w:hAnsi="Times New Roman"/>
          <w:sz w:val="20"/>
          <w:szCs w:val="21"/>
          <w:lang w:val="en-GB"/>
        </w:rPr>
        <w:t xml:space="preserve"> beamforming capability even without </w:t>
      </w:r>
      <w:r w:rsidR="008229FB">
        <w:rPr>
          <w:rFonts w:ascii="Times New Roman" w:hAnsi="Times New Roman"/>
          <w:sz w:val="20"/>
          <w:szCs w:val="21"/>
          <w:lang w:val="en-GB"/>
        </w:rPr>
        <w:t xml:space="preserve">corresponding </w:t>
      </w:r>
      <w:r w:rsidRPr="007B0BC7">
        <w:rPr>
          <w:rFonts w:ascii="Times New Roman" w:hAnsi="Times New Roman"/>
          <w:sz w:val="20"/>
          <w:szCs w:val="21"/>
          <w:lang w:val="en-GB"/>
        </w:rPr>
        <w:t>spec.</w:t>
      </w:r>
      <w:r>
        <w:rPr>
          <w:rFonts w:ascii="Times New Roman" w:hAnsi="Times New Roman"/>
          <w:sz w:val="20"/>
          <w:szCs w:val="21"/>
          <w:lang w:val="en-GB"/>
        </w:rPr>
        <w:t xml:space="preserve"> </w:t>
      </w:r>
      <w:r w:rsidR="00A60E5A">
        <w:rPr>
          <w:rFonts w:ascii="Times New Roman" w:hAnsi="Times New Roman"/>
          <w:sz w:val="20"/>
          <w:szCs w:val="21"/>
          <w:lang w:val="en-GB"/>
        </w:rPr>
        <w:t>T</w:t>
      </w:r>
      <w:r>
        <w:rPr>
          <w:rFonts w:ascii="Times New Roman" w:hAnsi="Times New Roman"/>
          <w:sz w:val="20"/>
          <w:szCs w:val="21"/>
          <w:lang w:val="en-GB"/>
        </w:rPr>
        <w:t>herefore</w:t>
      </w:r>
      <w:r w:rsidR="00A60E5A">
        <w:rPr>
          <w:rFonts w:ascii="Times New Roman" w:hAnsi="Times New Roman"/>
          <w:sz w:val="20"/>
          <w:szCs w:val="21"/>
          <w:lang w:val="en-GB"/>
        </w:rPr>
        <w:t>,</w:t>
      </w:r>
      <w:r>
        <w:rPr>
          <w:rFonts w:ascii="Times New Roman" w:hAnsi="Times New Roman"/>
          <w:sz w:val="20"/>
          <w:szCs w:val="21"/>
          <w:lang w:val="en-GB"/>
        </w:rPr>
        <w:t xml:space="preserve"> when we </w:t>
      </w:r>
      <w:r w:rsidR="00A60E5A">
        <w:rPr>
          <w:rFonts w:ascii="Times New Roman" w:hAnsi="Times New Roman"/>
          <w:sz w:val="20"/>
          <w:szCs w:val="21"/>
          <w:lang w:val="en-GB"/>
        </w:rPr>
        <w:t>test ALC requirements the tolerance of beam</w:t>
      </w:r>
      <w:r w:rsidR="008229FB">
        <w:rPr>
          <w:rFonts w:ascii="Times New Roman" w:hAnsi="Times New Roman"/>
          <w:sz w:val="20"/>
          <w:szCs w:val="21"/>
          <w:lang w:val="en-GB"/>
        </w:rPr>
        <w:t xml:space="preserve"> correspondence</w:t>
      </w:r>
      <w:r w:rsidR="00A60E5A">
        <w:rPr>
          <w:rFonts w:ascii="Times New Roman" w:hAnsi="Times New Roman"/>
          <w:sz w:val="20"/>
          <w:szCs w:val="21"/>
          <w:lang w:val="en-GB"/>
        </w:rPr>
        <w:t xml:space="preserve"> could </w:t>
      </w:r>
      <w:r w:rsidR="00682ABF">
        <w:rPr>
          <w:rFonts w:ascii="Times New Roman" w:hAnsi="Times New Roman"/>
          <w:sz w:val="20"/>
          <w:szCs w:val="21"/>
          <w:lang w:val="en-GB"/>
        </w:rPr>
        <w:t>still</w:t>
      </w:r>
      <w:r w:rsidR="00A60E5A">
        <w:rPr>
          <w:rFonts w:ascii="Times New Roman" w:hAnsi="Times New Roman"/>
          <w:sz w:val="20"/>
          <w:szCs w:val="21"/>
          <w:lang w:val="en-GB"/>
        </w:rPr>
        <w:t xml:space="preserve"> exist. To inhabit the tolerance introduced by beam</w:t>
      </w:r>
      <w:r w:rsidR="00376EF1">
        <w:rPr>
          <w:rFonts w:ascii="Times New Roman" w:hAnsi="Times New Roman"/>
          <w:sz w:val="20"/>
          <w:szCs w:val="21"/>
          <w:lang w:val="en-GB"/>
        </w:rPr>
        <w:t xml:space="preserve"> correspondence</w:t>
      </w:r>
      <w:r w:rsidR="00A60E5A">
        <w:rPr>
          <w:rFonts w:ascii="Times New Roman" w:hAnsi="Times New Roman"/>
          <w:sz w:val="20"/>
          <w:szCs w:val="21"/>
          <w:lang w:val="en-GB"/>
        </w:rPr>
        <w:t xml:space="preserve"> capability, </w:t>
      </w:r>
      <w:r w:rsidR="00C80F0F">
        <w:rPr>
          <w:rFonts w:ascii="Times New Roman" w:hAnsi="Times New Roman"/>
          <w:sz w:val="20"/>
          <w:szCs w:val="21"/>
          <w:lang w:val="en-GB"/>
        </w:rPr>
        <w:t xml:space="preserve">DL </w:t>
      </w:r>
      <w:r w:rsidR="00A60E5A">
        <w:rPr>
          <w:rFonts w:ascii="Times New Roman" w:hAnsi="Times New Roman"/>
          <w:sz w:val="20"/>
          <w:szCs w:val="21"/>
          <w:lang w:val="en-GB"/>
        </w:rPr>
        <w:t xml:space="preserve">Rx beam and </w:t>
      </w:r>
      <w:r w:rsidR="00C80F0F">
        <w:rPr>
          <w:rFonts w:ascii="Times New Roman" w:hAnsi="Times New Roman"/>
          <w:sz w:val="20"/>
          <w:szCs w:val="21"/>
          <w:lang w:val="en-GB"/>
        </w:rPr>
        <w:t xml:space="preserve">UL </w:t>
      </w:r>
      <w:r w:rsidR="00A60E5A">
        <w:rPr>
          <w:rFonts w:ascii="Times New Roman" w:hAnsi="Times New Roman"/>
          <w:sz w:val="20"/>
          <w:szCs w:val="21"/>
          <w:lang w:val="en-GB"/>
        </w:rPr>
        <w:t xml:space="preserve">Tx beam should be </w:t>
      </w:r>
      <w:r w:rsidR="005328A4">
        <w:rPr>
          <w:rFonts w:ascii="Times New Roman" w:hAnsi="Times New Roman"/>
          <w:sz w:val="20"/>
          <w:szCs w:val="21"/>
          <w:lang w:val="en-GB"/>
        </w:rPr>
        <w:t>fixed as the same beam</w:t>
      </w:r>
      <w:r w:rsidR="00A60E5A">
        <w:rPr>
          <w:rFonts w:ascii="Times New Roman" w:hAnsi="Times New Roman"/>
          <w:sz w:val="20"/>
          <w:szCs w:val="21"/>
          <w:lang w:val="en-GB"/>
        </w:rPr>
        <w:t>.</w:t>
      </w:r>
    </w:p>
    <w:p w14:paraId="0DD37398" w14:textId="4BB7D6A9" w:rsidR="00A60E5A" w:rsidRPr="00525CB7" w:rsidRDefault="00A60E5A" w:rsidP="001428C9">
      <w:pPr>
        <w:spacing w:after="180"/>
        <w:rPr>
          <w:rFonts w:ascii="Arial" w:eastAsiaTheme="minorEastAsia" w:hAnsi="Arial" w:cstheme="minorBidi"/>
          <w:b/>
          <w:bCs/>
          <w:sz w:val="32"/>
          <w:szCs w:val="36"/>
        </w:rPr>
      </w:pPr>
      <w:r w:rsidRPr="00525CB7">
        <w:rPr>
          <w:rFonts w:ascii="Times New Roman" w:hAnsi="Times New Roman"/>
          <w:b/>
          <w:bCs/>
          <w:sz w:val="20"/>
          <w:szCs w:val="21"/>
          <w:lang w:val="en-GB"/>
        </w:rPr>
        <w:t>Observation 3</w:t>
      </w:r>
      <w:r w:rsidR="00343BFA">
        <w:rPr>
          <w:rFonts w:ascii="Times New Roman" w:hAnsi="Times New Roman"/>
          <w:b/>
          <w:bCs/>
          <w:sz w:val="20"/>
          <w:szCs w:val="21"/>
          <w:lang w:val="en-GB"/>
        </w:rPr>
        <w:t>:</w:t>
      </w:r>
      <w:r w:rsidRPr="00525CB7">
        <w:rPr>
          <w:rFonts w:ascii="Times New Roman" w:hAnsi="Times New Roman"/>
          <w:b/>
          <w:bCs/>
          <w:sz w:val="20"/>
          <w:szCs w:val="21"/>
          <w:lang w:val="en-GB"/>
        </w:rPr>
        <w:t xml:space="preserve"> when testing ALC requirements for FR2, </w:t>
      </w:r>
      <w:r w:rsidR="00E154B5" w:rsidRPr="00E154B5">
        <w:rPr>
          <w:rFonts w:ascii="Times New Roman" w:hAnsi="Times New Roman"/>
          <w:b/>
          <w:bCs/>
          <w:sz w:val="20"/>
          <w:szCs w:val="21"/>
          <w:lang w:val="en-GB"/>
        </w:rPr>
        <w:t>DL Rx beam and UL Tx beam should be fixed as the same beam</w:t>
      </w:r>
      <w:r w:rsidRPr="00525CB7">
        <w:rPr>
          <w:rFonts w:ascii="Times New Roman" w:hAnsi="Times New Roman"/>
          <w:b/>
          <w:bCs/>
          <w:sz w:val="20"/>
          <w:szCs w:val="21"/>
          <w:lang w:val="en-GB"/>
        </w:rPr>
        <w:t xml:space="preserve"> to inhabit the tolerance introduced by beam</w:t>
      </w:r>
      <w:r w:rsidR="00F35A34">
        <w:rPr>
          <w:rFonts w:ascii="Times New Roman" w:hAnsi="Times New Roman"/>
          <w:b/>
          <w:bCs/>
          <w:sz w:val="20"/>
          <w:szCs w:val="21"/>
          <w:lang w:val="en-GB"/>
        </w:rPr>
        <w:t xml:space="preserve"> correspondence</w:t>
      </w:r>
      <w:r w:rsidR="00525CB7" w:rsidRPr="00525CB7">
        <w:rPr>
          <w:rFonts w:ascii="Times New Roman" w:hAnsi="Times New Roman"/>
          <w:b/>
          <w:bCs/>
          <w:sz w:val="20"/>
          <w:szCs w:val="21"/>
          <w:lang w:val="en-GB"/>
        </w:rPr>
        <w:t>.</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lastRenderedPageBreak/>
        <w:t xml:space="preserve">3. </w:t>
      </w:r>
      <w:r w:rsidR="00D5618B" w:rsidRPr="00556A8C">
        <w:t>Conclusions</w:t>
      </w:r>
    </w:p>
    <w:p w14:paraId="35510578" w14:textId="76A519B1"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power related </w:t>
      </w:r>
      <w:r w:rsidR="002818D1">
        <w:rPr>
          <w:rFonts w:ascii="Times New Roman" w:hAnsi="Times New Roman"/>
          <w:sz w:val="20"/>
          <w:szCs w:val="20"/>
        </w:rPr>
        <w:t>radiated</w:t>
      </w:r>
      <w:r w:rsidR="00F37DE2">
        <w:rPr>
          <w:rFonts w:ascii="Times New Roman" w:hAnsi="Times New Roman"/>
          <w:sz w:val="20"/>
          <w:szCs w:val="20"/>
        </w:rPr>
        <w:t xml:space="preserve">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7BFB59E1" w14:textId="74B40213" w:rsidR="00207E41" w:rsidRDefault="00377035" w:rsidP="001428C9">
      <w:pPr>
        <w:spacing w:after="180"/>
        <w:rPr>
          <w:rFonts w:ascii="Times New Roman" w:hAnsi="Times New Roman" w:hint="eastAsia"/>
          <w:b/>
          <w:bCs/>
          <w:sz w:val="20"/>
          <w:szCs w:val="21"/>
          <w:lang w:val="en-GB"/>
        </w:rPr>
      </w:pPr>
      <w:r w:rsidRPr="00377035">
        <w:rPr>
          <w:rFonts w:ascii="Times New Roman" w:hAnsi="Times New Roman"/>
          <w:b/>
          <w:bCs/>
          <w:sz w:val="20"/>
          <w:szCs w:val="21"/>
          <w:lang w:val="en-GB"/>
        </w:rPr>
        <w:t>Proposal 1: For DL, EIRP requirement is also necessary to provide the same coverage as BS based on declaration of manufacturer.</w:t>
      </w:r>
    </w:p>
    <w:p w14:paraId="489296A3" w14:textId="3CC70A8F" w:rsidR="00B94BA1" w:rsidRDefault="00377035" w:rsidP="001428C9">
      <w:pPr>
        <w:spacing w:after="180"/>
        <w:rPr>
          <w:rFonts w:ascii="Times New Roman" w:hAnsi="Times New Roman"/>
          <w:b/>
          <w:bCs/>
          <w:sz w:val="20"/>
          <w:szCs w:val="21"/>
          <w:lang w:val="en-GB"/>
        </w:rPr>
      </w:pPr>
      <w:r w:rsidRPr="00377035">
        <w:rPr>
          <w:rFonts w:ascii="Times New Roman" w:hAnsi="Times New Roman"/>
          <w:b/>
          <w:bCs/>
          <w:sz w:val="20"/>
          <w:szCs w:val="21"/>
          <w:lang w:val="en-GB"/>
        </w:rPr>
        <w:t>Observation 1: minimum peak EIRP for UL repeater should be larger than UE spec, taking the near-far effect into consideration.</w:t>
      </w:r>
    </w:p>
    <w:p w14:paraId="3AECE43F" w14:textId="6E9BA857" w:rsidR="00207E41" w:rsidRDefault="00207E41" w:rsidP="001428C9">
      <w:pPr>
        <w:spacing w:after="180"/>
        <w:rPr>
          <w:rFonts w:ascii="Times New Roman" w:hAnsi="Times New Roman"/>
          <w:b/>
          <w:bCs/>
          <w:sz w:val="20"/>
          <w:szCs w:val="21"/>
          <w:lang w:val="en-GB"/>
        </w:rPr>
      </w:pPr>
      <w:r w:rsidRPr="00207E41">
        <w:rPr>
          <w:rFonts w:ascii="Times New Roman" w:hAnsi="Times New Roman"/>
          <w:b/>
          <w:bCs/>
          <w:sz w:val="20"/>
          <w:szCs w:val="21"/>
          <w:lang w:val="en-GB"/>
        </w:rPr>
        <w:t>Proposal 2: The same UL maximum output power in terms of EIRP as UE spec are suggested to be reused since they are derived from regulatory requirements and there is no explicit minimum peak EIRP requirements for FR2 UL.</w:t>
      </w:r>
    </w:p>
    <w:p w14:paraId="6495F9D4" w14:textId="33431366" w:rsidR="00207E41" w:rsidRDefault="00176E22" w:rsidP="001428C9">
      <w:pPr>
        <w:spacing w:after="180"/>
        <w:rPr>
          <w:rFonts w:ascii="Times New Roman" w:hAnsi="Times New Roman"/>
          <w:b/>
          <w:bCs/>
          <w:sz w:val="20"/>
          <w:szCs w:val="21"/>
          <w:lang w:val="en-GB"/>
        </w:rPr>
      </w:pPr>
      <w:r w:rsidRPr="00176E22">
        <w:rPr>
          <w:rFonts w:ascii="Times New Roman" w:hAnsi="Times New Roman"/>
          <w:b/>
          <w:bCs/>
          <w:sz w:val="20"/>
          <w:szCs w:val="21"/>
          <w:lang w:val="en-GB"/>
        </w:rPr>
        <w:t>Observation 2: the tolerance of beam correspondence would impact ALC testing.</w:t>
      </w:r>
    </w:p>
    <w:p w14:paraId="2F4BF4C4" w14:textId="6D3DA114" w:rsidR="00176E22" w:rsidRPr="00377035" w:rsidRDefault="00176E22" w:rsidP="001428C9">
      <w:pPr>
        <w:spacing w:after="180"/>
        <w:rPr>
          <w:rFonts w:ascii="Times New Roman" w:hAnsi="Times New Roman"/>
          <w:b/>
          <w:bCs/>
          <w:sz w:val="20"/>
          <w:szCs w:val="21"/>
          <w:lang w:val="en-GB"/>
        </w:rPr>
      </w:pPr>
      <w:r w:rsidRPr="00176E22">
        <w:rPr>
          <w:rFonts w:ascii="Times New Roman" w:hAnsi="Times New Roman"/>
          <w:b/>
          <w:bCs/>
          <w:sz w:val="20"/>
          <w:szCs w:val="21"/>
          <w:lang w:val="en-GB"/>
        </w:rPr>
        <w:t>Observation 3: when testing ALC requirements for FR2, DL Rx beam and UL Tx beam should be fixed as the same beam to inhabit the tolerance introduced by beam correspondence.</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72FE074C" w14:textId="24CFFFC9" w:rsidR="00C44816" w:rsidRDefault="008F7C8A"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D07FF0">
        <w:rPr>
          <w:rFonts w:ascii="Times New Roman" w:hAnsi="Times New Roman" w:hint="eastAsia"/>
          <w:sz w:val="20"/>
          <w:szCs w:val="20"/>
        </w:rPr>
        <w:t>[</w:t>
      </w:r>
      <w:r w:rsidRPr="00D07FF0">
        <w:rPr>
          <w:rFonts w:ascii="Times New Roman" w:hAnsi="Times New Roman"/>
          <w:sz w:val="20"/>
          <w:szCs w:val="20"/>
        </w:rPr>
        <w:t xml:space="preserve">1] </w:t>
      </w:r>
      <w:r w:rsidR="004610A9" w:rsidRPr="00D07FF0">
        <w:rPr>
          <w:rFonts w:ascii="Times New Roman" w:hAnsi="Times New Roman"/>
          <w:sz w:val="20"/>
          <w:szCs w:val="20"/>
        </w:rPr>
        <w:t>R4-</w:t>
      </w:r>
      <w:r w:rsidR="004A3F57" w:rsidRPr="00D07FF0">
        <w:rPr>
          <w:rFonts w:ascii="Times New Roman" w:hAnsi="Times New Roman"/>
          <w:sz w:val="20"/>
          <w:szCs w:val="20"/>
        </w:rPr>
        <w:t>210</w:t>
      </w:r>
      <w:r w:rsidR="004A3F57">
        <w:rPr>
          <w:rFonts w:ascii="Times New Roman" w:hAnsi="Times New Roman"/>
          <w:sz w:val="20"/>
          <w:szCs w:val="20"/>
        </w:rPr>
        <w:t>6112</w:t>
      </w:r>
      <w:r w:rsidR="004610A9" w:rsidRPr="00D07FF0">
        <w:rPr>
          <w:rFonts w:ascii="Times New Roman" w:hAnsi="Times New Roman"/>
          <w:sz w:val="20"/>
          <w:szCs w:val="20"/>
        </w:rPr>
        <w:t xml:space="preserve">, </w:t>
      </w:r>
      <w:r w:rsidR="004A3F57" w:rsidRPr="004A3F57">
        <w:rPr>
          <w:rFonts w:ascii="Times New Roman" w:hAnsi="Times New Roman"/>
          <w:sz w:val="20"/>
          <w:szCs w:val="20"/>
        </w:rPr>
        <w:t>WF for NR repeater RF requirements</w:t>
      </w:r>
      <w:r w:rsidR="00205ACE" w:rsidRPr="00D07FF0">
        <w:rPr>
          <w:rFonts w:ascii="Times New Roman" w:hAnsi="Times New Roman"/>
          <w:sz w:val="20"/>
          <w:szCs w:val="20"/>
        </w:rPr>
        <w:t>, CMCC</w:t>
      </w:r>
    </w:p>
    <w:p w14:paraId="5A947A5D" w14:textId="12572342" w:rsidR="00B931D6" w:rsidRDefault="00B931D6" w:rsidP="00C76DCB">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2]</w:t>
      </w:r>
      <w:r w:rsidR="007B2F9A" w:rsidRPr="007B2F9A">
        <w:t xml:space="preserve"> </w:t>
      </w:r>
      <w:r w:rsidR="007B2F9A" w:rsidRPr="007B2F9A">
        <w:rPr>
          <w:rFonts w:ascii="Times New Roman" w:hAnsi="Times New Roman"/>
          <w:sz w:val="20"/>
          <w:szCs w:val="20"/>
        </w:rPr>
        <w:t>R4-2109498</w:t>
      </w:r>
      <w:r w:rsidR="007B2F9A">
        <w:rPr>
          <w:rFonts w:ascii="Times New Roman" w:hAnsi="Times New Roman"/>
          <w:sz w:val="20"/>
          <w:szCs w:val="20"/>
        </w:rPr>
        <w:t xml:space="preserve">, </w:t>
      </w:r>
      <w:r w:rsidR="007B2F9A" w:rsidRPr="007B2F9A">
        <w:rPr>
          <w:rFonts w:ascii="Times New Roman" w:hAnsi="Times New Roman"/>
          <w:sz w:val="20"/>
          <w:szCs w:val="20"/>
        </w:rPr>
        <w:t>Discussion on repeater power related conducted requirements</w:t>
      </w:r>
      <w:r w:rsidR="007B2F9A">
        <w:rPr>
          <w:rFonts w:ascii="Times New Roman" w:hAnsi="Times New Roman"/>
          <w:sz w:val="20"/>
          <w:szCs w:val="20"/>
        </w:rPr>
        <w:t>, CMCC</w:t>
      </w:r>
    </w:p>
    <w:p w14:paraId="131A1842" w14:textId="7D3AAA06" w:rsidR="00DE4592" w:rsidRPr="00507DBB" w:rsidRDefault="00DE4592"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507DBB">
        <w:rPr>
          <w:rFonts w:ascii="Times New Roman" w:hAnsi="Times New Roman" w:hint="eastAsia"/>
          <w:sz w:val="20"/>
          <w:szCs w:val="20"/>
        </w:rPr>
        <w:t>[</w:t>
      </w:r>
      <w:r w:rsidRPr="00507DBB">
        <w:rPr>
          <w:rFonts w:ascii="Times New Roman" w:hAnsi="Times New Roman"/>
          <w:sz w:val="20"/>
          <w:szCs w:val="20"/>
        </w:rPr>
        <w:t xml:space="preserve">3] </w:t>
      </w:r>
      <w:r w:rsidR="00507DBB" w:rsidRPr="00507DBB">
        <w:rPr>
          <w:rFonts w:ascii="Times New Roman" w:hAnsi="Times New Roman"/>
          <w:sz w:val="20"/>
          <w:szCs w:val="20"/>
        </w:rPr>
        <w:t>R4-2109496</w:t>
      </w:r>
      <w:r w:rsidR="00507DBB" w:rsidRPr="00507DBB">
        <w:rPr>
          <w:rFonts w:ascii="Times New Roman" w:hAnsi="Times New Roman"/>
          <w:sz w:val="20"/>
          <w:szCs w:val="20"/>
        </w:rPr>
        <w:t xml:space="preserve">, </w:t>
      </w:r>
      <w:r w:rsidR="00507DBB" w:rsidRPr="00507DBB">
        <w:rPr>
          <w:rFonts w:ascii="Times New Roman" w:hAnsi="Times New Roman"/>
          <w:sz w:val="20"/>
          <w:szCs w:val="20"/>
        </w:rPr>
        <w:t>Discussion on repeater classes</w:t>
      </w:r>
      <w:r w:rsidR="00507DBB" w:rsidRPr="00507DBB">
        <w:rPr>
          <w:rFonts w:ascii="Times New Roman" w:hAnsi="Times New Roman"/>
          <w:sz w:val="20"/>
          <w:szCs w:val="20"/>
        </w:rPr>
        <w:t>, CMCC</w:t>
      </w:r>
    </w:p>
    <w:sectPr w:rsidR="00DE4592" w:rsidRPr="00507DBB"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F6E40" w14:textId="77777777" w:rsidR="00FD0B44" w:rsidRDefault="00FD0B44" w:rsidP="00D5618B">
      <w:r>
        <w:separator/>
      </w:r>
    </w:p>
  </w:endnote>
  <w:endnote w:type="continuationSeparator" w:id="0">
    <w:p w14:paraId="056F4EB3" w14:textId="77777777" w:rsidR="00FD0B44" w:rsidRDefault="00FD0B44"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4F0EF" w14:textId="77777777" w:rsidR="00FD0B44" w:rsidRDefault="00FD0B44" w:rsidP="00D5618B">
      <w:r>
        <w:separator/>
      </w:r>
    </w:p>
  </w:footnote>
  <w:footnote w:type="continuationSeparator" w:id="0">
    <w:p w14:paraId="1F27D26E" w14:textId="77777777" w:rsidR="00FD0B44" w:rsidRDefault="00FD0B44"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B31BD"/>
    <w:multiLevelType w:val="hybridMultilevel"/>
    <w:tmpl w:val="CD5E1EE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C31B3"/>
    <w:multiLevelType w:val="hybridMultilevel"/>
    <w:tmpl w:val="B8260218"/>
    <w:lvl w:ilvl="0" w:tplc="2A1CE0B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93AA3"/>
    <w:multiLevelType w:val="hybridMultilevel"/>
    <w:tmpl w:val="6E0430AE"/>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30F84E3D"/>
    <w:multiLevelType w:val="singleLevel"/>
    <w:tmpl w:val="B45CE2C5"/>
    <w:lvl w:ilvl="0">
      <w:start w:val="1"/>
      <w:numFmt w:val="decimal"/>
      <w:suff w:val="space"/>
      <w:lvlText w:val="[%1]"/>
      <w:lvlJc w:val="left"/>
    </w:lvl>
  </w:abstractNum>
  <w:abstractNum w:abstractNumId="16"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151B60"/>
    <w:multiLevelType w:val="hybridMultilevel"/>
    <w:tmpl w:val="B282B89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84237"/>
    <w:multiLevelType w:val="hybridMultilevel"/>
    <w:tmpl w:val="04B4B18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46A41"/>
    <w:multiLevelType w:val="hybridMultilevel"/>
    <w:tmpl w:val="09E85DF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C13B7D"/>
    <w:multiLevelType w:val="hybridMultilevel"/>
    <w:tmpl w:val="E41206A2"/>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15:restartNumberingAfterBreak="0">
    <w:nsid w:val="618F7933"/>
    <w:multiLevelType w:val="hybridMultilevel"/>
    <w:tmpl w:val="E05E1A6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0B6384"/>
    <w:multiLevelType w:val="hybridMultilevel"/>
    <w:tmpl w:val="D97290EC"/>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1"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3" w15:restartNumberingAfterBreak="0">
    <w:nsid w:val="66854620"/>
    <w:multiLevelType w:val="hybridMultilevel"/>
    <w:tmpl w:val="E0CCA12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B01C15"/>
    <w:multiLevelType w:val="hybridMultilevel"/>
    <w:tmpl w:val="037C18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550A6E"/>
    <w:multiLevelType w:val="hybridMultilevel"/>
    <w:tmpl w:val="BF70A83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0"/>
  </w:num>
  <w:num w:numId="3">
    <w:abstractNumId w:val="3"/>
  </w:num>
  <w:num w:numId="4">
    <w:abstractNumId w:val="1"/>
  </w:num>
  <w:num w:numId="5">
    <w:abstractNumId w:val="24"/>
  </w:num>
  <w:num w:numId="6">
    <w:abstractNumId w:val="2"/>
  </w:num>
  <w:num w:numId="7">
    <w:abstractNumId w:val="15"/>
  </w:num>
  <w:num w:numId="8">
    <w:abstractNumId w:val="16"/>
  </w:num>
  <w:num w:numId="9">
    <w:abstractNumId w:val="35"/>
  </w:num>
  <w:num w:numId="10">
    <w:abstractNumId w:val="12"/>
  </w:num>
  <w:num w:numId="11">
    <w:abstractNumId w:val="7"/>
  </w:num>
  <w:num w:numId="12">
    <w:abstractNumId w:val="17"/>
  </w:num>
  <w:num w:numId="13">
    <w:abstractNumId w:val="37"/>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9"/>
  </w:num>
  <w:num w:numId="18">
    <w:abstractNumId w:val="11"/>
  </w:num>
  <w:num w:numId="19">
    <w:abstractNumId w:val="23"/>
  </w:num>
  <w:num w:numId="20">
    <w:abstractNumId w:val="6"/>
  </w:num>
  <w:num w:numId="21">
    <w:abstractNumId w:val="18"/>
  </w:num>
  <w:num w:numId="22">
    <w:abstractNumId w:val="9"/>
  </w:num>
  <w:num w:numId="23">
    <w:abstractNumId w:val="20"/>
  </w:num>
  <w:num w:numId="24">
    <w:abstractNumId w:val="25"/>
  </w:num>
  <w:num w:numId="25">
    <w:abstractNumId w:val="13"/>
  </w:num>
  <w:num w:numId="26">
    <w:abstractNumId w:val="5"/>
  </w:num>
  <w:num w:numId="27">
    <w:abstractNumId w:val="31"/>
  </w:num>
  <w:num w:numId="28">
    <w:abstractNumId w:val="38"/>
  </w:num>
  <w:num w:numId="29">
    <w:abstractNumId w:val="28"/>
  </w:num>
  <w:num w:numId="30">
    <w:abstractNumId w:val="14"/>
  </w:num>
  <w:num w:numId="31">
    <w:abstractNumId w:val="30"/>
  </w:num>
  <w:num w:numId="32">
    <w:abstractNumId w:val="36"/>
  </w:num>
  <w:num w:numId="33">
    <w:abstractNumId w:val="19"/>
  </w:num>
  <w:num w:numId="34">
    <w:abstractNumId w:val="22"/>
  </w:num>
  <w:num w:numId="35">
    <w:abstractNumId w:val="21"/>
  </w:num>
  <w:num w:numId="36">
    <w:abstractNumId w:val="33"/>
  </w:num>
  <w:num w:numId="37">
    <w:abstractNumId w:val="34"/>
  </w:num>
  <w:num w:numId="38">
    <w:abstractNumId w:val="8"/>
  </w:num>
  <w:num w:numId="39">
    <w:abstractNumId w:val="4"/>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5E84"/>
    <w:rsid w:val="00006196"/>
    <w:rsid w:val="000064F7"/>
    <w:rsid w:val="000067ED"/>
    <w:rsid w:val="000109DD"/>
    <w:rsid w:val="0001160B"/>
    <w:rsid w:val="00011927"/>
    <w:rsid w:val="00012C96"/>
    <w:rsid w:val="000138E6"/>
    <w:rsid w:val="00014DBE"/>
    <w:rsid w:val="00015A13"/>
    <w:rsid w:val="00016B44"/>
    <w:rsid w:val="00016BC2"/>
    <w:rsid w:val="00021DD4"/>
    <w:rsid w:val="000223C3"/>
    <w:rsid w:val="00024959"/>
    <w:rsid w:val="00024FA6"/>
    <w:rsid w:val="00025E8F"/>
    <w:rsid w:val="00030957"/>
    <w:rsid w:val="00032417"/>
    <w:rsid w:val="000328EF"/>
    <w:rsid w:val="0003334A"/>
    <w:rsid w:val="00034492"/>
    <w:rsid w:val="0004065C"/>
    <w:rsid w:val="00040C35"/>
    <w:rsid w:val="00043E8D"/>
    <w:rsid w:val="00044652"/>
    <w:rsid w:val="000449E2"/>
    <w:rsid w:val="00044B31"/>
    <w:rsid w:val="0004539C"/>
    <w:rsid w:val="0004564B"/>
    <w:rsid w:val="0004616D"/>
    <w:rsid w:val="0004633A"/>
    <w:rsid w:val="00050835"/>
    <w:rsid w:val="00051925"/>
    <w:rsid w:val="00052CB8"/>
    <w:rsid w:val="00052E16"/>
    <w:rsid w:val="00053BCE"/>
    <w:rsid w:val="00055B1F"/>
    <w:rsid w:val="00057B7E"/>
    <w:rsid w:val="000606D3"/>
    <w:rsid w:val="00064ACC"/>
    <w:rsid w:val="000660F4"/>
    <w:rsid w:val="000664DD"/>
    <w:rsid w:val="0006714C"/>
    <w:rsid w:val="00067233"/>
    <w:rsid w:val="00070B68"/>
    <w:rsid w:val="000726EB"/>
    <w:rsid w:val="000728AA"/>
    <w:rsid w:val="000752CA"/>
    <w:rsid w:val="00075657"/>
    <w:rsid w:val="00076F68"/>
    <w:rsid w:val="000803E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7FBD"/>
    <w:rsid w:val="000A01AE"/>
    <w:rsid w:val="000A0AE8"/>
    <w:rsid w:val="000A0AF7"/>
    <w:rsid w:val="000A142E"/>
    <w:rsid w:val="000A2EF0"/>
    <w:rsid w:val="000A3424"/>
    <w:rsid w:val="000A5DB6"/>
    <w:rsid w:val="000A7904"/>
    <w:rsid w:val="000A7AC4"/>
    <w:rsid w:val="000B032D"/>
    <w:rsid w:val="000B1C7B"/>
    <w:rsid w:val="000B23C0"/>
    <w:rsid w:val="000B2A27"/>
    <w:rsid w:val="000B417A"/>
    <w:rsid w:val="000B55D1"/>
    <w:rsid w:val="000B7BB5"/>
    <w:rsid w:val="000B7D23"/>
    <w:rsid w:val="000B7DCA"/>
    <w:rsid w:val="000C1280"/>
    <w:rsid w:val="000C1407"/>
    <w:rsid w:val="000C226C"/>
    <w:rsid w:val="000C2295"/>
    <w:rsid w:val="000C22BE"/>
    <w:rsid w:val="000C41DF"/>
    <w:rsid w:val="000C4A40"/>
    <w:rsid w:val="000C51A5"/>
    <w:rsid w:val="000C5B39"/>
    <w:rsid w:val="000C7ADE"/>
    <w:rsid w:val="000D06CB"/>
    <w:rsid w:val="000D06F5"/>
    <w:rsid w:val="000D16FB"/>
    <w:rsid w:val="000D1F5A"/>
    <w:rsid w:val="000D2355"/>
    <w:rsid w:val="000D3028"/>
    <w:rsid w:val="000D38A7"/>
    <w:rsid w:val="000D4338"/>
    <w:rsid w:val="000D630F"/>
    <w:rsid w:val="000D6A04"/>
    <w:rsid w:val="000D6FD9"/>
    <w:rsid w:val="000D7449"/>
    <w:rsid w:val="000E001B"/>
    <w:rsid w:val="000E0496"/>
    <w:rsid w:val="000E09ED"/>
    <w:rsid w:val="000E25FF"/>
    <w:rsid w:val="000E4074"/>
    <w:rsid w:val="000E426E"/>
    <w:rsid w:val="000E4B38"/>
    <w:rsid w:val="000E4C06"/>
    <w:rsid w:val="000E6186"/>
    <w:rsid w:val="000E6251"/>
    <w:rsid w:val="000E7394"/>
    <w:rsid w:val="000E7663"/>
    <w:rsid w:val="000E7F07"/>
    <w:rsid w:val="000F0B4E"/>
    <w:rsid w:val="000F0C4C"/>
    <w:rsid w:val="000F115E"/>
    <w:rsid w:val="000F145F"/>
    <w:rsid w:val="000F41BC"/>
    <w:rsid w:val="000F4F18"/>
    <w:rsid w:val="000F700F"/>
    <w:rsid w:val="000F70C1"/>
    <w:rsid w:val="000F70C8"/>
    <w:rsid w:val="00100D0E"/>
    <w:rsid w:val="00101EC1"/>
    <w:rsid w:val="00102B4D"/>
    <w:rsid w:val="001033DA"/>
    <w:rsid w:val="001052BB"/>
    <w:rsid w:val="00105EF4"/>
    <w:rsid w:val="0010628D"/>
    <w:rsid w:val="00106845"/>
    <w:rsid w:val="0010688E"/>
    <w:rsid w:val="00106FA8"/>
    <w:rsid w:val="0011062D"/>
    <w:rsid w:val="0011118A"/>
    <w:rsid w:val="0011154A"/>
    <w:rsid w:val="00111FB4"/>
    <w:rsid w:val="001126D1"/>
    <w:rsid w:val="001137AE"/>
    <w:rsid w:val="00114297"/>
    <w:rsid w:val="00114715"/>
    <w:rsid w:val="001155D6"/>
    <w:rsid w:val="0011636C"/>
    <w:rsid w:val="00116723"/>
    <w:rsid w:val="00116AE7"/>
    <w:rsid w:val="00117381"/>
    <w:rsid w:val="001203E7"/>
    <w:rsid w:val="001204F1"/>
    <w:rsid w:val="0012056F"/>
    <w:rsid w:val="00122897"/>
    <w:rsid w:val="001229DE"/>
    <w:rsid w:val="00123E6B"/>
    <w:rsid w:val="00123EFD"/>
    <w:rsid w:val="00125E85"/>
    <w:rsid w:val="0013029D"/>
    <w:rsid w:val="001302CF"/>
    <w:rsid w:val="00131B3F"/>
    <w:rsid w:val="001326C6"/>
    <w:rsid w:val="001330E3"/>
    <w:rsid w:val="0013477E"/>
    <w:rsid w:val="00136C7A"/>
    <w:rsid w:val="00137BE3"/>
    <w:rsid w:val="00137E20"/>
    <w:rsid w:val="00140720"/>
    <w:rsid w:val="0014248C"/>
    <w:rsid w:val="001428C9"/>
    <w:rsid w:val="00143120"/>
    <w:rsid w:val="00143F1D"/>
    <w:rsid w:val="00145905"/>
    <w:rsid w:val="00145F91"/>
    <w:rsid w:val="00146ADC"/>
    <w:rsid w:val="00147B02"/>
    <w:rsid w:val="00150059"/>
    <w:rsid w:val="001502CC"/>
    <w:rsid w:val="00151802"/>
    <w:rsid w:val="00151972"/>
    <w:rsid w:val="001554DD"/>
    <w:rsid w:val="00155651"/>
    <w:rsid w:val="001560D6"/>
    <w:rsid w:val="00156423"/>
    <w:rsid w:val="00156DAC"/>
    <w:rsid w:val="001606D6"/>
    <w:rsid w:val="001611C4"/>
    <w:rsid w:val="00161662"/>
    <w:rsid w:val="00163A38"/>
    <w:rsid w:val="00165020"/>
    <w:rsid w:val="00165631"/>
    <w:rsid w:val="0016673D"/>
    <w:rsid w:val="001670BB"/>
    <w:rsid w:val="00172290"/>
    <w:rsid w:val="0017271A"/>
    <w:rsid w:val="00173CED"/>
    <w:rsid w:val="00176E22"/>
    <w:rsid w:val="00180138"/>
    <w:rsid w:val="00180913"/>
    <w:rsid w:val="00182088"/>
    <w:rsid w:val="001826EF"/>
    <w:rsid w:val="00182F03"/>
    <w:rsid w:val="00183E23"/>
    <w:rsid w:val="0018424B"/>
    <w:rsid w:val="001852FC"/>
    <w:rsid w:val="00187A01"/>
    <w:rsid w:val="00194755"/>
    <w:rsid w:val="00194EBD"/>
    <w:rsid w:val="00195377"/>
    <w:rsid w:val="00197697"/>
    <w:rsid w:val="00197999"/>
    <w:rsid w:val="001A0548"/>
    <w:rsid w:val="001A08E2"/>
    <w:rsid w:val="001A1577"/>
    <w:rsid w:val="001A22BD"/>
    <w:rsid w:val="001A2F43"/>
    <w:rsid w:val="001A32E3"/>
    <w:rsid w:val="001A4004"/>
    <w:rsid w:val="001A43E9"/>
    <w:rsid w:val="001A4EEC"/>
    <w:rsid w:val="001A59A4"/>
    <w:rsid w:val="001B232A"/>
    <w:rsid w:val="001B6565"/>
    <w:rsid w:val="001B7CE6"/>
    <w:rsid w:val="001C1A9A"/>
    <w:rsid w:val="001C3C52"/>
    <w:rsid w:val="001C4DFD"/>
    <w:rsid w:val="001C63F1"/>
    <w:rsid w:val="001C6E84"/>
    <w:rsid w:val="001C71A1"/>
    <w:rsid w:val="001C7A6D"/>
    <w:rsid w:val="001D109E"/>
    <w:rsid w:val="001D46CD"/>
    <w:rsid w:val="001D5025"/>
    <w:rsid w:val="001D51C0"/>
    <w:rsid w:val="001D66E0"/>
    <w:rsid w:val="001D7806"/>
    <w:rsid w:val="001E0606"/>
    <w:rsid w:val="001E15AF"/>
    <w:rsid w:val="001E1E04"/>
    <w:rsid w:val="001E2508"/>
    <w:rsid w:val="001E258A"/>
    <w:rsid w:val="001E338A"/>
    <w:rsid w:val="001E4EF1"/>
    <w:rsid w:val="001E5085"/>
    <w:rsid w:val="001E7AE1"/>
    <w:rsid w:val="001F1181"/>
    <w:rsid w:val="001F227B"/>
    <w:rsid w:val="001F2FBC"/>
    <w:rsid w:val="001F5D92"/>
    <w:rsid w:val="00202428"/>
    <w:rsid w:val="0020245A"/>
    <w:rsid w:val="00203046"/>
    <w:rsid w:val="00203DEC"/>
    <w:rsid w:val="00205ACE"/>
    <w:rsid w:val="002068E6"/>
    <w:rsid w:val="00207244"/>
    <w:rsid w:val="00207318"/>
    <w:rsid w:val="00207E41"/>
    <w:rsid w:val="00210C77"/>
    <w:rsid w:val="00210E74"/>
    <w:rsid w:val="00211040"/>
    <w:rsid w:val="0021125E"/>
    <w:rsid w:val="00211F9F"/>
    <w:rsid w:val="00212427"/>
    <w:rsid w:val="002131E0"/>
    <w:rsid w:val="00213A14"/>
    <w:rsid w:val="00214B90"/>
    <w:rsid w:val="00214D42"/>
    <w:rsid w:val="00215492"/>
    <w:rsid w:val="00215703"/>
    <w:rsid w:val="002159B3"/>
    <w:rsid w:val="00216965"/>
    <w:rsid w:val="002211D8"/>
    <w:rsid w:val="0022152B"/>
    <w:rsid w:val="00221F31"/>
    <w:rsid w:val="00222116"/>
    <w:rsid w:val="00222860"/>
    <w:rsid w:val="0022300D"/>
    <w:rsid w:val="00223A14"/>
    <w:rsid w:val="00224C40"/>
    <w:rsid w:val="00224E27"/>
    <w:rsid w:val="00230169"/>
    <w:rsid w:val="00230379"/>
    <w:rsid w:val="002314FD"/>
    <w:rsid w:val="00233587"/>
    <w:rsid w:val="0023382D"/>
    <w:rsid w:val="0023392F"/>
    <w:rsid w:val="00233B01"/>
    <w:rsid w:val="002353C0"/>
    <w:rsid w:val="00235FEF"/>
    <w:rsid w:val="002370D6"/>
    <w:rsid w:val="002379D3"/>
    <w:rsid w:val="002406C0"/>
    <w:rsid w:val="002408B1"/>
    <w:rsid w:val="002410A1"/>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6120"/>
    <w:rsid w:val="00267F52"/>
    <w:rsid w:val="002716DE"/>
    <w:rsid w:val="00273D06"/>
    <w:rsid w:val="00274A57"/>
    <w:rsid w:val="00276210"/>
    <w:rsid w:val="002767F9"/>
    <w:rsid w:val="002773E8"/>
    <w:rsid w:val="0028013D"/>
    <w:rsid w:val="0028164D"/>
    <w:rsid w:val="00281720"/>
    <w:rsid w:val="002817F4"/>
    <w:rsid w:val="002818D1"/>
    <w:rsid w:val="00282717"/>
    <w:rsid w:val="002833A3"/>
    <w:rsid w:val="00284E14"/>
    <w:rsid w:val="00285780"/>
    <w:rsid w:val="0029022F"/>
    <w:rsid w:val="002922BF"/>
    <w:rsid w:val="00292D08"/>
    <w:rsid w:val="002946D1"/>
    <w:rsid w:val="00296039"/>
    <w:rsid w:val="00297BC6"/>
    <w:rsid w:val="002A0026"/>
    <w:rsid w:val="002A0855"/>
    <w:rsid w:val="002A0945"/>
    <w:rsid w:val="002A09B6"/>
    <w:rsid w:val="002A4066"/>
    <w:rsid w:val="002A44FF"/>
    <w:rsid w:val="002A62D7"/>
    <w:rsid w:val="002A75A5"/>
    <w:rsid w:val="002A7ED3"/>
    <w:rsid w:val="002B0EF7"/>
    <w:rsid w:val="002B241D"/>
    <w:rsid w:val="002B2707"/>
    <w:rsid w:val="002B3F1E"/>
    <w:rsid w:val="002B5E3B"/>
    <w:rsid w:val="002C29FD"/>
    <w:rsid w:val="002C59C0"/>
    <w:rsid w:val="002C6F34"/>
    <w:rsid w:val="002C7BE6"/>
    <w:rsid w:val="002D289B"/>
    <w:rsid w:val="002D5B7B"/>
    <w:rsid w:val="002D6388"/>
    <w:rsid w:val="002D6937"/>
    <w:rsid w:val="002D6ACF"/>
    <w:rsid w:val="002D706F"/>
    <w:rsid w:val="002D7D40"/>
    <w:rsid w:val="002D7DEE"/>
    <w:rsid w:val="002E0CA4"/>
    <w:rsid w:val="002E1212"/>
    <w:rsid w:val="002E389B"/>
    <w:rsid w:val="002E4D43"/>
    <w:rsid w:val="002E5905"/>
    <w:rsid w:val="002E767C"/>
    <w:rsid w:val="002F0378"/>
    <w:rsid w:val="002F0C66"/>
    <w:rsid w:val="002F0E6F"/>
    <w:rsid w:val="002F1412"/>
    <w:rsid w:val="002F14D9"/>
    <w:rsid w:val="002F4B9F"/>
    <w:rsid w:val="002F6EBC"/>
    <w:rsid w:val="002F7E7F"/>
    <w:rsid w:val="00301B1D"/>
    <w:rsid w:val="00302114"/>
    <w:rsid w:val="00302C9A"/>
    <w:rsid w:val="003042F7"/>
    <w:rsid w:val="00305566"/>
    <w:rsid w:val="00306853"/>
    <w:rsid w:val="003068EE"/>
    <w:rsid w:val="00310B4B"/>
    <w:rsid w:val="00310D82"/>
    <w:rsid w:val="003118A2"/>
    <w:rsid w:val="003119B8"/>
    <w:rsid w:val="00311CD8"/>
    <w:rsid w:val="00314999"/>
    <w:rsid w:val="0031509D"/>
    <w:rsid w:val="003159FD"/>
    <w:rsid w:val="0031654A"/>
    <w:rsid w:val="00316C05"/>
    <w:rsid w:val="00316FE6"/>
    <w:rsid w:val="00317133"/>
    <w:rsid w:val="003202FD"/>
    <w:rsid w:val="00320DAA"/>
    <w:rsid w:val="00321265"/>
    <w:rsid w:val="003212EF"/>
    <w:rsid w:val="0032140F"/>
    <w:rsid w:val="0032226D"/>
    <w:rsid w:val="003228F5"/>
    <w:rsid w:val="003237D2"/>
    <w:rsid w:val="00325EB5"/>
    <w:rsid w:val="00327993"/>
    <w:rsid w:val="003300C5"/>
    <w:rsid w:val="003316DF"/>
    <w:rsid w:val="003320BB"/>
    <w:rsid w:val="00332BB9"/>
    <w:rsid w:val="003338EA"/>
    <w:rsid w:val="00333F99"/>
    <w:rsid w:val="00336C28"/>
    <w:rsid w:val="0033771A"/>
    <w:rsid w:val="00337A7F"/>
    <w:rsid w:val="00340045"/>
    <w:rsid w:val="00341BB8"/>
    <w:rsid w:val="00341F9A"/>
    <w:rsid w:val="003420CF"/>
    <w:rsid w:val="00343BFA"/>
    <w:rsid w:val="0034466E"/>
    <w:rsid w:val="003458DD"/>
    <w:rsid w:val="00350D07"/>
    <w:rsid w:val="003512E8"/>
    <w:rsid w:val="003542AC"/>
    <w:rsid w:val="0035526E"/>
    <w:rsid w:val="00355824"/>
    <w:rsid w:val="00360585"/>
    <w:rsid w:val="00362009"/>
    <w:rsid w:val="00364AB0"/>
    <w:rsid w:val="0036543A"/>
    <w:rsid w:val="0036552F"/>
    <w:rsid w:val="00366467"/>
    <w:rsid w:val="00366E12"/>
    <w:rsid w:val="0036723A"/>
    <w:rsid w:val="0036727B"/>
    <w:rsid w:val="00367312"/>
    <w:rsid w:val="003677FB"/>
    <w:rsid w:val="00367BC5"/>
    <w:rsid w:val="00370F86"/>
    <w:rsid w:val="00371172"/>
    <w:rsid w:val="00372D68"/>
    <w:rsid w:val="003741FD"/>
    <w:rsid w:val="00376EF1"/>
    <w:rsid w:val="00377035"/>
    <w:rsid w:val="003779F7"/>
    <w:rsid w:val="00377AB0"/>
    <w:rsid w:val="003818F5"/>
    <w:rsid w:val="00382D05"/>
    <w:rsid w:val="003836CF"/>
    <w:rsid w:val="00384DEC"/>
    <w:rsid w:val="0039099D"/>
    <w:rsid w:val="0039102C"/>
    <w:rsid w:val="003915D5"/>
    <w:rsid w:val="003916B5"/>
    <w:rsid w:val="00392BAD"/>
    <w:rsid w:val="003934F2"/>
    <w:rsid w:val="00394CDD"/>
    <w:rsid w:val="00395B8C"/>
    <w:rsid w:val="00397BAF"/>
    <w:rsid w:val="003A07B8"/>
    <w:rsid w:val="003A0B25"/>
    <w:rsid w:val="003A499F"/>
    <w:rsid w:val="003A49DF"/>
    <w:rsid w:val="003A709C"/>
    <w:rsid w:val="003A79C0"/>
    <w:rsid w:val="003A7EAE"/>
    <w:rsid w:val="003B0788"/>
    <w:rsid w:val="003B1CDF"/>
    <w:rsid w:val="003B231E"/>
    <w:rsid w:val="003B4B56"/>
    <w:rsid w:val="003B4D70"/>
    <w:rsid w:val="003B5818"/>
    <w:rsid w:val="003B5AF4"/>
    <w:rsid w:val="003B5E10"/>
    <w:rsid w:val="003B6B3E"/>
    <w:rsid w:val="003B74FC"/>
    <w:rsid w:val="003C17FD"/>
    <w:rsid w:val="003C261C"/>
    <w:rsid w:val="003C28A5"/>
    <w:rsid w:val="003C347D"/>
    <w:rsid w:val="003C57A7"/>
    <w:rsid w:val="003C6757"/>
    <w:rsid w:val="003C6A82"/>
    <w:rsid w:val="003C7A12"/>
    <w:rsid w:val="003C7B4D"/>
    <w:rsid w:val="003D0C07"/>
    <w:rsid w:val="003D2DD0"/>
    <w:rsid w:val="003D3A57"/>
    <w:rsid w:val="003D3A7F"/>
    <w:rsid w:val="003D3DF1"/>
    <w:rsid w:val="003E0160"/>
    <w:rsid w:val="003E10D8"/>
    <w:rsid w:val="003E17AD"/>
    <w:rsid w:val="003E277F"/>
    <w:rsid w:val="003E5A30"/>
    <w:rsid w:val="003E7F0E"/>
    <w:rsid w:val="003F00D7"/>
    <w:rsid w:val="003F2587"/>
    <w:rsid w:val="003F298B"/>
    <w:rsid w:val="003F35B1"/>
    <w:rsid w:val="003F42A4"/>
    <w:rsid w:val="003F51E3"/>
    <w:rsid w:val="003F7F29"/>
    <w:rsid w:val="004017E5"/>
    <w:rsid w:val="00403E79"/>
    <w:rsid w:val="0040406D"/>
    <w:rsid w:val="00405C6A"/>
    <w:rsid w:val="004065B9"/>
    <w:rsid w:val="004100DE"/>
    <w:rsid w:val="004111A1"/>
    <w:rsid w:val="004119D3"/>
    <w:rsid w:val="00411E82"/>
    <w:rsid w:val="00413198"/>
    <w:rsid w:val="004161E4"/>
    <w:rsid w:val="00416DB1"/>
    <w:rsid w:val="00417658"/>
    <w:rsid w:val="00417A3F"/>
    <w:rsid w:val="004206E1"/>
    <w:rsid w:val="004207F8"/>
    <w:rsid w:val="0042198B"/>
    <w:rsid w:val="004220D7"/>
    <w:rsid w:val="00422DCE"/>
    <w:rsid w:val="00423823"/>
    <w:rsid w:val="0042784A"/>
    <w:rsid w:val="00427A81"/>
    <w:rsid w:val="00427F60"/>
    <w:rsid w:val="0043006D"/>
    <w:rsid w:val="0043043F"/>
    <w:rsid w:val="00430A60"/>
    <w:rsid w:val="00434694"/>
    <w:rsid w:val="00434E36"/>
    <w:rsid w:val="00437BD1"/>
    <w:rsid w:val="00440184"/>
    <w:rsid w:val="0044046D"/>
    <w:rsid w:val="0044165B"/>
    <w:rsid w:val="0044191B"/>
    <w:rsid w:val="00442E45"/>
    <w:rsid w:val="0044386A"/>
    <w:rsid w:val="00443A65"/>
    <w:rsid w:val="00443AA8"/>
    <w:rsid w:val="00446F87"/>
    <w:rsid w:val="0044790E"/>
    <w:rsid w:val="00450AB2"/>
    <w:rsid w:val="00450F6B"/>
    <w:rsid w:val="00452D97"/>
    <w:rsid w:val="00452E40"/>
    <w:rsid w:val="004541E1"/>
    <w:rsid w:val="00456965"/>
    <w:rsid w:val="004610A9"/>
    <w:rsid w:val="00461E88"/>
    <w:rsid w:val="00461F16"/>
    <w:rsid w:val="00463461"/>
    <w:rsid w:val="0046461C"/>
    <w:rsid w:val="0046682E"/>
    <w:rsid w:val="00470A03"/>
    <w:rsid w:val="00471045"/>
    <w:rsid w:val="00472A3E"/>
    <w:rsid w:val="004733FB"/>
    <w:rsid w:val="0047357D"/>
    <w:rsid w:val="00473E19"/>
    <w:rsid w:val="00475182"/>
    <w:rsid w:val="0047689D"/>
    <w:rsid w:val="00477DED"/>
    <w:rsid w:val="004807C8"/>
    <w:rsid w:val="00480F1F"/>
    <w:rsid w:val="004824A0"/>
    <w:rsid w:val="004825C6"/>
    <w:rsid w:val="00483D38"/>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70AC"/>
    <w:rsid w:val="004A058F"/>
    <w:rsid w:val="004A1418"/>
    <w:rsid w:val="004A3D3C"/>
    <w:rsid w:val="004A3E25"/>
    <w:rsid w:val="004A3F57"/>
    <w:rsid w:val="004A4965"/>
    <w:rsid w:val="004A7F9C"/>
    <w:rsid w:val="004B0A0A"/>
    <w:rsid w:val="004B1424"/>
    <w:rsid w:val="004B1C55"/>
    <w:rsid w:val="004B27FF"/>
    <w:rsid w:val="004B3ACD"/>
    <w:rsid w:val="004B4E16"/>
    <w:rsid w:val="004B6C9D"/>
    <w:rsid w:val="004B736C"/>
    <w:rsid w:val="004B7ECF"/>
    <w:rsid w:val="004C046C"/>
    <w:rsid w:val="004C04CB"/>
    <w:rsid w:val="004C0923"/>
    <w:rsid w:val="004C3C03"/>
    <w:rsid w:val="004D4695"/>
    <w:rsid w:val="004D6FD2"/>
    <w:rsid w:val="004D7107"/>
    <w:rsid w:val="004E0986"/>
    <w:rsid w:val="004E12A8"/>
    <w:rsid w:val="004E1789"/>
    <w:rsid w:val="004E17E6"/>
    <w:rsid w:val="004E2782"/>
    <w:rsid w:val="004E2887"/>
    <w:rsid w:val="004E31F6"/>
    <w:rsid w:val="004E3836"/>
    <w:rsid w:val="004E3A93"/>
    <w:rsid w:val="004E64DB"/>
    <w:rsid w:val="004E6B3E"/>
    <w:rsid w:val="004E7582"/>
    <w:rsid w:val="004E76C3"/>
    <w:rsid w:val="004F0CDC"/>
    <w:rsid w:val="004F0FC0"/>
    <w:rsid w:val="004F125E"/>
    <w:rsid w:val="004F21D9"/>
    <w:rsid w:val="00502196"/>
    <w:rsid w:val="00503695"/>
    <w:rsid w:val="00503C75"/>
    <w:rsid w:val="00504054"/>
    <w:rsid w:val="00505085"/>
    <w:rsid w:val="0050587B"/>
    <w:rsid w:val="00505AC8"/>
    <w:rsid w:val="00506543"/>
    <w:rsid w:val="00507DBB"/>
    <w:rsid w:val="0051054D"/>
    <w:rsid w:val="00514DEF"/>
    <w:rsid w:val="00514E78"/>
    <w:rsid w:val="005169B2"/>
    <w:rsid w:val="00517014"/>
    <w:rsid w:val="00521416"/>
    <w:rsid w:val="0052385C"/>
    <w:rsid w:val="00523A16"/>
    <w:rsid w:val="005242FE"/>
    <w:rsid w:val="005247B7"/>
    <w:rsid w:val="0052501E"/>
    <w:rsid w:val="0052537A"/>
    <w:rsid w:val="00525CB7"/>
    <w:rsid w:val="00526698"/>
    <w:rsid w:val="0052721A"/>
    <w:rsid w:val="005275FC"/>
    <w:rsid w:val="005328A4"/>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7CB"/>
    <w:rsid w:val="00553635"/>
    <w:rsid w:val="00556A8C"/>
    <w:rsid w:val="00556B41"/>
    <w:rsid w:val="005578A7"/>
    <w:rsid w:val="0056268B"/>
    <w:rsid w:val="005641B8"/>
    <w:rsid w:val="005651D7"/>
    <w:rsid w:val="00566223"/>
    <w:rsid w:val="00566A9F"/>
    <w:rsid w:val="00567BC7"/>
    <w:rsid w:val="00567DF7"/>
    <w:rsid w:val="005722FC"/>
    <w:rsid w:val="00572CC7"/>
    <w:rsid w:val="00573317"/>
    <w:rsid w:val="005734F6"/>
    <w:rsid w:val="00574514"/>
    <w:rsid w:val="00575622"/>
    <w:rsid w:val="005815B1"/>
    <w:rsid w:val="00582143"/>
    <w:rsid w:val="00582584"/>
    <w:rsid w:val="005826E8"/>
    <w:rsid w:val="00583A1F"/>
    <w:rsid w:val="0058515D"/>
    <w:rsid w:val="00585DF8"/>
    <w:rsid w:val="00591008"/>
    <w:rsid w:val="005922E0"/>
    <w:rsid w:val="00592A4F"/>
    <w:rsid w:val="00592AB0"/>
    <w:rsid w:val="00592AD8"/>
    <w:rsid w:val="00592B00"/>
    <w:rsid w:val="00593391"/>
    <w:rsid w:val="00594C77"/>
    <w:rsid w:val="005957E0"/>
    <w:rsid w:val="00596300"/>
    <w:rsid w:val="005A3086"/>
    <w:rsid w:val="005A407F"/>
    <w:rsid w:val="005A64C4"/>
    <w:rsid w:val="005B07CC"/>
    <w:rsid w:val="005B0C89"/>
    <w:rsid w:val="005B10D7"/>
    <w:rsid w:val="005B1AA8"/>
    <w:rsid w:val="005B32AA"/>
    <w:rsid w:val="005B368A"/>
    <w:rsid w:val="005C0DC7"/>
    <w:rsid w:val="005C3AE0"/>
    <w:rsid w:val="005C4E9B"/>
    <w:rsid w:val="005C6AE1"/>
    <w:rsid w:val="005C6E38"/>
    <w:rsid w:val="005C7684"/>
    <w:rsid w:val="005C7F9F"/>
    <w:rsid w:val="005D0B6E"/>
    <w:rsid w:val="005D1D6D"/>
    <w:rsid w:val="005D1F83"/>
    <w:rsid w:val="005D2156"/>
    <w:rsid w:val="005D2365"/>
    <w:rsid w:val="005D2995"/>
    <w:rsid w:val="005D3A0C"/>
    <w:rsid w:val="005D3E37"/>
    <w:rsid w:val="005D498C"/>
    <w:rsid w:val="005D5006"/>
    <w:rsid w:val="005D6192"/>
    <w:rsid w:val="005D7EAD"/>
    <w:rsid w:val="005D7F7F"/>
    <w:rsid w:val="005E050E"/>
    <w:rsid w:val="005E318A"/>
    <w:rsid w:val="005E37F0"/>
    <w:rsid w:val="005E521D"/>
    <w:rsid w:val="005E52A7"/>
    <w:rsid w:val="005E5317"/>
    <w:rsid w:val="005E5F43"/>
    <w:rsid w:val="005E7594"/>
    <w:rsid w:val="005F0309"/>
    <w:rsid w:val="005F099F"/>
    <w:rsid w:val="005F0C6B"/>
    <w:rsid w:val="005F110B"/>
    <w:rsid w:val="005F1425"/>
    <w:rsid w:val="005F22BE"/>
    <w:rsid w:val="005F22C2"/>
    <w:rsid w:val="005F2A4A"/>
    <w:rsid w:val="005F38EE"/>
    <w:rsid w:val="005F4AEC"/>
    <w:rsid w:val="005F57BF"/>
    <w:rsid w:val="00602ADE"/>
    <w:rsid w:val="0060308E"/>
    <w:rsid w:val="006044E9"/>
    <w:rsid w:val="006051B4"/>
    <w:rsid w:val="00606402"/>
    <w:rsid w:val="00606F5F"/>
    <w:rsid w:val="00607FD5"/>
    <w:rsid w:val="00612000"/>
    <w:rsid w:val="00612375"/>
    <w:rsid w:val="006142CA"/>
    <w:rsid w:val="00614CC8"/>
    <w:rsid w:val="00616292"/>
    <w:rsid w:val="00616530"/>
    <w:rsid w:val="006179F5"/>
    <w:rsid w:val="00624261"/>
    <w:rsid w:val="00624355"/>
    <w:rsid w:val="00624FA9"/>
    <w:rsid w:val="00625663"/>
    <w:rsid w:val="006272E6"/>
    <w:rsid w:val="00630129"/>
    <w:rsid w:val="0063090B"/>
    <w:rsid w:val="00630D0A"/>
    <w:rsid w:val="00632675"/>
    <w:rsid w:val="0063439D"/>
    <w:rsid w:val="00635C2B"/>
    <w:rsid w:val="00636BBA"/>
    <w:rsid w:val="006402FA"/>
    <w:rsid w:val="00640FF0"/>
    <w:rsid w:val="0064113E"/>
    <w:rsid w:val="00643722"/>
    <w:rsid w:val="00643A45"/>
    <w:rsid w:val="00643AEB"/>
    <w:rsid w:val="0064440D"/>
    <w:rsid w:val="00645994"/>
    <w:rsid w:val="0064608F"/>
    <w:rsid w:val="0064770F"/>
    <w:rsid w:val="00650061"/>
    <w:rsid w:val="00650BA3"/>
    <w:rsid w:val="00651903"/>
    <w:rsid w:val="0065331A"/>
    <w:rsid w:val="0065407A"/>
    <w:rsid w:val="00654517"/>
    <w:rsid w:val="00654CB1"/>
    <w:rsid w:val="00660704"/>
    <w:rsid w:val="00660BAF"/>
    <w:rsid w:val="00661508"/>
    <w:rsid w:val="00662241"/>
    <w:rsid w:val="00662FCE"/>
    <w:rsid w:val="00663B36"/>
    <w:rsid w:val="00665B97"/>
    <w:rsid w:val="00666079"/>
    <w:rsid w:val="00666FE5"/>
    <w:rsid w:val="00667B90"/>
    <w:rsid w:val="0067312A"/>
    <w:rsid w:val="006758FA"/>
    <w:rsid w:val="0067601A"/>
    <w:rsid w:val="00676E11"/>
    <w:rsid w:val="0067721F"/>
    <w:rsid w:val="00677828"/>
    <w:rsid w:val="006801DC"/>
    <w:rsid w:val="0068078F"/>
    <w:rsid w:val="006813C6"/>
    <w:rsid w:val="006819D7"/>
    <w:rsid w:val="00682ABF"/>
    <w:rsid w:val="00683783"/>
    <w:rsid w:val="00684083"/>
    <w:rsid w:val="0068498C"/>
    <w:rsid w:val="00686437"/>
    <w:rsid w:val="00693A8D"/>
    <w:rsid w:val="006941CA"/>
    <w:rsid w:val="00695570"/>
    <w:rsid w:val="00696996"/>
    <w:rsid w:val="006A0D75"/>
    <w:rsid w:val="006A0DA7"/>
    <w:rsid w:val="006A2C4C"/>
    <w:rsid w:val="006A2E24"/>
    <w:rsid w:val="006A571E"/>
    <w:rsid w:val="006A57EA"/>
    <w:rsid w:val="006A6B04"/>
    <w:rsid w:val="006A7EBB"/>
    <w:rsid w:val="006B014E"/>
    <w:rsid w:val="006B0C19"/>
    <w:rsid w:val="006B4AD6"/>
    <w:rsid w:val="006B4B3C"/>
    <w:rsid w:val="006C0481"/>
    <w:rsid w:val="006C14A0"/>
    <w:rsid w:val="006C1772"/>
    <w:rsid w:val="006C17CE"/>
    <w:rsid w:val="006C1FC4"/>
    <w:rsid w:val="006C240A"/>
    <w:rsid w:val="006C2FE1"/>
    <w:rsid w:val="006D0155"/>
    <w:rsid w:val="006D2C78"/>
    <w:rsid w:val="006D384D"/>
    <w:rsid w:val="006D4D27"/>
    <w:rsid w:val="006D58E6"/>
    <w:rsid w:val="006D5B25"/>
    <w:rsid w:val="006D6EE7"/>
    <w:rsid w:val="006D7C07"/>
    <w:rsid w:val="006E0233"/>
    <w:rsid w:val="006E0E47"/>
    <w:rsid w:val="006E3B58"/>
    <w:rsid w:val="006E4B0B"/>
    <w:rsid w:val="006E5911"/>
    <w:rsid w:val="006E5B04"/>
    <w:rsid w:val="006E6801"/>
    <w:rsid w:val="006E6BE9"/>
    <w:rsid w:val="006E7B77"/>
    <w:rsid w:val="006F0917"/>
    <w:rsid w:val="006F0C64"/>
    <w:rsid w:val="006F1936"/>
    <w:rsid w:val="006F2E59"/>
    <w:rsid w:val="006F2E81"/>
    <w:rsid w:val="006F410A"/>
    <w:rsid w:val="006F4FDF"/>
    <w:rsid w:val="006F6FFC"/>
    <w:rsid w:val="006F71A7"/>
    <w:rsid w:val="00702A9F"/>
    <w:rsid w:val="007032BB"/>
    <w:rsid w:val="00704004"/>
    <w:rsid w:val="007048D3"/>
    <w:rsid w:val="00710904"/>
    <w:rsid w:val="00711DE9"/>
    <w:rsid w:val="00712372"/>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6DF7"/>
    <w:rsid w:val="00727659"/>
    <w:rsid w:val="0073058E"/>
    <w:rsid w:val="007309C0"/>
    <w:rsid w:val="007321B4"/>
    <w:rsid w:val="00732F2E"/>
    <w:rsid w:val="00733F7E"/>
    <w:rsid w:val="00734DF5"/>
    <w:rsid w:val="007366F8"/>
    <w:rsid w:val="00741D92"/>
    <w:rsid w:val="00742665"/>
    <w:rsid w:val="00742930"/>
    <w:rsid w:val="00743202"/>
    <w:rsid w:val="00743CAA"/>
    <w:rsid w:val="0074547A"/>
    <w:rsid w:val="00750591"/>
    <w:rsid w:val="007513C4"/>
    <w:rsid w:val="007533D9"/>
    <w:rsid w:val="007535A2"/>
    <w:rsid w:val="0075463E"/>
    <w:rsid w:val="007554A1"/>
    <w:rsid w:val="00756CD6"/>
    <w:rsid w:val="00757359"/>
    <w:rsid w:val="00757D2F"/>
    <w:rsid w:val="007600AD"/>
    <w:rsid w:val="0076111D"/>
    <w:rsid w:val="00761DC7"/>
    <w:rsid w:val="007628E3"/>
    <w:rsid w:val="007655D8"/>
    <w:rsid w:val="00766289"/>
    <w:rsid w:val="0076776F"/>
    <w:rsid w:val="00767C58"/>
    <w:rsid w:val="00767E21"/>
    <w:rsid w:val="00767E66"/>
    <w:rsid w:val="00770673"/>
    <w:rsid w:val="00770941"/>
    <w:rsid w:val="00770F1D"/>
    <w:rsid w:val="00774586"/>
    <w:rsid w:val="00774C38"/>
    <w:rsid w:val="007776FD"/>
    <w:rsid w:val="007811B6"/>
    <w:rsid w:val="007815EC"/>
    <w:rsid w:val="00781FDE"/>
    <w:rsid w:val="007825B5"/>
    <w:rsid w:val="0078267E"/>
    <w:rsid w:val="007827C9"/>
    <w:rsid w:val="00782B2B"/>
    <w:rsid w:val="0078319E"/>
    <w:rsid w:val="00783866"/>
    <w:rsid w:val="00783CF1"/>
    <w:rsid w:val="007845C4"/>
    <w:rsid w:val="007848E9"/>
    <w:rsid w:val="00784943"/>
    <w:rsid w:val="0078516C"/>
    <w:rsid w:val="00785624"/>
    <w:rsid w:val="007872D4"/>
    <w:rsid w:val="00787C89"/>
    <w:rsid w:val="00787EC7"/>
    <w:rsid w:val="00791112"/>
    <w:rsid w:val="0079192F"/>
    <w:rsid w:val="00791BC5"/>
    <w:rsid w:val="00791ED1"/>
    <w:rsid w:val="00792EFF"/>
    <w:rsid w:val="007932ED"/>
    <w:rsid w:val="007940D7"/>
    <w:rsid w:val="00794522"/>
    <w:rsid w:val="00795B9A"/>
    <w:rsid w:val="007A0957"/>
    <w:rsid w:val="007A0FF1"/>
    <w:rsid w:val="007A109A"/>
    <w:rsid w:val="007A1DC1"/>
    <w:rsid w:val="007A2714"/>
    <w:rsid w:val="007A2B30"/>
    <w:rsid w:val="007A37C0"/>
    <w:rsid w:val="007A5322"/>
    <w:rsid w:val="007A697F"/>
    <w:rsid w:val="007A6CF2"/>
    <w:rsid w:val="007A7156"/>
    <w:rsid w:val="007A7617"/>
    <w:rsid w:val="007B0468"/>
    <w:rsid w:val="007B0BC7"/>
    <w:rsid w:val="007B2F9A"/>
    <w:rsid w:val="007B4319"/>
    <w:rsid w:val="007B712D"/>
    <w:rsid w:val="007B7303"/>
    <w:rsid w:val="007B7C4A"/>
    <w:rsid w:val="007C05E6"/>
    <w:rsid w:val="007C115B"/>
    <w:rsid w:val="007C35E2"/>
    <w:rsid w:val="007C3DE7"/>
    <w:rsid w:val="007C4281"/>
    <w:rsid w:val="007C4C51"/>
    <w:rsid w:val="007C5027"/>
    <w:rsid w:val="007C5671"/>
    <w:rsid w:val="007C5E63"/>
    <w:rsid w:val="007C6C44"/>
    <w:rsid w:val="007C6E1E"/>
    <w:rsid w:val="007C7A5B"/>
    <w:rsid w:val="007D0FE7"/>
    <w:rsid w:val="007D4B4F"/>
    <w:rsid w:val="007D56BC"/>
    <w:rsid w:val="007D596C"/>
    <w:rsid w:val="007E43BA"/>
    <w:rsid w:val="007E44CC"/>
    <w:rsid w:val="007E555D"/>
    <w:rsid w:val="007E63C9"/>
    <w:rsid w:val="007E6785"/>
    <w:rsid w:val="007E76F8"/>
    <w:rsid w:val="007E78E7"/>
    <w:rsid w:val="007F0BAC"/>
    <w:rsid w:val="007F1A9E"/>
    <w:rsid w:val="007F1BFD"/>
    <w:rsid w:val="007F1E29"/>
    <w:rsid w:val="007F2AA5"/>
    <w:rsid w:val="007F4113"/>
    <w:rsid w:val="007F69A1"/>
    <w:rsid w:val="007F6ADD"/>
    <w:rsid w:val="008013C3"/>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29FB"/>
    <w:rsid w:val="00824152"/>
    <w:rsid w:val="0082490E"/>
    <w:rsid w:val="00831509"/>
    <w:rsid w:val="008319F7"/>
    <w:rsid w:val="00832435"/>
    <w:rsid w:val="00834B97"/>
    <w:rsid w:val="00835645"/>
    <w:rsid w:val="008374B8"/>
    <w:rsid w:val="00837A80"/>
    <w:rsid w:val="00840819"/>
    <w:rsid w:val="00841618"/>
    <w:rsid w:val="00842B46"/>
    <w:rsid w:val="00842C6B"/>
    <w:rsid w:val="00843BD4"/>
    <w:rsid w:val="0084584D"/>
    <w:rsid w:val="008518F6"/>
    <w:rsid w:val="00857600"/>
    <w:rsid w:val="00861419"/>
    <w:rsid w:val="00862D36"/>
    <w:rsid w:val="00863171"/>
    <w:rsid w:val="008645C9"/>
    <w:rsid w:val="0086676B"/>
    <w:rsid w:val="0087240D"/>
    <w:rsid w:val="00873799"/>
    <w:rsid w:val="00874CD1"/>
    <w:rsid w:val="00875A53"/>
    <w:rsid w:val="0087668A"/>
    <w:rsid w:val="00876BF1"/>
    <w:rsid w:val="00877494"/>
    <w:rsid w:val="00877612"/>
    <w:rsid w:val="0087762C"/>
    <w:rsid w:val="00880666"/>
    <w:rsid w:val="00881173"/>
    <w:rsid w:val="00884341"/>
    <w:rsid w:val="00884D26"/>
    <w:rsid w:val="00886546"/>
    <w:rsid w:val="00887F82"/>
    <w:rsid w:val="008937F8"/>
    <w:rsid w:val="00893DD5"/>
    <w:rsid w:val="00895331"/>
    <w:rsid w:val="008A03F9"/>
    <w:rsid w:val="008A0A4A"/>
    <w:rsid w:val="008A0E43"/>
    <w:rsid w:val="008A14C7"/>
    <w:rsid w:val="008A15E9"/>
    <w:rsid w:val="008A25D3"/>
    <w:rsid w:val="008A285E"/>
    <w:rsid w:val="008A2B37"/>
    <w:rsid w:val="008A3D9C"/>
    <w:rsid w:val="008A4DE1"/>
    <w:rsid w:val="008A5F2B"/>
    <w:rsid w:val="008A675E"/>
    <w:rsid w:val="008A778E"/>
    <w:rsid w:val="008B034E"/>
    <w:rsid w:val="008B070E"/>
    <w:rsid w:val="008B1F6A"/>
    <w:rsid w:val="008B1FD2"/>
    <w:rsid w:val="008B7337"/>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6D68"/>
    <w:rsid w:val="008E005A"/>
    <w:rsid w:val="008E0ED1"/>
    <w:rsid w:val="008E1A91"/>
    <w:rsid w:val="008E2363"/>
    <w:rsid w:val="008E2EDD"/>
    <w:rsid w:val="008E4462"/>
    <w:rsid w:val="008E6B18"/>
    <w:rsid w:val="008E7511"/>
    <w:rsid w:val="008E7EE9"/>
    <w:rsid w:val="008F29AD"/>
    <w:rsid w:val="008F4E72"/>
    <w:rsid w:val="008F6020"/>
    <w:rsid w:val="008F7C8A"/>
    <w:rsid w:val="00900A13"/>
    <w:rsid w:val="00904035"/>
    <w:rsid w:val="00904951"/>
    <w:rsid w:val="00907127"/>
    <w:rsid w:val="009077D2"/>
    <w:rsid w:val="00910214"/>
    <w:rsid w:val="009105D2"/>
    <w:rsid w:val="0091086C"/>
    <w:rsid w:val="00910AFD"/>
    <w:rsid w:val="009127C9"/>
    <w:rsid w:val="009133E6"/>
    <w:rsid w:val="00913F8E"/>
    <w:rsid w:val="00914261"/>
    <w:rsid w:val="00914F2C"/>
    <w:rsid w:val="009156D4"/>
    <w:rsid w:val="00915CD0"/>
    <w:rsid w:val="00915D99"/>
    <w:rsid w:val="00921E24"/>
    <w:rsid w:val="00922580"/>
    <w:rsid w:val="00923FAF"/>
    <w:rsid w:val="00924167"/>
    <w:rsid w:val="00927081"/>
    <w:rsid w:val="00927EAD"/>
    <w:rsid w:val="00932F45"/>
    <w:rsid w:val="00934C2C"/>
    <w:rsid w:val="00936AFE"/>
    <w:rsid w:val="00942048"/>
    <w:rsid w:val="009422C7"/>
    <w:rsid w:val="00942794"/>
    <w:rsid w:val="00943230"/>
    <w:rsid w:val="00944882"/>
    <w:rsid w:val="00945F2D"/>
    <w:rsid w:val="00946158"/>
    <w:rsid w:val="00946A21"/>
    <w:rsid w:val="00952904"/>
    <w:rsid w:val="009533EA"/>
    <w:rsid w:val="009535E3"/>
    <w:rsid w:val="009547EC"/>
    <w:rsid w:val="00955A82"/>
    <w:rsid w:val="00956081"/>
    <w:rsid w:val="00956A92"/>
    <w:rsid w:val="0096160D"/>
    <w:rsid w:val="00962F03"/>
    <w:rsid w:val="0096366C"/>
    <w:rsid w:val="00964F24"/>
    <w:rsid w:val="0096622C"/>
    <w:rsid w:val="00966C59"/>
    <w:rsid w:val="009701D3"/>
    <w:rsid w:val="00970397"/>
    <w:rsid w:val="009715A5"/>
    <w:rsid w:val="0097597F"/>
    <w:rsid w:val="00976411"/>
    <w:rsid w:val="00976CB5"/>
    <w:rsid w:val="009774CE"/>
    <w:rsid w:val="009776A3"/>
    <w:rsid w:val="00977818"/>
    <w:rsid w:val="00977BAB"/>
    <w:rsid w:val="00977CEF"/>
    <w:rsid w:val="009819B7"/>
    <w:rsid w:val="00981CF9"/>
    <w:rsid w:val="009837F7"/>
    <w:rsid w:val="00984DB5"/>
    <w:rsid w:val="0098611E"/>
    <w:rsid w:val="009870E1"/>
    <w:rsid w:val="00987D82"/>
    <w:rsid w:val="009913BC"/>
    <w:rsid w:val="00991BCE"/>
    <w:rsid w:val="00991D24"/>
    <w:rsid w:val="009945F0"/>
    <w:rsid w:val="00995764"/>
    <w:rsid w:val="00995A7C"/>
    <w:rsid w:val="009962DF"/>
    <w:rsid w:val="00996B36"/>
    <w:rsid w:val="00997189"/>
    <w:rsid w:val="009A0F15"/>
    <w:rsid w:val="009A1C95"/>
    <w:rsid w:val="009A1F4D"/>
    <w:rsid w:val="009A1FDC"/>
    <w:rsid w:val="009A35F1"/>
    <w:rsid w:val="009A775B"/>
    <w:rsid w:val="009B03A9"/>
    <w:rsid w:val="009B06DB"/>
    <w:rsid w:val="009B0F1D"/>
    <w:rsid w:val="009B1EA2"/>
    <w:rsid w:val="009B23D6"/>
    <w:rsid w:val="009B2ABD"/>
    <w:rsid w:val="009B3188"/>
    <w:rsid w:val="009B4B5E"/>
    <w:rsid w:val="009C125A"/>
    <w:rsid w:val="009C2060"/>
    <w:rsid w:val="009C3C78"/>
    <w:rsid w:val="009C57E4"/>
    <w:rsid w:val="009C67E1"/>
    <w:rsid w:val="009C74C7"/>
    <w:rsid w:val="009D0D2C"/>
    <w:rsid w:val="009D1B3D"/>
    <w:rsid w:val="009D1B64"/>
    <w:rsid w:val="009D1ED1"/>
    <w:rsid w:val="009D302B"/>
    <w:rsid w:val="009D3546"/>
    <w:rsid w:val="009D3917"/>
    <w:rsid w:val="009D466C"/>
    <w:rsid w:val="009D58CA"/>
    <w:rsid w:val="009D79DD"/>
    <w:rsid w:val="009D7E18"/>
    <w:rsid w:val="009E0162"/>
    <w:rsid w:val="009E25C2"/>
    <w:rsid w:val="009E31BE"/>
    <w:rsid w:val="009E5CE7"/>
    <w:rsid w:val="009E5DF4"/>
    <w:rsid w:val="009F0C3A"/>
    <w:rsid w:val="009F143F"/>
    <w:rsid w:val="009F152E"/>
    <w:rsid w:val="009F3277"/>
    <w:rsid w:val="009F4AF1"/>
    <w:rsid w:val="009F5C4A"/>
    <w:rsid w:val="009F7435"/>
    <w:rsid w:val="00A01397"/>
    <w:rsid w:val="00A02067"/>
    <w:rsid w:val="00A0299A"/>
    <w:rsid w:val="00A04464"/>
    <w:rsid w:val="00A07772"/>
    <w:rsid w:val="00A07F01"/>
    <w:rsid w:val="00A104FF"/>
    <w:rsid w:val="00A106F7"/>
    <w:rsid w:val="00A11BF7"/>
    <w:rsid w:val="00A12F53"/>
    <w:rsid w:val="00A1359A"/>
    <w:rsid w:val="00A13C9E"/>
    <w:rsid w:val="00A1407A"/>
    <w:rsid w:val="00A1685E"/>
    <w:rsid w:val="00A20E09"/>
    <w:rsid w:val="00A2250E"/>
    <w:rsid w:val="00A237B9"/>
    <w:rsid w:val="00A24C2D"/>
    <w:rsid w:val="00A24E1B"/>
    <w:rsid w:val="00A24E75"/>
    <w:rsid w:val="00A306FA"/>
    <w:rsid w:val="00A31E45"/>
    <w:rsid w:val="00A31EC4"/>
    <w:rsid w:val="00A321D3"/>
    <w:rsid w:val="00A32DA4"/>
    <w:rsid w:val="00A334FE"/>
    <w:rsid w:val="00A33A97"/>
    <w:rsid w:val="00A34CCB"/>
    <w:rsid w:val="00A37F12"/>
    <w:rsid w:val="00A40164"/>
    <w:rsid w:val="00A40346"/>
    <w:rsid w:val="00A41A8D"/>
    <w:rsid w:val="00A42CA4"/>
    <w:rsid w:val="00A4314D"/>
    <w:rsid w:val="00A43726"/>
    <w:rsid w:val="00A44BEA"/>
    <w:rsid w:val="00A5007F"/>
    <w:rsid w:val="00A51424"/>
    <w:rsid w:val="00A52122"/>
    <w:rsid w:val="00A522AE"/>
    <w:rsid w:val="00A52E98"/>
    <w:rsid w:val="00A5431C"/>
    <w:rsid w:val="00A54B2D"/>
    <w:rsid w:val="00A55B66"/>
    <w:rsid w:val="00A5692C"/>
    <w:rsid w:val="00A56E42"/>
    <w:rsid w:val="00A60442"/>
    <w:rsid w:val="00A60E5A"/>
    <w:rsid w:val="00A6100E"/>
    <w:rsid w:val="00A612E4"/>
    <w:rsid w:val="00A61BEB"/>
    <w:rsid w:val="00A62357"/>
    <w:rsid w:val="00A62763"/>
    <w:rsid w:val="00A6349C"/>
    <w:rsid w:val="00A63861"/>
    <w:rsid w:val="00A63E8B"/>
    <w:rsid w:val="00A64429"/>
    <w:rsid w:val="00A65830"/>
    <w:rsid w:val="00A65B0B"/>
    <w:rsid w:val="00A660FE"/>
    <w:rsid w:val="00A66409"/>
    <w:rsid w:val="00A664BD"/>
    <w:rsid w:val="00A7270F"/>
    <w:rsid w:val="00A73990"/>
    <w:rsid w:val="00A74469"/>
    <w:rsid w:val="00A764CF"/>
    <w:rsid w:val="00A803F2"/>
    <w:rsid w:val="00A84F99"/>
    <w:rsid w:val="00A84FB6"/>
    <w:rsid w:val="00A865C8"/>
    <w:rsid w:val="00A868BC"/>
    <w:rsid w:val="00A90F22"/>
    <w:rsid w:val="00A91436"/>
    <w:rsid w:val="00A91EDF"/>
    <w:rsid w:val="00A923A1"/>
    <w:rsid w:val="00A9286B"/>
    <w:rsid w:val="00A93351"/>
    <w:rsid w:val="00A93FE7"/>
    <w:rsid w:val="00A94F0A"/>
    <w:rsid w:val="00A95E18"/>
    <w:rsid w:val="00AA0F24"/>
    <w:rsid w:val="00AA1A22"/>
    <w:rsid w:val="00AA3782"/>
    <w:rsid w:val="00AA6BF3"/>
    <w:rsid w:val="00AA7C27"/>
    <w:rsid w:val="00AB4F1C"/>
    <w:rsid w:val="00AB5C94"/>
    <w:rsid w:val="00AB72EA"/>
    <w:rsid w:val="00AB76A2"/>
    <w:rsid w:val="00AB776A"/>
    <w:rsid w:val="00AC03F9"/>
    <w:rsid w:val="00AC15BB"/>
    <w:rsid w:val="00AC1CAB"/>
    <w:rsid w:val="00AC2429"/>
    <w:rsid w:val="00AC2905"/>
    <w:rsid w:val="00AC384E"/>
    <w:rsid w:val="00AC552D"/>
    <w:rsid w:val="00AC70A4"/>
    <w:rsid w:val="00AD1321"/>
    <w:rsid w:val="00AD1C8F"/>
    <w:rsid w:val="00AD1DE4"/>
    <w:rsid w:val="00AD3B14"/>
    <w:rsid w:val="00AD4BEA"/>
    <w:rsid w:val="00AD7DE9"/>
    <w:rsid w:val="00AE0D56"/>
    <w:rsid w:val="00AE12C0"/>
    <w:rsid w:val="00AE3A35"/>
    <w:rsid w:val="00AE4849"/>
    <w:rsid w:val="00AE5335"/>
    <w:rsid w:val="00AE6994"/>
    <w:rsid w:val="00AE7326"/>
    <w:rsid w:val="00AF08DE"/>
    <w:rsid w:val="00AF1FAA"/>
    <w:rsid w:val="00AF316C"/>
    <w:rsid w:val="00AF3DD3"/>
    <w:rsid w:val="00AF4202"/>
    <w:rsid w:val="00AF6B49"/>
    <w:rsid w:val="00B01F4E"/>
    <w:rsid w:val="00B025A1"/>
    <w:rsid w:val="00B02AC8"/>
    <w:rsid w:val="00B02E1E"/>
    <w:rsid w:val="00B03AE4"/>
    <w:rsid w:val="00B058A5"/>
    <w:rsid w:val="00B05AC9"/>
    <w:rsid w:val="00B05EB4"/>
    <w:rsid w:val="00B12225"/>
    <w:rsid w:val="00B129D0"/>
    <w:rsid w:val="00B15002"/>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5DED"/>
    <w:rsid w:val="00B46B5C"/>
    <w:rsid w:val="00B4756C"/>
    <w:rsid w:val="00B4766A"/>
    <w:rsid w:val="00B51FE3"/>
    <w:rsid w:val="00B52205"/>
    <w:rsid w:val="00B5289C"/>
    <w:rsid w:val="00B52B42"/>
    <w:rsid w:val="00B54DC1"/>
    <w:rsid w:val="00B5573E"/>
    <w:rsid w:val="00B55757"/>
    <w:rsid w:val="00B559E5"/>
    <w:rsid w:val="00B5655E"/>
    <w:rsid w:val="00B570C0"/>
    <w:rsid w:val="00B57E38"/>
    <w:rsid w:val="00B61BB4"/>
    <w:rsid w:val="00B62881"/>
    <w:rsid w:val="00B639F9"/>
    <w:rsid w:val="00B63BBF"/>
    <w:rsid w:val="00B63D4B"/>
    <w:rsid w:val="00B63FA3"/>
    <w:rsid w:val="00B64BB8"/>
    <w:rsid w:val="00B6633E"/>
    <w:rsid w:val="00B664CA"/>
    <w:rsid w:val="00B6663B"/>
    <w:rsid w:val="00B66748"/>
    <w:rsid w:val="00B67798"/>
    <w:rsid w:val="00B701E4"/>
    <w:rsid w:val="00B70686"/>
    <w:rsid w:val="00B70F53"/>
    <w:rsid w:val="00B7156D"/>
    <w:rsid w:val="00B71639"/>
    <w:rsid w:val="00B7311D"/>
    <w:rsid w:val="00B75847"/>
    <w:rsid w:val="00B75E2E"/>
    <w:rsid w:val="00B76821"/>
    <w:rsid w:val="00B77E7E"/>
    <w:rsid w:val="00B8012C"/>
    <w:rsid w:val="00B81D56"/>
    <w:rsid w:val="00B828DB"/>
    <w:rsid w:val="00B83F58"/>
    <w:rsid w:val="00B853A0"/>
    <w:rsid w:val="00B85C8A"/>
    <w:rsid w:val="00B85EE0"/>
    <w:rsid w:val="00B91430"/>
    <w:rsid w:val="00B931D6"/>
    <w:rsid w:val="00B9324B"/>
    <w:rsid w:val="00B94BA1"/>
    <w:rsid w:val="00B94F08"/>
    <w:rsid w:val="00B95AA2"/>
    <w:rsid w:val="00B95B62"/>
    <w:rsid w:val="00B95EFF"/>
    <w:rsid w:val="00B97C07"/>
    <w:rsid w:val="00BA04F2"/>
    <w:rsid w:val="00BA0B93"/>
    <w:rsid w:val="00BA23B5"/>
    <w:rsid w:val="00BA3304"/>
    <w:rsid w:val="00BA359D"/>
    <w:rsid w:val="00BA4783"/>
    <w:rsid w:val="00BA4C4F"/>
    <w:rsid w:val="00BA5AF0"/>
    <w:rsid w:val="00BA6595"/>
    <w:rsid w:val="00BA7A38"/>
    <w:rsid w:val="00BB0A7E"/>
    <w:rsid w:val="00BB1995"/>
    <w:rsid w:val="00BB29AD"/>
    <w:rsid w:val="00BB3F8F"/>
    <w:rsid w:val="00BB5BF1"/>
    <w:rsid w:val="00BB5D88"/>
    <w:rsid w:val="00BB6F22"/>
    <w:rsid w:val="00BC21E1"/>
    <w:rsid w:val="00BC4161"/>
    <w:rsid w:val="00BC71D8"/>
    <w:rsid w:val="00BD0394"/>
    <w:rsid w:val="00BD1B05"/>
    <w:rsid w:val="00BD28BC"/>
    <w:rsid w:val="00BD30C7"/>
    <w:rsid w:val="00BD3874"/>
    <w:rsid w:val="00BD6957"/>
    <w:rsid w:val="00BD7072"/>
    <w:rsid w:val="00BD7DD0"/>
    <w:rsid w:val="00BE03DC"/>
    <w:rsid w:val="00BE0A8A"/>
    <w:rsid w:val="00BE1DA0"/>
    <w:rsid w:val="00BE2C95"/>
    <w:rsid w:val="00BE6193"/>
    <w:rsid w:val="00BF03DC"/>
    <w:rsid w:val="00BF0FCB"/>
    <w:rsid w:val="00BF345A"/>
    <w:rsid w:val="00BF5A85"/>
    <w:rsid w:val="00BF6796"/>
    <w:rsid w:val="00BF718A"/>
    <w:rsid w:val="00C01291"/>
    <w:rsid w:val="00C01F24"/>
    <w:rsid w:val="00C02428"/>
    <w:rsid w:val="00C034CE"/>
    <w:rsid w:val="00C04CB6"/>
    <w:rsid w:val="00C05D08"/>
    <w:rsid w:val="00C05E76"/>
    <w:rsid w:val="00C0617E"/>
    <w:rsid w:val="00C062FC"/>
    <w:rsid w:val="00C07198"/>
    <w:rsid w:val="00C105FF"/>
    <w:rsid w:val="00C10797"/>
    <w:rsid w:val="00C10C29"/>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57"/>
    <w:rsid w:val="00C273E3"/>
    <w:rsid w:val="00C34C49"/>
    <w:rsid w:val="00C35037"/>
    <w:rsid w:val="00C37C72"/>
    <w:rsid w:val="00C41873"/>
    <w:rsid w:val="00C42308"/>
    <w:rsid w:val="00C446D7"/>
    <w:rsid w:val="00C44816"/>
    <w:rsid w:val="00C4591C"/>
    <w:rsid w:val="00C51587"/>
    <w:rsid w:val="00C51EED"/>
    <w:rsid w:val="00C527AF"/>
    <w:rsid w:val="00C5325C"/>
    <w:rsid w:val="00C5326C"/>
    <w:rsid w:val="00C5342B"/>
    <w:rsid w:val="00C53434"/>
    <w:rsid w:val="00C54E91"/>
    <w:rsid w:val="00C55813"/>
    <w:rsid w:val="00C558FE"/>
    <w:rsid w:val="00C57B25"/>
    <w:rsid w:val="00C63A08"/>
    <w:rsid w:val="00C64C4F"/>
    <w:rsid w:val="00C65985"/>
    <w:rsid w:val="00C71100"/>
    <w:rsid w:val="00C7250C"/>
    <w:rsid w:val="00C74360"/>
    <w:rsid w:val="00C75FE8"/>
    <w:rsid w:val="00C76C19"/>
    <w:rsid w:val="00C76DCB"/>
    <w:rsid w:val="00C807F1"/>
    <w:rsid w:val="00C80F0F"/>
    <w:rsid w:val="00C81147"/>
    <w:rsid w:val="00C814CE"/>
    <w:rsid w:val="00C81770"/>
    <w:rsid w:val="00C826DB"/>
    <w:rsid w:val="00C83096"/>
    <w:rsid w:val="00C8393F"/>
    <w:rsid w:val="00C83EB3"/>
    <w:rsid w:val="00C85A9D"/>
    <w:rsid w:val="00C86198"/>
    <w:rsid w:val="00C875B4"/>
    <w:rsid w:val="00C90163"/>
    <w:rsid w:val="00C907FD"/>
    <w:rsid w:val="00C90824"/>
    <w:rsid w:val="00C912D9"/>
    <w:rsid w:val="00C91824"/>
    <w:rsid w:val="00C91B7A"/>
    <w:rsid w:val="00C91EDD"/>
    <w:rsid w:val="00C948B3"/>
    <w:rsid w:val="00C968C3"/>
    <w:rsid w:val="00C970DC"/>
    <w:rsid w:val="00C97103"/>
    <w:rsid w:val="00C97F65"/>
    <w:rsid w:val="00CA1788"/>
    <w:rsid w:val="00CA1E69"/>
    <w:rsid w:val="00CA2A8B"/>
    <w:rsid w:val="00CA3D6F"/>
    <w:rsid w:val="00CA6209"/>
    <w:rsid w:val="00CB10B6"/>
    <w:rsid w:val="00CB112F"/>
    <w:rsid w:val="00CB14F6"/>
    <w:rsid w:val="00CB1E8B"/>
    <w:rsid w:val="00CB28EA"/>
    <w:rsid w:val="00CB6DD9"/>
    <w:rsid w:val="00CB7B20"/>
    <w:rsid w:val="00CC0CB4"/>
    <w:rsid w:val="00CC200D"/>
    <w:rsid w:val="00CC359A"/>
    <w:rsid w:val="00CC376B"/>
    <w:rsid w:val="00CC3CEF"/>
    <w:rsid w:val="00CC4CA8"/>
    <w:rsid w:val="00CC4CD6"/>
    <w:rsid w:val="00CC4DFE"/>
    <w:rsid w:val="00CC5EAF"/>
    <w:rsid w:val="00CC6187"/>
    <w:rsid w:val="00CC7F5B"/>
    <w:rsid w:val="00CD07E5"/>
    <w:rsid w:val="00CD1906"/>
    <w:rsid w:val="00CD2AB4"/>
    <w:rsid w:val="00CD51BD"/>
    <w:rsid w:val="00CD6A30"/>
    <w:rsid w:val="00CD7FEA"/>
    <w:rsid w:val="00CE16B8"/>
    <w:rsid w:val="00CE4474"/>
    <w:rsid w:val="00CE70B0"/>
    <w:rsid w:val="00CF0921"/>
    <w:rsid w:val="00CF12B7"/>
    <w:rsid w:val="00CF344F"/>
    <w:rsid w:val="00CF3694"/>
    <w:rsid w:val="00CF3A1A"/>
    <w:rsid w:val="00CF7148"/>
    <w:rsid w:val="00D01B04"/>
    <w:rsid w:val="00D032DC"/>
    <w:rsid w:val="00D03817"/>
    <w:rsid w:val="00D04F4F"/>
    <w:rsid w:val="00D053F4"/>
    <w:rsid w:val="00D07939"/>
    <w:rsid w:val="00D07FF0"/>
    <w:rsid w:val="00D10683"/>
    <w:rsid w:val="00D1116E"/>
    <w:rsid w:val="00D11FDB"/>
    <w:rsid w:val="00D139FA"/>
    <w:rsid w:val="00D145F2"/>
    <w:rsid w:val="00D14905"/>
    <w:rsid w:val="00D14C2D"/>
    <w:rsid w:val="00D14C9F"/>
    <w:rsid w:val="00D152B9"/>
    <w:rsid w:val="00D156D6"/>
    <w:rsid w:val="00D15975"/>
    <w:rsid w:val="00D16579"/>
    <w:rsid w:val="00D16BD0"/>
    <w:rsid w:val="00D213B6"/>
    <w:rsid w:val="00D213E7"/>
    <w:rsid w:val="00D24523"/>
    <w:rsid w:val="00D25C7F"/>
    <w:rsid w:val="00D25E40"/>
    <w:rsid w:val="00D26737"/>
    <w:rsid w:val="00D26F79"/>
    <w:rsid w:val="00D31606"/>
    <w:rsid w:val="00D31C40"/>
    <w:rsid w:val="00D368B4"/>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23C6"/>
    <w:rsid w:val="00D5344D"/>
    <w:rsid w:val="00D5362F"/>
    <w:rsid w:val="00D54E02"/>
    <w:rsid w:val="00D5596F"/>
    <w:rsid w:val="00D55BCB"/>
    <w:rsid w:val="00D5618B"/>
    <w:rsid w:val="00D56CCB"/>
    <w:rsid w:val="00D56DF2"/>
    <w:rsid w:val="00D57C5F"/>
    <w:rsid w:val="00D60341"/>
    <w:rsid w:val="00D614BA"/>
    <w:rsid w:val="00D655C4"/>
    <w:rsid w:val="00D66293"/>
    <w:rsid w:val="00D6652B"/>
    <w:rsid w:val="00D670F7"/>
    <w:rsid w:val="00D70CE5"/>
    <w:rsid w:val="00D7102E"/>
    <w:rsid w:val="00D712BB"/>
    <w:rsid w:val="00D72B83"/>
    <w:rsid w:val="00D731AC"/>
    <w:rsid w:val="00D74DA9"/>
    <w:rsid w:val="00D752B5"/>
    <w:rsid w:val="00D754AF"/>
    <w:rsid w:val="00D76C3F"/>
    <w:rsid w:val="00D80E05"/>
    <w:rsid w:val="00D81CC3"/>
    <w:rsid w:val="00D824EC"/>
    <w:rsid w:val="00D82ED2"/>
    <w:rsid w:val="00D83504"/>
    <w:rsid w:val="00D83850"/>
    <w:rsid w:val="00D85E3D"/>
    <w:rsid w:val="00D85EA0"/>
    <w:rsid w:val="00D86DD0"/>
    <w:rsid w:val="00D87F67"/>
    <w:rsid w:val="00D87FD3"/>
    <w:rsid w:val="00D909D1"/>
    <w:rsid w:val="00D91899"/>
    <w:rsid w:val="00D9319D"/>
    <w:rsid w:val="00D937BB"/>
    <w:rsid w:val="00D93E96"/>
    <w:rsid w:val="00D94FDF"/>
    <w:rsid w:val="00D9517E"/>
    <w:rsid w:val="00DA12BE"/>
    <w:rsid w:val="00DA1FF3"/>
    <w:rsid w:val="00DA2791"/>
    <w:rsid w:val="00DA279D"/>
    <w:rsid w:val="00DA6320"/>
    <w:rsid w:val="00DA6337"/>
    <w:rsid w:val="00DA670D"/>
    <w:rsid w:val="00DB0148"/>
    <w:rsid w:val="00DB2EE7"/>
    <w:rsid w:val="00DB38C7"/>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E0658"/>
    <w:rsid w:val="00DE0E2A"/>
    <w:rsid w:val="00DE2A67"/>
    <w:rsid w:val="00DE3F0D"/>
    <w:rsid w:val="00DE44D0"/>
    <w:rsid w:val="00DE4592"/>
    <w:rsid w:val="00DE5070"/>
    <w:rsid w:val="00DE5345"/>
    <w:rsid w:val="00DE6CB8"/>
    <w:rsid w:val="00DE7C88"/>
    <w:rsid w:val="00DF1742"/>
    <w:rsid w:val="00DF1F0E"/>
    <w:rsid w:val="00DF2226"/>
    <w:rsid w:val="00DF2520"/>
    <w:rsid w:val="00DF3952"/>
    <w:rsid w:val="00DF5ADF"/>
    <w:rsid w:val="00DF6311"/>
    <w:rsid w:val="00E00BA8"/>
    <w:rsid w:val="00E01421"/>
    <w:rsid w:val="00E05302"/>
    <w:rsid w:val="00E1001F"/>
    <w:rsid w:val="00E118C2"/>
    <w:rsid w:val="00E11E75"/>
    <w:rsid w:val="00E154B5"/>
    <w:rsid w:val="00E15630"/>
    <w:rsid w:val="00E15854"/>
    <w:rsid w:val="00E20149"/>
    <w:rsid w:val="00E220BC"/>
    <w:rsid w:val="00E2382D"/>
    <w:rsid w:val="00E25DBF"/>
    <w:rsid w:val="00E25EB2"/>
    <w:rsid w:val="00E25FBE"/>
    <w:rsid w:val="00E30B39"/>
    <w:rsid w:val="00E328B7"/>
    <w:rsid w:val="00E335AE"/>
    <w:rsid w:val="00E339AB"/>
    <w:rsid w:val="00E34565"/>
    <w:rsid w:val="00E36348"/>
    <w:rsid w:val="00E364BF"/>
    <w:rsid w:val="00E3667D"/>
    <w:rsid w:val="00E41665"/>
    <w:rsid w:val="00E4297D"/>
    <w:rsid w:val="00E43CCD"/>
    <w:rsid w:val="00E44955"/>
    <w:rsid w:val="00E45B0A"/>
    <w:rsid w:val="00E45DA8"/>
    <w:rsid w:val="00E47B37"/>
    <w:rsid w:val="00E50D4D"/>
    <w:rsid w:val="00E5284E"/>
    <w:rsid w:val="00E555F4"/>
    <w:rsid w:val="00E5561E"/>
    <w:rsid w:val="00E568AD"/>
    <w:rsid w:val="00E603DC"/>
    <w:rsid w:val="00E614D5"/>
    <w:rsid w:val="00E62682"/>
    <w:rsid w:val="00E62EB3"/>
    <w:rsid w:val="00E64999"/>
    <w:rsid w:val="00E676CD"/>
    <w:rsid w:val="00E70826"/>
    <w:rsid w:val="00E722CA"/>
    <w:rsid w:val="00E74040"/>
    <w:rsid w:val="00E74E02"/>
    <w:rsid w:val="00E74F52"/>
    <w:rsid w:val="00E753F9"/>
    <w:rsid w:val="00E77928"/>
    <w:rsid w:val="00E80066"/>
    <w:rsid w:val="00E805BB"/>
    <w:rsid w:val="00E812C9"/>
    <w:rsid w:val="00E81935"/>
    <w:rsid w:val="00E820D9"/>
    <w:rsid w:val="00E84F7F"/>
    <w:rsid w:val="00E85570"/>
    <w:rsid w:val="00E87009"/>
    <w:rsid w:val="00E9087D"/>
    <w:rsid w:val="00E92937"/>
    <w:rsid w:val="00E931C3"/>
    <w:rsid w:val="00E93EF7"/>
    <w:rsid w:val="00E94174"/>
    <w:rsid w:val="00E95A75"/>
    <w:rsid w:val="00E96141"/>
    <w:rsid w:val="00E96623"/>
    <w:rsid w:val="00EA0371"/>
    <w:rsid w:val="00EA047E"/>
    <w:rsid w:val="00EA312C"/>
    <w:rsid w:val="00EA585D"/>
    <w:rsid w:val="00EA6E84"/>
    <w:rsid w:val="00EB1BF8"/>
    <w:rsid w:val="00EB294C"/>
    <w:rsid w:val="00EB4DC8"/>
    <w:rsid w:val="00EC2587"/>
    <w:rsid w:val="00EC2AC1"/>
    <w:rsid w:val="00EC2B1A"/>
    <w:rsid w:val="00EC508A"/>
    <w:rsid w:val="00EC5B92"/>
    <w:rsid w:val="00EC736A"/>
    <w:rsid w:val="00EC7734"/>
    <w:rsid w:val="00ED15DC"/>
    <w:rsid w:val="00ED3A27"/>
    <w:rsid w:val="00ED4791"/>
    <w:rsid w:val="00ED5A9D"/>
    <w:rsid w:val="00ED6217"/>
    <w:rsid w:val="00ED6F55"/>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2DF1"/>
    <w:rsid w:val="00F1334A"/>
    <w:rsid w:val="00F13A56"/>
    <w:rsid w:val="00F15050"/>
    <w:rsid w:val="00F15189"/>
    <w:rsid w:val="00F15AF3"/>
    <w:rsid w:val="00F2055D"/>
    <w:rsid w:val="00F20637"/>
    <w:rsid w:val="00F2504A"/>
    <w:rsid w:val="00F26206"/>
    <w:rsid w:val="00F3020D"/>
    <w:rsid w:val="00F30268"/>
    <w:rsid w:val="00F30FC5"/>
    <w:rsid w:val="00F31A95"/>
    <w:rsid w:val="00F31AC5"/>
    <w:rsid w:val="00F35401"/>
    <w:rsid w:val="00F35A34"/>
    <w:rsid w:val="00F3661A"/>
    <w:rsid w:val="00F3711D"/>
    <w:rsid w:val="00F37A69"/>
    <w:rsid w:val="00F37C3A"/>
    <w:rsid w:val="00F37DE2"/>
    <w:rsid w:val="00F37EE2"/>
    <w:rsid w:val="00F37FBB"/>
    <w:rsid w:val="00F4197B"/>
    <w:rsid w:val="00F429AD"/>
    <w:rsid w:val="00F42A4F"/>
    <w:rsid w:val="00F43279"/>
    <w:rsid w:val="00F454F8"/>
    <w:rsid w:val="00F46198"/>
    <w:rsid w:val="00F46BFD"/>
    <w:rsid w:val="00F506B6"/>
    <w:rsid w:val="00F513E4"/>
    <w:rsid w:val="00F51421"/>
    <w:rsid w:val="00F51601"/>
    <w:rsid w:val="00F516CA"/>
    <w:rsid w:val="00F539A0"/>
    <w:rsid w:val="00F5634A"/>
    <w:rsid w:val="00F56817"/>
    <w:rsid w:val="00F56CB3"/>
    <w:rsid w:val="00F57131"/>
    <w:rsid w:val="00F60383"/>
    <w:rsid w:val="00F616F3"/>
    <w:rsid w:val="00F621F6"/>
    <w:rsid w:val="00F62A97"/>
    <w:rsid w:val="00F65D44"/>
    <w:rsid w:val="00F65E70"/>
    <w:rsid w:val="00F6660C"/>
    <w:rsid w:val="00F70206"/>
    <w:rsid w:val="00F710CE"/>
    <w:rsid w:val="00F722EE"/>
    <w:rsid w:val="00F74BBE"/>
    <w:rsid w:val="00F75557"/>
    <w:rsid w:val="00F77EE4"/>
    <w:rsid w:val="00F80D9A"/>
    <w:rsid w:val="00F8345F"/>
    <w:rsid w:val="00F83561"/>
    <w:rsid w:val="00F837C4"/>
    <w:rsid w:val="00F85587"/>
    <w:rsid w:val="00F87ABB"/>
    <w:rsid w:val="00F87EC0"/>
    <w:rsid w:val="00F91174"/>
    <w:rsid w:val="00F9133B"/>
    <w:rsid w:val="00F91A92"/>
    <w:rsid w:val="00F91FDB"/>
    <w:rsid w:val="00F92B7E"/>
    <w:rsid w:val="00F93E25"/>
    <w:rsid w:val="00F97119"/>
    <w:rsid w:val="00FA11B5"/>
    <w:rsid w:val="00FA2022"/>
    <w:rsid w:val="00FA2EF8"/>
    <w:rsid w:val="00FA37B7"/>
    <w:rsid w:val="00FA3A74"/>
    <w:rsid w:val="00FA448E"/>
    <w:rsid w:val="00FA4DA0"/>
    <w:rsid w:val="00FA5E38"/>
    <w:rsid w:val="00FB1093"/>
    <w:rsid w:val="00FB1461"/>
    <w:rsid w:val="00FB1C97"/>
    <w:rsid w:val="00FB4417"/>
    <w:rsid w:val="00FC3D54"/>
    <w:rsid w:val="00FC4A0B"/>
    <w:rsid w:val="00FC5481"/>
    <w:rsid w:val="00FC5879"/>
    <w:rsid w:val="00FC70D2"/>
    <w:rsid w:val="00FD0845"/>
    <w:rsid w:val="00FD0B44"/>
    <w:rsid w:val="00FD0EC8"/>
    <w:rsid w:val="00FD1633"/>
    <w:rsid w:val="00FD184B"/>
    <w:rsid w:val="00FD319A"/>
    <w:rsid w:val="00FD4236"/>
    <w:rsid w:val="00FD498D"/>
    <w:rsid w:val="00FD5B4B"/>
    <w:rsid w:val="00FD7062"/>
    <w:rsid w:val="00FE30E0"/>
    <w:rsid w:val="00FE3606"/>
    <w:rsid w:val="00FE3938"/>
    <w:rsid w:val="00FE3C1E"/>
    <w:rsid w:val="00FE5626"/>
    <w:rsid w:val="00FE5630"/>
    <w:rsid w:val="00FE5FD4"/>
    <w:rsid w:val="00FF04BE"/>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60"/>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35552449">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5575</Characters>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2021-05-11T06:14:00Z</dcterms:created>
  <dcterms:modified xsi:type="dcterms:W3CDTF">2021-05-11T06:14:00Z</dcterms:modified>
</cp:coreProperties>
</file>