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A626C" w14:textId="792A5417" w:rsidR="005C5001" w:rsidRPr="00587C2A" w:rsidRDefault="005C5001" w:rsidP="005C5001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B13AA">
        <w:rPr>
          <w:b/>
          <w:sz w:val="24"/>
          <w:szCs w:val="24"/>
        </w:rPr>
        <w:t>3GPP TSG-RAN WG4 Meeting #</w:t>
      </w:r>
      <w:r w:rsidRPr="00DB13AA">
        <w:t xml:space="preserve"> </w:t>
      </w:r>
      <w:r w:rsidRPr="00DB13AA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9</w:t>
      </w:r>
      <w:r w:rsidRPr="00DB13AA">
        <w:rPr>
          <w:b/>
          <w:sz w:val="24"/>
          <w:szCs w:val="24"/>
        </w:rPr>
        <w:t>-e</w:t>
      </w:r>
      <w:r w:rsidRPr="00DB13AA" w:rsidDel="00277FAB">
        <w:rPr>
          <w:b/>
          <w:sz w:val="24"/>
          <w:szCs w:val="24"/>
        </w:rPr>
        <w:t xml:space="preserve"> </w:t>
      </w:r>
      <w:r w:rsidRPr="00DB13AA">
        <w:rPr>
          <w:b/>
          <w:sz w:val="24"/>
          <w:szCs w:val="24"/>
        </w:rPr>
        <w:tab/>
      </w:r>
      <w:r w:rsidRPr="00232782">
        <w:rPr>
          <w:b/>
          <w:sz w:val="24"/>
          <w:szCs w:val="24"/>
        </w:rPr>
        <w:t>R4-210</w:t>
      </w:r>
      <w:r w:rsidR="008111B2">
        <w:rPr>
          <w:b/>
          <w:sz w:val="24"/>
          <w:szCs w:val="24"/>
        </w:rPr>
        <w:t>9244</w:t>
      </w:r>
    </w:p>
    <w:p w14:paraId="572E8CD2" w14:textId="77777777" w:rsidR="005C5001" w:rsidRPr="00DB13AA" w:rsidRDefault="005C5001" w:rsidP="005C5001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  <w:r w:rsidRPr="00DB13AA"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eastAsia="SimSun"/>
          <w:b/>
          <w:sz w:val="24"/>
          <w:szCs w:val="24"/>
          <w:lang w:eastAsia="zh-CN"/>
        </w:rPr>
        <w:t>19</w:t>
      </w:r>
      <w:r w:rsidRPr="00E00768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DB13AA">
        <w:rPr>
          <w:rFonts w:eastAsia="SimSun"/>
          <w:b/>
          <w:sz w:val="24"/>
          <w:szCs w:val="24"/>
          <w:lang w:eastAsia="zh-CN"/>
        </w:rPr>
        <w:t>–</w:t>
      </w:r>
      <w:r>
        <w:rPr>
          <w:rFonts w:eastAsia="SimSun"/>
          <w:b/>
          <w:sz w:val="24"/>
          <w:szCs w:val="24"/>
          <w:lang w:eastAsia="zh-CN"/>
        </w:rPr>
        <w:t>27</w:t>
      </w:r>
      <w:r w:rsidRPr="00DB13AA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DB13AA">
        <w:rPr>
          <w:rFonts w:eastAsia="SimSun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eastAsia="SimSun"/>
          <w:b/>
          <w:sz w:val="24"/>
          <w:szCs w:val="24"/>
          <w:lang w:eastAsia="zh-CN"/>
        </w:rPr>
        <w:t>May</w:t>
      </w:r>
      <w:r w:rsidRPr="00DB13AA">
        <w:rPr>
          <w:rFonts w:eastAsia="SimSun"/>
          <w:b/>
          <w:sz w:val="24"/>
          <w:szCs w:val="24"/>
          <w:lang w:eastAsia="zh-CN"/>
        </w:rPr>
        <w:t>,</w:t>
      </w:r>
      <w:proofErr w:type="gramEnd"/>
      <w:r w:rsidRPr="00DB13AA">
        <w:rPr>
          <w:rFonts w:eastAsia="SimSun"/>
          <w:b/>
          <w:sz w:val="24"/>
          <w:szCs w:val="24"/>
          <w:lang w:eastAsia="zh-CN"/>
        </w:rPr>
        <w:t xml:space="preserve"> 202</w:t>
      </w:r>
      <w:r>
        <w:rPr>
          <w:rFonts w:eastAsia="SimSun"/>
          <w:b/>
          <w:sz w:val="24"/>
          <w:szCs w:val="24"/>
          <w:lang w:eastAsia="zh-CN"/>
        </w:rPr>
        <w:t>1</w:t>
      </w:r>
    </w:p>
    <w:p w14:paraId="381AC2C7" w14:textId="77777777" w:rsidR="001F1316" w:rsidRPr="0037567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4112378A" w:rsidR="001F1316" w:rsidRPr="0037567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375670">
        <w:rPr>
          <w:rFonts w:ascii="Times New Roman" w:hAnsi="Times New Roman"/>
          <w:b/>
          <w:bCs/>
          <w:sz w:val="24"/>
        </w:rPr>
        <w:t>Agenda Item:</w:t>
      </w:r>
      <w:r w:rsidRPr="00375670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EB0DE4">
        <w:rPr>
          <w:rFonts w:ascii="Times New Roman" w:hAnsi="Times New Roman"/>
          <w:b/>
          <w:bCs/>
          <w:sz w:val="24"/>
        </w:rPr>
        <w:t>9.9.2.2</w:t>
      </w:r>
    </w:p>
    <w:p w14:paraId="5C9009ED" w14:textId="77777777" w:rsidR="001F1316" w:rsidRPr="0037567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375670">
        <w:rPr>
          <w:rFonts w:ascii="Times New Roman" w:hAnsi="Times New Roman"/>
          <w:b/>
          <w:bCs/>
          <w:sz w:val="24"/>
        </w:rPr>
        <w:t>Source:</w:t>
      </w:r>
      <w:r w:rsidRPr="00375670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1CD9ADBB" w14:textId="171F1F44" w:rsidR="001F1316" w:rsidRPr="00375670" w:rsidRDefault="001F1316" w:rsidP="001F131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375670">
        <w:rPr>
          <w:rFonts w:ascii="Times New Roman" w:hAnsi="Times New Roman"/>
          <w:b/>
          <w:bCs/>
          <w:sz w:val="24"/>
        </w:rPr>
        <w:t>Title:</w:t>
      </w:r>
      <w:r w:rsidRPr="00375670">
        <w:rPr>
          <w:rFonts w:ascii="Times New Roman" w:hAnsi="Times New Roman"/>
          <w:b/>
          <w:bCs/>
          <w:sz w:val="24"/>
        </w:rPr>
        <w:tab/>
        <w:t xml:space="preserve">Discussion about </w:t>
      </w:r>
      <w:r w:rsidR="00A31B9A" w:rsidRPr="00375670">
        <w:rPr>
          <w:rFonts w:ascii="Times New Roman" w:hAnsi="Times New Roman"/>
          <w:b/>
          <w:bCs/>
          <w:sz w:val="24"/>
        </w:rPr>
        <w:t xml:space="preserve">HO with </w:t>
      </w:r>
      <w:proofErr w:type="spellStart"/>
      <w:r w:rsidR="00A31B9A" w:rsidRPr="00375670">
        <w:rPr>
          <w:rFonts w:ascii="Times New Roman" w:hAnsi="Times New Roman"/>
          <w:b/>
          <w:bCs/>
          <w:sz w:val="24"/>
        </w:rPr>
        <w:t>PSCell</w:t>
      </w:r>
      <w:proofErr w:type="spellEnd"/>
    </w:p>
    <w:p w14:paraId="65EA903C" w14:textId="77777777" w:rsidR="001F1316" w:rsidRPr="00375670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375670">
        <w:rPr>
          <w:rFonts w:ascii="Times New Roman" w:hAnsi="Times New Roman"/>
          <w:b/>
          <w:bCs/>
          <w:sz w:val="24"/>
        </w:rPr>
        <w:t>Document for:</w:t>
      </w:r>
      <w:r w:rsidRPr="00375670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375670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375670">
        <w:rPr>
          <w:rFonts w:ascii="Times New Roman" w:hAnsi="Times New Roman"/>
        </w:rPr>
        <w:t>Introduction</w:t>
      </w:r>
    </w:p>
    <w:p w14:paraId="0068865B" w14:textId="06733B61" w:rsidR="00DC31F7" w:rsidRDefault="00D62216" w:rsidP="00DC31F7">
      <w:pPr>
        <w:tabs>
          <w:tab w:val="num" w:pos="360"/>
        </w:tabs>
        <w:rPr>
          <w:rFonts w:ascii="Times New Roman" w:hAnsi="Times New Roman"/>
        </w:rPr>
      </w:pPr>
      <w:r w:rsidRPr="00375670">
        <w:rPr>
          <w:rFonts w:ascii="Times New Roman" w:hAnsi="Times New Roman"/>
        </w:rPr>
        <w:t xml:space="preserve">According to </w:t>
      </w:r>
      <w:r w:rsidR="00BF3C6F">
        <w:rPr>
          <w:rFonts w:ascii="Times New Roman" w:hAnsi="Times New Roman"/>
        </w:rPr>
        <w:t>WF</w:t>
      </w:r>
      <w:r w:rsidRPr="00375670">
        <w:rPr>
          <w:rFonts w:ascii="Times New Roman" w:hAnsi="Times New Roman"/>
        </w:rPr>
        <w:t xml:space="preserve"> </w:t>
      </w:r>
      <w:r w:rsidR="00BF3C6F">
        <w:rPr>
          <w:rFonts w:ascii="Times New Roman" w:hAnsi="Times New Roman"/>
        </w:rPr>
        <w:t>about</w:t>
      </w:r>
      <w:r w:rsidRPr="00375670">
        <w:rPr>
          <w:rFonts w:ascii="Times New Roman" w:hAnsi="Times New Roman"/>
        </w:rPr>
        <w:t xml:space="preserve"> </w:t>
      </w:r>
      <w:r w:rsidR="001739BB" w:rsidRPr="00375670">
        <w:rPr>
          <w:rFonts w:ascii="Times New Roman" w:hAnsi="Times New Roman"/>
        </w:rPr>
        <w:t xml:space="preserve">HO with </w:t>
      </w:r>
      <w:proofErr w:type="spellStart"/>
      <w:r w:rsidR="001739BB" w:rsidRPr="00375670">
        <w:rPr>
          <w:rFonts w:ascii="Times New Roman" w:hAnsi="Times New Roman"/>
        </w:rPr>
        <w:t>PSCell</w:t>
      </w:r>
      <w:proofErr w:type="spellEnd"/>
      <w:r w:rsidR="00CD487B">
        <w:rPr>
          <w:rFonts w:ascii="Times New Roman" w:hAnsi="Times New Roman"/>
        </w:rPr>
        <w:t>[1]</w:t>
      </w:r>
      <w:r w:rsidR="00BF3C6F">
        <w:rPr>
          <w:rFonts w:ascii="Times New Roman" w:hAnsi="Times New Roman"/>
        </w:rPr>
        <w:t>, there are many open issues</w:t>
      </w:r>
      <w:r w:rsidR="00FC3EA1" w:rsidRPr="00375670">
        <w:rPr>
          <w:rFonts w:ascii="Times New Roman" w:hAnsi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3EA1" w:rsidRPr="00375670" w14:paraId="68B7BB96" w14:textId="77777777" w:rsidTr="00FC3EA1">
        <w:tc>
          <w:tcPr>
            <w:tcW w:w="9350" w:type="dxa"/>
          </w:tcPr>
          <w:p w14:paraId="0D84AAF8" w14:textId="2109EF68" w:rsidR="00A56696" w:rsidRDefault="00A56696" w:rsidP="00E547C8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kern w:val="24"/>
                <w:sz w:val="20"/>
                <w:szCs w:val="20"/>
              </w:rPr>
            </w:pPr>
            <w:r w:rsidRPr="00E547C8">
              <w:rPr>
                <w:kern w:val="24"/>
                <w:sz w:val="20"/>
                <w:szCs w:val="20"/>
              </w:rPr>
              <w:t xml:space="preserve">NR-DC and NE-DC mode in HO with </w:t>
            </w:r>
            <w:proofErr w:type="spellStart"/>
            <w:r w:rsidRPr="00E547C8">
              <w:rPr>
                <w:kern w:val="24"/>
                <w:sz w:val="20"/>
                <w:szCs w:val="20"/>
              </w:rPr>
              <w:t>PSCell</w:t>
            </w:r>
            <w:proofErr w:type="spellEnd"/>
          </w:p>
          <w:p w14:paraId="3E62A098" w14:textId="68FF800C" w:rsidR="00FC3EA1" w:rsidRPr="00375670" w:rsidRDefault="00EB6AF3" w:rsidP="00131A8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</w:pPr>
            <w:r w:rsidRPr="00EB6AF3">
              <w:rPr>
                <w:kern w:val="24"/>
                <w:sz w:val="20"/>
                <w:szCs w:val="20"/>
              </w:rPr>
              <w:t>T</w:t>
            </w:r>
            <w:r w:rsidR="004D57B8" w:rsidRPr="004D57B8">
              <w:rPr>
                <w:kern w:val="24"/>
                <w:sz w:val="20"/>
                <w:szCs w:val="20"/>
              </w:rPr>
              <w:t xml:space="preserve">imeline for HO with </w:t>
            </w:r>
            <w:proofErr w:type="spellStart"/>
            <w:r w:rsidR="004D57B8" w:rsidRPr="004D57B8">
              <w:rPr>
                <w:kern w:val="24"/>
                <w:sz w:val="20"/>
                <w:szCs w:val="20"/>
              </w:rPr>
              <w:t>PSCell</w:t>
            </w:r>
            <w:proofErr w:type="spellEnd"/>
          </w:p>
        </w:tc>
      </w:tr>
    </w:tbl>
    <w:p w14:paraId="6C7A1DEE" w14:textId="47F6B7A1" w:rsidR="00AA21F2" w:rsidRPr="00375670" w:rsidRDefault="00AA21F2" w:rsidP="00F00EF1">
      <w:pPr>
        <w:tabs>
          <w:tab w:val="num" w:pos="360"/>
        </w:tabs>
        <w:spacing w:before="120"/>
        <w:rPr>
          <w:rFonts w:ascii="Times New Roman" w:hAnsi="Times New Roman"/>
        </w:rPr>
      </w:pPr>
      <w:r w:rsidRPr="00375670">
        <w:rPr>
          <w:rFonts w:ascii="Times New Roman" w:hAnsi="Times New Roman"/>
        </w:rPr>
        <w:t xml:space="preserve">In this contribution, we will provide our </w:t>
      </w:r>
      <w:r w:rsidR="008B7450" w:rsidRPr="00375670">
        <w:rPr>
          <w:rFonts w:ascii="Times New Roman" w:hAnsi="Times New Roman"/>
        </w:rPr>
        <w:t>views</w:t>
      </w:r>
      <w:r w:rsidR="008E21D7">
        <w:rPr>
          <w:rFonts w:ascii="Times New Roman" w:hAnsi="Times New Roman"/>
        </w:rPr>
        <w:t xml:space="preserve"> regarding these issues.</w:t>
      </w:r>
    </w:p>
    <w:p w14:paraId="452C1782" w14:textId="289755C8" w:rsidR="008B7450" w:rsidRDefault="0005778D" w:rsidP="008B7450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375670">
        <w:rPr>
          <w:rFonts w:ascii="Times New Roman" w:hAnsi="Times New Roman"/>
        </w:rPr>
        <w:t>Discussion</w:t>
      </w:r>
    </w:p>
    <w:p w14:paraId="38E9A76B" w14:textId="02E05D1B" w:rsidR="00A56696" w:rsidRPr="00A56696" w:rsidRDefault="00A56696" w:rsidP="00E03BEA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  <w:u w:val="single"/>
        </w:rPr>
      </w:pPr>
      <w:r w:rsidRPr="00A56696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 xml:space="preserve">NR-DC and NE-DC mode in HO with </w:t>
      </w:r>
      <w:proofErr w:type="spellStart"/>
      <w:r w:rsidRPr="00A56696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>PSCell</w:t>
      </w:r>
      <w:proofErr w:type="spellEnd"/>
    </w:p>
    <w:p w14:paraId="0B2ADB5D" w14:textId="1CBD56A5" w:rsidR="00A56696" w:rsidRPr="00375670" w:rsidRDefault="00E03BEA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 w:rsidRPr="00375670">
        <w:rPr>
          <w:rFonts w:ascii="Times New Roman" w:hAnsi="Times New Roman"/>
          <w:kern w:val="24"/>
          <w:sz w:val="20"/>
          <w:szCs w:val="20"/>
        </w:rPr>
        <w:t xml:space="preserve">In last meeting, there is open issues </w:t>
      </w:r>
      <w:r w:rsidR="00D17367" w:rsidRPr="00375670">
        <w:rPr>
          <w:rFonts w:ascii="Times New Roman" w:hAnsi="Times New Roman"/>
          <w:kern w:val="24"/>
          <w:sz w:val="20"/>
          <w:szCs w:val="20"/>
        </w:rPr>
        <w:t xml:space="preserve">related to the scenarios about NR-DC and NE-DC mode in HO with </w:t>
      </w:r>
      <w:proofErr w:type="spellStart"/>
      <w:r w:rsidR="00D17367" w:rsidRPr="00375670"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 w:rsidR="00D17367" w:rsidRPr="00375670">
        <w:rPr>
          <w:rFonts w:ascii="Times New Roman" w:hAnsi="Times New Roman"/>
          <w:kern w:val="24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56696" w:rsidRPr="00375670" w14:paraId="101261CD" w14:textId="77777777" w:rsidTr="00A56696">
        <w:tc>
          <w:tcPr>
            <w:tcW w:w="9350" w:type="dxa"/>
          </w:tcPr>
          <w:p w14:paraId="4477DEC1" w14:textId="77777777" w:rsidR="009E471D" w:rsidRPr="00B84F1A" w:rsidRDefault="009E471D" w:rsidP="009E471D">
            <w:pPr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FFS:</w:t>
            </w:r>
          </w:p>
          <w:p w14:paraId="45A97638" w14:textId="77777777" w:rsidR="009E471D" w:rsidRPr="00B84F1A" w:rsidRDefault="009E471D" w:rsidP="009E471D">
            <w:pPr>
              <w:numPr>
                <w:ilvl w:val="2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Option 1(CATT, Apple, OPPO, MTK, Huawei): In R17 RAN4 only considers:</w:t>
            </w:r>
          </w:p>
          <w:p w14:paraId="11291B10" w14:textId="77777777" w:rsidR="009E471D" w:rsidRPr="00B84F1A" w:rsidRDefault="009E471D" w:rsidP="009E471D">
            <w:pPr>
              <w:numPr>
                <w:ilvl w:val="3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FR1+FR2 NR-DC for HO with </w:t>
            </w:r>
            <w:proofErr w:type="spellStart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from NR-DC to NR-DC,</w:t>
            </w:r>
          </w:p>
          <w:p w14:paraId="70FFEAAF" w14:textId="77777777" w:rsidR="009E471D" w:rsidRPr="00B84F1A" w:rsidRDefault="009E471D" w:rsidP="009E471D">
            <w:pPr>
              <w:numPr>
                <w:ilvl w:val="3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FR1+LTE NE-DC for HO with </w:t>
            </w:r>
            <w:proofErr w:type="spellStart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from NE-DC to NE-DC.</w:t>
            </w:r>
          </w:p>
          <w:p w14:paraId="24DB2C6B" w14:textId="77777777" w:rsidR="009E471D" w:rsidRPr="00B84F1A" w:rsidRDefault="009E471D" w:rsidP="009E471D">
            <w:pPr>
              <w:numPr>
                <w:ilvl w:val="2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Option 2 (NEC, Intel, vivo, QC, Ericsson, MTK):</w:t>
            </w:r>
          </w:p>
          <w:p w14:paraId="0743CDA1" w14:textId="77777777" w:rsidR="009E471D" w:rsidRPr="00B84F1A" w:rsidRDefault="009E471D" w:rsidP="009E471D">
            <w:pPr>
              <w:numPr>
                <w:ilvl w:val="3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FR1+FR2 NR-DC and FR1+FR1 NR-DC for HO with </w:t>
            </w:r>
            <w:proofErr w:type="spellStart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from NR-DC to NR-DC,</w:t>
            </w:r>
          </w:p>
          <w:p w14:paraId="4F345B46" w14:textId="77777777" w:rsidR="009E471D" w:rsidRPr="00B84F1A" w:rsidRDefault="009E471D" w:rsidP="009E471D">
            <w:pPr>
              <w:numPr>
                <w:ilvl w:val="3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FR1+LTE NE-DC for HO with </w:t>
            </w:r>
            <w:proofErr w:type="spellStart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from NE-DC to NE-DC.</w:t>
            </w:r>
          </w:p>
          <w:p w14:paraId="269E78B4" w14:textId="77777777" w:rsidR="009E471D" w:rsidRPr="00B84F1A" w:rsidRDefault="009E471D" w:rsidP="009E471D">
            <w:pPr>
              <w:numPr>
                <w:ilvl w:val="2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Option 2a (Apple):</w:t>
            </w:r>
          </w:p>
          <w:p w14:paraId="288956ED" w14:textId="77777777" w:rsidR="009E471D" w:rsidRPr="00B84F1A" w:rsidRDefault="009E471D" w:rsidP="009E471D">
            <w:pPr>
              <w:numPr>
                <w:ilvl w:val="3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FR1+FR2 NR-DC and FR1+FR1 NR-DC for HO with </w:t>
            </w:r>
            <w:proofErr w:type="spellStart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from NR-DC to NR-DC,</w:t>
            </w:r>
          </w:p>
          <w:p w14:paraId="37D88B27" w14:textId="77777777" w:rsidR="009E471D" w:rsidRPr="00B84F1A" w:rsidRDefault="009E471D" w:rsidP="009E471D">
            <w:pPr>
              <w:numPr>
                <w:ilvl w:val="3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FR1+LTE NE-DC for HO with </w:t>
            </w:r>
            <w:proofErr w:type="spellStart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from NE-DC to NE-DC.</w:t>
            </w:r>
          </w:p>
          <w:p w14:paraId="095F34D5" w14:textId="77777777" w:rsidR="009E471D" w:rsidRPr="00B84F1A" w:rsidRDefault="009E471D" w:rsidP="009E471D">
            <w:pPr>
              <w:numPr>
                <w:ilvl w:val="3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Note: the baseline </w:t>
            </w:r>
            <w:proofErr w:type="spellStart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addition requirement for FR1+FR1 NR-DC would be discussed in TEI16. </w:t>
            </w:r>
          </w:p>
          <w:p w14:paraId="247A84CE" w14:textId="77777777" w:rsidR="009E471D" w:rsidRPr="00B84F1A" w:rsidRDefault="009E471D" w:rsidP="009E471D">
            <w:pPr>
              <w:numPr>
                <w:ilvl w:val="2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Option 3 (Ericsson):</w:t>
            </w:r>
          </w:p>
          <w:p w14:paraId="0B4599DF" w14:textId="77777777" w:rsidR="009E471D" w:rsidRPr="00B84F1A" w:rsidRDefault="009E471D" w:rsidP="009E471D">
            <w:pPr>
              <w:numPr>
                <w:ilvl w:val="3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FR1+FR2 NR-DC and FR1+FR1 NR-DC for HO with </w:t>
            </w:r>
            <w:proofErr w:type="spellStart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from NR-DC to NR-DC,</w:t>
            </w:r>
          </w:p>
          <w:p w14:paraId="082CBAFC" w14:textId="77777777" w:rsidR="009E471D" w:rsidRPr="00B84F1A" w:rsidRDefault="009E471D" w:rsidP="009E471D">
            <w:pPr>
              <w:numPr>
                <w:ilvl w:val="3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FR1+LTE NE-DC for HO with </w:t>
            </w:r>
            <w:proofErr w:type="spellStart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from NE-DC to NE-DC,</w:t>
            </w:r>
          </w:p>
          <w:p w14:paraId="370E0726" w14:textId="77777777" w:rsidR="009E471D" w:rsidRPr="00B84F1A" w:rsidRDefault="009E471D" w:rsidP="009E471D">
            <w:pPr>
              <w:numPr>
                <w:ilvl w:val="3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FFS on FR2+LTE NE-DC for HO with </w:t>
            </w:r>
            <w:proofErr w:type="spellStart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from NE-DC to NE-DC.</w:t>
            </w:r>
          </w:p>
          <w:p w14:paraId="30352016" w14:textId="77777777" w:rsidR="009E471D" w:rsidRPr="00B84F1A" w:rsidRDefault="009E471D" w:rsidP="009E471D">
            <w:pPr>
              <w:numPr>
                <w:ilvl w:val="2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Option 4 (Nokia):</w:t>
            </w:r>
          </w:p>
          <w:p w14:paraId="011CB953" w14:textId="77777777" w:rsidR="009E471D" w:rsidRPr="00B84F1A" w:rsidRDefault="009E471D" w:rsidP="009E471D">
            <w:pPr>
              <w:numPr>
                <w:ilvl w:val="3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FR1+FR2 NR-DC and FR1+FR1 NR-DC for HO with </w:t>
            </w:r>
            <w:proofErr w:type="spellStart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from NR-DC to NR-DC,</w:t>
            </w:r>
          </w:p>
          <w:p w14:paraId="45FE43A6" w14:textId="77777777" w:rsidR="009E471D" w:rsidRPr="00B84F1A" w:rsidRDefault="009E471D" w:rsidP="009E471D">
            <w:pPr>
              <w:numPr>
                <w:ilvl w:val="3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FR1+LTE and FR2+LTE NE-DC for HO with </w:t>
            </w:r>
            <w:proofErr w:type="spellStart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from NE-DC to NE-DC,</w:t>
            </w:r>
          </w:p>
          <w:p w14:paraId="46760E5F" w14:textId="77777777" w:rsidR="009E471D" w:rsidRPr="00B84F1A" w:rsidRDefault="009E471D" w:rsidP="009E471D">
            <w:pPr>
              <w:numPr>
                <w:ilvl w:val="3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lastRenderedPageBreak/>
              <w:t xml:space="preserve">FR1+LTE and FR2+LTE NE-DC for HO with </w:t>
            </w:r>
            <w:proofErr w:type="spellStart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B84F1A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from NR SA to NE-DC.</w:t>
            </w:r>
          </w:p>
          <w:p w14:paraId="7DBE7EC6" w14:textId="77777777" w:rsidR="00A56696" w:rsidRPr="00375670" w:rsidRDefault="00A56696" w:rsidP="00511C2C">
            <w:p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</w:tbl>
    <w:p w14:paraId="3506091E" w14:textId="26B1C75E" w:rsidR="00A56696" w:rsidRPr="00375670" w:rsidRDefault="00A56696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</w:p>
    <w:p w14:paraId="7792281B" w14:textId="21A8FDE2" w:rsidR="006C36A0" w:rsidRPr="00A67450" w:rsidRDefault="00796FFA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 w:rsidRPr="00A67450">
        <w:rPr>
          <w:rFonts w:ascii="Times New Roman" w:hAnsi="Times New Roman"/>
          <w:kern w:val="24"/>
          <w:sz w:val="20"/>
          <w:szCs w:val="20"/>
        </w:rPr>
        <w:t xml:space="preserve">Since there are many possible scenarios, </w:t>
      </w:r>
      <w:r w:rsidR="0067014A" w:rsidRPr="00A67450">
        <w:rPr>
          <w:rFonts w:ascii="Times New Roman" w:hAnsi="Times New Roman"/>
          <w:kern w:val="24"/>
          <w:sz w:val="20"/>
          <w:szCs w:val="20"/>
        </w:rPr>
        <w:t>i</w:t>
      </w:r>
      <w:r w:rsidR="0024561B" w:rsidRPr="00A67450">
        <w:rPr>
          <w:rFonts w:ascii="Times New Roman" w:hAnsi="Times New Roman"/>
          <w:kern w:val="24"/>
          <w:sz w:val="20"/>
          <w:szCs w:val="20"/>
        </w:rPr>
        <w:t>n NR-DC</w:t>
      </w:r>
      <w:r w:rsidR="00754B53" w:rsidRPr="00A67450">
        <w:rPr>
          <w:rFonts w:ascii="Times New Roman" w:hAnsi="Times New Roman"/>
          <w:kern w:val="24"/>
          <w:sz w:val="20"/>
          <w:szCs w:val="20"/>
        </w:rPr>
        <w:t xml:space="preserve"> case, w</w:t>
      </w:r>
      <w:r w:rsidR="000063E5" w:rsidRPr="00A67450">
        <w:rPr>
          <w:rFonts w:ascii="Times New Roman" w:hAnsi="Times New Roman"/>
          <w:kern w:val="24"/>
          <w:sz w:val="20"/>
          <w:szCs w:val="20"/>
        </w:rPr>
        <w:t>e</w:t>
      </w:r>
      <w:r w:rsidR="00754B53" w:rsidRPr="00A67450">
        <w:rPr>
          <w:rFonts w:ascii="Times New Roman" w:hAnsi="Times New Roman"/>
          <w:kern w:val="24"/>
          <w:sz w:val="20"/>
          <w:szCs w:val="20"/>
        </w:rPr>
        <w:t xml:space="preserve"> </w:t>
      </w:r>
      <w:r w:rsidRPr="00A67450">
        <w:rPr>
          <w:rFonts w:ascii="Times New Roman" w:hAnsi="Times New Roman"/>
          <w:kern w:val="24"/>
          <w:sz w:val="20"/>
          <w:szCs w:val="20"/>
        </w:rPr>
        <w:t xml:space="preserve">suggest </w:t>
      </w:r>
      <w:proofErr w:type="gramStart"/>
      <w:r w:rsidRPr="00A67450">
        <w:rPr>
          <w:rFonts w:ascii="Times New Roman" w:hAnsi="Times New Roman"/>
          <w:kern w:val="24"/>
          <w:sz w:val="20"/>
          <w:szCs w:val="20"/>
        </w:rPr>
        <w:t>to consider</w:t>
      </w:r>
      <w:proofErr w:type="gramEnd"/>
      <w:r w:rsidRPr="00A67450">
        <w:rPr>
          <w:rFonts w:ascii="Times New Roman" w:hAnsi="Times New Roman"/>
          <w:kern w:val="24"/>
          <w:sz w:val="20"/>
          <w:szCs w:val="20"/>
        </w:rPr>
        <w:t xml:space="preserve"> FR1+FR2</w:t>
      </w:r>
      <w:r w:rsidR="0067014A" w:rsidRPr="00A67450">
        <w:rPr>
          <w:rFonts w:ascii="Times New Roman" w:hAnsi="Times New Roman"/>
          <w:kern w:val="24"/>
          <w:sz w:val="20"/>
          <w:szCs w:val="20"/>
        </w:rPr>
        <w:t xml:space="preserve"> and FR1+FR1</w:t>
      </w:r>
      <w:r w:rsidRPr="00A67450">
        <w:rPr>
          <w:rFonts w:ascii="Times New Roman" w:hAnsi="Times New Roman"/>
          <w:kern w:val="24"/>
          <w:sz w:val="20"/>
          <w:szCs w:val="20"/>
        </w:rPr>
        <w:t xml:space="preserve"> case </w:t>
      </w:r>
      <w:r w:rsidR="00BE3994" w:rsidRPr="00A67450">
        <w:rPr>
          <w:rFonts w:ascii="Times New Roman" w:hAnsi="Times New Roman"/>
          <w:kern w:val="24"/>
          <w:sz w:val="20"/>
          <w:szCs w:val="20"/>
        </w:rPr>
        <w:t xml:space="preserve">and </w:t>
      </w:r>
      <w:r w:rsidR="00A56696" w:rsidRPr="00A67450">
        <w:rPr>
          <w:rFonts w:ascii="Times New Roman" w:hAnsi="Times New Roman"/>
          <w:kern w:val="24"/>
          <w:sz w:val="20"/>
          <w:szCs w:val="20"/>
        </w:rPr>
        <w:t>FR1+LTE NE-DC</w:t>
      </w:r>
      <w:r w:rsidR="006C36A0" w:rsidRPr="00A67450">
        <w:rPr>
          <w:rFonts w:ascii="Times New Roman" w:hAnsi="Times New Roman"/>
          <w:kern w:val="24"/>
          <w:sz w:val="20"/>
          <w:szCs w:val="20"/>
        </w:rPr>
        <w:t>.</w:t>
      </w:r>
      <w:r w:rsidR="00792B19" w:rsidRPr="00A67450">
        <w:rPr>
          <w:rFonts w:ascii="Times New Roman" w:hAnsi="Times New Roman"/>
          <w:kern w:val="24"/>
          <w:sz w:val="20"/>
          <w:szCs w:val="20"/>
        </w:rPr>
        <w:t xml:space="preserve"> We understand that there is no </w:t>
      </w:r>
      <w:proofErr w:type="spellStart"/>
      <w:r w:rsidR="00792B19" w:rsidRPr="00A67450"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 w:rsidR="00792B19" w:rsidRPr="00A67450">
        <w:rPr>
          <w:rFonts w:ascii="Times New Roman" w:hAnsi="Times New Roman"/>
          <w:kern w:val="24"/>
          <w:sz w:val="20"/>
          <w:szCs w:val="20"/>
        </w:rPr>
        <w:t xml:space="preserve"> addition requirement for FR1+FR</w:t>
      </w:r>
      <w:r w:rsidR="008E21D7">
        <w:rPr>
          <w:rFonts w:ascii="Times New Roman" w:hAnsi="Times New Roman"/>
          <w:kern w:val="24"/>
          <w:sz w:val="20"/>
          <w:szCs w:val="20"/>
        </w:rPr>
        <w:t>1</w:t>
      </w:r>
      <w:r w:rsidR="00792B19" w:rsidRPr="00A67450">
        <w:rPr>
          <w:rFonts w:ascii="Times New Roman" w:hAnsi="Times New Roman"/>
          <w:kern w:val="24"/>
          <w:sz w:val="20"/>
          <w:szCs w:val="20"/>
        </w:rPr>
        <w:t xml:space="preserve"> NR-DC case.</w:t>
      </w:r>
      <w:r w:rsidR="000063E5" w:rsidRPr="00A67450">
        <w:rPr>
          <w:rFonts w:ascii="Times New Roman" w:hAnsi="Times New Roman"/>
          <w:kern w:val="24"/>
          <w:sz w:val="20"/>
          <w:szCs w:val="20"/>
        </w:rPr>
        <w:t xml:space="preserve"> The main difference </w:t>
      </w:r>
      <w:r w:rsidR="00A152F8" w:rsidRPr="00A67450">
        <w:rPr>
          <w:rFonts w:ascii="Times New Roman" w:hAnsi="Times New Roman"/>
          <w:kern w:val="24"/>
          <w:sz w:val="20"/>
          <w:szCs w:val="20"/>
        </w:rPr>
        <w:t>between</w:t>
      </w:r>
      <w:r w:rsidR="000063E5" w:rsidRPr="00A67450">
        <w:rPr>
          <w:rFonts w:ascii="Times New Roman" w:hAnsi="Times New Roman"/>
          <w:kern w:val="24"/>
          <w:sz w:val="20"/>
          <w:szCs w:val="20"/>
        </w:rPr>
        <w:t xml:space="preserve"> FR1+FR2 and FR1+FR1 case is </w:t>
      </w:r>
      <w:r w:rsidR="00A152F8" w:rsidRPr="00A67450">
        <w:rPr>
          <w:rFonts w:ascii="Times New Roman" w:hAnsi="Times New Roman"/>
          <w:sz w:val="20"/>
          <w:szCs w:val="20"/>
        </w:rPr>
        <w:t>RF warm up period</w:t>
      </w:r>
      <w:r w:rsidR="00A67450" w:rsidRPr="00A67450">
        <w:rPr>
          <w:rFonts w:ascii="Times New Roman" w:hAnsi="Times New Roman"/>
          <w:sz w:val="20"/>
          <w:szCs w:val="20"/>
        </w:rPr>
        <w:t xml:space="preserve"> in</w:t>
      </w:r>
      <w:r w:rsidR="00A152F8" w:rsidRPr="00A6745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61619" w:rsidRPr="00A67450">
        <w:rPr>
          <w:rFonts w:ascii="Times New Roman" w:hAnsi="Times New Roman"/>
          <w:sz w:val="20"/>
          <w:szCs w:val="20"/>
        </w:rPr>
        <w:t>T</w:t>
      </w:r>
      <w:r w:rsidR="00F61619" w:rsidRPr="00A67450">
        <w:rPr>
          <w:rFonts w:ascii="Times New Roman" w:hAnsi="Times New Roman"/>
          <w:sz w:val="20"/>
          <w:szCs w:val="20"/>
          <w:vertAlign w:val="subscript"/>
        </w:rPr>
        <w:t>processing</w:t>
      </w:r>
      <w:proofErr w:type="spellEnd"/>
      <w:r w:rsidR="00F61619" w:rsidRPr="00A67450">
        <w:rPr>
          <w:rFonts w:ascii="Times New Roman" w:hAnsi="Times New Roman"/>
          <w:sz w:val="20"/>
          <w:szCs w:val="20"/>
        </w:rPr>
        <w:t>.</w:t>
      </w:r>
      <w:r w:rsidR="00A67450" w:rsidRPr="00A67450">
        <w:rPr>
          <w:rFonts w:ascii="Times New Roman" w:hAnsi="Times New Roman"/>
          <w:sz w:val="20"/>
          <w:szCs w:val="20"/>
        </w:rPr>
        <w:t xml:space="preserve"> For other part,</w:t>
      </w:r>
      <w:r w:rsidR="00A152F8" w:rsidRPr="00A67450">
        <w:rPr>
          <w:rFonts w:ascii="Times New Roman" w:hAnsi="Times New Roman"/>
          <w:sz w:val="20"/>
          <w:szCs w:val="20"/>
        </w:rPr>
        <w:t xml:space="preserve"> </w:t>
      </w:r>
      <w:r w:rsidR="00A67450" w:rsidRPr="00A67450">
        <w:rPr>
          <w:rFonts w:ascii="Times New Roman" w:hAnsi="Times New Roman"/>
          <w:sz w:val="20"/>
          <w:szCs w:val="20"/>
        </w:rPr>
        <w:t>t</w:t>
      </w:r>
      <w:r w:rsidR="00A152F8" w:rsidRPr="00A67450">
        <w:rPr>
          <w:rFonts w:ascii="Times New Roman" w:hAnsi="Times New Roman"/>
          <w:sz w:val="20"/>
          <w:szCs w:val="20"/>
        </w:rPr>
        <w:t xml:space="preserve">he whole framework is </w:t>
      </w:r>
      <w:r w:rsidR="000A0F03">
        <w:rPr>
          <w:rFonts w:ascii="Times New Roman" w:hAnsi="Times New Roman"/>
          <w:sz w:val="20"/>
          <w:szCs w:val="20"/>
        </w:rPr>
        <w:t>similar</w:t>
      </w:r>
      <w:r w:rsidR="00A152F8" w:rsidRPr="00A67450">
        <w:rPr>
          <w:rFonts w:ascii="Times New Roman" w:hAnsi="Times New Roman"/>
          <w:sz w:val="20"/>
          <w:szCs w:val="20"/>
        </w:rPr>
        <w:t>.</w:t>
      </w:r>
    </w:p>
    <w:p w14:paraId="17A0DC3D" w14:textId="175ADFF7" w:rsidR="006C36A0" w:rsidRPr="00375670" w:rsidRDefault="006C36A0" w:rsidP="00511C2C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Proposal 1: </w:t>
      </w:r>
      <w:r w:rsidR="00761481">
        <w:rPr>
          <w:rFonts w:ascii="Times New Roman" w:hAnsi="Times New Roman"/>
          <w:b/>
          <w:bCs/>
          <w:kern w:val="24"/>
          <w:sz w:val="20"/>
          <w:szCs w:val="20"/>
        </w:rPr>
        <w:t>C</w:t>
      </w: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onsider FR1+FR2</w:t>
      </w:r>
      <w:r w:rsidR="00B528D1">
        <w:rPr>
          <w:rFonts w:ascii="Times New Roman" w:hAnsi="Times New Roman"/>
          <w:b/>
          <w:bCs/>
          <w:kern w:val="24"/>
          <w:sz w:val="20"/>
          <w:szCs w:val="20"/>
        </w:rPr>
        <w:t>, FR1+FR1</w:t>
      </w: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 </w:t>
      </w:r>
      <w:r w:rsidR="00A56696" w:rsidRPr="00A56696">
        <w:rPr>
          <w:rFonts w:ascii="Times New Roman" w:hAnsi="Times New Roman"/>
          <w:b/>
          <w:bCs/>
          <w:kern w:val="24"/>
          <w:sz w:val="20"/>
          <w:szCs w:val="20"/>
        </w:rPr>
        <w:t xml:space="preserve">NR-DC for HO with </w:t>
      </w:r>
      <w:proofErr w:type="spellStart"/>
      <w:r w:rsidR="00A56696" w:rsidRPr="00A56696"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 and </w:t>
      </w:r>
      <w:r w:rsidR="00A56696" w:rsidRPr="00A56696">
        <w:rPr>
          <w:rFonts w:ascii="Times New Roman" w:hAnsi="Times New Roman"/>
          <w:b/>
          <w:bCs/>
          <w:kern w:val="24"/>
          <w:sz w:val="20"/>
          <w:szCs w:val="20"/>
        </w:rPr>
        <w:t xml:space="preserve">FR1+LTE NE-DC for HO with </w:t>
      </w:r>
      <w:proofErr w:type="spellStart"/>
      <w:r w:rsidR="00A56696" w:rsidRPr="00A56696"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.</w:t>
      </w:r>
    </w:p>
    <w:p w14:paraId="1E14A046" w14:textId="77777777" w:rsidR="00DD7307" w:rsidRDefault="00DD7307" w:rsidP="00511C2C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  <w:u w:val="single"/>
        </w:rPr>
      </w:pPr>
    </w:p>
    <w:p w14:paraId="5DED2036" w14:textId="66BA8F34" w:rsidR="003F0AAA" w:rsidRDefault="00E547C8" w:rsidP="00511C2C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  <w:u w:val="single"/>
        </w:rPr>
      </w:pPr>
      <w:r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>T</w:t>
      </w:r>
      <w:r w:rsidR="004D57B8" w:rsidRPr="004D57B8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 xml:space="preserve">imeline for HO with </w:t>
      </w:r>
      <w:proofErr w:type="spellStart"/>
      <w:r w:rsidR="004D57B8" w:rsidRPr="004D57B8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>PSCell</w:t>
      </w:r>
      <w:proofErr w:type="spellEnd"/>
    </w:p>
    <w:p w14:paraId="77BB32A2" w14:textId="67FFA18E" w:rsidR="00E547C8" w:rsidRPr="00E547C8" w:rsidRDefault="00EB6AF3" w:rsidP="00511C2C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  <w:u w:val="single"/>
        </w:rPr>
      </w:pPr>
      <w:r w:rsidRPr="00375670">
        <w:rPr>
          <w:rFonts w:ascii="Times New Roman" w:hAnsi="Times New Roman"/>
          <w:kern w:val="24"/>
          <w:sz w:val="20"/>
          <w:szCs w:val="20"/>
        </w:rPr>
        <w:t xml:space="preserve">In last meeting, there </w:t>
      </w:r>
      <w:r w:rsidR="00B84F1A">
        <w:rPr>
          <w:rFonts w:ascii="Times New Roman" w:hAnsi="Times New Roman"/>
          <w:kern w:val="24"/>
          <w:sz w:val="20"/>
          <w:szCs w:val="20"/>
        </w:rPr>
        <w:t>are</w:t>
      </w:r>
      <w:r w:rsidRPr="00375670">
        <w:rPr>
          <w:rFonts w:ascii="Times New Roman" w:hAnsi="Times New Roman"/>
          <w:kern w:val="24"/>
          <w:sz w:val="20"/>
          <w:szCs w:val="20"/>
        </w:rPr>
        <w:t xml:space="preserve"> open issues related to</w:t>
      </w:r>
      <w:r>
        <w:rPr>
          <w:rFonts w:ascii="Times New Roman" w:hAnsi="Times New Roman"/>
          <w:kern w:val="24"/>
          <w:sz w:val="20"/>
          <w:szCs w:val="20"/>
        </w:rPr>
        <w:t xml:space="preserve"> timeline for HO with </w:t>
      </w:r>
      <w:proofErr w:type="spellStart"/>
      <w:r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>
        <w:rPr>
          <w:rFonts w:ascii="Times New Roman" w:hAnsi="Times New Roman"/>
          <w:kern w:val="24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57B8" w:rsidRPr="00375670" w14:paraId="405C7028" w14:textId="77777777" w:rsidTr="004D57B8">
        <w:tc>
          <w:tcPr>
            <w:tcW w:w="9350" w:type="dxa"/>
          </w:tcPr>
          <w:p w14:paraId="5CF94F03" w14:textId="77777777" w:rsidR="00CA69B9" w:rsidRPr="00933526" w:rsidRDefault="00CA69B9" w:rsidP="00CA69B9">
            <w:pPr>
              <w:pStyle w:val="ListParagraph"/>
              <w:widowControl/>
              <w:numPr>
                <w:ilvl w:val="0"/>
                <w:numId w:val="19"/>
              </w:numPr>
              <w:autoSpaceDE/>
              <w:autoSpaceDN/>
              <w:adjustRightInd/>
              <w:spacing w:after="240" w:line="240" w:lineRule="auto"/>
              <w:ind w:firstLineChars="0"/>
              <w:rPr>
                <w:sz w:val="20"/>
                <w:szCs w:val="20"/>
                <w:lang w:val="en-GB" w:eastAsia="en-GB"/>
              </w:rPr>
            </w:pPr>
            <w:r w:rsidRPr="00933526">
              <w:rPr>
                <w:sz w:val="20"/>
                <w:szCs w:val="20"/>
                <w:lang w:val="en-GB" w:eastAsia="en-GB"/>
              </w:rPr>
              <w:t xml:space="preserve">Issue 2-2-1: timeline for HO with </w:t>
            </w:r>
            <w:proofErr w:type="spellStart"/>
            <w:r w:rsidRPr="00933526">
              <w:rPr>
                <w:sz w:val="20"/>
                <w:szCs w:val="20"/>
                <w:lang w:val="en-GB" w:eastAsia="en-GB"/>
              </w:rPr>
              <w:t>PSCell</w:t>
            </w:r>
            <w:proofErr w:type="spellEnd"/>
          </w:p>
          <w:p w14:paraId="63591342" w14:textId="77777777" w:rsidR="00CA69B9" w:rsidRPr="00933526" w:rsidRDefault="00CA69B9" w:rsidP="00CA69B9">
            <w:pPr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>Agreements:</w:t>
            </w:r>
          </w:p>
          <w:p w14:paraId="6B44BDC4" w14:textId="77777777" w:rsidR="00CA69B9" w:rsidRPr="00933526" w:rsidRDefault="00CA69B9" w:rsidP="00CA69B9">
            <w:pPr>
              <w:numPr>
                <w:ilvl w:val="2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Timeline for HO with </w:t>
            </w:r>
            <w:proofErr w:type="spellStart"/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</w:t>
            </w:r>
          </w:p>
          <w:p w14:paraId="4730EC88" w14:textId="77777777" w:rsidR="00CA69B9" w:rsidRPr="00933526" w:rsidRDefault="00CA69B9" w:rsidP="00CA69B9">
            <w:pPr>
              <w:numPr>
                <w:ilvl w:val="3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Option 1 (Xiaomi, Apple, OPPO): </w:t>
            </w:r>
            <w:proofErr w:type="spellStart"/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>PCell</w:t>
            </w:r>
            <w:proofErr w:type="spellEnd"/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HO and </w:t>
            </w:r>
            <w:proofErr w:type="spellStart"/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addition is performed in a sequential order.</w:t>
            </w:r>
          </w:p>
          <w:p w14:paraId="3AEEFFA3" w14:textId="77777777" w:rsidR="00CA69B9" w:rsidRPr="00933526" w:rsidRDefault="00CA69B9" w:rsidP="00CA69B9">
            <w:pPr>
              <w:numPr>
                <w:ilvl w:val="3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Option 2 (CATT, CMCC, Huawei, MTK, QC, ZTE, NEC, Ericsson): </w:t>
            </w:r>
            <w:proofErr w:type="spellStart"/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>PCell</w:t>
            </w:r>
            <w:proofErr w:type="spellEnd"/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HO and </w:t>
            </w:r>
            <w:proofErr w:type="spellStart"/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addition is performed in parallel.</w:t>
            </w:r>
          </w:p>
          <w:p w14:paraId="7DD1EF12" w14:textId="77777777" w:rsidR="00CA69B9" w:rsidRPr="00933526" w:rsidRDefault="00CA69B9" w:rsidP="00CA69B9">
            <w:pPr>
              <w:numPr>
                <w:ilvl w:val="3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Option 3 (NTT DOCOMO, Intel, OPPO, Nokia, Ericsson, NEC): Some of procedures of HO with </w:t>
            </w:r>
            <w:proofErr w:type="spellStart"/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should be able to be performed in parallel, but RACH processing is performed in a sequential order (RACH procedure of </w:t>
            </w:r>
            <w:proofErr w:type="spellStart"/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>PSCell</w:t>
            </w:r>
            <w:proofErr w:type="spellEnd"/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will happen after the RACH procedure of </w:t>
            </w:r>
            <w:proofErr w:type="spellStart"/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>PCell</w:t>
            </w:r>
            <w:proofErr w:type="spellEnd"/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>).</w:t>
            </w:r>
          </w:p>
          <w:p w14:paraId="79CD8417" w14:textId="77777777" w:rsidR="00CA69B9" w:rsidRPr="00933526" w:rsidRDefault="00CA69B9" w:rsidP="00CA69B9">
            <w:pPr>
              <w:numPr>
                <w:ilvl w:val="3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>Other options are not precluded</w:t>
            </w:r>
          </w:p>
          <w:p w14:paraId="5C515E9D" w14:textId="77777777" w:rsidR="00CA69B9" w:rsidRPr="00933526" w:rsidRDefault="00CA69B9" w:rsidP="00CA69B9">
            <w:pPr>
              <w:numPr>
                <w:ilvl w:val="2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933526">
              <w:rPr>
                <w:rFonts w:ascii="Times New Roman" w:hAnsi="Times New Roman"/>
                <w:sz w:val="20"/>
                <w:szCs w:val="20"/>
                <w:lang w:eastAsia="en-GB"/>
              </w:rPr>
              <w:t>Send LS to RAN2 to clarify possible restrictions on parallel or sequential RACH processing from RAN2 perspective</w:t>
            </w:r>
          </w:p>
          <w:p w14:paraId="0F3005D5" w14:textId="77777777" w:rsidR="004D57B8" w:rsidRPr="00375670" w:rsidRDefault="004D57B8" w:rsidP="00CA69B9">
            <w:p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</w:tbl>
    <w:p w14:paraId="61342EF8" w14:textId="133A7BD9" w:rsidR="00EE1C23" w:rsidRDefault="00EE1C23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</w:p>
    <w:p w14:paraId="45ADDE9E" w14:textId="3DDF4ABC" w:rsidR="00727CF5" w:rsidRDefault="00727CF5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>
        <w:rPr>
          <w:rFonts w:ascii="Times New Roman" w:hAnsi="Times New Roman"/>
          <w:kern w:val="24"/>
          <w:sz w:val="20"/>
          <w:szCs w:val="20"/>
        </w:rPr>
        <w:t xml:space="preserve">For RACH part, LS has been </w:t>
      </w:r>
      <w:r w:rsidR="00273116">
        <w:rPr>
          <w:rFonts w:ascii="Times New Roman" w:hAnsi="Times New Roman"/>
          <w:kern w:val="24"/>
          <w:sz w:val="20"/>
          <w:szCs w:val="20"/>
        </w:rPr>
        <w:t>agreed to sen</w:t>
      </w:r>
      <w:r w:rsidR="009E3D3D">
        <w:rPr>
          <w:rFonts w:ascii="Times New Roman" w:hAnsi="Times New Roman"/>
          <w:kern w:val="24"/>
          <w:sz w:val="20"/>
          <w:szCs w:val="20"/>
        </w:rPr>
        <w:t>d</w:t>
      </w:r>
      <w:r w:rsidR="00273116">
        <w:rPr>
          <w:rFonts w:ascii="Times New Roman" w:hAnsi="Times New Roman"/>
          <w:kern w:val="24"/>
          <w:sz w:val="20"/>
          <w:szCs w:val="20"/>
        </w:rPr>
        <w:t xml:space="preserve"> to RAN2</w:t>
      </w:r>
      <w:r w:rsidR="003C6FD1">
        <w:rPr>
          <w:rFonts w:ascii="Times New Roman" w:hAnsi="Times New Roman"/>
          <w:kern w:val="24"/>
          <w:sz w:val="20"/>
          <w:szCs w:val="20"/>
        </w:rPr>
        <w:t xml:space="preserve"> to further clarify </w:t>
      </w:r>
      <w:r w:rsidR="009E3D3D">
        <w:rPr>
          <w:rFonts w:ascii="Times New Roman" w:hAnsi="Times New Roman"/>
          <w:kern w:val="24"/>
          <w:sz w:val="20"/>
          <w:szCs w:val="20"/>
        </w:rPr>
        <w:t xml:space="preserve">if there is any dependency between </w:t>
      </w:r>
      <w:proofErr w:type="spellStart"/>
      <w:r w:rsidR="00D858A2">
        <w:rPr>
          <w:rFonts w:ascii="Times New Roman" w:hAnsi="Times New Roman"/>
          <w:kern w:val="24"/>
          <w:sz w:val="20"/>
          <w:szCs w:val="20"/>
        </w:rPr>
        <w:t>PCell</w:t>
      </w:r>
      <w:proofErr w:type="spellEnd"/>
      <w:r w:rsidR="00D858A2">
        <w:rPr>
          <w:rFonts w:ascii="Times New Roman" w:hAnsi="Times New Roman"/>
          <w:kern w:val="24"/>
          <w:sz w:val="20"/>
          <w:szCs w:val="20"/>
        </w:rPr>
        <w:t xml:space="preserve"> and </w:t>
      </w:r>
      <w:proofErr w:type="spellStart"/>
      <w:r w:rsidR="00D858A2"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 w:rsidR="00273116">
        <w:rPr>
          <w:rFonts w:ascii="Times New Roman" w:hAnsi="Times New Roman"/>
          <w:kern w:val="24"/>
          <w:sz w:val="20"/>
          <w:szCs w:val="20"/>
        </w:rPr>
        <w:t>. We can still further discuss the other parts.</w:t>
      </w:r>
    </w:p>
    <w:p w14:paraId="3A42EB49" w14:textId="68FEFE91" w:rsidR="000E34DD" w:rsidRPr="00DD7307" w:rsidRDefault="000E34DD" w:rsidP="00511C2C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  <w:u w:val="single"/>
        </w:rPr>
      </w:pPr>
      <w:r w:rsidRPr="00DD7307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>RRC processing delay</w:t>
      </w:r>
    </w:p>
    <w:p w14:paraId="65B1A853" w14:textId="3A2B12CB" w:rsidR="00A47D0D" w:rsidRPr="007C0A4D" w:rsidRDefault="00A47D0D" w:rsidP="004A016A">
      <w:pPr>
        <w:snapToGrid w:val="0"/>
        <w:rPr>
          <w:rFonts w:ascii="Times New Roman" w:hAnsi="Times New Roman"/>
          <w:sz w:val="20"/>
          <w:szCs w:val="20"/>
        </w:rPr>
      </w:pPr>
      <w:r w:rsidRPr="007C0A4D">
        <w:rPr>
          <w:rFonts w:ascii="Times New Roman" w:hAnsi="Times New Roman"/>
          <w:sz w:val="20"/>
          <w:szCs w:val="20"/>
        </w:rPr>
        <w:t xml:space="preserve">For RRC processing </w:t>
      </w:r>
      <w:r w:rsidR="007A4340" w:rsidRPr="007C0A4D">
        <w:rPr>
          <w:rFonts w:ascii="Times New Roman" w:hAnsi="Times New Roman"/>
          <w:sz w:val="20"/>
          <w:szCs w:val="20"/>
        </w:rPr>
        <w:t>delay</w:t>
      </w:r>
      <w:r w:rsidRPr="007C0A4D">
        <w:rPr>
          <w:rFonts w:ascii="Times New Roman" w:hAnsi="Times New Roman"/>
          <w:sz w:val="20"/>
          <w:szCs w:val="20"/>
        </w:rPr>
        <w:t>,</w:t>
      </w:r>
      <w:r w:rsidR="007A4340" w:rsidRPr="007C0A4D">
        <w:rPr>
          <w:rFonts w:ascii="Times New Roman" w:hAnsi="Times New Roman"/>
          <w:sz w:val="20"/>
          <w:szCs w:val="20"/>
        </w:rPr>
        <w:t xml:space="preserve"> there is reply LS from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A4340" w:rsidRPr="007C0A4D" w14:paraId="5B378005" w14:textId="77777777" w:rsidTr="007A4340">
        <w:tc>
          <w:tcPr>
            <w:tcW w:w="9350" w:type="dxa"/>
          </w:tcPr>
          <w:p w14:paraId="01EE7580" w14:textId="77777777" w:rsidR="00620243" w:rsidRPr="007C0A4D" w:rsidRDefault="00620243" w:rsidP="00620243">
            <w:pPr>
              <w:widowControl w:val="0"/>
              <w:spacing w:after="120" w:line="240" w:lineRule="auto"/>
              <w:jc w:val="both"/>
              <w:rPr>
                <w:rFonts w:ascii="Times New Roman" w:hAnsi="Times New Roman"/>
                <w:kern w:val="2"/>
                <w:sz w:val="20"/>
                <w:szCs w:val="20"/>
                <w:lang w:eastAsia="ja-JP"/>
              </w:rPr>
            </w:pPr>
            <w:r w:rsidRPr="007C0A4D">
              <w:rPr>
                <w:rFonts w:ascii="Times New Roman" w:hAnsi="Times New Roman"/>
                <w:kern w:val="2"/>
                <w:sz w:val="20"/>
                <w:szCs w:val="20"/>
                <w:lang w:eastAsia="ja-JP"/>
              </w:rPr>
              <w:t xml:space="preserve">Question 1: what is the RRC processing delay for following cases of handover with </w:t>
            </w:r>
            <w:proofErr w:type="spellStart"/>
            <w:r w:rsidRPr="007C0A4D">
              <w:rPr>
                <w:rFonts w:ascii="Times New Roman" w:hAnsi="Times New Roman"/>
                <w:kern w:val="2"/>
                <w:sz w:val="20"/>
                <w:szCs w:val="20"/>
                <w:lang w:eastAsia="ja-JP"/>
              </w:rPr>
              <w:t>PSCell</w:t>
            </w:r>
            <w:proofErr w:type="spellEnd"/>
            <w:r w:rsidRPr="007C0A4D">
              <w:rPr>
                <w:rFonts w:ascii="Times New Roman" w:hAnsi="Times New Roman"/>
                <w:kern w:val="2"/>
                <w:sz w:val="20"/>
                <w:szCs w:val="20"/>
                <w:lang w:eastAsia="ja-JP"/>
              </w:rPr>
              <w:t>?</w:t>
            </w:r>
          </w:p>
          <w:p w14:paraId="669CBC50" w14:textId="1EE59AC9" w:rsidR="007A4340" w:rsidRPr="007C0A4D" w:rsidRDefault="007A4340" w:rsidP="007A4340">
            <w:pPr>
              <w:spacing w:after="1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0A4D">
              <w:rPr>
                <w:rFonts w:ascii="Times New Roman" w:hAnsi="Times New Roman"/>
                <w:sz w:val="20"/>
                <w:szCs w:val="20"/>
              </w:rPr>
              <w:t xml:space="preserve">RAN2’s answer is given in below table: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13"/>
              <w:gridCol w:w="1378"/>
              <w:gridCol w:w="1279"/>
              <w:gridCol w:w="1391"/>
              <w:gridCol w:w="3363"/>
            </w:tblGrid>
            <w:tr w:rsidR="007A4340" w:rsidRPr="007C0A4D" w14:paraId="5C9BB931" w14:textId="77777777" w:rsidTr="00AC3E9A">
              <w:trPr>
                <w:trHeight w:val="20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14:paraId="25F142AC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>Scenario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14:paraId="339792C2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 xml:space="preserve">Source </w:t>
                  </w:r>
                  <w:proofErr w:type="spellStart"/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>PCell</w:t>
                  </w:r>
                  <w:proofErr w:type="spellEnd"/>
                </w:p>
              </w:tc>
              <w:tc>
                <w:tcPr>
                  <w:tcW w:w="1335" w:type="dxa"/>
                  <w:shd w:val="clear" w:color="auto" w:fill="auto"/>
                  <w:vAlign w:val="center"/>
                </w:tcPr>
                <w:p w14:paraId="58E5E0E3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 xml:space="preserve">Target </w:t>
                  </w:r>
                  <w:proofErr w:type="spellStart"/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>PCell</w:t>
                  </w:r>
                  <w:proofErr w:type="spellEnd"/>
                </w:p>
              </w:tc>
              <w:tc>
                <w:tcPr>
                  <w:tcW w:w="1455" w:type="dxa"/>
                  <w:shd w:val="clear" w:color="auto" w:fill="auto"/>
                  <w:vAlign w:val="center"/>
                </w:tcPr>
                <w:p w14:paraId="05F13817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 xml:space="preserve">Target </w:t>
                  </w:r>
                  <w:proofErr w:type="spellStart"/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>PSCell</w:t>
                  </w:r>
                  <w:proofErr w:type="spellEnd"/>
                </w:p>
              </w:tc>
              <w:tc>
                <w:tcPr>
                  <w:tcW w:w="3604" w:type="dxa"/>
                  <w:shd w:val="clear" w:color="auto" w:fill="auto"/>
                  <w:vAlign w:val="center"/>
                </w:tcPr>
                <w:p w14:paraId="120172BF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 xml:space="preserve">RRC procedure delay for HO with </w:t>
                  </w:r>
                  <w:proofErr w:type="spellStart"/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>PSCell</w:t>
                  </w:r>
                  <w:proofErr w:type="spellEnd"/>
                </w:p>
              </w:tc>
            </w:tr>
            <w:tr w:rsidR="007A4340" w:rsidRPr="007C0A4D" w14:paraId="6C544242" w14:textId="77777777" w:rsidTr="00AC3E9A">
              <w:trPr>
                <w:trHeight w:val="20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14:paraId="5D1C624B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kern w:val="24"/>
                      <w:sz w:val="20"/>
                      <w:szCs w:val="20"/>
                    </w:rPr>
                    <w:t>NR SA to EN-DC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14:paraId="24F3BAC1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>NR (incl. FR1 and FR2)</w:t>
                  </w:r>
                </w:p>
              </w:tc>
              <w:tc>
                <w:tcPr>
                  <w:tcW w:w="1335" w:type="dxa"/>
                  <w:shd w:val="clear" w:color="auto" w:fill="auto"/>
                  <w:vAlign w:val="center"/>
                </w:tcPr>
                <w:p w14:paraId="355039FB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>LTE</w:t>
                  </w:r>
                </w:p>
              </w:tc>
              <w:tc>
                <w:tcPr>
                  <w:tcW w:w="1455" w:type="dxa"/>
                  <w:shd w:val="clear" w:color="auto" w:fill="auto"/>
                  <w:vAlign w:val="center"/>
                </w:tcPr>
                <w:p w14:paraId="61CD310B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>NR (incl. FR1 and FR2)</w:t>
                  </w:r>
                </w:p>
              </w:tc>
              <w:tc>
                <w:tcPr>
                  <w:tcW w:w="3604" w:type="dxa"/>
                  <w:shd w:val="clear" w:color="auto" w:fill="auto"/>
                  <w:vAlign w:val="center"/>
                </w:tcPr>
                <w:p w14:paraId="17DF4B31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color w:val="FF0000"/>
                      <w:sz w:val="20"/>
                      <w:szCs w:val="20"/>
                      <w:highlight w:val="yellow"/>
                      <w:lang w:eastAsia="x-none"/>
                    </w:rPr>
                    <w:t>[</w:t>
                  </w:r>
                  <w:r w:rsidRPr="007C0A4D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eastAsia="x-none"/>
                    </w:rPr>
                    <w:t>50ms</w:t>
                  </w:r>
                  <w:r w:rsidRPr="007C0A4D">
                    <w:rPr>
                      <w:rFonts w:ascii="Times New Roman" w:hAnsi="Times New Roman"/>
                      <w:color w:val="FF0000"/>
                      <w:sz w:val="20"/>
                      <w:szCs w:val="20"/>
                      <w:highlight w:val="yellow"/>
                      <w:lang w:eastAsia="x-none"/>
                    </w:rPr>
                    <w:t>]</w:t>
                  </w:r>
                </w:p>
              </w:tc>
            </w:tr>
            <w:tr w:rsidR="007A4340" w:rsidRPr="007C0A4D" w14:paraId="7F918FF6" w14:textId="77777777" w:rsidTr="00AC3E9A">
              <w:trPr>
                <w:trHeight w:val="20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14:paraId="777EC54D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kern w:val="24"/>
                      <w:sz w:val="20"/>
                      <w:szCs w:val="20"/>
                    </w:rPr>
                    <w:t>EN-DC to EN-DC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14:paraId="55640765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>LTE</w:t>
                  </w:r>
                </w:p>
              </w:tc>
              <w:tc>
                <w:tcPr>
                  <w:tcW w:w="1335" w:type="dxa"/>
                  <w:shd w:val="clear" w:color="auto" w:fill="auto"/>
                  <w:vAlign w:val="center"/>
                </w:tcPr>
                <w:p w14:paraId="797C813C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>LTE</w:t>
                  </w:r>
                </w:p>
              </w:tc>
              <w:tc>
                <w:tcPr>
                  <w:tcW w:w="1455" w:type="dxa"/>
                  <w:shd w:val="clear" w:color="auto" w:fill="auto"/>
                  <w:vAlign w:val="center"/>
                </w:tcPr>
                <w:p w14:paraId="3876C8F1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>NR (incl. FR1 and FR2)</w:t>
                  </w:r>
                </w:p>
              </w:tc>
              <w:tc>
                <w:tcPr>
                  <w:tcW w:w="3604" w:type="dxa"/>
                  <w:shd w:val="clear" w:color="auto" w:fill="auto"/>
                  <w:vAlign w:val="center"/>
                </w:tcPr>
                <w:p w14:paraId="40079FFD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eastAsia="x-none"/>
                    </w:rPr>
                    <w:t>20ms</w:t>
                  </w:r>
                </w:p>
              </w:tc>
            </w:tr>
            <w:tr w:rsidR="007A4340" w:rsidRPr="007C0A4D" w14:paraId="09DE5B5E" w14:textId="77777777" w:rsidTr="00AC3E9A">
              <w:trPr>
                <w:trHeight w:val="20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14:paraId="0E4CD585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kern w:val="24"/>
                      <w:sz w:val="20"/>
                      <w:szCs w:val="20"/>
                    </w:rPr>
                    <w:lastRenderedPageBreak/>
                    <w:t>NE-DC to NE-DC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14:paraId="34A7FA40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>NR FR1</w:t>
                  </w:r>
                </w:p>
              </w:tc>
              <w:tc>
                <w:tcPr>
                  <w:tcW w:w="1335" w:type="dxa"/>
                  <w:shd w:val="clear" w:color="auto" w:fill="auto"/>
                  <w:vAlign w:val="center"/>
                </w:tcPr>
                <w:p w14:paraId="2B38462A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>NR FR1</w:t>
                  </w:r>
                </w:p>
              </w:tc>
              <w:tc>
                <w:tcPr>
                  <w:tcW w:w="1455" w:type="dxa"/>
                  <w:shd w:val="clear" w:color="auto" w:fill="auto"/>
                  <w:vAlign w:val="center"/>
                </w:tcPr>
                <w:p w14:paraId="28E875BA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>LTE</w:t>
                  </w:r>
                </w:p>
              </w:tc>
              <w:tc>
                <w:tcPr>
                  <w:tcW w:w="3604" w:type="dxa"/>
                  <w:shd w:val="clear" w:color="auto" w:fill="auto"/>
                  <w:vAlign w:val="center"/>
                </w:tcPr>
                <w:p w14:paraId="78F92A72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eastAsia="x-none"/>
                    </w:rPr>
                    <w:t>16ms</w:t>
                  </w:r>
                </w:p>
              </w:tc>
            </w:tr>
            <w:tr w:rsidR="007A4340" w:rsidRPr="007C0A4D" w14:paraId="0949810D" w14:textId="77777777" w:rsidTr="00AC3E9A">
              <w:trPr>
                <w:trHeight w:val="20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14:paraId="3263D3AE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kern w:val="24"/>
                      <w:sz w:val="20"/>
                      <w:szCs w:val="20"/>
                    </w:rPr>
                    <w:t>NR-DC to NR-DC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14:paraId="3ABC8C55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>NR FR1</w:t>
                  </w:r>
                </w:p>
              </w:tc>
              <w:tc>
                <w:tcPr>
                  <w:tcW w:w="1335" w:type="dxa"/>
                  <w:shd w:val="clear" w:color="auto" w:fill="auto"/>
                  <w:vAlign w:val="center"/>
                </w:tcPr>
                <w:p w14:paraId="6E6075B6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>NR FR1</w:t>
                  </w:r>
                </w:p>
              </w:tc>
              <w:tc>
                <w:tcPr>
                  <w:tcW w:w="1455" w:type="dxa"/>
                  <w:shd w:val="clear" w:color="auto" w:fill="auto"/>
                  <w:vAlign w:val="center"/>
                </w:tcPr>
                <w:p w14:paraId="0590C959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  <w:t>NR FR2</w:t>
                  </w:r>
                </w:p>
              </w:tc>
              <w:tc>
                <w:tcPr>
                  <w:tcW w:w="3604" w:type="dxa"/>
                  <w:shd w:val="clear" w:color="auto" w:fill="auto"/>
                  <w:vAlign w:val="center"/>
                </w:tcPr>
                <w:p w14:paraId="1E89031F" w14:textId="77777777" w:rsidR="007A4340" w:rsidRPr="007C0A4D" w:rsidRDefault="007A4340" w:rsidP="007A4340">
                  <w:pPr>
                    <w:overflowPunct w:val="0"/>
                    <w:autoSpaceDE w:val="0"/>
                    <w:autoSpaceDN w:val="0"/>
                    <w:adjustRightInd w:val="0"/>
                    <w:spacing w:before="120" w:line="280" w:lineRule="atLeast"/>
                    <w:jc w:val="both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eastAsia="x-none"/>
                    </w:rPr>
                  </w:pPr>
                  <w:r w:rsidRPr="007C0A4D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eastAsia="x-none"/>
                    </w:rPr>
                    <w:t>16ms</w:t>
                  </w:r>
                </w:p>
              </w:tc>
            </w:tr>
          </w:tbl>
          <w:p w14:paraId="09D8BF81" w14:textId="2108201B" w:rsidR="007A4340" w:rsidRPr="007C0A4D" w:rsidRDefault="007A4340" w:rsidP="007A4340">
            <w:pPr>
              <w:spacing w:before="120" w:after="180" w:line="259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0A4D">
              <w:rPr>
                <w:rFonts w:ascii="Times New Roman" w:hAnsi="Times New Roman"/>
                <w:sz w:val="20"/>
                <w:szCs w:val="20"/>
              </w:rPr>
              <w:t xml:space="preserve">Regarding the RRC processing delay for NR SA to EN-DC, RAN2 understands the RRC processing delay (i.e. 50ms) defined for inter-RAT handover from NR to E-UTRAN can be applied, but it is up to RAN4 to make a final decision. And RAN2 understands RAN4 will specify the RRC processing delay of “NR SA to EN-DC” in TS 36.133. In addition, RAN2 will update TS 38.331 and TS 36.331 to clearly capture the RRC processing delay for other cases listed in above table. </w:t>
            </w:r>
          </w:p>
        </w:tc>
      </w:tr>
    </w:tbl>
    <w:p w14:paraId="217CD821" w14:textId="77777777" w:rsidR="007A4340" w:rsidRDefault="007A4340" w:rsidP="004A016A">
      <w:pPr>
        <w:snapToGrid w:val="0"/>
        <w:rPr>
          <w:sz w:val="20"/>
          <w:szCs w:val="20"/>
        </w:rPr>
      </w:pPr>
    </w:p>
    <w:p w14:paraId="5EEBCFC4" w14:textId="73D98DF0" w:rsidR="007A4340" w:rsidRPr="007C0A4D" w:rsidRDefault="00CC483E" w:rsidP="004A016A">
      <w:pPr>
        <w:snapToGrid w:val="0"/>
        <w:rPr>
          <w:rFonts w:ascii="Times New Roman" w:hAnsi="Times New Roman"/>
          <w:sz w:val="20"/>
          <w:szCs w:val="20"/>
        </w:rPr>
      </w:pPr>
      <w:r w:rsidRPr="007C0A4D">
        <w:rPr>
          <w:rFonts w:ascii="Times New Roman" w:hAnsi="Times New Roman"/>
          <w:sz w:val="20"/>
          <w:szCs w:val="20"/>
        </w:rPr>
        <w:t>For NR SA to EN-DC, RAN2</w:t>
      </w:r>
      <w:r w:rsidR="00E703C9" w:rsidRPr="007C0A4D">
        <w:rPr>
          <w:rFonts w:ascii="Times New Roman" w:hAnsi="Times New Roman"/>
          <w:sz w:val="20"/>
          <w:szCs w:val="20"/>
        </w:rPr>
        <w:t xml:space="preserve"> clarify that it is up to RAN4 to make a final decision. </w:t>
      </w:r>
      <w:r w:rsidR="00C15928" w:rsidRPr="007C0A4D">
        <w:rPr>
          <w:rFonts w:ascii="Times New Roman" w:hAnsi="Times New Roman"/>
          <w:sz w:val="20"/>
          <w:szCs w:val="20"/>
        </w:rPr>
        <w:t xml:space="preserve">we suggest </w:t>
      </w:r>
      <w:proofErr w:type="gramStart"/>
      <w:r w:rsidR="00C15928" w:rsidRPr="007C0A4D">
        <w:rPr>
          <w:rFonts w:ascii="Times New Roman" w:hAnsi="Times New Roman"/>
          <w:sz w:val="20"/>
          <w:szCs w:val="20"/>
        </w:rPr>
        <w:t>to use</w:t>
      </w:r>
      <w:proofErr w:type="gramEnd"/>
      <w:r w:rsidR="00C15928" w:rsidRPr="007C0A4D">
        <w:rPr>
          <w:rFonts w:ascii="Times New Roman" w:hAnsi="Times New Roman"/>
          <w:sz w:val="20"/>
          <w:szCs w:val="20"/>
        </w:rPr>
        <w:t xml:space="preserve"> 50ms for the RRC processing delay</w:t>
      </w:r>
      <w:r w:rsidR="007F1C10" w:rsidRPr="007C0A4D">
        <w:rPr>
          <w:rFonts w:ascii="Times New Roman" w:hAnsi="Times New Roman"/>
          <w:sz w:val="20"/>
          <w:szCs w:val="20"/>
        </w:rPr>
        <w:t xml:space="preserve"> since it’s the </w:t>
      </w:r>
      <w:r w:rsidR="00EE10B6" w:rsidRPr="007C0A4D">
        <w:rPr>
          <w:rFonts w:ascii="Times New Roman" w:hAnsi="Times New Roman"/>
          <w:sz w:val="20"/>
          <w:szCs w:val="20"/>
        </w:rPr>
        <w:t xml:space="preserve">maximum number between HO and </w:t>
      </w:r>
      <w:proofErr w:type="spellStart"/>
      <w:r w:rsidR="00EE10B6" w:rsidRPr="007C0A4D">
        <w:rPr>
          <w:rFonts w:ascii="Times New Roman" w:hAnsi="Times New Roman"/>
          <w:sz w:val="20"/>
          <w:szCs w:val="20"/>
        </w:rPr>
        <w:t>PSCell</w:t>
      </w:r>
      <w:proofErr w:type="spellEnd"/>
      <w:r w:rsidR="00EE10B6" w:rsidRPr="007C0A4D">
        <w:rPr>
          <w:rFonts w:ascii="Times New Roman" w:hAnsi="Times New Roman"/>
          <w:sz w:val="20"/>
          <w:szCs w:val="20"/>
        </w:rPr>
        <w:t xml:space="preserve"> addition.</w:t>
      </w:r>
    </w:p>
    <w:p w14:paraId="083A6AB4" w14:textId="6AF26E9F" w:rsidR="001E3412" w:rsidRDefault="001E3412" w:rsidP="001E3412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Proposal </w:t>
      </w:r>
      <w:r w:rsidR="00896CE7">
        <w:rPr>
          <w:rFonts w:ascii="Times New Roman" w:hAnsi="Times New Roman"/>
          <w:b/>
          <w:bCs/>
          <w:kern w:val="24"/>
          <w:sz w:val="20"/>
          <w:szCs w:val="20"/>
        </w:rPr>
        <w:t>2</w:t>
      </w: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: </w:t>
      </w:r>
      <w:r w:rsidR="00896CE7">
        <w:rPr>
          <w:rFonts w:ascii="Times New Roman" w:hAnsi="Times New Roman"/>
          <w:b/>
          <w:bCs/>
          <w:kern w:val="24"/>
          <w:sz w:val="20"/>
          <w:szCs w:val="20"/>
        </w:rPr>
        <w:t>C</w:t>
      </w:r>
      <w:r w:rsidR="0087061B">
        <w:rPr>
          <w:rFonts w:ascii="Times New Roman" w:hAnsi="Times New Roman"/>
          <w:b/>
          <w:bCs/>
          <w:kern w:val="24"/>
          <w:sz w:val="20"/>
          <w:szCs w:val="20"/>
        </w:rPr>
        <w:t xml:space="preserve">onsidering the reply LS from RAN2, RRC processing delay </w:t>
      </w:r>
      <w:r w:rsidR="002F2280">
        <w:rPr>
          <w:rFonts w:ascii="Times New Roman" w:hAnsi="Times New Roman"/>
          <w:b/>
          <w:bCs/>
          <w:kern w:val="24"/>
          <w:sz w:val="20"/>
          <w:szCs w:val="20"/>
        </w:rPr>
        <w:t xml:space="preserve">for HO with </w:t>
      </w:r>
      <w:proofErr w:type="spellStart"/>
      <w:r w:rsidR="002F2280"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 w:rsidR="002F2280">
        <w:rPr>
          <w:rFonts w:ascii="Times New Roman" w:hAnsi="Times New Roman"/>
          <w:b/>
          <w:bCs/>
          <w:kern w:val="24"/>
          <w:sz w:val="20"/>
          <w:szCs w:val="20"/>
        </w:rPr>
        <w:t xml:space="preserve"> </w:t>
      </w:r>
      <w:r w:rsidR="0087061B">
        <w:rPr>
          <w:rFonts w:ascii="Times New Roman" w:hAnsi="Times New Roman"/>
          <w:b/>
          <w:bCs/>
          <w:kern w:val="24"/>
          <w:sz w:val="20"/>
          <w:szCs w:val="20"/>
        </w:rPr>
        <w:t>is:</w:t>
      </w:r>
    </w:p>
    <w:p w14:paraId="3FD59F85" w14:textId="4CD88757" w:rsidR="003D26E5" w:rsidRDefault="00016E62" w:rsidP="001E3412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>
        <w:rPr>
          <w:rFonts w:ascii="Times New Roman" w:hAnsi="Times New Roman"/>
          <w:b/>
          <w:bCs/>
          <w:kern w:val="24"/>
          <w:sz w:val="20"/>
          <w:szCs w:val="20"/>
        </w:rPr>
        <w:t xml:space="preserve">  </w:t>
      </w:r>
      <w:r w:rsidR="003D26E5" w:rsidRPr="003D26E5">
        <w:rPr>
          <w:rFonts w:ascii="Times New Roman" w:hAnsi="Times New Roman"/>
          <w:b/>
          <w:bCs/>
          <w:kern w:val="24"/>
          <w:sz w:val="20"/>
          <w:szCs w:val="20"/>
        </w:rPr>
        <w:t xml:space="preserve">NR SA to EN-DC : 50ms </w:t>
      </w:r>
    </w:p>
    <w:p w14:paraId="369CD8C7" w14:textId="36AD9409" w:rsidR="002F356C" w:rsidRDefault="00016E62" w:rsidP="001E3412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>
        <w:rPr>
          <w:rFonts w:ascii="Times New Roman" w:hAnsi="Times New Roman"/>
          <w:b/>
          <w:bCs/>
          <w:kern w:val="24"/>
          <w:sz w:val="20"/>
          <w:szCs w:val="20"/>
        </w:rPr>
        <w:t xml:space="preserve">  </w:t>
      </w:r>
      <w:r w:rsidR="002F356C">
        <w:rPr>
          <w:rFonts w:ascii="Times New Roman" w:hAnsi="Times New Roman"/>
          <w:b/>
          <w:bCs/>
          <w:kern w:val="24"/>
          <w:sz w:val="20"/>
          <w:szCs w:val="20"/>
        </w:rPr>
        <w:t>EN-DC to EN-DC: 20ms</w:t>
      </w:r>
    </w:p>
    <w:p w14:paraId="65D6038F" w14:textId="084AE206" w:rsidR="002F356C" w:rsidRPr="002F356C" w:rsidRDefault="00016E62" w:rsidP="001E3412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>
        <w:rPr>
          <w:rFonts w:ascii="Times New Roman" w:hAnsi="Times New Roman"/>
          <w:b/>
          <w:bCs/>
          <w:kern w:val="24"/>
          <w:sz w:val="20"/>
          <w:szCs w:val="20"/>
        </w:rPr>
        <w:t xml:space="preserve">  </w:t>
      </w:r>
      <w:r w:rsidR="002F356C" w:rsidRPr="002F356C">
        <w:rPr>
          <w:rFonts w:ascii="Times New Roman" w:hAnsi="Times New Roman"/>
          <w:b/>
          <w:bCs/>
          <w:kern w:val="24"/>
          <w:sz w:val="20"/>
          <w:szCs w:val="20"/>
        </w:rPr>
        <w:t>NE-DC to NE-DC: 16ms</w:t>
      </w:r>
    </w:p>
    <w:p w14:paraId="6F16EF28" w14:textId="5EA2B7FE" w:rsidR="002F356C" w:rsidRPr="002F356C" w:rsidRDefault="00016E62" w:rsidP="001E3412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>
        <w:rPr>
          <w:rFonts w:ascii="Times New Roman" w:hAnsi="Times New Roman"/>
          <w:b/>
          <w:bCs/>
          <w:kern w:val="24"/>
          <w:sz w:val="20"/>
          <w:szCs w:val="20"/>
        </w:rPr>
        <w:t xml:space="preserve">  </w:t>
      </w:r>
      <w:r w:rsidR="002F356C" w:rsidRPr="002F356C">
        <w:rPr>
          <w:rFonts w:ascii="Times New Roman" w:hAnsi="Times New Roman"/>
          <w:b/>
          <w:bCs/>
          <w:kern w:val="24"/>
          <w:sz w:val="20"/>
          <w:szCs w:val="20"/>
        </w:rPr>
        <w:t>NR-DC to NR-DC: 16ms</w:t>
      </w:r>
    </w:p>
    <w:p w14:paraId="1215BB2E" w14:textId="77777777" w:rsidR="00DD7307" w:rsidRDefault="00DD7307" w:rsidP="001E3412">
      <w:pPr>
        <w:spacing w:after="120" w:line="240" w:lineRule="auto"/>
        <w:rPr>
          <w:rFonts w:ascii="Times New Roman" w:hAnsi="Times New Roman"/>
          <w:sz w:val="20"/>
          <w:szCs w:val="20"/>
          <w:u w:val="single"/>
        </w:rPr>
      </w:pPr>
    </w:p>
    <w:p w14:paraId="4EB1111D" w14:textId="30002EF2" w:rsidR="000E34DD" w:rsidRPr="00DD7307" w:rsidRDefault="00110546" w:rsidP="001E3412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  <w:u w:val="single"/>
        </w:rPr>
      </w:pPr>
      <w:proofErr w:type="spellStart"/>
      <w:r w:rsidRPr="00DD7307">
        <w:rPr>
          <w:rFonts w:ascii="Times New Roman" w:hAnsi="Times New Roman"/>
          <w:b/>
          <w:bCs/>
          <w:sz w:val="20"/>
          <w:szCs w:val="20"/>
          <w:u w:val="single"/>
        </w:rPr>
        <w:t>T</w:t>
      </w:r>
      <w:r w:rsidRPr="00DD7307">
        <w:rPr>
          <w:rFonts w:ascii="Times New Roman" w:hAnsi="Times New Roman"/>
          <w:b/>
          <w:bCs/>
          <w:sz w:val="20"/>
          <w:szCs w:val="20"/>
          <w:u w:val="single"/>
          <w:vertAlign w:val="subscript"/>
        </w:rPr>
        <w:t>processing</w:t>
      </w:r>
      <w:proofErr w:type="spellEnd"/>
    </w:p>
    <w:p w14:paraId="22C806FF" w14:textId="2F4942A2" w:rsidR="00FC4481" w:rsidRPr="00B94731" w:rsidRDefault="00914E38" w:rsidP="00511C2C">
      <w:pPr>
        <w:spacing w:after="120" w:line="240" w:lineRule="auto"/>
        <w:rPr>
          <w:rFonts w:ascii="Times New Roman" w:hAnsi="Times New Roman"/>
        </w:rPr>
      </w:pPr>
      <w:proofErr w:type="spellStart"/>
      <w:r w:rsidRPr="00B94731">
        <w:rPr>
          <w:rFonts w:ascii="Times New Roman" w:hAnsi="Times New Roman"/>
          <w:sz w:val="20"/>
          <w:szCs w:val="20"/>
        </w:rPr>
        <w:t>T</w:t>
      </w:r>
      <w:r w:rsidRPr="00B94731">
        <w:rPr>
          <w:rFonts w:ascii="Times New Roman" w:hAnsi="Times New Roman"/>
          <w:sz w:val="20"/>
          <w:szCs w:val="20"/>
          <w:vertAlign w:val="subscript"/>
        </w:rPr>
        <w:t>processing</w:t>
      </w:r>
      <w:proofErr w:type="spellEnd"/>
      <w:r w:rsidRPr="00B94731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Pr="00B94731">
        <w:rPr>
          <w:rFonts w:ascii="Times New Roman" w:hAnsi="Times New Roman"/>
          <w:sz w:val="20"/>
          <w:szCs w:val="20"/>
        </w:rPr>
        <w:t>can be further split into software processing (</w:t>
      </w:r>
      <w:proofErr w:type="spellStart"/>
      <w:r w:rsidRPr="00B94731">
        <w:rPr>
          <w:rFonts w:ascii="Times New Roman" w:hAnsi="Times New Roman"/>
          <w:sz w:val="20"/>
          <w:szCs w:val="20"/>
        </w:rPr>
        <w:t>T</w:t>
      </w:r>
      <w:r w:rsidRPr="00B94731">
        <w:rPr>
          <w:rFonts w:ascii="Times New Roman" w:hAnsi="Times New Roman"/>
          <w:sz w:val="20"/>
          <w:szCs w:val="20"/>
          <w:vertAlign w:val="subscript"/>
        </w:rPr>
        <w:t>processing_SW</w:t>
      </w:r>
      <w:proofErr w:type="spellEnd"/>
      <w:r w:rsidRPr="00B94731">
        <w:rPr>
          <w:rFonts w:ascii="Times New Roman" w:hAnsi="Times New Roman"/>
          <w:sz w:val="20"/>
          <w:szCs w:val="20"/>
        </w:rPr>
        <w:t>) and RF warm up time(</w:t>
      </w:r>
      <w:proofErr w:type="spellStart"/>
      <w:r w:rsidRPr="00B94731">
        <w:rPr>
          <w:rFonts w:ascii="Times New Roman" w:hAnsi="Times New Roman"/>
          <w:sz w:val="20"/>
          <w:szCs w:val="20"/>
        </w:rPr>
        <w:t>T</w:t>
      </w:r>
      <w:r w:rsidRPr="00B94731">
        <w:rPr>
          <w:rFonts w:ascii="Times New Roman" w:hAnsi="Times New Roman"/>
          <w:sz w:val="20"/>
          <w:szCs w:val="20"/>
          <w:vertAlign w:val="subscript"/>
        </w:rPr>
        <w:t>processing_RF</w:t>
      </w:r>
      <w:proofErr w:type="spellEnd"/>
      <w:r w:rsidRPr="00B94731">
        <w:rPr>
          <w:rFonts w:ascii="Times New Roman" w:hAnsi="Times New Roman"/>
          <w:sz w:val="20"/>
          <w:szCs w:val="20"/>
        </w:rPr>
        <w:t>).</w:t>
      </w:r>
    </w:p>
    <w:p w14:paraId="096C25CF" w14:textId="1DB4AAD6" w:rsidR="00B94731" w:rsidRPr="00B94731" w:rsidRDefault="009B59F0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 w:rsidRPr="00B94731">
        <w:rPr>
          <w:rFonts w:ascii="Times New Roman" w:hAnsi="Times New Roman"/>
          <w:kern w:val="24"/>
          <w:sz w:val="20"/>
          <w:szCs w:val="20"/>
        </w:rPr>
        <w:t xml:space="preserve">For </w:t>
      </w:r>
      <w:proofErr w:type="spellStart"/>
      <w:r w:rsidR="00B94731" w:rsidRPr="00B94731">
        <w:rPr>
          <w:rFonts w:ascii="Times New Roman" w:hAnsi="Times New Roman"/>
          <w:sz w:val="20"/>
          <w:szCs w:val="20"/>
        </w:rPr>
        <w:t>T</w:t>
      </w:r>
      <w:r w:rsidR="00B94731" w:rsidRPr="00B94731">
        <w:rPr>
          <w:rFonts w:ascii="Times New Roman" w:hAnsi="Times New Roman"/>
          <w:sz w:val="20"/>
          <w:szCs w:val="20"/>
          <w:vertAlign w:val="subscript"/>
        </w:rPr>
        <w:t>processing_RF</w:t>
      </w:r>
      <w:proofErr w:type="spellEnd"/>
      <w:r w:rsidRPr="00B94731">
        <w:rPr>
          <w:rFonts w:ascii="Times New Roman" w:hAnsi="Times New Roman"/>
          <w:kern w:val="24"/>
          <w:sz w:val="20"/>
          <w:szCs w:val="20"/>
        </w:rPr>
        <w:t xml:space="preserve">, it depends on </w:t>
      </w:r>
      <w:r w:rsidR="00CE41C7" w:rsidRPr="00B94731">
        <w:rPr>
          <w:rFonts w:ascii="Times New Roman" w:hAnsi="Times New Roman"/>
          <w:kern w:val="24"/>
          <w:sz w:val="20"/>
          <w:szCs w:val="20"/>
        </w:rPr>
        <w:t xml:space="preserve">whether </w:t>
      </w:r>
      <w:proofErr w:type="spellStart"/>
      <w:r w:rsidR="00CE41C7" w:rsidRPr="00B94731">
        <w:rPr>
          <w:rFonts w:ascii="Times New Roman" w:hAnsi="Times New Roman"/>
          <w:kern w:val="24"/>
          <w:sz w:val="20"/>
          <w:szCs w:val="20"/>
        </w:rPr>
        <w:t>PCell</w:t>
      </w:r>
      <w:proofErr w:type="spellEnd"/>
      <w:r w:rsidR="00CE41C7" w:rsidRPr="00B94731">
        <w:rPr>
          <w:rFonts w:ascii="Times New Roman" w:hAnsi="Times New Roman"/>
          <w:kern w:val="24"/>
          <w:sz w:val="20"/>
          <w:szCs w:val="20"/>
        </w:rPr>
        <w:t xml:space="preserve"> or </w:t>
      </w:r>
      <w:proofErr w:type="spellStart"/>
      <w:r w:rsidR="00CE41C7" w:rsidRPr="00B94731"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 w:rsidR="00CE41C7" w:rsidRPr="00B94731">
        <w:rPr>
          <w:rFonts w:ascii="Times New Roman" w:hAnsi="Times New Roman"/>
          <w:kern w:val="24"/>
          <w:sz w:val="20"/>
          <w:szCs w:val="20"/>
        </w:rPr>
        <w:t xml:space="preserve"> changed </w:t>
      </w:r>
      <w:r w:rsidR="00413244">
        <w:rPr>
          <w:rFonts w:ascii="Times New Roman" w:hAnsi="Times New Roman"/>
          <w:kern w:val="24"/>
          <w:sz w:val="20"/>
          <w:szCs w:val="20"/>
        </w:rPr>
        <w:t>a</w:t>
      </w:r>
      <w:r w:rsidR="00CE41C7" w:rsidRPr="00B94731">
        <w:rPr>
          <w:rFonts w:ascii="Times New Roman" w:hAnsi="Times New Roman"/>
          <w:kern w:val="24"/>
          <w:sz w:val="20"/>
          <w:szCs w:val="20"/>
        </w:rPr>
        <w:t>cross FR</w:t>
      </w:r>
      <w:r w:rsidR="005B27BA" w:rsidRPr="00B94731">
        <w:rPr>
          <w:rFonts w:ascii="Times New Roman" w:hAnsi="Times New Roman"/>
          <w:kern w:val="24"/>
          <w:sz w:val="20"/>
          <w:szCs w:val="20"/>
        </w:rPr>
        <w:t>,</w:t>
      </w:r>
      <w:r w:rsidR="00D32649">
        <w:rPr>
          <w:rFonts w:ascii="Times New Roman" w:hAnsi="Times New Roman"/>
          <w:kern w:val="24"/>
          <w:sz w:val="20"/>
          <w:szCs w:val="20"/>
        </w:rPr>
        <w:t xml:space="preserve"> </w:t>
      </w:r>
      <w:r w:rsidR="005B27BA" w:rsidRPr="00B94731">
        <w:rPr>
          <w:rFonts w:ascii="Times New Roman" w:hAnsi="Times New Roman"/>
          <w:kern w:val="24"/>
          <w:sz w:val="20"/>
          <w:szCs w:val="20"/>
        </w:rPr>
        <w:t xml:space="preserve"> it’s not related to parallel or sequential processing.</w:t>
      </w:r>
    </w:p>
    <w:p w14:paraId="5C6A0A3E" w14:textId="38C79B08" w:rsidR="006B169B" w:rsidRDefault="00B94731" w:rsidP="00D83F62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B94731">
        <w:rPr>
          <w:rFonts w:ascii="Times New Roman" w:hAnsi="Times New Roman"/>
          <w:kern w:val="24"/>
          <w:sz w:val="20"/>
          <w:szCs w:val="20"/>
        </w:rPr>
        <w:t xml:space="preserve">For </w:t>
      </w:r>
      <w:proofErr w:type="spellStart"/>
      <w:r w:rsidRPr="00B94731">
        <w:rPr>
          <w:rFonts w:ascii="Times New Roman" w:hAnsi="Times New Roman"/>
          <w:sz w:val="20"/>
          <w:szCs w:val="20"/>
        </w:rPr>
        <w:t>T</w:t>
      </w:r>
      <w:r w:rsidRPr="00B94731">
        <w:rPr>
          <w:rFonts w:ascii="Times New Roman" w:hAnsi="Times New Roman"/>
          <w:sz w:val="20"/>
          <w:szCs w:val="20"/>
          <w:vertAlign w:val="subscript"/>
        </w:rPr>
        <w:t>processing_SW</w:t>
      </w:r>
      <w:proofErr w:type="spellEnd"/>
      <w:r w:rsidRPr="00B94731">
        <w:rPr>
          <w:rFonts w:ascii="Times New Roman" w:hAnsi="Times New Roman"/>
          <w:kern w:val="24"/>
          <w:sz w:val="20"/>
          <w:szCs w:val="20"/>
        </w:rPr>
        <w:t xml:space="preserve">, </w:t>
      </w:r>
      <w:proofErr w:type="spellStart"/>
      <w:r w:rsidR="008407F3" w:rsidRPr="00375670">
        <w:rPr>
          <w:rFonts w:ascii="Times New Roman" w:hAnsi="Times New Roman"/>
          <w:sz w:val="20"/>
          <w:szCs w:val="20"/>
        </w:rPr>
        <w:t>PSCell</w:t>
      </w:r>
      <w:proofErr w:type="spellEnd"/>
      <w:r w:rsidR="008407F3" w:rsidRPr="00375670">
        <w:rPr>
          <w:rFonts w:ascii="Times New Roman" w:hAnsi="Times New Roman"/>
          <w:sz w:val="20"/>
          <w:szCs w:val="20"/>
        </w:rPr>
        <w:t xml:space="preserve"> can be processed in parallel with that of </w:t>
      </w:r>
      <w:proofErr w:type="spellStart"/>
      <w:r w:rsidR="008407F3" w:rsidRPr="00375670">
        <w:rPr>
          <w:rFonts w:ascii="Times New Roman" w:hAnsi="Times New Roman"/>
          <w:sz w:val="20"/>
          <w:szCs w:val="20"/>
        </w:rPr>
        <w:t>PCell</w:t>
      </w:r>
      <w:proofErr w:type="spellEnd"/>
      <w:r w:rsidR="008407F3" w:rsidRPr="00375670">
        <w:rPr>
          <w:rFonts w:ascii="Times New Roman" w:hAnsi="Times New Roman"/>
          <w:sz w:val="20"/>
          <w:szCs w:val="20"/>
        </w:rPr>
        <w:t xml:space="preserve"> handover</w:t>
      </w:r>
      <w:r w:rsidR="005905E9">
        <w:rPr>
          <w:rFonts w:ascii="Times New Roman" w:hAnsi="Times New Roman"/>
          <w:sz w:val="20"/>
          <w:szCs w:val="20"/>
        </w:rPr>
        <w:t xml:space="preserve">, </w:t>
      </w:r>
      <w:r w:rsidR="00D32649">
        <w:rPr>
          <w:rFonts w:ascii="Times New Roman" w:hAnsi="Times New Roman"/>
          <w:sz w:val="20"/>
          <w:szCs w:val="20"/>
        </w:rPr>
        <w:t xml:space="preserve">i.e. </w:t>
      </w:r>
      <w:proofErr w:type="spellStart"/>
      <w:r w:rsidR="00D32649" w:rsidRPr="00D32649">
        <w:rPr>
          <w:rFonts w:ascii="Times New Roman" w:hAnsi="Times New Roman"/>
          <w:sz w:val="20"/>
          <w:szCs w:val="20"/>
        </w:rPr>
        <w:t>T</w:t>
      </w:r>
      <w:r w:rsidR="00D32649" w:rsidRPr="00D32649">
        <w:rPr>
          <w:rFonts w:ascii="Times New Roman" w:hAnsi="Times New Roman"/>
          <w:sz w:val="20"/>
          <w:szCs w:val="20"/>
          <w:vertAlign w:val="subscript"/>
        </w:rPr>
        <w:t>processing_SW</w:t>
      </w:r>
      <w:proofErr w:type="spellEnd"/>
      <w:r w:rsidR="00D32649" w:rsidRPr="00D32649">
        <w:rPr>
          <w:rFonts w:ascii="Times New Roman" w:hAnsi="Times New Roman"/>
          <w:sz w:val="20"/>
          <w:szCs w:val="20"/>
        </w:rPr>
        <w:t>=[20]</w:t>
      </w:r>
      <w:proofErr w:type="spellStart"/>
      <w:r w:rsidR="00D32649" w:rsidRPr="00D32649">
        <w:rPr>
          <w:rFonts w:ascii="Times New Roman" w:hAnsi="Times New Roman"/>
          <w:sz w:val="20"/>
          <w:szCs w:val="20"/>
        </w:rPr>
        <w:t>ms.</w:t>
      </w:r>
      <w:proofErr w:type="spellEnd"/>
      <w:r w:rsidR="00D32649">
        <w:rPr>
          <w:rFonts w:ascii="Times New Roman" w:hAnsi="Times New Roman"/>
          <w:sz w:val="20"/>
          <w:szCs w:val="20"/>
        </w:rPr>
        <w:t xml:space="preserve"> </w:t>
      </w:r>
      <w:r w:rsidR="00D83F62">
        <w:rPr>
          <w:rFonts w:ascii="Times New Roman" w:hAnsi="Times New Roman"/>
          <w:sz w:val="20"/>
          <w:szCs w:val="20"/>
        </w:rPr>
        <w:t xml:space="preserve">however, </w:t>
      </w:r>
      <w:r w:rsidR="005905E9">
        <w:rPr>
          <w:rFonts w:ascii="Times New Roman" w:hAnsi="Times New Roman"/>
          <w:sz w:val="20"/>
          <w:szCs w:val="20"/>
        </w:rPr>
        <w:t>s</w:t>
      </w:r>
      <w:r w:rsidR="008407F3" w:rsidRPr="00375670">
        <w:rPr>
          <w:rFonts w:ascii="Times New Roman" w:hAnsi="Times New Roman"/>
          <w:sz w:val="20"/>
          <w:szCs w:val="20"/>
        </w:rPr>
        <w:t xml:space="preserve">ome extension may also be needed depends on the UE implementation. </w:t>
      </w:r>
      <w:r w:rsidR="00D32649">
        <w:rPr>
          <w:rFonts w:ascii="Times New Roman" w:hAnsi="Times New Roman"/>
          <w:sz w:val="20"/>
          <w:szCs w:val="20"/>
        </w:rPr>
        <w:t>Suggest to further discuss if any extension</w:t>
      </w:r>
      <w:r w:rsidR="00413244">
        <w:rPr>
          <w:rFonts w:ascii="Times New Roman" w:hAnsi="Times New Roman"/>
          <w:sz w:val="20"/>
          <w:szCs w:val="20"/>
        </w:rPr>
        <w:t xml:space="preserve"> is needed.</w:t>
      </w:r>
    </w:p>
    <w:p w14:paraId="37935BAE" w14:textId="1A395C58" w:rsidR="00AF1F9F" w:rsidRDefault="00A7653F" w:rsidP="00D83F62">
      <w:pPr>
        <w:spacing w:after="120" w:line="240" w:lineRule="auto"/>
        <w:rPr>
          <w:rFonts w:ascii="Times New Roman" w:hAnsi="Times New Roman"/>
          <w:b/>
          <w:bCs/>
          <w:sz w:val="20"/>
          <w:szCs w:val="20"/>
        </w:rPr>
      </w:pP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Proposal</w:t>
      </w:r>
      <w:r>
        <w:rPr>
          <w:rFonts w:ascii="Times New Roman" w:hAnsi="Times New Roman"/>
          <w:b/>
          <w:bCs/>
          <w:kern w:val="24"/>
          <w:sz w:val="20"/>
          <w:szCs w:val="20"/>
        </w:rPr>
        <w:t xml:space="preserve"> 3</w:t>
      </w: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:</w:t>
      </w:r>
      <w:r w:rsidR="00DD5FC3" w:rsidRPr="00DD5FC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D5FC3" w:rsidRPr="00017ADE">
        <w:rPr>
          <w:rFonts w:ascii="Times New Roman" w:hAnsi="Times New Roman"/>
          <w:b/>
          <w:bCs/>
          <w:sz w:val="20"/>
          <w:szCs w:val="20"/>
        </w:rPr>
        <w:t>T</w:t>
      </w:r>
      <w:r w:rsidR="00DD5FC3" w:rsidRPr="00017ADE">
        <w:rPr>
          <w:rFonts w:ascii="Times New Roman" w:hAnsi="Times New Roman"/>
          <w:b/>
          <w:bCs/>
          <w:sz w:val="20"/>
          <w:szCs w:val="20"/>
          <w:vertAlign w:val="subscript"/>
        </w:rPr>
        <w:t>processing</w:t>
      </w:r>
      <w:proofErr w:type="spellEnd"/>
      <w:r w:rsidR="00DD5FC3" w:rsidRPr="00017ADE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="00DD5FC3" w:rsidRPr="00017ADE">
        <w:rPr>
          <w:rFonts w:ascii="Times New Roman" w:hAnsi="Times New Roman"/>
          <w:b/>
          <w:bCs/>
          <w:sz w:val="20"/>
          <w:szCs w:val="20"/>
        </w:rPr>
        <w:t>can be further split into software processing (</w:t>
      </w:r>
      <w:proofErr w:type="spellStart"/>
      <w:r w:rsidR="00DD5FC3" w:rsidRPr="00017ADE">
        <w:rPr>
          <w:rFonts w:ascii="Times New Roman" w:hAnsi="Times New Roman"/>
          <w:b/>
          <w:bCs/>
          <w:sz w:val="20"/>
          <w:szCs w:val="20"/>
        </w:rPr>
        <w:t>T</w:t>
      </w:r>
      <w:r w:rsidR="00DD5FC3" w:rsidRPr="00017ADE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proofErr w:type="spellEnd"/>
      <w:r w:rsidR="00DD5FC3" w:rsidRPr="00017ADE">
        <w:rPr>
          <w:rFonts w:ascii="Times New Roman" w:hAnsi="Times New Roman"/>
          <w:b/>
          <w:bCs/>
          <w:sz w:val="20"/>
          <w:szCs w:val="20"/>
        </w:rPr>
        <w:t>) and RF warm up time(</w:t>
      </w:r>
      <w:proofErr w:type="spellStart"/>
      <w:r w:rsidR="00DD5FC3" w:rsidRPr="00017ADE">
        <w:rPr>
          <w:rFonts w:ascii="Times New Roman" w:hAnsi="Times New Roman"/>
          <w:b/>
          <w:bCs/>
          <w:sz w:val="20"/>
          <w:szCs w:val="20"/>
        </w:rPr>
        <w:t>T</w:t>
      </w:r>
      <w:r w:rsidR="00DD5FC3" w:rsidRPr="00017ADE">
        <w:rPr>
          <w:rFonts w:ascii="Times New Roman" w:hAnsi="Times New Roman"/>
          <w:b/>
          <w:bCs/>
          <w:sz w:val="20"/>
          <w:szCs w:val="20"/>
          <w:vertAlign w:val="subscript"/>
        </w:rPr>
        <w:t>processing_RF</w:t>
      </w:r>
      <w:proofErr w:type="spellEnd"/>
      <w:r w:rsidR="00DD5FC3" w:rsidRPr="00017ADE">
        <w:rPr>
          <w:rFonts w:ascii="Times New Roman" w:hAnsi="Times New Roman"/>
          <w:b/>
          <w:bCs/>
          <w:sz w:val="20"/>
          <w:szCs w:val="20"/>
        </w:rPr>
        <w:t>).</w:t>
      </w:r>
      <w:r w:rsidR="00017AD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63475" w:rsidRPr="00017ADE">
        <w:rPr>
          <w:rFonts w:ascii="Times New Roman" w:hAnsi="Times New Roman"/>
          <w:b/>
          <w:bCs/>
          <w:kern w:val="24"/>
          <w:sz w:val="20"/>
          <w:szCs w:val="20"/>
        </w:rPr>
        <w:t xml:space="preserve">For </w:t>
      </w:r>
      <w:proofErr w:type="spellStart"/>
      <w:r w:rsidR="00663475" w:rsidRPr="00017ADE">
        <w:rPr>
          <w:rFonts w:ascii="Times New Roman" w:hAnsi="Times New Roman"/>
          <w:b/>
          <w:bCs/>
          <w:sz w:val="20"/>
          <w:szCs w:val="20"/>
        </w:rPr>
        <w:t>T</w:t>
      </w:r>
      <w:r w:rsidR="00663475" w:rsidRPr="00017ADE">
        <w:rPr>
          <w:rFonts w:ascii="Times New Roman" w:hAnsi="Times New Roman"/>
          <w:b/>
          <w:bCs/>
          <w:sz w:val="20"/>
          <w:szCs w:val="20"/>
          <w:vertAlign w:val="subscript"/>
        </w:rPr>
        <w:t>processing_RF</w:t>
      </w:r>
      <w:proofErr w:type="spellEnd"/>
      <w:r w:rsidR="00663475" w:rsidRPr="00017ADE">
        <w:rPr>
          <w:rFonts w:ascii="Times New Roman" w:hAnsi="Times New Roman"/>
          <w:b/>
          <w:bCs/>
          <w:kern w:val="24"/>
          <w:sz w:val="20"/>
          <w:szCs w:val="20"/>
        </w:rPr>
        <w:t xml:space="preserve">, it depends on whether </w:t>
      </w:r>
      <w:proofErr w:type="spellStart"/>
      <w:r w:rsidR="00663475" w:rsidRPr="00017ADE">
        <w:rPr>
          <w:rFonts w:ascii="Times New Roman" w:hAnsi="Times New Roman"/>
          <w:b/>
          <w:bCs/>
          <w:kern w:val="24"/>
          <w:sz w:val="20"/>
          <w:szCs w:val="20"/>
        </w:rPr>
        <w:t>PCell</w:t>
      </w:r>
      <w:proofErr w:type="spellEnd"/>
      <w:r w:rsidR="00663475" w:rsidRPr="00017ADE">
        <w:rPr>
          <w:rFonts w:ascii="Times New Roman" w:hAnsi="Times New Roman"/>
          <w:b/>
          <w:bCs/>
          <w:kern w:val="24"/>
          <w:sz w:val="20"/>
          <w:szCs w:val="20"/>
        </w:rPr>
        <w:t xml:space="preserve"> or </w:t>
      </w:r>
      <w:proofErr w:type="spellStart"/>
      <w:r w:rsidR="00663475" w:rsidRPr="00017ADE"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 w:rsidR="00663475" w:rsidRPr="00017ADE">
        <w:rPr>
          <w:rFonts w:ascii="Times New Roman" w:hAnsi="Times New Roman"/>
          <w:b/>
          <w:bCs/>
          <w:kern w:val="24"/>
          <w:sz w:val="20"/>
          <w:szCs w:val="20"/>
        </w:rPr>
        <w:t xml:space="preserve"> changed across FR. </w:t>
      </w:r>
      <w:r w:rsidR="00017ADE" w:rsidRPr="00017ADE">
        <w:rPr>
          <w:rFonts w:ascii="Times New Roman" w:hAnsi="Times New Roman"/>
          <w:b/>
          <w:bCs/>
          <w:kern w:val="24"/>
          <w:sz w:val="20"/>
          <w:szCs w:val="20"/>
        </w:rPr>
        <w:t xml:space="preserve">For </w:t>
      </w:r>
      <w:proofErr w:type="spellStart"/>
      <w:r w:rsidR="00017ADE" w:rsidRPr="00017ADE">
        <w:rPr>
          <w:rFonts w:ascii="Times New Roman" w:hAnsi="Times New Roman"/>
          <w:b/>
          <w:bCs/>
          <w:sz w:val="20"/>
          <w:szCs w:val="20"/>
        </w:rPr>
        <w:t>T</w:t>
      </w:r>
      <w:r w:rsidR="00017ADE" w:rsidRPr="00017ADE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proofErr w:type="spellEnd"/>
      <w:r w:rsidR="00017ADE" w:rsidRPr="00017ADE">
        <w:rPr>
          <w:rFonts w:ascii="Times New Roman" w:hAnsi="Times New Roman"/>
          <w:b/>
          <w:bCs/>
          <w:kern w:val="24"/>
          <w:sz w:val="20"/>
          <w:szCs w:val="20"/>
        </w:rPr>
        <w:t xml:space="preserve">, </w:t>
      </w:r>
      <w:proofErr w:type="spellStart"/>
      <w:r w:rsidR="00017ADE" w:rsidRPr="00017ADE">
        <w:rPr>
          <w:rFonts w:ascii="Times New Roman" w:hAnsi="Times New Roman"/>
          <w:b/>
          <w:bCs/>
          <w:sz w:val="20"/>
          <w:szCs w:val="20"/>
        </w:rPr>
        <w:t>PSCell</w:t>
      </w:r>
      <w:proofErr w:type="spellEnd"/>
      <w:r w:rsidR="00017ADE" w:rsidRPr="00017ADE">
        <w:rPr>
          <w:rFonts w:ascii="Times New Roman" w:hAnsi="Times New Roman"/>
          <w:b/>
          <w:bCs/>
          <w:sz w:val="20"/>
          <w:szCs w:val="20"/>
        </w:rPr>
        <w:t xml:space="preserve"> can be processed in parallel with </w:t>
      </w:r>
      <w:proofErr w:type="spellStart"/>
      <w:r w:rsidR="00017ADE" w:rsidRPr="00017ADE">
        <w:rPr>
          <w:rFonts w:ascii="Times New Roman" w:hAnsi="Times New Roman"/>
          <w:b/>
          <w:bCs/>
          <w:sz w:val="20"/>
          <w:szCs w:val="20"/>
        </w:rPr>
        <w:t>PCell</w:t>
      </w:r>
      <w:proofErr w:type="spellEnd"/>
      <w:r w:rsidR="00017ADE" w:rsidRPr="00017ADE">
        <w:rPr>
          <w:rFonts w:ascii="Times New Roman" w:hAnsi="Times New Roman"/>
          <w:b/>
          <w:bCs/>
          <w:sz w:val="20"/>
          <w:szCs w:val="20"/>
        </w:rPr>
        <w:t xml:space="preserve"> handover, FFS if any extension is needed.</w:t>
      </w:r>
    </w:p>
    <w:p w14:paraId="6CB6EA71" w14:textId="404CD169" w:rsidR="00814515" w:rsidRDefault="00814515" w:rsidP="00D83F62">
      <w:pPr>
        <w:spacing w:after="12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4A3561C4" w14:textId="77777777" w:rsidR="00110546" w:rsidRPr="00DD7307" w:rsidRDefault="00110546" w:rsidP="00794158">
      <w:pPr>
        <w:rPr>
          <w:b/>
          <w:bCs/>
          <w:sz w:val="20"/>
          <w:u w:val="single"/>
          <w:vertAlign w:val="subscript"/>
        </w:rPr>
      </w:pPr>
      <w:proofErr w:type="spellStart"/>
      <w:r w:rsidRPr="00DD7307">
        <w:rPr>
          <w:b/>
          <w:bCs/>
          <w:sz w:val="20"/>
          <w:u w:val="single"/>
        </w:rPr>
        <w:t>T</w:t>
      </w:r>
      <w:r w:rsidRPr="00DD7307">
        <w:rPr>
          <w:b/>
          <w:bCs/>
          <w:sz w:val="20"/>
          <w:u w:val="single"/>
          <w:vertAlign w:val="subscript"/>
        </w:rPr>
        <w:t>search</w:t>
      </w:r>
      <w:proofErr w:type="spellEnd"/>
      <w:r w:rsidRPr="00DD7307">
        <w:rPr>
          <w:b/>
          <w:bCs/>
          <w:sz w:val="20"/>
          <w:u w:val="single"/>
        </w:rPr>
        <w:t xml:space="preserve">, </w:t>
      </w:r>
      <w:proofErr w:type="spellStart"/>
      <w:r w:rsidRPr="00DD7307">
        <w:rPr>
          <w:b/>
          <w:bCs/>
          <w:sz w:val="20"/>
          <w:u w:val="single"/>
        </w:rPr>
        <w:t>T</w:t>
      </w:r>
      <w:r w:rsidRPr="00DD7307">
        <w:rPr>
          <w:b/>
          <w:bCs/>
          <w:sz w:val="20"/>
          <w:u w:val="single"/>
          <w:vertAlign w:val="subscript"/>
        </w:rPr>
        <w:t>margin</w:t>
      </w:r>
      <w:proofErr w:type="spellEnd"/>
      <w:r w:rsidRPr="00DD7307">
        <w:rPr>
          <w:b/>
          <w:bCs/>
          <w:sz w:val="20"/>
          <w:u w:val="single"/>
        </w:rPr>
        <w:t>, T</w:t>
      </w:r>
      <w:r w:rsidRPr="00DD7307">
        <w:rPr>
          <w:b/>
          <w:bCs/>
          <w:sz w:val="20"/>
          <w:u w:val="single"/>
          <w:vertAlign w:val="subscript"/>
        </w:rPr>
        <w:t xml:space="preserve">∆ </w:t>
      </w:r>
    </w:p>
    <w:p w14:paraId="5ACEFF90" w14:textId="37A4D969" w:rsidR="00794158" w:rsidRPr="00DA311B" w:rsidRDefault="00794158" w:rsidP="00794158">
      <w:pPr>
        <w:rPr>
          <w:rFonts w:ascii="Times New Roman" w:hAnsi="Times New Roman"/>
          <w:sz w:val="20"/>
          <w:szCs w:val="20"/>
        </w:rPr>
      </w:pPr>
      <w:proofErr w:type="spellStart"/>
      <w:r w:rsidRPr="00DA311B">
        <w:rPr>
          <w:rFonts w:ascii="Times New Roman" w:hAnsi="Times New Roman"/>
          <w:sz w:val="20"/>
          <w:szCs w:val="20"/>
        </w:rPr>
        <w:t>T</w:t>
      </w:r>
      <w:r w:rsidRPr="00DA311B">
        <w:rPr>
          <w:rFonts w:ascii="Times New Roman" w:hAnsi="Times New Roman"/>
          <w:sz w:val="20"/>
          <w:szCs w:val="20"/>
          <w:vertAlign w:val="subscript"/>
        </w:rPr>
        <w:t>search</w:t>
      </w:r>
      <w:proofErr w:type="spellEnd"/>
      <w:r w:rsidRPr="00DA311B">
        <w:rPr>
          <w:rFonts w:ascii="Times New Roman" w:hAnsi="Times New Roman"/>
          <w:sz w:val="20"/>
          <w:szCs w:val="20"/>
        </w:rPr>
        <w:t xml:space="preserve"> is the time required to search the target cell. T</w:t>
      </w:r>
      <w:r w:rsidRPr="00DA311B">
        <w:rPr>
          <w:rFonts w:ascii="Times New Roman" w:hAnsi="Times New Roman"/>
          <w:sz w:val="20"/>
          <w:szCs w:val="20"/>
          <w:vertAlign w:val="subscript"/>
        </w:rPr>
        <w:t>∆</w:t>
      </w:r>
      <w:r w:rsidRPr="00DA311B">
        <w:rPr>
          <w:rFonts w:ascii="Times New Roman" w:hAnsi="Times New Roman"/>
          <w:sz w:val="20"/>
          <w:szCs w:val="20"/>
        </w:rPr>
        <w:t xml:space="preserve"> is time for fine time tracking and acquiring full timing information of the target cell.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A311B">
        <w:rPr>
          <w:rFonts w:ascii="Times New Roman" w:hAnsi="Times New Roman"/>
          <w:sz w:val="20"/>
          <w:szCs w:val="20"/>
        </w:rPr>
        <w:t>T</w:t>
      </w:r>
      <w:r w:rsidRPr="00DA311B">
        <w:rPr>
          <w:rFonts w:ascii="Times New Roman" w:hAnsi="Times New Roman"/>
          <w:sz w:val="20"/>
          <w:szCs w:val="20"/>
          <w:vertAlign w:val="subscript"/>
        </w:rPr>
        <w:t>margin</w:t>
      </w:r>
      <w:proofErr w:type="spellEnd"/>
      <w:r w:rsidRPr="00DA311B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Pr="00DA311B">
        <w:rPr>
          <w:rFonts w:ascii="Times New Roman" w:hAnsi="Times New Roman"/>
          <w:sz w:val="20"/>
          <w:szCs w:val="20"/>
        </w:rPr>
        <w:t xml:space="preserve">is time for SSB post-processing. </w:t>
      </w:r>
      <w:r w:rsidR="00F40033">
        <w:rPr>
          <w:rFonts w:ascii="Times New Roman" w:hAnsi="Times New Roman"/>
          <w:sz w:val="20"/>
          <w:szCs w:val="20"/>
        </w:rPr>
        <w:t xml:space="preserve"> They can be processed in parallel for both </w:t>
      </w:r>
      <w:proofErr w:type="spellStart"/>
      <w:r w:rsidR="00F40033">
        <w:rPr>
          <w:rFonts w:ascii="Times New Roman" w:hAnsi="Times New Roman"/>
          <w:sz w:val="20"/>
          <w:szCs w:val="20"/>
        </w:rPr>
        <w:t>PCell</w:t>
      </w:r>
      <w:proofErr w:type="spellEnd"/>
      <w:r w:rsidR="00F40033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F40033">
        <w:rPr>
          <w:rFonts w:ascii="Times New Roman" w:hAnsi="Times New Roman"/>
          <w:sz w:val="20"/>
          <w:szCs w:val="20"/>
        </w:rPr>
        <w:t>PSCell</w:t>
      </w:r>
      <w:proofErr w:type="spellEnd"/>
      <w:r w:rsidR="00F40033">
        <w:rPr>
          <w:rFonts w:ascii="Times New Roman" w:hAnsi="Times New Roman"/>
          <w:sz w:val="20"/>
          <w:szCs w:val="20"/>
        </w:rPr>
        <w:t>.</w:t>
      </w:r>
    </w:p>
    <w:p w14:paraId="5E0A7366" w14:textId="4A31910D" w:rsidR="00814515" w:rsidRPr="00017ADE" w:rsidRDefault="00F40033" w:rsidP="00D83F62">
      <w:pPr>
        <w:spacing w:after="120" w:line="240" w:lineRule="auto"/>
        <w:rPr>
          <w:rFonts w:ascii="Times New Roman" w:hAnsi="Times New Roman"/>
          <w:b/>
          <w:bCs/>
          <w:sz w:val="20"/>
          <w:szCs w:val="20"/>
        </w:rPr>
      </w:pP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Proposal</w:t>
      </w:r>
      <w:r>
        <w:rPr>
          <w:rFonts w:ascii="Times New Roman" w:hAnsi="Times New Roman"/>
          <w:b/>
          <w:bCs/>
          <w:kern w:val="24"/>
          <w:sz w:val="20"/>
          <w:szCs w:val="20"/>
        </w:rPr>
        <w:t xml:space="preserve"> 4</w:t>
      </w: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:</w:t>
      </w:r>
      <w:r w:rsidRPr="00DD5FC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E34DD" w:rsidRPr="005E6F3A">
        <w:rPr>
          <w:b/>
          <w:bCs/>
          <w:sz w:val="20"/>
        </w:rPr>
        <w:t>T</w:t>
      </w:r>
      <w:r w:rsidR="000E34DD" w:rsidRPr="005E6F3A">
        <w:rPr>
          <w:b/>
          <w:bCs/>
          <w:sz w:val="20"/>
          <w:vertAlign w:val="subscript"/>
        </w:rPr>
        <w:t>search</w:t>
      </w:r>
      <w:proofErr w:type="spellEnd"/>
      <w:r w:rsidR="000E34DD" w:rsidRPr="005E6F3A">
        <w:rPr>
          <w:b/>
          <w:bCs/>
          <w:sz w:val="20"/>
        </w:rPr>
        <w:t xml:space="preserve">, </w:t>
      </w:r>
      <w:proofErr w:type="spellStart"/>
      <w:r w:rsidR="000E34DD" w:rsidRPr="005E6F3A">
        <w:rPr>
          <w:b/>
          <w:bCs/>
          <w:sz w:val="20"/>
        </w:rPr>
        <w:t>T</w:t>
      </w:r>
      <w:r w:rsidR="000E34DD" w:rsidRPr="005E6F3A">
        <w:rPr>
          <w:b/>
          <w:bCs/>
          <w:sz w:val="20"/>
          <w:vertAlign w:val="subscript"/>
        </w:rPr>
        <w:t>margin</w:t>
      </w:r>
      <w:proofErr w:type="spellEnd"/>
      <w:r w:rsidR="000E34DD" w:rsidRPr="005E6F3A">
        <w:rPr>
          <w:b/>
          <w:bCs/>
          <w:sz w:val="20"/>
        </w:rPr>
        <w:t>, T</w:t>
      </w:r>
      <w:r w:rsidR="000E34DD" w:rsidRPr="005E6F3A">
        <w:rPr>
          <w:b/>
          <w:bCs/>
          <w:sz w:val="20"/>
          <w:vertAlign w:val="subscript"/>
        </w:rPr>
        <w:t>∆</w:t>
      </w:r>
      <w:r w:rsidR="00964AEA">
        <w:rPr>
          <w:b/>
          <w:bCs/>
          <w:sz w:val="20"/>
          <w:vertAlign w:val="subscript"/>
        </w:rPr>
        <w:t xml:space="preserve"> </w:t>
      </w:r>
      <w:r w:rsidR="00964AEA" w:rsidRPr="00964AEA">
        <w:rPr>
          <w:rFonts w:ascii="Times New Roman" w:hAnsi="Times New Roman"/>
          <w:b/>
          <w:bCs/>
          <w:kern w:val="24"/>
          <w:sz w:val="20"/>
          <w:szCs w:val="20"/>
        </w:rPr>
        <w:t xml:space="preserve">can </w:t>
      </w:r>
      <w:r w:rsidR="00964AEA">
        <w:rPr>
          <w:rFonts w:ascii="Times New Roman" w:hAnsi="Times New Roman"/>
          <w:b/>
          <w:bCs/>
          <w:kern w:val="24"/>
          <w:sz w:val="20"/>
          <w:szCs w:val="20"/>
        </w:rPr>
        <w:t xml:space="preserve">be processed in parallel for both </w:t>
      </w:r>
      <w:proofErr w:type="spellStart"/>
      <w:r w:rsidR="00964AEA">
        <w:rPr>
          <w:rFonts w:ascii="Times New Roman" w:hAnsi="Times New Roman"/>
          <w:b/>
          <w:bCs/>
          <w:kern w:val="24"/>
          <w:sz w:val="20"/>
          <w:szCs w:val="20"/>
        </w:rPr>
        <w:t>PCell</w:t>
      </w:r>
      <w:proofErr w:type="spellEnd"/>
      <w:r w:rsidR="00964AEA">
        <w:rPr>
          <w:rFonts w:ascii="Times New Roman" w:hAnsi="Times New Roman"/>
          <w:b/>
          <w:bCs/>
          <w:kern w:val="24"/>
          <w:sz w:val="20"/>
          <w:szCs w:val="20"/>
        </w:rPr>
        <w:t xml:space="preserve"> HO and </w:t>
      </w:r>
      <w:proofErr w:type="spellStart"/>
      <w:r w:rsidR="00964AEA"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 w:rsidR="00964AEA">
        <w:rPr>
          <w:rFonts w:ascii="Times New Roman" w:hAnsi="Times New Roman"/>
          <w:b/>
          <w:bCs/>
          <w:kern w:val="24"/>
          <w:sz w:val="20"/>
          <w:szCs w:val="20"/>
        </w:rPr>
        <w:t xml:space="preserve"> addition.</w:t>
      </w:r>
    </w:p>
    <w:p w14:paraId="4C5E0612" w14:textId="5E4C5344" w:rsidR="000E1C53" w:rsidRPr="00375670" w:rsidRDefault="000E1C53" w:rsidP="00533C9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375670">
        <w:rPr>
          <w:rFonts w:ascii="Times New Roman" w:hAnsi="Times New Roman"/>
        </w:rPr>
        <w:t>Conclusion</w:t>
      </w:r>
    </w:p>
    <w:p w14:paraId="04D57171" w14:textId="7EC01629" w:rsidR="000E1C53" w:rsidRDefault="00A650EF" w:rsidP="000E1C53">
      <w:pPr>
        <w:rPr>
          <w:rFonts w:ascii="Times New Roman" w:hAnsi="Times New Roman"/>
          <w:sz w:val="20"/>
          <w:szCs w:val="20"/>
          <w:lang w:val="en-GB" w:eastAsia="en-US"/>
        </w:rPr>
      </w:pPr>
      <w:r w:rsidRPr="00375670">
        <w:rPr>
          <w:rFonts w:ascii="Times New Roman" w:hAnsi="Times New Roman"/>
          <w:sz w:val="20"/>
          <w:szCs w:val="20"/>
          <w:lang w:val="en-GB" w:eastAsia="en-US"/>
        </w:rPr>
        <w:t>In this contribution,</w:t>
      </w:r>
      <w:r w:rsidR="001A632E" w:rsidRPr="00375670">
        <w:rPr>
          <w:rFonts w:ascii="Times New Roman" w:hAnsi="Times New Roman"/>
          <w:sz w:val="20"/>
          <w:szCs w:val="20"/>
          <w:lang w:val="en-GB" w:eastAsia="en-US"/>
        </w:rPr>
        <w:t xml:space="preserve"> we provide our views regarding the </w:t>
      </w:r>
      <w:r w:rsidR="008E1251" w:rsidRPr="00375670">
        <w:rPr>
          <w:rFonts w:ascii="Times New Roman" w:hAnsi="Times New Roman"/>
          <w:sz w:val="20"/>
          <w:szCs w:val="20"/>
          <w:lang w:val="en-GB" w:eastAsia="en-US"/>
        </w:rPr>
        <w:t xml:space="preserve">HO with </w:t>
      </w:r>
      <w:proofErr w:type="spellStart"/>
      <w:r w:rsidR="008E1251" w:rsidRPr="00375670">
        <w:rPr>
          <w:rFonts w:ascii="Times New Roman" w:hAnsi="Times New Roman"/>
          <w:sz w:val="20"/>
          <w:szCs w:val="20"/>
          <w:lang w:val="en-GB" w:eastAsia="en-US"/>
        </w:rPr>
        <w:t>PSCell</w:t>
      </w:r>
      <w:proofErr w:type="spellEnd"/>
      <w:r w:rsidR="001A632E" w:rsidRPr="00375670">
        <w:rPr>
          <w:rFonts w:ascii="Times New Roman" w:hAnsi="Times New Roman"/>
          <w:sz w:val="20"/>
          <w:szCs w:val="20"/>
          <w:lang w:val="en-GB" w:eastAsia="en-US"/>
        </w:rPr>
        <w:t>:</w:t>
      </w:r>
    </w:p>
    <w:p w14:paraId="69C9AE8B" w14:textId="1DA3305B" w:rsidR="00016E62" w:rsidRDefault="00016E62" w:rsidP="00016E62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Proposal 1: </w:t>
      </w:r>
      <w:r>
        <w:rPr>
          <w:rFonts w:ascii="Times New Roman" w:hAnsi="Times New Roman"/>
          <w:b/>
          <w:bCs/>
          <w:kern w:val="24"/>
          <w:sz w:val="20"/>
          <w:szCs w:val="20"/>
        </w:rPr>
        <w:t>C</w:t>
      </w: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onsider FR1+FR2</w:t>
      </w:r>
      <w:r>
        <w:rPr>
          <w:rFonts w:ascii="Times New Roman" w:hAnsi="Times New Roman"/>
          <w:b/>
          <w:bCs/>
          <w:kern w:val="24"/>
          <w:sz w:val="20"/>
          <w:szCs w:val="20"/>
        </w:rPr>
        <w:t>, FR1+FR1</w:t>
      </w: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 </w:t>
      </w:r>
      <w:r w:rsidRPr="00A56696">
        <w:rPr>
          <w:rFonts w:ascii="Times New Roman" w:hAnsi="Times New Roman"/>
          <w:b/>
          <w:bCs/>
          <w:kern w:val="24"/>
          <w:sz w:val="20"/>
          <w:szCs w:val="20"/>
        </w:rPr>
        <w:t xml:space="preserve">NR-DC for HO with </w:t>
      </w:r>
      <w:proofErr w:type="spellStart"/>
      <w:r w:rsidRPr="00A56696"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 and </w:t>
      </w:r>
      <w:r w:rsidRPr="00A56696">
        <w:rPr>
          <w:rFonts w:ascii="Times New Roman" w:hAnsi="Times New Roman"/>
          <w:b/>
          <w:bCs/>
          <w:kern w:val="24"/>
          <w:sz w:val="20"/>
          <w:szCs w:val="20"/>
        </w:rPr>
        <w:t xml:space="preserve">FR1+LTE NE-DC for HO with </w:t>
      </w:r>
      <w:proofErr w:type="spellStart"/>
      <w:r w:rsidRPr="00A56696"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.</w:t>
      </w:r>
    </w:p>
    <w:p w14:paraId="70D2B037" w14:textId="77777777" w:rsidR="00016E62" w:rsidRDefault="00016E62" w:rsidP="00016E62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lastRenderedPageBreak/>
        <w:t xml:space="preserve">Proposal </w:t>
      </w:r>
      <w:r>
        <w:rPr>
          <w:rFonts w:ascii="Times New Roman" w:hAnsi="Times New Roman"/>
          <w:b/>
          <w:bCs/>
          <w:kern w:val="24"/>
          <w:sz w:val="20"/>
          <w:szCs w:val="20"/>
        </w:rPr>
        <w:t>2</w:t>
      </w: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kern w:val="24"/>
          <w:sz w:val="20"/>
          <w:szCs w:val="20"/>
        </w:rPr>
        <w:t xml:space="preserve">Considering the reply LS from RAN2, RRC processing delay for HO with </w:t>
      </w:r>
      <w:proofErr w:type="spellStart"/>
      <w:r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>
        <w:rPr>
          <w:rFonts w:ascii="Times New Roman" w:hAnsi="Times New Roman"/>
          <w:b/>
          <w:bCs/>
          <w:kern w:val="24"/>
          <w:sz w:val="20"/>
          <w:szCs w:val="20"/>
        </w:rPr>
        <w:t xml:space="preserve"> is:</w:t>
      </w:r>
    </w:p>
    <w:p w14:paraId="5DBF32C0" w14:textId="63C5DD94" w:rsidR="00016E62" w:rsidRDefault="00016E62" w:rsidP="00016E62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>
        <w:rPr>
          <w:rFonts w:ascii="Times New Roman" w:hAnsi="Times New Roman"/>
          <w:b/>
          <w:bCs/>
          <w:kern w:val="24"/>
          <w:sz w:val="20"/>
          <w:szCs w:val="20"/>
        </w:rPr>
        <w:t xml:space="preserve">  </w:t>
      </w:r>
      <w:r w:rsidRPr="003D26E5">
        <w:rPr>
          <w:rFonts w:ascii="Times New Roman" w:hAnsi="Times New Roman"/>
          <w:b/>
          <w:bCs/>
          <w:kern w:val="24"/>
          <w:sz w:val="20"/>
          <w:szCs w:val="20"/>
        </w:rPr>
        <w:t xml:space="preserve">NR SA to EN-DC : 50ms </w:t>
      </w:r>
    </w:p>
    <w:p w14:paraId="0B0AEADC" w14:textId="79BB4156" w:rsidR="00016E62" w:rsidRDefault="00016E62" w:rsidP="00016E62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>
        <w:rPr>
          <w:rFonts w:ascii="Times New Roman" w:hAnsi="Times New Roman"/>
          <w:b/>
          <w:bCs/>
          <w:kern w:val="24"/>
          <w:sz w:val="20"/>
          <w:szCs w:val="20"/>
        </w:rPr>
        <w:t xml:space="preserve">  EN-DC to EN-DC: 20ms</w:t>
      </w:r>
    </w:p>
    <w:p w14:paraId="3CE0BE1B" w14:textId="1C6B707A" w:rsidR="00016E62" w:rsidRPr="002F356C" w:rsidRDefault="00016E62" w:rsidP="00016E62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>
        <w:rPr>
          <w:rFonts w:ascii="Times New Roman" w:hAnsi="Times New Roman"/>
          <w:b/>
          <w:bCs/>
          <w:kern w:val="24"/>
          <w:sz w:val="20"/>
          <w:szCs w:val="20"/>
        </w:rPr>
        <w:t xml:space="preserve">  </w:t>
      </w:r>
      <w:r w:rsidRPr="002F356C">
        <w:rPr>
          <w:rFonts w:ascii="Times New Roman" w:hAnsi="Times New Roman"/>
          <w:b/>
          <w:bCs/>
          <w:kern w:val="24"/>
          <w:sz w:val="20"/>
          <w:szCs w:val="20"/>
        </w:rPr>
        <w:t>NE-DC to NE-DC: 16ms</w:t>
      </w:r>
    </w:p>
    <w:p w14:paraId="14E9F6E4" w14:textId="402CA91E" w:rsidR="00016E62" w:rsidRPr="002F356C" w:rsidRDefault="00016E62" w:rsidP="00016E62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>
        <w:rPr>
          <w:rFonts w:ascii="Times New Roman" w:hAnsi="Times New Roman"/>
          <w:b/>
          <w:bCs/>
          <w:kern w:val="24"/>
          <w:sz w:val="20"/>
          <w:szCs w:val="20"/>
        </w:rPr>
        <w:t xml:space="preserve">  </w:t>
      </w:r>
      <w:r w:rsidRPr="002F356C">
        <w:rPr>
          <w:rFonts w:ascii="Times New Roman" w:hAnsi="Times New Roman"/>
          <w:b/>
          <w:bCs/>
          <w:kern w:val="24"/>
          <w:sz w:val="20"/>
          <w:szCs w:val="20"/>
        </w:rPr>
        <w:t>NR-DC to NR-DC: 16ms</w:t>
      </w:r>
    </w:p>
    <w:p w14:paraId="0587343D" w14:textId="77777777" w:rsidR="00F06C1B" w:rsidRDefault="00F06C1B" w:rsidP="00F06C1B">
      <w:pPr>
        <w:spacing w:after="120" w:line="240" w:lineRule="auto"/>
        <w:rPr>
          <w:rFonts w:ascii="Times New Roman" w:hAnsi="Times New Roman"/>
          <w:b/>
          <w:bCs/>
          <w:sz w:val="20"/>
          <w:szCs w:val="20"/>
        </w:rPr>
      </w:pP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Proposal</w:t>
      </w:r>
      <w:r>
        <w:rPr>
          <w:rFonts w:ascii="Times New Roman" w:hAnsi="Times New Roman"/>
          <w:b/>
          <w:bCs/>
          <w:kern w:val="24"/>
          <w:sz w:val="20"/>
          <w:szCs w:val="20"/>
        </w:rPr>
        <w:t xml:space="preserve"> 3</w:t>
      </w: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:</w:t>
      </w:r>
      <w:r w:rsidRPr="00DD5FC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17ADE">
        <w:rPr>
          <w:rFonts w:ascii="Times New Roman" w:hAnsi="Times New Roman"/>
          <w:b/>
          <w:bCs/>
          <w:sz w:val="20"/>
          <w:szCs w:val="20"/>
        </w:rPr>
        <w:t>T</w:t>
      </w:r>
      <w:r w:rsidRPr="00017ADE">
        <w:rPr>
          <w:rFonts w:ascii="Times New Roman" w:hAnsi="Times New Roman"/>
          <w:b/>
          <w:bCs/>
          <w:sz w:val="20"/>
          <w:szCs w:val="20"/>
          <w:vertAlign w:val="subscript"/>
        </w:rPr>
        <w:t>processing</w:t>
      </w:r>
      <w:proofErr w:type="spellEnd"/>
      <w:r w:rsidRPr="00017ADE">
        <w:rPr>
          <w:rFonts w:ascii="Times New Roman" w:hAnsi="Times New Roman"/>
          <w:b/>
          <w:bCs/>
          <w:sz w:val="20"/>
          <w:szCs w:val="20"/>
          <w:vertAlign w:val="subscript"/>
        </w:rPr>
        <w:t xml:space="preserve"> </w:t>
      </w:r>
      <w:r w:rsidRPr="00017ADE">
        <w:rPr>
          <w:rFonts w:ascii="Times New Roman" w:hAnsi="Times New Roman"/>
          <w:b/>
          <w:bCs/>
          <w:sz w:val="20"/>
          <w:szCs w:val="20"/>
        </w:rPr>
        <w:t>can be further split into software processing (</w:t>
      </w:r>
      <w:proofErr w:type="spellStart"/>
      <w:r w:rsidRPr="00017ADE">
        <w:rPr>
          <w:rFonts w:ascii="Times New Roman" w:hAnsi="Times New Roman"/>
          <w:b/>
          <w:bCs/>
          <w:sz w:val="20"/>
          <w:szCs w:val="20"/>
        </w:rPr>
        <w:t>T</w:t>
      </w:r>
      <w:r w:rsidRPr="00017ADE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proofErr w:type="spellEnd"/>
      <w:r w:rsidRPr="00017ADE">
        <w:rPr>
          <w:rFonts w:ascii="Times New Roman" w:hAnsi="Times New Roman"/>
          <w:b/>
          <w:bCs/>
          <w:sz w:val="20"/>
          <w:szCs w:val="20"/>
        </w:rPr>
        <w:t>) and RF warm up time(</w:t>
      </w:r>
      <w:proofErr w:type="spellStart"/>
      <w:r w:rsidRPr="00017ADE">
        <w:rPr>
          <w:rFonts w:ascii="Times New Roman" w:hAnsi="Times New Roman"/>
          <w:b/>
          <w:bCs/>
          <w:sz w:val="20"/>
          <w:szCs w:val="20"/>
        </w:rPr>
        <w:t>T</w:t>
      </w:r>
      <w:r w:rsidRPr="00017ADE">
        <w:rPr>
          <w:rFonts w:ascii="Times New Roman" w:hAnsi="Times New Roman"/>
          <w:b/>
          <w:bCs/>
          <w:sz w:val="20"/>
          <w:szCs w:val="20"/>
          <w:vertAlign w:val="subscript"/>
        </w:rPr>
        <w:t>processing_RF</w:t>
      </w:r>
      <w:proofErr w:type="spellEnd"/>
      <w:r w:rsidRPr="00017ADE">
        <w:rPr>
          <w:rFonts w:ascii="Times New Roman" w:hAnsi="Times New Roman"/>
          <w:b/>
          <w:bCs/>
          <w:sz w:val="20"/>
          <w:szCs w:val="20"/>
        </w:rPr>
        <w:t>).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017ADE">
        <w:rPr>
          <w:rFonts w:ascii="Times New Roman" w:hAnsi="Times New Roman"/>
          <w:b/>
          <w:bCs/>
          <w:kern w:val="24"/>
          <w:sz w:val="20"/>
          <w:szCs w:val="20"/>
        </w:rPr>
        <w:t xml:space="preserve">For </w:t>
      </w:r>
      <w:proofErr w:type="spellStart"/>
      <w:r w:rsidRPr="00017ADE">
        <w:rPr>
          <w:rFonts w:ascii="Times New Roman" w:hAnsi="Times New Roman"/>
          <w:b/>
          <w:bCs/>
          <w:sz w:val="20"/>
          <w:szCs w:val="20"/>
        </w:rPr>
        <w:t>T</w:t>
      </w:r>
      <w:r w:rsidRPr="00017ADE">
        <w:rPr>
          <w:rFonts w:ascii="Times New Roman" w:hAnsi="Times New Roman"/>
          <w:b/>
          <w:bCs/>
          <w:sz w:val="20"/>
          <w:szCs w:val="20"/>
          <w:vertAlign w:val="subscript"/>
        </w:rPr>
        <w:t>processing_RF</w:t>
      </w:r>
      <w:proofErr w:type="spellEnd"/>
      <w:r w:rsidRPr="00017ADE">
        <w:rPr>
          <w:rFonts w:ascii="Times New Roman" w:hAnsi="Times New Roman"/>
          <w:b/>
          <w:bCs/>
          <w:kern w:val="24"/>
          <w:sz w:val="20"/>
          <w:szCs w:val="20"/>
        </w:rPr>
        <w:t xml:space="preserve">, it depends on whether </w:t>
      </w:r>
      <w:proofErr w:type="spellStart"/>
      <w:r w:rsidRPr="00017ADE">
        <w:rPr>
          <w:rFonts w:ascii="Times New Roman" w:hAnsi="Times New Roman"/>
          <w:b/>
          <w:bCs/>
          <w:kern w:val="24"/>
          <w:sz w:val="20"/>
          <w:szCs w:val="20"/>
        </w:rPr>
        <w:t>PCell</w:t>
      </w:r>
      <w:proofErr w:type="spellEnd"/>
      <w:r w:rsidRPr="00017ADE">
        <w:rPr>
          <w:rFonts w:ascii="Times New Roman" w:hAnsi="Times New Roman"/>
          <w:b/>
          <w:bCs/>
          <w:kern w:val="24"/>
          <w:sz w:val="20"/>
          <w:szCs w:val="20"/>
        </w:rPr>
        <w:t xml:space="preserve"> or </w:t>
      </w:r>
      <w:proofErr w:type="spellStart"/>
      <w:r w:rsidRPr="00017ADE"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 w:rsidRPr="00017ADE">
        <w:rPr>
          <w:rFonts w:ascii="Times New Roman" w:hAnsi="Times New Roman"/>
          <w:b/>
          <w:bCs/>
          <w:kern w:val="24"/>
          <w:sz w:val="20"/>
          <w:szCs w:val="20"/>
        </w:rPr>
        <w:t xml:space="preserve"> changed across FR. For </w:t>
      </w:r>
      <w:proofErr w:type="spellStart"/>
      <w:r w:rsidRPr="00017ADE">
        <w:rPr>
          <w:rFonts w:ascii="Times New Roman" w:hAnsi="Times New Roman"/>
          <w:b/>
          <w:bCs/>
          <w:sz w:val="20"/>
          <w:szCs w:val="20"/>
        </w:rPr>
        <w:t>T</w:t>
      </w:r>
      <w:r w:rsidRPr="00017ADE">
        <w:rPr>
          <w:rFonts w:ascii="Times New Roman" w:hAnsi="Times New Roman"/>
          <w:b/>
          <w:bCs/>
          <w:sz w:val="20"/>
          <w:szCs w:val="20"/>
          <w:vertAlign w:val="subscript"/>
        </w:rPr>
        <w:t>processing_SW</w:t>
      </w:r>
      <w:proofErr w:type="spellEnd"/>
      <w:r w:rsidRPr="00017ADE">
        <w:rPr>
          <w:rFonts w:ascii="Times New Roman" w:hAnsi="Times New Roman"/>
          <w:b/>
          <w:bCs/>
          <w:kern w:val="24"/>
          <w:sz w:val="20"/>
          <w:szCs w:val="20"/>
        </w:rPr>
        <w:t xml:space="preserve">, </w:t>
      </w:r>
      <w:proofErr w:type="spellStart"/>
      <w:r w:rsidRPr="00017ADE">
        <w:rPr>
          <w:rFonts w:ascii="Times New Roman" w:hAnsi="Times New Roman"/>
          <w:b/>
          <w:bCs/>
          <w:sz w:val="20"/>
          <w:szCs w:val="20"/>
        </w:rPr>
        <w:t>PSCell</w:t>
      </w:r>
      <w:proofErr w:type="spellEnd"/>
      <w:r w:rsidRPr="00017ADE">
        <w:rPr>
          <w:rFonts w:ascii="Times New Roman" w:hAnsi="Times New Roman"/>
          <w:b/>
          <w:bCs/>
          <w:sz w:val="20"/>
          <w:szCs w:val="20"/>
        </w:rPr>
        <w:t xml:space="preserve"> can be processed in parallel with </w:t>
      </w:r>
      <w:proofErr w:type="spellStart"/>
      <w:r w:rsidRPr="00017ADE">
        <w:rPr>
          <w:rFonts w:ascii="Times New Roman" w:hAnsi="Times New Roman"/>
          <w:b/>
          <w:bCs/>
          <w:sz w:val="20"/>
          <w:szCs w:val="20"/>
        </w:rPr>
        <w:t>PCell</w:t>
      </w:r>
      <w:proofErr w:type="spellEnd"/>
      <w:r w:rsidRPr="00017ADE">
        <w:rPr>
          <w:rFonts w:ascii="Times New Roman" w:hAnsi="Times New Roman"/>
          <w:b/>
          <w:bCs/>
          <w:sz w:val="20"/>
          <w:szCs w:val="20"/>
        </w:rPr>
        <w:t xml:space="preserve"> handover, FFS if any extension is needed.</w:t>
      </w:r>
    </w:p>
    <w:p w14:paraId="2A1F2B44" w14:textId="783C1F3C" w:rsidR="00110546" w:rsidRPr="00016E62" w:rsidRDefault="00016E62" w:rsidP="00016E62">
      <w:pPr>
        <w:spacing w:after="120" w:line="240" w:lineRule="auto"/>
        <w:rPr>
          <w:rFonts w:ascii="Times New Roman" w:hAnsi="Times New Roman"/>
          <w:sz w:val="20"/>
          <w:szCs w:val="20"/>
          <w:lang w:eastAsia="en-US"/>
        </w:rPr>
      </w:pP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Proposal</w:t>
      </w:r>
      <w:r>
        <w:rPr>
          <w:rFonts w:ascii="Times New Roman" w:hAnsi="Times New Roman"/>
          <w:b/>
          <w:bCs/>
          <w:kern w:val="24"/>
          <w:sz w:val="20"/>
          <w:szCs w:val="20"/>
        </w:rPr>
        <w:t xml:space="preserve"> 4</w:t>
      </w:r>
      <w:r w:rsidRPr="00375670">
        <w:rPr>
          <w:rFonts w:ascii="Times New Roman" w:hAnsi="Times New Roman"/>
          <w:b/>
          <w:bCs/>
          <w:kern w:val="24"/>
          <w:sz w:val="20"/>
          <w:szCs w:val="20"/>
        </w:rPr>
        <w:t>:</w:t>
      </w:r>
      <w:r w:rsidRPr="00DD5FC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E6F3A">
        <w:rPr>
          <w:b/>
          <w:bCs/>
          <w:sz w:val="20"/>
        </w:rPr>
        <w:t>T</w:t>
      </w:r>
      <w:r w:rsidRPr="005E6F3A">
        <w:rPr>
          <w:b/>
          <w:bCs/>
          <w:sz w:val="20"/>
          <w:vertAlign w:val="subscript"/>
        </w:rPr>
        <w:t>search</w:t>
      </w:r>
      <w:proofErr w:type="spellEnd"/>
      <w:r w:rsidRPr="005E6F3A">
        <w:rPr>
          <w:b/>
          <w:bCs/>
          <w:sz w:val="20"/>
        </w:rPr>
        <w:t xml:space="preserve">, </w:t>
      </w:r>
      <w:proofErr w:type="spellStart"/>
      <w:r w:rsidRPr="005E6F3A">
        <w:rPr>
          <w:b/>
          <w:bCs/>
          <w:sz w:val="20"/>
        </w:rPr>
        <w:t>T</w:t>
      </w:r>
      <w:r w:rsidRPr="005E6F3A">
        <w:rPr>
          <w:b/>
          <w:bCs/>
          <w:sz w:val="20"/>
          <w:vertAlign w:val="subscript"/>
        </w:rPr>
        <w:t>margin</w:t>
      </w:r>
      <w:proofErr w:type="spellEnd"/>
      <w:r w:rsidRPr="005E6F3A">
        <w:rPr>
          <w:b/>
          <w:bCs/>
          <w:sz w:val="20"/>
        </w:rPr>
        <w:t>, T</w:t>
      </w:r>
      <w:r w:rsidRPr="005E6F3A">
        <w:rPr>
          <w:b/>
          <w:bCs/>
          <w:sz w:val="20"/>
          <w:vertAlign w:val="subscript"/>
        </w:rPr>
        <w:t>∆</w:t>
      </w:r>
      <w:r>
        <w:rPr>
          <w:b/>
          <w:bCs/>
          <w:sz w:val="20"/>
          <w:vertAlign w:val="subscript"/>
        </w:rPr>
        <w:t xml:space="preserve"> </w:t>
      </w:r>
      <w:r w:rsidRPr="00964AEA">
        <w:rPr>
          <w:rFonts w:ascii="Times New Roman" w:hAnsi="Times New Roman"/>
          <w:b/>
          <w:bCs/>
          <w:kern w:val="24"/>
          <w:sz w:val="20"/>
          <w:szCs w:val="20"/>
        </w:rPr>
        <w:t xml:space="preserve">can </w:t>
      </w:r>
      <w:r>
        <w:rPr>
          <w:rFonts w:ascii="Times New Roman" w:hAnsi="Times New Roman"/>
          <w:b/>
          <w:bCs/>
          <w:kern w:val="24"/>
          <w:sz w:val="20"/>
          <w:szCs w:val="20"/>
        </w:rPr>
        <w:t xml:space="preserve">be processed in parallel for both </w:t>
      </w:r>
      <w:proofErr w:type="spellStart"/>
      <w:r>
        <w:rPr>
          <w:rFonts w:ascii="Times New Roman" w:hAnsi="Times New Roman"/>
          <w:b/>
          <w:bCs/>
          <w:kern w:val="24"/>
          <w:sz w:val="20"/>
          <w:szCs w:val="20"/>
        </w:rPr>
        <w:t>PCell</w:t>
      </w:r>
      <w:proofErr w:type="spellEnd"/>
      <w:r>
        <w:rPr>
          <w:rFonts w:ascii="Times New Roman" w:hAnsi="Times New Roman"/>
          <w:b/>
          <w:bCs/>
          <w:kern w:val="24"/>
          <w:sz w:val="20"/>
          <w:szCs w:val="20"/>
        </w:rPr>
        <w:t xml:space="preserve"> HO and </w:t>
      </w:r>
      <w:proofErr w:type="spellStart"/>
      <w:r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>
        <w:rPr>
          <w:rFonts w:ascii="Times New Roman" w:hAnsi="Times New Roman"/>
          <w:b/>
          <w:bCs/>
          <w:kern w:val="24"/>
          <w:sz w:val="20"/>
          <w:szCs w:val="20"/>
        </w:rPr>
        <w:t xml:space="preserve"> addition.</w:t>
      </w:r>
    </w:p>
    <w:p w14:paraId="0ACC64DD" w14:textId="0C253C78" w:rsidR="000E1C53" w:rsidRDefault="008B4C00" w:rsidP="000E1C53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375670">
        <w:rPr>
          <w:rFonts w:ascii="Times New Roman" w:hAnsi="Times New Roman"/>
        </w:rPr>
        <w:t>R</w:t>
      </w:r>
      <w:r w:rsidR="000E1C53" w:rsidRPr="00375670">
        <w:rPr>
          <w:rFonts w:ascii="Times New Roman" w:hAnsi="Times New Roman"/>
        </w:rPr>
        <w:t xml:space="preserve">eference </w:t>
      </w:r>
    </w:p>
    <w:p w14:paraId="53A5B401" w14:textId="6E554B5A" w:rsidR="009B69FD" w:rsidRPr="000D52AC" w:rsidRDefault="009B69FD" w:rsidP="009B69FD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[1] </w:t>
      </w:r>
      <w:r w:rsidR="00636AF4" w:rsidRPr="00F05411">
        <w:rPr>
          <w:rFonts w:ascii="Times New Roman" w:hAnsi="Times New Roman"/>
          <w:color w:val="000000"/>
        </w:rPr>
        <w:t>R4-210</w:t>
      </w:r>
      <w:r w:rsidR="00785010">
        <w:rPr>
          <w:rFonts w:ascii="Times New Roman" w:hAnsi="Times New Roman"/>
          <w:color w:val="000000"/>
        </w:rPr>
        <w:t>5787</w:t>
      </w:r>
      <w:r w:rsidR="00636AF4">
        <w:rPr>
          <w:rFonts w:ascii="Times New Roman" w:hAnsi="Times New Roman"/>
          <w:color w:val="000000"/>
        </w:rPr>
        <w:t xml:space="preserve">, </w:t>
      </w:r>
      <w:r w:rsidRPr="00F05411">
        <w:rPr>
          <w:rFonts w:ascii="Times New Roman" w:hAnsi="Times New Roman"/>
          <w:color w:val="000000"/>
        </w:rPr>
        <w:t xml:space="preserve">WF on further RRM enhancement for NR and MR-DC – Handover with </w:t>
      </w:r>
      <w:proofErr w:type="spellStart"/>
      <w:r w:rsidRPr="00F05411">
        <w:rPr>
          <w:rFonts w:ascii="Times New Roman" w:hAnsi="Times New Roman"/>
          <w:color w:val="000000"/>
        </w:rPr>
        <w:t>PSCell</w:t>
      </w:r>
      <w:proofErr w:type="spellEnd"/>
      <w:r w:rsidR="00636AF4">
        <w:rPr>
          <w:rFonts w:ascii="Times New Roman" w:hAnsi="Times New Roman"/>
          <w:color w:val="000000"/>
        </w:rPr>
        <w:t>, Apple</w:t>
      </w:r>
    </w:p>
    <w:p w14:paraId="5828098E" w14:textId="0F14C440" w:rsidR="00A3512F" w:rsidRPr="00A3512F" w:rsidRDefault="00A3512F" w:rsidP="00A3512F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color w:val="000000"/>
        </w:rPr>
      </w:pPr>
      <w:r w:rsidRPr="00A3512F">
        <w:rPr>
          <w:rFonts w:ascii="Times New Roman" w:hAnsi="Times New Roman"/>
          <w:color w:val="000000"/>
        </w:rPr>
        <w:t>[2]</w:t>
      </w:r>
      <w:r w:rsidR="00A6724F">
        <w:rPr>
          <w:rFonts w:ascii="Times New Roman" w:hAnsi="Times New Roman"/>
          <w:color w:val="000000"/>
        </w:rPr>
        <w:t xml:space="preserve"> </w:t>
      </w:r>
      <w:r w:rsidRPr="00A3512F">
        <w:rPr>
          <w:rFonts w:ascii="Times New Roman" w:hAnsi="Times New Roman"/>
          <w:color w:val="000000"/>
        </w:rPr>
        <w:t>R2-2104580</w:t>
      </w:r>
      <w:r>
        <w:rPr>
          <w:rFonts w:ascii="Times New Roman" w:hAnsi="Times New Roman"/>
          <w:color w:val="000000"/>
        </w:rPr>
        <w:t>,</w:t>
      </w:r>
      <w:r w:rsidR="009E3CAE" w:rsidRPr="00110546">
        <w:rPr>
          <w:rFonts w:ascii="Times New Roman" w:hAnsi="Times New Roman"/>
          <w:color w:val="000000"/>
        </w:rPr>
        <w:t xml:space="preserve"> Reply</w:t>
      </w:r>
      <w:r w:rsidR="009E3CAE" w:rsidRPr="00110546">
        <w:rPr>
          <w:rFonts w:ascii="Times New Roman" w:hAnsi="Times New Roman" w:hint="eastAsia"/>
          <w:color w:val="000000"/>
        </w:rPr>
        <w:t xml:space="preserve"> </w:t>
      </w:r>
      <w:r w:rsidR="009E3CAE" w:rsidRPr="00110546">
        <w:rPr>
          <w:rFonts w:ascii="Times New Roman" w:hAnsi="Times New Roman"/>
          <w:color w:val="000000"/>
        </w:rPr>
        <w:t xml:space="preserve">LS to RAN4 on handover with </w:t>
      </w:r>
      <w:proofErr w:type="spellStart"/>
      <w:r w:rsidR="009E3CAE" w:rsidRPr="00110546">
        <w:rPr>
          <w:rFonts w:ascii="Times New Roman" w:hAnsi="Times New Roman"/>
          <w:color w:val="000000"/>
        </w:rPr>
        <w:t>PSCell</w:t>
      </w:r>
      <w:proofErr w:type="spellEnd"/>
    </w:p>
    <w:p w14:paraId="0B8D7C32" w14:textId="77777777" w:rsidR="009B69FD" w:rsidRPr="009B69FD" w:rsidRDefault="009B69FD" w:rsidP="009B69FD">
      <w:pPr>
        <w:rPr>
          <w:lang w:eastAsia="en-US"/>
        </w:rPr>
      </w:pPr>
    </w:p>
    <w:p w14:paraId="176AF01F" w14:textId="1BFC182A" w:rsidR="00DF0B93" w:rsidRPr="00375670" w:rsidRDefault="00DF0B93" w:rsidP="00C40FFB">
      <w:pPr>
        <w:rPr>
          <w:rFonts w:ascii="Times New Roman" w:hAnsi="Times New Roman"/>
          <w:lang w:val="en-GB" w:eastAsia="en-US"/>
        </w:rPr>
      </w:pPr>
    </w:p>
    <w:p w14:paraId="3349CF64" w14:textId="77777777" w:rsidR="00C40FFB" w:rsidRPr="00375670" w:rsidRDefault="00C40FFB">
      <w:pPr>
        <w:rPr>
          <w:rFonts w:ascii="Times New Roman" w:hAnsi="Times New Roman"/>
        </w:rPr>
      </w:pPr>
    </w:p>
    <w:p w14:paraId="22F14266" w14:textId="77777777" w:rsidR="00756B83" w:rsidRPr="00375670" w:rsidRDefault="00756B83">
      <w:pPr>
        <w:rPr>
          <w:rFonts w:ascii="Times New Roman" w:hAnsi="Times New Roman"/>
          <w:lang w:val="x-none"/>
        </w:rPr>
      </w:pPr>
    </w:p>
    <w:sectPr w:rsidR="00756B83" w:rsidRPr="003756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FBF5D" w14:textId="77777777" w:rsidR="004F58F5" w:rsidRDefault="004F58F5" w:rsidP="00DC31F7">
      <w:pPr>
        <w:spacing w:after="0" w:line="240" w:lineRule="auto"/>
      </w:pPr>
      <w:r>
        <w:separator/>
      </w:r>
    </w:p>
  </w:endnote>
  <w:endnote w:type="continuationSeparator" w:id="0">
    <w:p w14:paraId="4C3B3AEC" w14:textId="77777777" w:rsidR="004F58F5" w:rsidRDefault="004F58F5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05A93" w14:textId="77777777" w:rsidR="00684AB8" w:rsidRDefault="00684A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5E183" w14:textId="77777777" w:rsidR="00684AB8" w:rsidRDefault="00684A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E3330" w14:textId="77777777" w:rsidR="00684AB8" w:rsidRDefault="00684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2C3CAF" w14:textId="77777777" w:rsidR="004F58F5" w:rsidRDefault="004F58F5" w:rsidP="00DC31F7">
      <w:pPr>
        <w:spacing w:after="0" w:line="240" w:lineRule="auto"/>
      </w:pPr>
      <w:r>
        <w:separator/>
      </w:r>
    </w:p>
  </w:footnote>
  <w:footnote w:type="continuationSeparator" w:id="0">
    <w:p w14:paraId="6D858E00" w14:textId="77777777" w:rsidR="004F58F5" w:rsidRDefault="004F58F5" w:rsidP="00DC3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A7D56" w14:textId="77777777" w:rsidR="00684AB8" w:rsidRDefault="00684A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81333" w14:textId="77777777" w:rsidR="00684AB8" w:rsidRDefault="00684A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D9E72" w14:textId="77777777" w:rsidR="00684AB8" w:rsidRDefault="00684A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27295"/>
    <w:multiLevelType w:val="hybridMultilevel"/>
    <w:tmpl w:val="4190C6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966BB"/>
    <w:multiLevelType w:val="hybridMultilevel"/>
    <w:tmpl w:val="E4204D62"/>
    <w:lvl w:ilvl="0" w:tplc="18969F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9CF0D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F2A6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8E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DAA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B4AA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8492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6CB6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389F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318C6"/>
    <w:multiLevelType w:val="hybridMultilevel"/>
    <w:tmpl w:val="11228C40"/>
    <w:lvl w:ilvl="0" w:tplc="0A966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B246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C1D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38DEB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E3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D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CC5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4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4E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77561D"/>
    <w:multiLevelType w:val="hybridMultilevel"/>
    <w:tmpl w:val="38FA4C84"/>
    <w:lvl w:ilvl="0" w:tplc="E5F821BA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50A94"/>
    <w:multiLevelType w:val="hybridMultilevel"/>
    <w:tmpl w:val="142C5686"/>
    <w:lvl w:ilvl="0" w:tplc="DD9A1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E0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9CF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EC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6F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2E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6F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EF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0E449B"/>
    <w:multiLevelType w:val="hybridMultilevel"/>
    <w:tmpl w:val="4E7414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AB2A0A32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9A2036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600F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6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C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E0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A3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E5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DD7D9B"/>
    <w:multiLevelType w:val="hybridMultilevel"/>
    <w:tmpl w:val="3202E98C"/>
    <w:lvl w:ilvl="0" w:tplc="CC5C6C18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04129F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E4AD9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0682F"/>
    <w:multiLevelType w:val="hybridMultilevel"/>
    <w:tmpl w:val="310E39AA"/>
    <w:lvl w:ilvl="0" w:tplc="A98E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629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C4C3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002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6C4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E9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2D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47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EE1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551491E"/>
    <w:multiLevelType w:val="hybridMultilevel"/>
    <w:tmpl w:val="83EEE50E"/>
    <w:lvl w:ilvl="0" w:tplc="EFA07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633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E40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AB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68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A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E4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C7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83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7EC42AC"/>
    <w:multiLevelType w:val="hybridMultilevel"/>
    <w:tmpl w:val="221C0230"/>
    <w:lvl w:ilvl="0" w:tplc="56568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96A1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25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407B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A6FA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4A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225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83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64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E9282A"/>
    <w:multiLevelType w:val="hybridMultilevel"/>
    <w:tmpl w:val="F4D41F64"/>
    <w:lvl w:ilvl="0" w:tplc="A4D28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2EF8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6F7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4ED5A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04C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A6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E8D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A4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22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9030EE3"/>
    <w:multiLevelType w:val="hybridMultilevel"/>
    <w:tmpl w:val="BDD40A0C"/>
    <w:lvl w:ilvl="0" w:tplc="E564F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08B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04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5B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0A3FE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20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C7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0A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6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77715AA"/>
    <w:multiLevelType w:val="hybridMultilevel"/>
    <w:tmpl w:val="BA1E89D0"/>
    <w:lvl w:ilvl="0" w:tplc="5B206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E6A8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0A5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2A51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0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68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66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4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C1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B834487"/>
    <w:multiLevelType w:val="hybridMultilevel"/>
    <w:tmpl w:val="83409DA8"/>
    <w:lvl w:ilvl="0" w:tplc="BE8A6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A05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846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26D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8C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A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A4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41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EA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77FF3B71"/>
    <w:multiLevelType w:val="hybridMultilevel"/>
    <w:tmpl w:val="5EC879C8"/>
    <w:lvl w:ilvl="0" w:tplc="7BC0F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2A6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08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E4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89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43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8F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52E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2C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4"/>
  </w:num>
  <w:num w:numId="3">
    <w:abstractNumId w:val="5"/>
  </w:num>
  <w:num w:numId="4">
    <w:abstractNumId w:val="20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16"/>
  </w:num>
  <w:num w:numId="10">
    <w:abstractNumId w:val="2"/>
  </w:num>
  <w:num w:numId="11">
    <w:abstractNumId w:val="12"/>
  </w:num>
  <w:num w:numId="12">
    <w:abstractNumId w:val="1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9"/>
  </w:num>
  <w:num w:numId="16">
    <w:abstractNumId w:val="0"/>
  </w:num>
  <w:num w:numId="17">
    <w:abstractNumId w:val="15"/>
  </w:num>
  <w:num w:numId="18">
    <w:abstractNumId w:val="17"/>
  </w:num>
  <w:num w:numId="19">
    <w:abstractNumId w:val="6"/>
  </w:num>
  <w:num w:numId="20">
    <w:abstractNumId w:val="14"/>
  </w:num>
  <w:num w:numId="21">
    <w:abstractNumId w:val="13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63E5"/>
    <w:rsid w:val="00016E62"/>
    <w:rsid w:val="00017ADE"/>
    <w:rsid w:val="00020A37"/>
    <w:rsid w:val="00020B68"/>
    <w:rsid w:val="000231AD"/>
    <w:rsid w:val="000304DF"/>
    <w:rsid w:val="00032416"/>
    <w:rsid w:val="00032B65"/>
    <w:rsid w:val="000360AD"/>
    <w:rsid w:val="00042DC6"/>
    <w:rsid w:val="00053D96"/>
    <w:rsid w:val="00053F38"/>
    <w:rsid w:val="0005778D"/>
    <w:rsid w:val="00061B76"/>
    <w:rsid w:val="00061BB0"/>
    <w:rsid w:val="00066971"/>
    <w:rsid w:val="00072C36"/>
    <w:rsid w:val="00073125"/>
    <w:rsid w:val="00073D60"/>
    <w:rsid w:val="000741F8"/>
    <w:rsid w:val="00074933"/>
    <w:rsid w:val="00074AC3"/>
    <w:rsid w:val="00075BBA"/>
    <w:rsid w:val="00080525"/>
    <w:rsid w:val="00080DDC"/>
    <w:rsid w:val="000833B7"/>
    <w:rsid w:val="00083852"/>
    <w:rsid w:val="00085D68"/>
    <w:rsid w:val="00090D92"/>
    <w:rsid w:val="00091E3C"/>
    <w:rsid w:val="000969A2"/>
    <w:rsid w:val="000A0302"/>
    <w:rsid w:val="000A0F03"/>
    <w:rsid w:val="000A335B"/>
    <w:rsid w:val="000A39C8"/>
    <w:rsid w:val="000A77BA"/>
    <w:rsid w:val="000B0E64"/>
    <w:rsid w:val="000B2529"/>
    <w:rsid w:val="000B4B46"/>
    <w:rsid w:val="000B57BE"/>
    <w:rsid w:val="000B6579"/>
    <w:rsid w:val="000C3C41"/>
    <w:rsid w:val="000C3C56"/>
    <w:rsid w:val="000D46A7"/>
    <w:rsid w:val="000D4C5D"/>
    <w:rsid w:val="000D76D5"/>
    <w:rsid w:val="000D7897"/>
    <w:rsid w:val="000E116F"/>
    <w:rsid w:val="000E1452"/>
    <w:rsid w:val="000E1C53"/>
    <w:rsid w:val="000E34DD"/>
    <w:rsid w:val="000F6B31"/>
    <w:rsid w:val="000F7436"/>
    <w:rsid w:val="0010038D"/>
    <w:rsid w:val="00107CD0"/>
    <w:rsid w:val="00110546"/>
    <w:rsid w:val="00111A63"/>
    <w:rsid w:val="00121D87"/>
    <w:rsid w:val="00131A89"/>
    <w:rsid w:val="001378CB"/>
    <w:rsid w:val="00137E0E"/>
    <w:rsid w:val="001418CC"/>
    <w:rsid w:val="001421CB"/>
    <w:rsid w:val="001440E2"/>
    <w:rsid w:val="00144EC2"/>
    <w:rsid w:val="00147805"/>
    <w:rsid w:val="001511C8"/>
    <w:rsid w:val="001608CE"/>
    <w:rsid w:val="00165C3E"/>
    <w:rsid w:val="00170FA1"/>
    <w:rsid w:val="001739BB"/>
    <w:rsid w:val="00174825"/>
    <w:rsid w:val="001762FF"/>
    <w:rsid w:val="00180170"/>
    <w:rsid w:val="00180A59"/>
    <w:rsid w:val="00187023"/>
    <w:rsid w:val="00194428"/>
    <w:rsid w:val="001A632E"/>
    <w:rsid w:val="001A7225"/>
    <w:rsid w:val="001B1657"/>
    <w:rsid w:val="001B3C74"/>
    <w:rsid w:val="001C1FEA"/>
    <w:rsid w:val="001C442F"/>
    <w:rsid w:val="001C6220"/>
    <w:rsid w:val="001C71F4"/>
    <w:rsid w:val="001D6403"/>
    <w:rsid w:val="001E224F"/>
    <w:rsid w:val="001E3412"/>
    <w:rsid w:val="001E5302"/>
    <w:rsid w:val="001E5C95"/>
    <w:rsid w:val="001F1316"/>
    <w:rsid w:val="001F1AF0"/>
    <w:rsid w:val="001F5373"/>
    <w:rsid w:val="001F71A4"/>
    <w:rsid w:val="00201197"/>
    <w:rsid w:val="00207A83"/>
    <w:rsid w:val="00210949"/>
    <w:rsid w:val="00210EF2"/>
    <w:rsid w:val="00213940"/>
    <w:rsid w:val="00215A5F"/>
    <w:rsid w:val="00215BC1"/>
    <w:rsid w:val="00216C95"/>
    <w:rsid w:val="002211D7"/>
    <w:rsid w:val="002275FC"/>
    <w:rsid w:val="002276F3"/>
    <w:rsid w:val="00232577"/>
    <w:rsid w:val="002347A1"/>
    <w:rsid w:val="0023560B"/>
    <w:rsid w:val="00236462"/>
    <w:rsid w:val="00242538"/>
    <w:rsid w:val="00243C7F"/>
    <w:rsid w:val="0024561B"/>
    <w:rsid w:val="00247C59"/>
    <w:rsid w:val="002501E9"/>
    <w:rsid w:val="00251B17"/>
    <w:rsid w:val="002528EB"/>
    <w:rsid w:val="00253982"/>
    <w:rsid w:val="00254844"/>
    <w:rsid w:val="00254EF3"/>
    <w:rsid w:val="002572FE"/>
    <w:rsid w:val="00257466"/>
    <w:rsid w:val="00261A86"/>
    <w:rsid w:val="00264A4D"/>
    <w:rsid w:val="00271A95"/>
    <w:rsid w:val="00273116"/>
    <w:rsid w:val="00273E7D"/>
    <w:rsid w:val="00274657"/>
    <w:rsid w:val="00274817"/>
    <w:rsid w:val="00276163"/>
    <w:rsid w:val="002816F0"/>
    <w:rsid w:val="00281D9D"/>
    <w:rsid w:val="00285698"/>
    <w:rsid w:val="002A5C81"/>
    <w:rsid w:val="002A7086"/>
    <w:rsid w:val="002B2D36"/>
    <w:rsid w:val="002B474A"/>
    <w:rsid w:val="002C07F3"/>
    <w:rsid w:val="002C10D1"/>
    <w:rsid w:val="002C2B9A"/>
    <w:rsid w:val="002C6CBB"/>
    <w:rsid w:val="002D0DD3"/>
    <w:rsid w:val="002D3469"/>
    <w:rsid w:val="002E32C9"/>
    <w:rsid w:val="002E517C"/>
    <w:rsid w:val="002F2280"/>
    <w:rsid w:val="002F356C"/>
    <w:rsid w:val="00301D4C"/>
    <w:rsid w:val="00304F29"/>
    <w:rsid w:val="00306EB1"/>
    <w:rsid w:val="00310CC3"/>
    <w:rsid w:val="00315FCD"/>
    <w:rsid w:val="0033562A"/>
    <w:rsid w:val="00343869"/>
    <w:rsid w:val="00350A26"/>
    <w:rsid w:val="00357B20"/>
    <w:rsid w:val="00361D68"/>
    <w:rsid w:val="00362F9C"/>
    <w:rsid w:val="00364A8F"/>
    <w:rsid w:val="003668AB"/>
    <w:rsid w:val="00367669"/>
    <w:rsid w:val="00367F11"/>
    <w:rsid w:val="0037009E"/>
    <w:rsid w:val="00370E71"/>
    <w:rsid w:val="00375670"/>
    <w:rsid w:val="0037576F"/>
    <w:rsid w:val="00377673"/>
    <w:rsid w:val="00383405"/>
    <w:rsid w:val="00393FFB"/>
    <w:rsid w:val="003942FF"/>
    <w:rsid w:val="00394435"/>
    <w:rsid w:val="003951C3"/>
    <w:rsid w:val="003A4428"/>
    <w:rsid w:val="003A50E2"/>
    <w:rsid w:val="003A5A67"/>
    <w:rsid w:val="003A70C1"/>
    <w:rsid w:val="003B0059"/>
    <w:rsid w:val="003B0757"/>
    <w:rsid w:val="003B37E6"/>
    <w:rsid w:val="003B3C43"/>
    <w:rsid w:val="003B3CB9"/>
    <w:rsid w:val="003B7833"/>
    <w:rsid w:val="003C09BB"/>
    <w:rsid w:val="003C2008"/>
    <w:rsid w:val="003C4207"/>
    <w:rsid w:val="003C6FD1"/>
    <w:rsid w:val="003D26E5"/>
    <w:rsid w:val="003D57B4"/>
    <w:rsid w:val="003E20EF"/>
    <w:rsid w:val="003E25BA"/>
    <w:rsid w:val="003E42FB"/>
    <w:rsid w:val="003E7A9B"/>
    <w:rsid w:val="003F0AAA"/>
    <w:rsid w:val="003F1505"/>
    <w:rsid w:val="003F3B01"/>
    <w:rsid w:val="00400A6C"/>
    <w:rsid w:val="00403020"/>
    <w:rsid w:val="00403359"/>
    <w:rsid w:val="00407A1E"/>
    <w:rsid w:val="0041001A"/>
    <w:rsid w:val="004129C5"/>
    <w:rsid w:val="00413244"/>
    <w:rsid w:val="00430001"/>
    <w:rsid w:val="0043032A"/>
    <w:rsid w:val="00435B66"/>
    <w:rsid w:val="00440AD1"/>
    <w:rsid w:val="00443E39"/>
    <w:rsid w:val="004502D2"/>
    <w:rsid w:val="00450524"/>
    <w:rsid w:val="00453D59"/>
    <w:rsid w:val="00454E76"/>
    <w:rsid w:val="004551C0"/>
    <w:rsid w:val="00457275"/>
    <w:rsid w:val="00462D7F"/>
    <w:rsid w:val="00463421"/>
    <w:rsid w:val="0046687E"/>
    <w:rsid w:val="00470B61"/>
    <w:rsid w:val="00474333"/>
    <w:rsid w:val="00475489"/>
    <w:rsid w:val="0047549E"/>
    <w:rsid w:val="00475A88"/>
    <w:rsid w:val="00486B48"/>
    <w:rsid w:val="00493D47"/>
    <w:rsid w:val="00497089"/>
    <w:rsid w:val="004A016A"/>
    <w:rsid w:val="004A1AB7"/>
    <w:rsid w:val="004A2FFC"/>
    <w:rsid w:val="004A4D1F"/>
    <w:rsid w:val="004A5456"/>
    <w:rsid w:val="004A5FF3"/>
    <w:rsid w:val="004B30DC"/>
    <w:rsid w:val="004B522F"/>
    <w:rsid w:val="004B53A5"/>
    <w:rsid w:val="004C059D"/>
    <w:rsid w:val="004C34A9"/>
    <w:rsid w:val="004C5D41"/>
    <w:rsid w:val="004C5EC8"/>
    <w:rsid w:val="004D1CA1"/>
    <w:rsid w:val="004D2C3B"/>
    <w:rsid w:val="004D30F5"/>
    <w:rsid w:val="004D3D7B"/>
    <w:rsid w:val="004D416C"/>
    <w:rsid w:val="004D4B49"/>
    <w:rsid w:val="004D4DC3"/>
    <w:rsid w:val="004D531F"/>
    <w:rsid w:val="004D57B8"/>
    <w:rsid w:val="004D70F5"/>
    <w:rsid w:val="004E5784"/>
    <w:rsid w:val="004E7BF6"/>
    <w:rsid w:val="004F58F5"/>
    <w:rsid w:val="004F6AD2"/>
    <w:rsid w:val="0050312F"/>
    <w:rsid w:val="00511C2C"/>
    <w:rsid w:val="00533C9C"/>
    <w:rsid w:val="00535791"/>
    <w:rsid w:val="00536B46"/>
    <w:rsid w:val="00541ABD"/>
    <w:rsid w:val="00541C88"/>
    <w:rsid w:val="00542239"/>
    <w:rsid w:val="0054396A"/>
    <w:rsid w:val="0054760C"/>
    <w:rsid w:val="00550982"/>
    <w:rsid w:val="00552A4F"/>
    <w:rsid w:val="0055322C"/>
    <w:rsid w:val="00553FC3"/>
    <w:rsid w:val="005575F7"/>
    <w:rsid w:val="005622D0"/>
    <w:rsid w:val="0056559B"/>
    <w:rsid w:val="00567E98"/>
    <w:rsid w:val="005704C5"/>
    <w:rsid w:val="0058154D"/>
    <w:rsid w:val="00585528"/>
    <w:rsid w:val="0058621B"/>
    <w:rsid w:val="0059014C"/>
    <w:rsid w:val="005905E9"/>
    <w:rsid w:val="00594892"/>
    <w:rsid w:val="00595922"/>
    <w:rsid w:val="00597D57"/>
    <w:rsid w:val="005A253B"/>
    <w:rsid w:val="005A5A8F"/>
    <w:rsid w:val="005A7883"/>
    <w:rsid w:val="005B176F"/>
    <w:rsid w:val="005B20BB"/>
    <w:rsid w:val="005B27BA"/>
    <w:rsid w:val="005C04ED"/>
    <w:rsid w:val="005C3A2D"/>
    <w:rsid w:val="005C5001"/>
    <w:rsid w:val="005C7586"/>
    <w:rsid w:val="005D5E17"/>
    <w:rsid w:val="005D70DE"/>
    <w:rsid w:val="005D79D1"/>
    <w:rsid w:val="005E1910"/>
    <w:rsid w:val="005E21D9"/>
    <w:rsid w:val="005F14E4"/>
    <w:rsid w:val="005F6E1F"/>
    <w:rsid w:val="006014DB"/>
    <w:rsid w:val="00606332"/>
    <w:rsid w:val="006068F5"/>
    <w:rsid w:val="006130A5"/>
    <w:rsid w:val="00617C57"/>
    <w:rsid w:val="00620243"/>
    <w:rsid w:val="006227DF"/>
    <w:rsid w:val="00622817"/>
    <w:rsid w:val="00622A3E"/>
    <w:rsid w:val="00631C33"/>
    <w:rsid w:val="00634752"/>
    <w:rsid w:val="00636AF4"/>
    <w:rsid w:val="00643785"/>
    <w:rsid w:val="00650C57"/>
    <w:rsid w:val="00656863"/>
    <w:rsid w:val="00660584"/>
    <w:rsid w:val="00663475"/>
    <w:rsid w:val="0067014A"/>
    <w:rsid w:val="00670892"/>
    <w:rsid w:val="006709B2"/>
    <w:rsid w:val="00670BA0"/>
    <w:rsid w:val="00672F5B"/>
    <w:rsid w:val="0068093F"/>
    <w:rsid w:val="00683C6D"/>
    <w:rsid w:val="0068426C"/>
    <w:rsid w:val="00684AB8"/>
    <w:rsid w:val="00687D24"/>
    <w:rsid w:val="006916A2"/>
    <w:rsid w:val="006A20DB"/>
    <w:rsid w:val="006A3F7D"/>
    <w:rsid w:val="006A4F92"/>
    <w:rsid w:val="006B169B"/>
    <w:rsid w:val="006B2811"/>
    <w:rsid w:val="006B3F66"/>
    <w:rsid w:val="006C03B9"/>
    <w:rsid w:val="006C03D5"/>
    <w:rsid w:val="006C21EF"/>
    <w:rsid w:val="006C36A0"/>
    <w:rsid w:val="006C786B"/>
    <w:rsid w:val="006D0950"/>
    <w:rsid w:val="006D49B6"/>
    <w:rsid w:val="006E0B35"/>
    <w:rsid w:val="006E1E03"/>
    <w:rsid w:val="006E31E3"/>
    <w:rsid w:val="006E781E"/>
    <w:rsid w:val="006F13F1"/>
    <w:rsid w:val="006F55F7"/>
    <w:rsid w:val="00700F79"/>
    <w:rsid w:val="00710976"/>
    <w:rsid w:val="00711140"/>
    <w:rsid w:val="00711820"/>
    <w:rsid w:val="00720833"/>
    <w:rsid w:val="00727CF5"/>
    <w:rsid w:val="007370DC"/>
    <w:rsid w:val="00737584"/>
    <w:rsid w:val="00743C63"/>
    <w:rsid w:val="0074693C"/>
    <w:rsid w:val="007546DB"/>
    <w:rsid w:val="00754B53"/>
    <w:rsid w:val="00756B83"/>
    <w:rsid w:val="0076050D"/>
    <w:rsid w:val="00760E4C"/>
    <w:rsid w:val="00760EDF"/>
    <w:rsid w:val="00761243"/>
    <w:rsid w:val="00761481"/>
    <w:rsid w:val="00766884"/>
    <w:rsid w:val="00767844"/>
    <w:rsid w:val="00775830"/>
    <w:rsid w:val="00781843"/>
    <w:rsid w:val="007820F5"/>
    <w:rsid w:val="007833DA"/>
    <w:rsid w:val="00785010"/>
    <w:rsid w:val="007903B6"/>
    <w:rsid w:val="00792B19"/>
    <w:rsid w:val="00794158"/>
    <w:rsid w:val="00794342"/>
    <w:rsid w:val="00796FFA"/>
    <w:rsid w:val="00797CBB"/>
    <w:rsid w:val="007A0742"/>
    <w:rsid w:val="007A12AC"/>
    <w:rsid w:val="007A4340"/>
    <w:rsid w:val="007A6A56"/>
    <w:rsid w:val="007A71C6"/>
    <w:rsid w:val="007B7AFD"/>
    <w:rsid w:val="007B7E78"/>
    <w:rsid w:val="007C0A4D"/>
    <w:rsid w:val="007C1ED7"/>
    <w:rsid w:val="007C67E8"/>
    <w:rsid w:val="007D744B"/>
    <w:rsid w:val="007E0A78"/>
    <w:rsid w:val="007E3A4F"/>
    <w:rsid w:val="007E4095"/>
    <w:rsid w:val="007E6986"/>
    <w:rsid w:val="007F08A3"/>
    <w:rsid w:val="007F1490"/>
    <w:rsid w:val="007F1C10"/>
    <w:rsid w:val="007F378C"/>
    <w:rsid w:val="007F49A8"/>
    <w:rsid w:val="00802CA7"/>
    <w:rsid w:val="00803405"/>
    <w:rsid w:val="008034BD"/>
    <w:rsid w:val="008111B2"/>
    <w:rsid w:val="00812573"/>
    <w:rsid w:val="00814515"/>
    <w:rsid w:val="0081455C"/>
    <w:rsid w:val="00816D2E"/>
    <w:rsid w:val="00822816"/>
    <w:rsid w:val="00827DD1"/>
    <w:rsid w:val="008407F3"/>
    <w:rsid w:val="008432F9"/>
    <w:rsid w:val="00851093"/>
    <w:rsid w:val="00854B6A"/>
    <w:rsid w:val="008568BF"/>
    <w:rsid w:val="008569DE"/>
    <w:rsid w:val="0086194A"/>
    <w:rsid w:val="008620A7"/>
    <w:rsid w:val="008653A6"/>
    <w:rsid w:val="00867785"/>
    <w:rsid w:val="0087061B"/>
    <w:rsid w:val="00873CBF"/>
    <w:rsid w:val="008777C6"/>
    <w:rsid w:val="00882435"/>
    <w:rsid w:val="00886902"/>
    <w:rsid w:val="00890DE7"/>
    <w:rsid w:val="0089275E"/>
    <w:rsid w:val="00893684"/>
    <w:rsid w:val="00896CE7"/>
    <w:rsid w:val="008A0C2A"/>
    <w:rsid w:val="008A547B"/>
    <w:rsid w:val="008A6258"/>
    <w:rsid w:val="008B014D"/>
    <w:rsid w:val="008B4C00"/>
    <w:rsid w:val="008B6A82"/>
    <w:rsid w:val="008B6E6F"/>
    <w:rsid w:val="008B7450"/>
    <w:rsid w:val="008C07FC"/>
    <w:rsid w:val="008C0E48"/>
    <w:rsid w:val="008C39C6"/>
    <w:rsid w:val="008C77B0"/>
    <w:rsid w:val="008D3B36"/>
    <w:rsid w:val="008D639A"/>
    <w:rsid w:val="008D65E7"/>
    <w:rsid w:val="008E1251"/>
    <w:rsid w:val="008E21D7"/>
    <w:rsid w:val="008F07E2"/>
    <w:rsid w:val="008F178C"/>
    <w:rsid w:val="008F19CE"/>
    <w:rsid w:val="008F73FE"/>
    <w:rsid w:val="009037C4"/>
    <w:rsid w:val="00903869"/>
    <w:rsid w:val="0091006E"/>
    <w:rsid w:val="0091099F"/>
    <w:rsid w:val="00912896"/>
    <w:rsid w:val="00914E38"/>
    <w:rsid w:val="00915FCB"/>
    <w:rsid w:val="00916934"/>
    <w:rsid w:val="009169A4"/>
    <w:rsid w:val="00920D36"/>
    <w:rsid w:val="00920E2C"/>
    <w:rsid w:val="0092201F"/>
    <w:rsid w:val="0092421D"/>
    <w:rsid w:val="00924D91"/>
    <w:rsid w:val="00930CBF"/>
    <w:rsid w:val="0093213F"/>
    <w:rsid w:val="00933526"/>
    <w:rsid w:val="009365E1"/>
    <w:rsid w:val="00941A39"/>
    <w:rsid w:val="00941AD8"/>
    <w:rsid w:val="00944DC4"/>
    <w:rsid w:val="009450BB"/>
    <w:rsid w:val="009457FA"/>
    <w:rsid w:val="009463E6"/>
    <w:rsid w:val="00952469"/>
    <w:rsid w:val="0095444D"/>
    <w:rsid w:val="00961346"/>
    <w:rsid w:val="009614D2"/>
    <w:rsid w:val="00961F7D"/>
    <w:rsid w:val="0096275A"/>
    <w:rsid w:val="009631AE"/>
    <w:rsid w:val="009640D1"/>
    <w:rsid w:val="0096482D"/>
    <w:rsid w:val="00964AEA"/>
    <w:rsid w:val="009651CC"/>
    <w:rsid w:val="009731E8"/>
    <w:rsid w:val="00975E64"/>
    <w:rsid w:val="00976E8D"/>
    <w:rsid w:val="00984A5E"/>
    <w:rsid w:val="009932D4"/>
    <w:rsid w:val="009A18CD"/>
    <w:rsid w:val="009A5969"/>
    <w:rsid w:val="009A6077"/>
    <w:rsid w:val="009A6F5D"/>
    <w:rsid w:val="009B07C1"/>
    <w:rsid w:val="009B0F7E"/>
    <w:rsid w:val="009B285C"/>
    <w:rsid w:val="009B57DE"/>
    <w:rsid w:val="009B58FE"/>
    <w:rsid w:val="009B59F0"/>
    <w:rsid w:val="009B69FD"/>
    <w:rsid w:val="009C3E0F"/>
    <w:rsid w:val="009C51D3"/>
    <w:rsid w:val="009D1632"/>
    <w:rsid w:val="009D23E9"/>
    <w:rsid w:val="009D5665"/>
    <w:rsid w:val="009D607C"/>
    <w:rsid w:val="009D7938"/>
    <w:rsid w:val="009E17D1"/>
    <w:rsid w:val="009E2089"/>
    <w:rsid w:val="009E3CAE"/>
    <w:rsid w:val="009E3D3D"/>
    <w:rsid w:val="009E471D"/>
    <w:rsid w:val="009E48DA"/>
    <w:rsid w:val="009E7402"/>
    <w:rsid w:val="009E7B8D"/>
    <w:rsid w:val="009F2BF6"/>
    <w:rsid w:val="00A00B33"/>
    <w:rsid w:val="00A03451"/>
    <w:rsid w:val="00A0409B"/>
    <w:rsid w:val="00A0411C"/>
    <w:rsid w:val="00A05356"/>
    <w:rsid w:val="00A07ECE"/>
    <w:rsid w:val="00A14B36"/>
    <w:rsid w:val="00A152F8"/>
    <w:rsid w:val="00A15D9E"/>
    <w:rsid w:val="00A172E7"/>
    <w:rsid w:val="00A24459"/>
    <w:rsid w:val="00A25A53"/>
    <w:rsid w:val="00A30CE6"/>
    <w:rsid w:val="00A31B9A"/>
    <w:rsid w:val="00A3512F"/>
    <w:rsid w:val="00A37117"/>
    <w:rsid w:val="00A408F3"/>
    <w:rsid w:val="00A42970"/>
    <w:rsid w:val="00A42CE8"/>
    <w:rsid w:val="00A4439B"/>
    <w:rsid w:val="00A45D55"/>
    <w:rsid w:val="00A478E3"/>
    <w:rsid w:val="00A47CF0"/>
    <w:rsid w:val="00A47D0D"/>
    <w:rsid w:val="00A53793"/>
    <w:rsid w:val="00A54104"/>
    <w:rsid w:val="00A548A9"/>
    <w:rsid w:val="00A56696"/>
    <w:rsid w:val="00A56950"/>
    <w:rsid w:val="00A61FF4"/>
    <w:rsid w:val="00A622D9"/>
    <w:rsid w:val="00A64230"/>
    <w:rsid w:val="00A64C4A"/>
    <w:rsid w:val="00A650EF"/>
    <w:rsid w:val="00A6724F"/>
    <w:rsid w:val="00A67450"/>
    <w:rsid w:val="00A7196D"/>
    <w:rsid w:val="00A753EB"/>
    <w:rsid w:val="00A7653F"/>
    <w:rsid w:val="00A77698"/>
    <w:rsid w:val="00A8037E"/>
    <w:rsid w:val="00A82541"/>
    <w:rsid w:val="00A87BA4"/>
    <w:rsid w:val="00A92038"/>
    <w:rsid w:val="00A92139"/>
    <w:rsid w:val="00A9465A"/>
    <w:rsid w:val="00AA11FF"/>
    <w:rsid w:val="00AA21F2"/>
    <w:rsid w:val="00AA2360"/>
    <w:rsid w:val="00AA3DAF"/>
    <w:rsid w:val="00AA5D2D"/>
    <w:rsid w:val="00AB26EC"/>
    <w:rsid w:val="00AB4E24"/>
    <w:rsid w:val="00AB4EF2"/>
    <w:rsid w:val="00AB6A44"/>
    <w:rsid w:val="00AC00BB"/>
    <w:rsid w:val="00AC4898"/>
    <w:rsid w:val="00AD71D3"/>
    <w:rsid w:val="00AE0F14"/>
    <w:rsid w:val="00AE6E50"/>
    <w:rsid w:val="00AF1ACF"/>
    <w:rsid w:val="00AF1BBB"/>
    <w:rsid w:val="00AF1F9F"/>
    <w:rsid w:val="00AF357C"/>
    <w:rsid w:val="00AF4C7C"/>
    <w:rsid w:val="00AF6B05"/>
    <w:rsid w:val="00AF6DEF"/>
    <w:rsid w:val="00AF7E80"/>
    <w:rsid w:val="00B04E81"/>
    <w:rsid w:val="00B1039C"/>
    <w:rsid w:val="00B10B0A"/>
    <w:rsid w:val="00B1740A"/>
    <w:rsid w:val="00B26369"/>
    <w:rsid w:val="00B30BB3"/>
    <w:rsid w:val="00B3335B"/>
    <w:rsid w:val="00B35692"/>
    <w:rsid w:val="00B36B72"/>
    <w:rsid w:val="00B37CFA"/>
    <w:rsid w:val="00B4246F"/>
    <w:rsid w:val="00B528D1"/>
    <w:rsid w:val="00B54445"/>
    <w:rsid w:val="00B57615"/>
    <w:rsid w:val="00B6436A"/>
    <w:rsid w:val="00B66DB6"/>
    <w:rsid w:val="00B7080B"/>
    <w:rsid w:val="00B71C8C"/>
    <w:rsid w:val="00B73E46"/>
    <w:rsid w:val="00B75995"/>
    <w:rsid w:val="00B762C5"/>
    <w:rsid w:val="00B77A60"/>
    <w:rsid w:val="00B84F1A"/>
    <w:rsid w:val="00B87605"/>
    <w:rsid w:val="00B94731"/>
    <w:rsid w:val="00B9651D"/>
    <w:rsid w:val="00B96D6C"/>
    <w:rsid w:val="00B971C7"/>
    <w:rsid w:val="00BA063A"/>
    <w:rsid w:val="00BA7B84"/>
    <w:rsid w:val="00BB28E7"/>
    <w:rsid w:val="00BB4749"/>
    <w:rsid w:val="00BB6B69"/>
    <w:rsid w:val="00BC0E8D"/>
    <w:rsid w:val="00BC2D54"/>
    <w:rsid w:val="00BC33C6"/>
    <w:rsid w:val="00BD1BD0"/>
    <w:rsid w:val="00BD6B48"/>
    <w:rsid w:val="00BE2413"/>
    <w:rsid w:val="00BE3994"/>
    <w:rsid w:val="00BF1424"/>
    <w:rsid w:val="00BF3C6F"/>
    <w:rsid w:val="00BF4252"/>
    <w:rsid w:val="00C0171E"/>
    <w:rsid w:val="00C02850"/>
    <w:rsid w:val="00C15827"/>
    <w:rsid w:val="00C15928"/>
    <w:rsid w:val="00C16FA6"/>
    <w:rsid w:val="00C222A6"/>
    <w:rsid w:val="00C22592"/>
    <w:rsid w:val="00C26032"/>
    <w:rsid w:val="00C33E66"/>
    <w:rsid w:val="00C34A72"/>
    <w:rsid w:val="00C36630"/>
    <w:rsid w:val="00C40F74"/>
    <w:rsid w:val="00C40FFB"/>
    <w:rsid w:val="00C417FD"/>
    <w:rsid w:val="00C45234"/>
    <w:rsid w:val="00C45CF1"/>
    <w:rsid w:val="00C50584"/>
    <w:rsid w:val="00C537F1"/>
    <w:rsid w:val="00C54F34"/>
    <w:rsid w:val="00C551FB"/>
    <w:rsid w:val="00C67C5D"/>
    <w:rsid w:val="00C7411D"/>
    <w:rsid w:val="00C748D8"/>
    <w:rsid w:val="00C74D12"/>
    <w:rsid w:val="00C7705F"/>
    <w:rsid w:val="00C81B0B"/>
    <w:rsid w:val="00C82057"/>
    <w:rsid w:val="00C84780"/>
    <w:rsid w:val="00C86BC0"/>
    <w:rsid w:val="00C87840"/>
    <w:rsid w:val="00C92245"/>
    <w:rsid w:val="00C93FFE"/>
    <w:rsid w:val="00C9767D"/>
    <w:rsid w:val="00CA1916"/>
    <w:rsid w:val="00CA46EC"/>
    <w:rsid w:val="00CA4800"/>
    <w:rsid w:val="00CA60EF"/>
    <w:rsid w:val="00CA69B9"/>
    <w:rsid w:val="00CB4056"/>
    <w:rsid w:val="00CC0CD0"/>
    <w:rsid w:val="00CC1634"/>
    <w:rsid w:val="00CC483E"/>
    <w:rsid w:val="00CC54DB"/>
    <w:rsid w:val="00CC60B4"/>
    <w:rsid w:val="00CC7F0A"/>
    <w:rsid w:val="00CD1E0C"/>
    <w:rsid w:val="00CD2F60"/>
    <w:rsid w:val="00CD41C5"/>
    <w:rsid w:val="00CD487B"/>
    <w:rsid w:val="00CD734B"/>
    <w:rsid w:val="00CE02CE"/>
    <w:rsid w:val="00CE1AA6"/>
    <w:rsid w:val="00CE2CEC"/>
    <w:rsid w:val="00CE41C7"/>
    <w:rsid w:val="00CF4A14"/>
    <w:rsid w:val="00CF6558"/>
    <w:rsid w:val="00D0654E"/>
    <w:rsid w:val="00D07E90"/>
    <w:rsid w:val="00D100E1"/>
    <w:rsid w:val="00D1126D"/>
    <w:rsid w:val="00D11B1D"/>
    <w:rsid w:val="00D12E68"/>
    <w:rsid w:val="00D147CB"/>
    <w:rsid w:val="00D15EC8"/>
    <w:rsid w:val="00D1608E"/>
    <w:rsid w:val="00D161E1"/>
    <w:rsid w:val="00D164C9"/>
    <w:rsid w:val="00D16C97"/>
    <w:rsid w:val="00D17367"/>
    <w:rsid w:val="00D17C3A"/>
    <w:rsid w:val="00D21350"/>
    <w:rsid w:val="00D25C9F"/>
    <w:rsid w:val="00D31701"/>
    <w:rsid w:val="00D323E4"/>
    <w:rsid w:val="00D32649"/>
    <w:rsid w:val="00D35E90"/>
    <w:rsid w:val="00D45CB9"/>
    <w:rsid w:val="00D566B5"/>
    <w:rsid w:val="00D62216"/>
    <w:rsid w:val="00D626B0"/>
    <w:rsid w:val="00D63063"/>
    <w:rsid w:val="00D64DED"/>
    <w:rsid w:val="00D65614"/>
    <w:rsid w:val="00D6599D"/>
    <w:rsid w:val="00D667F9"/>
    <w:rsid w:val="00D67A43"/>
    <w:rsid w:val="00D72D88"/>
    <w:rsid w:val="00D74023"/>
    <w:rsid w:val="00D7409A"/>
    <w:rsid w:val="00D83F62"/>
    <w:rsid w:val="00D84125"/>
    <w:rsid w:val="00D84E86"/>
    <w:rsid w:val="00D858A2"/>
    <w:rsid w:val="00D85BB1"/>
    <w:rsid w:val="00D868A9"/>
    <w:rsid w:val="00D87FCD"/>
    <w:rsid w:val="00D90CAA"/>
    <w:rsid w:val="00D9550A"/>
    <w:rsid w:val="00D970B1"/>
    <w:rsid w:val="00DA1658"/>
    <w:rsid w:val="00DA311B"/>
    <w:rsid w:val="00DA36F2"/>
    <w:rsid w:val="00DA606B"/>
    <w:rsid w:val="00DB1330"/>
    <w:rsid w:val="00DB2FDF"/>
    <w:rsid w:val="00DC3095"/>
    <w:rsid w:val="00DC31F7"/>
    <w:rsid w:val="00DC4F90"/>
    <w:rsid w:val="00DD352D"/>
    <w:rsid w:val="00DD4E38"/>
    <w:rsid w:val="00DD5FC3"/>
    <w:rsid w:val="00DD7307"/>
    <w:rsid w:val="00DD7F2C"/>
    <w:rsid w:val="00DE4F1F"/>
    <w:rsid w:val="00DE51A9"/>
    <w:rsid w:val="00DE66A9"/>
    <w:rsid w:val="00DF0B93"/>
    <w:rsid w:val="00DF18AF"/>
    <w:rsid w:val="00DF4752"/>
    <w:rsid w:val="00DF695B"/>
    <w:rsid w:val="00E0040A"/>
    <w:rsid w:val="00E03533"/>
    <w:rsid w:val="00E03886"/>
    <w:rsid w:val="00E03BEA"/>
    <w:rsid w:val="00E053B9"/>
    <w:rsid w:val="00E065F7"/>
    <w:rsid w:val="00E077EF"/>
    <w:rsid w:val="00E14C57"/>
    <w:rsid w:val="00E168E7"/>
    <w:rsid w:val="00E21E1F"/>
    <w:rsid w:val="00E2230B"/>
    <w:rsid w:val="00E2484C"/>
    <w:rsid w:val="00E328C2"/>
    <w:rsid w:val="00E332E8"/>
    <w:rsid w:val="00E36DBA"/>
    <w:rsid w:val="00E41341"/>
    <w:rsid w:val="00E47ABB"/>
    <w:rsid w:val="00E500D5"/>
    <w:rsid w:val="00E53C7E"/>
    <w:rsid w:val="00E547C8"/>
    <w:rsid w:val="00E54B2F"/>
    <w:rsid w:val="00E55C22"/>
    <w:rsid w:val="00E575CE"/>
    <w:rsid w:val="00E703C9"/>
    <w:rsid w:val="00E73C27"/>
    <w:rsid w:val="00E74EB1"/>
    <w:rsid w:val="00E76490"/>
    <w:rsid w:val="00E767CB"/>
    <w:rsid w:val="00E81AD9"/>
    <w:rsid w:val="00E823C7"/>
    <w:rsid w:val="00E84207"/>
    <w:rsid w:val="00E9350D"/>
    <w:rsid w:val="00E97A2E"/>
    <w:rsid w:val="00E97FB2"/>
    <w:rsid w:val="00EB0DE4"/>
    <w:rsid w:val="00EB1543"/>
    <w:rsid w:val="00EB1EB2"/>
    <w:rsid w:val="00EB6AF3"/>
    <w:rsid w:val="00EB74E8"/>
    <w:rsid w:val="00EB7888"/>
    <w:rsid w:val="00EC5D5F"/>
    <w:rsid w:val="00EC6FD1"/>
    <w:rsid w:val="00ED40D7"/>
    <w:rsid w:val="00ED7B88"/>
    <w:rsid w:val="00EE06B6"/>
    <w:rsid w:val="00EE10B6"/>
    <w:rsid w:val="00EE1C23"/>
    <w:rsid w:val="00EE1F03"/>
    <w:rsid w:val="00EE2E62"/>
    <w:rsid w:val="00EE50E3"/>
    <w:rsid w:val="00EE51AA"/>
    <w:rsid w:val="00EE6848"/>
    <w:rsid w:val="00EF12F4"/>
    <w:rsid w:val="00EF4164"/>
    <w:rsid w:val="00EF6052"/>
    <w:rsid w:val="00F00EF1"/>
    <w:rsid w:val="00F01A22"/>
    <w:rsid w:val="00F06C1B"/>
    <w:rsid w:val="00F1085E"/>
    <w:rsid w:val="00F11BC5"/>
    <w:rsid w:val="00F17494"/>
    <w:rsid w:val="00F174B9"/>
    <w:rsid w:val="00F205F4"/>
    <w:rsid w:val="00F26C8C"/>
    <w:rsid w:val="00F3284A"/>
    <w:rsid w:val="00F36B42"/>
    <w:rsid w:val="00F36D46"/>
    <w:rsid w:val="00F40033"/>
    <w:rsid w:val="00F407A3"/>
    <w:rsid w:val="00F41C0F"/>
    <w:rsid w:val="00F4234F"/>
    <w:rsid w:val="00F47C8C"/>
    <w:rsid w:val="00F5322C"/>
    <w:rsid w:val="00F5421D"/>
    <w:rsid w:val="00F55AA3"/>
    <w:rsid w:val="00F561D0"/>
    <w:rsid w:val="00F563A0"/>
    <w:rsid w:val="00F61619"/>
    <w:rsid w:val="00F61CFA"/>
    <w:rsid w:val="00F640CF"/>
    <w:rsid w:val="00F66680"/>
    <w:rsid w:val="00F667F3"/>
    <w:rsid w:val="00F87FE6"/>
    <w:rsid w:val="00F96717"/>
    <w:rsid w:val="00FA0946"/>
    <w:rsid w:val="00FA0E78"/>
    <w:rsid w:val="00FA15B5"/>
    <w:rsid w:val="00FA274E"/>
    <w:rsid w:val="00FA7E5C"/>
    <w:rsid w:val="00FB0AC6"/>
    <w:rsid w:val="00FC1BE0"/>
    <w:rsid w:val="00FC3EA1"/>
    <w:rsid w:val="00FC4481"/>
    <w:rsid w:val="00FC673F"/>
    <w:rsid w:val="00FC6940"/>
    <w:rsid w:val="00FD1E2B"/>
    <w:rsid w:val="00FD32A2"/>
    <w:rsid w:val="00FE335B"/>
    <w:rsid w:val="00FE7297"/>
    <w:rsid w:val="00FF03EC"/>
    <w:rsid w:val="00FF37F1"/>
    <w:rsid w:val="00FF4907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B49F108"/>
  <w15:chartTrackingRefBased/>
  <w15:docId w15:val="{D0D251AE-AD49-4217-85B1-DE1A4E7C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C1B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2</cp:revision>
  <dcterms:created xsi:type="dcterms:W3CDTF">2021-05-11T03:51:00Z</dcterms:created>
  <dcterms:modified xsi:type="dcterms:W3CDTF">2021-05-11T03:51:00Z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