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722B77" w:rsidRPr="00722B77">
        <w:rPr>
          <w:rFonts w:ascii="Arial" w:hAnsi="Arial" w:cs="Arial"/>
          <w:b/>
          <w:sz w:val="24"/>
          <w:lang w:val="en-US" w:eastAsia="zh-CN"/>
        </w:rPr>
        <w:t>R4-2102758</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1AF5" w:rsidRPr="000A1AF5">
        <w:rPr>
          <w:rFonts w:ascii="Arial" w:eastAsia="宋体" w:hAnsi="Arial"/>
          <w:b/>
          <w:sz w:val="24"/>
          <w:lang w:val="en-US" w:eastAsia="zh-CN"/>
        </w:rPr>
        <w:t>Discussion on remaining issues for RSTD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remaining issues for RSTD measurement requirements are discussed, and the outcomes are captured in [1]. </w:t>
      </w:r>
      <w:r w:rsidR="00803764">
        <w:rPr>
          <w:rFonts w:eastAsia="宋体"/>
          <w:lang w:eastAsia="zh-CN"/>
        </w:rPr>
        <w:t>There are several issues to be further discussed:</w:t>
      </w:r>
    </w:p>
    <w:p w:rsidR="00803764" w:rsidRDefault="00803764" w:rsidP="00851D8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or measurement of single PRS frequency layer </w:t>
      </w:r>
    </w:p>
    <w:p w:rsidR="00803764" w:rsidRDefault="00803764" w:rsidP="00851D8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Handling of different periodicities and offsets</w:t>
      </w:r>
      <w:r w:rsidR="00B07734">
        <w:rPr>
          <w:rFonts w:eastAsia="宋体"/>
          <w:lang w:eastAsia="zh-CN"/>
        </w:rPr>
        <w:t xml:space="preserve"> among PRS resources </w:t>
      </w:r>
    </w:p>
    <w:p w:rsidR="00B07734" w:rsidRDefault="00B07734" w:rsidP="00851D8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Handling of PRS resource muting </w:t>
      </w:r>
    </w:p>
    <w:p w:rsidR="00B07734" w:rsidRDefault="00B07734" w:rsidP="00851D8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 of calculation of parameter Lprs</w:t>
      </w:r>
    </w:p>
    <w:p w:rsidR="002973BA" w:rsidRDefault="002973BA" w:rsidP="00851D8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CSSF for MG sharing between RRM and one PRS frequency layer</w:t>
      </w:r>
    </w:p>
    <w:p w:rsidR="00803764" w:rsidRDefault="00803764" w:rsidP="00851D8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or measurement of multiple PRS frequency layer</w:t>
      </w:r>
      <w:r w:rsidR="004E721C">
        <w:rPr>
          <w:rFonts w:eastAsia="宋体"/>
          <w:lang w:eastAsia="zh-CN"/>
        </w:rPr>
        <w:t>s</w:t>
      </w:r>
      <w:r>
        <w:rPr>
          <w:rFonts w:eastAsia="宋体"/>
          <w:lang w:eastAsia="zh-CN"/>
        </w:rPr>
        <w:t xml:space="preserve"> </w:t>
      </w:r>
    </w:p>
    <w:p w:rsidR="00803764" w:rsidRDefault="00803764" w:rsidP="00851D8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for overlapping case</w:t>
      </w:r>
      <w:r w:rsidR="004E721C">
        <w:rPr>
          <w:rFonts w:eastAsia="宋体"/>
          <w:lang w:eastAsia="zh-CN"/>
        </w:rPr>
        <w:t xml:space="preserve"> and CSSF </w:t>
      </w:r>
    </w:p>
    <w:p w:rsidR="00803764" w:rsidRDefault="00803764" w:rsidP="00851D8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for non-overlapping case</w:t>
      </w:r>
    </w:p>
    <w:p w:rsidR="00D20EE0" w:rsidRPr="004E721C" w:rsidRDefault="00B07734" w:rsidP="00851D8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when configured with PRS-RSRP</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w:t>
      </w:r>
      <w:r w:rsidR="004E721C">
        <w:rPr>
          <w:rFonts w:eastAsia="宋体"/>
          <w:lang w:eastAsia="zh-CN"/>
        </w:rPr>
        <w:t xml:space="preserve"> views on the remaining issues in RSTD measurement requirements</w:t>
      </w:r>
      <w:r>
        <w:rPr>
          <w:rFonts w:eastAsia="宋体"/>
          <w:lang w:eastAsia="zh-CN"/>
        </w:rPr>
        <w:t>.</w:t>
      </w:r>
      <w:r w:rsidR="004878F6">
        <w:rPr>
          <w:rFonts w:eastAsia="宋体"/>
          <w:lang w:eastAsia="zh-CN"/>
        </w:rPr>
        <w:t xml:space="preserve"> It is noted that though the discussion is for RSTD, the analysis and the proposals are also applicable for PRS-RSRP and UE Rx-Tx measurements. </w:t>
      </w:r>
    </w:p>
    <w:p w:rsidR="00754DE9" w:rsidRDefault="00B06084" w:rsidP="00754DE9">
      <w:pPr>
        <w:pStyle w:val="1"/>
        <w:jc w:val="both"/>
        <w:rPr>
          <w:lang w:val="en-US"/>
        </w:rPr>
      </w:pPr>
      <w:r>
        <w:rPr>
          <w:lang w:val="en-US"/>
        </w:rPr>
        <w:t>Discussion</w:t>
      </w:r>
    </w:p>
    <w:p w:rsidR="00D03C15" w:rsidRDefault="004E721C" w:rsidP="00D03C15">
      <w:pPr>
        <w:pStyle w:val="2"/>
        <w:rPr>
          <w:lang w:eastAsia="zh-CN"/>
        </w:rPr>
      </w:pPr>
      <w:r>
        <w:rPr>
          <w:rFonts w:eastAsia="宋体"/>
          <w:lang w:eastAsia="zh-CN"/>
        </w:rPr>
        <w:t>Measurement of single PRS frequency layer</w:t>
      </w:r>
    </w:p>
    <w:p w:rsidR="004E721C" w:rsidRDefault="004E721C" w:rsidP="00522586">
      <w:pPr>
        <w:spacing w:before="120" w:after="120"/>
        <w:rPr>
          <w:rFonts w:eastAsia="宋体"/>
          <w:lang w:eastAsia="zh-CN"/>
        </w:rPr>
      </w:pPr>
      <w:r>
        <w:rPr>
          <w:rFonts w:eastAsiaTheme="minorEastAsia" w:hint="eastAsia"/>
          <w:lang w:eastAsia="zh-CN"/>
        </w:rPr>
        <w:t>W</w:t>
      </w:r>
      <w:r>
        <w:rPr>
          <w:rFonts w:eastAsiaTheme="minorEastAsia"/>
          <w:lang w:eastAsia="zh-CN"/>
        </w:rPr>
        <w:t xml:space="preserve">e start with </w:t>
      </w:r>
      <w:r w:rsidRPr="004E721C">
        <w:rPr>
          <w:rFonts w:eastAsiaTheme="minorEastAsia"/>
          <w:lang w:eastAsia="zh-CN"/>
        </w:rPr>
        <w:t xml:space="preserve">measurement </w:t>
      </w:r>
      <w:r>
        <w:rPr>
          <w:rFonts w:eastAsiaTheme="minorEastAsia"/>
          <w:lang w:eastAsia="zh-CN"/>
        </w:rPr>
        <w:t xml:space="preserve">requirements </w:t>
      </w:r>
      <w:r w:rsidRPr="004E721C">
        <w:rPr>
          <w:rFonts w:eastAsiaTheme="minorEastAsia"/>
          <w:lang w:eastAsia="zh-CN"/>
        </w:rPr>
        <w:t>of single PRS frequency layer</w:t>
      </w:r>
      <w:r>
        <w:rPr>
          <w:rFonts w:eastAsiaTheme="minorEastAsia"/>
          <w:lang w:eastAsia="zh-CN"/>
        </w:rPr>
        <w:t xml:space="preserve">, and it will form the basis for requirements for </w:t>
      </w:r>
      <w:r>
        <w:rPr>
          <w:rFonts w:eastAsia="宋体"/>
          <w:lang w:eastAsia="zh-CN"/>
        </w:rPr>
        <w:t>multiple PRS frequency layers.</w:t>
      </w:r>
    </w:p>
    <w:p w:rsidR="004E721C" w:rsidRDefault="004E721C" w:rsidP="004E721C">
      <w:pPr>
        <w:pStyle w:val="3"/>
        <w:rPr>
          <w:rFonts w:eastAsiaTheme="minorEastAsia"/>
          <w:lang w:eastAsia="zh-CN"/>
        </w:rPr>
      </w:pPr>
      <w:r>
        <w:rPr>
          <w:lang w:eastAsia="zh-CN"/>
        </w:rPr>
        <w:t>Different periodicities and offsets among PRS resources</w:t>
      </w:r>
    </w:p>
    <w:tbl>
      <w:tblPr>
        <w:tblStyle w:val="af4"/>
        <w:tblW w:w="0" w:type="auto"/>
        <w:tblLook w:val="04A0" w:firstRow="1" w:lastRow="0" w:firstColumn="1" w:lastColumn="0" w:noHBand="0" w:noVBand="1"/>
      </w:tblPr>
      <w:tblGrid>
        <w:gridCol w:w="9621"/>
      </w:tblGrid>
      <w:tr w:rsidR="004E721C" w:rsidTr="004E721C">
        <w:tc>
          <w:tcPr>
            <w:tcW w:w="9621" w:type="dxa"/>
          </w:tcPr>
          <w:p w:rsidR="004E721C" w:rsidRPr="004E721C" w:rsidRDefault="004E721C" w:rsidP="00851D8C">
            <w:pPr>
              <w:numPr>
                <w:ilvl w:val="1"/>
                <w:numId w:val="11"/>
              </w:numPr>
              <w:spacing w:before="120" w:after="120"/>
              <w:rPr>
                <w:rFonts w:eastAsiaTheme="minorEastAsia"/>
                <w:lang w:val="en-US" w:eastAsia="zh-CN"/>
              </w:rPr>
            </w:pPr>
            <w:r w:rsidRPr="004E721C">
              <w:rPr>
                <w:rFonts w:eastAsiaTheme="minorEastAsia"/>
                <w:lang w:val="en-US" w:eastAsia="zh-CN"/>
              </w:rPr>
              <w:t>Multiple PRS periodicities</w:t>
            </w:r>
          </w:p>
          <w:p w:rsidR="004E721C" w:rsidRPr="004E721C" w:rsidRDefault="004E721C" w:rsidP="00851D8C">
            <w:pPr>
              <w:numPr>
                <w:ilvl w:val="2"/>
                <w:numId w:val="11"/>
              </w:numPr>
              <w:spacing w:before="120" w:after="120"/>
              <w:rPr>
                <w:rFonts w:eastAsiaTheme="minorEastAsia"/>
                <w:lang w:val="en-US" w:eastAsia="zh-CN"/>
              </w:rPr>
            </w:pPr>
            <w:r w:rsidRPr="004E721C">
              <w:rPr>
                <w:rFonts w:eastAsiaTheme="minorEastAsia"/>
                <w:lang w:val="en-US" w:eastAsia="zh-CN"/>
              </w:rPr>
              <w:t xml:space="preserve">Option 1: Use the maximum PRS resource periodicity among all PRS resources in a single positioning frequency layer </w:t>
            </w:r>
          </w:p>
          <w:p w:rsidR="004E721C" w:rsidRPr="004E721C" w:rsidRDefault="004E721C" w:rsidP="00851D8C">
            <w:pPr>
              <w:numPr>
                <w:ilvl w:val="2"/>
                <w:numId w:val="11"/>
              </w:numPr>
              <w:spacing w:before="120" w:after="120"/>
              <w:rPr>
                <w:rFonts w:eastAsiaTheme="minorEastAsia"/>
                <w:lang w:val="en-US" w:eastAsia="zh-CN"/>
              </w:rPr>
            </w:pPr>
            <w:r w:rsidRPr="004E721C">
              <w:rPr>
                <w:rFonts w:eastAsiaTheme="minorEastAsia"/>
                <w:lang w:val="en-US" w:eastAsia="zh-CN"/>
              </w:rPr>
              <w:t>Option 2: Use the least common multiple of PRS periodicities among all PRS resources in a single positioning frequency layer</w:t>
            </w:r>
          </w:p>
          <w:p w:rsidR="004E721C" w:rsidRPr="004E721C" w:rsidRDefault="004E721C" w:rsidP="00851D8C">
            <w:pPr>
              <w:numPr>
                <w:ilvl w:val="2"/>
                <w:numId w:val="11"/>
              </w:numPr>
              <w:spacing w:before="120" w:after="120"/>
              <w:rPr>
                <w:rFonts w:eastAsiaTheme="minorEastAsia"/>
                <w:lang w:val="en-US" w:eastAsia="zh-CN"/>
              </w:rPr>
            </w:pPr>
            <w:r w:rsidRPr="004E721C">
              <w:rPr>
                <w:rFonts w:eastAsiaTheme="minorEastAsia"/>
                <w:lang w:val="en-US" w:eastAsia="zh-CN"/>
              </w:rPr>
              <w:t>Option 3: In Rel-16, RAN4 requirements should apply only for PRS periodicities that are multiples of 5 ms</w:t>
            </w:r>
          </w:p>
          <w:p w:rsidR="004E721C" w:rsidRPr="004E721C" w:rsidRDefault="004E721C" w:rsidP="00851D8C">
            <w:pPr>
              <w:numPr>
                <w:ilvl w:val="2"/>
                <w:numId w:val="11"/>
              </w:numPr>
              <w:spacing w:before="120" w:after="120"/>
              <w:rPr>
                <w:rFonts w:eastAsiaTheme="minorEastAsia"/>
                <w:lang w:val="en-US" w:eastAsia="zh-CN"/>
              </w:rPr>
            </w:pPr>
            <w:r w:rsidRPr="004E721C">
              <w:rPr>
                <w:rFonts w:eastAsiaTheme="minorEastAsia"/>
                <w:lang w:val="en-US" w:eastAsia="zh-CN"/>
              </w:rPr>
              <w:t>Option 4: FFS, consider the case where e.g. not all PRS resources or resource sets are in gaps.</w:t>
            </w:r>
          </w:p>
        </w:tc>
      </w:tr>
    </w:tbl>
    <w:p w:rsidR="004E721C" w:rsidRDefault="004E721C" w:rsidP="00522586">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f only single PRS frequency measurement is concerned, option 2 is the most</w:t>
      </w:r>
      <w:r w:rsidR="00E666E0" w:rsidRPr="00E666E0">
        <w:rPr>
          <w:rFonts w:eastAsiaTheme="minorEastAsia"/>
          <w:lang w:eastAsia="zh-CN"/>
        </w:rPr>
        <w:t xml:space="preserve"> </w:t>
      </w:r>
      <w:r w:rsidR="00E666E0">
        <w:rPr>
          <w:rFonts w:eastAsiaTheme="minorEastAsia"/>
          <w:lang w:eastAsia="zh-CN"/>
        </w:rPr>
        <w:t>technically</w:t>
      </w:r>
      <w:r>
        <w:rPr>
          <w:rFonts w:eastAsiaTheme="minorEastAsia"/>
          <w:lang w:eastAsia="zh-CN"/>
        </w:rPr>
        <w:t xml:space="preserve"> accurate option, and it also has no restriction on NW side in configuring different periodicities for different PRS resources. However, as will be discussed in section </w:t>
      </w:r>
      <w:r w:rsidR="001A43D2">
        <w:rPr>
          <w:rFonts w:eastAsiaTheme="minorEastAsia"/>
          <w:lang w:eastAsia="zh-CN"/>
        </w:rPr>
        <w:t>2.</w:t>
      </w:r>
      <w:r w:rsidR="002973BA">
        <w:rPr>
          <w:rFonts w:eastAsiaTheme="minorEastAsia"/>
          <w:lang w:eastAsia="zh-CN"/>
        </w:rPr>
        <w:t>1.4</w:t>
      </w:r>
      <w:r>
        <w:rPr>
          <w:rFonts w:eastAsiaTheme="minorEastAsia"/>
          <w:lang w:eastAsia="zh-CN"/>
        </w:rPr>
        <w:t xml:space="preserve">, having different periodicities for different PRS resources will complicate the CSSF definition significantly. Considering the timeline and the typical deployment, for Rel-16 we suggest to define requirements only for the case when </w:t>
      </w:r>
      <w:r w:rsidR="00E666E0">
        <w:rPr>
          <w:rFonts w:eastAsiaTheme="minorEastAsia"/>
          <w:lang w:eastAsia="zh-CN"/>
        </w:rPr>
        <w:t xml:space="preserve">all </w:t>
      </w:r>
      <w:r>
        <w:rPr>
          <w:rFonts w:eastAsiaTheme="minorEastAsia"/>
          <w:lang w:eastAsia="zh-CN"/>
        </w:rPr>
        <w:t>PRS resources on a PRS frequency layer have same periodicity</w:t>
      </w:r>
      <w:r w:rsidR="00E666E0">
        <w:rPr>
          <w:rFonts w:eastAsiaTheme="minorEastAsia"/>
          <w:lang w:eastAsia="zh-CN"/>
        </w:rPr>
        <w:t xml:space="preserve"> after muting</w:t>
      </w:r>
      <w:r>
        <w:rPr>
          <w:rFonts w:eastAsiaTheme="minorEastAsia"/>
          <w:lang w:eastAsia="zh-CN"/>
        </w:rPr>
        <w:t xml:space="preserve">. </w:t>
      </w:r>
      <w:r w:rsidR="00E666E0">
        <w:rPr>
          <w:rFonts w:eastAsiaTheme="minorEastAsia"/>
          <w:lang w:eastAsia="zh-CN"/>
        </w:rPr>
        <w:t>We will address muting in section 2.</w:t>
      </w:r>
      <w:r w:rsidR="001A43D2">
        <w:rPr>
          <w:rFonts w:eastAsiaTheme="minorEastAsia"/>
          <w:lang w:eastAsia="zh-CN"/>
        </w:rPr>
        <w:t>1.</w:t>
      </w:r>
      <w:r w:rsidR="00E666E0">
        <w:rPr>
          <w:rFonts w:eastAsiaTheme="minorEastAsia"/>
          <w:lang w:eastAsia="zh-CN"/>
        </w:rPr>
        <w:t>2.</w:t>
      </w:r>
    </w:p>
    <w:p w:rsidR="00E666E0" w:rsidRPr="00E666E0" w:rsidRDefault="00E666E0" w:rsidP="00522586">
      <w:pPr>
        <w:spacing w:before="120" w:after="120"/>
        <w:rPr>
          <w:rFonts w:eastAsiaTheme="minorEastAsia"/>
          <w:b/>
          <w:lang w:eastAsia="zh-CN"/>
        </w:rPr>
      </w:pPr>
      <w:r w:rsidRPr="00E666E0">
        <w:rPr>
          <w:rFonts w:eastAsiaTheme="minorEastAsia" w:hint="eastAsia"/>
          <w:b/>
          <w:lang w:eastAsia="zh-CN"/>
        </w:rPr>
        <w:t>P</w:t>
      </w:r>
      <w:r w:rsidRPr="00E666E0">
        <w:rPr>
          <w:rFonts w:eastAsiaTheme="minorEastAsia"/>
          <w:b/>
          <w:lang w:eastAsia="zh-CN"/>
        </w:rPr>
        <w:t>roposal 1: RSTD measurement requirements apply provided that all PRS resources on a PRS frequency layer have same periodicity after muting.</w:t>
      </w:r>
    </w:p>
    <w:p w:rsidR="004E721C" w:rsidRDefault="00E666E0" w:rsidP="00522586">
      <w:pPr>
        <w:spacing w:before="120" w:after="120"/>
        <w:rPr>
          <w:rFonts w:eastAsiaTheme="minorEastAsia"/>
          <w:lang w:eastAsia="zh-CN"/>
        </w:rPr>
      </w:pPr>
      <w:r>
        <w:rPr>
          <w:rFonts w:eastAsiaTheme="minorEastAsia"/>
          <w:lang w:eastAsia="zh-CN"/>
        </w:rPr>
        <w:t>Besides periodicity, different PRS resources on a single PRS frequency layer may have different offsets. This may be a result of interference coordination, e.g. after muting.</w:t>
      </w:r>
      <w:r w:rsidR="00693F72">
        <w:rPr>
          <w:rFonts w:eastAsiaTheme="minorEastAsia"/>
          <w:lang w:eastAsia="zh-CN"/>
        </w:rPr>
        <w:t xml:space="preserve"> Figure 1 is an example, where MG is with 40ms period and 0 offset, and there are 4 PRS resources with 160ms period but their offsets are 0,</w:t>
      </w:r>
      <w:r w:rsidR="008E43AF">
        <w:rPr>
          <w:rFonts w:eastAsiaTheme="minorEastAsia"/>
          <w:lang w:eastAsia="zh-CN"/>
        </w:rPr>
        <w:t xml:space="preserve"> </w:t>
      </w:r>
      <w:r w:rsidR="00693F72">
        <w:rPr>
          <w:rFonts w:eastAsiaTheme="minorEastAsia"/>
          <w:lang w:eastAsia="zh-CN"/>
        </w:rPr>
        <w:t>40, 80, 120ms, respectively.</w:t>
      </w:r>
      <w:r w:rsidR="008E43AF">
        <w:rPr>
          <w:rFonts w:eastAsiaTheme="minorEastAsia"/>
          <w:lang w:eastAsia="zh-CN"/>
        </w:rPr>
        <w:t xml:space="preserve"> </w:t>
      </w:r>
    </w:p>
    <w:p w:rsidR="004E721C" w:rsidRDefault="00693F72" w:rsidP="00693F72">
      <w:pPr>
        <w:spacing w:before="120" w:after="120"/>
        <w:jc w:val="center"/>
        <w:rPr>
          <w:rFonts w:eastAsiaTheme="minorEastAsia"/>
          <w:lang w:eastAsia="zh-CN"/>
        </w:rPr>
      </w:pPr>
      <w:r>
        <w:rPr>
          <w:noProof/>
          <w:lang w:val="en-US" w:eastAsia="zh-CN"/>
        </w:rPr>
        <w:drawing>
          <wp:inline distT="0" distB="0" distL="0" distR="0" wp14:anchorId="322F2D0B" wp14:editId="6482DBEE">
            <wp:extent cx="4190035" cy="1567076"/>
            <wp:effectExtent l="0" t="0" r="127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4200333" cy="1570927"/>
                    </a:xfrm>
                    <a:prstGeom prst="rect">
                      <a:avLst/>
                    </a:prstGeom>
                  </pic:spPr>
                </pic:pic>
              </a:graphicData>
            </a:graphic>
          </wp:inline>
        </w:drawing>
      </w:r>
    </w:p>
    <w:p w:rsidR="008E43AF" w:rsidRPr="008E43AF" w:rsidRDefault="008E43AF" w:rsidP="00693F72">
      <w:pPr>
        <w:spacing w:before="120" w:after="120"/>
        <w:jc w:val="center"/>
        <w:rPr>
          <w:rFonts w:eastAsiaTheme="minorEastAsia"/>
          <w:b/>
          <w:lang w:eastAsia="zh-CN"/>
        </w:rPr>
      </w:pPr>
      <w:r w:rsidRPr="008E43AF">
        <w:rPr>
          <w:rFonts w:eastAsiaTheme="minorEastAsia" w:hint="eastAsia"/>
          <w:b/>
          <w:lang w:eastAsia="zh-CN"/>
        </w:rPr>
        <w:t>F</w:t>
      </w:r>
      <w:r w:rsidRPr="008E43AF">
        <w:rPr>
          <w:rFonts w:eastAsiaTheme="minorEastAsia"/>
          <w:b/>
          <w:lang w:eastAsia="zh-CN"/>
        </w:rPr>
        <w:t>igure 1: An example of PRS resources with different offsets</w:t>
      </w:r>
    </w:p>
    <w:p w:rsidR="008E43AF" w:rsidRDefault="008E43AF" w:rsidP="008E43AF">
      <w:pPr>
        <w:spacing w:before="120" w:after="120"/>
        <w:rPr>
          <w:rFonts w:eastAsiaTheme="minorEastAsia"/>
          <w:lang w:eastAsia="zh-CN"/>
        </w:rPr>
      </w:pPr>
      <w:r>
        <w:rPr>
          <w:rFonts w:eastAsiaTheme="minorEastAsia"/>
          <w:lang w:eastAsia="zh-CN"/>
        </w:rPr>
        <w:t xml:space="preserve">Assuming UE processing time T is same as the resource period which is 160ms, UE is required to measure all the 4 resources in 160ms time. However, the actual processing time for resource #2/3/4 are 120/80/40ms, so we cannot expect UE to complete processing them at 160ms. </w:t>
      </w:r>
    </w:p>
    <w:p w:rsidR="004878F6" w:rsidRDefault="008E43AF" w:rsidP="008E43AF">
      <w:pPr>
        <w:spacing w:before="120" w:after="120"/>
        <w:rPr>
          <w:rFonts w:eastAsiaTheme="minorEastAsia"/>
          <w:lang w:eastAsia="zh-CN"/>
        </w:rPr>
      </w:pPr>
      <w:r>
        <w:rPr>
          <w:rFonts w:eastAsiaTheme="minorEastAsia"/>
          <w:lang w:eastAsia="zh-CN"/>
        </w:rPr>
        <w:t>Assuming UE can process N ms PRS duration every T ms, in an extreme case, there could be a single resource in MG occasion at 0</w:t>
      </w:r>
      <w:r w:rsidR="003D0E24">
        <w:rPr>
          <w:rFonts w:eastAsiaTheme="minorEastAsia"/>
          <w:lang w:eastAsia="zh-CN"/>
        </w:rPr>
        <w:t xml:space="preserve"> (it counts as 1ms for 15kHz SCS and Type-2 UE capability), while all the other (N-1) ms PRS duration are in MG occasion at 120ms. It is noted that the measurement period starts at 0 which is the first MG occasion with PRS resource to measure. In this case, it is clearly unreasonable to require UE to process all but one resource</w:t>
      </w:r>
      <w:r w:rsidR="004878F6">
        <w:rPr>
          <w:rFonts w:eastAsiaTheme="minorEastAsia"/>
          <w:lang w:eastAsia="zh-CN"/>
        </w:rPr>
        <w:t>s</w:t>
      </w:r>
      <w:r w:rsidR="003D0E24">
        <w:rPr>
          <w:rFonts w:eastAsiaTheme="minorEastAsia"/>
          <w:lang w:eastAsia="zh-CN"/>
        </w:rPr>
        <w:t xml:space="preserve"> within 40ms time. </w:t>
      </w:r>
    </w:p>
    <w:p w:rsidR="008E43AF" w:rsidRPr="008E43AF" w:rsidRDefault="003D0E24" w:rsidP="008E43AF">
      <w:pPr>
        <w:spacing w:before="120" w:after="120"/>
        <w:rPr>
          <w:rFonts w:eastAsiaTheme="minorEastAsia"/>
          <w:lang w:eastAsia="zh-CN"/>
        </w:rPr>
      </w:pPr>
      <w:r>
        <w:rPr>
          <w:rFonts w:eastAsiaTheme="minorEastAsia"/>
          <w:lang w:eastAsia="zh-CN"/>
        </w:rPr>
        <w:t>The simplest solution is to extend the overall measurement period by T ms to allow enough processing time for PRS resources</w:t>
      </w:r>
      <w:r w:rsidR="004878F6">
        <w:rPr>
          <w:rFonts w:eastAsiaTheme="minorEastAsia"/>
          <w:lang w:eastAsia="zh-CN"/>
        </w:rPr>
        <w:t xml:space="preserve"> in different MG occasions within Tms. </w:t>
      </w:r>
      <w:r>
        <w:rPr>
          <w:rFonts w:eastAsiaTheme="minorEastAsia"/>
          <w:lang w:eastAsia="zh-CN"/>
        </w:rPr>
        <w:t xml:space="preserve">Therefore, we suggest that when different PRS resources </w:t>
      </w:r>
      <w:r w:rsidR="004878F6">
        <w:rPr>
          <w:rFonts w:eastAsiaTheme="minorEastAsia"/>
          <w:lang w:eastAsia="zh-CN"/>
        </w:rPr>
        <w:t xml:space="preserve">have different offsets after muting, the measurement period is extended by Tms. </w:t>
      </w:r>
    </w:p>
    <w:p w:rsidR="004878F6" w:rsidRPr="00E666E0" w:rsidRDefault="004878F6" w:rsidP="004878F6">
      <w:pPr>
        <w:spacing w:before="120" w:after="120"/>
        <w:rPr>
          <w:rFonts w:eastAsiaTheme="minorEastAsia"/>
          <w:b/>
          <w:lang w:eastAsia="zh-CN"/>
        </w:rPr>
      </w:pPr>
      <w:r w:rsidRPr="00E666E0">
        <w:rPr>
          <w:rFonts w:eastAsiaTheme="minorEastAsia" w:hint="eastAsia"/>
          <w:b/>
          <w:lang w:eastAsia="zh-CN"/>
        </w:rPr>
        <w:t>P</w:t>
      </w:r>
      <w:r w:rsidRPr="00E666E0">
        <w:rPr>
          <w:rFonts w:eastAsiaTheme="minorEastAsia"/>
          <w:b/>
          <w:lang w:eastAsia="zh-CN"/>
        </w:rPr>
        <w:t xml:space="preserve">roposal </w:t>
      </w:r>
      <w:r>
        <w:rPr>
          <w:rFonts w:eastAsiaTheme="minorEastAsia"/>
          <w:b/>
          <w:lang w:eastAsia="zh-CN"/>
        </w:rPr>
        <w:t>2</w:t>
      </w:r>
      <w:r w:rsidRPr="00E666E0">
        <w:rPr>
          <w:rFonts w:eastAsiaTheme="minorEastAsia"/>
          <w:b/>
          <w:lang w:eastAsia="zh-CN"/>
        </w:rPr>
        <w:t xml:space="preserve">: RSTD measurement </w:t>
      </w:r>
      <w:r>
        <w:rPr>
          <w:rFonts w:eastAsiaTheme="minorEastAsia"/>
          <w:b/>
          <w:lang w:eastAsia="zh-CN"/>
        </w:rPr>
        <w:t>period</w:t>
      </w:r>
      <w:r w:rsidRPr="00E666E0">
        <w:rPr>
          <w:rFonts w:eastAsiaTheme="minorEastAsia"/>
          <w:b/>
          <w:lang w:eastAsia="zh-CN"/>
        </w:rPr>
        <w:t xml:space="preserve"> </w:t>
      </w:r>
      <w:r>
        <w:rPr>
          <w:rFonts w:eastAsiaTheme="minorEastAsia"/>
          <w:b/>
          <w:lang w:eastAsia="zh-CN"/>
        </w:rPr>
        <w:t xml:space="preserve">of </w:t>
      </w:r>
      <w:r w:rsidRPr="00E666E0">
        <w:rPr>
          <w:rFonts w:eastAsiaTheme="minorEastAsia"/>
          <w:b/>
          <w:lang w:eastAsia="zh-CN"/>
        </w:rPr>
        <w:t xml:space="preserve">a </w:t>
      </w:r>
      <w:r>
        <w:rPr>
          <w:rFonts w:eastAsiaTheme="minorEastAsia"/>
          <w:b/>
          <w:lang w:eastAsia="zh-CN"/>
        </w:rPr>
        <w:t xml:space="preserve">single </w:t>
      </w:r>
      <w:r w:rsidRPr="00E666E0">
        <w:rPr>
          <w:rFonts w:eastAsiaTheme="minorEastAsia"/>
          <w:b/>
          <w:lang w:eastAsia="zh-CN"/>
        </w:rPr>
        <w:t>PRS frequency layer</w:t>
      </w:r>
      <w:r>
        <w:rPr>
          <w:rFonts w:eastAsiaTheme="minorEastAsia"/>
          <w:b/>
          <w:lang w:eastAsia="zh-CN"/>
        </w:rPr>
        <w:t xml:space="preserve"> is extended by T ms if </w:t>
      </w:r>
      <w:r w:rsidRPr="004878F6">
        <w:rPr>
          <w:rFonts w:eastAsiaTheme="minorEastAsia"/>
          <w:b/>
          <w:lang w:eastAsia="zh-CN"/>
        </w:rPr>
        <w:t xml:space="preserve">different PRS resources </w:t>
      </w:r>
      <w:r w:rsidRPr="00E666E0">
        <w:rPr>
          <w:rFonts w:eastAsiaTheme="minorEastAsia"/>
          <w:b/>
          <w:lang w:eastAsia="zh-CN"/>
        </w:rPr>
        <w:t xml:space="preserve">on </w:t>
      </w:r>
      <w:r>
        <w:rPr>
          <w:rFonts w:eastAsiaTheme="minorEastAsia"/>
          <w:b/>
          <w:lang w:eastAsia="zh-CN"/>
        </w:rPr>
        <w:t>the</w:t>
      </w:r>
      <w:r w:rsidRPr="00E666E0">
        <w:rPr>
          <w:rFonts w:eastAsiaTheme="minorEastAsia"/>
          <w:b/>
          <w:lang w:eastAsia="zh-CN"/>
        </w:rPr>
        <w:t xml:space="preserve"> PRS frequency layer</w:t>
      </w:r>
      <w:r w:rsidRPr="004878F6">
        <w:rPr>
          <w:rFonts w:eastAsiaTheme="minorEastAsia"/>
          <w:b/>
          <w:lang w:eastAsia="zh-CN"/>
        </w:rPr>
        <w:t xml:space="preserve"> have different offsets after muting</w:t>
      </w:r>
      <w:r>
        <w:rPr>
          <w:rFonts w:eastAsiaTheme="minorEastAsia"/>
          <w:b/>
          <w:lang w:eastAsia="zh-CN"/>
        </w:rPr>
        <w:t>.</w:t>
      </w:r>
    </w:p>
    <w:p w:rsidR="00693F72" w:rsidRDefault="004878F6" w:rsidP="004878F6">
      <w:pPr>
        <w:pStyle w:val="3"/>
        <w:rPr>
          <w:lang w:eastAsia="zh-CN"/>
        </w:rPr>
      </w:pPr>
      <w:r>
        <w:rPr>
          <w:lang w:eastAsia="zh-CN"/>
        </w:rPr>
        <w:t xml:space="preserve">PRS resource muting </w:t>
      </w:r>
    </w:p>
    <w:tbl>
      <w:tblPr>
        <w:tblStyle w:val="af4"/>
        <w:tblW w:w="0" w:type="auto"/>
        <w:tblLook w:val="04A0" w:firstRow="1" w:lastRow="0" w:firstColumn="1" w:lastColumn="0" w:noHBand="0" w:noVBand="1"/>
      </w:tblPr>
      <w:tblGrid>
        <w:gridCol w:w="9621"/>
      </w:tblGrid>
      <w:tr w:rsidR="004878F6" w:rsidTr="004878F6">
        <w:tc>
          <w:tcPr>
            <w:tcW w:w="9621" w:type="dxa"/>
          </w:tcPr>
          <w:p w:rsidR="004878F6" w:rsidRPr="004878F6" w:rsidRDefault="00037A60" w:rsidP="00851D8C">
            <w:pPr>
              <w:numPr>
                <w:ilvl w:val="1"/>
                <w:numId w:val="12"/>
              </w:numPr>
              <w:spacing w:before="120" w:after="120"/>
              <w:rPr>
                <w:rFonts w:eastAsiaTheme="minorEastAsia"/>
                <w:lang w:val="en-US" w:eastAsia="zh-CN"/>
              </w:rPr>
            </w:pPr>
            <w:r w:rsidRPr="004878F6">
              <w:rPr>
                <w:rFonts w:eastAsiaTheme="minorEastAsia"/>
                <w:lang w:val="en-US" w:eastAsia="zh-CN"/>
              </w:rPr>
              <w:t xml:space="preserve">FFS whether and how muting should be accounted in the PRS measurement period requirements as captured in TS 38.133 sections 9.9.2, 9.9.3 and 9.9.4 </w:t>
            </w:r>
          </w:p>
        </w:tc>
      </w:tr>
    </w:tbl>
    <w:p w:rsidR="004878F6" w:rsidRPr="004878F6" w:rsidRDefault="001A43D2" w:rsidP="00522586">
      <w:pPr>
        <w:spacing w:before="120" w:after="120"/>
        <w:rPr>
          <w:rFonts w:eastAsiaTheme="minorEastAsia"/>
          <w:lang w:eastAsia="zh-CN"/>
        </w:rPr>
      </w:pPr>
      <w:r>
        <w:rPr>
          <w:rFonts w:eastAsiaTheme="minorEastAsia"/>
          <w:lang w:eastAsia="zh-CN"/>
        </w:rPr>
        <w:t xml:space="preserve">Currently the measurement requirements are defined assuming all PRS resources are available, i.e. none of them is muted. When muting is applied, for each PRS resource, the periodicity </w:t>
      </w:r>
      <w:r w:rsidR="00037A60">
        <w:rPr>
          <w:rFonts w:eastAsiaTheme="minorEastAsia"/>
          <w:lang w:eastAsia="zh-CN"/>
        </w:rPr>
        <w:t xml:space="preserve">of available resource occasions is changed. </w:t>
      </w:r>
    </w:p>
    <w:p w:rsidR="00693F72" w:rsidRDefault="00037A60" w:rsidP="00522586">
      <w:pPr>
        <w:spacing w:before="120" w:after="120"/>
        <w:rPr>
          <w:rFonts w:eastAsiaTheme="minorEastAsia"/>
          <w:lang w:eastAsia="zh-CN"/>
        </w:rPr>
      </w:pPr>
      <w:r>
        <w:rPr>
          <w:rFonts w:eastAsiaTheme="minorEastAsia" w:hint="eastAsia"/>
          <w:lang w:eastAsia="zh-CN"/>
        </w:rPr>
        <w:t>F</w:t>
      </w:r>
      <w:r>
        <w:rPr>
          <w:rFonts w:eastAsiaTheme="minorEastAsia"/>
          <w:lang w:eastAsia="zh-CN"/>
        </w:rPr>
        <w:t>igure 2 shows an example of PRS resource muting. Without muting, the periodicity of each PRS resource is 80ms. When muting is applied, the periodicity available resource occasions</w:t>
      </w:r>
      <w:r w:rsidRPr="00037A60">
        <w:rPr>
          <w:rFonts w:eastAsiaTheme="minorEastAsia"/>
          <w:lang w:eastAsia="zh-CN"/>
        </w:rPr>
        <w:t xml:space="preserve"> </w:t>
      </w:r>
      <w:r>
        <w:rPr>
          <w:rFonts w:eastAsiaTheme="minorEastAsia"/>
          <w:lang w:eastAsia="zh-CN"/>
        </w:rPr>
        <w:t xml:space="preserve">for each PRS resource is changed to 320ms. This should be accounted in the measurement requirements. </w:t>
      </w:r>
    </w:p>
    <w:p w:rsidR="00037A60" w:rsidRDefault="00037A60" w:rsidP="00522586">
      <w:pPr>
        <w:spacing w:before="120" w:after="120"/>
        <w:rPr>
          <w:rFonts w:eastAsiaTheme="minorEastAsia"/>
          <w:lang w:eastAsia="zh-CN"/>
        </w:rPr>
      </w:pPr>
      <w:r>
        <w:rPr>
          <w:noProof/>
          <w:lang w:val="en-US" w:eastAsia="zh-CN"/>
        </w:rPr>
        <w:lastRenderedPageBreak/>
        <w:drawing>
          <wp:inline distT="0" distB="0" distL="0" distR="0" wp14:anchorId="63CE4C93" wp14:editId="1C97BB39">
            <wp:extent cx="6115685" cy="963295"/>
            <wp:effectExtent l="0" t="0" r="0" b="825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963295"/>
                    </a:xfrm>
                    <a:prstGeom prst="rect">
                      <a:avLst/>
                    </a:prstGeom>
                    <a:noFill/>
                    <a:extLst/>
                  </pic:spPr>
                </pic:pic>
              </a:graphicData>
            </a:graphic>
          </wp:inline>
        </w:drawing>
      </w:r>
    </w:p>
    <w:p w:rsidR="00037A60" w:rsidRPr="00037A60" w:rsidRDefault="00037A60" w:rsidP="00037A60">
      <w:pPr>
        <w:spacing w:before="120" w:after="120"/>
        <w:jc w:val="center"/>
        <w:rPr>
          <w:rFonts w:eastAsiaTheme="minorEastAsia"/>
          <w:b/>
          <w:lang w:eastAsia="zh-CN"/>
        </w:rPr>
      </w:pPr>
      <w:r w:rsidRPr="00037A60">
        <w:rPr>
          <w:rFonts w:eastAsiaTheme="minorEastAsia" w:hint="eastAsia"/>
          <w:b/>
          <w:lang w:eastAsia="zh-CN"/>
        </w:rPr>
        <w:t>F</w:t>
      </w:r>
      <w:r w:rsidRPr="00037A60">
        <w:rPr>
          <w:rFonts w:eastAsiaTheme="minorEastAsia"/>
          <w:b/>
          <w:lang w:eastAsia="zh-CN"/>
        </w:rPr>
        <w:t>igure 2: an example of resource muting</w:t>
      </w:r>
    </w:p>
    <w:p w:rsidR="00ED60CE" w:rsidRDefault="00ED60CE" w:rsidP="00522586">
      <w:pPr>
        <w:spacing w:before="120" w:after="120"/>
        <w:rPr>
          <w:rFonts w:eastAsiaTheme="minorEastAsia"/>
          <w:lang w:eastAsia="zh-CN"/>
        </w:rPr>
      </w:pPr>
      <w:r>
        <w:rPr>
          <w:rFonts w:eastAsiaTheme="minorEastAsia"/>
          <w:lang w:eastAsia="zh-CN"/>
        </w:rPr>
        <w:t xml:space="preserve">Regarding how muting should be accounted, in RAN4#97, we proposed the resource periodicity is </w:t>
      </w:r>
    </w:p>
    <w:p w:rsidR="00037A60" w:rsidRDefault="00ED60CE" w:rsidP="00ED60CE">
      <w:pPr>
        <w:spacing w:before="120" w:after="120"/>
        <w:jc w:val="center"/>
        <w:rPr>
          <w:rFonts w:eastAsiaTheme="minorEastAsia"/>
          <w:lang w:eastAsia="zh-CN"/>
        </w:rPr>
      </w:pPr>
      <w:r w:rsidRPr="00ED60CE">
        <w:rPr>
          <w:rFonts w:eastAsiaTheme="minorEastAsia"/>
          <w:lang w:eastAsia="zh-CN"/>
        </w:rPr>
        <w:t xml:space="preserve">Tprs * X * </w:t>
      </w:r>
      <w:r w:rsidRPr="00ED60CE">
        <w:rPr>
          <w:rFonts w:eastAsiaTheme="minorEastAsia"/>
          <w:i/>
          <w:lang w:eastAsia="zh-CN"/>
        </w:rPr>
        <w:t>dl-prs-MutingBitRepetitionFactor</w:t>
      </w:r>
    </w:p>
    <w:p w:rsidR="00ED60CE" w:rsidRDefault="00ED60CE" w:rsidP="00ED60CE">
      <w:pPr>
        <w:spacing w:before="120" w:after="120"/>
        <w:rPr>
          <w:rFonts w:eastAsiaTheme="minorEastAsia"/>
          <w:lang w:eastAsia="zh-CN"/>
        </w:rPr>
      </w:pPr>
      <w:r>
        <w:rPr>
          <w:rFonts w:eastAsiaTheme="minorEastAsia"/>
          <w:lang w:eastAsia="zh-CN"/>
        </w:rPr>
        <w:t xml:space="preserve">where </w:t>
      </w:r>
      <w:r w:rsidRPr="00ED60CE">
        <w:rPr>
          <w:rFonts w:eastAsiaTheme="minorEastAsia"/>
          <w:lang w:eastAsia="zh-CN"/>
        </w:rPr>
        <w:t xml:space="preserve">X is the number of consecutive zeros in </w:t>
      </w:r>
      <w:r w:rsidRPr="00ED60CE">
        <w:rPr>
          <w:rFonts w:eastAsiaTheme="minorEastAsia"/>
          <w:i/>
          <w:lang w:eastAsia="zh-CN"/>
        </w:rPr>
        <w:t>NR-MutingPattern-r16</w:t>
      </w:r>
      <w:r w:rsidRPr="00ED60CE">
        <w:rPr>
          <w:rFonts w:eastAsiaTheme="minorEastAsia"/>
          <w:lang w:eastAsia="zh-CN"/>
        </w:rPr>
        <w:t xml:space="preserve"> for </w:t>
      </w:r>
      <w:r w:rsidRPr="00EA2A95">
        <w:rPr>
          <w:rFonts w:eastAsiaTheme="minorEastAsia"/>
          <w:i/>
          <w:lang w:eastAsia="zh-CN"/>
        </w:rPr>
        <w:t>mutingOption1-r16</w:t>
      </w:r>
      <w:r>
        <w:rPr>
          <w:rFonts w:eastAsiaTheme="minorEastAsia"/>
          <w:lang w:eastAsia="zh-CN"/>
        </w:rPr>
        <w:t xml:space="preserve">. However, based on comments received in RAN4#97 and after further checking, it seems the proposal does not work for some muting patterns, e.g. </w:t>
      </w:r>
      <w:r w:rsidR="00EA2A95">
        <w:rPr>
          <w:rFonts w:eastAsiaTheme="minorEastAsia"/>
          <w:lang w:eastAsia="zh-CN"/>
        </w:rPr>
        <w:t xml:space="preserve">assuming the configured resource periodicity is 20ms, </w:t>
      </w:r>
      <w:r>
        <w:rPr>
          <w:rFonts w:eastAsiaTheme="minorEastAsia"/>
          <w:lang w:eastAsia="zh-CN"/>
        </w:rPr>
        <w:t xml:space="preserve">with ‘01001001’ </w:t>
      </w:r>
      <w:r w:rsidR="00EA2A95">
        <w:rPr>
          <w:rFonts w:eastAsiaTheme="minorEastAsia"/>
          <w:lang w:eastAsia="zh-CN"/>
        </w:rPr>
        <w:t xml:space="preserve">the smallest periodicity of </w:t>
      </w:r>
      <w:r>
        <w:rPr>
          <w:rFonts w:eastAsiaTheme="minorEastAsia"/>
          <w:lang w:eastAsia="zh-CN"/>
        </w:rPr>
        <w:t>available resource</w:t>
      </w:r>
      <w:r w:rsidR="00EA2A95">
        <w:rPr>
          <w:rFonts w:eastAsiaTheme="minorEastAsia"/>
          <w:lang w:eastAsia="zh-CN"/>
        </w:rPr>
        <w:t xml:space="preserve"> occasions is 160ms instead of 60ms.</w:t>
      </w:r>
      <w:r>
        <w:rPr>
          <w:rFonts w:eastAsiaTheme="minorEastAsia"/>
          <w:lang w:eastAsia="zh-CN"/>
        </w:rPr>
        <w:t xml:space="preserve"> </w:t>
      </w:r>
      <w:r w:rsidR="00EA2A95">
        <w:rPr>
          <w:rFonts w:eastAsiaTheme="minorEastAsia"/>
          <w:lang w:eastAsia="zh-CN"/>
        </w:rPr>
        <w:t xml:space="preserve">Therefore, we suggest to define X as the size of </w:t>
      </w:r>
      <w:r w:rsidR="00EA2A95" w:rsidRPr="00ED60CE">
        <w:rPr>
          <w:rFonts w:eastAsiaTheme="minorEastAsia"/>
          <w:i/>
          <w:lang w:eastAsia="zh-CN"/>
        </w:rPr>
        <w:t>NR-MutingPattern-r16</w:t>
      </w:r>
      <w:r w:rsidR="00EA2A95" w:rsidRPr="00ED60CE">
        <w:rPr>
          <w:rFonts w:eastAsiaTheme="minorEastAsia"/>
          <w:lang w:eastAsia="zh-CN"/>
        </w:rPr>
        <w:t xml:space="preserve"> for </w:t>
      </w:r>
      <w:r w:rsidR="00EA2A95" w:rsidRPr="00EA2A95">
        <w:rPr>
          <w:rFonts w:eastAsiaTheme="minorEastAsia"/>
          <w:i/>
          <w:lang w:eastAsia="zh-CN"/>
        </w:rPr>
        <w:t>mutingOption1-r16</w:t>
      </w:r>
      <w:r w:rsidR="00EA2A95">
        <w:rPr>
          <w:rFonts w:eastAsiaTheme="minorEastAsia"/>
          <w:lang w:eastAsia="zh-CN"/>
        </w:rPr>
        <w:t xml:space="preserve">. </w:t>
      </w:r>
    </w:p>
    <w:p w:rsidR="00037A60" w:rsidRDefault="00037A60" w:rsidP="0052258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the muting discussed in this section is muting option 1, which is on resource period level. Muting option 2 is on resource repetition level, so it does not affect the periodicity of available PRS resource occasions. </w:t>
      </w:r>
    </w:p>
    <w:p w:rsidR="00037A60" w:rsidRPr="003600DF" w:rsidRDefault="00EA2A95" w:rsidP="00522586">
      <w:pPr>
        <w:spacing w:before="120" w:after="120"/>
        <w:rPr>
          <w:b/>
        </w:rPr>
      </w:pPr>
      <w:r w:rsidRPr="003600DF">
        <w:rPr>
          <w:rFonts w:eastAsiaTheme="minorEastAsia"/>
          <w:b/>
          <w:lang w:eastAsia="zh-CN"/>
        </w:rPr>
        <w:t xml:space="preserve">Proposal 3: If muting option 1 is applied,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rPr>
              <m:t>,i</m:t>
            </m:r>
          </m:sub>
        </m:sSub>
      </m:oMath>
      <w:r w:rsidRPr="003600DF">
        <w:rPr>
          <w:b/>
        </w:rPr>
        <w:t xml:space="preserve"> in measurement period is defined as </w:t>
      </w:r>
    </w:p>
    <w:p w:rsidR="003600DF" w:rsidRPr="003600DF" w:rsidRDefault="00486D2B" w:rsidP="003600DF">
      <w:pPr>
        <w:spacing w:before="120" w:after="120"/>
        <w:jc w:val="center"/>
        <w:rPr>
          <w:b/>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rPr>
                <m:t>,i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PRS,res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m:oMathPara>
    </w:p>
    <w:p w:rsidR="003600DF" w:rsidRPr="003600DF" w:rsidRDefault="003600DF" w:rsidP="003600DF">
      <w:pPr>
        <w:spacing w:before="120" w:after="120"/>
        <w:rPr>
          <w:rFonts w:eastAsiaTheme="minorEastAsia"/>
          <w:b/>
          <w:lang w:eastAsia="zh-CN"/>
        </w:rPr>
      </w:pPr>
      <w:r w:rsidRPr="003600DF">
        <w:rPr>
          <w:rFonts w:eastAsiaTheme="minorEastAsia" w:hint="eastAsia"/>
          <w:b/>
          <w:lang w:eastAsia="zh-CN"/>
        </w:rPr>
        <w:t>w</w:t>
      </w:r>
      <w:r w:rsidRPr="003600DF">
        <w:rPr>
          <w:rFonts w:eastAsiaTheme="minorEastAsia"/>
          <w:b/>
          <w:lang w:eastAsia="zh-CN"/>
        </w:rPr>
        <w:t xml:space="preserve">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sidRPr="003600DF">
        <w:rPr>
          <w:rFonts w:eastAsiaTheme="minorEastAsia" w:hint="eastAsia"/>
          <w:b/>
          <w:lang w:eastAsia="zh-CN"/>
        </w:rPr>
        <w:t xml:space="preserve"> </w:t>
      </w:r>
      <w:r w:rsidRPr="003600DF">
        <w:rPr>
          <w:rFonts w:eastAsiaTheme="minorEastAsia"/>
          <w:b/>
          <w:lang w:eastAsia="zh-CN"/>
        </w:rPr>
        <w:t xml:space="preserve">is X * </w:t>
      </w:r>
      <w:r w:rsidRPr="003600DF">
        <w:rPr>
          <w:rFonts w:eastAsiaTheme="minorEastAsia"/>
          <w:b/>
          <w:i/>
          <w:lang w:eastAsia="zh-CN"/>
        </w:rPr>
        <w:t>dl-prs-MutingBitRepetitionFactor</w:t>
      </w:r>
      <w:r w:rsidRPr="003600DF">
        <w:rPr>
          <w:rFonts w:eastAsiaTheme="minorEastAsia"/>
          <w:b/>
          <w:lang w:eastAsia="zh-CN"/>
        </w:rPr>
        <w:t xml:space="preserve">, and X </w:t>
      </w:r>
      <w:r>
        <w:rPr>
          <w:rFonts w:eastAsiaTheme="minorEastAsia"/>
          <w:b/>
          <w:lang w:eastAsia="zh-CN"/>
        </w:rPr>
        <w:t>is</w:t>
      </w:r>
      <w:r w:rsidRPr="003600DF">
        <w:rPr>
          <w:rFonts w:eastAsiaTheme="minorEastAsia"/>
          <w:b/>
          <w:lang w:eastAsia="zh-CN"/>
        </w:rPr>
        <w:t xml:space="preserve"> the size of </w:t>
      </w:r>
      <w:r w:rsidRPr="003600DF">
        <w:rPr>
          <w:rFonts w:eastAsiaTheme="minorEastAsia"/>
          <w:b/>
          <w:i/>
          <w:lang w:eastAsia="zh-CN"/>
        </w:rPr>
        <w:t>NR-MutingPattern-r16</w:t>
      </w:r>
      <w:r w:rsidRPr="003600DF">
        <w:rPr>
          <w:rFonts w:eastAsiaTheme="minorEastAsia"/>
          <w:b/>
          <w:lang w:eastAsia="zh-CN"/>
        </w:rPr>
        <w:t xml:space="preserve"> for </w:t>
      </w:r>
      <w:r w:rsidRPr="003600DF">
        <w:rPr>
          <w:rFonts w:eastAsiaTheme="minorEastAsia"/>
          <w:b/>
          <w:i/>
          <w:lang w:eastAsia="zh-CN"/>
        </w:rPr>
        <w:t>mutingOption1-r16</w:t>
      </w:r>
      <w:r w:rsidRPr="003600DF">
        <w:rPr>
          <w:rFonts w:eastAsiaTheme="minorEastAsia"/>
          <w:b/>
          <w:lang w:eastAsia="zh-CN"/>
        </w:rPr>
        <w:t>.</w:t>
      </w:r>
    </w:p>
    <w:p w:rsidR="003600DF" w:rsidRDefault="003600DF" w:rsidP="003600DF">
      <w:pPr>
        <w:pStyle w:val="3"/>
        <w:rPr>
          <w:lang w:eastAsia="zh-CN"/>
        </w:rPr>
      </w:pPr>
      <w:r>
        <w:rPr>
          <w:lang w:eastAsia="zh-CN"/>
        </w:rPr>
        <w:t>Definition of calculation of parameter Lprs</w:t>
      </w:r>
    </w:p>
    <w:tbl>
      <w:tblPr>
        <w:tblStyle w:val="af4"/>
        <w:tblW w:w="0" w:type="auto"/>
        <w:tblLook w:val="04A0" w:firstRow="1" w:lastRow="0" w:firstColumn="1" w:lastColumn="0" w:noHBand="0" w:noVBand="1"/>
      </w:tblPr>
      <w:tblGrid>
        <w:gridCol w:w="9621"/>
      </w:tblGrid>
      <w:tr w:rsidR="003600DF" w:rsidTr="003600DF">
        <w:tc>
          <w:tcPr>
            <w:tcW w:w="9621" w:type="dxa"/>
          </w:tcPr>
          <w:p w:rsidR="002F6EBC" w:rsidRPr="000B134E" w:rsidRDefault="00B12DF7" w:rsidP="00851D8C">
            <w:pPr>
              <w:numPr>
                <w:ilvl w:val="1"/>
                <w:numId w:val="13"/>
              </w:numPr>
              <w:spacing w:before="120" w:after="120"/>
              <w:rPr>
                <w:rFonts w:eastAsiaTheme="minorEastAsia"/>
                <w:lang w:val="en-US" w:eastAsia="zh-CN"/>
              </w:rPr>
            </w:pPr>
            <w:r w:rsidRPr="000B134E">
              <w:rPr>
                <w:rFonts w:eastAsiaTheme="minorEastAsia"/>
                <w:lang w:eastAsia="zh-CN"/>
              </w:rPr>
              <w:t>Lprs definition in 38.133</w:t>
            </w:r>
          </w:p>
          <w:p w:rsidR="002F6EBC" w:rsidRPr="000B134E" w:rsidRDefault="00B12DF7" w:rsidP="00851D8C">
            <w:pPr>
              <w:numPr>
                <w:ilvl w:val="1"/>
                <w:numId w:val="13"/>
              </w:numPr>
              <w:spacing w:before="120" w:after="120"/>
              <w:rPr>
                <w:rFonts w:eastAsiaTheme="minorEastAsia"/>
                <w:lang w:val="en-US" w:eastAsia="zh-CN"/>
              </w:rPr>
            </w:pPr>
            <w:r w:rsidRPr="000B134E">
              <w:rPr>
                <w:rFonts w:eastAsiaTheme="minorEastAsia"/>
                <w:lang w:eastAsia="zh-CN"/>
              </w:rPr>
              <w:t>Calculation of PRS sample duration</w:t>
            </w:r>
          </w:p>
          <w:p w:rsidR="002F6EBC" w:rsidRPr="000B134E" w:rsidRDefault="00B12DF7" w:rsidP="00851D8C">
            <w:pPr>
              <w:numPr>
                <w:ilvl w:val="2"/>
                <w:numId w:val="13"/>
              </w:numPr>
              <w:spacing w:before="120" w:after="120"/>
              <w:rPr>
                <w:rFonts w:eastAsiaTheme="minorEastAsia"/>
                <w:lang w:val="en-US" w:eastAsia="zh-CN"/>
              </w:rPr>
            </w:pPr>
            <w:r w:rsidRPr="000B134E">
              <w:rPr>
                <w:rFonts w:eastAsiaTheme="minorEastAsia"/>
                <w:lang w:val="en-US" w:eastAsia="zh-CN"/>
              </w:rPr>
              <w:t>Option 1: The calculation of PRS sample duration should be based on the type (type 1 or type 2) as UE used to report {N,T}</w:t>
            </w:r>
          </w:p>
          <w:p w:rsidR="003600DF" w:rsidRPr="000B134E" w:rsidRDefault="00B12DF7" w:rsidP="00851D8C">
            <w:pPr>
              <w:numPr>
                <w:ilvl w:val="2"/>
                <w:numId w:val="13"/>
              </w:numPr>
              <w:spacing w:before="120" w:after="120"/>
              <w:rPr>
                <w:rFonts w:eastAsiaTheme="minorEastAsia"/>
                <w:lang w:val="en-US" w:eastAsia="zh-CN"/>
              </w:rPr>
            </w:pPr>
            <w:r w:rsidRPr="000B134E">
              <w:rPr>
                <w:rFonts w:eastAsiaTheme="minorEastAsia"/>
                <w:lang w:val="en-US" w:eastAsia="zh-CN"/>
              </w:rPr>
              <w:t xml:space="preserve">Option 2: Do not agree with option 1. The sample parameters (e.g., number of repetitions, number of PRS symbols in slot, etc.) are to be defined in the accuracy requirements </w:t>
            </w:r>
          </w:p>
        </w:tc>
      </w:tr>
    </w:tbl>
    <w:p w:rsidR="00037A60" w:rsidRDefault="000B134E" w:rsidP="000B134E">
      <w:pPr>
        <w:spacing w:before="120" w:after="120"/>
        <w:rPr>
          <w:rFonts w:eastAsiaTheme="minorEastAsia"/>
          <w:lang w:eastAsia="zh-CN"/>
        </w:rPr>
      </w:pPr>
      <w:r>
        <w:rPr>
          <w:rFonts w:eastAsiaTheme="minorEastAsia"/>
          <w:lang w:val="en-US" w:eastAsia="zh-CN"/>
        </w:rPr>
        <w:t>In measurement period requirements, Lprs is compared to UE capability N, and N is defined by RAN1 as “</w:t>
      </w:r>
      <w:r w:rsidRPr="000B134E">
        <w:rPr>
          <w:rFonts w:eastAsiaTheme="minorEastAsia"/>
          <w:lang w:eastAsia="zh-CN"/>
        </w:rPr>
        <w:t>Duration of DL PRS symbols N in units of ms a UE can process every T ms assuming maximum DL PRS bandwidth in MHz</w:t>
      </w:r>
      <w:r>
        <w:rPr>
          <w:rFonts w:eastAsiaTheme="minorEastAsia"/>
          <w:lang w:eastAsia="zh-CN"/>
        </w:rPr>
        <w:t>”.</w:t>
      </w:r>
      <w:r w:rsidR="00992E41">
        <w:rPr>
          <w:rFonts w:eastAsiaTheme="minorEastAsia"/>
          <w:lang w:eastAsia="zh-CN"/>
        </w:rPr>
        <w:t xml:space="preserve"> Therefore, Lprs is </w:t>
      </w:r>
      <w:r w:rsidR="00940E3A">
        <w:rPr>
          <w:rFonts w:eastAsiaTheme="minorEastAsia"/>
          <w:lang w:eastAsia="zh-CN"/>
        </w:rPr>
        <w:t xml:space="preserve">the total duration of PRS resources that UE needs to measure in T ms, and it includes durations of multiple PRS resources within a MG occasion and across different MG occasions. </w:t>
      </w:r>
    </w:p>
    <w:p w:rsidR="00940E3A" w:rsidRDefault="00F71A5D" w:rsidP="000B134E">
      <w:pPr>
        <w:spacing w:before="120" w:after="120"/>
        <w:rPr>
          <w:rFonts w:eastAsiaTheme="minorEastAsia"/>
          <w:lang w:eastAsia="zh-CN"/>
        </w:rPr>
      </w:pPr>
      <w:r>
        <w:rPr>
          <w:rFonts w:eastAsiaTheme="minorEastAsia"/>
          <w:lang w:eastAsia="zh-CN"/>
        </w:rPr>
        <w:t xml:space="preserve">The calculation of Lprs is well defined in clause 5.1.6.5 of 38.214 as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Pr>
          <w:rFonts w:eastAsiaTheme="minorEastAsia"/>
          <w:lang w:eastAsia="zh-CN"/>
        </w:rPr>
        <w:t>.</w:t>
      </w:r>
    </w:p>
    <w:tbl>
      <w:tblPr>
        <w:tblStyle w:val="af4"/>
        <w:tblW w:w="0" w:type="auto"/>
        <w:tblLook w:val="04A0" w:firstRow="1" w:lastRow="0" w:firstColumn="1" w:lastColumn="0" w:noHBand="0" w:noVBand="1"/>
      </w:tblPr>
      <w:tblGrid>
        <w:gridCol w:w="9621"/>
      </w:tblGrid>
      <w:tr w:rsidR="00F71A5D" w:rsidTr="00F71A5D">
        <w:tc>
          <w:tcPr>
            <w:tcW w:w="9621" w:type="dxa"/>
          </w:tcPr>
          <w:p w:rsidR="00F71A5D" w:rsidRPr="007862D5" w:rsidRDefault="00F71A5D" w:rsidP="00F71A5D">
            <w:pPr>
              <w:spacing w:before="120" w:after="120"/>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to the maximum PRS periodicity in a positioning frequency layer</w:t>
            </w:r>
            <w:r w:rsidRPr="007862D5">
              <w:rPr>
                <w:rFonts w:eastAsiaTheme="minorEastAsia"/>
                <w:color w:val="000000" w:themeColor="text1"/>
                <w:szCs w:val="21"/>
                <w:lang w:eastAsia="zh-CN"/>
              </w:rPr>
              <w:t>, is calculated by</w:t>
            </w:r>
          </w:p>
          <w:p w:rsidR="00F71A5D" w:rsidRPr="007862D5" w:rsidRDefault="00F71A5D" w:rsidP="00F71A5D">
            <w:pPr>
              <w:pStyle w:val="B10"/>
              <w:spacing w:before="120" w:after="120"/>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rsidR="00F71A5D" w:rsidRPr="007862D5" w:rsidRDefault="00F71A5D" w:rsidP="00F71A5D">
            <w:pPr>
              <w:pStyle w:val="EQ"/>
              <w:spacing w:before="120" w:after="12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rsidR="00F71A5D" w:rsidRPr="007862D5" w:rsidRDefault="00F71A5D" w:rsidP="00F71A5D">
            <w:pPr>
              <w:pStyle w:val="B10"/>
              <w:spacing w:before="120" w:after="120"/>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rsidR="00F71A5D" w:rsidRPr="007862D5" w:rsidRDefault="00F71A5D" w:rsidP="00F71A5D">
            <w:pPr>
              <w:pStyle w:val="EQ"/>
              <w:spacing w:before="120" w:after="120"/>
            </w:pPr>
            <m:oMathPara>
              <m:oMath>
                <m:r>
                  <w:rPr>
                    <w:rFonts w:ascii="Cambria Math" w:hAnsi="Cambria Math"/>
                  </w:rPr>
                  <w:lastRenderedPageBreak/>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rsidR="00F71A5D" w:rsidRPr="007862D5" w:rsidRDefault="00F71A5D" w:rsidP="00F71A5D">
            <w:pPr>
              <w:pStyle w:val="B10"/>
              <w:spacing w:before="120" w:after="120"/>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rsidR="00F71A5D" w:rsidRDefault="00F71A5D" w:rsidP="00F71A5D">
            <w:pPr>
              <w:pStyle w:val="B10"/>
              <w:spacing w:before="120" w:after="120"/>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rsidR="00F71A5D" w:rsidRPr="00F71A5D" w:rsidRDefault="00F71A5D" w:rsidP="00F71A5D">
            <w:pPr>
              <w:pStyle w:val="B10"/>
              <w:spacing w:before="120" w:after="120"/>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tc>
      </w:tr>
    </w:tbl>
    <w:p w:rsidR="00F71A5D" w:rsidRDefault="00F71A5D" w:rsidP="00F71A5D">
      <w:pPr>
        <w:spacing w:before="120" w:after="120"/>
        <w:rPr>
          <w:rFonts w:eastAsiaTheme="minorEastAsia"/>
          <w:lang w:eastAsia="zh-CN"/>
        </w:rPr>
      </w:pPr>
      <w:r>
        <w:rPr>
          <w:rFonts w:eastAsiaTheme="minorEastAsia"/>
          <w:lang w:eastAsia="zh-CN"/>
        </w:rPr>
        <w:lastRenderedPageBreak/>
        <w:t xml:space="preserve">It can be seen that Lprs can be calculated in two ways, namely type 1 and type 2. Selection between the two types is up to UE and is indicated to network when UE reports {N,T} capability. It is straightforward to use the UE selected type for calculating Lprs for the measurement period requirements. </w:t>
      </w:r>
    </w:p>
    <w:p w:rsidR="00F71A5D" w:rsidRDefault="00F71A5D" w:rsidP="00F71A5D">
      <w:pPr>
        <w:spacing w:before="120" w:after="120"/>
        <w:rPr>
          <w:rFonts w:eastAsiaTheme="minorEastAsia"/>
          <w:lang w:eastAsia="zh-CN"/>
        </w:rPr>
      </w:pPr>
      <w:r>
        <w:rPr>
          <w:rFonts w:eastAsia="宋体"/>
          <w:b/>
          <w:lang w:eastAsia="zh-CN"/>
        </w:rPr>
        <w:t xml:space="preserve">Proposal </w:t>
      </w:r>
      <w:r w:rsidR="00533ED6">
        <w:rPr>
          <w:rFonts w:eastAsia="宋体"/>
          <w:b/>
          <w:lang w:eastAsia="zh-CN"/>
        </w:rPr>
        <w:t>4</w:t>
      </w:r>
      <w:r>
        <w:rPr>
          <w:rFonts w:eastAsia="宋体"/>
          <w:b/>
          <w:lang w:eastAsia="zh-CN"/>
        </w:rPr>
        <w:t xml:space="preserve">: </w:t>
      </w:r>
      <w:r w:rsidR="00533ED6">
        <w:rPr>
          <w:rFonts w:eastAsia="宋体"/>
          <w:b/>
          <w:lang w:eastAsia="zh-CN"/>
        </w:rPr>
        <w:t xml:space="preserve">Refer to </w:t>
      </w:r>
      <w:r w:rsidR="00533ED6" w:rsidRPr="00533ED6">
        <w:rPr>
          <w:rFonts w:eastAsia="宋体"/>
          <w:b/>
          <w:lang w:eastAsia="zh-CN"/>
        </w:rPr>
        <w:t xml:space="preserve">clause 5.1.6.5 of 38.214 </w:t>
      </w:r>
      <w:r w:rsidR="00533ED6">
        <w:rPr>
          <w:rFonts w:eastAsia="宋体"/>
          <w:b/>
          <w:lang w:eastAsia="zh-CN"/>
        </w:rPr>
        <w:t>for definition of c</w:t>
      </w:r>
      <w:r>
        <w:rPr>
          <w:rFonts w:eastAsia="宋体"/>
          <w:b/>
          <w:lang w:eastAsia="zh-CN"/>
        </w:rPr>
        <w:t xml:space="preserve">alculation of </w:t>
      </w:r>
      <w:r w:rsidR="00533ED6">
        <w:rPr>
          <w:rFonts w:eastAsia="宋体"/>
          <w:b/>
          <w:lang w:eastAsia="zh-CN"/>
        </w:rPr>
        <w:t>Lprs</w:t>
      </w:r>
      <w:r>
        <w:rPr>
          <w:rFonts w:eastAsia="宋体"/>
          <w:b/>
          <w:lang w:val="en-US" w:eastAsia="zh-CN"/>
        </w:rPr>
        <w:t>.</w:t>
      </w:r>
      <w:r>
        <w:rPr>
          <w:rFonts w:eastAsiaTheme="minorEastAsia"/>
          <w:lang w:eastAsia="zh-CN"/>
        </w:rPr>
        <w:t xml:space="preserve"> </w:t>
      </w:r>
    </w:p>
    <w:p w:rsidR="002973BA" w:rsidRDefault="002973BA" w:rsidP="002973BA">
      <w:pPr>
        <w:pStyle w:val="3"/>
        <w:rPr>
          <w:lang w:eastAsia="zh-CN"/>
        </w:rPr>
      </w:pPr>
      <w:r>
        <w:rPr>
          <w:lang w:eastAsia="zh-CN"/>
        </w:rPr>
        <w:t>CSSF for MG sharing between RRM and one PRS frequency layer</w:t>
      </w:r>
    </w:p>
    <w:p w:rsidR="002973BA" w:rsidRDefault="002973BA" w:rsidP="002973BA">
      <w:pPr>
        <w:spacing w:before="120" w:after="120"/>
        <w:rPr>
          <w:rFonts w:eastAsiaTheme="minorEastAsia"/>
          <w:lang w:eastAsia="zh-CN"/>
        </w:rPr>
      </w:pPr>
      <w:r>
        <w:rPr>
          <w:rFonts w:eastAsiaTheme="minorEastAsia"/>
          <w:lang w:eastAsia="zh-CN"/>
        </w:rPr>
        <w:t xml:space="preserve">In this section, </w:t>
      </w:r>
      <w:r w:rsidR="001D74D7">
        <w:rPr>
          <w:rFonts w:eastAsiaTheme="minorEastAsia"/>
          <w:lang w:eastAsia="zh-CN"/>
        </w:rPr>
        <w:t>we will discuss CSSF definition for the scenario when MG is shared between RRM and positioning measurement on a single PRS frequency layer. This should form the basis for the CSSF definition when MG is shared between RRM and multiple PRS frequency layers, which will be discussed in section 2.1.2.</w:t>
      </w:r>
    </w:p>
    <w:p w:rsidR="00A933E7" w:rsidRDefault="00A933E7" w:rsidP="002973BA">
      <w:pPr>
        <w:spacing w:before="120" w:after="120"/>
        <w:rPr>
          <w:rFonts w:eastAsiaTheme="minorEastAsia"/>
          <w:lang w:eastAsia="zh-CN"/>
        </w:rPr>
      </w:pPr>
      <w:r>
        <w:rPr>
          <w:rFonts w:eastAsiaTheme="minorEastAsia"/>
          <w:lang w:eastAsia="zh-CN"/>
        </w:rPr>
        <w:t>In [1] the following principle is agreed:</w:t>
      </w:r>
    </w:p>
    <w:tbl>
      <w:tblPr>
        <w:tblStyle w:val="af4"/>
        <w:tblW w:w="0" w:type="auto"/>
        <w:tblLook w:val="04A0" w:firstRow="1" w:lastRow="0" w:firstColumn="1" w:lastColumn="0" w:noHBand="0" w:noVBand="1"/>
      </w:tblPr>
      <w:tblGrid>
        <w:gridCol w:w="9621"/>
      </w:tblGrid>
      <w:tr w:rsidR="00A933E7" w:rsidTr="00A933E7">
        <w:tc>
          <w:tcPr>
            <w:tcW w:w="9621" w:type="dxa"/>
          </w:tcPr>
          <w:p w:rsidR="00A933E7" w:rsidRPr="00A933E7" w:rsidRDefault="00A933E7" w:rsidP="00851D8C">
            <w:pPr>
              <w:numPr>
                <w:ilvl w:val="0"/>
                <w:numId w:val="15"/>
              </w:numPr>
              <w:spacing w:before="120" w:after="120"/>
              <w:rPr>
                <w:rFonts w:eastAsiaTheme="minorEastAsia"/>
                <w:lang w:val="en-US" w:eastAsia="zh-CN"/>
              </w:rPr>
            </w:pPr>
            <w:r w:rsidRPr="00A933E7">
              <w:rPr>
                <w:rFonts w:eastAsiaTheme="minorEastAsia"/>
                <w:lang w:val="en-US" w:eastAsia="zh-CN"/>
              </w:rPr>
              <w:t xml:space="preserve">Define CSSF based on the following principles </w:t>
            </w:r>
            <w:r w:rsidRPr="00A933E7">
              <w:rPr>
                <w:rFonts w:eastAsiaTheme="minorEastAsia"/>
                <w:u w:val="single"/>
                <w:lang w:val="en-US" w:eastAsia="zh-CN"/>
              </w:rPr>
              <w:t>unless technical issues are identified</w:t>
            </w:r>
            <w:r w:rsidRPr="00A933E7">
              <w:rPr>
                <w:rFonts w:eastAsiaTheme="minorEastAsia"/>
                <w:lang w:val="en-US" w:eastAsia="zh-CN"/>
              </w:rPr>
              <w:t>.</w:t>
            </w:r>
          </w:p>
          <w:p w:rsidR="00A933E7" w:rsidRPr="00A933E7" w:rsidRDefault="00A933E7" w:rsidP="00851D8C">
            <w:pPr>
              <w:numPr>
                <w:ilvl w:val="1"/>
                <w:numId w:val="15"/>
              </w:numPr>
              <w:spacing w:before="120" w:after="120"/>
              <w:rPr>
                <w:rFonts w:eastAsiaTheme="minorEastAsia"/>
                <w:lang w:val="en-US" w:eastAsia="zh-CN"/>
              </w:rPr>
            </w:pPr>
            <w:r w:rsidRPr="00A933E7">
              <w:rPr>
                <w:rFonts w:eastAsiaTheme="minorEastAsia"/>
                <w:lang w:val="en-US" w:eastAsia="zh-CN"/>
              </w:rPr>
              <w:t>In case PRS measurement in the positioning frequency layer is considered as a long periodicity measurement, then the CSSF for this frequency layer is equal to one</w:t>
            </w:r>
          </w:p>
          <w:p w:rsidR="00A933E7" w:rsidRPr="00A933E7" w:rsidRDefault="00A933E7" w:rsidP="00851D8C">
            <w:pPr>
              <w:numPr>
                <w:ilvl w:val="2"/>
                <w:numId w:val="15"/>
              </w:numPr>
              <w:spacing w:before="120" w:after="120"/>
              <w:rPr>
                <w:rFonts w:eastAsiaTheme="minorEastAsia"/>
                <w:lang w:val="en-US" w:eastAsia="zh-CN"/>
              </w:rPr>
            </w:pPr>
            <w:r w:rsidRPr="00A933E7">
              <w:rPr>
                <w:rFonts w:eastAsiaTheme="minorEastAsia"/>
                <w:lang w:val="en-US" w:eastAsia="zh-CN"/>
              </w:rPr>
              <w:t>Exact definition and criteria for long periodicity PRS measurements are FFS</w:t>
            </w:r>
          </w:p>
          <w:p w:rsidR="00A933E7" w:rsidRPr="00A933E7" w:rsidRDefault="00A933E7" w:rsidP="00851D8C">
            <w:pPr>
              <w:numPr>
                <w:ilvl w:val="1"/>
                <w:numId w:val="15"/>
              </w:numPr>
              <w:spacing w:before="120" w:after="120"/>
              <w:rPr>
                <w:rFonts w:eastAsiaTheme="minorEastAsia"/>
                <w:lang w:val="en-US" w:eastAsia="zh-CN"/>
              </w:rPr>
            </w:pPr>
            <w:r w:rsidRPr="00A933E7">
              <w:rPr>
                <w:rFonts w:eastAsiaTheme="minorEastAsia"/>
                <w:lang w:val="en-US" w:eastAsia="zh-CN"/>
              </w:rPr>
              <w:t>Otherwise the positioning frequency layer would compete for MG with other gap-based RRM and/or PRS measurements from other frequency layers</w:t>
            </w:r>
          </w:p>
          <w:p w:rsidR="00A933E7" w:rsidRPr="00A933E7" w:rsidRDefault="00A933E7" w:rsidP="00851D8C">
            <w:pPr>
              <w:numPr>
                <w:ilvl w:val="2"/>
                <w:numId w:val="15"/>
              </w:numPr>
              <w:spacing w:before="120" w:after="120"/>
              <w:rPr>
                <w:rFonts w:eastAsiaTheme="minorEastAsia"/>
                <w:lang w:val="en-US" w:eastAsia="zh-CN"/>
              </w:rPr>
            </w:pPr>
            <w:r w:rsidRPr="00A933E7">
              <w:rPr>
                <w:rFonts w:eastAsiaTheme="minorEastAsia"/>
                <w:lang w:val="en-US" w:eastAsia="zh-CN"/>
              </w:rPr>
              <w:t xml:space="preserve">Option 1: frequency layer would compete for MG with other gap-based RRM measurements </w:t>
            </w:r>
          </w:p>
          <w:p w:rsidR="00A933E7" w:rsidRPr="00A933E7" w:rsidRDefault="00A933E7" w:rsidP="00851D8C">
            <w:pPr>
              <w:numPr>
                <w:ilvl w:val="2"/>
                <w:numId w:val="15"/>
              </w:numPr>
              <w:spacing w:before="120" w:after="120"/>
              <w:rPr>
                <w:rFonts w:eastAsiaTheme="minorEastAsia"/>
                <w:lang w:val="en-US" w:eastAsia="zh-CN"/>
              </w:rPr>
            </w:pPr>
            <w:r w:rsidRPr="00A933E7">
              <w:rPr>
                <w:rFonts w:eastAsiaTheme="minorEastAsia"/>
                <w:lang w:val="en-US" w:eastAsia="zh-CN"/>
              </w:rPr>
              <w:t>Option 2: frequency layer would compete for MG with other gap-based RRM and PRS measurements</w:t>
            </w:r>
          </w:p>
        </w:tc>
      </w:tr>
    </w:tbl>
    <w:p w:rsidR="00A933E7" w:rsidRDefault="00A933E7" w:rsidP="002973BA">
      <w:pPr>
        <w:spacing w:before="120" w:after="120"/>
        <w:rPr>
          <w:rFonts w:eastAsiaTheme="minorEastAsia"/>
          <w:lang w:val="en-US" w:eastAsia="zh-CN"/>
        </w:rPr>
      </w:pPr>
      <w:r>
        <w:rPr>
          <w:rFonts w:eastAsiaTheme="minorEastAsia" w:hint="eastAsia"/>
          <w:lang w:eastAsia="zh-CN"/>
        </w:rPr>
        <w:t>O</w:t>
      </w:r>
      <w:r>
        <w:rPr>
          <w:rFonts w:eastAsiaTheme="minorEastAsia"/>
          <w:lang w:eastAsia="zh-CN"/>
        </w:rPr>
        <w:t xml:space="preserve">ne open issue is the </w:t>
      </w:r>
      <w:r w:rsidRPr="00A933E7">
        <w:rPr>
          <w:rFonts w:eastAsiaTheme="minorEastAsia"/>
          <w:lang w:val="en-US" w:eastAsia="zh-CN"/>
        </w:rPr>
        <w:t>definition and criteria for long periodicity PRS measurements</w:t>
      </w:r>
      <w:r>
        <w:rPr>
          <w:rFonts w:eastAsiaTheme="minorEastAsia"/>
          <w:lang w:val="en-US" w:eastAsia="zh-CN"/>
        </w:rPr>
        <w:t>, and several options are discussed in RAN4#97 and also captured in [1].</w:t>
      </w:r>
    </w:p>
    <w:tbl>
      <w:tblPr>
        <w:tblStyle w:val="af4"/>
        <w:tblW w:w="0" w:type="auto"/>
        <w:tblLook w:val="04A0" w:firstRow="1" w:lastRow="0" w:firstColumn="1" w:lastColumn="0" w:noHBand="0" w:noVBand="1"/>
      </w:tblPr>
      <w:tblGrid>
        <w:gridCol w:w="9621"/>
      </w:tblGrid>
      <w:tr w:rsidR="00A933E7" w:rsidTr="00A933E7">
        <w:tc>
          <w:tcPr>
            <w:tcW w:w="9621" w:type="dxa"/>
          </w:tcPr>
          <w:p w:rsidR="00A933E7" w:rsidRPr="00A933E7" w:rsidRDefault="00A933E7" w:rsidP="00851D8C">
            <w:pPr>
              <w:numPr>
                <w:ilvl w:val="1"/>
                <w:numId w:val="14"/>
              </w:numPr>
              <w:spacing w:before="120" w:after="120"/>
              <w:rPr>
                <w:rFonts w:eastAsiaTheme="minorEastAsia"/>
                <w:lang w:val="en-US" w:eastAsia="zh-CN"/>
              </w:rPr>
            </w:pPr>
            <w:r w:rsidRPr="00A933E7">
              <w:rPr>
                <w:rFonts w:eastAsiaTheme="minorEastAsia"/>
                <w:lang w:val="en-US" w:eastAsia="zh-CN"/>
              </w:rPr>
              <w:t>Condition of long periodicity PRS measurement</w:t>
            </w:r>
          </w:p>
          <w:p w:rsidR="00A933E7" w:rsidRPr="00A933E7" w:rsidRDefault="00A933E7" w:rsidP="00851D8C">
            <w:pPr>
              <w:numPr>
                <w:ilvl w:val="2"/>
                <w:numId w:val="14"/>
              </w:numPr>
              <w:spacing w:before="120" w:after="120"/>
              <w:rPr>
                <w:rFonts w:eastAsiaTheme="minorEastAsia"/>
                <w:lang w:val="en-US" w:eastAsia="zh-CN"/>
              </w:rPr>
            </w:pPr>
            <w:r w:rsidRPr="00A933E7">
              <w:rPr>
                <w:rFonts w:eastAsiaTheme="minorEastAsia"/>
                <w:lang w:val="en-US" w:eastAsia="zh-CN"/>
              </w:rPr>
              <w:t>Option 1a: Tprs * X * dl-prs-MutingBitRepetitionFactor &gt;=160ms</w:t>
            </w:r>
          </w:p>
          <w:p w:rsidR="00A933E7" w:rsidRPr="00A933E7" w:rsidRDefault="00A933E7" w:rsidP="00851D8C">
            <w:pPr>
              <w:numPr>
                <w:ilvl w:val="3"/>
                <w:numId w:val="14"/>
              </w:numPr>
              <w:spacing w:before="120" w:after="120"/>
              <w:rPr>
                <w:rFonts w:eastAsiaTheme="minorEastAsia"/>
                <w:lang w:val="en-US" w:eastAsia="zh-CN"/>
              </w:rPr>
            </w:pPr>
            <w:r w:rsidRPr="00A933E7">
              <w:rPr>
                <w:rFonts w:eastAsiaTheme="minorEastAsia"/>
                <w:lang w:val="en-US" w:eastAsia="zh-CN"/>
              </w:rPr>
              <w:t>X is the number of consecutive zeros in NR-MutingPattern-r16 for mutingOption1-r16</w:t>
            </w:r>
          </w:p>
          <w:p w:rsidR="00A933E7" w:rsidRPr="00A933E7" w:rsidRDefault="00A933E7" w:rsidP="00851D8C">
            <w:pPr>
              <w:numPr>
                <w:ilvl w:val="2"/>
                <w:numId w:val="14"/>
              </w:numPr>
              <w:spacing w:before="120" w:after="120"/>
              <w:rPr>
                <w:rFonts w:eastAsiaTheme="minorEastAsia"/>
                <w:lang w:val="en-US" w:eastAsia="zh-CN"/>
              </w:rPr>
            </w:pPr>
            <w:r w:rsidRPr="00A933E7">
              <w:rPr>
                <w:rFonts w:eastAsiaTheme="minorEastAsia"/>
                <w:lang w:val="en-US" w:eastAsia="zh-CN"/>
              </w:rPr>
              <w:t>Option 1b: max(Tprs * X * dl-prs-MutingBitRepetitionFactor) &gt;=320ms</w:t>
            </w:r>
          </w:p>
          <w:p w:rsidR="00A933E7" w:rsidRPr="00A933E7" w:rsidRDefault="00A933E7" w:rsidP="00851D8C">
            <w:pPr>
              <w:numPr>
                <w:ilvl w:val="3"/>
                <w:numId w:val="14"/>
              </w:numPr>
              <w:spacing w:before="120" w:after="120"/>
              <w:rPr>
                <w:rFonts w:eastAsiaTheme="minorEastAsia"/>
                <w:lang w:val="en-US" w:eastAsia="zh-CN"/>
              </w:rPr>
            </w:pPr>
            <w:r w:rsidRPr="00A933E7">
              <w:rPr>
                <w:rFonts w:eastAsiaTheme="minorEastAsia"/>
                <w:lang w:val="en-US" w:eastAsia="zh-CN"/>
              </w:rPr>
              <w:t>X is the length of NR-MutingPattern-r16 for mutingOption1-r16</w:t>
            </w:r>
          </w:p>
          <w:p w:rsidR="00A933E7" w:rsidRPr="00A933E7" w:rsidRDefault="00A933E7" w:rsidP="00851D8C">
            <w:pPr>
              <w:numPr>
                <w:ilvl w:val="2"/>
                <w:numId w:val="14"/>
              </w:numPr>
              <w:spacing w:before="120" w:after="120"/>
              <w:rPr>
                <w:rFonts w:eastAsiaTheme="minorEastAsia"/>
                <w:lang w:val="en-US" w:eastAsia="zh-CN"/>
              </w:rPr>
            </w:pPr>
            <w:r w:rsidRPr="00A933E7">
              <w:rPr>
                <w:rFonts w:eastAsiaTheme="minorEastAsia"/>
                <w:lang w:val="en-US" w:eastAsia="zh-CN"/>
              </w:rPr>
              <w:t>Option 1c: Tprs * X &gt;=320ms</w:t>
            </w:r>
          </w:p>
          <w:p w:rsidR="00A933E7" w:rsidRPr="00A933E7" w:rsidRDefault="00A933E7" w:rsidP="00851D8C">
            <w:pPr>
              <w:numPr>
                <w:ilvl w:val="3"/>
                <w:numId w:val="14"/>
              </w:numPr>
              <w:spacing w:before="120" w:after="120"/>
              <w:rPr>
                <w:rFonts w:eastAsiaTheme="minorEastAsia"/>
                <w:lang w:val="en-US" w:eastAsia="zh-CN"/>
              </w:rPr>
            </w:pPr>
            <w:r w:rsidRPr="00A933E7">
              <w:rPr>
                <w:rFonts w:eastAsiaTheme="minorEastAsia"/>
                <w:lang w:val="en-US" w:eastAsia="zh-CN"/>
              </w:rPr>
              <w:t>X is the size of MutingPattern</w:t>
            </w:r>
          </w:p>
          <w:p w:rsidR="00A933E7" w:rsidRPr="00A933E7" w:rsidRDefault="00A933E7" w:rsidP="00851D8C">
            <w:pPr>
              <w:numPr>
                <w:ilvl w:val="2"/>
                <w:numId w:val="14"/>
              </w:numPr>
              <w:spacing w:before="120" w:after="120"/>
              <w:rPr>
                <w:rFonts w:eastAsiaTheme="minorEastAsia"/>
                <w:lang w:val="en-US" w:eastAsia="zh-CN"/>
              </w:rPr>
            </w:pPr>
            <w:r w:rsidRPr="00A933E7">
              <w:rPr>
                <w:rFonts w:eastAsiaTheme="minorEastAsia"/>
                <w:lang w:val="en-US" w:eastAsia="zh-CN"/>
              </w:rPr>
              <w:lastRenderedPageBreak/>
              <w:t>Option 1d: Long-periodicity NR measurements are the measurements with PRS periodicity &gt;160 ms (with or without muting) or equal 160 ms (with muting)</w:t>
            </w:r>
          </w:p>
          <w:p w:rsidR="00A933E7" w:rsidRPr="00A933E7" w:rsidRDefault="00A933E7" w:rsidP="00851D8C">
            <w:pPr>
              <w:numPr>
                <w:ilvl w:val="2"/>
                <w:numId w:val="14"/>
              </w:numPr>
              <w:spacing w:before="120" w:after="120"/>
              <w:rPr>
                <w:rFonts w:eastAsiaTheme="minorEastAsia"/>
                <w:lang w:val="en-US" w:eastAsia="zh-CN"/>
              </w:rPr>
            </w:pPr>
            <w:r w:rsidRPr="00A933E7">
              <w:rPr>
                <w:rFonts w:eastAsiaTheme="minorEastAsia"/>
                <w:lang w:val="en-US" w:eastAsia="zh-CN"/>
              </w:rPr>
              <w:t>Option 2: Long-periodicity PRS means the PRS periodicity in each frequency layer defined in sub-topic 1-2 is larger than or equal to [320]ms</w:t>
            </w:r>
          </w:p>
          <w:p w:rsidR="00A933E7" w:rsidRPr="00A933E7" w:rsidRDefault="00A933E7" w:rsidP="00851D8C">
            <w:pPr>
              <w:numPr>
                <w:ilvl w:val="2"/>
                <w:numId w:val="14"/>
              </w:numPr>
              <w:spacing w:before="120" w:after="120"/>
              <w:rPr>
                <w:rFonts w:eastAsiaTheme="minorEastAsia"/>
                <w:lang w:val="en-US" w:eastAsia="zh-CN"/>
              </w:rPr>
            </w:pPr>
            <w:r w:rsidRPr="00A933E7">
              <w:rPr>
                <w:rFonts w:eastAsiaTheme="minorEastAsia"/>
                <w:lang w:val="en-US" w:eastAsia="zh-CN"/>
              </w:rPr>
              <w:t>Option 3: FFS</w:t>
            </w:r>
          </w:p>
        </w:tc>
      </w:tr>
    </w:tbl>
    <w:p w:rsidR="00A933E7" w:rsidRDefault="00A933E7" w:rsidP="002973BA">
      <w:pPr>
        <w:spacing w:before="120" w:after="120"/>
        <w:rPr>
          <w:rFonts w:eastAsiaTheme="minorEastAsia"/>
          <w:lang w:eastAsia="zh-CN"/>
        </w:rPr>
      </w:pPr>
      <w:r>
        <w:rPr>
          <w:rFonts w:eastAsiaTheme="minorEastAsia"/>
          <w:lang w:eastAsia="zh-CN"/>
        </w:rPr>
        <w:lastRenderedPageBreak/>
        <w:t xml:space="preserve">Based on our discussion in section 2.1.2, the periodicity of available PRS resource occasions after muting is scaled by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r w:rsidRPr="00A933E7">
        <w:rPr>
          <w:rFonts w:eastAsiaTheme="minorEastAsia" w:hint="eastAsia"/>
          <w:lang w:eastAsia="zh-CN"/>
        </w:rPr>
        <w:t>,</w:t>
      </w:r>
      <w:r>
        <w:rPr>
          <w:rFonts w:eastAsiaTheme="minorEastAsia"/>
          <w:lang w:eastAsia="zh-CN"/>
        </w:rPr>
        <w:t xml:space="preserve"> so we suggest to define measurement of a PRS frequency layer as long-periodicity measurement if </w:t>
      </w:r>
      <m:oMath>
        <m:sSub>
          <m:sSubPr>
            <m:ctrlPr>
              <w:rPr>
                <w:rFonts w:ascii="Cambria Math" w:hAnsi="Cambria Math"/>
                <w:i/>
              </w:rPr>
            </m:ctrlPr>
          </m:sSubPr>
          <m:e>
            <m:r>
              <w:rPr>
                <w:rFonts w:ascii="Cambria Math" w:hAnsi="Cambria Math"/>
              </w:rPr>
              <m:t>T</m:t>
            </m:r>
          </m:e>
          <m:sub>
            <m:r>
              <w:rPr>
                <w:rFonts w:ascii="Cambria Math" w:hAnsi="Cambria Math"/>
              </w:rPr>
              <m:t>PRS,res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muting</m:t>
            </m:r>
          </m:sub>
        </m:sSub>
      </m:oMath>
      <w:r w:rsidRPr="00A933E7">
        <w:rPr>
          <w:rFonts w:eastAsiaTheme="minorEastAsia" w:hint="eastAsia"/>
          <w:lang w:eastAsia="zh-CN"/>
        </w:rPr>
        <w:t xml:space="preserve"> </w:t>
      </w:r>
      <w:r w:rsidRPr="00A933E7">
        <w:rPr>
          <w:rFonts w:eastAsiaTheme="minorEastAsia"/>
          <w:lang w:eastAsia="zh-CN"/>
        </w:rPr>
        <w:t>is larger than 160ms.</w:t>
      </w:r>
    </w:p>
    <w:p w:rsidR="00D66ED5" w:rsidRDefault="00D66ED5" w:rsidP="002973BA">
      <w:pPr>
        <w:spacing w:before="120" w:after="120"/>
        <w:rPr>
          <w:rFonts w:eastAsiaTheme="minorEastAsia"/>
          <w:b/>
          <w:lang w:eastAsia="zh-CN"/>
        </w:rPr>
      </w:pPr>
      <w:r w:rsidRPr="00D66ED5">
        <w:rPr>
          <w:rFonts w:eastAsiaTheme="minorEastAsia"/>
          <w:b/>
          <w:lang w:eastAsia="zh-CN"/>
        </w:rPr>
        <w:t xml:space="preserve">Proposal 5: Measurement of a PRS frequency layer as long-periodicity measurement if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PRS,res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sidRPr="00D66ED5">
        <w:rPr>
          <w:rFonts w:eastAsiaTheme="minorEastAsia" w:hint="eastAsia"/>
          <w:b/>
          <w:lang w:eastAsia="zh-CN"/>
        </w:rPr>
        <w:t xml:space="preserve"> </w:t>
      </w:r>
      <w:r w:rsidRPr="00D66ED5">
        <w:rPr>
          <w:rFonts w:eastAsiaTheme="minorEastAsia"/>
          <w:b/>
          <w:lang w:eastAsia="zh-CN"/>
        </w:rPr>
        <w:t>is larger than 160ms.</w:t>
      </w:r>
    </w:p>
    <w:p w:rsidR="00D66ED5" w:rsidRDefault="00D66ED5" w:rsidP="002973BA">
      <w:pPr>
        <w:spacing w:before="120" w:after="120"/>
        <w:rPr>
          <w:rFonts w:eastAsiaTheme="minorEastAsia"/>
          <w:lang w:eastAsia="zh-CN"/>
        </w:rPr>
      </w:pPr>
      <w:r w:rsidRPr="00D66ED5">
        <w:rPr>
          <w:rFonts w:eastAsiaTheme="minorEastAsia"/>
          <w:lang w:eastAsia="zh-CN"/>
        </w:rPr>
        <w:t>I</w:t>
      </w:r>
      <w:r>
        <w:rPr>
          <w:rFonts w:eastAsiaTheme="minorEastAsia"/>
          <w:lang w:eastAsia="zh-CN"/>
        </w:rPr>
        <w:t xml:space="preserve">n </w:t>
      </w:r>
      <w:r w:rsidRPr="00D66ED5">
        <w:rPr>
          <w:rFonts w:eastAsiaTheme="minorEastAsia"/>
          <w:lang w:eastAsia="zh-CN"/>
        </w:rPr>
        <w:t>RAN</w:t>
      </w:r>
      <w:r>
        <w:rPr>
          <w:rFonts w:eastAsiaTheme="minorEastAsia"/>
          <w:lang w:eastAsia="zh-CN"/>
        </w:rPr>
        <w:t>4</w:t>
      </w:r>
      <w:r w:rsidRPr="00D66ED5">
        <w:rPr>
          <w:rFonts w:eastAsiaTheme="minorEastAsia"/>
          <w:lang w:eastAsia="zh-CN"/>
        </w:rPr>
        <w:t xml:space="preserve">#97, it is also discussed </w:t>
      </w:r>
      <w:r>
        <w:rPr>
          <w:rFonts w:eastAsiaTheme="minorEastAsia"/>
          <w:lang w:eastAsia="zh-CN"/>
        </w:rPr>
        <w:t xml:space="preserve">the applicable </w:t>
      </w:r>
      <m:oMath>
        <m:sSub>
          <m:sSubPr>
            <m:ctrlPr>
              <w:rPr>
                <w:rFonts w:ascii="Cambria Math" w:hAnsi="Cambria Math"/>
                <w:i/>
              </w:rPr>
            </m:ctrlPr>
          </m:sSubPr>
          <m:e>
            <m:r>
              <w:rPr>
                <w:rFonts w:ascii="Cambria Math" w:hAnsi="Cambria Math"/>
              </w:rPr>
              <m:t>T</m:t>
            </m:r>
          </m:e>
          <m:sub>
            <m:r>
              <w:rPr>
                <w:rFonts w:ascii="Cambria Math" w:hAnsi="Cambria Math"/>
              </w:rPr>
              <m:t>PRS,res</m:t>
            </m:r>
          </m:sub>
        </m:sSub>
      </m:oMath>
      <w:r>
        <w:rPr>
          <w:rFonts w:eastAsiaTheme="minorEastAsia"/>
          <w:lang w:eastAsia="zh-CN"/>
        </w:rPr>
        <w:t xml:space="preserve"> when different PRS resources on same PRS frequency layer have different periodicities. </w:t>
      </w:r>
    </w:p>
    <w:tbl>
      <w:tblPr>
        <w:tblStyle w:val="af4"/>
        <w:tblW w:w="0" w:type="auto"/>
        <w:tblLook w:val="04A0" w:firstRow="1" w:lastRow="0" w:firstColumn="1" w:lastColumn="0" w:noHBand="0" w:noVBand="1"/>
      </w:tblPr>
      <w:tblGrid>
        <w:gridCol w:w="9621"/>
      </w:tblGrid>
      <w:tr w:rsidR="00D66ED5" w:rsidTr="00D66ED5">
        <w:tc>
          <w:tcPr>
            <w:tcW w:w="9621" w:type="dxa"/>
          </w:tcPr>
          <w:p w:rsidR="00722BB5" w:rsidRPr="00D66ED5" w:rsidRDefault="00722BB5" w:rsidP="00851D8C">
            <w:pPr>
              <w:numPr>
                <w:ilvl w:val="1"/>
                <w:numId w:val="16"/>
              </w:numPr>
              <w:spacing w:before="120" w:after="120"/>
              <w:rPr>
                <w:rFonts w:eastAsiaTheme="minorEastAsia"/>
                <w:lang w:val="en-US" w:eastAsia="zh-CN"/>
              </w:rPr>
            </w:pPr>
            <w:r w:rsidRPr="00D66ED5">
              <w:rPr>
                <w:rFonts w:eastAsiaTheme="minorEastAsia"/>
                <w:lang w:val="en-US" w:eastAsia="zh-CN"/>
              </w:rPr>
              <w:t>Different resource periodicities in a PRS layer</w:t>
            </w:r>
          </w:p>
          <w:p w:rsidR="00722BB5" w:rsidRPr="00D66ED5" w:rsidRDefault="00722BB5" w:rsidP="00851D8C">
            <w:pPr>
              <w:numPr>
                <w:ilvl w:val="2"/>
                <w:numId w:val="16"/>
              </w:numPr>
              <w:spacing w:before="120" w:after="120"/>
              <w:rPr>
                <w:rFonts w:eastAsiaTheme="minorEastAsia"/>
                <w:lang w:val="en-US" w:eastAsia="zh-CN"/>
              </w:rPr>
            </w:pPr>
            <w:r w:rsidRPr="00D66ED5">
              <w:rPr>
                <w:rFonts w:eastAsiaTheme="minorEastAsia"/>
                <w:lang w:val="en-US" w:eastAsia="zh-CN"/>
              </w:rPr>
              <w:t xml:space="preserve">Option 1: For position frequency layers, calculate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CSSF</m:t>
                  </m:r>
                </m:e>
                <m:sub>
                  <m:r>
                    <w:rPr>
                      <w:rFonts w:ascii="Cambria Math" w:eastAsiaTheme="minorEastAsia" w:hAnsi="Cambria Math"/>
                      <w:lang w:eastAsia="zh-CN"/>
                    </w:rPr>
                    <m:t>PRS,i</m:t>
                  </m:r>
                </m:sub>
              </m:sSub>
            </m:oMath>
            <w:r w:rsidRPr="00D66ED5">
              <w:rPr>
                <w:rFonts w:eastAsiaTheme="minorEastAsia"/>
                <w:lang w:val="en-US" w:eastAsia="zh-CN"/>
              </w:rPr>
              <w:t xml:space="preserve"> based on the maximum periodicity across all the PRS resources within each layer and taking into account type1 (inter-period) muting</w:t>
            </w:r>
          </w:p>
          <w:p w:rsidR="00722BB5" w:rsidRPr="00D66ED5" w:rsidRDefault="00722BB5" w:rsidP="00851D8C">
            <w:pPr>
              <w:numPr>
                <w:ilvl w:val="2"/>
                <w:numId w:val="16"/>
              </w:numPr>
              <w:spacing w:before="120" w:after="120"/>
              <w:rPr>
                <w:rFonts w:eastAsiaTheme="minorEastAsia"/>
                <w:lang w:val="en-US" w:eastAsia="zh-CN"/>
              </w:rPr>
            </w:pPr>
            <w:r w:rsidRPr="00D66ED5">
              <w:rPr>
                <w:rFonts w:eastAsiaTheme="minorEastAsia"/>
                <w:lang w:val="en-US" w:eastAsia="zh-CN"/>
              </w:rPr>
              <w:t>Option 1a: Follow the same conclusion of sub-topic 1-2</w:t>
            </w:r>
          </w:p>
          <w:p w:rsidR="00722BB5" w:rsidRPr="00D66ED5" w:rsidRDefault="00722BB5" w:rsidP="00851D8C">
            <w:pPr>
              <w:numPr>
                <w:ilvl w:val="2"/>
                <w:numId w:val="16"/>
              </w:numPr>
              <w:spacing w:before="120" w:after="120"/>
              <w:rPr>
                <w:rFonts w:eastAsiaTheme="minorEastAsia"/>
                <w:lang w:val="en-US" w:eastAsia="zh-CN"/>
              </w:rPr>
            </w:pPr>
            <w:r w:rsidRPr="00D66ED5">
              <w:rPr>
                <w:rFonts w:eastAsiaTheme="minorEastAsia"/>
                <w:lang w:val="en-US" w:eastAsia="zh-CN"/>
              </w:rPr>
              <w:t>Option 2: Not needed. We should take the per-gap approach, as it is in Rel-15.</w:t>
            </w:r>
          </w:p>
          <w:p w:rsidR="00D66ED5" w:rsidRPr="00D66ED5" w:rsidRDefault="00722BB5" w:rsidP="00851D8C">
            <w:pPr>
              <w:numPr>
                <w:ilvl w:val="2"/>
                <w:numId w:val="16"/>
              </w:numPr>
              <w:spacing w:before="120" w:after="120"/>
              <w:rPr>
                <w:rFonts w:eastAsiaTheme="minorEastAsia"/>
                <w:lang w:val="en-US" w:eastAsia="zh-CN"/>
              </w:rPr>
            </w:pPr>
            <w:r w:rsidRPr="00D66ED5">
              <w:rPr>
                <w:rFonts w:eastAsiaTheme="minorEastAsia"/>
                <w:lang w:val="en-US" w:eastAsia="zh-CN"/>
              </w:rPr>
              <w:t>Option 3: FFS</w:t>
            </w:r>
          </w:p>
        </w:tc>
      </w:tr>
    </w:tbl>
    <w:p w:rsidR="00624C14" w:rsidRDefault="00624C14" w:rsidP="002973BA">
      <w:pPr>
        <w:spacing w:before="120" w:after="120"/>
        <w:rPr>
          <w:rFonts w:eastAsiaTheme="minorEastAsia"/>
          <w:lang w:eastAsia="zh-CN"/>
        </w:rPr>
      </w:pPr>
      <w:r>
        <w:rPr>
          <w:rFonts w:eastAsiaTheme="minorEastAsia"/>
          <w:lang w:eastAsia="zh-CN"/>
        </w:rPr>
        <w:t xml:space="preserve">There could be some challenges in defining CSSF for the case when different PRS resources on a frequency layer have different periodicities. </w:t>
      </w:r>
    </w:p>
    <w:p w:rsidR="00D66ED5" w:rsidRPr="00624C14" w:rsidRDefault="00624C14" w:rsidP="00851D8C">
      <w:pPr>
        <w:pStyle w:val="af8"/>
        <w:numPr>
          <w:ilvl w:val="0"/>
          <w:numId w:val="10"/>
        </w:numPr>
        <w:spacing w:before="120" w:after="120"/>
        <w:rPr>
          <w:rFonts w:eastAsiaTheme="minorEastAsia"/>
          <w:lang w:val="en-GB" w:eastAsia="zh-CN"/>
        </w:rPr>
      </w:pPr>
      <w:r>
        <w:rPr>
          <w:rFonts w:eastAsiaTheme="minorEastAsia"/>
          <w:lang w:eastAsia="zh-CN"/>
        </w:rPr>
        <w:t>Case 1: D</w:t>
      </w:r>
      <w:r w:rsidRPr="00624C14">
        <w:rPr>
          <w:rFonts w:eastAsiaTheme="minorEastAsia"/>
          <w:lang w:eastAsia="zh-CN"/>
        </w:rPr>
        <w:t xml:space="preserve">ifferent resources have same offset </w:t>
      </w:r>
    </w:p>
    <w:p w:rsidR="00624C14" w:rsidRDefault="00624C14" w:rsidP="00624C14">
      <w:pPr>
        <w:spacing w:before="120" w:after="120"/>
        <w:rPr>
          <w:rFonts w:eastAsiaTheme="minorEastAsia"/>
          <w:lang w:eastAsia="zh-CN"/>
        </w:rPr>
      </w:pPr>
      <w:r>
        <w:rPr>
          <w:rFonts w:eastAsiaTheme="minorEastAsia" w:hint="eastAsia"/>
          <w:lang w:eastAsia="zh-CN"/>
        </w:rPr>
        <w:t>The c</w:t>
      </w:r>
      <w:r>
        <w:rPr>
          <w:rFonts w:eastAsiaTheme="minorEastAsia"/>
          <w:lang w:eastAsia="zh-CN"/>
        </w:rPr>
        <w:t xml:space="preserve">ase is shown in Figure 3, where PRS resource #1 is configured with 320ms period and resource #2 80ms period, and both with offset 0. As far as resource#1 is concerned, the measurement is a long periodicity measurement, and the MG occasion at 0 and 320ms should be used for PRS measurement. </w:t>
      </w:r>
      <w:r w:rsidR="00722BB5">
        <w:rPr>
          <w:rFonts w:eastAsiaTheme="minorEastAsia"/>
          <w:lang w:eastAsia="zh-CN"/>
        </w:rPr>
        <w:t xml:space="preserve">Following the CSSF principle, CSSF for this PRS frequency should be 1, and MG occasion at 0 and 320ms are not used for RRM measurement. </w:t>
      </w:r>
      <w:r>
        <w:rPr>
          <w:rFonts w:eastAsiaTheme="minorEastAsia"/>
          <w:lang w:eastAsia="zh-CN"/>
        </w:rPr>
        <w:t xml:space="preserve">However, this </w:t>
      </w:r>
      <w:r w:rsidR="00722BB5">
        <w:rPr>
          <w:rFonts w:eastAsiaTheme="minorEastAsia"/>
          <w:lang w:eastAsia="zh-CN"/>
        </w:rPr>
        <w:t>will be</w:t>
      </w:r>
      <w:r>
        <w:rPr>
          <w:rFonts w:eastAsiaTheme="minorEastAsia"/>
          <w:lang w:eastAsia="zh-CN"/>
        </w:rPr>
        <w:t xml:space="preserve"> all the MG occasions used for PRS measurement, </w:t>
      </w:r>
      <w:r w:rsidR="00722BB5">
        <w:rPr>
          <w:rFonts w:eastAsiaTheme="minorEastAsia"/>
          <w:lang w:eastAsia="zh-CN"/>
        </w:rPr>
        <w:t xml:space="preserve">and </w:t>
      </w:r>
      <w:r>
        <w:rPr>
          <w:rFonts w:eastAsiaTheme="minorEastAsia"/>
          <w:lang w:eastAsia="zh-CN"/>
        </w:rPr>
        <w:t xml:space="preserve">the occasions for resource #2 at 80/160/240ms </w:t>
      </w:r>
      <w:r w:rsidR="00722BB5">
        <w:rPr>
          <w:rFonts w:eastAsiaTheme="minorEastAsia"/>
          <w:lang w:eastAsia="zh-CN"/>
        </w:rPr>
        <w:t xml:space="preserve">cannot be measured because MG occasion at 80/160/240ms are not shared between RRM and PRS measurement. In this case, additional resource occasions for resource #2 are not meaningful. </w:t>
      </w:r>
    </w:p>
    <w:p w:rsidR="00624C14" w:rsidRDefault="00624C14" w:rsidP="00624C14">
      <w:pPr>
        <w:spacing w:before="120" w:after="120"/>
        <w:rPr>
          <w:rFonts w:eastAsiaTheme="minorEastAsia"/>
          <w:lang w:eastAsia="zh-CN"/>
        </w:rPr>
      </w:pPr>
      <w:r>
        <w:rPr>
          <w:noProof/>
          <w:lang w:val="en-US" w:eastAsia="zh-CN"/>
        </w:rPr>
        <w:drawing>
          <wp:inline distT="0" distB="0" distL="0" distR="0" wp14:anchorId="338EB3E2" wp14:editId="7EE2C93D">
            <wp:extent cx="6115685" cy="12160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216025"/>
                    </a:xfrm>
                    <a:prstGeom prst="rect">
                      <a:avLst/>
                    </a:prstGeom>
                    <a:noFill/>
                    <a:extLst/>
                  </pic:spPr>
                </pic:pic>
              </a:graphicData>
            </a:graphic>
          </wp:inline>
        </w:drawing>
      </w:r>
    </w:p>
    <w:p w:rsidR="00624C14" w:rsidRPr="00624C14" w:rsidRDefault="00624C14" w:rsidP="00624C14">
      <w:pPr>
        <w:spacing w:before="120" w:after="120"/>
        <w:jc w:val="center"/>
        <w:rPr>
          <w:rFonts w:eastAsiaTheme="minorEastAsia"/>
          <w:b/>
          <w:lang w:eastAsia="zh-CN"/>
        </w:rPr>
      </w:pPr>
      <w:r w:rsidRPr="00624C14">
        <w:rPr>
          <w:rFonts w:eastAsiaTheme="minorEastAsia" w:hint="eastAsia"/>
          <w:b/>
          <w:lang w:eastAsia="zh-CN"/>
        </w:rPr>
        <w:t>F</w:t>
      </w:r>
      <w:r w:rsidRPr="00624C14">
        <w:rPr>
          <w:rFonts w:eastAsiaTheme="minorEastAsia"/>
          <w:b/>
          <w:lang w:eastAsia="zh-CN"/>
        </w:rPr>
        <w:t>igure 3: Example of PRS resources with different periodicities and same offset</w:t>
      </w:r>
    </w:p>
    <w:p w:rsidR="00722BB5" w:rsidRPr="00624C14" w:rsidRDefault="00722BB5" w:rsidP="00851D8C">
      <w:pPr>
        <w:pStyle w:val="af8"/>
        <w:numPr>
          <w:ilvl w:val="0"/>
          <w:numId w:val="10"/>
        </w:numPr>
        <w:spacing w:before="120" w:after="120"/>
        <w:rPr>
          <w:rFonts w:eastAsiaTheme="minorEastAsia"/>
          <w:lang w:val="en-GB" w:eastAsia="zh-CN"/>
        </w:rPr>
      </w:pPr>
      <w:r>
        <w:rPr>
          <w:rFonts w:eastAsiaTheme="minorEastAsia"/>
          <w:lang w:eastAsia="zh-CN"/>
        </w:rPr>
        <w:t>Case 2: D</w:t>
      </w:r>
      <w:r w:rsidRPr="00624C14">
        <w:rPr>
          <w:rFonts w:eastAsiaTheme="minorEastAsia"/>
          <w:lang w:eastAsia="zh-CN"/>
        </w:rPr>
        <w:t xml:space="preserve">ifferent resources have </w:t>
      </w:r>
      <w:r>
        <w:rPr>
          <w:rFonts w:eastAsiaTheme="minorEastAsia"/>
          <w:lang w:eastAsia="zh-CN"/>
        </w:rPr>
        <w:t>different</w:t>
      </w:r>
      <w:r w:rsidRPr="00624C14">
        <w:rPr>
          <w:rFonts w:eastAsiaTheme="minorEastAsia"/>
          <w:lang w:eastAsia="zh-CN"/>
        </w:rPr>
        <w:t xml:space="preserve"> offset</w:t>
      </w:r>
      <w:r>
        <w:rPr>
          <w:rFonts w:eastAsiaTheme="minorEastAsia"/>
          <w:lang w:eastAsia="zh-CN"/>
        </w:rPr>
        <w:t>s</w:t>
      </w:r>
      <w:r w:rsidRPr="00624C14">
        <w:rPr>
          <w:rFonts w:eastAsiaTheme="minorEastAsia"/>
          <w:lang w:eastAsia="zh-CN"/>
        </w:rPr>
        <w:t xml:space="preserve"> </w:t>
      </w:r>
    </w:p>
    <w:p w:rsidR="00D711E3" w:rsidRDefault="00D711E3" w:rsidP="00D711E3">
      <w:pPr>
        <w:spacing w:before="120" w:after="120"/>
      </w:pPr>
      <w:r>
        <w:rPr>
          <w:rFonts w:eastAsiaTheme="minorEastAsia"/>
          <w:lang w:eastAsia="zh-CN"/>
        </w:rPr>
        <w:t xml:space="preserve">Although there are some resource waste in Case 1, the CSSF can still work, but if we consider different resources with different offsets, some PRS resource may not be measurable at all. This is shown in Figure 4, where PRS resource #1 is configured with 320ms period and offset 0, PRS resource #2 with 80ms period and offset 40ms, and PRS resource #3 with 160ms period and offset 80ms. If MG occasion at 0 and 320ms are the only ones used for PRS measurement, UE will no opportunity to measure resource #2 or resource #3. </w:t>
      </w:r>
    </w:p>
    <w:p w:rsidR="00722BB5" w:rsidRPr="00D711E3" w:rsidRDefault="00722BB5" w:rsidP="00722BB5">
      <w:pPr>
        <w:spacing w:before="120" w:after="120"/>
        <w:rPr>
          <w:rFonts w:eastAsiaTheme="minorEastAsia"/>
          <w:lang w:eastAsia="zh-CN"/>
        </w:rPr>
      </w:pPr>
    </w:p>
    <w:p w:rsidR="00624C14" w:rsidRDefault="00722BB5" w:rsidP="00624C14">
      <w:pPr>
        <w:spacing w:before="120" w:after="120"/>
        <w:rPr>
          <w:rFonts w:eastAsiaTheme="minorEastAsia"/>
          <w:lang w:eastAsia="zh-CN"/>
        </w:rPr>
      </w:pPr>
      <w:r>
        <w:rPr>
          <w:noProof/>
          <w:lang w:val="en-US" w:eastAsia="zh-CN"/>
        </w:rPr>
        <w:lastRenderedPageBreak/>
        <w:drawing>
          <wp:inline distT="0" distB="0" distL="0" distR="0" wp14:anchorId="3850781F" wp14:editId="6AA3FAC4">
            <wp:extent cx="6115685" cy="1388745"/>
            <wp:effectExtent l="0" t="0" r="0"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388745"/>
                    </a:xfrm>
                    <a:prstGeom prst="rect">
                      <a:avLst/>
                    </a:prstGeom>
                    <a:noFill/>
                    <a:extLst/>
                  </pic:spPr>
                </pic:pic>
              </a:graphicData>
            </a:graphic>
          </wp:inline>
        </w:drawing>
      </w:r>
    </w:p>
    <w:p w:rsidR="00D711E3" w:rsidRPr="00624C14" w:rsidRDefault="00D711E3" w:rsidP="00D711E3">
      <w:pPr>
        <w:spacing w:before="120" w:after="120"/>
        <w:jc w:val="center"/>
        <w:rPr>
          <w:rFonts w:eastAsiaTheme="minorEastAsia"/>
          <w:b/>
          <w:lang w:eastAsia="zh-CN"/>
        </w:rPr>
      </w:pPr>
      <w:r w:rsidRPr="00624C14">
        <w:rPr>
          <w:rFonts w:eastAsiaTheme="minorEastAsia" w:hint="eastAsia"/>
          <w:b/>
          <w:lang w:eastAsia="zh-CN"/>
        </w:rPr>
        <w:t>F</w:t>
      </w:r>
      <w:r w:rsidRPr="00624C14">
        <w:rPr>
          <w:rFonts w:eastAsiaTheme="minorEastAsia"/>
          <w:b/>
          <w:lang w:eastAsia="zh-CN"/>
        </w:rPr>
        <w:t xml:space="preserve">igure </w:t>
      </w:r>
      <w:r>
        <w:rPr>
          <w:rFonts w:eastAsiaTheme="minorEastAsia"/>
          <w:b/>
          <w:lang w:eastAsia="zh-CN"/>
        </w:rPr>
        <w:t>4</w:t>
      </w:r>
      <w:r w:rsidRPr="00624C14">
        <w:rPr>
          <w:rFonts w:eastAsiaTheme="minorEastAsia"/>
          <w:b/>
          <w:lang w:eastAsia="zh-CN"/>
        </w:rPr>
        <w:t>: Example of PRS resources with different periodicities and offset</w:t>
      </w:r>
      <w:r>
        <w:rPr>
          <w:rFonts w:eastAsiaTheme="minorEastAsia"/>
          <w:b/>
          <w:lang w:eastAsia="zh-CN"/>
        </w:rPr>
        <w:t>s</w:t>
      </w:r>
    </w:p>
    <w:p w:rsidR="00D711E3" w:rsidRDefault="00D711E3" w:rsidP="00624C14">
      <w:pPr>
        <w:spacing w:before="120" w:after="120"/>
        <w:rPr>
          <w:rFonts w:eastAsiaTheme="minorEastAsia"/>
          <w:lang w:eastAsia="zh-CN"/>
        </w:rPr>
      </w:pPr>
      <w:r>
        <w:rPr>
          <w:rFonts w:eastAsiaTheme="minorEastAsia"/>
          <w:lang w:eastAsia="zh-CN"/>
        </w:rPr>
        <w:t xml:space="preserve">Since the priority of a frequency layer in CSSF calculation is determined by the periodicity of the measurement resources, having different resource periodicities for the same frequency layer will complicate the CSSF design, especially when some resources are to be considered for long periodicity measurement while others are not. Therefore, as mentioned in section 2.1.1, we suggest to not define requirements for the case when PRS resources on the same PRS frequency layer have different </w:t>
      </w:r>
      <w:r w:rsidR="00CF362F">
        <w:rPr>
          <w:rFonts w:eastAsiaTheme="minorEastAsia"/>
          <w:lang w:eastAsia="zh-CN"/>
        </w:rPr>
        <w:t>periodicities.</w:t>
      </w:r>
    </w:p>
    <w:p w:rsidR="00CF362F" w:rsidRPr="00D711E3" w:rsidRDefault="00007EDC" w:rsidP="00624C14">
      <w:pPr>
        <w:spacing w:before="120" w:after="120"/>
        <w:rPr>
          <w:rFonts w:eastAsiaTheme="minorEastAsia"/>
          <w:lang w:eastAsia="zh-CN"/>
        </w:rPr>
      </w:pPr>
      <w:r>
        <w:rPr>
          <w:rFonts w:eastAsiaTheme="minorEastAsia"/>
          <w:lang w:eastAsia="zh-CN"/>
        </w:rPr>
        <w:t xml:space="preserve">Having same resource periodicity will make sure all PRS resources are treated with same priority in CSSF calculation. However, different resource offsets still need to be considered. Using the example in Figure 1, UE has to measure all the 4 PRS resources, so the PRS frequency layer cannot be considered as a measurement with 160ms periodicity and some specific offset. We suggest to follow the per MG occasion approach in </w:t>
      </w:r>
      <w:r w:rsidR="006274E5">
        <w:rPr>
          <w:rFonts w:eastAsiaTheme="minorEastAsia"/>
          <w:lang w:eastAsia="zh-CN"/>
        </w:rPr>
        <w:t>Rel-15</w:t>
      </w:r>
      <w:r>
        <w:rPr>
          <w:rFonts w:eastAsiaTheme="minorEastAsia"/>
          <w:lang w:eastAsia="zh-CN"/>
        </w:rPr>
        <w:t xml:space="preserve"> CSSF, i.e. </w:t>
      </w:r>
      <w:r w:rsidRPr="00007EDC">
        <w:rPr>
          <w:rFonts w:eastAsiaTheme="minorEastAsia"/>
          <w:lang w:eastAsia="zh-CN"/>
        </w:rPr>
        <w:t>a PRS frequency layer is counted as candidate for a MG occasion if at least one PRS resource occasion is fully covered by the MGL excluding RF switching time</w:t>
      </w:r>
      <w:r>
        <w:rPr>
          <w:rFonts w:eastAsiaTheme="minorEastAsia"/>
          <w:lang w:eastAsia="zh-CN"/>
        </w:rPr>
        <w:t>.</w:t>
      </w:r>
    </w:p>
    <w:p w:rsidR="00D711E3" w:rsidRPr="00007EDC" w:rsidRDefault="00CF362F" w:rsidP="00624C14">
      <w:pPr>
        <w:spacing w:before="120" w:after="120"/>
        <w:rPr>
          <w:rFonts w:eastAsiaTheme="minorEastAsia"/>
          <w:b/>
          <w:lang w:eastAsia="zh-CN"/>
        </w:rPr>
      </w:pPr>
      <w:r w:rsidRPr="00007EDC">
        <w:rPr>
          <w:rFonts w:eastAsiaTheme="minorEastAsia" w:hint="eastAsia"/>
          <w:b/>
          <w:lang w:eastAsia="zh-CN"/>
        </w:rPr>
        <w:t>P</w:t>
      </w:r>
      <w:r w:rsidRPr="00007EDC">
        <w:rPr>
          <w:rFonts w:eastAsiaTheme="minorEastAsia"/>
          <w:b/>
          <w:lang w:eastAsia="zh-CN"/>
        </w:rPr>
        <w:t xml:space="preserve">roposal 6: CSSF should be defined on per MG occasion basis, i.e. a PRS frequency layer is counted as candidate for a MG occasion if at least one PRS resource occasion </w:t>
      </w:r>
      <w:r w:rsidR="00007EDC" w:rsidRPr="00007EDC">
        <w:rPr>
          <w:rFonts w:eastAsiaTheme="minorEastAsia"/>
          <w:b/>
          <w:lang w:eastAsia="zh-CN"/>
        </w:rPr>
        <w:t>is</w:t>
      </w:r>
      <w:r w:rsidRPr="00007EDC">
        <w:rPr>
          <w:rFonts w:eastAsiaTheme="minorEastAsia"/>
          <w:b/>
          <w:lang w:eastAsia="zh-CN"/>
        </w:rPr>
        <w:t xml:space="preserve"> </w:t>
      </w:r>
      <w:r w:rsidR="00D631D0" w:rsidRPr="00007EDC">
        <w:rPr>
          <w:b/>
          <w:noProof/>
        </w:rPr>
        <w:t>fully covered by the MGL excluding RF switching time</w:t>
      </w:r>
      <w:r w:rsidR="00007EDC" w:rsidRPr="00007EDC">
        <w:rPr>
          <w:b/>
          <w:noProof/>
        </w:rPr>
        <w:t>.</w:t>
      </w:r>
    </w:p>
    <w:p w:rsidR="002973BA" w:rsidRDefault="002973BA" w:rsidP="002973BA">
      <w:pPr>
        <w:pStyle w:val="2"/>
        <w:rPr>
          <w:lang w:eastAsia="zh-CN"/>
        </w:rPr>
      </w:pPr>
      <w:r>
        <w:rPr>
          <w:rFonts w:eastAsia="宋体"/>
          <w:lang w:eastAsia="zh-CN"/>
        </w:rPr>
        <w:t>Measurement of multiple PRS frequency layers</w:t>
      </w:r>
    </w:p>
    <w:p w:rsidR="00992E41" w:rsidRPr="00503797" w:rsidRDefault="00503797" w:rsidP="00503797">
      <w:pPr>
        <w:pStyle w:val="3"/>
        <w:rPr>
          <w:lang w:eastAsia="zh-CN"/>
        </w:rPr>
      </w:pPr>
      <w:r>
        <w:rPr>
          <w:lang w:eastAsia="zh-CN"/>
        </w:rPr>
        <w:t xml:space="preserve">Measurement period for overlapping case and CSSF </w:t>
      </w:r>
    </w:p>
    <w:tbl>
      <w:tblPr>
        <w:tblStyle w:val="af4"/>
        <w:tblW w:w="0" w:type="auto"/>
        <w:tblLook w:val="04A0" w:firstRow="1" w:lastRow="0" w:firstColumn="1" w:lastColumn="0" w:noHBand="0" w:noVBand="1"/>
      </w:tblPr>
      <w:tblGrid>
        <w:gridCol w:w="9621"/>
      </w:tblGrid>
      <w:tr w:rsidR="00503797" w:rsidTr="00503797">
        <w:tc>
          <w:tcPr>
            <w:tcW w:w="9621" w:type="dxa"/>
          </w:tcPr>
          <w:p w:rsidR="0082773E" w:rsidRPr="00503797" w:rsidRDefault="0082773E" w:rsidP="00851D8C">
            <w:pPr>
              <w:numPr>
                <w:ilvl w:val="1"/>
                <w:numId w:val="17"/>
              </w:numPr>
              <w:spacing w:before="120" w:after="120"/>
              <w:ind w:leftChars="338" w:left="1104"/>
              <w:rPr>
                <w:rFonts w:eastAsiaTheme="minorEastAsia"/>
                <w:lang w:val="en-US" w:eastAsia="zh-CN"/>
              </w:rPr>
            </w:pPr>
            <w:r w:rsidRPr="00503797">
              <w:rPr>
                <w:rFonts w:eastAsiaTheme="minorEastAsia"/>
                <w:lang w:val="en-US" w:eastAsia="zh-CN"/>
              </w:rPr>
              <w:t>Option 1 (sum-based for overlapping case) [TS38.133 v16.5.0]</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en-US" w:eastAsia="zh-CN"/>
              </w:rPr>
              <w:t xml:space="preserve">Measurement period of multiple PRS layers is defined as summation of the measurement period in each frequency layer </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en-US" w:eastAsia="zh-CN"/>
              </w:rPr>
              <w:t>CSSF is only for the MG sharing between PRS and RRM layers. Count only a single PRS layer for a gap occasion in CSSF calculation for both PRS and RRM layers.</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en-US" w:eastAsia="zh-CN"/>
              </w:rPr>
              <w:t>FFS: the need for explicit definition of T</w:t>
            </w:r>
            <w:r w:rsidRPr="00503797">
              <w:rPr>
                <w:rFonts w:eastAsiaTheme="minorEastAsia"/>
                <w:vertAlign w:val="subscript"/>
                <w:lang w:val="en-US" w:eastAsia="zh-CN"/>
              </w:rPr>
              <w:t xml:space="preserve">RSTD,i  </w:t>
            </w:r>
            <w:r w:rsidRPr="00503797">
              <w:rPr>
                <w:rFonts w:eastAsiaTheme="minorEastAsia"/>
                <w:lang w:val="en-US" w:eastAsia="zh-CN"/>
              </w:rPr>
              <w:t>(imposes specific UE implementation particularly in the sum-based approach, which shall be avoided)</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en-US" w:eastAsia="zh-CN"/>
              </w:rPr>
              <w:t>FFS: how to choose 1 frequency layer</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en-US" w:eastAsia="zh-CN"/>
              </w:rPr>
              <w:t>FFS: the definition of PRS/RRM frequency layer when both PRS and RRM are configured on the same frequency layer</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en-US" w:eastAsia="zh-CN"/>
              </w:rPr>
              <w:t>FFS: the exact CSSF definition (different from Rel-15 CSSF concept)</w:t>
            </w:r>
          </w:p>
          <w:p w:rsidR="0082773E" w:rsidRPr="00503797" w:rsidRDefault="0082773E" w:rsidP="00851D8C">
            <w:pPr>
              <w:numPr>
                <w:ilvl w:val="1"/>
                <w:numId w:val="17"/>
              </w:numPr>
              <w:spacing w:before="120" w:after="120"/>
              <w:ind w:leftChars="338" w:left="1104"/>
              <w:rPr>
                <w:rFonts w:eastAsiaTheme="minorEastAsia"/>
                <w:lang w:val="en-US" w:eastAsia="zh-CN"/>
              </w:rPr>
            </w:pPr>
            <w:r w:rsidRPr="00503797">
              <w:rPr>
                <w:rFonts w:eastAsiaTheme="minorEastAsia"/>
                <w:lang w:val="en-US" w:eastAsia="zh-CN"/>
              </w:rPr>
              <w:t>Option 2 (max-based for both overlapping and non-overlapping cases)</w:t>
            </w:r>
          </w:p>
          <w:p w:rsidR="0082773E" w:rsidRPr="00503797" w:rsidRDefault="00486D2B" w:rsidP="00851D8C">
            <w:pPr>
              <w:numPr>
                <w:ilvl w:val="2"/>
                <w:numId w:val="17"/>
              </w:numPr>
              <w:spacing w:before="120" w:after="120"/>
              <w:ind w:leftChars="664" w:left="1821"/>
              <w:rPr>
                <w:rFonts w:eastAsiaTheme="minorEastAsia"/>
                <w:lang w:val="en-US" w:eastAsia="zh-CN"/>
              </w:rPr>
            </w:pPr>
            <m:oMath>
              <m:sSub>
                <m:sSubPr>
                  <m:ctrlPr>
                    <w:rPr>
                      <w:rFonts w:ascii="Cambria Math" w:eastAsiaTheme="minorEastAsia" w:hAnsi="Cambria Math"/>
                      <w:i/>
                      <w:iCs/>
                      <w:lang w:val="sv-SE" w:eastAsia="zh-CN"/>
                    </w:rPr>
                  </m:ctrlPr>
                </m:sSubPr>
                <m:e>
                  <m:r>
                    <w:rPr>
                      <w:rFonts w:ascii="Cambria Math" w:eastAsiaTheme="minorEastAsia" w:hAnsi="Cambria Math"/>
                      <w:lang w:val="sv-SE" w:eastAsia="zh-CN"/>
                    </w:rPr>
                    <m:t>T</m:t>
                  </m:r>
                </m:e>
                <m:sub>
                  <m:r>
                    <w:rPr>
                      <w:rFonts w:ascii="Cambria Math" w:eastAsiaTheme="minorEastAsia" w:hAnsi="Cambria Math"/>
                      <w:lang w:val="sv-SE" w:eastAsia="zh-CN"/>
                    </w:rPr>
                    <m:t>RSTD</m:t>
                  </m:r>
                  <m:r>
                    <m:rPr>
                      <m:sty m:val="p"/>
                    </m:rPr>
                    <w:rPr>
                      <w:rFonts w:ascii="Cambria Math" w:eastAsiaTheme="minorEastAsia" w:hAnsi="Cambria Math"/>
                      <w:lang w:val="sv-SE" w:eastAsia="zh-CN"/>
                    </w:rPr>
                    <m:t>,</m:t>
                  </m:r>
                  <m:r>
                    <w:rPr>
                      <w:rFonts w:ascii="Cambria Math" w:eastAsiaTheme="minorEastAsia" w:hAnsi="Cambria Math"/>
                      <w:lang w:val="sv-SE" w:eastAsia="zh-CN"/>
                    </w:rPr>
                    <m:t>Total</m:t>
                  </m:r>
                </m:sub>
              </m:sSub>
              <m:r>
                <m:rPr>
                  <m:sty m:val="p"/>
                </m:rPr>
                <w:rPr>
                  <w:rFonts w:ascii="Cambria Math" w:eastAsiaTheme="minorEastAsia" w:hAnsi="Cambria Math"/>
                  <w:lang w:val="sv-SE" w:eastAsia="zh-CN"/>
                </w:rPr>
                <m:t>= </m:t>
              </m:r>
            </m:oMath>
            <w:r w:rsidR="0082773E" w:rsidRPr="00503797">
              <w:rPr>
                <w:rFonts w:eastAsiaTheme="minorEastAsia"/>
                <w:lang w:val="sv-SE" w:eastAsia="zh-CN"/>
              </w:rPr>
              <w:t>Max</w:t>
            </w:r>
            <w:r w:rsidR="0082773E" w:rsidRPr="00503797">
              <w:rPr>
                <w:rFonts w:eastAsiaTheme="minorEastAsia"/>
                <w:vertAlign w:val="subscript"/>
                <w:lang w:val="sv-SE" w:eastAsia="zh-CN"/>
              </w:rPr>
              <w:t>i</w:t>
            </w:r>
            <w:r w:rsidR="0082773E" w:rsidRPr="00503797">
              <w:rPr>
                <w:rFonts w:eastAsiaTheme="minorEastAsia"/>
                <w:lang w:val="sv-SE" w:eastAsia="zh-CN"/>
              </w:rPr>
              <w:t xml:space="preserve"> (</w:t>
            </w:r>
            <m:oMath>
              <m:sSub>
                <m:sSubPr>
                  <m:ctrlPr>
                    <w:rPr>
                      <w:rFonts w:ascii="Cambria Math" w:eastAsiaTheme="minorEastAsia" w:hAnsi="Cambria Math"/>
                      <w:i/>
                      <w:iCs/>
                      <w:lang w:val="sv-SE" w:eastAsia="zh-CN"/>
                    </w:rPr>
                  </m:ctrlPr>
                </m:sSubPr>
                <m:e>
                  <m:r>
                    <w:rPr>
                      <w:rFonts w:ascii="Cambria Math" w:eastAsiaTheme="minorEastAsia" w:hAnsi="Cambria Math"/>
                      <w:lang w:val="sv-SE" w:eastAsia="zh-CN"/>
                    </w:rPr>
                    <m:t>T</m:t>
                  </m:r>
                </m:e>
                <m:sub>
                  <m:r>
                    <w:rPr>
                      <w:rFonts w:ascii="Cambria Math" w:eastAsiaTheme="minorEastAsia" w:hAnsi="Cambria Math"/>
                      <w:lang w:val="sv-SE" w:eastAsia="zh-CN"/>
                    </w:rPr>
                    <m:t>RSTD</m:t>
                  </m:r>
                  <m:r>
                    <m:rPr>
                      <m:sty m:val="p"/>
                    </m:rPr>
                    <w:rPr>
                      <w:rFonts w:ascii="Cambria Math" w:eastAsiaTheme="minorEastAsia" w:hAnsi="Cambria Math"/>
                      <w:lang w:val="sv-SE" w:eastAsia="zh-CN"/>
                    </w:rPr>
                    <m:t>,</m:t>
                  </m:r>
                  <m:r>
                    <w:rPr>
                      <w:rFonts w:ascii="Cambria Math" w:eastAsiaTheme="minorEastAsia" w:hAnsi="Cambria Math"/>
                      <w:lang w:val="sv-SE" w:eastAsia="zh-CN"/>
                    </w:rPr>
                    <m:t>i</m:t>
                  </m:r>
                </m:sub>
              </m:sSub>
            </m:oMath>
            <w:r w:rsidR="0082773E" w:rsidRPr="00503797">
              <w:rPr>
                <w:rFonts w:eastAsiaTheme="minorEastAsia"/>
                <w:lang w:val="sv-SE" w:eastAsia="zh-CN"/>
              </w:rPr>
              <w:t xml:space="preserve">) </w:t>
            </w:r>
            <w:r w:rsidR="0082773E" w:rsidRPr="00503797">
              <w:rPr>
                <w:rFonts w:eastAsiaTheme="minorEastAsia"/>
                <w:b/>
                <w:bCs/>
                <w:lang w:val="sv-SE" w:eastAsia="zh-CN"/>
              </w:rPr>
              <w:t>+ X</w:t>
            </w:r>
            <w:r w:rsidR="0082773E" w:rsidRPr="00503797">
              <w:rPr>
                <w:rFonts w:eastAsiaTheme="minorEastAsia"/>
                <w:b/>
                <w:bCs/>
                <w:vertAlign w:val="subscript"/>
                <w:lang w:val="sv-SE" w:eastAsia="zh-CN"/>
              </w:rPr>
              <w:t>last</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sv-SE" w:eastAsia="zh-CN"/>
              </w:rPr>
              <w:t>CSSF is based on Rel-15 CSSF concept (i.e., all positioning layers are counted), no need to re-define</w:t>
            </w:r>
          </w:p>
          <w:p w:rsidR="0082773E" w:rsidRPr="00503797" w:rsidRDefault="0082773E" w:rsidP="00851D8C">
            <w:pPr>
              <w:numPr>
                <w:ilvl w:val="2"/>
                <w:numId w:val="17"/>
              </w:numPr>
              <w:spacing w:before="120" w:after="120"/>
              <w:ind w:leftChars="664" w:left="1821"/>
              <w:rPr>
                <w:rFonts w:eastAsiaTheme="minorEastAsia"/>
                <w:lang w:val="en-US" w:eastAsia="zh-CN"/>
              </w:rPr>
            </w:pPr>
            <w:r w:rsidRPr="00503797">
              <w:rPr>
                <w:rFonts w:eastAsiaTheme="minorEastAsia"/>
                <w:lang w:val="sv-SE" w:eastAsia="zh-CN"/>
              </w:rPr>
              <w:t>k is added in</w:t>
            </w:r>
          </w:p>
          <w:p w:rsidR="00503797" w:rsidRPr="00503797" w:rsidRDefault="00486D2B" w:rsidP="00503797">
            <w:pPr>
              <w:spacing w:before="120" w:after="120"/>
              <w:ind w:leftChars="174" w:left="383"/>
              <w:jc w:val="center"/>
              <w:rPr>
                <w:rFonts w:eastAsiaTheme="minorEastAsia"/>
                <w:lang w:val="en-US" w:eastAsia="zh-CN"/>
              </w:rPr>
            </w:pPr>
            <m:oMathPara>
              <m:oMath>
                <m:sSub>
                  <m:sSubPr>
                    <m:ctrlPr>
                      <w:rPr>
                        <w:rFonts w:ascii="Cambria Math" w:eastAsiaTheme="minorEastAsia" w:hAnsi="Cambria Math"/>
                        <w:i/>
                        <w:iCs/>
                        <w:lang w:val="sv-SE" w:eastAsia="zh-CN"/>
                      </w:rPr>
                    </m:ctrlPr>
                  </m:sSubPr>
                  <m:e>
                    <m:r>
                      <m:rPr>
                        <m:sty m:val="p"/>
                      </m:rPr>
                      <w:rPr>
                        <w:rFonts w:ascii="Cambria Math" w:eastAsiaTheme="minorEastAsia" w:hAnsi="Cambria Math"/>
                        <w:lang w:val="sv-SE" w:eastAsia="zh-CN"/>
                      </w:rPr>
                      <m:t>T</m:t>
                    </m:r>
                  </m:e>
                  <m:sub>
                    <m:r>
                      <m:rPr>
                        <m:sty m:val="p"/>
                      </m:rPr>
                      <w:rPr>
                        <w:rFonts w:ascii="Cambria Math" w:eastAsiaTheme="minorEastAsia" w:hAnsi="Cambria Math"/>
                        <w:lang w:val="sv-SE" w:eastAsia="zh-CN"/>
                      </w:rPr>
                      <m:t>PRS-RSTD,i</m:t>
                    </m:r>
                  </m:sub>
                </m:sSub>
                <m:r>
                  <m:rPr>
                    <m:sty m:val="p"/>
                  </m:rPr>
                  <w:rPr>
                    <w:rFonts w:ascii="Cambria Math" w:eastAsiaTheme="minorEastAsia" w:hAnsi="Cambria Math"/>
                    <w:lang w:val="sv-SE" w:eastAsia="zh-CN"/>
                  </w:rPr>
                  <m:t>=</m:t>
                </m:r>
                <m:sSub>
                  <m:sSubPr>
                    <m:ctrlPr>
                      <w:rPr>
                        <w:rFonts w:ascii="Cambria Math" w:eastAsiaTheme="minorEastAsia" w:hAnsi="Cambria Math"/>
                        <w:i/>
                        <w:iCs/>
                        <w:lang w:val="sv-SE" w:eastAsia="zh-CN"/>
                      </w:rPr>
                    </m:ctrlPr>
                  </m:sSubPr>
                  <m:e>
                    <m:d>
                      <m:dPr>
                        <m:ctrlPr>
                          <w:rPr>
                            <w:rFonts w:ascii="Cambria Math" w:eastAsiaTheme="minorEastAsia" w:hAnsi="Cambria Math"/>
                            <w:i/>
                            <w:iCs/>
                            <w:lang w:val="sv-SE" w:eastAsia="zh-CN"/>
                          </w:rPr>
                        </m:ctrlPr>
                      </m:dPr>
                      <m:e>
                        <m:sSub>
                          <m:sSubPr>
                            <m:ctrlPr>
                              <w:rPr>
                                <w:rFonts w:ascii="Cambria Math" w:eastAsiaTheme="minorEastAsia" w:hAnsi="Cambria Math"/>
                                <w:i/>
                                <w:iCs/>
                                <w:lang w:val="sv-SE" w:eastAsia="zh-CN"/>
                              </w:rPr>
                            </m:ctrlPr>
                          </m:sSubPr>
                          <m:e>
                            <m:sSub>
                              <m:sSubPr>
                                <m:ctrlPr>
                                  <w:rPr>
                                    <w:rFonts w:ascii="Cambria Math" w:eastAsiaTheme="minorEastAsia" w:hAnsi="Cambria Math"/>
                                    <w:i/>
                                    <w:iCs/>
                                    <w:lang w:val="sv-SE" w:eastAsia="zh-CN"/>
                                  </w:rPr>
                                </m:ctrlPr>
                              </m:sSubPr>
                              <m:e>
                                <m:r>
                                  <m:rPr>
                                    <m:sty m:val="p"/>
                                  </m:rPr>
                                  <w:rPr>
                                    <w:rFonts w:ascii="Cambria Math" w:eastAsiaTheme="minorEastAsia" w:hAnsi="Cambria Math"/>
                                    <w:lang w:val="sv-SE" w:eastAsia="zh-CN"/>
                                  </w:rPr>
                                  <m:t>CSSF</m:t>
                                </m:r>
                              </m:e>
                              <m:sub>
                                <m:r>
                                  <m:rPr>
                                    <m:sty m:val="p"/>
                                  </m:rPr>
                                  <w:rPr>
                                    <w:rFonts w:ascii="Cambria Math" w:eastAsiaTheme="minorEastAsia" w:hAnsi="Cambria Math"/>
                                    <w:lang w:val="sv-SE" w:eastAsia="zh-CN"/>
                                  </w:rPr>
                                  <m:t>PRS,i</m:t>
                                </m:r>
                              </m:sub>
                            </m:sSub>
                            <m:r>
                              <m:rPr>
                                <m:sty m:val="p"/>
                              </m:rPr>
                              <w:rPr>
                                <w:rFonts w:ascii="Cambria Math" w:eastAsiaTheme="minorEastAsia" w:hAnsi="Cambria Math"/>
                                <w:lang w:val="sv-SE" w:eastAsia="zh-CN"/>
                              </w:rPr>
                              <m:t>*</m:t>
                            </m:r>
                            <m:r>
                              <w:rPr>
                                <w:rFonts w:ascii="Cambria Math" w:eastAsiaTheme="minorEastAsia" w:hAnsi="Cambria Math"/>
                                <w:lang w:val="sv-SE" w:eastAsia="zh-CN"/>
                              </w:rPr>
                              <m:t>N</m:t>
                            </m:r>
                          </m:e>
                          <m:sub>
                            <m:r>
                              <w:rPr>
                                <w:rFonts w:ascii="Cambria Math" w:eastAsiaTheme="minorEastAsia" w:hAnsi="Cambria Math"/>
                                <w:lang w:val="sv-SE" w:eastAsia="zh-CN"/>
                              </w:rPr>
                              <m:t>RxBeam</m:t>
                            </m:r>
                            <m:r>
                              <m:rPr>
                                <m:sty m:val="p"/>
                              </m:rPr>
                              <w:rPr>
                                <w:rFonts w:ascii="Cambria Math" w:eastAsiaTheme="minorEastAsia" w:hAnsi="Cambria Math"/>
                                <w:lang w:val="sv-SE" w:eastAsia="zh-CN"/>
                              </w:rPr>
                              <m:t>,</m:t>
                            </m:r>
                            <m:r>
                              <w:rPr>
                                <w:rFonts w:ascii="Cambria Math" w:eastAsiaTheme="minorEastAsia" w:hAnsi="Cambria Math"/>
                                <w:lang w:val="sv-SE" w:eastAsia="zh-CN"/>
                              </w:rPr>
                              <m:t>i</m:t>
                            </m:r>
                          </m:sub>
                        </m:sSub>
                        <m:r>
                          <m:rPr>
                            <m:sty m:val="p"/>
                          </m:rPr>
                          <w:rPr>
                            <w:rFonts w:ascii="Cambria Math" w:eastAsiaTheme="minorEastAsia" w:hAnsi="Cambria Math"/>
                            <w:lang w:val="sv-SE" w:eastAsia="zh-CN"/>
                          </w:rPr>
                          <m:t>*</m:t>
                        </m:r>
                        <m:d>
                          <m:dPr>
                            <m:begChr m:val="⌈"/>
                            <m:endChr m:val="⌉"/>
                            <m:ctrlPr>
                              <w:rPr>
                                <w:rFonts w:ascii="Cambria Math" w:eastAsiaTheme="minorEastAsia" w:hAnsi="Cambria Math"/>
                                <w:i/>
                                <w:iCs/>
                                <w:lang w:val="sv-SE" w:eastAsia="zh-CN"/>
                              </w:rPr>
                            </m:ctrlPr>
                          </m:dPr>
                          <m:e>
                            <m:f>
                              <m:fPr>
                                <m:ctrlPr>
                                  <w:rPr>
                                    <w:rFonts w:ascii="Cambria Math" w:eastAsiaTheme="minorEastAsia" w:hAnsi="Cambria Math"/>
                                    <w:i/>
                                    <w:iCs/>
                                    <w:lang w:val="sv-SE" w:eastAsia="zh-CN"/>
                                  </w:rPr>
                                </m:ctrlPr>
                              </m:fPr>
                              <m:num>
                                <m:sSubSup>
                                  <m:sSubSupPr>
                                    <m:ctrlPr>
                                      <w:rPr>
                                        <w:rFonts w:ascii="Cambria Math" w:eastAsiaTheme="minorEastAsia" w:hAnsi="Cambria Math"/>
                                        <w:i/>
                                        <w:iCs/>
                                        <w:lang w:val="sv-SE" w:eastAsia="zh-CN"/>
                                      </w:rPr>
                                    </m:ctrlPr>
                                  </m:sSubSupPr>
                                  <m:e>
                                    <m:r>
                                      <w:rPr>
                                        <w:rFonts w:ascii="Cambria Math" w:eastAsiaTheme="minorEastAsia" w:hAnsi="Cambria Math"/>
                                        <w:lang w:val="sv-SE" w:eastAsia="zh-CN"/>
                                      </w:rPr>
                                      <m:t>N</m:t>
                                    </m:r>
                                  </m:e>
                                  <m:sub>
                                    <m:r>
                                      <w:rPr>
                                        <w:rFonts w:ascii="Cambria Math" w:eastAsiaTheme="minorEastAsia" w:hAnsi="Cambria Math"/>
                                        <w:lang w:val="sv-SE" w:eastAsia="zh-CN"/>
                                      </w:rPr>
                                      <m:t>PRS</m:t>
                                    </m:r>
                                    <m:r>
                                      <m:rPr>
                                        <m:nor/>
                                      </m:rPr>
                                      <w:rPr>
                                        <w:rFonts w:eastAsiaTheme="minorEastAsia"/>
                                        <w:i/>
                                        <w:iCs/>
                                        <w:lang w:val="sv-SE" w:eastAsia="zh-CN"/>
                                      </w:rPr>
                                      <m:t>,i</m:t>
                                    </m:r>
                                  </m:sub>
                                  <m:sup>
                                    <m:r>
                                      <w:rPr>
                                        <w:rFonts w:ascii="Cambria Math" w:eastAsiaTheme="minorEastAsia" w:hAnsi="Cambria Math"/>
                                        <w:lang w:val="sv-SE" w:eastAsia="zh-CN"/>
                                      </w:rPr>
                                      <m:t>slot</m:t>
                                    </m:r>
                                  </m:sup>
                                </m:sSubSup>
                              </m:num>
                              <m:den>
                                <m:sSup>
                                  <m:sSupPr>
                                    <m:ctrlPr>
                                      <w:rPr>
                                        <w:rFonts w:ascii="Cambria Math" w:eastAsiaTheme="minorEastAsia" w:hAnsi="Cambria Math"/>
                                        <w:i/>
                                        <w:iCs/>
                                        <w:lang w:val="sv-SE" w:eastAsia="zh-CN"/>
                                      </w:rPr>
                                    </m:ctrlPr>
                                  </m:sSupPr>
                                  <m:e>
                                    <m:r>
                                      <w:rPr>
                                        <w:rFonts w:ascii="Cambria Math" w:eastAsiaTheme="minorEastAsia" w:hAnsi="Cambria Math"/>
                                        <w:lang w:val="sv-SE" w:eastAsia="zh-CN"/>
                                      </w:rPr>
                                      <m:t>N</m:t>
                                    </m:r>
                                  </m:e>
                                  <m:sup>
                                    <m:r>
                                      <m:rPr>
                                        <m:sty m:val="p"/>
                                      </m:rPr>
                                      <w:rPr>
                                        <w:rFonts w:ascii="Cambria Math" w:eastAsiaTheme="minorEastAsia" w:hAnsi="Cambria Math"/>
                                        <w:lang w:val="sv-SE" w:eastAsia="zh-CN"/>
                                      </w:rPr>
                                      <m:t>'</m:t>
                                    </m:r>
                                  </m:sup>
                                </m:sSup>
                              </m:den>
                            </m:f>
                          </m:e>
                        </m:d>
                        <m:d>
                          <m:dPr>
                            <m:begChr m:val="⌈"/>
                            <m:endChr m:val="⌉"/>
                            <m:ctrlPr>
                              <w:rPr>
                                <w:rFonts w:ascii="Cambria Math" w:eastAsiaTheme="minorEastAsia" w:hAnsi="Cambria Math"/>
                                <w:i/>
                                <w:iCs/>
                                <w:lang w:val="sv-SE" w:eastAsia="zh-CN"/>
                              </w:rPr>
                            </m:ctrlPr>
                          </m:dPr>
                          <m:e>
                            <m:f>
                              <m:fPr>
                                <m:ctrlPr>
                                  <w:rPr>
                                    <w:rFonts w:ascii="Cambria Math" w:eastAsiaTheme="minorEastAsia" w:hAnsi="Cambria Math"/>
                                    <w:i/>
                                    <w:iCs/>
                                    <w:lang w:val="sv-SE" w:eastAsia="zh-CN"/>
                                  </w:rPr>
                                </m:ctrlPr>
                              </m:fPr>
                              <m:num>
                                <m:sSub>
                                  <m:sSubPr>
                                    <m:ctrlPr>
                                      <w:rPr>
                                        <w:rFonts w:ascii="Cambria Math" w:eastAsiaTheme="minorEastAsia" w:hAnsi="Cambria Math"/>
                                        <w:i/>
                                        <w:iCs/>
                                        <w:lang w:val="sv-SE" w:eastAsia="zh-CN"/>
                                      </w:rPr>
                                    </m:ctrlPr>
                                  </m:sSubPr>
                                  <m:e>
                                    <m:r>
                                      <w:rPr>
                                        <w:rFonts w:ascii="Cambria Math" w:eastAsiaTheme="minorEastAsia" w:hAnsi="Cambria Math"/>
                                        <w:lang w:val="sv-SE" w:eastAsia="zh-CN"/>
                                      </w:rPr>
                                      <m:t>L</m:t>
                                    </m:r>
                                  </m:e>
                                  <m:sub>
                                    <m:r>
                                      <w:rPr>
                                        <w:rFonts w:ascii="Cambria Math" w:eastAsiaTheme="minorEastAsia" w:hAnsi="Cambria Math"/>
                                        <w:lang w:val="sv-SE" w:eastAsia="zh-CN"/>
                                      </w:rPr>
                                      <m:t>PRS</m:t>
                                    </m:r>
                                    <m:r>
                                      <m:rPr>
                                        <m:nor/>
                                      </m:rPr>
                                      <w:rPr>
                                        <w:rFonts w:eastAsiaTheme="minorEastAsia"/>
                                        <w:i/>
                                        <w:iCs/>
                                        <w:lang w:val="sv-SE" w:eastAsia="zh-CN"/>
                                      </w:rPr>
                                      <m:t>,i</m:t>
                                    </m:r>
                                  </m:sub>
                                </m:sSub>
                              </m:num>
                              <m:den>
                                <m:r>
                                  <w:rPr>
                                    <w:rFonts w:ascii="Cambria Math" w:eastAsiaTheme="minorEastAsia" w:hAnsi="Cambria Math"/>
                                    <w:lang w:val="sv-SE" w:eastAsia="zh-CN"/>
                                  </w:rPr>
                                  <m:t>N</m:t>
                                </m:r>
                              </m:den>
                            </m:f>
                          </m:e>
                        </m:d>
                        <m:r>
                          <m:rPr>
                            <m:sty m:val="p"/>
                          </m:rPr>
                          <w:rPr>
                            <w:rFonts w:ascii="Cambria Math" w:eastAsiaTheme="minorEastAsia" w:hAnsi="Cambria Math"/>
                            <w:lang w:val="sv-SE" w:eastAsia="zh-CN"/>
                          </w:rPr>
                          <m:t>*</m:t>
                        </m:r>
                        <m:sSub>
                          <m:sSubPr>
                            <m:ctrlPr>
                              <w:rPr>
                                <w:rFonts w:ascii="Cambria Math" w:eastAsiaTheme="minorEastAsia" w:hAnsi="Cambria Math"/>
                                <w:i/>
                                <w:iCs/>
                                <w:lang w:val="sv-SE" w:eastAsia="zh-CN"/>
                              </w:rPr>
                            </m:ctrlPr>
                          </m:sSubPr>
                          <m:e>
                            <m:r>
                              <w:rPr>
                                <w:rFonts w:ascii="Cambria Math" w:eastAsiaTheme="minorEastAsia" w:hAnsi="Cambria Math"/>
                                <w:lang w:val="sv-SE" w:eastAsia="zh-CN"/>
                              </w:rPr>
                              <m:t>N</m:t>
                            </m:r>
                          </m:e>
                          <m:sub>
                            <m:r>
                              <w:rPr>
                                <w:rFonts w:ascii="Cambria Math" w:eastAsiaTheme="minorEastAsia" w:hAnsi="Cambria Math"/>
                                <w:lang w:val="sv-SE" w:eastAsia="zh-CN"/>
                              </w:rPr>
                              <m:t>sample</m:t>
                            </m:r>
                          </m:sub>
                        </m:sSub>
                        <m:r>
                          <m:rPr>
                            <m:sty m:val="p"/>
                          </m:rPr>
                          <w:rPr>
                            <w:rFonts w:ascii="Cambria Math" w:eastAsiaTheme="minorEastAsia" w:hAnsi="Cambria Math"/>
                            <w:lang w:val="sv-SE" w:eastAsia="zh-CN"/>
                          </w:rPr>
                          <m:t>-1</m:t>
                        </m:r>
                      </m:e>
                    </m:d>
                    <m:r>
                      <m:rPr>
                        <m:sty m:val="p"/>
                      </m:rPr>
                      <w:rPr>
                        <w:rFonts w:ascii="Cambria Math" w:eastAsiaTheme="minorEastAsia" w:hAnsi="Cambria Math"/>
                        <w:lang w:val="sv-SE" w:eastAsia="zh-CN"/>
                      </w:rPr>
                      <m:t>*</m:t>
                    </m:r>
                    <m:r>
                      <m:rPr>
                        <m:sty m:val="b"/>
                      </m:rPr>
                      <w:rPr>
                        <w:rFonts w:ascii="Cambria Math" w:eastAsiaTheme="minorEastAsia" w:hAnsi="Cambria Math"/>
                        <w:lang w:val="sv-SE" w:eastAsia="zh-CN"/>
                      </w:rPr>
                      <m:t>k</m:t>
                    </m:r>
                    <m:r>
                      <m:rPr>
                        <m:sty m:val="p"/>
                      </m:rPr>
                      <w:rPr>
                        <w:rFonts w:ascii="Cambria Math" w:eastAsiaTheme="minorEastAsia" w:hAnsi="Cambria Math"/>
                        <w:lang w:val="sv-SE" w:eastAsia="zh-CN"/>
                      </w:rPr>
                      <m:t>*T</m:t>
                    </m:r>
                  </m:e>
                  <m:sub>
                    <m:r>
                      <m:rPr>
                        <m:sty m:val="p"/>
                      </m:rPr>
                      <w:rPr>
                        <w:rFonts w:ascii="Cambria Math" w:eastAsiaTheme="minorEastAsia" w:hAnsi="Cambria Math"/>
                        <w:lang w:val="sv-SE" w:eastAsia="zh-CN"/>
                      </w:rPr>
                      <m:t>effect,i</m:t>
                    </m:r>
                  </m:sub>
                </m:sSub>
                <m:r>
                  <m:rPr>
                    <m:sty m:val="p"/>
                  </m:rPr>
                  <w:rPr>
                    <w:rFonts w:ascii="Cambria Math" w:eastAsiaTheme="minorEastAsia" w:hAnsi="Cambria Math"/>
                    <w:lang w:val="sv-SE" w:eastAsia="zh-CN"/>
                  </w:rPr>
                  <m:t>+</m:t>
                </m:r>
                <m:sSub>
                  <m:sSubPr>
                    <m:ctrlPr>
                      <w:rPr>
                        <w:rFonts w:ascii="Cambria Math" w:eastAsiaTheme="minorEastAsia" w:hAnsi="Cambria Math"/>
                        <w:i/>
                        <w:iCs/>
                        <w:lang w:val="sv-SE" w:eastAsia="zh-CN"/>
                      </w:rPr>
                    </m:ctrlPr>
                  </m:sSubPr>
                  <m:e>
                    <m:r>
                      <m:rPr>
                        <m:sty m:val="p"/>
                      </m:rPr>
                      <w:rPr>
                        <w:rFonts w:ascii="Cambria Math" w:eastAsiaTheme="minorEastAsia" w:hAnsi="Cambria Math"/>
                        <w:lang w:val="sv-SE" w:eastAsia="zh-CN"/>
                      </w:rPr>
                      <m:t>T</m:t>
                    </m:r>
                  </m:e>
                  <m:sub>
                    <m:r>
                      <m:rPr>
                        <m:nor/>
                      </m:rPr>
                      <w:rPr>
                        <w:rFonts w:eastAsiaTheme="minorEastAsia"/>
                        <w:i/>
                        <w:iCs/>
                        <w:lang w:val="sv-SE" w:eastAsia="zh-CN"/>
                      </w:rPr>
                      <m:t>last</m:t>
                    </m:r>
                  </m:sub>
                </m:sSub>
              </m:oMath>
            </m:oMathPara>
          </w:p>
          <w:p w:rsidR="00503797" w:rsidRPr="00503797" w:rsidRDefault="00503797" w:rsidP="00851D8C">
            <w:pPr>
              <w:numPr>
                <w:ilvl w:val="0"/>
                <w:numId w:val="17"/>
              </w:numPr>
              <w:spacing w:before="120" w:after="120"/>
              <w:ind w:leftChars="9" w:left="380"/>
              <w:rPr>
                <w:rFonts w:eastAsiaTheme="minorEastAsia"/>
                <w:lang w:val="en-US" w:eastAsia="zh-CN"/>
              </w:rPr>
            </w:pPr>
            <w:r w:rsidRPr="00503797">
              <w:rPr>
                <w:rFonts w:eastAsiaTheme="minorEastAsia"/>
                <w:lang w:eastAsia="zh-CN"/>
              </w:rPr>
              <w:lastRenderedPageBreak/>
              <w:t xml:space="preserve">k=TBD, e.g., number of PRS frequency layers (≠i) having their PRS (in </w:t>
            </w:r>
            <w:r w:rsidRPr="00503797">
              <w:rPr>
                <w:rFonts w:eastAsiaTheme="minorEastAsia"/>
                <w:i/>
                <w:iCs/>
                <w:lang w:eastAsia="zh-CN"/>
              </w:rPr>
              <w:t>another</w:t>
            </w:r>
            <w:r w:rsidRPr="00503797">
              <w:rPr>
                <w:rFonts w:eastAsiaTheme="minorEastAsia"/>
                <w:lang w:eastAsia="zh-CN"/>
              </w:rPr>
              <w:t xml:space="preserve"> MG) within T</w:t>
            </w:r>
            <w:r w:rsidRPr="00503797">
              <w:rPr>
                <w:rFonts w:eastAsiaTheme="minorEastAsia"/>
                <w:vertAlign w:val="subscript"/>
                <w:lang w:eastAsia="zh-CN"/>
              </w:rPr>
              <w:t>i</w:t>
            </w:r>
            <w:r w:rsidRPr="00503797">
              <w:rPr>
                <w:rFonts w:eastAsiaTheme="minorEastAsia"/>
                <w:lang w:eastAsia="zh-CN"/>
              </w:rPr>
              <w:t xml:space="preserve"> from the current MG when T</w:t>
            </w:r>
            <w:r w:rsidRPr="00503797">
              <w:rPr>
                <w:rFonts w:eastAsiaTheme="minorEastAsia"/>
                <w:vertAlign w:val="subscript"/>
                <w:lang w:eastAsia="zh-CN"/>
              </w:rPr>
              <w:t xml:space="preserve">i </w:t>
            </w:r>
            <w:r w:rsidRPr="00503797">
              <w:rPr>
                <w:rFonts w:eastAsiaTheme="minorEastAsia"/>
                <w:lang w:eastAsia="zh-CN"/>
              </w:rPr>
              <w:t>&lt; T</w:t>
            </w:r>
            <w:r w:rsidRPr="00503797">
              <w:rPr>
                <w:rFonts w:eastAsiaTheme="minorEastAsia"/>
                <w:vertAlign w:val="subscript"/>
                <w:lang w:eastAsia="zh-CN"/>
              </w:rPr>
              <w:t>prs,i</w:t>
            </w:r>
            <w:r w:rsidRPr="00503797">
              <w:rPr>
                <w:rFonts w:eastAsiaTheme="minorEastAsia"/>
                <w:lang w:eastAsia="zh-CN"/>
              </w:rPr>
              <w:t>, otherwise k=1</w:t>
            </w:r>
          </w:p>
          <w:p w:rsidR="00503797" w:rsidRPr="00503797" w:rsidRDefault="0082773E" w:rsidP="00851D8C">
            <w:pPr>
              <w:numPr>
                <w:ilvl w:val="2"/>
                <w:numId w:val="18"/>
              </w:numPr>
              <w:spacing w:before="120" w:after="120"/>
              <w:ind w:leftChars="664" w:left="1821"/>
              <w:rPr>
                <w:rFonts w:eastAsiaTheme="minorEastAsia"/>
                <w:lang w:val="en-US" w:eastAsia="zh-CN"/>
              </w:rPr>
            </w:pPr>
            <w:r w:rsidRPr="00503797">
              <w:rPr>
                <w:rFonts w:eastAsiaTheme="minorEastAsia"/>
                <w:lang w:val="sv-SE" w:eastAsia="zh-CN"/>
              </w:rPr>
              <w:t>FFS: rule for long-periodicity PRS measurements when ≥2 frequency layers have long Tprs</w:t>
            </w:r>
          </w:p>
        </w:tc>
      </w:tr>
    </w:tbl>
    <w:p w:rsidR="00992E41" w:rsidRDefault="00503797" w:rsidP="000B134E">
      <w:pPr>
        <w:spacing w:before="120" w:after="120"/>
        <w:rPr>
          <w:rFonts w:eastAsiaTheme="minorEastAsia"/>
          <w:lang w:eastAsia="zh-CN"/>
        </w:rPr>
      </w:pPr>
      <w:r>
        <w:rPr>
          <w:rFonts w:eastAsiaTheme="minorEastAsia"/>
          <w:lang w:eastAsia="zh-CN"/>
        </w:rPr>
        <w:lastRenderedPageBreak/>
        <w:t>In [1], two options are discussed for measurement period for multiple PRS frequency layers in overlapping case</w:t>
      </w:r>
      <w:r w:rsidR="0082773E">
        <w:rPr>
          <w:rFonts w:eastAsiaTheme="minorEastAsia"/>
          <w:lang w:eastAsia="zh-CN"/>
        </w:rPr>
        <w:t>, and o</w:t>
      </w:r>
      <w:r>
        <w:rPr>
          <w:rFonts w:eastAsiaTheme="minorEastAsia"/>
          <w:lang w:eastAsia="zh-CN"/>
        </w:rPr>
        <w:t>ur preference is still option 1.</w:t>
      </w:r>
    </w:p>
    <w:p w:rsidR="0082773E" w:rsidRDefault="0082773E" w:rsidP="000B134E">
      <w:pPr>
        <w:spacing w:before="120" w:after="120"/>
        <w:rPr>
          <w:rFonts w:eastAsiaTheme="minorEastAsia"/>
          <w:lang w:eastAsia="zh-CN"/>
        </w:rPr>
      </w:pPr>
      <w:r>
        <w:rPr>
          <w:rFonts w:eastAsiaTheme="minorEastAsia"/>
          <w:lang w:eastAsia="zh-CN"/>
        </w:rPr>
        <w:t>It is noted that the requirements based on two options are same for regular cases, e.g. Case A in Figure 5 where two PRS frequency layers have same configuration. Assuming UE processing time T=160ms,</w:t>
      </w:r>
    </w:p>
    <w:p w:rsidR="0082773E" w:rsidRDefault="0082773E" w:rsidP="00851D8C">
      <w:pPr>
        <w:pStyle w:val="af8"/>
        <w:numPr>
          <w:ilvl w:val="0"/>
          <w:numId w:val="10"/>
        </w:numPr>
        <w:spacing w:before="120" w:after="120"/>
        <w:rPr>
          <w:rFonts w:eastAsiaTheme="minorEastAsia"/>
          <w:lang w:eastAsia="zh-CN"/>
        </w:rPr>
      </w:pPr>
      <w:r>
        <w:rPr>
          <w:rFonts w:eastAsiaTheme="minorEastAsia"/>
          <w:lang w:eastAsia="zh-CN"/>
        </w:rPr>
        <w:t xml:space="preserve">For option 1, the measurement period for each of the layers is </w:t>
      </w:r>
      <w:r w:rsidR="001A090A">
        <w:rPr>
          <w:rFonts w:eastAsiaTheme="minorEastAsia"/>
          <w:lang w:eastAsia="zh-CN"/>
        </w:rPr>
        <w:t>1*4*160=640ms (factor 1 is CSSF</w:t>
      </w:r>
      <w:r>
        <w:rPr>
          <w:rFonts w:eastAsiaTheme="minorEastAsia"/>
          <w:lang w:eastAsia="zh-CN"/>
        </w:rPr>
        <w:t>), and the total measurement period for the two layers are 640 + 640 = 1280ms</w:t>
      </w:r>
    </w:p>
    <w:p w:rsidR="0082773E" w:rsidRPr="0082773E" w:rsidRDefault="0082773E" w:rsidP="00851D8C">
      <w:pPr>
        <w:pStyle w:val="af8"/>
        <w:numPr>
          <w:ilvl w:val="0"/>
          <w:numId w:val="10"/>
        </w:numPr>
        <w:spacing w:before="120" w:after="120"/>
        <w:rPr>
          <w:rFonts w:eastAsiaTheme="minorEastAsia"/>
          <w:lang w:eastAsia="zh-CN"/>
        </w:rPr>
      </w:pPr>
      <w:r>
        <w:rPr>
          <w:rFonts w:eastAsiaTheme="minorEastAsia"/>
          <w:lang w:eastAsia="zh-CN"/>
        </w:rPr>
        <w:t xml:space="preserve">For option 2, the measurement period </w:t>
      </w:r>
      <w:r w:rsidR="001A090A">
        <w:rPr>
          <w:rFonts w:eastAsiaTheme="minorEastAsia"/>
          <w:lang w:eastAsia="zh-CN"/>
        </w:rPr>
        <w:t xml:space="preserve">for each layer </w:t>
      </w:r>
      <w:r>
        <w:rPr>
          <w:rFonts w:eastAsiaTheme="minorEastAsia"/>
          <w:lang w:eastAsia="zh-CN"/>
        </w:rPr>
        <w:t>is 2*4*160=1280ms (factor 2 is CSSF)</w:t>
      </w:r>
      <w:r w:rsidR="001A090A">
        <w:rPr>
          <w:rFonts w:eastAsiaTheme="minorEastAsia"/>
          <w:lang w:eastAsia="zh-CN"/>
        </w:rPr>
        <w:t>, and after MAX the total measurement period is 1280ms.</w:t>
      </w:r>
    </w:p>
    <w:p w:rsidR="0082773E" w:rsidRDefault="0082773E" w:rsidP="000B134E">
      <w:pPr>
        <w:spacing w:before="120"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option 1 is a more generic approach than option 2 and can work in more cases. For example for Case B in Figure 5, still </w:t>
      </w:r>
      <w:r w:rsidR="001A090A">
        <w:rPr>
          <w:rFonts w:eastAsiaTheme="minorEastAsia"/>
          <w:lang w:eastAsia="zh-CN"/>
        </w:rPr>
        <w:t>assuming</w:t>
      </w:r>
      <w:r>
        <w:rPr>
          <w:rFonts w:eastAsiaTheme="minorEastAsia"/>
          <w:lang w:eastAsia="zh-CN"/>
        </w:rPr>
        <w:t xml:space="preserve"> UE processing time T=160ms</w:t>
      </w:r>
    </w:p>
    <w:p w:rsidR="001A090A" w:rsidRDefault="001A090A" w:rsidP="00851D8C">
      <w:pPr>
        <w:pStyle w:val="af8"/>
        <w:numPr>
          <w:ilvl w:val="0"/>
          <w:numId w:val="10"/>
        </w:numPr>
        <w:spacing w:before="120" w:after="120"/>
        <w:rPr>
          <w:rFonts w:eastAsiaTheme="minorEastAsia"/>
          <w:lang w:eastAsia="zh-CN"/>
        </w:rPr>
      </w:pPr>
      <w:r>
        <w:rPr>
          <w:rFonts w:eastAsiaTheme="minorEastAsia"/>
          <w:lang w:eastAsia="zh-CN"/>
        </w:rPr>
        <w:t>For option 1, the measurement period for each of the layers is 1*4*160=640ms (factor 1 is CSSF), and the total measurement period for the two layers are 640 + 640 = 1280ms</w:t>
      </w:r>
    </w:p>
    <w:p w:rsidR="0082773E" w:rsidRDefault="0082773E" w:rsidP="00851D8C">
      <w:pPr>
        <w:pStyle w:val="af8"/>
        <w:numPr>
          <w:ilvl w:val="0"/>
          <w:numId w:val="10"/>
        </w:numPr>
        <w:spacing w:before="120" w:after="120"/>
        <w:rPr>
          <w:rFonts w:eastAsiaTheme="minorEastAsia"/>
          <w:lang w:eastAsia="zh-CN"/>
        </w:rPr>
      </w:pPr>
      <w:r>
        <w:rPr>
          <w:rFonts w:eastAsiaTheme="minorEastAsia"/>
          <w:lang w:eastAsia="zh-CN"/>
        </w:rPr>
        <w:t>For option 2, the measurement period</w:t>
      </w:r>
      <w:r w:rsidR="001A090A">
        <w:rPr>
          <w:rFonts w:eastAsiaTheme="minorEastAsia"/>
          <w:lang w:eastAsia="zh-CN"/>
        </w:rPr>
        <w:t xml:space="preserve"> for layer #1 </w:t>
      </w:r>
      <w:r>
        <w:rPr>
          <w:rFonts w:eastAsiaTheme="minorEastAsia"/>
          <w:lang w:eastAsia="zh-CN"/>
        </w:rPr>
        <w:t>is 2*</w:t>
      </w:r>
      <w:r w:rsidR="001A090A">
        <w:rPr>
          <w:rFonts w:eastAsiaTheme="minorEastAsia"/>
          <w:lang w:eastAsia="zh-CN"/>
        </w:rPr>
        <w:t>3*</w:t>
      </w:r>
      <w:r>
        <w:rPr>
          <w:rFonts w:eastAsiaTheme="minorEastAsia"/>
          <w:lang w:eastAsia="zh-CN"/>
        </w:rPr>
        <w:t>4*160=</w:t>
      </w:r>
      <w:r w:rsidR="001A090A">
        <w:rPr>
          <w:rFonts w:eastAsiaTheme="minorEastAsia"/>
          <w:lang w:eastAsia="zh-CN"/>
        </w:rPr>
        <w:t>3840</w:t>
      </w:r>
      <w:r>
        <w:rPr>
          <w:rFonts w:eastAsiaTheme="minorEastAsia"/>
          <w:lang w:eastAsia="zh-CN"/>
        </w:rPr>
        <w:t>ms (factor 2 is CSSF</w:t>
      </w:r>
      <w:r w:rsidR="001A090A">
        <w:rPr>
          <w:rFonts w:eastAsiaTheme="minorEastAsia"/>
          <w:lang w:eastAsia="zh-CN"/>
        </w:rPr>
        <w:t xml:space="preserve"> and factor 3 is k</w:t>
      </w:r>
      <w:r>
        <w:rPr>
          <w:rFonts w:eastAsiaTheme="minorEastAsia"/>
          <w:lang w:eastAsia="zh-CN"/>
        </w:rPr>
        <w:t>)</w:t>
      </w:r>
      <w:r w:rsidR="001A090A">
        <w:rPr>
          <w:rFonts w:eastAsiaTheme="minorEastAsia"/>
          <w:lang w:eastAsia="zh-CN"/>
        </w:rPr>
        <w:t>, the measurement period for layer #2 is 2*4*160=3840ms (factor 2 is CSSF)</w:t>
      </w:r>
    </w:p>
    <w:p w:rsidR="0082773E" w:rsidRDefault="001A090A" w:rsidP="000B134E">
      <w:pPr>
        <w:spacing w:before="120" w:after="120"/>
        <w:rPr>
          <w:rFonts w:eastAsiaTheme="minorEastAsia"/>
          <w:lang w:eastAsia="zh-CN"/>
        </w:rPr>
      </w:pPr>
      <w:r>
        <w:rPr>
          <w:noProof/>
          <w:lang w:val="en-US" w:eastAsia="zh-CN"/>
        </w:rPr>
        <w:drawing>
          <wp:inline distT="0" distB="0" distL="0" distR="0" wp14:anchorId="1FDD235D" wp14:editId="4F41ED6C">
            <wp:extent cx="6115685" cy="176022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760220"/>
                    </a:xfrm>
                    <a:prstGeom prst="rect">
                      <a:avLst/>
                    </a:prstGeom>
                    <a:noFill/>
                    <a:extLst/>
                  </pic:spPr>
                </pic:pic>
              </a:graphicData>
            </a:graphic>
          </wp:inline>
        </w:drawing>
      </w:r>
    </w:p>
    <w:p w:rsidR="0082773E" w:rsidRPr="0082773E" w:rsidRDefault="0082773E" w:rsidP="0082773E">
      <w:pPr>
        <w:spacing w:before="120" w:after="120"/>
        <w:jc w:val="center"/>
        <w:rPr>
          <w:rFonts w:eastAsiaTheme="minorEastAsia"/>
          <w:b/>
          <w:lang w:eastAsia="zh-CN"/>
        </w:rPr>
      </w:pPr>
      <w:r w:rsidRPr="0082773E">
        <w:rPr>
          <w:rFonts w:eastAsiaTheme="minorEastAsia"/>
          <w:b/>
          <w:lang w:eastAsia="zh-CN"/>
        </w:rPr>
        <w:t>Figure 5: Example of PRS configurations for two PRS frequency layers</w:t>
      </w:r>
    </w:p>
    <w:p w:rsidR="001A090A" w:rsidRPr="001A090A" w:rsidRDefault="001A090A" w:rsidP="001A090A">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can be seen that option 2 gives unnecessarily relaxed requirements. In addition, option 2 requires more specification efforts for defining the k parameter and the rule for </w:t>
      </w:r>
      <w:r w:rsidRPr="00503797">
        <w:rPr>
          <w:rFonts w:eastAsiaTheme="minorEastAsia"/>
          <w:lang w:val="sv-SE" w:eastAsia="zh-CN"/>
        </w:rPr>
        <w:t>≥2</w:t>
      </w:r>
      <w:r>
        <w:rPr>
          <w:rFonts w:eastAsiaTheme="minorEastAsia"/>
          <w:lang w:eastAsia="zh-CN"/>
        </w:rPr>
        <w:t xml:space="preserve"> PRS frequency layers as long periodicity measurement.</w:t>
      </w:r>
    </w:p>
    <w:p w:rsidR="001A090A" w:rsidRDefault="001A090A" w:rsidP="001A090A">
      <w:pPr>
        <w:spacing w:before="120" w:after="120"/>
        <w:rPr>
          <w:rFonts w:eastAsiaTheme="minorEastAsia"/>
          <w:lang w:eastAsia="zh-CN"/>
        </w:rPr>
      </w:pPr>
      <w:r>
        <w:rPr>
          <w:rFonts w:eastAsiaTheme="minorEastAsia"/>
          <w:lang w:eastAsia="zh-CN"/>
        </w:rPr>
        <w:t>Some concerns on optino1 are noted in [1], and we try to address them one by one:</w:t>
      </w:r>
    </w:p>
    <w:p w:rsidR="001A090A" w:rsidRDefault="001A090A" w:rsidP="00851D8C">
      <w:pPr>
        <w:pStyle w:val="af8"/>
        <w:numPr>
          <w:ilvl w:val="0"/>
          <w:numId w:val="10"/>
        </w:numPr>
        <w:spacing w:before="120" w:after="120"/>
        <w:rPr>
          <w:rFonts w:eastAsiaTheme="minorEastAsia"/>
          <w:lang w:eastAsia="zh-CN"/>
        </w:rPr>
      </w:pPr>
      <w:r w:rsidRPr="001A090A">
        <w:rPr>
          <w:rFonts w:eastAsiaTheme="minorEastAsia"/>
          <w:lang w:eastAsia="zh-CN"/>
        </w:rPr>
        <w:t>FFS: the need for explicit definition of TRSTD,i  (imposes specific UE implementation particularly in the sum-based approach, which shall be avoided)</w:t>
      </w:r>
    </w:p>
    <w:p w:rsidR="001A090A" w:rsidRPr="001A090A" w:rsidRDefault="001A090A" w:rsidP="00851D8C">
      <w:pPr>
        <w:pStyle w:val="af8"/>
        <w:numPr>
          <w:ilvl w:val="1"/>
          <w:numId w:val="10"/>
        </w:numPr>
        <w:spacing w:before="120" w:after="120"/>
        <w:rPr>
          <w:rFonts w:eastAsiaTheme="minorEastAsia"/>
          <w:lang w:eastAsia="zh-CN"/>
        </w:rPr>
      </w:pPr>
      <w:r>
        <w:rPr>
          <w:rFonts w:eastAsiaTheme="minorEastAsia"/>
          <w:lang w:eastAsia="zh-CN"/>
        </w:rPr>
        <w:t xml:space="preserve">This is related to the exact wording, i.e. whether </w:t>
      </w:r>
      <w:r w:rsidR="009548D7" w:rsidRPr="00503797">
        <w:rPr>
          <w:rFonts w:eastAsiaTheme="minorEastAsia"/>
          <w:lang w:eastAsia="zh-CN"/>
        </w:rPr>
        <w:t>T</w:t>
      </w:r>
      <w:r w:rsidR="009548D7" w:rsidRPr="00503797">
        <w:rPr>
          <w:rFonts w:eastAsiaTheme="minorEastAsia"/>
          <w:vertAlign w:val="subscript"/>
          <w:lang w:eastAsia="zh-CN"/>
        </w:rPr>
        <w:t>RSTD,i</w:t>
      </w:r>
      <w:r w:rsidR="009548D7">
        <w:rPr>
          <w:rFonts w:eastAsiaTheme="minorEastAsia"/>
          <w:lang w:eastAsia="zh-CN"/>
        </w:rPr>
        <w:t xml:space="preserve"> </w:t>
      </w:r>
      <w:r>
        <w:rPr>
          <w:rFonts w:eastAsiaTheme="minorEastAsia"/>
          <w:lang w:eastAsia="zh-CN"/>
        </w:rPr>
        <w:t xml:space="preserve">should be defined as measurement period for a single PRS frequency layer. When multiple layers are measured, the requirements are defined for the total measurement delay instead of the measurement delay </w:t>
      </w:r>
      <w:r w:rsidR="009548D7">
        <w:rPr>
          <w:rFonts w:eastAsiaTheme="minorEastAsia"/>
          <w:lang w:eastAsia="zh-CN"/>
        </w:rPr>
        <w:t xml:space="preserve">of each individual layer. Therefore, to address the concern, it can be clarified that </w:t>
      </w:r>
      <w:r w:rsidR="009548D7" w:rsidRPr="00503797">
        <w:rPr>
          <w:rFonts w:eastAsiaTheme="minorEastAsia"/>
          <w:lang w:eastAsia="zh-CN"/>
        </w:rPr>
        <w:t>T</w:t>
      </w:r>
      <w:r w:rsidR="009548D7" w:rsidRPr="00503797">
        <w:rPr>
          <w:rFonts w:eastAsiaTheme="minorEastAsia"/>
          <w:vertAlign w:val="subscript"/>
          <w:lang w:eastAsia="zh-CN"/>
        </w:rPr>
        <w:t>RSTD,i</w:t>
      </w:r>
      <w:r w:rsidR="009548D7">
        <w:rPr>
          <w:rFonts w:eastAsiaTheme="minorEastAsia"/>
          <w:lang w:eastAsia="zh-CN"/>
        </w:rPr>
        <w:t xml:space="preserve"> is the measurement period of PRS frequency layer i when no other PRS frequency layer is measured. </w:t>
      </w:r>
    </w:p>
    <w:p w:rsidR="001A090A" w:rsidRDefault="001A090A" w:rsidP="00851D8C">
      <w:pPr>
        <w:pStyle w:val="af8"/>
        <w:numPr>
          <w:ilvl w:val="0"/>
          <w:numId w:val="10"/>
        </w:numPr>
        <w:spacing w:before="120" w:after="120"/>
        <w:rPr>
          <w:rFonts w:eastAsiaTheme="minorEastAsia"/>
          <w:lang w:eastAsia="zh-CN"/>
        </w:rPr>
      </w:pPr>
      <w:r w:rsidRPr="001A090A">
        <w:rPr>
          <w:rFonts w:eastAsiaTheme="minorEastAsia"/>
          <w:lang w:eastAsia="zh-CN"/>
        </w:rPr>
        <w:t>FFS: how to choose 1 frequency layer</w:t>
      </w:r>
    </w:p>
    <w:p w:rsidR="009548D7" w:rsidRPr="001A090A" w:rsidRDefault="009548D7" w:rsidP="00851D8C">
      <w:pPr>
        <w:pStyle w:val="af8"/>
        <w:numPr>
          <w:ilvl w:val="1"/>
          <w:numId w:val="10"/>
        </w:numPr>
        <w:spacing w:before="120" w:after="120"/>
        <w:rPr>
          <w:rFonts w:eastAsiaTheme="minorEastAsia"/>
          <w:lang w:eastAsia="zh-CN"/>
        </w:rPr>
      </w:pPr>
      <w:r>
        <w:rPr>
          <w:rFonts w:eastAsiaTheme="minorEastAsia"/>
          <w:lang w:eastAsia="zh-CN"/>
        </w:rPr>
        <w:t xml:space="preserve">We do not think the selection of 1 frequency layer needs to be defined, as it does not impact the requirements. If CCSF is calculated in per MG occasion approach as in Proposal 6, in case there are more than 1 PRS frequency layers as candidate for a MG occasion, only one PRS frequency layer is counted, and which is chosen does not impact the number of candidates for the MG occasion and thus will not impact the CSSF for each of the layers. </w:t>
      </w:r>
    </w:p>
    <w:p w:rsidR="001A090A" w:rsidRDefault="001A090A" w:rsidP="00851D8C">
      <w:pPr>
        <w:pStyle w:val="af8"/>
        <w:numPr>
          <w:ilvl w:val="0"/>
          <w:numId w:val="10"/>
        </w:numPr>
        <w:spacing w:before="120" w:after="120"/>
        <w:rPr>
          <w:rFonts w:eastAsiaTheme="minorEastAsia"/>
          <w:lang w:eastAsia="zh-CN"/>
        </w:rPr>
      </w:pPr>
      <w:r w:rsidRPr="001A090A">
        <w:rPr>
          <w:rFonts w:eastAsiaTheme="minorEastAsia"/>
          <w:lang w:eastAsia="zh-CN"/>
        </w:rPr>
        <w:lastRenderedPageBreak/>
        <w:t>FFS: the definition of PRS/RRM frequency layer when both PRS and RRM are configured on the same frequency layer</w:t>
      </w:r>
    </w:p>
    <w:p w:rsidR="009548D7" w:rsidRPr="001A090A" w:rsidRDefault="00AC2FE8" w:rsidP="00851D8C">
      <w:pPr>
        <w:pStyle w:val="af8"/>
        <w:numPr>
          <w:ilvl w:val="1"/>
          <w:numId w:val="10"/>
        </w:numPr>
        <w:spacing w:before="120" w:after="120"/>
        <w:rPr>
          <w:rFonts w:eastAsiaTheme="minorEastAsia"/>
          <w:lang w:eastAsia="zh-CN"/>
        </w:rPr>
      </w:pPr>
      <w:r>
        <w:rPr>
          <w:rFonts w:eastAsiaTheme="minorEastAsia" w:hint="eastAsia"/>
          <w:lang w:eastAsia="zh-CN"/>
        </w:rPr>
        <w:t>R</w:t>
      </w:r>
      <w:r>
        <w:rPr>
          <w:rFonts w:eastAsiaTheme="minorEastAsia"/>
          <w:lang w:eastAsia="zh-CN"/>
        </w:rPr>
        <w:t>RM measurement is configured by serving cell as MO, while PRS measurement is configured by LMF. Even the absolute frequency of the SSB/CSI-RS and PRS are same, they cannot be considered as a single frequency layer since the measurement are completely different. Besides, the issue is not specific to option 1 but also option 2.</w:t>
      </w:r>
    </w:p>
    <w:p w:rsidR="001A090A" w:rsidRDefault="001A090A" w:rsidP="00851D8C">
      <w:pPr>
        <w:pStyle w:val="af8"/>
        <w:numPr>
          <w:ilvl w:val="0"/>
          <w:numId w:val="10"/>
        </w:numPr>
        <w:spacing w:before="120" w:after="120"/>
        <w:rPr>
          <w:rFonts w:eastAsiaTheme="minorEastAsia"/>
          <w:lang w:eastAsia="zh-CN"/>
        </w:rPr>
      </w:pPr>
      <w:r w:rsidRPr="001A090A">
        <w:rPr>
          <w:rFonts w:eastAsiaTheme="minorEastAsia"/>
          <w:lang w:eastAsia="zh-CN"/>
        </w:rPr>
        <w:t>FFS: the exact CSSF definition (different from Rel-15 CSSF concept)</w:t>
      </w:r>
    </w:p>
    <w:p w:rsidR="00AC2FE8" w:rsidRPr="001A090A" w:rsidRDefault="00AC2FE8" w:rsidP="00851D8C">
      <w:pPr>
        <w:pStyle w:val="af8"/>
        <w:numPr>
          <w:ilvl w:val="1"/>
          <w:numId w:val="10"/>
        </w:numPr>
        <w:spacing w:before="120" w:after="120"/>
        <w:rPr>
          <w:rFonts w:eastAsiaTheme="minorEastAsia"/>
          <w:lang w:eastAsia="zh-CN"/>
        </w:rPr>
      </w:pPr>
      <w:r>
        <w:rPr>
          <w:rFonts w:eastAsiaTheme="minorEastAsia"/>
          <w:lang w:eastAsia="zh-CN"/>
        </w:rPr>
        <w:t>Since the total measurement period for all PRS frequency layers is the sum of measurement period of individual layer, in CSSF calculation, only one PRS frequency layer is counted in each MG occasion.</w:t>
      </w:r>
    </w:p>
    <w:p w:rsidR="001A090A" w:rsidRPr="00AC2FE8" w:rsidRDefault="00AC2FE8" w:rsidP="001A090A">
      <w:pPr>
        <w:spacing w:before="120" w:after="120"/>
        <w:rPr>
          <w:rFonts w:eastAsiaTheme="minorEastAsia"/>
          <w:b/>
          <w:lang w:val="en-US" w:eastAsia="zh-CN"/>
        </w:rPr>
      </w:pPr>
      <w:r w:rsidRPr="00AC2FE8">
        <w:rPr>
          <w:rFonts w:eastAsiaTheme="minorEastAsia" w:hint="eastAsia"/>
          <w:b/>
          <w:lang w:val="en-US" w:eastAsia="zh-CN"/>
        </w:rPr>
        <w:t>P</w:t>
      </w:r>
      <w:r w:rsidRPr="00AC2FE8">
        <w:rPr>
          <w:rFonts w:eastAsiaTheme="minorEastAsia"/>
          <w:b/>
          <w:lang w:val="en-US" w:eastAsia="zh-CN"/>
        </w:rPr>
        <w:t xml:space="preserve">roposal 7: Adopt option 1 for defining measurement period of multiple PRS frequency layers, i.e. </w:t>
      </w:r>
    </w:p>
    <w:p w:rsidR="00AC2FE8" w:rsidRPr="00AC2FE8" w:rsidRDefault="00AC2FE8" w:rsidP="00851D8C">
      <w:pPr>
        <w:pStyle w:val="af8"/>
        <w:numPr>
          <w:ilvl w:val="0"/>
          <w:numId w:val="10"/>
        </w:numPr>
        <w:spacing w:before="120" w:after="120"/>
        <w:rPr>
          <w:rFonts w:eastAsiaTheme="minorEastAsia"/>
          <w:b/>
          <w:lang w:eastAsia="zh-CN"/>
        </w:rPr>
      </w:pPr>
      <w:r w:rsidRPr="00AC2FE8">
        <w:rPr>
          <w:rFonts w:eastAsiaTheme="minorEastAsia"/>
          <w:b/>
          <w:lang w:eastAsia="zh-CN"/>
        </w:rPr>
        <w:t xml:space="preserve">Measurement period of multiple PRS layers is defined as summation of the measurement period in each frequency layer </w:t>
      </w:r>
    </w:p>
    <w:p w:rsidR="00AC2FE8" w:rsidRPr="00AC2FE8" w:rsidRDefault="00AC2FE8" w:rsidP="00851D8C">
      <w:pPr>
        <w:pStyle w:val="af8"/>
        <w:numPr>
          <w:ilvl w:val="0"/>
          <w:numId w:val="10"/>
        </w:numPr>
        <w:spacing w:before="120" w:after="120"/>
        <w:rPr>
          <w:rFonts w:eastAsiaTheme="minorEastAsia"/>
          <w:b/>
          <w:lang w:eastAsia="zh-CN"/>
        </w:rPr>
      </w:pPr>
      <w:r w:rsidRPr="00AC2FE8">
        <w:rPr>
          <w:rFonts w:eastAsiaTheme="minorEastAsia"/>
          <w:b/>
          <w:lang w:eastAsia="zh-CN"/>
        </w:rPr>
        <w:t>CSSF is only for the MG sharing between PRS and RRM layers. Count only a single PRS layer for a gap occasion in CSSF calculation for both PRS and RRM layers</w:t>
      </w:r>
    </w:p>
    <w:p w:rsidR="00AC2FE8" w:rsidRPr="00503797" w:rsidRDefault="00AC2FE8" w:rsidP="00AC2FE8">
      <w:pPr>
        <w:pStyle w:val="3"/>
        <w:rPr>
          <w:lang w:eastAsia="zh-CN"/>
        </w:rPr>
      </w:pPr>
      <w:r>
        <w:rPr>
          <w:lang w:eastAsia="zh-CN"/>
        </w:rPr>
        <w:t xml:space="preserve">Measurement period for non-overlapping case </w:t>
      </w:r>
    </w:p>
    <w:tbl>
      <w:tblPr>
        <w:tblStyle w:val="af4"/>
        <w:tblW w:w="0" w:type="auto"/>
        <w:tblLook w:val="04A0" w:firstRow="1" w:lastRow="0" w:firstColumn="1" w:lastColumn="0" w:noHBand="0" w:noVBand="1"/>
      </w:tblPr>
      <w:tblGrid>
        <w:gridCol w:w="9621"/>
      </w:tblGrid>
      <w:tr w:rsidR="00AC2FE8" w:rsidTr="00AC2FE8">
        <w:tc>
          <w:tcPr>
            <w:tcW w:w="9621" w:type="dxa"/>
          </w:tcPr>
          <w:p w:rsidR="00A95B97" w:rsidRPr="00AC2FE8" w:rsidRDefault="00851D8C" w:rsidP="00851D8C">
            <w:pPr>
              <w:numPr>
                <w:ilvl w:val="1"/>
                <w:numId w:val="19"/>
              </w:numPr>
              <w:spacing w:before="120" w:after="120"/>
              <w:rPr>
                <w:rFonts w:eastAsiaTheme="minorEastAsia"/>
                <w:lang w:val="en-US" w:eastAsia="zh-CN"/>
              </w:rPr>
            </w:pPr>
            <w:r w:rsidRPr="00AC2FE8">
              <w:rPr>
                <w:rFonts w:eastAsiaTheme="minorEastAsia"/>
                <w:lang w:val="en-US" w:eastAsia="zh-CN"/>
              </w:rPr>
              <w:t>Measurement period of multiple PRS layers – non-overlapping case</w:t>
            </w:r>
          </w:p>
          <w:p w:rsidR="00A95B97" w:rsidRPr="00AC2FE8" w:rsidRDefault="00851D8C" w:rsidP="00851D8C">
            <w:pPr>
              <w:numPr>
                <w:ilvl w:val="2"/>
                <w:numId w:val="19"/>
              </w:numPr>
              <w:spacing w:before="120" w:after="120"/>
              <w:rPr>
                <w:rFonts w:eastAsiaTheme="minorEastAsia"/>
                <w:lang w:val="en-US" w:eastAsia="zh-CN"/>
              </w:rPr>
            </w:pPr>
            <w:r w:rsidRPr="00AC2FE8">
              <w:rPr>
                <w:rFonts w:eastAsiaTheme="minorEastAsia"/>
                <w:lang w:val="en-US" w:eastAsia="zh-CN"/>
              </w:rPr>
              <w:t>Option 1: If such scenario is considered as a rare case, then adopt the sum approach; If such scenario is considered as a typical case, then adopt the max approach to reduce the measurement delay</w:t>
            </w:r>
          </w:p>
          <w:p w:rsidR="00A95B97" w:rsidRPr="00AC2FE8" w:rsidRDefault="00851D8C" w:rsidP="00851D8C">
            <w:pPr>
              <w:numPr>
                <w:ilvl w:val="2"/>
                <w:numId w:val="19"/>
              </w:numPr>
              <w:spacing w:before="120" w:after="120"/>
              <w:rPr>
                <w:rFonts w:eastAsiaTheme="minorEastAsia"/>
                <w:lang w:val="en-US" w:eastAsia="zh-CN"/>
              </w:rPr>
            </w:pPr>
            <w:r w:rsidRPr="00AC2FE8">
              <w:rPr>
                <w:rFonts w:eastAsiaTheme="minorEastAsia"/>
                <w:lang w:val="en-US" w:eastAsia="zh-CN"/>
              </w:rPr>
              <w:t>Option 2: Same requirements as for overlapping case (sum approach)</w:t>
            </w:r>
          </w:p>
          <w:p w:rsidR="00A95B97" w:rsidRPr="00AC2FE8" w:rsidRDefault="00851D8C" w:rsidP="00851D8C">
            <w:pPr>
              <w:numPr>
                <w:ilvl w:val="2"/>
                <w:numId w:val="19"/>
              </w:numPr>
              <w:spacing w:before="120" w:after="120"/>
              <w:rPr>
                <w:rFonts w:eastAsiaTheme="minorEastAsia"/>
                <w:lang w:val="en-US" w:eastAsia="zh-CN"/>
              </w:rPr>
            </w:pPr>
            <w:r w:rsidRPr="00AC2FE8">
              <w:rPr>
                <w:rFonts w:eastAsiaTheme="minorEastAsia"/>
                <w:lang w:val="en-US" w:eastAsia="zh-CN"/>
              </w:rPr>
              <w:t>Option 3: CSSF is used for PRS measurements as for other NR measurements. Measurement period for the non-sharing case shall be:</w:t>
            </w:r>
          </w:p>
          <w:p w:rsidR="00AC2FE8" w:rsidRPr="00AC2FE8" w:rsidRDefault="00851D8C" w:rsidP="00851D8C">
            <w:pPr>
              <w:numPr>
                <w:ilvl w:val="2"/>
                <w:numId w:val="19"/>
              </w:numPr>
              <w:spacing w:before="120" w:after="120"/>
              <w:rPr>
                <w:rFonts w:eastAsiaTheme="minorEastAsia"/>
                <w:lang w:val="en-US" w:eastAsia="zh-CN"/>
              </w:rPr>
            </w:pPr>
            <w:r w:rsidRPr="00AC2FE8">
              <w:rPr>
                <w:rFonts w:eastAsiaTheme="minorEastAsia"/>
                <w:lang w:val="en-US" w:eastAsia="zh-CN"/>
              </w:rPr>
              <w:t>T</w:t>
            </w:r>
            <w:r w:rsidRPr="00AC2FE8">
              <w:rPr>
                <w:rFonts w:eastAsiaTheme="minorEastAsia"/>
                <w:vertAlign w:val="subscript"/>
                <w:lang w:val="en-US" w:eastAsia="zh-CN"/>
              </w:rPr>
              <w:t xml:space="preserve">RSTD, Total </w:t>
            </w:r>
            <w:r w:rsidRPr="00AC2FE8">
              <w:rPr>
                <w:rFonts w:eastAsiaTheme="minorEastAsia"/>
                <w:lang w:val="en-US" w:eastAsia="zh-CN"/>
              </w:rPr>
              <w:t>= maxi (T</w:t>
            </w:r>
            <w:r w:rsidRPr="00AC2FE8">
              <w:rPr>
                <w:rFonts w:eastAsiaTheme="minorEastAsia"/>
                <w:vertAlign w:val="subscript"/>
                <w:lang w:val="en-US" w:eastAsia="zh-CN"/>
              </w:rPr>
              <w:t>RSTD,i</w:t>
            </w:r>
            <w:r w:rsidRPr="00AC2FE8">
              <w:rPr>
                <w:rFonts w:eastAsiaTheme="minorEastAsia"/>
                <w:lang w:val="en-US" w:eastAsia="zh-CN"/>
              </w:rPr>
              <w:t>)</w:t>
            </w:r>
          </w:p>
        </w:tc>
      </w:tr>
    </w:tbl>
    <w:p w:rsidR="00AC2FE8" w:rsidRDefault="00AC2FE8" w:rsidP="00AC2FE8">
      <w:pPr>
        <w:spacing w:before="120" w:after="120"/>
      </w:pPr>
      <w:r>
        <w:rPr>
          <w:rFonts w:eastAsiaTheme="minorEastAsia"/>
          <w:lang w:val="en-US" w:eastAsia="zh-CN"/>
        </w:rPr>
        <w:t>During RAN4#97, some companies proposed that for the case</w:t>
      </w:r>
      <w:r>
        <w:rPr>
          <w:lang w:val="en-US"/>
        </w:rPr>
        <w:t xml:space="preserve"> </w:t>
      </w:r>
      <w:r>
        <w:t>when measurement gaps and processing time T do not have overlap between different positioning frequency layers, the measurement period for multiple PRS layers should be defined as the max of the measurement periods for each individual PRS layer.</w:t>
      </w:r>
    </w:p>
    <w:p w:rsidR="00AC2FE8" w:rsidRDefault="00AC2FE8" w:rsidP="00AC2FE8">
      <w:pPr>
        <w:spacing w:before="120" w:after="120"/>
        <w:rPr>
          <w:rFonts w:eastAsiaTheme="minorEastAsia"/>
          <w:lang w:val="en-US" w:eastAsia="zh-CN"/>
        </w:rPr>
      </w:pPr>
      <w:r>
        <w:t>In our view, the proposal makes sense technically. As shown in Figure 6, since the gap and processing time between PRS layers are non-overlapping, the measurement of one PRS layer should not impact another, which means during the measurement period of one PRS layer, another PRS layer can be measured.</w:t>
      </w:r>
    </w:p>
    <w:p w:rsidR="00AC2FE8" w:rsidRDefault="00AC2FE8" w:rsidP="00AC2FE8">
      <w:pPr>
        <w:spacing w:before="120" w:after="120"/>
        <w:jc w:val="center"/>
        <w:rPr>
          <w:rFonts w:eastAsiaTheme="minorEastAsia"/>
          <w:lang w:val="en-US" w:eastAsia="zh-CN"/>
        </w:rPr>
      </w:pPr>
      <w:r>
        <w:rPr>
          <w:rFonts w:eastAsiaTheme="minorEastAsia"/>
          <w:noProof/>
          <w:lang w:val="en-US" w:eastAsia="zh-CN"/>
        </w:rPr>
        <w:drawing>
          <wp:inline distT="0" distB="0" distL="0" distR="0">
            <wp:extent cx="6447155" cy="13252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47155" cy="1325245"/>
                    </a:xfrm>
                    <a:prstGeom prst="rect">
                      <a:avLst/>
                    </a:prstGeom>
                    <a:noFill/>
                    <a:ln>
                      <a:noFill/>
                    </a:ln>
                  </pic:spPr>
                </pic:pic>
              </a:graphicData>
            </a:graphic>
          </wp:inline>
        </w:drawing>
      </w:r>
    </w:p>
    <w:p w:rsidR="00AC2FE8" w:rsidRDefault="00AC2FE8" w:rsidP="00AC2FE8">
      <w:pPr>
        <w:spacing w:before="120" w:after="120"/>
        <w:jc w:val="center"/>
        <w:rPr>
          <w:rFonts w:eastAsiaTheme="minorEastAsia"/>
          <w:b/>
          <w:lang w:val="en-US" w:eastAsia="zh-CN"/>
        </w:rPr>
      </w:pPr>
      <w:r>
        <w:rPr>
          <w:rFonts w:eastAsiaTheme="minorEastAsia"/>
          <w:b/>
          <w:lang w:val="en-US" w:eastAsia="zh-CN"/>
        </w:rPr>
        <w:t>Figure 6: Illustration of non-overlapping case</w:t>
      </w:r>
    </w:p>
    <w:p w:rsidR="00AC2FE8" w:rsidRDefault="00AC2FE8" w:rsidP="00AC2FE8">
      <w:pPr>
        <w:spacing w:before="120" w:after="120"/>
        <w:rPr>
          <w:rFonts w:eastAsiaTheme="minorEastAsia"/>
          <w:lang w:eastAsia="zh-CN"/>
        </w:rPr>
      </w:pPr>
      <w:r>
        <w:rPr>
          <w:rFonts w:eastAsiaTheme="minorEastAsia"/>
          <w:lang w:eastAsia="zh-CN"/>
        </w:rPr>
        <w:t xml:space="preserve">On the other hand, defining split requirements for overlapping case and non-overlapping case would complicate the requirements. In particular, it is not easy to define the exact condition of non-overlapping. For two PRS layers, it may be defined based on the offsets between PRS samples compared to the processing time, the case will be complex when it comes to more than 2 PRS layers. </w:t>
      </w:r>
    </w:p>
    <w:p w:rsidR="00AC2FE8" w:rsidRDefault="00AC2FE8" w:rsidP="00AC2FE8">
      <w:pPr>
        <w:spacing w:before="120" w:after="120"/>
        <w:rPr>
          <w:rFonts w:eastAsiaTheme="minorEastAsia"/>
          <w:lang w:eastAsia="zh-CN"/>
        </w:rPr>
      </w:pPr>
      <w:r>
        <w:rPr>
          <w:rFonts w:eastAsiaTheme="minorEastAsia"/>
          <w:lang w:eastAsia="zh-CN"/>
        </w:rPr>
        <w:t xml:space="preserve">In addition, the necessity to have separate requirements for non-overlapping case is also a bit unclear. For example, the application of the requirements depends on network configuration and UE capability, so it may not be very useful for real deployment. Also, RAN4 requirements are minimum requirements and UE is </w:t>
      </w:r>
      <w:r>
        <w:rPr>
          <w:rFonts w:eastAsiaTheme="minorEastAsia"/>
          <w:lang w:eastAsia="zh-CN"/>
        </w:rPr>
        <w:lastRenderedPageBreak/>
        <w:t>always allowed to perform better than RAN4 requirements, and as such the requirements should be defined based on worst case.</w:t>
      </w:r>
    </w:p>
    <w:p w:rsidR="00AC2FE8" w:rsidRDefault="00AC2FE8" w:rsidP="00AC2FE8">
      <w:pPr>
        <w:spacing w:before="120" w:after="120"/>
        <w:rPr>
          <w:rFonts w:eastAsiaTheme="minorEastAsia"/>
          <w:lang w:eastAsia="zh-CN"/>
        </w:rPr>
      </w:pPr>
      <w:r>
        <w:rPr>
          <w:rFonts w:eastAsiaTheme="minorEastAsia"/>
          <w:lang w:eastAsia="zh-CN"/>
        </w:rPr>
        <w:t>Based on above, our preference is to not define separate requirements for the non-overlapping case in Rel-16. If the need for the enhancement is justified in the real deployments, it can be discussed in future releases.</w:t>
      </w:r>
    </w:p>
    <w:p w:rsidR="00AC2FE8" w:rsidRDefault="00AC2FE8" w:rsidP="00AC2FE8">
      <w:pPr>
        <w:spacing w:before="120" w:after="120"/>
        <w:rPr>
          <w:b/>
        </w:rPr>
      </w:pPr>
      <w:r>
        <w:rPr>
          <w:rFonts w:eastAsiaTheme="minorEastAsia"/>
          <w:b/>
          <w:lang w:eastAsia="zh-CN"/>
        </w:rPr>
        <w:t>Proposal 8: RAN4 not to define separate requirements for</w:t>
      </w:r>
      <w:r>
        <w:rPr>
          <w:b/>
        </w:rPr>
        <w:t xml:space="preserve"> the case when measurement gaps and processing time T do not have overlap between different positioning frequency layers in Rel-16.</w:t>
      </w:r>
    </w:p>
    <w:p w:rsidR="00992E41" w:rsidRPr="00AC2FE8" w:rsidRDefault="00AC2FE8" w:rsidP="00AC2FE8">
      <w:pPr>
        <w:pStyle w:val="2"/>
        <w:rPr>
          <w:lang w:eastAsia="zh-CN"/>
        </w:rPr>
      </w:pPr>
      <w:r>
        <w:rPr>
          <w:lang w:eastAsia="zh-CN"/>
        </w:rPr>
        <w:t>Measurement period when configured with PRS-RSRP</w:t>
      </w:r>
    </w:p>
    <w:tbl>
      <w:tblPr>
        <w:tblStyle w:val="af4"/>
        <w:tblW w:w="0" w:type="auto"/>
        <w:tblLook w:val="04A0" w:firstRow="1" w:lastRow="0" w:firstColumn="1" w:lastColumn="0" w:noHBand="0" w:noVBand="1"/>
      </w:tblPr>
      <w:tblGrid>
        <w:gridCol w:w="9621"/>
      </w:tblGrid>
      <w:tr w:rsidR="00AC2FE8" w:rsidTr="00AC2FE8">
        <w:tc>
          <w:tcPr>
            <w:tcW w:w="9621" w:type="dxa"/>
          </w:tcPr>
          <w:p w:rsidR="00A95B97" w:rsidRPr="00AC2FE8" w:rsidRDefault="00851D8C" w:rsidP="00851D8C">
            <w:pPr>
              <w:numPr>
                <w:ilvl w:val="1"/>
                <w:numId w:val="20"/>
              </w:numPr>
              <w:spacing w:before="120" w:after="120"/>
              <w:rPr>
                <w:rFonts w:eastAsiaTheme="minorEastAsia"/>
                <w:lang w:val="en-US" w:eastAsia="zh-CN"/>
              </w:rPr>
            </w:pPr>
            <w:r w:rsidRPr="00AC2FE8">
              <w:rPr>
                <w:rFonts w:eastAsiaTheme="minorEastAsia"/>
                <w:lang w:val="en-US" w:eastAsia="zh-CN"/>
              </w:rPr>
              <w:t>Measurement period when configured with PRS-RSRP</w:t>
            </w:r>
          </w:p>
          <w:p w:rsidR="00A95B97" w:rsidRPr="00AC2FE8" w:rsidRDefault="00851D8C" w:rsidP="00851D8C">
            <w:pPr>
              <w:numPr>
                <w:ilvl w:val="2"/>
                <w:numId w:val="20"/>
              </w:numPr>
              <w:spacing w:before="120" w:after="120"/>
              <w:rPr>
                <w:rFonts w:eastAsiaTheme="minorEastAsia"/>
                <w:lang w:val="en-US" w:eastAsia="zh-CN"/>
              </w:rPr>
            </w:pPr>
            <w:r w:rsidRPr="00AC2FE8">
              <w:rPr>
                <w:rFonts w:eastAsiaTheme="minorEastAsia"/>
                <w:lang w:val="en-US" w:eastAsia="zh-CN"/>
              </w:rPr>
              <w:t>Option 1: RSTD measurement period shall not be impacted by PRS-RSRP measurement.</w:t>
            </w:r>
          </w:p>
          <w:p w:rsidR="00A95B97" w:rsidRPr="00AC2FE8" w:rsidRDefault="00851D8C" w:rsidP="00851D8C">
            <w:pPr>
              <w:numPr>
                <w:ilvl w:val="2"/>
                <w:numId w:val="20"/>
              </w:numPr>
              <w:spacing w:before="120" w:after="120"/>
              <w:rPr>
                <w:rFonts w:eastAsiaTheme="minorEastAsia"/>
                <w:lang w:val="en-US" w:eastAsia="zh-CN"/>
              </w:rPr>
            </w:pPr>
            <w:r w:rsidRPr="00AC2FE8">
              <w:rPr>
                <w:rFonts w:eastAsiaTheme="minorEastAsia"/>
                <w:lang w:val="en-US" w:eastAsia="zh-CN"/>
              </w:rPr>
              <w:t>Option 2: When RSTD is configured together with PRS-RSRP and the required PRS-RSRP measurement period is longer than that for RSTD (configured without RSTD), then the RSTD measurement continues over the entire PRS-RSRP measurement period</w:t>
            </w:r>
          </w:p>
          <w:p w:rsidR="00A95B97" w:rsidRPr="00AC2FE8" w:rsidRDefault="00851D8C" w:rsidP="00851D8C">
            <w:pPr>
              <w:numPr>
                <w:ilvl w:val="2"/>
                <w:numId w:val="20"/>
              </w:numPr>
              <w:spacing w:before="120" w:after="120"/>
              <w:rPr>
                <w:rFonts w:eastAsiaTheme="minorEastAsia"/>
                <w:lang w:val="en-US" w:eastAsia="zh-CN"/>
              </w:rPr>
            </w:pPr>
            <w:r w:rsidRPr="00AC2FE8">
              <w:rPr>
                <w:rFonts w:eastAsiaTheme="minorEastAsia"/>
                <w:lang w:val="en-US" w:eastAsia="zh-CN"/>
              </w:rPr>
              <w:t>Option 3: PRS-RSRP measurement period is the same as that for RSTD, while the accuracy requirements are met for both PRS-RSRP and RSTD.</w:t>
            </w:r>
          </w:p>
          <w:p w:rsidR="00A95B97" w:rsidRPr="00AC2FE8" w:rsidRDefault="00851D8C" w:rsidP="00851D8C">
            <w:pPr>
              <w:numPr>
                <w:ilvl w:val="2"/>
                <w:numId w:val="20"/>
              </w:numPr>
              <w:spacing w:before="120" w:after="120"/>
              <w:rPr>
                <w:rFonts w:eastAsiaTheme="minorEastAsia"/>
                <w:lang w:val="en-US" w:eastAsia="zh-CN"/>
              </w:rPr>
            </w:pPr>
            <w:r w:rsidRPr="00AC2FE8">
              <w:rPr>
                <w:rFonts w:eastAsiaTheme="minorEastAsia"/>
                <w:lang w:val="en-US" w:eastAsia="zh-CN"/>
              </w:rPr>
              <w:t>Consider the following two scenarios:</w:t>
            </w:r>
          </w:p>
          <w:p w:rsidR="00A95B97" w:rsidRPr="00AC2FE8" w:rsidRDefault="00851D8C" w:rsidP="00851D8C">
            <w:pPr>
              <w:numPr>
                <w:ilvl w:val="3"/>
                <w:numId w:val="20"/>
              </w:numPr>
              <w:spacing w:before="120" w:after="120"/>
              <w:rPr>
                <w:rFonts w:eastAsiaTheme="minorEastAsia"/>
                <w:lang w:val="en-US" w:eastAsia="zh-CN"/>
              </w:rPr>
            </w:pPr>
            <w:r w:rsidRPr="00AC2FE8">
              <w:rPr>
                <w:rFonts w:eastAsiaTheme="minorEastAsia"/>
                <w:lang w:val="en-US" w:eastAsia="zh-CN"/>
              </w:rPr>
              <w:t>Scenario 1: UE being configured to do DL-TDOA only</w:t>
            </w:r>
          </w:p>
          <w:p w:rsidR="00AC2FE8" w:rsidRPr="00AC2FE8" w:rsidRDefault="00851D8C" w:rsidP="00851D8C">
            <w:pPr>
              <w:numPr>
                <w:ilvl w:val="3"/>
                <w:numId w:val="20"/>
              </w:numPr>
              <w:spacing w:before="120" w:after="120"/>
              <w:rPr>
                <w:rFonts w:eastAsiaTheme="minorEastAsia"/>
                <w:lang w:val="en-US" w:eastAsia="zh-CN"/>
              </w:rPr>
            </w:pPr>
            <w:r w:rsidRPr="00AC2FE8">
              <w:rPr>
                <w:rFonts w:eastAsiaTheme="minorEastAsia"/>
                <w:lang w:val="en-US" w:eastAsia="zh-CN"/>
              </w:rPr>
              <w:t>Scenario 2: UE being configured to do both DL-TDOA and DL-AoD</w:t>
            </w:r>
          </w:p>
        </w:tc>
      </w:tr>
    </w:tbl>
    <w:p w:rsidR="0084541D" w:rsidRPr="0084541D" w:rsidRDefault="0084541D" w:rsidP="0084541D">
      <w:pPr>
        <w:spacing w:before="120" w:after="120"/>
        <w:rPr>
          <w:rFonts w:eastAsiaTheme="minorEastAsia"/>
          <w:lang w:eastAsia="zh-CN"/>
        </w:rPr>
      </w:pPr>
      <w:r w:rsidRPr="0084541D">
        <w:rPr>
          <w:rFonts w:eastAsiaTheme="minorEastAsia"/>
          <w:lang w:eastAsia="zh-CN"/>
        </w:rPr>
        <w:t>For scenario 1, the measurement period or RSTD and PRS-RSRP would be same as they are measured from the same set of resources</w:t>
      </w:r>
      <w:r>
        <w:rPr>
          <w:rFonts w:eastAsiaTheme="minorEastAsia"/>
          <w:lang w:eastAsia="zh-CN"/>
        </w:rPr>
        <w:t>, and the requirements are defined same for the two measurements</w:t>
      </w:r>
      <w:r w:rsidRPr="0084541D">
        <w:rPr>
          <w:rFonts w:eastAsiaTheme="minorEastAsia"/>
          <w:lang w:eastAsia="zh-CN"/>
        </w:rPr>
        <w:t>.</w:t>
      </w:r>
    </w:p>
    <w:p w:rsidR="00AC2FE8" w:rsidRDefault="0084541D" w:rsidP="0084541D">
      <w:pPr>
        <w:spacing w:before="120" w:after="120"/>
        <w:rPr>
          <w:rFonts w:eastAsiaTheme="minorEastAsia"/>
          <w:lang w:eastAsia="zh-CN"/>
        </w:rPr>
      </w:pPr>
      <w:r w:rsidRPr="0084541D">
        <w:rPr>
          <w:rFonts w:eastAsiaTheme="minorEastAsia"/>
          <w:lang w:eastAsia="zh-CN"/>
        </w:rPr>
        <w:t>For scenario 2, the measurement period or RSTD and PRS-RSRP (for DL-AoD) would be independent, and could be different depending on PRS configurations for each measurement.</w:t>
      </w:r>
    </w:p>
    <w:p w:rsidR="0084541D" w:rsidRDefault="0084541D" w:rsidP="0084541D">
      <w:pPr>
        <w:spacing w:before="120" w:after="120"/>
        <w:rPr>
          <w:rFonts w:eastAsiaTheme="minorEastAsia"/>
          <w:lang w:eastAsia="zh-CN"/>
        </w:rPr>
      </w:pPr>
      <w:r>
        <w:rPr>
          <w:rFonts w:eastAsiaTheme="minorEastAsia"/>
          <w:lang w:eastAsia="zh-CN"/>
        </w:rPr>
        <w:t xml:space="preserve">In both scenarios, the PRS-RSRP measurement period will follow the requirements defined in 9.9.3 and based on the corresponding PRS configurations and UE capabilities. There is no need </w:t>
      </w:r>
      <w:r w:rsidR="000077FE">
        <w:rPr>
          <w:rFonts w:eastAsiaTheme="minorEastAsia"/>
          <w:lang w:eastAsia="zh-CN"/>
        </w:rPr>
        <w:t>to further discuss this issue and the only specification change needed is to clarify that requirements in clause 9.9.3 also apply for the case when PRS-RSRP is measured for DL-TDOA or Multi-RTT</w:t>
      </w:r>
      <w:r w:rsidR="00EF6FAC">
        <w:rPr>
          <w:rFonts w:eastAsiaTheme="minorEastAsia"/>
          <w:lang w:eastAsia="zh-CN"/>
        </w:rPr>
        <w:t xml:space="preserve"> (currently they are only defined for DL-AoD)</w:t>
      </w:r>
      <w:r w:rsidR="000077FE">
        <w:rPr>
          <w:rFonts w:eastAsiaTheme="minorEastAsia"/>
          <w:lang w:eastAsia="zh-CN"/>
        </w:rPr>
        <w:t>.</w:t>
      </w:r>
    </w:p>
    <w:p w:rsidR="00AC2FE8" w:rsidRPr="00EF6FAC" w:rsidRDefault="000077FE" w:rsidP="000B134E">
      <w:pPr>
        <w:spacing w:before="120" w:after="120"/>
        <w:rPr>
          <w:rFonts w:eastAsiaTheme="minorEastAsia"/>
          <w:b/>
          <w:lang w:eastAsia="zh-CN"/>
        </w:rPr>
      </w:pPr>
      <w:r w:rsidRPr="00EF6FAC">
        <w:rPr>
          <w:rFonts w:eastAsiaTheme="minorEastAsia"/>
          <w:b/>
          <w:lang w:eastAsia="zh-CN"/>
        </w:rPr>
        <w:t>Proposal 9: Clarify that</w:t>
      </w:r>
      <w:r w:rsidR="00EF6FAC" w:rsidRPr="00EF6FAC">
        <w:rPr>
          <w:rFonts w:eastAsiaTheme="minorEastAsia"/>
          <w:b/>
          <w:lang w:eastAsia="zh-CN"/>
        </w:rPr>
        <w:t xml:space="preserve"> requirements in clause 9.9.3 also apply for the case when PRS-RSRP is measured for DL-TDOA or Multi-RTT.</w:t>
      </w:r>
    </w:p>
    <w:p w:rsidR="00C3788F" w:rsidRDefault="00C3788F" w:rsidP="00C3788F">
      <w:pPr>
        <w:pStyle w:val="1"/>
        <w:jc w:val="both"/>
        <w:rPr>
          <w:lang w:val="en-US"/>
        </w:rPr>
      </w:pPr>
      <w:r>
        <w:rPr>
          <w:lang w:val="en-US"/>
        </w:rPr>
        <w:t>Conclusions</w:t>
      </w:r>
    </w:p>
    <w:p w:rsidR="00EF6FAC" w:rsidRPr="0004342E" w:rsidRDefault="00EF6FAC" w:rsidP="00EF6FA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remaining issues in RSTD measurement requirements. It is noted that though the discussion is for RSTD, the analysis and the proposals are also applicable for PRS-RSRP and UE Rx-Tx measurements. </w:t>
      </w:r>
    </w:p>
    <w:p w:rsidR="00EF6FAC" w:rsidRPr="00E666E0" w:rsidRDefault="00EF6FAC" w:rsidP="00EF6FAC">
      <w:pPr>
        <w:spacing w:before="120" w:after="120"/>
        <w:rPr>
          <w:rFonts w:eastAsiaTheme="minorEastAsia"/>
          <w:b/>
          <w:lang w:eastAsia="zh-CN"/>
        </w:rPr>
      </w:pPr>
      <w:r w:rsidRPr="00E666E0">
        <w:rPr>
          <w:rFonts w:eastAsiaTheme="minorEastAsia" w:hint="eastAsia"/>
          <w:b/>
          <w:lang w:eastAsia="zh-CN"/>
        </w:rPr>
        <w:t>P</w:t>
      </w:r>
      <w:r w:rsidRPr="00E666E0">
        <w:rPr>
          <w:rFonts w:eastAsiaTheme="minorEastAsia"/>
          <w:b/>
          <w:lang w:eastAsia="zh-CN"/>
        </w:rPr>
        <w:t>roposal 1: RSTD measurement requirements apply provided that all PRS resources on a PRS frequency layer have same periodicity after muting.</w:t>
      </w:r>
    </w:p>
    <w:p w:rsidR="00EF6FAC" w:rsidRPr="00E666E0" w:rsidRDefault="00EF6FAC" w:rsidP="00EF6FAC">
      <w:pPr>
        <w:spacing w:before="120" w:after="120"/>
        <w:rPr>
          <w:rFonts w:eastAsiaTheme="minorEastAsia"/>
          <w:b/>
          <w:lang w:eastAsia="zh-CN"/>
        </w:rPr>
      </w:pPr>
      <w:r w:rsidRPr="00E666E0">
        <w:rPr>
          <w:rFonts w:eastAsiaTheme="minorEastAsia" w:hint="eastAsia"/>
          <w:b/>
          <w:lang w:eastAsia="zh-CN"/>
        </w:rPr>
        <w:t>P</w:t>
      </w:r>
      <w:r w:rsidRPr="00E666E0">
        <w:rPr>
          <w:rFonts w:eastAsiaTheme="minorEastAsia"/>
          <w:b/>
          <w:lang w:eastAsia="zh-CN"/>
        </w:rPr>
        <w:t xml:space="preserve">roposal </w:t>
      </w:r>
      <w:r>
        <w:rPr>
          <w:rFonts w:eastAsiaTheme="minorEastAsia"/>
          <w:b/>
          <w:lang w:eastAsia="zh-CN"/>
        </w:rPr>
        <w:t>2</w:t>
      </w:r>
      <w:r w:rsidRPr="00E666E0">
        <w:rPr>
          <w:rFonts w:eastAsiaTheme="minorEastAsia"/>
          <w:b/>
          <w:lang w:eastAsia="zh-CN"/>
        </w:rPr>
        <w:t xml:space="preserve">: RSTD measurement </w:t>
      </w:r>
      <w:r>
        <w:rPr>
          <w:rFonts w:eastAsiaTheme="minorEastAsia"/>
          <w:b/>
          <w:lang w:eastAsia="zh-CN"/>
        </w:rPr>
        <w:t>period</w:t>
      </w:r>
      <w:r w:rsidRPr="00E666E0">
        <w:rPr>
          <w:rFonts w:eastAsiaTheme="minorEastAsia"/>
          <w:b/>
          <w:lang w:eastAsia="zh-CN"/>
        </w:rPr>
        <w:t xml:space="preserve"> </w:t>
      </w:r>
      <w:r>
        <w:rPr>
          <w:rFonts w:eastAsiaTheme="minorEastAsia"/>
          <w:b/>
          <w:lang w:eastAsia="zh-CN"/>
        </w:rPr>
        <w:t xml:space="preserve">of </w:t>
      </w:r>
      <w:r w:rsidRPr="00E666E0">
        <w:rPr>
          <w:rFonts w:eastAsiaTheme="minorEastAsia"/>
          <w:b/>
          <w:lang w:eastAsia="zh-CN"/>
        </w:rPr>
        <w:t xml:space="preserve">a </w:t>
      </w:r>
      <w:r>
        <w:rPr>
          <w:rFonts w:eastAsiaTheme="minorEastAsia"/>
          <w:b/>
          <w:lang w:eastAsia="zh-CN"/>
        </w:rPr>
        <w:t xml:space="preserve">single </w:t>
      </w:r>
      <w:r w:rsidRPr="00E666E0">
        <w:rPr>
          <w:rFonts w:eastAsiaTheme="minorEastAsia"/>
          <w:b/>
          <w:lang w:eastAsia="zh-CN"/>
        </w:rPr>
        <w:t>PRS frequency layer</w:t>
      </w:r>
      <w:r>
        <w:rPr>
          <w:rFonts w:eastAsiaTheme="minorEastAsia"/>
          <w:b/>
          <w:lang w:eastAsia="zh-CN"/>
        </w:rPr>
        <w:t xml:space="preserve"> is extended by T ms if </w:t>
      </w:r>
      <w:r w:rsidRPr="004878F6">
        <w:rPr>
          <w:rFonts w:eastAsiaTheme="minorEastAsia"/>
          <w:b/>
          <w:lang w:eastAsia="zh-CN"/>
        </w:rPr>
        <w:t xml:space="preserve">different PRS resources </w:t>
      </w:r>
      <w:r w:rsidRPr="00E666E0">
        <w:rPr>
          <w:rFonts w:eastAsiaTheme="minorEastAsia"/>
          <w:b/>
          <w:lang w:eastAsia="zh-CN"/>
        </w:rPr>
        <w:t xml:space="preserve">on </w:t>
      </w:r>
      <w:r>
        <w:rPr>
          <w:rFonts w:eastAsiaTheme="minorEastAsia"/>
          <w:b/>
          <w:lang w:eastAsia="zh-CN"/>
        </w:rPr>
        <w:t>the</w:t>
      </w:r>
      <w:r w:rsidRPr="00E666E0">
        <w:rPr>
          <w:rFonts w:eastAsiaTheme="minorEastAsia"/>
          <w:b/>
          <w:lang w:eastAsia="zh-CN"/>
        </w:rPr>
        <w:t xml:space="preserve"> PRS frequency layer</w:t>
      </w:r>
      <w:r w:rsidRPr="004878F6">
        <w:rPr>
          <w:rFonts w:eastAsiaTheme="minorEastAsia"/>
          <w:b/>
          <w:lang w:eastAsia="zh-CN"/>
        </w:rPr>
        <w:t xml:space="preserve"> have different offsets after muting</w:t>
      </w:r>
      <w:r>
        <w:rPr>
          <w:rFonts w:eastAsiaTheme="minorEastAsia"/>
          <w:b/>
          <w:lang w:eastAsia="zh-CN"/>
        </w:rPr>
        <w:t>.</w:t>
      </w:r>
    </w:p>
    <w:p w:rsidR="00EF6FAC" w:rsidRPr="003600DF" w:rsidRDefault="00EF6FAC" w:rsidP="00EF6FAC">
      <w:pPr>
        <w:spacing w:before="120" w:after="120"/>
        <w:rPr>
          <w:b/>
        </w:rPr>
      </w:pPr>
      <w:r w:rsidRPr="003600DF">
        <w:rPr>
          <w:rFonts w:eastAsiaTheme="minorEastAsia"/>
          <w:b/>
          <w:lang w:eastAsia="zh-CN"/>
        </w:rPr>
        <w:t xml:space="preserve">Proposal 3: If muting option 1 is applied,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rPr>
              <m:t>,i</m:t>
            </m:r>
          </m:sub>
        </m:sSub>
      </m:oMath>
      <w:r w:rsidRPr="003600DF">
        <w:rPr>
          <w:b/>
        </w:rPr>
        <w:t xml:space="preserve"> in measurement period is defined as </w:t>
      </w:r>
    </w:p>
    <w:p w:rsidR="00EF6FAC" w:rsidRPr="003600DF" w:rsidRDefault="00486D2B" w:rsidP="00EF6FAC">
      <w:pPr>
        <w:spacing w:before="120" w:after="120"/>
        <w:jc w:val="center"/>
        <w:rPr>
          <w:b/>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rPr>
                <m:t>,i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PRS,res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m:oMathPara>
    </w:p>
    <w:p w:rsidR="00EF6FAC" w:rsidRPr="003600DF" w:rsidRDefault="00EF6FAC" w:rsidP="00EF6FAC">
      <w:pPr>
        <w:spacing w:before="120" w:after="120"/>
        <w:rPr>
          <w:rFonts w:eastAsiaTheme="minorEastAsia"/>
          <w:b/>
          <w:lang w:eastAsia="zh-CN"/>
        </w:rPr>
      </w:pPr>
      <w:r w:rsidRPr="003600DF">
        <w:rPr>
          <w:rFonts w:eastAsiaTheme="minorEastAsia" w:hint="eastAsia"/>
          <w:b/>
          <w:lang w:eastAsia="zh-CN"/>
        </w:rPr>
        <w:t>w</w:t>
      </w:r>
      <w:r w:rsidRPr="003600DF">
        <w:rPr>
          <w:rFonts w:eastAsiaTheme="minorEastAsia"/>
          <w:b/>
          <w:lang w:eastAsia="zh-CN"/>
        </w:rPr>
        <w:t xml:space="preserve">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sidRPr="003600DF">
        <w:rPr>
          <w:rFonts w:eastAsiaTheme="minorEastAsia" w:hint="eastAsia"/>
          <w:b/>
          <w:lang w:eastAsia="zh-CN"/>
        </w:rPr>
        <w:t xml:space="preserve"> </w:t>
      </w:r>
      <w:r w:rsidRPr="003600DF">
        <w:rPr>
          <w:rFonts w:eastAsiaTheme="minorEastAsia"/>
          <w:b/>
          <w:lang w:eastAsia="zh-CN"/>
        </w:rPr>
        <w:t xml:space="preserve">is X * </w:t>
      </w:r>
      <w:r w:rsidRPr="003600DF">
        <w:rPr>
          <w:rFonts w:eastAsiaTheme="minorEastAsia"/>
          <w:b/>
          <w:i/>
          <w:lang w:eastAsia="zh-CN"/>
        </w:rPr>
        <w:t>dl-prs-MutingBitRepetitionFactor</w:t>
      </w:r>
      <w:r w:rsidRPr="003600DF">
        <w:rPr>
          <w:rFonts w:eastAsiaTheme="minorEastAsia"/>
          <w:b/>
          <w:lang w:eastAsia="zh-CN"/>
        </w:rPr>
        <w:t xml:space="preserve">, and X </w:t>
      </w:r>
      <w:r>
        <w:rPr>
          <w:rFonts w:eastAsiaTheme="minorEastAsia"/>
          <w:b/>
          <w:lang w:eastAsia="zh-CN"/>
        </w:rPr>
        <w:t>is</w:t>
      </w:r>
      <w:r w:rsidRPr="003600DF">
        <w:rPr>
          <w:rFonts w:eastAsiaTheme="minorEastAsia"/>
          <w:b/>
          <w:lang w:eastAsia="zh-CN"/>
        </w:rPr>
        <w:t xml:space="preserve"> the size of </w:t>
      </w:r>
      <w:r w:rsidRPr="003600DF">
        <w:rPr>
          <w:rFonts w:eastAsiaTheme="minorEastAsia"/>
          <w:b/>
          <w:i/>
          <w:lang w:eastAsia="zh-CN"/>
        </w:rPr>
        <w:t>NR-MutingPattern-r16</w:t>
      </w:r>
      <w:r w:rsidRPr="003600DF">
        <w:rPr>
          <w:rFonts w:eastAsiaTheme="minorEastAsia"/>
          <w:b/>
          <w:lang w:eastAsia="zh-CN"/>
        </w:rPr>
        <w:t xml:space="preserve"> for </w:t>
      </w:r>
      <w:r w:rsidRPr="003600DF">
        <w:rPr>
          <w:rFonts w:eastAsiaTheme="minorEastAsia"/>
          <w:b/>
          <w:i/>
          <w:lang w:eastAsia="zh-CN"/>
        </w:rPr>
        <w:t>mutingOption1-r16</w:t>
      </w:r>
      <w:r w:rsidRPr="003600DF">
        <w:rPr>
          <w:rFonts w:eastAsiaTheme="minorEastAsia"/>
          <w:b/>
          <w:lang w:eastAsia="zh-CN"/>
        </w:rPr>
        <w:t>.</w:t>
      </w:r>
    </w:p>
    <w:p w:rsidR="00EF6FAC" w:rsidRDefault="00EF6FAC" w:rsidP="00EF6FAC">
      <w:pPr>
        <w:spacing w:before="120" w:after="120"/>
        <w:rPr>
          <w:rFonts w:eastAsiaTheme="minorEastAsia"/>
          <w:lang w:eastAsia="zh-CN"/>
        </w:rPr>
      </w:pPr>
      <w:r>
        <w:rPr>
          <w:rFonts w:eastAsia="宋体"/>
          <w:b/>
          <w:lang w:eastAsia="zh-CN"/>
        </w:rPr>
        <w:lastRenderedPageBreak/>
        <w:t xml:space="preserve">Proposal 4: Refer to </w:t>
      </w:r>
      <w:r w:rsidRPr="00533ED6">
        <w:rPr>
          <w:rFonts w:eastAsia="宋体"/>
          <w:b/>
          <w:lang w:eastAsia="zh-CN"/>
        </w:rPr>
        <w:t xml:space="preserve">clause 5.1.6.5 of 38.214 </w:t>
      </w:r>
      <w:r>
        <w:rPr>
          <w:rFonts w:eastAsia="宋体"/>
          <w:b/>
          <w:lang w:eastAsia="zh-CN"/>
        </w:rPr>
        <w:t>for definition of calculation of Lprs</w:t>
      </w:r>
      <w:r>
        <w:rPr>
          <w:rFonts w:eastAsia="宋体"/>
          <w:b/>
          <w:lang w:val="en-US" w:eastAsia="zh-CN"/>
        </w:rPr>
        <w:t>.</w:t>
      </w:r>
      <w:r>
        <w:rPr>
          <w:rFonts w:eastAsiaTheme="minorEastAsia"/>
          <w:lang w:eastAsia="zh-CN"/>
        </w:rPr>
        <w:t xml:space="preserve"> </w:t>
      </w:r>
    </w:p>
    <w:p w:rsidR="00EF6FAC" w:rsidRDefault="00EF6FAC" w:rsidP="00EF6FAC">
      <w:pPr>
        <w:spacing w:before="120" w:after="120"/>
        <w:rPr>
          <w:rFonts w:eastAsiaTheme="minorEastAsia"/>
          <w:b/>
          <w:lang w:eastAsia="zh-CN"/>
        </w:rPr>
      </w:pPr>
      <w:r w:rsidRPr="00D66ED5">
        <w:rPr>
          <w:rFonts w:eastAsiaTheme="minorEastAsia"/>
          <w:b/>
          <w:lang w:eastAsia="zh-CN"/>
        </w:rPr>
        <w:t xml:space="preserve">Proposal 5: Measurement of a PRS frequency layer as long-periodicity measurement if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PRS,res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sidRPr="00D66ED5">
        <w:rPr>
          <w:rFonts w:eastAsiaTheme="minorEastAsia" w:hint="eastAsia"/>
          <w:b/>
          <w:lang w:eastAsia="zh-CN"/>
        </w:rPr>
        <w:t xml:space="preserve"> </w:t>
      </w:r>
      <w:r w:rsidRPr="00D66ED5">
        <w:rPr>
          <w:rFonts w:eastAsiaTheme="minorEastAsia"/>
          <w:b/>
          <w:lang w:eastAsia="zh-CN"/>
        </w:rPr>
        <w:t>is larger than 160ms.</w:t>
      </w:r>
    </w:p>
    <w:p w:rsidR="00EF6FAC" w:rsidRPr="00007EDC" w:rsidRDefault="00EF6FAC" w:rsidP="00EF6FAC">
      <w:pPr>
        <w:spacing w:before="120" w:after="120"/>
        <w:rPr>
          <w:rFonts w:eastAsiaTheme="minorEastAsia"/>
          <w:b/>
          <w:lang w:eastAsia="zh-CN"/>
        </w:rPr>
      </w:pPr>
      <w:r w:rsidRPr="00007EDC">
        <w:rPr>
          <w:rFonts w:eastAsiaTheme="minorEastAsia" w:hint="eastAsia"/>
          <w:b/>
          <w:lang w:eastAsia="zh-CN"/>
        </w:rPr>
        <w:t>P</w:t>
      </w:r>
      <w:r w:rsidRPr="00007EDC">
        <w:rPr>
          <w:rFonts w:eastAsiaTheme="minorEastAsia"/>
          <w:b/>
          <w:lang w:eastAsia="zh-CN"/>
        </w:rPr>
        <w:t xml:space="preserve">roposal 6: CSSF should be defined on per MG occasion basis, i.e. a PRS frequency layer is counted as candidate for a MG occasion if at least one PRS resource occasion is </w:t>
      </w:r>
      <w:r w:rsidRPr="00007EDC">
        <w:rPr>
          <w:b/>
          <w:noProof/>
        </w:rPr>
        <w:t>fully covered by the MGL excluding RF switching time.</w:t>
      </w:r>
    </w:p>
    <w:p w:rsidR="00EF6FAC" w:rsidRPr="00AC2FE8" w:rsidRDefault="00EF6FAC" w:rsidP="00EF6FAC">
      <w:pPr>
        <w:spacing w:before="120" w:after="120"/>
        <w:rPr>
          <w:rFonts w:eastAsiaTheme="minorEastAsia"/>
          <w:b/>
          <w:lang w:val="en-US" w:eastAsia="zh-CN"/>
        </w:rPr>
      </w:pPr>
      <w:r w:rsidRPr="00AC2FE8">
        <w:rPr>
          <w:rFonts w:eastAsiaTheme="minorEastAsia" w:hint="eastAsia"/>
          <w:b/>
          <w:lang w:val="en-US" w:eastAsia="zh-CN"/>
        </w:rPr>
        <w:t>P</w:t>
      </w:r>
      <w:r w:rsidRPr="00AC2FE8">
        <w:rPr>
          <w:rFonts w:eastAsiaTheme="minorEastAsia"/>
          <w:b/>
          <w:lang w:val="en-US" w:eastAsia="zh-CN"/>
        </w:rPr>
        <w:t xml:space="preserve">roposal 7: Adopt option 1 for defining measurement period of multiple PRS frequency layers, i.e. </w:t>
      </w:r>
    </w:p>
    <w:p w:rsidR="00EF6FAC" w:rsidRPr="00AC2FE8" w:rsidRDefault="00EF6FAC" w:rsidP="00851D8C">
      <w:pPr>
        <w:pStyle w:val="af8"/>
        <w:numPr>
          <w:ilvl w:val="0"/>
          <w:numId w:val="10"/>
        </w:numPr>
        <w:spacing w:before="120" w:after="120"/>
        <w:rPr>
          <w:rFonts w:eastAsiaTheme="minorEastAsia"/>
          <w:b/>
          <w:lang w:eastAsia="zh-CN"/>
        </w:rPr>
      </w:pPr>
      <w:r w:rsidRPr="00AC2FE8">
        <w:rPr>
          <w:rFonts w:eastAsiaTheme="minorEastAsia"/>
          <w:b/>
          <w:lang w:eastAsia="zh-CN"/>
        </w:rPr>
        <w:t xml:space="preserve">Measurement period of multiple PRS layers is defined as summation of the measurement period in each frequency layer </w:t>
      </w:r>
    </w:p>
    <w:p w:rsidR="00EF6FAC" w:rsidRPr="00AC2FE8" w:rsidRDefault="00EF6FAC" w:rsidP="00851D8C">
      <w:pPr>
        <w:pStyle w:val="af8"/>
        <w:numPr>
          <w:ilvl w:val="0"/>
          <w:numId w:val="10"/>
        </w:numPr>
        <w:spacing w:before="120" w:after="120"/>
        <w:rPr>
          <w:rFonts w:eastAsiaTheme="minorEastAsia"/>
          <w:b/>
          <w:lang w:eastAsia="zh-CN"/>
        </w:rPr>
      </w:pPr>
      <w:r w:rsidRPr="00AC2FE8">
        <w:rPr>
          <w:rFonts w:eastAsiaTheme="minorEastAsia"/>
          <w:b/>
          <w:lang w:eastAsia="zh-CN"/>
        </w:rPr>
        <w:t>CSSF is only for the MG sharing between PRS and RRM layers. Count only a single PRS layer for a gap occasion in CSSF calculation for both PRS and RRM layers</w:t>
      </w:r>
    </w:p>
    <w:p w:rsidR="00EF6FAC" w:rsidRDefault="00EF6FAC" w:rsidP="00EF6FAC">
      <w:pPr>
        <w:spacing w:before="120" w:after="120"/>
        <w:rPr>
          <w:b/>
        </w:rPr>
      </w:pPr>
      <w:r>
        <w:rPr>
          <w:rFonts w:eastAsiaTheme="minorEastAsia"/>
          <w:b/>
          <w:lang w:eastAsia="zh-CN"/>
        </w:rPr>
        <w:t>Proposal 8: RAN4 not to define separate requirements for</w:t>
      </w:r>
      <w:r>
        <w:rPr>
          <w:b/>
        </w:rPr>
        <w:t xml:space="preserve"> the case when measurement gaps and processing time T do not have overlap between different positioning frequency layers in Rel-16.</w:t>
      </w:r>
    </w:p>
    <w:p w:rsidR="008B10CB" w:rsidRPr="00210C78" w:rsidRDefault="00EF6FAC" w:rsidP="00EF6FAC">
      <w:pPr>
        <w:spacing w:before="120" w:after="120"/>
        <w:rPr>
          <w:rFonts w:eastAsiaTheme="minorEastAsia"/>
          <w:b/>
          <w:lang w:eastAsia="zh-CN"/>
        </w:rPr>
      </w:pPr>
      <w:r w:rsidRPr="00EF6FAC">
        <w:rPr>
          <w:rFonts w:eastAsiaTheme="minorEastAsia"/>
          <w:b/>
          <w:lang w:eastAsia="zh-CN"/>
        </w:rPr>
        <w:t>Proposal 9: Clarify that requirements in clause 9.9.3 also apply for the case when PRS-RSRP is measured for DL-TDOA or Multi-RTT.</w:t>
      </w:r>
    </w:p>
    <w:p w:rsidR="00C0754F" w:rsidRDefault="00C0754F" w:rsidP="00C0754F">
      <w:pPr>
        <w:pStyle w:val="1"/>
        <w:jc w:val="both"/>
        <w:rPr>
          <w:lang w:val="en-US"/>
        </w:rPr>
      </w:pPr>
      <w:r w:rsidRPr="00C0754F">
        <w:rPr>
          <w:lang w:val="en-US"/>
        </w:rPr>
        <w:t>Reference</w:t>
      </w:r>
    </w:p>
    <w:p w:rsidR="00B71712" w:rsidRDefault="006931DF" w:rsidP="00B55782">
      <w:pPr>
        <w:numPr>
          <w:ilvl w:val="0"/>
          <w:numId w:val="5"/>
        </w:numPr>
        <w:spacing w:before="120" w:after="120"/>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-20</w:t>
      </w:r>
      <w:r w:rsidR="00B55782">
        <w:rPr>
          <w:rFonts w:eastAsia="宋体"/>
          <w:lang w:eastAsia="zh-CN"/>
        </w:rPr>
        <w:t>17372</w:t>
      </w:r>
      <w:r w:rsidR="00D57591">
        <w:rPr>
          <w:rFonts w:eastAsia="宋体"/>
          <w:lang w:eastAsia="zh-CN"/>
        </w:rPr>
        <w:t xml:space="preserve">, </w:t>
      </w:r>
      <w:r w:rsidR="00B55782" w:rsidRPr="00B55782">
        <w:rPr>
          <w:rFonts w:eastAsia="宋体"/>
          <w:lang w:eastAsia="zh-CN"/>
        </w:rPr>
        <w:t>WF on UE PRS measurement requirements</w:t>
      </w:r>
      <w:r w:rsidR="007E7A02">
        <w:rPr>
          <w:rFonts w:eastAsia="宋体"/>
          <w:lang w:eastAsia="zh-CN"/>
        </w:rPr>
        <w:t xml:space="preserve">, </w:t>
      </w:r>
      <w:r w:rsidR="00B55782" w:rsidRPr="00B55782">
        <w:rPr>
          <w:rFonts w:eastAsia="宋体"/>
          <w:lang w:eastAsia="zh-CN"/>
        </w:rPr>
        <w:t>Huawei, HiSilicon</w:t>
      </w:r>
    </w:p>
    <w:sectPr w:rsidR="00B71712"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D2B" w:rsidRDefault="00486D2B">
      <w:pPr>
        <w:spacing w:before="120" w:after="120"/>
      </w:pPr>
      <w:r>
        <w:separator/>
      </w:r>
    </w:p>
  </w:endnote>
  <w:endnote w:type="continuationSeparator" w:id="0">
    <w:p w:rsidR="00486D2B" w:rsidRDefault="00486D2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D7" w:rsidRDefault="009548D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548D7" w:rsidRDefault="009548D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D7" w:rsidRDefault="009548D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22B77">
      <w:rPr>
        <w:rStyle w:val="af1"/>
      </w:rPr>
      <w:t>10</w:t>
    </w:r>
    <w:r>
      <w:rPr>
        <w:rStyle w:val="af1"/>
      </w:rPr>
      <w:fldChar w:fldCharType="end"/>
    </w:r>
  </w:p>
  <w:p w:rsidR="009548D7" w:rsidRDefault="009548D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D2B" w:rsidRDefault="00486D2B">
      <w:pPr>
        <w:spacing w:before="120" w:after="120"/>
      </w:pPr>
      <w:r>
        <w:separator/>
      </w:r>
    </w:p>
  </w:footnote>
  <w:footnote w:type="continuationSeparator" w:id="0">
    <w:p w:rsidR="00486D2B" w:rsidRDefault="00486D2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0781"/>
    <w:multiLevelType w:val="hybridMultilevel"/>
    <w:tmpl w:val="177085CC"/>
    <w:lvl w:ilvl="0" w:tplc="5D90C6B4">
      <w:start w:val="1"/>
      <w:numFmt w:val="bullet"/>
      <w:lvlText w:val="–"/>
      <w:lvlJc w:val="left"/>
      <w:pPr>
        <w:tabs>
          <w:tab w:val="num" w:pos="720"/>
        </w:tabs>
        <w:ind w:left="720" w:hanging="360"/>
      </w:pPr>
      <w:rPr>
        <w:rFonts w:ascii="Arial" w:hAnsi="Arial" w:hint="default"/>
      </w:rPr>
    </w:lvl>
    <w:lvl w:ilvl="1" w:tplc="685E45AC">
      <w:start w:val="1"/>
      <w:numFmt w:val="bullet"/>
      <w:lvlText w:val="–"/>
      <w:lvlJc w:val="left"/>
      <w:pPr>
        <w:tabs>
          <w:tab w:val="num" w:pos="1440"/>
        </w:tabs>
        <w:ind w:left="1440" w:hanging="360"/>
      </w:pPr>
      <w:rPr>
        <w:rFonts w:ascii="Arial" w:hAnsi="Arial" w:hint="default"/>
      </w:rPr>
    </w:lvl>
    <w:lvl w:ilvl="2" w:tplc="38B26A74">
      <w:numFmt w:val="bullet"/>
      <w:lvlText w:val="•"/>
      <w:lvlJc w:val="left"/>
      <w:pPr>
        <w:tabs>
          <w:tab w:val="num" w:pos="2160"/>
        </w:tabs>
        <w:ind w:left="2160" w:hanging="360"/>
      </w:pPr>
      <w:rPr>
        <w:rFonts w:ascii="Arial" w:hAnsi="Arial" w:hint="default"/>
      </w:rPr>
    </w:lvl>
    <w:lvl w:ilvl="3" w:tplc="79F8BD72">
      <w:numFmt w:val="bullet"/>
      <w:lvlText w:val="–"/>
      <w:lvlJc w:val="left"/>
      <w:pPr>
        <w:tabs>
          <w:tab w:val="num" w:pos="2880"/>
        </w:tabs>
        <w:ind w:left="2880" w:hanging="360"/>
      </w:pPr>
      <w:rPr>
        <w:rFonts w:ascii="Arial" w:hAnsi="Arial" w:hint="default"/>
      </w:rPr>
    </w:lvl>
    <w:lvl w:ilvl="4" w:tplc="4C829FF0" w:tentative="1">
      <w:start w:val="1"/>
      <w:numFmt w:val="bullet"/>
      <w:lvlText w:val="–"/>
      <w:lvlJc w:val="left"/>
      <w:pPr>
        <w:tabs>
          <w:tab w:val="num" w:pos="3600"/>
        </w:tabs>
        <w:ind w:left="3600" w:hanging="360"/>
      </w:pPr>
      <w:rPr>
        <w:rFonts w:ascii="Arial" w:hAnsi="Arial" w:hint="default"/>
      </w:rPr>
    </w:lvl>
    <w:lvl w:ilvl="5" w:tplc="4626998E" w:tentative="1">
      <w:start w:val="1"/>
      <w:numFmt w:val="bullet"/>
      <w:lvlText w:val="–"/>
      <w:lvlJc w:val="left"/>
      <w:pPr>
        <w:tabs>
          <w:tab w:val="num" w:pos="4320"/>
        </w:tabs>
        <w:ind w:left="4320" w:hanging="360"/>
      </w:pPr>
      <w:rPr>
        <w:rFonts w:ascii="Arial" w:hAnsi="Arial" w:hint="default"/>
      </w:rPr>
    </w:lvl>
    <w:lvl w:ilvl="6" w:tplc="7E46E6C8" w:tentative="1">
      <w:start w:val="1"/>
      <w:numFmt w:val="bullet"/>
      <w:lvlText w:val="–"/>
      <w:lvlJc w:val="left"/>
      <w:pPr>
        <w:tabs>
          <w:tab w:val="num" w:pos="5040"/>
        </w:tabs>
        <w:ind w:left="5040" w:hanging="360"/>
      </w:pPr>
      <w:rPr>
        <w:rFonts w:ascii="Arial" w:hAnsi="Arial" w:hint="default"/>
      </w:rPr>
    </w:lvl>
    <w:lvl w:ilvl="7" w:tplc="1AA219BA" w:tentative="1">
      <w:start w:val="1"/>
      <w:numFmt w:val="bullet"/>
      <w:lvlText w:val="–"/>
      <w:lvlJc w:val="left"/>
      <w:pPr>
        <w:tabs>
          <w:tab w:val="num" w:pos="5760"/>
        </w:tabs>
        <w:ind w:left="5760" w:hanging="360"/>
      </w:pPr>
      <w:rPr>
        <w:rFonts w:ascii="Arial" w:hAnsi="Arial" w:hint="default"/>
      </w:rPr>
    </w:lvl>
    <w:lvl w:ilvl="8" w:tplc="58064F3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E19FF"/>
    <w:multiLevelType w:val="hybridMultilevel"/>
    <w:tmpl w:val="1952C6A4"/>
    <w:lvl w:ilvl="0" w:tplc="01F46168">
      <w:start w:val="1"/>
      <w:numFmt w:val="bullet"/>
      <w:lvlText w:val="–"/>
      <w:lvlJc w:val="left"/>
      <w:pPr>
        <w:tabs>
          <w:tab w:val="num" w:pos="720"/>
        </w:tabs>
        <w:ind w:left="720" w:hanging="360"/>
      </w:pPr>
      <w:rPr>
        <w:rFonts w:ascii="Arial" w:hAnsi="Arial" w:hint="default"/>
      </w:rPr>
    </w:lvl>
    <w:lvl w:ilvl="1" w:tplc="474465DA">
      <w:start w:val="1"/>
      <w:numFmt w:val="bullet"/>
      <w:lvlText w:val="–"/>
      <w:lvlJc w:val="left"/>
      <w:pPr>
        <w:tabs>
          <w:tab w:val="num" w:pos="1440"/>
        </w:tabs>
        <w:ind w:left="1440" w:hanging="360"/>
      </w:pPr>
      <w:rPr>
        <w:rFonts w:ascii="Arial" w:hAnsi="Arial" w:hint="default"/>
      </w:rPr>
    </w:lvl>
    <w:lvl w:ilvl="2" w:tplc="CED8DC4A">
      <w:numFmt w:val="bullet"/>
      <w:lvlText w:val="•"/>
      <w:lvlJc w:val="left"/>
      <w:pPr>
        <w:tabs>
          <w:tab w:val="num" w:pos="2160"/>
        </w:tabs>
        <w:ind w:left="2160" w:hanging="360"/>
      </w:pPr>
      <w:rPr>
        <w:rFonts w:ascii="Arial" w:hAnsi="Arial" w:hint="default"/>
      </w:rPr>
    </w:lvl>
    <w:lvl w:ilvl="3" w:tplc="C16A83C0" w:tentative="1">
      <w:start w:val="1"/>
      <w:numFmt w:val="bullet"/>
      <w:lvlText w:val="–"/>
      <w:lvlJc w:val="left"/>
      <w:pPr>
        <w:tabs>
          <w:tab w:val="num" w:pos="2880"/>
        </w:tabs>
        <w:ind w:left="2880" w:hanging="360"/>
      </w:pPr>
      <w:rPr>
        <w:rFonts w:ascii="Arial" w:hAnsi="Arial" w:hint="default"/>
      </w:rPr>
    </w:lvl>
    <w:lvl w:ilvl="4" w:tplc="C68A2266" w:tentative="1">
      <w:start w:val="1"/>
      <w:numFmt w:val="bullet"/>
      <w:lvlText w:val="–"/>
      <w:lvlJc w:val="left"/>
      <w:pPr>
        <w:tabs>
          <w:tab w:val="num" w:pos="3600"/>
        </w:tabs>
        <w:ind w:left="3600" w:hanging="360"/>
      </w:pPr>
      <w:rPr>
        <w:rFonts w:ascii="Arial" w:hAnsi="Arial" w:hint="default"/>
      </w:rPr>
    </w:lvl>
    <w:lvl w:ilvl="5" w:tplc="EC4A7BA0" w:tentative="1">
      <w:start w:val="1"/>
      <w:numFmt w:val="bullet"/>
      <w:lvlText w:val="–"/>
      <w:lvlJc w:val="left"/>
      <w:pPr>
        <w:tabs>
          <w:tab w:val="num" w:pos="4320"/>
        </w:tabs>
        <w:ind w:left="4320" w:hanging="360"/>
      </w:pPr>
      <w:rPr>
        <w:rFonts w:ascii="Arial" w:hAnsi="Arial" w:hint="default"/>
      </w:rPr>
    </w:lvl>
    <w:lvl w:ilvl="6" w:tplc="4E30D948" w:tentative="1">
      <w:start w:val="1"/>
      <w:numFmt w:val="bullet"/>
      <w:lvlText w:val="–"/>
      <w:lvlJc w:val="left"/>
      <w:pPr>
        <w:tabs>
          <w:tab w:val="num" w:pos="5040"/>
        </w:tabs>
        <w:ind w:left="5040" w:hanging="360"/>
      </w:pPr>
      <w:rPr>
        <w:rFonts w:ascii="Arial" w:hAnsi="Arial" w:hint="default"/>
      </w:rPr>
    </w:lvl>
    <w:lvl w:ilvl="7" w:tplc="55ECDB2C" w:tentative="1">
      <w:start w:val="1"/>
      <w:numFmt w:val="bullet"/>
      <w:lvlText w:val="–"/>
      <w:lvlJc w:val="left"/>
      <w:pPr>
        <w:tabs>
          <w:tab w:val="num" w:pos="5760"/>
        </w:tabs>
        <w:ind w:left="5760" w:hanging="360"/>
      </w:pPr>
      <w:rPr>
        <w:rFonts w:ascii="Arial" w:hAnsi="Arial" w:hint="default"/>
      </w:rPr>
    </w:lvl>
    <w:lvl w:ilvl="8" w:tplc="DB3639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31B56"/>
    <w:multiLevelType w:val="hybridMultilevel"/>
    <w:tmpl w:val="B1048E96"/>
    <w:lvl w:ilvl="0" w:tplc="870AFCFC">
      <w:start w:val="1"/>
      <w:numFmt w:val="bullet"/>
      <w:lvlText w:val="–"/>
      <w:lvlJc w:val="left"/>
      <w:pPr>
        <w:tabs>
          <w:tab w:val="num" w:pos="720"/>
        </w:tabs>
        <w:ind w:left="720" w:hanging="360"/>
      </w:pPr>
      <w:rPr>
        <w:rFonts w:ascii="Arial" w:hAnsi="Arial" w:hint="default"/>
      </w:rPr>
    </w:lvl>
    <w:lvl w:ilvl="1" w:tplc="F0D2441E">
      <w:start w:val="1"/>
      <w:numFmt w:val="bullet"/>
      <w:lvlText w:val="–"/>
      <w:lvlJc w:val="left"/>
      <w:pPr>
        <w:tabs>
          <w:tab w:val="num" w:pos="1440"/>
        </w:tabs>
        <w:ind w:left="1440" w:hanging="360"/>
      </w:pPr>
      <w:rPr>
        <w:rFonts w:ascii="Arial" w:hAnsi="Arial" w:hint="default"/>
      </w:rPr>
    </w:lvl>
    <w:lvl w:ilvl="2" w:tplc="A240D876">
      <w:numFmt w:val="bullet"/>
      <w:lvlText w:val="•"/>
      <w:lvlJc w:val="left"/>
      <w:pPr>
        <w:tabs>
          <w:tab w:val="num" w:pos="2160"/>
        </w:tabs>
        <w:ind w:left="2160" w:hanging="360"/>
      </w:pPr>
      <w:rPr>
        <w:rFonts w:ascii="Arial" w:hAnsi="Arial" w:hint="default"/>
      </w:rPr>
    </w:lvl>
    <w:lvl w:ilvl="3" w:tplc="C9789206" w:tentative="1">
      <w:start w:val="1"/>
      <w:numFmt w:val="bullet"/>
      <w:lvlText w:val="–"/>
      <w:lvlJc w:val="left"/>
      <w:pPr>
        <w:tabs>
          <w:tab w:val="num" w:pos="2880"/>
        </w:tabs>
        <w:ind w:left="2880" w:hanging="360"/>
      </w:pPr>
      <w:rPr>
        <w:rFonts w:ascii="Arial" w:hAnsi="Arial" w:hint="default"/>
      </w:rPr>
    </w:lvl>
    <w:lvl w:ilvl="4" w:tplc="5AE20322" w:tentative="1">
      <w:start w:val="1"/>
      <w:numFmt w:val="bullet"/>
      <w:lvlText w:val="–"/>
      <w:lvlJc w:val="left"/>
      <w:pPr>
        <w:tabs>
          <w:tab w:val="num" w:pos="3600"/>
        </w:tabs>
        <w:ind w:left="3600" w:hanging="360"/>
      </w:pPr>
      <w:rPr>
        <w:rFonts w:ascii="Arial" w:hAnsi="Arial" w:hint="default"/>
      </w:rPr>
    </w:lvl>
    <w:lvl w:ilvl="5" w:tplc="B17427A8" w:tentative="1">
      <w:start w:val="1"/>
      <w:numFmt w:val="bullet"/>
      <w:lvlText w:val="–"/>
      <w:lvlJc w:val="left"/>
      <w:pPr>
        <w:tabs>
          <w:tab w:val="num" w:pos="4320"/>
        </w:tabs>
        <w:ind w:left="4320" w:hanging="360"/>
      </w:pPr>
      <w:rPr>
        <w:rFonts w:ascii="Arial" w:hAnsi="Arial" w:hint="default"/>
      </w:rPr>
    </w:lvl>
    <w:lvl w:ilvl="6" w:tplc="A22E5646" w:tentative="1">
      <w:start w:val="1"/>
      <w:numFmt w:val="bullet"/>
      <w:lvlText w:val="–"/>
      <w:lvlJc w:val="left"/>
      <w:pPr>
        <w:tabs>
          <w:tab w:val="num" w:pos="5040"/>
        </w:tabs>
        <w:ind w:left="5040" w:hanging="360"/>
      </w:pPr>
      <w:rPr>
        <w:rFonts w:ascii="Arial" w:hAnsi="Arial" w:hint="default"/>
      </w:rPr>
    </w:lvl>
    <w:lvl w:ilvl="7" w:tplc="2C54E546" w:tentative="1">
      <w:start w:val="1"/>
      <w:numFmt w:val="bullet"/>
      <w:lvlText w:val="–"/>
      <w:lvlJc w:val="left"/>
      <w:pPr>
        <w:tabs>
          <w:tab w:val="num" w:pos="5760"/>
        </w:tabs>
        <w:ind w:left="5760" w:hanging="360"/>
      </w:pPr>
      <w:rPr>
        <w:rFonts w:ascii="Arial" w:hAnsi="Arial" w:hint="default"/>
      </w:rPr>
    </w:lvl>
    <w:lvl w:ilvl="8" w:tplc="3B06A5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9D0B8F"/>
    <w:multiLevelType w:val="hybridMultilevel"/>
    <w:tmpl w:val="51EE7D20"/>
    <w:lvl w:ilvl="0" w:tplc="C084405A">
      <w:start w:val="1"/>
      <w:numFmt w:val="bullet"/>
      <w:lvlText w:val="–"/>
      <w:lvlJc w:val="left"/>
      <w:pPr>
        <w:tabs>
          <w:tab w:val="num" w:pos="720"/>
        </w:tabs>
        <w:ind w:left="720" w:hanging="360"/>
      </w:pPr>
      <w:rPr>
        <w:rFonts w:ascii="Arial" w:hAnsi="Arial" w:hint="default"/>
      </w:rPr>
    </w:lvl>
    <w:lvl w:ilvl="1" w:tplc="1B3E5D4A">
      <w:start w:val="1"/>
      <w:numFmt w:val="bullet"/>
      <w:lvlText w:val="–"/>
      <w:lvlJc w:val="left"/>
      <w:pPr>
        <w:tabs>
          <w:tab w:val="num" w:pos="1440"/>
        </w:tabs>
        <w:ind w:left="1440" w:hanging="360"/>
      </w:pPr>
      <w:rPr>
        <w:rFonts w:ascii="Arial" w:hAnsi="Arial" w:hint="default"/>
      </w:rPr>
    </w:lvl>
    <w:lvl w:ilvl="2" w:tplc="424CF1B2">
      <w:numFmt w:val="bullet"/>
      <w:lvlText w:val="•"/>
      <w:lvlJc w:val="left"/>
      <w:pPr>
        <w:tabs>
          <w:tab w:val="num" w:pos="2160"/>
        </w:tabs>
        <w:ind w:left="2160" w:hanging="360"/>
      </w:pPr>
      <w:rPr>
        <w:rFonts w:ascii="Arial" w:hAnsi="Arial" w:hint="default"/>
      </w:rPr>
    </w:lvl>
    <w:lvl w:ilvl="3" w:tplc="C83ADDBC">
      <w:numFmt w:val="bullet"/>
      <w:lvlText w:val="–"/>
      <w:lvlJc w:val="left"/>
      <w:pPr>
        <w:tabs>
          <w:tab w:val="num" w:pos="2880"/>
        </w:tabs>
        <w:ind w:left="2880" w:hanging="360"/>
      </w:pPr>
      <w:rPr>
        <w:rFonts w:ascii="Arial" w:hAnsi="Arial" w:hint="default"/>
      </w:rPr>
    </w:lvl>
    <w:lvl w:ilvl="4" w:tplc="2A0A3D2A" w:tentative="1">
      <w:start w:val="1"/>
      <w:numFmt w:val="bullet"/>
      <w:lvlText w:val="–"/>
      <w:lvlJc w:val="left"/>
      <w:pPr>
        <w:tabs>
          <w:tab w:val="num" w:pos="3600"/>
        </w:tabs>
        <w:ind w:left="3600" w:hanging="360"/>
      </w:pPr>
      <w:rPr>
        <w:rFonts w:ascii="Arial" w:hAnsi="Arial" w:hint="default"/>
      </w:rPr>
    </w:lvl>
    <w:lvl w:ilvl="5" w:tplc="FA483D3E" w:tentative="1">
      <w:start w:val="1"/>
      <w:numFmt w:val="bullet"/>
      <w:lvlText w:val="–"/>
      <w:lvlJc w:val="left"/>
      <w:pPr>
        <w:tabs>
          <w:tab w:val="num" w:pos="4320"/>
        </w:tabs>
        <w:ind w:left="4320" w:hanging="360"/>
      </w:pPr>
      <w:rPr>
        <w:rFonts w:ascii="Arial" w:hAnsi="Arial" w:hint="default"/>
      </w:rPr>
    </w:lvl>
    <w:lvl w:ilvl="6" w:tplc="C83C46E4" w:tentative="1">
      <w:start w:val="1"/>
      <w:numFmt w:val="bullet"/>
      <w:lvlText w:val="–"/>
      <w:lvlJc w:val="left"/>
      <w:pPr>
        <w:tabs>
          <w:tab w:val="num" w:pos="5040"/>
        </w:tabs>
        <w:ind w:left="5040" w:hanging="360"/>
      </w:pPr>
      <w:rPr>
        <w:rFonts w:ascii="Arial" w:hAnsi="Arial" w:hint="default"/>
      </w:rPr>
    </w:lvl>
    <w:lvl w:ilvl="7" w:tplc="F5C411B0" w:tentative="1">
      <w:start w:val="1"/>
      <w:numFmt w:val="bullet"/>
      <w:lvlText w:val="–"/>
      <w:lvlJc w:val="left"/>
      <w:pPr>
        <w:tabs>
          <w:tab w:val="num" w:pos="5760"/>
        </w:tabs>
        <w:ind w:left="5760" w:hanging="360"/>
      </w:pPr>
      <w:rPr>
        <w:rFonts w:ascii="Arial" w:hAnsi="Arial" w:hint="default"/>
      </w:rPr>
    </w:lvl>
    <w:lvl w:ilvl="8" w:tplc="E2D6CB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402F26"/>
    <w:multiLevelType w:val="hybridMultilevel"/>
    <w:tmpl w:val="05C019AA"/>
    <w:lvl w:ilvl="0" w:tplc="DEB208EE">
      <w:start w:val="1"/>
      <w:numFmt w:val="bullet"/>
      <w:lvlText w:val="•"/>
      <w:lvlJc w:val="left"/>
      <w:pPr>
        <w:tabs>
          <w:tab w:val="num" w:pos="720"/>
        </w:tabs>
        <w:ind w:left="720" w:hanging="360"/>
      </w:pPr>
      <w:rPr>
        <w:rFonts w:ascii="Arial" w:hAnsi="Arial" w:hint="default"/>
      </w:rPr>
    </w:lvl>
    <w:lvl w:ilvl="1" w:tplc="FE7EB148">
      <w:numFmt w:val="bullet"/>
      <w:lvlText w:val="–"/>
      <w:lvlJc w:val="left"/>
      <w:pPr>
        <w:tabs>
          <w:tab w:val="num" w:pos="1440"/>
        </w:tabs>
        <w:ind w:left="1440" w:hanging="360"/>
      </w:pPr>
      <w:rPr>
        <w:rFonts w:ascii="Arial" w:hAnsi="Arial" w:hint="default"/>
      </w:rPr>
    </w:lvl>
    <w:lvl w:ilvl="2" w:tplc="A89C0E94">
      <w:numFmt w:val="bullet"/>
      <w:lvlText w:val="•"/>
      <w:lvlJc w:val="left"/>
      <w:pPr>
        <w:tabs>
          <w:tab w:val="num" w:pos="2160"/>
        </w:tabs>
        <w:ind w:left="2160" w:hanging="360"/>
      </w:pPr>
      <w:rPr>
        <w:rFonts w:ascii="Arial" w:hAnsi="Arial" w:hint="default"/>
      </w:rPr>
    </w:lvl>
    <w:lvl w:ilvl="3" w:tplc="A2DEA8DE" w:tentative="1">
      <w:start w:val="1"/>
      <w:numFmt w:val="bullet"/>
      <w:lvlText w:val="•"/>
      <w:lvlJc w:val="left"/>
      <w:pPr>
        <w:tabs>
          <w:tab w:val="num" w:pos="2880"/>
        </w:tabs>
        <w:ind w:left="2880" w:hanging="360"/>
      </w:pPr>
      <w:rPr>
        <w:rFonts w:ascii="Arial" w:hAnsi="Arial" w:hint="default"/>
      </w:rPr>
    </w:lvl>
    <w:lvl w:ilvl="4" w:tplc="CB68DC56" w:tentative="1">
      <w:start w:val="1"/>
      <w:numFmt w:val="bullet"/>
      <w:lvlText w:val="•"/>
      <w:lvlJc w:val="left"/>
      <w:pPr>
        <w:tabs>
          <w:tab w:val="num" w:pos="3600"/>
        </w:tabs>
        <w:ind w:left="3600" w:hanging="360"/>
      </w:pPr>
      <w:rPr>
        <w:rFonts w:ascii="Arial" w:hAnsi="Arial" w:hint="default"/>
      </w:rPr>
    </w:lvl>
    <w:lvl w:ilvl="5" w:tplc="53E6340E" w:tentative="1">
      <w:start w:val="1"/>
      <w:numFmt w:val="bullet"/>
      <w:lvlText w:val="•"/>
      <w:lvlJc w:val="left"/>
      <w:pPr>
        <w:tabs>
          <w:tab w:val="num" w:pos="4320"/>
        </w:tabs>
        <w:ind w:left="4320" w:hanging="360"/>
      </w:pPr>
      <w:rPr>
        <w:rFonts w:ascii="Arial" w:hAnsi="Arial" w:hint="default"/>
      </w:rPr>
    </w:lvl>
    <w:lvl w:ilvl="6" w:tplc="4CD2A32C" w:tentative="1">
      <w:start w:val="1"/>
      <w:numFmt w:val="bullet"/>
      <w:lvlText w:val="•"/>
      <w:lvlJc w:val="left"/>
      <w:pPr>
        <w:tabs>
          <w:tab w:val="num" w:pos="5040"/>
        </w:tabs>
        <w:ind w:left="5040" w:hanging="360"/>
      </w:pPr>
      <w:rPr>
        <w:rFonts w:ascii="Arial" w:hAnsi="Arial" w:hint="default"/>
      </w:rPr>
    </w:lvl>
    <w:lvl w:ilvl="7" w:tplc="78280B0A" w:tentative="1">
      <w:start w:val="1"/>
      <w:numFmt w:val="bullet"/>
      <w:lvlText w:val="•"/>
      <w:lvlJc w:val="left"/>
      <w:pPr>
        <w:tabs>
          <w:tab w:val="num" w:pos="5760"/>
        </w:tabs>
        <w:ind w:left="5760" w:hanging="360"/>
      </w:pPr>
      <w:rPr>
        <w:rFonts w:ascii="Arial" w:hAnsi="Arial" w:hint="default"/>
      </w:rPr>
    </w:lvl>
    <w:lvl w:ilvl="8" w:tplc="E684D8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4C3D24"/>
    <w:multiLevelType w:val="hybridMultilevel"/>
    <w:tmpl w:val="AEA44502"/>
    <w:lvl w:ilvl="0" w:tplc="ECB47234">
      <w:start w:val="1"/>
      <w:numFmt w:val="bullet"/>
      <w:lvlText w:val="–"/>
      <w:lvlJc w:val="left"/>
      <w:pPr>
        <w:tabs>
          <w:tab w:val="num" w:pos="720"/>
        </w:tabs>
        <w:ind w:left="720" w:hanging="360"/>
      </w:pPr>
      <w:rPr>
        <w:rFonts w:ascii="Arial" w:hAnsi="Arial" w:hint="default"/>
      </w:rPr>
    </w:lvl>
    <w:lvl w:ilvl="1" w:tplc="D722C6E2">
      <w:start w:val="1"/>
      <w:numFmt w:val="bullet"/>
      <w:lvlText w:val="–"/>
      <w:lvlJc w:val="left"/>
      <w:pPr>
        <w:tabs>
          <w:tab w:val="num" w:pos="1440"/>
        </w:tabs>
        <w:ind w:left="1440" w:hanging="360"/>
      </w:pPr>
      <w:rPr>
        <w:rFonts w:ascii="Arial" w:hAnsi="Arial" w:hint="default"/>
      </w:rPr>
    </w:lvl>
    <w:lvl w:ilvl="2" w:tplc="3E56FBFC" w:tentative="1">
      <w:start w:val="1"/>
      <w:numFmt w:val="bullet"/>
      <w:lvlText w:val="–"/>
      <w:lvlJc w:val="left"/>
      <w:pPr>
        <w:tabs>
          <w:tab w:val="num" w:pos="2160"/>
        </w:tabs>
        <w:ind w:left="2160" w:hanging="360"/>
      </w:pPr>
      <w:rPr>
        <w:rFonts w:ascii="Arial" w:hAnsi="Arial" w:hint="default"/>
      </w:rPr>
    </w:lvl>
    <w:lvl w:ilvl="3" w:tplc="9F027D46" w:tentative="1">
      <w:start w:val="1"/>
      <w:numFmt w:val="bullet"/>
      <w:lvlText w:val="–"/>
      <w:lvlJc w:val="left"/>
      <w:pPr>
        <w:tabs>
          <w:tab w:val="num" w:pos="2880"/>
        </w:tabs>
        <w:ind w:left="2880" w:hanging="360"/>
      </w:pPr>
      <w:rPr>
        <w:rFonts w:ascii="Arial" w:hAnsi="Arial" w:hint="default"/>
      </w:rPr>
    </w:lvl>
    <w:lvl w:ilvl="4" w:tplc="7F3E03CA" w:tentative="1">
      <w:start w:val="1"/>
      <w:numFmt w:val="bullet"/>
      <w:lvlText w:val="–"/>
      <w:lvlJc w:val="left"/>
      <w:pPr>
        <w:tabs>
          <w:tab w:val="num" w:pos="3600"/>
        </w:tabs>
        <w:ind w:left="3600" w:hanging="360"/>
      </w:pPr>
      <w:rPr>
        <w:rFonts w:ascii="Arial" w:hAnsi="Arial" w:hint="default"/>
      </w:rPr>
    </w:lvl>
    <w:lvl w:ilvl="5" w:tplc="AF28FCAC" w:tentative="1">
      <w:start w:val="1"/>
      <w:numFmt w:val="bullet"/>
      <w:lvlText w:val="–"/>
      <w:lvlJc w:val="left"/>
      <w:pPr>
        <w:tabs>
          <w:tab w:val="num" w:pos="4320"/>
        </w:tabs>
        <w:ind w:left="4320" w:hanging="360"/>
      </w:pPr>
      <w:rPr>
        <w:rFonts w:ascii="Arial" w:hAnsi="Arial" w:hint="default"/>
      </w:rPr>
    </w:lvl>
    <w:lvl w:ilvl="6" w:tplc="068A5274" w:tentative="1">
      <w:start w:val="1"/>
      <w:numFmt w:val="bullet"/>
      <w:lvlText w:val="–"/>
      <w:lvlJc w:val="left"/>
      <w:pPr>
        <w:tabs>
          <w:tab w:val="num" w:pos="5040"/>
        </w:tabs>
        <w:ind w:left="5040" w:hanging="360"/>
      </w:pPr>
      <w:rPr>
        <w:rFonts w:ascii="Arial" w:hAnsi="Arial" w:hint="default"/>
      </w:rPr>
    </w:lvl>
    <w:lvl w:ilvl="7" w:tplc="95CAFE0A" w:tentative="1">
      <w:start w:val="1"/>
      <w:numFmt w:val="bullet"/>
      <w:lvlText w:val="–"/>
      <w:lvlJc w:val="left"/>
      <w:pPr>
        <w:tabs>
          <w:tab w:val="num" w:pos="5760"/>
        </w:tabs>
        <w:ind w:left="5760" w:hanging="360"/>
      </w:pPr>
      <w:rPr>
        <w:rFonts w:ascii="Arial" w:hAnsi="Arial" w:hint="default"/>
      </w:rPr>
    </w:lvl>
    <w:lvl w:ilvl="8" w:tplc="700881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F700C95"/>
    <w:multiLevelType w:val="hybridMultilevel"/>
    <w:tmpl w:val="E0106FEC"/>
    <w:lvl w:ilvl="0" w:tplc="13F8973C">
      <w:start w:val="1"/>
      <w:numFmt w:val="bullet"/>
      <w:lvlText w:val="•"/>
      <w:lvlJc w:val="left"/>
      <w:pPr>
        <w:tabs>
          <w:tab w:val="num" w:pos="720"/>
        </w:tabs>
        <w:ind w:left="720" w:hanging="360"/>
      </w:pPr>
      <w:rPr>
        <w:rFonts w:ascii="Arial" w:hAnsi="Arial" w:hint="default"/>
      </w:rPr>
    </w:lvl>
    <w:lvl w:ilvl="1" w:tplc="5AA4C578" w:tentative="1">
      <w:start w:val="1"/>
      <w:numFmt w:val="bullet"/>
      <w:lvlText w:val="•"/>
      <w:lvlJc w:val="left"/>
      <w:pPr>
        <w:tabs>
          <w:tab w:val="num" w:pos="1440"/>
        </w:tabs>
        <w:ind w:left="1440" w:hanging="360"/>
      </w:pPr>
      <w:rPr>
        <w:rFonts w:ascii="Arial" w:hAnsi="Arial" w:hint="default"/>
      </w:rPr>
    </w:lvl>
    <w:lvl w:ilvl="2" w:tplc="30441020">
      <w:start w:val="1"/>
      <w:numFmt w:val="bullet"/>
      <w:lvlText w:val="•"/>
      <w:lvlJc w:val="left"/>
      <w:pPr>
        <w:tabs>
          <w:tab w:val="num" w:pos="2160"/>
        </w:tabs>
        <w:ind w:left="2160" w:hanging="360"/>
      </w:pPr>
      <w:rPr>
        <w:rFonts w:ascii="Arial" w:hAnsi="Arial" w:hint="default"/>
      </w:rPr>
    </w:lvl>
    <w:lvl w:ilvl="3" w:tplc="1D9A052C" w:tentative="1">
      <w:start w:val="1"/>
      <w:numFmt w:val="bullet"/>
      <w:lvlText w:val="•"/>
      <w:lvlJc w:val="left"/>
      <w:pPr>
        <w:tabs>
          <w:tab w:val="num" w:pos="2880"/>
        </w:tabs>
        <w:ind w:left="2880" w:hanging="360"/>
      </w:pPr>
      <w:rPr>
        <w:rFonts w:ascii="Arial" w:hAnsi="Arial" w:hint="default"/>
      </w:rPr>
    </w:lvl>
    <w:lvl w:ilvl="4" w:tplc="A830E638" w:tentative="1">
      <w:start w:val="1"/>
      <w:numFmt w:val="bullet"/>
      <w:lvlText w:val="•"/>
      <w:lvlJc w:val="left"/>
      <w:pPr>
        <w:tabs>
          <w:tab w:val="num" w:pos="3600"/>
        </w:tabs>
        <w:ind w:left="3600" w:hanging="360"/>
      </w:pPr>
      <w:rPr>
        <w:rFonts w:ascii="Arial" w:hAnsi="Arial" w:hint="default"/>
      </w:rPr>
    </w:lvl>
    <w:lvl w:ilvl="5" w:tplc="947E52F4" w:tentative="1">
      <w:start w:val="1"/>
      <w:numFmt w:val="bullet"/>
      <w:lvlText w:val="•"/>
      <w:lvlJc w:val="left"/>
      <w:pPr>
        <w:tabs>
          <w:tab w:val="num" w:pos="4320"/>
        </w:tabs>
        <w:ind w:left="4320" w:hanging="360"/>
      </w:pPr>
      <w:rPr>
        <w:rFonts w:ascii="Arial" w:hAnsi="Arial" w:hint="default"/>
      </w:rPr>
    </w:lvl>
    <w:lvl w:ilvl="6" w:tplc="E0DC0FAA" w:tentative="1">
      <w:start w:val="1"/>
      <w:numFmt w:val="bullet"/>
      <w:lvlText w:val="•"/>
      <w:lvlJc w:val="left"/>
      <w:pPr>
        <w:tabs>
          <w:tab w:val="num" w:pos="5040"/>
        </w:tabs>
        <w:ind w:left="5040" w:hanging="360"/>
      </w:pPr>
      <w:rPr>
        <w:rFonts w:ascii="Arial" w:hAnsi="Arial" w:hint="default"/>
      </w:rPr>
    </w:lvl>
    <w:lvl w:ilvl="7" w:tplc="5B982C96" w:tentative="1">
      <w:start w:val="1"/>
      <w:numFmt w:val="bullet"/>
      <w:lvlText w:val="•"/>
      <w:lvlJc w:val="left"/>
      <w:pPr>
        <w:tabs>
          <w:tab w:val="num" w:pos="5760"/>
        </w:tabs>
        <w:ind w:left="5760" w:hanging="360"/>
      </w:pPr>
      <w:rPr>
        <w:rFonts w:ascii="Arial" w:hAnsi="Arial" w:hint="default"/>
      </w:rPr>
    </w:lvl>
    <w:lvl w:ilvl="8" w:tplc="CFCE88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D96DF4"/>
    <w:multiLevelType w:val="hybridMultilevel"/>
    <w:tmpl w:val="E1D8BBAC"/>
    <w:lvl w:ilvl="0" w:tplc="2786C436">
      <w:start w:val="1"/>
      <w:numFmt w:val="bullet"/>
      <w:lvlText w:val="–"/>
      <w:lvlJc w:val="left"/>
      <w:pPr>
        <w:tabs>
          <w:tab w:val="num" w:pos="720"/>
        </w:tabs>
        <w:ind w:left="720" w:hanging="360"/>
      </w:pPr>
      <w:rPr>
        <w:rFonts w:ascii="Arial" w:hAnsi="Arial" w:hint="default"/>
      </w:rPr>
    </w:lvl>
    <w:lvl w:ilvl="1" w:tplc="CF627694">
      <w:start w:val="1"/>
      <w:numFmt w:val="bullet"/>
      <w:lvlText w:val="–"/>
      <w:lvlJc w:val="left"/>
      <w:pPr>
        <w:tabs>
          <w:tab w:val="num" w:pos="1440"/>
        </w:tabs>
        <w:ind w:left="1440" w:hanging="360"/>
      </w:pPr>
      <w:rPr>
        <w:rFonts w:ascii="Arial" w:hAnsi="Arial" w:hint="default"/>
      </w:rPr>
    </w:lvl>
    <w:lvl w:ilvl="2" w:tplc="98ACA5C4">
      <w:numFmt w:val="bullet"/>
      <w:lvlText w:val="•"/>
      <w:lvlJc w:val="left"/>
      <w:pPr>
        <w:tabs>
          <w:tab w:val="num" w:pos="2160"/>
        </w:tabs>
        <w:ind w:left="2160" w:hanging="360"/>
      </w:pPr>
      <w:rPr>
        <w:rFonts w:ascii="Arial" w:hAnsi="Arial" w:hint="default"/>
      </w:rPr>
    </w:lvl>
    <w:lvl w:ilvl="3" w:tplc="D588689E" w:tentative="1">
      <w:start w:val="1"/>
      <w:numFmt w:val="bullet"/>
      <w:lvlText w:val="–"/>
      <w:lvlJc w:val="left"/>
      <w:pPr>
        <w:tabs>
          <w:tab w:val="num" w:pos="2880"/>
        </w:tabs>
        <w:ind w:left="2880" w:hanging="360"/>
      </w:pPr>
      <w:rPr>
        <w:rFonts w:ascii="Arial" w:hAnsi="Arial" w:hint="default"/>
      </w:rPr>
    </w:lvl>
    <w:lvl w:ilvl="4" w:tplc="F9EC8A8C" w:tentative="1">
      <w:start w:val="1"/>
      <w:numFmt w:val="bullet"/>
      <w:lvlText w:val="–"/>
      <w:lvlJc w:val="left"/>
      <w:pPr>
        <w:tabs>
          <w:tab w:val="num" w:pos="3600"/>
        </w:tabs>
        <w:ind w:left="3600" w:hanging="360"/>
      </w:pPr>
      <w:rPr>
        <w:rFonts w:ascii="Arial" w:hAnsi="Arial" w:hint="default"/>
      </w:rPr>
    </w:lvl>
    <w:lvl w:ilvl="5" w:tplc="AB7A1418" w:tentative="1">
      <w:start w:val="1"/>
      <w:numFmt w:val="bullet"/>
      <w:lvlText w:val="–"/>
      <w:lvlJc w:val="left"/>
      <w:pPr>
        <w:tabs>
          <w:tab w:val="num" w:pos="4320"/>
        </w:tabs>
        <w:ind w:left="4320" w:hanging="360"/>
      </w:pPr>
      <w:rPr>
        <w:rFonts w:ascii="Arial" w:hAnsi="Arial" w:hint="default"/>
      </w:rPr>
    </w:lvl>
    <w:lvl w:ilvl="6" w:tplc="591C2010" w:tentative="1">
      <w:start w:val="1"/>
      <w:numFmt w:val="bullet"/>
      <w:lvlText w:val="–"/>
      <w:lvlJc w:val="left"/>
      <w:pPr>
        <w:tabs>
          <w:tab w:val="num" w:pos="5040"/>
        </w:tabs>
        <w:ind w:left="5040" w:hanging="360"/>
      </w:pPr>
      <w:rPr>
        <w:rFonts w:ascii="Arial" w:hAnsi="Arial" w:hint="default"/>
      </w:rPr>
    </w:lvl>
    <w:lvl w:ilvl="7" w:tplc="7DF0D308" w:tentative="1">
      <w:start w:val="1"/>
      <w:numFmt w:val="bullet"/>
      <w:lvlText w:val="–"/>
      <w:lvlJc w:val="left"/>
      <w:pPr>
        <w:tabs>
          <w:tab w:val="num" w:pos="5760"/>
        </w:tabs>
        <w:ind w:left="5760" w:hanging="360"/>
      </w:pPr>
      <w:rPr>
        <w:rFonts w:ascii="Arial" w:hAnsi="Arial" w:hint="default"/>
      </w:rPr>
    </w:lvl>
    <w:lvl w:ilvl="8" w:tplc="51FA71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E053DD"/>
    <w:multiLevelType w:val="hybridMultilevel"/>
    <w:tmpl w:val="3816087E"/>
    <w:lvl w:ilvl="0" w:tplc="37EEF1DA">
      <w:start w:val="1"/>
      <w:numFmt w:val="bullet"/>
      <w:lvlText w:val="–"/>
      <w:lvlJc w:val="left"/>
      <w:pPr>
        <w:tabs>
          <w:tab w:val="num" w:pos="720"/>
        </w:tabs>
        <w:ind w:left="720" w:hanging="360"/>
      </w:pPr>
      <w:rPr>
        <w:rFonts w:ascii="Arial" w:hAnsi="Arial" w:hint="default"/>
      </w:rPr>
    </w:lvl>
    <w:lvl w:ilvl="1" w:tplc="FBD4A034">
      <w:start w:val="1"/>
      <w:numFmt w:val="bullet"/>
      <w:lvlText w:val="–"/>
      <w:lvlJc w:val="left"/>
      <w:pPr>
        <w:tabs>
          <w:tab w:val="num" w:pos="1440"/>
        </w:tabs>
        <w:ind w:left="1440" w:hanging="360"/>
      </w:pPr>
      <w:rPr>
        <w:rFonts w:ascii="Arial" w:hAnsi="Arial" w:hint="default"/>
      </w:rPr>
    </w:lvl>
    <w:lvl w:ilvl="2" w:tplc="86AE3CD8">
      <w:numFmt w:val="bullet"/>
      <w:lvlText w:val="•"/>
      <w:lvlJc w:val="left"/>
      <w:pPr>
        <w:tabs>
          <w:tab w:val="num" w:pos="2160"/>
        </w:tabs>
        <w:ind w:left="2160" w:hanging="360"/>
      </w:pPr>
      <w:rPr>
        <w:rFonts w:ascii="Arial" w:hAnsi="Arial" w:hint="default"/>
      </w:rPr>
    </w:lvl>
    <w:lvl w:ilvl="3" w:tplc="ACCA7734" w:tentative="1">
      <w:start w:val="1"/>
      <w:numFmt w:val="bullet"/>
      <w:lvlText w:val="–"/>
      <w:lvlJc w:val="left"/>
      <w:pPr>
        <w:tabs>
          <w:tab w:val="num" w:pos="2880"/>
        </w:tabs>
        <w:ind w:left="2880" w:hanging="360"/>
      </w:pPr>
      <w:rPr>
        <w:rFonts w:ascii="Arial" w:hAnsi="Arial" w:hint="default"/>
      </w:rPr>
    </w:lvl>
    <w:lvl w:ilvl="4" w:tplc="9678F348" w:tentative="1">
      <w:start w:val="1"/>
      <w:numFmt w:val="bullet"/>
      <w:lvlText w:val="–"/>
      <w:lvlJc w:val="left"/>
      <w:pPr>
        <w:tabs>
          <w:tab w:val="num" w:pos="3600"/>
        </w:tabs>
        <w:ind w:left="3600" w:hanging="360"/>
      </w:pPr>
      <w:rPr>
        <w:rFonts w:ascii="Arial" w:hAnsi="Arial" w:hint="default"/>
      </w:rPr>
    </w:lvl>
    <w:lvl w:ilvl="5" w:tplc="AE1AB840" w:tentative="1">
      <w:start w:val="1"/>
      <w:numFmt w:val="bullet"/>
      <w:lvlText w:val="–"/>
      <w:lvlJc w:val="left"/>
      <w:pPr>
        <w:tabs>
          <w:tab w:val="num" w:pos="4320"/>
        </w:tabs>
        <w:ind w:left="4320" w:hanging="360"/>
      </w:pPr>
      <w:rPr>
        <w:rFonts w:ascii="Arial" w:hAnsi="Arial" w:hint="default"/>
      </w:rPr>
    </w:lvl>
    <w:lvl w:ilvl="6" w:tplc="F5EE3728" w:tentative="1">
      <w:start w:val="1"/>
      <w:numFmt w:val="bullet"/>
      <w:lvlText w:val="–"/>
      <w:lvlJc w:val="left"/>
      <w:pPr>
        <w:tabs>
          <w:tab w:val="num" w:pos="5040"/>
        </w:tabs>
        <w:ind w:left="5040" w:hanging="360"/>
      </w:pPr>
      <w:rPr>
        <w:rFonts w:ascii="Arial" w:hAnsi="Arial" w:hint="default"/>
      </w:rPr>
    </w:lvl>
    <w:lvl w:ilvl="7" w:tplc="613EE366" w:tentative="1">
      <w:start w:val="1"/>
      <w:numFmt w:val="bullet"/>
      <w:lvlText w:val="–"/>
      <w:lvlJc w:val="left"/>
      <w:pPr>
        <w:tabs>
          <w:tab w:val="num" w:pos="5760"/>
        </w:tabs>
        <w:ind w:left="5760" w:hanging="360"/>
      </w:pPr>
      <w:rPr>
        <w:rFonts w:ascii="Arial" w:hAnsi="Arial" w:hint="default"/>
      </w:rPr>
    </w:lvl>
    <w:lvl w:ilvl="8" w:tplc="51AA42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D47A5"/>
    <w:multiLevelType w:val="hybridMultilevel"/>
    <w:tmpl w:val="7D14C7A2"/>
    <w:lvl w:ilvl="0" w:tplc="20441D5A">
      <w:start w:val="1"/>
      <w:numFmt w:val="bullet"/>
      <w:lvlText w:val="–"/>
      <w:lvlJc w:val="left"/>
      <w:pPr>
        <w:tabs>
          <w:tab w:val="num" w:pos="720"/>
        </w:tabs>
        <w:ind w:left="720" w:hanging="360"/>
      </w:pPr>
      <w:rPr>
        <w:rFonts w:ascii="Arial" w:hAnsi="Arial" w:hint="default"/>
      </w:rPr>
    </w:lvl>
    <w:lvl w:ilvl="1" w:tplc="8506AFDE">
      <w:start w:val="1"/>
      <w:numFmt w:val="bullet"/>
      <w:lvlText w:val="–"/>
      <w:lvlJc w:val="left"/>
      <w:pPr>
        <w:tabs>
          <w:tab w:val="num" w:pos="1440"/>
        </w:tabs>
        <w:ind w:left="1440" w:hanging="360"/>
      </w:pPr>
      <w:rPr>
        <w:rFonts w:ascii="Arial" w:hAnsi="Arial" w:hint="default"/>
      </w:rPr>
    </w:lvl>
    <w:lvl w:ilvl="2" w:tplc="89529570">
      <w:numFmt w:val="bullet"/>
      <w:lvlText w:val="•"/>
      <w:lvlJc w:val="left"/>
      <w:pPr>
        <w:tabs>
          <w:tab w:val="num" w:pos="2160"/>
        </w:tabs>
        <w:ind w:left="2160" w:hanging="360"/>
      </w:pPr>
      <w:rPr>
        <w:rFonts w:ascii="Arial" w:hAnsi="Arial" w:hint="default"/>
      </w:rPr>
    </w:lvl>
    <w:lvl w:ilvl="3" w:tplc="5804114C" w:tentative="1">
      <w:start w:val="1"/>
      <w:numFmt w:val="bullet"/>
      <w:lvlText w:val="–"/>
      <w:lvlJc w:val="left"/>
      <w:pPr>
        <w:tabs>
          <w:tab w:val="num" w:pos="2880"/>
        </w:tabs>
        <w:ind w:left="2880" w:hanging="360"/>
      </w:pPr>
      <w:rPr>
        <w:rFonts w:ascii="Arial" w:hAnsi="Arial" w:hint="default"/>
      </w:rPr>
    </w:lvl>
    <w:lvl w:ilvl="4" w:tplc="FD9CD2DA" w:tentative="1">
      <w:start w:val="1"/>
      <w:numFmt w:val="bullet"/>
      <w:lvlText w:val="–"/>
      <w:lvlJc w:val="left"/>
      <w:pPr>
        <w:tabs>
          <w:tab w:val="num" w:pos="3600"/>
        </w:tabs>
        <w:ind w:left="3600" w:hanging="360"/>
      </w:pPr>
      <w:rPr>
        <w:rFonts w:ascii="Arial" w:hAnsi="Arial" w:hint="default"/>
      </w:rPr>
    </w:lvl>
    <w:lvl w:ilvl="5" w:tplc="ABC67CDA" w:tentative="1">
      <w:start w:val="1"/>
      <w:numFmt w:val="bullet"/>
      <w:lvlText w:val="–"/>
      <w:lvlJc w:val="left"/>
      <w:pPr>
        <w:tabs>
          <w:tab w:val="num" w:pos="4320"/>
        </w:tabs>
        <w:ind w:left="4320" w:hanging="360"/>
      </w:pPr>
      <w:rPr>
        <w:rFonts w:ascii="Arial" w:hAnsi="Arial" w:hint="default"/>
      </w:rPr>
    </w:lvl>
    <w:lvl w:ilvl="6" w:tplc="2D50B25E" w:tentative="1">
      <w:start w:val="1"/>
      <w:numFmt w:val="bullet"/>
      <w:lvlText w:val="–"/>
      <w:lvlJc w:val="left"/>
      <w:pPr>
        <w:tabs>
          <w:tab w:val="num" w:pos="5040"/>
        </w:tabs>
        <w:ind w:left="5040" w:hanging="360"/>
      </w:pPr>
      <w:rPr>
        <w:rFonts w:ascii="Arial" w:hAnsi="Arial" w:hint="default"/>
      </w:rPr>
    </w:lvl>
    <w:lvl w:ilvl="7" w:tplc="2BC800E4" w:tentative="1">
      <w:start w:val="1"/>
      <w:numFmt w:val="bullet"/>
      <w:lvlText w:val="–"/>
      <w:lvlJc w:val="left"/>
      <w:pPr>
        <w:tabs>
          <w:tab w:val="num" w:pos="5760"/>
        </w:tabs>
        <w:ind w:left="5760" w:hanging="360"/>
      </w:pPr>
      <w:rPr>
        <w:rFonts w:ascii="Arial" w:hAnsi="Arial" w:hint="default"/>
      </w:rPr>
    </w:lvl>
    <w:lvl w:ilvl="8" w:tplc="82E2B4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6"/>
  </w:num>
  <w:num w:numId="3">
    <w:abstractNumId w:val="18"/>
  </w:num>
  <w:num w:numId="4">
    <w:abstractNumId w:val="3"/>
  </w:num>
  <w:num w:numId="5">
    <w:abstractNumId w:val="7"/>
  </w:num>
  <w:num w:numId="6">
    <w:abstractNumId w:val="13"/>
  </w:num>
  <w:num w:numId="7">
    <w:abstractNumId w:val="10"/>
  </w:num>
  <w:num w:numId="8">
    <w:abstractNumId w:val="19"/>
    <w:lvlOverride w:ilvl="0">
      <w:startOverride w:val="1"/>
    </w:lvlOverride>
  </w:num>
  <w:num w:numId="9">
    <w:abstractNumId w:val="12"/>
  </w:num>
  <w:num w:numId="10">
    <w:abstractNumId w:val="4"/>
  </w:num>
  <w:num w:numId="11">
    <w:abstractNumId w:val="1"/>
  </w:num>
  <w:num w:numId="12">
    <w:abstractNumId w:val="8"/>
  </w:num>
  <w:num w:numId="13">
    <w:abstractNumId w:val="15"/>
  </w:num>
  <w:num w:numId="14">
    <w:abstractNumId w:val="0"/>
  </w:num>
  <w:num w:numId="15">
    <w:abstractNumId w:val="6"/>
  </w:num>
  <w:num w:numId="16">
    <w:abstractNumId w:val="17"/>
  </w:num>
  <w:num w:numId="17">
    <w:abstractNumId w:val="14"/>
  </w:num>
  <w:num w:numId="18">
    <w:abstractNumId w:val="11"/>
  </w:num>
  <w:num w:numId="19">
    <w:abstractNumId w:val="2"/>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D2B"/>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B77"/>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1D8C"/>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B97"/>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F7F470-622E-438A-BAE9-9AF8F36E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11808</TotalTime>
  <Pages>1</Pages>
  <Words>3877</Words>
  <Characters>22102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cp:revision>
  <cp:lastPrinted>2009-04-22T06:01:00Z</cp:lastPrinted>
  <dcterms:created xsi:type="dcterms:W3CDTF">2020-07-07T06:33:00Z</dcterms:created>
  <dcterms:modified xsi:type="dcterms:W3CDTF">2021-01-15T19:31:00Z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