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8A3" w:rsidRPr="00694CA3" w:rsidRDefault="00EB68A3" w:rsidP="00EB68A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EB68A3">
        <w:rPr>
          <w:rStyle w:val="af7"/>
          <w:rFonts w:ascii="Arial" w:hAnsi="Arial" w:cs="Arial"/>
          <w:b/>
          <w:lang w:eastAsia="en-US"/>
        </w:rPr>
        <w:t>3GPP TSG-RAN4 Meeting #9</w:t>
      </w:r>
      <w:r w:rsidR="001D02D9">
        <w:rPr>
          <w:rStyle w:val="af7"/>
          <w:rFonts w:ascii="Arial" w:eastAsiaTheme="minorEastAsia" w:hAnsi="Arial" w:cs="Arial" w:hint="eastAsia"/>
          <w:b/>
        </w:rPr>
        <w:t>8</w:t>
      </w:r>
      <w:r w:rsidRPr="00EB68A3">
        <w:rPr>
          <w:rStyle w:val="af7"/>
          <w:rFonts w:ascii="Arial" w:hAnsi="Arial" w:cs="Arial"/>
          <w:b/>
          <w:lang w:eastAsia="en-US"/>
        </w:rPr>
        <w:t>-e</w:t>
      </w:r>
      <w:r w:rsidRPr="00EB68A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</w:t>
      </w:r>
      <w:r w:rsidRPr="00EB68A3">
        <w:rPr>
          <w:rStyle w:val="af7"/>
          <w:rFonts w:ascii="Arial" w:hAnsi="Arial" w:cs="Arial"/>
          <w:b/>
          <w:lang w:eastAsia="en-US"/>
        </w:rPr>
        <w:t xml:space="preserve"> </w:t>
      </w:r>
      <w:r w:rsidR="00B25643" w:rsidRPr="00B25643">
        <w:rPr>
          <w:rStyle w:val="af7"/>
          <w:rFonts w:ascii="Arial" w:hAnsi="Arial" w:cs="Arial"/>
          <w:b/>
          <w:lang w:eastAsia="en-US"/>
        </w:rPr>
        <w:t>R4-2100432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694CA3" w:rsidRPr="00694CA3">
        <w:rPr>
          <w:rStyle w:val="af7"/>
          <w:rFonts w:ascii="Arial" w:hAnsi="Arial" w:cs="Arial"/>
          <w:b/>
          <w:lang w:eastAsia="en-US"/>
        </w:rPr>
        <w:t>Jan. 25 – Feb. 5, 2021</w:t>
      </w:r>
    </w:p>
    <w:p w:rsidR="00EB68A3" w:rsidRPr="00FC48E7" w:rsidRDefault="00EB68A3" w:rsidP="00EB68A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EB68A3">
        <w:rPr>
          <w:rStyle w:val="af7"/>
          <w:rFonts w:ascii="Arial" w:hAnsi="Arial" w:cs="Arial"/>
          <w:b/>
          <w:lang w:eastAsia="en-US"/>
        </w:rPr>
        <w:t>Title:</w:t>
      </w:r>
      <w:r w:rsidRPr="00EB68A3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 w:rsidR="00FC48E7">
        <w:rPr>
          <w:rStyle w:val="af7"/>
          <w:rFonts w:ascii="Arial" w:eastAsiaTheme="minorEastAsia" w:hAnsi="Arial" w:cs="Arial" w:hint="eastAsia"/>
          <w:b/>
        </w:rPr>
        <w:t>test case for CSI-RS based measurement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Source:</w:t>
      </w:r>
      <w:r w:rsidRPr="00EB68A3">
        <w:rPr>
          <w:rStyle w:val="af7"/>
          <w:rFonts w:ascii="Arial" w:hAnsi="Arial" w:cs="Arial"/>
          <w:b/>
          <w:lang w:eastAsia="en-US"/>
        </w:rPr>
        <w:tab/>
        <w:t>CATT</w:t>
      </w:r>
    </w:p>
    <w:p w:rsidR="00EB68A3" w:rsidRPr="00913F27" w:rsidRDefault="00EB68A3" w:rsidP="00EB68A3">
      <w:pPr>
        <w:pStyle w:val="afa"/>
        <w:spacing w:before="0" w:after="0" w:line="360" w:lineRule="auto"/>
        <w:rPr>
          <w:rFonts w:ascii="Arial" w:eastAsiaTheme="minorEastAsia" w:hAnsi="Arial" w:cs="Arial"/>
        </w:rPr>
      </w:pPr>
      <w:r w:rsidRPr="00EB68A3">
        <w:rPr>
          <w:rStyle w:val="af7"/>
          <w:rFonts w:ascii="Arial" w:hAnsi="Arial" w:cs="Arial"/>
          <w:b/>
          <w:lang w:eastAsia="en-US"/>
        </w:rPr>
        <w:t>Agenda Item:</w:t>
      </w:r>
      <w:r w:rsidRPr="00EB68A3">
        <w:rPr>
          <w:rStyle w:val="af7"/>
          <w:rFonts w:ascii="Arial" w:hAnsi="Arial" w:cs="Arial"/>
          <w:b/>
          <w:lang w:eastAsia="en-US"/>
        </w:rPr>
        <w:tab/>
      </w:r>
      <w:r w:rsidR="001629EF" w:rsidRPr="001629EF">
        <w:rPr>
          <w:rStyle w:val="af7"/>
          <w:rFonts w:ascii="Arial" w:hAnsi="Arial" w:cs="Arial"/>
          <w:b/>
          <w:lang w:eastAsia="en-US"/>
        </w:rPr>
        <w:t>7.14.2.2.1</w:t>
      </w:r>
    </w:p>
    <w:p w:rsidR="00992078" w:rsidRDefault="00992078" w:rsidP="00992078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C6310D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Default="00122A25" w:rsidP="00A40A4B">
      <w:pPr>
        <w:pStyle w:val="af0"/>
        <w:spacing w:line="360" w:lineRule="auto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RAN4#97e meeting</w:t>
      </w:r>
      <w:r w:rsidR="00CF2AED">
        <w:rPr>
          <w:rFonts w:hint="eastAsia"/>
          <w:lang w:eastAsia="zh-CN"/>
        </w:rPr>
        <w:t xml:space="preserve">, </w:t>
      </w:r>
      <w:r w:rsidR="001D3410">
        <w:rPr>
          <w:rFonts w:hint="eastAsia"/>
          <w:lang w:eastAsia="zh-CN"/>
        </w:rPr>
        <w:t>the test case list for CSI-RS based measurement</w:t>
      </w:r>
      <w:r w:rsidR="008D1EB1">
        <w:rPr>
          <w:rFonts w:hint="eastAsia"/>
          <w:lang w:eastAsia="zh-CN"/>
        </w:rPr>
        <w:t xml:space="preserve"> was agreed in </w:t>
      </w:r>
      <w:r w:rsidR="00C24E7D">
        <w:rPr>
          <w:rFonts w:hint="eastAsia"/>
          <w:lang w:eastAsia="zh-CN"/>
        </w:rPr>
        <w:t>[1]</w:t>
      </w:r>
      <w:r w:rsidR="005736D4">
        <w:rPr>
          <w:rFonts w:hint="eastAsia"/>
          <w:lang w:eastAsia="zh-CN"/>
        </w:rPr>
        <w:t xml:space="preserve">. </w:t>
      </w:r>
      <w:r w:rsidR="005736D4">
        <w:rPr>
          <w:lang w:eastAsia="zh-CN"/>
        </w:rPr>
        <w:t>A</w:t>
      </w:r>
      <w:r w:rsidR="005736D4">
        <w:rPr>
          <w:rFonts w:hint="eastAsia"/>
          <w:lang w:eastAsia="zh-CN"/>
        </w:rPr>
        <w:t xml:space="preserve">nd all the CRs for test cases are endorsed. </w:t>
      </w:r>
      <w:r w:rsidR="005736D4">
        <w:rPr>
          <w:lang w:eastAsia="zh-CN"/>
        </w:rPr>
        <w:t>T</w:t>
      </w:r>
      <w:r w:rsidR="005736D4">
        <w:rPr>
          <w:rFonts w:hint="eastAsia"/>
          <w:lang w:eastAsia="zh-CN"/>
        </w:rPr>
        <w:t xml:space="preserve">he </w:t>
      </w:r>
      <w:r w:rsidR="002814B7">
        <w:rPr>
          <w:rFonts w:hint="eastAsia"/>
          <w:lang w:eastAsia="zh-CN"/>
        </w:rPr>
        <w:t>structure for test cases is decided basically, but there are still some par</w:t>
      </w:r>
      <w:r w:rsidR="00F3487C">
        <w:rPr>
          <w:rFonts w:hint="eastAsia"/>
          <w:lang w:eastAsia="zh-CN"/>
        </w:rPr>
        <w:t xml:space="preserve">ameters for test cases to be decided in this meeting. </w:t>
      </w:r>
      <w:r w:rsidR="00F3487C">
        <w:rPr>
          <w:lang w:eastAsia="zh-CN"/>
        </w:rPr>
        <w:t>T</w:t>
      </w:r>
      <w:r w:rsidR="00F3487C">
        <w:rPr>
          <w:rFonts w:hint="eastAsia"/>
          <w:lang w:eastAsia="zh-CN"/>
        </w:rPr>
        <w:t>he candidate options are captured in [2] as below</w:t>
      </w:r>
      <w:r w:rsidR="002814B7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B0ED7" w:rsidTr="00EB0ED7">
        <w:tc>
          <w:tcPr>
            <w:tcW w:w="9857" w:type="dxa"/>
          </w:tcPr>
          <w:p w:rsidR="00EB0ED7" w:rsidRPr="0012608B" w:rsidRDefault="00EB0ED7" w:rsidP="00E7761C">
            <w:pPr>
              <w:pStyle w:val="af0"/>
              <w:numPr>
                <w:ilvl w:val="0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2608B">
              <w:rPr>
                <w:lang w:eastAsia="zh-CN"/>
              </w:rPr>
              <w:t>Whether to introduce test case for FDD mode</w:t>
            </w:r>
          </w:p>
          <w:p w:rsidR="00EE6D91" w:rsidRPr="0012608B" w:rsidRDefault="00B95A98" w:rsidP="00E7761C">
            <w:pPr>
              <w:pStyle w:val="af0"/>
              <w:numPr>
                <w:ilvl w:val="1"/>
                <w:numId w:val="36"/>
              </w:numPr>
              <w:spacing w:line="360" w:lineRule="auto"/>
              <w:rPr>
                <w:lang w:val="en-US" w:eastAsia="zh-CN"/>
              </w:rPr>
            </w:pPr>
            <w:r>
              <w:rPr>
                <w:lang w:eastAsia="zh-CN"/>
              </w:rPr>
              <w:t>Option 1: No</w:t>
            </w:r>
          </w:p>
          <w:p w:rsidR="00EE6D91" w:rsidRPr="0012608B" w:rsidRDefault="00B95A98" w:rsidP="00E7761C">
            <w:pPr>
              <w:pStyle w:val="af0"/>
              <w:numPr>
                <w:ilvl w:val="1"/>
                <w:numId w:val="36"/>
              </w:numPr>
              <w:spacing w:line="360" w:lineRule="auto"/>
              <w:rPr>
                <w:lang w:val="en-US" w:eastAsia="zh-CN"/>
              </w:rPr>
            </w:pPr>
            <w:r>
              <w:rPr>
                <w:lang w:eastAsia="zh-CN"/>
              </w:rPr>
              <w:t>Option 2: Yes</w:t>
            </w:r>
          </w:p>
          <w:p w:rsidR="00EE6D91" w:rsidRPr="0012608B" w:rsidRDefault="00C311C2" w:rsidP="00E7761C">
            <w:pPr>
              <w:pStyle w:val="af0"/>
              <w:numPr>
                <w:ilvl w:val="0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2608B">
              <w:rPr>
                <w:lang w:val="en-US" w:eastAsia="zh-CN"/>
              </w:rPr>
              <w:t>The values of DRX cycle</w:t>
            </w:r>
          </w:p>
          <w:p w:rsidR="00EE6D91" w:rsidRPr="0012608B" w:rsidRDefault="00C311C2" w:rsidP="00E7761C">
            <w:pPr>
              <w:pStyle w:val="af0"/>
              <w:numPr>
                <w:ilvl w:val="1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2608B">
              <w:rPr>
                <w:lang w:val="en-US" w:eastAsia="zh-CN"/>
              </w:rPr>
              <w:t>Option 1: 40ms for FR1, 320ms for FR2</w:t>
            </w:r>
          </w:p>
          <w:p w:rsidR="00EE6D91" w:rsidRPr="0012608B" w:rsidRDefault="00C311C2" w:rsidP="00E7761C">
            <w:pPr>
              <w:pStyle w:val="af0"/>
              <w:numPr>
                <w:ilvl w:val="1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2608B">
              <w:rPr>
                <w:lang w:val="en-US" w:eastAsia="zh-CN"/>
              </w:rPr>
              <w:t>Option 2: 40ms for FR1, 640ms for FR2</w:t>
            </w:r>
          </w:p>
          <w:p w:rsidR="00EB0ED7" w:rsidRPr="00E7761C" w:rsidRDefault="00C311C2" w:rsidP="00A40A4B">
            <w:pPr>
              <w:pStyle w:val="af0"/>
              <w:numPr>
                <w:ilvl w:val="1"/>
                <w:numId w:val="36"/>
              </w:numPr>
              <w:spacing w:line="360" w:lineRule="auto"/>
              <w:rPr>
                <w:sz w:val="18"/>
                <w:lang w:val="en-US" w:eastAsia="zh-CN"/>
              </w:rPr>
            </w:pPr>
            <w:r w:rsidRPr="0012608B">
              <w:rPr>
                <w:lang w:val="en-US" w:eastAsia="zh-CN"/>
              </w:rPr>
              <w:t>Option 3: Others.</w:t>
            </w:r>
          </w:p>
        </w:tc>
      </w:tr>
    </w:tbl>
    <w:p w:rsidR="0012608B" w:rsidRDefault="0012608B" w:rsidP="00A40A4B">
      <w:pPr>
        <w:pStyle w:val="af0"/>
        <w:spacing w:line="360" w:lineRule="auto"/>
        <w:rPr>
          <w:lang w:val="en-US" w:eastAsia="zh-CN"/>
        </w:rPr>
      </w:pPr>
    </w:p>
    <w:p w:rsidR="000E7C26" w:rsidRPr="0012608B" w:rsidRDefault="00AD08EC" w:rsidP="00A40A4B">
      <w:pPr>
        <w:pStyle w:val="af0"/>
        <w:spacing w:line="360" w:lineRule="auto"/>
        <w:rPr>
          <w:lang w:val="en-US" w:eastAsia="zh-CN"/>
        </w:rPr>
      </w:pPr>
      <w:r w:rsidRPr="0012608B">
        <w:rPr>
          <w:rFonts w:hint="eastAsia"/>
          <w:lang w:val="en-US" w:eastAsia="zh-CN"/>
        </w:rPr>
        <w:t xml:space="preserve"> </w:t>
      </w:r>
      <w:r w:rsidRPr="0012608B">
        <w:rPr>
          <w:lang w:val="en-US" w:eastAsia="zh-CN"/>
        </w:rPr>
        <w:t>I</w:t>
      </w:r>
      <w:r w:rsidRPr="0012608B">
        <w:rPr>
          <w:rFonts w:hint="eastAsia"/>
          <w:lang w:val="en-US" w:eastAsia="zh-CN"/>
        </w:rPr>
        <w:t>n this paper, we have some discussion</w:t>
      </w:r>
      <w:r w:rsidR="00116FA6">
        <w:rPr>
          <w:rFonts w:hint="eastAsia"/>
          <w:lang w:val="en-US" w:eastAsia="zh-CN"/>
        </w:rPr>
        <w:t>s</w:t>
      </w:r>
      <w:r w:rsidRPr="0012608B">
        <w:rPr>
          <w:rFonts w:hint="eastAsia"/>
          <w:lang w:val="en-US" w:eastAsia="zh-CN"/>
        </w:rPr>
        <w:t xml:space="preserve"> on these parameters </w:t>
      </w:r>
      <w:r w:rsidR="002535AE" w:rsidRPr="0012608B">
        <w:rPr>
          <w:rFonts w:hint="eastAsia"/>
          <w:lang w:val="en-US" w:eastAsia="zh-CN"/>
        </w:rPr>
        <w:t>and give our proposals.</w:t>
      </w:r>
    </w:p>
    <w:p w:rsidR="002946D9" w:rsidRDefault="00155B73" w:rsidP="006532B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3F32F7" w:rsidRDefault="00693741" w:rsidP="00693741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</w:t>
      </w:r>
      <w:r w:rsidR="002D396A">
        <w:rPr>
          <w:rFonts w:hint="eastAsia"/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discussions </w:t>
      </w:r>
      <w:r w:rsidR="00F01A4C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our companion paper [3]</w:t>
      </w:r>
      <w:r w:rsidR="008A2624">
        <w:rPr>
          <w:rFonts w:hint="eastAsia"/>
          <w:lang w:val="en-US" w:eastAsia="zh-CN"/>
        </w:rPr>
        <w:t xml:space="preserve">, </w:t>
      </w:r>
      <w:r w:rsidR="00621D68">
        <w:rPr>
          <w:rFonts w:hint="eastAsia"/>
          <w:lang w:val="en-US" w:eastAsia="zh-CN"/>
        </w:rPr>
        <w:t xml:space="preserve">the performance of CSI-RS based measurement will degrade as the timing offset increases due to the single FFT assumption. </w:t>
      </w:r>
      <w:r w:rsidR="00621D68">
        <w:rPr>
          <w:lang w:val="en-US" w:eastAsia="zh-CN"/>
        </w:rPr>
        <w:t>A</w:t>
      </w:r>
      <w:r w:rsidR="00621D68">
        <w:rPr>
          <w:rFonts w:hint="eastAsia"/>
          <w:lang w:val="en-US" w:eastAsia="zh-CN"/>
        </w:rPr>
        <w:t xml:space="preserve">nd </w:t>
      </w:r>
      <w:r w:rsidR="008A2624">
        <w:rPr>
          <w:rFonts w:hint="eastAsia"/>
          <w:lang w:val="en-US" w:eastAsia="zh-CN"/>
        </w:rPr>
        <w:t>only one set of requirement</w:t>
      </w:r>
      <w:r w:rsidR="005D2878">
        <w:rPr>
          <w:rFonts w:hint="eastAsia"/>
          <w:lang w:val="en-US" w:eastAsia="zh-CN"/>
        </w:rPr>
        <w:t>s</w:t>
      </w:r>
      <w:r w:rsidR="008A2624">
        <w:rPr>
          <w:rFonts w:hint="eastAsia"/>
          <w:lang w:val="en-US" w:eastAsia="zh-CN"/>
        </w:rPr>
        <w:t xml:space="preserve"> when timing offset between measurement timing and the target is smaller than CP is proposed. </w:t>
      </w:r>
      <w:r w:rsidR="00621D68">
        <w:rPr>
          <w:lang w:val="en-US" w:eastAsia="zh-CN"/>
        </w:rPr>
        <w:t>T</w:t>
      </w:r>
      <w:r w:rsidR="00621D68">
        <w:rPr>
          <w:rFonts w:hint="eastAsia"/>
          <w:lang w:val="en-US" w:eastAsia="zh-CN"/>
        </w:rPr>
        <w:t xml:space="preserve">hen the 2 cells </w:t>
      </w:r>
      <w:r w:rsidR="007F5726">
        <w:rPr>
          <w:rFonts w:hint="eastAsia"/>
          <w:lang w:val="en-US" w:eastAsia="zh-CN"/>
        </w:rPr>
        <w:t xml:space="preserve">in test case should be synchronized and the timing offset can be 3us. </w:t>
      </w:r>
    </w:p>
    <w:p w:rsidR="00693741" w:rsidRPr="006B7F0C" w:rsidRDefault="00A46FBD" w:rsidP="00693741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verify the </w:t>
      </w:r>
      <w:r w:rsidR="001D05C8">
        <w:rPr>
          <w:rFonts w:hint="eastAsia"/>
          <w:lang w:val="en-US" w:eastAsia="zh-CN"/>
        </w:rPr>
        <w:t xml:space="preserve">accuracy requirements for case 1 discussed in </w:t>
      </w:r>
      <w:r w:rsidR="00527B04">
        <w:rPr>
          <w:rFonts w:hint="eastAsia"/>
          <w:lang w:val="en-US" w:eastAsia="zh-CN"/>
        </w:rPr>
        <w:t xml:space="preserve">[3], the timing offset should be smaller </w:t>
      </w:r>
      <w:r w:rsidR="001948CE">
        <w:rPr>
          <w:rFonts w:hint="eastAsia"/>
          <w:lang w:val="en-US" w:eastAsia="zh-CN"/>
        </w:rPr>
        <w:t>than CP even for test case in FDD mode</w:t>
      </w:r>
      <w:r w:rsidR="00C44D3D">
        <w:rPr>
          <w:rFonts w:hint="eastAsia"/>
          <w:lang w:val="en-US" w:eastAsia="zh-CN"/>
        </w:rPr>
        <w:t>.</w:t>
      </w:r>
      <w:r w:rsidR="00B84530">
        <w:rPr>
          <w:rFonts w:hint="eastAsia"/>
          <w:lang w:val="en-US" w:eastAsia="zh-CN"/>
        </w:rPr>
        <w:t xml:space="preserve"> T</w:t>
      </w:r>
      <w:r w:rsidR="00C44D3D">
        <w:rPr>
          <w:rFonts w:hint="eastAsia"/>
          <w:lang w:val="en-US" w:eastAsia="zh-CN"/>
        </w:rPr>
        <w:t xml:space="preserve">here may be no difference for TDD mode and FDD mode if the timing offset is the same. </w:t>
      </w:r>
      <w:r w:rsidR="00C44D3D">
        <w:rPr>
          <w:lang w:val="en-US" w:eastAsia="zh-CN"/>
        </w:rPr>
        <w:t>S</w:t>
      </w:r>
      <w:r w:rsidR="00C44D3D">
        <w:rPr>
          <w:rFonts w:hint="eastAsia"/>
          <w:lang w:val="en-US" w:eastAsia="zh-CN"/>
        </w:rPr>
        <w:t xml:space="preserve">o </w:t>
      </w:r>
      <w:r w:rsidR="003665AB">
        <w:rPr>
          <w:rFonts w:hint="eastAsia"/>
          <w:lang w:val="en-US" w:eastAsia="zh-CN"/>
        </w:rPr>
        <w:t>it may be not necessary to</w:t>
      </w:r>
      <w:r w:rsidR="00EF41FF">
        <w:rPr>
          <w:rFonts w:hint="eastAsia"/>
          <w:lang w:val="en-US" w:eastAsia="zh-CN"/>
        </w:rPr>
        <w:t xml:space="preserve"> introduce test case</w:t>
      </w:r>
      <w:r w:rsidR="008A0829">
        <w:rPr>
          <w:rFonts w:hint="eastAsia"/>
          <w:lang w:val="en-US" w:eastAsia="zh-CN"/>
        </w:rPr>
        <w:t>s</w:t>
      </w:r>
      <w:r w:rsidR="00EF41FF">
        <w:rPr>
          <w:rFonts w:hint="eastAsia"/>
          <w:lang w:val="en-US" w:eastAsia="zh-CN"/>
        </w:rPr>
        <w:t xml:space="preserve"> for FDD mode. </w:t>
      </w:r>
      <w:r w:rsidR="00B84530">
        <w:rPr>
          <w:lang w:val="en-US" w:eastAsia="zh-CN"/>
        </w:rPr>
        <w:t>B</w:t>
      </w:r>
      <w:r w:rsidR="00B84530">
        <w:rPr>
          <w:rFonts w:hint="eastAsia"/>
          <w:lang w:val="en-US" w:eastAsia="zh-CN"/>
        </w:rPr>
        <w:t xml:space="preserve">ut to </w:t>
      </w:r>
      <w:r w:rsidR="003665AB">
        <w:rPr>
          <w:rFonts w:hint="eastAsia"/>
          <w:lang w:val="en-US" w:eastAsia="zh-CN"/>
        </w:rPr>
        <w:t xml:space="preserve">guarantee the full coverage of test cases, </w:t>
      </w:r>
      <w:r w:rsidR="00890A93">
        <w:rPr>
          <w:rFonts w:hint="eastAsia"/>
          <w:lang w:val="en-US" w:eastAsia="zh-CN"/>
        </w:rPr>
        <w:t xml:space="preserve">we are also fine to define the FDD test cases. </w:t>
      </w:r>
    </w:p>
    <w:p w:rsidR="00C61890" w:rsidRDefault="00C61890" w:rsidP="002D1F57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C01CD4">
        <w:rPr>
          <w:b/>
          <w:sz w:val="20"/>
          <w:szCs w:val="20"/>
        </w:rPr>
        <w:t>Proposal</w:t>
      </w:r>
      <w:r w:rsidR="006B7F0C">
        <w:rPr>
          <w:rFonts w:hint="eastAsia"/>
          <w:b/>
          <w:sz w:val="20"/>
          <w:szCs w:val="20"/>
        </w:rPr>
        <w:t xml:space="preserve"> 1</w:t>
      </w:r>
      <w:r w:rsidRPr="00C01CD4">
        <w:rPr>
          <w:rFonts w:hint="eastAsia"/>
          <w:b/>
          <w:sz w:val="20"/>
          <w:szCs w:val="20"/>
        </w:rPr>
        <w:t>:</w:t>
      </w:r>
      <w:r w:rsidR="006B7F0C">
        <w:rPr>
          <w:rFonts w:hint="eastAsia"/>
          <w:b/>
          <w:sz w:val="20"/>
          <w:szCs w:val="20"/>
          <w:lang w:val="en-US"/>
        </w:rPr>
        <w:t xml:space="preserve"> We have no strong view on whether to introduce test cases for FDD mode</w:t>
      </w:r>
      <w:r w:rsidR="007F438B" w:rsidRPr="00C01CD4">
        <w:rPr>
          <w:rFonts w:hint="eastAsia"/>
          <w:b/>
          <w:sz w:val="20"/>
          <w:szCs w:val="20"/>
          <w:lang w:val="en-US"/>
        </w:rPr>
        <w:t xml:space="preserve">. </w:t>
      </w:r>
      <w:r w:rsidR="00BA1435">
        <w:rPr>
          <w:b/>
          <w:sz w:val="20"/>
          <w:szCs w:val="20"/>
          <w:lang w:val="en-US"/>
        </w:rPr>
        <w:t>B</w:t>
      </w:r>
      <w:r w:rsidR="00BA1435">
        <w:rPr>
          <w:rFonts w:hint="eastAsia"/>
          <w:b/>
          <w:sz w:val="20"/>
          <w:szCs w:val="20"/>
          <w:lang w:val="en-US"/>
        </w:rPr>
        <w:t xml:space="preserve">ut if they are introduced, the timing offset should also be 3us which is the same as TDD mode. </w:t>
      </w:r>
    </w:p>
    <w:p w:rsidR="006B7F0C" w:rsidRDefault="000D681F" w:rsidP="002D1F57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0D681F">
        <w:rPr>
          <w:sz w:val="20"/>
          <w:szCs w:val="20"/>
        </w:rPr>
        <w:t>F</w:t>
      </w:r>
      <w:r w:rsidRPr="000D681F">
        <w:rPr>
          <w:rFonts w:hint="eastAsia"/>
          <w:sz w:val="20"/>
          <w:szCs w:val="20"/>
        </w:rPr>
        <w:t xml:space="preserve">or DRX cycle, it was agreed that long DRX is used for FR1 and short DRX is used for FR2. </w:t>
      </w:r>
      <w:r w:rsidR="00AB495F">
        <w:rPr>
          <w:sz w:val="20"/>
          <w:szCs w:val="20"/>
        </w:rPr>
        <w:t>F</w:t>
      </w:r>
      <w:r w:rsidR="00AB495F">
        <w:rPr>
          <w:rFonts w:hint="eastAsia"/>
          <w:sz w:val="20"/>
          <w:szCs w:val="20"/>
        </w:rPr>
        <w:t xml:space="preserve">or the value of DRX, option 1 which should be 320ms for FR1 and 40ms for FR2 is </w:t>
      </w:r>
      <w:r w:rsidR="0077637F">
        <w:rPr>
          <w:rFonts w:hint="eastAsia"/>
          <w:sz w:val="20"/>
          <w:szCs w:val="20"/>
        </w:rPr>
        <w:t xml:space="preserve">slightly </w:t>
      </w:r>
      <w:r w:rsidR="00AB495F">
        <w:rPr>
          <w:rFonts w:hint="eastAsia"/>
          <w:sz w:val="20"/>
          <w:szCs w:val="20"/>
        </w:rPr>
        <w:t xml:space="preserve">preferred. </w:t>
      </w:r>
    </w:p>
    <w:p w:rsidR="00B43967" w:rsidRPr="004063B1" w:rsidRDefault="00B43967" w:rsidP="002D1F57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B43967">
        <w:rPr>
          <w:b/>
          <w:sz w:val="20"/>
          <w:szCs w:val="20"/>
        </w:rPr>
        <w:t>Proposal</w:t>
      </w:r>
      <w:r w:rsidRPr="00B43967">
        <w:rPr>
          <w:rFonts w:hint="eastAsia"/>
          <w:b/>
          <w:sz w:val="20"/>
          <w:szCs w:val="20"/>
        </w:rPr>
        <w:t xml:space="preserve"> </w:t>
      </w:r>
      <w:r w:rsidR="007A61A8">
        <w:rPr>
          <w:rFonts w:hint="eastAsia"/>
          <w:b/>
          <w:sz w:val="20"/>
          <w:szCs w:val="20"/>
        </w:rPr>
        <w:t>2</w:t>
      </w:r>
      <w:r w:rsidRPr="00B43967">
        <w:rPr>
          <w:rFonts w:hint="eastAsia"/>
          <w:b/>
          <w:sz w:val="20"/>
          <w:szCs w:val="20"/>
        </w:rPr>
        <w:t>:</w:t>
      </w:r>
      <w:r w:rsidRPr="00B43967">
        <w:rPr>
          <w:rFonts w:hint="eastAsia"/>
          <w:b/>
          <w:sz w:val="20"/>
          <w:szCs w:val="20"/>
          <w:lang w:val="en-US"/>
        </w:rPr>
        <w:t xml:space="preserve"> The DRX cycle for test case is </w:t>
      </w:r>
      <w:r w:rsidRPr="00B43967">
        <w:rPr>
          <w:rFonts w:hint="eastAsia"/>
          <w:b/>
          <w:sz w:val="20"/>
          <w:szCs w:val="20"/>
        </w:rPr>
        <w:t>320ms for FR1 and 40ms for FR2</w:t>
      </w:r>
      <w:r w:rsidRPr="00B43967">
        <w:rPr>
          <w:rFonts w:hint="eastAsia"/>
          <w:b/>
          <w:sz w:val="20"/>
          <w:szCs w:val="20"/>
          <w:lang w:val="en-US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3A56E6">
      <w:pPr>
        <w:pStyle w:val="af0"/>
        <w:spacing w:line="360" w:lineRule="auto"/>
        <w:rPr>
          <w:lang w:val="en-US" w:eastAsia="zh-CN"/>
        </w:rPr>
      </w:pPr>
      <w:r w:rsidRPr="003A56E6">
        <w:rPr>
          <w:rFonts w:hint="eastAsia"/>
          <w:lang w:val="en-US" w:eastAsia="zh-CN"/>
        </w:rPr>
        <w:t xml:space="preserve">In this paper, </w:t>
      </w:r>
      <w:r w:rsidR="00AD4048" w:rsidRPr="003A56E6">
        <w:rPr>
          <w:rFonts w:hint="eastAsia"/>
          <w:lang w:val="en-US" w:eastAsia="zh-CN"/>
        </w:rPr>
        <w:t xml:space="preserve">the </w:t>
      </w:r>
      <w:r w:rsidR="00907EAA">
        <w:rPr>
          <w:rFonts w:hint="eastAsia"/>
          <w:lang w:val="en-US" w:eastAsia="zh-CN"/>
        </w:rPr>
        <w:t>test cases for CSI-RS based measurement</w:t>
      </w:r>
      <w:r w:rsidR="00AD4048" w:rsidRPr="003A56E6">
        <w:rPr>
          <w:rFonts w:hint="eastAsia"/>
          <w:lang w:val="en-US" w:eastAsia="zh-CN"/>
        </w:rPr>
        <w:t xml:space="preserve"> are discussed, and</w:t>
      </w:r>
      <w:r w:rsidR="00F40952">
        <w:rPr>
          <w:rFonts w:hint="eastAsia"/>
          <w:lang w:val="en-US" w:eastAsia="zh-CN"/>
        </w:rPr>
        <w:t xml:space="preserve"> the</w:t>
      </w:r>
      <w:r w:rsidR="00AD4048" w:rsidRPr="003A56E6">
        <w:rPr>
          <w:rFonts w:hint="eastAsia"/>
          <w:lang w:val="en-US" w:eastAsia="zh-CN"/>
        </w:rPr>
        <w:t xml:space="preserve"> following proposals are given</w:t>
      </w:r>
      <w:r w:rsidR="00AD4048" w:rsidRPr="003A56E6">
        <w:rPr>
          <w:rFonts w:hint="eastAsia"/>
          <w:lang w:val="en-US" w:eastAsia="zh-CN"/>
        </w:rPr>
        <w:t>：</w:t>
      </w:r>
    </w:p>
    <w:p w:rsidR="00503323" w:rsidRDefault="00503323" w:rsidP="0050332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C01CD4">
        <w:rPr>
          <w:b/>
          <w:sz w:val="20"/>
          <w:szCs w:val="20"/>
        </w:rPr>
        <w:t>Proposal</w:t>
      </w:r>
      <w:r>
        <w:rPr>
          <w:rFonts w:hint="eastAsia"/>
          <w:b/>
          <w:sz w:val="20"/>
          <w:szCs w:val="20"/>
        </w:rPr>
        <w:t xml:space="preserve"> 1</w:t>
      </w:r>
      <w:r w:rsidRPr="00C01CD4">
        <w:rPr>
          <w:rFonts w:hint="eastAsia"/>
          <w:b/>
          <w:sz w:val="20"/>
          <w:szCs w:val="20"/>
        </w:rPr>
        <w:t>:</w:t>
      </w:r>
      <w:r>
        <w:rPr>
          <w:rFonts w:hint="eastAsia"/>
          <w:b/>
          <w:sz w:val="20"/>
          <w:szCs w:val="20"/>
          <w:lang w:val="en-US"/>
        </w:rPr>
        <w:t xml:space="preserve"> We have no strong view on whether to introduce test cases for FDD mode</w:t>
      </w:r>
      <w:r w:rsidRPr="00C01CD4">
        <w:rPr>
          <w:rFonts w:hint="eastAsia"/>
          <w:b/>
          <w:sz w:val="20"/>
          <w:szCs w:val="20"/>
          <w:lang w:val="en-US"/>
        </w:rPr>
        <w:t xml:space="preserve">. </w:t>
      </w:r>
      <w:r>
        <w:rPr>
          <w:b/>
          <w:sz w:val="20"/>
          <w:szCs w:val="20"/>
          <w:lang w:val="en-US"/>
        </w:rPr>
        <w:t>B</w:t>
      </w:r>
      <w:r>
        <w:rPr>
          <w:rFonts w:hint="eastAsia"/>
          <w:b/>
          <w:sz w:val="20"/>
          <w:szCs w:val="20"/>
          <w:lang w:val="en-US"/>
        </w:rPr>
        <w:t xml:space="preserve">ut if they are introduced, the timing offset should also be 3us which is the same as TDD mode. </w:t>
      </w:r>
    </w:p>
    <w:p w:rsidR="00503323" w:rsidRPr="00503323" w:rsidRDefault="00503323" w:rsidP="0050332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B43967">
        <w:rPr>
          <w:b/>
          <w:sz w:val="20"/>
          <w:szCs w:val="20"/>
        </w:rPr>
        <w:t>Proposal</w:t>
      </w:r>
      <w:r w:rsidRPr="00B43967">
        <w:rPr>
          <w:rFonts w:hint="eastAsia"/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>2</w:t>
      </w:r>
      <w:r w:rsidRPr="00B43967">
        <w:rPr>
          <w:rFonts w:hint="eastAsia"/>
          <w:b/>
          <w:sz w:val="20"/>
          <w:szCs w:val="20"/>
        </w:rPr>
        <w:t>:</w:t>
      </w:r>
      <w:r w:rsidRPr="00B43967">
        <w:rPr>
          <w:rFonts w:hint="eastAsia"/>
          <w:b/>
          <w:sz w:val="20"/>
          <w:szCs w:val="20"/>
          <w:lang w:val="en-US"/>
        </w:rPr>
        <w:t xml:space="preserve"> The DRX cycle for test case is </w:t>
      </w:r>
      <w:r w:rsidRPr="00B43967">
        <w:rPr>
          <w:rFonts w:hint="eastAsia"/>
          <w:b/>
          <w:sz w:val="20"/>
          <w:szCs w:val="20"/>
        </w:rPr>
        <w:t>320ms for FR1 and 40ms for FR2</w:t>
      </w:r>
      <w:r w:rsidRPr="00B43967">
        <w:rPr>
          <w:rFonts w:hint="eastAsia"/>
          <w:b/>
          <w:sz w:val="20"/>
          <w:szCs w:val="20"/>
          <w:lang w:val="en-US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186ABF" w:rsidRPr="00186ABF" w:rsidRDefault="00186ABF" w:rsidP="00186ABF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186ABF">
        <w:rPr>
          <w:rFonts w:eastAsiaTheme="minorEastAsia"/>
          <w:lang w:eastAsia="zh-CN"/>
        </w:rPr>
        <w:t>R4-2017229</w:t>
      </w:r>
      <w:r>
        <w:rPr>
          <w:rFonts w:eastAsiaTheme="minorEastAsia" w:hint="eastAsia"/>
          <w:lang w:eastAsia="zh-CN"/>
        </w:rPr>
        <w:t xml:space="preserve">, </w:t>
      </w:r>
      <w:r w:rsidRPr="00186ABF">
        <w:rPr>
          <w:rFonts w:eastAsiaTheme="minorEastAsia"/>
          <w:lang w:eastAsia="zh-CN"/>
        </w:rPr>
        <w:t>Work plan for performance part of CSI-RS based L3 measurements</w:t>
      </w:r>
      <w:r>
        <w:rPr>
          <w:rFonts w:eastAsiaTheme="minorEastAsia" w:hint="eastAsia"/>
          <w:lang w:eastAsia="zh-CN"/>
        </w:rPr>
        <w:t>, CATT</w:t>
      </w:r>
      <w:r w:rsidRPr="00186ABF">
        <w:rPr>
          <w:rFonts w:eastAsiaTheme="minorEastAsia"/>
          <w:lang w:eastAsia="zh-CN"/>
        </w:rPr>
        <w:t xml:space="preserve"> </w:t>
      </w:r>
    </w:p>
    <w:p w:rsidR="00224C79" w:rsidRDefault="00063249" w:rsidP="00063249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063249">
        <w:rPr>
          <w:lang w:val="en-US" w:eastAsia="zh-CN"/>
        </w:rPr>
        <w:t>R4-2017367</w:t>
      </w:r>
      <w:r w:rsidR="00422AD6">
        <w:rPr>
          <w:rFonts w:hint="eastAsia"/>
          <w:lang w:val="en-US" w:eastAsia="zh-CN"/>
        </w:rPr>
        <w:t>,</w:t>
      </w:r>
      <w:r w:rsidR="00CB2AA2" w:rsidRPr="00CB2AA2">
        <w:rPr>
          <w:lang w:val="en-US" w:eastAsia="zh-CN"/>
        </w:rPr>
        <w:t xml:space="preserve"> </w:t>
      </w:r>
      <w:r w:rsidRPr="00063249">
        <w:rPr>
          <w:lang w:val="en-US" w:eastAsia="zh-CN"/>
        </w:rPr>
        <w:t>WF on performance requirements of CSI-RS based L3 measurement</w:t>
      </w:r>
      <w:r w:rsidR="00480324">
        <w:rPr>
          <w:rFonts w:hint="eastAsia"/>
          <w:lang w:val="en-US" w:eastAsia="zh-CN"/>
        </w:rPr>
        <w:t>, CATT</w:t>
      </w:r>
    </w:p>
    <w:p w:rsidR="00413FA4" w:rsidRPr="00063249" w:rsidRDefault="00520C16" w:rsidP="00520C16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520C16">
        <w:rPr>
          <w:lang w:val="en-US" w:eastAsia="zh-CN"/>
        </w:rPr>
        <w:t>R4-2100426</w:t>
      </w:r>
      <w:bookmarkStart w:id="1" w:name="_GoBack"/>
      <w:bookmarkEnd w:id="1"/>
      <w:r w:rsidR="00413FA4">
        <w:rPr>
          <w:rFonts w:hint="eastAsia"/>
          <w:lang w:val="en-US" w:eastAsia="zh-CN"/>
        </w:rPr>
        <w:t>,</w:t>
      </w:r>
      <w:r w:rsidR="00413FA4" w:rsidRPr="00413FA4">
        <w:rPr>
          <w:lang w:val="en-US" w:eastAsia="zh-CN"/>
        </w:rPr>
        <w:t xml:space="preserve"> Discussion on performance requirement for CSI-RSRP</w:t>
      </w:r>
      <w:r w:rsidR="00413FA4">
        <w:rPr>
          <w:rFonts w:hint="eastAsia"/>
          <w:lang w:val="en-US" w:eastAsia="zh-CN"/>
        </w:rPr>
        <w:t>, CATT</w:t>
      </w:r>
    </w:p>
    <w:sectPr w:rsidR="00413FA4" w:rsidRPr="0006324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2B4" w:rsidRDefault="007042B4">
      <w:r>
        <w:separator/>
      </w:r>
    </w:p>
  </w:endnote>
  <w:endnote w:type="continuationSeparator" w:id="0">
    <w:p w:rsidR="007042B4" w:rsidRDefault="0070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2B4" w:rsidRDefault="007042B4">
      <w:r>
        <w:separator/>
      </w:r>
    </w:p>
  </w:footnote>
  <w:footnote w:type="continuationSeparator" w:id="0">
    <w:p w:rsidR="007042B4" w:rsidRDefault="00704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B27C16"/>
    <w:multiLevelType w:val="hybridMultilevel"/>
    <w:tmpl w:val="DE9C84BA"/>
    <w:lvl w:ilvl="0" w:tplc="115A0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A860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42CB8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E225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100770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DCCA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E3AE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92609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144A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9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3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C267FD"/>
    <w:multiLevelType w:val="hybridMultilevel"/>
    <w:tmpl w:val="3CA61692"/>
    <w:lvl w:ilvl="0" w:tplc="566CC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2680E">
      <w:start w:val="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B2F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6B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C3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1E6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5C1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186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AD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2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6"/>
  </w:num>
  <w:num w:numId="4">
    <w:abstractNumId w:val="36"/>
  </w:num>
  <w:num w:numId="5">
    <w:abstractNumId w:val="24"/>
  </w:num>
  <w:num w:numId="6">
    <w:abstractNumId w:val="23"/>
  </w:num>
  <w:num w:numId="7">
    <w:abstractNumId w:val="13"/>
  </w:num>
  <w:num w:numId="8">
    <w:abstractNumId w:val="14"/>
  </w:num>
  <w:num w:numId="9">
    <w:abstractNumId w:val="10"/>
  </w:num>
  <w:num w:numId="10">
    <w:abstractNumId w:val="34"/>
  </w:num>
  <w:num w:numId="11">
    <w:abstractNumId w:val="32"/>
  </w:num>
  <w:num w:numId="12">
    <w:abstractNumId w:val="26"/>
  </w:num>
  <w:num w:numId="13">
    <w:abstractNumId w:val="28"/>
  </w:num>
  <w:num w:numId="14">
    <w:abstractNumId w:val="2"/>
  </w:num>
  <w:num w:numId="15">
    <w:abstractNumId w:val="35"/>
  </w:num>
  <w:num w:numId="16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0"/>
  </w:num>
  <w:num w:numId="19">
    <w:abstractNumId w:val="3"/>
  </w:num>
  <w:num w:numId="20">
    <w:abstractNumId w:val="30"/>
  </w:num>
  <w:num w:numId="21">
    <w:abstractNumId w:val="29"/>
  </w:num>
  <w:num w:numId="22">
    <w:abstractNumId w:val="11"/>
  </w:num>
  <w:num w:numId="23">
    <w:abstractNumId w:val="21"/>
  </w:num>
  <w:num w:numId="24">
    <w:abstractNumId w:val="17"/>
  </w:num>
  <w:num w:numId="25">
    <w:abstractNumId w:val="31"/>
  </w:num>
  <w:num w:numId="26">
    <w:abstractNumId w:val="22"/>
  </w:num>
  <w:num w:numId="27">
    <w:abstractNumId w:val="12"/>
  </w:num>
  <w:num w:numId="28">
    <w:abstractNumId w:val="27"/>
  </w:num>
  <w:num w:numId="29">
    <w:abstractNumId w:val="7"/>
  </w:num>
  <w:num w:numId="30">
    <w:abstractNumId w:val="0"/>
  </w:num>
  <w:num w:numId="31">
    <w:abstractNumId w:val="33"/>
  </w:num>
  <w:num w:numId="32">
    <w:abstractNumId w:val="8"/>
  </w:num>
  <w:num w:numId="33">
    <w:abstractNumId w:val="9"/>
  </w:num>
  <w:num w:numId="34">
    <w:abstractNumId w:val="1"/>
  </w:num>
  <w:num w:numId="35">
    <w:abstractNumId w:val="15"/>
  </w:num>
  <w:num w:numId="36">
    <w:abstractNumId w:val="4"/>
  </w:num>
  <w:num w:numId="37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1D52"/>
    <w:rsid w:val="00003660"/>
    <w:rsid w:val="00004D73"/>
    <w:rsid w:val="000051AF"/>
    <w:rsid w:val="00005AD7"/>
    <w:rsid w:val="00005B0E"/>
    <w:rsid w:val="00006E2E"/>
    <w:rsid w:val="00006EA3"/>
    <w:rsid w:val="00011D5E"/>
    <w:rsid w:val="000124CB"/>
    <w:rsid w:val="00014AC9"/>
    <w:rsid w:val="00015E1E"/>
    <w:rsid w:val="00016509"/>
    <w:rsid w:val="00020294"/>
    <w:rsid w:val="00020DA7"/>
    <w:rsid w:val="00023FF9"/>
    <w:rsid w:val="000244C4"/>
    <w:rsid w:val="00027E39"/>
    <w:rsid w:val="00030A5F"/>
    <w:rsid w:val="00031366"/>
    <w:rsid w:val="000314B9"/>
    <w:rsid w:val="00031509"/>
    <w:rsid w:val="00031AFF"/>
    <w:rsid w:val="00033B63"/>
    <w:rsid w:val="00034B44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249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6B06"/>
    <w:rsid w:val="0009736B"/>
    <w:rsid w:val="00097812"/>
    <w:rsid w:val="000A0350"/>
    <w:rsid w:val="000A05CE"/>
    <w:rsid w:val="000A0AD4"/>
    <w:rsid w:val="000A2318"/>
    <w:rsid w:val="000A2788"/>
    <w:rsid w:val="000A3639"/>
    <w:rsid w:val="000A3CA4"/>
    <w:rsid w:val="000A48CE"/>
    <w:rsid w:val="000A5A4A"/>
    <w:rsid w:val="000A6F7D"/>
    <w:rsid w:val="000A7396"/>
    <w:rsid w:val="000A769F"/>
    <w:rsid w:val="000A7BEF"/>
    <w:rsid w:val="000B0ADE"/>
    <w:rsid w:val="000B0C01"/>
    <w:rsid w:val="000B0D62"/>
    <w:rsid w:val="000B26BD"/>
    <w:rsid w:val="000B3288"/>
    <w:rsid w:val="000B35E1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3D6E"/>
    <w:rsid w:val="000D5A76"/>
    <w:rsid w:val="000D5CBC"/>
    <w:rsid w:val="000D681F"/>
    <w:rsid w:val="000D6A9F"/>
    <w:rsid w:val="000E108E"/>
    <w:rsid w:val="000E1572"/>
    <w:rsid w:val="000E1A05"/>
    <w:rsid w:val="000E4CEF"/>
    <w:rsid w:val="000E63B4"/>
    <w:rsid w:val="000E7C26"/>
    <w:rsid w:val="000F0D2C"/>
    <w:rsid w:val="000F0DC1"/>
    <w:rsid w:val="000F0F34"/>
    <w:rsid w:val="000F30CA"/>
    <w:rsid w:val="000F3956"/>
    <w:rsid w:val="000F41FA"/>
    <w:rsid w:val="000F4FB2"/>
    <w:rsid w:val="000F5D40"/>
    <w:rsid w:val="000F6527"/>
    <w:rsid w:val="000F6952"/>
    <w:rsid w:val="0010383F"/>
    <w:rsid w:val="00104DEA"/>
    <w:rsid w:val="00106112"/>
    <w:rsid w:val="00106586"/>
    <w:rsid w:val="0010791F"/>
    <w:rsid w:val="00107E28"/>
    <w:rsid w:val="00110491"/>
    <w:rsid w:val="0011135B"/>
    <w:rsid w:val="0011145F"/>
    <w:rsid w:val="00111869"/>
    <w:rsid w:val="00111CD3"/>
    <w:rsid w:val="00113F53"/>
    <w:rsid w:val="001144D4"/>
    <w:rsid w:val="00114EAB"/>
    <w:rsid w:val="00115C80"/>
    <w:rsid w:val="00116137"/>
    <w:rsid w:val="00116FA6"/>
    <w:rsid w:val="00120291"/>
    <w:rsid w:val="0012110B"/>
    <w:rsid w:val="001229E3"/>
    <w:rsid w:val="00122A25"/>
    <w:rsid w:val="00123245"/>
    <w:rsid w:val="00123E01"/>
    <w:rsid w:val="00124276"/>
    <w:rsid w:val="00124E11"/>
    <w:rsid w:val="00124FCE"/>
    <w:rsid w:val="001253EC"/>
    <w:rsid w:val="001254B1"/>
    <w:rsid w:val="00125825"/>
    <w:rsid w:val="0012608B"/>
    <w:rsid w:val="00127995"/>
    <w:rsid w:val="00130B1C"/>
    <w:rsid w:val="0013267C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9EF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50CD"/>
    <w:rsid w:val="00175612"/>
    <w:rsid w:val="001769D3"/>
    <w:rsid w:val="00177D51"/>
    <w:rsid w:val="00181002"/>
    <w:rsid w:val="00181BEC"/>
    <w:rsid w:val="00181D4E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ABF"/>
    <w:rsid w:val="0018703C"/>
    <w:rsid w:val="0018752C"/>
    <w:rsid w:val="0018791D"/>
    <w:rsid w:val="00187F13"/>
    <w:rsid w:val="00190C14"/>
    <w:rsid w:val="001911CC"/>
    <w:rsid w:val="0019167A"/>
    <w:rsid w:val="001942D1"/>
    <w:rsid w:val="001943E5"/>
    <w:rsid w:val="00194716"/>
    <w:rsid w:val="001948CE"/>
    <w:rsid w:val="00195AB4"/>
    <w:rsid w:val="00195E8A"/>
    <w:rsid w:val="00196945"/>
    <w:rsid w:val="00197276"/>
    <w:rsid w:val="001979CD"/>
    <w:rsid w:val="001A3425"/>
    <w:rsid w:val="001A39EC"/>
    <w:rsid w:val="001A3E41"/>
    <w:rsid w:val="001A490C"/>
    <w:rsid w:val="001A6C50"/>
    <w:rsid w:val="001A7125"/>
    <w:rsid w:val="001B0918"/>
    <w:rsid w:val="001B2AD7"/>
    <w:rsid w:val="001B32B4"/>
    <w:rsid w:val="001B3F86"/>
    <w:rsid w:val="001B538C"/>
    <w:rsid w:val="001B54ED"/>
    <w:rsid w:val="001B6B7B"/>
    <w:rsid w:val="001B70B3"/>
    <w:rsid w:val="001B73FD"/>
    <w:rsid w:val="001C29B4"/>
    <w:rsid w:val="001C29E5"/>
    <w:rsid w:val="001C41B8"/>
    <w:rsid w:val="001C4306"/>
    <w:rsid w:val="001C4F1D"/>
    <w:rsid w:val="001C53A3"/>
    <w:rsid w:val="001C7720"/>
    <w:rsid w:val="001D018C"/>
    <w:rsid w:val="001D02D9"/>
    <w:rsid w:val="001D05C8"/>
    <w:rsid w:val="001D0EF4"/>
    <w:rsid w:val="001D0FF3"/>
    <w:rsid w:val="001D1716"/>
    <w:rsid w:val="001D1C87"/>
    <w:rsid w:val="001D23A9"/>
    <w:rsid w:val="001D30E4"/>
    <w:rsid w:val="001D3334"/>
    <w:rsid w:val="001D3410"/>
    <w:rsid w:val="001D36A3"/>
    <w:rsid w:val="001D3874"/>
    <w:rsid w:val="001D6046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AB5"/>
    <w:rsid w:val="001F4BB2"/>
    <w:rsid w:val="001F4F40"/>
    <w:rsid w:val="001F5413"/>
    <w:rsid w:val="001F7F8A"/>
    <w:rsid w:val="00201609"/>
    <w:rsid w:val="002019FB"/>
    <w:rsid w:val="00201D75"/>
    <w:rsid w:val="002035AF"/>
    <w:rsid w:val="002037C5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42F"/>
    <w:rsid w:val="0021593B"/>
    <w:rsid w:val="00215A5B"/>
    <w:rsid w:val="00216301"/>
    <w:rsid w:val="00216C00"/>
    <w:rsid w:val="002179BE"/>
    <w:rsid w:val="0022058A"/>
    <w:rsid w:val="00222A51"/>
    <w:rsid w:val="00223B10"/>
    <w:rsid w:val="00223B49"/>
    <w:rsid w:val="00224C79"/>
    <w:rsid w:val="0022568E"/>
    <w:rsid w:val="00226024"/>
    <w:rsid w:val="0023077B"/>
    <w:rsid w:val="00232C53"/>
    <w:rsid w:val="00232D8E"/>
    <w:rsid w:val="00233B47"/>
    <w:rsid w:val="00233BCF"/>
    <w:rsid w:val="00234913"/>
    <w:rsid w:val="0023581A"/>
    <w:rsid w:val="00235C82"/>
    <w:rsid w:val="00236AAE"/>
    <w:rsid w:val="00237469"/>
    <w:rsid w:val="0024033A"/>
    <w:rsid w:val="002411F5"/>
    <w:rsid w:val="00242397"/>
    <w:rsid w:val="00242827"/>
    <w:rsid w:val="002459C7"/>
    <w:rsid w:val="00245DBC"/>
    <w:rsid w:val="00250304"/>
    <w:rsid w:val="002519CF"/>
    <w:rsid w:val="002519FD"/>
    <w:rsid w:val="00252178"/>
    <w:rsid w:val="00252907"/>
    <w:rsid w:val="00252FC2"/>
    <w:rsid w:val="002535AE"/>
    <w:rsid w:val="002545B3"/>
    <w:rsid w:val="00256E04"/>
    <w:rsid w:val="00260A7F"/>
    <w:rsid w:val="00261048"/>
    <w:rsid w:val="00261C59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3CF"/>
    <w:rsid w:val="00280A4C"/>
    <w:rsid w:val="002814B7"/>
    <w:rsid w:val="002816D9"/>
    <w:rsid w:val="00283976"/>
    <w:rsid w:val="00286B08"/>
    <w:rsid w:val="00286E24"/>
    <w:rsid w:val="002903A1"/>
    <w:rsid w:val="0029073F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EF8"/>
    <w:rsid w:val="002A2095"/>
    <w:rsid w:val="002A3BA6"/>
    <w:rsid w:val="002A49F9"/>
    <w:rsid w:val="002A75E3"/>
    <w:rsid w:val="002A7795"/>
    <w:rsid w:val="002B0120"/>
    <w:rsid w:val="002B026C"/>
    <w:rsid w:val="002B2597"/>
    <w:rsid w:val="002B3DB9"/>
    <w:rsid w:val="002B40EC"/>
    <w:rsid w:val="002B63E7"/>
    <w:rsid w:val="002B66A2"/>
    <w:rsid w:val="002B7132"/>
    <w:rsid w:val="002B73BF"/>
    <w:rsid w:val="002B7CC6"/>
    <w:rsid w:val="002C01F8"/>
    <w:rsid w:val="002C0B50"/>
    <w:rsid w:val="002C10DD"/>
    <w:rsid w:val="002C1F6F"/>
    <w:rsid w:val="002C365C"/>
    <w:rsid w:val="002C4E85"/>
    <w:rsid w:val="002C4EAF"/>
    <w:rsid w:val="002C5B33"/>
    <w:rsid w:val="002C66E8"/>
    <w:rsid w:val="002C6B88"/>
    <w:rsid w:val="002C7581"/>
    <w:rsid w:val="002C7B54"/>
    <w:rsid w:val="002D1EF9"/>
    <w:rsid w:val="002D1F57"/>
    <w:rsid w:val="002D396A"/>
    <w:rsid w:val="002D3E71"/>
    <w:rsid w:val="002E0460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063"/>
    <w:rsid w:val="00304554"/>
    <w:rsid w:val="00306A65"/>
    <w:rsid w:val="00306EEE"/>
    <w:rsid w:val="00307975"/>
    <w:rsid w:val="00307EE8"/>
    <w:rsid w:val="00312331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631F"/>
    <w:rsid w:val="00326BC7"/>
    <w:rsid w:val="0032738F"/>
    <w:rsid w:val="00331BC6"/>
    <w:rsid w:val="00332C3C"/>
    <w:rsid w:val="00333B15"/>
    <w:rsid w:val="003357A8"/>
    <w:rsid w:val="003358C0"/>
    <w:rsid w:val="003370DD"/>
    <w:rsid w:val="003374A8"/>
    <w:rsid w:val="003419C1"/>
    <w:rsid w:val="003424A4"/>
    <w:rsid w:val="003430AA"/>
    <w:rsid w:val="00343BDC"/>
    <w:rsid w:val="00345CDB"/>
    <w:rsid w:val="00345EA2"/>
    <w:rsid w:val="003466D2"/>
    <w:rsid w:val="0034698B"/>
    <w:rsid w:val="00346B9D"/>
    <w:rsid w:val="00346CB3"/>
    <w:rsid w:val="00350E23"/>
    <w:rsid w:val="0035146B"/>
    <w:rsid w:val="00352376"/>
    <w:rsid w:val="0035240F"/>
    <w:rsid w:val="00352B43"/>
    <w:rsid w:val="00352BEE"/>
    <w:rsid w:val="00354AEC"/>
    <w:rsid w:val="00355B4F"/>
    <w:rsid w:val="003577A7"/>
    <w:rsid w:val="00360A7C"/>
    <w:rsid w:val="0036176D"/>
    <w:rsid w:val="0036183D"/>
    <w:rsid w:val="0036309A"/>
    <w:rsid w:val="00363986"/>
    <w:rsid w:val="00363EB3"/>
    <w:rsid w:val="0036465D"/>
    <w:rsid w:val="003655F6"/>
    <w:rsid w:val="003665AB"/>
    <w:rsid w:val="003726CF"/>
    <w:rsid w:val="00372B69"/>
    <w:rsid w:val="003735DA"/>
    <w:rsid w:val="00375D44"/>
    <w:rsid w:val="00375D81"/>
    <w:rsid w:val="00376492"/>
    <w:rsid w:val="00376A18"/>
    <w:rsid w:val="00377B5C"/>
    <w:rsid w:val="00380148"/>
    <w:rsid w:val="003806E2"/>
    <w:rsid w:val="00381115"/>
    <w:rsid w:val="00382448"/>
    <w:rsid w:val="003832B0"/>
    <w:rsid w:val="003834FB"/>
    <w:rsid w:val="00383560"/>
    <w:rsid w:val="00383623"/>
    <w:rsid w:val="00385F7D"/>
    <w:rsid w:val="0038609C"/>
    <w:rsid w:val="003867BF"/>
    <w:rsid w:val="00386CB7"/>
    <w:rsid w:val="0038735F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361"/>
    <w:rsid w:val="0039751C"/>
    <w:rsid w:val="003A06CF"/>
    <w:rsid w:val="003A24A3"/>
    <w:rsid w:val="003A38B9"/>
    <w:rsid w:val="003A4643"/>
    <w:rsid w:val="003A4BE7"/>
    <w:rsid w:val="003A4E2B"/>
    <w:rsid w:val="003A5337"/>
    <w:rsid w:val="003A56E6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1633"/>
    <w:rsid w:val="003C1ACD"/>
    <w:rsid w:val="003C243C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32F7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36AA"/>
    <w:rsid w:val="004063B1"/>
    <w:rsid w:val="00410AFD"/>
    <w:rsid w:val="00410F78"/>
    <w:rsid w:val="00411499"/>
    <w:rsid w:val="00413D8A"/>
    <w:rsid w:val="00413FA4"/>
    <w:rsid w:val="00413FC7"/>
    <w:rsid w:val="0041563D"/>
    <w:rsid w:val="0041762A"/>
    <w:rsid w:val="004206C9"/>
    <w:rsid w:val="00420D67"/>
    <w:rsid w:val="00421734"/>
    <w:rsid w:val="00421A57"/>
    <w:rsid w:val="00421E27"/>
    <w:rsid w:val="004224E2"/>
    <w:rsid w:val="00422AD6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60570"/>
    <w:rsid w:val="004620AB"/>
    <w:rsid w:val="004633AE"/>
    <w:rsid w:val="0046756D"/>
    <w:rsid w:val="004677E9"/>
    <w:rsid w:val="0047023C"/>
    <w:rsid w:val="00471EAE"/>
    <w:rsid w:val="00473060"/>
    <w:rsid w:val="00473552"/>
    <w:rsid w:val="00473DB7"/>
    <w:rsid w:val="00474192"/>
    <w:rsid w:val="00474C78"/>
    <w:rsid w:val="00475870"/>
    <w:rsid w:val="00475A02"/>
    <w:rsid w:val="00480324"/>
    <w:rsid w:val="00480D6C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9056B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59EB"/>
    <w:rsid w:val="004B5B90"/>
    <w:rsid w:val="004B5FA1"/>
    <w:rsid w:val="004B632F"/>
    <w:rsid w:val="004B7D85"/>
    <w:rsid w:val="004B7FF8"/>
    <w:rsid w:val="004C04B8"/>
    <w:rsid w:val="004C0B83"/>
    <w:rsid w:val="004C2187"/>
    <w:rsid w:val="004C236F"/>
    <w:rsid w:val="004C5AB3"/>
    <w:rsid w:val="004C5F3C"/>
    <w:rsid w:val="004C6849"/>
    <w:rsid w:val="004D0584"/>
    <w:rsid w:val="004D1023"/>
    <w:rsid w:val="004D769C"/>
    <w:rsid w:val="004E08CB"/>
    <w:rsid w:val="004E1D58"/>
    <w:rsid w:val="004E3016"/>
    <w:rsid w:val="004E335C"/>
    <w:rsid w:val="004E35B4"/>
    <w:rsid w:val="004E4488"/>
    <w:rsid w:val="004E4BAE"/>
    <w:rsid w:val="004E657E"/>
    <w:rsid w:val="004E6D4F"/>
    <w:rsid w:val="004E6DFB"/>
    <w:rsid w:val="004E7020"/>
    <w:rsid w:val="004F0C32"/>
    <w:rsid w:val="004F1B03"/>
    <w:rsid w:val="004F208E"/>
    <w:rsid w:val="004F3235"/>
    <w:rsid w:val="004F36B7"/>
    <w:rsid w:val="004F3BCE"/>
    <w:rsid w:val="004F6068"/>
    <w:rsid w:val="005012BE"/>
    <w:rsid w:val="00501404"/>
    <w:rsid w:val="0050144D"/>
    <w:rsid w:val="005016EA"/>
    <w:rsid w:val="0050325F"/>
    <w:rsid w:val="00503323"/>
    <w:rsid w:val="00503B97"/>
    <w:rsid w:val="00503EF1"/>
    <w:rsid w:val="00505A2B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72C0"/>
    <w:rsid w:val="005173E0"/>
    <w:rsid w:val="00517D3F"/>
    <w:rsid w:val="005202E0"/>
    <w:rsid w:val="005207E3"/>
    <w:rsid w:val="00520C16"/>
    <w:rsid w:val="0052349C"/>
    <w:rsid w:val="00523CF7"/>
    <w:rsid w:val="00524648"/>
    <w:rsid w:val="005252E5"/>
    <w:rsid w:val="005263D7"/>
    <w:rsid w:val="00527B04"/>
    <w:rsid w:val="0053085A"/>
    <w:rsid w:val="005315A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43DC"/>
    <w:rsid w:val="005445D9"/>
    <w:rsid w:val="00544DDA"/>
    <w:rsid w:val="005457A1"/>
    <w:rsid w:val="00545DF4"/>
    <w:rsid w:val="0054770B"/>
    <w:rsid w:val="00550336"/>
    <w:rsid w:val="00550854"/>
    <w:rsid w:val="0055112C"/>
    <w:rsid w:val="0055139B"/>
    <w:rsid w:val="0055155D"/>
    <w:rsid w:val="00551BC5"/>
    <w:rsid w:val="00554C6A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A8"/>
    <w:rsid w:val="005676B3"/>
    <w:rsid w:val="00571497"/>
    <w:rsid w:val="0057267C"/>
    <w:rsid w:val="005736D4"/>
    <w:rsid w:val="00573A0E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4062"/>
    <w:rsid w:val="00594670"/>
    <w:rsid w:val="00594AB5"/>
    <w:rsid w:val="00595E7E"/>
    <w:rsid w:val="005966D6"/>
    <w:rsid w:val="00596A03"/>
    <w:rsid w:val="005A01D5"/>
    <w:rsid w:val="005A1468"/>
    <w:rsid w:val="005A2D48"/>
    <w:rsid w:val="005A3886"/>
    <w:rsid w:val="005A5590"/>
    <w:rsid w:val="005A5EA3"/>
    <w:rsid w:val="005A6C21"/>
    <w:rsid w:val="005A7AF3"/>
    <w:rsid w:val="005A7BDF"/>
    <w:rsid w:val="005B0A44"/>
    <w:rsid w:val="005B2150"/>
    <w:rsid w:val="005B512C"/>
    <w:rsid w:val="005B54EF"/>
    <w:rsid w:val="005B586F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878"/>
    <w:rsid w:val="005D2E79"/>
    <w:rsid w:val="005D38EE"/>
    <w:rsid w:val="005D4845"/>
    <w:rsid w:val="005D4BDB"/>
    <w:rsid w:val="005D4F10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6978"/>
    <w:rsid w:val="005F72E1"/>
    <w:rsid w:val="00600199"/>
    <w:rsid w:val="00600991"/>
    <w:rsid w:val="00601D38"/>
    <w:rsid w:val="00602D99"/>
    <w:rsid w:val="00604C71"/>
    <w:rsid w:val="00606E5C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5773"/>
    <w:rsid w:val="00615AE3"/>
    <w:rsid w:val="00616029"/>
    <w:rsid w:val="00617FF4"/>
    <w:rsid w:val="00620AB3"/>
    <w:rsid w:val="0062176F"/>
    <w:rsid w:val="00621D68"/>
    <w:rsid w:val="0062217F"/>
    <w:rsid w:val="006223F3"/>
    <w:rsid w:val="00623582"/>
    <w:rsid w:val="00623710"/>
    <w:rsid w:val="006241B6"/>
    <w:rsid w:val="00624635"/>
    <w:rsid w:val="006249C0"/>
    <w:rsid w:val="00624E27"/>
    <w:rsid w:val="006257E2"/>
    <w:rsid w:val="00627868"/>
    <w:rsid w:val="006302F0"/>
    <w:rsid w:val="0063051D"/>
    <w:rsid w:val="00630A9F"/>
    <w:rsid w:val="00631196"/>
    <w:rsid w:val="00631F60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32BE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559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DBA"/>
    <w:rsid w:val="00671052"/>
    <w:rsid w:val="006719B5"/>
    <w:rsid w:val="00671C92"/>
    <w:rsid w:val="00671D7E"/>
    <w:rsid w:val="00672536"/>
    <w:rsid w:val="00672FA4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1FBB"/>
    <w:rsid w:val="0068248F"/>
    <w:rsid w:val="006829A0"/>
    <w:rsid w:val="00684A72"/>
    <w:rsid w:val="0068597B"/>
    <w:rsid w:val="006869B0"/>
    <w:rsid w:val="00687077"/>
    <w:rsid w:val="00687C90"/>
    <w:rsid w:val="00693062"/>
    <w:rsid w:val="00693741"/>
    <w:rsid w:val="0069389F"/>
    <w:rsid w:val="0069407A"/>
    <w:rsid w:val="00694773"/>
    <w:rsid w:val="00694C26"/>
    <w:rsid w:val="00694CA3"/>
    <w:rsid w:val="00695016"/>
    <w:rsid w:val="00696149"/>
    <w:rsid w:val="00696C11"/>
    <w:rsid w:val="006973B0"/>
    <w:rsid w:val="006A045D"/>
    <w:rsid w:val="006A0854"/>
    <w:rsid w:val="006A215A"/>
    <w:rsid w:val="006A24B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B751A"/>
    <w:rsid w:val="006B7F0C"/>
    <w:rsid w:val="006C390D"/>
    <w:rsid w:val="006C452B"/>
    <w:rsid w:val="006C6007"/>
    <w:rsid w:val="006C7300"/>
    <w:rsid w:val="006C7AAF"/>
    <w:rsid w:val="006D0C21"/>
    <w:rsid w:val="006D2094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E67"/>
    <w:rsid w:val="006E5EFD"/>
    <w:rsid w:val="006E5FB3"/>
    <w:rsid w:val="006E674D"/>
    <w:rsid w:val="006E686D"/>
    <w:rsid w:val="006E71A2"/>
    <w:rsid w:val="006E747B"/>
    <w:rsid w:val="006E7C22"/>
    <w:rsid w:val="006F0017"/>
    <w:rsid w:val="006F13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CE"/>
    <w:rsid w:val="006F7B8C"/>
    <w:rsid w:val="006F7CF7"/>
    <w:rsid w:val="00700AD7"/>
    <w:rsid w:val="00700CF1"/>
    <w:rsid w:val="007032FF"/>
    <w:rsid w:val="007042B4"/>
    <w:rsid w:val="00704365"/>
    <w:rsid w:val="007053C2"/>
    <w:rsid w:val="007054BC"/>
    <w:rsid w:val="00705BB1"/>
    <w:rsid w:val="00706919"/>
    <w:rsid w:val="00707EF6"/>
    <w:rsid w:val="0071012F"/>
    <w:rsid w:val="0071014E"/>
    <w:rsid w:val="007103FD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C01"/>
    <w:rsid w:val="00742EC3"/>
    <w:rsid w:val="007438AF"/>
    <w:rsid w:val="00744488"/>
    <w:rsid w:val="00744AEA"/>
    <w:rsid w:val="00744F34"/>
    <w:rsid w:val="00745E29"/>
    <w:rsid w:val="00746A77"/>
    <w:rsid w:val="00746E2A"/>
    <w:rsid w:val="00747427"/>
    <w:rsid w:val="00747C33"/>
    <w:rsid w:val="007503A4"/>
    <w:rsid w:val="00750AAB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7637F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3F1"/>
    <w:rsid w:val="007919F3"/>
    <w:rsid w:val="0079246E"/>
    <w:rsid w:val="007924C0"/>
    <w:rsid w:val="00793A2E"/>
    <w:rsid w:val="00795746"/>
    <w:rsid w:val="00796CDA"/>
    <w:rsid w:val="00796FAA"/>
    <w:rsid w:val="0079701C"/>
    <w:rsid w:val="007A011C"/>
    <w:rsid w:val="007A02EE"/>
    <w:rsid w:val="007A080E"/>
    <w:rsid w:val="007A2109"/>
    <w:rsid w:val="007A284D"/>
    <w:rsid w:val="007A61A8"/>
    <w:rsid w:val="007B0FC8"/>
    <w:rsid w:val="007B10D9"/>
    <w:rsid w:val="007B1ACD"/>
    <w:rsid w:val="007B1AFC"/>
    <w:rsid w:val="007B29C3"/>
    <w:rsid w:val="007B2B03"/>
    <w:rsid w:val="007B325A"/>
    <w:rsid w:val="007B3C6D"/>
    <w:rsid w:val="007B418D"/>
    <w:rsid w:val="007B48E0"/>
    <w:rsid w:val="007B4B4B"/>
    <w:rsid w:val="007B529D"/>
    <w:rsid w:val="007B5DB8"/>
    <w:rsid w:val="007C09CF"/>
    <w:rsid w:val="007C10AB"/>
    <w:rsid w:val="007C16B7"/>
    <w:rsid w:val="007C1B87"/>
    <w:rsid w:val="007C2984"/>
    <w:rsid w:val="007C2FAC"/>
    <w:rsid w:val="007C4690"/>
    <w:rsid w:val="007C5B7D"/>
    <w:rsid w:val="007C62A6"/>
    <w:rsid w:val="007D02B3"/>
    <w:rsid w:val="007D030A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BAA"/>
    <w:rsid w:val="007F03F4"/>
    <w:rsid w:val="007F0621"/>
    <w:rsid w:val="007F207E"/>
    <w:rsid w:val="007F34BD"/>
    <w:rsid w:val="007F3A34"/>
    <w:rsid w:val="007F438B"/>
    <w:rsid w:val="007F5487"/>
    <w:rsid w:val="007F5726"/>
    <w:rsid w:val="007F5CCB"/>
    <w:rsid w:val="007F70B7"/>
    <w:rsid w:val="007F7907"/>
    <w:rsid w:val="0080009E"/>
    <w:rsid w:val="008011C1"/>
    <w:rsid w:val="00802811"/>
    <w:rsid w:val="0080284C"/>
    <w:rsid w:val="00802B25"/>
    <w:rsid w:val="0080314B"/>
    <w:rsid w:val="008031D1"/>
    <w:rsid w:val="008037DC"/>
    <w:rsid w:val="008047D3"/>
    <w:rsid w:val="00805D8B"/>
    <w:rsid w:val="008074C7"/>
    <w:rsid w:val="008105E9"/>
    <w:rsid w:val="008112E5"/>
    <w:rsid w:val="0081166E"/>
    <w:rsid w:val="00811790"/>
    <w:rsid w:val="0081220B"/>
    <w:rsid w:val="008138A2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614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4671"/>
    <w:rsid w:val="00834CBF"/>
    <w:rsid w:val="00835B57"/>
    <w:rsid w:val="00835D96"/>
    <w:rsid w:val="00835DFB"/>
    <w:rsid w:val="00836124"/>
    <w:rsid w:val="00836EEC"/>
    <w:rsid w:val="00836FB3"/>
    <w:rsid w:val="00837C49"/>
    <w:rsid w:val="00840F3F"/>
    <w:rsid w:val="00842ED3"/>
    <w:rsid w:val="008431EC"/>
    <w:rsid w:val="00843469"/>
    <w:rsid w:val="00844CC1"/>
    <w:rsid w:val="008459E2"/>
    <w:rsid w:val="0085130E"/>
    <w:rsid w:val="00851982"/>
    <w:rsid w:val="00853CBB"/>
    <w:rsid w:val="00854AB0"/>
    <w:rsid w:val="00856FFE"/>
    <w:rsid w:val="00857252"/>
    <w:rsid w:val="00857CF7"/>
    <w:rsid w:val="008600C8"/>
    <w:rsid w:val="0086239E"/>
    <w:rsid w:val="00862482"/>
    <w:rsid w:val="00862C4E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718"/>
    <w:rsid w:val="00885CD0"/>
    <w:rsid w:val="00886014"/>
    <w:rsid w:val="00886784"/>
    <w:rsid w:val="00886886"/>
    <w:rsid w:val="00886AEF"/>
    <w:rsid w:val="008901AC"/>
    <w:rsid w:val="00890A93"/>
    <w:rsid w:val="00891123"/>
    <w:rsid w:val="008911BE"/>
    <w:rsid w:val="00891873"/>
    <w:rsid w:val="00894E7A"/>
    <w:rsid w:val="00894F15"/>
    <w:rsid w:val="00895DBF"/>
    <w:rsid w:val="0089655C"/>
    <w:rsid w:val="00896733"/>
    <w:rsid w:val="008972F4"/>
    <w:rsid w:val="008A0829"/>
    <w:rsid w:val="008A12B4"/>
    <w:rsid w:val="008A2609"/>
    <w:rsid w:val="008A2624"/>
    <w:rsid w:val="008A3378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5A8"/>
    <w:rsid w:val="008B2688"/>
    <w:rsid w:val="008B2B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3F49"/>
    <w:rsid w:val="008C432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1EB1"/>
    <w:rsid w:val="008D288D"/>
    <w:rsid w:val="008D5B60"/>
    <w:rsid w:val="008D5C69"/>
    <w:rsid w:val="008D5EA5"/>
    <w:rsid w:val="008D62BA"/>
    <w:rsid w:val="008D66C8"/>
    <w:rsid w:val="008D6979"/>
    <w:rsid w:val="008D72C5"/>
    <w:rsid w:val="008E1006"/>
    <w:rsid w:val="008E170C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42A7"/>
    <w:rsid w:val="008F55EC"/>
    <w:rsid w:val="008F64CA"/>
    <w:rsid w:val="008F68B1"/>
    <w:rsid w:val="008F7A2D"/>
    <w:rsid w:val="00900191"/>
    <w:rsid w:val="0090035C"/>
    <w:rsid w:val="00901DE6"/>
    <w:rsid w:val="0090216C"/>
    <w:rsid w:val="00902221"/>
    <w:rsid w:val="00902D68"/>
    <w:rsid w:val="00903634"/>
    <w:rsid w:val="00904855"/>
    <w:rsid w:val="0090650F"/>
    <w:rsid w:val="00906D0F"/>
    <w:rsid w:val="00907366"/>
    <w:rsid w:val="00907692"/>
    <w:rsid w:val="00907D15"/>
    <w:rsid w:val="00907EAA"/>
    <w:rsid w:val="009116E1"/>
    <w:rsid w:val="009119C9"/>
    <w:rsid w:val="00911DB0"/>
    <w:rsid w:val="00912D10"/>
    <w:rsid w:val="00913A6D"/>
    <w:rsid w:val="00913F27"/>
    <w:rsid w:val="00914CBC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3E07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39F3"/>
    <w:rsid w:val="009655E9"/>
    <w:rsid w:val="0096698D"/>
    <w:rsid w:val="00967696"/>
    <w:rsid w:val="009677A0"/>
    <w:rsid w:val="00967B21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DFE"/>
    <w:rsid w:val="009A4134"/>
    <w:rsid w:val="009A53C1"/>
    <w:rsid w:val="009A5849"/>
    <w:rsid w:val="009A5E8D"/>
    <w:rsid w:val="009A6C57"/>
    <w:rsid w:val="009A7B00"/>
    <w:rsid w:val="009A7B21"/>
    <w:rsid w:val="009B1626"/>
    <w:rsid w:val="009B2F89"/>
    <w:rsid w:val="009B32A8"/>
    <w:rsid w:val="009B357B"/>
    <w:rsid w:val="009B36E5"/>
    <w:rsid w:val="009B4E41"/>
    <w:rsid w:val="009B729C"/>
    <w:rsid w:val="009B7676"/>
    <w:rsid w:val="009B7CC6"/>
    <w:rsid w:val="009C0444"/>
    <w:rsid w:val="009C079E"/>
    <w:rsid w:val="009C16B6"/>
    <w:rsid w:val="009C1FBF"/>
    <w:rsid w:val="009C2E0C"/>
    <w:rsid w:val="009C302E"/>
    <w:rsid w:val="009C312B"/>
    <w:rsid w:val="009C4438"/>
    <w:rsid w:val="009C66A7"/>
    <w:rsid w:val="009C699E"/>
    <w:rsid w:val="009C69B4"/>
    <w:rsid w:val="009C7927"/>
    <w:rsid w:val="009D0385"/>
    <w:rsid w:val="009D197B"/>
    <w:rsid w:val="009D3936"/>
    <w:rsid w:val="009D41B3"/>
    <w:rsid w:val="009D4671"/>
    <w:rsid w:val="009D61F5"/>
    <w:rsid w:val="009D6E5F"/>
    <w:rsid w:val="009D7E2E"/>
    <w:rsid w:val="009E0D94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837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2F35"/>
    <w:rsid w:val="00A24503"/>
    <w:rsid w:val="00A26368"/>
    <w:rsid w:val="00A30211"/>
    <w:rsid w:val="00A35B35"/>
    <w:rsid w:val="00A37AA6"/>
    <w:rsid w:val="00A4034F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6FBD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671BE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4B9D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5078"/>
    <w:rsid w:val="00A875D1"/>
    <w:rsid w:val="00A87D6F"/>
    <w:rsid w:val="00A90931"/>
    <w:rsid w:val="00A91551"/>
    <w:rsid w:val="00A927D7"/>
    <w:rsid w:val="00A95A0B"/>
    <w:rsid w:val="00A975D1"/>
    <w:rsid w:val="00AA0452"/>
    <w:rsid w:val="00AA2022"/>
    <w:rsid w:val="00AA2314"/>
    <w:rsid w:val="00AA512D"/>
    <w:rsid w:val="00AA5DF9"/>
    <w:rsid w:val="00AA68C4"/>
    <w:rsid w:val="00AA6E00"/>
    <w:rsid w:val="00AB0D98"/>
    <w:rsid w:val="00AB194E"/>
    <w:rsid w:val="00AB37B8"/>
    <w:rsid w:val="00AB495F"/>
    <w:rsid w:val="00AB611A"/>
    <w:rsid w:val="00AB78EB"/>
    <w:rsid w:val="00AC0B48"/>
    <w:rsid w:val="00AC0C67"/>
    <w:rsid w:val="00AC3FD6"/>
    <w:rsid w:val="00AC7DE5"/>
    <w:rsid w:val="00AD0335"/>
    <w:rsid w:val="00AD08EC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23B1"/>
    <w:rsid w:val="00AE23D0"/>
    <w:rsid w:val="00AE260B"/>
    <w:rsid w:val="00AE2A8B"/>
    <w:rsid w:val="00AE2CEA"/>
    <w:rsid w:val="00AE553E"/>
    <w:rsid w:val="00AE5811"/>
    <w:rsid w:val="00AE606E"/>
    <w:rsid w:val="00AE63EA"/>
    <w:rsid w:val="00AE69C9"/>
    <w:rsid w:val="00AE7527"/>
    <w:rsid w:val="00AF38ED"/>
    <w:rsid w:val="00AF447A"/>
    <w:rsid w:val="00AF4E9F"/>
    <w:rsid w:val="00AF504C"/>
    <w:rsid w:val="00AF5A00"/>
    <w:rsid w:val="00AF69B0"/>
    <w:rsid w:val="00AF6D1A"/>
    <w:rsid w:val="00AF70DE"/>
    <w:rsid w:val="00AF7CD7"/>
    <w:rsid w:val="00B004D5"/>
    <w:rsid w:val="00B01CEC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3CFD"/>
    <w:rsid w:val="00B1411B"/>
    <w:rsid w:val="00B169ED"/>
    <w:rsid w:val="00B2123A"/>
    <w:rsid w:val="00B214D1"/>
    <w:rsid w:val="00B21DB1"/>
    <w:rsid w:val="00B238A4"/>
    <w:rsid w:val="00B25643"/>
    <w:rsid w:val="00B25B7A"/>
    <w:rsid w:val="00B26AD2"/>
    <w:rsid w:val="00B26D39"/>
    <w:rsid w:val="00B27278"/>
    <w:rsid w:val="00B30727"/>
    <w:rsid w:val="00B307D7"/>
    <w:rsid w:val="00B32ABC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967"/>
    <w:rsid w:val="00B44BAB"/>
    <w:rsid w:val="00B4561A"/>
    <w:rsid w:val="00B45D68"/>
    <w:rsid w:val="00B462F3"/>
    <w:rsid w:val="00B46987"/>
    <w:rsid w:val="00B47828"/>
    <w:rsid w:val="00B5056A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C40"/>
    <w:rsid w:val="00B75E16"/>
    <w:rsid w:val="00B82558"/>
    <w:rsid w:val="00B83200"/>
    <w:rsid w:val="00B8326D"/>
    <w:rsid w:val="00B84530"/>
    <w:rsid w:val="00B8495B"/>
    <w:rsid w:val="00B863AD"/>
    <w:rsid w:val="00B86C3A"/>
    <w:rsid w:val="00B86F1D"/>
    <w:rsid w:val="00B87217"/>
    <w:rsid w:val="00B91E5B"/>
    <w:rsid w:val="00B9412F"/>
    <w:rsid w:val="00B9477A"/>
    <w:rsid w:val="00B94B5E"/>
    <w:rsid w:val="00B951F3"/>
    <w:rsid w:val="00B954F0"/>
    <w:rsid w:val="00B95A98"/>
    <w:rsid w:val="00B96C28"/>
    <w:rsid w:val="00B979CA"/>
    <w:rsid w:val="00BA1435"/>
    <w:rsid w:val="00BA289C"/>
    <w:rsid w:val="00BA46FC"/>
    <w:rsid w:val="00BA568C"/>
    <w:rsid w:val="00BB26C1"/>
    <w:rsid w:val="00BB2AEE"/>
    <w:rsid w:val="00BB371B"/>
    <w:rsid w:val="00BB3EB7"/>
    <w:rsid w:val="00BB4754"/>
    <w:rsid w:val="00BB4D83"/>
    <w:rsid w:val="00BB5068"/>
    <w:rsid w:val="00BB519E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343A"/>
    <w:rsid w:val="00BD4648"/>
    <w:rsid w:val="00BD539C"/>
    <w:rsid w:val="00BD66DB"/>
    <w:rsid w:val="00BE0571"/>
    <w:rsid w:val="00BE33B6"/>
    <w:rsid w:val="00BE5A80"/>
    <w:rsid w:val="00BE632C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1CD4"/>
    <w:rsid w:val="00C03958"/>
    <w:rsid w:val="00C03CD5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4E7D"/>
    <w:rsid w:val="00C251C9"/>
    <w:rsid w:val="00C26420"/>
    <w:rsid w:val="00C26800"/>
    <w:rsid w:val="00C275D5"/>
    <w:rsid w:val="00C27F2B"/>
    <w:rsid w:val="00C3087E"/>
    <w:rsid w:val="00C311C2"/>
    <w:rsid w:val="00C32E7C"/>
    <w:rsid w:val="00C32F32"/>
    <w:rsid w:val="00C33DDA"/>
    <w:rsid w:val="00C35002"/>
    <w:rsid w:val="00C35EBD"/>
    <w:rsid w:val="00C364B1"/>
    <w:rsid w:val="00C36551"/>
    <w:rsid w:val="00C36BFB"/>
    <w:rsid w:val="00C376D0"/>
    <w:rsid w:val="00C40E69"/>
    <w:rsid w:val="00C41A6E"/>
    <w:rsid w:val="00C425CC"/>
    <w:rsid w:val="00C428D9"/>
    <w:rsid w:val="00C42CF6"/>
    <w:rsid w:val="00C4332D"/>
    <w:rsid w:val="00C43DE0"/>
    <w:rsid w:val="00C446B0"/>
    <w:rsid w:val="00C44D3D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6C5B"/>
    <w:rsid w:val="00C576F0"/>
    <w:rsid w:val="00C61464"/>
    <w:rsid w:val="00C61890"/>
    <w:rsid w:val="00C6248A"/>
    <w:rsid w:val="00C6310D"/>
    <w:rsid w:val="00C6521C"/>
    <w:rsid w:val="00C65CB7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7ED1"/>
    <w:rsid w:val="00C81B2A"/>
    <w:rsid w:val="00C82652"/>
    <w:rsid w:val="00C82AE5"/>
    <w:rsid w:val="00C83730"/>
    <w:rsid w:val="00C83834"/>
    <w:rsid w:val="00C851AE"/>
    <w:rsid w:val="00C863D6"/>
    <w:rsid w:val="00C8767C"/>
    <w:rsid w:val="00C87A9A"/>
    <w:rsid w:val="00C910CA"/>
    <w:rsid w:val="00C91709"/>
    <w:rsid w:val="00C91A38"/>
    <w:rsid w:val="00C91B8B"/>
    <w:rsid w:val="00C92AD2"/>
    <w:rsid w:val="00C93BB0"/>
    <w:rsid w:val="00C94DED"/>
    <w:rsid w:val="00C94F38"/>
    <w:rsid w:val="00C952A2"/>
    <w:rsid w:val="00C95D0A"/>
    <w:rsid w:val="00C96E27"/>
    <w:rsid w:val="00C96F7A"/>
    <w:rsid w:val="00C97FC3"/>
    <w:rsid w:val="00CA056B"/>
    <w:rsid w:val="00CA07D2"/>
    <w:rsid w:val="00CA15DD"/>
    <w:rsid w:val="00CA1B19"/>
    <w:rsid w:val="00CA3294"/>
    <w:rsid w:val="00CB058A"/>
    <w:rsid w:val="00CB0B43"/>
    <w:rsid w:val="00CB0D93"/>
    <w:rsid w:val="00CB0F72"/>
    <w:rsid w:val="00CB1B96"/>
    <w:rsid w:val="00CB1DFE"/>
    <w:rsid w:val="00CB2AA2"/>
    <w:rsid w:val="00CB3253"/>
    <w:rsid w:val="00CB391A"/>
    <w:rsid w:val="00CB3B23"/>
    <w:rsid w:val="00CB56B7"/>
    <w:rsid w:val="00CB5C01"/>
    <w:rsid w:val="00CB754B"/>
    <w:rsid w:val="00CC08BA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494"/>
    <w:rsid w:val="00CE5F53"/>
    <w:rsid w:val="00CE71E0"/>
    <w:rsid w:val="00CE7F21"/>
    <w:rsid w:val="00CF0B36"/>
    <w:rsid w:val="00CF28BF"/>
    <w:rsid w:val="00CF2AED"/>
    <w:rsid w:val="00CF3409"/>
    <w:rsid w:val="00CF4DF3"/>
    <w:rsid w:val="00CF5868"/>
    <w:rsid w:val="00CF5CB6"/>
    <w:rsid w:val="00CF5F8F"/>
    <w:rsid w:val="00CF65FC"/>
    <w:rsid w:val="00CF67FF"/>
    <w:rsid w:val="00D01658"/>
    <w:rsid w:val="00D01752"/>
    <w:rsid w:val="00D02101"/>
    <w:rsid w:val="00D0265F"/>
    <w:rsid w:val="00D02A7C"/>
    <w:rsid w:val="00D03A54"/>
    <w:rsid w:val="00D03CB0"/>
    <w:rsid w:val="00D04352"/>
    <w:rsid w:val="00D05202"/>
    <w:rsid w:val="00D06706"/>
    <w:rsid w:val="00D0712D"/>
    <w:rsid w:val="00D1145D"/>
    <w:rsid w:val="00D11870"/>
    <w:rsid w:val="00D125DA"/>
    <w:rsid w:val="00D137A8"/>
    <w:rsid w:val="00D14BB8"/>
    <w:rsid w:val="00D14D29"/>
    <w:rsid w:val="00D14E11"/>
    <w:rsid w:val="00D16274"/>
    <w:rsid w:val="00D1629D"/>
    <w:rsid w:val="00D1712A"/>
    <w:rsid w:val="00D1716D"/>
    <w:rsid w:val="00D17FED"/>
    <w:rsid w:val="00D2093D"/>
    <w:rsid w:val="00D2105E"/>
    <w:rsid w:val="00D22458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258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2DA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F14"/>
    <w:rsid w:val="00D77584"/>
    <w:rsid w:val="00D77E27"/>
    <w:rsid w:val="00D80AC9"/>
    <w:rsid w:val="00D813D7"/>
    <w:rsid w:val="00D8321C"/>
    <w:rsid w:val="00D84A7E"/>
    <w:rsid w:val="00D85C05"/>
    <w:rsid w:val="00D91944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49F9"/>
    <w:rsid w:val="00DA5915"/>
    <w:rsid w:val="00DA7E40"/>
    <w:rsid w:val="00DB0B26"/>
    <w:rsid w:val="00DB0E8C"/>
    <w:rsid w:val="00DB21EF"/>
    <w:rsid w:val="00DB2E20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4412"/>
    <w:rsid w:val="00DC4B35"/>
    <w:rsid w:val="00DC7515"/>
    <w:rsid w:val="00DC7882"/>
    <w:rsid w:val="00DD0B8F"/>
    <w:rsid w:val="00DD0C01"/>
    <w:rsid w:val="00DD1FFE"/>
    <w:rsid w:val="00DD20D9"/>
    <w:rsid w:val="00DD3976"/>
    <w:rsid w:val="00DD4537"/>
    <w:rsid w:val="00DD4A27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57F"/>
    <w:rsid w:val="00E01DCD"/>
    <w:rsid w:val="00E02047"/>
    <w:rsid w:val="00E02107"/>
    <w:rsid w:val="00E022E7"/>
    <w:rsid w:val="00E02B59"/>
    <w:rsid w:val="00E03623"/>
    <w:rsid w:val="00E03B48"/>
    <w:rsid w:val="00E03F25"/>
    <w:rsid w:val="00E04643"/>
    <w:rsid w:val="00E05BAF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5A6"/>
    <w:rsid w:val="00E21885"/>
    <w:rsid w:val="00E22902"/>
    <w:rsid w:val="00E24062"/>
    <w:rsid w:val="00E24393"/>
    <w:rsid w:val="00E3048C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6C"/>
    <w:rsid w:val="00E44076"/>
    <w:rsid w:val="00E44C43"/>
    <w:rsid w:val="00E461F4"/>
    <w:rsid w:val="00E503ED"/>
    <w:rsid w:val="00E50BD2"/>
    <w:rsid w:val="00E52127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777"/>
    <w:rsid w:val="00E57C87"/>
    <w:rsid w:val="00E6269D"/>
    <w:rsid w:val="00E64863"/>
    <w:rsid w:val="00E64BDF"/>
    <w:rsid w:val="00E65D70"/>
    <w:rsid w:val="00E665C5"/>
    <w:rsid w:val="00E66D1E"/>
    <w:rsid w:val="00E707E0"/>
    <w:rsid w:val="00E71D49"/>
    <w:rsid w:val="00E73690"/>
    <w:rsid w:val="00E73CF9"/>
    <w:rsid w:val="00E74AC1"/>
    <w:rsid w:val="00E7505D"/>
    <w:rsid w:val="00E75E0A"/>
    <w:rsid w:val="00E76AAF"/>
    <w:rsid w:val="00E7761C"/>
    <w:rsid w:val="00E77BC9"/>
    <w:rsid w:val="00E80115"/>
    <w:rsid w:val="00E80C18"/>
    <w:rsid w:val="00E80D8A"/>
    <w:rsid w:val="00E81523"/>
    <w:rsid w:val="00E82A3E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EF2"/>
    <w:rsid w:val="00E97BCA"/>
    <w:rsid w:val="00EA0D8B"/>
    <w:rsid w:val="00EA0F9A"/>
    <w:rsid w:val="00EA3DC2"/>
    <w:rsid w:val="00EA4438"/>
    <w:rsid w:val="00EA5B37"/>
    <w:rsid w:val="00EA70E0"/>
    <w:rsid w:val="00EB0067"/>
    <w:rsid w:val="00EB0ED7"/>
    <w:rsid w:val="00EB0FE6"/>
    <w:rsid w:val="00EB13BF"/>
    <w:rsid w:val="00EB1B7D"/>
    <w:rsid w:val="00EB1DE2"/>
    <w:rsid w:val="00EB3328"/>
    <w:rsid w:val="00EB35A1"/>
    <w:rsid w:val="00EB37F2"/>
    <w:rsid w:val="00EB68A3"/>
    <w:rsid w:val="00EC0B63"/>
    <w:rsid w:val="00EC112D"/>
    <w:rsid w:val="00EC180F"/>
    <w:rsid w:val="00EC2204"/>
    <w:rsid w:val="00EC239B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7163"/>
    <w:rsid w:val="00ED72CE"/>
    <w:rsid w:val="00EE0D38"/>
    <w:rsid w:val="00EE2490"/>
    <w:rsid w:val="00EE3188"/>
    <w:rsid w:val="00EE46C0"/>
    <w:rsid w:val="00EE5138"/>
    <w:rsid w:val="00EE6315"/>
    <w:rsid w:val="00EE6AD6"/>
    <w:rsid w:val="00EE6D91"/>
    <w:rsid w:val="00EE7F47"/>
    <w:rsid w:val="00EF010C"/>
    <w:rsid w:val="00EF359C"/>
    <w:rsid w:val="00EF370F"/>
    <w:rsid w:val="00EF41FF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A4C"/>
    <w:rsid w:val="00F01B40"/>
    <w:rsid w:val="00F02534"/>
    <w:rsid w:val="00F03B6D"/>
    <w:rsid w:val="00F0466D"/>
    <w:rsid w:val="00F04900"/>
    <w:rsid w:val="00F04E58"/>
    <w:rsid w:val="00F05284"/>
    <w:rsid w:val="00F05A12"/>
    <w:rsid w:val="00F05D3B"/>
    <w:rsid w:val="00F0622D"/>
    <w:rsid w:val="00F07930"/>
    <w:rsid w:val="00F07AF5"/>
    <w:rsid w:val="00F07F1E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706"/>
    <w:rsid w:val="00F22465"/>
    <w:rsid w:val="00F24690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F0F"/>
    <w:rsid w:val="00F32F97"/>
    <w:rsid w:val="00F33083"/>
    <w:rsid w:val="00F33813"/>
    <w:rsid w:val="00F33DBF"/>
    <w:rsid w:val="00F3487C"/>
    <w:rsid w:val="00F3755E"/>
    <w:rsid w:val="00F37ECE"/>
    <w:rsid w:val="00F40952"/>
    <w:rsid w:val="00F413D9"/>
    <w:rsid w:val="00F419F9"/>
    <w:rsid w:val="00F41BD7"/>
    <w:rsid w:val="00F41F4C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0527"/>
    <w:rsid w:val="00F50BAF"/>
    <w:rsid w:val="00F51B6F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55B"/>
    <w:rsid w:val="00F65C87"/>
    <w:rsid w:val="00F662A8"/>
    <w:rsid w:val="00F66A0F"/>
    <w:rsid w:val="00F706FB"/>
    <w:rsid w:val="00F70E28"/>
    <w:rsid w:val="00F71206"/>
    <w:rsid w:val="00F716E8"/>
    <w:rsid w:val="00F71BFC"/>
    <w:rsid w:val="00F723D2"/>
    <w:rsid w:val="00F72D21"/>
    <w:rsid w:val="00F7337D"/>
    <w:rsid w:val="00F74EFA"/>
    <w:rsid w:val="00F7564F"/>
    <w:rsid w:val="00F760D2"/>
    <w:rsid w:val="00F76E15"/>
    <w:rsid w:val="00F821DB"/>
    <w:rsid w:val="00F82ACB"/>
    <w:rsid w:val="00F84BCA"/>
    <w:rsid w:val="00F85027"/>
    <w:rsid w:val="00F8572D"/>
    <w:rsid w:val="00F87BB7"/>
    <w:rsid w:val="00F90B2C"/>
    <w:rsid w:val="00F90D29"/>
    <w:rsid w:val="00F9149D"/>
    <w:rsid w:val="00F92753"/>
    <w:rsid w:val="00F9298A"/>
    <w:rsid w:val="00F93490"/>
    <w:rsid w:val="00F94DF5"/>
    <w:rsid w:val="00F95EF7"/>
    <w:rsid w:val="00F9668F"/>
    <w:rsid w:val="00FA2439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5700"/>
    <w:rsid w:val="00FB5EDC"/>
    <w:rsid w:val="00FB6EB6"/>
    <w:rsid w:val="00FB7358"/>
    <w:rsid w:val="00FB7A35"/>
    <w:rsid w:val="00FC0368"/>
    <w:rsid w:val="00FC080C"/>
    <w:rsid w:val="00FC0DE8"/>
    <w:rsid w:val="00FC0F58"/>
    <w:rsid w:val="00FC1045"/>
    <w:rsid w:val="00FC1F39"/>
    <w:rsid w:val="00FC20F5"/>
    <w:rsid w:val="00FC285C"/>
    <w:rsid w:val="00FC44CA"/>
    <w:rsid w:val="00FC48E7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44BB"/>
    <w:rsid w:val="00FE4D1D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624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5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08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37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67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40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650</cp:revision>
  <cp:lastPrinted>2009-01-30T04:53:00Z</cp:lastPrinted>
  <dcterms:created xsi:type="dcterms:W3CDTF">2020-08-07T03:01:00Z</dcterms:created>
  <dcterms:modified xsi:type="dcterms:W3CDTF">2021-01-15T11:55:00Z</dcterms:modified>
</cp:coreProperties>
</file>