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keepLines/>
        <w:tabs>
          <w:tab w:val="right" w:pos="10440"/>
          <w:tab w:val="right" w:pos="13323"/>
        </w:tabs>
        <w:rPr>
          <w:sz w:val="24"/>
          <w:highlight w:val="red"/>
        </w:rPr>
      </w:pPr>
      <w:bookmarkStart w:id="0" w:name="Title"/>
      <w:bookmarkEnd w:id="0"/>
      <w:bookmarkStart w:id="1" w:name="DocumentFor"/>
      <w:bookmarkEnd w:id="1"/>
      <w:bookmarkStart w:id="2" w:name="_Toc9865820"/>
      <w:bookmarkStart w:id="3" w:name="_Toc5938268"/>
      <w:r>
        <w:rPr>
          <w:rFonts w:cs="Arial"/>
          <w:sz w:val="24"/>
          <w:szCs w:val="24"/>
        </w:rPr>
        <w:t>3GPP TSG-RAN WG4 Meeting #</w:t>
      </w:r>
      <w:r>
        <w:t xml:space="preserve"> </w:t>
      </w:r>
      <w:r>
        <w:rPr>
          <w:rFonts w:cs="Arial"/>
          <w:sz w:val="24"/>
          <w:szCs w:val="24"/>
        </w:rPr>
        <w:t xml:space="preserve">96-e </w:t>
      </w:r>
      <w:r>
        <w:rPr>
          <w:rFonts w:cs="Arial"/>
          <w:sz w:val="24"/>
          <w:szCs w:val="24"/>
        </w:rPr>
        <w:tab/>
      </w:r>
      <w:r>
        <w:rPr>
          <w:rFonts w:cs="Arial"/>
          <w:sz w:val="24"/>
          <w:szCs w:val="24"/>
          <w:highlight w:val="yellow"/>
        </w:rPr>
        <w:t>DRAFT</w:t>
      </w:r>
      <w:r>
        <w:rPr>
          <w:rFonts w:cs="Arial"/>
          <w:sz w:val="24"/>
          <w:szCs w:val="24"/>
        </w:rPr>
        <w:t xml:space="preserve"> </w:t>
      </w:r>
      <w:r>
        <w:rPr>
          <w:sz w:val="24"/>
        </w:rPr>
        <w:t>R4-2012640</w:t>
      </w:r>
    </w:p>
    <w:p>
      <w:pPr>
        <w:pStyle w:val="38"/>
        <w:tabs>
          <w:tab w:val="right" w:pos="9781"/>
          <w:tab w:val="right" w:pos="13323"/>
        </w:tabs>
        <w:outlineLvl w:val="0"/>
        <w:rPr>
          <w:sz w:val="24"/>
          <w:szCs w:val="24"/>
          <w:lang w:eastAsia="zh-CN"/>
        </w:rPr>
      </w:pPr>
      <w:r>
        <w:rPr>
          <w:sz w:val="24"/>
          <w:szCs w:val="24"/>
          <w:lang w:eastAsia="zh-CN"/>
        </w:rPr>
        <w:t xml:space="preserve">Electronic Meeting, </w:t>
      </w:r>
      <w:r>
        <w:rPr>
          <w:sz w:val="24"/>
        </w:rPr>
        <w:t>17 –  28 August</w:t>
      </w:r>
      <w:r>
        <w:rPr>
          <w:sz w:val="24"/>
          <w:szCs w:val="24"/>
          <w:lang w:eastAsia="zh-CN"/>
        </w:rPr>
        <w:t>, 2020</w:t>
      </w:r>
    </w:p>
    <w:p>
      <w:pPr>
        <w:pStyle w:val="115"/>
        <w:rPr>
          <w:rFonts w:eastAsia="宋体"/>
          <w:color w:val="000000" w:themeColor="text1"/>
          <w:sz w:val="24"/>
          <w:lang w:eastAsia="zh-CN"/>
          <w14:textFill>
            <w14:solidFill>
              <w14:schemeClr w14:val="tx1"/>
            </w14:solidFill>
          </w14:textFill>
        </w:rPr>
      </w:pPr>
    </w:p>
    <w:p>
      <w:pPr>
        <w:pStyle w:val="115"/>
        <w:rPr>
          <w:rFonts w:eastAsia="宋体"/>
          <w:color w:val="000000" w:themeColor="text1"/>
          <w:sz w:val="24"/>
          <w:lang w:eastAsia="zh-CN"/>
          <w14:textFill>
            <w14:solidFill>
              <w14:schemeClr w14:val="tx1"/>
            </w14:solidFill>
          </w14:textFill>
        </w:rPr>
      </w:pPr>
    </w:p>
    <w:p>
      <w:pPr>
        <w:tabs>
          <w:tab w:val="left" w:pos="1985"/>
        </w:tabs>
        <w:jc w:val="both"/>
        <w:rPr>
          <w:rFonts w:ascii="Arial" w:hAnsi="Arial" w:eastAsia="宋体" w:cs="Arial"/>
          <w:b/>
          <w:color w:val="000000" w:themeColor="text1"/>
          <w:sz w:val="22"/>
          <w:lang w:eastAsia="zh-CN"/>
          <w14:textFill>
            <w14:solidFill>
              <w14:schemeClr w14:val="tx1"/>
            </w14:solidFill>
          </w14:textFill>
        </w:rPr>
      </w:pPr>
      <w:r>
        <w:rPr>
          <w:rFonts w:ascii="Arial" w:hAnsi="Arial" w:cs="Arial"/>
          <w:b/>
          <w:color w:val="000000" w:themeColor="text1"/>
          <w:sz w:val="22"/>
          <w14:textFill>
            <w14:solidFill>
              <w14:schemeClr w14:val="tx1"/>
            </w14:solidFill>
          </w14:textFill>
        </w:rPr>
        <w:t xml:space="preserve">Source: </w:t>
      </w:r>
      <w:r>
        <w:rPr>
          <w:rFonts w:ascii="Arial" w:hAnsi="Arial" w:cs="Arial"/>
          <w:b/>
          <w:color w:val="000000" w:themeColor="text1"/>
          <w:sz w:val="22"/>
          <w14:textFill>
            <w14:solidFill>
              <w14:schemeClr w14:val="tx1"/>
            </w14:solidFill>
          </w14:textFill>
        </w:rPr>
        <w:tab/>
      </w:r>
      <w:r>
        <w:rPr>
          <w:rFonts w:ascii="Arial" w:hAnsi="Arial" w:cs="Arial"/>
          <w:color w:val="000000" w:themeColor="text1"/>
          <w:sz w:val="22"/>
          <w14:textFill>
            <w14:solidFill>
              <w14:schemeClr w14:val="tx1"/>
            </w14:solidFill>
          </w14:textFill>
        </w:rPr>
        <w:t>Huawei</w:t>
      </w:r>
    </w:p>
    <w:p>
      <w:pPr>
        <w:ind w:left="1985" w:hanging="1985"/>
        <w:rPr>
          <w:rFonts w:ascii="Arial" w:hAnsi="Arial" w:cs="Arial"/>
          <w:color w:val="000000" w:themeColor="text1"/>
          <w:sz w:val="22"/>
          <w14:textFill>
            <w14:solidFill>
              <w14:schemeClr w14:val="tx1"/>
            </w14:solidFill>
          </w14:textFill>
        </w:rPr>
      </w:pPr>
      <w:r>
        <w:rPr>
          <w:rFonts w:ascii="Arial" w:hAnsi="Arial" w:cs="Arial"/>
          <w:b/>
          <w:color w:val="000000" w:themeColor="text1"/>
          <w:sz w:val="22"/>
          <w14:textFill>
            <w14:solidFill>
              <w14:schemeClr w14:val="tx1"/>
            </w14:solidFill>
          </w14:textFill>
        </w:rPr>
        <w:t>Title:</w:t>
      </w:r>
      <w:r>
        <w:rPr>
          <w:rFonts w:ascii="Arial" w:hAnsi="Arial" w:cs="Arial"/>
          <w:color w:val="000000" w:themeColor="text1"/>
          <w:sz w:val="22"/>
          <w14:textFill>
            <w14:solidFill>
              <w14:schemeClr w14:val="tx1"/>
            </w14:solidFill>
          </w14:textFill>
        </w:rPr>
        <w:t xml:space="preserve"> </w:t>
      </w:r>
      <w:r>
        <w:rPr>
          <w:rFonts w:ascii="Arial" w:hAnsi="Arial" w:cs="Arial"/>
          <w:color w:val="000000" w:themeColor="text1"/>
          <w:sz w:val="22"/>
          <w14:textFill>
            <w14:solidFill>
              <w14:schemeClr w14:val="tx1"/>
            </w14:solidFill>
          </w14:textFill>
        </w:rPr>
        <w:tab/>
      </w:r>
      <w:r>
        <w:rPr>
          <w:rFonts w:ascii="Arial" w:hAnsi="Arial" w:cs="Arial"/>
          <w:color w:val="000000" w:themeColor="text1"/>
          <w:sz w:val="22"/>
          <w14:textFill>
            <w14:solidFill>
              <w14:schemeClr w14:val="tx1"/>
            </w14:solidFill>
          </w14:textFill>
        </w:rPr>
        <w:t xml:space="preserve">IAB EMC specification: Exclusion bands (4.4) </w:t>
      </w:r>
    </w:p>
    <w:p>
      <w:pPr>
        <w:ind w:left="1985" w:hanging="1985"/>
        <w:rPr>
          <w:rFonts w:ascii="Arial" w:hAnsi="Arial" w:eastAsia="宋体" w:cs="Arial"/>
          <w:color w:val="000000" w:themeColor="text1"/>
          <w:sz w:val="22"/>
          <w:lang w:eastAsia="zh-CN"/>
          <w14:textFill>
            <w14:solidFill>
              <w14:schemeClr w14:val="tx1"/>
            </w14:solidFill>
          </w14:textFill>
        </w:rPr>
      </w:pPr>
      <w:r>
        <w:rPr>
          <w:rFonts w:ascii="Arial" w:hAnsi="Arial" w:cs="Arial"/>
          <w:b/>
          <w:color w:val="000000" w:themeColor="text1"/>
          <w:sz w:val="22"/>
          <w14:textFill>
            <w14:solidFill>
              <w14:schemeClr w14:val="tx1"/>
            </w14:solidFill>
          </w14:textFill>
        </w:rPr>
        <w:t>Agen</w:t>
      </w:r>
      <w:r>
        <w:rPr>
          <w:rFonts w:hint="eastAsia" w:ascii="Arial" w:hAnsi="Arial" w:eastAsia="宋体" w:cs="Arial"/>
          <w:b/>
          <w:color w:val="000000" w:themeColor="text1"/>
          <w:sz w:val="22"/>
          <w:lang w:eastAsia="zh-CN"/>
          <w14:textFill>
            <w14:solidFill>
              <w14:schemeClr w14:val="tx1"/>
            </w14:solidFill>
          </w14:textFill>
        </w:rPr>
        <w:t>d</w:t>
      </w:r>
      <w:r>
        <w:rPr>
          <w:rFonts w:ascii="Arial" w:hAnsi="Arial" w:cs="Arial"/>
          <w:b/>
          <w:color w:val="000000" w:themeColor="text1"/>
          <w:sz w:val="22"/>
          <w14:textFill>
            <w14:solidFill>
              <w14:schemeClr w14:val="tx1"/>
            </w14:solidFill>
          </w14:textFill>
        </w:rPr>
        <w:t>a Item:</w:t>
      </w:r>
      <w:r>
        <w:rPr>
          <w:rFonts w:ascii="Arial" w:hAnsi="Arial" w:cs="Arial"/>
          <w:color w:val="000000" w:themeColor="text1"/>
          <w:sz w:val="22"/>
          <w14:textFill>
            <w14:solidFill>
              <w14:schemeClr w14:val="tx1"/>
            </w14:solidFill>
          </w14:textFill>
        </w:rPr>
        <w:tab/>
      </w:r>
      <w:r>
        <w:rPr>
          <w:rFonts w:ascii="Arial" w:hAnsi="Arial" w:cs="Arial"/>
          <w:color w:val="000000" w:themeColor="text1"/>
          <w:sz w:val="22"/>
          <w14:textFill>
            <w14:solidFill>
              <w14:schemeClr w14:val="tx1"/>
            </w14:solidFill>
          </w14:textFill>
        </w:rPr>
        <w:t>7.4.4.1</w:t>
      </w:r>
    </w:p>
    <w:p>
      <w:pPr>
        <w:tabs>
          <w:tab w:val="left" w:pos="1985"/>
        </w:tabs>
        <w:jc w:val="both"/>
        <w:rPr>
          <w:rFonts w:ascii="Arial" w:hAnsi="Arial" w:eastAsia="宋体" w:cs="Arial"/>
          <w:color w:val="000000" w:themeColor="text1"/>
          <w:sz w:val="22"/>
          <w:lang w:eastAsia="zh-CN"/>
          <w14:textFill>
            <w14:solidFill>
              <w14:schemeClr w14:val="tx1"/>
            </w14:solidFill>
          </w14:textFill>
        </w:rPr>
      </w:pPr>
      <w:r>
        <w:rPr>
          <w:rFonts w:ascii="Arial" w:hAnsi="Arial" w:cs="Arial"/>
          <w:b/>
          <w:color w:val="000000" w:themeColor="text1"/>
          <w:sz w:val="22"/>
          <w14:textFill>
            <w14:solidFill>
              <w14:schemeClr w14:val="tx1"/>
            </w14:solidFill>
          </w14:textFill>
        </w:rPr>
        <w:t>Document for:</w:t>
      </w:r>
      <w:r>
        <w:rPr>
          <w:rFonts w:ascii="Arial" w:hAnsi="Arial" w:cs="Arial"/>
          <w:color w:val="000000" w:themeColor="text1"/>
          <w:sz w:val="22"/>
          <w14:textFill>
            <w14:solidFill>
              <w14:schemeClr w14:val="tx1"/>
            </w14:solidFill>
          </w14:textFill>
        </w:rPr>
        <w:tab/>
      </w:r>
      <w:r>
        <w:rPr>
          <w:rFonts w:ascii="Arial" w:hAnsi="Arial" w:eastAsia="宋体" w:cs="Arial"/>
          <w:color w:val="000000" w:themeColor="text1"/>
          <w:sz w:val="22"/>
          <w:lang w:eastAsia="zh-CN"/>
          <w14:textFill>
            <w14:solidFill>
              <w14:schemeClr w14:val="tx1"/>
            </w14:solidFill>
          </w14:textFill>
        </w:rPr>
        <w:t>Approval</w:t>
      </w:r>
    </w:p>
    <w:p>
      <w:pPr>
        <w:pStyle w:val="2"/>
        <w:numPr>
          <w:ilvl w:val="0"/>
          <w:numId w:val="1"/>
        </w:numPr>
        <w:overflowPunct w:val="0"/>
        <w:autoSpaceDE w:val="0"/>
        <w:autoSpaceDN w:val="0"/>
        <w:adjustRightInd w:val="0"/>
        <w:textAlignment w:val="baseline"/>
      </w:pPr>
      <w:r>
        <w:t>Introduction</w:t>
      </w:r>
    </w:p>
    <w:bookmarkEnd w:id="2"/>
    <w:bookmarkEnd w:id="3"/>
    <w:p>
      <w:pPr>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In this contribution we provide discussion on the transmitter and receiver Exclusion bands for the purposes of the EMC RI testing of the NR IAB node</w:t>
      </w:r>
      <w:r>
        <w:rPr>
          <w:lang w:val="en-US" w:eastAsia="sv-SE"/>
        </w:rPr>
        <w:t xml:space="preserve">. </w:t>
      </w:r>
      <w:r>
        <w:rPr>
          <w:rFonts w:eastAsia="宋体"/>
          <w:color w:val="000000" w:themeColor="text1"/>
          <w:lang w:val="en-US" w:eastAsia="zh-CN"/>
          <w14:textFill>
            <w14:solidFill>
              <w14:schemeClr w14:val="tx1"/>
            </w14:solidFill>
          </w14:textFill>
        </w:rPr>
        <w:t xml:space="preserve">The proposed TP to the IAB EMC specification is attached. </w:t>
      </w:r>
    </w:p>
    <w:p>
      <w:pPr>
        <w:pStyle w:val="2"/>
        <w:numPr>
          <w:ilvl w:val="0"/>
          <w:numId w:val="1"/>
        </w:numPr>
        <w:rPr>
          <w:color w:val="000000" w:themeColor="text1"/>
          <w:lang w:eastAsia="sv-SE"/>
          <w14:textFill>
            <w14:solidFill>
              <w14:schemeClr w14:val="tx1"/>
            </w14:solidFill>
          </w14:textFill>
        </w:rPr>
      </w:pPr>
      <w:r>
        <w:rPr>
          <w:color w:val="000000" w:themeColor="text1"/>
          <w:lang w:eastAsia="sv-SE"/>
          <w14:textFill>
            <w14:solidFill>
              <w14:schemeClr w14:val="tx1"/>
            </w14:solidFill>
          </w14:textFill>
        </w:rPr>
        <w:t>Discussion</w:t>
      </w:r>
    </w:p>
    <w:p>
      <w:pPr>
        <w:rPr>
          <w:lang w:val="en-US" w:eastAsia="sv-SE"/>
        </w:rPr>
      </w:pPr>
      <w:r>
        <w:rPr>
          <w:lang w:val="en-US" w:eastAsia="sv-SE"/>
        </w:rPr>
        <w:t>The existing NR IAB specification relies on the NR BS specification in many aspects, e.g. both FR1 and FR2 bands are considered for NR IAB operation.</w:t>
      </w:r>
    </w:p>
    <w:p>
      <w:pPr>
        <w:rPr>
          <w:lang w:eastAsia="sv-SE"/>
        </w:rPr>
      </w:pPr>
      <w:r>
        <w:rPr>
          <w:lang w:val="en-US" w:eastAsia="sv-SE"/>
        </w:rPr>
        <w:t xml:space="preserve">Other than the above consideration, the definition of the IAB node exclusion bands is considered to be based on the NR BS specification TS </w:t>
      </w:r>
      <w:r>
        <w:rPr>
          <w:lang w:eastAsia="sv-SE"/>
        </w:rPr>
        <w:t xml:space="preserve">38.113, with some refinements addressed below: </w:t>
      </w:r>
    </w:p>
    <w:p>
      <w:pPr>
        <w:pStyle w:val="103"/>
        <w:numPr>
          <w:ilvl w:val="0"/>
          <w:numId w:val="2"/>
        </w:numPr>
        <w:rPr>
          <w:lang w:eastAsia="sv-SE"/>
        </w:rPr>
      </w:pPr>
      <w:r>
        <w:rPr>
          <w:rFonts w:ascii="Times New Roman" w:hAnsi="Times New Roman" w:cs="Times New Roman"/>
          <w:sz w:val="20"/>
          <w:szCs w:val="20"/>
          <w:lang w:val="en-GB" w:eastAsia="sv-SE"/>
        </w:rPr>
        <w:t xml:space="preserve">Multi-band operation: Referring to the NR BS specification, those products are clearly capable of multi-band operation. This is also reflected in the definition of the exclusion bands for NR BS. In case of the IAB, there was not consideration of multi-band operation agreed. </w:t>
      </w:r>
    </w:p>
    <w:p>
      <w:pPr>
        <w:pStyle w:val="103"/>
        <w:numPr>
          <w:ilvl w:val="0"/>
          <w:numId w:val="2"/>
        </w:numPr>
        <w:rPr>
          <w:rFonts w:ascii="Times New Roman" w:hAnsi="Times New Roman" w:cs="Times New Roman"/>
          <w:sz w:val="20"/>
          <w:szCs w:val="20"/>
          <w:lang w:val="en-GB" w:eastAsia="sv-SE"/>
        </w:rPr>
      </w:pPr>
      <w:r>
        <w:rPr>
          <w:rFonts w:ascii="Times New Roman" w:hAnsi="Times New Roman" w:cs="Times New Roman"/>
          <w:sz w:val="20"/>
          <w:szCs w:val="20"/>
          <w:lang w:val="en-GB" w:eastAsia="sv-SE"/>
        </w:rPr>
        <w:t xml:space="preserve">Similar to the NR BS discussion, we do expect the Spatial exclusion concept to be applicable to the IAB node. Due to two radio interfaces of the IAB node, the concept of the Spatial exclusion will require further discussion and refinement next meeting. </w:t>
      </w:r>
    </w:p>
    <w:p>
      <w:pPr>
        <w:pStyle w:val="59"/>
        <w:rPr>
          <w:lang w:eastAsia="sv-SE"/>
        </w:rPr>
      </w:pPr>
      <w:r>
        <w:rPr>
          <w:lang w:eastAsia="sv-SE"/>
        </w:rPr>
        <w:t>NOTE:</w:t>
      </w:r>
      <w:r>
        <w:rPr>
          <w:lang w:eastAsia="sv-SE"/>
        </w:rPr>
        <w:tab/>
      </w:r>
      <w:r>
        <w:rPr>
          <w:lang w:eastAsia="sv-SE"/>
        </w:rPr>
        <w:t>It shall be clarified that at this point we are not considering any RI testing related issues, which were de-prioritized for this meeting.</w:t>
      </w:r>
    </w:p>
    <w:p>
      <w:pPr>
        <w:rPr>
          <w:lang w:eastAsia="sv-SE"/>
        </w:rPr>
      </w:pPr>
    </w:p>
    <w:p>
      <w:pPr>
        <w:pStyle w:val="79"/>
        <w:ind w:left="533"/>
        <w:jc w:val="left"/>
        <w:rPr>
          <w:lang w:eastAsia="zh-CN"/>
        </w:rPr>
      </w:pPr>
      <w:r>
        <w:rPr>
          <w:lang w:val="en-US" w:eastAsia="zh-CN"/>
        </w:rPr>
        <w:drawing>
          <wp:inline distT="0" distB="0" distL="0" distR="0">
            <wp:extent cx="6122035" cy="1920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122035" cy="1921323"/>
                    </a:xfrm>
                    <a:prstGeom prst="rect">
                      <a:avLst/>
                    </a:prstGeom>
                    <a:noFill/>
                    <a:ln>
                      <a:noFill/>
                    </a:ln>
                  </pic:spPr>
                </pic:pic>
              </a:graphicData>
            </a:graphic>
          </wp:inline>
        </w:drawing>
      </w:r>
      <w:r>
        <w:t xml:space="preserve"> </w:t>
      </w:r>
    </w:p>
    <w:p>
      <w:pPr>
        <w:pStyle w:val="79"/>
        <w:ind w:left="533"/>
        <w:rPr>
          <w:lang w:eastAsia="zh-CN"/>
        </w:rPr>
      </w:pPr>
      <w:r>
        <w:t>F</w:t>
      </w:r>
      <w:r>
        <w:rPr>
          <w:rFonts w:hint="eastAsia"/>
        </w:rPr>
        <w:t xml:space="preserve">igure </w:t>
      </w:r>
      <w:r>
        <w:t>1</w:t>
      </w:r>
      <w:r>
        <w:rPr>
          <w:rFonts w:hint="eastAsia"/>
          <w:lang w:eastAsia="zh-CN"/>
        </w:rPr>
        <w:t>:</w:t>
      </w:r>
      <w:r>
        <w:t xml:space="preserve"> Logical IAB functions showing RF interfaces</w:t>
      </w:r>
    </w:p>
    <w:p>
      <w:pPr>
        <w:rPr>
          <w:lang w:eastAsia="sv-SE"/>
        </w:rPr>
      </w:pPr>
      <w:r>
        <w:rPr>
          <w:lang w:eastAsia="sv-SE"/>
        </w:rPr>
        <w:t>The following principles were assumed during formulation of the exclusion bands for IAB:</w:t>
      </w:r>
    </w:p>
    <w:p>
      <w:pPr>
        <w:pStyle w:val="103"/>
        <w:numPr>
          <w:ilvl w:val="0"/>
          <w:numId w:val="3"/>
        </w:numPr>
        <w:rPr>
          <w:rFonts w:ascii="Times New Roman" w:hAnsi="Times New Roman" w:cs="Times New Roman"/>
          <w:sz w:val="20"/>
          <w:szCs w:val="20"/>
          <w:lang w:eastAsia="sv-SE"/>
        </w:rPr>
      </w:pPr>
      <w:r>
        <w:rPr>
          <w:rFonts w:ascii="Times New Roman" w:hAnsi="Times New Roman" w:cs="Times New Roman"/>
          <w:sz w:val="20"/>
          <w:szCs w:val="20"/>
          <w:lang w:eastAsia="sv-SE"/>
        </w:rPr>
        <w:t>Exclusion bands apply to IAB irrespective of its operation mode, FDM, SDM, TDM,</w:t>
      </w:r>
    </w:p>
    <w:p>
      <w:pPr>
        <w:pStyle w:val="103"/>
        <w:numPr>
          <w:ilvl w:val="0"/>
          <w:numId w:val="3"/>
        </w:numPr>
        <w:rPr>
          <w:rFonts w:ascii="Times New Roman" w:hAnsi="Times New Roman" w:cs="Times New Roman"/>
          <w:sz w:val="20"/>
          <w:szCs w:val="20"/>
          <w:lang w:eastAsia="sv-SE"/>
        </w:rPr>
      </w:pPr>
      <w:r>
        <w:rPr>
          <w:rFonts w:ascii="Times New Roman" w:hAnsi="Times New Roman" w:cs="Times New Roman"/>
          <w:sz w:val="20"/>
          <w:szCs w:val="20"/>
          <w:lang w:eastAsia="sv-SE"/>
        </w:rPr>
        <w:t>Exclusion bands apply to IAB irrespective of its implementation and its internal hardware, i.e. for both Shared IAB hardware, or Separate IAB hardware cases,</w:t>
      </w:r>
    </w:p>
    <w:p>
      <w:pPr>
        <w:pStyle w:val="103"/>
        <w:numPr>
          <w:ilvl w:val="0"/>
          <w:numId w:val="3"/>
        </w:numPr>
        <w:rPr>
          <w:rFonts w:ascii="Times New Roman" w:hAnsi="Times New Roman" w:cs="Times New Roman"/>
          <w:sz w:val="20"/>
          <w:szCs w:val="20"/>
          <w:lang w:eastAsia="sv-SE"/>
        </w:rPr>
      </w:pPr>
      <w:r>
        <w:rPr>
          <w:rFonts w:ascii="Times New Roman" w:hAnsi="Times New Roman" w:cs="Times New Roman"/>
          <w:sz w:val="20"/>
          <w:szCs w:val="20"/>
          <w:lang w:eastAsia="sv-SE"/>
        </w:rPr>
        <w:t xml:space="preserve">Exclusion bands apply per NR Uu radio link of the IAB node: In order to define the exclusion bands for the IAB node, we need to consider potential deployments where DU/MT, as well as their TX / RX interfaces are potentially using different frequencies, i.e. the applicability of the exclusion bands shall be per the Uu interface instance, or in other words, per IAB node access or backhaul link of the EUT.  </w:t>
      </w:r>
    </w:p>
    <w:p>
      <w:pPr>
        <w:pStyle w:val="103"/>
        <w:numPr>
          <w:ilvl w:val="0"/>
          <w:numId w:val="3"/>
        </w:numPr>
        <w:rPr>
          <w:rFonts w:ascii="Times New Roman" w:hAnsi="Times New Roman" w:cs="Times New Roman"/>
          <w:sz w:val="20"/>
          <w:szCs w:val="20"/>
          <w:lang w:eastAsia="sv-SE"/>
        </w:rPr>
      </w:pPr>
      <w:r>
        <w:rPr>
          <w:rFonts w:ascii="Times New Roman" w:hAnsi="Times New Roman" w:cs="Times New Roman"/>
          <w:sz w:val="20"/>
          <w:szCs w:val="20"/>
        </w:rPr>
        <w:t>Δf</w:t>
      </w:r>
      <w:r>
        <w:rPr>
          <w:rFonts w:ascii="Times New Roman" w:hAnsi="Times New Roman" w:cs="Times New Roman"/>
          <w:sz w:val="20"/>
          <w:szCs w:val="20"/>
          <w:vertAlign w:val="subscript"/>
        </w:rPr>
        <w:t xml:space="preserve">OBUE </w:t>
      </w:r>
      <w:r>
        <w:rPr>
          <w:rFonts w:ascii="Times New Roman" w:hAnsi="Times New Roman" w:cs="Times New Roman"/>
          <w:sz w:val="20"/>
          <w:szCs w:val="20"/>
        </w:rPr>
        <w:t>offset: as both FR1 and FR2 spectrum will be used for IAB, it is expected that similar filtering performance as in case of NR BS case be assumed for IAB. Referring to the current version of the TS 38.174 the value of the Δf</w:t>
      </w:r>
      <w:r>
        <w:rPr>
          <w:rFonts w:ascii="Times New Roman" w:hAnsi="Times New Roman" w:cs="Times New Roman"/>
          <w:sz w:val="20"/>
          <w:szCs w:val="20"/>
          <w:vertAlign w:val="subscript"/>
        </w:rPr>
        <w:t xml:space="preserve">OBUE </w:t>
      </w:r>
      <w:r>
        <w:rPr>
          <w:rFonts w:ascii="Times New Roman" w:hAnsi="Times New Roman" w:cs="Times New Roman"/>
          <w:sz w:val="20"/>
          <w:szCs w:val="20"/>
        </w:rPr>
        <w:t>offset is not clearly captured (even though the Δf</w:t>
      </w:r>
      <w:r>
        <w:rPr>
          <w:rFonts w:ascii="Times New Roman" w:hAnsi="Times New Roman" w:cs="Times New Roman"/>
          <w:sz w:val="20"/>
          <w:szCs w:val="20"/>
          <w:vertAlign w:val="subscript"/>
        </w:rPr>
        <w:t xml:space="preserve">OBUE </w:t>
      </w:r>
      <w:r>
        <w:rPr>
          <w:rFonts w:ascii="Times New Roman" w:hAnsi="Times New Roman" w:cs="Times New Roman"/>
          <w:sz w:val="20"/>
          <w:szCs w:val="20"/>
        </w:rPr>
        <w:t>is referred in the IAB-DU receiver spurious requirement table). For the purposes of the TX exclusion band definition, it is proposed to consider the same values of the Δf</w:t>
      </w:r>
      <w:r>
        <w:rPr>
          <w:rFonts w:ascii="Times New Roman" w:hAnsi="Times New Roman" w:cs="Times New Roman"/>
          <w:sz w:val="20"/>
          <w:szCs w:val="20"/>
          <w:vertAlign w:val="subscript"/>
        </w:rPr>
        <w:t>OBUE</w:t>
      </w:r>
      <w:r>
        <w:rPr>
          <w:rFonts w:ascii="Times New Roman" w:hAnsi="Times New Roman" w:cs="Times New Roman"/>
          <w:sz w:val="20"/>
          <w:szCs w:val="20"/>
        </w:rPr>
        <w:t xml:space="preserve"> as in case of the NR BS specification, pending to confirmation from the RF discussions. </w:t>
      </w:r>
    </w:p>
    <w:p>
      <w:pPr>
        <w:pStyle w:val="103"/>
        <w:numPr>
          <w:ilvl w:val="0"/>
          <w:numId w:val="3"/>
        </w:numPr>
        <w:rPr>
          <w:rFonts w:ascii="Times New Roman" w:hAnsi="Times New Roman" w:cs="Times New Roman"/>
          <w:sz w:val="20"/>
          <w:szCs w:val="20"/>
          <w:lang w:eastAsia="sv-SE"/>
        </w:rPr>
      </w:pPr>
      <w:r>
        <w:rPr>
          <w:rFonts w:ascii="Times New Roman" w:hAnsi="Times New Roman" w:cs="Times New Roman"/>
          <w:sz w:val="20"/>
          <w:szCs w:val="20"/>
        </w:rPr>
        <w:t>Δf</w:t>
      </w:r>
      <w:r>
        <w:rPr>
          <w:rFonts w:ascii="Times New Roman" w:hAnsi="Times New Roman" w:cs="Times New Roman"/>
          <w:sz w:val="20"/>
          <w:szCs w:val="20"/>
          <w:vertAlign w:val="subscript"/>
        </w:rPr>
        <w:t>OOB</w:t>
      </w:r>
      <w:r>
        <w:rPr>
          <w:rFonts w:ascii="Times New Roman" w:hAnsi="Times New Roman" w:cs="Times New Roman"/>
          <w:sz w:val="20"/>
          <w:szCs w:val="20"/>
        </w:rPr>
        <w:t xml:space="preserve"> offset: in case of the OTA blocking, the IAB requirements are directly reused from the NR BS specification TS 38.104. The value of the Δf</w:t>
      </w:r>
      <w:r>
        <w:rPr>
          <w:rFonts w:ascii="Times New Roman" w:hAnsi="Times New Roman" w:cs="Times New Roman"/>
          <w:sz w:val="20"/>
          <w:szCs w:val="20"/>
          <w:vertAlign w:val="subscript"/>
        </w:rPr>
        <w:t>OOB</w:t>
      </w:r>
      <w:r>
        <w:rPr>
          <w:rFonts w:ascii="Times New Roman" w:hAnsi="Times New Roman" w:cs="Times New Roman"/>
          <w:sz w:val="20"/>
          <w:szCs w:val="20"/>
        </w:rPr>
        <w:t xml:space="preserve"> offset is directly provided in TS 38.174 for </w:t>
      </w:r>
      <w:r>
        <w:rPr>
          <w:rFonts w:ascii="Arial" w:hAnsi="Arial"/>
          <w:i/>
          <w:sz w:val="18"/>
        </w:rPr>
        <w:t>IAB-MT type 2-O</w:t>
      </w:r>
      <w:r>
        <w:rPr>
          <w:rFonts w:ascii="Times New Roman" w:hAnsi="Times New Roman" w:cs="Times New Roman"/>
          <w:sz w:val="20"/>
          <w:szCs w:val="20"/>
        </w:rPr>
        <w:t xml:space="preserve"> operation with the value of 1500MHz, i.e. the same as for BS type 2-O. Based on those observation, it seems to be reasonable to reuse the Δf</w:t>
      </w:r>
      <w:r>
        <w:rPr>
          <w:rFonts w:ascii="Times New Roman" w:hAnsi="Times New Roman" w:cs="Times New Roman"/>
          <w:sz w:val="20"/>
          <w:szCs w:val="20"/>
          <w:vertAlign w:val="subscript"/>
        </w:rPr>
        <w:t>OOB</w:t>
      </w:r>
      <w:r>
        <w:rPr>
          <w:rFonts w:ascii="Times New Roman" w:hAnsi="Times New Roman" w:cs="Times New Roman"/>
          <w:sz w:val="20"/>
          <w:szCs w:val="20"/>
        </w:rPr>
        <w:t xml:space="preserve"> offset for the definition of the receiver exclusions bands from the NR BS EMC specification. </w:t>
      </w:r>
    </w:p>
    <w:p>
      <w:pPr>
        <w:pStyle w:val="103"/>
        <w:rPr>
          <w:rFonts w:ascii="Times New Roman" w:hAnsi="Times New Roman" w:cs="Times New Roman"/>
          <w:sz w:val="20"/>
          <w:szCs w:val="20"/>
          <w:lang w:eastAsia="sv-SE"/>
        </w:rPr>
      </w:pPr>
    </w:p>
    <w:p>
      <w:pPr>
        <w:pStyle w:val="2"/>
        <w:rPr>
          <w:color w:val="000000" w:themeColor="text1"/>
          <w:lang w:eastAsia="sv-SE"/>
          <w14:textFill>
            <w14:solidFill>
              <w14:schemeClr w14:val="tx1"/>
            </w14:solidFill>
          </w14:textFill>
        </w:rPr>
      </w:pPr>
      <w:r>
        <w:rPr>
          <w:lang w:eastAsia="sv-SE"/>
        </w:rPr>
        <w:t>3</w:t>
      </w:r>
      <w:r>
        <w:rPr>
          <w:lang w:eastAsia="sv-SE"/>
        </w:rPr>
        <w:tab/>
      </w:r>
      <w:r>
        <w:rPr>
          <w:color w:val="000000" w:themeColor="text1"/>
          <w:lang w:eastAsia="sv-SE"/>
          <w14:textFill>
            <w14:solidFill>
              <w14:schemeClr w14:val="tx1"/>
            </w14:solidFill>
          </w14:textFill>
        </w:rPr>
        <w:t>Conclusions</w:t>
      </w:r>
    </w:p>
    <w:p>
      <w:pPr>
        <w:rPr>
          <w:color w:val="000000" w:themeColor="text1"/>
          <w:lang w:eastAsia="sv-SE"/>
          <w14:textFill>
            <w14:solidFill>
              <w14:schemeClr w14:val="tx1"/>
            </w14:solidFill>
          </w14:textFill>
        </w:rPr>
      </w:pPr>
      <w:r>
        <w:rPr>
          <w:color w:val="000000" w:themeColor="text1"/>
          <w:lang w:eastAsia="sv-SE"/>
          <w14:textFill>
            <w14:solidFill>
              <w14:schemeClr w14:val="tx1"/>
            </w14:solidFill>
          </w14:textFill>
        </w:rPr>
        <w:t xml:space="preserve">Based on the above discussion it is proposed to agree on the following: </w:t>
      </w:r>
    </w:p>
    <w:p>
      <w:pPr>
        <w:rPr>
          <w:color w:val="000000" w:themeColor="text1"/>
          <w:lang w:eastAsia="sv-SE"/>
          <w14:textFill>
            <w14:solidFill>
              <w14:schemeClr w14:val="tx1"/>
            </w14:solidFill>
          </w14:textFill>
        </w:rPr>
      </w:pPr>
      <w:r>
        <w:rPr>
          <w:b/>
          <w:color w:val="000000" w:themeColor="text1"/>
          <w:lang w:eastAsia="sv-SE"/>
          <w14:textFill>
            <w14:solidFill>
              <w14:schemeClr w14:val="tx1"/>
            </w14:solidFill>
          </w14:textFill>
        </w:rPr>
        <w:t>Proposal</w:t>
      </w:r>
      <w:r>
        <w:rPr>
          <w:color w:val="000000" w:themeColor="text1"/>
          <w:lang w:eastAsia="sv-SE"/>
          <w14:textFill>
            <w14:solidFill>
              <w14:schemeClr w14:val="tx1"/>
            </w14:solidFill>
          </w14:textFill>
        </w:rPr>
        <w:t xml:space="preserve">: agree on the attached TP to the IAB EMC specification, for the definition of the exclusion bands. </w:t>
      </w:r>
    </w:p>
    <w:p>
      <w:pPr>
        <w:spacing w:after="0"/>
        <w:rPr>
          <w:rFonts w:ascii="Arial" w:hAnsi="Arial"/>
          <w:color w:val="000000" w:themeColor="text1"/>
          <w:sz w:val="36"/>
          <w:lang w:eastAsia="sv-SE"/>
          <w14:textFill>
            <w14:solidFill>
              <w14:schemeClr w14:val="tx1"/>
            </w14:solidFill>
          </w14:textFill>
        </w:rPr>
      </w:pPr>
    </w:p>
    <w:p>
      <w:pPr>
        <w:spacing w:after="0"/>
        <w:rPr>
          <w:rFonts w:ascii="Arial" w:hAnsi="Arial"/>
          <w:color w:val="000000" w:themeColor="text1"/>
          <w:sz w:val="36"/>
          <w:lang w:eastAsia="sv-SE"/>
          <w14:textFill>
            <w14:solidFill>
              <w14:schemeClr w14:val="tx1"/>
            </w14:solidFill>
          </w14:textFill>
        </w:rPr>
      </w:pPr>
      <w:r>
        <w:rPr>
          <w:color w:val="000000" w:themeColor="text1"/>
          <w:lang w:eastAsia="sv-SE"/>
          <w14:textFill>
            <w14:solidFill>
              <w14:schemeClr w14:val="tx1"/>
            </w14:solidFill>
          </w14:textFill>
        </w:rPr>
        <w:br w:type="page"/>
      </w:r>
    </w:p>
    <w:p>
      <w:pPr>
        <w:pStyle w:val="2"/>
        <w:ind w:left="0" w:firstLine="0"/>
        <w:rPr>
          <w:color w:val="000000" w:themeColor="text1"/>
          <w:lang w:eastAsia="sv-SE"/>
          <w14:textFill>
            <w14:solidFill>
              <w14:schemeClr w14:val="tx1"/>
            </w14:solidFill>
          </w14:textFill>
        </w:rPr>
      </w:pPr>
      <w:r>
        <w:rPr>
          <w:color w:val="000000" w:themeColor="text1"/>
          <w:lang w:eastAsia="sv-SE"/>
          <w14:textFill>
            <w14:solidFill>
              <w14:schemeClr w14:val="tx1"/>
            </w14:solidFill>
          </w14:textFill>
        </w:rPr>
        <w:t xml:space="preserve">4 </w:t>
      </w:r>
      <w:r>
        <w:rPr>
          <w:color w:val="000000" w:themeColor="text1"/>
          <w:lang w:eastAsia="sv-SE"/>
          <w14:textFill>
            <w14:solidFill>
              <w14:schemeClr w14:val="tx1"/>
            </w14:solidFill>
          </w14:textFill>
        </w:rPr>
        <w:tab/>
      </w:r>
      <w:r>
        <w:rPr>
          <w:color w:val="000000" w:themeColor="text1"/>
          <w:lang w:eastAsia="sv-SE"/>
          <w14:textFill>
            <w14:solidFill>
              <w14:schemeClr w14:val="tx1"/>
            </w14:solidFill>
          </w14:textFill>
        </w:rPr>
        <w:t>Annex B: TP to IAB EMC TS: Exclusion bands</w:t>
      </w:r>
    </w:p>
    <w:p>
      <w:pPr>
        <w:rPr>
          <w:color w:val="000000" w:themeColor="text1"/>
          <w:lang w:eastAsia="sv-SE"/>
          <w14:textFill>
            <w14:solidFill>
              <w14:schemeClr w14:val="tx1"/>
            </w14:solidFill>
          </w14:textFill>
        </w:rPr>
      </w:pPr>
      <w:r>
        <w:rPr>
          <w:color w:val="000000" w:themeColor="text1"/>
          <w:lang w:eastAsia="sv-SE"/>
          <w14:textFill>
            <w14:solidFill>
              <w14:schemeClr w14:val="tx1"/>
            </w14:solidFill>
          </w14:textFill>
        </w:rPr>
        <w:t>Based on the discussion initiated in section 2, below we provide a TP to the IAB EMC specification, for the definition of the exclusion bands.</w:t>
      </w:r>
    </w:p>
    <w:p>
      <w:pPr>
        <w:jc w:val="center"/>
        <w:rPr>
          <w:i/>
          <w:color w:val="0000FF"/>
        </w:rPr>
      </w:pPr>
      <w:r>
        <w:rPr>
          <w:i/>
          <w:color w:val="0000FF"/>
        </w:rPr>
        <w:t>------------------------------ Modified section ------------------------------</w:t>
      </w:r>
    </w:p>
    <w:p>
      <w:pPr>
        <w:pStyle w:val="3"/>
        <w:rPr>
          <w:ins w:id="0" w:author="Michal Szydelko" w:date="2020-08-06T17:17:00Z"/>
        </w:rPr>
      </w:pPr>
      <w:ins w:id="1" w:author="Michal Szydelko" w:date="2020-08-06T17:17:00Z">
        <w:bookmarkStart w:id="4" w:name="_Toc37268284"/>
        <w:bookmarkStart w:id="5" w:name="_Toc29812092"/>
        <w:bookmarkStart w:id="6" w:name="_Toc20994233"/>
        <w:bookmarkStart w:id="7" w:name="_Toc45879588"/>
        <w:bookmarkStart w:id="8" w:name="_Toc37268378"/>
        <w:bookmarkStart w:id="9" w:name="_Toc37139280"/>
        <w:r>
          <w:rPr/>
          <w:t>4.</w:t>
        </w:r>
      </w:ins>
      <w:ins w:id="2" w:author="Michal Szydelko" w:date="2020-08-06T17:17:00Z">
        <w:r>
          <w:rPr>
            <w:rFonts w:hint="eastAsia"/>
            <w:lang w:val="en-US" w:eastAsia="zh-CN"/>
          </w:rPr>
          <w:t>4</w:t>
        </w:r>
      </w:ins>
      <w:ins w:id="3" w:author="Michal Szydelko" w:date="2020-08-06T17:17:00Z">
        <w:r>
          <w:rPr/>
          <w:tab/>
        </w:r>
      </w:ins>
      <w:ins w:id="4" w:author="Michal Szydelko" w:date="2020-08-06T17:17:00Z">
        <w:r>
          <w:rPr>
            <w:rFonts w:hint="eastAsia"/>
          </w:rPr>
          <w:t>Exclusion bands</w:t>
        </w:r>
        <w:bookmarkEnd w:id="4"/>
        <w:bookmarkEnd w:id="5"/>
        <w:bookmarkEnd w:id="6"/>
        <w:bookmarkEnd w:id="7"/>
        <w:bookmarkEnd w:id="8"/>
        <w:bookmarkEnd w:id="9"/>
      </w:ins>
    </w:p>
    <w:p>
      <w:pPr>
        <w:pStyle w:val="4"/>
        <w:rPr>
          <w:ins w:id="5" w:author="Michal Szydelko" w:date="2020-08-06T17:17:00Z"/>
          <w:lang w:val="en-US"/>
        </w:rPr>
      </w:pPr>
      <w:ins w:id="6" w:author="Michal Szydelko" w:date="2020-08-06T17:17:00Z">
        <w:bookmarkStart w:id="10" w:name="_Toc20994234"/>
        <w:bookmarkStart w:id="11" w:name="_Toc29812093"/>
        <w:bookmarkStart w:id="12" w:name="_Toc37139281"/>
        <w:bookmarkStart w:id="13" w:name="_Toc37268285"/>
        <w:bookmarkStart w:id="14" w:name="_Toc37268379"/>
        <w:bookmarkStart w:id="15" w:name="_Toc45879589"/>
        <w:bookmarkStart w:id="16" w:name="_Hlk494715706"/>
        <w:r>
          <w:rPr>
            <w:rFonts w:hint="eastAsia"/>
            <w:lang w:val="en-US" w:eastAsia="zh-CN"/>
          </w:rPr>
          <w:t>4.4.1</w:t>
        </w:r>
      </w:ins>
      <w:ins w:id="7" w:author="Michal Szydelko" w:date="2020-08-06T17:17:00Z">
        <w:r>
          <w:rPr/>
          <w:tab/>
        </w:r>
      </w:ins>
      <w:ins w:id="8" w:author="Michal Szydelko" w:date="2020-08-06T17:17:00Z">
        <w:r>
          <w:rPr>
            <w:rFonts w:hint="eastAsia"/>
            <w:lang w:val="en-US" w:eastAsia="zh-CN"/>
          </w:rPr>
          <w:t>Transmitter exclusion band</w:t>
        </w:r>
        <w:bookmarkEnd w:id="10"/>
        <w:bookmarkEnd w:id="11"/>
        <w:bookmarkEnd w:id="12"/>
        <w:bookmarkEnd w:id="13"/>
        <w:bookmarkEnd w:id="14"/>
        <w:bookmarkEnd w:id="15"/>
      </w:ins>
    </w:p>
    <w:p>
      <w:pPr>
        <w:rPr>
          <w:ins w:id="9" w:author="Michal Szydelko" w:date="2020-08-06T17:17:00Z"/>
          <w:iCs/>
          <w:lang w:val="en-US" w:eastAsia="zh-CN"/>
        </w:rPr>
      </w:pPr>
      <w:ins w:id="10" w:author="Michal Szydelko" w:date="2020-08-06T17:17:00Z">
        <w:bookmarkStart w:id="17" w:name="_Toc20994235"/>
        <w:bookmarkStart w:id="18" w:name="_Toc29812094"/>
        <w:bookmarkStart w:id="19" w:name="_Toc37139282"/>
        <w:r>
          <w:rPr>
            <w:lang w:val="en-US"/>
          </w:rPr>
          <w:t>The</w:t>
        </w:r>
      </w:ins>
      <w:ins w:id="11" w:author="Michal Szydelko" w:date="2020-08-06T17:17:00Z">
        <w:r>
          <w:rPr>
            <w:i/>
            <w:iCs/>
            <w:lang w:val="en-US"/>
          </w:rPr>
          <w:t xml:space="preserve"> </w:t>
        </w:r>
      </w:ins>
      <w:ins w:id="12" w:author="Michal Szydelko" w:date="2020-08-06T17:17:00Z">
        <w:bookmarkStart w:id="20" w:name="OLE_LINK1"/>
        <w:r>
          <w:rPr>
            <w:i/>
            <w:iCs/>
            <w:lang w:val="en-US" w:eastAsia="zh-CN"/>
          </w:rPr>
          <w:t>transmitter</w:t>
        </w:r>
      </w:ins>
      <w:ins w:id="13" w:author="Michal Szydelko" w:date="2020-08-06T17:17:00Z">
        <w:r>
          <w:rPr>
            <w:i/>
            <w:lang w:val="en-US"/>
          </w:rPr>
          <w:t xml:space="preserve"> exclusion band</w:t>
        </w:r>
        <w:bookmarkEnd w:id="20"/>
      </w:ins>
      <w:ins w:id="14" w:author="Michal Szydelko" w:date="2020-08-06T17:17:00Z">
        <w:r>
          <w:rPr>
            <w:lang w:val="en-US"/>
          </w:rPr>
          <w:t xml:space="preserve"> for </w:t>
        </w:r>
      </w:ins>
      <w:ins w:id="15" w:author="Michal Szydelko" w:date="2020-08-06T20:12:00Z">
        <w:r>
          <w:rPr>
            <w:lang w:val="en-US" w:eastAsia="zh-CN"/>
          </w:rPr>
          <w:t>IAB</w:t>
        </w:r>
      </w:ins>
      <w:ins w:id="16" w:author="Michal Szydelko" w:date="2020-08-06T17:17:00Z">
        <w:r>
          <w:rPr>
            <w:lang w:val="en-US" w:eastAsia="zh-CN"/>
          </w:rPr>
          <w:t xml:space="preserve"> </w:t>
        </w:r>
      </w:ins>
      <w:ins w:id="17" w:author="Michal Szydelko" w:date="2020-08-06T17:17:00Z">
        <w:r>
          <w:rPr>
            <w:lang w:val="en-US"/>
          </w:rPr>
          <w:t xml:space="preserve">is the </w:t>
        </w:r>
      </w:ins>
      <w:ins w:id="18" w:author="Michal Szydelko" w:date="2020-08-06T17:17:00Z">
        <w:r>
          <w:rPr>
            <w:lang w:val="en-US" w:eastAsia="zh-CN"/>
          </w:rPr>
          <w:t xml:space="preserve">frequency range </w:t>
        </w:r>
      </w:ins>
      <w:ins w:id="19" w:author="Michal Szydelko" w:date="2020-08-06T17:17:00Z">
        <w:r>
          <w:rPr>
            <w:lang w:val="en-US"/>
          </w:rPr>
          <w:t xml:space="preserve">over which no tests of radiated immunity of a </w:t>
        </w:r>
      </w:ins>
      <w:ins w:id="20" w:author="Michal Szydelko" w:date="2020-08-06T17:17:00Z">
        <w:r>
          <w:rPr>
            <w:lang w:val="en-US" w:eastAsia="zh-CN"/>
          </w:rPr>
          <w:t>transmitter</w:t>
        </w:r>
      </w:ins>
      <w:ins w:id="21" w:author="Michal Szydelko" w:date="2020-08-06T17:17:00Z">
        <w:r>
          <w:rPr>
            <w:lang w:val="en-US"/>
          </w:rPr>
          <w:t xml:space="preserve"> are made.</w:t>
        </w:r>
      </w:ins>
      <w:ins w:id="22" w:author="Michal Szydelko" w:date="2020-08-06T17:17:00Z">
        <w:r>
          <w:rPr>
            <w:lang w:val="en-US" w:eastAsia="zh-CN"/>
          </w:rPr>
          <w:t xml:space="preserve"> </w:t>
        </w:r>
      </w:ins>
      <w:ins w:id="23" w:author="Michal Szydelko" w:date="2020-08-06T20:19:00Z">
        <w:r>
          <w:rPr>
            <w:lang w:val="en-US" w:eastAsia="zh-CN"/>
          </w:rPr>
          <w:t xml:space="preserve">As the IAB node may operate its access and backhaul link </w:t>
        </w:r>
      </w:ins>
      <w:ins w:id="24" w:author="Michal Szydelko" w:date="2020-08-06T20:20:00Z">
        <w:r>
          <w:rPr>
            <w:lang w:val="en-US" w:eastAsia="zh-CN"/>
          </w:rPr>
          <w:t>in different</w:t>
        </w:r>
      </w:ins>
      <w:ins w:id="25" w:author="Michal Szydelko" w:date="2020-08-06T20:21:00Z">
        <w:r>
          <w:rPr/>
          <w:t xml:space="preserve"> NR IAB</w:t>
        </w:r>
      </w:ins>
      <w:ins w:id="26" w:author="Michal Szydelko" w:date="2020-08-06T20:20:00Z">
        <w:r>
          <w:rPr>
            <w:lang w:val="en-US" w:eastAsia="zh-CN"/>
          </w:rPr>
          <w:t xml:space="preserve"> </w:t>
        </w:r>
      </w:ins>
      <w:ins w:id="27" w:author="Michal Szydelko" w:date="2020-08-06T20:20:00Z">
        <w:r>
          <w:rPr>
            <w:i/>
            <w:lang w:val="en-US" w:eastAsia="zh-CN"/>
          </w:rPr>
          <w:t>operating band</w:t>
        </w:r>
      </w:ins>
      <w:ins w:id="28" w:author="Michal Szydelko" w:date="2020-08-06T20:20:00Z">
        <w:r>
          <w:rPr>
            <w:lang w:val="en-US" w:eastAsia="zh-CN"/>
          </w:rPr>
          <w:t>, t</w:t>
        </w:r>
      </w:ins>
      <w:ins w:id="29" w:author="Michal Szydelko" w:date="2020-08-06T20:18:00Z">
        <w:r>
          <w:rPr>
            <w:lang w:val="en-US"/>
          </w:rPr>
          <w:t>he</w:t>
        </w:r>
      </w:ins>
      <w:ins w:id="30" w:author="Michal Szydelko" w:date="2020-08-06T20:18:00Z">
        <w:r>
          <w:rPr>
            <w:i/>
            <w:iCs/>
            <w:lang w:val="en-US"/>
          </w:rPr>
          <w:t xml:space="preserve"> </w:t>
        </w:r>
      </w:ins>
      <w:ins w:id="31" w:author="Michal Szydelko" w:date="2020-08-06T20:18:00Z">
        <w:r>
          <w:rPr>
            <w:i/>
            <w:iCs/>
            <w:lang w:val="en-US" w:eastAsia="zh-CN"/>
          </w:rPr>
          <w:t>transmitter</w:t>
        </w:r>
      </w:ins>
      <w:ins w:id="32" w:author="Michal Szydelko" w:date="2020-08-06T20:18:00Z">
        <w:r>
          <w:rPr>
            <w:i/>
            <w:lang w:val="en-US"/>
          </w:rPr>
          <w:t xml:space="preserve"> exclusion band</w:t>
        </w:r>
      </w:ins>
      <w:ins w:id="33" w:author="Michal Szydelko" w:date="2020-08-06T20:18:00Z">
        <w:r>
          <w:rPr>
            <w:lang w:val="en-US"/>
          </w:rPr>
          <w:t xml:space="preserve"> for IAB applies separately for the access and backhaul link. </w:t>
        </w:r>
      </w:ins>
      <w:ins w:id="34" w:author="Michal Szydelko" w:date="2020-08-06T17:17:00Z">
        <w:r>
          <w:rPr>
            <w:lang w:val="en-US" w:eastAsia="zh-CN"/>
          </w:rPr>
          <w:t xml:space="preserve">The </w:t>
        </w:r>
      </w:ins>
      <w:ins w:id="35" w:author="Michal Szydelko" w:date="2020-08-06T17:17:00Z">
        <w:r>
          <w:rPr>
            <w:i/>
            <w:iCs/>
            <w:lang w:val="en-US" w:eastAsia="zh-CN"/>
          </w:rPr>
          <w:t>transmitter</w:t>
        </w:r>
      </w:ins>
      <w:ins w:id="36" w:author="Michal Szydelko" w:date="2020-08-06T17:17:00Z">
        <w:r>
          <w:rPr>
            <w:i/>
            <w:lang w:val="en-US"/>
          </w:rPr>
          <w:t xml:space="preserve"> exclusion band</w:t>
        </w:r>
      </w:ins>
      <w:ins w:id="37" w:author="Michal Szydelko" w:date="2020-08-06T17:17:00Z">
        <w:r>
          <w:rPr>
            <w:i/>
            <w:lang w:val="en-US" w:eastAsia="zh-CN"/>
          </w:rPr>
          <w:t xml:space="preserve"> </w:t>
        </w:r>
      </w:ins>
      <w:ins w:id="38" w:author="Michal Szydelko" w:date="2020-08-06T17:17:00Z">
        <w:r>
          <w:rPr>
            <w:iCs/>
            <w:lang w:val="en-US" w:eastAsia="zh-CN"/>
          </w:rPr>
          <w:t xml:space="preserve">only applies to </w:t>
        </w:r>
      </w:ins>
      <w:ins w:id="39" w:author="Michal Szydelko" w:date="2020-08-06T20:13:00Z">
        <w:r>
          <w:rPr>
            <w:iCs/>
            <w:lang w:val="en-US" w:eastAsia="zh-CN"/>
          </w:rPr>
          <w:t xml:space="preserve">IAB </w:t>
        </w:r>
      </w:ins>
      <w:ins w:id="40" w:author="Michal Szydelko" w:date="2020-08-06T17:17:00Z">
        <w:r>
          <w:rPr>
            <w:iCs/>
            <w:lang w:val="en-US" w:eastAsia="zh-CN"/>
          </w:rPr>
          <w:t>type 1-O.</w:t>
        </w:r>
      </w:ins>
    </w:p>
    <w:p>
      <w:pPr>
        <w:rPr>
          <w:ins w:id="41" w:author="Michal Szydelko" w:date="2020-08-06T17:17:00Z"/>
          <w:lang w:val="en-US" w:eastAsia="zh-CN"/>
        </w:rPr>
      </w:pPr>
      <w:ins w:id="42" w:author="Michal Szydelko" w:date="2020-08-06T17:17:00Z">
        <w:r>
          <w:rPr>
            <w:rFonts w:hint="eastAsia"/>
            <w:lang w:val="en-US" w:eastAsia="zh-CN"/>
          </w:rPr>
          <w:t>T</w:t>
        </w:r>
      </w:ins>
      <w:ins w:id="43" w:author="Michal Szydelko" w:date="2020-08-06T17:17:00Z">
        <w:r>
          <w:rPr>
            <w:lang w:val="en-US" w:eastAsia="zh-CN"/>
          </w:rPr>
          <w:t xml:space="preserve">he </w:t>
        </w:r>
      </w:ins>
      <w:ins w:id="44" w:author="Michal Szydelko" w:date="2020-08-06T17:17:00Z">
        <w:r>
          <w:rPr>
            <w:rFonts w:hint="eastAsia"/>
            <w:i/>
            <w:lang w:val="en-US" w:eastAsia="zh-CN"/>
          </w:rPr>
          <w:t xml:space="preserve">transmitter </w:t>
        </w:r>
      </w:ins>
      <w:ins w:id="45" w:author="Michal Szydelko" w:date="2020-08-06T17:17:00Z">
        <w:r>
          <w:rPr>
            <w:i/>
            <w:lang w:val="en-US" w:eastAsia="zh-CN"/>
          </w:rPr>
          <w:t>exclusion band</w:t>
        </w:r>
      </w:ins>
      <w:ins w:id="46" w:author="Michal Szydelko" w:date="2020-08-06T17:17:00Z">
        <w:r>
          <w:rPr>
            <w:lang w:val="en-US" w:eastAsia="zh-CN"/>
          </w:rPr>
          <w:t xml:space="preserve"> </w:t>
        </w:r>
      </w:ins>
      <w:ins w:id="47" w:author="Michal Szydelko" w:date="2020-08-06T17:17:00Z">
        <w:r>
          <w:rPr>
            <w:rFonts w:hint="eastAsia"/>
            <w:lang w:val="en-US" w:eastAsia="zh-CN"/>
          </w:rPr>
          <w:t>is defined as</w:t>
        </w:r>
      </w:ins>
      <w:ins w:id="48" w:author="Michal Szydelko" w:date="2020-08-06T17:17:00Z">
        <w:r>
          <w:rPr>
            <w:lang w:val="en-US" w:eastAsia="zh-CN"/>
          </w:rPr>
          <w:t>:</w:t>
        </w:r>
      </w:ins>
    </w:p>
    <w:p>
      <w:pPr>
        <w:pStyle w:val="54"/>
        <w:rPr>
          <w:ins w:id="49" w:author="Michal Szydelko" w:date="2020-08-06T17:17:00Z"/>
          <w:lang w:val="en-US" w:eastAsia="zh-CN"/>
        </w:rPr>
      </w:pPr>
      <w:ins w:id="50" w:author="Michal Szydelko" w:date="2020-08-06T17:17:00Z">
        <w:r>
          <w:rPr/>
          <w:tab/>
        </w:r>
      </w:ins>
      <w:ins w:id="51" w:author="Michal Szydelko" w:date="2020-08-06T17:17:00Z">
        <w:r>
          <w:rPr/>
          <w:t>F</w:t>
        </w:r>
      </w:ins>
      <w:ins w:id="52" w:author="Michal Szydelko" w:date="2020-08-06T17:17:00Z">
        <w:r>
          <w:rPr>
            <w:rFonts w:hint="eastAsia"/>
            <w:vertAlign w:val="subscript"/>
            <w:lang w:val="en-US" w:eastAsia="zh-CN"/>
          </w:rPr>
          <w:t>D</w:t>
        </w:r>
      </w:ins>
      <w:ins w:id="53" w:author="Michal Szydelko" w:date="2020-08-06T17:17:00Z">
        <w:r>
          <w:rPr>
            <w:vertAlign w:val="subscript"/>
          </w:rPr>
          <w:t>L</w:t>
        </w:r>
      </w:ins>
      <w:ins w:id="54" w:author="Michal Szydelko" w:date="2020-08-06T17:17:00Z">
        <w:r>
          <w:rPr>
            <w:rFonts w:hint="eastAsia"/>
            <w:vertAlign w:val="subscript"/>
            <w:lang w:val="en-US" w:eastAsia="zh-CN"/>
          </w:rPr>
          <w:t>,</w:t>
        </w:r>
      </w:ins>
      <w:ins w:id="55" w:author="Michal Szydelko" w:date="2020-08-06T17:17:00Z">
        <w:r>
          <w:rPr>
            <w:vertAlign w:val="subscript"/>
          </w:rPr>
          <w:t>low</w:t>
        </w:r>
      </w:ins>
      <w:ins w:id="56" w:author="Michal Szydelko" w:date="2020-08-06T17:17:00Z">
        <w:r>
          <w:rPr/>
          <w:t xml:space="preserve"> – Δf</w:t>
        </w:r>
      </w:ins>
      <w:ins w:id="57" w:author="Michal Szydelko" w:date="2020-08-06T17:17:00Z">
        <w:r>
          <w:rPr>
            <w:rFonts w:hint="eastAsia"/>
            <w:vertAlign w:val="subscript"/>
            <w:lang w:val="en-US" w:eastAsia="zh-CN"/>
          </w:rPr>
          <w:t>OBUE</w:t>
        </w:r>
      </w:ins>
      <w:ins w:id="58" w:author="Michal Szydelko" w:date="2020-08-06T19:53:00Z">
        <w:r>
          <w:rPr>
            <w:vertAlign w:val="subscript"/>
            <w:lang w:val="en-US" w:eastAsia="zh-CN"/>
          </w:rPr>
          <w:t xml:space="preserve"> </w:t>
        </w:r>
      </w:ins>
      <w:ins w:id="59" w:author="Michal Szydelko" w:date="2020-08-06T17:17:00Z">
        <w:r>
          <w:rPr/>
          <w:t>&lt;f &lt; F</w:t>
        </w:r>
      </w:ins>
      <w:ins w:id="60" w:author="Michal Szydelko" w:date="2020-08-06T17:17:00Z">
        <w:r>
          <w:rPr>
            <w:rFonts w:hint="eastAsia"/>
            <w:vertAlign w:val="subscript"/>
            <w:lang w:val="en-US" w:eastAsia="zh-CN"/>
          </w:rPr>
          <w:t>D</w:t>
        </w:r>
      </w:ins>
      <w:ins w:id="61" w:author="Michal Szydelko" w:date="2020-08-06T17:17:00Z">
        <w:r>
          <w:rPr>
            <w:vertAlign w:val="subscript"/>
          </w:rPr>
          <w:t>L</w:t>
        </w:r>
      </w:ins>
      <w:ins w:id="62" w:author="Michal Szydelko" w:date="2020-08-06T17:17:00Z">
        <w:r>
          <w:rPr>
            <w:rFonts w:hint="eastAsia"/>
            <w:vertAlign w:val="subscript"/>
            <w:lang w:val="en-US" w:eastAsia="zh-CN"/>
          </w:rPr>
          <w:t>,</w:t>
        </w:r>
      </w:ins>
      <w:ins w:id="63" w:author="Michal Szydelko" w:date="2020-08-06T17:17:00Z">
        <w:r>
          <w:rPr>
            <w:vertAlign w:val="subscript"/>
          </w:rPr>
          <w:t>high</w:t>
        </w:r>
      </w:ins>
      <w:ins w:id="64" w:author="Michal Szydelko" w:date="2020-08-06T17:17:00Z">
        <w:r>
          <w:rPr/>
          <w:t xml:space="preserve"> + Δf</w:t>
        </w:r>
      </w:ins>
      <w:ins w:id="65" w:author="Michal Szydelko" w:date="2020-08-06T17:17:00Z">
        <w:r>
          <w:rPr>
            <w:rFonts w:hint="eastAsia"/>
            <w:vertAlign w:val="subscript"/>
            <w:lang w:val="en-US" w:eastAsia="zh-CN"/>
          </w:rPr>
          <w:t>OBUE</w:t>
        </w:r>
      </w:ins>
    </w:p>
    <w:p>
      <w:pPr>
        <w:rPr>
          <w:ins w:id="66" w:author="Michal Szydelko" w:date="2020-08-06T17:17:00Z"/>
          <w:lang w:val="en-US" w:eastAsia="zh-CN"/>
        </w:rPr>
      </w:pPr>
      <w:ins w:id="67" w:author="Michal Szydelko" w:date="2020-08-06T17:17:00Z">
        <w:r>
          <w:rPr>
            <w:lang w:val="en-US" w:eastAsia="zh-CN"/>
          </w:rPr>
          <w:t>Where:</w:t>
        </w:r>
      </w:ins>
    </w:p>
    <w:p>
      <w:pPr>
        <w:pStyle w:val="70"/>
        <w:numPr>
          <w:ilvl w:val="0"/>
          <w:numId w:val="2"/>
        </w:numPr>
        <w:rPr>
          <w:ins w:id="68" w:author="Michal Szydelko" w:date="2020-08-06T17:17:00Z"/>
          <w:lang w:val="en-US" w:eastAsia="zh-CN"/>
        </w:rPr>
      </w:pPr>
      <w:ins w:id="69" w:author="Michal Szydelko" w:date="2020-08-06T17:17:00Z">
        <w:r>
          <w:rPr>
            <w:rFonts w:hint="eastAsia"/>
            <w:lang w:val="en-US" w:eastAsia="zh-CN"/>
          </w:rPr>
          <w:t>V</w:t>
        </w:r>
      </w:ins>
      <w:ins w:id="70" w:author="Michal Szydelko" w:date="2020-08-06T17:17:00Z">
        <w:r>
          <w:rPr>
            <w:lang w:val="en-US" w:eastAsia="zh-CN"/>
          </w:rPr>
          <w:t>alue</w:t>
        </w:r>
      </w:ins>
      <w:ins w:id="71" w:author="Michal Szydelko" w:date="2020-08-06T17:17:00Z">
        <w:r>
          <w:rPr>
            <w:rFonts w:hint="eastAsia"/>
            <w:lang w:val="en-US" w:eastAsia="zh-CN"/>
          </w:rPr>
          <w:t>s</w:t>
        </w:r>
      </w:ins>
      <w:ins w:id="72" w:author="Michal Szydelko" w:date="2020-08-06T17:17:00Z">
        <w:r>
          <w:rPr>
            <w:lang w:val="en-US" w:eastAsia="zh-CN"/>
          </w:rPr>
          <w:t xml:space="preserve"> of </w:t>
        </w:r>
      </w:ins>
      <w:ins w:id="73" w:author="Michal Szydelko" w:date="2020-08-06T17:17:00Z">
        <w:r>
          <w:rPr/>
          <w:t>F</w:t>
        </w:r>
      </w:ins>
      <w:ins w:id="74" w:author="Michal Szydelko" w:date="2020-08-06T17:17:00Z">
        <w:r>
          <w:rPr>
            <w:rFonts w:hint="eastAsia"/>
            <w:vertAlign w:val="subscript"/>
            <w:lang w:val="en-US" w:eastAsia="zh-CN"/>
          </w:rPr>
          <w:t>D</w:t>
        </w:r>
      </w:ins>
      <w:ins w:id="75" w:author="Michal Szydelko" w:date="2020-08-06T17:17:00Z">
        <w:r>
          <w:rPr>
            <w:vertAlign w:val="subscript"/>
          </w:rPr>
          <w:t>L</w:t>
        </w:r>
      </w:ins>
      <w:ins w:id="76" w:author="Michal Szydelko" w:date="2020-08-06T17:17:00Z">
        <w:r>
          <w:rPr>
            <w:rFonts w:hint="eastAsia"/>
            <w:vertAlign w:val="subscript"/>
            <w:lang w:val="en-US" w:eastAsia="zh-CN"/>
          </w:rPr>
          <w:t>,</w:t>
        </w:r>
      </w:ins>
      <w:ins w:id="77" w:author="Michal Szydelko" w:date="2020-08-06T17:17:00Z">
        <w:r>
          <w:rPr>
            <w:vertAlign w:val="subscript"/>
          </w:rPr>
          <w:t>low</w:t>
        </w:r>
      </w:ins>
      <w:ins w:id="78" w:author="Michal Szydelko" w:date="2020-08-06T17:17:00Z">
        <w:r>
          <w:rPr>
            <w:lang w:val="en-US" w:eastAsia="zh-CN"/>
          </w:rPr>
          <w:t xml:space="preserve"> and </w:t>
        </w:r>
      </w:ins>
      <w:ins w:id="79" w:author="Michal Szydelko" w:date="2020-08-06T17:17:00Z">
        <w:r>
          <w:rPr/>
          <w:t>F</w:t>
        </w:r>
      </w:ins>
      <w:ins w:id="80" w:author="Michal Szydelko" w:date="2020-08-06T17:17:00Z">
        <w:r>
          <w:rPr>
            <w:rFonts w:hint="eastAsia"/>
            <w:vertAlign w:val="subscript"/>
            <w:lang w:val="en-US" w:eastAsia="zh-CN"/>
          </w:rPr>
          <w:t>D</w:t>
        </w:r>
      </w:ins>
      <w:ins w:id="81" w:author="Michal Szydelko" w:date="2020-08-06T17:17:00Z">
        <w:r>
          <w:rPr>
            <w:vertAlign w:val="subscript"/>
          </w:rPr>
          <w:t>L</w:t>
        </w:r>
      </w:ins>
      <w:ins w:id="82" w:author="Michal Szydelko" w:date="2020-08-06T17:17:00Z">
        <w:r>
          <w:rPr>
            <w:rFonts w:hint="eastAsia"/>
            <w:vertAlign w:val="subscript"/>
            <w:lang w:val="en-US" w:eastAsia="zh-CN"/>
          </w:rPr>
          <w:t>,</w:t>
        </w:r>
      </w:ins>
      <w:ins w:id="83" w:author="Michal Szydelko" w:date="2020-08-06T17:17:00Z">
        <w:r>
          <w:rPr>
            <w:vertAlign w:val="subscript"/>
          </w:rPr>
          <w:t>high</w:t>
        </w:r>
      </w:ins>
      <w:ins w:id="84" w:author="Michal Szydelko" w:date="2020-08-06T17:17:00Z">
        <w:r>
          <w:rPr>
            <w:lang w:val="en-US" w:eastAsia="zh-CN"/>
          </w:rPr>
          <w:t xml:space="preserve"> are defined for each</w:t>
        </w:r>
      </w:ins>
      <w:ins w:id="85" w:author="Michal Szydelko" w:date="2020-08-06T19:53:00Z">
        <w:r>
          <w:rPr>
            <w:lang w:val="en-US" w:eastAsia="zh-CN"/>
          </w:rPr>
          <w:t xml:space="preserve"> </w:t>
        </w:r>
      </w:ins>
      <w:ins w:id="86" w:author="Michal Szydelko" w:date="2020-08-06T19:53:00Z">
        <w:r>
          <w:rPr/>
          <w:t>NR IAB</w:t>
        </w:r>
      </w:ins>
      <w:ins w:id="87" w:author="Michal Szydelko" w:date="2020-08-06T17:17:00Z">
        <w:r>
          <w:rPr>
            <w:lang w:val="en-US" w:eastAsia="zh-CN"/>
          </w:rPr>
          <w:t xml:space="preserve"> </w:t>
        </w:r>
      </w:ins>
      <w:ins w:id="88" w:author="Michal Szydelko" w:date="2020-08-06T17:17:00Z">
        <w:r>
          <w:rPr>
            <w:i/>
            <w:iCs/>
            <w:lang w:val="en-US" w:eastAsia="zh-CN"/>
          </w:rPr>
          <w:t>operating band</w:t>
        </w:r>
      </w:ins>
      <w:ins w:id="89" w:author="Michal Szydelko" w:date="2020-08-06T17:17:00Z">
        <w:r>
          <w:rPr>
            <w:lang w:val="en-US" w:eastAsia="zh-CN"/>
          </w:rPr>
          <w:t xml:space="preserve"> in TS 38.</w:t>
        </w:r>
      </w:ins>
      <w:ins w:id="90" w:author="Michal Szydelko" w:date="2020-08-06T19:53:00Z">
        <w:r>
          <w:rPr>
            <w:lang w:val="en-US" w:eastAsia="zh-CN"/>
          </w:rPr>
          <w:t>174</w:t>
        </w:r>
      </w:ins>
      <w:ins w:id="91" w:author="Michal Szydelko" w:date="2020-08-06T17:17:00Z">
        <w:r>
          <w:rPr>
            <w:lang w:val="en-US" w:eastAsia="zh-CN"/>
          </w:rPr>
          <w:t xml:space="preserve"> [</w:t>
        </w:r>
      </w:ins>
      <w:ins w:id="92" w:author="Michal Szydelko" w:date="2020-08-06T19:53:00Z">
        <w:r>
          <w:rPr>
            <w:lang w:val="en-US" w:eastAsia="zh-CN"/>
          </w:rPr>
          <w:t>x</w:t>
        </w:r>
      </w:ins>
      <w:ins w:id="93" w:author="Michal Szydelko" w:date="2020-08-06T17:17:00Z">
        <w:r>
          <w:rPr>
            <w:lang w:val="en-US" w:eastAsia="zh-CN"/>
          </w:rPr>
          <w:t>]</w:t>
        </w:r>
      </w:ins>
      <w:ins w:id="94" w:author="Michal Szydelko" w:date="2020-08-06T17:17:00Z">
        <w:r>
          <w:rPr>
            <w:rFonts w:hint="eastAsia"/>
            <w:lang w:val="en-US" w:eastAsia="zh-CN"/>
          </w:rPr>
          <w:t>, clause 5.2</w:t>
        </w:r>
      </w:ins>
      <w:ins w:id="95" w:author="Michal Szydelko" w:date="2020-08-06T17:17:00Z">
        <w:r>
          <w:rPr>
            <w:lang w:val="en-US" w:eastAsia="zh-CN"/>
          </w:rPr>
          <w:t>.</w:t>
        </w:r>
      </w:ins>
    </w:p>
    <w:p>
      <w:pPr>
        <w:pStyle w:val="70"/>
        <w:numPr>
          <w:ilvl w:val="0"/>
          <w:numId w:val="2"/>
        </w:numPr>
        <w:rPr>
          <w:ins w:id="96" w:author="Michal Szydelko" w:date="2020-08-06T20:14:00Z"/>
          <w:lang w:val="en-US" w:eastAsia="zh-CN"/>
        </w:rPr>
      </w:pPr>
      <w:ins w:id="97" w:author="Michal Szydelko" w:date="2020-08-06T17:17:00Z">
        <w:r>
          <w:rPr>
            <w:lang w:val="en-US" w:eastAsia="zh-CN"/>
          </w:rPr>
          <w:t>The value of Δf</w:t>
        </w:r>
      </w:ins>
      <w:ins w:id="98" w:author="Michal Szydelko" w:date="2020-08-06T17:17:00Z">
        <w:r>
          <w:rPr>
            <w:rFonts w:hint="eastAsia"/>
            <w:vertAlign w:val="subscript"/>
            <w:lang w:val="en-US" w:eastAsia="zh-CN"/>
          </w:rPr>
          <w:t>OBUE</w:t>
        </w:r>
      </w:ins>
      <w:ins w:id="99" w:author="Michal Szydelko" w:date="2020-08-06T17:17:00Z">
        <w:r>
          <w:rPr>
            <w:lang w:val="en-US" w:eastAsia="zh-CN"/>
          </w:rPr>
          <w:t xml:space="preserve"> is derived considering the width of the </w:t>
        </w:r>
      </w:ins>
      <w:ins w:id="100" w:author="Michal Szydelko" w:date="2020-08-06T19:54:00Z">
        <w:r>
          <w:rPr/>
          <w:t>NR IAB</w:t>
        </w:r>
      </w:ins>
      <w:ins w:id="101" w:author="Michal Szydelko" w:date="2020-08-06T19:54:00Z">
        <w:r>
          <w:rPr>
            <w:lang w:val="en-US" w:eastAsia="zh-CN"/>
          </w:rPr>
          <w:t xml:space="preserve"> </w:t>
        </w:r>
      </w:ins>
      <w:ins w:id="102" w:author="Michal Szydelko" w:date="2020-08-06T17:17:00Z">
        <w:r>
          <w:rPr>
            <w:i/>
            <w:iCs/>
            <w:lang w:val="en-US" w:eastAsia="zh-CN"/>
          </w:rPr>
          <w:t>operating band</w:t>
        </w:r>
      </w:ins>
      <w:ins w:id="103" w:author="Michal Szydelko" w:date="2020-08-06T17:17:00Z">
        <w:r>
          <w:rPr>
            <w:lang w:val="en-US" w:eastAsia="zh-CN"/>
          </w:rPr>
          <w:t xml:space="preserve">, and </w:t>
        </w:r>
      </w:ins>
      <w:ins w:id="104" w:author="Michal Szydelko" w:date="2020-08-06T17:17:00Z">
        <w:r>
          <w:rPr>
            <w:rFonts w:hint="eastAsia"/>
            <w:lang w:val="en-US" w:eastAsia="zh-CN"/>
          </w:rPr>
          <w:t>is</w:t>
        </w:r>
      </w:ins>
      <w:ins w:id="105" w:author="Michal Szydelko" w:date="2020-08-06T17:17:00Z">
        <w:r>
          <w:rPr>
            <w:lang w:val="en-US" w:eastAsia="zh-CN"/>
          </w:rPr>
          <w:t xml:space="preserve"> defined </w:t>
        </w:r>
      </w:ins>
      <w:ins w:id="106" w:author="Michal Szydelko" w:date="2020-08-06T19:54:00Z">
        <w:r>
          <w:rPr>
            <w:lang w:val="en-US" w:eastAsia="zh-CN"/>
          </w:rPr>
          <w:t>as in table 4.4.1-1</w:t>
        </w:r>
      </w:ins>
      <w:ins w:id="107" w:author="Michal Szydelko" w:date="2020-08-06T17:17:00Z">
        <w:r>
          <w:rPr>
            <w:lang w:val="en-US" w:eastAsia="zh-CN"/>
          </w:rPr>
          <w:t>.</w:t>
        </w:r>
      </w:ins>
    </w:p>
    <w:p>
      <w:pPr>
        <w:pStyle w:val="72"/>
        <w:rPr>
          <w:ins w:id="108" w:author="Michal Szydelko" w:date="2020-08-06T20:14:00Z"/>
        </w:rPr>
      </w:pPr>
      <w:ins w:id="109" w:author="Michal Szydelko" w:date="2020-08-06T20:14:00Z">
        <w:r>
          <w:rPr/>
          <w:t>Table 4.4.1-1: Δf</w:t>
        </w:r>
      </w:ins>
      <w:ins w:id="110" w:author="Michal Szydelko" w:date="2020-08-06T20:14:00Z">
        <w:r>
          <w:rPr>
            <w:vertAlign w:val="subscript"/>
          </w:rPr>
          <w:t>OBUE</w:t>
        </w:r>
      </w:ins>
      <w:ins w:id="111" w:author="Michal Szydelko" w:date="2020-08-06T20:14:00Z">
        <w:r>
          <w:rPr/>
          <w:t xml:space="preserve"> offset values for NR IAB</w:t>
        </w:r>
      </w:ins>
    </w:p>
    <w:tbl>
      <w:tblPr>
        <w:tblStyle w:val="52"/>
        <w:tblW w:w="71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350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112" w:author="Michal Szydelko" w:date="2020-08-06T20:14:00Z"/>
        </w:trPr>
        <w:tc>
          <w:tcPr>
            <w:tcW w:w="2367" w:type="dxa"/>
          </w:tcPr>
          <w:p>
            <w:pPr>
              <w:pStyle w:val="63"/>
              <w:rPr>
                <w:ins w:id="113" w:author="Michal Szydelko" w:date="2020-08-06T20:14:00Z"/>
                <w:lang w:eastAsia="zh-CN"/>
              </w:rPr>
            </w:pPr>
            <w:ins w:id="114" w:author="Michal Szydelko" w:date="2020-08-06T20:17:00Z">
              <w:bookmarkStart w:id="21" w:name="OLE_LINK95"/>
              <w:bookmarkStart w:id="22" w:name="OLE_LINK96"/>
              <w:r>
                <w:rPr>
                  <w:lang w:eastAsia="zh-CN"/>
                </w:rPr>
                <w:t>IAB</w:t>
              </w:r>
            </w:ins>
            <w:ins w:id="115" w:author="Michal Szydelko" w:date="2020-08-06T20:14:00Z">
              <w:r>
                <w:rPr>
                  <w:lang w:eastAsia="zh-CN"/>
                </w:rPr>
                <w:t xml:space="preserve"> type</w:t>
              </w:r>
            </w:ins>
          </w:p>
        </w:tc>
        <w:tc>
          <w:tcPr>
            <w:tcW w:w="3507" w:type="dxa"/>
            <w:shd w:val="clear" w:color="auto" w:fill="auto"/>
          </w:tcPr>
          <w:p>
            <w:pPr>
              <w:pStyle w:val="63"/>
              <w:rPr>
                <w:ins w:id="116" w:author="Michal Szydelko" w:date="2020-08-06T20:14:00Z"/>
              </w:rPr>
            </w:pPr>
            <w:ins w:id="117" w:author="Michal Szydelko" w:date="2020-08-06T20:21:00Z">
              <w:r>
                <w:rPr/>
                <w:t>NR IAB</w:t>
              </w:r>
            </w:ins>
            <w:ins w:id="118" w:author="Michal Szydelko" w:date="2020-08-06T20:21:00Z">
              <w:r>
                <w:rPr>
                  <w:lang w:val="en-US" w:eastAsia="zh-CN"/>
                </w:rPr>
                <w:t xml:space="preserve"> o</w:t>
              </w:r>
            </w:ins>
            <w:ins w:id="119" w:author="Michal Szydelko" w:date="2020-08-06T20:14:00Z">
              <w:r>
                <w:rPr>
                  <w:i/>
                </w:rPr>
                <w:t>perating band</w:t>
              </w:r>
            </w:ins>
            <w:ins w:id="120" w:author="Michal Szydelko" w:date="2020-08-06T20:14:00Z">
              <w:r>
                <w:rPr/>
                <w:t xml:space="preserve"> characteristics</w:t>
              </w:r>
            </w:ins>
          </w:p>
        </w:tc>
        <w:tc>
          <w:tcPr>
            <w:tcW w:w="1292" w:type="dxa"/>
            <w:shd w:val="clear" w:color="auto" w:fill="auto"/>
          </w:tcPr>
          <w:p>
            <w:pPr>
              <w:pStyle w:val="63"/>
              <w:rPr>
                <w:ins w:id="121" w:author="Michal Szydelko" w:date="2020-08-06T20:14:00Z"/>
              </w:rPr>
            </w:pPr>
            <w:ins w:id="122" w:author="Michal Szydelko" w:date="2020-08-06T20:14:00Z">
              <w:r>
                <w:rPr/>
                <w:t>Δf</w:t>
              </w:r>
            </w:ins>
            <w:ins w:id="123" w:author="Michal Szydelko" w:date="2020-08-06T20:14:00Z">
              <w:r>
                <w:rPr>
                  <w:vertAlign w:val="subscript"/>
                </w:rPr>
                <w:t>OBUE</w:t>
              </w:r>
            </w:ins>
            <w:ins w:id="124" w:author="Michal Szydelko" w:date="2020-08-06T20:14:00Z">
              <w:r>
                <w:rPr/>
                <w:t xml:space="preserve">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125" w:author="Michal Szydelko" w:date="2020-08-06T20:14:00Z"/>
        </w:trPr>
        <w:tc>
          <w:tcPr>
            <w:tcW w:w="2367" w:type="dxa"/>
            <w:vMerge w:val="restart"/>
            <w:vAlign w:val="center"/>
          </w:tcPr>
          <w:p>
            <w:pPr>
              <w:pStyle w:val="62"/>
              <w:rPr>
                <w:ins w:id="126" w:author="Michal Szydelko" w:date="2020-08-06T20:14:00Z"/>
                <w:i/>
                <w:lang w:eastAsia="zh-CN"/>
              </w:rPr>
            </w:pPr>
            <w:ins w:id="127" w:author="Michal Szydelko" w:date="2020-08-06T20:15:00Z">
              <w:bookmarkStart w:id="23" w:name="_Hlk502677945"/>
              <w:r>
                <w:rPr>
                  <w:i/>
                  <w:lang w:eastAsia="zh-CN"/>
                </w:rPr>
                <w:t>IAB</w:t>
              </w:r>
            </w:ins>
            <w:ins w:id="128" w:author="Michal Szydelko" w:date="2020-08-06T20:14:00Z">
              <w:r>
                <w:rPr>
                  <w:i/>
                  <w:lang w:eastAsia="zh-CN"/>
                </w:rPr>
                <w:t xml:space="preserve"> type 1-H</w:t>
              </w:r>
            </w:ins>
            <w:ins w:id="129" w:author="Michal Szydelko" w:date="2020-08-06T20:16:00Z">
              <w:r>
                <w:rPr>
                  <w:i/>
                  <w:lang w:eastAsia="zh-CN"/>
                </w:rPr>
                <w:t>,</w:t>
              </w:r>
            </w:ins>
            <w:ins w:id="130" w:author="Michal Szydelko" w:date="2020-08-06T20:17:00Z">
              <w:r>
                <w:rPr>
                  <w:i/>
                  <w:lang w:eastAsia="zh-CN"/>
                </w:rPr>
                <w:t xml:space="preserve"> </w:t>
              </w:r>
            </w:ins>
            <w:ins w:id="131" w:author="Michal Szydelko" w:date="2020-08-06T20:16:00Z">
              <w:r>
                <w:rPr>
                  <w:i/>
                  <w:lang w:eastAsia="zh-CN"/>
                </w:rPr>
                <w:t>IAB type 1-O</w:t>
              </w:r>
            </w:ins>
          </w:p>
        </w:tc>
        <w:tc>
          <w:tcPr>
            <w:tcW w:w="3507" w:type="dxa"/>
            <w:shd w:val="clear" w:color="auto" w:fill="auto"/>
          </w:tcPr>
          <w:p>
            <w:pPr>
              <w:pStyle w:val="64"/>
              <w:rPr>
                <w:ins w:id="132" w:author="Michal Szydelko" w:date="2020-08-06T20:14:00Z"/>
              </w:rPr>
            </w:pPr>
            <w:ins w:id="133" w:author="Michal Szydelko" w:date="2020-08-06T20:14:00Z">
              <w:bookmarkStart w:id="24" w:name="OLE_LINK66"/>
              <w:bookmarkStart w:id="25" w:name="OLE_LINK69"/>
              <w:r>
                <w:rPr/>
                <w:t>F</w:t>
              </w:r>
            </w:ins>
            <w:ins w:id="134" w:author="Michal Szydelko" w:date="2020-08-06T20:14:00Z">
              <w:r>
                <w:rPr>
                  <w:vertAlign w:val="subscript"/>
                </w:rPr>
                <w:t>DL,high</w:t>
              </w:r>
            </w:ins>
            <w:ins w:id="135" w:author="Michal Szydelko" w:date="2020-08-06T20:14:00Z">
              <w:r>
                <w:rPr/>
                <w:t xml:space="preserve"> – F</w:t>
              </w:r>
            </w:ins>
            <w:ins w:id="136" w:author="Michal Szydelko" w:date="2020-08-06T20:14:00Z">
              <w:r>
                <w:rPr>
                  <w:vertAlign w:val="subscript"/>
                </w:rPr>
                <w:t>DL,low</w:t>
              </w:r>
            </w:ins>
            <w:ins w:id="137" w:author="Michal Szydelko" w:date="2020-08-06T20:14:00Z">
              <w:r>
                <w:rPr/>
                <w:t xml:space="preserve"> </w:t>
              </w:r>
              <w:bookmarkStart w:id="26" w:name="OLE_LINK21"/>
              <w:r>
                <w:rPr/>
                <w:t xml:space="preserve">&lt; </w:t>
              </w:r>
              <w:bookmarkEnd w:id="26"/>
              <w:r>
                <w:rPr/>
                <w:t xml:space="preserve">100 MHz  </w:t>
              </w:r>
              <w:bookmarkEnd w:id="24"/>
              <w:bookmarkEnd w:id="25"/>
            </w:ins>
          </w:p>
        </w:tc>
        <w:tc>
          <w:tcPr>
            <w:tcW w:w="1292" w:type="dxa"/>
            <w:shd w:val="clear" w:color="auto" w:fill="auto"/>
          </w:tcPr>
          <w:p>
            <w:pPr>
              <w:pStyle w:val="64"/>
              <w:rPr>
                <w:ins w:id="138" w:author="Michal Szydelko" w:date="2020-08-06T20:14:00Z"/>
              </w:rPr>
            </w:pPr>
            <w:ins w:id="139" w:author="Michal Szydelko" w:date="2020-08-06T20:58:00Z">
              <w:bookmarkStart w:id="27" w:name="OLE_LINK64"/>
              <w:bookmarkStart w:id="28" w:name="OLE_LINK65"/>
              <w:r>
                <w:rPr/>
                <w:t>[</w:t>
              </w:r>
            </w:ins>
            <w:ins w:id="140" w:author="Michal Szydelko" w:date="2020-08-06T20:14:00Z">
              <w:r>
                <w:rPr/>
                <w:t>10</w:t>
              </w:r>
            </w:ins>
            <w:ins w:id="141" w:author="Michal Szydelko" w:date="2020-08-06T20:58:00Z">
              <w:r>
                <w:rPr/>
                <w:t>]</w:t>
              </w:r>
            </w:ins>
            <w:ins w:id="142" w:author="Michal Szydelko" w:date="2020-08-06T20:14:00Z">
              <w:r>
                <w:rPr/>
                <w:t xml:space="preserve"> </w:t>
              </w:r>
              <w:bookmarkEnd w:id="27"/>
              <w:bookmarkEnd w:id="28"/>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143" w:author="Michal Szydelko" w:date="2020-08-06T20:14:00Z"/>
        </w:trPr>
        <w:tc>
          <w:tcPr>
            <w:tcW w:w="2367" w:type="dxa"/>
            <w:vMerge w:val="continue"/>
            <w:vAlign w:val="center"/>
          </w:tcPr>
          <w:p>
            <w:pPr>
              <w:pStyle w:val="62"/>
              <w:rPr>
                <w:ins w:id="144" w:author="Michal Szydelko" w:date="2020-08-06T20:14:00Z"/>
                <w:i/>
              </w:rPr>
            </w:pPr>
          </w:p>
        </w:tc>
        <w:tc>
          <w:tcPr>
            <w:tcW w:w="3507" w:type="dxa"/>
            <w:shd w:val="clear" w:color="auto" w:fill="auto"/>
          </w:tcPr>
          <w:p>
            <w:pPr>
              <w:pStyle w:val="64"/>
              <w:rPr>
                <w:ins w:id="145" w:author="Michal Szydelko" w:date="2020-08-06T20:14:00Z"/>
                <w:b/>
              </w:rPr>
            </w:pPr>
            <w:ins w:id="146" w:author="Michal Szydelko" w:date="2020-08-06T20:14:00Z">
              <w:r>
                <w:rPr>
                  <w:lang w:eastAsia="zh-CN"/>
                </w:rPr>
                <w:t>100 MHz</w:t>
              </w:r>
            </w:ins>
            <w:ins w:id="147" w:author="Michal Szydelko" w:date="2020-08-06T20:14:00Z">
              <w:r>
                <w:rPr/>
                <w:t xml:space="preserve"> </w:t>
              </w:r>
            </w:ins>
            <w:ins w:id="148" w:author="Michal Szydelko" w:date="2020-08-06T20:14:00Z">
              <w:r>
                <w:rPr/>
                <w:sym w:font="Symbol" w:char="00A3"/>
              </w:r>
            </w:ins>
            <w:ins w:id="149" w:author="Michal Szydelko" w:date="2020-08-06T20:14:00Z">
              <w:r>
                <w:rPr>
                  <w:lang w:eastAsia="zh-CN"/>
                </w:rPr>
                <w:t xml:space="preserve"> </w:t>
              </w:r>
            </w:ins>
            <w:ins w:id="150" w:author="Michal Szydelko" w:date="2020-08-06T20:14:00Z">
              <w:r>
                <w:rPr/>
                <w:t>F</w:t>
              </w:r>
            </w:ins>
            <w:ins w:id="151" w:author="Michal Szydelko" w:date="2020-08-06T20:14:00Z">
              <w:r>
                <w:rPr>
                  <w:vertAlign w:val="subscript"/>
                </w:rPr>
                <w:t>DL,high</w:t>
              </w:r>
            </w:ins>
            <w:ins w:id="152" w:author="Michal Szydelko" w:date="2020-08-06T20:14:00Z">
              <w:r>
                <w:rPr/>
                <w:t xml:space="preserve"> – F</w:t>
              </w:r>
            </w:ins>
            <w:ins w:id="153" w:author="Michal Szydelko" w:date="2020-08-06T20:14:00Z">
              <w:r>
                <w:rPr>
                  <w:vertAlign w:val="subscript"/>
                </w:rPr>
                <w:t>DL,low</w:t>
              </w:r>
            </w:ins>
            <w:ins w:id="154" w:author="Michal Szydelko" w:date="2020-08-06T20:14:00Z">
              <w:r>
                <w:rPr/>
                <w:t xml:space="preserve"> </w:t>
              </w:r>
            </w:ins>
            <w:ins w:id="155" w:author="Michal Szydelko" w:date="2020-08-06T20:14:00Z">
              <w:r>
                <w:rPr/>
                <w:sym w:font="Symbol" w:char="00A3"/>
              </w:r>
            </w:ins>
            <w:ins w:id="156" w:author="Michal Szydelko" w:date="2020-08-06T20:14:00Z">
              <w:r>
                <w:rPr>
                  <w:lang w:eastAsia="zh-CN"/>
                </w:rPr>
                <w:t xml:space="preserve"> 9</w:t>
              </w:r>
            </w:ins>
            <w:ins w:id="157" w:author="Michal Szydelko" w:date="2020-08-06T20:14:00Z">
              <w:r>
                <w:rPr/>
                <w:t>00 MHz</w:t>
              </w:r>
            </w:ins>
          </w:p>
        </w:tc>
        <w:tc>
          <w:tcPr>
            <w:tcW w:w="1292" w:type="dxa"/>
            <w:shd w:val="clear" w:color="auto" w:fill="auto"/>
          </w:tcPr>
          <w:p>
            <w:pPr>
              <w:pStyle w:val="64"/>
              <w:rPr>
                <w:ins w:id="158" w:author="Michal Szydelko" w:date="2020-08-06T20:14:00Z"/>
              </w:rPr>
            </w:pPr>
            <w:ins w:id="159" w:author="Michal Szydelko" w:date="2020-08-06T20:58:00Z">
              <w:commentRangeStart w:id="0"/>
              <w:r>
                <w:rPr/>
                <w:t>[</w:t>
              </w:r>
            </w:ins>
            <w:ins w:id="160" w:author="Michal Szydelko" w:date="2020-08-06T20:14:00Z">
              <w:r>
                <w:rPr/>
                <w:t>40</w:t>
              </w:r>
            </w:ins>
            <w:ins w:id="161" w:author="Michal Szydelko" w:date="2020-08-06T20:58:00Z">
              <w:r>
                <w:rPr/>
                <w:t>]</w:t>
              </w:r>
            </w:ins>
            <w:ins w:id="162" w:author="Michal Szydelko" w:date="2020-08-06T20:14:00Z">
              <w:r>
                <w:rPr/>
                <w:t xml:space="preserve"> </w:t>
              </w:r>
              <w:commentRangeEnd w:id="0"/>
            </w:ins>
            <w:r>
              <w:rPr>
                <w:rStyle w:val="50"/>
                <w:rFonts w:ascii="Times New Roman" w:hAnsi="Times New Roman"/>
              </w:rPr>
              <w:commentReference w:id="0"/>
            </w:r>
          </w:p>
        </w:tc>
      </w:tr>
      <w:bookmarkEnd w:id="21"/>
      <w:bookmarkEnd w:id="22"/>
      <w:bookmarkEnd w:id="23"/>
    </w:tbl>
    <w:p>
      <w:pPr>
        <w:rPr>
          <w:ins w:id="163" w:author="Michal Szydelko" w:date="2020-08-06T17:17:00Z"/>
          <w:lang w:val="en-US" w:eastAsia="zh-CN"/>
        </w:rPr>
      </w:pPr>
    </w:p>
    <w:p>
      <w:pPr>
        <w:pStyle w:val="59"/>
        <w:rPr>
          <w:ins w:id="164" w:author="Michal Szydelko" w:date="2020-08-06T17:17:00Z"/>
          <w:lang w:val="en-US" w:eastAsia="zh-CN"/>
        </w:rPr>
      </w:pPr>
      <w:ins w:id="165" w:author="Michal Szydelko" w:date="2020-08-06T17:17:00Z">
        <w:bookmarkStart w:id="29" w:name="_Toc45879590"/>
        <w:bookmarkStart w:id="30" w:name="_Toc37268380"/>
        <w:r>
          <w:rPr>
            <w:rFonts w:hint="eastAsia"/>
            <w:lang w:val="en-US" w:eastAsia="zh-CN"/>
          </w:rPr>
          <w:t>NOTE:</w:t>
        </w:r>
      </w:ins>
      <w:ins w:id="166" w:author="Michal Szydelko" w:date="2020-08-06T17:17:00Z">
        <w:r>
          <w:rPr>
            <w:rFonts w:hint="eastAsia"/>
            <w:lang w:val="en-US" w:eastAsia="zh-CN"/>
          </w:rPr>
          <w:tab/>
        </w:r>
      </w:ins>
      <w:ins w:id="167" w:author="Michal Szydelko" w:date="2020-08-06T17:17:00Z">
        <w:r>
          <w:rPr>
            <w:lang w:eastAsia="en-GB"/>
          </w:rPr>
          <w:t xml:space="preserve">As the </w:t>
        </w:r>
      </w:ins>
      <w:ins w:id="168" w:author="Michal Szydelko" w:date="2020-08-06T17:17:00Z">
        <w:r>
          <w:rPr>
            <w:lang w:val="en-US" w:eastAsia="zh-CN"/>
          </w:rPr>
          <w:t xml:space="preserve">radiated immunity testing is defined in the frequency range </w:t>
        </w:r>
      </w:ins>
      <w:ins w:id="169" w:author="Michal Szydelko" w:date="2020-08-06T17:17:00Z">
        <w:r>
          <w:rPr>
            <w:rFonts w:hint="eastAsia"/>
            <w:lang w:val="en-US" w:eastAsia="zh-CN"/>
          </w:rPr>
          <w:t>80</w:t>
        </w:r>
      </w:ins>
      <w:ins w:id="170" w:author="Michal Szydelko" w:date="2020-08-06T17:17:00Z">
        <w:r>
          <w:rPr>
            <w:lang w:val="en-US" w:eastAsia="zh-CN"/>
          </w:rPr>
          <w:t xml:space="preserve"> </w:t>
        </w:r>
      </w:ins>
      <w:ins w:id="171" w:author="Michal Szydelko" w:date="2020-08-06T17:17:00Z">
        <w:r>
          <w:rPr>
            <w:rFonts w:hint="eastAsia"/>
            <w:lang w:val="en-US" w:eastAsia="zh-CN"/>
          </w:rPr>
          <w:t>MHz to 6</w:t>
        </w:r>
      </w:ins>
      <w:ins w:id="172" w:author="Michal Szydelko" w:date="2020-08-06T17:17:00Z">
        <w:r>
          <w:rPr>
            <w:lang w:val="en-US" w:eastAsia="zh-CN"/>
          </w:rPr>
          <w:t xml:space="preserve"> </w:t>
        </w:r>
      </w:ins>
      <w:ins w:id="173" w:author="Michal Szydelko" w:date="2020-08-06T17:17:00Z">
        <w:r>
          <w:rPr>
            <w:rFonts w:hint="eastAsia"/>
            <w:lang w:val="en-US" w:eastAsia="zh-CN"/>
          </w:rPr>
          <w:t>GHz</w:t>
        </w:r>
      </w:ins>
      <w:ins w:id="174" w:author="Michal Szydelko" w:date="2020-08-06T17:17:00Z">
        <w:r>
          <w:rPr>
            <w:lang w:val="en-US" w:eastAsia="zh-CN"/>
          </w:rPr>
          <w:t xml:space="preserve">, there is no </w:t>
        </w:r>
      </w:ins>
      <w:ins w:id="175" w:author="Michal Szydelko" w:date="2020-08-06T17:17:00Z">
        <w:r>
          <w:rPr>
            <w:rFonts w:hint="eastAsia"/>
            <w:i/>
            <w:lang w:val="en-US" w:eastAsia="zh-CN"/>
          </w:rPr>
          <w:t>transmitter</w:t>
        </w:r>
      </w:ins>
      <w:ins w:id="176" w:author="Michal Szydelko" w:date="2020-08-06T17:17:00Z">
        <w:r>
          <w:rPr>
            <w:i/>
            <w:lang w:val="en-US" w:eastAsia="zh-CN"/>
          </w:rPr>
          <w:t xml:space="preserve"> exclusion band</w:t>
        </w:r>
      </w:ins>
      <w:ins w:id="177" w:author="Michal Szydelko" w:date="2020-08-06T17:17:00Z">
        <w:r>
          <w:rPr>
            <w:lang w:val="en-US" w:eastAsia="zh-CN"/>
          </w:rPr>
          <w:t xml:space="preserve"> defined for </w:t>
        </w:r>
      </w:ins>
      <w:ins w:id="178" w:author="Michal Szydelko" w:date="2020-08-06T19:53:00Z">
        <w:r>
          <w:rPr>
            <w:i/>
            <w:lang w:val="en-US" w:eastAsia="zh-CN"/>
          </w:rPr>
          <w:t>IAB</w:t>
        </w:r>
      </w:ins>
      <w:ins w:id="179" w:author="Michal Szydelko" w:date="2020-08-06T17:17:00Z">
        <w:r>
          <w:rPr>
            <w:i/>
            <w:lang w:val="en-US" w:eastAsia="zh-CN"/>
          </w:rPr>
          <w:t xml:space="preserve"> type 2-O</w:t>
        </w:r>
      </w:ins>
      <w:ins w:id="180" w:author="Michal Szydelko" w:date="2020-08-06T17:17:00Z">
        <w:r>
          <w:rPr>
            <w:lang w:val="en-US" w:eastAsia="zh-CN"/>
          </w:rPr>
          <w:t>.</w:t>
        </w:r>
      </w:ins>
      <w:bookmarkStart w:id="31" w:name="_Toc37268286"/>
    </w:p>
    <w:p>
      <w:pPr>
        <w:pStyle w:val="4"/>
        <w:rPr>
          <w:ins w:id="181" w:author="Michal Szydelko" w:date="2020-08-06T17:17:00Z"/>
          <w:lang w:val="en-US"/>
        </w:rPr>
      </w:pPr>
      <w:ins w:id="182" w:author="Michal Szydelko" w:date="2020-08-06T17:17:00Z">
        <w:r>
          <w:rPr>
            <w:rFonts w:hint="eastAsia"/>
            <w:lang w:val="en-US" w:eastAsia="zh-CN"/>
          </w:rPr>
          <w:t>4.4.2</w:t>
        </w:r>
      </w:ins>
      <w:ins w:id="183" w:author="Michal Szydelko" w:date="2020-08-06T17:17:00Z">
        <w:r>
          <w:rPr/>
          <w:tab/>
        </w:r>
      </w:ins>
      <w:ins w:id="184" w:author="Michal Szydelko" w:date="2020-08-06T17:17:00Z">
        <w:r>
          <w:rPr>
            <w:rFonts w:hint="eastAsia"/>
            <w:lang w:val="en-US" w:eastAsia="zh-CN"/>
          </w:rPr>
          <w:t>Receiver exclusion band</w:t>
        </w:r>
        <w:bookmarkEnd w:id="17"/>
        <w:bookmarkEnd w:id="18"/>
        <w:bookmarkEnd w:id="19"/>
        <w:bookmarkEnd w:id="29"/>
        <w:bookmarkEnd w:id="30"/>
        <w:bookmarkEnd w:id="31"/>
      </w:ins>
    </w:p>
    <w:bookmarkEnd w:id="16"/>
    <w:p>
      <w:pPr>
        <w:rPr>
          <w:ins w:id="185" w:author="Michal Szydelko" w:date="2020-08-06T17:17:00Z"/>
          <w:lang w:val="en-US"/>
        </w:rPr>
      </w:pPr>
      <w:ins w:id="186" w:author="Michal Szydelko" w:date="2020-08-06T17:17:00Z">
        <w:r>
          <w:rPr>
            <w:lang w:val="en-US"/>
          </w:rPr>
          <w:t xml:space="preserve">The </w:t>
        </w:r>
      </w:ins>
      <w:ins w:id="187" w:author="Michal Szydelko" w:date="2020-08-06T17:17:00Z">
        <w:r>
          <w:rPr>
            <w:i/>
            <w:lang w:val="en-US"/>
          </w:rPr>
          <w:t>receiver exclusion band</w:t>
        </w:r>
      </w:ins>
      <w:ins w:id="188" w:author="Michal Szydelko" w:date="2020-08-06T17:17:00Z">
        <w:r>
          <w:rPr>
            <w:lang w:val="en-US"/>
          </w:rPr>
          <w:t xml:space="preserve"> for </w:t>
        </w:r>
      </w:ins>
      <w:ins w:id="189" w:author="Michal Szydelko" w:date="2020-08-06T20:34:00Z">
        <w:r>
          <w:rPr>
            <w:lang w:val="en-US" w:eastAsia="zh-CN"/>
          </w:rPr>
          <w:t>IAB</w:t>
        </w:r>
      </w:ins>
      <w:ins w:id="190" w:author="Michal Szydelko" w:date="2020-08-06T17:17:00Z">
        <w:r>
          <w:rPr>
            <w:rFonts w:hint="eastAsia"/>
            <w:lang w:val="en-US" w:eastAsia="zh-CN"/>
          </w:rPr>
          <w:t xml:space="preserve"> </w:t>
        </w:r>
      </w:ins>
      <w:ins w:id="191" w:author="Michal Szydelko" w:date="2020-08-06T17:17:00Z">
        <w:r>
          <w:rPr>
            <w:lang w:val="en-US"/>
          </w:rPr>
          <w:t xml:space="preserve">is the </w:t>
        </w:r>
      </w:ins>
      <w:ins w:id="192" w:author="Michal Szydelko" w:date="2020-08-06T17:17:00Z">
        <w:r>
          <w:rPr>
            <w:rFonts w:hint="eastAsia"/>
            <w:lang w:val="en-US" w:eastAsia="zh-CN"/>
          </w:rPr>
          <w:t xml:space="preserve">frequency range </w:t>
        </w:r>
      </w:ins>
      <w:ins w:id="193" w:author="Michal Szydelko" w:date="2020-08-06T17:17:00Z">
        <w:r>
          <w:rPr>
            <w:lang w:val="en-US"/>
          </w:rPr>
          <w:t>over which no tests of radiated immunity of a receiver are made.</w:t>
        </w:r>
      </w:ins>
      <w:ins w:id="194" w:author="Michal Szydelko" w:date="2020-08-06T20:35:00Z">
        <w:r>
          <w:rPr>
            <w:lang w:val="en-US" w:eastAsia="zh-CN"/>
          </w:rPr>
          <w:t xml:space="preserve"> As the IAB node may operate its access and backhaul link in different</w:t>
        </w:r>
      </w:ins>
      <w:ins w:id="195" w:author="Michal Szydelko" w:date="2020-08-06T20:35:00Z">
        <w:r>
          <w:rPr/>
          <w:t xml:space="preserve"> NR IAB</w:t>
        </w:r>
      </w:ins>
      <w:ins w:id="196" w:author="Michal Szydelko" w:date="2020-08-06T20:35:00Z">
        <w:r>
          <w:rPr>
            <w:lang w:val="en-US" w:eastAsia="zh-CN"/>
          </w:rPr>
          <w:t xml:space="preserve"> </w:t>
        </w:r>
      </w:ins>
      <w:ins w:id="197" w:author="Michal Szydelko" w:date="2020-08-06T20:35:00Z">
        <w:r>
          <w:rPr>
            <w:i/>
            <w:lang w:val="en-US" w:eastAsia="zh-CN"/>
          </w:rPr>
          <w:t>operating band</w:t>
        </w:r>
      </w:ins>
      <w:ins w:id="198" w:author="Michal Szydelko" w:date="2020-08-06T20:35:00Z">
        <w:r>
          <w:rPr>
            <w:lang w:val="en-US" w:eastAsia="zh-CN"/>
          </w:rPr>
          <w:t>, t</w:t>
        </w:r>
      </w:ins>
      <w:ins w:id="199" w:author="Michal Szydelko" w:date="2020-08-06T20:35:00Z">
        <w:r>
          <w:rPr>
            <w:lang w:val="en-US"/>
          </w:rPr>
          <w:t>he</w:t>
        </w:r>
      </w:ins>
      <w:ins w:id="200" w:author="Michal Szydelko" w:date="2020-08-06T20:35:00Z">
        <w:r>
          <w:rPr>
            <w:i/>
            <w:iCs/>
            <w:lang w:val="en-US"/>
          </w:rPr>
          <w:t xml:space="preserve"> </w:t>
        </w:r>
      </w:ins>
      <w:ins w:id="201" w:author="Michal Szydelko" w:date="2020-08-06T20:35:00Z">
        <w:r>
          <w:rPr>
            <w:i/>
            <w:lang w:val="en-US"/>
          </w:rPr>
          <w:t>receiver exclusion band</w:t>
        </w:r>
      </w:ins>
      <w:ins w:id="202" w:author="Michal Szydelko" w:date="2020-08-06T20:35:00Z">
        <w:r>
          <w:rPr>
            <w:lang w:val="en-US"/>
          </w:rPr>
          <w:t xml:space="preserve"> for IAB applies separately for the access and backhaul link. </w:t>
        </w:r>
      </w:ins>
      <w:ins w:id="203" w:author="Michal Szydelko" w:date="2020-08-06T20:35:00Z">
        <w:r>
          <w:rPr>
            <w:lang w:val="en-US" w:eastAsia="zh-CN"/>
          </w:rPr>
          <w:t xml:space="preserve">The </w:t>
        </w:r>
      </w:ins>
      <w:ins w:id="204" w:author="Michal Szydelko" w:date="2020-08-06T20:35:00Z">
        <w:r>
          <w:rPr>
            <w:i/>
            <w:lang w:val="en-US"/>
          </w:rPr>
          <w:t>receiver exclusion band</w:t>
        </w:r>
      </w:ins>
      <w:ins w:id="205" w:author="Michal Szydelko" w:date="2020-08-06T20:35:00Z">
        <w:r>
          <w:rPr>
            <w:i/>
            <w:lang w:val="en-US" w:eastAsia="zh-CN"/>
          </w:rPr>
          <w:t xml:space="preserve"> </w:t>
        </w:r>
      </w:ins>
      <w:ins w:id="206" w:author="Michal Szydelko" w:date="2020-08-06T20:35:00Z">
        <w:del w:id="207" w:author="Xie(ZTE,2)" w:date="2020-08-26T15:15:11Z">
          <w:r>
            <w:rPr>
              <w:iCs/>
              <w:highlight w:val="yellow"/>
              <w:lang w:val="en-US" w:eastAsia="zh-CN"/>
              <w:rPrChange w:id="208" w:author="Xie(ZTE,2)" w:date="2020-08-26T15:15:30Z">
                <w:rPr>
                  <w:iCs/>
                  <w:lang w:val="en-US" w:eastAsia="zh-CN"/>
                </w:rPr>
              </w:rPrChange>
            </w:rPr>
            <w:delText>only</w:delText>
          </w:r>
        </w:del>
      </w:ins>
      <w:ins w:id="211" w:author="Michal Szydelko" w:date="2020-08-06T20:35:00Z">
        <w:del w:id="212" w:author="Xie(ZTE,2)" w:date="2020-08-26T15:15:11Z">
          <w:r>
            <w:rPr>
              <w:iCs/>
              <w:lang w:val="en-US" w:eastAsia="zh-CN"/>
            </w:rPr>
            <w:delText xml:space="preserve"> </w:delText>
          </w:r>
        </w:del>
      </w:ins>
      <w:ins w:id="213" w:author="Michal Szydelko" w:date="2020-08-06T20:35:00Z">
        <w:r>
          <w:rPr>
            <w:iCs/>
            <w:lang w:val="en-US" w:eastAsia="zh-CN"/>
          </w:rPr>
          <w:t xml:space="preserve">applies to </w:t>
        </w:r>
      </w:ins>
      <w:ins w:id="214" w:author="Xie(ZTE,2)" w:date="2020-08-26T15:15:15Z">
        <w:bookmarkStart w:id="32" w:name="_GoBack"/>
        <w:r>
          <w:rPr>
            <w:rFonts w:hint="eastAsia"/>
            <w:iCs/>
            <w:highlight w:val="yellow"/>
            <w:lang w:val="en-US" w:eastAsia="zh-CN"/>
            <w:rPrChange w:id="215" w:author="Xie(ZTE,2)" w:date="2020-08-26T15:15:34Z">
              <w:rPr>
                <w:rFonts w:hint="eastAsia"/>
                <w:iCs/>
                <w:lang w:val="en-US" w:eastAsia="zh-CN"/>
              </w:rPr>
            </w:rPrChange>
          </w:rPr>
          <w:t>I</w:t>
        </w:r>
      </w:ins>
      <w:ins w:id="217" w:author="Xie(ZTE,2)" w:date="2020-08-26T15:15:16Z">
        <w:r>
          <w:rPr>
            <w:rFonts w:hint="eastAsia"/>
            <w:iCs/>
            <w:highlight w:val="yellow"/>
            <w:lang w:val="en-US" w:eastAsia="zh-CN"/>
            <w:rPrChange w:id="218" w:author="Xie(ZTE,2)" w:date="2020-08-26T15:15:34Z">
              <w:rPr>
                <w:rFonts w:hint="eastAsia"/>
                <w:iCs/>
                <w:lang w:val="en-US" w:eastAsia="zh-CN"/>
              </w:rPr>
            </w:rPrChange>
          </w:rPr>
          <w:t>AB</w:t>
        </w:r>
      </w:ins>
      <w:ins w:id="220" w:author="Xie(ZTE,2)" w:date="2020-08-26T15:15:17Z">
        <w:r>
          <w:rPr>
            <w:rFonts w:hint="eastAsia"/>
            <w:iCs/>
            <w:highlight w:val="yellow"/>
            <w:lang w:val="en-US" w:eastAsia="zh-CN"/>
            <w:rPrChange w:id="221" w:author="Xie(ZTE,2)" w:date="2020-08-26T15:15:34Z">
              <w:rPr>
                <w:rFonts w:hint="eastAsia"/>
                <w:iCs/>
                <w:lang w:val="en-US" w:eastAsia="zh-CN"/>
              </w:rPr>
            </w:rPrChange>
          </w:rPr>
          <w:t xml:space="preserve"> </w:t>
        </w:r>
      </w:ins>
      <w:ins w:id="223" w:author="Xie(ZTE,2)" w:date="2020-08-26T15:15:18Z">
        <w:r>
          <w:rPr>
            <w:rFonts w:hint="eastAsia"/>
            <w:iCs/>
            <w:highlight w:val="yellow"/>
            <w:lang w:val="en-US" w:eastAsia="zh-CN"/>
            <w:rPrChange w:id="224" w:author="Xie(ZTE,2)" w:date="2020-08-26T15:15:34Z">
              <w:rPr>
                <w:rFonts w:hint="eastAsia"/>
                <w:iCs/>
                <w:lang w:val="en-US" w:eastAsia="zh-CN"/>
              </w:rPr>
            </w:rPrChange>
          </w:rPr>
          <w:t>type</w:t>
        </w:r>
      </w:ins>
      <w:ins w:id="226" w:author="Xie(ZTE,2)" w:date="2020-08-26T15:15:19Z">
        <w:r>
          <w:rPr>
            <w:rFonts w:hint="eastAsia"/>
            <w:iCs/>
            <w:highlight w:val="yellow"/>
            <w:lang w:val="en-US" w:eastAsia="zh-CN"/>
            <w:rPrChange w:id="227" w:author="Xie(ZTE,2)" w:date="2020-08-26T15:15:34Z">
              <w:rPr>
                <w:rFonts w:hint="eastAsia"/>
                <w:iCs/>
                <w:lang w:val="en-US" w:eastAsia="zh-CN"/>
              </w:rPr>
            </w:rPrChange>
          </w:rPr>
          <w:t xml:space="preserve"> </w:t>
        </w:r>
      </w:ins>
      <w:ins w:id="229" w:author="Xie(ZTE,2)" w:date="2020-08-26T15:15:20Z">
        <w:r>
          <w:rPr>
            <w:rFonts w:hint="eastAsia"/>
            <w:iCs/>
            <w:highlight w:val="yellow"/>
            <w:lang w:val="en-US" w:eastAsia="zh-CN"/>
            <w:rPrChange w:id="230" w:author="Xie(ZTE,2)" w:date="2020-08-26T15:15:34Z">
              <w:rPr>
                <w:rFonts w:hint="eastAsia"/>
                <w:iCs/>
                <w:lang w:val="en-US" w:eastAsia="zh-CN"/>
              </w:rPr>
            </w:rPrChange>
          </w:rPr>
          <w:t>1</w:t>
        </w:r>
      </w:ins>
      <w:ins w:id="232" w:author="Xie(ZTE,2)" w:date="2020-08-26T15:15:21Z">
        <w:r>
          <w:rPr>
            <w:rFonts w:hint="eastAsia"/>
            <w:iCs/>
            <w:highlight w:val="yellow"/>
            <w:lang w:val="en-US" w:eastAsia="zh-CN"/>
            <w:rPrChange w:id="233" w:author="Xie(ZTE,2)" w:date="2020-08-26T15:15:34Z">
              <w:rPr>
                <w:rFonts w:hint="eastAsia"/>
                <w:iCs/>
                <w:lang w:val="en-US" w:eastAsia="zh-CN"/>
              </w:rPr>
            </w:rPrChange>
          </w:rPr>
          <w:t>-H</w:t>
        </w:r>
      </w:ins>
      <w:ins w:id="235" w:author="Xie(ZTE,2)" w:date="2020-08-26T15:15:22Z">
        <w:r>
          <w:rPr>
            <w:rFonts w:hint="eastAsia"/>
            <w:iCs/>
            <w:highlight w:val="yellow"/>
            <w:lang w:val="en-US" w:eastAsia="zh-CN"/>
            <w:rPrChange w:id="236" w:author="Xie(ZTE,2)" w:date="2020-08-26T15:15:34Z">
              <w:rPr>
                <w:rFonts w:hint="eastAsia"/>
                <w:iCs/>
                <w:lang w:val="en-US" w:eastAsia="zh-CN"/>
              </w:rPr>
            </w:rPrChange>
          </w:rPr>
          <w:t xml:space="preserve"> </w:t>
        </w:r>
      </w:ins>
      <w:ins w:id="238" w:author="Xie(ZTE,2)" w:date="2020-08-26T15:15:23Z">
        <w:r>
          <w:rPr>
            <w:rFonts w:hint="eastAsia"/>
            <w:iCs/>
            <w:highlight w:val="yellow"/>
            <w:lang w:val="en-US" w:eastAsia="zh-CN"/>
            <w:rPrChange w:id="239" w:author="Xie(ZTE,2)" w:date="2020-08-26T15:15:34Z">
              <w:rPr>
                <w:rFonts w:hint="eastAsia"/>
                <w:iCs/>
                <w:lang w:val="en-US" w:eastAsia="zh-CN"/>
              </w:rPr>
            </w:rPrChange>
          </w:rPr>
          <w:t>and</w:t>
        </w:r>
      </w:ins>
      <w:ins w:id="241" w:author="Xie(ZTE,2)" w:date="2020-08-26T15:15:24Z">
        <w:r>
          <w:rPr>
            <w:rFonts w:hint="eastAsia"/>
            <w:iCs/>
            <w:highlight w:val="yellow"/>
            <w:lang w:val="en-US" w:eastAsia="zh-CN"/>
            <w:rPrChange w:id="242" w:author="Xie(ZTE,2)" w:date="2020-08-26T15:15:34Z">
              <w:rPr>
                <w:rFonts w:hint="eastAsia"/>
                <w:iCs/>
                <w:lang w:val="en-US" w:eastAsia="zh-CN"/>
              </w:rPr>
            </w:rPrChange>
          </w:rPr>
          <w:t xml:space="preserve"> </w:t>
        </w:r>
        <w:bookmarkEnd w:id="32"/>
      </w:ins>
      <w:ins w:id="244" w:author="Michal Szydelko" w:date="2020-08-06T20:35:00Z">
        <w:r>
          <w:rPr>
            <w:iCs/>
            <w:lang w:val="en-US" w:eastAsia="zh-CN"/>
          </w:rPr>
          <w:t>IAB type 1-O.</w:t>
        </w:r>
      </w:ins>
    </w:p>
    <w:p>
      <w:pPr>
        <w:rPr>
          <w:ins w:id="245" w:author="Michal Szydelko" w:date="2020-08-06T17:17:00Z"/>
          <w:lang w:val="en-US" w:eastAsia="zh-CN"/>
        </w:rPr>
      </w:pPr>
      <w:ins w:id="246" w:author="Michal Szydelko" w:date="2020-08-06T17:17:00Z">
        <w:r>
          <w:rPr>
            <w:lang w:val="en-US" w:eastAsia="zh-CN"/>
          </w:rPr>
          <w:t xml:space="preserve">The </w:t>
        </w:r>
      </w:ins>
      <w:ins w:id="247" w:author="Michal Szydelko" w:date="2020-08-06T17:17:00Z">
        <w:r>
          <w:rPr>
            <w:rFonts w:hint="eastAsia"/>
            <w:i/>
            <w:lang w:val="en-US" w:eastAsia="zh-CN"/>
          </w:rPr>
          <w:t xml:space="preserve">receiver </w:t>
        </w:r>
      </w:ins>
      <w:ins w:id="248" w:author="Michal Szydelko" w:date="2020-08-06T17:17:00Z">
        <w:r>
          <w:rPr>
            <w:i/>
            <w:lang w:val="en-US" w:eastAsia="zh-CN"/>
          </w:rPr>
          <w:t>exclusion band</w:t>
        </w:r>
      </w:ins>
      <w:ins w:id="249" w:author="Michal Szydelko" w:date="2020-08-06T17:17:00Z">
        <w:r>
          <w:rPr>
            <w:lang w:val="en-US" w:eastAsia="zh-CN"/>
          </w:rPr>
          <w:t xml:space="preserve"> </w:t>
        </w:r>
      </w:ins>
      <w:ins w:id="250" w:author="Michal Szydelko" w:date="2020-08-06T17:17:00Z">
        <w:r>
          <w:rPr>
            <w:rFonts w:hint="eastAsia"/>
            <w:lang w:val="en-US" w:eastAsia="zh-CN"/>
          </w:rPr>
          <w:t>is defined as</w:t>
        </w:r>
      </w:ins>
      <w:ins w:id="251" w:author="Michal Szydelko" w:date="2020-08-06T17:17:00Z">
        <w:r>
          <w:rPr>
            <w:lang w:val="en-US" w:eastAsia="zh-CN"/>
          </w:rPr>
          <w:t>:</w:t>
        </w:r>
      </w:ins>
    </w:p>
    <w:p>
      <w:pPr>
        <w:pStyle w:val="54"/>
        <w:rPr>
          <w:ins w:id="252" w:author="Michal Szydelko" w:date="2020-08-06T17:17:00Z"/>
        </w:rPr>
      </w:pPr>
      <w:ins w:id="253" w:author="Michal Szydelko" w:date="2020-08-06T17:17:00Z">
        <w:r>
          <w:rPr/>
          <w:tab/>
        </w:r>
      </w:ins>
      <w:ins w:id="254" w:author="Michal Szydelko" w:date="2020-08-06T17:17:00Z">
        <w:r>
          <w:rPr/>
          <w:t>F</w:t>
        </w:r>
      </w:ins>
      <w:ins w:id="255" w:author="Michal Szydelko" w:date="2020-08-06T17:17:00Z">
        <w:r>
          <w:rPr>
            <w:vertAlign w:val="subscript"/>
          </w:rPr>
          <w:t>UL</w:t>
        </w:r>
      </w:ins>
      <w:ins w:id="256" w:author="Michal Szydelko" w:date="2020-08-06T17:17:00Z">
        <w:r>
          <w:rPr>
            <w:rFonts w:hint="eastAsia"/>
            <w:vertAlign w:val="subscript"/>
            <w:lang w:val="en-US" w:eastAsia="zh-CN"/>
          </w:rPr>
          <w:t>,</w:t>
        </w:r>
      </w:ins>
      <w:ins w:id="257" w:author="Michal Szydelko" w:date="2020-08-06T17:17:00Z">
        <w:r>
          <w:rPr>
            <w:vertAlign w:val="subscript"/>
          </w:rPr>
          <w:t>low</w:t>
        </w:r>
      </w:ins>
      <w:ins w:id="258" w:author="Michal Szydelko" w:date="2020-08-06T17:17:00Z">
        <w:r>
          <w:rPr/>
          <w:t xml:space="preserve"> – Δf</w:t>
        </w:r>
      </w:ins>
      <w:ins w:id="259" w:author="Michal Szydelko" w:date="2020-08-06T20:46:00Z">
        <w:r>
          <w:rPr>
            <w:vertAlign w:val="subscript"/>
          </w:rPr>
          <w:t>RX</w:t>
        </w:r>
      </w:ins>
      <w:ins w:id="260" w:author="Michal Szydelko" w:date="2020-08-06T20:35:00Z">
        <w:r>
          <w:rPr>
            <w:vertAlign w:val="subscript"/>
          </w:rPr>
          <w:t xml:space="preserve"> </w:t>
        </w:r>
      </w:ins>
      <w:ins w:id="261" w:author="Michal Szydelko" w:date="2020-08-06T17:17:00Z">
        <w:r>
          <w:rPr/>
          <w:t>&lt;f &lt; F</w:t>
        </w:r>
      </w:ins>
      <w:ins w:id="262" w:author="Michal Szydelko" w:date="2020-08-06T17:17:00Z">
        <w:r>
          <w:rPr>
            <w:vertAlign w:val="subscript"/>
          </w:rPr>
          <w:t>UL</w:t>
        </w:r>
      </w:ins>
      <w:ins w:id="263" w:author="Michal Szydelko" w:date="2020-08-06T17:17:00Z">
        <w:r>
          <w:rPr>
            <w:rFonts w:hint="eastAsia"/>
            <w:vertAlign w:val="subscript"/>
            <w:lang w:val="en-US" w:eastAsia="zh-CN"/>
          </w:rPr>
          <w:t>,</w:t>
        </w:r>
      </w:ins>
      <w:ins w:id="264" w:author="Michal Szydelko" w:date="2020-08-06T17:17:00Z">
        <w:r>
          <w:rPr>
            <w:vertAlign w:val="subscript"/>
          </w:rPr>
          <w:t>high</w:t>
        </w:r>
      </w:ins>
      <w:ins w:id="265" w:author="Michal Szydelko" w:date="2020-08-06T17:17:00Z">
        <w:r>
          <w:rPr/>
          <w:t xml:space="preserve"> + Δf</w:t>
        </w:r>
      </w:ins>
      <w:ins w:id="266" w:author="Michal Szydelko" w:date="2020-08-06T20:46:00Z">
        <w:r>
          <w:rPr>
            <w:vertAlign w:val="subscript"/>
          </w:rPr>
          <w:t>RX</w:t>
        </w:r>
      </w:ins>
    </w:p>
    <w:p>
      <w:pPr>
        <w:rPr>
          <w:ins w:id="267" w:author="Michal Szydelko" w:date="2020-08-06T17:17:00Z"/>
          <w:lang w:val="en-US" w:eastAsia="zh-CN"/>
        </w:rPr>
      </w:pPr>
      <w:ins w:id="268" w:author="Michal Szydelko" w:date="2020-08-06T17:17:00Z">
        <w:r>
          <w:rPr>
            <w:lang w:val="en-US" w:eastAsia="zh-CN"/>
          </w:rPr>
          <w:t>Where:</w:t>
        </w:r>
      </w:ins>
    </w:p>
    <w:p>
      <w:pPr>
        <w:pStyle w:val="70"/>
        <w:numPr>
          <w:ilvl w:val="0"/>
          <w:numId w:val="2"/>
        </w:numPr>
        <w:rPr>
          <w:ins w:id="269" w:author="Michal Szydelko" w:date="2020-08-06T17:17:00Z"/>
          <w:lang w:val="en-US" w:eastAsia="zh-CN"/>
        </w:rPr>
      </w:pPr>
      <w:ins w:id="270" w:author="Michal Szydelko" w:date="2020-08-06T17:17:00Z">
        <w:r>
          <w:rPr>
            <w:rFonts w:hint="eastAsia"/>
            <w:lang w:val="en-US" w:eastAsia="zh-CN"/>
          </w:rPr>
          <w:t>V</w:t>
        </w:r>
      </w:ins>
      <w:ins w:id="271" w:author="Michal Szydelko" w:date="2020-08-06T17:17:00Z">
        <w:r>
          <w:rPr>
            <w:lang w:val="en-US" w:eastAsia="zh-CN"/>
          </w:rPr>
          <w:t>alue</w:t>
        </w:r>
      </w:ins>
      <w:ins w:id="272" w:author="Michal Szydelko" w:date="2020-08-06T17:17:00Z">
        <w:r>
          <w:rPr>
            <w:rFonts w:hint="eastAsia"/>
            <w:lang w:val="en-US" w:eastAsia="zh-CN"/>
          </w:rPr>
          <w:t>s</w:t>
        </w:r>
      </w:ins>
      <w:ins w:id="273" w:author="Michal Szydelko" w:date="2020-08-06T17:17:00Z">
        <w:r>
          <w:rPr>
            <w:lang w:val="en-US" w:eastAsia="zh-CN"/>
          </w:rPr>
          <w:t xml:space="preserve"> of </w:t>
        </w:r>
      </w:ins>
      <w:ins w:id="274" w:author="Michal Szydelko" w:date="2020-08-06T17:17:00Z">
        <w:r>
          <w:rPr/>
          <w:t>F</w:t>
        </w:r>
      </w:ins>
      <w:ins w:id="275" w:author="Michal Szydelko" w:date="2020-08-06T17:17:00Z">
        <w:r>
          <w:rPr>
            <w:vertAlign w:val="subscript"/>
          </w:rPr>
          <w:t>UL</w:t>
        </w:r>
      </w:ins>
      <w:ins w:id="276" w:author="Michal Szydelko" w:date="2020-08-06T17:17:00Z">
        <w:r>
          <w:rPr>
            <w:rFonts w:hint="eastAsia"/>
            <w:vertAlign w:val="subscript"/>
            <w:lang w:val="en-US" w:eastAsia="zh-CN"/>
          </w:rPr>
          <w:t>,</w:t>
        </w:r>
      </w:ins>
      <w:ins w:id="277" w:author="Michal Szydelko" w:date="2020-08-06T17:17:00Z">
        <w:r>
          <w:rPr>
            <w:vertAlign w:val="subscript"/>
          </w:rPr>
          <w:t>low</w:t>
        </w:r>
      </w:ins>
      <w:ins w:id="278" w:author="Michal Szydelko" w:date="2020-08-06T17:17:00Z">
        <w:r>
          <w:rPr>
            <w:lang w:val="en-US" w:eastAsia="zh-CN"/>
          </w:rPr>
          <w:t xml:space="preserve"> and </w:t>
        </w:r>
      </w:ins>
      <w:ins w:id="279" w:author="Michal Szydelko" w:date="2020-08-06T17:17:00Z">
        <w:r>
          <w:rPr/>
          <w:t>F</w:t>
        </w:r>
      </w:ins>
      <w:ins w:id="280" w:author="Michal Szydelko" w:date="2020-08-06T17:17:00Z">
        <w:r>
          <w:rPr>
            <w:vertAlign w:val="subscript"/>
          </w:rPr>
          <w:t>UL</w:t>
        </w:r>
      </w:ins>
      <w:ins w:id="281" w:author="Michal Szydelko" w:date="2020-08-06T17:17:00Z">
        <w:r>
          <w:rPr>
            <w:rFonts w:hint="eastAsia"/>
            <w:vertAlign w:val="subscript"/>
            <w:lang w:val="en-US" w:eastAsia="zh-CN"/>
          </w:rPr>
          <w:t>,</w:t>
        </w:r>
      </w:ins>
      <w:ins w:id="282" w:author="Michal Szydelko" w:date="2020-08-06T17:17:00Z">
        <w:r>
          <w:rPr>
            <w:vertAlign w:val="subscript"/>
          </w:rPr>
          <w:t>high</w:t>
        </w:r>
      </w:ins>
      <w:ins w:id="283" w:author="Michal Szydelko" w:date="2020-08-06T17:17:00Z">
        <w:r>
          <w:rPr>
            <w:lang w:val="en-US" w:eastAsia="zh-CN"/>
          </w:rPr>
          <w:t xml:space="preserve"> are defined for each </w:t>
        </w:r>
      </w:ins>
      <w:ins w:id="284" w:author="Michal Szydelko" w:date="2020-08-06T20:37:00Z">
        <w:r>
          <w:rPr/>
          <w:t>NR IAB</w:t>
        </w:r>
      </w:ins>
      <w:ins w:id="285" w:author="Michal Szydelko" w:date="2020-08-06T20:37:00Z">
        <w:r>
          <w:rPr>
            <w:lang w:val="en-US" w:eastAsia="zh-CN"/>
          </w:rPr>
          <w:t xml:space="preserve"> </w:t>
        </w:r>
      </w:ins>
      <w:ins w:id="286" w:author="Michal Szydelko" w:date="2020-08-06T17:17:00Z">
        <w:r>
          <w:rPr>
            <w:i/>
            <w:iCs/>
            <w:lang w:val="en-US" w:eastAsia="zh-CN"/>
          </w:rPr>
          <w:t>operating band</w:t>
        </w:r>
      </w:ins>
      <w:ins w:id="287" w:author="Michal Szydelko" w:date="2020-08-06T17:17:00Z">
        <w:r>
          <w:rPr>
            <w:lang w:val="en-US" w:eastAsia="zh-CN"/>
          </w:rPr>
          <w:t xml:space="preserve"> in </w:t>
        </w:r>
      </w:ins>
      <w:ins w:id="288" w:author="Michal Szydelko" w:date="2020-08-06T20:37:00Z">
        <w:r>
          <w:rPr>
            <w:lang w:val="en-US" w:eastAsia="zh-CN"/>
          </w:rPr>
          <w:t>in TS 38.174 [x]</w:t>
        </w:r>
      </w:ins>
      <w:ins w:id="289" w:author="Michal Szydelko" w:date="2020-08-06T20:37:00Z">
        <w:r>
          <w:rPr>
            <w:rFonts w:hint="eastAsia"/>
            <w:lang w:val="en-US" w:eastAsia="zh-CN"/>
          </w:rPr>
          <w:t>, clause 5.2</w:t>
        </w:r>
      </w:ins>
      <w:ins w:id="290" w:author="Michal Szydelko" w:date="2020-08-06T20:37:00Z">
        <w:r>
          <w:rPr>
            <w:lang w:val="en-US" w:eastAsia="zh-CN"/>
          </w:rPr>
          <w:t>.</w:t>
        </w:r>
      </w:ins>
    </w:p>
    <w:p>
      <w:pPr>
        <w:pStyle w:val="70"/>
        <w:numPr>
          <w:ilvl w:val="0"/>
          <w:numId w:val="2"/>
        </w:numPr>
        <w:rPr>
          <w:ins w:id="291" w:author="Michal Szydelko" w:date="2020-08-06T20:47:00Z"/>
          <w:lang w:val="en-US" w:eastAsia="zh-CN"/>
        </w:rPr>
      </w:pPr>
      <w:ins w:id="292" w:author="Michal Szydelko" w:date="2020-08-06T17:17:00Z">
        <w:r>
          <w:rPr>
            <w:lang w:val="en-US" w:eastAsia="zh-CN"/>
          </w:rPr>
          <w:t>The value of Δf</w:t>
        </w:r>
      </w:ins>
      <w:ins w:id="293" w:author="Michal Szydelko" w:date="2020-08-06T20:47:00Z">
        <w:r>
          <w:rPr>
            <w:vertAlign w:val="subscript"/>
            <w:lang w:val="en-US" w:eastAsia="zh-CN"/>
          </w:rPr>
          <w:t>RX</w:t>
        </w:r>
      </w:ins>
      <w:ins w:id="294" w:author="Michal Szydelko" w:date="2020-08-06T17:17:00Z">
        <w:r>
          <w:rPr>
            <w:lang w:val="en-US" w:eastAsia="zh-CN"/>
          </w:rPr>
          <w:t xml:space="preserve"> is derived considering the width of the </w:t>
        </w:r>
      </w:ins>
      <w:ins w:id="295" w:author="Michal Szydelko" w:date="2020-08-06T20:41:00Z">
        <w:r>
          <w:rPr/>
          <w:t>NR IAB</w:t>
        </w:r>
      </w:ins>
      <w:ins w:id="296" w:author="Michal Szydelko" w:date="2020-08-06T20:41:00Z">
        <w:r>
          <w:rPr>
            <w:lang w:val="en-US" w:eastAsia="zh-CN"/>
          </w:rPr>
          <w:t xml:space="preserve"> </w:t>
        </w:r>
      </w:ins>
      <w:ins w:id="297" w:author="Michal Szydelko" w:date="2020-08-06T20:41:00Z">
        <w:r>
          <w:rPr>
            <w:i/>
            <w:iCs/>
            <w:lang w:val="en-US" w:eastAsia="zh-CN"/>
          </w:rPr>
          <w:t>operating band</w:t>
        </w:r>
      </w:ins>
      <w:ins w:id="298" w:author="Michal Szydelko" w:date="2020-08-06T20:41:00Z">
        <w:r>
          <w:rPr>
            <w:lang w:val="en-US" w:eastAsia="zh-CN"/>
          </w:rPr>
          <w:t xml:space="preserve">, and </w:t>
        </w:r>
      </w:ins>
      <w:ins w:id="299" w:author="Michal Szydelko" w:date="2020-08-06T20:41:00Z">
        <w:r>
          <w:rPr>
            <w:rFonts w:hint="eastAsia"/>
            <w:lang w:val="en-US" w:eastAsia="zh-CN"/>
          </w:rPr>
          <w:t>is</w:t>
        </w:r>
      </w:ins>
      <w:ins w:id="300" w:author="Michal Szydelko" w:date="2020-08-06T20:41:00Z">
        <w:r>
          <w:rPr>
            <w:lang w:val="en-US" w:eastAsia="zh-CN"/>
          </w:rPr>
          <w:t xml:space="preserve"> defined as in table 4.4.2-1.</w:t>
        </w:r>
      </w:ins>
      <w:ins w:id="301" w:author="Michal Szydelko" w:date="2020-08-06T20:51:00Z">
        <w:r>
          <w:rPr>
            <w:lang w:val="en-US" w:eastAsia="zh-CN"/>
          </w:rPr>
          <w:t xml:space="preserve"> </w:t>
        </w:r>
      </w:ins>
      <w:ins w:id="302" w:author="Michal Szydelko" w:date="2020-08-06T20:51:00Z">
        <w:del w:id="303" w:author="Huawei - revisions" w:date="2020-08-26T00:34:00Z">
          <w:r>
            <w:rPr>
              <w:lang w:val="en-US" w:eastAsia="zh-CN"/>
            </w:rPr>
            <w:delText>Value of the Δf</w:delText>
          </w:r>
        </w:del>
      </w:ins>
      <w:ins w:id="304" w:author="Michal Szydelko" w:date="2020-08-06T20:51:00Z">
        <w:del w:id="305" w:author="Huawei - revisions" w:date="2020-08-26T00:34:00Z">
          <w:r>
            <w:rPr>
              <w:vertAlign w:val="subscript"/>
              <w:lang w:val="en-US" w:eastAsia="zh-CN"/>
            </w:rPr>
            <w:delText>RX</w:delText>
          </w:r>
        </w:del>
      </w:ins>
      <w:ins w:id="306" w:author="Michal Szydelko" w:date="2020-08-06T20:51:00Z">
        <w:del w:id="307" w:author="Huawei - revisions" w:date="2020-08-26T00:34:00Z">
          <w:r>
            <w:rPr>
              <w:lang w:val="en-US" w:eastAsia="zh-CN"/>
            </w:rPr>
            <w:delText xml:space="preserve"> also depends on the RI test setup, i.e. </w:delText>
          </w:r>
        </w:del>
      </w:ins>
      <w:ins w:id="308" w:author="Michal Szydelko" w:date="2020-08-06T20:53:00Z">
        <w:del w:id="309" w:author="Huawei - revisions" w:date="2020-08-26T00:34:00Z">
          <w:r>
            <w:rPr>
              <w:lang w:val="en-US" w:eastAsia="zh-CN"/>
            </w:rPr>
            <w:delText xml:space="preserve">whether or not </w:delText>
          </w:r>
        </w:del>
      </w:ins>
      <w:ins w:id="310" w:author="Michal Szydelko" w:date="2020-08-06T20:52:00Z">
        <w:del w:id="311" w:author="Huawei - revisions" w:date="2020-08-26T00:34:00Z">
          <w:r>
            <w:rPr>
              <w:lang w:val="en-US" w:eastAsia="zh-CN"/>
            </w:rPr>
            <w:delText xml:space="preserve">the </w:delText>
          </w:r>
        </w:del>
      </w:ins>
      <w:ins w:id="312" w:author="Michal Szydelko" w:date="2020-08-06T20:50:00Z">
        <w:del w:id="313" w:author="Huawei - revisions" w:date="2020-08-26T00:34:00Z">
          <w:r>
            <w:rPr>
              <w:i/>
              <w:iCs/>
            </w:rPr>
            <w:delText xml:space="preserve">spatial exclusion </w:delText>
          </w:r>
        </w:del>
      </w:ins>
      <w:ins w:id="314" w:author="Michal Szydelko" w:date="2020-08-06T20:50:00Z">
        <w:del w:id="315" w:author="Huawei - revisions" w:date="2020-08-26T00:34:00Z">
          <w:r>
            <w:rPr>
              <w:rFonts w:hint="eastAsia"/>
              <w:i/>
              <w:iCs/>
              <w:lang w:val="en-US" w:eastAsia="zh-CN"/>
            </w:rPr>
            <w:delText>zone</w:delText>
          </w:r>
        </w:del>
      </w:ins>
      <w:ins w:id="316" w:author="Michal Szydelko" w:date="2020-08-06T20:50:00Z">
        <w:del w:id="317" w:author="Huawei - revisions" w:date="2020-08-26T00:34:00Z">
          <w:r>
            <w:rPr>
              <w:rFonts w:hint="eastAsia"/>
              <w:lang w:val="en-US" w:eastAsia="zh-CN"/>
            </w:rPr>
            <w:delText xml:space="preserve"> </w:delText>
          </w:r>
        </w:del>
      </w:ins>
      <w:ins w:id="318" w:author="Michal Szydelko" w:date="2020-08-06T20:53:00Z">
        <w:del w:id="319" w:author="Huawei - revisions" w:date="2020-08-26T00:34:00Z">
          <w:r>
            <w:rPr/>
            <w:delText xml:space="preserve">(as depicted in figure </w:delText>
          </w:r>
        </w:del>
      </w:ins>
      <w:ins w:id="320" w:author="Michal Szydelko" w:date="2020-08-06T20:53:00Z">
        <w:del w:id="321" w:author="Huawei - revisions" w:date="2020-08-26T00:34:00Z">
          <w:r>
            <w:rPr>
              <w:lang w:eastAsia="zh-CN"/>
            </w:rPr>
            <w:delText>x</w:delText>
          </w:r>
        </w:del>
      </w:ins>
      <w:ins w:id="322" w:author="Michal Szydelko" w:date="2020-08-06T20:53:00Z">
        <w:del w:id="323" w:author="Huawei - revisions" w:date="2020-08-26T00:34:00Z">
          <w:r>
            <w:rPr/>
            <w:delText xml:space="preserve">) </w:delText>
          </w:r>
        </w:del>
      </w:ins>
      <w:ins w:id="324" w:author="Michal Szydelko" w:date="2020-08-06T20:53:00Z">
        <w:del w:id="325" w:author="Huawei - revisions" w:date="2020-08-26T00:34:00Z">
          <w:r>
            <w:rPr>
              <w:lang w:val="en-US" w:eastAsia="zh-CN"/>
            </w:rPr>
            <w:delText>is considered during the RI test</w:delText>
          </w:r>
        </w:del>
      </w:ins>
      <w:ins w:id="326" w:author="Michal Szydelko" w:date="2020-08-06T20:50:00Z">
        <w:del w:id="327" w:author="Huawei - revisions" w:date="2020-08-26T00:34:00Z">
          <w:r>
            <w:rPr/>
            <w:delText>.</w:delText>
          </w:r>
        </w:del>
      </w:ins>
    </w:p>
    <w:p>
      <w:pPr>
        <w:pStyle w:val="72"/>
        <w:rPr>
          <w:ins w:id="328" w:author="Michal Szydelko" w:date="2020-08-06T20:47:00Z"/>
        </w:rPr>
      </w:pPr>
      <w:ins w:id="329" w:author="Michal Szydelko" w:date="2020-08-06T20:47:00Z">
        <w:r>
          <w:rPr/>
          <w:t>Table 4.4.1-1: Δf</w:t>
        </w:r>
      </w:ins>
      <w:ins w:id="330" w:author="Michal Szydelko" w:date="2020-08-06T20:48:00Z">
        <w:r>
          <w:rPr>
            <w:vertAlign w:val="subscript"/>
          </w:rPr>
          <w:t>RX</w:t>
        </w:r>
      </w:ins>
      <w:ins w:id="331" w:author="Michal Szydelko" w:date="2020-08-06T20:47:00Z">
        <w:r>
          <w:rPr/>
          <w:t xml:space="preserve"> offset values for NR IAB</w:t>
        </w:r>
      </w:ins>
    </w:p>
    <w:tbl>
      <w:tblPr>
        <w:tblStyle w:val="52"/>
        <w:tblW w:w="7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3507"/>
        <w:gridCol w:w="2067"/>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332" w:author="Michal Szydelko" w:date="2020-08-06T20:40:00Z"/>
        </w:trPr>
        <w:tc>
          <w:tcPr>
            <w:tcW w:w="1247" w:type="dxa"/>
          </w:tcPr>
          <w:p>
            <w:pPr>
              <w:pStyle w:val="63"/>
              <w:rPr>
                <w:ins w:id="333" w:author="Michal Szydelko" w:date="2020-08-06T20:40:00Z"/>
                <w:lang w:eastAsia="zh-CN"/>
              </w:rPr>
            </w:pPr>
            <w:ins w:id="334" w:author="Michal Szydelko" w:date="2020-08-06T20:40:00Z">
              <w:r>
                <w:rPr>
                  <w:lang w:eastAsia="zh-CN"/>
                </w:rPr>
                <w:t>IAB type</w:t>
              </w:r>
            </w:ins>
          </w:p>
        </w:tc>
        <w:tc>
          <w:tcPr>
            <w:tcW w:w="3507" w:type="dxa"/>
            <w:shd w:val="clear" w:color="auto" w:fill="auto"/>
          </w:tcPr>
          <w:p>
            <w:pPr>
              <w:pStyle w:val="63"/>
              <w:rPr>
                <w:ins w:id="335" w:author="Michal Szydelko" w:date="2020-08-06T20:40:00Z"/>
              </w:rPr>
            </w:pPr>
            <w:ins w:id="336" w:author="Michal Szydelko" w:date="2020-08-06T20:40:00Z">
              <w:r>
                <w:rPr/>
                <w:t>NR IAB</w:t>
              </w:r>
            </w:ins>
            <w:ins w:id="337" w:author="Michal Szydelko" w:date="2020-08-06T20:40:00Z">
              <w:r>
                <w:rPr>
                  <w:lang w:val="en-US" w:eastAsia="zh-CN"/>
                </w:rPr>
                <w:t xml:space="preserve"> o</w:t>
              </w:r>
            </w:ins>
            <w:ins w:id="338" w:author="Michal Szydelko" w:date="2020-08-06T20:40:00Z">
              <w:r>
                <w:rPr>
                  <w:i/>
                </w:rPr>
                <w:t>perating band</w:t>
              </w:r>
            </w:ins>
            <w:ins w:id="339" w:author="Michal Szydelko" w:date="2020-08-06T20:40:00Z">
              <w:r>
                <w:rPr/>
                <w:t xml:space="preserve"> characteristics</w:t>
              </w:r>
            </w:ins>
          </w:p>
        </w:tc>
        <w:tc>
          <w:tcPr>
            <w:tcW w:w="2067" w:type="dxa"/>
          </w:tcPr>
          <w:p>
            <w:pPr>
              <w:pStyle w:val="63"/>
              <w:rPr>
                <w:ins w:id="340" w:author="Michal Szydelko" w:date="2020-08-06T20:40:00Z"/>
              </w:rPr>
            </w:pPr>
            <w:ins w:id="341" w:author="Michal Szydelko" w:date="2020-08-06T20:50:00Z">
              <w:del w:id="342" w:author="Huawei - revisions" w:date="2020-08-26T00:34:00Z">
                <w:r>
                  <w:rPr/>
                  <w:delText>RI test setup</w:delText>
                </w:r>
              </w:del>
            </w:ins>
          </w:p>
        </w:tc>
        <w:tc>
          <w:tcPr>
            <w:tcW w:w="1112" w:type="dxa"/>
          </w:tcPr>
          <w:p>
            <w:pPr>
              <w:pStyle w:val="63"/>
              <w:rPr>
                <w:ins w:id="343" w:author="Michal Szydelko" w:date="2020-08-06T20:40:00Z"/>
              </w:rPr>
            </w:pPr>
            <w:ins w:id="344" w:author="Michal Szydelko" w:date="2020-08-06T20:50:00Z">
              <w:r>
                <w:rPr/>
                <w:t>Δf</w:t>
              </w:r>
            </w:ins>
            <w:ins w:id="345" w:author="Michal Szydelko" w:date="2020-08-06T20:50:00Z">
              <w:r>
                <w:rPr>
                  <w:vertAlign w:val="subscript"/>
                </w:rPr>
                <w:t>RX</w:t>
              </w:r>
            </w:ins>
            <w:ins w:id="346" w:author="Michal Szydelko" w:date="2020-08-06T20:50:00Z">
              <w:r>
                <w:rPr/>
                <w:t xml:space="preserve">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ins w:id="347" w:author="Michal Szydelko" w:date="2020-08-06T21:57:00Z"/>
        </w:trPr>
        <w:tc>
          <w:tcPr>
            <w:tcW w:w="1247" w:type="dxa"/>
            <w:vMerge w:val="restart"/>
            <w:vAlign w:val="center"/>
          </w:tcPr>
          <w:p>
            <w:pPr>
              <w:pStyle w:val="62"/>
              <w:rPr>
                <w:ins w:id="348" w:author="Michal Szydelko" w:date="2020-08-06T21:57:00Z"/>
                <w:i/>
                <w:lang w:eastAsia="zh-CN"/>
              </w:rPr>
            </w:pPr>
            <w:ins w:id="349" w:author="Michal Szydelko" w:date="2020-08-06T21:57:00Z">
              <w:r>
                <w:rPr>
                  <w:i/>
                  <w:lang w:eastAsia="zh-CN"/>
                </w:rPr>
                <w:t>IAB type 1-H</w:t>
              </w:r>
            </w:ins>
          </w:p>
        </w:tc>
        <w:tc>
          <w:tcPr>
            <w:tcW w:w="3507" w:type="dxa"/>
            <w:shd w:val="clear" w:color="auto" w:fill="auto"/>
            <w:vAlign w:val="center"/>
          </w:tcPr>
          <w:p>
            <w:pPr>
              <w:pStyle w:val="64"/>
              <w:rPr>
                <w:ins w:id="350" w:author="Michal Szydelko" w:date="2020-08-06T21:57:00Z"/>
              </w:rPr>
            </w:pPr>
            <w:ins w:id="351" w:author="Michal Szydelko" w:date="2020-08-06T21:58:00Z">
              <w:r>
                <w:rPr/>
                <w:t>F</w:t>
              </w:r>
            </w:ins>
            <w:ins w:id="352" w:author="Michal Szydelko" w:date="2020-08-06T21:58:00Z">
              <w:del w:id="353" w:author="Xie(ZTE,2)" w:date="2020-08-26T15:12:42Z">
                <w:r>
                  <w:rPr>
                    <w:rFonts w:hint="default"/>
                    <w:highlight w:val="yellow"/>
                    <w:vertAlign w:val="subscript"/>
                    <w:lang w:val="en-US"/>
                    <w:rPrChange w:id="354" w:author="Xie(ZTE,2)" w:date="2020-08-26T15:13:43Z">
                      <w:rPr>
                        <w:rFonts w:hint="default"/>
                        <w:vertAlign w:val="subscript"/>
                        <w:lang w:val="en-US"/>
                      </w:rPr>
                    </w:rPrChange>
                  </w:rPr>
                  <w:delText>DL</w:delText>
                </w:r>
              </w:del>
            </w:ins>
            <w:ins w:id="357" w:author="Xie(ZTE,2)" w:date="2020-08-26T15:12:42Z">
              <w:r>
                <w:rPr>
                  <w:rFonts w:hint="eastAsia"/>
                  <w:highlight w:val="yellow"/>
                  <w:vertAlign w:val="subscript"/>
                  <w:lang w:val="en-US" w:eastAsia="zh-CN"/>
                  <w:rPrChange w:id="358" w:author="Xie(ZTE,2)" w:date="2020-08-26T15:13:43Z">
                    <w:rPr>
                      <w:rFonts w:hint="eastAsia"/>
                      <w:vertAlign w:val="subscript"/>
                      <w:lang w:val="en-US" w:eastAsia="zh-CN"/>
                    </w:rPr>
                  </w:rPrChange>
                </w:rPr>
                <w:t>UL</w:t>
              </w:r>
            </w:ins>
            <w:ins w:id="360" w:author="Michal Szydelko" w:date="2020-08-06T21:58:00Z">
              <w:r>
                <w:rPr>
                  <w:highlight w:val="yellow"/>
                  <w:vertAlign w:val="subscript"/>
                  <w:rPrChange w:id="361" w:author="Xie(ZTE,2)" w:date="2020-08-26T15:13:43Z">
                    <w:rPr>
                      <w:vertAlign w:val="subscript"/>
                    </w:rPr>
                  </w:rPrChange>
                </w:rPr>
                <w:t>,</w:t>
              </w:r>
            </w:ins>
            <w:ins w:id="363" w:author="Michal Szydelko" w:date="2020-08-06T21:58:00Z">
              <w:r>
                <w:rPr>
                  <w:vertAlign w:val="subscript"/>
                </w:rPr>
                <w:t>high</w:t>
              </w:r>
            </w:ins>
            <w:ins w:id="364" w:author="Michal Szydelko" w:date="2020-08-06T21:58:00Z">
              <w:r>
                <w:rPr/>
                <w:t xml:space="preserve"> – F</w:t>
              </w:r>
            </w:ins>
            <w:ins w:id="365" w:author="Michal Szydelko" w:date="2020-08-06T21:58:00Z">
              <w:del w:id="366" w:author="Xie(ZTE,2)" w:date="2020-08-26T15:12:49Z">
                <w:r>
                  <w:rPr>
                    <w:rFonts w:hint="default"/>
                    <w:highlight w:val="yellow"/>
                    <w:vertAlign w:val="subscript"/>
                    <w:lang w:val="en-US"/>
                    <w:rPrChange w:id="367" w:author="Xie(ZTE,2)" w:date="2020-08-26T15:13:48Z">
                      <w:rPr>
                        <w:rFonts w:hint="default"/>
                        <w:vertAlign w:val="subscript"/>
                        <w:lang w:val="en-US"/>
                      </w:rPr>
                    </w:rPrChange>
                  </w:rPr>
                  <w:delText>DL</w:delText>
                </w:r>
              </w:del>
            </w:ins>
            <w:ins w:id="370" w:author="Xie(ZTE,2)" w:date="2020-08-26T15:12:49Z">
              <w:r>
                <w:rPr>
                  <w:rFonts w:hint="eastAsia"/>
                  <w:highlight w:val="yellow"/>
                  <w:vertAlign w:val="subscript"/>
                  <w:lang w:val="en-US" w:eastAsia="zh-CN"/>
                  <w:rPrChange w:id="371" w:author="Xie(ZTE,2)" w:date="2020-08-26T15:13:48Z">
                    <w:rPr>
                      <w:rFonts w:hint="eastAsia"/>
                      <w:vertAlign w:val="subscript"/>
                      <w:lang w:val="en-US" w:eastAsia="zh-CN"/>
                    </w:rPr>
                  </w:rPrChange>
                </w:rPr>
                <w:t>UL</w:t>
              </w:r>
            </w:ins>
            <w:ins w:id="373" w:author="Michal Szydelko" w:date="2020-08-06T21:58:00Z">
              <w:r>
                <w:rPr>
                  <w:vertAlign w:val="subscript"/>
                </w:rPr>
                <w:t>,low</w:t>
              </w:r>
            </w:ins>
            <w:ins w:id="374" w:author="Michal Szydelko" w:date="2020-08-06T21:58:00Z">
              <w:r>
                <w:rPr/>
                <w:t xml:space="preserve"> &lt; 100 MHz</w:t>
              </w:r>
            </w:ins>
          </w:p>
        </w:tc>
        <w:tc>
          <w:tcPr>
            <w:tcW w:w="2067" w:type="dxa"/>
            <w:vMerge w:val="restart"/>
            <w:vAlign w:val="center"/>
          </w:tcPr>
          <w:p>
            <w:pPr>
              <w:pStyle w:val="64"/>
              <w:rPr>
                <w:ins w:id="375" w:author="Michal Szydelko" w:date="2020-08-06T21:57:00Z"/>
              </w:rPr>
            </w:pPr>
            <w:ins w:id="376" w:author="Michal Szydelko" w:date="2020-08-06T21:58:00Z">
              <w:del w:id="377" w:author="Huawei - revisions" w:date="2020-08-26T00:34:00Z">
                <w:r>
                  <w:rPr/>
                  <w:delText>Without exclusion zone</w:delText>
                </w:r>
              </w:del>
            </w:ins>
          </w:p>
        </w:tc>
        <w:tc>
          <w:tcPr>
            <w:tcW w:w="1112" w:type="dxa"/>
            <w:shd w:val="clear" w:color="auto" w:fill="auto"/>
          </w:tcPr>
          <w:p>
            <w:pPr>
              <w:pStyle w:val="64"/>
              <w:rPr>
                <w:ins w:id="378" w:author="Michal Szydelko" w:date="2020-08-06T21:57:00Z"/>
              </w:rPr>
            </w:pPr>
            <w:ins w:id="379" w:author="Michal Szydelko" w:date="2020-08-06T21:59:00Z">
              <w:commentRangeStart w:id="1"/>
              <w:r>
                <w:rPr/>
                <w:t>[</w:t>
              </w:r>
            </w:ins>
            <w:ins w:id="380" w:author="Michal Szydelko" w:date="2020-08-06T21:58:00Z">
              <w:r>
                <w:rPr/>
                <w:t>20</w:t>
              </w:r>
            </w:ins>
            <w:ins w:id="381" w:author="Michal Szydelko" w:date="2020-08-06T21:59:00Z">
              <w:r>
                <w:rPr/>
                <w:t>]</w:t>
              </w:r>
              <w:commentRangeEnd w:id="1"/>
            </w:ins>
            <w:r>
              <w:rPr>
                <w:rStyle w:val="50"/>
                <w:rFonts w:ascii="Times New Roman" w:hAnsi="Times New Roman"/>
              </w:rPr>
              <w:comment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ins w:id="382" w:author="Michal Szydelko" w:date="2020-08-06T21:57:00Z"/>
        </w:trPr>
        <w:tc>
          <w:tcPr>
            <w:tcW w:w="1247" w:type="dxa"/>
            <w:vMerge w:val="continue"/>
            <w:vAlign w:val="center"/>
          </w:tcPr>
          <w:p>
            <w:pPr>
              <w:pStyle w:val="62"/>
              <w:rPr>
                <w:ins w:id="383" w:author="Michal Szydelko" w:date="2020-08-06T21:57:00Z"/>
                <w:i/>
                <w:lang w:eastAsia="zh-CN"/>
              </w:rPr>
            </w:pPr>
          </w:p>
        </w:tc>
        <w:tc>
          <w:tcPr>
            <w:tcW w:w="3507" w:type="dxa"/>
            <w:shd w:val="clear" w:color="auto" w:fill="auto"/>
            <w:vAlign w:val="center"/>
          </w:tcPr>
          <w:p>
            <w:pPr>
              <w:pStyle w:val="64"/>
              <w:rPr>
                <w:ins w:id="384" w:author="Michal Szydelko" w:date="2020-08-06T21:57:00Z"/>
              </w:rPr>
            </w:pPr>
            <w:ins w:id="385" w:author="Michal Szydelko" w:date="2020-08-06T21:58:00Z">
              <w:r>
                <w:rPr>
                  <w:lang w:eastAsia="zh-CN"/>
                </w:rPr>
                <w:t>100 MHz</w:t>
              </w:r>
            </w:ins>
            <w:ins w:id="386" w:author="Michal Szydelko" w:date="2020-08-06T21:58:00Z">
              <w:r>
                <w:rPr/>
                <w:t xml:space="preserve"> </w:t>
              </w:r>
            </w:ins>
            <w:ins w:id="387" w:author="Michal Szydelko" w:date="2020-08-06T21:58:00Z">
              <w:r>
                <w:rPr/>
                <w:sym w:font="Symbol" w:char="00A3"/>
              </w:r>
            </w:ins>
            <w:ins w:id="388" w:author="Michal Szydelko" w:date="2020-08-06T21:58:00Z">
              <w:r>
                <w:rPr>
                  <w:rFonts w:hint="eastAsia"/>
                  <w:lang w:eastAsia="zh-CN"/>
                </w:rPr>
                <w:t xml:space="preserve"> </w:t>
              </w:r>
            </w:ins>
            <w:ins w:id="389" w:author="Michal Szydelko" w:date="2020-08-06T21:58:00Z">
              <w:r>
                <w:rPr/>
                <w:t>F</w:t>
              </w:r>
            </w:ins>
            <w:ins w:id="390" w:author="Michal Szydelko" w:date="2020-08-06T21:58:00Z">
              <w:del w:id="391" w:author="Xie(ZTE,2)" w:date="2020-08-26T15:12:59Z">
                <w:r>
                  <w:rPr>
                    <w:rFonts w:hint="default"/>
                    <w:highlight w:val="yellow"/>
                    <w:vertAlign w:val="subscript"/>
                    <w:lang w:val="en-US"/>
                    <w:rPrChange w:id="392" w:author="Xie(ZTE,2)" w:date="2020-08-26T15:13:52Z">
                      <w:rPr>
                        <w:rFonts w:hint="default"/>
                        <w:vertAlign w:val="subscript"/>
                        <w:lang w:val="en-US"/>
                      </w:rPr>
                    </w:rPrChange>
                  </w:rPr>
                  <w:delText>DL</w:delText>
                </w:r>
              </w:del>
            </w:ins>
            <w:ins w:id="395" w:author="Xie(ZTE,2)" w:date="2020-08-26T15:12:59Z">
              <w:r>
                <w:rPr>
                  <w:rFonts w:hint="eastAsia"/>
                  <w:highlight w:val="yellow"/>
                  <w:vertAlign w:val="subscript"/>
                  <w:lang w:val="en-US" w:eastAsia="zh-CN"/>
                  <w:rPrChange w:id="396" w:author="Xie(ZTE,2)" w:date="2020-08-26T15:13:52Z">
                    <w:rPr>
                      <w:rFonts w:hint="eastAsia"/>
                      <w:vertAlign w:val="subscript"/>
                      <w:lang w:val="en-US" w:eastAsia="zh-CN"/>
                    </w:rPr>
                  </w:rPrChange>
                </w:rPr>
                <w:t>UL</w:t>
              </w:r>
            </w:ins>
            <w:ins w:id="398" w:author="Michal Szydelko" w:date="2020-08-06T21:58:00Z">
              <w:r>
                <w:rPr>
                  <w:vertAlign w:val="subscript"/>
                </w:rPr>
                <w:t>,high</w:t>
              </w:r>
            </w:ins>
            <w:ins w:id="399" w:author="Michal Szydelko" w:date="2020-08-06T21:58:00Z">
              <w:r>
                <w:rPr/>
                <w:t xml:space="preserve"> – F</w:t>
              </w:r>
            </w:ins>
            <w:ins w:id="400" w:author="Michal Szydelko" w:date="2020-08-06T21:58:00Z">
              <w:del w:id="401" w:author="Xie(ZTE,2)" w:date="2020-08-26T15:13:03Z">
                <w:r>
                  <w:rPr>
                    <w:rFonts w:hint="default"/>
                    <w:highlight w:val="yellow"/>
                    <w:vertAlign w:val="subscript"/>
                    <w:lang w:val="en-US"/>
                    <w:rPrChange w:id="402" w:author="Xie(ZTE,2)" w:date="2020-08-26T15:13:56Z">
                      <w:rPr>
                        <w:rFonts w:hint="default"/>
                        <w:vertAlign w:val="subscript"/>
                        <w:lang w:val="en-US"/>
                      </w:rPr>
                    </w:rPrChange>
                  </w:rPr>
                  <w:delText>DL</w:delText>
                </w:r>
              </w:del>
            </w:ins>
            <w:ins w:id="405" w:author="Xie(ZTE,2)" w:date="2020-08-26T15:13:03Z">
              <w:r>
                <w:rPr>
                  <w:rFonts w:hint="eastAsia"/>
                  <w:highlight w:val="yellow"/>
                  <w:vertAlign w:val="subscript"/>
                  <w:lang w:val="en-US" w:eastAsia="zh-CN"/>
                  <w:rPrChange w:id="406" w:author="Xie(ZTE,2)" w:date="2020-08-26T15:13:56Z">
                    <w:rPr>
                      <w:rFonts w:hint="eastAsia"/>
                      <w:vertAlign w:val="subscript"/>
                      <w:lang w:val="en-US" w:eastAsia="zh-CN"/>
                    </w:rPr>
                  </w:rPrChange>
                </w:rPr>
                <w:t>UL</w:t>
              </w:r>
            </w:ins>
            <w:ins w:id="408" w:author="Michal Szydelko" w:date="2020-08-06T21:58:00Z">
              <w:r>
                <w:rPr>
                  <w:vertAlign w:val="subscript"/>
                </w:rPr>
                <w:t>,low</w:t>
              </w:r>
            </w:ins>
            <w:ins w:id="409" w:author="Michal Szydelko" w:date="2020-08-06T21:58:00Z">
              <w:r>
                <w:rPr/>
                <w:t xml:space="preserve"> </w:t>
              </w:r>
            </w:ins>
            <w:ins w:id="410" w:author="Michal Szydelko" w:date="2020-08-06T21:58:00Z">
              <w:r>
                <w:rPr/>
                <w:sym w:font="Symbol" w:char="00A3"/>
              </w:r>
            </w:ins>
            <w:ins w:id="411" w:author="Michal Szydelko" w:date="2020-08-06T21:58:00Z">
              <w:r>
                <w:rPr>
                  <w:lang w:eastAsia="zh-CN"/>
                </w:rPr>
                <w:t xml:space="preserve"> 9</w:t>
              </w:r>
            </w:ins>
            <w:ins w:id="412" w:author="Michal Szydelko" w:date="2020-08-06T21:58:00Z">
              <w:r>
                <w:rPr/>
                <w:t>00 MHz</w:t>
              </w:r>
            </w:ins>
          </w:p>
        </w:tc>
        <w:tc>
          <w:tcPr>
            <w:tcW w:w="2067" w:type="dxa"/>
            <w:vMerge w:val="continue"/>
          </w:tcPr>
          <w:p>
            <w:pPr>
              <w:pStyle w:val="64"/>
              <w:rPr>
                <w:ins w:id="413" w:author="Michal Szydelko" w:date="2020-08-06T21:57:00Z"/>
              </w:rPr>
            </w:pPr>
          </w:p>
        </w:tc>
        <w:tc>
          <w:tcPr>
            <w:tcW w:w="1112" w:type="dxa"/>
            <w:shd w:val="clear" w:color="auto" w:fill="auto"/>
          </w:tcPr>
          <w:p>
            <w:pPr>
              <w:pStyle w:val="64"/>
              <w:rPr>
                <w:ins w:id="414" w:author="Michal Szydelko" w:date="2020-08-06T21:57:00Z"/>
              </w:rPr>
            </w:pPr>
            <w:ins w:id="415" w:author="Michal Szydelko" w:date="2020-08-06T21:59:00Z">
              <w:r>
                <w:rPr/>
                <w:t>[</w:t>
              </w:r>
            </w:ins>
            <w:ins w:id="416" w:author="Michal Szydelko" w:date="2020-08-06T21:58:00Z">
              <w:r>
                <w:rPr/>
                <w:t>60</w:t>
              </w:r>
            </w:ins>
            <w:ins w:id="417" w:author="Michal Szydelko" w:date="2020-08-06T21:59: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ins w:id="418" w:author="Michal Szydelko" w:date="2020-08-06T20:40:00Z"/>
        </w:trPr>
        <w:tc>
          <w:tcPr>
            <w:tcW w:w="1247" w:type="dxa"/>
            <w:vMerge w:val="restart"/>
            <w:vAlign w:val="center"/>
          </w:tcPr>
          <w:p>
            <w:pPr>
              <w:pStyle w:val="62"/>
              <w:rPr>
                <w:ins w:id="419" w:author="Michal Szydelko" w:date="2020-08-06T20:40:00Z"/>
                <w:i/>
                <w:lang w:eastAsia="zh-CN"/>
              </w:rPr>
            </w:pPr>
            <w:ins w:id="420" w:author="Michal Szydelko" w:date="2020-08-06T20:40:00Z">
              <w:r>
                <w:rPr>
                  <w:i/>
                  <w:lang w:eastAsia="zh-CN"/>
                </w:rPr>
                <w:t>IAB type 1-O</w:t>
              </w:r>
            </w:ins>
          </w:p>
        </w:tc>
        <w:tc>
          <w:tcPr>
            <w:tcW w:w="3507" w:type="dxa"/>
            <w:vMerge w:val="restart"/>
            <w:shd w:val="clear" w:color="auto" w:fill="auto"/>
            <w:vAlign w:val="center"/>
          </w:tcPr>
          <w:p>
            <w:pPr>
              <w:pStyle w:val="64"/>
              <w:rPr>
                <w:ins w:id="421" w:author="Michal Szydelko" w:date="2020-08-06T20:40:00Z"/>
              </w:rPr>
            </w:pPr>
            <w:ins w:id="422" w:author="Michal Szydelko" w:date="2020-08-06T20:40:00Z">
              <w:r>
                <w:rPr/>
                <w:t>F</w:t>
              </w:r>
            </w:ins>
            <w:ins w:id="423" w:author="Michal Szydelko" w:date="2020-08-06T20:40:00Z">
              <w:del w:id="424" w:author="Xie(ZTE,2)" w:date="2020-08-26T15:13:08Z">
                <w:r>
                  <w:rPr>
                    <w:rFonts w:hint="default"/>
                    <w:highlight w:val="yellow"/>
                    <w:vertAlign w:val="subscript"/>
                    <w:lang w:val="en-US"/>
                    <w:rPrChange w:id="425" w:author="Xie(ZTE,2)" w:date="2020-08-26T15:14:01Z">
                      <w:rPr>
                        <w:rFonts w:hint="default"/>
                        <w:vertAlign w:val="subscript"/>
                        <w:lang w:val="en-US"/>
                      </w:rPr>
                    </w:rPrChange>
                  </w:rPr>
                  <w:delText>DL</w:delText>
                </w:r>
              </w:del>
            </w:ins>
            <w:ins w:id="428" w:author="Xie(ZTE,2)" w:date="2020-08-26T15:13:08Z">
              <w:r>
                <w:rPr>
                  <w:rFonts w:hint="eastAsia"/>
                  <w:highlight w:val="yellow"/>
                  <w:vertAlign w:val="subscript"/>
                  <w:lang w:val="en-US" w:eastAsia="zh-CN"/>
                  <w:rPrChange w:id="429" w:author="Xie(ZTE,2)" w:date="2020-08-26T15:14:01Z">
                    <w:rPr>
                      <w:rFonts w:hint="eastAsia"/>
                      <w:vertAlign w:val="subscript"/>
                      <w:lang w:val="en-US" w:eastAsia="zh-CN"/>
                    </w:rPr>
                  </w:rPrChange>
                </w:rPr>
                <w:t>UL</w:t>
              </w:r>
            </w:ins>
            <w:ins w:id="431" w:author="Michal Szydelko" w:date="2020-08-06T20:40:00Z">
              <w:r>
                <w:rPr>
                  <w:vertAlign w:val="subscript"/>
                </w:rPr>
                <w:t>,high</w:t>
              </w:r>
            </w:ins>
            <w:ins w:id="432" w:author="Michal Szydelko" w:date="2020-08-06T20:40:00Z">
              <w:r>
                <w:rPr/>
                <w:t xml:space="preserve"> – F</w:t>
              </w:r>
            </w:ins>
            <w:ins w:id="433" w:author="Michal Szydelko" w:date="2020-08-06T20:40:00Z">
              <w:del w:id="434" w:author="Xie(ZTE,2)" w:date="2020-08-26T15:13:27Z">
                <w:r>
                  <w:rPr>
                    <w:rFonts w:hint="default"/>
                    <w:highlight w:val="yellow"/>
                    <w:vertAlign w:val="subscript"/>
                    <w:lang w:val="en-US"/>
                    <w:rPrChange w:id="435" w:author="Xie(ZTE,2)" w:date="2020-08-26T15:14:04Z">
                      <w:rPr>
                        <w:rFonts w:hint="default"/>
                        <w:vertAlign w:val="subscript"/>
                        <w:lang w:val="en-US"/>
                      </w:rPr>
                    </w:rPrChange>
                  </w:rPr>
                  <w:delText>DL</w:delText>
                </w:r>
              </w:del>
            </w:ins>
            <w:ins w:id="438" w:author="Xie(ZTE,2)" w:date="2020-08-26T15:13:27Z">
              <w:r>
                <w:rPr>
                  <w:rFonts w:hint="eastAsia"/>
                  <w:highlight w:val="yellow"/>
                  <w:vertAlign w:val="subscript"/>
                  <w:lang w:val="en-US" w:eastAsia="zh-CN"/>
                  <w:rPrChange w:id="439" w:author="Xie(ZTE,2)" w:date="2020-08-26T15:14:04Z">
                    <w:rPr>
                      <w:rFonts w:hint="eastAsia"/>
                      <w:vertAlign w:val="subscript"/>
                      <w:lang w:val="en-US" w:eastAsia="zh-CN"/>
                    </w:rPr>
                  </w:rPrChange>
                </w:rPr>
                <w:t>UL</w:t>
              </w:r>
            </w:ins>
            <w:ins w:id="441" w:author="Michal Szydelko" w:date="2020-08-06T20:40:00Z">
              <w:r>
                <w:rPr>
                  <w:vertAlign w:val="subscript"/>
                </w:rPr>
                <w:t>,low</w:t>
              </w:r>
            </w:ins>
            <w:ins w:id="442" w:author="Michal Szydelko" w:date="2020-08-06T20:40:00Z">
              <w:r>
                <w:rPr/>
                <w:t xml:space="preserve"> &lt; 100 MHz</w:t>
              </w:r>
            </w:ins>
          </w:p>
        </w:tc>
        <w:tc>
          <w:tcPr>
            <w:tcW w:w="2067" w:type="dxa"/>
          </w:tcPr>
          <w:p>
            <w:pPr>
              <w:pStyle w:val="64"/>
              <w:rPr>
                <w:ins w:id="443" w:author="Michal Szydelko" w:date="2020-08-06T20:48:00Z"/>
              </w:rPr>
            </w:pPr>
            <w:ins w:id="444" w:author="Michal Szydelko" w:date="2020-08-06T20:49:00Z">
              <w:del w:id="445" w:author="Huawei - revisions" w:date="2020-08-26T00:34:00Z">
                <w:r>
                  <w:rPr/>
                  <w:delText>With exclusion zone</w:delText>
                </w:r>
              </w:del>
            </w:ins>
          </w:p>
        </w:tc>
        <w:tc>
          <w:tcPr>
            <w:tcW w:w="1112" w:type="dxa"/>
            <w:shd w:val="clear" w:color="auto" w:fill="auto"/>
          </w:tcPr>
          <w:p>
            <w:pPr>
              <w:pStyle w:val="64"/>
              <w:rPr>
                <w:ins w:id="446" w:author="Michal Szydelko" w:date="2020-08-06T20:40:00Z"/>
              </w:rPr>
            </w:pPr>
            <w:ins w:id="447" w:author="Michal Szydelko" w:date="2020-08-06T21:59:00Z">
              <w:del w:id="448" w:author="Huawei - revisions" w:date="2020-08-26T00:34:00Z">
                <w:r>
                  <w:rPr/>
                  <w:delText>[</w:delText>
                </w:r>
              </w:del>
            </w:ins>
            <w:ins w:id="449" w:author="Michal Szydelko" w:date="2020-08-06T20:40:00Z">
              <w:del w:id="450" w:author="Huawei - revisions" w:date="2020-08-26T00:34:00Z">
                <w:r>
                  <w:rPr/>
                  <w:delText>20</w:delText>
                </w:r>
              </w:del>
            </w:ins>
            <w:ins w:id="451" w:author="Michal Szydelko" w:date="2020-08-06T21:59:00Z">
              <w:del w:id="452" w:author="Huawei - revisions" w:date="2020-08-26T00:34:00Z">
                <w:r>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ins w:id="453" w:author="Michal Szydelko" w:date="2020-08-06T20:40:00Z"/>
        </w:trPr>
        <w:tc>
          <w:tcPr>
            <w:tcW w:w="1247" w:type="dxa"/>
            <w:vMerge w:val="continue"/>
            <w:vAlign w:val="center"/>
          </w:tcPr>
          <w:p>
            <w:pPr>
              <w:pStyle w:val="62"/>
              <w:rPr>
                <w:ins w:id="454" w:author="Michal Szydelko" w:date="2020-08-06T20:40:00Z"/>
                <w:i/>
                <w:lang w:eastAsia="zh-CN"/>
              </w:rPr>
            </w:pPr>
          </w:p>
        </w:tc>
        <w:tc>
          <w:tcPr>
            <w:tcW w:w="3507" w:type="dxa"/>
            <w:vMerge w:val="continue"/>
            <w:shd w:val="clear" w:color="auto" w:fill="auto"/>
            <w:vAlign w:val="center"/>
          </w:tcPr>
          <w:p>
            <w:pPr>
              <w:pStyle w:val="64"/>
              <w:rPr>
                <w:ins w:id="455" w:author="Michal Szydelko" w:date="2020-08-06T20:40:00Z"/>
              </w:rPr>
            </w:pPr>
          </w:p>
        </w:tc>
        <w:tc>
          <w:tcPr>
            <w:tcW w:w="2067" w:type="dxa"/>
          </w:tcPr>
          <w:p>
            <w:pPr>
              <w:pStyle w:val="64"/>
              <w:rPr>
                <w:ins w:id="456" w:author="Michal Szydelko" w:date="2020-08-06T20:48:00Z"/>
              </w:rPr>
            </w:pPr>
            <w:ins w:id="457" w:author="Michal Szydelko" w:date="2020-08-06T20:49:00Z">
              <w:del w:id="458" w:author="Huawei - revisions" w:date="2020-08-26T00:34:00Z">
                <w:r>
                  <w:rPr/>
                  <w:delText>Without exclusion zone</w:delText>
                </w:r>
              </w:del>
            </w:ins>
          </w:p>
        </w:tc>
        <w:tc>
          <w:tcPr>
            <w:tcW w:w="1112" w:type="dxa"/>
            <w:shd w:val="clear" w:color="auto" w:fill="auto"/>
          </w:tcPr>
          <w:p>
            <w:pPr>
              <w:pStyle w:val="64"/>
              <w:rPr>
                <w:ins w:id="459" w:author="Michal Szydelko" w:date="2020-08-06T20:40:00Z"/>
              </w:rPr>
            </w:pPr>
            <w:ins w:id="460" w:author="Michal Szydelko" w:date="2020-08-06T21:59:00Z">
              <w:r>
                <w:rPr/>
                <w:t>[</w:t>
              </w:r>
            </w:ins>
            <w:ins w:id="461" w:author="Michal Szydelko" w:date="2020-08-06T20:49:00Z">
              <w:r>
                <w:rPr/>
                <w:t>60</w:t>
              </w:r>
            </w:ins>
            <w:ins w:id="462" w:author="Michal Szydelko" w:date="2020-08-06T21:59: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ins w:id="463" w:author="Michal Szydelko" w:date="2020-08-06T20:40:00Z"/>
        </w:trPr>
        <w:tc>
          <w:tcPr>
            <w:tcW w:w="1247" w:type="dxa"/>
            <w:vMerge w:val="continue"/>
            <w:vAlign w:val="center"/>
          </w:tcPr>
          <w:p>
            <w:pPr>
              <w:pStyle w:val="62"/>
              <w:rPr>
                <w:ins w:id="464" w:author="Michal Szydelko" w:date="2020-08-06T20:40:00Z"/>
                <w:i/>
              </w:rPr>
            </w:pPr>
          </w:p>
        </w:tc>
        <w:tc>
          <w:tcPr>
            <w:tcW w:w="3507" w:type="dxa"/>
            <w:vMerge w:val="restart"/>
            <w:shd w:val="clear" w:color="auto" w:fill="auto"/>
            <w:vAlign w:val="center"/>
          </w:tcPr>
          <w:p>
            <w:pPr>
              <w:pStyle w:val="64"/>
              <w:rPr>
                <w:ins w:id="465" w:author="Michal Szydelko" w:date="2020-08-06T20:40:00Z"/>
                <w:b/>
              </w:rPr>
            </w:pPr>
            <w:ins w:id="466" w:author="Michal Szydelko" w:date="2020-08-06T20:40:00Z">
              <w:r>
                <w:rPr>
                  <w:lang w:eastAsia="zh-CN"/>
                </w:rPr>
                <w:t>100 MHz</w:t>
              </w:r>
            </w:ins>
            <w:ins w:id="467" w:author="Michal Szydelko" w:date="2020-08-06T20:40:00Z">
              <w:r>
                <w:rPr/>
                <w:t xml:space="preserve"> </w:t>
              </w:r>
            </w:ins>
            <w:ins w:id="468" w:author="Michal Szydelko" w:date="2020-08-06T20:40:00Z">
              <w:r>
                <w:rPr/>
                <w:sym w:font="Symbol" w:char="00A3"/>
              </w:r>
            </w:ins>
            <w:ins w:id="469" w:author="Michal Szydelko" w:date="2020-08-06T20:40:00Z">
              <w:r>
                <w:rPr>
                  <w:rFonts w:hint="eastAsia"/>
                  <w:lang w:eastAsia="zh-CN"/>
                </w:rPr>
                <w:t xml:space="preserve"> </w:t>
              </w:r>
            </w:ins>
            <w:ins w:id="470" w:author="Michal Szydelko" w:date="2020-08-06T20:40:00Z">
              <w:r>
                <w:rPr/>
                <w:t>F</w:t>
              </w:r>
            </w:ins>
            <w:ins w:id="471" w:author="Michal Szydelko" w:date="2020-08-06T20:40:00Z">
              <w:del w:id="472" w:author="Xie(ZTE,2)" w:date="2020-08-26T15:13:31Z">
                <w:r>
                  <w:rPr>
                    <w:rFonts w:hint="default"/>
                    <w:highlight w:val="yellow"/>
                    <w:vertAlign w:val="subscript"/>
                    <w:lang w:val="en-US"/>
                    <w:rPrChange w:id="473" w:author="Xie(ZTE,2)" w:date="2020-08-26T15:14:08Z">
                      <w:rPr>
                        <w:rFonts w:hint="default"/>
                        <w:vertAlign w:val="subscript"/>
                        <w:lang w:val="en-US"/>
                      </w:rPr>
                    </w:rPrChange>
                  </w:rPr>
                  <w:delText>DL</w:delText>
                </w:r>
              </w:del>
            </w:ins>
            <w:ins w:id="476" w:author="Xie(ZTE,2)" w:date="2020-08-26T15:13:31Z">
              <w:r>
                <w:rPr>
                  <w:rFonts w:hint="eastAsia"/>
                  <w:highlight w:val="yellow"/>
                  <w:vertAlign w:val="subscript"/>
                  <w:lang w:val="en-US" w:eastAsia="zh-CN"/>
                  <w:rPrChange w:id="477" w:author="Xie(ZTE,2)" w:date="2020-08-26T15:14:08Z">
                    <w:rPr>
                      <w:rFonts w:hint="eastAsia"/>
                      <w:vertAlign w:val="subscript"/>
                      <w:lang w:val="en-US" w:eastAsia="zh-CN"/>
                    </w:rPr>
                  </w:rPrChange>
                </w:rPr>
                <w:t>UL</w:t>
              </w:r>
            </w:ins>
            <w:ins w:id="479" w:author="Michal Szydelko" w:date="2020-08-06T20:40:00Z">
              <w:r>
                <w:rPr>
                  <w:highlight w:val="yellow"/>
                  <w:vertAlign w:val="subscript"/>
                  <w:rPrChange w:id="480" w:author="Xie(ZTE,2)" w:date="2020-08-26T15:14:08Z">
                    <w:rPr>
                      <w:vertAlign w:val="subscript"/>
                    </w:rPr>
                  </w:rPrChange>
                </w:rPr>
                <w:t>,</w:t>
              </w:r>
            </w:ins>
            <w:ins w:id="482" w:author="Michal Szydelko" w:date="2020-08-06T20:40:00Z">
              <w:r>
                <w:rPr>
                  <w:vertAlign w:val="subscript"/>
                </w:rPr>
                <w:t>high</w:t>
              </w:r>
            </w:ins>
            <w:ins w:id="483" w:author="Michal Szydelko" w:date="2020-08-06T20:40:00Z">
              <w:r>
                <w:rPr/>
                <w:t xml:space="preserve"> – F</w:t>
              </w:r>
            </w:ins>
            <w:ins w:id="484" w:author="Michal Szydelko" w:date="2020-08-06T20:40:00Z">
              <w:del w:id="485" w:author="Xie(ZTE,2)" w:date="2020-08-26T15:13:37Z">
                <w:r>
                  <w:rPr>
                    <w:rFonts w:hint="default"/>
                    <w:highlight w:val="yellow"/>
                    <w:vertAlign w:val="subscript"/>
                    <w:lang w:val="en-US"/>
                    <w:rPrChange w:id="486" w:author="Xie(ZTE,2)" w:date="2020-08-26T15:14:11Z">
                      <w:rPr>
                        <w:rFonts w:hint="default"/>
                        <w:vertAlign w:val="subscript"/>
                        <w:lang w:val="en-US"/>
                      </w:rPr>
                    </w:rPrChange>
                  </w:rPr>
                  <w:delText>DL</w:delText>
                </w:r>
              </w:del>
            </w:ins>
            <w:ins w:id="489" w:author="Xie(ZTE,2)" w:date="2020-08-26T15:13:37Z">
              <w:r>
                <w:rPr>
                  <w:rFonts w:hint="eastAsia"/>
                  <w:highlight w:val="yellow"/>
                  <w:vertAlign w:val="subscript"/>
                  <w:lang w:val="en-US" w:eastAsia="zh-CN"/>
                  <w:rPrChange w:id="490" w:author="Xie(ZTE,2)" w:date="2020-08-26T15:14:11Z">
                    <w:rPr>
                      <w:rFonts w:hint="eastAsia"/>
                      <w:vertAlign w:val="subscript"/>
                      <w:lang w:val="en-US" w:eastAsia="zh-CN"/>
                    </w:rPr>
                  </w:rPrChange>
                </w:rPr>
                <w:t>UL</w:t>
              </w:r>
            </w:ins>
            <w:ins w:id="492" w:author="Michal Szydelko" w:date="2020-08-06T20:40:00Z">
              <w:r>
                <w:rPr>
                  <w:highlight w:val="yellow"/>
                  <w:vertAlign w:val="subscript"/>
                  <w:rPrChange w:id="493" w:author="Xie(ZTE,2)" w:date="2020-08-26T15:14:11Z">
                    <w:rPr>
                      <w:vertAlign w:val="subscript"/>
                    </w:rPr>
                  </w:rPrChange>
                </w:rPr>
                <w:t>,l</w:t>
              </w:r>
            </w:ins>
            <w:ins w:id="495" w:author="Michal Szydelko" w:date="2020-08-06T20:40:00Z">
              <w:r>
                <w:rPr>
                  <w:vertAlign w:val="subscript"/>
                </w:rPr>
                <w:t>ow</w:t>
              </w:r>
            </w:ins>
            <w:ins w:id="496" w:author="Michal Szydelko" w:date="2020-08-06T20:40:00Z">
              <w:r>
                <w:rPr/>
                <w:t xml:space="preserve"> </w:t>
              </w:r>
            </w:ins>
            <w:ins w:id="497" w:author="Michal Szydelko" w:date="2020-08-06T20:40:00Z">
              <w:r>
                <w:rPr/>
                <w:sym w:font="Symbol" w:char="00A3"/>
              </w:r>
            </w:ins>
            <w:ins w:id="498" w:author="Michal Szydelko" w:date="2020-08-06T20:40:00Z">
              <w:r>
                <w:rPr>
                  <w:lang w:eastAsia="zh-CN"/>
                </w:rPr>
                <w:t xml:space="preserve"> 9</w:t>
              </w:r>
            </w:ins>
            <w:ins w:id="499" w:author="Michal Szydelko" w:date="2020-08-06T20:40:00Z">
              <w:r>
                <w:rPr/>
                <w:t>00 MHz</w:t>
              </w:r>
            </w:ins>
          </w:p>
        </w:tc>
        <w:tc>
          <w:tcPr>
            <w:tcW w:w="2067" w:type="dxa"/>
          </w:tcPr>
          <w:p>
            <w:pPr>
              <w:pStyle w:val="64"/>
              <w:rPr>
                <w:ins w:id="500" w:author="Michal Szydelko" w:date="2020-08-06T20:48:00Z"/>
              </w:rPr>
            </w:pPr>
            <w:ins w:id="501" w:author="Michal Szydelko" w:date="2020-08-06T20:49:00Z">
              <w:del w:id="502" w:author="Huawei - revisions" w:date="2020-08-26T00:34:00Z">
                <w:r>
                  <w:rPr/>
                  <w:delText>With exclusion zone</w:delText>
                </w:r>
              </w:del>
            </w:ins>
          </w:p>
        </w:tc>
        <w:tc>
          <w:tcPr>
            <w:tcW w:w="1112" w:type="dxa"/>
            <w:shd w:val="clear" w:color="auto" w:fill="auto"/>
          </w:tcPr>
          <w:p>
            <w:pPr>
              <w:pStyle w:val="64"/>
              <w:rPr>
                <w:ins w:id="503" w:author="Michal Szydelko" w:date="2020-08-06T20:40:00Z"/>
              </w:rPr>
            </w:pPr>
            <w:ins w:id="504" w:author="Michal Szydelko" w:date="2020-08-06T21:59:00Z">
              <w:del w:id="505" w:author="Huawei - revisions" w:date="2020-08-26T00:34:00Z">
                <w:r>
                  <w:rPr/>
                  <w:delText>[</w:delText>
                </w:r>
              </w:del>
            </w:ins>
            <w:ins w:id="506" w:author="Michal Szydelko" w:date="2020-08-06T20:40:00Z">
              <w:del w:id="507" w:author="Huawei - revisions" w:date="2020-08-26T00:34:00Z">
                <w:r>
                  <w:rPr/>
                  <w:delText>60</w:delText>
                </w:r>
              </w:del>
            </w:ins>
            <w:ins w:id="508" w:author="Michal Szydelko" w:date="2020-08-06T21:59:00Z">
              <w:del w:id="509" w:author="Huawei - revisions" w:date="2020-08-26T00:34:00Z">
                <w:r>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ins w:id="510" w:author="Michal Szydelko" w:date="2020-08-06T20:40:00Z"/>
        </w:trPr>
        <w:tc>
          <w:tcPr>
            <w:tcW w:w="1247" w:type="dxa"/>
            <w:vMerge w:val="continue"/>
            <w:vAlign w:val="center"/>
          </w:tcPr>
          <w:p>
            <w:pPr>
              <w:pStyle w:val="62"/>
              <w:rPr>
                <w:ins w:id="511" w:author="Michal Szydelko" w:date="2020-08-06T20:40:00Z"/>
                <w:i/>
              </w:rPr>
            </w:pPr>
          </w:p>
        </w:tc>
        <w:tc>
          <w:tcPr>
            <w:tcW w:w="3507" w:type="dxa"/>
            <w:vMerge w:val="continue"/>
            <w:shd w:val="clear" w:color="auto" w:fill="auto"/>
            <w:vAlign w:val="center"/>
          </w:tcPr>
          <w:p>
            <w:pPr>
              <w:pStyle w:val="64"/>
              <w:rPr>
                <w:ins w:id="512" w:author="Michal Szydelko" w:date="2020-08-06T20:40:00Z"/>
                <w:lang w:eastAsia="zh-CN"/>
              </w:rPr>
            </w:pPr>
          </w:p>
        </w:tc>
        <w:tc>
          <w:tcPr>
            <w:tcW w:w="2067" w:type="dxa"/>
          </w:tcPr>
          <w:p>
            <w:pPr>
              <w:pStyle w:val="64"/>
              <w:rPr>
                <w:ins w:id="513" w:author="Michal Szydelko" w:date="2020-08-06T20:48:00Z"/>
              </w:rPr>
            </w:pPr>
            <w:ins w:id="514" w:author="Michal Szydelko" w:date="2020-08-06T20:49:00Z">
              <w:del w:id="515" w:author="Huawei - revisions" w:date="2020-08-26T00:34:00Z">
                <w:r>
                  <w:rPr/>
                  <w:delText>Without exclusion zone</w:delText>
                </w:r>
              </w:del>
            </w:ins>
          </w:p>
        </w:tc>
        <w:tc>
          <w:tcPr>
            <w:tcW w:w="1112" w:type="dxa"/>
            <w:shd w:val="clear" w:color="auto" w:fill="auto"/>
          </w:tcPr>
          <w:p>
            <w:pPr>
              <w:pStyle w:val="64"/>
              <w:rPr>
                <w:ins w:id="516" w:author="Michal Szydelko" w:date="2020-08-06T20:40:00Z"/>
              </w:rPr>
            </w:pPr>
            <w:ins w:id="517" w:author="Michal Szydelko" w:date="2020-08-06T21:59:00Z">
              <w:r>
                <w:rPr/>
                <w:t>[</w:t>
              </w:r>
            </w:ins>
            <w:ins w:id="518" w:author="Michal Szydelko" w:date="2020-08-06T20:49:00Z">
              <w:r>
                <w:rPr/>
                <w:t>200</w:t>
              </w:r>
            </w:ins>
            <w:ins w:id="519" w:author="Michal Szydelko" w:date="2020-08-06T21:59:00Z">
              <w:r>
                <w:rPr/>
                <w:t>]</w:t>
              </w:r>
            </w:ins>
          </w:p>
        </w:tc>
      </w:tr>
    </w:tbl>
    <w:p>
      <w:pPr>
        <w:rPr>
          <w:ins w:id="520" w:author="Michal Szydelko" w:date="2020-08-06T20:40:00Z"/>
          <w:highlight w:val="yellow"/>
        </w:rPr>
      </w:pPr>
    </w:p>
    <w:p>
      <w:pPr>
        <w:pStyle w:val="59"/>
        <w:rPr>
          <w:i/>
          <w:color w:val="0000FF"/>
        </w:rPr>
      </w:pPr>
      <w:ins w:id="521" w:author="Michal Szydelko" w:date="2020-08-06T17:17:00Z">
        <w:r>
          <w:rPr>
            <w:rFonts w:hint="eastAsia"/>
            <w:lang w:val="en-US" w:eastAsia="zh-CN"/>
          </w:rPr>
          <w:t>NOTE:</w:t>
        </w:r>
      </w:ins>
      <w:ins w:id="522" w:author="Michal Szydelko" w:date="2020-08-06T17:17:00Z">
        <w:r>
          <w:rPr>
            <w:rFonts w:hint="eastAsia"/>
            <w:lang w:val="en-US" w:eastAsia="zh-CN"/>
          </w:rPr>
          <w:tab/>
        </w:r>
      </w:ins>
      <w:ins w:id="523" w:author="Michal Szydelko" w:date="2020-08-06T17:17:00Z">
        <w:r>
          <w:rPr/>
          <w:t xml:space="preserve">As the </w:t>
        </w:r>
      </w:ins>
      <w:ins w:id="524" w:author="Michal Szydelko" w:date="2020-08-06T17:17:00Z">
        <w:r>
          <w:rPr>
            <w:lang w:val="en-US" w:eastAsia="zh-CN"/>
          </w:rPr>
          <w:t xml:space="preserve">radiated immunity testing is defined in the frequency range </w:t>
        </w:r>
      </w:ins>
      <w:ins w:id="525" w:author="Michal Szydelko" w:date="2020-08-06T17:17:00Z">
        <w:r>
          <w:rPr>
            <w:rFonts w:hint="eastAsia"/>
            <w:lang w:val="en-US" w:eastAsia="zh-CN"/>
          </w:rPr>
          <w:t>80</w:t>
        </w:r>
      </w:ins>
      <w:ins w:id="526" w:author="Michal Szydelko" w:date="2020-08-06T17:17:00Z">
        <w:r>
          <w:rPr>
            <w:lang w:val="en-US" w:eastAsia="zh-CN"/>
          </w:rPr>
          <w:t xml:space="preserve"> </w:t>
        </w:r>
      </w:ins>
      <w:ins w:id="527" w:author="Michal Szydelko" w:date="2020-08-06T17:17:00Z">
        <w:r>
          <w:rPr>
            <w:rFonts w:hint="eastAsia"/>
            <w:lang w:val="en-US" w:eastAsia="zh-CN"/>
          </w:rPr>
          <w:t>MHz to 6</w:t>
        </w:r>
      </w:ins>
      <w:ins w:id="528" w:author="Michal Szydelko" w:date="2020-08-06T17:17:00Z">
        <w:r>
          <w:rPr>
            <w:lang w:val="en-US" w:eastAsia="zh-CN"/>
          </w:rPr>
          <w:t xml:space="preserve"> </w:t>
        </w:r>
      </w:ins>
      <w:ins w:id="529" w:author="Michal Szydelko" w:date="2020-08-06T17:17:00Z">
        <w:r>
          <w:rPr>
            <w:rFonts w:hint="eastAsia"/>
            <w:lang w:val="en-US" w:eastAsia="zh-CN"/>
          </w:rPr>
          <w:t>GHz</w:t>
        </w:r>
      </w:ins>
      <w:ins w:id="530" w:author="Michal Szydelko" w:date="2020-08-06T17:17:00Z">
        <w:r>
          <w:rPr>
            <w:lang w:val="en-US" w:eastAsia="zh-CN"/>
          </w:rPr>
          <w:t xml:space="preserve">, there is no </w:t>
        </w:r>
      </w:ins>
      <w:ins w:id="531" w:author="Michal Szydelko" w:date="2020-08-06T17:17:00Z">
        <w:r>
          <w:rPr>
            <w:i/>
            <w:lang w:val="en-US" w:eastAsia="zh-CN"/>
          </w:rPr>
          <w:t>receiver exclusion band</w:t>
        </w:r>
      </w:ins>
      <w:ins w:id="532" w:author="Michal Szydelko" w:date="2020-08-06T17:17:00Z">
        <w:r>
          <w:rPr>
            <w:lang w:val="en-US" w:eastAsia="zh-CN"/>
          </w:rPr>
          <w:t xml:space="preserve"> defined for </w:t>
        </w:r>
      </w:ins>
      <w:ins w:id="533" w:author="Michal Szydelko" w:date="2020-08-06T20:38:00Z">
        <w:r>
          <w:rPr>
            <w:i/>
            <w:lang w:val="en-US" w:eastAsia="zh-CN"/>
          </w:rPr>
          <w:t xml:space="preserve">IAB </w:t>
        </w:r>
      </w:ins>
      <w:ins w:id="534" w:author="Michal Szydelko" w:date="2020-08-06T17:17:00Z">
        <w:r>
          <w:rPr>
            <w:i/>
            <w:lang w:val="en-US" w:eastAsia="zh-CN"/>
          </w:rPr>
          <w:t>type 2-O</w:t>
        </w:r>
      </w:ins>
      <w:ins w:id="535" w:author="Michal Szydelko" w:date="2020-08-06T17:17:00Z">
        <w:r>
          <w:rPr>
            <w:lang w:val="en-US" w:eastAsia="zh-CN"/>
          </w:rPr>
          <w:t>.</w:t>
        </w:r>
      </w:ins>
    </w:p>
    <w:p>
      <w:pPr>
        <w:spacing w:after="0"/>
        <w:jc w:val="center"/>
        <w:rPr>
          <w:i/>
          <w:color w:val="0000FF"/>
        </w:rPr>
      </w:pPr>
      <w:r>
        <w:rPr>
          <w:i/>
          <w:color w:val="0000FF"/>
        </w:rPr>
        <w:t>----------------------------- End of modified section ------------------------------</w:t>
      </w: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 revisions" w:date="2020-08-26T00:33:00Z" w:initials="MS">
    <w:p w14:paraId="71D5221D">
      <w:pPr>
        <w:pStyle w:val="16"/>
      </w:pPr>
      <w:r>
        <w:t xml:space="preserve">Values to be aligned with the RF decisions. </w:t>
      </w:r>
    </w:p>
  </w:comment>
  <w:comment w:id="1" w:author="Huawei - revisions" w:date="2020-08-26T00:33:00Z" w:initials="MS">
    <w:p w14:paraId="484E0063">
      <w:pPr>
        <w:pStyle w:val="16"/>
      </w:pPr>
      <w:r>
        <w:t xml:space="preserve">Values to be aligned with the RF decisions.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D5221D" w15:done="0"/>
  <w15:commentEx w15:paraId="484E006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auto"/>
    <w:pitch w:val="default"/>
    <w:sig w:usb0="B00002AF" w:usb1="69D77CFB" w:usb2="00000030" w:usb3="00000000" w:csb0="4008009F" w:csb1="DFD7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270E"/>
    <w:multiLevelType w:val="multilevel"/>
    <w:tmpl w:val="1A5A270E"/>
    <w:lvl w:ilvl="0" w:tentative="0">
      <w:start w:val="1"/>
      <w:numFmt w:val="decimal"/>
      <w:lvlText w:val="%1"/>
      <w:lvlJc w:val="left"/>
      <w:pPr>
        <w:tabs>
          <w:tab w:val="left" w:pos="397"/>
        </w:tabs>
        <w:ind w:left="533" w:hanging="533"/>
      </w:pPr>
      <w:rPr>
        <w:rFonts w:hint="eastAsia"/>
      </w:rPr>
    </w:lvl>
    <w:lvl w:ilvl="1" w:tentative="0">
      <w:start w:val="1"/>
      <w:numFmt w:val="decimal"/>
      <w:lvlText w:val="%1.%2"/>
      <w:lvlJc w:val="left"/>
      <w:pPr>
        <w:tabs>
          <w:tab w:val="left" w:pos="397"/>
        </w:tabs>
        <w:ind w:left="0" w:firstLine="0"/>
      </w:pPr>
      <w:rPr>
        <w:rFonts w:hint="eastAsia"/>
      </w:rPr>
    </w:lvl>
    <w:lvl w:ilvl="2" w:tentative="0">
      <w:start w:val="1"/>
      <w:numFmt w:val="decimal"/>
      <w:lvlText w:val="%1.%2.%3"/>
      <w:lvlJc w:val="left"/>
      <w:pPr>
        <w:tabs>
          <w:tab w:val="left" w:pos="1100"/>
        </w:tabs>
        <w:ind w:left="930" w:hanging="510"/>
      </w:pPr>
      <w:rPr>
        <w:rFonts w:hint="eastAsia"/>
      </w:rPr>
    </w:lvl>
    <w:lvl w:ilvl="3" w:tentative="0">
      <w:start w:val="1"/>
      <w:numFmt w:val="decimal"/>
      <w:lvlText w:val="%1.%2.%3.%4"/>
      <w:lvlJc w:val="left"/>
      <w:pPr>
        <w:tabs>
          <w:tab w:val="left" w:pos="1299"/>
        </w:tabs>
        <w:ind w:left="1299" w:hanging="879"/>
      </w:pPr>
      <w:rPr>
        <w:rFonts w:hint="eastAsia" w:ascii="Times New Roman" w:hAnsi="Times New Roman" w:cs="Times New Roman"/>
        <w:b w:val="0"/>
        <w:i w:val="0"/>
        <w:iCs w:val="0"/>
        <w:caps w:val="0"/>
        <w:smallCaps w:val="0"/>
        <w:strike w:val="0"/>
        <w:dstrike w:val="0"/>
        <w:outline w:val="0"/>
        <w:shadow w:val="0"/>
        <w:emboss w:val="0"/>
        <w:imprint w:val="0"/>
        <w:vanish w:val="0"/>
        <w:spacing w:val="0"/>
        <w:kern w:val="0"/>
        <w:position w:val="0"/>
        <w:u w:val="none"/>
        <w:vertAlign w:val="baseline"/>
      </w:rPr>
    </w:lvl>
    <w:lvl w:ilvl="4" w:tentative="0">
      <w:start w:val="1"/>
      <w:numFmt w:val="decimal"/>
      <w:lvlText w:val="%5）"/>
      <w:lvlJc w:val="left"/>
      <w:pPr>
        <w:tabs>
          <w:tab w:val="left" w:pos="1499"/>
        </w:tabs>
        <w:ind w:left="1868" w:hanging="680"/>
      </w:pPr>
      <w:rPr>
        <w:rFonts w:hint="eastAsia"/>
      </w:rPr>
    </w:lvl>
    <w:lvl w:ilvl="5" w:tentative="0">
      <w:start w:val="1"/>
      <w:numFmt w:val="lowerLetter"/>
      <w:lvlText w:val="%6）"/>
      <w:lvlJc w:val="left"/>
      <w:pPr>
        <w:tabs>
          <w:tab w:val="left" w:pos="1499"/>
        </w:tabs>
        <w:ind w:left="1868" w:hanging="680"/>
      </w:pPr>
      <w:rPr>
        <w:rFonts w:hint="eastAsia"/>
      </w:rPr>
    </w:lvl>
    <w:lvl w:ilvl="6" w:tentative="0">
      <w:start w:val="1"/>
      <w:numFmt w:val="lowerRoman"/>
      <w:lvlText w:val="%7"/>
      <w:lvlJc w:val="left"/>
      <w:pPr>
        <w:tabs>
          <w:tab w:val="left" w:pos="1499"/>
        </w:tabs>
        <w:ind w:left="1868" w:hanging="680"/>
      </w:pPr>
      <w:rPr>
        <w:rFonts w:hint="default"/>
      </w:rPr>
    </w:lvl>
    <w:lvl w:ilvl="7" w:tentative="0">
      <w:start w:val="1"/>
      <w:numFmt w:val="decimal"/>
      <w:lvlText w:val="%1.%2.%3.%4.%5.%6.%7.%8"/>
      <w:lvlJc w:val="left"/>
      <w:pPr>
        <w:tabs>
          <w:tab w:val="left" w:pos="2372"/>
        </w:tabs>
        <w:ind w:left="2372" w:hanging="1440"/>
      </w:pPr>
      <w:rPr>
        <w:rFonts w:hint="eastAsia"/>
      </w:rPr>
    </w:lvl>
    <w:lvl w:ilvl="8" w:tentative="0">
      <w:start w:val="1"/>
      <w:numFmt w:val="decimal"/>
      <w:lvlText w:val="%1.%2.%3.%4.%5.%6.%7.%8.%9"/>
      <w:lvlJc w:val="left"/>
      <w:pPr>
        <w:tabs>
          <w:tab w:val="left" w:pos="2516"/>
        </w:tabs>
        <w:ind w:left="2516" w:hanging="1584"/>
      </w:pPr>
      <w:rPr>
        <w:rFonts w:hint="eastAsia"/>
      </w:rPr>
    </w:lvl>
  </w:abstractNum>
  <w:abstractNum w:abstractNumId="1">
    <w:nsid w:val="569F54A9"/>
    <w:multiLevelType w:val="multilevel"/>
    <w:tmpl w:val="569F54A9"/>
    <w:lvl w:ilvl="0" w:tentative="0">
      <w:start w:val="7"/>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871391B"/>
    <w:multiLevelType w:val="multilevel"/>
    <w:tmpl w:val="5871391B"/>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hal Szydelko">
    <w15:presenceInfo w15:providerId="None" w15:userId="Michal Szydelko"/>
  </w15:person>
  <w15:person w15:author="Huawei - revisions">
    <w15:presenceInfo w15:providerId="None" w15:userId="Huawei - revisions"/>
  </w15:person>
  <w15:person w15:author="Xie(ZTE,2)">
    <w15:presenceInfo w15:providerId="None" w15:userId="Xie(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2959"/>
    <w:rsid w:val="00002FFE"/>
    <w:rsid w:val="00006518"/>
    <w:rsid w:val="00015FBE"/>
    <w:rsid w:val="0002191D"/>
    <w:rsid w:val="000266A0"/>
    <w:rsid w:val="00031C1D"/>
    <w:rsid w:val="000322CD"/>
    <w:rsid w:val="00034CE8"/>
    <w:rsid w:val="00036F4C"/>
    <w:rsid w:val="00056887"/>
    <w:rsid w:val="0006715B"/>
    <w:rsid w:val="000671EE"/>
    <w:rsid w:val="00073ED1"/>
    <w:rsid w:val="0007612B"/>
    <w:rsid w:val="00085221"/>
    <w:rsid w:val="00093E7E"/>
    <w:rsid w:val="000A7DD0"/>
    <w:rsid w:val="000B131D"/>
    <w:rsid w:val="000B5956"/>
    <w:rsid w:val="000C34F6"/>
    <w:rsid w:val="000C6E1F"/>
    <w:rsid w:val="000D435B"/>
    <w:rsid w:val="000D5B15"/>
    <w:rsid w:val="000D6CFC"/>
    <w:rsid w:val="000D7CB9"/>
    <w:rsid w:val="000E3591"/>
    <w:rsid w:val="000E3DA9"/>
    <w:rsid w:val="000E51ED"/>
    <w:rsid w:val="000F5829"/>
    <w:rsid w:val="00101B3D"/>
    <w:rsid w:val="00103185"/>
    <w:rsid w:val="001044A2"/>
    <w:rsid w:val="001047B7"/>
    <w:rsid w:val="00105A80"/>
    <w:rsid w:val="001066DE"/>
    <w:rsid w:val="001208C3"/>
    <w:rsid w:val="001269BC"/>
    <w:rsid w:val="00132940"/>
    <w:rsid w:val="00136F5C"/>
    <w:rsid w:val="00144609"/>
    <w:rsid w:val="001500C9"/>
    <w:rsid w:val="00153528"/>
    <w:rsid w:val="001568A9"/>
    <w:rsid w:val="001604CD"/>
    <w:rsid w:val="00171DF3"/>
    <w:rsid w:val="001761B2"/>
    <w:rsid w:val="00177627"/>
    <w:rsid w:val="0018705F"/>
    <w:rsid w:val="00191FD0"/>
    <w:rsid w:val="001A08AA"/>
    <w:rsid w:val="001A3120"/>
    <w:rsid w:val="001A51E3"/>
    <w:rsid w:val="001A7E04"/>
    <w:rsid w:val="001B256C"/>
    <w:rsid w:val="001B2F0C"/>
    <w:rsid w:val="001B306F"/>
    <w:rsid w:val="001B627A"/>
    <w:rsid w:val="001C0B57"/>
    <w:rsid w:val="001C3A35"/>
    <w:rsid w:val="001C53E5"/>
    <w:rsid w:val="001C5C71"/>
    <w:rsid w:val="001D1877"/>
    <w:rsid w:val="001D5E31"/>
    <w:rsid w:val="001D635C"/>
    <w:rsid w:val="001E135B"/>
    <w:rsid w:val="00212373"/>
    <w:rsid w:val="002138EA"/>
    <w:rsid w:val="00214FBD"/>
    <w:rsid w:val="00222897"/>
    <w:rsid w:val="00230CB4"/>
    <w:rsid w:val="00233269"/>
    <w:rsid w:val="00235394"/>
    <w:rsid w:val="0023738A"/>
    <w:rsid w:val="00253510"/>
    <w:rsid w:val="0025557B"/>
    <w:rsid w:val="00257598"/>
    <w:rsid w:val="00257D7D"/>
    <w:rsid w:val="002613BF"/>
    <w:rsid w:val="0026179F"/>
    <w:rsid w:val="00274E1A"/>
    <w:rsid w:val="00275C58"/>
    <w:rsid w:val="0027731D"/>
    <w:rsid w:val="002806BB"/>
    <w:rsid w:val="00282213"/>
    <w:rsid w:val="00285262"/>
    <w:rsid w:val="002867EC"/>
    <w:rsid w:val="00287385"/>
    <w:rsid w:val="0028752F"/>
    <w:rsid w:val="0029016E"/>
    <w:rsid w:val="00294CB9"/>
    <w:rsid w:val="00296077"/>
    <w:rsid w:val="002C1ACE"/>
    <w:rsid w:val="002C6647"/>
    <w:rsid w:val="002D64B4"/>
    <w:rsid w:val="002E7C37"/>
    <w:rsid w:val="002F4093"/>
    <w:rsid w:val="003076EE"/>
    <w:rsid w:val="00307EEA"/>
    <w:rsid w:val="00307FE3"/>
    <w:rsid w:val="00312074"/>
    <w:rsid w:val="0032343E"/>
    <w:rsid w:val="00324C71"/>
    <w:rsid w:val="003252D8"/>
    <w:rsid w:val="00327A96"/>
    <w:rsid w:val="0033563F"/>
    <w:rsid w:val="00342E32"/>
    <w:rsid w:val="003450C4"/>
    <w:rsid w:val="003473D0"/>
    <w:rsid w:val="00352B40"/>
    <w:rsid w:val="003547E6"/>
    <w:rsid w:val="003553B2"/>
    <w:rsid w:val="003602AF"/>
    <w:rsid w:val="00360D36"/>
    <w:rsid w:val="00362AE4"/>
    <w:rsid w:val="00367724"/>
    <w:rsid w:val="00373BEF"/>
    <w:rsid w:val="0037650E"/>
    <w:rsid w:val="00377081"/>
    <w:rsid w:val="00380500"/>
    <w:rsid w:val="003855D7"/>
    <w:rsid w:val="00391B92"/>
    <w:rsid w:val="00393DA8"/>
    <w:rsid w:val="003943E2"/>
    <w:rsid w:val="00396594"/>
    <w:rsid w:val="003A54B2"/>
    <w:rsid w:val="003B2363"/>
    <w:rsid w:val="003B3240"/>
    <w:rsid w:val="003B3EB4"/>
    <w:rsid w:val="003B7A6F"/>
    <w:rsid w:val="003C127C"/>
    <w:rsid w:val="003C1CF6"/>
    <w:rsid w:val="003C32D4"/>
    <w:rsid w:val="003D7224"/>
    <w:rsid w:val="003E0755"/>
    <w:rsid w:val="003E4B1C"/>
    <w:rsid w:val="003E4E92"/>
    <w:rsid w:val="003F0FF2"/>
    <w:rsid w:val="004040C3"/>
    <w:rsid w:val="004104BD"/>
    <w:rsid w:val="00416DA7"/>
    <w:rsid w:val="004219AB"/>
    <w:rsid w:val="00422101"/>
    <w:rsid w:val="00425DC9"/>
    <w:rsid w:val="00430980"/>
    <w:rsid w:val="00440BB1"/>
    <w:rsid w:val="00443021"/>
    <w:rsid w:val="00444225"/>
    <w:rsid w:val="00450ADA"/>
    <w:rsid w:val="00472E74"/>
    <w:rsid w:val="00474B8B"/>
    <w:rsid w:val="004836DA"/>
    <w:rsid w:val="00486547"/>
    <w:rsid w:val="00494025"/>
    <w:rsid w:val="004A0F67"/>
    <w:rsid w:val="004A17C7"/>
    <w:rsid w:val="004B3A0A"/>
    <w:rsid w:val="004B5C8E"/>
    <w:rsid w:val="004B73DB"/>
    <w:rsid w:val="004C3CE5"/>
    <w:rsid w:val="004C4342"/>
    <w:rsid w:val="004D71B0"/>
    <w:rsid w:val="004D7A3C"/>
    <w:rsid w:val="004F7A3D"/>
    <w:rsid w:val="00505BFA"/>
    <w:rsid w:val="00505F46"/>
    <w:rsid w:val="00513582"/>
    <w:rsid w:val="00516BD5"/>
    <w:rsid w:val="00517471"/>
    <w:rsid w:val="00522E0F"/>
    <w:rsid w:val="00542158"/>
    <w:rsid w:val="005421E4"/>
    <w:rsid w:val="005425EF"/>
    <w:rsid w:val="005530AA"/>
    <w:rsid w:val="00563274"/>
    <w:rsid w:val="00571B8F"/>
    <w:rsid w:val="00573894"/>
    <w:rsid w:val="00574154"/>
    <w:rsid w:val="00583B03"/>
    <w:rsid w:val="005858AA"/>
    <w:rsid w:val="00595980"/>
    <w:rsid w:val="005B0171"/>
    <w:rsid w:val="005C33E9"/>
    <w:rsid w:val="005D1D8B"/>
    <w:rsid w:val="005E3BCA"/>
    <w:rsid w:val="005E49CA"/>
    <w:rsid w:val="005E64BA"/>
    <w:rsid w:val="005E6887"/>
    <w:rsid w:val="005F4883"/>
    <w:rsid w:val="006073B3"/>
    <w:rsid w:val="00614C3C"/>
    <w:rsid w:val="00616966"/>
    <w:rsid w:val="00620DBC"/>
    <w:rsid w:val="0062377C"/>
    <w:rsid w:val="00632875"/>
    <w:rsid w:val="00633224"/>
    <w:rsid w:val="00634D04"/>
    <w:rsid w:val="00636B8B"/>
    <w:rsid w:val="00641F74"/>
    <w:rsid w:val="00642BEA"/>
    <w:rsid w:val="00645857"/>
    <w:rsid w:val="00650D90"/>
    <w:rsid w:val="0065300C"/>
    <w:rsid w:val="00657D51"/>
    <w:rsid w:val="00664491"/>
    <w:rsid w:val="006657D5"/>
    <w:rsid w:val="0068057B"/>
    <w:rsid w:val="006856E5"/>
    <w:rsid w:val="00696140"/>
    <w:rsid w:val="006B0D02"/>
    <w:rsid w:val="006B3304"/>
    <w:rsid w:val="006B4324"/>
    <w:rsid w:val="006B7184"/>
    <w:rsid w:val="006C1D31"/>
    <w:rsid w:val="006C6E22"/>
    <w:rsid w:val="006D2CB3"/>
    <w:rsid w:val="006D3D53"/>
    <w:rsid w:val="00703205"/>
    <w:rsid w:val="0070646B"/>
    <w:rsid w:val="007066FA"/>
    <w:rsid w:val="0070677D"/>
    <w:rsid w:val="00707941"/>
    <w:rsid w:val="00711F5E"/>
    <w:rsid w:val="0071287E"/>
    <w:rsid w:val="00720724"/>
    <w:rsid w:val="00722929"/>
    <w:rsid w:val="007247D5"/>
    <w:rsid w:val="0073182D"/>
    <w:rsid w:val="00731930"/>
    <w:rsid w:val="00733573"/>
    <w:rsid w:val="007350F6"/>
    <w:rsid w:val="00751982"/>
    <w:rsid w:val="007552FB"/>
    <w:rsid w:val="0076232E"/>
    <w:rsid w:val="007651E3"/>
    <w:rsid w:val="00766A77"/>
    <w:rsid w:val="0078144D"/>
    <w:rsid w:val="00782006"/>
    <w:rsid w:val="00787CE3"/>
    <w:rsid w:val="0079243C"/>
    <w:rsid w:val="00793BA1"/>
    <w:rsid w:val="007A4A05"/>
    <w:rsid w:val="007A4D94"/>
    <w:rsid w:val="007A5A27"/>
    <w:rsid w:val="007A72E9"/>
    <w:rsid w:val="007A794E"/>
    <w:rsid w:val="007B6162"/>
    <w:rsid w:val="007B6D18"/>
    <w:rsid w:val="007B6D70"/>
    <w:rsid w:val="007C1BCF"/>
    <w:rsid w:val="007C2BC8"/>
    <w:rsid w:val="007D6048"/>
    <w:rsid w:val="007E3118"/>
    <w:rsid w:val="007E376C"/>
    <w:rsid w:val="007E54CD"/>
    <w:rsid w:val="007E59AE"/>
    <w:rsid w:val="007E6A3B"/>
    <w:rsid w:val="007F0E1E"/>
    <w:rsid w:val="007F4253"/>
    <w:rsid w:val="007F6103"/>
    <w:rsid w:val="007F62EA"/>
    <w:rsid w:val="00803F95"/>
    <w:rsid w:val="0080652D"/>
    <w:rsid w:val="00812D42"/>
    <w:rsid w:val="008239B4"/>
    <w:rsid w:val="00823E1D"/>
    <w:rsid w:val="00832EC2"/>
    <w:rsid w:val="00836C44"/>
    <w:rsid w:val="00842E9E"/>
    <w:rsid w:val="00844063"/>
    <w:rsid w:val="00853E16"/>
    <w:rsid w:val="0086200F"/>
    <w:rsid w:val="00867FC7"/>
    <w:rsid w:val="008717AB"/>
    <w:rsid w:val="00873725"/>
    <w:rsid w:val="008854DE"/>
    <w:rsid w:val="008873FB"/>
    <w:rsid w:val="0089240B"/>
    <w:rsid w:val="00893454"/>
    <w:rsid w:val="00893DD9"/>
    <w:rsid w:val="00895EC8"/>
    <w:rsid w:val="008B6EE0"/>
    <w:rsid w:val="008B77DD"/>
    <w:rsid w:val="008C1E19"/>
    <w:rsid w:val="008C59C4"/>
    <w:rsid w:val="008C60E9"/>
    <w:rsid w:val="008C6746"/>
    <w:rsid w:val="008C7A0B"/>
    <w:rsid w:val="008D3724"/>
    <w:rsid w:val="008D4165"/>
    <w:rsid w:val="008D6505"/>
    <w:rsid w:val="008F7D93"/>
    <w:rsid w:val="00900976"/>
    <w:rsid w:val="0090245D"/>
    <w:rsid w:val="00902558"/>
    <w:rsid w:val="00904A82"/>
    <w:rsid w:val="00905416"/>
    <w:rsid w:val="00911FD0"/>
    <w:rsid w:val="0092124A"/>
    <w:rsid w:val="009246C1"/>
    <w:rsid w:val="009250A3"/>
    <w:rsid w:val="009252DA"/>
    <w:rsid w:val="00927470"/>
    <w:rsid w:val="00930BD6"/>
    <w:rsid w:val="00931702"/>
    <w:rsid w:val="00931F09"/>
    <w:rsid w:val="0093235B"/>
    <w:rsid w:val="00940B14"/>
    <w:rsid w:val="00946169"/>
    <w:rsid w:val="00951AE4"/>
    <w:rsid w:val="00952FA0"/>
    <w:rsid w:val="0095460F"/>
    <w:rsid w:val="00960B00"/>
    <w:rsid w:val="00961F97"/>
    <w:rsid w:val="00970A09"/>
    <w:rsid w:val="009747CA"/>
    <w:rsid w:val="00976C55"/>
    <w:rsid w:val="0097727B"/>
    <w:rsid w:val="00980247"/>
    <w:rsid w:val="00983910"/>
    <w:rsid w:val="00984BA1"/>
    <w:rsid w:val="0098598B"/>
    <w:rsid w:val="00985A48"/>
    <w:rsid w:val="009868CB"/>
    <w:rsid w:val="00986C06"/>
    <w:rsid w:val="0099497B"/>
    <w:rsid w:val="009956CF"/>
    <w:rsid w:val="00996D3C"/>
    <w:rsid w:val="00997615"/>
    <w:rsid w:val="009A37B6"/>
    <w:rsid w:val="009A56E4"/>
    <w:rsid w:val="009B2AFC"/>
    <w:rsid w:val="009B2E99"/>
    <w:rsid w:val="009B3F98"/>
    <w:rsid w:val="009C0727"/>
    <w:rsid w:val="009C330C"/>
    <w:rsid w:val="009C3926"/>
    <w:rsid w:val="009C3D8A"/>
    <w:rsid w:val="009D0AB1"/>
    <w:rsid w:val="009D1CC7"/>
    <w:rsid w:val="009D39C5"/>
    <w:rsid w:val="009D3C34"/>
    <w:rsid w:val="009D564B"/>
    <w:rsid w:val="009E425F"/>
    <w:rsid w:val="009F180A"/>
    <w:rsid w:val="009F5663"/>
    <w:rsid w:val="009F5923"/>
    <w:rsid w:val="00A01CA7"/>
    <w:rsid w:val="00A033F1"/>
    <w:rsid w:val="00A1648E"/>
    <w:rsid w:val="00A17573"/>
    <w:rsid w:val="00A205A9"/>
    <w:rsid w:val="00A22836"/>
    <w:rsid w:val="00A357CE"/>
    <w:rsid w:val="00A5625D"/>
    <w:rsid w:val="00A623E9"/>
    <w:rsid w:val="00A63A9C"/>
    <w:rsid w:val="00A65439"/>
    <w:rsid w:val="00A72864"/>
    <w:rsid w:val="00A76C5E"/>
    <w:rsid w:val="00A81B15"/>
    <w:rsid w:val="00A835D7"/>
    <w:rsid w:val="00A85DBC"/>
    <w:rsid w:val="00A9364F"/>
    <w:rsid w:val="00A96C36"/>
    <w:rsid w:val="00AA1ACA"/>
    <w:rsid w:val="00AA5DED"/>
    <w:rsid w:val="00AB0EA4"/>
    <w:rsid w:val="00AB3F85"/>
    <w:rsid w:val="00AB5257"/>
    <w:rsid w:val="00AC694F"/>
    <w:rsid w:val="00AD091A"/>
    <w:rsid w:val="00AD6C47"/>
    <w:rsid w:val="00AD6E1C"/>
    <w:rsid w:val="00AD7B11"/>
    <w:rsid w:val="00AE5E8E"/>
    <w:rsid w:val="00AE64B3"/>
    <w:rsid w:val="00AE6BBA"/>
    <w:rsid w:val="00AE75F4"/>
    <w:rsid w:val="00AE778F"/>
    <w:rsid w:val="00B02DAA"/>
    <w:rsid w:val="00B12D97"/>
    <w:rsid w:val="00B159D5"/>
    <w:rsid w:val="00B21530"/>
    <w:rsid w:val="00B250A2"/>
    <w:rsid w:val="00B25DE0"/>
    <w:rsid w:val="00B26517"/>
    <w:rsid w:val="00B306F1"/>
    <w:rsid w:val="00B373D3"/>
    <w:rsid w:val="00B43095"/>
    <w:rsid w:val="00B51E17"/>
    <w:rsid w:val="00B53FE2"/>
    <w:rsid w:val="00B579B9"/>
    <w:rsid w:val="00B65641"/>
    <w:rsid w:val="00B65B96"/>
    <w:rsid w:val="00B663E1"/>
    <w:rsid w:val="00B72448"/>
    <w:rsid w:val="00B724A5"/>
    <w:rsid w:val="00B72691"/>
    <w:rsid w:val="00B746E7"/>
    <w:rsid w:val="00B75969"/>
    <w:rsid w:val="00B80F80"/>
    <w:rsid w:val="00B834D1"/>
    <w:rsid w:val="00B8446C"/>
    <w:rsid w:val="00B85CA4"/>
    <w:rsid w:val="00B96A86"/>
    <w:rsid w:val="00BA3EC1"/>
    <w:rsid w:val="00BA723E"/>
    <w:rsid w:val="00BA7A28"/>
    <w:rsid w:val="00BB15DB"/>
    <w:rsid w:val="00BB1E7F"/>
    <w:rsid w:val="00BB63C0"/>
    <w:rsid w:val="00BC3A23"/>
    <w:rsid w:val="00BC47D8"/>
    <w:rsid w:val="00BC658E"/>
    <w:rsid w:val="00BD6420"/>
    <w:rsid w:val="00BE5F93"/>
    <w:rsid w:val="00BF52AB"/>
    <w:rsid w:val="00C2149E"/>
    <w:rsid w:val="00C24B2F"/>
    <w:rsid w:val="00C27797"/>
    <w:rsid w:val="00C3068F"/>
    <w:rsid w:val="00C32351"/>
    <w:rsid w:val="00C33600"/>
    <w:rsid w:val="00C34B0C"/>
    <w:rsid w:val="00C37EA9"/>
    <w:rsid w:val="00C43C6E"/>
    <w:rsid w:val="00C51828"/>
    <w:rsid w:val="00C526F9"/>
    <w:rsid w:val="00C55C02"/>
    <w:rsid w:val="00C602F1"/>
    <w:rsid w:val="00C6213A"/>
    <w:rsid w:val="00C72303"/>
    <w:rsid w:val="00C72631"/>
    <w:rsid w:val="00C732D5"/>
    <w:rsid w:val="00C80450"/>
    <w:rsid w:val="00C841E3"/>
    <w:rsid w:val="00C8473B"/>
    <w:rsid w:val="00CB2802"/>
    <w:rsid w:val="00CB58F9"/>
    <w:rsid w:val="00CB76A8"/>
    <w:rsid w:val="00CC00F0"/>
    <w:rsid w:val="00CC0A92"/>
    <w:rsid w:val="00CC2547"/>
    <w:rsid w:val="00CC4027"/>
    <w:rsid w:val="00CC410F"/>
    <w:rsid w:val="00CD0627"/>
    <w:rsid w:val="00CD28F2"/>
    <w:rsid w:val="00CD325E"/>
    <w:rsid w:val="00CE1BE6"/>
    <w:rsid w:val="00CE5967"/>
    <w:rsid w:val="00CE627D"/>
    <w:rsid w:val="00CE6E30"/>
    <w:rsid w:val="00CF3861"/>
    <w:rsid w:val="00CF3A6A"/>
    <w:rsid w:val="00CF61C0"/>
    <w:rsid w:val="00CF7BED"/>
    <w:rsid w:val="00D005DC"/>
    <w:rsid w:val="00D04AEF"/>
    <w:rsid w:val="00D04E92"/>
    <w:rsid w:val="00D115EA"/>
    <w:rsid w:val="00D122C0"/>
    <w:rsid w:val="00D2097A"/>
    <w:rsid w:val="00D233BA"/>
    <w:rsid w:val="00D2341F"/>
    <w:rsid w:val="00D2486E"/>
    <w:rsid w:val="00D248FE"/>
    <w:rsid w:val="00D26FE8"/>
    <w:rsid w:val="00D32B25"/>
    <w:rsid w:val="00D34E20"/>
    <w:rsid w:val="00D3707F"/>
    <w:rsid w:val="00D41BEE"/>
    <w:rsid w:val="00D5006B"/>
    <w:rsid w:val="00D50AE9"/>
    <w:rsid w:val="00D50BBD"/>
    <w:rsid w:val="00D510B7"/>
    <w:rsid w:val="00D520E4"/>
    <w:rsid w:val="00D57DFA"/>
    <w:rsid w:val="00D625B3"/>
    <w:rsid w:val="00D64225"/>
    <w:rsid w:val="00D64EF6"/>
    <w:rsid w:val="00D72BC9"/>
    <w:rsid w:val="00D73C0E"/>
    <w:rsid w:val="00D756B6"/>
    <w:rsid w:val="00D8154B"/>
    <w:rsid w:val="00D8669A"/>
    <w:rsid w:val="00D91919"/>
    <w:rsid w:val="00D92FE0"/>
    <w:rsid w:val="00DA0F3D"/>
    <w:rsid w:val="00DC0640"/>
    <w:rsid w:val="00DD0C2C"/>
    <w:rsid w:val="00DD50BC"/>
    <w:rsid w:val="00DF240E"/>
    <w:rsid w:val="00DF4787"/>
    <w:rsid w:val="00DF7083"/>
    <w:rsid w:val="00E12EB7"/>
    <w:rsid w:val="00E13055"/>
    <w:rsid w:val="00E13A4A"/>
    <w:rsid w:val="00E24717"/>
    <w:rsid w:val="00E24FE0"/>
    <w:rsid w:val="00E253A9"/>
    <w:rsid w:val="00E25C05"/>
    <w:rsid w:val="00E31856"/>
    <w:rsid w:val="00E3585D"/>
    <w:rsid w:val="00E417C4"/>
    <w:rsid w:val="00E510D4"/>
    <w:rsid w:val="00E52F3B"/>
    <w:rsid w:val="00E55ABC"/>
    <w:rsid w:val="00E57B74"/>
    <w:rsid w:val="00E677DC"/>
    <w:rsid w:val="00E72D9D"/>
    <w:rsid w:val="00E73A60"/>
    <w:rsid w:val="00E7697D"/>
    <w:rsid w:val="00E77A9C"/>
    <w:rsid w:val="00E8629F"/>
    <w:rsid w:val="00E8690F"/>
    <w:rsid w:val="00E90178"/>
    <w:rsid w:val="00E96009"/>
    <w:rsid w:val="00E96535"/>
    <w:rsid w:val="00EA3C24"/>
    <w:rsid w:val="00EB37D2"/>
    <w:rsid w:val="00EB3BDE"/>
    <w:rsid w:val="00EB5789"/>
    <w:rsid w:val="00EC0173"/>
    <w:rsid w:val="00EC49B6"/>
    <w:rsid w:val="00EC4D3D"/>
    <w:rsid w:val="00ED04DF"/>
    <w:rsid w:val="00ED43A0"/>
    <w:rsid w:val="00EE370E"/>
    <w:rsid w:val="00EE41ED"/>
    <w:rsid w:val="00EE587A"/>
    <w:rsid w:val="00EE65ED"/>
    <w:rsid w:val="00EF2512"/>
    <w:rsid w:val="00EF7683"/>
    <w:rsid w:val="00EF7FFB"/>
    <w:rsid w:val="00F00DE1"/>
    <w:rsid w:val="00F019DA"/>
    <w:rsid w:val="00F072D8"/>
    <w:rsid w:val="00F11183"/>
    <w:rsid w:val="00F14AF8"/>
    <w:rsid w:val="00F1598B"/>
    <w:rsid w:val="00F21347"/>
    <w:rsid w:val="00F21F81"/>
    <w:rsid w:val="00F22A25"/>
    <w:rsid w:val="00F250D8"/>
    <w:rsid w:val="00F25D2D"/>
    <w:rsid w:val="00F30686"/>
    <w:rsid w:val="00F331D1"/>
    <w:rsid w:val="00F36AA3"/>
    <w:rsid w:val="00F4067C"/>
    <w:rsid w:val="00F414FE"/>
    <w:rsid w:val="00F452AE"/>
    <w:rsid w:val="00F62826"/>
    <w:rsid w:val="00F63271"/>
    <w:rsid w:val="00F63459"/>
    <w:rsid w:val="00F636DB"/>
    <w:rsid w:val="00F64E36"/>
    <w:rsid w:val="00F6636D"/>
    <w:rsid w:val="00F6718A"/>
    <w:rsid w:val="00F732F4"/>
    <w:rsid w:val="00F75719"/>
    <w:rsid w:val="00F821F0"/>
    <w:rsid w:val="00F859B5"/>
    <w:rsid w:val="00F91D25"/>
    <w:rsid w:val="00FA3290"/>
    <w:rsid w:val="00FA5865"/>
    <w:rsid w:val="00FB374B"/>
    <w:rsid w:val="00FB7064"/>
    <w:rsid w:val="00FC051F"/>
    <w:rsid w:val="00FC2177"/>
    <w:rsid w:val="00FC5E1A"/>
    <w:rsid w:val="00FC7BFC"/>
    <w:rsid w:val="00FD5616"/>
    <w:rsid w:val="00FE0E93"/>
    <w:rsid w:val="00FE4CA6"/>
    <w:rsid w:val="00FF4F73"/>
    <w:rsid w:val="00FF7EFF"/>
    <w:rsid w:val="4D261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0" w:name="toc 5"/>
    <w:lsdException w:unhideWhenUsed="0" w:uiPriority="0" w:name="toc 6"/>
    <w:lsdException w:unhideWhenUsed="0" w:uiPriority="0" w:name="toc 7"/>
    <w:lsdException w:qFormat="1" w:unhideWhenUsed="0" w:uiPriority="0" w:name="toc 8"/>
    <w:lsdException w:unhideWhenUsed="0" w:uiPriority="39"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25"/>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2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23"/>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52">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annotation subject"/>
    <w:basedOn w:val="16"/>
    <w:next w:val="16"/>
    <w:link w:val="105"/>
    <w:qFormat/>
    <w:uiPriority w:val="0"/>
    <w:rPr>
      <w:b/>
      <w:bCs/>
    </w:rPr>
  </w:style>
  <w:style w:type="paragraph" w:styleId="16">
    <w:name w:val="annotation text"/>
    <w:basedOn w:val="1"/>
    <w:link w:val="104"/>
    <w:qFormat/>
    <w:uiPriority w:val="0"/>
  </w:style>
  <w:style w:type="paragraph" w:styleId="17">
    <w:name w:val="toc 7"/>
    <w:basedOn w:val="18"/>
    <w:next w:val="1"/>
    <w:semiHidden/>
    <w:uiPriority w:val="0"/>
    <w:pPr>
      <w:tabs>
        <w:tab w:val="right" w:leader="dot" w:pos="9639"/>
      </w:tabs>
      <w:ind w:left="2268" w:hanging="2268"/>
    </w:pPr>
  </w:style>
  <w:style w:type="paragraph" w:styleId="18">
    <w:name w:val="toc 6"/>
    <w:basedOn w:val="19"/>
    <w:next w:val="1"/>
    <w:semiHidden/>
    <w:uiPriority w:val="0"/>
    <w:pPr>
      <w:tabs>
        <w:tab w:val="right" w:leader="dot" w:pos="9639"/>
      </w:tabs>
      <w:ind w:left="1985" w:hanging="1985"/>
    </w:pPr>
  </w:style>
  <w:style w:type="paragraph" w:styleId="19">
    <w:name w:val="toc 5"/>
    <w:basedOn w:val="20"/>
    <w:next w:val="1"/>
    <w:semiHidden/>
    <w:uiPriority w:val="0"/>
    <w:pPr>
      <w:tabs>
        <w:tab w:val="right" w:leader="dot" w:pos="9639"/>
      </w:tabs>
      <w:ind w:left="1701" w:hanging="1701"/>
    </w:pPr>
  </w:style>
  <w:style w:type="paragraph" w:styleId="20">
    <w:name w:val="toc 4"/>
    <w:basedOn w:val="21"/>
    <w:next w:val="1"/>
    <w:uiPriority w:val="39"/>
    <w:pPr>
      <w:tabs>
        <w:tab w:val="right" w:leader="dot" w:pos="9639"/>
      </w:tabs>
      <w:ind w:left="1418" w:hanging="1418"/>
    </w:pPr>
  </w:style>
  <w:style w:type="paragraph" w:styleId="21">
    <w:name w:val="toc 3"/>
    <w:basedOn w:val="22"/>
    <w:next w:val="1"/>
    <w:uiPriority w:val="39"/>
    <w:pPr>
      <w:tabs>
        <w:tab w:val="right" w:leader="dot" w:pos="9639"/>
      </w:tabs>
      <w:ind w:left="1134" w:hanging="1134"/>
    </w:pPr>
  </w:style>
  <w:style w:type="paragraph" w:styleId="22">
    <w:name w:val="toc 2"/>
    <w:basedOn w:val="23"/>
    <w:next w:val="1"/>
    <w:uiPriority w:val="39"/>
    <w:pPr>
      <w:keepNext w:val="0"/>
      <w:tabs>
        <w:tab w:val="right" w:leader="dot" w:pos="9639"/>
      </w:tabs>
      <w:spacing w:before="0"/>
      <w:ind w:left="851" w:hanging="851"/>
    </w:pPr>
    <w:rPr>
      <w:sz w:val="20"/>
    </w:rPr>
  </w:style>
  <w:style w:type="paragraph" w:styleId="23">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uiPriority w:val="0"/>
    <w:pPr>
      <w:ind w:left="1418"/>
    </w:pPr>
  </w:style>
  <w:style w:type="paragraph" w:styleId="27">
    <w:name w:val="List Bullet 3"/>
    <w:basedOn w:val="28"/>
    <w:uiPriority w:val="0"/>
    <w:pPr>
      <w:ind w:left="1135"/>
    </w:pPr>
  </w:style>
  <w:style w:type="paragraph" w:styleId="28">
    <w:name w:val="List Bullet 2"/>
    <w:basedOn w:val="29"/>
    <w:uiPriority w:val="0"/>
    <w:pPr>
      <w:ind w:left="851"/>
    </w:pPr>
  </w:style>
  <w:style w:type="paragraph" w:styleId="29">
    <w:name w:val="List Bullet"/>
    <w:basedOn w:val="14"/>
    <w:qFormat/>
    <w:uiPriority w:val="0"/>
  </w:style>
  <w:style w:type="paragraph" w:styleId="30">
    <w:name w:val="caption"/>
    <w:basedOn w:val="1"/>
    <w:next w:val="1"/>
    <w:qFormat/>
    <w:uiPriority w:val="0"/>
    <w:pPr>
      <w:spacing w:before="120" w:after="120"/>
    </w:pPr>
    <w:rPr>
      <w:b/>
    </w:rPr>
  </w:style>
  <w:style w:type="paragraph" w:styleId="31">
    <w:name w:val="Document Map"/>
    <w:basedOn w:val="1"/>
    <w:semiHidden/>
    <w:qFormat/>
    <w:uiPriority w:val="0"/>
    <w:pPr>
      <w:shd w:val="clear" w:color="auto" w:fill="000080"/>
    </w:pPr>
    <w:rPr>
      <w:rFonts w:ascii="Tahoma" w:hAnsi="Tahoma"/>
    </w:rPr>
  </w:style>
  <w:style w:type="paragraph" w:styleId="32">
    <w:name w:val="Body Text"/>
    <w:basedOn w:val="1"/>
    <w:qFormat/>
    <w:uiPriority w:val="0"/>
  </w:style>
  <w:style w:type="paragraph" w:styleId="33">
    <w:name w:val="Plain Text"/>
    <w:basedOn w:val="1"/>
    <w:qFormat/>
    <w:uiPriority w:val="0"/>
    <w:rPr>
      <w:rFonts w:ascii="Courier New" w:hAnsi="Courier New"/>
      <w:lang w:val="nb-NO"/>
    </w:rPr>
  </w:style>
  <w:style w:type="paragraph" w:styleId="34">
    <w:name w:val="List Bullet 5"/>
    <w:basedOn w:val="26"/>
    <w:uiPriority w:val="0"/>
    <w:pPr>
      <w:ind w:left="1702"/>
    </w:pPr>
  </w:style>
  <w:style w:type="paragraph" w:styleId="35">
    <w:name w:val="toc 8"/>
    <w:basedOn w:val="23"/>
    <w:next w:val="1"/>
    <w:semiHidden/>
    <w:qFormat/>
    <w:uiPriority w:val="0"/>
    <w:pPr>
      <w:spacing w:before="180"/>
      <w:ind w:left="2693" w:hanging="2693"/>
    </w:pPr>
    <w:rPr>
      <w:b/>
    </w:rPr>
  </w:style>
  <w:style w:type="paragraph" w:styleId="36">
    <w:name w:val="Balloon Text"/>
    <w:basedOn w:val="1"/>
    <w:link w:val="96"/>
    <w:qFormat/>
    <w:uiPriority w:val="0"/>
    <w:pPr>
      <w:spacing w:after="0"/>
    </w:pPr>
    <w:rPr>
      <w:rFonts w:ascii="Segoe UI" w:hAnsi="Segoe UI" w:cs="Segoe UI"/>
      <w:sz w:val="18"/>
      <w:szCs w:val="18"/>
    </w:rPr>
  </w:style>
  <w:style w:type="paragraph" w:styleId="37">
    <w:name w:val="footer"/>
    <w:basedOn w:val="38"/>
    <w:uiPriority w:val="0"/>
    <w:pPr>
      <w:jc w:val="center"/>
    </w:pPr>
    <w:rPr>
      <w:i/>
    </w:rPr>
  </w:style>
  <w:style w:type="paragraph" w:styleId="38">
    <w:name w:val="header"/>
    <w:link w:val="114"/>
    <w:qFormat/>
    <w:uiPriority w:val="0"/>
    <w:pPr>
      <w:widowControl w:val="0"/>
    </w:pPr>
    <w:rPr>
      <w:rFonts w:ascii="Arial" w:hAnsi="Arial" w:cs="Times New Roman" w:eastAsiaTheme="minorEastAsia"/>
      <w:b/>
      <w:sz w:val="18"/>
      <w:lang w:val="en-GB" w:eastAsia="en-US" w:bidi="ar-SA"/>
    </w:rPr>
  </w:style>
  <w:style w:type="paragraph" w:styleId="39">
    <w:name w:val="index heading"/>
    <w:basedOn w:val="1"/>
    <w:next w:val="1"/>
    <w:semiHidden/>
    <w:uiPriority w:val="0"/>
    <w:pPr>
      <w:pBdr>
        <w:top w:val="single" w:color="auto" w:sz="12" w:space="0"/>
      </w:pBdr>
      <w:spacing w:before="360" w:after="240"/>
    </w:pPr>
    <w:rPr>
      <w:b/>
      <w:i/>
      <w:sz w:val="26"/>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uiPriority w:val="0"/>
    <w:pPr>
      <w:ind w:left="1702"/>
    </w:pPr>
  </w:style>
  <w:style w:type="paragraph" w:styleId="42">
    <w:name w:val="List 4"/>
    <w:basedOn w:val="12"/>
    <w:qFormat/>
    <w:uiPriority w:val="0"/>
    <w:pPr>
      <w:ind w:left="1418"/>
    </w:pPr>
  </w:style>
  <w:style w:type="paragraph" w:styleId="43">
    <w:name w:val="toc 9"/>
    <w:basedOn w:val="35"/>
    <w:next w:val="1"/>
    <w:uiPriority w:val="39"/>
    <w:pPr>
      <w:ind w:left="1418" w:hanging="1418"/>
    </w:pPr>
  </w:style>
  <w:style w:type="paragraph" w:styleId="44">
    <w:name w:val="Normal (Web)"/>
    <w:basedOn w:val="1"/>
    <w:unhideWhenUsed/>
    <w:qFormat/>
    <w:uiPriority w:val="99"/>
    <w:pPr>
      <w:spacing w:before="100" w:beforeAutospacing="1" w:after="100" w:afterAutospacing="1"/>
    </w:pPr>
    <w:rPr>
      <w:rFonts w:ascii="宋体" w:hAnsi="宋体" w:eastAsia="宋体" w:cs="宋体"/>
      <w:sz w:val="24"/>
      <w:szCs w:val="24"/>
      <w:lang w:val="en-US" w:eastAsia="zh-CN"/>
    </w:rPr>
  </w:style>
  <w:style w:type="paragraph" w:styleId="45">
    <w:name w:val="index 1"/>
    <w:basedOn w:val="1"/>
    <w:next w:val="1"/>
    <w:semiHidden/>
    <w:qFormat/>
    <w:uiPriority w:val="0"/>
    <w:pPr>
      <w:keepLines/>
      <w:spacing w:after="0"/>
    </w:pPr>
  </w:style>
  <w:style w:type="paragraph" w:styleId="46">
    <w:name w:val="index 2"/>
    <w:basedOn w:val="45"/>
    <w:next w:val="1"/>
    <w:semiHidden/>
    <w:uiPriority w:val="0"/>
    <w:pPr>
      <w:ind w:left="284"/>
    </w:pPr>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qFormat/>
    <w:uiPriority w:val="0"/>
    <w:rPr>
      <w:sz w:val="16"/>
    </w:rPr>
  </w:style>
  <w:style w:type="character" w:styleId="51">
    <w:name w:val="footnote reference"/>
    <w:semiHidden/>
    <w:qFormat/>
    <w:uiPriority w:val="0"/>
    <w:rPr>
      <w:b/>
      <w:position w:val="6"/>
      <w:sz w:val="16"/>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4">
    <w:name w:val="EQ"/>
    <w:basedOn w:val="1"/>
    <w:next w:val="1"/>
    <w:link w:val="122"/>
    <w:qFormat/>
    <w:uiPriority w:val="0"/>
    <w:pPr>
      <w:keepLines/>
      <w:tabs>
        <w:tab w:val="center" w:pos="4536"/>
        <w:tab w:val="right" w:pos="9072"/>
      </w:tabs>
    </w:pPr>
  </w:style>
  <w:style w:type="character" w:customStyle="1" w:styleId="55">
    <w:name w:val="ZGSM"/>
    <w:qFormat/>
    <w:uiPriority w:val="0"/>
  </w:style>
  <w:style w:type="paragraph" w:customStyle="1" w:styleId="56">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10"/>
    <w:qFormat/>
    <w:uiPriority w:val="0"/>
    <w:pPr>
      <w:keepLines/>
      <w:ind w:left="1135" w:hanging="851"/>
    </w:pPr>
  </w:style>
  <w:style w:type="paragraph" w:customStyle="1" w:styleId="6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20"/>
    <w:qFormat/>
    <w:uiPriority w:val="0"/>
    <w:pPr>
      <w:keepNext/>
      <w:keepLines/>
      <w:spacing w:after="0"/>
    </w:pPr>
    <w:rPr>
      <w:rFonts w:ascii="Arial" w:hAnsi="Arial"/>
      <w:sz w:val="18"/>
    </w:rPr>
  </w:style>
  <w:style w:type="paragraph" w:customStyle="1" w:styleId="63">
    <w:name w:val="TAH"/>
    <w:basedOn w:val="64"/>
    <w:link w:val="112"/>
    <w:qFormat/>
    <w:uiPriority w:val="0"/>
    <w:rPr>
      <w:b/>
    </w:rPr>
  </w:style>
  <w:style w:type="paragraph" w:customStyle="1" w:styleId="64">
    <w:name w:val="TAC"/>
    <w:basedOn w:val="62"/>
    <w:link w:val="111"/>
    <w:qFormat/>
    <w:uiPriority w:val="0"/>
    <w:pPr>
      <w:jc w:val="center"/>
    </w:pPr>
  </w:style>
  <w:style w:type="paragraph" w:customStyle="1" w:styleId="65">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66">
    <w:name w:val="EX"/>
    <w:basedOn w:val="1"/>
    <w:link w:val="109"/>
    <w:qFormat/>
    <w:uiPriority w:val="0"/>
    <w:pPr>
      <w:keepLines/>
      <w:ind w:left="1702" w:hanging="1418"/>
    </w:pPr>
  </w:style>
  <w:style w:type="paragraph" w:customStyle="1" w:styleId="67">
    <w:name w:val="FP"/>
    <w:basedOn w:val="1"/>
    <w:qFormat/>
    <w:uiPriority w:val="0"/>
    <w:pPr>
      <w:spacing w:after="0"/>
    </w:p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97"/>
    <w:qFormat/>
    <w:uiPriority w:val="0"/>
  </w:style>
  <w:style w:type="paragraph" w:customStyle="1" w:styleId="71">
    <w:name w:val="Editor's Note"/>
    <w:basedOn w:val="59"/>
    <w:qFormat/>
    <w:uiPriority w:val="0"/>
    <w:rPr>
      <w:color w:val="FF0000"/>
    </w:rPr>
  </w:style>
  <w:style w:type="paragraph" w:customStyle="1" w:styleId="72">
    <w:name w:val="TH"/>
    <w:basedOn w:val="1"/>
    <w:link w:val="98"/>
    <w:qFormat/>
    <w:uiPriority w:val="0"/>
    <w:pPr>
      <w:keepNext/>
      <w:keepLines/>
      <w:spacing w:before="60"/>
      <w:jc w:val="center"/>
    </w:pPr>
    <w:rPr>
      <w:rFonts w:ascii="Arial" w:hAnsi="Arial"/>
      <w:b/>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7">
    <w:name w:val="TAN"/>
    <w:basedOn w:val="62"/>
    <w:link w:val="99"/>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79">
    <w:name w:val="TF"/>
    <w:basedOn w:val="72"/>
    <w:link w:val="113"/>
    <w:qFormat/>
    <w:uiPriority w:val="0"/>
    <w:pPr>
      <w:keepNext w:val="0"/>
      <w:spacing w:before="0" w:after="240"/>
    </w:pPr>
  </w:style>
  <w:style w:type="paragraph" w:customStyle="1" w:styleId="80">
    <w:name w:val="ZG"/>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1">
    <w:name w:val="B2"/>
    <w:basedOn w:val="13"/>
    <w:link w:val="127"/>
    <w:uiPriority w:val="0"/>
  </w:style>
  <w:style w:type="paragraph" w:customStyle="1" w:styleId="82">
    <w:name w:val="B3"/>
    <w:basedOn w:val="12"/>
    <w:uiPriority w:val="0"/>
  </w:style>
  <w:style w:type="paragraph" w:customStyle="1" w:styleId="83">
    <w:name w:val="B4"/>
    <w:basedOn w:val="42"/>
    <w:uiPriority w:val="0"/>
  </w:style>
  <w:style w:type="paragraph" w:customStyle="1" w:styleId="84">
    <w:name w:val="B5"/>
    <w:basedOn w:val="41"/>
    <w:qFormat/>
    <w:uiPriority w:val="0"/>
  </w:style>
  <w:style w:type="paragraph" w:customStyle="1" w:styleId="85">
    <w:name w:val="ZTD"/>
    <w:basedOn w:val="74"/>
    <w:qFormat/>
    <w:uiPriority w:val="0"/>
    <w:pPr>
      <w:framePr w:hRule="auto" w:y="852"/>
    </w:pPr>
    <w:rPr>
      <w:i w:val="0"/>
      <w:sz w:val="40"/>
    </w:rPr>
  </w:style>
  <w:style w:type="paragraph" w:customStyle="1" w:styleId="86">
    <w:name w:val="ZV"/>
    <w:basedOn w:val="76"/>
    <w:uiPriority w:val="0"/>
    <w:pPr>
      <w:framePr w:y="16161"/>
    </w:pPr>
  </w:style>
  <w:style w:type="paragraph" w:customStyle="1" w:styleId="87">
    <w:name w:val="INDENT1"/>
    <w:basedOn w:val="1"/>
    <w:uiPriority w:val="0"/>
    <w:pPr>
      <w:ind w:left="851"/>
    </w:pPr>
  </w:style>
  <w:style w:type="paragraph" w:customStyle="1" w:styleId="88">
    <w:name w:val="INDENT2"/>
    <w:basedOn w:val="1"/>
    <w:uiPriority w:val="0"/>
    <w:pPr>
      <w:ind w:left="1135" w:hanging="284"/>
    </w:pPr>
  </w:style>
  <w:style w:type="paragraph" w:customStyle="1" w:styleId="89">
    <w:name w:val="INDENT3"/>
    <w:basedOn w:val="1"/>
    <w:uiPriority w:val="0"/>
    <w:pPr>
      <w:ind w:left="1701" w:hanging="567"/>
    </w:pPr>
  </w:style>
  <w:style w:type="paragraph" w:customStyle="1" w:styleId="9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1">
    <w:name w:val="Rec_CCITT_#"/>
    <w:basedOn w:val="1"/>
    <w:qFormat/>
    <w:uiPriority w:val="0"/>
    <w:pPr>
      <w:keepNext/>
      <w:keepLines/>
    </w:pPr>
    <w:rPr>
      <w:b/>
    </w:rPr>
  </w:style>
  <w:style w:type="paragraph" w:customStyle="1" w:styleId="92">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3">
    <w:name w:val="Couv Rec Title"/>
    <w:basedOn w:val="1"/>
    <w:qFormat/>
    <w:uiPriority w:val="0"/>
    <w:pPr>
      <w:keepNext/>
      <w:keepLines/>
      <w:spacing w:before="240"/>
      <w:ind w:left="1418"/>
    </w:pPr>
    <w:rPr>
      <w:rFonts w:ascii="Arial" w:hAnsi="Arial"/>
      <w:b/>
      <w:sz w:val="36"/>
      <w:lang w:val="en-US"/>
    </w:rPr>
  </w:style>
  <w:style w:type="paragraph" w:customStyle="1" w:styleId="94">
    <w:name w:val="TAJ"/>
    <w:basedOn w:val="72"/>
    <w:qFormat/>
    <w:uiPriority w:val="0"/>
  </w:style>
  <w:style w:type="paragraph" w:customStyle="1" w:styleId="95">
    <w:name w:val="Guidance"/>
    <w:basedOn w:val="1"/>
    <w:qFormat/>
    <w:uiPriority w:val="0"/>
    <w:rPr>
      <w:i/>
      <w:color w:val="0000FF"/>
    </w:rPr>
  </w:style>
  <w:style w:type="character" w:customStyle="1" w:styleId="96">
    <w:name w:val="Balloon Text Char"/>
    <w:basedOn w:val="47"/>
    <w:link w:val="36"/>
    <w:qFormat/>
    <w:uiPriority w:val="0"/>
    <w:rPr>
      <w:rFonts w:ascii="Segoe UI" w:hAnsi="Segoe UI" w:cs="Segoe UI"/>
      <w:sz w:val="18"/>
      <w:szCs w:val="18"/>
      <w:lang w:val="en-GB" w:eastAsia="en-US"/>
    </w:rPr>
  </w:style>
  <w:style w:type="character" w:customStyle="1" w:styleId="97">
    <w:name w:val="B1 Char"/>
    <w:link w:val="70"/>
    <w:qFormat/>
    <w:uiPriority w:val="0"/>
    <w:rPr>
      <w:lang w:val="en-GB" w:eastAsia="en-US"/>
    </w:rPr>
  </w:style>
  <w:style w:type="character" w:customStyle="1" w:styleId="98">
    <w:name w:val="TH Char"/>
    <w:link w:val="72"/>
    <w:qFormat/>
    <w:uiPriority w:val="0"/>
    <w:rPr>
      <w:rFonts w:ascii="Arial" w:hAnsi="Arial"/>
      <w:b/>
      <w:lang w:val="en-GB" w:eastAsia="en-US"/>
    </w:rPr>
  </w:style>
  <w:style w:type="character" w:customStyle="1" w:styleId="99">
    <w:name w:val="TAN Char"/>
    <w:link w:val="77"/>
    <w:qFormat/>
    <w:uiPriority w:val="0"/>
    <w:rPr>
      <w:rFonts w:ascii="Arial" w:hAnsi="Arial"/>
      <w:sz w:val="18"/>
      <w:lang w:val="en-GB" w:eastAsia="en-US"/>
    </w:rPr>
  </w:style>
  <w:style w:type="character" w:customStyle="1" w:styleId="100">
    <w:name w:val="Art_ref"/>
    <w:qFormat/>
    <w:uiPriority w:val="0"/>
  </w:style>
  <w:style w:type="character" w:customStyle="1" w:styleId="101">
    <w:name w:val="Table_freq"/>
    <w:qFormat/>
    <w:uiPriority w:val="0"/>
    <w:rPr>
      <w:b/>
      <w:color w:val="auto"/>
      <w:sz w:val="20"/>
    </w:rPr>
  </w:style>
  <w:style w:type="paragraph" w:customStyle="1" w:styleId="102">
    <w:name w:val="Table_TextS5"/>
    <w:basedOn w:val="1"/>
    <w:qFormat/>
    <w:uiPriority w:val="0"/>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103">
    <w:name w:val="List Paragraph"/>
    <w:basedOn w:val="1"/>
    <w:link w:val="124"/>
    <w:qFormat/>
    <w:uiPriority w:val="34"/>
    <w:pPr>
      <w:spacing w:after="0"/>
      <w:ind w:left="720"/>
    </w:pPr>
    <w:rPr>
      <w:rFonts w:ascii="Calibri" w:hAnsi="Calibri" w:cs="Calibri"/>
      <w:sz w:val="24"/>
      <w:szCs w:val="24"/>
      <w:lang w:val="en-US" w:eastAsia="zh-CN"/>
    </w:rPr>
  </w:style>
  <w:style w:type="character" w:customStyle="1" w:styleId="104">
    <w:name w:val="Comment Text Char"/>
    <w:basedOn w:val="47"/>
    <w:link w:val="16"/>
    <w:qFormat/>
    <w:uiPriority w:val="0"/>
    <w:rPr>
      <w:lang w:val="en-GB" w:eastAsia="en-US"/>
    </w:rPr>
  </w:style>
  <w:style w:type="character" w:customStyle="1" w:styleId="105">
    <w:name w:val="Comment Subject Char"/>
    <w:basedOn w:val="104"/>
    <w:link w:val="15"/>
    <w:uiPriority w:val="0"/>
    <w:rPr>
      <w:b/>
      <w:bCs/>
      <w:lang w:val="en-GB" w:eastAsia="en-US"/>
    </w:rPr>
  </w:style>
  <w:style w:type="paragraph" w:customStyle="1" w:styleId="106">
    <w:name w:val="Revision"/>
    <w:hidden/>
    <w:semiHidden/>
    <w:qFormat/>
    <w:uiPriority w:val="99"/>
    <w:rPr>
      <w:rFonts w:ascii="Times New Roman" w:hAnsi="Times New Roman" w:cs="Times New Roman" w:eastAsiaTheme="minorEastAsia"/>
      <w:lang w:val="en-GB" w:eastAsia="en-US" w:bidi="ar-SA"/>
    </w:rPr>
  </w:style>
  <w:style w:type="character" w:customStyle="1" w:styleId="107">
    <w:name w:val="Heading 3 Char"/>
    <w:link w:val="4"/>
    <w:uiPriority w:val="0"/>
    <w:rPr>
      <w:rFonts w:ascii="Arial" w:hAnsi="Arial"/>
      <w:sz w:val="28"/>
      <w:lang w:val="en-GB" w:eastAsia="en-US"/>
    </w:rPr>
  </w:style>
  <w:style w:type="character" w:customStyle="1" w:styleId="108">
    <w:name w:val="Heading 4 Char"/>
    <w:link w:val="5"/>
    <w:uiPriority w:val="0"/>
    <w:rPr>
      <w:rFonts w:ascii="Arial" w:hAnsi="Arial"/>
      <w:sz w:val="24"/>
      <w:lang w:val="en-GB" w:eastAsia="en-US"/>
    </w:rPr>
  </w:style>
  <w:style w:type="character" w:customStyle="1" w:styleId="109">
    <w:name w:val="EX Char"/>
    <w:link w:val="66"/>
    <w:uiPriority w:val="0"/>
    <w:rPr>
      <w:lang w:val="en-GB" w:eastAsia="en-US"/>
    </w:rPr>
  </w:style>
  <w:style w:type="character" w:customStyle="1" w:styleId="110">
    <w:name w:val="NO Char"/>
    <w:basedOn w:val="47"/>
    <w:link w:val="59"/>
    <w:qFormat/>
    <w:uiPriority w:val="0"/>
    <w:rPr>
      <w:lang w:val="en-GB" w:eastAsia="en-US"/>
    </w:rPr>
  </w:style>
  <w:style w:type="character" w:customStyle="1" w:styleId="111">
    <w:name w:val="TAC Char"/>
    <w:link w:val="64"/>
    <w:qFormat/>
    <w:uiPriority w:val="0"/>
    <w:rPr>
      <w:rFonts w:ascii="Arial" w:hAnsi="Arial"/>
      <w:sz w:val="18"/>
      <w:lang w:val="en-GB" w:eastAsia="en-US"/>
    </w:rPr>
  </w:style>
  <w:style w:type="character" w:customStyle="1" w:styleId="112">
    <w:name w:val="TAH Car"/>
    <w:link w:val="63"/>
    <w:qFormat/>
    <w:uiPriority w:val="0"/>
    <w:rPr>
      <w:rFonts w:ascii="Arial" w:hAnsi="Arial"/>
      <w:b/>
      <w:sz w:val="18"/>
      <w:lang w:val="en-GB" w:eastAsia="en-US"/>
    </w:rPr>
  </w:style>
  <w:style w:type="character" w:customStyle="1" w:styleId="113">
    <w:name w:val="TF Char"/>
    <w:link w:val="79"/>
    <w:qFormat/>
    <w:uiPriority w:val="0"/>
    <w:rPr>
      <w:rFonts w:ascii="Arial" w:hAnsi="Arial"/>
      <w:b/>
      <w:lang w:val="en-GB" w:eastAsia="en-US"/>
    </w:rPr>
  </w:style>
  <w:style w:type="character" w:customStyle="1" w:styleId="114">
    <w:name w:val="Header Char"/>
    <w:basedOn w:val="47"/>
    <w:link w:val="38"/>
    <w:qFormat/>
    <w:uiPriority w:val="0"/>
    <w:rPr>
      <w:rFonts w:ascii="Arial" w:hAnsi="Arial"/>
      <w:b/>
      <w:sz w:val="18"/>
      <w:lang w:val="en-GB" w:eastAsia="en-US"/>
    </w:rPr>
  </w:style>
  <w:style w:type="paragraph" w:customStyle="1" w:styleId="115">
    <w:name w:val="样式 页眉"/>
    <w:basedOn w:val="38"/>
    <w:link w:val="116"/>
    <w:uiPriority w:val="0"/>
    <w:pPr>
      <w:overflowPunct w:val="0"/>
      <w:autoSpaceDE w:val="0"/>
      <w:autoSpaceDN w:val="0"/>
      <w:adjustRightInd w:val="0"/>
      <w:textAlignment w:val="baseline"/>
    </w:pPr>
    <w:rPr>
      <w:rFonts w:eastAsia="Arial"/>
      <w:bCs/>
      <w:sz w:val="22"/>
    </w:rPr>
  </w:style>
  <w:style w:type="character" w:customStyle="1" w:styleId="116">
    <w:name w:val="样式 页眉 Char"/>
    <w:link w:val="115"/>
    <w:uiPriority w:val="0"/>
    <w:rPr>
      <w:rFonts w:ascii="Arial" w:hAnsi="Arial" w:eastAsia="Arial"/>
      <w:b/>
      <w:bCs/>
      <w:sz w:val="22"/>
      <w:lang w:val="en-GB" w:eastAsia="en-US"/>
    </w:rPr>
  </w:style>
  <w:style w:type="paragraph" w:customStyle="1" w:styleId="117">
    <w:name w:val="CR Cover Page"/>
    <w:link w:val="118"/>
    <w:qFormat/>
    <w:uiPriority w:val="0"/>
    <w:pPr>
      <w:spacing w:after="120"/>
    </w:pPr>
    <w:rPr>
      <w:rFonts w:ascii="Arial" w:hAnsi="Arial" w:eastAsia="宋体" w:cs="Times New Roman"/>
      <w:lang w:val="en-GB" w:eastAsia="en-US" w:bidi="ar-SA"/>
    </w:rPr>
  </w:style>
  <w:style w:type="character" w:customStyle="1" w:styleId="118">
    <w:name w:val="CR Cover Page Char"/>
    <w:link w:val="117"/>
    <w:qFormat/>
    <w:uiPriority w:val="0"/>
    <w:rPr>
      <w:rFonts w:ascii="Arial" w:hAnsi="Arial" w:eastAsia="宋体"/>
      <w:lang w:val="en-GB" w:eastAsia="en-US"/>
    </w:rPr>
  </w:style>
  <w:style w:type="character" w:styleId="119">
    <w:name w:val="Placeholder Text"/>
    <w:basedOn w:val="47"/>
    <w:semiHidden/>
    <w:uiPriority w:val="99"/>
    <w:rPr>
      <w:color w:val="808080"/>
    </w:rPr>
  </w:style>
  <w:style w:type="character" w:customStyle="1" w:styleId="120">
    <w:name w:val="TAL Car"/>
    <w:link w:val="62"/>
    <w:qFormat/>
    <w:uiPriority w:val="0"/>
    <w:rPr>
      <w:rFonts w:ascii="Arial" w:hAnsi="Arial"/>
      <w:sz w:val="18"/>
      <w:lang w:val="en-GB" w:eastAsia="en-US"/>
    </w:rPr>
  </w:style>
  <w:style w:type="character" w:customStyle="1" w:styleId="121">
    <w:name w:val="TAL Char"/>
    <w:qFormat/>
    <w:locked/>
    <w:uiPriority w:val="0"/>
    <w:rPr>
      <w:rFonts w:ascii="Arial" w:hAnsi="Arial"/>
      <w:sz w:val="18"/>
      <w:lang w:val="en-GB" w:eastAsia="en-US"/>
    </w:rPr>
  </w:style>
  <w:style w:type="character" w:customStyle="1" w:styleId="122">
    <w:name w:val="EQ Char"/>
    <w:link w:val="54"/>
    <w:qFormat/>
    <w:uiPriority w:val="0"/>
    <w:rPr>
      <w:lang w:val="en-GB" w:eastAsia="en-US"/>
    </w:rPr>
  </w:style>
  <w:style w:type="character" w:customStyle="1" w:styleId="123">
    <w:name w:val="Heading 5 Char"/>
    <w:basedOn w:val="47"/>
    <w:link w:val="6"/>
    <w:qFormat/>
    <w:uiPriority w:val="0"/>
    <w:rPr>
      <w:rFonts w:ascii="Arial" w:hAnsi="Arial"/>
      <w:sz w:val="22"/>
      <w:lang w:val="en-GB" w:eastAsia="en-US"/>
    </w:rPr>
  </w:style>
  <w:style w:type="character" w:customStyle="1" w:styleId="124">
    <w:name w:val="List Paragraph Char"/>
    <w:link w:val="103"/>
    <w:qFormat/>
    <w:locked/>
    <w:uiPriority w:val="34"/>
    <w:rPr>
      <w:rFonts w:ascii="Calibri" w:hAnsi="Calibri" w:cs="Calibri"/>
      <w:sz w:val="24"/>
      <w:szCs w:val="24"/>
    </w:rPr>
  </w:style>
  <w:style w:type="character" w:customStyle="1" w:styleId="125">
    <w:name w:val="Heading 1 Char"/>
    <w:link w:val="2"/>
    <w:qFormat/>
    <w:uiPriority w:val="0"/>
    <w:rPr>
      <w:rFonts w:ascii="Arial" w:hAnsi="Arial"/>
      <w:sz w:val="36"/>
      <w:lang w:val="en-GB" w:eastAsia="en-US"/>
    </w:rPr>
  </w:style>
  <w:style w:type="character" w:customStyle="1" w:styleId="126">
    <w:name w:val="Heading 2 Char"/>
    <w:link w:val="3"/>
    <w:qFormat/>
    <w:uiPriority w:val="0"/>
    <w:rPr>
      <w:rFonts w:ascii="Arial" w:hAnsi="Arial"/>
      <w:sz w:val="32"/>
      <w:lang w:val="en-GB" w:eastAsia="en-US"/>
    </w:rPr>
  </w:style>
  <w:style w:type="character" w:customStyle="1" w:styleId="127">
    <w:name w:val="B2 Char"/>
    <w:link w:val="81"/>
    <w:qFormat/>
    <w:uiPriority w:val="0"/>
    <w:rPr>
      <w:lang w:val="en-GB" w:eastAsia="en-US"/>
    </w:rPr>
  </w:style>
  <w:style w:type="character" w:customStyle="1" w:styleId="128">
    <w:name w:val="B1 Zchn"/>
    <w:qFormat/>
    <w:uiPriority w:val="0"/>
    <w:rPr>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2F5763-426B-4B10-B4BC-75F257DE46F0}">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4</Pages>
  <Words>951</Words>
  <Characters>5424</Characters>
  <Lines>45</Lines>
  <Paragraphs>12</Paragraphs>
  <TotalTime>19</TotalTime>
  <ScaleCrop>false</ScaleCrop>
  <LinksUpToDate>false</LinksUpToDate>
  <CharactersWithSpaces>6363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2020-08-25T22:19:00Z</dcterms:created>
  <dc:creator>MCC Support</dc:creator>
  <cp:keywords>&lt;keyword[, keyword]&gt;</cp:keywords>
  <cp:lastModifiedBy>Xie(ZTE,2)</cp:lastModifiedBy>
  <dcterms:modified xsi:type="dcterms:W3CDTF">2020-08-26T07:15:59Z</dcterms:modified>
  <dc:subject>&lt;Title 1; Title 2&gt; (Release 15 |14 | 13 |12)</dc:subject>
  <dc:title>3GPP TR ab.cde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1598393916</vt:lpwstr>
  </property>
  <property fmtid="{D5CDD505-2E9C-101B-9397-08002B2CF9AE}" pid="6" name="KSOProductBuildVer">
    <vt:lpwstr>2052-10.8.2.7027</vt:lpwstr>
  </property>
</Properties>
</file>