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D058" w14:textId="77777777"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BF1311">
          <w:rPr>
            <w:b/>
            <w:i/>
            <w:noProof/>
            <w:sz w:val="28"/>
          </w:rPr>
          <w:t>1</w:t>
        </w:r>
        <w:r w:rsidR="00263F5A">
          <w:rPr>
            <w:b/>
            <w:i/>
            <w:noProof/>
            <w:sz w:val="28"/>
          </w:rPr>
          <w:t>2580</w:t>
        </w:r>
      </w:fldSimple>
    </w:p>
    <w:p w14:paraId="1E5C7EE9" w14:textId="77777777" w:rsidR="001E41F3" w:rsidRDefault="00FA2C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1C">
          <w:rPr>
            <w:b/>
            <w:noProof/>
            <w:sz w:val="24"/>
          </w:rPr>
          <w:t xml:space="preserve"> </w:t>
        </w:r>
        <w:r w:rsidR="003674AD">
          <w:rPr>
            <w:b/>
            <w:noProof/>
            <w:sz w:val="24"/>
          </w:rPr>
          <w:t>E-Meeting</w:t>
        </w:r>
        <w:r w:rsidR="00EF101C" w:rsidRPr="00EF101C">
          <w:rPr>
            <w:b/>
            <w:noProof/>
            <w:sz w:val="24"/>
          </w:rPr>
          <w:t xml:space="preserve">, </w:t>
        </w:r>
        <w:r w:rsidR="00D85F9F">
          <w:rPr>
            <w:b/>
            <w:noProof/>
            <w:sz w:val="24"/>
          </w:rPr>
          <w:t>17</w:t>
        </w:r>
        <w:r w:rsidR="00EF101C" w:rsidRPr="00EF101C">
          <w:rPr>
            <w:b/>
            <w:noProof/>
            <w:sz w:val="24"/>
          </w:rPr>
          <w:t xml:space="preserve"> - </w:t>
        </w:r>
        <w:r w:rsidR="00D85F9F">
          <w:rPr>
            <w:b/>
            <w:noProof/>
            <w:sz w:val="24"/>
          </w:rPr>
          <w:t>28</w:t>
        </w:r>
        <w:r w:rsidR="00EF101C" w:rsidRPr="00EF101C">
          <w:rPr>
            <w:b/>
            <w:noProof/>
            <w:sz w:val="24"/>
          </w:rPr>
          <w:t xml:space="preserve"> </w:t>
        </w:r>
        <w:r w:rsidR="00D85F9F">
          <w:rPr>
            <w:b/>
            <w:noProof/>
            <w:sz w:val="24"/>
          </w:rPr>
          <w:t>August</w:t>
        </w:r>
        <w:r w:rsidR="00EF101C" w:rsidRPr="00EF101C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C9A4A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7A4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A22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E7B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47C6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48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14:paraId="7AB3DA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842CFE" w14:textId="77777777"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EE631" w14:textId="77777777" w:rsidR="00092679" w:rsidRPr="00FA2CD6" w:rsidRDefault="00FA2CD6" w:rsidP="00483757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A2CD6">
              <w:rPr>
                <w:b/>
                <w:bCs/>
              </w:rPr>
              <w:fldChar w:fldCharType="begin"/>
            </w:r>
            <w:r w:rsidRPr="00FA2CD6">
              <w:rPr>
                <w:b/>
                <w:bCs/>
              </w:rPr>
              <w:instrText xml:space="preserve"> DOCPROPERTY  Spec#  \* MERGEFORMAT </w:instrText>
            </w:r>
            <w:r w:rsidRPr="00FA2CD6">
              <w:rPr>
                <w:b/>
                <w:bCs/>
              </w:rPr>
              <w:fldChar w:fldCharType="separate"/>
            </w:r>
            <w:r w:rsidR="00092679" w:rsidRPr="00FA2CD6">
              <w:rPr>
                <w:b/>
                <w:bCs/>
                <w:sz w:val="28"/>
              </w:rPr>
              <w:t>3</w:t>
            </w:r>
            <w:r w:rsidR="00092679" w:rsidRPr="00FA2CD6">
              <w:rPr>
                <w:b/>
                <w:bCs/>
                <w:sz w:val="28"/>
                <w:lang w:eastAsia="ja-JP"/>
              </w:rPr>
              <w:t>8</w:t>
            </w:r>
            <w:r w:rsidR="00092679" w:rsidRPr="00FA2CD6">
              <w:rPr>
                <w:rFonts w:hint="eastAsia"/>
                <w:b/>
                <w:bCs/>
                <w:sz w:val="28"/>
                <w:lang w:eastAsia="ja-JP"/>
              </w:rPr>
              <w:t>.</w:t>
            </w:r>
            <w:r w:rsidR="00092679" w:rsidRPr="00FA2CD6">
              <w:rPr>
                <w:b/>
                <w:bCs/>
                <w:sz w:val="28"/>
                <w:lang w:eastAsia="ja-JP"/>
              </w:rPr>
              <w:t>1</w:t>
            </w:r>
            <w:r w:rsidR="00483757" w:rsidRPr="00FA2CD6">
              <w:rPr>
                <w:b/>
                <w:bCs/>
                <w:sz w:val="28"/>
                <w:lang w:eastAsia="ja-JP"/>
              </w:rPr>
              <w:t>04</w:t>
            </w:r>
            <w:r w:rsidRPr="00FA2CD6">
              <w:rPr>
                <w:b/>
                <w:bCs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41919814" w14:textId="77777777"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840C8A" w14:textId="77777777" w:rsidR="00092679" w:rsidRPr="00410371" w:rsidRDefault="00AC4A65" w:rsidP="000926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0226</w:t>
            </w:r>
          </w:p>
        </w:tc>
        <w:tc>
          <w:tcPr>
            <w:tcW w:w="709" w:type="dxa"/>
          </w:tcPr>
          <w:p w14:paraId="29E1B25F" w14:textId="77777777"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84AEBE" w14:textId="77777777" w:rsidR="00092679" w:rsidRPr="00FA2CD6" w:rsidRDefault="004C7951" w:rsidP="000926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A2CD6">
              <w:rPr>
                <w:b/>
                <w:bCs/>
                <w:sz w:val="28"/>
                <w:szCs w:val="28"/>
              </w:rPr>
              <w:t>1</w:t>
            </w:r>
            <w:r w:rsidR="00092679" w:rsidRPr="00FA2CD6">
              <w:rPr>
                <w:b/>
                <w:bCs/>
                <w:sz w:val="28"/>
                <w:szCs w:val="28"/>
              </w:rPr>
              <w:fldChar w:fldCharType="begin"/>
            </w:r>
            <w:r w:rsidR="00092679" w:rsidRPr="00FA2CD6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="00092679" w:rsidRPr="00FA2CD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47308CC2" w14:textId="77777777"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4D13C" w14:textId="77777777" w:rsidR="00092679" w:rsidRPr="00FA2CD6" w:rsidRDefault="00FA2CD6" w:rsidP="000926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A2CD6">
              <w:rPr>
                <w:b/>
                <w:bCs/>
              </w:rPr>
              <w:fldChar w:fldCharType="begin"/>
            </w:r>
            <w:r w:rsidRPr="00FA2CD6">
              <w:rPr>
                <w:b/>
                <w:bCs/>
              </w:rPr>
              <w:instrText xml:space="preserve"> DOCPROPERTY  Version  \* MERGEFORMAT </w:instrText>
            </w:r>
            <w:r w:rsidRPr="00FA2CD6">
              <w:rPr>
                <w:b/>
                <w:bCs/>
              </w:rPr>
              <w:fldChar w:fldCharType="separate"/>
            </w:r>
            <w:r w:rsidR="00483757" w:rsidRPr="00FA2CD6">
              <w:rPr>
                <w:b/>
                <w:bCs/>
                <w:sz w:val="28"/>
                <w:szCs w:val="28"/>
              </w:rPr>
              <w:t>15.10</w:t>
            </w:r>
            <w:r w:rsidR="00092679" w:rsidRPr="00FA2CD6">
              <w:rPr>
                <w:b/>
                <w:bCs/>
                <w:sz w:val="28"/>
                <w:szCs w:val="28"/>
              </w:rPr>
              <w:t>.0</w:t>
            </w:r>
            <w:r w:rsidRPr="00FA2CD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BADB5" w14:textId="77777777"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14:paraId="41C88C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0B54F" w14:textId="77777777"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14:paraId="2C1D24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CEDDBB" w14:textId="77777777"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14:paraId="4D99C0AD" w14:textId="77777777" w:rsidTr="00547111">
        <w:tc>
          <w:tcPr>
            <w:tcW w:w="9641" w:type="dxa"/>
            <w:gridSpan w:val="9"/>
          </w:tcPr>
          <w:p w14:paraId="750B4D19" w14:textId="77777777"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818B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CFEA5D" w14:textId="77777777" w:rsidTr="00A7671C">
        <w:tc>
          <w:tcPr>
            <w:tcW w:w="2835" w:type="dxa"/>
          </w:tcPr>
          <w:p w14:paraId="6ADC56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FB5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3AA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029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F15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278A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B4FFC" w14:textId="77777777"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6846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A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5EDA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E0A038" w14:textId="77777777" w:rsidTr="00547111">
        <w:tc>
          <w:tcPr>
            <w:tcW w:w="9640" w:type="dxa"/>
            <w:gridSpan w:val="11"/>
          </w:tcPr>
          <w:p w14:paraId="2FE9F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0C4BD2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6F5D36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7A46E" w14:textId="77777777" w:rsidR="00EF101C" w:rsidRDefault="00EF101C" w:rsidP="00FC4BD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483757">
              <w:t>04</w:t>
            </w:r>
            <w:r>
              <w:t xml:space="preserve">: </w:t>
            </w:r>
            <w:r w:rsidR="00FC4BDC">
              <w:t xml:space="preserve">OTA receiver spurious </w:t>
            </w:r>
            <w:r w:rsidR="00A5512C" w:rsidRPr="00A5512C">
              <w:t>requirements for EESS protection</w:t>
            </w:r>
            <w:r w:rsidR="005708F5">
              <w:t xml:space="preserve"> (rel-15)</w:t>
            </w:r>
          </w:p>
        </w:tc>
      </w:tr>
      <w:tr w:rsidR="00EF101C" w14:paraId="23614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BB7E2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A2C46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6E2BFC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6A8D3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D7A042" w14:textId="30A26163"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992E9F">
              <w:rPr>
                <w:noProof/>
              </w:rPr>
              <w:t>, Nokia, Ericsson</w:t>
            </w:r>
            <w:bookmarkStart w:id="1" w:name="_GoBack"/>
            <w:bookmarkEnd w:id="1"/>
          </w:p>
        </w:tc>
      </w:tr>
      <w:tr w:rsidR="00EF101C" w14:paraId="2D1E7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6D772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4041C" w14:textId="77777777"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CDBD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3A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58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4B2CAF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DC0DB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C4BEE" w14:textId="77777777"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83757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FE9B00B" w14:textId="77777777"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373E1" w14:textId="77777777"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16F6F" w14:textId="77777777"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14:paraId="029F23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85BC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DF2456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C312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55C7C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9DDCF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3C42B5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1221D7" w14:textId="77777777"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A911F3" w14:textId="77777777" w:rsidR="00EF101C" w:rsidRPr="000117F8" w:rsidRDefault="00EF101C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223D6A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AF6CF" w14:textId="77777777"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1AE0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4FCBC6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313D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146B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85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0EB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D9B168" w14:textId="77777777" w:rsidTr="00547111">
        <w:tc>
          <w:tcPr>
            <w:tcW w:w="1843" w:type="dxa"/>
          </w:tcPr>
          <w:p w14:paraId="5796F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AB4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4A8B0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7A060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04231" w14:textId="77777777" w:rsidR="00A5512C" w:rsidRDefault="00A5512C" w:rsidP="00A551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</w:t>
            </w:r>
            <w:r w:rsidR="005708F5">
              <w:rPr>
                <w:noProof/>
                <w:lang w:eastAsia="ja-JP"/>
              </w:rPr>
              <w:t xml:space="preserve">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 w:rsidR="005708F5"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 w:rsidR="005708F5">
              <w:rPr>
                <w:noProof/>
                <w:lang w:eastAsia="ja-JP"/>
              </w:rPr>
              <w:t>.</w:t>
            </w:r>
          </w:p>
          <w:p w14:paraId="4D0817EF" w14:textId="77777777" w:rsidR="00A5512C" w:rsidRPr="00A5512C" w:rsidRDefault="00C007EF" w:rsidP="00C007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</w:t>
            </w:r>
            <w:r w:rsidR="005708F5">
              <w:rPr>
                <w:noProof/>
                <w:lang w:eastAsia="ja-JP"/>
              </w:rPr>
              <w:t xml:space="preserve">rotection of EESS </w:t>
            </w:r>
            <w:r>
              <w:rPr>
                <w:noProof/>
                <w:lang w:eastAsia="ja-JP"/>
              </w:rPr>
              <w:t>shall not be mandated.</w:t>
            </w:r>
          </w:p>
        </w:tc>
      </w:tr>
      <w:tr w:rsidR="00EF101C" w14:paraId="24D1A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1B65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3D079" w14:textId="77777777" w:rsidR="00EF101C" w:rsidRPr="00AA5E5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14:paraId="29F8B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0F71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722A4" w14:textId="77777777" w:rsidR="00EF101C" w:rsidRPr="00AA5E50" w:rsidRDefault="00A5512C" w:rsidP="005708F5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</w:t>
            </w:r>
            <w:r w:rsidR="004C7951">
              <w:rPr>
                <w:noProof/>
                <w:color w:val="000000" w:themeColor="text1"/>
                <w:lang w:eastAsia="ja-JP"/>
              </w:rPr>
              <w:t>EESS protection</w:t>
            </w:r>
            <w:r w:rsidR="005708F5">
              <w:rPr>
                <w:noProof/>
                <w:color w:val="000000" w:themeColor="text1"/>
                <w:lang w:eastAsia="ja-JP"/>
              </w:rPr>
              <w:t xml:space="preserve"> may be applied.</w:t>
            </w:r>
          </w:p>
        </w:tc>
      </w:tr>
      <w:tr w:rsidR="00EF101C" w14:paraId="16096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481BC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1F2B8" w14:textId="77777777" w:rsidR="00EF101C" w:rsidRPr="00980CA0" w:rsidRDefault="00EF101C" w:rsidP="00EF101C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EF101C" w14:paraId="529DA3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3C3C4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ED33" w14:textId="77777777" w:rsidR="00EF101C" w:rsidRPr="00DA6DB2" w:rsidRDefault="00A5512C" w:rsidP="004C795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Applicability of </w:t>
            </w:r>
            <w:r w:rsidR="004C7951">
              <w:rPr>
                <w:noProof/>
                <w:color w:val="000000" w:themeColor="text1"/>
                <w:lang w:eastAsia="ja-JP"/>
              </w:rPr>
              <w:t xml:space="preserve">EESS protection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for BS type 2-O is not correct.</w:t>
            </w:r>
          </w:p>
        </w:tc>
      </w:tr>
      <w:tr w:rsidR="00EF101C" w14:paraId="1DE99E88" w14:textId="77777777" w:rsidTr="00547111">
        <w:tc>
          <w:tcPr>
            <w:tcW w:w="2694" w:type="dxa"/>
            <w:gridSpan w:val="2"/>
          </w:tcPr>
          <w:p w14:paraId="04A2045C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8DEDD3" w14:textId="77777777"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14:paraId="762006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389F2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FC7C8" w14:textId="77777777" w:rsidR="00EF101C" w:rsidRDefault="00A5512C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10.7.3</w:t>
            </w:r>
          </w:p>
        </w:tc>
      </w:tr>
      <w:tr w:rsidR="001E41F3" w14:paraId="046C18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0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5A8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70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CF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015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D0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A753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AD9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14:paraId="7918D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967D3" w14:textId="77777777"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0F926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2E512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ABB34" w14:textId="77777777"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CA7A9" w14:textId="77777777"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1C" w14:paraId="4C7D6E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7807C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8F615" w14:textId="77777777" w:rsidR="00EF101C" w:rsidRDefault="00A5512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53FB8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0A699C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25180" w14:textId="77777777" w:rsidR="00EF101C" w:rsidRDefault="00A5512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EF101C">
              <w:rPr>
                <w:noProof/>
              </w:rPr>
              <w:t xml:space="preserve"> </w:t>
            </w:r>
          </w:p>
        </w:tc>
      </w:tr>
      <w:tr w:rsidR="00EF101C" w14:paraId="609ED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E82E" w14:textId="77777777"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1DB3E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4ABA5" w14:textId="77777777"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9CCC8" w14:textId="77777777"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1E79B" w14:textId="77777777"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EFB7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F8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A49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913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CF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354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BC7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40E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CFDC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E0751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6929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213DB" w14:textId="77777777" w:rsidR="008863B9" w:rsidRDefault="00035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roposed text was modified based on the comments in the email discussion. “reason for change”, “summary of change”, “consequences if not approved” were also modified.</w:t>
            </w:r>
          </w:p>
        </w:tc>
      </w:tr>
    </w:tbl>
    <w:p w14:paraId="21F937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A9EC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D14E4" w14:textId="77777777"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54721B5" w14:textId="77777777" w:rsidR="00483757" w:rsidRPr="00C6449B" w:rsidRDefault="00483757" w:rsidP="00483757">
      <w:pPr>
        <w:pStyle w:val="3"/>
      </w:pPr>
      <w:bookmarkStart w:id="3" w:name="_Toc29811380"/>
      <w:bookmarkStart w:id="4" w:name="_Toc29811831"/>
      <w:bookmarkStart w:id="5" w:name="_Toc37268335"/>
      <w:bookmarkStart w:id="6" w:name="_Toc37268786"/>
      <w:bookmarkStart w:id="7" w:name="_Toc45893437"/>
      <w:r w:rsidRPr="00C6449B">
        <w:t>10.7.3</w:t>
      </w:r>
      <w:r w:rsidRPr="00C6449B">
        <w:tab/>
        <w:t xml:space="preserve">Minimum requirement for </w:t>
      </w:r>
      <w:r w:rsidRPr="00C6449B">
        <w:rPr>
          <w:i/>
        </w:rPr>
        <w:t>BS type 2-O</w:t>
      </w:r>
      <w:bookmarkEnd w:id="3"/>
      <w:bookmarkEnd w:id="4"/>
      <w:bookmarkEnd w:id="5"/>
      <w:bookmarkEnd w:id="6"/>
      <w:bookmarkEnd w:id="7"/>
    </w:p>
    <w:p w14:paraId="64E4DD0A" w14:textId="77777777" w:rsidR="00483757" w:rsidRPr="00C6449B" w:rsidRDefault="00483757" w:rsidP="00483757">
      <w:pPr>
        <w:rPr>
          <w:lang w:eastAsia="zh-CN"/>
        </w:rPr>
      </w:pPr>
      <w:r w:rsidRPr="00C6449B">
        <w:rPr>
          <w:lang w:eastAsia="zh-CN"/>
        </w:rPr>
        <w:t xml:space="preserve">The OTA RX spurious emissions requirement shall apply during the </w:t>
      </w:r>
      <w:r w:rsidRPr="00C6449B">
        <w:rPr>
          <w:i/>
          <w:lang w:eastAsia="zh-CN"/>
        </w:rPr>
        <w:t>transmitter OFF period</w:t>
      </w:r>
      <w:r w:rsidRPr="00C6449B">
        <w:rPr>
          <w:lang w:eastAsia="zh-CN"/>
        </w:rPr>
        <w:t xml:space="preserve"> only.</w:t>
      </w:r>
    </w:p>
    <w:p w14:paraId="3B00C2FE" w14:textId="77777777" w:rsidR="00483757" w:rsidRPr="00C6449B" w:rsidRDefault="00483757" w:rsidP="00483757">
      <w:pPr>
        <w:rPr>
          <w:rFonts w:cs="v5.0.0"/>
        </w:rPr>
      </w:pPr>
      <w:r w:rsidRPr="00C6449B">
        <w:t xml:space="preserve">For the </w:t>
      </w:r>
      <w:r w:rsidRPr="00C6449B">
        <w:rPr>
          <w:i/>
        </w:rPr>
        <w:t>BS type 2-O</w:t>
      </w:r>
      <w:r w:rsidRPr="00C6449B">
        <w:t xml:space="preserve">, </w:t>
      </w:r>
      <w:r w:rsidRPr="00C6449B">
        <w:rPr>
          <w:rFonts w:cs="v5.0.0"/>
        </w:rPr>
        <w:t>the power of any RX spurious emission shall not exceed the limits in table 10.7.3-1.</w:t>
      </w:r>
    </w:p>
    <w:p w14:paraId="27455581" w14:textId="77777777" w:rsidR="00483757" w:rsidRPr="00C6449B" w:rsidRDefault="00483757" w:rsidP="00483757">
      <w:pPr>
        <w:pStyle w:val="TH"/>
      </w:pPr>
      <w:r w:rsidRPr="00C6449B">
        <w:t xml:space="preserve">10.7.3-1: Radiated Rx spurious emission limits for </w:t>
      </w:r>
      <w:r w:rsidRPr="00C6449B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483757" w:rsidRPr="00C6449B" w14:paraId="70EFF918" w14:textId="77777777" w:rsidTr="00EC1B69">
        <w:trPr>
          <w:cantSplit/>
          <w:jc w:val="center"/>
        </w:trPr>
        <w:tc>
          <w:tcPr>
            <w:tcW w:w="2376" w:type="dxa"/>
          </w:tcPr>
          <w:p w14:paraId="29EDF76D" w14:textId="77777777" w:rsidR="00483757" w:rsidRPr="00C6449B" w:rsidRDefault="00483757" w:rsidP="00EC1B69">
            <w:pPr>
              <w:pStyle w:val="TAH"/>
            </w:pPr>
            <w:r w:rsidRPr="00C6449B">
              <w:t xml:space="preserve">Spurious </w:t>
            </w:r>
            <w:r w:rsidRPr="00C6449B">
              <w:br/>
              <w:t xml:space="preserve">frequency range </w:t>
            </w:r>
            <w:r w:rsidRPr="00C6449B">
              <w:br/>
              <w:t>(Note 4)</w:t>
            </w:r>
          </w:p>
        </w:tc>
        <w:tc>
          <w:tcPr>
            <w:tcW w:w="2052" w:type="dxa"/>
          </w:tcPr>
          <w:p w14:paraId="2939E7F7" w14:textId="77777777" w:rsidR="00483757" w:rsidRPr="00C6449B" w:rsidRDefault="00483757" w:rsidP="00EC1B69">
            <w:pPr>
              <w:pStyle w:val="TAH"/>
            </w:pPr>
            <w:r w:rsidRPr="00C6449B">
              <w:t>Limit</w:t>
            </w:r>
            <w:r w:rsidRPr="00C6449B">
              <w:br/>
              <w:t>(Note 5)</w:t>
            </w:r>
          </w:p>
        </w:tc>
        <w:tc>
          <w:tcPr>
            <w:tcW w:w="1440" w:type="dxa"/>
          </w:tcPr>
          <w:p w14:paraId="2D84C0A1" w14:textId="77777777" w:rsidR="00483757" w:rsidRPr="00C6449B" w:rsidRDefault="00483757" w:rsidP="00EC1B69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58DEA86B" w14:textId="77777777" w:rsidR="00483757" w:rsidRPr="00C6449B" w:rsidRDefault="00483757" w:rsidP="00EC1B69">
            <w:pPr>
              <w:pStyle w:val="TAH"/>
            </w:pPr>
            <w:r w:rsidRPr="00C6449B">
              <w:t>Note</w:t>
            </w:r>
          </w:p>
        </w:tc>
      </w:tr>
      <w:tr w:rsidR="00483757" w:rsidRPr="00C6449B" w14:paraId="2CD4CCF2" w14:textId="77777777" w:rsidTr="00EC1B69">
        <w:trPr>
          <w:cantSplit/>
          <w:jc w:val="center"/>
        </w:trPr>
        <w:tc>
          <w:tcPr>
            <w:tcW w:w="2376" w:type="dxa"/>
          </w:tcPr>
          <w:p w14:paraId="413400F5" w14:textId="77777777" w:rsidR="00483757" w:rsidRPr="00C6449B" w:rsidRDefault="00483757" w:rsidP="00EC1B69">
            <w:pPr>
              <w:pStyle w:val="TAC"/>
            </w:pPr>
            <w:r w:rsidRPr="00C6449B">
              <w:t xml:space="preserve">30 MHz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 GHz</w:t>
            </w:r>
          </w:p>
        </w:tc>
        <w:tc>
          <w:tcPr>
            <w:tcW w:w="2052" w:type="dxa"/>
          </w:tcPr>
          <w:p w14:paraId="03159EEF" w14:textId="77777777" w:rsidR="00483757" w:rsidRPr="00C6449B" w:rsidRDefault="00483757" w:rsidP="00EC1B69">
            <w:pPr>
              <w:pStyle w:val="TAC"/>
            </w:pPr>
            <w:r w:rsidRPr="00C6449B">
              <w:t>-36 dBm</w:t>
            </w:r>
          </w:p>
        </w:tc>
        <w:tc>
          <w:tcPr>
            <w:tcW w:w="1440" w:type="dxa"/>
          </w:tcPr>
          <w:p w14:paraId="6F7EE7D3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100 kHz</w:t>
            </w:r>
          </w:p>
        </w:tc>
        <w:tc>
          <w:tcPr>
            <w:tcW w:w="2604" w:type="dxa"/>
          </w:tcPr>
          <w:p w14:paraId="729081E9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14:paraId="2DF1C5B0" w14:textId="77777777" w:rsidTr="00EC1B69">
        <w:trPr>
          <w:cantSplit/>
          <w:jc w:val="center"/>
        </w:trPr>
        <w:tc>
          <w:tcPr>
            <w:tcW w:w="2376" w:type="dxa"/>
          </w:tcPr>
          <w:p w14:paraId="7AC718C8" w14:textId="77777777" w:rsidR="00483757" w:rsidRPr="00C6449B" w:rsidRDefault="00483757" w:rsidP="00EC1B69">
            <w:pPr>
              <w:pStyle w:val="TAC"/>
            </w:pPr>
            <w:r w:rsidRPr="00C6449B">
              <w:t xml:space="preserve">1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18 GHz</w:t>
            </w:r>
          </w:p>
        </w:tc>
        <w:tc>
          <w:tcPr>
            <w:tcW w:w="2052" w:type="dxa"/>
          </w:tcPr>
          <w:p w14:paraId="430EABB0" w14:textId="77777777" w:rsidR="00483757" w:rsidRPr="00C6449B" w:rsidRDefault="00483757" w:rsidP="00EC1B69">
            <w:pPr>
              <w:pStyle w:val="TAC"/>
            </w:pPr>
            <w:r w:rsidRPr="00C6449B">
              <w:t>-30 dBm</w:t>
            </w:r>
          </w:p>
        </w:tc>
        <w:tc>
          <w:tcPr>
            <w:tcW w:w="1440" w:type="dxa"/>
          </w:tcPr>
          <w:p w14:paraId="24DD62AB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5C1F0AE4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1</w:t>
            </w:r>
          </w:p>
        </w:tc>
      </w:tr>
      <w:tr w:rsidR="00483757" w:rsidRPr="00C6449B" w14:paraId="25130895" w14:textId="77777777" w:rsidTr="00EC1B69">
        <w:trPr>
          <w:cantSplit/>
          <w:jc w:val="center"/>
        </w:trPr>
        <w:tc>
          <w:tcPr>
            <w:tcW w:w="2376" w:type="dxa"/>
          </w:tcPr>
          <w:p w14:paraId="2F39CA41" w14:textId="77777777" w:rsidR="00483757" w:rsidRPr="00C6449B" w:rsidRDefault="00483757" w:rsidP="00EC1B69">
            <w:pPr>
              <w:pStyle w:val="TAC"/>
            </w:pPr>
            <w:r w:rsidRPr="00C6449B">
              <w:t xml:space="preserve">18 GHz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710E6DE" w14:textId="77777777" w:rsidR="00483757" w:rsidRPr="00C6449B" w:rsidRDefault="00483757" w:rsidP="00EC1B69">
            <w:pPr>
              <w:pStyle w:val="TAC"/>
            </w:pPr>
            <w:r w:rsidRPr="00C6449B">
              <w:t>-20 dBm</w:t>
            </w:r>
          </w:p>
        </w:tc>
        <w:tc>
          <w:tcPr>
            <w:tcW w:w="1440" w:type="dxa"/>
          </w:tcPr>
          <w:p w14:paraId="3E75C8E3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7A87811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14:paraId="2D86E884" w14:textId="77777777" w:rsidTr="00EC1B69">
        <w:trPr>
          <w:cantSplit/>
          <w:jc w:val="center"/>
        </w:trPr>
        <w:tc>
          <w:tcPr>
            <w:tcW w:w="2376" w:type="dxa"/>
          </w:tcPr>
          <w:p w14:paraId="663CFEE3" w14:textId="77777777"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step,1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D0B4499" w14:textId="77777777" w:rsidR="00483757" w:rsidRPr="00C6449B" w:rsidRDefault="00483757" w:rsidP="00EC1B69">
            <w:pPr>
              <w:pStyle w:val="TAC"/>
            </w:pPr>
            <w:r w:rsidRPr="00C6449B">
              <w:t>-15 dBm</w:t>
            </w:r>
          </w:p>
        </w:tc>
        <w:tc>
          <w:tcPr>
            <w:tcW w:w="1440" w:type="dxa"/>
          </w:tcPr>
          <w:p w14:paraId="44537E45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521FEAFE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14:paraId="5E334C6B" w14:textId="77777777" w:rsidTr="00EC1B69">
        <w:trPr>
          <w:cantSplit/>
          <w:jc w:val="center"/>
        </w:trPr>
        <w:tc>
          <w:tcPr>
            <w:tcW w:w="2376" w:type="dxa"/>
          </w:tcPr>
          <w:p w14:paraId="2B92EC6B" w14:textId="77777777"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t xml:space="preserve">  F</w:t>
            </w:r>
            <w:r w:rsidRPr="00C6449B">
              <w:rPr>
                <w:vertAlign w:val="subscript"/>
              </w:rPr>
              <w:t>step,3</w:t>
            </w:r>
            <w:r w:rsidRPr="00C6449B">
              <w:t xml:space="preserve">  </w:t>
            </w:r>
          </w:p>
        </w:tc>
        <w:tc>
          <w:tcPr>
            <w:tcW w:w="2052" w:type="dxa"/>
          </w:tcPr>
          <w:p w14:paraId="3E847DE4" w14:textId="77777777" w:rsidR="00483757" w:rsidRPr="00C6449B" w:rsidRDefault="00483757" w:rsidP="00EC1B69">
            <w:pPr>
              <w:pStyle w:val="TAC"/>
            </w:pPr>
            <w:r w:rsidRPr="00C6449B">
              <w:t>-10 dBm</w:t>
            </w:r>
          </w:p>
        </w:tc>
        <w:tc>
          <w:tcPr>
            <w:tcW w:w="1440" w:type="dxa"/>
          </w:tcPr>
          <w:p w14:paraId="7BDE766E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20725BAA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14:paraId="645DA63B" w14:textId="77777777" w:rsidTr="00EC1B69">
        <w:trPr>
          <w:cantSplit/>
          <w:jc w:val="center"/>
        </w:trPr>
        <w:tc>
          <w:tcPr>
            <w:tcW w:w="2376" w:type="dxa"/>
          </w:tcPr>
          <w:p w14:paraId="71077F88" w14:textId="77777777"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step,4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7B47C5E" w14:textId="77777777" w:rsidR="00483757" w:rsidRPr="00C6449B" w:rsidRDefault="00483757" w:rsidP="00EC1B69">
            <w:pPr>
              <w:pStyle w:val="TAC"/>
            </w:pPr>
            <w:r w:rsidRPr="00C6449B">
              <w:t>-10 dBm</w:t>
            </w:r>
          </w:p>
        </w:tc>
        <w:tc>
          <w:tcPr>
            <w:tcW w:w="1440" w:type="dxa"/>
          </w:tcPr>
          <w:p w14:paraId="7213F4A4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029D3743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14:paraId="1C5DC7E5" w14:textId="77777777" w:rsidTr="00EC1B69">
        <w:trPr>
          <w:cantSplit/>
          <w:jc w:val="center"/>
        </w:trPr>
        <w:tc>
          <w:tcPr>
            <w:tcW w:w="2376" w:type="dxa"/>
          </w:tcPr>
          <w:p w14:paraId="77BF1BAB" w14:textId="77777777"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 xml:space="preserve">step,5 </w:t>
            </w:r>
            <w:r w:rsidRPr="00C6449B">
              <w:t xml:space="preserve">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F</w:t>
            </w:r>
            <w:r w:rsidRPr="00C6449B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79957816" w14:textId="77777777" w:rsidR="00483757" w:rsidRPr="00C6449B" w:rsidRDefault="00483757" w:rsidP="00EC1B69">
            <w:pPr>
              <w:pStyle w:val="TAC"/>
            </w:pPr>
            <w:r w:rsidRPr="00C6449B">
              <w:t>-15 dBm</w:t>
            </w:r>
          </w:p>
        </w:tc>
        <w:tc>
          <w:tcPr>
            <w:tcW w:w="1440" w:type="dxa"/>
          </w:tcPr>
          <w:p w14:paraId="762CE5B1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374A153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Note 2</w:t>
            </w:r>
          </w:p>
        </w:tc>
      </w:tr>
      <w:tr w:rsidR="00483757" w:rsidRPr="00C6449B" w14:paraId="21BED908" w14:textId="77777777" w:rsidTr="00EC1B69">
        <w:trPr>
          <w:cantSplit/>
          <w:jc w:val="center"/>
        </w:trPr>
        <w:tc>
          <w:tcPr>
            <w:tcW w:w="2376" w:type="dxa"/>
          </w:tcPr>
          <w:p w14:paraId="54CA4E64" w14:textId="77777777" w:rsidR="00483757" w:rsidRPr="00C6449B" w:rsidRDefault="00483757" w:rsidP="00EC1B69">
            <w:pPr>
              <w:pStyle w:val="TAC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t xml:space="preserve">  </w:t>
            </w:r>
            <w:r w:rsidRPr="00C6449B">
              <w:rPr>
                <w:rFonts w:cs="Arial"/>
              </w:rPr>
              <w:sym w:font="Symbol" w:char="F0AB"/>
            </w:r>
            <w:r w:rsidRPr="00C6449B">
              <w:rPr>
                <w:rFonts w:cs="Arial"/>
              </w:rPr>
              <w:t xml:space="preserve"> </w:t>
            </w:r>
            <w:r w:rsidRPr="00C6449B">
              <w:t xml:space="preserve"> 2</w:t>
            </w:r>
            <w:r w:rsidRPr="00C6449B">
              <w:rPr>
                <w:vertAlign w:val="superscript"/>
              </w:rPr>
              <w:t>nd</w:t>
            </w:r>
            <w:r w:rsidRPr="00C6449B">
              <w:t xml:space="preserve"> harmonic of the upper frequency edge of the UL </w:t>
            </w:r>
            <w:r w:rsidRPr="00C6449B">
              <w:rPr>
                <w:i/>
              </w:rPr>
              <w:t>operating band</w:t>
            </w:r>
          </w:p>
        </w:tc>
        <w:tc>
          <w:tcPr>
            <w:tcW w:w="2052" w:type="dxa"/>
          </w:tcPr>
          <w:p w14:paraId="702E46FD" w14:textId="77777777" w:rsidR="00483757" w:rsidRPr="00C6449B" w:rsidRDefault="00483757" w:rsidP="00EC1B69">
            <w:pPr>
              <w:pStyle w:val="TAC"/>
            </w:pPr>
            <w:r w:rsidRPr="00C6449B">
              <w:t>-20 dBm</w:t>
            </w:r>
          </w:p>
        </w:tc>
        <w:tc>
          <w:tcPr>
            <w:tcW w:w="1440" w:type="dxa"/>
          </w:tcPr>
          <w:p w14:paraId="3A6650FF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10 MHz</w:t>
            </w:r>
          </w:p>
        </w:tc>
        <w:tc>
          <w:tcPr>
            <w:tcW w:w="2604" w:type="dxa"/>
          </w:tcPr>
          <w:p w14:paraId="023E0E7F" w14:textId="77777777" w:rsidR="00483757" w:rsidRPr="00C6449B" w:rsidRDefault="00483757" w:rsidP="00EC1B69">
            <w:pPr>
              <w:pStyle w:val="TAC"/>
              <w:rPr>
                <w:rFonts w:cs="Arial"/>
              </w:rPr>
            </w:pPr>
            <w:r w:rsidRPr="00C6449B">
              <w:t>Note 2, Note 3</w:t>
            </w:r>
          </w:p>
        </w:tc>
      </w:tr>
      <w:tr w:rsidR="00483757" w:rsidRPr="00C6449B" w14:paraId="10418619" w14:textId="77777777" w:rsidTr="00EC1B69">
        <w:trPr>
          <w:cantSplit/>
          <w:jc w:val="center"/>
        </w:trPr>
        <w:tc>
          <w:tcPr>
            <w:tcW w:w="8472" w:type="dxa"/>
            <w:gridSpan w:val="4"/>
          </w:tcPr>
          <w:p w14:paraId="3198D8E8" w14:textId="77777777" w:rsidR="00483757" w:rsidRPr="00C6449B" w:rsidRDefault="00483757" w:rsidP="00EC1B69">
            <w:pPr>
              <w:pStyle w:val="TAN"/>
            </w:pPr>
            <w:r w:rsidRPr="00C6449B">
              <w:t>NOTE 1:</w:t>
            </w:r>
            <w:r w:rsidRPr="00C6449B">
              <w:tab/>
              <w:t>Bandwidth as in ITU-R SM.329 [2], s4.1</w:t>
            </w:r>
          </w:p>
          <w:p w14:paraId="4FC61452" w14:textId="77777777" w:rsidR="00483757" w:rsidRPr="00C6449B" w:rsidRDefault="00483757" w:rsidP="00EC1B69">
            <w:pPr>
              <w:pStyle w:val="TAN"/>
            </w:pPr>
            <w:r w:rsidRPr="00C6449B">
              <w:t>NOTE 2:</w:t>
            </w:r>
            <w:r w:rsidRPr="00C6449B">
              <w:tab/>
              <w:t>Limit and bandwidth as in ERC Recommendation 74-01 [19], Annex 2.</w:t>
            </w:r>
          </w:p>
          <w:p w14:paraId="7D067809" w14:textId="77777777" w:rsidR="00483757" w:rsidRPr="00C6449B" w:rsidRDefault="00483757" w:rsidP="00EC1B69">
            <w:pPr>
              <w:pStyle w:val="TAN"/>
            </w:pPr>
            <w:r w:rsidRPr="00C6449B">
              <w:t>NOTE 3:</w:t>
            </w:r>
            <w:r w:rsidRPr="00C6449B">
              <w:tab/>
              <w:t>Upper frequency as in ITU-R SM.329 [2], s2.5 table 1.</w:t>
            </w:r>
          </w:p>
          <w:p w14:paraId="7C37E0D6" w14:textId="77777777" w:rsidR="00483757" w:rsidRPr="00C6449B" w:rsidRDefault="00483757" w:rsidP="00EC1B69">
            <w:pPr>
              <w:pStyle w:val="TAN"/>
            </w:pPr>
            <w:r w:rsidRPr="00C6449B">
              <w:t>NOTE 4:</w:t>
            </w:r>
            <w:r w:rsidRPr="00C6449B">
              <w:tab/>
              <w:t xml:space="preserve">The step frequencies </w:t>
            </w:r>
            <w:proofErr w:type="spellStart"/>
            <w:r w:rsidRPr="00C6449B">
              <w:t>F</w:t>
            </w:r>
            <w:r w:rsidRPr="00C6449B">
              <w:rPr>
                <w:vertAlign w:val="subscript"/>
              </w:rPr>
              <w:t>step</w:t>
            </w:r>
            <w:proofErr w:type="gramStart"/>
            <w:r w:rsidRPr="00C6449B">
              <w:rPr>
                <w:vertAlign w:val="subscript"/>
              </w:rPr>
              <w:t>,X</w:t>
            </w:r>
            <w:proofErr w:type="spellEnd"/>
            <w:proofErr w:type="gramEnd"/>
            <w:r w:rsidRPr="00C6449B">
              <w:t xml:space="preserve"> are defined in Table 10.7.3-2.</w:t>
            </w:r>
          </w:p>
          <w:p w14:paraId="06B95D6B" w14:textId="77777777" w:rsidR="00483757" w:rsidRPr="00C6449B" w:rsidRDefault="00483757" w:rsidP="00EC1B69">
            <w:pPr>
              <w:pStyle w:val="TAN"/>
            </w:pPr>
            <w:r w:rsidRPr="00C6449B">
              <w:t>NOTE 5:</w:t>
            </w:r>
            <w:r w:rsidRPr="00C6449B">
              <w:tab/>
              <w:t>Additional limits may apply regionally.</w:t>
            </w:r>
          </w:p>
        </w:tc>
      </w:tr>
    </w:tbl>
    <w:p w14:paraId="3CC237B6" w14:textId="77777777" w:rsidR="00483757" w:rsidRPr="00C6449B" w:rsidRDefault="00483757" w:rsidP="00483757"/>
    <w:p w14:paraId="01E017AA" w14:textId="77777777" w:rsidR="00483757" w:rsidRPr="00C6449B" w:rsidRDefault="00483757" w:rsidP="00483757">
      <w:pPr>
        <w:pStyle w:val="TH"/>
      </w:pPr>
      <w:r w:rsidRPr="00C6449B">
        <w:t xml:space="preserve">Table 10.7.3-2: Step frequencies for defining </w:t>
      </w:r>
      <w:bookmarkStart w:id="8" w:name="_Hlk25241782"/>
      <w:r w:rsidRPr="00C6449B">
        <w:t xml:space="preserve">the radiated Rx spurious emission limits for </w:t>
      </w:r>
      <w:r w:rsidRPr="00C6449B">
        <w:rPr>
          <w:i/>
        </w:rPr>
        <w:t>BS type 2-O</w:t>
      </w:r>
      <w:bookmarkEnd w:id="8"/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483757" w:rsidRPr="00C6449B" w14:paraId="175DD00C" w14:textId="77777777" w:rsidTr="00EC1B69">
        <w:trPr>
          <w:jc w:val="center"/>
        </w:trPr>
        <w:tc>
          <w:tcPr>
            <w:tcW w:w="1912" w:type="dxa"/>
          </w:tcPr>
          <w:p w14:paraId="0CF8805F" w14:textId="77777777" w:rsidR="00483757" w:rsidRPr="00C6449B" w:rsidRDefault="00483757" w:rsidP="00EC1B69">
            <w:pPr>
              <w:pStyle w:val="TAH"/>
            </w:pPr>
            <w:r w:rsidRPr="00C6449B">
              <w:t>Operating band</w:t>
            </w:r>
          </w:p>
        </w:tc>
        <w:tc>
          <w:tcPr>
            <w:tcW w:w="1031" w:type="dxa"/>
          </w:tcPr>
          <w:p w14:paraId="3461650D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step,1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176E7876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step,2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040FFBCF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step,3</w:t>
            </w:r>
            <w:r w:rsidRPr="00C6449B">
              <w:br/>
              <w:t>(GHz)</w:t>
            </w:r>
          </w:p>
        </w:tc>
        <w:tc>
          <w:tcPr>
            <w:tcW w:w="1196" w:type="dxa"/>
          </w:tcPr>
          <w:p w14:paraId="743BE11E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step,4</w:t>
            </w:r>
            <w:r w:rsidRPr="00C6449B">
              <w:br/>
              <w:t>(GHz)</w:t>
            </w:r>
          </w:p>
        </w:tc>
        <w:tc>
          <w:tcPr>
            <w:tcW w:w="1019" w:type="dxa"/>
          </w:tcPr>
          <w:p w14:paraId="383824D6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step,5</w:t>
            </w:r>
            <w:r w:rsidRPr="00C6449B">
              <w:br/>
              <w:t>(GHz)</w:t>
            </w:r>
          </w:p>
        </w:tc>
        <w:tc>
          <w:tcPr>
            <w:tcW w:w="1134" w:type="dxa"/>
          </w:tcPr>
          <w:p w14:paraId="5CE9FB62" w14:textId="77777777" w:rsidR="00483757" w:rsidRPr="00C6449B" w:rsidRDefault="00483757" w:rsidP="00EC1B69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step,6</w:t>
            </w:r>
            <w:r w:rsidRPr="00C6449B">
              <w:br/>
              <w:t>(GHz)</w:t>
            </w:r>
          </w:p>
        </w:tc>
      </w:tr>
      <w:tr w:rsidR="00483757" w:rsidRPr="00C6449B" w14:paraId="6A7C27A4" w14:textId="77777777" w:rsidTr="00EC1B69">
        <w:trPr>
          <w:jc w:val="center"/>
        </w:trPr>
        <w:tc>
          <w:tcPr>
            <w:tcW w:w="1912" w:type="dxa"/>
          </w:tcPr>
          <w:p w14:paraId="05030FFD" w14:textId="77777777" w:rsidR="00483757" w:rsidRPr="00C6449B" w:rsidRDefault="00483757" w:rsidP="00EC1B69">
            <w:pPr>
              <w:pStyle w:val="TAC"/>
            </w:pPr>
            <w:r w:rsidRPr="00C6449B">
              <w:t>n257</w:t>
            </w:r>
          </w:p>
        </w:tc>
        <w:tc>
          <w:tcPr>
            <w:tcW w:w="1031" w:type="dxa"/>
          </w:tcPr>
          <w:p w14:paraId="61891627" w14:textId="77777777"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14:paraId="6323CDAD" w14:textId="77777777" w:rsidR="00483757" w:rsidRPr="00C6449B" w:rsidRDefault="00483757" w:rsidP="00EC1B69">
            <w:pPr>
              <w:pStyle w:val="TAC"/>
            </w:pPr>
            <w:r w:rsidRPr="00C6449B">
              <w:t>23.5</w:t>
            </w:r>
          </w:p>
        </w:tc>
        <w:tc>
          <w:tcPr>
            <w:tcW w:w="1134" w:type="dxa"/>
          </w:tcPr>
          <w:p w14:paraId="6F965B2F" w14:textId="77777777"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96" w:type="dxa"/>
          </w:tcPr>
          <w:p w14:paraId="76350525" w14:textId="77777777" w:rsidR="00483757" w:rsidRPr="00C6449B" w:rsidRDefault="00483757" w:rsidP="00EC1B69">
            <w:pPr>
              <w:pStyle w:val="TAC"/>
            </w:pPr>
            <w:r w:rsidRPr="00C6449B">
              <w:t>31</w:t>
            </w:r>
          </w:p>
        </w:tc>
        <w:tc>
          <w:tcPr>
            <w:tcW w:w="1019" w:type="dxa"/>
          </w:tcPr>
          <w:p w14:paraId="6B134C02" w14:textId="77777777" w:rsidR="00483757" w:rsidRPr="00C6449B" w:rsidRDefault="00483757" w:rsidP="00EC1B69">
            <w:pPr>
              <w:pStyle w:val="TAC"/>
            </w:pPr>
            <w:r w:rsidRPr="00C6449B">
              <w:t>32.5</w:t>
            </w:r>
          </w:p>
        </w:tc>
        <w:tc>
          <w:tcPr>
            <w:tcW w:w="1134" w:type="dxa"/>
          </w:tcPr>
          <w:p w14:paraId="5E57D466" w14:textId="77777777"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</w:tr>
      <w:tr w:rsidR="00483757" w:rsidRPr="00C6449B" w14:paraId="5B2E6C92" w14:textId="77777777" w:rsidTr="00EC1B69">
        <w:trPr>
          <w:jc w:val="center"/>
        </w:trPr>
        <w:tc>
          <w:tcPr>
            <w:tcW w:w="1912" w:type="dxa"/>
          </w:tcPr>
          <w:p w14:paraId="3809AF92" w14:textId="77777777" w:rsidR="00483757" w:rsidRPr="00C6449B" w:rsidRDefault="00483757" w:rsidP="00EC1B69">
            <w:pPr>
              <w:pStyle w:val="TAC"/>
            </w:pPr>
            <w:r w:rsidRPr="00C6449B">
              <w:t>n258</w:t>
            </w:r>
          </w:p>
        </w:tc>
        <w:tc>
          <w:tcPr>
            <w:tcW w:w="1031" w:type="dxa"/>
          </w:tcPr>
          <w:p w14:paraId="66A14A94" w14:textId="77777777"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14:paraId="54B70819" w14:textId="77777777" w:rsidR="00483757" w:rsidRPr="00C6449B" w:rsidRDefault="00483757" w:rsidP="00EC1B69">
            <w:pPr>
              <w:pStyle w:val="TAC"/>
            </w:pPr>
            <w:r w:rsidRPr="00C6449B">
              <w:t>21</w:t>
            </w:r>
          </w:p>
        </w:tc>
        <w:tc>
          <w:tcPr>
            <w:tcW w:w="1134" w:type="dxa"/>
          </w:tcPr>
          <w:p w14:paraId="0CBE9C59" w14:textId="77777777" w:rsidR="00483757" w:rsidRPr="00C6449B" w:rsidRDefault="00483757" w:rsidP="00EC1B69">
            <w:pPr>
              <w:pStyle w:val="TAC"/>
            </w:pPr>
            <w:r w:rsidRPr="00C6449B">
              <w:t>22.75</w:t>
            </w:r>
          </w:p>
        </w:tc>
        <w:tc>
          <w:tcPr>
            <w:tcW w:w="1196" w:type="dxa"/>
          </w:tcPr>
          <w:p w14:paraId="0780C014" w14:textId="77777777" w:rsidR="00483757" w:rsidRPr="00C6449B" w:rsidRDefault="00483757" w:rsidP="00EC1B69">
            <w:pPr>
              <w:pStyle w:val="TAC"/>
            </w:pPr>
            <w:r w:rsidRPr="00C6449B">
              <w:t>29</w:t>
            </w:r>
          </w:p>
        </w:tc>
        <w:tc>
          <w:tcPr>
            <w:tcW w:w="1019" w:type="dxa"/>
          </w:tcPr>
          <w:p w14:paraId="71556627" w14:textId="77777777" w:rsidR="00483757" w:rsidRPr="00C6449B" w:rsidRDefault="00483757" w:rsidP="00EC1B69">
            <w:pPr>
              <w:pStyle w:val="TAC"/>
            </w:pPr>
            <w:r w:rsidRPr="00C6449B">
              <w:t>30.75</w:t>
            </w:r>
          </w:p>
        </w:tc>
        <w:tc>
          <w:tcPr>
            <w:tcW w:w="1134" w:type="dxa"/>
          </w:tcPr>
          <w:p w14:paraId="743CCA6B" w14:textId="77777777" w:rsidR="00483757" w:rsidRPr="00C6449B" w:rsidRDefault="00483757" w:rsidP="00EC1B69">
            <w:pPr>
              <w:pStyle w:val="TAC"/>
            </w:pPr>
            <w:r w:rsidRPr="00C6449B">
              <w:t>40.5</w:t>
            </w:r>
          </w:p>
        </w:tc>
      </w:tr>
      <w:tr w:rsidR="00483757" w:rsidRPr="00C6449B" w14:paraId="17C72E4C" w14:textId="77777777" w:rsidTr="00EC1B69">
        <w:trPr>
          <w:jc w:val="center"/>
        </w:trPr>
        <w:tc>
          <w:tcPr>
            <w:tcW w:w="1912" w:type="dxa"/>
          </w:tcPr>
          <w:p w14:paraId="1F080711" w14:textId="77777777" w:rsidR="00483757" w:rsidRPr="00C6449B" w:rsidRDefault="00483757" w:rsidP="00EC1B69">
            <w:pPr>
              <w:pStyle w:val="TAC"/>
            </w:pPr>
            <w:r w:rsidRPr="00C6449B">
              <w:t>n260</w:t>
            </w:r>
          </w:p>
        </w:tc>
        <w:tc>
          <w:tcPr>
            <w:tcW w:w="1031" w:type="dxa"/>
          </w:tcPr>
          <w:p w14:paraId="1203CB7B" w14:textId="77777777" w:rsidR="00483757" w:rsidRPr="00C6449B" w:rsidRDefault="00483757" w:rsidP="00EC1B69">
            <w:pPr>
              <w:pStyle w:val="TAC"/>
            </w:pPr>
            <w:r w:rsidRPr="00C6449B">
              <w:t>25</w:t>
            </w:r>
          </w:p>
        </w:tc>
        <w:tc>
          <w:tcPr>
            <w:tcW w:w="1134" w:type="dxa"/>
          </w:tcPr>
          <w:p w14:paraId="36A1D8EB" w14:textId="77777777" w:rsidR="00483757" w:rsidRPr="00C6449B" w:rsidRDefault="00483757" w:rsidP="00EC1B69">
            <w:pPr>
              <w:pStyle w:val="TAC"/>
            </w:pPr>
            <w:r w:rsidRPr="00C6449B">
              <w:t>34</w:t>
            </w:r>
          </w:p>
        </w:tc>
        <w:tc>
          <w:tcPr>
            <w:tcW w:w="1134" w:type="dxa"/>
          </w:tcPr>
          <w:p w14:paraId="7A0B81CA" w14:textId="77777777" w:rsidR="00483757" w:rsidRPr="00C6449B" w:rsidRDefault="00483757" w:rsidP="00EC1B69">
            <w:pPr>
              <w:pStyle w:val="TAC"/>
            </w:pPr>
            <w:r w:rsidRPr="00C6449B">
              <w:t>35.5</w:t>
            </w:r>
          </w:p>
        </w:tc>
        <w:tc>
          <w:tcPr>
            <w:tcW w:w="1196" w:type="dxa"/>
          </w:tcPr>
          <w:p w14:paraId="267F1B18" w14:textId="77777777" w:rsidR="00483757" w:rsidRPr="00C6449B" w:rsidRDefault="00483757" w:rsidP="00EC1B69">
            <w:pPr>
              <w:pStyle w:val="TAC"/>
            </w:pPr>
            <w:r w:rsidRPr="00C6449B">
              <w:t>41.5</w:t>
            </w:r>
          </w:p>
        </w:tc>
        <w:tc>
          <w:tcPr>
            <w:tcW w:w="1019" w:type="dxa"/>
          </w:tcPr>
          <w:p w14:paraId="753F332B" w14:textId="77777777" w:rsidR="00483757" w:rsidRPr="00C6449B" w:rsidRDefault="00483757" w:rsidP="00EC1B69">
            <w:pPr>
              <w:pStyle w:val="TAC"/>
            </w:pPr>
            <w:r w:rsidRPr="00C6449B">
              <w:t>43</w:t>
            </w:r>
          </w:p>
        </w:tc>
        <w:tc>
          <w:tcPr>
            <w:tcW w:w="1134" w:type="dxa"/>
          </w:tcPr>
          <w:p w14:paraId="149AF574" w14:textId="77777777" w:rsidR="00483757" w:rsidRPr="00C6449B" w:rsidRDefault="00483757" w:rsidP="00EC1B69">
            <w:pPr>
              <w:pStyle w:val="TAC"/>
            </w:pPr>
            <w:r w:rsidRPr="00C6449B">
              <w:t>52</w:t>
            </w:r>
          </w:p>
        </w:tc>
      </w:tr>
      <w:tr w:rsidR="00483757" w:rsidRPr="00C6449B" w14:paraId="724105D9" w14:textId="77777777" w:rsidTr="00EC1B69">
        <w:trPr>
          <w:jc w:val="center"/>
        </w:trPr>
        <w:tc>
          <w:tcPr>
            <w:tcW w:w="1912" w:type="dxa"/>
          </w:tcPr>
          <w:p w14:paraId="4F47D434" w14:textId="77777777" w:rsidR="00483757" w:rsidRPr="00C6449B" w:rsidRDefault="00483757" w:rsidP="00EC1B69">
            <w:pPr>
              <w:pStyle w:val="TAC"/>
            </w:pPr>
            <w:r w:rsidRPr="00C6449B">
              <w:t>n261</w:t>
            </w:r>
          </w:p>
        </w:tc>
        <w:tc>
          <w:tcPr>
            <w:tcW w:w="1031" w:type="dxa"/>
          </w:tcPr>
          <w:p w14:paraId="11A4AA62" w14:textId="77777777" w:rsidR="00483757" w:rsidRPr="00C6449B" w:rsidRDefault="00483757" w:rsidP="00EC1B69">
            <w:pPr>
              <w:pStyle w:val="TAC"/>
            </w:pPr>
            <w:r w:rsidRPr="00C6449B">
              <w:t>18</w:t>
            </w:r>
          </w:p>
        </w:tc>
        <w:tc>
          <w:tcPr>
            <w:tcW w:w="1134" w:type="dxa"/>
          </w:tcPr>
          <w:p w14:paraId="75291CC2" w14:textId="77777777" w:rsidR="00483757" w:rsidRPr="00C6449B" w:rsidRDefault="00483757" w:rsidP="00EC1B69">
            <w:pPr>
              <w:pStyle w:val="TAC"/>
            </w:pPr>
            <w:r w:rsidRPr="00C6449B">
              <w:t>25.5</w:t>
            </w:r>
          </w:p>
        </w:tc>
        <w:tc>
          <w:tcPr>
            <w:tcW w:w="1134" w:type="dxa"/>
          </w:tcPr>
          <w:p w14:paraId="4541304B" w14:textId="77777777" w:rsidR="00483757" w:rsidRPr="00C6449B" w:rsidRDefault="00483757" w:rsidP="00EC1B69">
            <w:pPr>
              <w:pStyle w:val="TAC"/>
            </w:pPr>
            <w:r w:rsidRPr="00C6449B">
              <w:t>26.0</w:t>
            </w:r>
          </w:p>
        </w:tc>
        <w:tc>
          <w:tcPr>
            <w:tcW w:w="1196" w:type="dxa"/>
          </w:tcPr>
          <w:p w14:paraId="70E683C9" w14:textId="77777777" w:rsidR="00483757" w:rsidRPr="00C6449B" w:rsidRDefault="00483757" w:rsidP="00EC1B69">
            <w:pPr>
              <w:pStyle w:val="TAC"/>
            </w:pPr>
            <w:r w:rsidRPr="00C6449B">
              <w:t>29.85</w:t>
            </w:r>
          </w:p>
        </w:tc>
        <w:tc>
          <w:tcPr>
            <w:tcW w:w="1019" w:type="dxa"/>
          </w:tcPr>
          <w:p w14:paraId="565AAE5A" w14:textId="77777777" w:rsidR="00483757" w:rsidRPr="00C6449B" w:rsidRDefault="00483757" w:rsidP="00EC1B69">
            <w:pPr>
              <w:pStyle w:val="TAC"/>
            </w:pPr>
            <w:r w:rsidRPr="00C6449B">
              <w:t>30.35</w:t>
            </w:r>
          </w:p>
        </w:tc>
        <w:tc>
          <w:tcPr>
            <w:tcW w:w="1134" w:type="dxa"/>
          </w:tcPr>
          <w:p w14:paraId="6FDFA81B" w14:textId="77777777" w:rsidR="00483757" w:rsidRPr="00C6449B" w:rsidRDefault="00483757" w:rsidP="00EC1B69">
            <w:pPr>
              <w:pStyle w:val="TAC"/>
            </w:pPr>
            <w:r w:rsidRPr="00C6449B">
              <w:t>38.35</w:t>
            </w:r>
          </w:p>
        </w:tc>
      </w:tr>
    </w:tbl>
    <w:p w14:paraId="438A415B" w14:textId="77777777" w:rsidR="00483757" w:rsidRDefault="00483757" w:rsidP="00483757"/>
    <w:p w14:paraId="41DF0964" w14:textId="402BF683" w:rsidR="001B16C6" w:rsidRDefault="001B16C6" w:rsidP="001B16C6">
      <w:pPr>
        <w:rPr>
          <w:ins w:id="9" w:author="Tetsu Ikeda" w:date="2020-08-27T08:44:00Z"/>
          <w:rFonts w:cs="v5.0.0"/>
        </w:rPr>
      </w:pPr>
      <w:r w:rsidRPr="009C4728">
        <w:t xml:space="preserve">In addition </w:t>
      </w:r>
      <w:r w:rsidRPr="009C4728">
        <w:rPr>
          <w:rFonts w:cs="v5.0.0"/>
        </w:rPr>
        <w:t xml:space="preserve">to the requirements in </w:t>
      </w:r>
      <w:r w:rsidRPr="0027278D">
        <w:rPr>
          <w:rFonts w:cs="v5.0.0"/>
        </w:rPr>
        <w:t xml:space="preserve">Table </w:t>
      </w:r>
      <w:r>
        <w:rPr>
          <w:rFonts w:cs="v5.0.0"/>
        </w:rPr>
        <w:t>10.7.3-1</w:t>
      </w:r>
      <w:r w:rsidRPr="009C4728">
        <w:t xml:space="preserve">, </w:t>
      </w:r>
      <w:ins w:id="10" w:author="Tetsu Ikeda" w:date="2020-08-27T08:48:00Z">
        <w:r w:rsidR="00992E9F" w:rsidRPr="00CF4D49">
          <w:rPr>
            <w:lang w:eastAsia="zh-CN"/>
          </w:rPr>
          <w:t>the requirement for protection of EESS</w:t>
        </w:r>
        <w:r w:rsidR="00992E9F">
          <w:t xml:space="preserve"> f</w:t>
        </w:r>
        <w:r w:rsidR="00992E9F" w:rsidRPr="004E0927">
          <w:t>or BS operating in frequency range 24.25 – 27.5 GHz</w:t>
        </w:r>
        <w:r w:rsidR="00992E9F" w:rsidRPr="009C4728">
          <w:t xml:space="preserve"> in </w:t>
        </w:r>
        <w:proofErr w:type="spellStart"/>
        <w:r w:rsidR="00992E9F" w:rsidRPr="009C4728">
          <w:t>subclause</w:t>
        </w:r>
        <w:proofErr w:type="spellEnd"/>
        <w:r w:rsidR="00992E9F" w:rsidRPr="009C4728">
          <w:t xml:space="preserve"> </w:t>
        </w:r>
        <w:r w:rsidR="00992E9F" w:rsidRPr="0025328A">
          <w:rPr>
            <w:rFonts w:cs="v5.0.0"/>
          </w:rPr>
          <w:t>9.7.5.3.3</w:t>
        </w:r>
        <w:r w:rsidR="00992E9F">
          <w:rPr>
            <w:rFonts w:cs="v5.0.0"/>
          </w:rPr>
          <w:t xml:space="preserve"> may be applied</w:t>
        </w:r>
        <w:r w:rsidR="00992E9F" w:rsidRPr="009C4728">
          <w:rPr>
            <w:rFonts w:cs="v5.0.0"/>
          </w:rPr>
          <w:t>.</w:t>
        </w:r>
      </w:ins>
      <w:del w:id="11" w:author="Tetsu Ikeda" w:date="2020-08-27T08:48:00Z">
        <w:r w:rsidRPr="009C4728" w:rsidDel="00992E9F">
          <w:delText xml:space="preserve">the power of any spurious emission shall not exceed the </w:delText>
        </w:r>
        <w:r w:rsidDel="00992E9F">
          <w:delText>A</w:delText>
        </w:r>
        <w:r w:rsidRPr="009C4728" w:rsidDel="00992E9F">
          <w:delText xml:space="preserve">dditional </w:delText>
        </w:r>
        <w:r w:rsidDel="00992E9F">
          <w:delText xml:space="preserve">OTA </w:delText>
        </w:r>
        <w:r w:rsidRPr="009C4728" w:rsidDel="00992E9F">
          <w:delText xml:space="preserve">spurious emissions requirements in subclause </w:delText>
        </w:r>
        <w:r w:rsidRPr="0025328A" w:rsidDel="00992E9F">
          <w:rPr>
            <w:rFonts w:cs="v5.0.0"/>
          </w:rPr>
          <w:delText>9.7.5.3.3</w:delText>
        </w:r>
        <w:r w:rsidRPr="009C4728" w:rsidDel="00992E9F">
          <w:rPr>
            <w:rFonts w:cs="v5.0.0"/>
          </w:rPr>
          <w:delText>.</w:delText>
        </w:r>
      </w:del>
    </w:p>
    <w:p w14:paraId="78C674FC" w14:textId="77777777" w:rsidR="004C7951" w:rsidRPr="001B16C6" w:rsidRDefault="004C7951" w:rsidP="00483757">
      <w:pPr>
        <w:rPr>
          <w:rFonts w:cs="v5.0.0"/>
        </w:rPr>
      </w:pPr>
    </w:p>
    <w:p w14:paraId="7082E3B3" w14:textId="77777777"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66497A" w14:textId="77777777" w:rsidR="00EF101C" w:rsidRDefault="00EF101C" w:rsidP="00EF101C">
      <w:pPr>
        <w:pStyle w:val="3"/>
        <w:rPr>
          <w:color w:val="FF0000"/>
          <w:szCs w:val="28"/>
        </w:rPr>
      </w:pPr>
      <w:bookmarkStart w:id="12" w:name="_Toc13080138"/>
      <w:bookmarkStart w:id="13" w:name="_Toc29811634"/>
      <w:bookmarkStart w:id="14" w:name="_Toc21127429"/>
      <w:bookmarkEnd w:id="12"/>
      <w:bookmarkEnd w:id="13"/>
      <w:bookmarkEnd w:id="14"/>
    </w:p>
    <w:p w14:paraId="371DCC79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DF95F" w14:textId="77777777" w:rsidR="00763959" w:rsidRDefault="00763959">
      <w:r>
        <w:separator/>
      </w:r>
    </w:p>
  </w:endnote>
  <w:endnote w:type="continuationSeparator" w:id="0">
    <w:p w14:paraId="1834782C" w14:textId="77777777" w:rsidR="00763959" w:rsidRDefault="0076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88C61" w14:textId="77777777" w:rsidR="00763959" w:rsidRDefault="00763959">
      <w:r>
        <w:separator/>
      </w:r>
    </w:p>
  </w:footnote>
  <w:footnote w:type="continuationSeparator" w:id="0">
    <w:p w14:paraId="444E3BEE" w14:textId="77777777" w:rsidR="00763959" w:rsidRDefault="0076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348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70E9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49"/>
    <w:rsid w:val="00092679"/>
    <w:rsid w:val="000A6394"/>
    <w:rsid w:val="000B7FED"/>
    <w:rsid w:val="000C038A"/>
    <w:rsid w:val="000C6598"/>
    <w:rsid w:val="00145D43"/>
    <w:rsid w:val="00192C46"/>
    <w:rsid w:val="0019367F"/>
    <w:rsid w:val="001A08B3"/>
    <w:rsid w:val="001A7B60"/>
    <w:rsid w:val="001B16C6"/>
    <w:rsid w:val="001B52F0"/>
    <w:rsid w:val="001B7A65"/>
    <w:rsid w:val="001E41F3"/>
    <w:rsid w:val="0026004D"/>
    <w:rsid w:val="00263F5A"/>
    <w:rsid w:val="002640DD"/>
    <w:rsid w:val="00275D12"/>
    <w:rsid w:val="00284FEB"/>
    <w:rsid w:val="002860C4"/>
    <w:rsid w:val="002B5741"/>
    <w:rsid w:val="00302B50"/>
    <w:rsid w:val="00305409"/>
    <w:rsid w:val="003609EF"/>
    <w:rsid w:val="0036231A"/>
    <w:rsid w:val="003674AD"/>
    <w:rsid w:val="00374DD4"/>
    <w:rsid w:val="003E1A36"/>
    <w:rsid w:val="00404271"/>
    <w:rsid w:val="00410371"/>
    <w:rsid w:val="004242F1"/>
    <w:rsid w:val="00483757"/>
    <w:rsid w:val="004B75B7"/>
    <w:rsid w:val="004C7951"/>
    <w:rsid w:val="0051580D"/>
    <w:rsid w:val="00547111"/>
    <w:rsid w:val="005708F5"/>
    <w:rsid w:val="00592D74"/>
    <w:rsid w:val="005E2C44"/>
    <w:rsid w:val="00621188"/>
    <w:rsid w:val="006257ED"/>
    <w:rsid w:val="006910E1"/>
    <w:rsid w:val="00695808"/>
    <w:rsid w:val="006B46FB"/>
    <w:rsid w:val="006C6A46"/>
    <w:rsid w:val="006E21FB"/>
    <w:rsid w:val="00763959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72A2E"/>
    <w:rsid w:val="008863B9"/>
    <w:rsid w:val="008A45A6"/>
    <w:rsid w:val="008F686C"/>
    <w:rsid w:val="009148DE"/>
    <w:rsid w:val="0092648B"/>
    <w:rsid w:val="00941E30"/>
    <w:rsid w:val="0096118F"/>
    <w:rsid w:val="00966453"/>
    <w:rsid w:val="009777D9"/>
    <w:rsid w:val="00991B88"/>
    <w:rsid w:val="00992E9F"/>
    <w:rsid w:val="009A5753"/>
    <w:rsid w:val="009A579D"/>
    <w:rsid w:val="009E3297"/>
    <w:rsid w:val="009F734F"/>
    <w:rsid w:val="00A246B6"/>
    <w:rsid w:val="00A2789A"/>
    <w:rsid w:val="00A47E70"/>
    <w:rsid w:val="00A50CF0"/>
    <w:rsid w:val="00A5512C"/>
    <w:rsid w:val="00A7671C"/>
    <w:rsid w:val="00AA2CBC"/>
    <w:rsid w:val="00AC4A6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311"/>
    <w:rsid w:val="00C007E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F9F"/>
    <w:rsid w:val="00DE34CF"/>
    <w:rsid w:val="00E13F3D"/>
    <w:rsid w:val="00E34898"/>
    <w:rsid w:val="00E35BDA"/>
    <w:rsid w:val="00EB09B7"/>
    <w:rsid w:val="00EE7D7C"/>
    <w:rsid w:val="00EF101C"/>
    <w:rsid w:val="00F215B3"/>
    <w:rsid w:val="00F25D98"/>
    <w:rsid w:val="00F300FB"/>
    <w:rsid w:val="00F6188E"/>
    <w:rsid w:val="00FA2CD6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AF70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6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614F-7E86-4450-9777-85A638117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575</Words>
  <Characters>3514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2020-08-26T23:50:00Z</dcterms:created>
  <dcterms:modified xsi:type="dcterms:W3CDTF">2020-08-26T23:50:00Z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