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0006F" w14:textId="311233E6" w:rsidR="007E2FC7" w:rsidRPr="00A77C4B" w:rsidRDefault="007E2FC7" w:rsidP="00025FA8">
      <w:pPr>
        <w:pStyle w:val="Header"/>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w:t>
      </w:r>
      <w:r w:rsidR="006E7384" w:rsidRPr="00A77C4B">
        <w:rPr>
          <w:rFonts w:eastAsia="PMingLiU" w:cs="Arial"/>
          <w:sz w:val="24"/>
          <w:szCs w:val="24"/>
          <w:lang w:eastAsia="ja-JP"/>
        </w:rPr>
        <w:t>9</w:t>
      </w:r>
      <w:r w:rsidR="006E7384">
        <w:rPr>
          <w:rFonts w:eastAsia="PMingLiU" w:cs="Arial"/>
          <w:sz w:val="24"/>
          <w:szCs w:val="24"/>
          <w:lang w:eastAsia="ja-JP"/>
        </w:rPr>
        <w:t>6</w:t>
      </w:r>
      <w:r w:rsidRPr="00A77C4B">
        <w:rPr>
          <w:rFonts w:eastAsia="PMingLiU" w:cs="Arial"/>
          <w:sz w:val="24"/>
          <w:szCs w:val="24"/>
          <w:lang w:eastAsia="ja-JP"/>
        </w:rPr>
        <w:t>-e</w:t>
      </w:r>
      <w:r w:rsidR="00E47B66">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bookmarkStart w:id="0" w:name="_GoBack"/>
      <w:r w:rsidR="00752DEA" w:rsidRPr="00752DEA">
        <w:rPr>
          <w:rFonts w:eastAsia="PMingLiU" w:cs="Arial"/>
          <w:sz w:val="24"/>
          <w:szCs w:val="24"/>
          <w:lang w:eastAsia="ja-JP"/>
        </w:rPr>
        <w:t>R4-</w:t>
      </w:r>
      <w:del w:id="1" w:author="Hua" w:date="2020-08-28T20:29:00Z">
        <w:r w:rsidR="005F1141" w:rsidRPr="00FF0FE6" w:rsidDel="00FF0FE6">
          <w:rPr>
            <w:rFonts w:eastAsia="PMingLiU" w:cs="Arial" w:hint="eastAsia"/>
            <w:sz w:val="24"/>
            <w:szCs w:val="24"/>
            <w:lang w:eastAsia="ja-JP"/>
            <w:rPrChange w:id="2" w:author="Hua" w:date="2020-08-28T20:29:00Z">
              <w:rPr>
                <w:rFonts w:asciiTheme="minorEastAsia" w:eastAsiaTheme="minorEastAsia" w:hAnsiTheme="minorEastAsia" w:cs="Arial" w:hint="eastAsia"/>
                <w:sz w:val="24"/>
                <w:szCs w:val="24"/>
                <w:lang w:eastAsia="zh-CN"/>
              </w:rPr>
            </w:rPrChange>
          </w:rPr>
          <w:delText>####</w:delText>
        </w:r>
      </w:del>
      <w:ins w:id="3" w:author="Hua" w:date="2020-08-28T20:29:00Z">
        <w:r w:rsidR="00FF0FE6" w:rsidRPr="00FF0FE6">
          <w:rPr>
            <w:rFonts w:eastAsia="PMingLiU" w:cs="Arial" w:hint="eastAsia"/>
            <w:sz w:val="24"/>
            <w:szCs w:val="24"/>
            <w:lang w:eastAsia="ja-JP"/>
            <w:rPrChange w:id="4" w:author="Hua" w:date="2020-08-28T20:29:00Z">
              <w:rPr>
                <w:rFonts w:asciiTheme="minorEastAsia" w:eastAsiaTheme="minorEastAsia" w:hAnsiTheme="minorEastAsia" w:cs="Arial" w:hint="eastAsia"/>
                <w:sz w:val="24"/>
                <w:szCs w:val="24"/>
                <w:lang w:eastAsia="zh-CN"/>
              </w:rPr>
            </w:rPrChange>
          </w:rPr>
          <w:t>2012272</w:t>
        </w:r>
      </w:ins>
      <w:bookmarkEnd w:id="0"/>
    </w:p>
    <w:p w14:paraId="7A0BA807" w14:textId="77777777" w:rsidR="006E7384" w:rsidRPr="007F1E46" w:rsidRDefault="006E7384" w:rsidP="006E7384">
      <w:pPr>
        <w:pStyle w:val="Header"/>
        <w:rPr>
          <w:noProof w:val="0"/>
          <w:sz w:val="24"/>
          <w:szCs w:val="24"/>
          <w:lang w:eastAsia="zh-CN"/>
        </w:rPr>
      </w:pPr>
      <w:r w:rsidRPr="007F1E46">
        <w:rPr>
          <w:rFonts w:cs="Arial"/>
          <w:noProof w:val="0"/>
          <w:sz w:val="24"/>
          <w:szCs w:val="24"/>
        </w:rPr>
        <w:t xml:space="preserve">Electronic Meeting, </w:t>
      </w:r>
      <w:r>
        <w:rPr>
          <w:rFonts w:cs="Arial"/>
          <w:noProof w:val="0"/>
          <w:sz w:val="24"/>
          <w:szCs w:val="24"/>
        </w:rPr>
        <w:t xml:space="preserve">17-28, </w:t>
      </w:r>
      <w:proofErr w:type="gramStart"/>
      <w:r>
        <w:rPr>
          <w:rFonts w:cs="Arial"/>
          <w:noProof w:val="0"/>
          <w:sz w:val="24"/>
          <w:szCs w:val="24"/>
        </w:rPr>
        <w:t>Aug.</w:t>
      </w:r>
      <w:r w:rsidRPr="007F1E46">
        <w:rPr>
          <w:rFonts w:cs="Arial"/>
          <w:noProof w:val="0"/>
          <w:sz w:val="24"/>
          <w:szCs w:val="24"/>
        </w:rPr>
        <w:t>,</w:t>
      </w:r>
      <w:proofErr w:type="gramEnd"/>
      <w:r w:rsidRPr="007F1E46">
        <w:rPr>
          <w:rFonts w:cs="Arial"/>
          <w:noProof w:val="0"/>
          <w:sz w:val="24"/>
          <w:szCs w:val="24"/>
        </w:rPr>
        <w:t xml:space="preserve"> 2020</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B1413E5" w:rsidR="00365D74" w:rsidRPr="00C70B18" w:rsidRDefault="009D1206" w:rsidP="00524925">
            <w:pPr>
              <w:pStyle w:val="CRCoverPage"/>
              <w:spacing w:after="0"/>
              <w:jc w:val="center"/>
              <w:rPr>
                <w:b/>
                <w:noProof/>
                <w:sz w:val="28"/>
                <w:szCs w:val="28"/>
              </w:rPr>
            </w:pPr>
            <w:r>
              <w:rPr>
                <w:b/>
                <w:noProof/>
                <w:sz w:val="28"/>
                <w:szCs w:val="28"/>
              </w:rPr>
              <w:t>0939</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2B61E3F7" w:rsidR="00365D74" w:rsidRPr="00410371" w:rsidRDefault="009D1206" w:rsidP="00FC1E07">
            <w:pPr>
              <w:pStyle w:val="CRCoverPage"/>
              <w:spacing w:after="0"/>
              <w:jc w:val="center"/>
              <w:rPr>
                <w:b/>
                <w:noProof/>
                <w:lang w:eastAsia="zh-CN"/>
              </w:rPr>
            </w:pPr>
            <w:del w:id="5" w:author="Li, Hua" w:date="2020-08-27T23:56:00Z">
              <w:r w:rsidDel="006F6E79">
                <w:rPr>
                  <w:rFonts w:hint="eastAsia"/>
                  <w:b/>
                  <w:noProof/>
                  <w:sz w:val="28"/>
                  <w:lang w:eastAsia="zh-CN"/>
                </w:rPr>
                <w:delText>-</w:delText>
              </w:r>
            </w:del>
            <w:ins w:id="6" w:author="Li, Hua" w:date="2020-08-27T23:56:00Z">
              <w:r w:rsidR="006F6E79">
                <w:rPr>
                  <w:rFonts w:hint="eastAsia"/>
                  <w:b/>
                  <w:noProof/>
                  <w:sz w:val="28"/>
                  <w:lang w:eastAsia="zh-CN"/>
                </w:rPr>
                <w:t>1</w:t>
              </w:r>
            </w:ins>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0744DEBF"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6E7384">
              <w:rPr>
                <w:b/>
                <w:noProof/>
                <w:sz w:val="28"/>
              </w:rPr>
              <w:t>4</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F828A98" w:rsidR="00365D74" w:rsidRDefault="00365D74" w:rsidP="004B0B45">
            <w:pPr>
              <w:pStyle w:val="CRCoverPage"/>
              <w:spacing w:after="0"/>
              <w:ind w:left="100"/>
              <w:rPr>
                <w:noProof/>
              </w:rPr>
            </w:pPr>
            <w:r>
              <w:rPr>
                <w:lang w:val="en-US"/>
              </w:rPr>
              <w:t xml:space="preserve">CR on </w:t>
            </w:r>
            <w:r w:rsidR="004B0B45">
              <w:rPr>
                <w:lang w:val="en-US"/>
              </w:rPr>
              <w:t>uplink</w:t>
            </w:r>
            <w:r w:rsidR="00E47B66">
              <w:rPr>
                <w:lang w:val="en-US"/>
              </w:rPr>
              <w:t xml:space="preserve"> spatial relation</w:t>
            </w:r>
            <w:r w:rsidRPr="002C0251">
              <w:rPr>
                <w:lang w:val="en-US"/>
              </w:rPr>
              <w:t xml:space="preserve"> switch</w:t>
            </w:r>
            <w:r w:rsidR="00DD1209">
              <w:rPr>
                <w:lang w:val="en-US"/>
              </w:rPr>
              <w:t xml:space="preserve"> delay</w:t>
            </w:r>
            <w:r w:rsidRPr="002C0251">
              <w:rPr>
                <w:lang w:val="en-US"/>
              </w:rPr>
              <w:t xml:space="preserve"> (section 8.1</w:t>
            </w:r>
            <w:r w:rsidR="00E47B66">
              <w:rPr>
                <w:lang w:val="en-US"/>
              </w:rPr>
              <w:t>2</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33707FA9" w:rsidR="00365D74" w:rsidRDefault="00B3643C" w:rsidP="00FC1E07">
            <w:pPr>
              <w:pStyle w:val="CRCoverPage"/>
              <w:spacing w:after="0"/>
              <w:ind w:left="100"/>
              <w:rPr>
                <w:noProof/>
              </w:rPr>
            </w:pPr>
            <w:proofErr w:type="spellStart"/>
            <w:r>
              <w:rPr>
                <w:rFonts w:cs="Arial"/>
                <w:bCs/>
              </w:rPr>
              <w:t>NR_RRM_enh</w:t>
            </w:r>
            <w:proofErr w:type="spellEnd"/>
            <w:r>
              <w:rPr>
                <w:rFonts w:cs="Arial"/>
                <w:bCs/>
              </w:rPr>
              <w: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14D2505A" w:rsidR="00365D74" w:rsidRDefault="00365D74" w:rsidP="00CE0639">
            <w:pPr>
              <w:pStyle w:val="CRCoverPage"/>
              <w:spacing w:after="0"/>
              <w:ind w:left="100"/>
              <w:rPr>
                <w:noProof/>
              </w:rPr>
            </w:pPr>
            <w:r>
              <w:rPr>
                <w:noProof/>
              </w:rPr>
              <w:t>20</w:t>
            </w:r>
            <w:r w:rsidR="00455A86">
              <w:rPr>
                <w:noProof/>
              </w:rPr>
              <w:t>20</w:t>
            </w:r>
            <w:r>
              <w:rPr>
                <w:noProof/>
              </w:rPr>
              <w:t>-</w:t>
            </w:r>
            <w:r w:rsidR="005E6B4C">
              <w:rPr>
                <w:noProof/>
              </w:rPr>
              <w:t>08</w:t>
            </w:r>
            <w:r>
              <w:rPr>
                <w:noProof/>
              </w:rPr>
              <w:t>-</w:t>
            </w:r>
            <w:r w:rsidR="005E6B4C">
              <w:rPr>
                <w:noProof/>
              </w:rPr>
              <w:t>06</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23F6BFB" w:rsidR="00365D74" w:rsidRDefault="006B6658" w:rsidP="00FC1E07">
            <w:pPr>
              <w:pStyle w:val="CRCoverPage"/>
              <w:spacing w:after="0"/>
              <w:ind w:left="100" w:right="-609"/>
              <w:rPr>
                <w:b/>
                <w:noProof/>
              </w:rPr>
            </w:pPr>
            <w:r>
              <w:rPr>
                <w:b/>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BCE1DE2" w:rsidR="00120076" w:rsidRDefault="004B0B45" w:rsidP="004B0B45">
            <w:pPr>
              <w:pStyle w:val="CRCoverPage"/>
              <w:spacing w:after="0"/>
              <w:rPr>
                <w:noProof/>
                <w:lang w:eastAsia="zh-CN"/>
              </w:rPr>
            </w:pPr>
            <w:r>
              <w:rPr>
                <w:noProof/>
                <w:lang w:eastAsia="zh-CN"/>
              </w:rPr>
              <w:t>Uplink</w:t>
            </w:r>
            <w:r w:rsidR="00DD1209">
              <w:rPr>
                <w:noProof/>
                <w:lang w:eastAsia="zh-CN"/>
              </w:rPr>
              <w:t xml:space="preserve"> spatial relation switch delay section is </w:t>
            </w:r>
            <w:r w:rsidR="006C5E5A">
              <w:rPr>
                <w:noProof/>
                <w:lang w:eastAsia="zh-CN"/>
              </w:rPr>
              <w:t>in-complete</w:t>
            </w:r>
            <w:r w:rsidR="00DD1209">
              <w:rPr>
                <w:noProof/>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3814483E" w:rsidR="00F36B0B" w:rsidRDefault="006C5E5A" w:rsidP="004B0B45">
            <w:pPr>
              <w:pStyle w:val="CRCoverPage"/>
              <w:spacing w:after="0"/>
              <w:rPr>
                <w:noProof/>
                <w:lang w:eastAsia="zh-CN"/>
              </w:rPr>
            </w:pPr>
            <w:r>
              <w:rPr>
                <w:noProof/>
                <w:lang w:eastAsia="zh-CN"/>
              </w:rPr>
              <w:t xml:space="preserve">if DL-RS is </w:t>
            </w:r>
            <w:r w:rsidR="00133E1B">
              <w:rPr>
                <w:noProof/>
                <w:lang w:eastAsia="zh-CN"/>
              </w:rPr>
              <w:t xml:space="preserve">known but </w:t>
            </w:r>
            <w:r>
              <w:rPr>
                <w:noProof/>
                <w:lang w:eastAsia="zh-CN"/>
              </w:rPr>
              <w:t xml:space="preserve">not in active TCI state, </w:t>
            </w:r>
            <w:r w:rsidR="00133E1B">
              <w:rPr>
                <w:noProof/>
                <w:lang w:eastAsia="zh-CN"/>
              </w:rPr>
              <w:t xml:space="preserve">MAC-CE and RRC based UL spatial info switch </w:t>
            </w:r>
            <w:r>
              <w:rPr>
                <w:noProof/>
                <w:lang w:eastAsia="zh-CN"/>
              </w:rPr>
              <w:t xml:space="preserve">requirement </w:t>
            </w:r>
            <w:r w:rsidR="00F92040">
              <w:rPr>
                <w:noProof/>
                <w:lang w:eastAsia="zh-CN"/>
              </w:rPr>
              <w:t>are still needed</w:t>
            </w:r>
            <w:r w:rsidR="00D66076">
              <w:rPr>
                <w:noProof/>
                <w:lang w:eastAsia="zh-CN"/>
              </w:rPr>
              <w:t xml:space="preserve"> where no time tracking is applied.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4DCDC4C0" w:rsidR="00365D74" w:rsidRDefault="00DD1209" w:rsidP="00DD1209">
            <w:pPr>
              <w:pStyle w:val="CRCoverPage"/>
              <w:spacing w:after="0"/>
              <w:rPr>
                <w:noProof/>
                <w:lang w:eastAsia="zh-CN"/>
              </w:rPr>
            </w:pPr>
            <w:r>
              <w:rPr>
                <w:noProof/>
              </w:rPr>
              <w:t xml:space="preserve">The specification is not </w:t>
            </w:r>
            <w:r w:rsidR="00BA2B94">
              <w:rPr>
                <w:noProof/>
              </w:rPr>
              <w:t>correct</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C811821" w:rsidR="00365D74" w:rsidRDefault="00365D74" w:rsidP="00E164D7">
            <w:pPr>
              <w:pStyle w:val="CRCoverPage"/>
              <w:spacing w:after="0"/>
              <w:ind w:left="100"/>
              <w:rPr>
                <w:noProof/>
                <w:lang w:eastAsia="zh-CN"/>
              </w:rPr>
            </w:pPr>
            <w:r w:rsidRPr="002C0251">
              <w:rPr>
                <w:lang w:val="en-US"/>
              </w:rPr>
              <w:t>8.</w:t>
            </w:r>
            <w:r w:rsidR="00E164D7">
              <w:rPr>
                <w:lang w:val="en-US"/>
              </w:rPr>
              <w:t>x</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963D06"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57FB069C" w14:textId="77777777" w:rsidR="009906A5" w:rsidRDefault="00963D06" w:rsidP="00A23A47">
      <w:pPr>
        <w:rPr>
          <w:color w:val="FF0000"/>
        </w:rPr>
      </w:pPr>
      <w:r>
        <w:rPr>
          <w:color w:val="FF0000"/>
        </w:rPr>
        <w:pict w14:anchorId="0B26EE1C">
          <v:rect id="_x0000_i1026" style="width:0;height:1.5pt" o:hralign="center" o:hrstd="t" o:hr="t" fillcolor="#a0a0a0" stroked="f"/>
        </w:pict>
      </w:r>
    </w:p>
    <w:p w14:paraId="3B9A0923" w14:textId="77777777" w:rsidR="009906A5" w:rsidRPr="009C5807" w:rsidRDefault="009906A5" w:rsidP="009906A5">
      <w:pPr>
        <w:pStyle w:val="Heading3"/>
        <w:rPr>
          <w:lang w:val="en-US"/>
        </w:rPr>
      </w:pPr>
      <w:r w:rsidRPr="009C5807">
        <w:rPr>
          <w:lang w:val="en-US"/>
        </w:rPr>
        <w:lastRenderedPageBreak/>
        <w:t>8.12.3</w:t>
      </w:r>
      <w:r w:rsidRPr="009C5807">
        <w:rPr>
          <w:lang w:val="en-US"/>
        </w:rPr>
        <w:tab/>
        <w:t>MAC-CE based spatial relation switch delay</w:t>
      </w:r>
    </w:p>
    <w:p w14:paraId="1F5D4B46" w14:textId="3B974997" w:rsidR="009906A5" w:rsidRPr="009C5807" w:rsidRDefault="009906A5" w:rsidP="009906A5">
      <w:pPr>
        <w:pStyle w:val="TAL"/>
        <w:rPr>
          <w:rFonts w:ascii="Times New Roman" w:hAnsi="Times New Roman"/>
          <w:sz w:val="20"/>
          <w:lang w:val="en-US" w:eastAsia="zh-CN"/>
        </w:rPr>
      </w:pPr>
      <w:r w:rsidRPr="009C5807">
        <w:rPr>
          <w:rFonts w:ascii="Times New Roman" w:eastAsia="Malgun Gothic" w:hAnsi="Times New Roman"/>
          <w:sz w:val="20"/>
          <w:lang w:val="en-US" w:eastAsia="zh-CN"/>
        </w:rPr>
        <w:t xml:space="preserve">If the target </w:t>
      </w:r>
      <w:r w:rsidRPr="009C5807">
        <w:rPr>
          <w:rFonts w:ascii="Times New Roman" w:eastAsia="Malgun Gothic" w:hAnsi="Times New Roman"/>
          <w:sz w:val="20"/>
          <w:lang w:eastAsia="zh-CN"/>
        </w:rPr>
        <w:t>spatial relation associated to DL RS</w:t>
      </w:r>
      <w:r w:rsidRPr="009C5807">
        <w:rPr>
          <w:rFonts w:ascii="Times New Roman" w:eastAsia="Malgun Gothic" w:hAnsi="Times New Roman"/>
          <w:sz w:val="20"/>
          <w:lang w:val="en-US" w:eastAsia="zh-CN"/>
        </w:rPr>
        <w:t xml:space="preserve"> is known</w:t>
      </w:r>
      <w:del w:id="9" w:author="Hua" w:date="2020-08-25T18:20:00Z">
        <w:r w:rsidRPr="009C5807" w:rsidDel="0099706C">
          <w:rPr>
            <w:rFonts w:ascii="Times New Roman" w:eastAsia="Malgun Gothic" w:hAnsi="Times New Roman"/>
            <w:sz w:val="20"/>
            <w:lang w:val="en-US" w:eastAsia="zh-CN"/>
          </w:rPr>
          <w:delText xml:space="preserve"> and the DL RS is in the active TCI list</w:delText>
        </w:r>
      </w:del>
      <w:r w:rsidRPr="009C5807">
        <w:rPr>
          <w:rFonts w:ascii="Times New Roman" w:eastAsia="Malgun Gothic" w:hAnsi="Times New Roman"/>
          <w:sz w:val="20"/>
          <w:lang w:val="en-US" w:eastAsia="zh-CN"/>
        </w:rPr>
        <w:t>, upon</w:t>
      </w:r>
      <w:r w:rsidRPr="009C5807">
        <w:rPr>
          <w:rFonts w:ascii="Times New Roman" w:hAnsi="Times New Roman"/>
          <w:sz w:val="20"/>
          <w:lang w:val="en-US" w:eastAsia="zh-CN"/>
        </w:rPr>
        <w:t xml:space="preserve"> receiv</w:t>
      </w:r>
      <w:r w:rsidRPr="009C5807">
        <w:rPr>
          <w:rFonts w:ascii="Times New Roman" w:eastAsia="Malgun Gothic" w:hAnsi="Times New Roman"/>
          <w:sz w:val="20"/>
          <w:lang w:val="en-US" w:eastAsia="zh-CN"/>
        </w:rPr>
        <w:t>ing PDSCH carrying</w:t>
      </w:r>
      <w:r w:rsidRPr="009C5807">
        <w:rPr>
          <w:rFonts w:ascii="Times New Roman" w:hAnsi="Times New Roman"/>
          <w:sz w:val="20"/>
          <w:lang w:val="en-US" w:eastAsia="zh-CN"/>
        </w:rPr>
        <w:t xml:space="preserve"> </w:t>
      </w:r>
      <w:r w:rsidRPr="009C5807">
        <w:rPr>
          <w:rFonts w:ascii="Times New Roman" w:eastAsia="Malgun Gothic" w:hAnsi="Times New Roman"/>
          <w:sz w:val="20"/>
          <w:lang w:val="en-US" w:eastAsia="zh-CN"/>
        </w:rPr>
        <w:t>MAC-CE activation command in slot n</w:t>
      </w:r>
      <w:r w:rsidRPr="009C5807">
        <w:rPr>
          <w:rFonts w:ascii="Times New Roman" w:hAnsi="Times New Roman"/>
          <w:sz w:val="20"/>
          <w:lang w:val="en-US" w:eastAsia="zh-CN"/>
        </w:rPr>
        <w:t>, for UL spatial relation switch for PUCCH or semi-persistent SRS transmission of serving cell with a target UL spatial relation, the UE shall be able to transmit PU</w:t>
      </w:r>
      <w:r w:rsidRPr="009C5807">
        <w:rPr>
          <w:rFonts w:ascii="Times New Roman" w:eastAsia="Malgun Gothic" w:hAnsi="Times New Roman"/>
          <w:sz w:val="20"/>
          <w:lang w:val="en-US" w:eastAsia="zh-CN"/>
        </w:rPr>
        <w:t>C</w:t>
      </w:r>
      <w:r w:rsidRPr="009C5807">
        <w:rPr>
          <w:rFonts w:ascii="Times New Roman" w:hAnsi="Times New Roman"/>
          <w:sz w:val="20"/>
          <w:lang w:val="en-US" w:eastAsia="zh-CN"/>
        </w:rPr>
        <w:t xml:space="preserve">CH or semi-persistent SRS </w:t>
      </w:r>
      <w:r w:rsidRPr="009C5807">
        <w:rPr>
          <w:rFonts w:ascii="Times New Roman" w:eastAsia="Malgun Gothic" w:hAnsi="Times New Roman"/>
          <w:sz w:val="20"/>
          <w:lang w:val="en-US" w:eastAsia="zh-CN"/>
        </w:rPr>
        <w:t xml:space="preserve">with the target </w:t>
      </w:r>
      <w:r w:rsidRPr="009C5807">
        <w:rPr>
          <w:rFonts w:ascii="Times New Roman" w:hAnsi="Times New Roman"/>
          <w:sz w:val="20"/>
          <w:lang w:val="en-US" w:eastAsia="zh-CN"/>
        </w:rPr>
        <w:t xml:space="preserve">UL spatial relation in </w:t>
      </w:r>
      <w:r w:rsidRPr="009C5807">
        <w:rPr>
          <w:rFonts w:ascii="Times New Roman" w:eastAsia="Malgun Gothic" w:hAnsi="Times New Roman"/>
          <w:sz w:val="20"/>
          <w:lang w:val="en-US" w:eastAsia="zh-CN"/>
        </w:rPr>
        <w:t xml:space="preserve">the slot </w:t>
      </w:r>
      <w:r w:rsidRPr="009C5807">
        <w:rPr>
          <w:rFonts w:ascii="Times New Roman" w:hAnsi="Times New Roman"/>
          <w:sz w:val="20"/>
          <w:lang w:val="en-US" w:eastAsia="zh-CN"/>
        </w:rPr>
        <w:t>n+</w:t>
      </w:r>
      <w:r w:rsidRPr="009C5807">
        <w:rPr>
          <w:rFonts w:ascii="Times New Roman" w:eastAsia="Malgun Gothic" w:hAnsi="Times New Roman"/>
          <w:sz w:val="20"/>
          <w:lang w:eastAsia="zh-CN"/>
        </w:rPr>
        <w:t xml:space="preserve"> T</w:t>
      </w:r>
      <w:r w:rsidRPr="009C5807">
        <w:rPr>
          <w:rFonts w:ascii="Times New Roman" w:eastAsia="Malgun Gothic" w:hAnsi="Times New Roman"/>
          <w:sz w:val="20"/>
          <w:vertAlign w:val="subscript"/>
          <w:lang w:eastAsia="zh-CN"/>
        </w:rPr>
        <w:t>HARQ</w:t>
      </w:r>
      <w:r w:rsidRPr="009C5807">
        <w:rPr>
          <w:rFonts w:ascii="Times New Roman" w:eastAsia="Malgun Gothic" w:hAnsi="Times New Roman"/>
          <w:sz w:val="20"/>
          <w:lang w:eastAsia="zh-CN"/>
        </w:rPr>
        <w:t xml:space="preserve"> +</w:t>
      </w:r>
      <w:r w:rsidRPr="009C5807">
        <w:rPr>
          <w:rFonts w:ascii="Times New Roman" w:eastAsia="Malgun Gothic" w:hAnsi="Times New Roman"/>
          <w:sz w:val="20"/>
          <w:lang w:val="en-US" w:eastAsia="zh-CN"/>
        </w:rPr>
        <w:t xml:space="preserve"> </w:t>
      </w:r>
      <m:oMath>
        <m:sSubSup>
          <m:sSubSupPr>
            <m:ctrlPr>
              <w:rPr>
                <w:rFonts w:ascii="Cambria Math" w:hAnsi="Cambria Math"/>
                <w:sz w:val="20"/>
              </w:rPr>
            </m:ctrlPr>
          </m:sSubSupPr>
          <m:e>
            <m:r>
              <m:rPr>
                <m:sty m:val="p"/>
              </m:rPr>
              <w:rPr>
                <w:rFonts w:ascii="Cambria Math" w:hAnsi="Cambria Math"/>
                <w:sz w:val="20"/>
              </w:rPr>
              <m:t>3N</m:t>
            </m:r>
          </m:e>
          <m:sub>
            <m:r>
              <m:rPr>
                <m:sty m:val="p"/>
              </m:rPr>
              <w:rPr>
                <w:rFonts w:ascii="Cambria Math" w:hAnsi="Cambria Math"/>
                <w:sz w:val="20"/>
              </w:rPr>
              <m:t>slot</m:t>
            </m:r>
          </m:sub>
          <m:sup>
            <m:r>
              <m:rPr>
                <m:sty m:val="p"/>
              </m:rPr>
              <w:rPr>
                <w:rFonts w:ascii="Cambria Math" w:hAnsi="Cambria Math"/>
                <w:sz w:val="20"/>
              </w:rPr>
              <m:t>subframe,µ</m:t>
            </m:r>
          </m:sup>
        </m:sSubSup>
      </m:oMath>
      <w:r w:rsidRPr="009C5807">
        <w:rPr>
          <w:rFonts w:ascii="Times New Roman" w:eastAsia="Malgun Gothic" w:hAnsi="Times New Roman"/>
          <w:sz w:val="20"/>
          <w:lang w:val="en-US" w:eastAsia="zh-CN"/>
        </w:rPr>
        <w:t xml:space="preserve">+ 1 when </w:t>
      </w:r>
      <w:proofErr w:type="spellStart"/>
      <w:r w:rsidRPr="009C5807">
        <w:rPr>
          <w:rFonts w:ascii="Times New Roman" w:eastAsia="Malgun Gothic" w:hAnsi="Times New Roman"/>
          <w:i/>
          <w:sz w:val="20"/>
          <w:lang w:val="en-US" w:eastAsia="zh-CN"/>
        </w:rPr>
        <w:t>beamCorrespondenceWithoutUL-BeamSweeping</w:t>
      </w:r>
      <w:proofErr w:type="spellEnd"/>
      <w:r w:rsidRPr="009C5807">
        <w:rPr>
          <w:rFonts w:ascii="Times New Roman" w:eastAsia="Malgun Gothic" w:hAnsi="Times New Roman"/>
          <w:sz w:val="20"/>
          <w:lang w:val="en-US" w:eastAsia="zh-CN"/>
        </w:rPr>
        <w:t xml:space="preserve"> sets to 1 w</w:t>
      </w:r>
      <w:r w:rsidRPr="009C5807">
        <w:rPr>
          <w:rFonts w:ascii="Times New Roman" w:hAnsi="Times New Roman"/>
          <w:sz w:val="20"/>
          <w:lang w:val="en-US" w:eastAsia="zh-CN"/>
        </w:rPr>
        <w:t xml:space="preserve">here </w:t>
      </w:r>
      <w:r w:rsidRPr="009C5807">
        <w:rPr>
          <w:rFonts w:ascii="Times New Roman" w:hAnsi="Times New Roman"/>
          <w:sz w:val="20"/>
        </w:rPr>
        <w:t>T</w:t>
      </w:r>
      <w:r w:rsidRPr="009C5807">
        <w:rPr>
          <w:rFonts w:ascii="Times New Roman" w:hAnsi="Times New Roman"/>
          <w:sz w:val="20"/>
          <w:vertAlign w:val="subscript"/>
        </w:rPr>
        <w:t>HARQ</w:t>
      </w:r>
      <w:r w:rsidRPr="009C5807">
        <w:rPr>
          <w:rFonts w:ascii="Times New Roman" w:hAnsi="Times New Roman"/>
          <w:sz w:val="20"/>
        </w:rPr>
        <w:t xml:space="preserve"> is the timing between DL data transmission and acknowledgement as specified in TS 38.</w:t>
      </w:r>
      <w:r w:rsidRPr="009C5807">
        <w:rPr>
          <w:rFonts w:ascii="Times New Roman" w:hAnsi="Times New Roman"/>
          <w:sz w:val="20"/>
          <w:lang w:val="en-US" w:eastAsia="zh-CN"/>
        </w:rPr>
        <w:t>213</w:t>
      </w:r>
      <w:r w:rsidRPr="009C5807">
        <w:rPr>
          <w:rFonts w:ascii="Times New Roman" w:hAnsi="Times New Roman"/>
          <w:sz w:val="20"/>
        </w:rPr>
        <w:t> [</w:t>
      </w:r>
      <w:r w:rsidRPr="009C5807">
        <w:rPr>
          <w:rFonts w:ascii="Times New Roman" w:hAnsi="Times New Roman"/>
          <w:sz w:val="20"/>
          <w:lang w:val="en-US" w:eastAsia="zh-CN"/>
        </w:rPr>
        <w:t>3</w:t>
      </w:r>
      <w:r w:rsidRPr="009C5807">
        <w:rPr>
          <w:rFonts w:ascii="Times New Roman" w:hAnsi="Times New Roman"/>
          <w:sz w:val="20"/>
        </w:rPr>
        <w:t>]</w:t>
      </w:r>
      <w:r w:rsidRPr="009C5807">
        <w:rPr>
          <w:rFonts w:ascii="Times New Roman" w:eastAsia="Malgun Gothic" w:hAnsi="Times New Roman"/>
          <w:sz w:val="20"/>
          <w:lang w:val="en-US" w:eastAsia="zh-CN"/>
        </w:rPr>
        <w:t xml:space="preserve">. </w:t>
      </w:r>
    </w:p>
    <w:p w14:paraId="591D81D0" w14:textId="77777777" w:rsidR="009906A5" w:rsidRPr="009C5807" w:rsidRDefault="009906A5" w:rsidP="009906A5">
      <w:pPr>
        <w:pStyle w:val="Heading3"/>
        <w:rPr>
          <w:lang w:val="en-US"/>
        </w:rPr>
      </w:pPr>
      <w:r w:rsidRPr="009C5807">
        <w:rPr>
          <w:rFonts w:eastAsia="Malgun Gothic"/>
          <w:lang w:val="en-US"/>
        </w:rPr>
        <w:t>8.12.4</w:t>
      </w:r>
      <w:r w:rsidRPr="009C5807">
        <w:rPr>
          <w:lang w:val="en-US"/>
        </w:rPr>
        <w:tab/>
        <w:t>DCI based spatial relation switch delay</w:t>
      </w:r>
    </w:p>
    <w:p w14:paraId="5C09EA0B" w14:textId="77777777" w:rsidR="009906A5" w:rsidRPr="009C5807" w:rsidRDefault="009906A5" w:rsidP="009906A5">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33A0D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pt;height:37pt" o:ole="">
            <v:imagedata r:id="rId17" o:title=""/>
          </v:shape>
          <o:OLEObject Type="Embed" ProgID="Equation.DSMT4" ShapeID="_x0000_i1027" DrawAspect="Content" ObjectID="_1660151831" r:id="rId18"/>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03648DE7" w14:textId="77777777" w:rsidR="009906A5" w:rsidRPr="009C5807" w:rsidRDefault="009906A5" w:rsidP="009906A5">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43A48B98" w14:textId="77777777" w:rsidR="009906A5" w:rsidRPr="009C5807" w:rsidRDefault="009906A5" w:rsidP="009906A5">
      <w:pPr>
        <w:pStyle w:val="Heading3"/>
        <w:rPr>
          <w:lang w:val="en-US"/>
        </w:rPr>
      </w:pPr>
      <w:r w:rsidRPr="009C5807">
        <w:rPr>
          <w:lang w:val="en-US"/>
        </w:rPr>
        <w:t>8.12.5</w:t>
      </w:r>
      <w:r w:rsidRPr="009C5807">
        <w:rPr>
          <w:lang w:val="en-US"/>
        </w:rPr>
        <w:tab/>
        <w:t>RRC based spatial relation switch delay</w:t>
      </w:r>
    </w:p>
    <w:p w14:paraId="1A8C144C" w14:textId="3F4AEC5A" w:rsidR="009906A5" w:rsidRPr="009C5807" w:rsidRDefault="009906A5" w:rsidP="009906A5">
      <w:pPr>
        <w:rPr>
          <w:rFonts w:eastAsia="Malgun Gothic"/>
          <w:lang w:val="en-US"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w:t>
      </w:r>
      <w:del w:id="10" w:author="Hua" w:date="2020-08-25T18:20:00Z">
        <w:r w:rsidRPr="009C5807" w:rsidDel="00F81B91">
          <w:rPr>
            <w:rFonts w:eastAsia="Malgun Gothic"/>
            <w:lang w:val="en-US" w:eastAsia="zh-CN"/>
          </w:rPr>
          <w:delText xml:space="preserve"> and the DL RS is in the active TCI list</w:delText>
        </w:r>
      </w:del>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RRC activation command at slot n</w:t>
      </w:r>
      <w:r w:rsidRPr="009C5807">
        <w:rPr>
          <w:lang w:val="en-US" w:eastAsia="zh-CN"/>
        </w:rPr>
        <w:t xml:space="preserve">, UE shall be able to transmit target periodic SRS with </w:t>
      </w:r>
      <w:r w:rsidRPr="009C5807">
        <w:rPr>
          <w:rFonts w:eastAsia="Malgun Gothic"/>
          <w:lang w:val="en-US" w:eastAsia="zh-CN"/>
        </w:rPr>
        <w:t>spatial relation</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periodic SRS with</w:t>
      </w:r>
      <w:r w:rsidRPr="009C5807">
        <w:rPr>
          <w:rFonts w:eastAsia="Malgun Gothic" w:cs="v4.2.0"/>
          <w:lang w:eastAsia="zh-CN"/>
        </w:rPr>
        <w:t xml:space="preserve"> spatial relation </w:t>
      </w:r>
      <w:r w:rsidRPr="009C5807">
        <w:rPr>
          <w:lang w:val="en-US" w:eastAsia="zh-CN"/>
        </w:rPr>
        <w:t>reconfigured in the slot n+</w:t>
      </w:r>
      <w:r w:rsidRPr="009C5807">
        <w:rPr>
          <w:rFonts w:eastAsia="Malgun Gothic"/>
          <w:lang w:eastAsia="zh-CN"/>
        </w:rPr>
        <w:t xml:space="preserve"> T</w:t>
      </w:r>
      <w:r w:rsidRPr="009C5807">
        <w:rPr>
          <w:rFonts w:eastAsia="Malgun Gothic"/>
          <w:vertAlign w:val="subscript"/>
          <w:lang w:eastAsia="zh-CN"/>
        </w:rPr>
        <w:t>RRC_processing</w:t>
      </w:r>
      <w:r w:rsidRPr="009C5807">
        <w:rPr>
          <w:rFonts w:eastAsia="Malgun Gothic"/>
          <w:lang w:eastAsia="zh-CN"/>
        </w:rPr>
        <w:t xml:space="preserve">+1 </w:t>
      </w:r>
      <w:r w:rsidRPr="009C5807">
        <w:rPr>
          <w:rFonts w:eastAsia="Malgun Gothic"/>
          <w:lang w:val="en-US" w:eastAsia="zh-CN"/>
        </w:rPr>
        <w:t xml:space="preserve">when </w:t>
      </w:r>
      <w:proofErr w:type="spellStart"/>
      <w:r w:rsidRPr="009C5807">
        <w:rPr>
          <w:rFonts w:eastAsia="Malgun Gothic"/>
          <w:i/>
          <w:lang w:val="en-US" w:eastAsia="zh-CN"/>
        </w:rPr>
        <w:t>beamCorrespondenceWithoutUL-BeamSweeping</w:t>
      </w:r>
      <w:proofErr w:type="spellEnd"/>
      <w:r w:rsidRPr="009C5807">
        <w:rPr>
          <w:rFonts w:eastAsia="Malgun Gothic"/>
          <w:lang w:val="en-US" w:eastAsia="zh-CN"/>
        </w:rPr>
        <w:t xml:space="preserve"> sets to 1</w:t>
      </w:r>
      <w:r w:rsidRPr="009C5807">
        <w:rPr>
          <w:lang w:val="en-US" w:eastAsia="zh-CN"/>
        </w:rPr>
        <w:t xml:space="preserve"> where </w:t>
      </w:r>
      <w:proofErr w:type="spellStart"/>
      <w:r w:rsidRPr="009C5807">
        <w:rPr>
          <w:rFonts w:eastAsia="Malgun Gothic"/>
          <w:lang w:eastAsia="zh-CN"/>
        </w:rPr>
        <w:t>T</w:t>
      </w:r>
      <w:r w:rsidRPr="009C5807">
        <w:rPr>
          <w:rFonts w:eastAsia="Malgun Gothic"/>
          <w:vertAlign w:val="subscript"/>
          <w:lang w:eastAsia="zh-CN"/>
        </w:rPr>
        <w:t>RRC_processing</w:t>
      </w:r>
      <w:proofErr w:type="spellEnd"/>
      <w:r w:rsidRPr="009C5807">
        <w:rPr>
          <w:rFonts w:eastAsia="Malgun Gothic"/>
          <w:vertAlign w:val="subscript"/>
          <w:lang w:eastAsia="zh-CN"/>
        </w:rPr>
        <w:t xml:space="preserve"> </w:t>
      </w:r>
      <w:r w:rsidRPr="009C5807">
        <w:rPr>
          <w:rFonts w:eastAsia="Malgun Gothic"/>
          <w:lang w:eastAsia="zh-CN"/>
        </w:rPr>
        <w:t>is</w:t>
      </w:r>
      <w:r w:rsidRPr="009C5807">
        <w:rPr>
          <w:lang w:val="en-US" w:eastAsia="zh-CN"/>
        </w:rPr>
        <w:t xml:space="preserve"> the RRC processing delay defined in TS38.331 [2]</w:t>
      </w:r>
      <w:r w:rsidRPr="009C5807">
        <w:rPr>
          <w:rFonts w:eastAsia="Malgun Gothic"/>
          <w:lang w:val="en-US" w:eastAsia="zh-CN"/>
        </w:rPr>
        <w:t>.</w:t>
      </w:r>
      <w:r w:rsidR="0027794F" w:rsidRPr="0027794F">
        <w:rPr>
          <w:lang w:val="en-US" w:eastAsia="zh-CN"/>
        </w:rPr>
        <w:t xml:space="preserve"> </w:t>
      </w:r>
    </w:p>
    <w:p w14:paraId="7F977B00" w14:textId="30EEE604" w:rsidR="00A23A47" w:rsidRPr="009906A5" w:rsidRDefault="00A23A47" w:rsidP="00A23A47">
      <w:pPr>
        <w:rPr>
          <w:lang w:val="en-US"/>
        </w:rPr>
      </w:pPr>
    </w:p>
    <w:p w14:paraId="3013FAF3" w14:textId="77777777" w:rsidR="00A23A47" w:rsidRDefault="00963D06" w:rsidP="00A23A47">
      <w:pPr>
        <w:pStyle w:val="TH"/>
        <w:rPr>
          <w:b w:val="0"/>
          <w:color w:val="FF0000"/>
        </w:rPr>
      </w:pPr>
      <w:r>
        <w:rPr>
          <w:b w:val="0"/>
          <w:color w:val="FF0000"/>
        </w:rPr>
        <w:pict w14:anchorId="43550037">
          <v:rect id="_x0000_i1028" style="width:0;height:1.5pt" o:hralign="center" o:hrstd="t" o:hr="t" fillcolor="#a0a0a0" stroked="f"/>
        </w:pict>
      </w:r>
    </w:p>
    <w:p w14:paraId="098EF959" w14:textId="7FF47898" w:rsidR="00A23A47" w:rsidRPr="007B36E2" w:rsidRDefault="00A23A47" w:rsidP="00A23A47">
      <w:pPr>
        <w:pStyle w:val="TH"/>
        <w:rPr>
          <w:b w:val="0"/>
          <w:color w:val="FF0000"/>
          <w:sz w:val="24"/>
          <w:szCs w:val="24"/>
        </w:rPr>
      </w:pPr>
      <w:r>
        <w:rPr>
          <w:b w:val="0"/>
          <w:color w:val="FF0000"/>
          <w:sz w:val="24"/>
          <w:szCs w:val="24"/>
        </w:rPr>
        <w:t>End of Change</w:t>
      </w:r>
    </w:p>
    <w:p w14:paraId="27307867" w14:textId="71D3A21C" w:rsidR="00F87DB0" w:rsidRDefault="00963D06">
      <w:pPr>
        <w:rPr>
          <w:noProof/>
        </w:rPr>
      </w:pPr>
      <w:r>
        <w:rPr>
          <w:color w:val="FF0000"/>
        </w:rPr>
        <w:pict w14:anchorId="2EF60B15">
          <v:rect id="_x0000_i1029" style="width:0;height:1.5pt" o:hralign="center" o:hrstd="t" o:hr="t" fillcolor="#a0a0a0" stroked="f"/>
        </w:pict>
      </w:r>
    </w:p>
    <w:sectPr w:rsidR="00F87DB0"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8BB74" w14:textId="77777777" w:rsidR="005D5587" w:rsidRDefault="005D5587">
      <w:r>
        <w:separator/>
      </w:r>
    </w:p>
  </w:endnote>
  <w:endnote w:type="continuationSeparator" w:id="0">
    <w:p w14:paraId="428AFEE2" w14:textId="77777777" w:rsidR="005D5587" w:rsidRDefault="005D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D4A3" w14:textId="77777777" w:rsidR="006F6E79" w:rsidRDefault="006F6E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D1D4A" w14:textId="77777777" w:rsidR="006F6E79" w:rsidRDefault="006F6E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54218" w14:textId="77777777" w:rsidR="006F6E79" w:rsidRDefault="006F6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61117" w14:textId="77777777" w:rsidR="005D5587" w:rsidRDefault="005D5587">
      <w:r>
        <w:separator/>
      </w:r>
    </w:p>
  </w:footnote>
  <w:footnote w:type="continuationSeparator" w:id="0">
    <w:p w14:paraId="7B3F0DE3" w14:textId="77777777" w:rsidR="005D5587" w:rsidRDefault="005D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E503" w14:textId="77777777" w:rsidR="006F6E79" w:rsidRDefault="006F6E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35441" w14:textId="77777777" w:rsidR="006F6E79" w:rsidRDefault="006F6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w15:presenceInfo w15:providerId="AD" w15:userId="S::hua.li@intel.com::50737c8c-40ab-42ae-a74d-2b21798c4a7a"/>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BA"/>
    <w:rsid w:val="00022E4A"/>
    <w:rsid w:val="00024E91"/>
    <w:rsid w:val="0003042E"/>
    <w:rsid w:val="000402BE"/>
    <w:rsid w:val="00052768"/>
    <w:rsid w:val="00053282"/>
    <w:rsid w:val="00074492"/>
    <w:rsid w:val="00096785"/>
    <w:rsid w:val="000A6394"/>
    <w:rsid w:val="000B7FED"/>
    <w:rsid w:val="000C038A"/>
    <w:rsid w:val="000C6598"/>
    <w:rsid w:val="000D0A85"/>
    <w:rsid w:val="00120076"/>
    <w:rsid w:val="00121A61"/>
    <w:rsid w:val="001325CD"/>
    <w:rsid w:val="00133E1B"/>
    <w:rsid w:val="00145D43"/>
    <w:rsid w:val="001676C3"/>
    <w:rsid w:val="00181883"/>
    <w:rsid w:val="00192C46"/>
    <w:rsid w:val="001A08B3"/>
    <w:rsid w:val="001A55E1"/>
    <w:rsid w:val="001A7B60"/>
    <w:rsid w:val="001B52F0"/>
    <w:rsid w:val="001B7A65"/>
    <w:rsid w:val="001D655E"/>
    <w:rsid w:val="001E41F3"/>
    <w:rsid w:val="00223451"/>
    <w:rsid w:val="002240A4"/>
    <w:rsid w:val="00230FD2"/>
    <w:rsid w:val="00241A0B"/>
    <w:rsid w:val="00242C1A"/>
    <w:rsid w:val="002466A8"/>
    <w:rsid w:val="0026004D"/>
    <w:rsid w:val="002640DD"/>
    <w:rsid w:val="00275D12"/>
    <w:rsid w:val="0027794F"/>
    <w:rsid w:val="00284FEB"/>
    <w:rsid w:val="002860C4"/>
    <w:rsid w:val="002A6321"/>
    <w:rsid w:val="002A67C2"/>
    <w:rsid w:val="002A7000"/>
    <w:rsid w:val="002B23C5"/>
    <w:rsid w:val="002B5741"/>
    <w:rsid w:val="002C0251"/>
    <w:rsid w:val="002C1D0F"/>
    <w:rsid w:val="002C29FC"/>
    <w:rsid w:val="002C4C04"/>
    <w:rsid w:val="002D3599"/>
    <w:rsid w:val="002F0456"/>
    <w:rsid w:val="002F4E3C"/>
    <w:rsid w:val="00300A7E"/>
    <w:rsid w:val="00305409"/>
    <w:rsid w:val="0031754C"/>
    <w:rsid w:val="00344094"/>
    <w:rsid w:val="00355326"/>
    <w:rsid w:val="003565AE"/>
    <w:rsid w:val="003609EF"/>
    <w:rsid w:val="0036231A"/>
    <w:rsid w:val="00365D74"/>
    <w:rsid w:val="00374DD4"/>
    <w:rsid w:val="00385E75"/>
    <w:rsid w:val="003957FE"/>
    <w:rsid w:val="003E1A36"/>
    <w:rsid w:val="003F3BDC"/>
    <w:rsid w:val="003F431F"/>
    <w:rsid w:val="00410371"/>
    <w:rsid w:val="00415CA8"/>
    <w:rsid w:val="004242F1"/>
    <w:rsid w:val="00446482"/>
    <w:rsid w:val="00455A86"/>
    <w:rsid w:val="00475DD2"/>
    <w:rsid w:val="004854DD"/>
    <w:rsid w:val="00490BBD"/>
    <w:rsid w:val="00497455"/>
    <w:rsid w:val="004A10BF"/>
    <w:rsid w:val="004B0B45"/>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2F6B"/>
    <w:rsid w:val="005570AD"/>
    <w:rsid w:val="00582DE3"/>
    <w:rsid w:val="0059273D"/>
    <w:rsid w:val="00592D74"/>
    <w:rsid w:val="00597430"/>
    <w:rsid w:val="00597C5F"/>
    <w:rsid w:val="005D5587"/>
    <w:rsid w:val="005E2C44"/>
    <w:rsid w:val="005E6B4C"/>
    <w:rsid w:val="005F1141"/>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C5E5A"/>
    <w:rsid w:val="006E21FB"/>
    <w:rsid w:val="006E7384"/>
    <w:rsid w:val="006F6E79"/>
    <w:rsid w:val="00732B0B"/>
    <w:rsid w:val="00752DEA"/>
    <w:rsid w:val="007617AD"/>
    <w:rsid w:val="00770101"/>
    <w:rsid w:val="00780BEC"/>
    <w:rsid w:val="00782CDB"/>
    <w:rsid w:val="00792342"/>
    <w:rsid w:val="007955AB"/>
    <w:rsid w:val="007977A8"/>
    <w:rsid w:val="007B512A"/>
    <w:rsid w:val="007C2097"/>
    <w:rsid w:val="007D1F8E"/>
    <w:rsid w:val="007D2389"/>
    <w:rsid w:val="007D6A07"/>
    <w:rsid w:val="007E2FC7"/>
    <w:rsid w:val="007F7259"/>
    <w:rsid w:val="008040A8"/>
    <w:rsid w:val="0081379E"/>
    <w:rsid w:val="0081434E"/>
    <w:rsid w:val="00815608"/>
    <w:rsid w:val="00821D1C"/>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1209"/>
    <w:rsid w:val="008E0A22"/>
    <w:rsid w:val="008F0A98"/>
    <w:rsid w:val="008F686C"/>
    <w:rsid w:val="00905530"/>
    <w:rsid w:val="009148DE"/>
    <w:rsid w:val="00934085"/>
    <w:rsid w:val="00941D6D"/>
    <w:rsid w:val="0095552B"/>
    <w:rsid w:val="009555C2"/>
    <w:rsid w:val="00963D06"/>
    <w:rsid w:val="009777D9"/>
    <w:rsid w:val="009906A5"/>
    <w:rsid w:val="00991B88"/>
    <w:rsid w:val="0099706C"/>
    <w:rsid w:val="009A5753"/>
    <w:rsid w:val="009A579D"/>
    <w:rsid w:val="009D1206"/>
    <w:rsid w:val="009D1506"/>
    <w:rsid w:val="009D7E4C"/>
    <w:rsid w:val="009E3297"/>
    <w:rsid w:val="009E7460"/>
    <w:rsid w:val="009F734F"/>
    <w:rsid w:val="00A00164"/>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4D22"/>
    <w:rsid w:val="00B258BB"/>
    <w:rsid w:val="00B31F76"/>
    <w:rsid w:val="00B3643C"/>
    <w:rsid w:val="00B44457"/>
    <w:rsid w:val="00B44F8C"/>
    <w:rsid w:val="00B46922"/>
    <w:rsid w:val="00B62AB9"/>
    <w:rsid w:val="00B65003"/>
    <w:rsid w:val="00B67B97"/>
    <w:rsid w:val="00B736F7"/>
    <w:rsid w:val="00B85877"/>
    <w:rsid w:val="00B968C8"/>
    <w:rsid w:val="00B97AD6"/>
    <w:rsid w:val="00BA2B94"/>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71DA3"/>
    <w:rsid w:val="00C95985"/>
    <w:rsid w:val="00CC5026"/>
    <w:rsid w:val="00CC564F"/>
    <w:rsid w:val="00CC68D0"/>
    <w:rsid w:val="00CD459A"/>
    <w:rsid w:val="00CE0639"/>
    <w:rsid w:val="00CF30E2"/>
    <w:rsid w:val="00CF6877"/>
    <w:rsid w:val="00D03483"/>
    <w:rsid w:val="00D03F9A"/>
    <w:rsid w:val="00D05F66"/>
    <w:rsid w:val="00D06D51"/>
    <w:rsid w:val="00D233D4"/>
    <w:rsid w:val="00D24991"/>
    <w:rsid w:val="00D25D7C"/>
    <w:rsid w:val="00D314A0"/>
    <w:rsid w:val="00D319FD"/>
    <w:rsid w:val="00D32F10"/>
    <w:rsid w:val="00D44B6A"/>
    <w:rsid w:val="00D467C1"/>
    <w:rsid w:val="00D50255"/>
    <w:rsid w:val="00D60140"/>
    <w:rsid w:val="00D607A4"/>
    <w:rsid w:val="00D66076"/>
    <w:rsid w:val="00D73B5E"/>
    <w:rsid w:val="00D77D6A"/>
    <w:rsid w:val="00D80C3D"/>
    <w:rsid w:val="00DA7D1D"/>
    <w:rsid w:val="00DB41A5"/>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36C19"/>
    <w:rsid w:val="00E47B66"/>
    <w:rsid w:val="00E514D8"/>
    <w:rsid w:val="00E809BF"/>
    <w:rsid w:val="00E9306C"/>
    <w:rsid w:val="00E952B7"/>
    <w:rsid w:val="00EB07B7"/>
    <w:rsid w:val="00EB09B7"/>
    <w:rsid w:val="00EC0B2E"/>
    <w:rsid w:val="00ED42AE"/>
    <w:rsid w:val="00EE7D7C"/>
    <w:rsid w:val="00F20F69"/>
    <w:rsid w:val="00F25D98"/>
    <w:rsid w:val="00F300FB"/>
    <w:rsid w:val="00F36B0B"/>
    <w:rsid w:val="00F45789"/>
    <w:rsid w:val="00F507E6"/>
    <w:rsid w:val="00F50F4F"/>
    <w:rsid w:val="00F81B91"/>
    <w:rsid w:val="00F87DB0"/>
    <w:rsid w:val="00F92040"/>
    <w:rsid w:val="00FA2B9C"/>
    <w:rsid w:val="00FA71B9"/>
    <w:rsid w:val="00FB0880"/>
    <w:rsid w:val="00FB15A1"/>
    <w:rsid w:val="00FB4C11"/>
    <w:rsid w:val="00FB6386"/>
    <w:rsid w:val="00FB7E7D"/>
    <w:rsid w:val="00FD75CB"/>
    <w:rsid w:val="00FF0FE6"/>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0A09714-C225-425C-B260-FCFB70F8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cp:lastModifiedBy>
  <cp:revision>2</cp:revision>
  <cp:lastPrinted>1899-12-31T23:00:00Z</cp:lastPrinted>
  <dcterms:created xsi:type="dcterms:W3CDTF">2020-08-28T12:29:00Z</dcterms:created>
  <dcterms:modified xsi:type="dcterms:W3CDTF">2020-08-28T12:29:00Z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2020-08-25 10:23:56Z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