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7980E" w14:textId="5FC528F8"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1B0597">
        <w:rPr>
          <w:rFonts w:cs="Arial"/>
          <w:sz w:val="24"/>
        </w:rPr>
        <w:t>9</w:t>
      </w:r>
      <w:r w:rsidR="00712421">
        <w:rPr>
          <w:rFonts w:cs="Arial"/>
          <w:sz w:val="24"/>
        </w:rPr>
        <w:t>5</w:t>
      </w:r>
      <w:r w:rsidR="003F17A2">
        <w:rPr>
          <w:rFonts w:cs="Arial"/>
          <w:sz w:val="24"/>
        </w:rPr>
        <w:t>-</w:t>
      </w:r>
      <w:r w:rsidR="00B1355D">
        <w:rPr>
          <w:rFonts w:cs="Arial"/>
          <w:sz w:val="24"/>
        </w:rPr>
        <w:t>E</w:t>
      </w:r>
      <w:r>
        <w:rPr>
          <w:rFonts w:cs="Arial"/>
          <w:i/>
          <w:sz w:val="24"/>
        </w:rPr>
        <w:tab/>
      </w:r>
      <w:r>
        <w:rPr>
          <w:rFonts w:cs="Arial"/>
          <w:iCs/>
          <w:sz w:val="24"/>
        </w:rPr>
        <w:t>R4-</w:t>
      </w:r>
      <w:r w:rsidR="00D74C2D">
        <w:rPr>
          <w:rFonts w:cs="Arial"/>
          <w:iCs/>
          <w:sz w:val="24"/>
        </w:rPr>
        <w:t>2006924</w:t>
      </w:r>
    </w:p>
    <w:p w14:paraId="225BCA78" w14:textId="63EB32CF" w:rsidR="00070795" w:rsidRDefault="00070795" w:rsidP="00070795">
      <w:pPr>
        <w:pStyle w:val="Header"/>
        <w:tabs>
          <w:tab w:val="right" w:pos="10206"/>
        </w:tabs>
        <w:spacing w:after="120"/>
        <w:rPr>
          <w:rFonts w:cs="Arial"/>
          <w:sz w:val="24"/>
        </w:rPr>
      </w:pPr>
      <w:r>
        <w:rPr>
          <w:rFonts w:cs="Arial"/>
          <w:sz w:val="24"/>
        </w:rPr>
        <w:t xml:space="preserve">Electronic Meeting, </w:t>
      </w:r>
      <w:r w:rsidR="00712421">
        <w:rPr>
          <w:rFonts w:cs="Arial"/>
          <w:sz w:val="24"/>
        </w:rPr>
        <w:t>May</w:t>
      </w:r>
      <w:r>
        <w:rPr>
          <w:rFonts w:cs="Arial"/>
          <w:sz w:val="24"/>
        </w:rPr>
        <w:t xml:space="preserve"> </w:t>
      </w:r>
      <w:r w:rsidR="00712421">
        <w:rPr>
          <w:rFonts w:cs="Arial"/>
          <w:sz w:val="24"/>
        </w:rPr>
        <w:t>25</w:t>
      </w:r>
      <w:r w:rsidRPr="007170B2">
        <w:rPr>
          <w:rFonts w:cs="Arial"/>
          <w:sz w:val="24"/>
          <w:vertAlign w:val="superscript"/>
        </w:rPr>
        <w:t>th</w:t>
      </w:r>
      <w:r>
        <w:rPr>
          <w:rFonts w:cs="Arial"/>
          <w:sz w:val="24"/>
          <w:vertAlign w:val="superscript"/>
        </w:rPr>
        <w:t xml:space="preserve"> </w:t>
      </w:r>
      <w:r>
        <w:rPr>
          <w:rFonts w:cs="Arial"/>
          <w:sz w:val="24"/>
        </w:rPr>
        <w:t xml:space="preserve">– </w:t>
      </w:r>
      <w:r w:rsidR="00196273">
        <w:rPr>
          <w:rFonts w:cs="Arial"/>
          <w:sz w:val="24"/>
        </w:rPr>
        <w:t>June 5</w:t>
      </w:r>
      <w:r w:rsidRPr="00CB7263">
        <w:rPr>
          <w:rFonts w:cs="Arial"/>
          <w:sz w:val="24"/>
          <w:vertAlign w:val="superscript"/>
        </w:rPr>
        <w:t>th</w:t>
      </w:r>
      <w:r>
        <w:rPr>
          <w:rFonts w:cs="Arial"/>
          <w:sz w:val="24"/>
        </w:rPr>
        <w:t xml:space="preserve"> 2020</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23915B0E"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144D2E">
        <w:rPr>
          <w:rFonts w:ascii="Arial" w:hAnsi="Arial" w:cs="Arial"/>
        </w:rPr>
        <w:t>Array antenna model parameters</w:t>
      </w:r>
      <w:r w:rsidR="00D3113F">
        <w:rPr>
          <w:rFonts w:ascii="Arial" w:hAnsi="Arial" w:cs="Arial"/>
        </w:rPr>
        <w:t xml:space="preserve"> for 6 to 7 GHz and 10 GHz</w:t>
      </w:r>
    </w:p>
    <w:p w14:paraId="72798C4E" w14:textId="61A1C6D6" w:rsidR="003B61A8" w:rsidRPr="00070795" w:rsidRDefault="003B61A8" w:rsidP="003B61A8">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D57C2D">
        <w:rPr>
          <w:rFonts w:ascii="Arial" w:hAnsi="Arial" w:cs="Arial"/>
          <w:bCs/>
          <w:lang w:val="en-US"/>
        </w:rPr>
        <w:t>11.1.4</w:t>
      </w:r>
    </w:p>
    <w:p w14:paraId="3C088A4A" w14:textId="6583EC96"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bookmarkEnd w:id="0"/>
    <w:p w14:paraId="58876F36" w14:textId="77777777" w:rsidR="005E265E" w:rsidRDefault="005E265E" w:rsidP="005E265E">
      <w:pPr>
        <w:pStyle w:val="BodyText"/>
      </w:pPr>
      <w:r>
        <w:t xml:space="preserve">At the last RAN4 meeting (RAN4#94bis-E) simulation parameters for AAS base stations was discussed as part of the work effort to collect information for the LS response to ITU-R.ITU-R working part 5D is asking RAN4 for parameters of terrestrial component of IMT for sharing and compatibility studies in preparation for WRC-23. </w:t>
      </w:r>
    </w:p>
    <w:p w14:paraId="5EC258D6" w14:textId="77777777" w:rsidR="005E265E" w:rsidRDefault="005E265E" w:rsidP="005E265E">
      <w:pPr>
        <w:pStyle w:val="BodyText"/>
      </w:pPr>
      <w:r>
        <w:t xml:space="preserve">More specifically ITU-R asks for parameters relevant for sharing studies in the following frequency bands; </w:t>
      </w:r>
      <w:r w:rsidRPr="00160DE1">
        <w:t>470</w:t>
      </w:r>
      <w:r>
        <w:t xml:space="preserve"> to </w:t>
      </w:r>
      <w:r w:rsidRPr="00160DE1">
        <w:t>694 MHz, 694</w:t>
      </w:r>
      <w:r>
        <w:t xml:space="preserve"> to </w:t>
      </w:r>
      <w:r w:rsidRPr="00160DE1">
        <w:t>960 MHz, 1710</w:t>
      </w:r>
      <w:r>
        <w:t xml:space="preserve"> to </w:t>
      </w:r>
      <w:r w:rsidRPr="00160DE1">
        <w:t>1885 MHz, 1885</w:t>
      </w:r>
      <w:r>
        <w:t xml:space="preserve"> to</w:t>
      </w:r>
      <w:r w:rsidRPr="00160DE1">
        <w:t>1980 MHz, 2010</w:t>
      </w:r>
      <w:r>
        <w:t xml:space="preserve"> to </w:t>
      </w:r>
      <w:r w:rsidRPr="00160DE1">
        <w:t>2025 MHz, 2110</w:t>
      </w:r>
      <w:r>
        <w:t xml:space="preserve"> to </w:t>
      </w:r>
      <w:r w:rsidRPr="00160DE1">
        <w:t>2170 MHz, 2500</w:t>
      </w:r>
      <w:r>
        <w:t xml:space="preserve"> to </w:t>
      </w:r>
      <w:r w:rsidRPr="00160DE1">
        <w:t>2690 MHz, 3300</w:t>
      </w:r>
      <w:r>
        <w:t xml:space="preserve"> to </w:t>
      </w:r>
      <w:r w:rsidRPr="00160DE1">
        <w:t>3400 MHz, 3600</w:t>
      </w:r>
      <w:r>
        <w:t xml:space="preserve"> to </w:t>
      </w:r>
      <w:r w:rsidRPr="00160DE1">
        <w:t xml:space="preserve">3800 MHz, 4800 </w:t>
      </w:r>
      <w:r>
        <w:t xml:space="preserve">to </w:t>
      </w:r>
      <w:r w:rsidRPr="00160DE1">
        <w:t>4990 MHz, 6425</w:t>
      </w:r>
      <w:r>
        <w:t xml:space="preserve"> to </w:t>
      </w:r>
      <w:r w:rsidRPr="00160DE1">
        <w:t>7025 MHz, 7025</w:t>
      </w:r>
      <w:r>
        <w:t xml:space="preserve"> to </w:t>
      </w:r>
      <w:r w:rsidRPr="00160DE1">
        <w:t>7125 MHz and 10.0</w:t>
      </w:r>
      <w:r>
        <w:t xml:space="preserve"> to </w:t>
      </w:r>
      <w:r w:rsidRPr="00160DE1">
        <w:t>10.5 GHz.</w:t>
      </w:r>
      <w:r>
        <w:t xml:space="preserve"> In RAN4 the work to collect parameters have been divided into two parts;</w:t>
      </w:r>
    </w:p>
    <w:p w14:paraId="60D6EAFF" w14:textId="77777777" w:rsidR="005E265E" w:rsidRDefault="005E265E" w:rsidP="005E265E">
      <w:pPr>
        <w:pStyle w:val="BodyText"/>
        <w:numPr>
          <w:ilvl w:val="0"/>
          <w:numId w:val="7"/>
        </w:numPr>
      </w:pPr>
      <w:r>
        <w:t>For the frequency range below 6 GHz handled in agenda item 11.2.</w:t>
      </w:r>
    </w:p>
    <w:p w14:paraId="30023000" w14:textId="77777777" w:rsidR="005E265E" w:rsidRDefault="005E265E" w:rsidP="005E265E">
      <w:pPr>
        <w:pStyle w:val="BodyText"/>
        <w:numPr>
          <w:ilvl w:val="0"/>
          <w:numId w:val="7"/>
        </w:numPr>
      </w:pPr>
      <w:r>
        <w:t>For the frequency range between 6 to 7 GHz and close to 10 GHz handled in agenda item 11.1.4.</w:t>
      </w:r>
    </w:p>
    <w:p w14:paraId="5EF83109" w14:textId="77777777" w:rsidR="005E265E" w:rsidRDefault="005E265E" w:rsidP="005E265E">
      <w:pPr>
        <w:pStyle w:val="BodyText"/>
      </w:pPr>
      <w:r>
        <w:t xml:space="preserve">In this contribution we present representable AAS array antenna parameter sets for in ITU-R WP 5D given deployments scenarios. The information in this contribution is relevant for frequency range below 6 GHz as well as for 6 GHz to 10 GHz, hence the contribution is submitted to both agenda items. </w:t>
      </w:r>
    </w:p>
    <w:p w14:paraId="727E1995" w14:textId="77777777" w:rsidR="005E265E" w:rsidRDefault="005E265E" w:rsidP="005E265E">
      <w:pPr>
        <w:pBdr>
          <w:bottom w:val="single" w:sz="4" w:space="1" w:color="auto"/>
        </w:pBdr>
        <w:rPr>
          <w:rFonts w:ascii="Arial" w:hAnsi="Arial" w:cs="Arial"/>
        </w:rPr>
      </w:pPr>
    </w:p>
    <w:p w14:paraId="6AA857DF" w14:textId="77777777" w:rsidR="005E265E" w:rsidRDefault="005E265E" w:rsidP="005E265E">
      <w:pPr>
        <w:pStyle w:val="Heading1"/>
        <w:keepLines w:val="0"/>
        <w:numPr>
          <w:ilvl w:val="0"/>
          <w:numId w:val="5"/>
        </w:numPr>
        <w:pBdr>
          <w:top w:val="none" w:sz="0" w:space="0" w:color="auto"/>
        </w:pBdr>
        <w:spacing w:before="0" w:after="240"/>
        <w:ind w:right="284" w:hanging="720"/>
      </w:pPr>
      <w:r>
        <w:t>Discussion</w:t>
      </w:r>
    </w:p>
    <w:p w14:paraId="573FF1D5" w14:textId="77777777" w:rsidR="005E265E" w:rsidRDefault="005E265E" w:rsidP="005E265E">
      <w:pPr>
        <w:pStyle w:val="BodyText"/>
      </w:pPr>
      <w:r>
        <w:t xml:space="preserve">The array antenna model developed in RAN4 is built around an element factor and an array factor according to traditional antenna theory. To reduce complexity and computing power, it was decided to put the gain normalization to the radiating element instead of normalizing the composite radiation pattern. With this modelling approach it is essential to select parameters correctly.  </w:t>
      </w:r>
    </w:p>
    <w:p w14:paraId="4B2D60D4" w14:textId="77777777" w:rsidR="005E265E" w:rsidRDefault="005E265E" w:rsidP="005E265E">
      <w:pPr>
        <w:pStyle w:val="BodyText"/>
      </w:pPr>
      <w:r>
        <w:t>To define simulation array antenna parameters properly relevant for an AAS base station, the following procedure is strongly recommended;</w:t>
      </w:r>
    </w:p>
    <w:p w14:paraId="26E886CD" w14:textId="77777777" w:rsidR="005E265E" w:rsidRDefault="005E265E" w:rsidP="005E265E">
      <w:pPr>
        <w:pStyle w:val="BodyText"/>
        <w:numPr>
          <w:ilvl w:val="0"/>
          <w:numId w:val="8"/>
        </w:numPr>
      </w:pPr>
      <w:r>
        <w:t xml:space="preserve">Set a deployment scenario. The deployment scenario will give the appropriate coverage range for the horizontal domain and vertical domain. Here the power capability and coverage ranges are determined. </w:t>
      </w:r>
    </w:p>
    <w:p w14:paraId="41881B86" w14:textId="77777777" w:rsidR="005E265E" w:rsidRDefault="005E265E" w:rsidP="005E265E">
      <w:pPr>
        <w:pStyle w:val="BodyText"/>
        <w:numPr>
          <w:ilvl w:val="0"/>
          <w:numId w:val="8"/>
        </w:numPr>
      </w:pPr>
      <w:r>
        <w:t>Based on horizontal and vertical coverage range determine the array antenna geometry in terms of number of vertical rows (</w:t>
      </w:r>
      <w:r w:rsidRPr="00EC303A">
        <w:rPr>
          <w:rFonts w:ascii="Cambria Math" w:hAnsi="Cambria Math"/>
          <w:i/>
          <w:iCs/>
        </w:rPr>
        <w:t>M</w:t>
      </w:r>
      <w:r>
        <w:t>), the number of horizontal columns (</w:t>
      </w:r>
      <w:r w:rsidRPr="00EC303A">
        <w:rPr>
          <w:rFonts w:ascii="Cambria Math" w:hAnsi="Cambria Math"/>
          <w:i/>
          <w:iCs/>
        </w:rPr>
        <w:t>N</w:t>
      </w:r>
      <w:r>
        <w:t>) and corresponding element separations (</w:t>
      </w:r>
      <w:r w:rsidRPr="00EC303A">
        <w:rPr>
          <w:rFonts w:ascii="Cambria Math" w:hAnsi="Cambria Math"/>
          <w:i/>
          <w:iCs/>
        </w:rPr>
        <w:t>d</w:t>
      </w:r>
      <w:r w:rsidRPr="00EC303A">
        <w:rPr>
          <w:rFonts w:ascii="Cambria Math" w:hAnsi="Cambria Math"/>
          <w:i/>
          <w:iCs/>
          <w:vertAlign w:val="subscript"/>
        </w:rPr>
        <w:t>v</w:t>
      </w:r>
      <w:r>
        <w:t xml:space="preserve">, </w:t>
      </w:r>
      <w:r w:rsidRPr="006B5008">
        <w:rPr>
          <w:rFonts w:ascii="Cambria Math" w:hAnsi="Cambria Math"/>
          <w:i/>
          <w:iCs/>
        </w:rPr>
        <w:t>d</w:t>
      </w:r>
      <w:r>
        <w:rPr>
          <w:rFonts w:ascii="Cambria Math" w:hAnsi="Cambria Math"/>
          <w:i/>
          <w:iCs/>
          <w:vertAlign w:val="subscript"/>
        </w:rPr>
        <w:t>h</w:t>
      </w:r>
      <w:r>
        <w:t xml:space="preserve">). In this stage the beam steering freedoms to cover the intended coverage area is considered. </w:t>
      </w:r>
    </w:p>
    <w:p w14:paraId="1D94AE3C" w14:textId="77777777" w:rsidR="005E265E" w:rsidRDefault="005E265E" w:rsidP="005E265E">
      <w:pPr>
        <w:pStyle w:val="BodyText"/>
        <w:numPr>
          <w:ilvl w:val="0"/>
          <w:numId w:val="8"/>
        </w:numPr>
      </w:pPr>
      <w:r>
        <w:t>From the given array lattice the element parameters can be considered with respect to the given area for a single element. The element peak gain (</w:t>
      </w:r>
      <w:r w:rsidRPr="00DD6C8E">
        <w:rPr>
          <w:rFonts w:ascii="Cambria Math" w:hAnsi="Cambria Math"/>
          <w:i/>
          <w:sz w:val="18"/>
          <w:lang w:eastAsia="x-none"/>
        </w:rPr>
        <w:t>G</w:t>
      </w:r>
      <w:r w:rsidRPr="00DD6C8E">
        <w:rPr>
          <w:rFonts w:ascii="Cambria Math" w:hAnsi="Cambria Math"/>
          <w:i/>
          <w:sz w:val="18"/>
          <w:vertAlign w:val="subscript"/>
          <w:lang w:eastAsia="x-none"/>
        </w:rPr>
        <w:t>E,max</w:t>
      </w:r>
      <w:r>
        <w:t>) and half power beamwidth product (</w:t>
      </w:r>
      <w:r w:rsidRPr="00DD6C8E">
        <w:rPr>
          <w:rFonts w:ascii="Symbol" w:hAnsi="Symbol"/>
          <w:i/>
          <w:sz w:val="18"/>
          <w:lang w:eastAsia="x-none"/>
        </w:rPr>
        <w:t></w:t>
      </w:r>
      <w:r w:rsidRPr="00DD6C8E">
        <w:rPr>
          <w:rFonts w:ascii="Arial" w:hAnsi="Arial"/>
          <w:i/>
          <w:sz w:val="18"/>
          <w:vertAlign w:val="subscript"/>
          <w:lang w:eastAsia="x-none"/>
        </w:rPr>
        <w:t>3dB</w:t>
      </w:r>
      <w:r w:rsidRPr="00DD6C8E">
        <w:rPr>
          <w:rFonts w:ascii="Symbol" w:hAnsi="Symbol"/>
          <w:i/>
          <w:sz w:val="18"/>
          <w:lang w:eastAsia="x-none"/>
        </w:rPr>
        <w:t></w:t>
      </w:r>
      <w:r w:rsidRPr="00DD6C8E">
        <w:rPr>
          <w:rFonts w:ascii="Arial" w:hAnsi="Arial"/>
          <w:i/>
          <w:sz w:val="18"/>
          <w:vertAlign w:val="subscript"/>
          <w:lang w:eastAsia="x-none"/>
        </w:rPr>
        <w:t>3dB</w:t>
      </w:r>
      <w:r>
        <w:t>) are dependent on each other and must be selected together to maintain accurate model gain response. Also, the element loss factor (</w:t>
      </w:r>
      <w:r w:rsidRPr="00DD6C8E">
        <w:rPr>
          <w:rFonts w:ascii="Cambria Math" w:hAnsi="Cambria Math"/>
          <w:i/>
          <w:sz w:val="18"/>
          <w:lang w:eastAsia="x-none"/>
        </w:rPr>
        <w:t>L</w:t>
      </w:r>
      <w:r w:rsidRPr="00DD6C8E">
        <w:rPr>
          <w:rFonts w:ascii="Cambria Math" w:hAnsi="Cambria Math"/>
          <w:i/>
          <w:sz w:val="18"/>
          <w:vertAlign w:val="subscript"/>
          <w:lang w:eastAsia="x-none"/>
        </w:rPr>
        <w:t>E</w:t>
      </w:r>
      <w:r>
        <w:t xml:space="preserve">) needs to be included when the element peak gain is determined. </w:t>
      </w:r>
    </w:p>
    <w:p w14:paraId="6BED035E" w14:textId="77777777" w:rsidR="005E265E" w:rsidRDefault="005E265E" w:rsidP="005E265E">
      <w:pPr>
        <w:pStyle w:val="BodyText"/>
      </w:pPr>
      <w:r>
        <w:t xml:space="preserve">To maintain gain accuracy in the model, parameters related to stage 3 should be determined as a package. </w:t>
      </w:r>
    </w:p>
    <w:p w14:paraId="7EA7299A" w14:textId="77777777" w:rsidR="005E265E" w:rsidRDefault="005E265E" w:rsidP="005E265E">
      <w:pPr>
        <w:pStyle w:val="BodyText"/>
      </w:pPr>
      <w:r>
        <w:t xml:space="preserve">In the ongoing discussion in ITU-R WP 5D array antenna parameters have been discussed extensively. Two issues have been identified regarding selected parameter values. The first issue is to find solid parameter sets representable for different base station deployment scenarios. Secondly, parameters have been selected so that the model produces incorrect absolute gain. </w:t>
      </w:r>
    </w:p>
    <w:p w14:paraId="6DF3EDE8" w14:textId="77777777" w:rsidR="005E265E" w:rsidRDefault="005E265E" w:rsidP="005E265E">
      <w:pPr>
        <w:pStyle w:val="BodyText"/>
      </w:pPr>
    </w:p>
    <w:p w14:paraId="41FACBF3" w14:textId="77777777" w:rsidR="005E265E" w:rsidRDefault="005E265E" w:rsidP="005E265E">
      <w:pPr>
        <w:pStyle w:val="BodyText"/>
      </w:pPr>
    </w:p>
    <w:p w14:paraId="4D6F0E0E" w14:textId="77777777" w:rsidR="005E265E" w:rsidRPr="002F45A7" w:rsidRDefault="005E265E" w:rsidP="005E265E">
      <w:pPr>
        <w:pStyle w:val="BodyText"/>
        <w:rPr>
          <w:b/>
          <w:bCs/>
          <w:u w:val="single"/>
        </w:rPr>
      </w:pPr>
      <w:r w:rsidRPr="002F45A7">
        <w:rPr>
          <w:b/>
          <w:bCs/>
          <w:u w:val="single"/>
        </w:rPr>
        <w:lastRenderedPageBreak/>
        <w:t>Observation 1:</w:t>
      </w:r>
    </w:p>
    <w:p w14:paraId="387B14B1" w14:textId="77777777" w:rsidR="005E265E" w:rsidRDefault="005E265E" w:rsidP="005E265E">
      <w:pPr>
        <w:pStyle w:val="BodyText"/>
      </w:pPr>
      <w:r>
        <w:t xml:space="preserve">RAN4 need to update the array antenna parameter sets to be representative for given base station deployment scenarios. </w:t>
      </w:r>
    </w:p>
    <w:p w14:paraId="64D58977" w14:textId="77777777" w:rsidR="005E265E" w:rsidRDefault="005E265E" w:rsidP="005E265E">
      <w:pPr>
        <w:pStyle w:val="BodyText"/>
      </w:pPr>
    </w:p>
    <w:p w14:paraId="6F0778CA" w14:textId="77777777" w:rsidR="005E265E" w:rsidRPr="0090377E" w:rsidRDefault="005E265E" w:rsidP="005E265E">
      <w:pPr>
        <w:pStyle w:val="BodyText"/>
        <w:rPr>
          <w:b/>
          <w:bCs/>
          <w:u w:val="single"/>
        </w:rPr>
      </w:pPr>
      <w:r w:rsidRPr="0090377E">
        <w:rPr>
          <w:b/>
          <w:bCs/>
          <w:u w:val="single"/>
        </w:rPr>
        <w:t>Observation 2:</w:t>
      </w:r>
    </w:p>
    <w:p w14:paraId="0CB1C011" w14:textId="77777777" w:rsidR="005E265E" w:rsidRDefault="005E265E" w:rsidP="005E265E">
      <w:pPr>
        <w:pStyle w:val="BodyText"/>
      </w:pPr>
      <w:r>
        <w:t>RAN4 needs to make sure that selected antenna parameters produce correct antenna gain.</w:t>
      </w:r>
    </w:p>
    <w:p w14:paraId="1A220832" w14:textId="77777777" w:rsidR="005E265E" w:rsidRDefault="005E265E" w:rsidP="005E265E">
      <w:pPr>
        <w:pStyle w:val="BodyText"/>
      </w:pPr>
    </w:p>
    <w:p w14:paraId="26A12C99" w14:textId="77777777" w:rsidR="005E265E" w:rsidRDefault="005E265E" w:rsidP="005E265E">
      <w:pPr>
        <w:pStyle w:val="BodyText"/>
      </w:pPr>
      <w:r>
        <w:t xml:space="preserve">According to the way-forwards from last meeting [2, 3] some parameters were agreed for below 6 GHz. The parameters are listed in Table 2-1. </w:t>
      </w:r>
    </w:p>
    <w:p w14:paraId="1038B989" w14:textId="77777777" w:rsidR="005E265E" w:rsidRPr="00DD6C8E" w:rsidRDefault="005E265E" w:rsidP="005E265E">
      <w:pPr>
        <w:keepNext/>
        <w:keepLines/>
        <w:spacing w:after="0"/>
        <w:jc w:val="center"/>
        <w:rPr>
          <w:rFonts w:ascii="Arial" w:eastAsia="SimSun" w:hAnsi="Arial"/>
          <w:b/>
        </w:rPr>
      </w:pPr>
      <w:r w:rsidRPr="003C0B2F">
        <w:rPr>
          <w:rFonts w:ascii="Arial" w:eastAsia="SimSun" w:hAnsi="Arial"/>
          <w:b/>
        </w:rPr>
        <w:t xml:space="preserve">Table </w:t>
      </w:r>
      <w:r w:rsidRPr="00DD6C8E">
        <w:rPr>
          <w:rFonts w:ascii="Arial" w:eastAsia="SimSun" w:hAnsi="Arial"/>
          <w:b/>
        </w:rPr>
        <w:t>2-</w:t>
      </w:r>
      <w:r>
        <w:rPr>
          <w:rFonts w:ascii="Arial" w:eastAsia="SimSun" w:hAnsi="Arial"/>
          <w:b/>
        </w:rPr>
        <w:t>1</w:t>
      </w:r>
      <w:r w:rsidRPr="00DD6C8E">
        <w:rPr>
          <w:rFonts w:ascii="Arial" w:eastAsia="SimSun" w:hAnsi="Arial"/>
          <w:b/>
        </w:rPr>
        <w:t>:</w:t>
      </w:r>
      <w:r>
        <w:rPr>
          <w:rFonts w:ascii="Arial" w:eastAsia="SimSun" w:hAnsi="Arial"/>
          <w:b/>
        </w:rPr>
        <w:t xml:space="preserve"> Common agreed parameters</w:t>
      </w:r>
      <w:r w:rsidRPr="00DD6C8E">
        <w:rPr>
          <w:rFonts w:ascii="Arial" w:eastAsia="SimSu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768"/>
        <w:gridCol w:w="667"/>
        <w:gridCol w:w="1036"/>
        <w:gridCol w:w="667"/>
        <w:gridCol w:w="657"/>
      </w:tblGrid>
      <w:tr w:rsidR="005E265E" w:rsidRPr="00DD6C8E" w14:paraId="3620BE3F" w14:textId="77777777" w:rsidTr="000C73A5">
        <w:trPr>
          <w:tblHeader/>
          <w:jc w:val="center"/>
        </w:trPr>
        <w:tc>
          <w:tcPr>
            <w:tcW w:w="0" w:type="auto"/>
          </w:tcPr>
          <w:p w14:paraId="6B3268FA" w14:textId="77777777" w:rsidR="005E265E" w:rsidRPr="00DD6C8E" w:rsidRDefault="005E265E" w:rsidP="000C73A5">
            <w:pPr>
              <w:keepNext/>
              <w:keepLines/>
              <w:spacing w:after="0"/>
              <w:jc w:val="center"/>
              <w:rPr>
                <w:rFonts w:ascii="Arial" w:hAnsi="Arial"/>
                <w:b/>
                <w:sz w:val="18"/>
              </w:rPr>
            </w:pPr>
            <w:r w:rsidRPr="00DD6C8E">
              <w:rPr>
                <w:rFonts w:ascii="Arial" w:hAnsi="Arial"/>
                <w:b/>
                <w:sz w:val="18"/>
              </w:rPr>
              <w:t>Parameter</w:t>
            </w:r>
          </w:p>
        </w:tc>
        <w:tc>
          <w:tcPr>
            <w:tcW w:w="0" w:type="auto"/>
          </w:tcPr>
          <w:p w14:paraId="07F21F1B" w14:textId="77777777" w:rsidR="005E265E" w:rsidRDefault="005E265E" w:rsidP="000C73A5">
            <w:pPr>
              <w:keepNext/>
              <w:keepLines/>
              <w:spacing w:after="0"/>
              <w:jc w:val="center"/>
              <w:rPr>
                <w:rFonts w:ascii="Arial" w:hAnsi="Arial"/>
                <w:b/>
                <w:sz w:val="18"/>
              </w:rPr>
            </w:pPr>
            <w:r>
              <w:rPr>
                <w:rFonts w:ascii="Arial" w:hAnsi="Arial"/>
                <w:b/>
                <w:sz w:val="18"/>
              </w:rPr>
              <w:t>Macro</w:t>
            </w:r>
          </w:p>
          <w:p w14:paraId="6EA01204" w14:textId="77777777" w:rsidR="005E265E" w:rsidRDefault="005E265E" w:rsidP="000C73A5">
            <w:pPr>
              <w:keepNext/>
              <w:keepLines/>
              <w:spacing w:after="0"/>
              <w:jc w:val="center"/>
              <w:rPr>
                <w:rFonts w:ascii="Arial" w:hAnsi="Arial"/>
                <w:b/>
                <w:sz w:val="18"/>
              </w:rPr>
            </w:pPr>
            <w:r>
              <w:rPr>
                <w:rFonts w:ascii="Arial" w:hAnsi="Arial"/>
                <w:b/>
                <w:sz w:val="18"/>
              </w:rPr>
              <w:t>Rural</w:t>
            </w:r>
          </w:p>
        </w:tc>
        <w:tc>
          <w:tcPr>
            <w:tcW w:w="0" w:type="auto"/>
          </w:tcPr>
          <w:p w14:paraId="0DE02109" w14:textId="77777777" w:rsidR="005E265E" w:rsidRDefault="005E265E" w:rsidP="000C73A5">
            <w:pPr>
              <w:keepNext/>
              <w:keepLines/>
              <w:spacing w:after="0"/>
              <w:jc w:val="center"/>
              <w:rPr>
                <w:rFonts w:ascii="Arial" w:hAnsi="Arial"/>
                <w:b/>
                <w:sz w:val="18"/>
              </w:rPr>
            </w:pPr>
            <w:r>
              <w:rPr>
                <w:rFonts w:ascii="Arial" w:hAnsi="Arial"/>
                <w:b/>
                <w:sz w:val="18"/>
              </w:rPr>
              <w:t>Macro</w:t>
            </w:r>
          </w:p>
          <w:p w14:paraId="6A601A3A" w14:textId="77777777" w:rsidR="005E265E" w:rsidRDefault="005E265E" w:rsidP="000C73A5">
            <w:pPr>
              <w:keepNext/>
              <w:keepLines/>
              <w:spacing w:after="0"/>
              <w:jc w:val="center"/>
              <w:rPr>
                <w:rFonts w:ascii="Arial" w:hAnsi="Arial"/>
                <w:b/>
                <w:sz w:val="18"/>
              </w:rPr>
            </w:pPr>
            <w:r>
              <w:rPr>
                <w:rFonts w:ascii="Arial" w:hAnsi="Arial"/>
                <w:b/>
                <w:sz w:val="18"/>
              </w:rPr>
              <w:t>Sub-urban</w:t>
            </w:r>
          </w:p>
        </w:tc>
        <w:tc>
          <w:tcPr>
            <w:tcW w:w="0" w:type="auto"/>
          </w:tcPr>
          <w:p w14:paraId="03DB199C" w14:textId="77777777" w:rsidR="005E265E" w:rsidRDefault="005E265E" w:rsidP="000C73A5">
            <w:pPr>
              <w:keepNext/>
              <w:keepLines/>
              <w:spacing w:after="0"/>
              <w:jc w:val="center"/>
              <w:rPr>
                <w:rFonts w:ascii="Arial" w:hAnsi="Arial"/>
                <w:b/>
                <w:sz w:val="18"/>
              </w:rPr>
            </w:pPr>
            <w:r>
              <w:rPr>
                <w:rFonts w:ascii="Arial" w:hAnsi="Arial"/>
                <w:b/>
                <w:sz w:val="18"/>
              </w:rPr>
              <w:t>Macro</w:t>
            </w:r>
          </w:p>
          <w:p w14:paraId="077236CA" w14:textId="77777777" w:rsidR="005E265E" w:rsidRPr="00DD6C8E" w:rsidRDefault="005E265E" w:rsidP="000C73A5">
            <w:pPr>
              <w:keepNext/>
              <w:keepLines/>
              <w:spacing w:after="0"/>
              <w:jc w:val="center"/>
              <w:rPr>
                <w:rFonts w:ascii="Arial" w:hAnsi="Arial"/>
                <w:b/>
                <w:sz w:val="18"/>
              </w:rPr>
            </w:pPr>
            <w:r>
              <w:rPr>
                <w:rFonts w:ascii="Arial" w:hAnsi="Arial"/>
                <w:b/>
                <w:sz w:val="18"/>
              </w:rPr>
              <w:t>Urban</w:t>
            </w:r>
          </w:p>
        </w:tc>
        <w:tc>
          <w:tcPr>
            <w:tcW w:w="0" w:type="auto"/>
          </w:tcPr>
          <w:p w14:paraId="43AC90F0" w14:textId="77777777" w:rsidR="005E265E" w:rsidRDefault="005E265E" w:rsidP="000C73A5">
            <w:pPr>
              <w:keepNext/>
              <w:keepLines/>
              <w:spacing w:after="0"/>
              <w:jc w:val="center"/>
              <w:rPr>
                <w:rFonts w:ascii="Arial" w:hAnsi="Arial"/>
                <w:b/>
                <w:sz w:val="18"/>
              </w:rPr>
            </w:pPr>
            <w:r>
              <w:rPr>
                <w:rFonts w:ascii="Arial" w:hAnsi="Arial"/>
                <w:b/>
                <w:sz w:val="18"/>
              </w:rPr>
              <w:t xml:space="preserve">Micro </w:t>
            </w:r>
          </w:p>
          <w:p w14:paraId="4E4131CF" w14:textId="77777777" w:rsidR="005E265E" w:rsidRDefault="005E265E" w:rsidP="000C73A5">
            <w:pPr>
              <w:keepNext/>
              <w:keepLines/>
              <w:spacing w:after="0"/>
              <w:jc w:val="center"/>
              <w:rPr>
                <w:rFonts w:ascii="Arial" w:hAnsi="Arial"/>
                <w:b/>
                <w:sz w:val="18"/>
              </w:rPr>
            </w:pPr>
            <w:r>
              <w:rPr>
                <w:rFonts w:ascii="Arial" w:hAnsi="Arial"/>
                <w:b/>
                <w:sz w:val="18"/>
              </w:rPr>
              <w:t>Urban</w:t>
            </w:r>
          </w:p>
        </w:tc>
      </w:tr>
      <w:tr w:rsidR="005E265E" w:rsidRPr="00DD6C8E" w14:paraId="2EB05AC2" w14:textId="77777777" w:rsidTr="000C73A5">
        <w:trPr>
          <w:jc w:val="center"/>
        </w:trPr>
        <w:tc>
          <w:tcPr>
            <w:tcW w:w="0" w:type="auto"/>
          </w:tcPr>
          <w:p w14:paraId="212F4DE1" w14:textId="77777777" w:rsidR="005E265E" w:rsidRPr="00773D25" w:rsidRDefault="005E265E" w:rsidP="000C73A5">
            <w:pPr>
              <w:keepNext/>
              <w:keepLines/>
              <w:spacing w:after="0"/>
              <w:jc w:val="center"/>
              <w:rPr>
                <w:rFonts w:ascii="Arial" w:hAnsi="Arial" w:cs="Arial"/>
                <w:iCs/>
                <w:sz w:val="18"/>
                <w:szCs w:val="18"/>
                <w:lang w:eastAsia="zh-CN"/>
              </w:rPr>
            </w:pPr>
            <w:r w:rsidRPr="00DD6C8E">
              <w:rPr>
                <w:rFonts w:ascii="Cambria Math" w:hAnsi="Cambria Math"/>
                <w:i/>
                <w:sz w:val="18"/>
                <w:szCs w:val="18"/>
                <w:lang w:eastAsia="zh-CN"/>
              </w:rPr>
              <w:t>A</w:t>
            </w:r>
            <w:r w:rsidRPr="00DD6C8E">
              <w:rPr>
                <w:rFonts w:ascii="Cambria Math" w:hAnsi="Cambria Math"/>
                <w:i/>
                <w:sz w:val="18"/>
                <w:szCs w:val="18"/>
                <w:vertAlign w:val="subscript"/>
                <w:lang w:eastAsia="zh-CN"/>
              </w:rPr>
              <w:t>m</w:t>
            </w:r>
            <w:r>
              <w:rPr>
                <w:rFonts w:ascii="Arial" w:hAnsi="Arial" w:cs="Arial"/>
                <w:iCs/>
                <w:sz w:val="18"/>
                <w:szCs w:val="18"/>
                <w:vertAlign w:val="subscript"/>
                <w:lang w:eastAsia="zh-CN"/>
              </w:rPr>
              <w:t xml:space="preserve"> </w:t>
            </w:r>
            <w:r w:rsidRPr="00EC303A">
              <w:rPr>
                <w:rFonts w:ascii="Arial" w:hAnsi="Arial" w:cs="Arial"/>
                <w:iCs/>
                <w:sz w:val="18"/>
                <w:szCs w:val="18"/>
                <w:lang w:eastAsia="zh-CN"/>
              </w:rPr>
              <w:t>(dB)</w:t>
            </w:r>
          </w:p>
        </w:tc>
        <w:tc>
          <w:tcPr>
            <w:tcW w:w="0" w:type="auto"/>
          </w:tcPr>
          <w:p w14:paraId="2ECB8628" w14:textId="77777777" w:rsidR="005E265E" w:rsidRPr="00DD6C8E" w:rsidRDefault="005E265E" w:rsidP="000C73A5">
            <w:pPr>
              <w:keepNext/>
              <w:keepLines/>
              <w:spacing w:after="0"/>
              <w:jc w:val="center"/>
              <w:rPr>
                <w:rFonts w:ascii="Arial" w:hAnsi="Arial"/>
                <w:sz w:val="18"/>
                <w:szCs w:val="18"/>
                <w:lang w:eastAsia="zh-CN"/>
              </w:rPr>
            </w:pPr>
            <w:r w:rsidRPr="00DD6C8E">
              <w:rPr>
                <w:rFonts w:ascii="Arial" w:hAnsi="Arial"/>
                <w:sz w:val="18"/>
                <w:szCs w:val="18"/>
                <w:lang w:eastAsia="zh-CN"/>
              </w:rPr>
              <w:t>30</w:t>
            </w:r>
          </w:p>
        </w:tc>
        <w:tc>
          <w:tcPr>
            <w:tcW w:w="0" w:type="auto"/>
          </w:tcPr>
          <w:p w14:paraId="50E68911" w14:textId="77777777" w:rsidR="005E265E" w:rsidRPr="00DD6C8E" w:rsidRDefault="005E265E" w:rsidP="000C73A5">
            <w:pPr>
              <w:keepNext/>
              <w:keepLines/>
              <w:spacing w:after="0"/>
              <w:jc w:val="center"/>
              <w:rPr>
                <w:rFonts w:ascii="Arial" w:hAnsi="Arial"/>
                <w:sz w:val="18"/>
                <w:szCs w:val="18"/>
                <w:lang w:eastAsia="zh-CN"/>
              </w:rPr>
            </w:pPr>
            <w:r w:rsidRPr="00DD6C8E">
              <w:rPr>
                <w:rFonts w:ascii="Arial" w:hAnsi="Arial"/>
                <w:sz w:val="18"/>
                <w:szCs w:val="18"/>
                <w:lang w:eastAsia="zh-CN"/>
              </w:rPr>
              <w:t>30</w:t>
            </w:r>
          </w:p>
        </w:tc>
        <w:tc>
          <w:tcPr>
            <w:tcW w:w="0" w:type="auto"/>
          </w:tcPr>
          <w:p w14:paraId="37253787" w14:textId="77777777" w:rsidR="005E265E" w:rsidRPr="00DD6C8E" w:rsidRDefault="005E265E" w:rsidP="000C73A5">
            <w:pPr>
              <w:keepNext/>
              <w:keepLines/>
              <w:spacing w:after="0"/>
              <w:jc w:val="center"/>
              <w:rPr>
                <w:rFonts w:ascii="Arial" w:hAnsi="Arial"/>
                <w:sz w:val="18"/>
                <w:szCs w:val="18"/>
                <w:lang w:eastAsia="zh-CN"/>
              </w:rPr>
            </w:pPr>
            <w:r w:rsidRPr="00DD6C8E">
              <w:rPr>
                <w:rFonts w:ascii="Arial" w:hAnsi="Arial"/>
                <w:sz w:val="18"/>
                <w:szCs w:val="18"/>
                <w:lang w:eastAsia="zh-CN"/>
              </w:rPr>
              <w:t>30</w:t>
            </w:r>
          </w:p>
        </w:tc>
        <w:tc>
          <w:tcPr>
            <w:tcW w:w="0" w:type="auto"/>
          </w:tcPr>
          <w:p w14:paraId="29D01487" w14:textId="77777777" w:rsidR="005E265E" w:rsidRPr="00DD6C8E" w:rsidRDefault="005E265E" w:rsidP="000C73A5">
            <w:pPr>
              <w:keepNext/>
              <w:keepLines/>
              <w:spacing w:after="0"/>
              <w:jc w:val="center"/>
              <w:rPr>
                <w:rFonts w:ascii="Arial" w:hAnsi="Arial"/>
                <w:sz w:val="18"/>
                <w:szCs w:val="18"/>
                <w:lang w:eastAsia="zh-CN"/>
              </w:rPr>
            </w:pPr>
            <w:r>
              <w:rPr>
                <w:rFonts w:ascii="Arial" w:hAnsi="Arial"/>
                <w:sz w:val="18"/>
                <w:szCs w:val="18"/>
                <w:lang w:eastAsia="zh-CN"/>
              </w:rPr>
              <w:t>30</w:t>
            </w:r>
          </w:p>
        </w:tc>
      </w:tr>
      <w:tr w:rsidR="005E265E" w:rsidRPr="00DD6C8E" w14:paraId="4DB41A2D" w14:textId="77777777" w:rsidTr="000C73A5">
        <w:trPr>
          <w:jc w:val="center"/>
        </w:trPr>
        <w:tc>
          <w:tcPr>
            <w:tcW w:w="0" w:type="auto"/>
          </w:tcPr>
          <w:p w14:paraId="3E96848A" w14:textId="77777777" w:rsidR="005E265E" w:rsidRPr="00773D25" w:rsidRDefault="005E265E" w:rsidP="000C73A5">
            <w:pPr>
              <w:keepNext/>
              <w:keepLines/>
              <w:spacing w:after="0"/>
              <w:jc w:val="center"/>
              <w:rPr>
                <w:rFonts w:ascii="Arial" w:hAnsi="Arial" w:cs="Arial"/>
                <w:iCs/>
                <w:sz w:val="18"/>
                <w:lang w:eastAsia="x-none"/>
              </w:rPr>
            </w:pPr>
            <w:r w:rsidRPr="00DD6C8E">
              <w:rPr>
                <w:rFonts w:ascii="Cambria Math" w:hAnsi="Cambria Math"/>
                <w:i/>
                <w:sz w:val="18"/>
                <w:lang w:eastAsia="x-none"/>
              </w:rPr>
              <w:t>SLA</w:t>
            </w:r>
            <w:r w:rsidRPr="00DD6C8E">
              <w:rPr>
                <w:rFonts w:ascii="Cambria Math" w:hAnsi="Cambria Math"/>
                <w:i/>
                <w:sz w:val="18"/>
                <w:vertAlign w:val="subscript"/>
                <w:lang w:eastAsia="x-none"/>
              </w:rPr>
              <w:t>v</w:t>
            </w:r>
            <w:r>
              <w:rPr>
                <w:rFonts w:ascii="Arial" w:hAnsi="Arial" w:cs="Arial"/>
                <w:iCs/>
                <w:sz w:val="18"/>
                <w:lang w:eastAsia="x-none"/>
              </w:rPr>
              <w:t xml:space="preserve"> (dB)</w:t>
            </w:r>
          </w:p>
        </w:tc>
        <w:tc>
          <w:tcPr>
            <w:tcW w:w="0" w:type="auto"/>
          </w:tcPr>
          <w:p w14:paraId="2F678796" w14:textId="77777777" w:rsidR="005E265E" w:rsidRPr="00DD6C8E" w:rsidRDefault="005E265E" w:rsidP="000C73A5">
            <w:pPr>
              <w:keepNext/>
              <w:keepLines/>
              <w:spacing w:after="0"/>
              <w:jc w:val="center"/>
              <w:rPr>
                <w:rFonts w:ascii="Arial" w:hAnsi="Arial"/>
                <w:sz w:val="18"/>
                <w:lang w:eastAsia="x-none"/>
              </w:rPr>
            </w:pPr>
            <w:r w:rsidRPr="00DD6C8E">
              <w:rPr>
                <w:rFonts w:ascii="Arial" w:hAnsi="Arial"/>
                <w:sz w:val="18"/>
                <w:lang w:eastAsia="x-none"/>
              </w:rPr>
              <w:t>30</w:t>
            </w:r>
          </w:p>
        </w:tc>
        <w:tc>
          <w:tcPr>
            <w:tcW w:w="0" w:type="auto"/>
          </w:tcPr>
          <w:p w14:paraId="31C95D16" w14:textId="77777777" w:rsidR="005E265E" w:rsidRPr="00DD6C8E" w:rsidRDefault="005E265E" w:rsidP="000C73A5">
            <w:pPr>
              <w:keepNext/>
              <w:keepLines/>
              <w:spacing w:after="0"/>
              <w:jc w:val="center"/>
              <w:rPr>
                <w:rFonts w:ascii="Arial" w:hAnsi="Arial"/>
                <w:sz w:val="18"/>
                <w:lang w:eastAsia="x-none"/>
              </w:rPr>
            </w:pPr>
            <w:r w:rsidRPr="00DD6C8E">
              <w:rPr>
                <w:rFonts w:ascii="Arial" w:hAnsi="Arial"/>
                <w:sz w:val="18"/>
                <w:lang w:eastAsia="x-none"/>
              </w:rPr>
              <w:t>30</w:t>
            </w:r>
          </w:p>
        </w:tc>
        <w:tc>
          <w:tcPr>
            <w:tcW w:w="0" w:type="auto"/>
          </w:tcPr>
          <w:p w14:paraId="1504D56F" w14:textId="77777777" w:rsidR="005E265E" w:rsidRPr="00DD6C8E" w:rsidRDefault="005E265E" w:rsidP="000C73A5">
            <w:pPr>
              <w:keepNext/>
              <w:keepLines/>
              <w:spacing w:after="0"/>
              <w:jc w:val="center"/>
              <w:rPr>
                <w:rFonts w:ascii="Arial" w:hAnsi="Arial"/>
                <w:sz w:val="18"/>
                <w:lang w:eastAsia="x-none"/>
              </w:rPr>
            </w:pPr>
            <w:r w:rsidRPr="00DD6C8E">
              <w:rPr>
                <w:rFonts w:ascii="Arial" w:hAnsi="Arial"/>
                <w:sz w:val="18"/>
                <w:lang w:eastAsia="x-none"/>
              </w:rPr>
              <w:t>3</w:t>
            </w:r>
            <w:r>
              <w:rPr>
                <w:rFonts w:ascii="Arial" w:hAnsi="Arial"/>
                <w:sz w:val="18"/>
                <w:lang w:eastAsia="x-none"/>
              </w:rPr>
              <w:t>0</w:t>
            </w:r>
          </w:p>
        </w:tc>
        <w:tc>
          <w:tcPr>
            <w:tcW w:w="0" w:type="auto"/>
          </w:tcPr>
          <w:p w14:paraId="757CBEE4" w14:textId="77777777" w:rsidR="005E265E" w:rsidRPr="00DD6C8E" w:rsidRDefault="005E265E" w:rsidP="000C73A5">
            <w:pPr>
              <w:keepNext/>
              <w:keepLines/>
              <w:spacing w:after="0"/>
              <w:jc w:val="center"/>
              <w:rPr>
                <w:rFonts w:ascii="Arial" w:hAnsi="Arial"/>
                <w:sz w:val="18"/>
                <w:lang w:eastAsia="x-none"/>
              </w:rPr>
            </w:pPr>
            <w:r>
              <w:rPr>
                <w:rFonts w:ascii="Arial" w:hAnsi="Arial"/>
                <w:sz w:val="18"/>
                <w:lang w:eastAsia="x-none"/>
              </w:rPr>
              <w:t>30</w:t>
            </w:r>
          </w:p>
        </w:tc>
      </w:tr>
      <w:tr w:rsidR="005E265E" w:rsidRPr="00DD6C8E" w14:paraId="707DE8BA" w14:textId="77777777" w:rsidTr="000C73A5">
        <w:trPr>
          <w:jc w:val="center"/>
        </w:trPr>
        <w:tc>
          <w:tcPr>
            <w:tcW w:w="0" w:type="auto"/>
          </w:tcPr>
          <w:p w14:paraId="115D192D" w14:textId="77777777" w:rsidR="005E265E" w:rsidRPr="007A02DC" w:rsidRDefault="005E265E" w:rsidP="000C73A5">
            <w:pPr>
              <w:keepNext/>
              <w:keepLines/>
              <w:spacing w:after="0"/>
              <w:jc w:val="center"/>
              <w:rPr>
                <w:rFonts w:ascii="Arial" w:hAnsi="Arial" w:cs="Arial"/>
                <w:iCs/>
                <w:sz w:val="18"/>
                <w:lang w:eastAsia="x-none"/>
              </w:rPr>
            </w:pPr>
            <w:r w:rsidRPr="00DD6C8E">
              <w:rPr>
                <w:rFonts w:ascii="Cambria Math" w:hAnsi="Cambria Math"/>
                <w:i/>
                <w:sz w:val="18"/>
                <w:lang w:eastAsia="x-none"/>
              </w:rPr>
              <w:t>L</w:t>
            </w:r>
            <w:r w:rsidRPr="00DD6C8E">
              <w:rPr>
                <w:rFonts w:ascii="Cambria Math" w:hAnsi="Cambria Math"/>
                <w:i/>
                <w:sz w:val="18"/>
                <w:vertAlign w:val="subscript"/>
                <w:lang w:eastAsia="x-none"/>
              </w:rPr>
              <w:t>E</w:t>
            </w:r>
            <w:r>
              <w:rPr>
                <w:rFonts w:ascii="Arial" w:hAnsi="Arial" w:cs="Arial"/>
                <w:iCs/>
                <w:sz w:val="18"/>
                <w:lang w:eastAsia="x-none"/>
              </w:rPr>
              <w:t xml:space="preserve"> (dB)</w:t>
            </w:r>
          </w:p>
        </w:tc>
        <w:tc>
          <w:tcPr>
            <w:tcW w:w="0" w:type="auto"/>
          </w:tcPr>
          <w:p w14:paraId="3B9B8B3F" w14:textId="77777777" w:rsidR="005E265E" w:rsidRDefault="005E265E" w:rsidP="000C73A5">
            <w:pPr>
              <w:keepNext/>
              <w:keepLines/>
              <w:spacing w:after="0"/>
              <w:jc w:val="center"/>
              <w:rPr>
                <w:rFonts w:ascii="Arial" w:hAnsi="Arial"/>
                <w:sz w:val="18"/>
                <w:lang w:eastAsia="x-none"/>
              </w:rPr>
            </w:pPr>
            <w:r>
              <w:rPr>
                <w:rFonts w:ascii="Arial" w:hAnsi="Arial"/>
                <w:sz w:val="18"/>
                <w:lang w:eastAsia="x-none"/>
              </w:rPr>
              <w:t>2.0</w:t>
            </w:r>
          </w:p>
        </w:tc>
        <w:tc>
          <w:tcPr>
            <w:tcW w:w="0" w:type="auto"/>
          </w:tcPr>
          <w:p w14:paraId="5939B6B1" w14:textId="77777777" w:rsidR="005E265E" w:rsidRDefault="005E265E" w:rsidP="000C73A5">
            <w:pPr>
              <w:keepNext/>
              <w:keepLines/>
              <w:spacing w:after="0"/>
              <w:jc w:val="center"/>
              <w:rPr>
                <w:rFonts w:ascii="Arial" w:hAnsi="Arial"/>
                <w:sz w:val="18"/>
                <w:lang w:eastAsia="x-none"/>
              </w:rPr>
            </w:pPr>
            <w:r>
              <w:rPr>
                <w:rFonts w:ascii="Arial" w:hAnsi="Arial"/>
                <w:sz w:val="18"/>
                <w:lang w:eastAsia="x-none"/>
              </w:rPr>
              <w:t>2.0</w:t>
            </w:r>
          </w:p>
        </w:tc>
        <w:tc>
          <w:tcPr>
            <w:tcW w:w="0" w:type="auto"/>
          </w:tcPr>
          <w:p w14:paraId="16229718" w14:textId="77777777" w:rsidR="005E265E" w:rsidRPr="00DD6C8E" w:rsidRDefault="005E265E" w:rsidP="000C73A5">
            <w:pPr>
              <w:keepNext/>
              <w:keepLines/>
              <w:spacing w:after="0"/>
              <w:jc w:val="center"/>
              <w:rPr>
                <w:rFonts w:ascii="Arial" w:hAnsi="Arial"/>
                <w:sz w:val="18"/>
                <w:lang w:eastAsia="x-none"/>
              </w:rPr>
            </w:pPr>
            <w:r>
              <w:rPr>
                <w:rFonts w:ascii="Arial" w:hAnsi="Arial"/>
                <w:sz w:val="18"/>
                <w:lang w:eastAsia="x-none"/>
              </w:rPr>
              <w:t>2.0</w:t>
            </w:r>
          </w:p>
        </w:tc>
        <w:tc>
          <w:tcPr>
            <w:tcW w:w="0" w:type="auto"/>
          </w:tcPr>
          <w:p w14:paraId="480B31AF" w14:textId="77777777" w:rsidR="005E265E" w:rsidRDefault="005E265E" w:rsidP="000C73A5">
            <w:pPr>
              <w:keepNext/>
              <w:keepLines/>
              <w:spacing w:after="0"/>
              <w:jc w:val="center"/>
              <w:rPr>
                <w:rFonts w:ascii="Arial" w:hAnsi="Arial"/>
                <w:sz w:val="18"/>
                <w:lang w:eastAsia="x-none"/>
              </w:rPr>
            </w:pPr>
            <w:r>
              <w:rPr>
                <w:rFonts w:ascii="Arial" w:hAnsi="Arial"/>
                <w:sz w:val="18"/>
                <w:lang w:eastAsia="x-none"/>
              </w:rPr>
              <w:t>2.0</w:t>
            </w:r>
          </w:p>
        </w:tc>
      </w:tr>
      <w:tr w:rsidR="005E265E" w:rsidRPr="00EC303A" w14:paraId="62263B1C" w14:textId="77777777" w:rsidTr="000C73A5">
        <w:trPr>
          <w:jc w:val="center"/>
        </w:trPr>
        <w:tc>
          <w:tcPr>
            <w:tcW w:w="0" w:type="auto"/>
            <w:tcBorders>
              <w:top w:val="single" w:sz="4" w:space="0" w:color="auto"/>
              <w:left w:val="single" w:sz="4" w:space="0" w:color="auto"/>
              <w:bottom w:val="single" w:sz="4" w:space="0" w:color="auto"/>
              <w:right w:val="single" w:sz="4" w:space="0" w:color="auto"/>
            </w:tcBorders>
          </w:tcPr>
          <w:p w14:paraId="295625D4" w14:textId="77777777" w:rsidR="005E265E" w:rsidRPr="00EC303A" w:rsidRDefault="005E265E" w:rsidP="000C73A5">
            <w:pPr>
              <w:keepNext/>
              <w:keepLines/>
              <w:spacing w:after="0"/>
              <w:jc w:val="center"/>
              <w:rPr>
                <w:rFonts w:ascii="Arial" w:hAnsi="Arial" w:cs="Arial"/>
                <w:iCs/>
                <w:sz w:val="18"/>
                <w:lang w:eastAsia="x-none"/>
              </w:rPr>
            </w:pPr>
            <w:r w:rsidRPr="00EC303A">
              <w:rPr>
                <w:rFonts w:ascii="Arial" w:hAnsi="Arial" w:cs="Arial"/>
                <w:iCs/>
                <w:sz w:val="18"/>
                <w:lang w:eastAsia="x-none"/>
              </w:rPr>
              <w:t>Horizontal coverage range (deg</w:t>
            </w:r>
            <w:r>
              <w:rPr>
                <w:rFonts w:ascii="Arial" w:hAnsi="Arial" w:cs="Arial"/>
                <w:iCs/>
                <w:sz w:val="18"/>
                <w:lang w:eastAsia="x-none"/>
              </w:rPr>
              <w:t>.</w:t>
            </w:r>
            <w:r w:rsidRPr="00EC303A">
              <w:rPr>
                <w:rFonts w:ascii="Arial" w:hAnsi="Arial" w:cs="Arial"/>
                <w:iCs/>
                <w:sz w:val="18"/>
                <w:lang w:eastAsia="x-none"/>
              </w:rPr>
              <w:t>)</w:t>
            </w:r>
          </w:p>
        </w:tc>
        <w:tc>
          <w:tcPr>
            <w:tcW w:w="0" w:type="auto"/>
            <w:tcBorders>
              <w:top w:val="single" w:sz="4" w:space="0" w:color="auto"/>
              <w:left w:val="single" w:sz="4" w:space="0" w:color="auto"/>
              <w:bottom w:val="single" w:sz="4" w:space="0" w:color="auto"/>
              <w:right w:val="single" w:sz="4" w:space="0" w:color="auto"/>
            </w:tcBorders>
          </w:tcPr>
          <w:p w14:paraId="68F5EC09" w14:textId="77777777" w:rsidR="005E265E" w:rsidRPr="000C43BA" w:rsidRDefault="005E265E" w:rsidP="000C73A5">
            <w:pPr>
              <w:keepNext/>
              <w:keepLines/>
              <w:spacing w:after="0"/>
              <w:jc w:val="center"/>
              <w:rPr>
                <w:rFonts w:ascii="Arial" w:hAnsi="Arial" w:cs="Arial"/>
                <w:iCs/>
                <w:sz w:val="18"/>
                <w:lang w:eastAsia="x-none"/>
              </w:rPr>
            </w:pPr>
            <w:r w:rsidRPr="000C43BA">
              <w:rPr>
                <w:rFonts w:ascii="Arial" w:hAnsi="Arial" w:cs="Arial"/>
                <w:iCs/>
                <w:sz w:val="18"/>
                <w:lang w:eastAsia="x-none"/>
              </w:rPr>
              <w:t>+/- 60</w:t>
            </w:r>
          </w:p>
        </w:tc>
        <w:tc>
          <w:tcPr>
            <w:tcW w:w="0" w:type="auto"/>
            <w:tcBorders>
              <w:top w:val="single" w:sz="4" w:space="0" w:color="auto"/>
              <w:left w:val="single" w:sz="4" w:space="0" w:color="auto"/>
              <w:bottom w:val="single" w:sz="4" w:space="0" w:color="auto"/>
              <w:right w:val="single" w:sz="4" w:space="0" w:color="auto"/>
            </w:tcBorders>
          </w:tcPr>
          <w:p w14:paraId="3D6D140C" w14:textId="77777777" w:rsidR="005E265E" w:rsidRPr="00E83AAC" w:rsidRDefault="005E265E" w:rsidP="000C73A5">
            <w:pPr>
              <w:keepNext/>
              <w:keepLines/>
              <w:spacing w:after="0"/>
              <w:jc w:val="center"/>
              <w:rPr>
                <w:rFonts w:ascii="Arial" w:hAnsi="Arial" w:cs="Arial"/>
                <w:iCs/>
                <w:sz w:val="18"/>
                <w:lang w:eastAsia="x-none"/>
              </w:rPr>
            </w:pPr>
            <w:r w:rsidRPr="00E83AAC">
              <w:rPr>
                <w:rFonts w:ascii="Arial" w:hAnsi="Arial" w:cs="Arial"/>
                <w:iCs/>
                <w:sz w:val="18"/>
                <w:lang w:eastAsia="x-none"/>
              </w:rPr>
              <w:t>+/- 60</w:t>
            </w:r>
          </w:p>
        </w:tc>
        <w:tc>
          <w:tcPr>
            <w:tcW w:w="0" w:type="auto"/>
            <w:tcBorders>
              <w:top w:val="single" w:sz="4" w:space="0" w:color="auto"/>
              <w:left w:val="single" w:sz="4" w:space="0" w:color="auto"/>
              <w:bottom w:val="single" w:sz="4" w:space="0" w:color="auto"/>
              <w:right w:val="single" w:sz="4" w:space="0" w:color="auto"/>
            </w:tcBorders>
          </w:tcPr>
          <w:p w14:paraId="1CA6F717" w14:textId="77777777" w:rsidR="005E265E" w:rsidRPr="00224F6D" w:rsidRDefault="005E265E" w:rsidP="000C73A5">
            <w:pPr>
              <w:keepNext/>
              <w:keepLines/>
              <w:spacing w:after="0"/>
              <w:jc w:val="center"/>
              <w:rPr>
                <w:rFonts w:ascii="Arial" w:hAnsi="Arial" w:cs="Arial"/>
                <w:iCs/>
                <w:sz w:val="18"/>
                <w:lang w:eastAsia="x-none"/>
              </w:rPr>
            </w:pPr>
            <w:r w:rsidRPr="00224F6D">
              <w:rPr>
                <w:rFonts w:ascii="Arial" w:hAnsi="Arial" w:cs="Arial"/>
                <w:iCs/>
                <w:sz w:val="18"/>
                <w:lang w:eastAsia="x-none"/>
              </w:rPr>
              <w:t>+/- 60</w:t>
            </w:r>
          </w:p>
        </w:tc>
        <w:tc>
          <w:tcPr>
            <w:tcW w:w="0" w:type="auto"/>
            <w:tcBorders>
              <w:top w:val="single" w:sz="4" w:space="0" w:color="auto"/>
              <w:left w:val="single" w:sz="4" w:space="0" w:color="auto"/>
              <w:bottom w:val="single" w:sz="4" w:space="0" w:color="auto"/>
              <w:right w:val="single" w:sz="4" w:space="0" w:color="auto"/>
            </w:tcBorders>
          </w:tcPr>
          <w:p w14:paraId="4C61E1F4" w14:textId="77777777" w:rsidR="005E265E" w:rsidRPr="00A30DDB" w:rsidRDefault="005E265E" w:rsidP="000C73A5">
            <w:pPr>
              <w:keepNext/>
              <w:keepLines/>
              <w:spacing w:after="0"/>
              <w:jc w:val="center"/>
              <w:rPr>
                <w:rFonts w:ascii="Arial" w:hAnsi="Arial" w:cs="Arial"/>
                <w:iCs/>
                <w:sz w:val="18"/>
                <w:lang w:eastAsia="x-none"/>
              </w:rPr>
            </w:pPr>
            <w:r>
              <w:rPr>
                <w:rFonts w:ascii="Arial" w:hAnsi="Arial" w:cs="Arial"/>
                <w:iCs/>
                <w:sz w:val="18"/>
                <w:lang w:eastAsia="x-none"/>
              </w:rPr>
              <w:t>+/- 60</w:t>
            </w:r>
          </w:p>
        </w:tc>
      </w:tr>
    </w:tbl>
    <w:p w14:paraId="6FB68978" w14:textId="77777777" w:rsidR="005E265E" w:rsidRDefault="005E265E" w:rsidP="005E265E">
      <w:pPr>
        <w:pStyle w:val="BodyText"/>
        <w:rPr>
          <w:rFonts w:ascii="Arial" w:hAnsi="Arial" w:cs="Arial"/>
          <w:iCs/>
        </w:rPr>
      </w:pPr>
    </w:p>
    <w:p w14:paraId="48C4BACD" w14:textId="77777777" w:rsidR="005E265E" w:rsidRDefault="005E265E" w:rsidP="005E265E">
      <w:pPr>
        <w:pStyle w:val="BodyText"/>
      </w:pPr>
      <w:r>
        <w:t>In Table 2-2, parameters related to the deployment scenario are listed as function of deployment.</w:t>
      </w:r>
    </w:p>
    <w:p w14:paraId="3E3F2E34" w14:textId="77777777" w:rsidR="005E265E" w:rsidRPr="003C0B2F" w:rsidRDefault="005E265E" w:rsidP="005E265E">
      <w:pPr>
        <w:keepNext/>
        <w:keepLines/>
        <w:spacing w:after="0"/>
        <w:jc w:val="center"/>
        <w:rPr>
          <w:rFonts w:ascii="Arial" w:eastAsia="SimSun" w:hAnsi="Arial"/>
          <w:b/>
        </w:rPr>
      </w:pPr>
      <w:r w:rsidRPr="003C0B2F">
        <w:rPr>
          <w:rFonts w:ascii="Arial" w:eastAsia="SimSun" w:hAnsi="Arial"/>
          <w:b/>
        </w:rPr>
        <w:t>Table 2-</w:t>
      </w:r>
      <w:r>
        <w:rPr>
          <w:rFonts w:ascii="Arial" w:eastAsia="SimSun" w:hAnsi="Arial"/>
          <w:b/>
        </w:rPr>
        <w:t>2</w:t>
      </w:r>
      <w:r w:rsidRPr="003C0B2F">
        <w:rPr>
          <w:rFonts w:ascii="Arial" w:eastAsia="SimSun" w:hAnsi="Arial"/>
          <w:b/>
        </w:rPr>
        <w:t>:</w:t>
      </w:r>
      <w:r>
        <w:rPr>
          <w:rFonts w:ascii="Arial" w:eastAsia="SimSun" w:hAnsi="Arial"/>
          <w:b/>
        </w:rPr>
        <w:t xml:space="preserve"> Open deployment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98"/>
        <w:gridCol w:w="887"/>
        <w:gridCol w:w="1036"/>
        <w:gridCol w:w="887"/>
        <w:gridCol w:w="887"/>
      </w:tblGrid>
      <w:tr w:rsidR="005E265E" w:rsidRPr="00DD6C8E" w14:paraId="573CB332" w14:textId="77777777" w:rsidTr="000C73A5">
        <w:trPr>
          <w:tblHeader/>
          <w:jc w:val="center"/>
        </w:trPr>
        <w:tc>
          <w:tcPr>
            <w:tcW w:w="0" w:type="auto"/>
          </w:tcPr>
          <w:p w14:paraId="18DC51AB" w14:textId="77777777" w:rsidR="005E265E" w:rsidRPr="00DD6C8E" w:rsidRDefault="005E265E" w:rsidP="000C73A5">
            <w:pPr>
              <w:keepNext/>
              <w:keepLines/>
              <w:spacing w:after="0"/>
              <w:jc w:val="center"/>
              <w:rPr>
                <w:rFonts w:ascii="Arial" w:hAnsi="Arial"/>
                <w:b/>
                <w:sz w:val="18"/>
              </w:rPr>
            </w:pPr>
            <w:r w:rsidRPr="00DD6C8E">
              <w:rPr>
                <w:rFonts w:ascii="Arial" w:hAnsi="Arial"/>
                <w:b/>
                <w:sz w:val="18"/>
              </w:rPr>
              <w:t>Parameter</w:t>
            </w:r>
          </w:p>
        </w:tc>
        <w:tc>
          <w:tcPr>
            <w:tcW w:w="0" w:type="auto"/>
          </w:tcPr>
          <w:p w14:paraId="5735B941" w14:textId="77777777" w:rsidR="005E265E" w:rsidRDefault="005E265E" w:rsidP="000C73A5">
            <w:pPr>
              <w:keepNext/>
              <w:keepLines/>
              <w:spacing w:after="0"/>
              <w:jc w:val="center"/>
              <w:rPr>
                <w:rFonts w:ascii="Arial" w:hAnsi="Arial"/>
                <w:b/>
                <w:sz w:val="18"/>
              </w:rPr>
            </w:pPr>
            <w:r>
              <w:rPr>
                <w:rFonts w:ascii="Arial" w:hAnsi="Arial"/>
                <w:b/>
                <w:sz w:val="18"/>
              </w:rPr>
              <w:t>Macro</w:t>
            </w:r>
          </w:p>
          <w:p w14:paraId="4310CBEE" w14:textId="77777777" w:rsidR="005E265E" w:rsidRDefault="005E265E" w:rsidP="000C73A5">
            <w:pPr>
              <w:keepNext/>
              <w:keepLines/>
              <w:spacing w:after="0"/>
              <w:jc w:val="center"/>
              <w:rPr>
                <w:rFonts w:ascii="Arial" w:hAnsi="Arial"/>
                <w:b/>
                <w:sz w:val="18"/>
              </w:rPr>
            </w:pPr>
            <w:r>
              <w:rPr>
                <w:rFonts w:ascii="Arial" w:hAnsi="Arial"/>
                <w:b/>
                <w:sz w:val="18"/>
              </w:rPr>
              <w:t>Rural</w:t>
            </w:r>
          </w:p>
        </w:tc>
        <w:tc>
          <w:tcPr>
            <w:tcW w:w="0" w:type="auto"/>
          </w:tcPr>
          <w:p w14:paraId="766C30B7" w14:textId="77777777" w:rsidR="005E265E" w:rsidRDefault="005E265E" w:rsidP="000C73A5">
            <w:pPr>
              <w:keepNext/>
              <w:keepLines/>
              <w:spacing w:after="0"/>
              <w:jc w:val="center"/>
              <w:rPr>
                <w:rFonts w:ascii="Arial" w:hAnsi="Arial"/>
                <w:b/>
                <w:sz w:val="18"/>
              </w:rPr>
            </w:pPr>
            <w:r>
              <w:rPr>
                <w:rFonts w:ascii="Arial" w:hAnsi="Arial"/>
                <w:b/>
                <w:sz w:val="18"/>
              </w:rPr>
              <w:t>Macro</w:t>
            </w:r>
          </w:p>
          <w:p w14:paraId="2F95D2B8" w14:textId="77777777" w:rsidR="005E265E" w:rsidRDefault="005E265E" w:rsidP="000C73A5">
            <w:pPr>
              <w:keepNext/>
              <w:keepLines/>
              <w:spacing w:after="0"/>
              <w:jc w:val="center"/>
              <w:rPr>
                <w:rFonts w:ascii="Arial" w:hAnsi="Arial"/>
                <w:b/>
                <w:sz w:val="18"/>
              </w:rPr>
            </w:pPr>
            <w:r>
              <w:rPr>
                <w:rFonts w:ascii="Arial" w:hAnsi="Arial"/>
                <w:b/>
                <w:sz w:val="18"/>
              </w:rPr>
              <w:t>Sub-urban</w:t>
            </w:r>
          </w:p>
        </w:tc>
        <w:tc>
          <w:tcPr>
            <w:tcW w:w="0" w:type="auto"/>
          </w:tcPr>
          <w:p w14:paraId="21C1A899" w14:textId="77777777" w:rsidR="005E265E" w:rsidRDefault="005E265E" w:rsidP="000C73A5">
            <w:pPr>
              <w:keepNext/>
              <w:keepLines/>
              <w:spacing w:after="0"/>
              <w:jc w:val="center"/>
              <w:rPr>
                <w:rFonts w:ascii="Arial" w:hAnsi="Arial"/>
                <w:b/>
                <w:sz w:val="18"/>
              </w:rPr>
            </w:pPr>
            <w:r>
              <w:rPr>
                <w:rFonts w:ascii="Arial" w:hAnsi="Arial"/>
                <w:b/>
                <w:sz w:val="18"/>
              </w:rPr>
              <w:t>Macro</w:t>
            </w:r>
          </w:p>
          <w:p w14:paraId="1D6DC190" w14:textId="77777777" w:rsidR="005E265E" w:rsidRDefault="005E265E" w:rsidP="000C73A5">
            <w:pPr>
              <w:keepNext/>
              <w:keepLines/>
              <w:spacing w:after="0"/>
              <w:jc w:val="center"/>
              <w:rPr>
                <w:rFonts w:ascii="Arial" w:hAnsi="Arial"/>
                <w:b/>
                <w:sz w:val="18"/>
              </w:rPr>
            </w:pPr>
            <w:r>
              <w:rPr>
                <w:rFonts w:ascii="Arial" w:hAnsi="Arial"/>
                <w:b/>
                <w:sz w:val="18"/>
              </w:rPr>
              <w:t>Urban</w:t>
            </w:r>
          </w:p>
        </w:tc>
        <w:tc>
          <w:tcPr>
            <w:tcW w:w="0" w:type="auto"/>
          </w:tcPr>
          <w:p w14:paraId="16A76BD6" w14:textId="77777777" w:rsidR="005E265E" w:rsidRDefault="005E265E" w:rsidP="000C73A5">
            <w:pPr>
              <w:keepNext/>
              <w:keepLines/>
              <w:spacing w:after="0"/>
              <w:jc w:val="center"/>
              <w:rPr>
                <w:rFonts w:ascii="Arial" w:hAnsi="Arial"/>
                <w:b/>
                <w:sz w:val="18"/>
              </w:rPr>
            </w:pPr>
            <w:r>
              <w:rPr>
                <w:rFonts w:ascii="Arial" w:hAnsi="Arial"/>
                <w:b/>
                <w:sz w:val="18"/>
              </w:rPr>
              <w:t xml:space="preserve">Micro </w:t>
            </w:r>
          </w:p>
          <w:p w14:paraId="2FE09EE6" w14:textId="77777777" w:rsidR="005E265E" w:rsidRDefault="005E265E" w:rsidP="000C73A5">
            <w:pPr>
              <w:keepNext/>
              <w:keepLines/>
              <w:spacing w:after="0"/>
              <w:jc w:val="center"/>
              <w:rPr>
                <w:rFonts w:ascii="Arial" w:hAnsi="Arial"/>
                <w:b/>
                <w:sz w:val="18"/>
              </w:rPr>
            </w:pPr>
            <w:r>
              <w:rPr>
                <w:rFonts w:ascii="Arial" w:hAnsi="Arial"/>
                <w:b/>
                <w:sz w:val="18"/>
              </w:rPr>
              <w:t>Urban</w:t>
            </w:r>
          </w:p>
        </w:tc>
      </w:tr>
      <w:tr w:rsidR="005E265E" w:rsidRPr="00DD6C8E" w14:paraId="5CB1F875" w14:textId="77777777" w:rsidTr="000C73A5">
        <w:trPr>
          <w:jc w:val="center"/>
        </w:trPr>
        <w:tc>
          <w:tcPr>
            <w:tcW w:w="0" w:type="auto"/>
          </w:tcPr>
          <w:p w14:paraId="4EB3769B" w14:textId="77777777" w:rsidR="005E265E" w:rsidRPr="00DD6C8E" w:rsidRDefault="005E265E" w:rsidP="000C73A5">
            <w:pPr>
              <w:keepNext/>
              <w:keepLines/>
              <w:spacing w:after="0"/>
              <w:jc w:val="center"/>
              <w:rPr>
                <w:rFonts w:ascii="Arial" w:hAnsi="Arial"/>
                <w:sz w:val="18"/>
                <w:lang w:eastAsia="x-none"/>
              </w:rPr>
            </w:pPr>
            <w:r w:rsidRPr="00DD6C8E">
              <w:rPr>
                <w:rFonts w:ascii="Arial" w:hAnsi="Arial" w:cs="Arial"/>
                <w:iCs/>
                <w:sz w:val="18"/>
                <w:lang w:eastAsia="x-none"/>
              </w:rPr>
              <w:t>Vertical coverage range</w:t>
            </w:r>
            <w:r>
              <w:rPr>
                <w:rFonts w:ascii="Arial" w:hAnsi="Arial" w:cs="Arial"/>
                <w:iCs/>
                <w:sz w:val="18"/>
                <w:lang w:eastAsia="x-none"/>
              </w:rPr>
              <w:t xml:space="preserve"> (deg.)</w:t>
            </w:r>
          </w:p>
        </w:tc>
        <w:tc>
          <w:tcPr>
            <w:tcW w:w="0" w:type="auto"/>
          </w:tcPr>
          <w:p w14:paraId="55D9F24C" w14:textId="77777777" w:rsidR="005E265E" w:rsidRDefault="005E265E" w:rsidP="000C73A5">
            <w:pPr>
              <w:keepNext/>
              <w:keepLines/>
              <w:spacing w:after="0"/>
              <w:jc w:val="center"/>
              <w:rPr>
                <w:rFonts w:ascii="Arial" w:hAnsi="Arial"/>
                <w:sz w:val="18"/>
                <w:lang w:eastAsia="x-none"/>
              </w:rPr>
            </w:pPr>
            <w:r>
              <w:rPr>
                <w:rFonts w:ascii="Arial" w:hAnsi="Arial"/>
                <w:sz w:val="18"/>
                <w:lang w:eastAsia="x-none"/>
              </w:rPr>
              <w:t>90 to 100</w:t>
            </w:r>
          </w:p>
        </w:tc>
        <w:tc>
          <w:tcPr>
            <w:tcW w:w="0" w:type="auto"/>
          </w:tcPr>
          <w:p w14:paraId="25312D38" w14:textId="77777777" w:rsidR="005E265E" w:rsidRDefault="005E265E" w:rsidP="000C73A5">
            <w:pPr>
              <w:keepNext/>
              <w:keepLines/>
              <w:spacing w:after="0"/>
              <w:jc w:val="center"/>
              <w:rPr>
                <w:rFonts w:ascii="Arial" w:hAnsi="Arial"/>
                <w:sz w:val="18"/>
                <w:lang w:eastAsia="x-none"/>
              </w:rPr>
            </w:pPr>
            <w:r>
              <w:rPr>
                <w:rFonts w:ascii="Arial" w:hAnsi="Arial"/>
                <w:sz w:val="18"/>
                <w:lang w:eastAsia="x-none"/>
              </w:rPr>
              <w:t>90 to 100</w:t>
            </w:r>
          </w:p>
        </w:tc>
        <w:tc>
          <w:tcPr>
            <w:tcW w:w="0" w:type="auto"/>
          </w:tcPr>
          <w:p w14:paraId="6AA08E7D" w14:textId="77777777" w:rsidR="005E265E" w:rsidRDefault="005E265E" w:rsidP="000C73A5">
            <w:pPr>
              <w:keepNext/>
              <w:keepLines/>
              <w:spacing w:after="0"/>
              <w:jc w:val="center"/>
              <w:rPr>
                <w:rFonts w:ascii="Arial" w:hAnsi="Arial"/>
                <w:sz w:val="18"/>
                <w:lang w:eastAsia="x-none"/>
              </w:rPr>
            </w:pPr>
            <w:r>
              <w:rPr>
                <w:rFonts w:ascii="Arial" w:hAnsi="Arial"/>
                <w:sz w:val="18"/>
                <w:lang w:eastAsia="x-none"/>
              </w:rPr>
              <w:t xml:space="preserve">90 to 120 </w:t>
            </w:r>
          </w:p>
        </w:tc>
        <w:tc>
          <w:tcPr>
            <w:tcW w:w="0" w:type="auto"/>
          </w:tcPr>
          <w:p w14:paraId="2C8746C0" w14:textId="77777777" w:rsidR="005E265E" w:rsidRDefault="005E265E" w:rsidP="000C73A5">
            <w:pPr>
              <w:keepNext/>
              <w:keepLines/>
              <w:spacing w:after="0"/>
              <w:jc w:val="center"/>
              <w:rPr>
                <w:rFonts w:ascii="Arial" w:hAnsi="Arial"/>
                <w:sz w:val="18"/>
                <w:lang w:eastAsia="x-none"/>
              </w:rPr>
            </w:pPr>
            <w:r>
              <w:rPr>
                <w:rFonts w:ascii="Arial" w:hAnsi="Arial"/>
                <w:sz w:val="18"/>
                <w:lang w:eastAsia="x-none"/>
              </w:rPr>
              <w:t>90 to 120</w:t>
            </w:r>
          </w:p>
        </w:tc>
      </w:tr>
      <w:tr w:rsidR="005E265E" w:rsidRPr="00DD6C8E" w14:paraId="65AA1E5E" w14:textId="77777777" w:rsidTr="000C73A5">
        <w:trPr>
          <w:jc w:val="center"/>
        </w:trPr>
        <w:tc>
          <w:tcPr>
            <w:tcW w:w="0" w:type="auto"/>
          </w:tcPr>
          <w:p w14:paraId="32959000" w14:textId="77777777" w:rsidR="005E265E" w:rsidRPr="00DD6C8E" w:rsidRDefault="005E265E" w:rsidP="000C73A5">
            <w:pPr>
              <w:keepNext/>
              <w:keepLines/>
              <w:spacing w:after="0"/>
              <w:jc w:val="center"/>
              <w:rPr>
                <w:rFonts w:ascii="Arial" w:hAnsi="Arial" w:cs="Arial"/>
                <w:iCs/>
                <w:sz w:val="18"/>
                <w:lang w:eastAsia="x-none"/>
              </w:rPr>
            </w:pPr>
            <w:r>
              <w:rPr>
                <w:rFonts w:ascii="Arial" w:hAnsi="Arial" w:cs="Arial"/>
                <w:iCs/>
                <w:sz w:val="18"/>
                <w:lang w:eastAsia="x-none"/>
              </w:rPr>
              <w:t>Conducted power per branch (dBm)</w:t>
            </w:r>
          </w:p>
        </w:tc>
        <w:tc>
          <w:tcPr>
            <w:tcW w:w="0" w:type="auto"/>
            <w:gridSpan w:val="4"/>
          </w:tcPr>
          <w:p w14:paraId="2EC20E44" w14:textId="77777777" w:rsidR="005E265E" w:rsidRDefault="005E265E" w:rsidP="000C73A5">
            <w:pPr>
              <w:keepNext/>
              <w:keepLines/>
              <w:spacing w:after="0"/>
              <w:jc w:val="center"/>
              <w:rPr>
                <w:rFonts w:ascii="Arial" w:hAnsi="Arial"/>
                <w:sz w:val="18"/>
                <w:lang w:eastAsia="x-none"/>
              </w:rPr>
            </w:pPr>
            <m:oMathPara>
              <m:oMath>
                <m:sSub>
                  <m:sSubPr>
                    <m:ctrlPr>
                      <w:rPr>
                        <w:rFonts w:ascii="Cambria Math" w:hAnsi="Cambria Math"/>
                        <w:i/>
                        <w:sz w:val="18"/>
                        <w:lang w:eastAsia="x-none"/>
                      </w:rPr>
                    </m:ctrlPr>
                  </m:sSubPr>
                  <m:e>
                    <m:r>
                      <w:rPr>
                        <w:rFonts w:ascii="Cambria Math" w:hAnsi="Cambria Math"/>
                        <w:sz w:val="18"/>
                        <w:lang w:eastAsia="x-none"/>
                      </w:rPr>
                      <m:t>P</m:t>
                    </m:r>
                  </m:e>
                  <m:sub>
                    <m:r>
                      <w:rPr>
                        <w:rFonts w:ascii="Cambria Math" w:hAnsi="Cambria Math"/>
                        <w:sz w:val="18"/>
                        <w:lang w:eastAsia="x-none"/>
                      </w:rPr>
                      <m:t>n</m:t>
                    </m:r>
                  </m:sub>
                </m:sSub>
                <m:r>
                  <w:rPr>
                    <w:rFonts w:ascii="Cambria Math" w:hAnsi="Cambria Math"/>
                    <w:sz w:val="18"/>
                    <w:lang w:eastAsia="x-none"/>
                  </w:rPr>
                  <m:t>=P-10log10(MN)</m:t>
                </m:r>
              </m:oMath>
            </m:oMathPara>
          </w:p>
        </w:tc>
      </w:tr>
    </w:tbl>
    <w:p w14:paraId="4A5BE9EB" w14:textId="77777777" w:rsidR="005E265E" w:rsidRDefault="005E265E" w:rsidP="005E265E">
      <w:pPr>
        <w:pStyle w:val="BodyText"/>
      </w:pPr>
    </w:p>
    <w:p w14:paraId="4329BA2E" w14:textId="77777777" w:rsidR="005E265E" w:rsidRDefault="005E265E" w:rsidP="005E265E">
      <w:pPr>
        <w:pStyle w:val="BodyText"/>
      </w:pPr>
      <w:r>
        <w:t xml:space="preserve">The vertical coverage range reflects the range in which beams are electrically controlled to achieve coverage on ground. Typically for some deployments in specific environments mechanical tilt is also added on top of the vertical coverage range. The mechanical tilt shifts the whole vertical coverage range downwards if applied. </w:t>
      </w:r>
    </w:p>
    <w:p w14:paraId="32D86070" w14:textId="77777777" w:rsidR="005E265E" w:rsidRDefault="005E265E" w:rsidP="005E265E">
      <w:pPr>
        <w:pStyle w:val="BodyText"/>
      </w:pPr>
      <w:r>
        <w:t xml:space="preserve">The conducted power per branch is calculated from the carrier power per polarization (As an example here, normally assumed to be 43 dBm for macro and less than 38 dBm for micro) and the total number of elements per polarization. For a dual polarized system, a power scaling factor of 3 dB needs to be considered for evaluating the TRP. </w:t>
      </w:r>
    </w:p>
    <w:p w14:paraId="31F8677B" w14:textId="77777777" w:rsidR="005E265E" w:rsidRDefault="005E265E" w:rsidP="005E265E">
      <w:pPr>
        <w:pStyle w:val="BodyText"/>
      </w:pPr>
    </w:p>
    <w:p w14:paraId="21A69567" w14:textId="77777777" w:rsidR="005E265E" w:rsidRPr="002F45A7" w:rsidRDefault="005E265E" w:rsidP="005E265E">
      <w:pPr>
        <w:pStyle w:val="BodyText"/>
        <w:rPr>
          <w:b/>
          <w:bCs/>
          <w:u w:val="single"/>
        </w:rPr>
      </w:pPr>
      <w:r w:rsidRPr="002F45A7">
        <w:rPr>
          <w:b/>
          <w:bCs/>
          <w:u w:val="single"/>
        </w:rPr>
        <w:t xml:space="preserve">Observation </w:t>
      </w:r>
      <w:r>
        <w:rPr>
          <w:b/>
          <w:bCs/>
          <w:u w:val="single"/>
        </w:rPr>
        <w:t>3</w:t>
      </w:r>
      <w:r w:rsidRPr="002F45A7">
        <w:rPr>
          <w:b/>
          <w:bCs/>
          <w:u w:val="single"/>
        </w:rPr>
        <w:t>:</w:t>
      </w:r>
    </w:p>
    <w:p w14:paraId="0EBE6158" w14:textId="77777777" w:rsidR="005E265E" w:rsidRDefault="005E265E" w:rsidP="005E265E">
      <w:pPr>
        <w:pStyle w:val="BodyText"/>
      </w:pPr>
      <w:r>
        <w:t>The horizontal and vertical coverage range is related to the intended deployment scenario and describes in what directions the base station is pointing its beams.</w:t>
      </w:r>
    </w:p>
    <w:p w14:paraId="38A9270A" w14:textId="77777777" w:rsidR="005E265E" w:rsidRDefault="005E265E" w:rsidP="005E265E">
      <w:pPr>
        <w:pStyle w:val="BodyText"/>
      </w:pPr>
    </w:p>
    <w:p w14:paraId="4C4B7BB4" w14:textId="77777777" w:rsidR="005E265E" w:rsidRDefault="005E265E" w:rsidP="005E265E">
      <w:pPr>
        <w:pStyle w:val="BodyText"/>
      </w:pPr>
      <w:r>
        <w:t xml:space="preserve">Many different products will be deployed reflecting a large amount of array antenna model parameter combinations. For the purpose of co-existence evaluation, parameters need to be selected together to reflect a representable AAS base station antenna. Hence parameters cannot be selected arbitrary, implying a risk of defining incompatible and nonphysical combinations as indicated in [1].  </w:t>
      </w:r>
    </w:p>
    <w:p w14:paraId="06D596C4" w14:textId="77777777" w:rsidR="005E265E" w:rsidRDefault="005E265E" w:rsidP="005E265E">
      <w:pPr>
        <w:pStyle w:val="BodyText"/>
      </w:pPr>
      <w:r>
        <w:t xml:space="preserve">For wide area deployments in rural and sub-urban environments it is reasonable to assume use of sub-arrays in the vertical domain, since the demand to steer the beam in the vertical domain is less compared to the horizontal domain. With sub-arrays, the port separation is above </w:t>
      </w:r>
      <w:r w:rsidRPr="00CA58C1">
        <w:rPr>
          <w:rFonts w:ascii="Symbol" w:hAnsi="Symbol"/>
        </w:rPr>
        <w:t></w:t>
      </w:r>
      <w:r>
        <w:t xml:space="preserve"> for a system where individual elements are separated 0.5</w:t>
      </w:r>
      <w:r w:rsidRPr="00CA58C1">
        <w:rPr>
          <w:rFonts w:ascii="Symbol" w:hAnsi="Symbol"/>
        </w:rPr>
        <w:t></w:t>
      </w:r>
      <w:r>
        <w:t xml:space="preserve">, which may produce grating lobes for large steering angles. </w:t>
      </w:r>
    </w:p>
    <w:p w14:paraId="4B057FAB" w14:textId="77777777" w:rsidR="005E265E" w:rsidRDefault="005E265E" w:rsidP="005E265E">
      <w:pPr>
        <w:pStyle w:val="BodyText"/>
      </w:pPr>
      <w:r>
        <w:t>To minimize the number of combinations, an antenna geometry with 2x1 sub-arrays in the vertical domain is considered a representative case and a good compromise, even though larger sub-array configuration may exist.</w:t>
      </w:r>
    </w:p>
    <w:p w14:paraId="2CFFB23E" w14:textId="77777777" w:rsidR="005E265E" w:rsidRDefault="005E265E" w:rsidP="005E265E">
      <w:pPr>
        <w:pStyle w:val="BodyText"/>
      </w:pPr>
      <w:r>
        <w:t xml:space="preserve">Remaining parameters related to the array antenna geometry are listed for some examples in Table 2-3. More parameter combinations may exist for AAS products. The table gives an overview on representative parameters sets to consider when a set is determined for a specific deployment scenario. </w:t>
      </w:r>
    </w:p>
    <w:p w14:paraId="6865B64F" w14:textId="77777777" w:rsidR="005E265E" w:rsidRPr="00DD6C8E" w:rsidRDefault="005E265E" w:rsidP="005E265E">
      <w:pPr>
        <w:keepNext/>
        <w:keepLines/>
        <w:spacing w:after="0"/>
        <w:jc w:val="center"/>
        <w:rPr>
          <w:rFonts w:ascii="Arial" w:eastAsia="SimSun" w:hAnsi="Arial"/>
          <w:b/>
        </w:rPr>
      </w:pPr>
      <w:r w:rsidRPr="003C0B2F">
        <w:rPr>
          <w:rFonts w:ascii="Arial" w:eastAsia="SimSun" w:hAnsi="Arial"/>
          <w:b/>
        </w:rPr>
        <w:lastRenderedPageBreak/>
        <w:t xml:space="preserve">Table </w:t>
      </w:r>
      <w:r w:rsidRPr="00DD6C8E">
        <w:rPr>
          <w:rFonts w:ascii="Arial" w:eastAsia="SimSun" w:hAnsi="Arial"/>
          <w:b/>
        </w:rPr>
        <w:t>2-</w:t>
      </w:r>
      <w:r>
        <w:rPr>
          <w:rFonts w:ascii="Arial" w:eastAsia="SimSun" w:hAnsi="Arial"/>
          <w:b/>
        </w:rPr>
        <w:t>3</w:t>
      </w:r>
      <w:r w:rsidRPr="00DD6C8E">
        <w:rPr>
          <w:rFonts w:ascii="Arial" w:eastAsia="SimSun" w:hAnsi="Arial"/>
          <w:b/>
        </w:rPr>
        <w:t>:</w:t>
      </w:r>
      <w:r>
        <w:rPr>
          <w:rFonts w:ascii="Arial" w:eastAsia="SimSun" w:hAnsi="Arial"/>
          <w:b/>
        </w:rPr>
        <w:t xml:space="preserve"> Example array antenna geometries</w:t>
      </w:r>
      <w:r w:rsidRPr="00DD6C8E">
        <w:rPr>
          <w:rFonts w:ascii="Arial" w:eastAsia="SimSu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17"/>
        <w:gridCol w:w="632"/>
        <w:gridCol w:w="486"/>
        <w:gridCol w:w="486"/>
        <w:gridCol w:w="626"/>
        <w:gridCol w:w="626"/>
        <w:gridCol w:w="557"/>
        <w:gridCol w:w="1577"/>
        <w:gridCol w:w="1237"/>
      </w:tblGrid>
      <w:tr w:rsidR="005E265E" w:rsidRPr="00DD6C8E" w14:paraId="4053DCD2" w14:textId="77777777" w:rsidTr="000C73A5">
        <w:trPr>
          <w:tblHeader/>
          <w:jc w:val="center"/>
        </w:trPr>
        <w:tc>
          <w:tcPr>
            <w:tcW w:w="0" w:type="auto"/>
          </w:tcPr>
          <w:p w14:paraId="210FE0F9" w14:textId="77777777" w:rsidR="005E265E" w:rsidRPr="001E49D9" w:rsidRDefault="005E265E" w:rsidP="000C73A5">
            <w:pPr>
              <w:keepNext/>
              <w:keepLines/>
              <w:spacing w:after="0"/>
              <w:jc w:val="center"/>
              <w:rPr>
                <w:rFonts w:ascii="Arial" w:hAnsi="Arial"/>
                <w:b/>
                <w:sz w:val="18"/>
              </w:rPr>
            </w:pPr>
            <w:r w:rsidRPr="001E49D9">
              <w:rPr>
                <w:rFonts w:ascii="Arial" w:hAnsi="Arial"/>
                <w:b/>
                <w:sz w:val="18"/>
              </w:rPr>
              <w:t>Set</w:t>
            </w:r>
          </w:p>
        </w:tc>
        <w:tc>
          <w:tcPr>
            <w:tcW w:w="0" w:type="auto"/>
          </w:tcPr>
          <w:p w14:paraId="793675FD" w14:textId="77777777" w:rsidR="005E265E" w:rsidRPr="00EC303A" w:rsidRDefault="005E265E" w:rsidP="000C73A5">
            <w:pPr>
              <w:keepNext/>
              <w:keepLines/>
              <w:spacing w:after="0"/>
              <w:jc w:val="center"/>
              <w:rPr>
                <w:rFonts w:ascii="Symbol" w:hAnsi="Symbol"/>
                <w:b/>
                <w:i/>
                <w:sz w:val="18"/>
                <w:lang w:eastAsia="x-none"/>
              </w:rPr>
            </w:pPr>
            <w:r w:rsidRPr="00EC303A">
              <w:rPr>
                <w:rFonts w:ascii="Cambria Math" w:hAnsi="Cambria Math"/>
                <w:b/>
                <w:i/>
                <w:sz w:val="18"/>
                <w:lang w:eastAsia="x-none"/>
              </w:rPr>
              <w:t>(M, N)</w:t>
            </w:r>
          </w:p>
        </w:tc>
        <w:tc>
          <w:tcPr>
            <w:tcW w:w="0" w:type="auto"/>
          </w:tcPr>
          <w:p w14:paraId="39595A54" w14:textId="77777777" w:rsidR="005E265E" w:rsidRPr="00EC303A" w:rsidRDefault="005E265E" w:rsidP="000C73A5">
            <w:pPr>
              <w:keepNext/>
              <w:keepLines/>
              <w:spacing w:after="0"/>
              <w:jc w:val="center"/>
              <w:rPr>
                <w:rFonts w:ascii="Cambria Math" w:hAnsi="Cambria Math"/>
                <w:b/>
                <w:i/>
                <w:sz w:val="18"/>
                <w:vertAlign w:val="subscript"/>
                <w:lang w:eastAsia="x-none"/>
              </w:rPr>
            </w:pPr>
            <w:r w:rsidRPr="00EC303A">
              <w:rPr>
                <w:rFonts w:ascii="Cambria Math" w:hAnsi="Cambria Math"/>
                <w:b/>
                <w:i/>
                <w:sz w:val="18"/>
                <w:lang w:eastAsia="x-none"/>
              </w:rPr>
              <w:t>d</w:t>
            </w:r>
            <w:r w:rsidRPr="00EC303A">
              <w:rPr>
                <w:rFonts w:ascii="Cambria Math" w:hAnsi="Cambria Math"/>
                <w:b/>
                <w:i/>
                <w:sz w:val="18"/>
                <w:vertAlign w:val="subscript"/>
                <w:lang w:eastAsia="x-none"/>
              </w:rPr>
              <w:t>v</w:t>
            </w:r>
          </w:p>
          <w:p w14:paraId="33EB2641" w14:textId="77777777" w:rsidR="005E265E" w:rsidRPr="00EC303A" w:rsidRDefault="005E265E" w:rsidP="000C73A5">
            <w:pPr>
              <w:keepNext/>
              <w:keepLines/>
              <w:spacing w:after="0"/>
              <w:jc w:val="center"/>
              <w:rPr>
                <w:rFonts w:ascii="Symbol" w:hAnsi="Symbol"/>
                <w:b/>
                <w:i/>
                <w:sz w:val="18"/>
                <w:lang w:eastAsia="x-none"/>
              </w:rPr>
            </w:pPr>
            <w:r w:rsidRPr="00EC303A">
              <w:rPr>
                <w:rFonts w:ascii="Arial" w:hAnsi="Arial" w:cs="Arial"/>
                <w:b/>
                <w:iCs/>
                <w:sz w:val="18"/>
                <w:lang w:eastAsia="x-none"/>
              </w:rPr>
              <w:t>(m)</w:t>
            </w:r>
          </w:p>
        </w:tc>
        <w:tc>
          <w:tcPr>
            <w:tcW w:w="0" w:type="auto"/>
          </w:tcPr>
          <w:p w14:paraId="5F274801" w14:textId="77777777" w:rsidR="005E265E" w:rsidRPr="00EC303A" w:rsidRDefault="005E265E" w:rsidP="000C73A5">
            <w:pPr>
              <w:keepNext/>
              <w:keepLines/>
              <w:spacing w:after="0"/>
              <w:jc w:val="center"/>
              <w:rPr>
                <w:rFonts w:ascii="Cambria Math" w:hAnsi="Cambria Math"/>
                <w:b/>
                <w:i/>
                <w:sz w:val="18"/>
                <w:vertAlign w:val="subscript"/>
                <w:lang w:eastAsia="x-none"/>
              </w:rPr>
            </w:pPr>
            <w:r w:rsidRPr="00EC303A">
              <w:rPr>
                <w:rFonts w:ascii="Cambria Math" w:hAnsi="Cambria Math"/>
                <w:b/>
                <w:i/>
                <w:sz w:val="18"/>
                <w:lang w:eastAsia="x-none"/>
              </w:rPr>
              <w:t>d</w:t>
            </w:r>
            <w:r w:rsidRPr="00EC303A">
              <w:rPr>
                <w:rFonts w:ascii="Cambria Math" w:hAnsi="Cambria Math"/>
                <w:b/>
                <w:i/>
                <w:sz w:val="18"/>
                <w:vertAlign w:val="subscript"/>
                <w:lang w:eastAsia="x-none"/>
              </w:rPr>
              <w:t>h</w:t>
            </w:r>
          </w:p>
          <w:p w14:paraId="010237A4" w14:textId="77777777" w:rsidR="005E265E" w:rsidRPr="00EC303A" w:rsidRDefault="005E265E" w:rsidP="000C73A5">
            <w:pPr>
              <w:keepNext/>
              <w:keepLines/>
              <w:spacing w:after="0"/>
              <w:jc w:val="center"/>
              <w:rPr>
                <w:rFonts w:ascii="Symbol" w:hAnsi="Symbol"/>
                <w:b/>
                <w:i/>
                <w:sz w:val="18"/>
                <w:lang w:eastAsia="x-none"/>
              </w:rPr>
            </w:pPr>
            <w:r w:rsidRPr="00EC303A">
              <w:rPr>
                <w:rFonts w:ascii="Arial" w:hAnsi="Arial" w:cs="Arial"/>
                <w:b/>
                <w:iCs/>
                <w:sz w:val="18"/>
                <w:lang w:eastAsia="x-none"/>
              </w:rPr>
              <w:t>(m)</w:t>
            </w:r>
          </w:p>
        </w:tc>
        <w:tc>
          <w:tcPr>
            <w:tcW w:w="0" w:type="auto"/>
          </w:tcPr>
          <w:p w14:paraId="4D1D49EC" w14:textId="77777777" w:rsidR="005E265E" w:rsidRPr="00EC303A" w:rsidRDefault="005E265E" w:rsidP="000C73A5">
            <w:pPr>
              <w:keepNext/>
              <w:keepLines/>
              <w:spacing w:after="0"/>
              <w:jc w:val="center"/>
              <w:rPr>
                <w:rFonts w:ascii="Arial" w:hAnsi="Arial"/>
                <w:b/>
                <w:i/>
                <w:sz w:val="18"/>
                <w:vertAlign w:val="subscript"/>
                <w:lang w:eastAsia="x-none"/>
              </w:rPr>
            </w:pPr>
            <w:r w:rsidRPr="00EC303A">
              <w:rPr>
                <w:rFonts w:ascii="Symbol" w:hAnsi="Symbol"/>
                <w:b/>
                <w:i/>
                <w:sz w:val="18"/>
                <w:lang w:eastAsia="x-none"/>
              </w:rPr>
              <w:t></w:t>
            </w:r>
            <w:r w:rsidRPr="00EC303A">
              <w:rPr>
                <w:rFonts w:ascii="Arial" w:hAnsi="Arial"/>
                <w:b/>
                <w:i/>
                <w:sz w:val="18"/>
                <w:vertAlign w:val="subscript"/>
                <w:lang w:eastAsia="x-none"/>
              </w:rPr>
              <w:t>3dB</w:t>
            </w:r>
          </w:p>
          <w:p w14:paraId="77A9B72D" w14:textId="77777777" w:rsidR="005E265E" w:rsidRPr="001E49D9" w:rsidRDefault="005E265E" w:rsidP="000C73A5">
            <w:pPr>
              <w:keepNext/>
              <w:keepLines/>
              <w:spacing w:after="0"/>
              <w:jc w:val="center"/>
              <w:rPr>
                <w:rFonts w:ascii="Arial" w:hAnsi="Arial"/>
                <w:b/>
                <w:sz w:val="18"/>
              </w:rPr>
            </w:pPr>
            <w:r w:rsidRPr="001E49D9">
              <w:rPr>
                <w:rFonts w:ascii="Arial" w:hAnsi="Arial"/>
                <w:b/>
                <w:sz w:val="18"/>
              </w:rPr>
              <w:t>(deg.)</w:t>
            </w:r>
          </w:p>
        </w:tc>
        <w:tc>
          <w:tcPr>
            <w:tcW w:w="0" w:type="auto"/>
          </w:tcPr>
          <w:p w14:paraId="44E539DA" w14:textId="77777777" w:rsidR="005E265E" w:rsidRPr="00EC303A" w:rsidRDefault="005E265E" w:rsidP="000C73A5">
            <w:pPr>
              <w:keepNext/>
              <w:keepLines/>
              <w:spacing w:after="0"/>
              <w:jc w:val="center"/>
              <w:rPr>
                <w:rFonts w:ascii="Arial" w:hAnsi="Arial"/>
                <w:b/>
                <w:i/>
                <w:sz w:val="18"/>
                <w:vertAlign w:val="subscript"/>
                <w:lang w:eastAsia="x-none"/>
              </w:rPr>
            </w:pPr>
            <w:r w:rsidRPr="00EC303A">
              <w:rPr>
                <w:rFonts w:ascii="Symbol" w:hAnsi="Symbol"/>
                <w:b/>
                <w:i/>
                <w:sz w:val="18"/>
                <w:lang w:eastAsia="x-none"/>
              </w:rPr>
              <w:t></w:t>
            </w:r>
            <w:r w:rsidRPr="00EC303A">
              <w:rPr>
                <w:rFonts w:ascii="Arial" w:hAnsi="Arial"/>
                <w:b/>
                <w:i/>
                <w:sz w:val="18"/>
                <w:vertAlign w:val="subscript"/>
                <w:lang w:eastAsia="x-none"/>
              </w:rPr>
              <w:t>3dB</w:t>
            </w:r>
          </w:p>
          <w:p w14:paraId="28E92774" w14:textId="77777777" w:rsidR="005E265E" w:rsidRPr="00EC303A" w:rsidRDefault="005E265E" w:rsidP="000C73A5">
            <w:pPr>
              <w:keepNext/>
              <w:keepLines/>
              <w:spacing w:after="0"/>
              <w:jc w:val="center"/>
              <w:rPr>
                <w:rFonts w:ascii="Cambria Math" w:hAnsi="Cambria Math"/>
                <w:b/>
                <w:i/>
                <w:sz w:val="18"/>
                <w:lang w:eastAsia="x-none"/>
              </w:rPr>
            </w:pPr>
            <w:r w:rsidRPr="00EC303A">
              <w:rPr>
                <w:rFonts w:ascii="Arial" w:hAnsi="Arial"/>
                <w:b/>
                <w:sz w:val="18"/>
              </w:rPr>
              <w:t>(deg.)</w:t>
            </w:r>
          </w:p>
        </w:tc>
        <w:tc>
          <w:tcPr>
            <w:tcW w:w="0" w:type="auto"/>
          </w:tcPr>
          <w:p w14:paraId="139B5D04" w14:textId="77777777" w:rsidR="005E265E" w:rsidRPr="00EC303A" w:rsidRDefault="005E265E" w:rsidP="000C73A5">
            <w:pPr>
              <w:keepNext/>
              <w:keepLines/>
              <w:spacing w:after="0"/>
              <w:jc w:val="center"/>
              <w:rPr>
                <w:rFonts w:ascii="Cambria Math" w:hAnsi="Cambria Math"/>
                <w:b/>
                <w:i/>
                <w:sz w:val="18"/>
                <w:vertAlign w:val="subscript"/>
                <w:lang w:eastAsia="x-none"/>
              </w:rPr>
            </w:pPr>
            <w:r w:rsidRPr="00EC303A">
              <w:rPr>
                <w:rFonts w:ascii="Cambria Math" w:hAnsi="Cambria Math"/>
                <w:b/>
                <w:i/>
                <w:sz w:val="18"/>
                <w:lang w:eastAsia="x-none"/>
              </w:rPr>
              <w:t>G</w:t>
            </w:r>
            <w:r w:rsidRPr="00EC303A">
              <w:rPr>
                <w:rFonts w:ascii="Cambria Math" w:hAnsi="Cambria Math"/>
                <w:b/>
                <w:i/>
                <w:sz w:val="18"/>
                <w:vertAlign w:val="subscript"/>
                <w:lang w:eastAsia="x-none"/>
              </w:rPr>
              <w:t>E,max</w:t>
            </w:r>
          </w:p>
          <w:p w14:paraId="4A4C2E0E" w14:textId="77777777" w:rsidR="005E265E" w:rsidRPr="00EC303A" w:rsidRDefault="005E265E" w:rsidP="000C73A5">
            <w:pPr>
              <w:keepNext/>
              <w:keepLines/>
              <w:spacing w:after="0"/>
              <w:jc w:val="center"/>
              <w:rPr>
                <w:rFonts w:ascii="Arial" w:hAnsi="Arial" w:cs="Arial"/>
                <w:b/>
                <w:iCs/>
                <w:sz w:val="18"/>
                <w:lang w:eastAsia="x-none"/>
              </w:rPr>
            </w:pPr>
            <w:r w:rsidRPr="00EC303A">
              <w:rPr>
                <w:rFonts w:ascii="Arial" w:hAnsi="Arial" w:cs="Arial"/>
                <w:b/>
                <w:iCs/>
                <w:sz w:val="18"/>
                <w:lang w:eastAsia="x-none"/>
              </w:rPr>
              <w:t>(dBi)</w:t>
            </w:r>
          </w:p>
        </w:tc>
        <w:tc>
          <w:tcPr>
            <w:tcW w:w="0" w:type="auto"/>
          </w:tcPr>
          <w:p w14:paraId="678FB37D" w14:textId="77777777" w:rsidR="005E265E" w:rsidRDefault="005E265E" w:rsidP="000C73A5">
            <w:pPr>
              <w:keepNext/>
              <w:keepLines/>
              <w:spacing w:after="0"/>
              <w:jc w:val="center"/>
              <w:rPr>
                <w:rFonts w:ascii="Arial" w:hAnsi="Arial" w:cs="Arial"/>
                <w:b/>
                <w:iCs/>
                <w:sz w:val="18"/>
                <w:lang w:eastAsia="x-none"/>
              </w:rPr>
            </w:pPr>
            <w:r>
              <w:rPr>
                <w:rFonts w:ascii="Arial" w:hAnsi="Arial" w:cs="Arial"/>
                <w:b/>
                <w:iCs/>
                <w:sz w:val="18"/>
                <w:lang w:eastAsia="x-none"/>
              </w:rPr>
              <w:t xml:space="preserve">Candidate </w:t>
            </w:r>
          </w:p>
          <w:p w14:paraId="0EE5AB8A" w14:textId="77777777" w:rsidR="005E265E" w:rsidRPr="00EC303A" w:rsidRDefault="005E265E" w:rsidP="000C73A5">
            <w:pPr>
              <w:keepNext/>
              <w:keepLines/>
              <w:spacing w:after="0"/>
              <w:jc w:val="center"/>
              <w:rPr>
                <w:rFonts w:ascii="Arial" w:hAnsi="Arial" w:cs="Arial"/>
                <w:b/>
                <w:iCs/>
                <w:sz w:val="18"/>
                <w:lang w:eastAsia="x-none"/>
              </w:rPr>
            </w:pPr>
            <w:r>
              <w:rPr>
                <w:rFonts w:ascii="Arial" w:hAnsi="Arial" w:cs="Arial"/>
                <w:b/>
                <w:iCs/>
                <w:sz w:val="18"/>
                <w:lang w:eastAsia="x-none"/>
              </w:rPr>
              <w:t>for deployment</w:t>
            </w:r>
          </w:p>
        </w:tc>
        <w:tc>
          <w:tcPr>
            <w:tcW w:w="0" w:type="auto"/>
          </w:tcPr>
          <w:p w14:paraId="1BF27A8B" w14:textId="77777777" w:rsidR="005E265E" w:rsidRPr="00EC303A" w:rsidRDefault="005E265E" w:rsidP="000C73A5">
            <w:pPr>
              <w:keepNext/>
              <w:keepLines/>
              <w:spacing w:after="0"/>
              <w:jc w:val="center"/>
              <w:rPr>
                <w:rFonts w:ascii="Arial" w:hAnsi="Arial" w:cs="Arial"/>
                <w:b/>
                <w:iCs/>
                <w:sz w:val="18"/>
                <w:lang w:eastAsia="x-none"/>
              </w:rPr>
            </w:pPr>
            <w:r w:rsidRPr="00EC303A">
              <w:rPr>
                <w:rFonts w:ascii="Arial" w:hAnsi="Arial" w:cs="Arial"/>
                <w:b/>
                <w:iCs/>
                <w:sz w:val="18"/>
                <w:lang w:eastAsia="x-none"/>
              </w:rPr>
              <w:t>Note</w:t>
            </w:r>
          </w:p>
        </w:tc>
      </w:tr>
      <w:tr w:rsidR="005E265E" w:rsidRPr="00DD6C8E" w14:paraId="6879D64C" w14:textId="77777777" w:rsidTr="000C73A5">
        <w:trPr>
          <w:jc w:val="center"/>
        </w:trPr>
        <w:tc>
          <w:tcPr>
            <w:tcW w:w="0" w:type="auto"/>
          </w:tcPr>
          <w:p w14:paraId="6C4B3236" w14:textId="77777777" w:rsidR="005E265E" w:rsidRDefault="005E265E" w:rsidP="000C73A5">
            <w:pPr>
              <w:keepNext/>
              <w:keepLines/>
              <w:spacing w:after="0"/>
              <w:jc w:val="center"/>
              <w:rPr>
                <w:rFonts w:ascii="Arial" w:hAnsi="Arial"/>
                <w:sz w:val="18"/>
                <w:lang w:eastAsia="x-none"/>
              </w:rPr>
            </w:pPr>
            <w:r>
              <w:rPr>
                <w:rFonts w:ascii="Arial" w:hAnsi="Arial"/>
                <w:sz w:val="18"/>
                <w:lang w:eastAsia="x-none"/>
              </w:rPr>
              <w:t>1</w:t>
            </w:r>
          </w:p>
        </w:tc>
        <w:tc>
          <w:tcPr>
            <w:tcW w:w="0" w:type="auto"/>
          </w:tcPr>
          <w:p w14:paraId="1BD23E3A" w14:textId="77777777" w:rsidR="005E265E" w:rsidRDefault="005E265E" w:rsidP="000C73A5">
            <w:pPr>
              <w:keepNext/>
              <w:keepLines/>
              <w:spacing w:after="0"/>
              <w:jc w:val="center"/>
              <w:rPr>
                <w:rFonts w:ascii="Arial" w:hAnsi="Arial"/>
                <w:sz w:val="18"/>
                <w:lang w:eastAsia="x-none"/>
              </w:rPr>
            </w:pPr>
            <w:r>
              <w:rPr>
                <w:rFonts w:ascii="Arial" w:hAnsi="Arial"/>
                <w:sz w:val="18"/>
                <w:lang w:eastAsia="x-none"/>
              </w:rPr>
              <w:t>(8, 8)</w:t>
            </w:r>
          </w:p>
        </w:tc>
        <w:tc>
          <w:tcPr>
            <w:tcW w:w="0" w:type="auto"/>
          </w:tcPr>
          <w:p w14:paraId="6BA9ED3E" w14:textId="77777777" w:rsidR="005E265E" w:rsidRDefault="005E265E" w:rsidP="000C73A5">
            <w:pPr>
              <w:keepNext/>
              <w:keepLines/>
              <w:spacing w:after="0"/>
              <w:jc w:val="center"/>
              <w:rPr>
                <w:rFonts w:ascii="Arial" w:hAnsi="Arial"/>
                <w:sz w:val="18"/>
                <w:lang w:eastAsia="x-none"/>
              </w:rPr>
            </w:pPr>
            <w:r>
              <w:rPr>
                <w:rFonts w:ascii="Arial" w:hAnsi="Arial"/>
                <w:sz w:val="18"/>
                <w:szCs w:val="18"/>
                <w:lang w:eastAsia="zh-CN"/>
              </w:rPr>
              <w:t>0.5</w:t>
            </w:r>
            <w:r w:rsidRPr="00EC303A">
              <w:rPr>
                <w:rFonts w:ascii="Symbol" w:hAnsi="Symbol"/>
                <w:sz w:val="18"/>
                <w:szCs w:val="18"/>
                <w:lang w:eastAsia="zh-CN"/>
              </w:rPr>
              <w:t></w:t>
            </w:r>
          </w:p>
        </w:tc>
        <w:tc>
          <w:tcPr>
            <w:tcW w:w="0" w:type="auto"/>
          </w:tcPr>
          <w:p w14:paraId="70FF49DF" w14:textId="77777777" w:rsidR="005E265E" w:rsidRDefault="005E265E" w:rsidP="000C73A5">
            <w:pPr>
              <w:keepNext/>
              <w:keepLines/>
              <w:spacing w:after="0"/>
              <w:jc w:val="center"/>
              <w:rPr>
                <w:rFonts w:ascii="Arial" w:hAnsi="Arial"/>
                <w:sz w:val="18"/>
                <w:lang w:eastAsia="x-none"/>
              </w:rPr>
            </w:pPr>
            <w:r>
              <w:rPr>
                <w:rFonts w:ascii="Arial" w:hAnsi="Arial"/>
                <w:sz w:val="18"/>
                <w:szCs w:val="18"/>
                <w:lang w:eastAsia="zh-CN"/>
              </w:rPr>
              <w:t>0.5</w:t>
            </w:r>
            <w:r w:rsidRPr="006B5008">
              <w:rPr>
                <w:rFonts w:ascii="Symbol" w:hAnsi="Symbol"/>
                <w:sz w:val="18"/>
                <w:szCs w:val="18"/>
                <w:lang w:eastAsia="zh-CN"/>
              </w:rPr>
              <w:t></w:t>
            </w:r>
          </w:p>
        </w:tc>
        <w:tc>
          <w:tcPr>
            <w:tcW w:w="0" w:type="auto"/>
          </w:tcPr>
          <w:p w14:paraId="0CC1F503" w14:textId="77777777" w:rsidR="005E265E" w:rsidRDefault="005E265E" w:rsidP="000C73A5">
            <w:pPr>
              <w:keepNext/>
              <w:keepLines/>
              <w:spacing w:after="0"/>
              <w:jc w:val="center"/>
              <w:rPr>
                <w:rFonts w:ascii="Arial" w:hAnsi="Arial"/>
                <w:sz w:val="18"/>
                <w:lang w:eastAsia="x-none"/>
              </w:rPr>
            </w:pPr>
            <w:r>
              <w:rPr>
                <w:rFonts w:ascii="Arial" w:hAnsi="Arial"/>
                <w:sz w:val="18"/>
                <w:lang w:eastAsia="x-none"/>
              </w:rPr>
              <w:t>90</w:t>
            </w:r>
          </w:p>
        </w:tc>
        <w:tc>
          <w:tcPr>
            <w:tcW w:w="0" w:type="auto"/>
          </w:tcPr>
          <w:p w14:paraId="07E13774" w14:textId="77777777" w:rsidR="005E265E" w:rsidRDefault="005E265E" w:rsidP="000C73A5">
            <w:pPr>
              <w:keepNext/>
              <w:keepLines/>
              <w:spacing w:after="0"/>
              <w:jc w:val="center"/>
              <w:rPr>
                <w:rFonts w:ascii="Arial" w:hAnsi="Arial"/>
                <w:sz w:val="18"/>
                <w:lang w:eastAsia="x-none"/>
              </w:rPr>
            </w:pPr>
            <w:r>
              <w:rPr>
                <w:rFonts w:ascii="Arial" w:hAnsi="Arial"/>
                <w:sz w:val="18"/>
                <w:lang w:eastAsia="x-none"/>
              </w:rPr>
              <w:t>90</w:t>
            </w:r>
          </w:p>
        </w:tc>
        <w:tc>
          <w:tcPr>
            <w:tcW w:w="0" w:type="auto"/>
          </w:tcPr>
          <w:p w14:paraId="66191BEE" w14:textId="77777777" w:rsidR="005E265E" w:rsidRDefault="005E265E" w:rsidP="000C73A5">
            <w:pPr>
              <w:keepNext/>
              <w:keepLines/>
              <w:spacing w:after="0"/>
              <w:jc w:val="center"/>
              <w:rPr>
                <w:rFonts w:ascii="Arial" w:hAnsi="Arial"/>
                <w:sz w:val="18"/>
                <w:lang w:eastAsia="x-none"/>
              </w:rPr>
            </w:pPr>
            <w:r>
              <w:rPr>
                <w:rFonts w:ascii="Arial" w:hAnsi="Arial"/>
                <w:sz w:val="18"/>
                <w:lang w:eastAsia="x-none"/>
              </w:rPr>
              <w:t>5.5</w:t>
            </w:r>
          </w:p>
        </w:tc>
        <w:tc>
          <w:tcPr>
            <w:tcW w:w="0" w:type="auto"/>
          </w:tcPr>
          <w:p w14:paraId="6C515B8A" w14:textId="77777777" w:rsidR="005E265E" w:rsidRDefault="005E265E" w:rsidP="000C73A5">
            <w:pPr>
              <w:keepNext/>
              <w:keepLines/>
              <w:spacing w:after="0"/>
              <w:jc w:val="center"/>
              <w:rPr>
                <w:rFonts w:ascii="Arial" w:hAnsi="Arial"/>
                <w:sz w:val="18"/>
                <w:szCs w:val="18"/>
                <w:lang w:eastAsia="zh-CN"/>
              </w:rPr>
            </w:pPr>
            <w:r>
              <w:rPr>
                <w:rFonts w:ascii="Arial" w:hAnsi="Arial"/>
                <w:sz w:val="18"/>
                <w:szCs w:val="18"/>
                <w:lang w:eastAsia="zh-CN"/>
              </w:rPr>
              <w:t>Macro, Urban</w:t>
            </w:r>
          </w:p>
          <w:p w14:paraId="0831B46C" w14:textId="77777777" w:rsidR="005E265E" w:rsidRDefault="005E265E" w:rsidP="000C73A5">
            <w:pPr>
              <w:keepNext/>
              <w:keepLines/>
              <w:spacing w:after="0"/>
              <w:jc w:val="center"/>
              <w:rPr>
                <w:rFonts w:ascii="Arial" w:hAnsi="Arial"/>
                <w:sz w:val="18"/>
                <w:szCs w:val="18"/>
                <w:lang w:eastAsia="zh-CN"/>
              </w:rPr>
            </w:pPr>
            <w:r>
              <w:rPr>
                <w:rFonts w:ascii="Arial" w:hAnsi="Arial"/>
                <w:sz w:val="18"/>
                <w:szCs w:val="18"/>
                <w:lang w:eastAsia="zh-CN"/>
              </w:rPr>
              <w:t>Macro, Sub-urban</w:t>
            </w:r>
          </w:p>
          <w:p w14:paraId="75E34D4D" w14:textId="77777777" w:rsidR="005E265E" w:rsidRDefault="005E265E" w:rsidP="000C73A5">
            <w:pPr>
              <w:keepNext/>
              <w:keepLines/>
              <w:spacing w:after="0"/>
              <w:jc w:val="center"/>
              <w:rPr>
                <w:rFonts w:ascii="Arial" w:hAnsi="Arial"/>
                <w:sz w:val="18"/>
                <w:szCs w:val="18"/>
                <w:lang w:eastAsia="zh-CN"/>
              </w:rPr>
            </w:pPr>
            <w:r>
              <w:rPr>
                <w:rFonts w:ascii="Arial" w:hAnsi="Arial"/>
                <w:sz w:val="18"/>
                <w:szCs w:val="18"/>
                <w:lang w:eastAsia="zh-CN"/>
              </w:rPr>
              <w:t>Micro, Urban</w:t>
            </w:r>
          </w:p>
        </w:tc>
        <w:tc>
          <w:tcPr>
            <w:tcW w:w="0" w:type="auto"/>
          </w:tcPr>
          <w:p w14:paraId="2C197A69" w14:textId="77777777" w:rsidR="005E265E" w:rsidRDefault="005E265E" w:rsidP="000C73A5">
            <w:pPr>
              <w:keepNext/>
              <w:keepLines/>
              <w:spacing w:after="0"/>
              <w:jc w:val="center"/>
              <w:rPr>
                <w:rFonts w:ascii="Arial" w:hAnsi="Arial"/>
                <w:sz w:val="18"/>
                <w:szCs w:val="18"/>
                <w:lang w:eastAsia="zh-CN"/>
              </w:rPr>
            </w:pPr>
          </w:p>
        </w:tc>
      </w:tr>
      <w:tr w:rsidR="005E265E" w:rsidRPr="00DD6C8E" w14:paraId="3963467C" w14:textId="77777777" w:rsidTr="000C73A5">
        <w:trPr>
          <w:jc w:val="center"/>
        </w:trPr>
        <w:tc>
          <w:tcPr>
            <w:tcW w:w="0" w:type="auto"/>
          </w:tcPr>
          <w:p w14:paraId="251F1EBE" w14:textId="77777777" w:rsidR="005E265E" w:rsidRDefault="005E265E" w:rsidP="000C73A5">
            <w:pPr>
              <w:keepNext/>
              <w:keepLines/>
              <w:spacing w:after="0"/>
              <w:jc w:val="center"/>
              <w:rPr>
                <w:rFonts w:ascii="Arial" w:hAnsi="Arial"/>
                <w:sz w:val="18"/>
                <w:lang w:eastAsia="x-none"/>
              </w:rPr>
            </w:pPr>
            <w:r>
              <w:rPr>
                <w:rFonts w:ascii="Arial" w:hAnsi="Arial"/>
                <w:sz w:val="18"/>
                <w:lang w:eastAsia="x-none"/>
              </w:rPr>
              <w:t>2</w:t>
            </w:r>
          </w:p>
        </w:tc>
        <w:tc>
          <w:tcPr>
            <w:tcW w:w="0" w:type="auto"/>
          </w:tcPr>
          <w:p w14:paraId="35EB1F8A" w14:textId="77777777" w:rsidR="005E265E" w:rsidRDefault="005E265E" w:rsidP="000C73A5">
            <w:pPr>
              <w:keepNext/>
              <w:keepLines/>
              <w:spacing w:after="0"/>
              <w:jc w:val="center"/>
              <w:rPr>
                <w:rFonts w:ascii="Arial" w:hAnsi="Arial"/>
                <w:sz w:val="18"/>
                <w:lang w:eastAsia="x-none"/>
              </w:rPr>
            </w:pPr>
            <w:r>
              <w:rPr>
                <w:rFonts w:ascii="Arial" w:hAnsi="Arial"/>
                <w:sz w:val="18"/>
                <w:lang w:eastAsia="x-none"/>
              </w:rPr>
              <w:t>(8, 8)</w:t>
            </w:r>
          </w:p>
        </w:tc>
        <w:tc>
          <w:tcPr>
            <w:tcW w:w="0" w:type="auto"/>
          </w:tcPr>
          <w:p w14:paraId="1825B3AC" w14:textId="77777777" w:rsidR="005E265E" w:rsidRDefault="005E265E" w:rsidP="000C73A5">
            <w:pPr>
              <w:keepNext/>
              <w:keepLines/>
              <w:spacing w:after="0"/>
              <w:jc w:val="center"/>
              <w:rPr>
                <w:rFonts w:ascii="Arial" w:hAnsi="Arial"/>
                <w:sz w:val="18"/>
                <w:lang w:eastAsia="x-none"/>
              </w:rPr>
            </w:pPr>
            <w:r>
              <w:rPr>
                <w:rFonts w:ascii="Arial" w:hAnsi="Arial"/>
                <w:sz w:val="18"/>
                <w:szCs w:val="18"/>
                <w:lang w:eastAsia="zh-CN"/>
              </w:rPr>
              <w:t>0.7</w:t>
            </w:r>
            <w:r w:rsidRPr="006B5008">
              <w:rPr>
                <w:rFonts w:ascii="Symbol" w:hAnsi="Symbol"/>
                <w:sz w:val="18"/>
                <w:szCs w:val="18"/>
                <w:lang w:eastAsia="zh-CN"/>
              </w:rPr>
              <w:t></w:t>
            </w:r>
          </w:p>
        </w:tc>
        <w:tc>
          <w:tcPr>
            <w:tcW w:w="0" w:type="auto"/>
          </w:tcPr>
          <w:p w14:paraId="796A8C59" w14:textId="77777777" w:rsidR="005E265E" w:rsidRDefault="005E265E" w:rsidP="000C73A5">
            <w:pPr>
              <w:keepNext/>
              <w:keepLines/>
              <w:spacing w:after="0"/>
              <w:jc w:val="center"/>
              <w:rPr>
                <w:rFonts w:ascii="Arial" w:hAnsi="Arial"/>
                <w:sz w:val="18"/>
                <w:lang w:eastAsia="x-none"/>
              </w:rPr>
            </w:pPr>
            <w:r>
              <w:rPr>
                <w:rFonts w:ascii="Arial" w:hAnsi="Arial"/>
                <w:sz w:val="18"/>
                <w:szCs w:val="18"/>
                <w:lang w:eastAsia="zh-CN"/>
              </w:rPr>
              <w:t>0.5</w:t>
            </w:r>
            <w:r w:rsidRPr="006B5008">
              <w:rPr>
                <w:rFonts w:ascii="Symbol" w:hAnsi="Symbol"/>
                <w:sz w:val="18"/>
                <w:szCs w:val="18"/>
                <w:lang w:eastAsia="zh-CN"/>
              </w:rPr>
              <w:t></w:t>
            </w:r>
          </w:p>
        </w:tc>
        <w:tc>
          <w:tcPr>
            <w:tcW w:w="0" w:type="auto"/>
          </w:tcPr>
          <w:p w14:paraId="07971B63" w14:textId="77777777" w:rsidR="005E265E" w:rsidRPr="0028124A" w:rsidRDefault="005E265E" w:rsidP="000C73A5">
            <w:pPr>
              <w:keepNext/>
              <w:keepLines/>
              <w:spacing w:after="0"/>
              <w:jc w:val="center"/>
              <w:rPr>
                <w:rFonts w:ascii="Arial" w:hAnsi="Arial"/>
                <w:sz w:val="18"/>
                <w:lang w:eastAsia="x-none"/>
              </w:rPr>
            </w:pPr>
            <w:r w:rsidRPr="0028124A">
              <w:rPr>
                <w:rFonts w:ascii="Arial" w:hAnsi="Arial"/>
                <w:sz w:val="18"/>
                <w:lang w:eastAsia="x-none"/>
              </w:rPr>
              <w:t>70</w:t>
            </w:r>
          </w:p>
        </w:tc>
        <w:tc>
          <w:tcPr>
            <w:tcW w:w="0" w:type="auto"/>
          </w:tcPr>
          <w:p w14:paraId="4B024B8D" w14:textId="77777777" w:rsidR="005E265E" w:rsidRPr="0028124A" w:rsidRDefault="005E265E" w:rsidP="000C73A5">
            <w:pPr>
              <w:keepNext/>
              <w:keepLines/>
              <w:spacing w:after="0"/>
              <w:jc w:val="center"/>
              <w:rPr>
                <w:rFonts w:ascii="Arial" w:hAnsi="Arial"/>
                <w:sz w:val="18"/>
                <w:lang w:eastAsia="x-none"/>
              </w:rPr>
            </w:pPr>
            <w:r w:rsidRPr="0028124A">
              <w:rPr>
                <w:rFonts w:ascii="Arial" w:hAnsi="Arial"/>
                <w:sz w:val="18"/>
                <w:lang w:eastAsia="x-none"/>
              </w:rPr>
              <w:t>90</w:t>
            </w:r>
          </w:p>
        </w:tc>
        <w:tc>
          <w:tcPr>
            <w:tcW w:w="0" w:type="auto"/>
          </w:tcPr>
          <w:p w14:paraId="32194EF8" w14:textId="77777777" w:rsidR="005E265E" w:rsidRPr="0028124A" w:rsidRDefault="005E265E" w:rsidP="000C73A5">
            <w:pPr>
              <w:keepNext/>
              <w:keepLines/>
              <w:spacing w:after="0"/>
              <w:jc w:val="center"/>
              <w:rPr>
                <w:rFonts w:ascii="Arial" w:hAnsi="Arial"/>
                <w:sz w:val="18"/>
                <w:lang w:eastAsia="x-none"/>
              </w:rPr>
            </w:pPr>
            <w:r w:rsidRPr="0028124A">
              <w:rPr>
                <w:rFonts w:ascii="Arial" w:hAnsi="Arial"/>
                <w:sz w:val="18"/>
                <w:lang w:eastAsia="x-none"/>
              </w:rPr>
              <w:t>6.2</w:t>
            </w:r>
          </w:p>
        </w:tc>
        <w:tc>
          <w:tcPr>
            <w:tcW w:w="0" w:type="auto"/>
          </w:tcPr>
          <w:p w14:paraId="0FF74568" w14:textId="77777777" w:rsidR="005E265E" w:rsidRDefault="005E265E" w:rsidP="000C73A5">
            <w:pPr>
              <w:keepNext/>
              <w:keepLines/>
              <w:spacing w:after="0"/>
              <w:jc w:val="center"/>
              <w:rPr>
                <w:rFonts w:ascii="Arial" w:hAnsi="Arial"/>
                <w:sz w:val="18"/>
                <w:szCs w:val="18"/>
                <w:lang w:eastAsia="zh-CN"/>
              </w:rPr>
            </w:pPr>
            <w:r>
              <w:rPr>
                <w:rFonts w:ascii="Arial" w:hAnsi="Arial"/>
                <w:sz w:val="18"/>
                <w:szCs w:val="18"/>
                <w:lang w:eastAsia="zh-CN"/>
              </w:rPr>
              <w:t>Macro, Sub-urban</w:t>
            </w:r>
          </w:p>
        </w:tc>
        <w:tc>
          <w:tcPr>
            <w:tcW w:w="0" w:type="auto"/>
          </w:tcPr>
          <w:p w14:paraId="1C2E5AEF" w14:textId="77777777" w:rsidR="005E265E" w:rsidRDefault="005E265E" w:rsidP="000C73A5">
            <w:pPr>
              <w:keepNext/>
              <w:keepLines/>
              <w:spacing w:after="0"/>
              <w:jc w:val="center"/>
              <w:rPr>
                <w:rFonts w:ascii="Arial" w:hAnsi="Arial"/>
                <w:sz w:val="18"/>
                <w:szCs w:val="18"/>
                <w:lang w:eastAsia="zh-CN"/>
              </w:rPr>
            </w:pPr>
          </w:p>
        </w:tc>
      </w:tr>
      <w:tr w:rsidR="005E265E" w:rsidRPr="00DD6C8E" w14:paraId="6EEDA0B0" w14:textId="77777777" w:rsidTr="000C73A5">
        <w:trPr>
          <w:jc w:val="center"/>
        </w:trPr>
        <w:tc>
          <w:tcPr>
            <w:tcW w:w="0" w:type="auto"/>
          </w:tcPr>
          <w:p w14:paraId="3093DDB6" w14:textId="77777777" w:rsidR="005E265E" w:rsidRDefault="005E265E" w:rsidP="000C73A5">
            <w:pPr>
              <w:keepNext/>
              <w:keepLines/>
              <w:spacing w:after="0"/>
              <w:jc w:val="center"/>
              <w:rPr>
                <w:rFonts w:ascii="Arial" w:hAnsi="Arial"/>
                <w:sz w:val="18"/>
                <w:lang w:eastAsia="x-none"/>
              </w:rPr>
            </w:pPr>
            <w:r>
              <w:rPr>
                <w:rFonts w:ascii="Arial" w:hAnsi="Arial"/>
                <w:sz w:val="18"/>
                <w:lang w:eastAsia="x-none"/>
              </w:rPr>
              <w:t>3</w:t>
            </w:r>
          </w:p>
        </w:tc>
        <w:tc>
          <w:tcPr>
            <w:tcW w:w="0" w:type="auto"/>
          </w:tcPr>
          <w:p w14:paraId="33AD60B7" w14:textId="77777777" w:rsidR="005E265E" w:rsidRDefault="005E265E" w:rsidP="000C73A5">
            <w:pPr>
              <w:keepNext/>
              <w:keepLines/>
              <w:spacing w:after="0"/>
              <w:jc w:val="center"/>
              <w:rPr>
                <w:rFonts w:ascii="Arial" w:hAnsi="Arial"/>
                <w:sz w:val="18"/>
                <w:lang w:eastAsia="x-none"/>
              </w:rPr>
            </w:pPr>
            <w:r>
              <w:rPr>
                <w:rFonts w:ascii="Arial" w:hAnsi="Arial"/>
                <w:sz w:val="18"/>
                <w:lang w:eastAsia="x-none"/>
              </w:rPr>
              <w:t>(4, 8)</w:t>
            </w:r>
          </w:p>
        </w:tc>
        <w:tc>
          <w:tcPr>
            <w:tcW w:w="0" w:type="auto"/>
          </w:tcPr>
          <w:p w14:paraId="1D641EE7" w14:textId="77777777" w:rsidR="005E265E" w:rsidRDefault="005E265E" w:rsidP="000C73A5">
            <w:pPr>
              <w:keepNext/>
              <w:keepLines/>
              <w:spacing w:after="0"/>
              <w:jc w:val="center"/>
              <w:rPr>
                <w:rFonts w:ascii="Arial" w:hAnsi="Arial"/>
                <w:sz w:val="18"/>
                <w:lang w:eastAsia="x-none"/>
              </w:rPr>
            </w:pPr>
            <w:r>
              <w:rPr>
                <w:rFonts w:ascii="Arial" w:hAnsi="Arial"/>
                <w:sz w:val="18"/>
                <w:szCs w:val="18"/>
                <w:lang w:eastAsia="zh-CN"/>
              </w:rPr>
              <w:t>0.9</w:t>
            </w:r>
            <w:r w:rsidRPr="006B5008">
              <w:rPr>
                <w:rFonts w:ascii="Symbol" w:hAnsi="Symbol"/>
                <w:sz w:val="18"/>
                <w:szCs w:val="18"/>
                <w:lang w:eastAsia="zh-CN"/>
              </w:rPr>
              <w:t></w:t>
            </w:r>
          </w:p>
        </w:tc>
        <w:tc>
          <w:tcPr>
            <w:tcW w:w="0" w:type="auto"/>
          </w:tcPr>
          <w:p w14:paraId="25025644" w14:textId="77777777" w:rsidR="005E265E" w:rsidRDefault="005E265E" w:rsidP="000C73A5">
            <w:pPr>
              <w:keepNext/>
              <w:keepLines/>
              <w:spacing w:after="0"/>
              <w:jc w:val="center"/>
              <w:rPr>
                <w:rFonts w:ascii="Arial" w:hAnsi="Arial"/>
                <w:sz w:val="18"/>
                <w:lang w:eastAsia="x-none"/>
              </w:rPr>
            </w:pPr>
            <w:r>
              <w:rPr>
                <w:rFonts w:ascii="Arial" w:hAnsi="Arial"/>
                <w:sz w:val="18"/>
                <w:szCs w:val="18"/>
                <w:lang w:eastAsia="zh-CN"/>
              </w:rPr>
              <w:t>0.5</w:t>
            </w:r>
            <w:r w:rsidRPr="006B5008">
              <w:rPr>
                <w:rFonts w:ascii="Symbol" w:hAnsi="Symbol"/>
                <w:sz w:val="18"/>
                <w:szCs w:val="18"/>
                <w:lang w:eastAsia="zh-CN"/>
              </w:rPr>
              <w:t></w:t>
            </w:r>
          </w:p>
        </w:tc>
        <w:tc>
          <w:tcPr>
            <w:tcW w:w="0" w:type="auto"/>
          </w:tcPr>
          <w:p w14:paraId="65B43A14" w14:textId="77777777" w:rsidR="005E265E" w:rsidRPr="0028124A" w:rsidRDefault="005E265E" w:rsidP="000C73A5">
            <w:pPr>
              <w:keepNext/>
              <w:keepLines/>
              <w:spacing w:after="0"/>
              <w:jc w:val="center"/>
              <w:rPr>
                <w:rFonts w:ascii="Arial" w:hAnsi="Arial"/>
                <w:sz w:val="18"/>
                <w:lang w:eastAsia="x-none"/>
              </w:rPr>
            </w:pPr>
            <w:r w:rsidRPr="0028124A">
              <w:rPr>
                <w:rFonts w:ascii="Arial" w:hAnsi="Arial"/>
                <w:sz w:val="18"/>
                <w:lang w:eastAsia="x-none"/>
              </w:rPr>
              <w:t>54</w:t>
            </w:r>
          </w:p>
        </w:tc>
        <w:tc>
          <w:tcPr>
            <w:tcW w:w="0" w:type="auto"/>
          </w:tcPr>
          <w:p w14:paraId="4E250721" w14:textId="77777777" w:rsidR="005E265E" w:rsidRPr="0028124A" w:rsidRDefault="005E265E" w:rsidP="000C73A5">
            <w:pPr>
              <w:keepNext/>
              <w:keepLines/>
              <w:spacing w:after="0"/>
              <w:jc w:val="center"/>
              <w:rPr>
                <w:rFonts w:ascii="Arial" w:hAnsi="Arial"/>
                <w:sz w:val="18"/>
                <w:lang w:eastAsia="x-none"/>
              </w:rPr>
            </w:pPr>
            <w:r w:rsidRPr="0028124A">
              <w:rPr>
                <w:rFonts w:ascii="Arial" w:hAnsi="Arial"/>
                <w:sz w:val="18"/>
                <w:lang w:eastAsia="x-none"/>
              </w:rPr>
              <w:t>90</w:t>
            </w:r>
          </w:p>
        </w:tc>
        <w:tc>
          <w:tcPr>
            <w:tcW w:w="0" w:type="auto"/>
          </w:tcPr>
          <w:p w14:paraId="7D8F4C1C" w14:textId="77777777" w:rsidR="005E265E" w:rsidRPr="0028124A" w:rsidRDefault="005E265E" w:rsidP="000C73A5">
            <w:pPr>
              <w:keepNext/>
              <w:keepLines/>
              <w:spacing w:after="0"/>
              <w:jc w:val="center"/>
              <w:rPr>
                <w:rFonts w:ascii="Arial" w:hAnsi="Arial"/>
                <w:sz w:val="18"/>
                <w:lang w:eastAsia="x-none"/>
              </w:rPr>
            </w:pPr>
            <w:r w:rsidRPr="0028124A">
              <w:rPr>
                <w:rFonts w:ascii="Arial" w:hAnsi="Arial"/>
                <w:sz w:val="18"/>
                <w:lang w:eastAsia="x-none"/>
              </w:rPr>
              <w:t>7.1</w:t>
            </w:r>
          </w:p>
        </w:tc>
        <w:tc>
          <w:tcPr>
            <w:tcW w:w="0" w:type="auto"/>
          </w:tcPr>
          <w:p w14:paraId="7D67C72D" w14:textId="77777777" w:rsidR="005E265E" w:rsidRDefault="005E265E" w:rsidP="000C73A5">
            <w:pPr>
              <w:keepNext/>
              <w:keepLines/>
              <w:spacing w:after="0"/>
              <w:jc w:val="center"/>
              <w:rPr>
                <w:rFonts w:ascii="Arial" w:hAnsi="Arial"/>
                <w:sz w:val="18"/>
                <w:szCs w:val="18"/>
                <w:lang w:eastAsia="zh-CN"/>
              </w:rPr>
            </w:pPr>
            <w:r>
              <w:rPr>
                <w:rFonts w:ascii="Arial" w:hAnsi="Arial"/>
                <w:sz w:val="18"/>
                <w:szCs w:val="18"/>
                <w:lang w:eastAsia="zh-CN"/>
              </w:rPr>
              <w:t>Macro, Sub-urban</w:t>
            </w:r>
          </w:p>
        </w:tc>
        <w:tc>
          <w:tcPr>
            <w:tcW w:w="0" w:type="auto"/>
          </w:tcPr>
          <w:p w14:paraId="1151170A" w14:textId="77777777" w:rsidR="005E265E" w:rsidRDefault="005E265E" w:rsidP="000C73A5">
            <w:pPr>
              <w:keepNext/>
              <w:keepLines/>
              <w:spacing w:after="0"/>
              <w:jc w:val="center"/>
              <w:rPr>
                <w:rFonts w:ascii="Arial" w:hAnsi="Arial"/>
                <w:sz w:val="18"/>
                <w:szCs w:val="18"/>
                <w:lang w:eastAsia="zh-CN"/>
              </w:rPr>
            </w:pPr>
            <w:r>
              <w:rPr>
                <w:rFonts w:ascii="Arial" w:hAnsi="Arial"/>
                <w:sz w:val="18"/>
                <w:szCs w:val="18"/>
                <w:lang w:eastAsia="zh-CN"/>
              </w:rPr>
              <w:t>2x1 sub-array</w:t>
            </w:r>
          </w:p>
        </w:tc>
      </w:tr>
      <w:tr w:rsidR="005E265E" w:rsidRPr="00DD6C8E" w14:paraId="459C015F" w14:textId="77777777" w:rsidTr="000C73A5">
        <w:trPr>
          <w:jc w:val="center"/>
        </w:trPr>
        <w:tc>
          <w:tcPr>
            <w:tcW w:w="0" w:type="auto"/>
          </w:tcPr>
          <w:p w14:paraId="2D3A79C6" w14:textId="77777777" w:rsidR="005E265E" w:rsidRPr="00DD6C8E" w:rsidRDefault="005E265E" w:rsidP="000C73A5">
            <w:pPr>
              <w:keepNext/>
              <w:keepLines/>
              <w:spacing w:after="0"/>
              <w:jc w:val="center"/>
              <w:rPr>
                <w:rFonts w:ascii="Arial" w:hAnsi="Arial"/>
                <w:sz w:val="18"/>
                <w:lang w:eastAsia="x-none"/>
              </w:rPr>
            </w:pPr>
            <w:r>
              <w:rPr>
                <w:rFonts w:ascii="Arial" w:hAnsi="Arial"/>
                <w:sz w:val="18"/>
                <w:lang w:eastAsia="x-none"/>
              </w:rPr>
              <w:t>4</w:t>
            </w:r>
          </w:p>
        </w:tc>
        <w:tc>
          <w:tcPr>
            <w:tcW w:w="0" w:type="auto"/>
          </w:tcPr>
          <w:p w14:paraId="375E61E5" w14:textId="77777777" w:rsidR="005E265E" w:rsidRDefault="005E265E" w:rsidP="000C73A5">
            <w:pPr>
              <w:keepNext/>
              <w:keepLines/>
              <w:spacing w:after="0"/>
              <w:jc w:val="center"/>
              <w:rPr>
                <w:rFonts w:ascii="Arial" w:hAnsi="Arial"/>
                <w:sz w:val="18"/>
                <w:lang w:eastAsia="x-none"/>
              </w:rPr>
            </w:pPr>
            <w:r>
              <w:rPr>
                <w:rFonts w:ascii="Arial" w:hAnsi="Arial"/>
                <w:sz w:val="18"/>
                <w:lang w:eastAsia="x-none"/>
              </w:rPr>
              <w:t>(4, 8)</w:t>
            </w:r>
          </w:p>
        </w:tc>
        <w:tc>
          <w:tcPr>
            <w:tcW w:w="0" w:type="auto"/>
          </w:tcPr>
          <w:p w14:paraId="3ADE542D" w14:textId="77777777" w:rsidR="005E265E" w:rsidRDefault="005E265E" w:rsidP="000C73A5">
            <w:pPr>
              <w:keepNext/>
              <w:keepLines/>
              <w:spacing w:after="0"/>
              <w:jc w:val="center"/>
              <w:rPr>
                <w:rFonts w:ascii="Arial" w:hAnsi="Arial"/>
                <w:sz w:val="18"/>
                <w:lang w:eastAsia="x-none"/>
              </w:rPr>
            </w:pPr>
            <w:r>
              <w:rPr>
                <w:rFonts w:ascii="Arial" w:hAnsi="Arial"/>
                <w:sz w:val="18"/>
                <w:szCs w:val="18"/>
                <w:lang w:eastAsia="zh-CN"/>
              </w:rPr>
              <w:t>1.4</w:t>
            </w:r>
            <w:r w:rsidRPr="006B5008">
              <w:rPr>
                <w:rFonts w:ascii="Symbol" w:hAnsi="Symbol"/>
                <w:sz w:val="18"/>
                <w:szCs w:val="18"/>
                <w:lang w:eastAsia="zh-CN"/>
              </w:rPr>
              <w:t></w:t>
            </w:r>
          </w:p>
        </w:tc>
        <w:tc>
          <w:tcPr>
            <w:tcW w:w="0" w:type="auto"/>
          </w:tcPr>
          <w:p w14:paraId="7E500ED9" w14:textId="77777777" w:rsidR="005E265E" w:rsidRDefault="005E265E" w:rsidP="000C73A5">
            <w:pPr>
              <w:keepNext/>
              <w:keepLines/>
              <w:spacing w:after="0"/>
              <w:jc w:val="center"/>
              <w:rPr>
                <w:rFonts w:ascii="Arial" w:hAnsi="Arial"/>
                <w:sz w:val="18"/>
                <w:lang w:eastAsia="x-none"/>
              </w:rPr>
            </w:pPr>
            <w:r>
              <w:rPr>
                <w:rFonts w:ascii="Arial" w:hAnsi="Arial"/>
                <w:sz w:val="18"/>
                <w:szCs w:val="18"/>
                <w:lang w:eastAsia="zh-CN"/>
              </w:rPr>
              <w:t>0.5</w:t>
            </w:r>
            <w:r w:rsidRPr="006B5008">
              <w:rPr>
                <w:rFonts w:ascii="Symbol" w:hAnsi="Symbol"/>
                <w:sz w:val="18"/>
                <w:szCs w:val="18"/>
                <w:lang w:eastAsia="zh-CN"/>
              </w:rPr>
              <w:t></w:t>
            </w:r>
          </w:p>
        </w:tc>
        <w:tc>
          <w:tcPr>
            <w:tcW w:w="0" w:type="auto"/>
          </w:tcPr>
          <w:p w14:paraId="60568621" w14:textId="77777777" w:rsidR="005E265E" w:rsidRPr="0028124A" w:rsidRDefault="005E265E" w:rsidP="000C73A5">
            <w:pPr>
              <w:keepNext/>
              <w:keepLines/>
              <w:spacing w:after="0"/>
              <w:jc w:val="center"/>
              <w:rPr>
                <w:rFonts w:ascii="Arial" w:hAnsi="Arial"/>
                <w:sz w:val="18"/>
                <w:lang w:eastAsia="x-none"/>
              </w:rPr>
            </w:pPr>
            <w:r w:rsidRPr="0028124A">
              <w:rPr>
                <w:rFonts w:ascii="Arial" w:hAnsi="Arial"/>
                <w:sz w:val="18"/>
                <w:lang w:eastAsia="x-none"/>
              </w:rPr>
              <w:t>40</w:t>
            </w:r>
          </w:p>
        </w:tc>
        <w:tc>
          <w:tcPr>
            <w:tcW w:w="0" w:type="auto"/>
          </w:tcPr>
          <w:p w14:paraId="72647E05" w14:textId="77777777" w:rsidR="005E265E" w:rsidRPr="0028124A" w:rsidRDefault="005E265E" w:rsidP="000C73A5">
            <w:pPr>
              <w:keepNext/>
              <w:keepLines/>
              <w:spacing w:after="0"/>
              <w:jc w:val="center"/>
              <w:rPr>
                <w:rFonts w:ascii="Arial" w:hAnsi="Arial"/>
                <w:sz w:val="18"/>
                <w:lang w:eastAsia="x-none"/>
              </w:rPr>
            </w:pPr>
            <w:r w:rsidRPr="0028124A">
              <w:rPr>
                <w:rFonts w:ascii="Arial" w:hAnsi="Arial"/>
                <w:sz w:val="18"/>
                <w:lang w:eastAsia="x-none"/>
              </w:rPr>
              <w:t>90</w:t>
            </w:r>
          </w:p>
        </w:tc>
        <w:tc>
          <w:tcPr>
            <w:tcW w:w="0" w:type="auto"/>
          </w:tcPr>
          <w:p w14:paraId="14438473" w14:textId="77777777" w:rsidR="005E265E" w:rsidRPr="0028124A" w:rsidRDefault="005E265E" w:rsidP="000C73A5">
            <w:pPr>
              <w:keepNext/>
              <w:keepLines/>
              <w:spacing w:after="0"/>
              <w:jc w:val="center"/>
              <w:rPr>
                <w:rFonts w:ascii="Arial" w:hAnsi="Arial"/>
                <w:sz w:val="18"/>
                <w:lang w:eastAsia="x-none"/>
              </w:rPr>
            </w:pPr>
            <w:r w:rsidRPr="0028124A">
              <w:rPr>
                <w:rFonts w:ascii="Arial" w:hAnsi="Arial"/>
                <w:sz w:val="18"/>
                <w:lang w:eastAsia="x-none"/>
              </w:rPr>
              <w:t>8.2</w:t>
            </w:r>
          </w:p>
        </w:tc>
        <w:tc>
          <w:tcPr>
            <w:tcW w:w="0" w:type="auto"/>
          </w:tcPr>
          <w:p w14:paraId="7D3CE25A" w14:textId="77777777" w:rsidR="005E265E" w:rsidRDefault="005E265E" w:rsidP="000C73A5">
            <w:pPr>
              <w:keepNext/>
              <w:keepLines/>
              <w:spacing w:after="0"/>
              <w:jc w:val="center"/>
              <w:rPr>
                <w:rFonts w:ascii="Arial" w:hAnsi="Arial"/>
                <w:sz w:val="18"/>
                <w:szCs w:val="18"/>
                <w:lang w:eastAsia="zh-CN"/>
              </w:rPr>
            </w:pPr>
            <w:r>
              <w:rPr>
                <w:rFonts w:ascii="Arial" w:hAnsi="Arial"/>
                <w:sz w:val="18"/>
                <w:szCs w:val="18"/>
                <w:lang w:eastAsia="zh-CN"/>
              </w:rPr>
              <w:t>Macro, Rural</w:t>
            </w:r>
          </w:p>
        </w:tc>
        <w:tc>
          <w:tcPr>
            <w:tcW w:w="0" w:type="auto"/>
          </w:tcPr>
          <w:p w14:paraId="23C487D7" w14:textId="77777777" w:rsidR="005E265E" w:rsidRDefault="005E265E" w:rsidP="000C73A5">
            <w:pPr>
              <w:keepNext/>
              <w:keepLines/>
              <w:spacing w:after="0"/>
              <w:jc w:val="center"/>
              <w:rPr>
                <w:rFonts w:ascii="Arial" w:hAnsi="Arial"/>
                <w:sz w:val="18"/>
                <w:szCs w:val="18"/>
                <w:lang w:eastAsia="zh-CN"/>
              </w:rPr>
            </w:pPr>
            <w:r>
              <w:rPr>
                <w:rFonts w:ascii="Arial" w:hAnsi="Arial"/>
                <w:sz w:val="18"/>
                <w:szCs w:val="18"/>
                <w:lang w:eastAsia="zh-CN"/>
              </w:rPr>
              <w:t>2x1 sub-array</w:t>
            </w:r>
          </w:p>
        </w:tc>
      </w:tr>
      <w:tr w:rsidR="005E265E" w:rsidRPr="00DD6C8E" w14:paraId="70513E09" w14:textId="77777777" w:rsidTr="000C73A5">
        <w:trPr>
          <w:jc w:val="center"/>
        </w:trPr>
        <w:tc>
          <w:tcPr>
            <w:tcW w:w="0" w:type="auto"/>
          </w:tcPr>
          <w:p w14:paraId="0CED712E" w14:textId="77777777" w:rsidR="005E265E" w:rsidRDefault="005E265E" w:rsidP="000C73A5">
            <w:pPr>
              <w:keepNext/>
              <w:keepLines/>
              <w:spacing w:after="0"/>
              <w:jc w:val="center"/>
              <w:rPr>
                <w:rFonts w:ascii="Arial" w:hAnsi="Arial"/>
                <w:sz w:val="18"/>
                <w:lang w:eastAsia="x-none"/>
              </w:rPr>
            </w:pPr>
            <w:r>
              <w:rPr>
                <w:rFonts w:ascii="Arial" w:hAnsi="Arial"/>
                <w:sz w:val="18"/>
                <w:lang w:eastAsia="x-none"/>
              </w:rPr>
              <w:t>5</w:t>
            </w:r>
          </w:p>
        </w:tc>
        <w:tc>
          <w:tcPr>
            <w:tcW w:w="0" w:type="auto"/>
          </w:tcPr>
          <w:p w14:paraId="0C1BB91F" w14:textId="77777777" w:rsidR="005E265E" w:rsidRDefault="005E265E" w:rsidP="000C73A5">
            <w:pPr>
              <w:keepNext/>
              <w:keepLines/>
              <w:spacing w:after="0"/>
              <w:jc w:val="center"/>
              <w:rPr>
                <w:rFonts w:ascii="Arial" w:hAnsi="Arial"/>
                <w:sz w:val="18"/>
                <w:lang w:eastAsia="x-none"/>
              </w:rPr>
            </w:pPr>
            <w:r>
              <w:rPr>
                <w:rFonts w:ascii="Arial" w:hAnsi="Arial"/>
                <w:sz w:val="18"/>
                <w:lang w:eastAsia="x-none"/>
              </w:rPr>
              <w:t>(4, 8)</w:t>
            </w:r>
          </w:p>
        </w:tc>
        <w:tc>
          <w:tcPr>
            <w:tcW w:w="0" w:type="auto"/>
          </w:tcPr>
          <w:p w14:paraId="1E9991B6" w14:textId="77777777" w:rsidR="005E265E" w:rsidRDefault="005E265E" w:rsidP="000C73A5">
            <w:pPr>
              <w:keepNext/>
              <w:keepLines/>
              <w:spacing w:after="0"/>
              <w:jc w:val="center"/>
              <w:rPr>
                <w:rFonts w:ascii="Arial" w:hAnsi="Arial"/>
                <w:sz w:val="18"/>
                <w:lang w:eastAsia="x-none"/>
              </w:rPr>
            </w:pPr>
            <w:r>
              <w:rPr>
                <w:rFonts w:ascii="Arial" w:hAnsi="Arial"/>
                <w:sz w:val="18"/>
                <w:szCs w:val="18"/>
                <w:lang w:eastAsia="zh-CN"/>
              </w:rPr>
              <w:t>1.8</w:t>
            </w:r>
            <w:r w:rsidRPr="006B5008">
              <w:rPr>
                <w:rFonts w:ascii="Symbol" w:hAnsi="Symbol"/>
                <w:sz w:val="18"/>
                <w:szCs w:val="18"/>
                <w:lang w:eastAsia="zh-CN"/>
              </w:rPr>
              <w:t></w:t>
            </w:r>
          </w:p>
        </w:tc>
        <w:tc>
          <w:tcPr>
            <w:tcW w:w="0" w:type="auto"/>
          </w:tcPr>
          <w:p w14:paraId="0477B67B" w14:textId="77777777" w:rsidR="005E265E" w:rsidRDefault="005E265E" w:rsidP="000C73A5">
            <w:pPr>
              <w:keepNext/>
              <w:keepLines/>
              <w:spacing w:after="0"/>
              <w:jc w:val="center"/>
              <w:rPr>
                <w:rFonts w:ascii="Arial" w:hAnsi="Arial"/>
                <w:sz w:val="18"/>
                <w:lang w:eastAsia="x-none"/>
              </w:rPr>
            </w:pPr>
            <w:r>
              <w:rPr>
                <w:rFonts w:ascii="Arial" w:hAnsi="Arial"/>
                <w:sz w:val="18"/>
                <w:szCs w:val="18"/>
                <w:lang w:eastAsia="zh-CN"/>
              </w:rPr>
              <w:t>0.5</w:t>
            </w:r>
            <w:r w:rsidRPr="006B5008">
              <w:rPr>
                <w:rFonts w:ascii="Symbol" w:hAnsi="Symbol"/>
                <w:sz w:val="18"/>
                <w:szCs w:val="18"/>
                <w:lang w:eastAsia="zh-CN"/>
              </w:rPr>
              <w:t></w:t>
            </w:r>
          </w:p>
        </w:tc>
        <w:tc>
          <w:tcPr>
            <w:tcW w:w="0" w:type="auto"/>
          </w:tcPr>
          <w:p w14:paraId="7FA04B78" w14:textId="77777777" w:rsidR="005E265E" w:rsidRPr="0028124A" w:rsidRDefault="005E265E" w:rsidP="000C73A5">
            <w:pPr>
              <w:keepNext/>
              <w:keepLines/>
              <w:spacing w:after="0"/>
              <w:jc w:val="center"/>
              <w:rPr>
                <w:rFonts w:ascii="Arial" w:hAnsi="Arial"/>
                <w:sz w:val="18"/>
                <w:lang w:eastAsia="x-none"/>
              </w:rPr>
            </w:pPr>
            <w:r w:rsidRPr="0028124A">
              <w:rPr>
                <w:rFonts w:ascii="Arial" w:hAnsi="Arial"/>
                <w:sz w:val="18"/>
                <w:lang w:eastAsia="x-none"/>
              </w:rPr>
              <w:t>30</w:t>
            </w:r>
          </w:p>
        </w:tc>
        <w:tc>
          <w:tcPr>
            <w:tcW w:w="0" w:type="auto"/>
          </w:tcPr>
          <w:p w14:paraId="437C430A" w14:textId="77777777" w:rsidR="005E265E" w:rsidRPr="0028124A" w:rsidRDefault="005E265E" w:rsidP="000C73A5">
            <w:pPr>
              <w:keepNext/>
              <w:keepLines/>
              <w:spacing w:after="0"/>
              <w:jc w:val="center"/>
              <w:rPr>
                <w:rFonts w:ascii="Arial" w:hAnsi="Arial"/>
                <w:sz w:val="18"/>
                <w:lang w:eastAsia="x-none"/>
              </w:rPr>
            </w:pPr>
            <w:r w:rsidRPr="0028124A">
              <w:rPr>
                <w:rFonts w:ascii="Arial" w:hAnsi="Arial"/>
                <w:sz w:val="18"/>
                <w:lang w:eastAsia="x-none"/>
              </w:rPr>
              <w:t>90</w:t>
            </w:r>
          </w:p>
        </w:tc>
        <w:tc>
          <w:tcPr>
            <w:tcW w:w="0" w:type="auto"/>
          </w:tcPr>
          <w:p w14:paraId="1124A7A2" w14:textId="77777777" w:rsidR="005E265E" w:rsidRPr="0028124A" w:rsidRDefault="005E265E" w:rsidP="000C73A5">
            <w:pPr>
              <w:keepNext/>
              <w:keepLines/>
              <w:spacing w:after="0"/>
              <w:jc w:val="center"/>
              <w:rPr>
                <w:rFonts w:ascii="Arial" w:hAnsi="Arial"/>
                <w:sz w:val="18"/>
                <w:lang w:eastAsia="x-none"/>
              </w:rPr>
            </w:pPr>
            <w:r w:rsidRPr="0028124A">
              <w:rPr>
                <w:rFonts w:ascii="Arial" w:hAnsi="Arial"/>
                <w:sz w:val="18"/>
                <w:lang w:eastAsia="x-none"/>
              </w:rPr>
              <w:t>9.4</w:t>
            </w:r>
          </w:p>
        </w:tc>
        <w:tc>
          <w:tcPr>
            <w:tcW w:w="0" w:type="auto"/>
          </w:tcPr>
          <w:p w14:paraId="463FB2E4" w14:textId="77777777" w:rsidR="005E265E" w:rsidRDefault="005E265E" w:rsidP="000C73A5">
            <w:pPr>
              <w:keepNext/>
              <w:keepLines/>
              <w:spacing w:after="0"/>
              <w:jc w:val="center"/>
              <w:rPr>
                <w:rFonts w:ascii="Arial" w:hAnsi="Arial"/>
                <w:sz w:val="18"/>
                <w:szCs w:val="18"/>
                <w:lang w:eastAsia="zh-CN"/>
              </w:rPr>
            </w:pPr>
            <w:r>
              <w:rPr>
                <w:rFonts w:ascii="Arial" w:hAnsi="Arial"/>
                <w:sz w:val="18"/>
                <w:szCs w:val="18"/>
                <w:lang w:eastAsia="zh-CN"/>
              </w:rPr>
              <w:t>Macro, Rural</w:t>
            </w:r>
          </w:p>
        </w:tc>
        <w:tc>
          <w:tcPr>
            <w:tcW w:w="0" w:type="auto"/>
          </w:tcPr>
          <w:p w14:paraId="14BEA1C8" w14:textId="77777777" w:rsidR="005E265E" w:rsidRDefault="005E265E" w:rsidP="000C73A5">
            <w:pPr>
              <w:keepNext/>
              <w:keepLines/>
              <w:spacing w:after="0"/>
              <w:jc w:val="center"/>
              <w:rPr>
                <w:rFonts w:ascii="Arial" w:hAnsi="Arial"/>
                <w:sz w:val="18"/>
                <w:szCs w:val="18"/>
                <w:lang w:eastAsia="zh-CN"/>
              </w:rPr>
            </w:pPr>
            <w:r>
              <w:rPr>
                <w:rFonts w:ascii="Arial" w:hAnsi="Arial"/>
                <w:sz w:val="18"/>
                <w:szCs w:val="18"/>
                <w:lang w:eastAsia="zh-CN"/>
              </w:rPr>
              <w:t>2x1 sub-array</w:t>
            </w:r>
          </w:p>
        </w:tc>
      </w:tr>
    </w:tbl>
    <w:p w14:paraId="77C5CAF0" w14:textId="77777777" w:rsidR="005E265E" w:rsidRDefault="005E265E" w:rsidP="005E265E">
      <w:pPr>
        <w:pStyle w:val="BodyText"/>
      </w:pPr>
    </w:p>
    <w:p w14:paraId="7A075A23" w14:textId="77777777" w:rsidR="005E265E" w:rsidRDefault="005E265E" w:rsidP="005E265E">
      <w:pPr>
        <w:pStyle w:val="BodyText"/>
      </w:pPr>
      <w:r>
        <w:t>Parameters in Table 2-3 cannot be selected independently, hence a set of parameters needs to be selected per deployment scenario. The peak gain values are calculated based on directivity for given element loss (</w:t>
      </w:r>
      <w:r w:rsidRPr="007F2410">
        <w:rPr>
          <w:rFonts w:ascii="Cambria Math" w:hAnsi="Cambria Math"/>
          <w:i/>
          <w:iCs/>
        </w:rPr>
        <w:t>L</w:t>
      </w:r>
      <w:r w:rsidRPr="007F2410">
        <w:rPr>
          <w:rFonts w:ascii="Cambria Math" w:hAnsi="Cambria Math"/>
          <w:i/>
          <w:iCs/>
          <w:vertAlign w:val="subscript"/>
        </w:rPr>
        <w:t>E</w:t>
      </w:r>
      <w:r>
        <w:t>) and half power beam width (</w:t>
      </w:r>
      <w:r w:rsidRPr="00DD6C8E">
        <w:rPr>
          <w:rFonts w:ascii="Symbol" w:hAnsi="Symbol"/>
          <w:i/>
          <w:sz w:val="18"/>
          <w:lang w:eastAsia="x-none"/>
        </w:rPr>
        <w:t></w:t>
      </w:r>
      <w:r w:rsidRPr="00DD6C8E">
        <w:rPr>
          <w:rFonts w:ascii="Arial" w:hAnsi="Arial"/>
          <w:i/>
          <w:sz w:val="18"/>
          <w:vertAlign w:val="subscript"/>
          <w:lang w:eastAsia="x-none"/>
        </w:rPr>
        <w:t>3dB</w:t>
      </w:r>
      <w:r>
        <w:t xml:space="preserve">, </w:t>
      </w:r>
      <w:r w:rsidRPr="00DD6C8E">
        <w:rPr>
          <w:rFonts w:ascii="Symbol" w:hAnsi="Symbol"/>
          <w:i/>
          <w:sz w:val="18"/>
          <w:lang w:eastAsia="x-none"/>
        </w:rPr>
        <w:t></w:t>
      </w:r>
      <w:r w:rsidRPr="00DD6C8E">
        <w:rPr>
          <w:rFonts w:ascii="Arial" w:hAnsi="Arial"/>
          <w:i/>
          <w:sz w:val="18"/>
          <w:vertAlign w:val="subscript"/>
          <w:lang w:eastAsia="x-none"/>
        </w:rPr>
        <w:t>3dB</w:t>
      </w:r>
      <w:r>
        <w:t xml:space="preserve">). Note: when using subarrays, </w:t>
      </w:r>
      <w:r w:rsidRPr="000C73A5">
        <w:rPr>
          <w:rFonts w:ascii="Cambria Math" w:hAnsi="Cambria Math"/>
          <w:i/>
          <w:iCs/>
        </w:rPr>
        <w:t>M</w:t>
      </w:r>
      <w:r>
        <w:t xml:space="preserve"> and </w:t>
      </w:r>
      <w:r w:rsidRPr="000C73A5">
        <w:rPr>
          <w:rFonts w:ascii="Cambria Math" w:hAnsi="Cambria Math"/>
          <w:i/>
          <w:iCs/>
        </w:rPr>
        <w:t>N</w:t>
      </w:r>
      <w:r>
        <w:t xml:space="preserve"> must refer to the number of sub-arrays, i.e. controllable ports.   </w:t>
      </w:r>
    </w:p>
    <w:p w14:paraId="0719E1C9" w14:textId="77777777" w:rsidR="005E265E" w:rsidRDefault="005E265E" w:rsidP="005E265E">
      <w:pPr>
        <w:pStyle w:val="BodyText"/>
      </w:pPr>
    </w:p>
    <w:p w14:paraId="06F7933F" w14:textId="77777777" w:rsidR="005E265E" w:rsidRPr="002F45A7" w:rsidRDefault="005E265E" w:rsidP="005E265E">
      <w:pPr>
        <w:pStyle w:val="BodyText"/>
        <w:rPr>
          <w:b/>
          <w:bCs/>
          <w:u w:val="single"/>
        </w:rPr>
      </w:pPr>
      <w:r w:rsidRPr="002F45A7">
        <w:rPr>
          <w:b/>
          <w:bCs/>
          <w:u w:val="single"/>
        </w:rPr>
        <w:t xml:space="preserve">Observation </w:t>
      </w:r>
      <w:r>
        <w:rPr>
          <w:b/>
          <w:bCs/>
          <w:u w:val="single"/>
        </w:rPr>
        <w:t>4</w:t>
      </w:r>
      <w:r w:rsidRPr="002F45A7">
        <w:rPr>
          <w:b/>
          <w:bCs/>
          <w:u w:val="single"/>
        </w:rPr>
        <w:t>:</w:t>
      </w:r>
    </w:p>
    <w:p w14:paraId="62D88657" w14:textId="77777777" w:rsidR="005E265E" w:rsidRDefault="005E265E" w:rsidP="005E265E">
      <w:pPr>
        <w:pStyle w:val="BodyText"/>
      </w:pPr>
      <w:r>
        <w:t xml:space="preserve">To maintain gain accuracy, parameters in a specific parameter set needs to be agreed as a package. </w:t>
      </w:r>
    </w:p>
    <w:p w14:paraId="27A6A920" w14:textId="77777777" w:rsidR="005E265E" w:rsidRDefault="005E265E" w:rsidP="005E265E">
      <w:pPr>
        <w:pStyle w:val="BodyText"/>
      </w:pPr>
    </w:p>
    <w:p w14:paraId="3FB2EB38" w14:textId="77777777" w:rsidR="005E265E" w:rsidRDefault="005E265E" w:rsidP="005E265E">
      <w:pPr>
        <w:pStyle w:val="BodyText"/>
      </w:pPr>
      <w:r>
        <w:t xml:space="preserve">Based on the analysis and observations parameters sets for different deployment scenarios have been collected in Table 2-4. The parameter values differ depending on deployment and reflects representable base station deployment scenarios. </w:t>
      </w:r>
    </w:p>
    <w:p w14:paraId="4DF69ED5" w14:textId="77777777" w:rsidR="005E265E" w:rsidRPr="00DD6C8E" w:rsidRDefault="005E265E" w:rsidP="005E265E">
      <w:pPr>
        <w:keepNext/>
        <w:keepLines/>
        <w:spacing w:after="0"/>
        <w:jc w:val="center"/>
        <w:rPr>
          <w:rFonts w:ascii="Arial" w:eastAsia="SimSun" w:hAnsi="Arial"/>
          <w:b/>
        </w:rPr>
      </w:pPr>
      <w:r w:rsidRPr="003C0B2F">
        <w:rPr>
          <w:rFonts w:ascii="Arial" w:eastAsia="SimSun" w:hAnsi="Arial"/>
          <w:b/>
        </w:rPr>
        <w:t xml:space="preserve">Table </w:t>
      </w:r>
      <w:r w:rsidRPr="00DD6C8E">
        <w:rPr>
          <w:rFonts w:ascii="Arial" w:eastAsia="SimSun" w:hAnsi="Arial"/>
          <w:b/>
        </w:rPr>
        <w:t>2-</w:t>
      </w:r>
      <w:r>
        <w:rPr>
          <w:rFonts w:ascii="Arial" w:eastAsia="SimSun" w:hAnsi="Arial"/>
          <w:b/>
        </w:rPr>
        <w:t>4</w:t>
      </w:r>
      <w:r w:rsidRPr="00DD6C8E">
        <w:rPr>
          <w:rFonts w:ascii="Arial" w:eastAsia="SimSun" w:hAnsi="Arial"/>
          <w:b/>
        </w:rPr>
        <w:t xml:space="preserve">: BS </w:t>
      </w:r>
      <w:r>
        <w:rPr>
          <w:rFonts w:ascii="Arial" w:eastAsia="SimSun" w:hAnsi="Arial"/>
          <w:b/>
        </w:rPr>
        <w:t xml:space="preserve">array </w:t>
      </w:r>
      <w:r w:rsidRPr="00DD6C8E">
        <w:rPr>
          <w:rFonts w:ascii="Arial" w:eastAsia="SimSun" w:hAnsi="Arial"/>
          <w:b/>
        </w:rPr>
        <w:t xml:space="preserve">antenna </w:t>
      </w:r>
      <w:r>
        <w:rPr>
          <w:rFonts w:ascii="Arial" w:eastAsia="SimSun" w:hAnsi="Arial"/>
          <w:b/>
        </w:rPr>
        <w:t xml:space="preserve">and deployment </w:t>
      </w:r>
      <w:r w:rsidRPr="00DD6C8E">
        <w:rPr>
          <w:rFonts w:ascii="Arial" w:eastAsia="SimSun" w:hAnsi="Arial"/>
          <w:b/>
        </w:rPr>
        <w:t xml:space="preserve">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98"/>
        <w:gridCol w:w="887"/>
        <w:gridCol w:w="1036"/>
        <w:gridCol w:w="887"/>
        <w:gridCol w:w="887"/>
      </w:tblGrid>
      <w:tr w:rsidR="005E265E" w:rsidRPr="00DD6C8E" w14:paraId="3951E632" w14:textId="77777777" w:rsidTr="000C73A5">
        <w:trPr>
          <w:tblHeader/>
          <w:jc w:val="center"/>
        </w:trPr>
        <w:tc>
          <w:tcPr>
            <w:tcW w:w="0" w:type="auto"/>
          </w:tcPr>
          <w:p w14:paraId="093822E8" w14:textId="77777777" w:rsidR="005E265E" w:rsidRPr="00DD6C8E" w:rsidRDefault="005E265E" w:rsidP="000C73A5">
            <w:pPr>
              <w:keepNext/>
              <w:keepLines/>
              <w:spacing w:after="0"/>
              <w:jc w:val="center"/>
              <w:rPr>
                <w:rFonts w:ascii="Arial" w:hAnsi="Arial"/>
                <w:b/>
                <w:sz w:val="18"/>
              </w:rPr>
            </w:pPr>
            <w:r w:rsidRPr="00DD6C8E">
              <w:rPr>
                <w:rFonts w:ascii="Arial" w:hAnsi="Arial"/>
                <w:b/>
                <w:sz w:val="18"/>
              </w:rPr>
              <w:t>Parameter</w:t>
            </w:r>
          </w:p>
        </w:tc>
        <w:tc>
          <w:tcPr>
            <w:tcW w:w="0" w:type="auto"/>
          </w:tcPr>
          <w:p w14:paraId="499FC35F" w14:textId="77777777" w:rsidR="005E265E" w:rsidRDefault="005E265E" w:rsidP="000C73A5">
            <w:pPr>
              <w:keepNext/>
              <w:keepLines/>
              <w:spacing w:after="0"/>
              <w:jc w:val="center"/>
              <w:rPr>
                <w:rFonts w:ascii="Arial" w:hAnsi="Arial"/>
                <w:b/>
                <w:sz w:val="18"/>
              </w:rPr>
            </w:pPr>
            <w:r>
              <w:rPr>
                <w:rFonts w:ascii="Arial" w:hAnsi="Arial"/>
                <w:b/>
                <w:sz w:val="18"/>
              </w:rPr>
              <w:t>Macro</w:t>
            </w:r>
          </w:p>
          <w:p w14:paraId="1116E9FB" w14:textId="77777777" w:rsidR="005E265E" w:rsidRDefault="005E265E" w:rsidP="000C73A5">
            <w:pPr>
              <w:keepNext/>
              <w:keepLines/>
              <w:spacing w:after="0"/>
              <w:jc w:val="center"/>
              <w:rPr>
                <w:rFonts w:ascii="Arial" w:hAnsi="Arial"/>
                <w:b/>
                <w:sz w:val="18"/>
              </w:rPr>
            </w:pPr>
            <w:r>
              <w:rPr>
                <w:rFonts w:ascii="Arial" w:hAnsi="Arial"/>
                <w:b/>
                <w:sz w:val="18"/>
              </w:rPr>
              <w:t>Rural</w:t>
            </w:r>
          </w:p>
        </w:tc>
        <w:tc>
          <w:tcPr>
            <w:tcW w:w="0" w:type="auto"/>
          </w:tcPr>
          <w:p w14:paraId="371B0D30" w14:textId="77777777" w:rsidR="005E265E" w:rsidRDefault="005E265E" w:rsidP="000C73A5">
            <w:pPr>
              <w:keepNext/>
              <w:keepLines/>
              <w:spacing w:after="0"/>
              <w:jc w:val="center"/>
              <w:rPr>
                <w:rFonts w:ascii="Arial" w:hAnsi="Arial"/>
                <w:b/>
                <w:sz w:val="18"/>
              </w:rPr>
            </w:pPr>
            <w:r>
              <w:rPr>
                <w:rFonts w:ascii="Arial" w:hAnsi="Arial"/>
                <w:b/>
                <w:sz w:val="18"/>
              </w:rPr>
              <w:t>Macro</w:t>
            </w:r>
          </w:p>
          <w:p w14:paraId="23D5BD76" w14:textId="77777777" w:rsidR="005E265E" w:rsidRDefault="005E265E" w:rsidP="000C73A5">
            <w:pPr>
              <w:keepNext/>
              <w:keepLines/>
              <w:spacing w:after="0"/>
              <w:jc w:val="center"/>
              <w:rPr>
                <w:rFonts w:ascii="Arial" w:hAnsi="Arial"/>
                <w:b/>
                <w:sz w:val="18"/>
              </w:rPr>
            </w:pPr>
            <w:r>
              <w:rPr>
                <w:rFonts w:ascii="Arial" w:hAnsi="Arial"/>
                <w:b/>
                <w:sz w:val="18"/>
              </w:rPr>
              <w:t>Sub-urban</w:t>
            </w:r>
          </w:p>
        </w:tc>
        <w:tc>
          <w:tcPr>
            <w:tcW w:w="0" w:type="auto"/>
          </w:tcPr>
          <w:p w14:paraId="59D2153B" w14:textId="77777777" w:rsidR="005E265E" w:rsidRDefault="005E265E" w:rsidP="000C73A5">
            <w:pPr>
              <w:keepNext/>
              <w:keepLines/>
              <w:spacing w:after="0"/>
              <w:jc w:val="center"/>
              <w:rPr>
                <w:rFonts w:ascii="Arial" w:hAnsi="Arial"/>
                <w:b/>
                <w:sz w:val="18"/>
              </w:rPr>
            </w:pPr>
            <w:r>
              <w:rPr>
                <w:rFonts w:ascii="Arial" w:hAnsi="Arial"/>
                <w:b/>
                <w:sz w:val="18"/>
              </w:rPr>
              <w:t>Macro</w:t>
            </w:r>
          </w:p>
          <w:p w14:paraId="6B856F91" w14:textId="77777777" w:rsidR="005E265E" w:rsidRPr="00DD6C8E" w:rsidRDefault="005E265E" w:rsidP="000C73A5">
            <w:pPr>
              <w:keepNext/>
              <w:keepLines/>
              <w:spacing w:after="0"/>
              <w:jc w:val="center"/>
              <w:rPr>
                <w:rFonts w:ascii="Arial" w:hAnsi="Arial"/>
                <w:b/>
                <w:sz w:val="18"/>
              </w:rPr>
            </w:pPr>
            <w:r>
              <w:rPr>
                <w:rFonts w:ascii="Arial" w:hAnsi="Arial"/>
                <w:b/>
                <w:sz w:val="18"/>
              </w:rPr>
              <w:t>Urban</w:t>
            </w:r>
          </w:p>
        </w:tc>
        <w:tc>
          <w:tcPr>
            <w:tcW w:w="0" w:type="auto"/>
          </w:tcPr>
          <w:p w14:paraId="79160688" w14:textId="77777777" w:rsidR="005E265E" w:rsidRDefault="005E265E" w:rsidP="000C73A5">
            <w:pPr>
              <w:keepNext/>
              <w:keepLines/>
              <w:spacing w:after="0"/>
              <w:jc w:val="center"/>
              <w:rPr>
                <w:rFonts w:ascii="Arial" w:hAnsi="Arial"/>
                <w:b/>
                <w:sz w:val="18"/>
              </w:rPr>
            </w:pPr>
            <w:r>
              <w:rPr>
                <w:rFonts w:ascii="Arial" w:hAnsi="Arial"/>
                <w:b/>
                <w:sz w:val="18"/>
              </w:rPr>
              <w:t>Micro</w:t>
            </w:r>
          </w:p>
          <w:p w14:paraId="5D058F28" w14:textId="77777777" w:rsidR="005E265E" w:rsidRDefault="005E265E" w:rsidP="000C73A5">
            <w:pPr>
              <w:keepNext/>
              <w:keepLines/>
              <w:spacing w:after="0"/>
              <w:jc w:val="center"/>
              <w:rPr>
                <w:rFonts w:ascii="Arial" w:hAnsi="Arial"/>
                <w:b/>
                <w:sz w:val="18"/>
              </w:rPr>
            </w:pPr>
            <w:r>
              <w:rPr>
                <w:rFonts w:ascii="Arial" w:hAnsi="Arial"/>
                <w:b/>
                <w:sz w:val="18"/>
              </w:rPr>
              <w:t>Urban</w:t>
            </w:r>
          </w:p>
        </w:tc>
      </w:tr>
      <w:tr w:rsidR="005E265E" w:rsidRPr="00DD6C8E" w14:paraId="356CCBD2" w14:textId="77777777" w:rsidTr="000C73A5">
        <w:trPr>
          <w:jc w:val="center"/>
        </w:trPr>
        <w:tc>
          <w:tcPr>
            <w:tcW w:w="0" w:type="auto"/>
          </w:tcPr>
          <w:p w14:paraId="15F8DEE3" w14:textId="77777777" w:rsidR="005E265E" w:rsidRPr="00E72E4D" w:rsidRDefault="005E265E" w:rsidP="000C73A5">
            <w:pPr>
              <w:keepNext/>
              <w:keepLines/>
              <w:spacing w:after="0"/>
              <w:jc w:val="center"/>
              <w:rPr>
                <w:rFonts w:ascii="Arial" w:hAnsi="Arial"/>
                <w:iCs/>
                <w:sz w:val="18"/>
                <w:szCs w:val="18"/>
                <w:lang w:eastAsia="zh-CN"/>
              </w:rPr>
            </w:pPr>
            <w:r w:rsidRPr="00DD6C8E">
              <w:rPr>
                <w:rFonts w:ascii="Cambria Math" w:hAnsi="Cambria Math"/>
                <w:i/>
                <w:sz w:val="18"/>
                <w:szCs w:val="18"/>
                <w:lang w:eastAsia="zh-CN"/>
              </w:rPr>
              <w:t>A</w:t>
            </w:r>
            <w:r w:rsidRPr="00DD6C8E">
              <w:rPr>
                <w:rFonts w:ascii="Cambria Math" w:hAnsi="Cambria Math"/>
                <w:i/>
                <w:sz w:val="18"/>
                <w:szCs w:val="18"/>
                <w:vertAlign w:val="subscript"/>
                <w:lang w:eastAsia="zh-CN"/>
              </w:rPr>
              <w:t>m</w:t>
            </w:r>
            <w:r>
              <w:rPr>
                <w:rFonts w:ascii="Cambria Math" w:hAnsi="Cambria Math"/>
                <w:iCs/>
                <w:sz w:val="18"/>
                <w:szCs w:val="18"/>
                <w:lang w:eastAsia="zh-CN"/>
              </w:rPr>
              <w:t xml:space="preserve"> </w:t>
            </w:r>
            <w:r w:rsidRPr="00EC303A">
              <w:rPr>
                <w:rFonts w:ascii="Arial" w:hAnsi="Arial" w:cs="Arial"/>
                <w:iCs/>
                <w:sz w:val="18"/>
                <w:szCs w:val="18"/>
                <w:lang w:eastAsia="zh-CN"/>
              </w:rPr>
              <w:t>(dB)</w:t>
            </w:r>
          </w:p>
        </w:tc>
        <w:tc>
          <w:tcPr>
            <w:tcW w:w="0" w:type="auto"/>
          </w:tcPr>
          <w:p w14:paraId="078B7253" w14:textId="77777777" w:rsidR="005E265E" w:rsidRPr="00DD6C8E" w:rsidRDefault="005E265E" w:rsidP="000C73A5">
            <w:pPr>
              <w:keepNext/>
              <w:keepLines/>
              <w:spacing w:after="0"/>
              <w:jc w:val="center"/>
              <w:rPr>
                <w:rFonts w:ascii="Arial" w:hAnsi="Arial"/>
                <w:sz w:val="18"/>
                <w:szCs w:val="18"/>
                <w:lang w:eastAsia="zh-CN"/>
              </w:rPr>
            </w:pPr>
            <w:r w:rsidRPr="00DD6C8E">
              <w:rPr>
                <w:rFonts w:ascii="Arial" w:hAnsi="Arial"/>
                <w:sz w:val="18"/>
                <w:szCs w:val="18"/>
                <w:lang w:eastAsia="zh-CN"/>
              </w:rPr>
              <w:t>30</w:t>
            </w:r>
          </w:p>
        </w:tc>
        <w:tc>
          <w:tcPr>
            <w:tcW w:w="0" w:type="auto"/>
          </w:tcPr>
          <w:p w14:paraId="0BAD950D" w14:textId="77777777" w:rsidR="005E265E" w:rsidRPr="00DD6C8E" w:rsidRDefault="005E265E" w:rsidP="000C73A5">
            <w:pPr>
              <w:keepNext/>
              <w:keepLines/>
              <w:spacing w:after="0"/>
              <w:jc w:val="center"/>
              <w:rPr>
                <w:rFonts w:ascii="Arial" w:hAnsi="Arial"/>
                <w:sz w:val="18"/>
                <w:szCs w:val="18"/>
                <w:lang w:eastAsia="zh-CN"/>
              </w:rPr>
            </w:pPr>
            <w:r w:rsidRPr="00DD6C8E">
              <w:rPr>
                <w:rFonts w:ascii="Arial" w:hAnsi="Arial"/>
                <w:sz w:val="18"/>
                <w:szCs w:val="18"/>
                <w:lang w:eastAsia="zh-CN"/>
              </w:rPr>
              <w:t>30</w:t>
            </w:r>
          </w:p>
        </w:tc>
        <w:tc>
          <w:tcPr>
            <w:tcW w:w="0" w:type="auto"/>
          </w:tcPr>
          <w:p w14:paraId="1D3BBE5C" w14:textId="77777777" w:rsidR="005E265E" w:rsidRPr="00DD6C8E" w:rsidRDefault="005E265E" w:rsidP="000C73A5">
            <w:pPr>
              <w:keepNext/>
              <w:keepLines/>
              <w:spacing w:after="0"/>
              <w:jc w:val="center"/>
              <w:rPr>
                <w:rFonts w:ascii="Arial" w:hAnsi="Arial"/>
                <w:sz w:val="18"/>
                <w:szCs w:val="18"/>
                <w:lang w:eastAsia="zh-CN"/>
              </w:rPr>
            </w:pPr>
            <w:r w:rsidRPr="00DD6C8E">
              <w:rPr>
                <w:rFonts w:ascii="Arial" w:hAnsi="Arial"/>
                <w:sz w:val="18"/>
                <w:szCs w:val="18"/>
                <w:lang w:eastAsia="zh-CN"/>
              </w:rPr>
              <w:t>30</w:t>
            </w:r>
          </w:p>
        </w:tc>
        <w:tc>
          <w:tcPr>
            <w:tcW w:w="0" w:type="auto"/>
          </w:tcPr>
          <w:p w14:paraId="18029076" w14:textId="77777777" w:rsidR="005E265E" w:rsidRPr="00DD6C8E" w:rsidRDefault="005E265E" w:rsidP="000C73A5">
            <w:pPr>
              <w:keepNext/>
              <w:keepLines/>
              <w:spacing w:after="0"/>
              <w:jc w:val="center"/>
              <w:rPr>
                <w:rFonts w:ascii="Arial" w:hAnsi="Arial"/>
                <w:sz w:val="18"/>
                <w:szCs w:val="18"/>
                <w:lang w:eastAsia="zh-CN"/>
              </w:rPr>
            </w:pPr>
            <w:r>
              <w:rPr>
                <w:rFonts w:ascii="Arial" w:hAnsi="Arial"/>
                <w:sz w:val="18"/>
                <w:szCs w:val="18"/>
                <w:lang w:eastAsia="zh-CN"/>
              </w:rPr>
              <w:t>30</w:t>
            </w:r>
          </w:p>
        </w:tc>
      </w:tr>
      <w:tr w:rsidR="005E265E" w:rsidRPr="00DD6C8E" w14:paraId="739F2780" w14:textId="77777777" w:rsidTr="000C73A5">
        <w:trPr>
          <w:jc w:val="center"/>
        </w:trPr>
        <w:tc>
          <w:tcPr>
            <w:tcW w:w="0" w:type="auto"/>
          </w:tcPr>
          <w:p w14:paraId="29D3FFAC" w14:textId="77777777" w:rsidR="005E265E" w:rsidRPr="00E72E4D" w:rsidRDefault="005E265E" w:rsidP="000C73A5">
            <w:pPr>
              <w:keepNext/>
              <w:keepLines/>
              <w:spacing w:after="0"/>
              <w:jc w:val="center"/>
              <w:rPr>
                <w:rFonts w:ascii="Arial" w:hAnsi="Arial" w:cs="Arial"/>
                <w:iCs/>
                <w:sz w:val="18"/>
                <w:lang w:eastAsia="x-none"/>
              </w:rPr>
            </w:pPr>
            <w:r w:rsidRPr="00DD6C8E">
              <w:rPr>
                <w:rFonts w:ascii="Cambria Math" w:hAnsi="Cambria Math"/>
                <w:i/>
                <w:sz w:val="18"/>
                <w:lang w:eastAsia="x-none"/>
              </w:rPr>
              <w:t>SLA</w:t>
            </w:r>
            <w:r w:rsidRPr="00DD6C8E">
              <w:rPr>
                <w:rFonts w:ascii="Cambria Math" w:hAnsi="Cambria Math"/>
                <w:i/>
                <w:sz w:val="18"/>
                <w:vertAlign w:val="subscript"/>
                <w:lang w:eastAsia="x-none"/>
              </w:rPr>
              <w:t>v</w:t>
            </w:r>
            <w:r>
              <w:rPr>
                <w:rFonts w:ascii="Cambria Math" w:hAnsi="Cambria Math"/>
                <w:i/>
                <w:sz w:val="18"/>
                <w:vertAlign w:val="subscript"/>
                <w:lang w:eastAsia="x-none"/>
              </w:rPr>
              <w:t xml:space="preserve"> </w:t>
            </w:r>
            <w:r w:rsidRPr="00EC303A">
              <w:rPr>
                <w:rFonts w:ascii="Arial" w:hAnsi="Arial" w:cs="Arial"/>
                <w:iCs/>
                <w:sz w:val="18"/>
                <w:lang w:eastAsia="x-none"/>
              </w:rPr>
              <w:t>(dB)</w:t>
            </w:r>
          </w:p>
        </w:tc>
        <w:tc>
          <w:tcPr>
            <w:tcW w:w="0" w:type="auto"/>
          </w:tcPr>
          <w:p w14:paraId="45042ECB" w14:textId="77777777" w:rsidR="005E265E" w:rsidRPr="00DD6C8E" w:rsidRDefault="005E265E" w:rsidP="000C73A5">
            <w:pPr>
              <w:keepNext/>
              <w:keepLines/>
              <w:spacing w:after="0"/>
              <w:jc w:val="center"/>
              <w:rPr>
                <w:rFonts w:ascii="Arial" w:hAnsi="Arial"/>
                <w:sz w:val="18"/>
                <w:lang w:eastAsia="x-none"/>
              </w:rPr>
            </w:pPr>
            <w:r w:rsidRPr="00DD6C8E">
              <w:rPr>
                <w:rFonts w:ascii="Arial" w:hAnsi="Arial"/>
                <w:sz w:val="18"/>
                <w:lang w:eastAsia="x-none"/>
              </w:rPr>
              <w:t>30</w:t>
            </w:r>
          </w:p>
        </w:tc>
        <w:tc>
          <w:tcPr>
            <w:tcW w:w="0" w:type="auto"/>
          </w:tcPr>
          <w:p w14:paraId="4C83FC42" w14:textId="77777777" w:rsidR="005E265E" w:rsidRPr="00DD6C8E" w:rsidRDefault="005E265E" w:rsidP="000C73A5">
            <w:pPr>
              <w:keepNext/>
              <w:keepLines/>
              <w:spacing w:after="0"/>
              <w:jc w:val="center"/>
              <w:rPr>
                <w:rFonts w:ascii="Arial" w:hAnsi="Arial"/>
                <w:sz w:val="18"/>
                <w:lang w:eastAsia="x-none"/>
              </w:rPr>
            </w:pPr>
            <w:r w:rsidRPr="00DD6C8E">
              <w:rPr>
                <w:rFonts w:ascii="Arial" w:hAnsi="Arial"/>
                <w:sz w:val="18"/>
                <w:lang w:eastAsia="x-none"/>
              </w:rPr>
              <w:t>30</w:t>
            </w:r>
          </w:p>
        </w:tc>
        <w:tc>
          <w:tcPr>
            <w:tcW w:w="0" w:type="auto"/>
          </w:tcPr>
          <w:p w14:paraId="7E7159FF" w14:textId="77777777" w:rsidR="005E265E" w:rsidRPr="00DD6C8E" w:rsidRDefault="005E265E" w:rsidP="000C73A5">
            <w:pPr>
              <w:keepNext/>
              <w:keepLines/>
              <w:spacing w:after="0"/>
              <w:jc w:val="center"/>
              <w:rPr>
                <w:rFonts w:ascii="Arial" w:hAnsi="Arial"/>
                <w:sz w:val="18"/>
                <w:lang w:eastAsia="x-none"/>
              </w:rPr>
            </w:pPr>
            <w:r w:rsidRPr="00DD6C8E">
              <w:rPr>
                <w:rFonts w:ascii="Arial" w:hAnsi="Arial"/>
                <w:sz w:val="18"/>
                <w:lang w:eastAsia="x-none"/>
              </w:rPr>
              <w:t>30</w:t>
            </w:r>
          </w:p>
        </w:tc>
        <w:tc>
          <w:tcPr>
            <w:tcW w:w="0" w:type="auto"/>
          </w:tcPr>
          <w:p w14:paraId="5D968CA9" w14:textId="77777777" w:rsidR="005E265E" w:rsidRPr="00DD6C8E" w:rsidRDefault="005E265E" w:rsidP="000C73A5">
            <w:pPr>
              <w:keepNext/>
              <w:keepLines/>
              <w:spacing w:after="0"/>
              <w:jc w:val="center"/>
              <w:rPr>
                <w:rFonts w:ascii="Arial" w:hAnsi="Arial"/>
                <w:sz w:val="18"/>
                <w:lang w:eastAsia="x-none"/>
              </w:rPr>
            </w:pPr>
            <w:r>
              <w:rPr>
                <w:rFonts w:ascii="Arial" w:hAnsi="Arial"/>
                <w:sz w:val="18"/>
                <w:lang w:eastAsia="x-none"/>
              </w:rPr>
              <w:t>30</w:t>
            </w:r>
          </w:p>
        </w:tc>
      </w:tr>
      <w:tr w:rsidR="005E265E" w:rsidRPr="00DD6C8E" w14:paraId="140B7C1E" w14:textId="77777777" w:rsidTr="000C73A5">
        <w:trPr>
          <w:jc w:val="center"/>
        </w:trPr>
        <w:tc>
          <w:tcPr>
            <w:tcW w:w="0" w:type="auto"/>
          </w:tcPr>
          <w:p w14:paraId="3BBB6039" w14:textId="77777777" w:rsidR="005E265E" w:rsidRPr="00C16AC2" w:rsidRDefault="005E265E" w:rsidP="000C73A5">
            <w:pPr>
              <w:keepNext/>
              <w:keepLines/>
              <w:spacing w:after="0"/>
              <w:jc w:val="center"/>
              <w:rPr>
                <w:rFonts w:ascii="Arial" w:hAnsi="Arial"/>
                <w:iCs/>
                <w:sz w:val="18"/>
                <w:lang w:eastAsia="x-none"/>
              </w:rPr>
            </w:pPr>
            <w:r w:rsidRPr="00DD6C8E">
              <w:rPr>
                <w:rFonts w:ascii="Symbol" w:hAnsi="Symbol"/>
                <w:i/>
                <w:sz w:val="18"/>
                <w:lang w:eastAsia="x-none"/>
              </w:rPr>
              <w:t></w:t>
            </w:r>
            <w:r w:rsidRPr="00DD6C8E">
              <w:rPr>
                <w:rFonts w:ascii="Arial" w:hAnsi="Arial"/>
                <w:i/>
                <w:sz w:val="18"/>
                <w:vertAlign w:val="subscript"/>
                <w:lang w:eastAsia="x-none"/>
              </w:rPr>
              <w:t>3dB</w:t>
            </w:r>
            <w:r>
              <w:rPr>
                <w:rFonts w:ascii="Arial" w:hAnsi="Arial"/>
                <w:i/>
                <w:sz w:val="18"/>
                <w:vertAlign w:val="subscript"/>
                <w:lang w:eastAsia="x-none"/>
              </w:rPr>
              <w:t xml:space="preserve"> </w:t>
            </w:r>
            <w:r>
              <w:rPr>
                <w:rFonts w:ascii="Arial" w:hAnsi="Arial"/>
                <w:iCs/>
                <w:sz w:val="18"/>
                <w:lang w:eastAsia="x-none"/>
              </w:rPr>
              <w:t>(deg.)</w:t>
            </w:r>
          </w:p>
        </w:tc>
        <w:tc>
          <w:tcPr>
            <w:tcW w:w="0" w:type="auto"/>
          </w:tcPr>
          <w:p w14:paraId="1E6734F7" w14:textId="77777777" w:rsidR="005E265E" w:rsidRPr="00DD6C8E" w:rsidRDefault="005E265E" w:rsidP="000C73A5">
            <w:pPr>
              <w:keepNext/>
              <w:keepLines/>
              <w:spacing w:after="0"/>
              <w:jc w:val="center"/>
              <w:rPr>
                <w:rFonts w:ascii="Arial" w:hAnsi="Arial"/>
                <w:sz w:val="18"/>
                <w:lang w:eastAsia="x-none"/>
              </w:rPr>
            </w:pPr>
            <w:r w:rsidRPr="00DD6C8E">
              <w:rPr>
                <w:rFonts w:ascii="Arial" w:hAnsi="Arial"/>
                <w:sz w:val="18"/>
                <w:lang w:eastAsia="x-none"/>
              </w:rPr>
              <w:t>90</w:t>
            </w:r>
          </w:p>
        </w:tc>
        <w:tc>
          <w:tcPr>
            <w:tcW w:w="0" w:type="auto"/>
          </w:tcPr>
          <w:p w14:paraId="78679B6E" w14:textId="77777777" w:rsidR="005E265E" w:rsidRPr="00DD6C8E" w:rsidRDefault="005E265E" w:rsidP="000C73A5">
            <w:pPr>
              <w:keepNext/>
              <w:keepLines/>
              <w:spacing w:after="0"/>
              <w:jc w:val="center"/>
              <w:rPr>
                <w:rFonts w:ascii="Arial" w:hAnsi="Arial"/>
                <w:sz w:val="18"/>
                <w:lang w:eastAsia="x-none"/>
              </w:rPr>
            </w:pPr>
            <w:r w:rsidRPr="00DD6C8E">
              <w:rPr>
                <w:rFonts w:ascii="Arial" w:hAnsi="Arial"/>
                <w:sz w:val="18"/>
                <w:lang w:eastAsia="x-none"/>
              </w:rPr>
              <w:t>9</w:t>
            </w:r>
            <w:r>
              <w:rPr>
                <w:rFonts w:ascii="Arial" w:hAnsi="Arial"/>
                <w:sz w:val="18"/>
                <w:lang w:eastAsia="x-none"/>
              </w:rPr>
              <w:t>0</w:t>
            </w:r>
            <w:r w:rsidRPr="00DD6C8E">
              <w:rPr>
                <w:rFonts w:ascii="Arial" w:hAnsi="Arial"/>
                <w:sz w:val="18"/>
                <w:vertAlign w:val="superscript"/>
                <w:lang w:eastAsia="x-none"/>
              </w:rPr>
              <w:t xml:space="preserve"> </w:t>
            </w:r>
          </w:p>
        </w:tc>
        <w:tc>
          <w:tcPr>
            <w:tcW w:w="0" w:type="auto"/>
          </w:tcPr>
          <w:p w14:paraId="39C2B18A" w14:textId="77777777" w:rsidR="005E265E" w:rsidRPr="00DD6C8E" w:rsidRDefault="005E265E" w:rsidP="000C73A5">
            <w:pPr>
              <w:keepNext/>
              <w:keepLines/>
              <w:spacing w:after="0"/>
              <w:jc w:val="center"/>
              <w:rPr>
                <w:rFonts w:ascii="Arial" w:hAnsi="Arial"/>
                <w:sz w:val="18"/>
                <w:lang w:eastAsia="x-none"/>
              </w:rPr>
            </w:pPr>
            <w:r w:rsidRPr="00DD6C8E">
              <w:rPr>
                <w:rFonts w:ascii="Arial" w:hAnsi="Arial"/>
                <w:sz w:val="18"/>
                <w:lang w:eastAsia="x-none"/>
              </w:rPr>
              <w:t>90</w:t>
            </w:r>
          </w:p>
        </w:tc>
        <w:tc>
          <w:tcPr>
            <w:tcW w:w="0" w:type="auto"/>
          </w:tcPr>
          <w:p w14:paraId="7D21C83B" w14:textId="77777777" w:rsidR="005E265E" w:rsidRPr="00DD6C8E" w:rsidRDefault="005E265E" w:rsidP="000C73A5">
            <w:pPr>
              <w:keepNext/>
              <w:keepLines/>
              <w:spacing w:after="0"/>
              <w:jc w:val="center"/>
              <w:rPr>
                <w:rFonts w:ascii="Arial" w:hAnsi="Arial"/>
                <w:sz w:val="18"/>
                <w:lang w:eastAsia="x-none"/>
              </w:rPr>
            </w:pPr>
            <w:r>
              <w:rPr>
                <w:rFonts w:ascii="Arial" w:hAnsi="Arial"/>
                <w:sz w:val="18"/>
                <w:lang w:eastAsia="x-none"/>
              </w:rPr>
              <w:t>90</w:t>
            </w:r>
          </w:p>
        </w:tc>
      </w:tr>
      <w:tr w:rsidR="005E265E" w:rsidRPr="00DD6C8E" w14:paraId="1386A7FB" w14:textId="77777777" w:rsidTr="000C73A5">
        <w:trPr>
          <w:jc w:val="center"/>
        </w:trPr>
        <w:tc>
          <w:tcPr>
            <w:tcW w:w="0" w:type="auto"/>
          </w:tcPr>
          <w:p w14:paraId="17A547F8" w14:textId="77777777" w:rsidR="005E265E" w:rsidRPr="00DD6C8E" w:rsidRDefault="005E265E" w:rsidP="000C73A5">
            <w:pPr>
              <w:keepNext/>
              <w:keepLines/>
              <w:spacing w:after="0"/>
              <w:jc w:val="center"/>
              <w:rPr>
                <w:rFonts w:ascii="Arial" w:hAnsi="Arial"/>
                <w:sz w:val="18"/>
                <w:lang w:eastAsia="x-none"/>
              </w:rPr>
            </w:pPr>
            <w:r w:rsidRPr="00DD6C8E">
              <w:rPr>
                <w:rFonts w:ascii="Symbol" w:hAnsi="Symbol"/>
                <w:i/>
                <w:sz w:val="18"/>
                <w:lang w:eastAsia="x-none"/>
              </w:rPr>
              <w:t></w:t>
            </w:r>
            <w:r w:rsidRPr="00DD6C8E">
              <w:rPr>
                <w:rFonts w:ascii="Arial" w:hAnsi="Arial"/>
                <w:i/>
                <w:sz w:val="18"/>
                <w:vertAlign w:val="subscript"/>
                <w:lang w:eastAsia="x-none"/>
              </w:rPr>
              <w:t>3dB</w:t>
            </w:r>
            <w:r w:rsidRPr="00EC303A">
              <w:rPr>
                <w:rFonts w:ascii="Arial" w:hAnsi="Arial"/>
                <w:iCs/>
                <w:sz w:val="18"/>
                <w:lang w:eastAsia="x-none"/>
              </w:rPr>
              <w:t xml:space="preserve"> (deg.)</w:t>
            </w:r>
          </w:p>
        </w:tc>
        <w:tc>
          <w:tcPr>
            <w:tcW w:w="0" w:type="auto"/>
          </w:tcPr>
          <w:p w14:paraId="3AC6A9FE" w14:textId="77777777" w:rsidR="005E265E" w:rsidRDefault="005E265E" w:rsidP="000C73A5">
            <w:pPr>
              <w:keepNext/>
              <w:keepLines/>
              <w:spacing w:after="0"/>
              <w:jc w:val="center"/>
              <w:rPr>
                <w:rFonts w:ascii="Arial" w:hAnsi="Arial"/>
                <w:sz w:val="18"/>
                <w:lang w:eastAsia="x-none"/>
              </w:rPr>
            </w:pPr>
            <w:r>
              <w:rPr>
                <w:rFonts w:ascii="Arial" w:hAnsi="Arial"/>
                <w:sz w:val="18"/>
                <w:lang w:eastAsia="x-none"/>
              </w:rPr>
              <w:t>40</w:t>
            </w:r>
          </w:p>
        </w:tc>
        <w:tc>
          <w:tcPr>
            <w:tcW w:w="0" w:type="auto"/>
          </w:tcPr>
          <w:p w14:paraId="72745840" w14:textId="77777777" w:rsidR="005E265E" w:rsidRDefault="005E265E" w:rsidP="000C73A5">
            <w:pPr>
              <w:keepNext/>
              <w:keepLines/>
              <w:spacing w:after="0"/>
              <w:jc w:val="center"/>
              <w:rPr>
                <w:rFonts w:ascii="Arial" w:hAnsi="Arial"/>
                <w:sz w:val="18"/>
                <w:lang w:eastAsia="x-none"/>
              </w:rPr>
            </w:pPr>
            <w:r>
              <w:rPr>
                <w:rFonts w:ascii="Arial" w:hAnsi="Arial"/>
                <w:sz w:val="18"/>
                <w:lang w:eastAsia="x-none"/>
              </w:rPr>
              <w:t>54</w:t>
            </w:r>
          </w:p>
        </w:tc>
        <w:tc>
          <w:tcPr>
            <w:tcW w:w="0" w:type="auto"/>
          </w:tcPr>
          <w:p w14:paraId="746A8D6D" w14:textId="77777777" w:rsidR="005E265E" w:rsidRPr="00DD6C8E" w:rsidRDefault="005E265E" w:rsidP="000C73A5">
            <w:pPr>
              <w:keepNext/>
              <w:keepLines/>
              <w:spacing w:after="0"/>
              <w:jc w:val="center"/>
              <w:rPr>
                <w:rFonts w:ascii="Arial" w:hAnsi="Arial"/>
                <w:sz w:val="18"/>
                <w:lang w:eastAsia="x-none"/>
              </w:rPr>
            </w:pPr>
            <w:r>
              <w:rPr>
                <w:rFonts w:ascii="Arial" w:hAnsi="Arial"/>
                <w:sz w:val="18"/>
                <w:lang w:eastAsia="x-none"/>
              </w:rPr>
              <w:t>90</w:t>
            </w:r>
          </w:p>
        </w:tc>
        <w:tc>
          <w:tcPr>
            <w:tcW w:w="0" w:type="auto"/>
          </w:tcPr>
          <w:p w14:paraId="36C08A4E" w14:textId="77777777" w:rsidR="005E265E" w:rsidRDefault="005E265E" w:rsidP="000C73A5">
            <w:pPr>
              <w:keepNext/>
              <w:keepLines/>
              <w:spacing w:after="0"/>
              <w:jc w:val="center"/>
              <w:rPr>
                <w:rFonts w:ascii="Arial" w:hAnsi="Arial"/>
                <w:sz w:val="18"/>
                <w:lang w:eastAsia="x-none"/>
              </w:rPr>
            </w:pPr>
            <w:r>
              <w:rPr>
                <w:rFonts w:ascii="Arial" w:hAnsi="Arial"/>
                <w:sz w:val="18"/>
                <w:lang w:eastAsia="x-none"/>
              </w:rPr>
              <w:t>90</w:t>
            </w:r>
          </w:p>
        </w:tc>
      </w:tr>
      <w:tr w:rsidR="005E265E" w:rsidRPr="00DD6C8E" w14:paraId="62B55FFD" w14:textId="77777777" w:rsidTr="000C73A5">
        <w:trPr>
          <w:jc w:val="center"/>
        </w:trPr>
        <w:tc>
          <w:tcPr>
            <w:tcW w:w="0" w:type="auto"/>
          </w:tcPr>
          <w:p w14:paraId="2FE71343" w14:textId="77777777" w:rsidR="005E265E" w:rsidRPr="00DD6C8E" w:rsidRDefault="005E265E" w:rsidP="000C73A5">
            <w:pPr>
              <w:keepNext/>
              <w:keepLines/>
              <w:spacing w:after="0"/>
              <w:jc w:val="center"/>
              <w:rPr>
                <w:rFonts w:ascii="Arial" w:hAnsi="Arial"/>
                <w:sz w:val="18"/>
                <w:lang w:eastAsia="x-none"/>
              </w:rPr>
            </w:pPr>
            <w:r w:rsidRPr="00DD6C8E">
              <w:rPr>
                <w:rFonts w:ascii="Cambria Math" w:hAnsi="Cambria Math"/>
                <w:i/>
                <w:sz w:val="18"/>
                <w:lang w:eastAsia="x-none"/>
              </w:rPr>
              <w:t>G</w:t>
            </w:r>
            <w:r w:rsidRPr="00DD6C8E">
              <w:rPr>
                <w:rFonts w:ascii="Cambria Math" w:hAnsi="Cambria Math"/>
                <w:i/>
                <w:sz w:val="18"/>
                <w:vertAlign w:val="subscript"/>
                <w:lang w:eastAsia="x-none"/>
              </w:rPr>
              <w:t>E,max</w:t>
            </w:r>
            <w:r>
              <w:rPr>
                <w:rFonts w:ascii="Cambria Math" w:hAnsi="Cambria Math"/>
                <w:i/>
                <w:sz w:val="18"/>
                <w:vertAlign w:val="subscript"/>
                <w:lang w:eastAsia="x-none"/>
              </w:rPr>
              <w:t xml:space="preserve"> </w:t>
            </w:r>
            <w:r w:rsidRPr="00EC303A">
              <w:rPr>
                <w:rFonts w:ascii="Arial" w:hAnsi="Arial" w:cs="Arial"/>
                <w:iCs/>
                <w:sz w:val="18"/>
                <w:lang w:eastAsia="x-none"/>
              </w:rPr>
              <w:t>(dBi)</w:t>
            </w:r>
          </w:p>
        </w:tc>
        <w:tc>
          <w:tcPr>
            <w:tcW w:w="0" w:type="auto"/>
          </w:tcPr>
          <w:p w14:paraId="4EDACB54" w14:textId="77777777" w:rsidR="005E265E" w:rsidRDefault="005E265E" w:rsidP="000C73A5">
            <w:pPr>
              <w:keepNext/>
              <w:keepLines/>
              <w:spacing w:after="0"/>
              <w:jc w:val="center"/>
              <w:rPr>
                <w:rFonts w:ascii="Arial" w:hAnsi="Arial"/>
                <w:sz w:val="18"/>
                <w:lang w:eastAsia="x-none"/>
              </w:rPr>
            </w:pPr>
            <w:r>
              <w:rPr>
                <w:rFonts w:ascii="Arial" w:hAnsi="Arial"/>
                <w:sz w:val="18"/>
                <w:lang w:eastAsia="x-none"/>
              </w:rPr>
              <w:t>8.2</w:t>
            </w:r>
          </w:p>
        </w:tc>
        <w:tc>
          <w:tcPr>
            <w:tcW w:w="0" w:type="auto"/>
          </w:tcPr>
          <w:p w14:paraId="3AB73520" w14:textId="77777777" w:rsidR="005E265E" w:rsidRDefault="005E265E" w:rsidP="000C73A5">
            <w:pPr>
              <w:keepNext/>
              <w:keepLines/>
              <w:spacing w:after="0"/>
              <w:jc w:val="center"/>
              <w:rPr>
                <w:rFonts w:ascii="Arial" w:hAnsi="Arial"/>
                <w:sz w:val="18"/>
                <w:lang w:eastAsia="x-none"/>
              </w:rPr>
            </w:pPr>
            <w:r>
              <w:rPr>
                <w:rFonts w:ascii="Arial" w:hAnsi="Arial"/>
                <w:sz w:val="18"/>
                <w:lang w:eastAsia="x-none"/>
              </w:rPr>
              <w:t>7.1</w:t>
            </w:r>
          </w:p>
        </w:tc>
        <w:tc>
          <w:tcPr>
            <w:tcW w:w="0" w:type="auto"/>
          </w:tcPr>
          <w:p w14:paraId="217DDDC6" w14:textId="77777777" w:rsidR="005E265E" w:rsidRPr="00DD6C8E" w:rsidRDefault="005E265E" w:rsidP="000C73A5">
            <w:pPr>
              <w:keepNext/>
              <w:keepLines/>
              <w:spacing w:after="0"/>
              <w:jc w:val="center"/>
              <w:rPr>
                <w:rFonts w:ascii="Arial" w:hAnsi="Arial"/>
                <w:sz w:val="18"/>
                <w:lang w:eastAsia="x-none"/>
              </w:rPr>
            </w:pPr>
            <w:r>
              <w:rPr>
                <w:rFonts w:ascii="Arial" w:hAnsi="Arial"/>
                <w:sz w:val="18"/>
                <w:lang w:eastAsia="x-none"/>
              </w:rPr>
              <w:t>5.5</w:t>
            </w:r>
          </w:p>
        </w:tc>
        <w:tc>
          <w:tcPr>
            <w:tcW w:w="0" w:type="auto"/>
          </w:tcPr>
          <w:p w14:paraId="74B1C3E7" w14:textId="77777777" w:rsidR="005E265E" w:rsidRDefault="005E265E" w:rsidP="000C73A5">
            <w:pPr>
              <w:keepNext/>
              <w:keepLines/>
              <w:spacing w:after="0"/>
              <w:jc w:val="center"/>
              <w:rPr>
                <w:rFonts w:ascii="Arial" w:hAnsi="Arial"/>
                <w:sz w:val="18"/>
                <w:lang w:eastAsia="x-none"/>
              </w:rPr>
            </w:pPr>
            <w:r>
              <w:rPr>
                <w:rFonts w:ascii="Arial" w:hAnsi="Arial"/>
                <w:sz w:val="18"/>
                <w:lang w:eastAsia="x-none"/>
              </w:rPr>
              <w:t>5.5</w:t>
            </w:r>
          </w:p>
        </w:tc>
      </w:tr>
      <w:tr w:rsidR="005E265E" w:rsidRPr="00DD6C8E" w14:paraId="7F5A3F9E" w14:textId="77777777" w:rsidTr="000C73A5">
        <w:trPr>
          <w:jc w:val="center"/>
        </w:trPr>
        <w:tc>
          <w:tcPr>
            <w:tcW w:w="0" w:type="auto"/>
          </w:tcPr>
          <w:p w14:paraId="63305C7A" w14:textId="77777777" w:rsidR="005E265E" w:rsidRPr="00DD6C8E" w:rsidRDefault="005E265E" w:rsidP="000C73A5">
            <w:pPr>
              <w:keepNext/>
              <w:keepLines/>
              <w:spacing w:after="0"/>
              <w:jc w:val="center"/>
              <w:rPr>
                <w:rFonts w:ascii="Arial" w:hAnsi="Arial"/>
                <w:sz w:val="18"/>
                <w:lang w:eastAsia="x-none"/>
              </w:rPr>
            </w:pPr>
            <w:r w:rsidRPr="00DD6C8E">
              <w:rPr>
                <w:rFonts w:ascii="Cambria Math" w:hAnsi="Cambria Math"/>
                <w:i/>
                <w:sz w:val="18"/>
                <w:lang w:eastAsia="x-none"/>
              </w:rPr>
              <w:t>L</w:t>
            </w:r>
            <w:r w:rsidRPr="00DD6C8E">
              <w:rPr>
                <w:rFonts w:ascii="Cambria Math" w:hAnsi="Cambria Math"/>
                <w:i/>
                <w:sz w:val="18"/>
                <w:vertAlign w:val="subscript"/>
                <w:lang w:eastAsia="x-none"/>
              </w:rPr>
              <w:t>E</w:t>
            </w:r>
            <w:r>
              <w:rPr>
                <w:rFonts w:ascii="Cambria Math" w:hAnsi="Cambria Math"/>
                <w:i/>
                <w:sz w:val="18"/>
                <w:vertAlign w:val="subscript"/>
                <w:lang w:eastAsia="x-none"/>
              </w:rPr>
              <w:t xml:space="preserve">  </w:t>
            </w:r>
            <w:r>
              <w:rPr>
                <w:rFonts w:ascii="Arial" w:hAnsi="Arial" w:cs="Arial"/>
                <w:iCs/>
                <w:sz w:val="18"/>
                <w:lang w:eastAsia="x-none"/>
              </w:rPr>
              <w:t>(</w:t>
            </w:r>
            <w:r w:rsidRPr="00EC303A">
              <w:rPr>
                <w:rFonts w:ascii="Arial" w:hAnsi="Arial" w:cs="Arial"/>
                <w:iCs/>
                <w:sz w:val="18"/>
                <w:lang w:eastAsia="x-none"/>
              </w:rPr>
              <w:t>dB)</w:t>
            </w:r>
          </w:p>
        </w:tc>
        <w:tc>
          <w:tcPr>
            <w:tcW w:w="0" w:type="auto"/>
          </w:tcPr>
          <w:p w14:paraId="51589FEB" w14:textId="77777777" w:rsidR="005E265E" w:rsidRDefault="005E265E" w:rsidP="000C73A5">
            <w:pPr>
              <w:keepNext/>
              <w:keepLines/>
              <w:spacing w:after="0"/>
              <w:jc w:val="center"/>
              <w:rPr>
                <w:rFonts w:ascii="Arial" w:hAnsi="Arial"/>
                <w:sz w:val="18"/>
                <w:lang w:eastAsia="x-none"/>
              </w:rPr>
            </w:pPr>
            <w:r>
              <w:rPr>
                <w:rFonts w:ascii="Arial" w:hAnsi="Arial"/>
                <w:sz w:val="18"/>
                <w:lang w:eastAsia="x-none"/>
              </w:rPr>
              <w:t>2.0</w:t>
            </w:r>
          </w:p>
        </w:tc>
        <w:tc>
          <w:tcPr>
            <w:tcW w:w="0" w:type="auto"/>
          </w:tcPr>
          <w:p w14:paraId="4FFBCDEA" w14:textId="77777777" w:rsidR="005E265E" w:rsidRDefault="005E265E" w:rsidP="000C73A5">
            <w:pPr>
              <w:keepNext/>
              <w:keepLines/>
              <w:spacing w:after="0"/>
              <w:jc w:val="center"/>
              <w:rPr>
                <w:rFonts w:ascii="Arial" w:hAnsi="Arial"/>
                <w:sz w:val="18"/>
                <w:lang w:eastAsia="x-none"/>
              </w:rPr>
            </w:pPr>
            <w:r>
              <w:rPr>
                <w:rFonts w:ascii="Arial" w:hAnsi="Arial"/>
                <w:sz w:val="18"/>
                <w:lang w:eastAsia="x-none"/>
              </w:rPr>
              <w:t>2.0</w:t>
            </w:r>
          </w:p>
        </w:tc>
        <w:tc>
          <w:tcPr>
            <w:tcW w:w="0" w:type="auto"/>
          </w:tcPr>
          <w:p w14:paraId="0A177828" w14:textId="77777777" w:rsidR="005E265E" w:rsidRPr="00DD6C8E" w:rsidRDefault="005E265E" w:rsidP="000C73A5">
            <w:pPr>
              <w:keepNext/>
              <w:keepLines/>
              <w:spacing w:after="0"/>
              <w:jc w:val="center"/>
              <w:rPr>
                <w:rFonts w:ascii="Arial" w:hAnsi="Arial"/>
                <w:sz w:val="18"/>
                <w:lang w:eastAsia="x-none"/>
              </w:rPr>
            </w:pPr>
            <w:r>
              <w:rPr>
                <w:rFonts w:ascii="Arial" w:hAnsi="Arial"/>
                <w:sz w:val="18"/>
                <w:lang w:eastAsia="x-none"/>
              </w:rPr>
              <w:t>2.0</w:t>
            </w:r>
          </w:p>
        </w:tc>
        <w:tc>
          <w:tcPr>
            <w:tcW w:w="0" w:type="auto"/>
          </w:tcPr>
          <w:p w14:paraId="41694A75" w14:textId="77777777" w:rsidR="005E265E" w:rsidRDefault="005E265E" w:rsidP="000C73A5">
            <w:pPr>
              <w:keepNext/>
              <w:keepLines/>
              <w:spacing w:after="0"/>
              <w:jc w:val="center"/>
              <w:rPr>
                <w:rFonts w:ascii="Arial" w:hAnsi="Arial"/>
                <w:sz w:val="18"/>
                <w:lang w:eastAsia="x-none"/>
              </w:rPr>
            </w:pPr>
            <w:r>
              <w:rPr>
                <w:rFonts w:ascii="Arial" w:hAnsi="Arial"/>
                <w:sz w:val="18"/>
                <w:lang w:eastAsia="x-none"/>
              </w:rPr>
              <w:t>2.0</w:t>
            </w:r>
          </w:p>
        </w:tc>
      </w:tr>
      <w:tr w:rsidR="005E265E" w:rsidRPr="00DD6C8E" w14:paraId="516BA259" w14:textId="77777777" w:rsidTr="000C73A5">
        <w:trPr>
          <w:jc w:val="center"/>
        </w:trPr>
        <w:tc>
          <w:tcPr>
            <w:tcW w:w="0" w:type="auto"/>
          </w:tcPr>
          <w:p w14:paraId="44479DCA" w14:textId="77777777" w:rsidR="005E265E" w:rsidRPr="00DD6C8E" w:rsidRDefault="005E265E" w:rsidP="000C73A5">
            <w:pPr>
              <w:keepNext/>
              <w:keepLines/>
              <w:spacing w:after="0"/>
              <w:jc w:val="center"/>
              <w:rPr>
                <w:rFonts w:ascii="Cambria Math" w:hAnsi="Cambria Math"/>
                <w:i/>
                <w:sz w:val="18"/>
                <w:lang w:eastAsia="x-none"/>
              </w:rPr>
            </w:pPr>
            <w:r w:rsidRPr="00DD6C8E">
              <w:rPr>
                <w:rFonts w:ascii="Cambria Math" w:hAnsi="Cambria Math"/>
                <w:i/>
                <w:sz w:val="18"/>
                <w:lang w:eastAsia="x-none"/>
              </w:rPr>
              <w:t>(M, N)</w:t>
            </w:r>
          </w:p>
        </w:tc>
        <w:tc>
          <w:tcPr>
            <w:tcW w:w="0" w:type="auto"/>
          </w:tcPr>
          <w:p w14:paraId="0A7D1EEF" w14:textId="77777777" w:rsidR="005E265E" w:rsidRPr="00DD6C8E" w:rsidRDefault="005E265E" w:rsidP="000C73A5">
            <w:pPr>
              <w:keepNext/>
              <w:keepLines/>
              <w:spacing w:after="0"/>
              <w:jc w:val="center"/>
              <w:rPr>
                <w:rFonts w:ascii="Arial" w:hAnsi="Arial"/>
                <w:sz w:val="18"/>
                <w:lang w:eastAsia="x-none"/>
              </w:rPr>
            </w:pPr>
            <w:r w:rsidRPr="00DD6C8E">
              <w:rPr>
                <w:rFonts w:ascii="Arial" w:hAnsi="Arial"/>
                <w:sz w:val="18"/>
                <w:lang w:eastAsia="x-none"/>
              </w:rPr>
              <w:t>(</w:t>
            </w:r>
            <w:r>
              <w:rPr>
                <w:rFonts w:ascii="Arial" w:hAnsi="Arial"/>
                <w:sz w:val="18"/>
                <w:lang w:eastAsia="x-none"/>
              </w:rPr>
              <w:t>4</w:t>
            </w:r>
            <w:r w:rsidRPr="00DD6C8E">
              <w:rPr>
                <w:rFonts w:ascii="Arial" w:hAnsi="Arial"/>
                <w:sz w:val="18"/>
                <w:lang w:eastAsia="x-none"/>
              </w:rPr>
              <w:t>, 8)</w:t>
            </w:r>
          </w:p>
        </w:tc>
        <w:tc>
          <w:tcPr>
            <w:tcW w:w="0" w:type="auto"/>
          </w:tcPr>
          <w:p w14:paraId="7D187469" w14:textId="77777777" w:rsidR="005E265E" w:rsidRPr="00DD6C8E" w:rsidRDefault="005E265E" w:rsidP="000C73A5">
            <w:pPr>
              <w:keepNext/>
              <w:keepLines/>
              <w:spacing w:after="0"/>
              <w:jc w:val="center"/>
              <w:rPr>
                <w:rFonts w:ascii="Arial" w:hAnsi="Arial"/>
                <w:sz w:val="18"/>
                <w:lang w:eastAsia="x-none"/>
              </w:rPr>
            </w:pPr>
            <w:r w:rsidRPr="00DD6C8E">
              <w:rPr>
                <w:rFonts w:ascii="Arial" w:hAnsi="Arial"/>
                <w:sz w:val="18"/>
                <w:lang w:eastAsia="x-none"/>
              </w:rPr>
              <w:t>(</w:t>
            </w:r>
            <w:r>
              <w:rPr>
                <w:rFonts w:ascii="Arial" w:hAnsi="Arial"/>
                <w:sz w:val="18"/>
                <w:lang w:eastAsia="x-none"/>
              </w:rPr>
              <w:t>4</w:t>
            </w:r>
            <w:r w:rsidRPr="00DD6C8E">
              <w:rPr>
                <w:rFonts w:ascii="Arial" w:hAnsi="Arial"/>
                <w:sz w:val="18"/>
                <w:lang w:eastAsia="x-none"/>
              </w:rPr>
              <w:t>, 8)</w:t>
            </w:r>
          </w:p>
        </w:tc>
        <w:tc>
          <w:tcPr>
            <w:tcW w:w="0" w:type="auto"/>
          </w:tcPr>
          <w:p w14:paraId="2E36EC30" w14:textId="77777777" w:rsidR="005E265E" w:rsidRPr="00DD6C8E" w:rsidRDefault="005E265E" w:rsidP="000C73A5">
            <w:pPr>
              <w:keepNext/>
              <w:keepLines/>
              <w:spacing w:after="0"/>
              <w:jc w:val="center"/>
              <w:rPr>
                <w:rFonts w:ascii="Arial" w:hAnsi="Arial"/>
                <w:sz w:val="18"/>
                <w:lang w:eastAsia="x-none"/>
              </w:rPr>
            </w:pPr>
            <w:r w:rsidRPr="00DD6C8E">
              <w:rPr>
                <w:rFonts w:ascii="Arial" w:hAnsi="Arial"/>
                <w:sz w:val="18"/>
                <w:lang w:eastAsia="x-none"/>
              </w:rPr>
              <w:t>(8, 8)</w:t>
            </w:r>
          </w:p>
        </w:tc>
        <w:tc>
          <w:tcPr>
            <w:tcW w:w="0" w:type="auto"/>
          </w:tcPr>
          <w:p w14:paraId="0C0FB3A6" w14:textId="77777777" w:rsidR="005E265E" w:rsidRPr="00DD6C8E" w:rsidRDefault="005E265E" w:rsidP="000C73A5">
            <w:pPr>
              <w:keepNext/>
              <w:keepLines/>
              <w:spacing w:after="0"/>
              <w:jc w:val="center"/>
              <w:rPr>
                <w:rFonts w:ascii="Arial" w:hAnsi="Arial"/>
                <w:sz w:val="18"/>
                <w:lang w:eastAsia="x-none"/>
              </w:rPr>
            </w:pPr>
            <w:r>
              <w:rPr>
                <w:rFonts w:ascii="Arial" w:hAnsi="Arial"/>
                <w:sz w:val="18"/>
                <w:lang w:eastAsia="x-none"/>
              </w:rPr>
              <w:t>(8,8)</w:t>
            </w:r>
          </w:p>
        </w:tc>
      </w:tr>
      <w:tr w:rsidR="005E265E" w:rsidRPr="00DD6C8E" w14:paraId="662F7573" w14:textId="77777777" w:rsidTr="000C73A5">
        <w:trPr>
          <w:jc w:val="center"/>
        </w:trPr>
        <w:tc>
          <w:tcPr>
            <w:tcW w:w="0" w:type="auto"/>
          </w:tcPr>
          <w:p w14:paraId="29400F45" w14:textId="77777777" w:rsidR="005E265E" w:rsidRPr="00DD6C8E" w:rsidRDefault="005E265E" w:rsidP="000C73A5">
            <w:pPr>
              <w:keepNext/>
              <w:keepLines/>
              <w:spacing w:after="0"/>
              <w:jc w:val="center"/>
              <w:rPr>
                <w:rFonts w:ascii="Arial" w:hAnsi="Arial"/>
                <w:sz w:val="18"/>
                <w:lang w:eastAsia="x-none"/>
              </w:rPr>
            </w:pPr>
            <w:r w:rsidRPr="00DD6C8E">
              <w:rPr>
                <w:rFonts w:ascii="Cambria Math" w:hAnsi="Cambria Math"/>
                <w:i/>
                <w:sz w:val="18"/>
                <w:lang w:eastAsia="x-none"/>
              </w:rPr>
              <w:t>d</w:t>
            </w:r>
            <w:r w:rsidRPr="00DD6C8E">
              <w:rPr>
                <w:rFonts w:ascii="Cambria Math" w:hAnsi="Cambria Math"/>
                <w:i/>
                <w:sz w:val="18"/>
                <w:vertAlign w:val="subscript"/>
                <w:lang w:eastAsia="x-none"/>
              </w:rPr>
              <w:t>h</w:t>
            </w:r>
            <w:r>
              <w:rPr>
                <w:rFonts w:ascii="Cambria Math" w:hAnsi="Cambria Math"/>
                <w:i/>
                <w:sz w:val="18"/>
                <w:vertAlign w:val="subscript"/>
                <w:lang w:eastAsia="x-none"/>
              </w:rPr>
              <w:t xml:space="preserve"> </w:t>
            </w:r>
            <w:r w:rsidRPr="00EC303A">
              <w:rPr>
                <w:rFonts w:ascii="Arial" w:hAnsi="Arial" w:cs="Arial"/>
                <w:iCs/>
                <w:sz w:val="18"/>
                <w:lang w:eastAsia="x-none"/>
              </w:rPr>
              <w:t>(m)</w:t>
            </w:r>
          </w:p>
        </w:tc>
        <w:tc>
          <w:tcPr>
            <w:tcW w:w="0" w:type="auto"/>
          </w:tcPr>
          <w:p w14:paraId="199682DD" w14:textId="77777777" w:rsidR="005E265E" w:rsidRPr="00DD6C8E" w:rsidRDefault="005E265E" w:rsidP="000C73A5">
            <w:pPr>
              <w:keepNext/>
              <w:keepLines/>
              <w:spacing w:after="0"/>
              <w:jc w:val="center"/>
              <w:rPr>
                <w:rFonts w:ascii="Arial" w:hAnsi="Arial"/>
                <w:sz w:val="18"/>
                <w:lang w:eastAsia="x-none"/>
              </w:rPr>
            </w:pPr>
            <w:r w:rsidRPr="00DD6C8E">
              <w:rPr>
                <w:rFonts w:ascii="Arial" w:hAnsi="Arial"/>
                <w:sz w:val="18"/>
                <w:lang w:eastAsia="x-none"/>
              </w:rPr>
              <w:t>0.5</w:t>
            </w:r>
            <w:r w:rsidRPr="00DD6C8E">
              <w:rPr>
                <w:rFonts w:ascii="Symbol" w:hAnsi="Symbol"/>
                <w:sz w:val="18"/>
                <w:lang w:eastAsia="x-none"/>
              </w:rPr>
              <w:t></w:t>
            </w:r>
          </w:p>
        </w:tc>
        <w:tc>
          <w:tcPr>
            <w:tcW w:w="0" w:type="auto"/>
          </w:tcPr>
          <w:p w14:paraId="3E2725FC" w14:textId="77777777" w:rsidR="005E265E" w:rsidRPr="00DD6C8E" w:rsidRDefault="005E265E" w:rsidP="000C73A5">
            <w:pPr>
              <w:keepNext/>
              <w:keepLines/>
              <w:spacing w:after="0"/>
              <w:jc w:val="center"/>
              <w:rPr>
                <w:rFonts w:ascii="Arial" w:hAnsi="Arial"/>
                <w:sz w:val="18"/>
                <w:lang w:eastAsia="x-none"/>
              </w:rPr>
            </w:pPr>
            <w:r w:rsidRPr="00DD6C8E">
              <w:rPr>
                <w:rFonts w:ascii="Arial" w:hAnsi="Arial"/>
                <w:sz w:val="18"/>
                <w:lang w:eastAsia="x-none"/>
              </w:rPr>
              <w:t>0.5</w:t>
            </w:r>
            <w:r w:rsidRPr="00DD6C8E">
              <w:rPr>
                <w:rFonts w:ascii="Symbol" w:hAnsi="Symbol"/>
                <w:sz w:val="18"/>
                <w:lang w:eastAsia="x-none"/>
              </w:rPr>
              <w:t></w:t>
            </w:r>
          </w:p>
        </w:tc>
        <w:tc>
          <w:tcPr>
            <w:tcW w:w="0" w:type="auto"/>
          </w:tcPr>
          <w:p w14:paraId="7EE91C3E" w14:textId="77777777" w:rsidR="005E265E" w:rsidRPr="00DD6C8E" w:rsidRDefault="005E265E" w:rsidP="000C73A5">
            <w:pPr>
              <w:keepNext/>
              <w:keepLines/>
              <w:spacing w:after="0"/>
              <w:jc w:val="center"/>
              <w:rPr>
                <w:rFonts w:ascii="Arial" w:hAnsi="Arial"/>
                <w:sz w:val="18"/>
                <w:lang w:eastAsia="x-none"/>
              </w:rPr>
            </w:pPr>
            <w:r w:rsidRPr="00DD6C8E">
              <w:rPr>
                <w:rFonts w:ascii="Arial" w:hAnsi="Arial"/>
                <w:sz w:val="18"/>
                <w:lang w:eastAsia="x-none"/>
              </w:rPr>
              <w:t>0.5</w:t>
            </w:r>
            <w:r w:rsidRPr="00DD6C8E">
              <w:rPr>
                <w:rFonts w:ascii="Symbol" w:hAnsi="Symbol"/>
                <w:sz w:val="18"/>
                <w:lang w:eastAsia="x-none"/>
              </w:rPr>
              <w:t></w:t>
            </w:r>
          </w:p>
        </w:tc>
        <w:tc>
          <w:tcPr>
            <w:tcW w:w="0" w:type="auto"/>
          </w:tcPr>
          <w:p w14:paraId="4FED85B6" w14:textId="77777777" w:rsidR="005E265E" w:rsidRPr="00DD6C8E" w:rsidRDefault="005E265E" w:rsidP="000C73A5">
            <w:pPr>
              <w:keepNext/>
              <w:keepLines/>
              <w:spacing w:after="0"/>
              <w:jc w:val="center"/>
              <w:rPr>
                <w:rFonts w:ascii="Arial" w:hAnsi="Arial"/>
                <w:sz w:val="18"/>
                <w:lang w:eastAsia="x-none"/>
              </w:rPr>
            </w:pPr>
            <w:r w:rsidRPr="00DD6C8E">
              <w:rPr>
                <w:rFonts w:ascii="Arial" w:hAnsi="Arial"/>
                <w:sz w:val="18"/>
                <w:lang w:eastAsia="x-none"/>
              </w:rPr>
              <w:t>0.5</w:t>
            </w:r>
            <w:r w:rsidRPr="00DD6C8E">
              <w:rPr>
                <w:rFonts w:ascii="Symbol" w:hAnsi="Symbol"/>
                <w:sz w:val="18"/>
                <w:lang w:eastAsia="x-none"/>
              </w:rPr>
              <w:t></w:t>
            </w:r>
          </w:p>
        </w:tc>
      </w:tr>
      <w:tr w:rsidR="005E265E" w:rsidRPr="00DD6C8E" w14:paraId="76622970" w14:textId="77777777" w:rsidTr="000C73A5">
        <w:trPr>
          <w:jc w:val="center"/>
        </w:trPr>
        <w:tc>
          <w:tcPr>
            <w:tcW w:w="0" w:type="auto"/>
          </w:tcPr>
          <w:p w14:paraId="45B9B0EB" w14:textId="77777777" w:rsidR="005E265E" w:rsidRPr="00DD6C8E" w:rsidRDefault="005E265E" w:rsidP="000C73A5">
            <w:pPr>
              <w:keepNext/>
              <w:keepLines/>
              <w:spacing w:after="0"/>
              <w:jc w:val="center"/>
              <w:rPr>
                <w:rFonts w:ascii="Arial" w:hAnsi="Arial"/>
                <w:sz w:val="18"/>
                <w:lang w:eastAsia="x-none"/>
              </w:rPr>
            </w:pPr>
            <w:r w:rsidRPr="00DD6C8E">
              <w:rPr>
                <w:rFonts w:ascii="Cambria Math" w:hAnsi="Cambria Math"/>
                <w:i/>
                <w:sz w:val="18"/>
                <w:lang w:eastAsia="x-none"/>
              </w:rPr>
              <w:t>d</w:t>
            </w:r>
            <w:r w:rsidRPr="00DD6C8E">
              <w:rPr>
                <w:rFonts w:ascii="Cambria Math" w:hAnsi="Cambria Math"/>
                <w:i/>
                <w:sz w:val="18"/>
                <w:vertAlign w:val="subscript"/>
                <w:lang w:eastAsia="x-none"/>
              </w:rPr>
              <w:t>v</w:t>
            </w:r>
            <w:r>
              <w:rPr>
                <w:rFonts w:ascii="Cambria Math" w:hAnsi="Cambria Math"/>
                <w:i/>
                <w:sz w:val="18"/>
                <w:vertAlign w:val="subscript"/>
                <w:lang w:eastAsia="x-none"/>
              </w:rPr>
              <w:t xml:space="preserve"> </w:t>
            </w:r>
            <w:r w:rsidRPr="00EC303A">
              <w:rPr>
                <w:rFonts w:ascii="Arial" w:hAnsi="Arial" w:cs="Arial"/>
                <w:iCs/>
                <w:sz w:val="18"/>
                <w:lang w:eastAsia="x-none"/>
              </w:rPr>
              <w:t>(m)</w:t>
            </w:r>
          </w:p>
        </w:tc>
        <w:tc>
          <w:tcPr>
            <w:tcW w:w="0" w:type="auto"/>
          </w:tcPr>
          <w:p w14:paraId="7FC4EFAC" w14:textId="77777777" w:rsidR="005E265E" w:rsidRPr="00DD6C8E" w:rsidRDefault="005E265E" w:rsidP="000C73A5">
            <w:pPr>
              <w:keepNext/>
              <w:keepLines/>
              <w:spacing w:after="0"/>
              <w:jc w:val="center"/>
              <w:rPr>
                <w:rFonts w:ascii="Arial" w:hAnsi="Arial"/>
                <w:sz w:val="18"/>
                <w:lang w:eastAsia="x-none"/>
              </w:rPr>
            </w:pPr>
            <w:r>
              <w:rPr>
                <w:rFonts w:ascii="Arial" w:hAnsi="Arial"/>
                <w:sz w:val="18"/>
                <w:lang w:eastAsia="x-none"/>
              </w:rPr>
              <w:t>1</w:t>
            </w:r>
            <w:r w:rsidRPr="00DD6C8E">
              <w:rPr>
                <w:rFonts w:ascii="Arial" w:hAnsi="Arial"/>
                <w:sz w:val="18"/>
                <w:lang w:eastAsia="x-none"/>
              </w:rPr>
              <w:t>.</w:t>
            </w:r>
            <w:r>
              <w:rPr>
                <w:rFonts w:ascii="Arial" w:hAnsi="Arial"/>
                <w:sz w:val="18"/>
                <w:lang w:eastAsia="x-none"/>
              </w:rPr>
              <w:t>4</w:t>
            </w:r>
            <w:r w:rsidRPr="00DD6C8E">
              <w:rPr>
                <w:rFonts w:ascii="Symbol" w:hAnsi="Symbol"/>
                <w:sz w:val="18"/>
                <w:lang w:eastAsia="x-none"/>
              </w:rPr>
              <w:t></w:t>
            </w:r>
          </w:p>
        </w:tc>
        <w:tc>
          <w:tcPr>
            <w:tcW w:w="0" w:type="auto"/>
          </w:tcPr>
          <w:p w14:paraId="412BA48D" w14:textId="77777777" w:rsidR="005E265E" w:rsidRPr="00DD6C8E" w:rsidRDefault="005E265E" w:rsidP="000C73A5">
            <w:pPr>
              <w:keepNext/>
              <w:keepLines/>
              <w:spacing w:after="0"/>
              <w:jc w:val="center"/>
              <w:rPr>
                <w:rFonts w:ascii="Arial" w:hAnsi="Arial"/>
                <w:sz w:val="18"/>
                <w:lang w:eastAsia="x-none"/>
              </w:rPr>
            </w:pPr>
            <w:r w:rsidRPr="00DD6C8E">
              <w:rPr>
                <w:rFonts w:ascii="Arial" w:hAnsi="Arial"/>
                <w:sz w:val="18"/>
                <w:lang w:eastAsia="x-none"/>
              </w:rPr>
              <w:t>0.</w:t>
            </w:r>
            <w:r>
              <w:rPr>
                <w:rFonts w:ascii="Arial" w:hAnsi="Arial"/>
                <w:sz w:val="18"/>
                <w:lang w:eastAsia="x-none"/>
              </w:rPr>
              <w:t>9</w:t>
            </w:r>
            <w:r w:rsidRPr="00DD6C8E">
              <w:rPr>
                <w:rFonts w:ascii="Symbol" w:hAnsi="Symbol"/>
                <w:sz w:val="18"/>
                <w:lang w:eastAsia="x-none"/>
              </w:rPr>
              <w:t></w:t>
            </w:r>
          </w:p>
        </w:tc>
        <w:tc>
          <w:tcPr>
            <w:tcW w:w="0" w:type="auto"/>
          </w:tcPr>
          <w:p w14:paraId="425493DB" w14:textId="77777777" w:rsidR="005E265E" w:rsidRPr="00DD6C8E" w:rsidRDefault="005E265E" w:rsidP="000C73A5">
            <w:pPr>
              <w:keepNext/>
              <w:keepLines/>
              <w:spacing w:after="0"/>
              <w:jc w:val="center"/>
              <w:rPr>
                <w:rFonts w:ascii="Arial" w:hAnsi="Arial"/>
                <w:sz w:val="18"/>
                <w:lang w:eastAsia="x-none"/>
              </w:rPr>
            </w:pPr>
            <w:r w:rsidRPr="00DD6C8E">
              <w:rPr>
                <w:rFonts w:ascii="Arial" w:hAnsi="Arial"/>
                <w:sz w:val="18"/>
                <w:lang w:eastAsia="x-none"/>
              </w:rPr>
              <w:t>0.</w:t>
            </w:r>
            <w:r>
              <w:rPr>
                <w:rFonts w:ascii="Arial" w:hAnsi="Arial"/>
                <w:sz w:val="18"/>
                <w:lang w:eastAsia="x-none"/>
              </w:rPr>
              <w:t>5</w:t>
            </w:r>
            <w:r w:rsidRPr="00DD6C8E">
              <w:rPr>
                <w:rFonts w:ascii="Symbol" w:hAnsi="Symbol"/>
                <w:sz w:val="18"/>
                <w:lang w:eastAsia="x-none"/>
              </w:rPr>
              <w:t></w:t>
            </w:r>
          </w:p>
        </w:tc>
        <w:tc>
          <w:tcPr>
            <w:tcW w:w="0" w:type="auto"/>
          </w:tcPr>
          <w:p w14:paraId="41B92235" w14:textId="77777777" w:rsidR="005E265E" w:rsidRPr="00DD6C8E" w:rsidRDefault="005E265E" w:rsidP="000C73A5">
            <w:pPr>
              <w:keepNext/>
              <w:keepLines/>
              <w:spacing w:after="0"/>
              <w:jc w:val="center"/>
              <w:rPr>
                <w:rFonts w:ascii="Arial" w:hAnsi="Arial"/>
                <w:sz w:val="18"/>
                <w:lang w:eastAsia="x-none"/>
              </w:rPr>
            </w:pPr>
            <w:r w:rsidRPr="00DD6C8E">
              <w:rPr>
                <w:rFonts w:ascii="Arial" w:hAnsi="Arial"/>
                <w:sz w:val="18"/>
                <w:lang w:eastAsia="x-none"/>
              </w:rPr>
              <w:t>0.</w:t>
            </w:r>
            <w:r>
              <w:rPr>
                <w:rFonts w:ascii="Arial" w:hAnsi="Arial"/>
                <w:sz w:val="18"/>
                <w:lang w:eastAsia="x-none"/>
              </w:rPr>
              <w:t>5</w:t>
            </w:r>
            <w:r w:rsidRPr="00DD6C8E">
              <w:rPr>
                <w:rFonts w:ascii="Symbol" w:hAnsi="Symbol"/>
                <w:sz w:val="18"/>
                <w:lang w:eastAsia="x-none"/>
              </w:rPr>
              <w:t></w:t>
            </w:r>
          </w:p>
        </w:tc>
      </w:tr>
      <w:tr w:rsidR="005E265E" w:rsidRPr="00DD6C8E" w14:paraId="41B7B08C" w14:textId="77777777" w:rsidTr="000C73A5">
        <w:trPr>
          <w:jc w:val="center"/>
        </w:trPr>
        <w:tc>
          <w:tcPr>
            <w:tcW w:w="0" w:type="auto"/>
          </w:tcPr>
          <w:p w14:paraId="2EDC93E4" w14:textId="77777777" w:rsidR="005E265E" w:rsidRPr="00DD6C8E" w:rsidRDefault="005E265E" w:rsidP="000C73A5">
            <w:pPr>
              <w:keepNext/>
              <w:keepLines/>
              <w:spacing w:after="0"/>
              <w:jc w:val="center"/>
              <w:rPr>
                <w:rFonts w:ascii="Cambria Math" w:hAnsi="Cambria Math"/>
                <w:i/>
                <w:sz w:val="18"/>
                <w:lang w:eastAsia="x-none"/>
              </w:rPr>
            </w:pPr>
            <w:r w:rsidRPr="00DD6C8E">
              <w:rPr>
                <w:rFonts w:ascii="Arial" w:hAnsi="Arial" w:cs="Arial"/>
                <w:iCs/>
                <w:sz w:val="18"/>
                <w:szCs w:val="18"/>
                <w:lang w:eastAsia="zh-CN"/>
              </w:rPr>
              <w:t>Horizontal coverage range</w:t>
            </w:r>
            <w:r>
              <w:rPr>
                <w:rFonts w:ascii="Arial" w:hAnsi="Arial" w:cs="Arial"/>
                <w:iCs/>
                <w:sz w:val="18"/>
                <w:szCs w:val="18"/>
                <w:lang w:eastAsia="zh-CN"/>
              </w:rPr>
              <w:t xml:space="preserve"> (deg.)</w:t>
            </w:r>
          </w:p>
        </w:tc>
        <w:tc>
          <w:tcPr>
            <w:tcW w:w="0" w:type="auto"/>
          </w:tcPr>
          <w:p w14:paraId="5F226260" w14:textId="77777777" w:rsidR="005E265E" w:rsidRPr="00DD6C8E" w:rsidRDefault="005E265E" w:rsidP="000C73A5">
            <w:pPr>
              <w:keepNext/>
              <w:keepLines/>
              <w:spacing w:after="0"/>
              <w:jc w:val="center"/>
              <w:rPr>
                <w:rFonts w:ascii="Arial" w:hAnsi="Arial"/>
                <w:sz w:val="18"/>
                <w:lang w:eastAsia="x-none"/>
              </w:rPr>
            </w:pPr>
            <w:r>
              <w:rPr>
                <w:rFonts w:ascii="Arial" w:hAnsi="Arial"/>
                <w:sz w:val="18"/>
                <w:lang w:eastAsia="x-none"/>
              </w:rPr>
              <w:t>+/- 60</w:t>
            </w:r>
          </w:p>
        </w:tc>
        <w:tc>
          <w:tcPr>
            <w:tcW w:w="0" w:type="auto"/>
          </w:tcPr>
          <w:p w14:paraId="4524E0D4" w14:textId="77777777" w:rsidR="005E265E" w:rsidRPr="00DD6C8E" w:rsidRDefault="005E265E" w:rsidP="000C73A5">
            <w:pPr>
              <w:keepNext/>
              <w:keepLines/>
              <w:spacing w:after="0"/>
              <w:jc w:val="center"/>
              <w:rPr>
                <w:rFonts w:ascii="Arial" w:hAnsi="Arial"/>
                <w:sz w:val="18"/>
                <w:lang w:eastAsia="x-none"/>
              </w:rPr>
            </w:pPr>
            <w:r>
              <w:rPr>
                <w:rFonts w:ascii="Arial" w:hAnsi="Arial"/>
                <w:sz w:val="18"/>
                <w:lang w:eastAsia="x-none"/>
              </w:rPr>
              <w:t>+/- 60</w:t>
            </w:r>
          </w:p>
        </w:tc>
        <w:tc>
          <w:tcPr>
            <w:tcW w:w="0" w:type="auto"/>
          </w:tcPr>
          <w:p w14:paraId="32D20AB2" w14:textId="77777777" w:rsidR="005E265E" w:rsidRPr="00DD6C8E" w:rsidRDefault="005E265E" w:rsidP="000C73A5">
            <w:pPr>
              <w:keepNext/>
              <w:keepLines/>
              <w:spacing w:after="0"/>
              <w:jc w:val="center"/>
              <w:rPr>
                <w:rFonts w:ascii="Arial" w:hAnsi="Arial"/>
                <w:sz w:val="18"/>
                <w:lang w:eastAsia="x-none"/>
              </w:rPr>
            </w:pPr>
            <w:r>
              <w:rPr>
                <w:rFonts w:ascii="Arial" w:hAnsi="Arial"/>
                <w:sz w:val="18"/>
                <w:lang w:eastAsia="x-none"/>
              </w:rPr>
              <w:t>+/- 60</w:t>
            </w:r>
          </w:p>
        </w:tc>
        <w:tc>
          <w:tcPr>
            <w:tcW w:w="0" w:type="auto"/>
          </w:tcPr>
          <w:p w14:paraId="3EF114CC" w14:textId="77777777" w:rsidR="005E265E" w:rsidRPr="00DD6C8E" w:rsidRDefault="005E265E" w:rsidP="000C73A5">
            <w:pPr>
              <w:keepNext/>
              <w:keepLines/>
              <w:spacing w:after="0"/>
              <w:jc w:val="center"/>
              <w:rPr>
                <w:rFonts w:ascii="Arial" w:hAnsi="Arial"/>
                <w:sz w:val="18"/>
                <w:lang w:eastAsia="x-none"/>
              </w:rPr>
            </w:pPr>
            <w:r>
              <w:rPr>
                <w:rFonts w:ascii="Arial" w:hAnsi="Arial"/>
                <w:sz w:val="18"/>
                <w:lang w:eastAsia="x-none"/>
              </w:rPr>
              <w:t>+/- 60</w:t>
            </w:r>
          </w:p>
        </w:tc>
      </w:tr>
      <w:tr w:rsidR="005E265E" w:rsidRPr="00DD6C8E" w14:paraId="3B9DA836" w14:textId="77777777" w:rsidTr="000C73A5">
        <w:trPr>
          <w:jc w:val="center"/>
        </w:trPr>
        <w:tc>
          <w:tcPr>
            <w:tcW w:w="0" w:type="auto"/>
          </w:tcPr>
          <w:p w14:paraId="3EFCCDEA" w14:textId="77777777" w:rsidR="005E265E" w:rsidRPr="00DD6C8E" w:rsidRDefault="005E265E" w:rsidP="000C73A5">
            <w:pPr>
              <w:keepNext/>
              <w:keepLines/>
              <w:spacing w:after="0"/>
              <w:jc w:val="center"/>
              <w:rPr>
                <w:rFonts w:ascii="Cambria Math" w:hAnsi="Cambria Math"/>
                <w:i/>
                <w:sz w:val="18"/>
                <w:lang w:eastAsia="x-none"/>
              </w:rPr>
            </w:pPr>
            <w:r w:rsidRPr="00DD6C8E">
              <w:rPr>
                <w:rFonts w:ascii="Arial" w:hAnsi="Arial" w:cs="Arial"/>
                <w:iCs/>
                <w:sz w:val="18"/>
                <w:lang w:eastAsia="x-none"/>
              </w:rPr>
              <w:t>Vertical coverage range</w:t>
            </w:r>
            <w:r>
              <w:rPr>
                <w:rFonts w:ascii="Arial" w:hAnsi="Arial" w:cs="Arial"/>
                <w:iCs/>
                <w:sz w:val="18"/>
                <w:lang w:eastAsia="x-none"/>
              </w:rPr>
              <w:t xml:space="preserve"> (deg.)</w:t>
            </w:r>
          </w:p>
        </w:tc>
        <w:tc>
          <w:tcPr>
            <w:tcW w:w="0" w:type="auto"/>
          </w:tcPr>
          <w:p w14:paraId="037468CC" w14:textId="77777777" w:rsidR="005E265E" w:rsidRPr="00DD6C8E" w:rsidRDefault="005E265E" w:rsidP="000C73A5">
            <w:pPr>
              <w:keepNext/>
              <w:keepLines/>
              <w:spacing w:after="0"/>
              <w:jc w:val="center"/>
              <w:rPr>
                <w:rFonts w:ascii="Arial" w:hAnsi="Arial"/>
                <w:sz w:val="18"/>
                <w:lang w:eastAsia="x-none"/>
              </w:rPr>
            </w:pPr>
            <w:r>
              <w:rPr>
                <w:rFonts w:ascii="Arial" w:hAnsi="Arial"/>
                <w:sz w:val="18"/>
                <w:lang w:eastAsia="x-none"/>
              </w:rPr>
              <w:t>90 to 100</w:t>
            </w:r>
          </w:p>
        </w:tc>
        <w:tc>
          <w:tcPr>
            <w:tcW w:w="0" w:type="auto"/>
          </w:tcPr>
          <w:p w14:paraId="23E504F8" w14:textId="77777777" w:rsidR="005E265E" w:rsidRPr="00DD6C8E" w:rsidRDefault="005E265E" w:rsidP="000C73A5">
            <w:pPr>
              <w:keepNext/>
              <w:keepLines/>
              <w:spacing w:after="0"/>
              <w:jc w:val="center"/>
              <w:rPr>
                <w:rFonts w:ascii="Arial" w:hAnsi="Arial"/>
                <w:sz w:val="18"/>
                <w:lang w:eastAsia="x-none"/>
              </w:rPr>
            </w:pPr>
            <w:r>
              <w:rPr>
                <w:rFonts w:ascii="Arial" w:hAnsi="Arial"/>
                <w:sz w:val="18"/>
                <w:lang w:eastAsia="x-none"/>
              </w:rPr>
              <w:t>90 to 100</w:t>
            </w:r>
          </w:p>
        </w:tc>
        <w:tc>
          <w:tcPr>
            <w:tcW w:w="0" w:type="auto"/>
          </w:tcPr>
          <w:p w14:paraId="23FC740A" w14:textId="77777777" w:rsidR="005E265E" w:rsidRPr="00DD6C8E" w:rsidRDefault="005E265E" w:rsidP="000C73A5">
            <w:pPr>
              <w:keepNext/>
              <w:keepLines/>
              <w:spacing w:after="0"/>
              <w:jc w:val="center"/>
              <w:rPr>
                <w:rFonts w:ascii="Arial" w:hAnsi="Arial"/>
                <w:sz w:val="18"/>
                <w:lang w:eastAsia="x-none"/>
              </w:rPr>
            </w:pPr>
            <w:r>
              <w:rPr>
                <w:rFonts w:ascii="Arial" w:hAnsi="Arial"/>
                <w:sz w:val="18"/>
                <w:lang w:eastAsia="x-none"/>
              </w:rPr>
              <w:t>90 to 120</w:t>
            </w:r>
          </w:p>
        </w:tc>
        <w:tc>
          <w:tcPr>
            <w:tcW w:w="0" w:type="auto"/>
          </w:tcPr>
          <w:p w14:paraId="26FC6439" w14:textId="77777777" w:rsidR="005E265E" w:rsidRPr="00DD6C8E" w:rsidRDefault="005E265E" w:rsidP="000C73A5">
            <w:pPr>
              <w:keepNext/>
              <w:keepLines/>
              <w:spacing w:after="0"/>
              <w:jc w:val="center"/>
              <w:rPr>
                <w:rFonts w:ascii="Arial" w:hAnsi="Arial"/>
                <w:sz w:val="18"/>
                <w:lang w:eastAsia="x-none"/>
              </w:rPr>
            </w:pPr>
            <w:r>
              <w:rPr>
                <w:rFonts w:ascii="Arial" w:hAnsi="Arial"/>
                <w:sz w:val="18"/>
                <w:lang w:eastAsia="x-none"/>
              </w:rPr>
              <w:t>90 to 120</w:t>
            </w:r>
          </w:p>
        </w:tc>
      </w:tr>
      <w:tr w:rsidR="005E265E" w:rsidRPr="00DD6C8E" w14:paraId="453C2C3F" w14:textId="77777777" w:rsidTr="000C73A5">
        <w:trPr>
          <w:jc w:val="center"/>
        </w:trPr>
        <w:tc>
          <w:tcPr>
            <w:tcW w:w="0" w:type="auto"/>
          </w:tcPr>
          <w:p w14:paraId="2A4B00BA" w14:textId="77777777" w:rsidR="005E265E" w:rsidRPr="00DD6C8E" w:rsidRDefault="005E265E" w:rsidP="000C73A5">
            <w:pPr>
              <w:keepNext/>
              <w:keepLines/>
              <w:spacing w:after="0"/>
              <w:jc w:val="center"/>
              <w:rPr>
                <w:rFonts w:ascii="Arial" w:hAnsi="Arial" w:cs="Arial"/>
                <w:iCs/>
                <w:sz w:val="18"/>
                <w:lang w:eastAsia="x-none"/>
              </w:rPr>
            </w:pPr>
            <w:r>
              <w:rPr>
                <w:rFonts w:ascii="Arial" w:hAnsi="Arial" w:cs="Arial"/>
                <w:iCs/>
                <w:sz w:val="18"/>
                <w:lang w:eastAsia="x-none"/>
              </w:rPr>
              <w:t>Conducted power per branch (dBm)</w:t>
            </w:r>
          </w:p>
        </w:tc>
        <w:tc>
          <w:tcPr>
            <w:tcW w:w="0" w:type="auto"/>
          </w:tcPr>
          <w:p w14:paraId="1A67A2A2" w14:textId="77777777" w:rsidR="005E265E" w:rsidRPr="00DD6C8E" w:rsidRDefault="005E265E" w:rsidP="000C73A5">
            <w:pPr>
              <w:keepNext/>
              <w:keepLines/>
              <w:spacing w:after="0"/>
              <w:jc w:val="center"/>
              <w:rPr>
                <w:rFonts w:ascii="Arial" w:hAnsi="Arial"/>
                <w:sz w:val="18"/>
                <w:lang w:eastAsia="x-none"/>
              </w:rPr>
            </w:pPr>
            <w:r>
              <w:rPr>
                <w:rFonts w:ascii="Arial" w:hAnsi="Arial"/>
                <w:sz w:val="18"/>
                <w:lang w:eastAsia="x-none"/>
              </w:rPr>
              <w:t>31</w:t>
            </w:r>
          </w:p>
        </w:tc>
        <w:tc>
          <w:tcPr>
            <w:tcW w:w="0" w:type="auto"/>
          </w:tcPr>
          <w:p w14:paraId="14D6EA22" w14:textId="77777777" w:rsidR="005E265E" w:rsidRPr="00DD6C8E" w:rsidRDefault="005E265E" w:rsidP="000C73A5">
            <w:pPr>
              <w:keepNext/>
              <w:keepLines/>
              <w:spacing w:after="0"/>
              <w:jc w:val="center"/>
              <w:rPr>
                <w:rFonts w:ascii="Arial" w:hAnsi="Arial"/>
                <w:sz w:val="18"/>
                <w:lang w:eastAsia="x-none"/>
              </w:rPr>
            </w:pPr>
            <w:r>
              <w:rPr>
                <w:rFonts w:ascii="Arial" w:hAnsi="Arial"/>
                <w:sz w:val="18"/>
                <w:lang w:eastAsia="x-none"/>
              </w:rPr>
              <w:t>28</w:t>
            </w:r>
          </w:p>
        </w:tc>
        <w:tc>
          <w:tcPr>
            <w:tcW w:w="0" w:type="auto"/>
          </w:tcPr>
          <w:p w14:paraId="13E0E68F" w14:textId="77777777" w:rsidR="005E265E" w:rsidRPr="00DD6C8E" w:rsidRDefault="005E265E" w:rsidP="000C73A5">
            <w:pPr>
              <w:keepNext/>
              <w:keepLines/>
              <w:spacing w:after="0"/>
              <w:jc w:val="center"/>
              <w:rPr>
                <w:rFonts w:ascii="Arial" w:hAnsi="Arial"/>
                <w:sz w:val="18"/>
                <w:lang w:eastAsia="x-none"/>
              </w:rPr>
            </w:pPr>
            <w:r>
              <w:rPr>
                <w:rFonts w:ascii="Arial" w:hAnsi="Arial"/>
                <w:sz w:val="18"/>
                <w:lang w:eastAsia="x-none"/>
              </w:rPr>
              <w:t>28</w:t>
            </w:r>
          </w:p>
        </w:tc>
        <w:tc>
          <w:tcPr>
            <w:tcW w:w="0" w:type="auto"/>
          </w:tcPr>
          <w:p w14:paraId="35F9A503" w14:textId="77777777" w:rsidR="005E265E" w:rsidRPr="00DD6C8E" w:rsidRDefault="005E265E" w:rsidP="000C73A5">
            <w:pPr>
              <w:keepNext/>
              <w:keepLines/>
              <w:spacing w:after="0"/>
              <w:jc w:val="center"/>
              <w:rPr>
                <w:rFonts w:ascii="Arial" w:hAnsi="Arial"/>
                <w:sz w:val="18"/>
                <w:lang w:eastAsia="x-none"/>
              </w:rPr>
            </w:pPr>
            <w:r>
              <w:rPr>
                <w:rFonts w:ascii="Arial" w:hAnsi="Arial"/>
                <w:sz w:val="18"/>
                <w:lang w:eastAsia="x-none"/>
              </w:rPr>
              <w:t>19</w:t>
            </w:r>
          </w:p>
        </w:tc>
      </w:tr>
    </w:tbl>
    <w:p w14:paraId="307A43A8" w14:textId="77777777" w:rsidR="005E265E" w:rsidRDefault="005E265E" w:rsidP="005E265E">
      <w:pPr>
        <w:pStyle w:val="BodyText"/>
      </w:pPr>
    </w:p>
    <w:p w14:paraId="5D82448B" w14:textId="77777777" w:rsidR="005E265E" w:rsidRDefault="005E265E" w:rsidP="005E265E">
      <w:pPr>
        <w:pStyle w:val="BodyText"/>
      </w:pPr>
      <w:r>
        <w:t xml:space="preserve">It is reasonable to assume that different AAS base station types will be used for different types of deployment scenario. This allows for base station functionality, performance and coverage optimizations required to build a network with optimized performance and ability to co-exist with other networks or other services. Also, the array antenna implementation may differ between different base station manufactures.  </w:t>
      </w:r>
    </w:p>
    <w:p w14:paraId="698C7165" w14:textId="77777777" w:rsidR="005E265E" w:rsidRDefault="005E265E" w:rsidP="005E265E">
      <w:pPr>
        <w:pStyle w:val="BodyText"/>
      </w:pPr>
    </w:p>
    <w:p w14:paraId="4BE714EB" w14:textId="77777777" w:rsidR="005E265E" w:rsidRPr="006B5008" w:rsidRDefault="005E265E" w:rsidP="005E265E">
      <w:pPr>
        <w:pStyle w:val="BodyText"/>
        <w:rPr>
          <w:b/>
          <w:bCs/>
          <w:u w:val="single"/>
        </w:rPr>
      </w:pPr>
      <w:r w:rsidRPr="006B5008">
        <w:rPr>
          <w:b/>
          <w:bCs/>
          <w:u w:val="single"/>
        </w:rPr>
        <w:t>Proposal 1:</w:t>
      </w:r>
    </w:p>
    <w:p w14:paraId="7B1A646B" w14:textId="77777777" w:rsidR="005E265E" w:rsidRDefault="005E265E" w:rsidP="005E265E">
      <w:pPr>
        <w:pStyle w:val="BodyText"/>
      </w:pPr>
      <w:r>
        <w:t>Agree on AAS base station array antenna parameter sets listed in Table 2-4.</w:t>
      </w:r>
    </w:p>
    <w:p w14:paraId="3E8B5009" w14:textId="77777777" w:rsidR="005E265E" w:rsidRDefault="005E265E" w:rsidP="005E265E">
      <w:pPr>
        <w:pStyle w:val="BodyText"/>
      </w:pPr>
    </w:p>
    <w:p w14:paraId="018A4A28" w14:textId="77777777" w:rsidR="005E265E" w:rsidRDefault="005E265E" w:rsidP="005E265E">
      <w:pPr>
        <w:pStyle w:val="BodyText"/>
      </w:pPr>
      <w:r>
        <w:t xml:space="preserve">Since the deployment scenario is similar for below 6 GHz, 6 GHz to 7 GHz and 10 GHz it seems reasonable to assume the same array parameter set for all frequency regions. </w:t>
      </w:r>
    </w:p>
    <w:p w14:paraId="314B8EB0" w14:textId="77777777" w:rsidR="005E265E" w:rsidRDefault="005E265E" w:rsidP="005E265E">
      <w:pPr>
        <w:pStyle w:val="BodyText"/>
      </w:pPr>
      <w:r>
        <w:t xml:space="preserve">If RAN4 cannot agreed on one a single set per deployment, it can be considered to send multiple parameter set per deployment scenario instead of no data. </w:t>
      </w:r>
    </w:p>
    <w:p w14:paraId="3AADCB95" w14:textId="77777777" w:rsidR="005E265E" w:rsidRDefault="005E265E" w:rsidP="005E265E">
      <w:pPr>
        <w:pStyle w:val="BodyText"/>
      </w:pPr>
    </w:p>
    <w:p w14:paraId="3867E9B6" w14:textId="77777777" w:rsidR="005E265E" w:rsidRDefault="005E265E" w:rsidP="005E265E">
      <w:pPr>
        <w:pStyle w:val="BodyText"/>
      </w:pPr>
    </w:p>
    <w:p w14:paraId="057DAD5C" w14:textId="77777777" w:rsidR="005E265E" w:rsidRDefault="005E265E" w:rsidP="005E265E">
      <w:pPr>
        <w:pStyle w:val="BodyText"/>
      </w:pPr>
    </w:p>
    <w:p w14:paraId="4170456A" w14:textId="77777777" w:rsidR="005E265E" w:rsidRDefault="005E265E" w:rsidP="005E265E">
      <w:pPr>
        <w:pStyle w:val="BodyText"/>
      </w:pPr>
    </w:p>
    <w:p w14:paraId="0B23C6AF" w14:textId="77777777" w:rsidR="005E265E" w:rsidRDefault="005E265E" w:rsidP="005E265E">
      <w:pPr>
        <w:pBdr>
          <w:bottom w:val="single" w:sz="4" w:space="1" w:color="auto"/>
        </w:pBdr>
        <w:rPr>
          <w:rFonts w:ascii="Arial" w:hAnsi="Arial" w:cs="Arial"/>
        </w:rPr>
      </w:pPr>
    </w:p>
    <w:p w14:paraId="7689CC83" w14:textId="77777777" w:rsidR="005E265E" w:rsidRDefault="005E265E" w:rsidP="005E265E">
      <w:pPr>
        <w:pStyle w:val="Heading1"/>
        <w:keepLines w:val="0"/>
        <w:numPr>
          <w:ilvl w:val="0"/>
          <w:numId w:val="5"/>
        </w:numPr>
        <w:pBdr>
          <w:top w:val="none" w:sz="0" w:space="0" w:color="auto"/>
        </w:pBdr>
        <w:spacing w:before="0" w:after="240"/>
        <w:ind w:right="284" w:hanging="720"/>
      </w:pPr>
      <w:r>
        <w:t>Conclusion</w:t>
      </w:r>
    </w:p>
    <w:p w14:paraId="1F77AC7C" w14:textId="77777777" w:rsidR="005E265E" w:rsidRDefault="005E265E" w:rsidP="005E265E">
      <w:pPr>
        <w:pStyle w:val="BodyText"/>
      </w:pPr>
      <w:r>
        <w:t>In this contribution we provide input to stimulate decision on   remaining open parameters listed in the way-forward from last meeting [2, 3]. From the discussion the following observations were made;</w:t>
      </w:r>
    </w:p>
    <w:p w14:paraId="4D20E44B" w14:textId="77777777" w:rsidR="005E265E" w:rsidRDefault="005E265E" w:rsidP="005E265E">
      <w:pPr>
        <w:pStyle w:val="BodyText"/>
      </w:pPr>
      <w:r>
        <w:t xml:space="preserve"> </w:t>
      </w:r>
    </w:p>
    <w:p w14:paraId="01E2E385" w14:textId="77777777" w:rsidR="005E265E" w:rsidRPr="002F45A7" w:rsidRDefault="005E265E" w:rsidP="005E265E">
      <w:pPr>
        <w:pStyle w:val="BodyText"/>
        <w:rPr>
          <w:b/>
          <w:bCs/>
          <w:u w:val="single"/>
        </w:rPr>
      </w:pPr>
      <w:r w:rsidRPr="002F45A7">
        <w:rPr>
          <w:b/>
          <w:bCs/>
          <w:u w:val="single"/>
        </w:rPr>
        <w:t>Observation 1:</w:t>
      </w:r>
    </w:p>
    <w:p w14:paraId="783F29B9" w14:textId="77777777" w:rsidR="005E265E" w:rsidRDefault="005E265E" w:rsidP="005E265E">
      <w:pPr>
        <w:pStyle w:val="BodyText"/>
      </w:pPr>
      <w:r>
        <w:t>RAN4 need to update the array antenna parameter sets to be representative for given base station deployment scenarios.</w:t>
      </w:r>
    </w:p>
    <w:p w14:paraId="2A309832" w14:textId="77777777" w:rsidR="005E265E" w:rsidRPr="001405BD" w:rsidRDefault="005E265E" w:rsidP="005E265E">
      <w:pPr>
        <w:pStyle w:val="BodyText"/>
        <w:rPr>
          <w:b/>
          <w:bCs/>
          <w:u w:val="single"/>
        </w:rPr>
      </w:pPr>
      <w:r w:rsidRPr="001405BD">
        <w:rPr>
          <w:b/>
          <w:bCs/>
          <w:u w:val="single"/>
        </w:rPr>
        <w:t>Observation 2:</w:t>
      </w:r>
    </w:p>
    <w:p w14:paraId="254B75A1" w14:textId="77777777" w:rsidR="005E265E" w:rsidRDefault="005E265E" w:rsidP="005E265E">
      <w:pPr>
        <w:pStyle w:val="BodyText"/>
      </w:pPr>
      <w:r>
        <w:t>RAN4 needs to make sure that selected antenna parameters produce correct antenna gain.</w:t>
      </w:r>
    </w:p>
    <w:p w14:paraId="5AEC758E" w14:textId="77777777" w:rsidR="005E265E" w:rsidRPr="00127F63" w:rsidRDefault="005E265E" w:rsidP="005E265E">
      <w:pPr>
        <w:pStyle w:val="BodyText"/>
        <w:rPr>
          <w:b/>
          <w:bCs/>
          <w:u w:val="single"/>
        </w:rPr>
      </w:pPr>
      <w:r w:rsidRPr="00127F63">
        <w:rPr>
          <w:b/>
          <w:bCs/>
          <w:u w:val="single"/>
        </w:rPr>
        <w:t xml:space="preserve">Observation </w:t>
      </w:r>
      <w:r>
        <w:rPr>
          <w:b/>
          <w:bCs/>
          <w:u w:val="single"/>
        </w:rPr>
        <w:t>3</w:t>
      </w:r>
      <w:r w:rsidRPr="00127F63">
        <w:rPr>
          <w:b/>
          <w:bCs/>
          <w:u w:val="single"/>
        </w:rPr>
        <w:t>:</w:t>
      </w:r>
    </w:p>
    <w:p w14:paraId="3C66C125" w14:textId="77777777" w:rsidR="005E265E" w:rsidRDefault="005E265E" w:rsidP="005E265E">
      <w:pPr>
        <w:pStyle w:val="BodyText"/>
      </w:pPr>
      <w:r>
        <w:t>The horizontal and vertical coverage range is related to the intended deployment scenario and describes in what directions the base station is pointing its beams.</w:t>
      </w:r>
    </w:p>
    <w:p w14:paraId="4D0C8C3F" w14:textId="77777777" w:rsidR="005E265E" w:rsidRPr="00127F63" w:rsidRDefault="005E265E" w:rsidP="005E265E">
      <w:pPr>
        <w:pStyle w:val="BodyText"/>
        <w:rPr>
          <w:b/>
          <w:bCs/>
          <w:u w:val="single"/>
        </w:rPr>
      </w:pPr>
      <w:r w:rsidRPr="00127F63">
        <w:rPr>
          <w:b/>
          <w:bCs/>
          <w:u w:val="single"/>
        </w:rPr>
        <w:t xml:space="preserve">Observation </w:t>
      </w:r>
      <w:r>
        <w:rPr>
          <w:b/>
          <w:bCs/>
          <w:u w:val="single"/>
        </w:rPr>
        <w:t>4</w:t>
      </w:r>
      <w:r w:rsidRPr="00127F63">
        <w:rPr>
          <w:b/>
          <w:bCs/>
          <w:u w:val="single"/>
        </w:rPr>
        <w:t>:</w:t>
      </w:r>
    </w:p>
    <w:p w14:paraId="756D24A0" w14:textId="77777777" w:rsidR="005E265E" w:rsidRDefault="005E265E" w:rsidP="005E265E">
      <w:pPr>
        <w:pStyle w:val="BodyText"/>
      </w:pPr>
      <w:r>
        <w:t xml:space="preserve">To maintain gain accuracy, parameters in a specific parameter set needs to be agreed as a package. </w:t>
      </w:r>
    </w:p>
    <w:p w14:paraId="772302DC" w14:textId="77777777" w:rsidR="005E265E" w:rsidRDefault="005E265E" w:rsidP="005E265E">
      <w:pPr>
        <w:pStyle w:val="BodyText"/>
      </w:pPr>
    </w:p>
    <w:p w14:paraId="1531B221" w14:textId="77777777" w:rsidR="005E265E" w:rsidRDefault="005E265E" w:rsidP="005E265E">
      <w:pPr>
        <w:pStyle w:val="BodyText"/>
      </w:pPr>
      <w:r>
        <w:t xml:space="preserve">In Table 2-4, we have collected parameter sets representable for different deployment scenarios. </w:t>
      </w:r>
    </w:p>
    <w:p w14:paraId="2E8B4760" w14:textId="77777777" w:rsidR="005E265E" w:rsidRDefault="005E265E" w:rsidP="005E265E">
      <w:pPr>
        <w:pStyle w:val="BodyText"/>
      </w:pPr>
    </w:p>
    <w:p w14:paraId="303DE7DF" w14:textId="77777777" w:rsidR="005E265E" w:rsidRPr="006B5008" w:rsidRDefault="005E265E" w:rsidP="005E265E">
      <w:pPr>
        <w:pStyle w:val="BodyText"/>
        <w:rPr>
          <w:b/>
          <w:bCs/>
          <w:u w:val="single"/>
        </w:rPr>
      </w:pPr>
      <w:r w:rsidRPr="006B5008">
        <w:rPr>
          <w:b/>
          <w:bCs/>
          <w:u w:val="single"/>
        </w:rPr>
        <w:t>Proposal 1:</w:t>
      </w:r>
    </w:p>
    <w:p w14:paraId="51F5201D" w14:textId="77777777" w:rsidR="005E265E" w:rsidRDefault="005E265E" w:rsidP="005E265E">
      <w:pPr>
        <w:pStyle w:val="BodyText"/>
      </w:pPr>
      <w:r>
        <w:t>Agree on AAS base station array antenna parameter sets listed in Table 2-4.</w:t>
      </w:r>
    </w:p>
    <w:p w14:paraId="43DDEB07" w14:textId="77777777" w:rsidR="005E265E" w:rsidRDefault="005E265E" w:rsidP="005E265E">
      <w:pPr>
        <w:pStyle w:val="BodyText"/>
      </w:pPr>
    </w:p>
    <w:p w14:paraId="338E3400" w14:textId="77777777" w:rsidR="005E265E" w:rsidRDefault="005E265E" w:rsidP="005E265E">
      <w:pPr>
        <w:pStyle w:val="BodyText"/>
      </w:pPr>
      <w:r>
        <w:t xml:space="preserve">There is no parameter set representable to fit to capture all combinations of product variants deployed in networks and deployment scenarios given in ITU-R. For array antenna parameters a complete table is provided with matched element parameters for different deployment scenarios.  </w:t>
      </w:r>
    </w:p>
    <w:p w14:paraId="716DB046" w14:textId="77777777" w:rsidR="005E265E" w:rsidRPr="007D610C" w:rsidRDefault="005E265E" w:rsidP="005E265E">
      <w:pPr>
        <w:pStyle w:val="BodyText"/>
      </w:pPr>
      <w:r>
        <w:t xml:space="preserve">The proposal captures representative array antenna parameters suitable for different deployment scenarios. </w:t>
      </w:r>
    </w:p>
    <w:p w14:paraId="18106A30" w14:textId="77777777" w:rsidR="005E265E" w:rsidRDefault="005E265E" w:rsidP="005E265E">
      <w:pPr>
        <w:pBdr>
          <w:bottom w:val="single" w:sz="4" w:space="1" w:color="auto"/>
        </w:pBdr>
        <w:rPr>
          <w:rFonts w:ascii="Arial" w:hAnsi="Arial" w:cs="Arial"/>
        </w:rPr>
      </w:pPr>
    </w:p>
    <w:p w14:paraId="48C6778C" w14:textId="77777777" w:rsidR="005E265E" w:rsidRDefault="005E265E" w:rsidP="005E265E">
      <w:pPr>
        <w:pStyle w:val="Heading1"/>
        <w:keepLines w:val="0"/>
        <w:numPr>
          <w:ilvl w:val="0"/>
          <w:numId w:val="5"/>
        </w:numPr>
        <w:pBdr>
          <w:top w:val="none" w:sz="0" w:space="0" w:color="auto"/>
        </w:pBdr>
        <w:spacing w:before="0" w:after="240"/>
        <w:ind w:right="284" w:hanging="720"/>
      </w:pPr>
      <w:r>
        <w:t>References</w:t>
      </w:r>
    </w:p>
    <w:p w14:paraId="00E513F9" w14:textId="77777777" w:rsidR="005E265E" w:rsidRDefault="005E265E" w:rsidP="005E265E">
      <w:pPr>
        <w:ind w:left="709" w:hanging="709"/>
      </w:pPr>
      <w:r>
        <w:t>[1]</w:t>
      </w:r>
      <w:r>
        <w:tab/>
        <w:t>R4-2003763, “</w:t>
      </w:r>
      <w:r w:rsidRPr="002B58A0">
        <w:t>On IMT antenna parameters relevant for 6 to 7 GHz</w:t>
      </w:r>
      <w:r>
        <w:t>”, Ericsson, RAN4#94bis-E</w:t>
      </w:r>
    </w:p>
    <w:p w14:paraId="6F3BF053" w14:textId="77777777" w:rsidR="005E265E" w:rsidRDefault="005E265E" w:rsidP="005E265E">
      <w:pPr>
        <w:ind w:left="709" w:hanging="709"/>
      </w:pPr>
      <w:r>
        <w:t xml:space="preserve">[2] </w:t>
      </w:r>
      <w:r>
        <w:tab/>
        <w:t>R4-2005170, “</w:t>
      </w:r>
      <w:r w:rsidRPr="00645495">
        <w:t>WF on LS Reply to ITU-R WP5D for the frequency ranges below 6 GHz</w:t>
      </w:r>
      <w:r>
        <w:t>”, Ericsson, RAN4#94bis-E</w:t>
      </w:r>
    </w:p>
    <w:p w14:paraId="697F9B2F" w14:textId="77777777" w:rsidR="005E265E" w:rsidRDefault="005E265E" w:rsidP="005E265E">
      <w:pPr>
        <w:ind w:left="709" w:hanging="709"/>
      </w:pPr>
      <w:r>
        <w:t>[3]</w:t>
      </w:r>
      <w:r>
        <w:tab/>
        <w:t>R4-2005173, “</w:t>
      </w:r>
      <w:r w:rsidRPr="007264F5">
        <w:t>WF on BS Antenna parameters for the SI on 6.425-7.125GHz and 10.0-10.5GHz</w:t>
      </w:r>
      <w:r>
        <w:t>”, Huawei, RAN4#94bis-E</w:t>
      </w:r>
    </w:p>
    <w:p w14:paraId="5F714931" w14:textId="77777777" w:rsidR="005E265E" w:rsidRDefault="005E265E" w:rsidP="005E265E"/>
    <w:p w14:paraId="7185828F" w14:textId="77777777" w:rsidR="005C7173" w:rsidRDefault="005C7173" w:rsidP="005C7173">
      <w:bookmarkStart w:id="1" w:name="_GoBack"/>
      <w:bookmarkEnd w:id="1"/>
    </w:p>
    <w:sectPr w:rsidR="005C7173">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319A54" w14:textId="77777777" w:rsidR="00004A16" w:rsidRDefault="00004A16">
      <w:r>
        <w:separator/>
      </w:r>
    </w:p>
  </w:endnote>
  <w:endnote w:type="continuationSeparator" w:id="0">
    <w:p w14:paraId="1569561F" w14:textId="77777777" w:rsidR="00004A16" w:rsidRDefault="00004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481786" w14:textId="77777777" w:rsidR="00004A16" w:rsidRDefault="00004A16">
      <w:r>
        <w:separator/>
      </w:r>
    </w:p>
  </w:footnote>
  <w:footnote w:type="continuationSeparator" w:id="0">
    <w:p w14:paraId="43645E02" w14:textId="77777777" w:rsidR="00004A16" w:rsidRDefault="00004A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6F70DB4"/>
    <w:multiLevelType w:val="hybridMultilevel"/>
    <w:tmpl w:val="920A35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2767C64"/>
    <w:multiLevelType w:val="hybridMultilevel"/>
    <w:tmpl w:val="E390AE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5"/>
  </w:num>
  <w:num w:numId="6">
    <w:abstractNumId w:val="6"/>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319"/>
    <w:rsid w:val="000036F7"/>
    <w:rsid w:val="00004A16"/>
    <w:rsid w:val="00022D35"/>
    <w:rsid w:val="00027E71"/>
    <w:rsid w:val="000300AA"/>
    <w:rsid w:val="00033397"/>
    <w:rsid w:val="00033EDC"/>
    <w:rsid w:val="00040095"/>
    <w:rsid w:val="00051834"/>
    <w:rsid w:val="00054A22"/>
    <w:rsid w:val="000560CC"/>
    <w:rsid w:val="000655A6"/>
    <w:rsid w:val="00070795"/>
    <w:rsid w:val="00070C83"/>
    <w:rsid w:val="00080512"/>
    <w:rsid w:val="00094D53"/>
    <w:rsid w:val="00096009"/>
    <w:rsid w:val="000A4DD6"/>
    <w:rsid w:val="000A56E4"/>
    <w:rsid w:val="000A6DF2"/>
    <w:rsid w:val="000A7B8E"/>
    <w:rsid w:val="000B0CFC"/>
    <w:rsid w:val="000C43BA"/>
    <w:rsid w:val="000D58AB"/>
    <w:rsid w:val="000D696C"/>
    <w:rsid w:val="000D6E41"/>
    <w:rsid w:val="000E1DEA"/>
    <w:rsid w:val="000E632F"/>
    <w:rsid w:val="000F0805"/>
    <w:rsid w:val="000F2F99"/>
    <w:rsid w:val="00104BF9"/>
    <w:rsid w:val="00106F91"/>
    <w:rsid w:val="00120A11"/>
    <w:rsid w:val="00122758"/>
    <w:rsid w:val="0012405D"/>
    <w:rsid w:val="00136322"/>
    <w:rsid w:val="00144D2E"/>
    <w:rsid w:val="00147D12"/>
    <w:rsid w:val="00155B44"/>
    <w:rsid w:val="001605C9"/>
    <w:rsid w:val="00172B16"/>
    <w:rsid w:val="00176C71"/>
    <w:rsid w:val="00185BD0"/>
    <w:rsid w:val="001862BC"/>
    <w:rsid w:val="00196273"/>
    <w:rsid w:val="001A197C"/>
    <w:rsid w:val="001A6098"/>
    <w:rsid w:val="001A73B6"/>
    <w:rsid w:val="001B0597"/>
    <w:rsid w:val="001B5AF1"/>
    <w:rsid w:val="001C1DF4"/>
    <w:rsid w:val="001D02C2"/>
    <w:rsid w:val="001D4CF5"/>
    <w:rsid w:val="001E49D9"/>
    <w:rsid w:val="001E62AA"/>
    <w:rsid w:val="001E7946"/>
    <w:rsid w:val="001F168B"/>
    <w:rsid w:val="001F33FD"/>
    <w:rsid w:val="0021656F"/>
    <w:rsid w:val="002224FE"/>
    <w:rsid w:val="00224F6D"/>
    <w:rsid w:val="00231DE5"/>
    <w:rsid w:val="0023254C"/>
    <w:rsid w:val="002347A2"/>
    <w:rsid w:val="00234D5C"/>
    <w:rsid w:val="00241D8F"/>
    <w:rsid w:val="002744D1"/>
    <w:rsid w:val="00280CDB"/>
    <w:rsid w:val="0029714B"/>
    <w:rsid w:val="002A0978"/>
    <w:rsid w:val="002A2422"/>
    <w:rsid w:val="002A682D"/>
    <w:rsid w:val="002B067D"/>
    <w:rsid w:val="002B0AA9"/>
    <w:rsid w:val="002B0B48"/>
    <w:rsid w:val="002B15D2"/>
    <w:rsid w:val="002B58A0"/>
    <w:rsid w:val="002D5356"/>
    <w:rsid w:val="002E2D39"/>
    <w:rsid w:val="002E4FB8"/>
    <w:rsid w:val="002F1E03"/>
    <w:rsid w:val="003172DC"/>
    <w:rsid w:val="0032748B"/>
    <w:rsid w:val="003348D7"/>
    <w:rsid w:val="00342453"/>
    <w:rsid w:val="00347359"/>
    <w:rsid w:val="003502B7"/>
    <w:rsid w:val="00352553"/>
    <w:rsid w:val="0035462D"/>
    <w:rsid w:val="0035532C"/>
    <w:rsid w:val="00360683"/>
    <w:rsid w:val="00361D79"/>
    <w:rsid w:val="00361E87"/>
    <w:rsid w:val="00363F6F"/>
    <w:rsid w:val="003B1D4A"/>
    <w:rsid w:val="003B61A8"/>
    <w:rsid w:val="003C0379"/>
    <w:rsid w:val="003C0B2F"/>
    <w:rsid w:val="003C3971"/>
    <w:rsid w:val="003C69E6"/>
    <w:rsid w:val="003D6CE3"/>
    <w:rsid w:val="003F17A2"/>
    <w:rsid w:val="003F7755"/>
    <w:rsid w:val="00404C07"/>
    <w:rsid w:val="004239C7"/>
    <w:rsid w:val="00424BFB"/>
    <w:rsid w:val="00436571"/>
    <w:rsid w:val="0044658A"/>
    <w:rsid w:val="00455129"/>
    <w:rsid w:val="0045616F"/>
    <w:rsid w:val="00460E9A"/>
    <w:rsid w:val="00471BC6"/>
    <w:rsid w:val="0048200F"/>
    <w:rsid w:val="004826B0"/>
    <w:rsid w:val="00482CE8"/>
    <w:rsid w:val="004A254C"/>
    <w:rsid w:val="004A2CDC"/>
    <w:rsid w:val="004A2D46"/>
    <w:rsid w:val="004A4210"/>
    <w:rsid w:val="004B372C"/>
    <w:rsid w:val="004B5078"/>
    <w:rsid w:val="004C43A9"/>
    <w:rsid w:val="004C59C4"/>
    <w:rsid w:val="004C6A5C"/>
    <w:rsid w:val="004C722B"/>
    <w:rsid w:val="004C7E71"/>
    <w:rsid w:val="004D3578"/>
    <w:rsid w:val="004D46CF"/>
    <w:rsid w:val="004E0ACC"/>
    <w:rsid w:val="004E0C1D"/>
    <w:rsid w:val="004E1E61"/>
    <w:rsid w:val="004E213A"/>
    <w:rsid w:val="004E29CC"/>
    <w:rsid w:val="004F4D5A"/>
    <w:rsid w:val="004F7C3C"/>
    <w:rsid w:val="004F7F67"/>
    <w:rsid w:val="005008A4"/>
    <w:rsid w:val="00504A20"/>
    <w:rsid w:val="005066DC"/>
    <w:rsid w:val="00543E6C"/>
    <w:rsid w:val="00546314"/>
    <w:rsid w:val="00561B00"/>
    <w:rsid w:val="00562810"/>
    <w:rsid w:val="00565087"/>
    <w:rsid w:val="00567D27"/>
    <w:rsid w:val="00580502"/>
    <w:rsid w:val="00592A9D"/>
    <w:rsid w:val="00594E26"/>
    <w:rsid w:val="005B3C73"/>
    <w:rsid w:val="005B4A0A"/>
    <w:rsid w:val="005C2897"/>
    <w:rsid w:val="005C7173"/>
    <w:rsid w:val="005D2E01"/>
    <w:rsid w:val="005D3EE8"/>
    <w:rsid w:val="005E265E"/>
    <w:rsid w:val="005E4A54"/>
    <w:rsid w:val="005E4EF7"/>
    <w:rsid w:val="005F589D"/>
    <w:rsid w:val="00600E29"/>
    <w:rsid w:val="006019A5"/>
    <w:rsid w:val="00612061"/>
    <w:rsid w:val="00614FDF"/>
    <w:rsid w:val="00625143"/>
    <w:rsid w:val="00625621"/>
    <w:rsid w:val="0062745C"/>
    <w:rsid w:val="006437A9"/>
    <w:rsid w:val="0064425F"/>
    <w:rsid w:val="00644F0B"/>
    <w:rsid w:val="00645495"/>
    <w:rsid w:val="00647BD7"/>
    <w:rsid w:val="00652641"/>
    <w:rsid w:val="00661696"/>
    <w:rsid w:val="006639DB"/>
    <w:rsid w:val="00674B3C"/>
    <w:rsid w:val="00674E7D"/>
    <w:rsid w:val="006816A7"/>
    <w:rsid w:val="00684F63"/>
    <w:rsid w:val="00692ECB"/>
    <w:rsid w:val="00697B8B"/>
    <w:rsid w:val="006A5DE4"/>
    <w:rsid w:val="006B742D"/>
    <w:rsid w:val="006D1100"/>
    <w:rsid w:val="006D5F30"/>
    <w:rsid w:val="006E0189"/>
    <w:rsid w:val="006E1855"/>
    <w:rsid w:val="006E5828"/>
    <w:rsid w:val="006E5C86"/>
    <w:rsid w:val="006F492C"/>
    <w:rsid w:val="00712421"/>
    <w:rsid w:val="007148E4"/>
    <w:rsid w:val="00714AEA"/>
    <w:rsid w:val="007170B2"/>
    <w:rsid w:val="00721636"/>
    <w:rsid w:val="0072265E"/>
    <w:rsid w:val="00722699"/>
    <w:rsid w:val="007264F5"/>
    <w:rsid w:val="00734A5B"/>
    <w:rsid w:val="00744E76"/>
    <w:rsid w:val="00745F28"/>
    <w:rsid w:val="007516FD"/>
    <w:rsid w:val="007577CB"/>
    <w:rsid w:val="00763287"/>
    <w:rsid w:val="00770A9E"/>
    <w:rsid w:val="00771315"/>
    <w:rsid w:val="00773D25"/>
    <w:rsid w:val="00775762"/>
    <w:rsid w:val="00781F0F"/>
    <w:rsid w:val="007941E4"/>
    <w:rsid w:val="00794DCD"/>
    <w:rsid w:val="00797660"/>
    <w:rsid w:val="007A02DC"/>
    <w:rsid w:val="007A0A81"/>
    <w:rsid w:val="007A0F21"/>
    <w:rsid w:val="007A1B5E"/>
    <w:rsid w:val="007A2E78"/>
    <w:rsid w:val="007B364A"/>
    <w:rsid w:val="007B4A73"/>
    <w:rsid w:val="007C4C45"/>
    <w:rsid w:val="007D49D9"/>
    <w:rsid w:val="007E10D2"/>
    <w:rsid w:val="007E2146"/>
    <w:rsid w:val="007F2410"/>
    <w:rsid w:val="007F3CD0"/>
    <w:rsid w:val="007F52D4"/>
    <w:rsid w:val="00801BCD"/>
    <w:rsid w:val="008028A4"/>
    <w:rsid w:val="00803D78"/>
    <w:rsid w:val="00805820"/>
    <w:rsid w:val="00826F97"/>
    <w:rsid w:val="00835870"/>
    <w:rsid w:val="00843393"/>
    <w:rsid w:val="00843454"/>
    <w:rsid w:val="008479D6"/>
    <w:rsid w:val="00853656"/>
    <w:rsid w:val="00856B72"/>
    <w:rsid w:val="0085778D"/>
    <w:rsid w:val="00872E34"/>
    <w:rsid w:val="008768CA"/>
    <w:rsid w:val="008877E6"/>
    <w:rsid w:val="008B1FC1"/>
    <w:rsid w:val="008B735F"/>
    <w:rsid w:val="008C0085"/>
    <w:rsid w:val="008C2529"/>
    <w:rsid w:val="008E74E5"/>
    <w:rsid w:val="008F6912"/>
    <w:rsid w:val="008F743C"/>
    <w:rsid w:val="00900164"/>
    <w:rsid w:val="0090085B"/>
    <w:rsid w:val="0090271F"/>
    <w:rsid w:val="00902E23"/>
    <w:rsid w:val="0090598A"/>
    <w:rsid w:val="00907978"/>
    <w:rsid w:val="0091348E"/>
    <w:rsid w:val="00917CCB"/>
    <w:rsid w:val="009228DF"/>
    <w:rsid w:val="009254A3"/>
    <w:rsid w:val="0092774C"/>
    <w:rsid w:val="00934175"/>
    <w:rsid w:val="0093756A"/>
    <w:rsid w:val="00942EC2"/>
    <w:rsid w:val="00944C13"/>
    <w:rsid w:val="00964FA7"/>
    <w:rsid w:val="00974355"/>
    <w:rsid w:val="00977604"/>
    <w:rsid w:val="009903DB"/>
    <w:rsid w:val="00996549"/>
    <w:rsid w:val="009A0348"/>
    <w:rsid w:val="009A2D2D"/>
    <w:rsid w:val="009A6D01"/>
    <w:rsid w:val="009A7017"/>
    <w:rsid w:val="009B13F6"/>
    <w:rsid w:val="009B5100"/>
    <w:rsid w:val="009C1F7F"/>
    <w:rsid w:val="009F37B7"/>
    <w:rsid w:val="009F7182"/>
    <w:rsid w:val="00A10F02"/>
    <w:rsid w:val="00A1297D"/>
    <w:rsid w:val="00A164B4"/>
    <w:rsid w:val="00A165D7"/>
    <w:rsid w:val="00A16C14"/>
    <w:rsid w:val="00A23E47"/>
    <w:rsid w:val="00A30DDB"/>
    <w:rsid w:val="00A41B4D"/>
    <w:rsid w:val="00A53724"/>
    <w:rsid w:val="00A6396C"/>
    <w:rsid w:val="00A6421D"/>
    <w:rsid w:val="00A70A55"/>
    <w:rsid w:val="00A82346"/>
    <w:rsid w:val="00A858AC"/>
    <w:rsid w:val="00A92E7F"/>
    <w:rsid w:val="00AB0B6C"/>
    <w:rsid w:val="00AB5EFF"/>
    <w:rsid w:val="00AC17A1"/>
    <w:rsid w:val="00AC636C"/>
    <w:rsid w:val="00AD1505"/>
    <w:rsid w:val="00AD4726"/>
    <w:rsid w:val="00AE4830"/>
    <w:rsid w:val="00AE6D6D"/>
    <w:rsid w:val="00AF09C5"/>
    <w:rsid w:val="00AF131D"/>
    <w:rsid w:val="00B0362A"/>
    <w:rsid w:val="00B04CFB"/>
    <w:rsid w:val="00B1011A"/>
    <w:rsid w:val="00B109D3"/>
    <w:rsid w:val="00B1355D"/>
    <w:rsid w:val="00B14246"/>
    <w:rsid w:val="00B15449"/>
    <w:rsid w:val="00B34F81"/>
    <w:rsid w:val="00B404B0"/>
    <w:rsid w:val="00B476B7"/>
    <w:rsid w:val="00B57386"/>
    <w:rsid w:val="00B66407"/>
    <w:rsid w:val="00B8055F"/>
    <w:rsid w:val="00B920EF"/>
    <w:rsid w:val="00B95B37"/>
    <w:rsid w:val="00B96C0C"/>
    <w:rsid w:val="00BC0CA6"/>
    <w:rsid w:val="00BC0F7D"/>
    <w:rsid w:val="00BD20EB"/>
    <w:rsid w:val="00BD2AE2"/>
    <w:rsid w:val="00BE24C1"/>
    <w:rsid w:val="00BE5CE2"/>
    <w:rsid w:val="00BF1095"/>
    <w:rsid w:val="00BF1C81"/>
    <w:rsid w:val="00C13001"/>
    <w:rsid w:val="00C16AC2"/>
    <w:rsid w:val="00C17A60"/>
    <w:rsid w:val="00C3073D"/>
    <w:rsid w:val="00C316CA"/>
    <w:rsid w:val="00C33079"/>
    <w:rsid w:val="00C352B1"/>
    <w:rsid w:val="00C371B3"/>
    <w:rsid w:val="00C41028"/>
    <w:rsid w:val="00C41F3D"/>
    <w:rsid w:val="00C45231"/>
    <w:rsid w:val="00C47AB7"/>
    <w:rsid w:val="00C6035E"/>
    <w:rsid w:val="00C6735F"/>
    <w:rsid w:val="00C67D94"/>
    <w:rsid w:val="00C708DD"/>
    <w:rsid w:val="00C71252"/>
    <w:rsid w:val="00C72833"/>
    <w:rsid w:val="00C92C8B"/>
    <w:rsid w:val="00C93F40"/>
    <w:rsid w:val="00CA3B1D"/>
    <w:rsid w:val="00CA3D0C"/>
    <w:rsid w:val="00CA3D41"/>
    <w:rsid w:val="00CA47BF"/>
    <w:rsid w:val="00CA58C1"/>
    <w:rsid w:val="00CA7BD4"/>
    <w:rsid w:val="00CB2701"/>
    <w:rsid w:val="00CB380A"/>
    <w:rsid w:val="00CC3F7F"/>
    <w:rsid w:val="00CC58C3"/>
    <w:rsid w:val="00CD110C"/>
    <w:rsid w:val="00CD2E52"/>
    <w:rsid w:val="00CF18BA"/>
    <w:rsid w:val="00D043D8"/>
    <w:rsid w:val="00D11B3A"/>
    <w:rsid w:val="00D15384"/>
    <w:rsid w:val="00D2544C"/>
    <w:rsid w:val="00D3113F"/>
    <w:rsid w:val="00D32CB4"/>
    <w:rsid w:val="00D3308E"/>
    <w:rsid w:val="00D406B4"/>
    <w:rsid w:val="00D460C4"/>
    <w:rsid w:val="00D4682F"/>
    <w:rsid w:val="00D4692E"/>
    <w:rsid w:val="00D4714A"/>
    <w:rsid w:val="00D56778"/>
    <w:rsid w:val="00D57C2D"/>
    <w:rsid w:val="00D63B95"/>
    <w:rsid w:val="00D738D6"/>
    <w:rsid w:val="00D74C2D"/>
    <w:rsid w:val="00D755EB"/>
    <w:rsid w:val="00D80E00"/>
    <w:rsid w:val="00D83CAF"/>
    <w:rsid w:val="00D87E00"/>
    <w:rsid w:val="00D9134D"/>
    <w:rsid w:val="00D9546E"/>
    <w:rsid w:val="00D96451"/>
    <w:rsid w:val="00DA2DBA"/>
    <w:rsid w:val="00DA7A03"/>
    <w:rsid w:val="00DB1818"/>
    <w:rsid w:val="00DC309B"/>
    <w:rsid w:val="00DC4DA2"/>
    <w:rsid w:val="00DD0880"/>
    <w:rsid w:val="00DE0E5C"/>
    <w:rsid w:val="00DF2B1F"/>
    <w:rsid w:val="00DF4AD9"/>
    <w:rsid w:val="00DF62CD"/>
    <w:rsid w:val="00DF7223"/>
    <w:rsid w:val="00E040E6"/>
    <w:rsid w:val="00E11DB4"/>
    <w:rsid w:val="00E13370"/>
    <w:rsid w:val="00E17931"/>
    <w:rsid w:val="00E20B05"/>
    <w:rsid w:val="00E27221"/>
    <w:rsid w:val="00E31257"/>
    <w:rsid w:val="00E41C4A"/>
    <w:rsid w:val="00E448DE"/>
    <w:rsid w:val="00E56352"/>
    <w:rsid w:val="00E63C29"/>
    <w:rsid w:val="00E72121"/>
    <w:rsid w:val="00E72E4D"/>
    <w:rsid w:val="00E73B83"/>
    <w:rsid w:val="00E77645"/>
    <w:rsid w:val="00E83AAC"/>
    <w:rsid w:val="00EA0B54"/>
    <w:rsid w:val="00EA7C61"/>
    <w:rsid w:val="00EB2A83"/>
    <w:rsid w:val="00EC303A"/>
    <w:rsid w:val="00EC4A25"/>
    <w:rsid w:val="00EC70E9"/>
    <w:rsid w:val="00EF1994"/>
    <w:rsid w:val="00EF1FC5"/>
    <w:rsid w:val="00F025A2"/>
    <w:rsid w:val="00F03195"/>
    <w:rsid w:val="00F04712"/>
    <w:rsid w:val="00F16CB2"/>
    <w:rsid w:val="00F171E6"/>
    <w:rsid w:val="00F22EC7"/>
    <w:rsid w:val="00F25D25"/>
    <w:rsid w:val="00F264EF"/>
    <w:rsid w:val="00F26CEE"/>
    <w:rsid w:val="00F556A9"/>
    <w:rsid w:val="00F653B8"/>
    <w:rsid w:val="00FA1266"/>
    <w:rsid w:val="00FA15AE"/>
    <w:rsid w:val="00FA5947"/>
    <w:rsid w:val="00FA6C03"/>
    <w:rsid w:val="00FB36C2"/>
    <w:rsid w:val="00FB4558"/>
    <w:rsid w:val="00FB7A2F"/>
    <w:rsid w:val="00FC1192"/>
    <w:rsid w:val="00FE11B9"/>
    <w:rsid w:val="00FE1433"/>
    <w:rsid w:val="00FE181B"/>
    <w:rsid w:val="00FF1F52"/>
    <w:rsid w:val="00FF312A"/>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character" w:styleId="PlaceholderText">
    <w:name w:val="Placeholder Text"/>
    <w:basedOn w:val="DefaultParagraphFont"/>
    <w:uiPriority w:val="99"/>
    <w:semiHidden/>
    <w:rsid w:val="0012405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E4935C-91DE-45AF-B74C-211C22619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312</TotalTime>
  <Pages>4</Pages>
  <Words>1588</Words>
  <Characters>9054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10621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300</cp:revision>
  <dcterms:created xsi:type="dcterms:W3CDTF">2018-11-16T18:00:00Z</dcterms:created>
  <dcterms:modified xsi:type="dcterms:W3CDTF">2020-05-15T14:13:00Z</dcterms:modified>
</cp:coreProperties>
</file>