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5275CE">
        <w:rPr>
          <w:rFonts w:cs="Arial"/>
          <w:sz w:val="24"/>
          <w:szCs w:val="24"/>
          <w:lang w:val="en-US" w:eastAsia="ja-JP"/>
        </w:rPr>
        <w:t>5</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ED3A90">
        <w:rPr>
          <w:rFonts w:cs="Arial"/>
          <w:sz w:val="24"/>
          <w:szCs w:val="24"/>
          <w:lang w:val="en-US"/>
        </w:rPr>
        <w:t xml:space="preserve"> </w:t>
      </w:r>
      <w:r w:rsidR="005275CE">
        <w:rPr>
          <w:rFonts w:cs="Arial"/>
          <w:sz w:val="24"/>
          <w:szCs w:val="24"/>
          <w:lang w:val="en-US"/>
        </w:rPr>
        <w:t xml:space="preserve">  </w:t>
      </w:r>
      <w:r w:rsidR="00CC37D7" w:rsidRPr="00CC37D7">
        <w:rPr>
          <w:rFonts w:cs="Arial"/>
          <w:sz w:val="24"/>
          <w:szCs w:val="24"/>
          <w:lang w:val="en-US"/>
        </w:rPr>
        <w:t>R4-2006828</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5275CE">
        <w:rPr>
          <w:rFonts w:ascii="Arial" w:hAnsi="Arial" w:cs="Arial"/>
          <w:b/>
          <w:sz w:val="24"/>
          <w:szCs w:val="24"/>
          <w:lang w:eastAsia="ja-JP"/>
        </w:rPr>
        <w:t>May</w:t>
      </w:r>
      <w:r w:rsidR="007D7031">
        <w:rPr>
          <w:rFonts w:ascii="Arial" w:hAnsi="Arial" w:cs="Arial"/>
          <w:b/>
          <w:sz w:val="24"/>
          <w:szCs w:val="24"/>
          <w:lang w:eastAsia="ja-JP"/>
        </w:rPr>
        <w:t xml:space="preserve"> </w:t>
      </w:r>
      <w:r w:rsidR="005275CE">
        <w:rPr>
          <w:rFonts w:ascii="Arial" w:hAnsi="Arial" w:cs="Arial"/>
          <w:b/>
          <w:sz w:val="24"/>
          <w:szCs w:val="24"/>
          <w:lang w:eastAsia="ja-JP"/>
        </w:rPr>
        <w:t>25</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5275CE">
        <w:rPr>
          <w:rFonts w:ascii="Arial" w:hAnsi="Arial" w:cs="Arial"/>
          <w:b/>
          <w:sz w:val="24"/>
          <w:szCs w:val="24"/>
          <w:lang w:eastAsia="ja-JP"/>
        </w:rPr>
        <w:t>June</w:t>
      </w:r>
      <w:r w:rsidR="00960B98">
        <w:rPr>
          <w:rFonts w:ascii="Arial" w:hAnsi="Arial" w:cs="Arial"/>
          <w:b/>
          <w:sz w:val="24"/>
          <w:szCs w:val="24"/>
          <w:lang w:eastAsia="ja-JP"/>
        </w:rPr>
        <w:t xml:space="preserve"> </w:t>
      </w:r>
      <w:r w:rsidR="005275CE">
        <w:rPr>
          <w:rFonts w:ascii="Arial" w:hAnsi="Arial" w:cs="Arial"/>
          <w:b/>
          <w:sz w:val="24"/>
          <w:szCs w:val="24"/>
          <w:lang w:eastAsia="ja-JP"/>
        </w:rPr>
        <w:t>5</w:t>
      </w:r>
      <w:r w:rsidR="005275CE">
        <w:rPr>
          <w:rFonts w:ascii="Arial" w:hAnsi="Arial" w:cs="Arial"/>
          <w:b/>
          <w:sz w:val="24"/>
          <w:szCs w:val="24"/>
          <w:vertAlign w:val="superscript"/>
          <w:lang w:eastAsia="ja-JP"/>
        </w:rPr>
        <w:t>th</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bookmarkStart w:id="2" w:name="OLE_LINK15"/>
      <w:r w:rsidR="0011246C">
        <w:rPr>
          <w:rFonts w:ascii="Arial" w:hAnsi="Arial" w:cs="Arial"/>
          <w:sz w:val="24"/>
          <w:szCs w:val="24"/>
        </w:rPr>
        <w:t>Views on P-m</w:t>
      </w:r>
      <w:r w:rsidR="00EB1E23">
        <w:rPr>
          <w:rFonts w:ascii="Arial" w:hAnsi="Arial" w:cs="Arial"/>
          <w:sz w:val="24"/>
          <w:szCs w:val="24"/>
        </w:rPr>
        <w:t>ax for FR2</w:t>
      </w:r>
      <w:r w:rsidR="00F274FA">
        <w:rPr>
          <w:rFonts w:ascii="Arial" w:hAnsi="Arial" w:cs="Arial"/>
          <w:sz w:val="24"/>
          <w:szCs w:val="24"/>
        </w:rPr>
        <w:t xml:space="preserve"> in Rel-16</w:t>
      </w:r>
      <w:bookmarkEnd w:id="2"/>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F621B1">
        <w:rPr>
          <w:rFonts w:ascii="Arial" w:hAnsi="Arial" w:cs="Arial"/>
          <w:sz w:val="24"/>
          <w:szCs w:val="24"/>
        </w:rPr>
        <w:t>6.6.2</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C511AB">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11246C" w:rsidP="00E15588">
      <w:pPr>
        <w:spacing w:after="120"/>
        <w:jc w:val="both"/>
        <w:rPr>
          <w:rFonts w:ascii="Arial" w:eastAsia="SimSun" w:hAnsi="Arial" w:cs="Arial"/>
          <w:lang w:eastAsia="zh-CN"/>
        </w:rPr>
      </w:pPr>
      <w:r>
        <w:rPr>
          <w:rFonts w:ascii="Arial" w:eastAsia="SimSun" w:hAnsi="Arial" w:cs="Arial"/>
          <w:lang w:eastAsia="zh-CN"/>
        </w:rPr>
        <w:t xml:space="preserve">The difficulty on introducing the network configured maximum output power (P-max) for FR2 </w:t>
      </w:r>
      <w:r w:rsidR="00B66419">
        <w:rPr>
          <w:rFonts w:ascii="Arial" w:eastAsia="SimSun" w:hAnsi="Arial" w:cs="Arial"/>
          <w:lang w:eastAsia="zh-CN"/>
        </w:rPr>
        <w:t xml:space="preserve">UE </w:t>
      </w:r>
      <w:r>
        <w:rPr>
          <w:rFonts w:ascii="Arial" w:eastAsia="SimSun" w:hAnsi="Arial" w:cs="Arial"/>
          <w:lang w:eastAsia="zh-CN"/>
        </w:rPr>
        <w:t xml:space="preserve">has rendered the </w:t>
      </w:r>
      <w:r w:rsidR="00B66419">
        <w:rPr>
          <w:rFonts w:ascii="Arial" w:eastAsia="SimSun" w:hAnsi="Arial" w:cs="Arial"/>
          <w:lang w:eastAsia="zh-CN"/>
        </w:rPr>
        <w:t xml:space="preserve">parameter </w:t>
      </w:r>
      <w:r w:rsidR="00B66419" w:rsidRPr="00B66419">
        <w:rPr>
          <w:rFonts w:ascii="Arial" w:eastAsia="SimSun" w:hAnsi="Arial" w:cs="Arial"/>
          <w:i/>
          <w:lang w:eastAsia="zh-CN"/>
        </w:rPr>
        <w:t>p-UE-FR2</w:t>
      </w:r>
      <w:r w:rsidR="00B66419">
        <w:rPr>
          <w:rFonts w:ascii="Arial" w:eastAsia="SimSun" w:hAnsi="Arial" w:cs="Arial"/>
          <w:lang w:eastAsia="zh-CN"/>
        </w:rPr>
        <w:t xml:space="preserve"> signalled by the network to be unattended by Rel-15 UEs [1]. </w:t>
      </w:r>
      <w:r w:rsidR="00DE5B1B">
        <w:rPr>
          <w:rFonts w:ascii="Arial" w:eastAsia="SimSun" w:hAnsi="Arial" w:cs="Arial"/>
          <w:lang w:eastAsia="zh-CN"/>
        </w:rPr>
        <w:t xml:space="preserve">Though there has not been continued discussions on this open issue in Rel-16 time frame, the subject was reignited in last RAN4 e-meeting upon the inquiry from RAN2 [2]. </w:t>
      </w:r>
      <w:r w:rsidR="002558E7">
        <w:rPr>
          <w:rFonts w:ascii="Arial" w:eastAsia="SimSun" w:hAnsi="Arial" w:cs="Arial"/>
          <w:lang w:eastAsia="zh-CN"/>
        </w:rPr>
        <w:t xml:space="preserve">While the challenge of defining the P-max requirement into RAN4 specifications still remains, there were also views showing the desire of adding P-max into FR2 requirements in Rel-16, as was captured in the approved WF in last RAN4 e-meeting [3]. In this contribution, we share our views on the definition of P-max </w:t>
      </w:r>
      <w:r w:rsidR="009629EE">
        <w:rPr>
          <w:rFonts w:ascii="Arial" w:eastAsia="SimSun" w:hAnsi="Arial" w:cs="Arial"/>
          <w:lang w:eastAsia="zh-CN"/>
        </w:rPr>
        <w:t xml:space="preserve">for FR2 </w:t>
      </w:r>
      <w:r w:rsidR="002558E7">
        <w:rPr>
          <w:rFonts w:ascii="Arial" w:eastAsia="SimSun" w:hAnsi="Arial" w:cs="Arial"/>
          <w:lang w:eastAsia="zh-CN"/>
        </w:rPr>
        <w:t>and the practicality of introducing this parameter into the UE</w:t>
      </w:r>
      <w:r w:rsidR="00CD3905">
        <w:rPr>
          <w:rFonts w:ascii="Arial" w:eastAsia="SimSun" w:hAnsi="Arial" w:cs="Arial"/>
          <w:lang w:eastAsia="zh-CN"/>
        </w:rPr>
        <w:t xml:space="preserve"> configured transmitted requirement.</w:t>
      </w:r>
      <w:r w:rsidR="002558E7">
        <w:rPr>
          <w:rFonts w:ascii="Arial" w:eastAsia="SimSun" w:hAnsi="Arial" w:cs="Arial"/>
          <w:lang w:eastAsia="zh-CN"/>
        </w:rPr>
        <w:t xml:space="preserve"> </w:t>
      </w:r>
      <w:r w:rsidR="00DE5B1B">
        <w:rPr>
          <w:rFonts w:ascii="Arial" w:eastAsia="SimSun" w:hAnsi="Arial" w:cs="Arial"/>
          <w:lang w:eastAsia="zh-CN"/>
        </w:rPr>
        <w:t xml:space="preserve">  </w:t>
      </w:r>
      <w:r w:rsidR="00B66419">
        <w:rPr>
          <w:rFonts w:ascii="Arial" w:eastAsia="SimSun" w:hAnsi="Arial" w:cs="Arial"/>
          <w:lang w:eastAsia="zh-CN"/>
        </w:rPr>
        <w:t xml:space="preserve"> </w:t>
      </w:r>
      <w:r>
        <w:rPr>
          <w:rFonts w:ascii="Arial" w:eastAsia="SimSun" w:hAnsi="Arial" w:cs="Arial"/>
          <w:lang w:eastAsia="zh-CN"/>
        </w:rPr>
        <w:t xml:space="preserve"> </w:t>
      </w:r>
      <w:r w:rsidR="00231C91">
        <w:rPr>
          <w:rFonts w:ascii="Arial" w:eastAsia="SimSun" w:hAnsi="Arial" w:cs="Arial"/>
          <w:lang w:eastAsia="zh-CN"/>
        </w:rPr>
        <w:t xml:space="preserve"> </w:t>
      </w:r>
      <w:r w:rsidR="002F7668">
        <w:rPr>
          <w:rFonts w:ascii="Arial" w:eastAsia="SimSun" w:hAnsi="Arial" w:cs="Arial"/>
          <w:lang w:eastAsia="zh-CN"/>
        </w:rPr>
        <w:t xml:space="preserve"> </w:t>
      </w:r>
      <w:r w:rsidR="00197892">
        <w:rPr>
          <w:rFonts w:ascii="Arial" w:eastAsia="SimSun" w:hAnsi="Arial" w:cs="Arial"/>
          <w:lang w:eastAsia="zh-CN"/>
        </w:rPr>
        <w:t xml:space="preserve"> </w:t>
      </w:r>
      <w:r w:rsidR="00BF2E4E">
        <w:rPr>
          <w:rFonts w:ascii="Arial" w:eastAsia="SimSun" w:hAnsi="Arial" w:cs="Arial"/>
          <w:lang w:eastAsia="zh-CN"/>
        </w:rPr>
        <w:t xml:space="preserve"> </w:t>
      </w:r>
      <w:r w:rsidR="007A36D9">
        <w:rPr>
          <w:rFonts w:ascii="Arial" w:eastAsia="SimSun" w:hAnsi="Arial" w:cs="Arial"/>
          <w:lang w:eastAsia="zh-CN"/>
        </w:rPr>
        <w:t xml:space="preserve"> </w:t>
      </w:r>
      <w:r w:rsidR="001B2B41">
        <w:rPr>
          <w:rFonts w:ascii="Arial" w:eastAsia="SimSun" w:hAnsi="Arial" w:cs="Arial"/>
          <w:lang w:eastAsia="zh-CN"/>
        </w:rPr>
        <w:t xml:space="preserve">  </w:t>
      </w:r>
      <w:r w:rsidR="002638BB">
        <w:rPr>
          <w:rFonts w:ascii="Arial" w:eastAsia="SimSun" w:hAnsi="Arial" w:cs="Arial"/>
          <w:lang w:eastAsia="zh-CN"/>
        </w:rPr>
        <w:t xml:space="preserve">  </w:t>
      </w:r>
      <w:r w:rsidR="009E39E3">
        <w:rPr>
          <w:rFonts w:ascii="Arial" w:eastAsia="SimSun" w:hAnsi="Arial" w:cs="Arial"/>
          <w:lang w:eastAsia="zh-CN"/>
        </w:rPr>
        <w:t xml:space="preserve"> </w:t>
      </w:r>
      <w:r w:rsidR="000073A0">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E83337" w:rsidRDefault="00D11BE2" w:rsidP="00E83337">
      <w:pPr>
        <w:spacing w:after="120"/>
        <w:jc w:val="both"/>
        <w:rPr>
          <w:rFonts w:ascii="Arial" w:eastAsia="SimSun" w:hAnsi="Arial" w:cs="Arial"/>
          <w:lang w:eastAsia="zh-CN"/>
        </w:rPr>
      </w:pPr>
      <w:r>
        <w:rPr>
          <w:rFonts w:ascii="Arial" w:eastAsia="SimSun" w:hAnsi="Arial" w:cs="Arial"/>
          <w:lang w:eastAsia="zh-CN"/>
        </w:rPr>
        <w:t xml:space="preserve">The </w:t>
      </w:r>
      <w:r w:rsidR="00CD3905" w:rsidRPr="00CD3905">
        <w:rPr>
          <w:rFonts w:ascii="Arial" w:eastAsia="SimSun" w:hAnsi="Arial" w:cs="Arial"/>
          <w:i/>
          <w:lang w:eastAsia="zh-CN"/>
        </w:rPr>
        <w:t>p-UE-FR2</w:t>
      </w:r>
      <w:r w:rsidR="00CD3905">
        <w:rPr>
          <w:rFonts w:ascii="Arial" w:eastAsia="SimSun" w:hAnsi="Arial" w:cs="Arial"/>
          <w:lang w:eastAsia="zh-CN"/>
        </w:rPr>
        <w:t xml:space="preserve"> has been introduced in RAN2 as a parameter </w:t>
      </w:r>
      <w:r w:rsidR="00CD3905" w:rsidRPr="00CD3905">
        <w:rPr>
          <w:rFonts w:ascii="Arial" w:eastAsia="SimSun" w:hAnsi="Arial" w:cs="Arial"/>
          <w:lang w:eastAsia="zh-CN"/>
        </w:rPr>
        <w:t xml:space="preserve">in the </w:t>
      </w:r>
      <w:r w:rsidR="00CD3905" w:rsidRPr="00CD3905">
        <w:rPr>
          <w:rFonts w:ascii="Arial" w:eastAsia="SimSun" w:hAnsi="Arial" w:cs="Arial"/>
          <w:i/>
          <w:lang w:eastAsia="zh-CN"/>
        </w:rPr>
        <w:t>RRCReconfiguration</w:t>
      </w:r>
      <w:r w:rsidR="00CD3905" w:rsidRPr="00CD3905">
        <w:rPr>
          <w:rFonts w:ascii="Arial" w:eastAsia="SimSun" w:hAnsi="Arial" w:cs="Arial"/>
          <w:lang w:eastAsia="zh-CN"/>
        </w:rPr>
        <w:t xml:space="preserve"> message to configure the total maximum transmit power </w:t>
      </w:r>
      <w:r w:rsidR="001E5537">
        <w:rPr>
          <w:rFonts w:ascii="Arial" w:eastAsia="SimSun" w:hAnsi="Arial" w:cs="Arial"/>
          <w:lang w:eastAsia="zh-CN"/>
        </w:rPr>
        <w:t>(P-max) t</w:t>
      </w:r>
      <w:r w:rsidR="00CD3905" w:rsidRPr="00CD3905">
        <w:rPr>
          <w:rFonts w:ascii="Arial" w:eastAsia="SimSun" w:hAnsi="Arial" w:cs="Arial"/>
          <w:lang w:eastAsia="zh-CN"/>
        </w:rPr>
        <w:t>o be used by the UE across a</w:t>
      </w:r>
      <w:r w:rsidR="00CD3905">
        <w:rPr>
          <w:rFonts w:ascii="Arial" w:eastAsia="SimSun" w:hAnsi="Arial" w:cs="Arial"/>
          <w:lang w:eastAsia="zh-CN"/>
        </w:rPr>
        <w:t xml:space="preserve">ll cell groups for NR-DC on FR2, in a way to mimic the functionality of </w:t>
      </w:r>
      <w:r w:rsidR="00CD3905" w:rsidRPr="00CD3905">
        <w:rPr>
          <w:rFonts w:ascii="Arial" w:eastAsia="SimSun" w:hAnsi="Arial" w:cs="Arial"/>
          <w:i/>
          <w:lang w:eastAsia="zh-CN"/>
        </w:rPr>
        <w:t>p-UE-FR1</w:t>
      </w:r>
      <w:r w:rsidR="00CD3905">
        <w:rPr>
          <w:rFonts w:ascii="Arial" w:eastAsia="SimSun" w:hAnsi="Arial" w:cs="Arial"/>
          <w:lang w:eastAsia="zh-CN"/>
        </w:rPr>
        <w:t xml:space="preserve"> in FR1. How</w:t>
      </w:r>
      <w:r w:rsidR="001E5537">
        <w:rPr>
          <w:rFonts w:ascii="Arial" w:eastAsia="SimSun" w:hAnsi="Arial" w:cs="Arial"/>
          <w:lang w:eastAsia="zh-CN"/>
        </w:rPr>
        <w:t>ever, due to the obscurity on the motivation for introducing this parameter in FR2, and how P-max should be defined as TRP or EIRP, the P-max was not introduced in Rel-15 UE specifications.</w:t>
      </w:r>
      <w:r w:rsidR="00E83337">
        <w:rPr>
          <w:rFonts w:ascii="Arial" w:eastAsia="SimSun" w:hAnsi="Arial" w:cs="Arial"/>
          <w:lang w:eastAsia="zh-CN"/>
        </w:rPr>
        <w:t xml:space="preserve"> </w:t>
      </w:r>
      <w:r w:rsidR="00AE3462">
        <w:rPr>
          <w:rFonts w:ascii="Arial" w:eastAsia="SimSun" w:hAnsi="Arial" w:cs="Arial"/>
          <w:lang w:eastAsia="zh-CN"/>
        </w:rPr>
        <w:t xml:space="preserve">In last RAN4 e-meeting, the P-max issue in FR2 was reopened in response to RAN2’s inquiry [2] where there was no consensus reached and the discussions were concluded with a WF which </w:t>
      </w:r>
      <w:r w:rsidR="00E83337">
        <w:rPr>
          <w:rFonts w:ascii="Arial" w:eastAsia="SimSun" w:hAnsi="Arial" w:cs="Arial"/>
          <w:lang w:eastAsia="zh-CN"/>
        </w:rPr>
        <w:t>proposed companies to study how P-m</w:t>
      </w:r>
      <w:r w:rsidR="00AE3462" w:rsidRPr="00AE3462">
        <w:rPr>
          <w:rFonts w:ascii="Arial" w:eastAsia="SimSun" w:hAnsi="Arial" w:cs="Arial"/>
          <w:lang w:eastAsia="zh-CN"/>
        </w:rPr>
        <w:t>ax functionality can be implemented</w:t>
      </w:r>
      <w:r w:rsidR="00E83337">
        <w:rPr>
          <w:rFonts w:ascii="Arial" w:eastAsia="SimSun" w:hAnsi="Arial" w:cs="Arial"/>
          <w:lang w:eastAsia="zh-CN"/>
        </w:rPr>
        <w:t xml:space="preserve"> and present the motivation for introducing P-max in FR2.</w:t>
      </w:r>
    </w:p>
    <w:p w:rsidR="00E83337" w:rsidRDefault="00E83337" w:rsidP="00E83337">
      <w:pPr>
        <w:spacing w:after="0"/>
        <w:jc w:val="both"/>
        <w:rPr>
          <w:rFonts w:ascii="Arial" w:eastAsia="SimSun" w:hAnsi="Arial" w:cs="Arial"/>
          <w:lang w:eastAsia="zh-CN"/>
        </w:rPr>
      </w:pPr>
    </w:p>
    <w:p w:rsidR="00E83337" w:rsidRDefault="00E83337" w:rsidP="00E83337">
      <w:pPr>
        <w:spacing w:after="120"/>
        <w:jc w:val="both"/>
        <w:rPr>
          <w:rFonts w:ascii="Arial" w:eastAsia="SimSun" w:hAnsi="Arial" w:cs="Arial"/>
          <w:lang w:eastAsia="zh-CN"/>
        </w:rPr>
      </w:pPr>
      <w:r>
        <w:rPr>
          <w:rFonts w:ascii="Arial" w:eastAsia="SimSun" w:hAnsi="Arial" w:cs="Arial"/>
          <w:lang w:eastAsia="zh-CN"/>
        </w:rPr>
        <w:t>To determine how P-max functionality can be implemented in FR2 UE, we first need to clarify whether P-max shall be defined as TRP or EIRP. In our view, P-max shall be determined by the peak EIRP based on the following reasons,</w:t>
      </w:r>
    </w:p>
    <w:p w:rsidR="00E83337" w:rsidRDefault="00E83337" w:rsidP="00E83337">
      <w:pPr>
        <w:spacing w:after="0"/>
        <w:jc w:val="both"/>
        <w:rPr>
          <w:rFonts w:ascii="Arial" w:eastAsia="SimSun" w:hAnsi="Arial" w:cs="Arial"/>
          <w:lang w:eastAsia="zh-CN"/>
        </w:rPr>
      </w:pPr>
    </w:p>
    <w:p w:rsidR="00425782" w:rsidRDefault="00E83337" w:rsidP="004B59F8">
      <w:pPr>
        <w:pStyle w:val="ListParagraph"/>
        <w:numPr>
          <w:ilvl w:val="0"/>
          <w:numId w:val="8"/>
        </w:numPr>
        <w:spacing w:after="120"/>
        <w:jc w:val="both"/>
        <w:rPr>
          <w:rFonts w:ascii="Arial" w:hAnsi="Arial" w:cs="Arial"/>
          <w:lang w:eastAsia="zh-CN"/>
        </w:rPr>
      </w:pPr>
      <w:r>
        <w:rPr>
          <w:rFonts w:ascii="Arial" w:hAnsi="Arial" w:cs="Arial"/>
          <w:lang w:eastAsia="zh-CN"/>
        </w:rPr>
        <w:t xml:space="preserve">In FR2, the UL transmission is rather directional. Peak EIRP </w:t>
      </w:r>
      <w:r w:rsidR="00425782">
        <w:rPr>
          <w:rFonts w:ascii="Arial" w:hAnsi="Arial" w:cs="Arial"/>
          <w:lang w:eastAsia="zh-CN"/>
        </w:rPr>
        <w:t xml:space="preserve">represents the worst-case power transmission which shall not exceed P-max </w:t>
      </w:r>
      <w:r w:rsidR="004D0AE2">
        <w:rPr>
          <w:rFonts w:ascii="Arial" w:hAnsi="Arial" w:cs="Arial"/>
          <w:lang w:eastAsia="zh-CN"/>
        </w:rPr>
        <w:t xml:space="preserve">in order </w:t>
      </w:r>
      <w:r w:rsidR="00425782">
        <w:rPr>
          <w:rFonts w:ascii="Arial" w:hAnsi="Arial" w:cs="Arial"/>
          <w:lang w:eastAsia="zh-CN"/>
        </w:rPr>
        <w:t>to ensure the device is complying the maximum power limit in all possible occasions.</w:t>
      </w:r>
    </w:p>
    <w:p w:rsidR="00425782" w:rsidRDefault="00425782" w:rsidP="00425782">
      <w:pPr>
        <w:pStyle w:val="ListParagraph"/>
        <w:spacing w:after="120"/>
        <w:jc w:val="both"/>
        <w:rPr>
          <w:rFonts w:ascii="Arial" w:hAnsi="Arial" w:cs="Arial"/>
          <w:lang w:eastAsia="zh-CN"/>
        </w:rPr>
      </w:pPr>
    </w:p>
    <w:p w:rsidR="00425782" w:rsidRPr="00425782" w:rsidRDefault="00425782" w:rsidP="004B59F8">
      <w:pPr>
        <w:pStyle w:val="ListParagraph"/>
        <w:numPr>
          <w:ilvl w:val="0"/>
          <w:numId w:val="8"/>
        </w:numPr>
        <w:spacing w:after="120"/>
        <w:jc w:val="both"/>
        <w:rPr>
          <w:rFonts w:ascii="Arial" w:hAnsi="Arial" w:cs="Arial"/>
          <w:lang w:eastAsia="zh-CN"/>
        </w:rPr>
      </w:pPr>
      <w:r>
        <w:rPr>
          <w:rFonts w:ascii="Arial" w:hAnsi="Arial" w:cs="Arial"/>
          <w:lang w:eastAsia="zh-CN"/>
        </w:rPr>
        <w:t>It is also aligned with the regulatory requirements which are defined based on EIRP.</w:t>
      </w:r>
    </w:p>
    <w:p w:rsidR="00425782" w:rsidRDefault="00425782" w:rsidP="00425782">
      <w:pPr>
        <w:pStyle w:val="ListParagraph"/>
        <w:spacing w:after="120"/>
        <w:jc w:val="both"/>
        <w:rPr>
          <w:rFonts w:ascii="Arial" w:hAnsi="Arial" w:cs="Arial"/>
          <w:lang w:eastAsia="zh-CN"/>
        </w:rPr>
      </w:pPr>
    </w:p>
    <w:p w:rsidR="00AA64D0" w:rsidRPr="00E83337" w:rsidRDefault="00425782" w:rsidP="004B59F8">
      <w:pPr>
        <w:pStyle w:val="ListParagraph"/>
        <w:numPr>
          <w:ilvl w:val="0"/>
          <w:numId w:val="8"/>
        </w:numPr>
        <w:spacing w:after="120"/>
        <w:jc w:val="both"/>
        <w:rPr>
          <w:rFonts w:ascii="Arial" w:hAnsi="Arial" w:cs="Arial"/>
          <w:lang w:eastAsia="zh-CN"/>
        </w:rPr>
      </w:pPr>
      <w:r>
        <w:rPr>
          <w:rFonts w:ascii="Arial" w:hAnsi="Arial" w:cs="Arial"/>
          <w:lang w:eastAsia="zh-CN"/>
        </w:rPr>
        <w:t xml:space="preserve">For the same TRP power level, the peak EIRP could vary substantially due to different antenna array implementations. As a result, TRP would not be a good metric to define P-max.  </w:t>
      </w:r>
      <w:r w:rsidR="00E83337">
        <w:rPr>
          <w:rFonts w:ascii="Arial" w:hAnsi="Arial" w:cs="Arial"/>
          <w:lang w:eastAsia="zh-CN"/>
        </w:rPr>
        <w:t xml:space="preserve"> </w:t>
      </w:r>
      <w:r w:rsidR="00E83337" w:rsidRPr="00E83337">
        <w:rPr>
          <w:rFonts w:ascii="Arial" w:hAnsi="Arial" w:cs="Arial"/>
          <w:lang w:eastAsia="zh-CN"/>
        </w:rPr>
        <w:t xml:space="preserve"> </w:t>
      </w:r>
      <w:r w:rsidR="00AE3462" w:rsidRPr="00E83337">
        <w:rPr>
          <w:rFonts w:ascii="Arial" w:hAnsi="Arial" w:cs="Arial"/>
          <w:lang w:eastAsia="zh-CN"/>
        </w:rPr>
        <w:t xml:space="preserve"> </w:t>
      </w:r>
      <w:r w:rsidR="001E5537" w:rsidRPr="00E83337">
        <w:rPr>
          <w:rFonts w:ascii="Arial" w:hAnsi="Arial" w:cs="Arial"/>
          <w:lang w:eastAsia="zh-CN"/>
        </w:rPr>
        <w:t xml:space="preserve">   </w:t>
      </w:r>
      <w:r w:rsidR="00CD3905" w:rsidRPr="00E83337">
        <w:rPr>
          <w:rFonts w:ascii="Arial" w:hAnsi="Arial" w:cs="Arial"/>
          <w:lang w:eastAsia="zh-CN"/>
        </w:rPr>
        <w:t xml:space="preserve">   </w:t>
      </w:r>
    </w:p>
    <w:p w:rsidR="00F02AA5" w:rsidRDefault="00F02AA5" w:rsidP="00F02AA5">
      <w:pPr>
        <w:spacing w:after="0"/>
        <w:jc w:val="both"/>
        <w:rPr>
          <w:rFonts w:ascii="Arial" w:eastAsia="SimSun" w:hAnsi="Arial" w:cs="Arial"/>
          <w:lang w:eastAsia="zh-CN"/>
        </w:rPr>
      </w:pPr>
    </w:p>
    <w:p w:rsidR="00B363D4" w:rsidRPr="00F02AA5" w:rsidRDefault="004D0AE2" w:rsidP="00B363D4">
      <w:pPr>
        <w:spacing w:after="120"/>
        <w:jc w:val="both"/>
        <w:rPr>
          <w:rFonts w:ascii="Arial" w:eastAsia="SimSun" w:hAnsi="Arial" w:cs="Arial"/>
          <w:i/>
          <w:lang w:eastAsia="zh-CN"/>
        </w:rPr>
      </w:pPr>
      <w:r>
        <w:rPr>
          <w:rFonts w:ascii="Arial" w:eastAsia="SimSun" w:hAnsi="Arial" w:cs="Arial"/>
          <w:b/>
          <w:i/>
          <w:lang w:eastAsia="zh-CN"/>
        </w:rPr>
        <w:t>Proposal</w:t>
      </w:r>
      <w:r w:rsidR="00F02AA5" w:rsidRPr="00F02AA5">
        <w:rPr>
          <w:rFonts w:ascii="Arial" w:eastAsia="SimSun" w:hAnsi="Arial" w:cs="Arial"/>
          <w:b/>
          <w:i/>
          <w:lang w:eastAsia="zh-CN"/>
        </w:rPr>
        <w:t xml:space="preserve"> 1</w:t>
      </w:r>
      <w:r w:rsidR="00F02AA5" w:rsidRPr="00F02AA5">
        <w:rPr>
          <w:rFonts w:ascii="Arial" w:eastAsia="SimSun" w:hAnsi="Arial" w:cs="Arial"/>
          <w:i/>
          <w:lang w:eastAsia="zh-CN"/>
        </w:rPr>
        <w:t xml:space="preserve">: </w:t>
      </w:r>
      <w:r>
        <w:rPr>
          <w:rFonts w:ascii="Arial" w:eastAsia="SimSun" w:hAnsi="Arial" w:cs="Arial"/>
          <w:i/>
          <w:lang w:eastAsia="zh-CN"/>
        </w:rPr>
        <w:t>P-max shall be determined by the peak EIRP.</w:t>
      </w:r>
      <w:r w:rsidR="00F02AA5" w:rsidRPr="00F02AA5">
        <w:rPr>
          <w:rFonts w:ascii="Arial" w:eastAsia="SimSun" w:hAnsi="Arial" w:cs="Arial"/>
          <w:i/>
          <w:lang w:eastAsia="zh-CN"/>
        </w:rPr>
        <w:t xml:space="preserve"> </w:t>
      </w:r>
      <w:r w:rsidR="005E2618" w:rsidRPr="00F02AA5">
        <w:rPr>
          <w:rFonts w:ascii="Arial" w:eastAsia="SimSun" w:hAnsi="Arial" w:cs="Arial"/>
          <w:i/>
          <w:lang w:eastAsia="zh-CN"/>
        </w:rPr>
        <w:t xml:space="preserve"> </w:t>
      </w:r>
      <w:r w:rsidR="00A16E91" w:rsidRPr="00F02AA5">
        <w:rPr>
          <w:rFonts w:ascii="Arial" w:eastAsia="SimSun" w:hAnsi="Arial" w:cs="Arial"/>
          <w:i/>
          <w:lang w:eastAsia="zh-CN"/>
        </w:rPr>
        <w:t xml:space="preserve"> </w:t>
      </w:r>
    </w:p>
    <w:p w:rsidR="00B363D4" w:rsidRDefault="00B363D4" w:rsidP="002C228C">
      <w:pPr>
        <w:spacing w:after="0"/>
        <w:jc w:val="both"/>
        <w:rPr>
          <w:rFonts w:ascii="Arial" w:eastAsia="SimSun" w:hAnsi="Arial" w:cs="Arial"/>
          <w:lang w:eastAsia="zh-CN"/>
        </w:rPr>
      </w:pPr>
    </w:p>
    <w:p w:rsidR="005228D4" w:rsidRDefault="004D0AE2" w:rsidP="00A62332">
      <w:pPr>
        <w:spacing w:after="120"/>
        <w:jc w:val="both"/>
        <w:rPr>
          <w:rFonts w:ascii="Arial" w:eastAsia="SimSun" w:hAnsi="Arial" w:cs="Arial"/>
          <w:lang w:eastAsia="zh-CN"/>
        </w:rPr>
      </w:pPr>
      <w:r>
        <w:rPr>
          <w:rFonts w:ascii="Arial" w:eastAsia="SimSun" w:hAnsi="Arial" w:cs="Arial"/>
          <w:lang w:eastAsia="zh-CN"/>
        </w:rPr>
        <w:t xml:space="preserve">By having P-max as the limit for peak EIRP, it is then possible to introduce this parameter into the FR2 UE maximum configured transmitted power as below, which also mimic the functionality of </w:t>
      </w:r>
      <w:r w:rsidRPr="004D0AE2">
        <w:rPr>
          <w:rFonts w:ascii="Arial" w:eastAsia="SimSun" w:hAnsi="Arial" w:cs="Arial"/>
          <w:i/>
          <w:lang w:eastAsia="zh-CN"/>
        </w:rPr>
        <w:t>P</w:t>
      </w:r>
      <w:r w:rsidRPr="004D0AE2">
        <w:rPr>
          <w:rFonts w:ascii="Arial" w:eastAsia="SimSun" w:hAnsi="Arial" w:cs="Arial"/>
          <w:i/>
          <w:vertAlign w:val="subscript"/>
          <w:lang w:eastAsia="zh-CN"/>
        </w:rPr>
        <w:t>EMAX</w:t>
      </w:r>
      <w:r>
        <w:rPr>
          <w:rFonts w:ascii="Arial" w:eastAsia="SimSun" w:hAnsi="Arial" w:cs="Arial"/>
          <w:lang w:eastAsia="zh-CN"/>
        </w:rPr>
        <w:t xml:space="preserve"> in FR1.</w:t>
      </w:r>
    </w:p>
    <w:p w:rsidR="005228D4" w:rsidRDefault="005228D4" w:rsidP="005228D4">
      <w:pPr>
        <w:spacing w:after="0"/>
        <w:jc w:val="both"/>
        <w:rPr>
          <w:rFonts w:ascii="Arial" w:eastAsia="SimSun" w:hAnsi="Arial" w:cs="Arial"/>
          <w:lang w:eastAsia="zh-CN"/>
        </w:rPr>
      </w:pPr>
    </w:p>
    <w:p w:rsidR="00A41B55" w:rsidRDefault="005228D4" w:rsidP="005228D4">
      <w:pPr>
        <w:spacing w:after="120"/>
        <w:jc w:val="center"/>
        <w:rPr>
          <w:rFonts w:ascii="Arial" w:eastAsia="SimSun" w:hAnsi="Arial" w:cs="Arial"/>
          <w:lang w:eastAsia="zh-CN"/>
        </w:rPr>
      </w:pPr>
      <w:r>
        <w:t>MIN{</w:t>
      </w:r>
      <w:r w:rsidRPr="009629EE">
        <w:rPr>
          <w:highlight w:val="yellow"/>
        </w:rPr>
        <w:t>P-max</w:t>
      </w:r>
      <w:r>
        <w:t xml:space="preserve">, </w:t>
      </w:r>
      <w:r w:rsidRPr="00FE760F">
        <w:t>P</w:t>
      </w:r>
      <w:r w:rsidRPr="00FE760F">
        <w:rPr>
          <w:vertAlign w:val="subscript"/>
        </w:rPr>
        <w:t>Powerclass</w:t>
      </w:r>
      <w:r w:rsidRPr="00FE760F">
        <w:t xml:space="preserve"> – MAX(MAX(MPR</w:t>
      </w:r>
      <w:r w:rsidRPr="00FE760F">
        <w:rPr>
          <w:vertAlign w:val="subscript"/>
        </w:rPr>
        <w:t>f,c</w:t>
      </w:r>
      <w:r w:rsidRPr="00FE760F">
        <w:t>, A- MPR</w:t>
      </w:r>
      <w:r w:rsidRPr="00FE760F">
        <w:rPr>
          <w:vertAlign w:val="subscript"/>
        </w:rPr>
        <w:t>f,c</w:t>
      </w:r>
      <w:r w:rsidRPr="00FE760F">
        <w:t>,) + ΔMB</w:t>
      </w:r>
      <w:r w:rsidRPr="00FE760F">
        <w:rPr>
          <w:vertAlign w:val="subscript"/>
        </w:rPr>
        <w:t>P,n</w:t>
      </w:r>
      <w:r w:rsidRPr="00FE760F">
        <w:t>, P-MPR</w:t>
      </w:r>
      <w:r w:rsidRPr="00FE760F">
        <w:rPr>
          <w:vertAlign w:val="subscript"/>
        </w:rPr>
        <w:t>f,c</w:t>
      </w:r>
      <w:r w:rsidRPr="00FE760F">
        <w:t>)</w:t>
      </w:r>
      <w:r>
        <w:t>}</w:t>
      </w:r>
      <w:r w:rsidRPr="00FE760F">
        <w:t xml:space="preserve"> – MAX{T(MAX(MPR</w:t>
      </w:r>
      <w:r w:rsidRPr="00FE760F">
        <w:rPr>
          <w:vertAlign w:val="subscript"/>
        </w:rPr>
        <w:t>f,c</w:t>
      </w:r>
      <w:r w:rsidRPr="00FE760F">
        <w:t>, A- MPR</w:t>
      </w:r>
      <w:r w:rsidRPr="00FE760F">
        <w:rPr>
          <w:vertAlign w:val="subscript"/>
        </w:rPr>
        <w:t>f,c</w:t>
      </w:r>
      <w:r w:rsidRPr="00FE760F">
        <w:t>,)), T(P-MPR</w:t>
      </w:r>
      <w:r w:rsidRPr="00FE760F">
        <w:rPr>
          <w:vertAlign w:val="subscript"/>
        </w:rPr>
        <w:t>f,c</w:t>
      </w:r>
      <w:r w:rsidRPr="00FE760F">
        <w:t>)</w:t>
      </w:r>
      <w:r>
        <w:t>, T(</w:t>
      </w:r>
      <w:r w:rsidRPr="00FE760F">
        <w:t>P</w:t>
      </w:r>
      <w:r w:rsidRPr="00FE760F">
        <w:rPr>
          <w:vertAlign w:val="subscript"/>
        </w:rPr>
        <w:t>Powerclass</w:t>
      </w:r>
      <w:r>
        <w:t xml:space="preserve"> </w:t>
      </w:r>
      <w:r w:rsidRPr="00FE760F">
        <w:t>–</w:t>
      </w:r>
      <w:r>
        <w:t xml:space="preserve"> MIN{</w:t>
      </w:r>
      <w:r w:rsidRPr="009629EE">
        <w:rPr>
          <w:highlight w:val="yellow"/>
        </w:rPr>
        <w:t>P-max</w:t>
      </w:r>
      <w:r>
        <w:t xml:space="preserve">, </w:t>
      </w:r>
      <w:r w:rsidRPr="00FE760F">
        <w:t>P</w:t>
      </w:r>
      <w:r w:rsidRPr="00FE760F">
        <w:rPr>
          <w:vertAlign w:val="subscript"/>
        </w:rPr>
        <w:t>Powerclass</w:t>
      </w:r>
      <w:r>
        <w:t>})</w:t>
      </w:r>
      <w:r w:rsidRPr="00FE760F">
        <w:t>} ≤ P</w:t>
      </w:r>
      <w:r w:rsidRPr="00FE760F">
        <w:rPr>
          <w:vertAlign w:val="subscript"/>
        </w:rPr>
        <w:t>UMAX,f,c</w:t>
      </w:r>
      <w:r w:rsidRPr="00FE760F">
        <w:t xml:space="preserve"> ≤ </w:t>
      </w:r>
      <w:r>
        <w:t>MIN{</w:t>
      </w:r>
      <w:r w:rsidRPr="005228D4">
        <w:t xml:space="preserve"> </w:t>
      </w:r>
      <w:r w:rsidRPr="009629EE">
        <w:rPr>
          <w:highlight w:val="yellow"/>
        </w:rPr>
        <w:t>P-max</w:t>
      </w:r>
      <w:r>
        <w:t xml:space="preserve">, </w:t>
      </w:r>
      <w:r w:rsidRPr="00FE760F">
        <w:t>EIRP</w:t>
      </w:r>
      <w:r w:rsidRPr="00FE760F">
        <w:rPr>
          <w:vertAlign w:val="subscript"/>
        </w:rPr>
        <w:t>max</w:t>
      </w:r>
      <w:r>
        <w:rPr>
          <w:rFonts w:ascii="Arial" w:eastAsia="SimSun" w:hAnsi="Arial" w:cs="Arial"/>
          <w:lang w:eastAsia="zh-CN"/>
        </w:rPr>
        <w:t>}</w:t>
      </w:r>
    </w:p>
    <w:p w:rsidR="00FF6C31" w:rsidRDefault="004A335F" w:rsidP="00FF6C31">
      <w:pPr>
        <w:spacing w:after="120"/>
        <w:jc w:val="both"/>
        <w:rPr>
          <w:rFonts w:ascii="Arial" w:eastAsia="SimSun" w:hAnsi="Arial" w:cs="Arial"/>
          <w:lang w:eastAsia="zh-CN"/>
        </w:rPr>
      </w:pPr>
      <w:r>
        <w:rPr>
          <w:rFonts w:ascii="Arial" w:eastAsia="SimSun" w:hAnsi="Arial" w:cs="Arial"/>
          <w:lang w:eastAsia="zh-CN"/>
        </w:rPr>
        <w:lastRenderedPageBreak/>
        <w:t>The issue by introducing P-max into FR2 UE configured transmitted power formula as shown above is that if P-max is set to be equal to P</w:t>
      </w:r>
      <w:r w:rsidRPr="004A335F">
        <w:rPr>
          <w:rFonts w:ascii="Arial" w:eastAsia="SimSun" w:hAnsi="Arial" w:cs="Arial"/>
          <w:vertAlign w:val="subscript"/>
          <w:lang w:eastAsia="zh-CN"/>
        </w:rPr>
        <w:t>Powerclass</w:t>
      </w:r>
      <w:r>
        <w:rPr>
          <w:rFonts w:ascii="Arial" w:eastAsia="SimSun" w:hAnsi="Arial" w:cs="Arial"/>
          <w:lang w:eastAsia="zh-CN"/>
        </w:rPr>
        <w:t xml:space="preserve"> and no any maximum output power reduction is allowed, it would be equivalent to ask UE to configure its maximum peak EIRP to be exact at </w:t>
      </w:r>
      <w:r w:rsidR="005B4D64">
        <w:rPr>
          <w:rFonts w:ascii="Arial" w:eastAsia="SimSun" w:hAnsi="Arial" w:cs="Arial"/>
          <w:lang w:eastAsia="zh-CN"/>
        </w:rPr>
        <w:t>P</w:t>
      </w:r>
      <w:r w:rsidR="005B4D64" w:rsidRPr="004A335F">
        <w:rPr>
          <w:rFonts w:ascii="Arial" w:eastAsia="SimSun" w:hAnsi="Arial" w:cs="Arial"/>
          <w:vertAlign w:val="subscript"/>
          <w:lang w:eastAsia="zh-CN"/>
        </w:rPr>
        <w:t>Powerclass</w:t>
      </w:r>
      <w:r w:rsidR="005B4D64">
        <w:rPr>
          <w:rFonts w:ascii="Arial" w:eastAsia="SimSun" w:hAnsi="Arial" w:cs="Arial"/>
          <w:lang w:eastAsia="zh-CN"/>
        </w:rPr>
        <w:t xml:space="preserve"> without any tolerance </w:t>
      </w:r>
      <w:r w:rsidR="009629EE">
        <w:rPr>
          <w:rFonts w:ascii="Arial" w:eastAsia="SimSun" w:hAnsi="Arial" w:cs="Arial"/>
          <w:lang w:eastAsia="zh-CN"/>
        </w:rPr>
        <w:t>and that</w:t>
      </w:r>
      <w:r w:rsidR="005B4D64">
        <w:rPr>
          <w:rFonts w:ascii="Arial" w:eastAsia="SimSun" w:hAnsi="Arial" w:cs="Arial"/>
          <w:lang w:eastAsia="zh-CN"/>
        </w:rPr>
        <w:t xml:space="preserve"> is rather impossible to achieve. On the other hand, even if P-max is not set at P</w:t>
      </w:r>
      <w:r w:rsidR="005B4D64" w:rsidRPr="004A335F">
        <w:rPr>
          <w:rFonts w:ascii="Arial" w:eastAsia="SimSun" w:hAnsi="Arial" w:cs="Arial"/>
          <w:vertAlign w:val="subscript"/>
          <w:lang w:eastAsia="zh-CN"/>
        </w:rPr>
        <w:t>Powerclass</w:t>
      </w:r>
      <w:r w:rsidR="005B4D64">
        <w:rPr>
          <w:rFonts w:ascii="Arial" w:eastAsia="SimSun" w:hAnsi="Arial" w:cs="Arial"/>
          <w:lang w:eastAsia="zh-CN"/>
        </w:rPr>
        <w:t>, as long as the value is less than EIRP</w:t>
      </w:r>
      <w:r w:rsidR="005B4D64" w:rsidRPr="005B4D64">
        <w:rPr>
          <w:rFonts w:ascii="Arial" w:eastAsia="SimSun" w:hAnsi="Arial" w:cs="Arial"/>
          <w:vertAlign w:val="subscript"/>
          <w:lang w:eastAsia="zh-CN"/>
        </w:rPr>
        <w:t>max</w:t>
      </w:r>
      <w:r w:rsidR="005B4D64">
        <w:rPr>
          <w:rFonts w:ascii="Arial" w:eastAsia="SimSun" w:hAnsi="Arial" w:cs="Arial"/>
          <w:lang w:eastAsia="zh-CN"/>
        </w:rPr>
        <w:t>, the P</w:t>
      </w:r>
      <w:r w:rsidR="005B4D64" w:rsidRPr="005B4D64">
        <w:rPr>
          <w:rFonts w:ascii="Arial" w:eastAsia="SimSun" w:hAnsi="Arial" w:cs="Arial"/>
          <w:vertAlign w:val="subscript"/>
          <w:lang w:eastAsia="zh-CN"/>
        </w:rPr>
        <w:t>UMAX</w:t>
      </w:r>
      <w:r w:rsidR="005B4D64">
        <w:rPr>
          <w:rFonts w:ascii="Arial" w:eastAsia="SimSun" w:hAnsi="Arial" w:cs="Arial"/>
          <w:lang w:eastAsia="zh-CN"/>
        </w:rPr>
        <w:t xml:space="preserve"> requirement would become tighter than without P-max limit. This issue is in particular </w:t>
      </w:r>
      <w:r w:rsidR="000D7CDE">
        <w:rPr>
          <w:rFonts w:ascii="Arial" w:eastAsia="SimSun" w:hAnsi="Arial" w:cs="Arial"/>
          <w:lang w:eastAsia="zh-CN"/>
        </w:rPr>
        <w:t xml:space="preserve">much </w:t>
      </w:r>
      <w:r w:rsidR="005B4D64">
        <w:rPr>
          <w:rFonts w:ascii="Arial" w:eastAsia="SimSun" w:hAnsi="Arial" w:cs="Arial"/>
          <w:lang w:eastAsia="zh-CN"/>
        </w:rPr>
        <w:t>more severe when the P-max is close to and less than</w:t>
      </w:r>
      <w:r w:rsidR="000D7CDE">
        <w:rPr>
          <w:rFonts w:ascii="Arial" w:eastAsia="SimSun" w:hAnsi="Arial" w:cs="Arial"/>
          <w:lang w:eastAsia="zh-CN"/>
        </w:rPr>
        <w:t xml:space="preserve"> P</w:t>
      </w:r>
      <w:r w:rsidR="000D7CDE" w:rsidRPr="004A335F">
        <w:rPr>
          <w:rFonts w:ascii="Arial" w:eastAsia="SimSun" w:hAnsi="Arial" w:cs="Arial"/>
          <w:vertAlign w:val="subscript"/>
          <w:lang w:eastAsia="zh-CN"/>
        </w:rPr>
        <w:t>Powerclass</w:t>
      </w:r>
      <w:r w:rsidR="000D7CDE">
        <w:rPr>
          <w:rFonts w:ascii="Arial" w:eastAsia="SimSun" w:hAnsi="Arial" w:cs="Arial"/>
          <w:lang w:eastAsia="zh-CN"/>
        </w:rPr>
        <w:t xml:space="preserve"> as it is seemingly an absolute power control requirement but with much less tolerance than absol</w:t>
      </w:r>
      <w:r w:rsidR="005373F6">
        <w:rPr>
          <w:rFonts w:ascii="Arial" w:eastAsia="SimSun" w:hAnsi="Arial" w:cs="Arial"/>
          <w:lang w:eastAsia="zh-CN"/>
        </w:rPr>
        <w:t>ute power tolerance as defined in</w:t>
      </w:r>
      <w:r w:rsidR="000D7CDE">
        <w:rPr>
          <w:rFonts w:ascii="Arial" w:eastAsia="SimSun" w:hAnsi="Arial" w:cs="Arial"/>
          <w:lang w:eastAsia="zh-CN"/>
        </w:rPr>
        <w:t xml:space="preserve"> TS 38.101-2 </w:t>
      </w:r>
      <w:r w:rsidR="00FF6C31">
        <w:rPr>
          <w:rFonts w:ascii="Arial" w:eastAsia="SimSun" w:hAnsi="Arial" w:cs="Arial"/>
          <w:lang w:eastAsia="zh-CN"/>
        </w:rPr>
        <w:t xml:space="preserve">[4] </w:t>
      </w:r>
      <w:r w:rsidR="000D7CDE">
        <w:rPr>
          <w:rFonts w:ascii="Arial" w:eastAsia="SimSun" w:hAnsi="Arial" w:cs="Arial"/>
          <w:lang w:eastAsia="zh-CN"/>
        </w:rPr>
        <w:t xml:space="preserve">Clause </w:t>
      </w:r>
      <w:r w:rsidR="00FF6C31">
        <w:rPr>
          <w:rFonts w:ascii="Arial" w:eastAsia="SimSun" w:hAnsi="Arial" w:cs="Arial"/>
          <w:lang w:eastAsia="zh-CN"/>
        </w:rPr>
        <w:t>6.3.4.2</w:t>
      </w:r>
      <w:r w:rsidR="000D7CDE">
        <w:rPr>
          <w:rFonts w:ascii="Arial" w:eastAsia="SimSun" w:hAnsi="Arial" w:cs="Arial"/>
          <w:lang w:eastAsia="zh-CN"/>
        </w:rPr>
        <w:t>. For FR2 UEs, it would be fairly challenging to</w:t>
      </w:r>
      <w:r w:rsidR="00FF6C31">
        <w:rPr>
          <w:rFonts w:ascii="Arial" w:eastAsia="SimSun" w:hAnsi="Arial" w:cs="Arial"/>
          <w:lang w:eastAsia="zh-CN"/>
        </w:rPr>
        <w:t xml:space="preserve"> achieve absolute power requirement without sufficient tolerance as factory calibration under OTA is likely unavailable. Conversely, if FR2 absolute power tolerance as defined in TS 38.101-2 Clause 6.3.4.2 is allowed for P-max, the P-max requirement would also become less meaningful.</w:t>
      </w:r>
    </w:p>
    <w:p w:rsidR="00FF6C31" w:rsidRDefault="00FF6C31" w:rsidP="00CB52F1">
      <w:pPr>
        <w:spacing w:after="0"/>
        <w:jc w:val="both"/>
        <w:rPr>
          <w:rFonts w:ascii="Arial" w:eastAsia="SimSun" w:hAnsi="Arial" w:cs="Arial"/>
          <w:lang w:eastAsia="zh-CN"/>
        </w:rPr>
      </w:pPr>
    </w:p>
    <w:p w:rsidR="00A41B55" w:rsidRPr="004A335F" w:rsidRDefault="00FF6C31" w:rsidP="00CB52F1">
      <w:pPr>
        <w:spacing w:after="0"/>
        <w:jc w:val="both"/>
        <w:rPr>
          <w:rFonts w:ascii="Arial" w:eastAsia="SimSun" w:hAnsi="Arial" w:cs="Arial"/>
          <w:lang w:eastAsia="zh-CN"/>
        </w:rPr>
      </w:pPr>
      <w:r>
        <w:rPr>
          <w:rFonts w:ascii="Arial" w:eastAsia="SimSun" w:hAnsi="Arial" w:cs="Arial"/>
          <w:b/>
          <w:i/>
          <w:lang w:eastAsia="zh-CN"/>
        </w:rPr>
        <w:t>Observation</w:t>
      </w:r>
      <w:r w:rsidRPr="00F02AA5">
        <w:rPr>
          <w:rFonts w:ascii="Arial" w:eastAsia="SimSun" w:hAnsi="Arial" w:cs="Arial"/>
          <w:b/>
          <w:i/>
          <w:lang w:eastAsia="zh-CN"/>
        </w:rPr>
        <w:t xml:space="preserve"> 1</w:t>
      </w:r>
      <w:r w:rsidRPr="00F02AA5">
        <w:rPr>
          <w:rFonts w:ascii="Arial" w:eastAsia="SimSun" w:hAnsi="Arial" w:cs="Arial"/>
          <w:i/>
          <w:lang w:eastAsia="zh-CN"/>
        </w:rPr>
        <w:t xml:space="preserve">: </w:t>
      </w:r>
      <w:r w:rsidR="005373F6">
        <w:rPr>
          <w:rFonts w:ascii="Arial" w:eastAsia="SimSun" w:hAnsi="Arial" w:cs="Arial"/>
          <w:i/>
          <w:lang w:eastAsia="zh-CN"/>
        </w:rPr>
        <w:t xml:space="preserve">When </w:t>
      </w:r>
      <w:r w:rsidR="005373F6" w:rsidRPr="005373F6">
        <w:rPr>
          <w:rFonts w:ascii="Arial" w:eastAsia="SimSun" w:hAnsi="Arial" w:cs="Arial"/>
          <w:i/>
          <w:lang w:eastAsia="zh-CN"/>
        </w:rPr>
        <w:t>P-max is close to and less than P</w:t>
      </w:r>
      <w:r w:rsidR="005373F6" w:rsidRPr="005373F6">
        <w:rPr>
          <w:rFonts w:ascii="Arial" w:eastAsia="SimSun" w:hAnsi="Arial" w:cs="Arial"/>
          <w:i/>
          <w:vertAlign w:val="subscript"/>
          <w:lang w:eastAsia="zh-CN"/>
        </w:rPr>
        <w:t>Powerclass</w:t>
      </w:r>
      <w:r w:rsidR="005373F6">
        <w:rPr>
          <w:rFonts w:ascii="Arial" w:eastAsia="SimSun" w:hAnsi="Arial" w:cs="Arial"/>
          <w:i/>
          <w:lang w:eastAsia="zh-CN"/>
        </w:rPr>
        <w:t xml:space="preserve">, </w:t>
      </w:r>
      <w:r w:rsidR="005373F6" w:rsidRPr="005373F6">
        <w:rPr>
          <w:rFonts w:ascii="Arial" w:eastAsia="SimSun" w:hAnsi="Arial" w:cs="Arial"/>
          <w:i/>
          <w:lang w:eastAsia="zh-CN"/>
        </w:rPr>
        <w:t>it is seemingly an absolute power control requirement but with much less tolerance than absolute power tolerance as define</w:t>
      </w:r>
      <w:r w:rsidR="005373F6">
        <w:rPr>
          <w:rFonts w:ascii="Arial" w:eastAsia="SimSun" w:hAnsi="Arial" w:cs="Arial"/>
          <w:i/>
          <w:lang w:eastAsia="zh-CN"/>
        </w:rPr>
        <w:t>d in</w:t>
      </w:r>
      <w:r w:rsidR="005373F6" w:rsidRPr="005373F6">
        <w:rPr>
          <w:rFonts w:ascii="Arial" w:eastAsia="SimSun" w:hAnsi="Arial" w:cs="Arial"/>
          <w:i/>
          <w:lang w:eastAsia="zh-CN"/>
        </w:rPr>
        <w:t xml:space="preserve"> TS 38.101-2 [4] Clause 6.3.4.2.</w:t>
      </w:r>
      <w:r w:rsidR="005373F6">
        <w:rPr>
          <w:rFonts w:ascii="Arial" w:eastAsia="SimSun" w:hAnsi="Arial" w:cs="Arial"/>
          <w:i/>
          <w:lang w:eastAsia="zh-CN"/>
        </w:rPr>
        <w:t xml:space="preserve"> </w:t>
      </w:r>
      <w:r>
        <w:rPr>
          <w:rFonts w:ascii="Arial" w:eastAsia="SimSun" w:hAnsi="Arial" w:cs="Arial"/>
          <w:lang w:eastAsia="zh-CN"/>
        </w:rPr>
        <w:t xml:space="preserve">   </w:t>
      </w:r>
      <w:r w:rsidR="000D7CDE">
        <w:rPr>
          <w:rFonts w:ascii="Arial" w:eastAsia="SimSun" w:hAnsi="Arial" w:cs="Arial"/>
          <w:lang w:eastAsia="zh-CN"/>
        </w:rPr>
        <w:t xml:space="preserve">    </w:t>
      </w:r>
      <w:r w:rsidR="005B4D64">
        <w:rPr>
          <w:rFonts w:ascii="Arial" w:eastAsia="SimSun" w:hAnsi="Arial" w:cs="Arial"/>
          <w:lang w:eastAsia="zh-CN"/>
        </w:rPr>
        <w:t xml:space="preserve">     </w:t>
      </w:r>
      <w:r w:rsidR="004A335F">
        <w:rPr>
          <w:rFonts w:ascii="Arial" w:eastAsia="SimSun" w:hAnsi="Arial" w:cs="Arial"/>
          <w:lang w:eastAsia="zh-CN"/>
        </w:rPr>
        <w:t xml:space="preserve">  </w:t>
      </w:r>
    </w:p>
    <w:p w:rsidR="00A62332" w:rsidRPr="004A335F" w:rsidRDefault="00A41B55" w:rsidP="00A62332">
      <w:pPr>
        <w:spacing w:after="120"/>
        <w:jc w:val="both"/>
        <w:rPr>
          <w:rFonts w:ascii="Arial" w:eastAsia="SimSun" w:hAnsi="Arial" w:cs="Arial"/>
          <w:lang w:eastAsia="zh-CN"/>
        </w:rPr>
      </w:pPr>
      <w:r w:rsidRPr="004A335F">
        <w:rPr>
          <w:rFonts w:ascii="Arial" w:eastAsia="SimSun" w:hAnsi="Arial" w:cs="Arial"/>
          <w:lang w:eastAsia="zh-CN"/>
        </w:rPr>
        <w:t xml:space="preserve">    </w:t>
      </w:r>
      <w:r w:rsidR="00246233" w:rsidRPr="004A335F">
        <w:rPr>
          <w:rFonts w:ascii="Arial" w:eastAsia="SimSun" w:hAnsi="Arial" w:cs="Arial"/>
          <w:lang w:eastAsia="zh-CN"/>
        </w:rPr>
        <w:t xml:space="preserve">  </w:t>
      </w:r>
      <w:r w:rsidR="0079600C" w:rsidRPr="004A335F">
        <w:rPr>
          <w:rFonts w:ascii="Arial" w:eastAsia="SimSun" w:hAnsi="Arial" w:cs="Arial"/>
          <w:lang w:eastAsia="zh-CN"/>
        </w:rPr>
        <w:t xml:space="preserve"> </w:t>
      </w:r>
      <w:r w:rsidR="008E4E97" w:rsidRPr="004A335F">
        <w:rPr>
          <w:rFonts w:ascii="Arial" w:eastAsia="SimSun" w:hAnsi="Arial" w:cs="Arial"/>
          <w:lang w:eastAsia="zh-CN"/>
        </w:rPr>
        <w:t xml:space="preserve"> </w:t>
      </w:r>
      <w:r w:rsidR="005B40B7" w:rsidRPr="004A335F">
        <w:rPr>
          <w:rFonts w:ascii="Arial" w:eastAsia="SimSun" w:hAnsi="Arial" w:cs="Arial"/>
          <w:lang w:eastAsia="zh-CN"/>
        </w:rPr>
        <w:t xml:space="preserve">   </w:t>
      </w:r>
      <w:r w:rsidR="00940B8F" w:rsidRPr="004A335F">
        <w:rPr>
          <w:rFonts w:ascii="Arial" w:eastAsia="SimSun" w:hAnsi="Arial" w:cs="Arial"/>
          <w:lang w:eastAsia="zh-CN"/>
        </w:rPr>
        <w:t xml:space="preserve"> </w:t>
      </w:r>
      <w:r w:rsidR="00757286" w:rsidRPr="004A335F">
        <w:rPr>
          <w:rFonts w:ascii="Arial" w:eastAsia="SimSun" w:hAnsi="Arial" w:cs="Arial"/>
          <w:lang w:eastAsia="zh-CN"/>
        </w:rPr>
        <w:t xml:space="preserve"> </w:t>
      </w:r>
    </w:p>
    <w:p w:rsidR="00552C44" w:rsidRDefault="005373F6" w:rsidP="005373F6">
      <w:pPr>
        <w:spacing w:after="120"/>
        <w:jc w:val="both"/>
        <w:rPr>
          <w:rFonts w:ascii="Arial" w:eastAsia="SimSun" w:hAnsi="Arial" w:cs="Arial"/>
          <w:i/>
          <w:lang w:eastAsia="zh-CN"/>
        </w:rPr>
      </w:pPr>
      <w:r>
        <w:rPr>
          <w:rFonts w:ascii="Arial" w:eastAsia="SimSun" w:hAnsi="Arial" w:cs="Arial"/>
          <w:b/>
          <w:i/>
          <w:lang w:eastAsia="zh-CN"/>
        </w:rPr>
        <w:t>Observation 2</w:t>
      </w:r>
      <w:r w:rsidRPr="00F02AA5">
        <w:rPr>
          <w:rFonts w:ascii="Arial" w:eastAsia="SimSun" w:hAnsi="Arial" w:cs="Arial"/>
          <w:i/>
          <w:lang w:eastAsia="zh-CN"/>
        </w:rPr>
        <w:t xml:space="preserve">: </w:t>
      </w:r>
      <w:r>
        <w:rPr>
          <w:rFonts w:ascii="Arial" w:eastAsia="SimSun" w:hAnsi="Arial" w:cs="Arial"/>
          <w:i/>
          <w:lang w:eastAsia="zh-CN"/>
        </w:rPr>
        <w:t>I</w:t>
      </w:r>
      <w:r w:rsidRPr="005373F6">
        <w:rPr>
          <w:rFonts w:ascii="Arial" w:eastAsia="SimSun" w:hAnsi="Arial" w:cs="Arial"/>
          <w:i/>
          <w:lang w:eastAsia="zh-CN"/>
        </w:rPr>
        <w:t xml:space="preserve">f FR2 absolute power tolerance as defined in TS 38.101-2 Clause 6.3.4.2 is allowed for P-max, </w:t>
      </w:r>
      <w:r>
        <w:rPr>
          <w:rFonts w:ascii="Arial" w:eastAsia="SimSun" w:hAnsi="Arial" w:cs="Arial"/>
          <w:i/>
          <w:lang w:eastAsia="zh-CN"/>
        </w:rPr>
        <w:t>the P-max requirement would</w:t>
      </w:r>
      <w:r w:rsidRPr="005373F6">
        <w:rPr>
          <w:rFonts w:ascii="Arial" w:eastAsia="SimSun" w:hAnsi="Arial" w:cs="Arial"/>
          <w:i/>
          <w:lang w:eastAsia="zh-CN"/>
        </w:rPr>
        <w:t xml:space="preserve"> become less meaningful.</w:t>
      </w:r>
    </w:p>
    <w:p w:rsidR="005373F6" w:rsidRDefault="005373F6" w:rsidP="00184068">
      <w:pPr>
        <w:spacing w:after="0"/>
        <w:jc w:val="both"/>
        <w:rPr>
          <w:rFonts w:ascii="Arial" w:eastAsia="SimSun" w:hAnsi="Arial" w:cs="Arial"/>
          <w:i/>
          <w:lang w:eastAsia="zh-CN"/>
        </w:rPr>
      </w:pPr>
    </w:p>
    <w:p w:rsidR="005373F6" w:rsidRDefault="005373F6" w:rsidP="009629EE">
      <w:pPr>
        <w:spacing w:after="120"/>
        <w:jc w:val="both"/>
        <w:rPr>
          <w:rFonts w:ascii="Arial" w:eastAsia="SimSun" w:hAnsi="Arial" w:cs="Arial"/>
          <w:lang w:eastAsia="zh-CN"/>
        </w:rPr>
      </w:pPr>
      <w:r>
        <w:rPr>
          <w:rFonts w:ascii="Arial" w:eastAsia="SimSun" w:hAnsi="Arial" w:cs="Arial"/>
          <w:lang w:eastAsia="zh-CN"/>
        </w:rPr>
        <w:t xml:space="preserve">Based on the above assessment, we think it would not be useful to introduce P-max for FR2 unless </w:t>
      </w:r>
      <w:r w:rsidR="002552DA">
        <w:rPr>
          <w:rFonts w:ascii="Arial" w:eastAsia="SimSun" w:hAnsi="Arial" w:cs="Arial"/>
          <w:lang w:eastAsia="zh-CN"/>
        </w:rPr>
        <w:t>factory calibration under OTA becomes economically available for UEs. As a result, we propose not to introduce P-max requirement in Rel-16 UE specifications.</w:t>
      </w:r>
    </w:p>
    <w:p w:rsidR="002552DA" w:rsidRDefault="002552DA" w:rsidP="00184068">
      <w:pPr>
        <w:spacing w:after="0"/>
        <w:jc w:val="both"/>
        <w:rPr>
          <w:rFonts w:ascii="Arial" w:eastAsia="SimSun" w:hAnsi="Arial" w:cs="Arial"/>
          <w:lang w:eastAsia="zh-CN"/>
        </w:rPr>
      </w:pPr>
    </w:p>
    <w:p w:rsidR="002552DA" w:rsidRDefault="002552DA" w:rsidP="002552DA">
      <w:pPr>
        <w:spacing w:after="120"/>
        <w:jc w:val="both"/>
        <w:rPr>
          <w:rFonts w:ascii="Arial" w:eastAsia="SimSun" w:hAnsi="Arial" w:cs="Arial"/>
          <w:i/>
          <w:lang w:eastAsia="zh-CN"/>
        </w:rPr>
      </w:pPr>
      <w:r>
        <w:rPr>
          <w:rFonts w:ascii="Arial" w:eastAsia="SimSun" w:hAnsi="Arial" w:cs="Arial"/>
          <w:b/>
          <w:i/>
          <w:lang w:eastAsia="zh-CN"/>
        </w:rPr>
        <w:t>Proposal 2</w:t>
      </w:r>
      <w:r w:rsidRPr="00F02AA5">
        <w:rPr>
          <w:rFonts w:ascii="Arial" w:eastAsia="SimSun" w:hAnsi="Arial" w:cs="Arial"/>
          <w:i/>
          <w:lang w:eastAsia="zh-CN"/>
        </w:rPr>
        <w:t xml:space="preserve">: </w:t>
      </w:r>
      <w:r>
        <w:rPr>
          <w:rFonts w:ascii="Arial" w:eastAsia="SimSun" w:hAnsi="Arial" w:cs="Arial"/>
          <w:i/>
          <w:lang w:eastAsia="zh-CN"/>
        </w:rPr>
        <w:t xml:space="preserve">RAN4 do not introduce </w:t>
      </w:r>
      <w:r w:rsidRPr="002552DA">
        <w:rPr>
          <w:rFonts w:ascii="Arial" w:eastAsia="SimSun" w:hAnsi="Arial" w:cs="Arial"/>
          <w:i/>
          <w:lang w:eastAsia="zh-CN"/>
        </w:rPr>
        <w:t>P-max requirement in Rel-16 UE specifications.</w:t>
      </w:r>
      <w:r>
        <w:rPr>
          <w:rFonts w:ascii="Arial" w:eastAsia="SimSun" w:hAnsi="Arial" w:cs="Arial"/>
          <w:i/>
          <w:lang w:eastAsia="zh-CN"/>
        </w:rPr>
        <w:t xml:space="preserve"> </w:t>
      </w:r>
      <w:bookmarkStart w:id="3" w:name="_GoBack"/>
      <w:bookmarkEnd w:id="3"/>
    </w:p>
    <w:p w:rsidR="002552DA" w:rsidRPr="002552DA" w:rsidRDefault="002552DA" w:rsidP="00184068">
      <w:pPr>
        <w:spacing w:after="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2552DA" w:rsidP="005077FA">
      <w:pPr>
        <w:spacing w:after="120"/>
        <w:jc w:val="both"/>
        <w:rPr>
          <w:rFonts w:ascii="Arial" w:eastAsia="SimSun" w:hAnsi="Arial" w:cs="Arial"/>
          <w:lang w:eastAsia="zh-CN"/>
        </w:rPr>
      </w:pPr>
      <w:r>
        <w:rPr>
          <w:rFonts w:ascii="Arial" w:eastAsia="SimSun" w:hAnsi="Arial" w:cs="Arial"/>
          <w:lang w:eastAsia="zh-CN"/>
        </w:rPr>
        <w:t xml:space="preserve">In this contribution, we share our views on the definition of P-max </w:t>
      </w:r>
      <w:r w:rsidR="009629EE">
        <w:rPr>
          <w:rFonts w:ascii="Arial" w:eastAsia="SimSun" w:hAnsi="Arial" w:cs="Arial"/>
          <w:lang w:eastAsia="zh-CN"/>
        </w:rPr>
        <w:t xml:space="preserve">for FR2 </w:t>
      </w:r>
      <w:r>
        <w:rPr>
          <w:rFonts w:ascii="Arial" w:eastAsia="SimSun" w:hAnsi="Arial" w:cs="Arial"/>
          <w:lang w:eastAsia="zh-CN"/>
        </w:rPr>
        <w:t>and the practicality of introducing this parameter into the UE configured transmitted requirement.</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9D3A1E" w:rsidRDefault="002552DA" w:rsidP="004B59F8">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R4-1913113</w:t>
      </w:r>
      <w:r w:rsidR="00B66419" w:rsidRPr="00B66419">
        <w:rPr>
          <w:rFonts w:ascii="Arial" w:hAnsi="Arial" w:cs="Arial"/>
          <w:lang w:eastAsia="ja-JP"/>
        </w:rPr>
        <w:t xml:space="preserve"> </w:t>
      </w:r>
      <w:r>
        <w:rPr>
          <w:rFonts w:ascii="Arial" w:hAnsi="Arial" w:cs="Arial"/>
          <w:lang w:eastAsia="ja-JP"/>
        </w:rPr>
        <w:t>“</w:t>
      </w:r>
      <w:r w:rsidR="00B66419" w:rsidRPr="00B66419">
        <w:rPr>
          <w:rFonts w:ascii="Arial" w:hAnsi="Arial" w:cs="Arial"/>
          <w:lang w:eastAsia="ja-JP"/>
        </w:rPr>
        <w:t>Reply LS on FR2 Pmax, RAN2</w:t>
      </w:r>
      <w:r>
        <w:rPr>
          <w:rFonts w:ascii="Arial" w:hAnsi="Arial" w:cs="Arial"/>
          <w:lang w:eastAsia="ja-JP"/>
        </w:rPr>
        <w:t>”</w:t>
      </w:r>
      <w:r w:rsidR="00B66419" w:rsidRPr="00B66419">
        <w:rPr>
          <w:rFonts w:ascii="Arial" w:hAnsi="Arial" w:cs="Arial"/>
          <w:lang w:eastAsia="ja-JP"/>
        </w:rPr>
        <w:t xml:space="preserve">, Huawei, </w:t>
      </w:r>
      <w:r>
        <w:rPr>
          <w:rFonts w:ascii="Arial" w:hAnsi="Arial" w:cs="Arial"/>
          <w:lang w:eastAsia="ja-JP"/>
        </w:rPr>
        <w:t>3GPP TSG-RAN WG4 Meeting #93, Reno, Nevada, USA, November 18</w:t>
      </w:r>
      <w:r w:rsidRPr="002D45E7">
        <w:rPr>
          <w:rFonts w:ascii="Arial" w:hAnsi="Arial" w:cs="Arial"/>
          <w:vertAlign w:val="superscript"/>
          <w:lang w:eastAsia="ja-JP"/>
        </w:rPr>
        <w:t>th</w:t>
      </w:r>
      <w:r>
        <w:rPr>
          <w:rFonts w:ascii="Arial" w:hAnsi="Arial" w:cs="Arial"/>
          <w:lang w:eastAsia="ja-JP"/>
        </w:rPr>
        <w:t xml:space="preserve"> – 22</w:t>
      </w:r>
      <w:r>
        <w:rPr>
          <w:rFonts w:ascii="Arial" w:hAnsi="Arial" w:cs="Arial"/>
          <w:vertAlign w:val="superscript"/>
          <w:lang w:eastAsia="ja-JP"/>
        </w:rPr>
        <w:t>nd</w:t>
      </w:r>
      <w:r>
        <w:rPr>
          <w:rFonts w:ascii="Arial" w:hAnsi="Arial" w:cs="Arial"/>
          <w:lang w:eastAsia="ja-JP"/>
        </w:rPr>
        <w:t>, 2019</w:t>
      </w:r>
    </w:p>
    <w:p w:rsidR="002552DA" w:rsidRDefault="002552DA" w:rsidP="004B59F8">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R2-2000294 “</w:t>
      </w:r>
      <w:r w:rsidR="00107550" w:rsidRPr="00107550">
        <w:rPr>
          <w:rFonts w:ascii="Arial" w:hAnsi="Arial" w:cs="Arial"/>
          <w:lang w:eastAsia="ja-JP"/>
        </w:rPr>
        <w:t>LS on power control for NR-DC</w:t>
      </w:r>
      <w:r w:rsidR="00107550">
        <w:rPr>
          <w:rFonts w:ascii="Arial" w:hAnsi="Arial" w:cs="Arial"/>
          <w:lang w:eastAsia="ja-JP"/>
        </w:rPr>
        <w:t xml:space="preserve">”, Vivo, </w:t>
      </w:r>
      <w:r w:rsidR="00107550" w:rsidRPr="00107550">
        <w:rPr>
          <w:rFonts w:ascii="Arial" w:hAnsi="Arial" w:cs="Arial"/>
          <w:lang w:eastAsia="ja-JP"/>
        </w:rPr>
        <w:t>3GPP TSG-RAN WG2 Meeting #109</w:t>
      </w:r>
      <w:r w:rsidR="00107550">
        <w:rPr>
          <w:rFonts w:ascii="Arial" w:hAnsi="Arial" w:cs="Arial"/>
          <w:lang w:eastAsia="ja-JP"/>
        </w:rPr>
        <w:t>-e, Online, Feb. 28</w:t>
      </w:r>
      <w:r w:rsidR="00107550" w:rsidRPr="00107550">
        <w:rPr>
          <w:rFonts w:ascii="Arial" w:hAnsi="Arial" w:cs="Arial"/>
          <w:vertAlign w:val="superscript"/>
          <w:lang w:eastAsia="ja-JP"/>
        </w:rPr>
        <w:t>th</w:t>
      </w:r>
      <w:r w:rsidR="00107550">
        <w:rPr>
          <w:rFonts w:ascii="Arial" w:hAnsi="Arial" w:cs="Arial"/>
          <w:lang w:eastAsia="ja-JP"/>
        </w:rPr>
        <w:t xml:space="preserve"> – March 6</w:t>
      </w:r>
      <w:r w:rsidR="00107550" w:rsidRPr="00107550">
        <w:rPr>
          <w:rFonts w:ascii="Arial" w:hAnsi="Arial" w:cs="Arial"/>
          <w:vertAlign w:val="superscript"/>
          <w:lang w:eastAsia="ja-JP"/>
        </w:rPr>
        <w:t>th</w:t>
      </w:r>
      <w:r w:rsidR="00107550">
        <w:rPr>
          <w:rFonts w:ascii="Arial" w:hAnsi="Arial" w:cs="Arial"/>
          <w:lang w:eastAsia="ja-JP"/>
        </w:rPr>
        <w:t>, 2020</w:t>
      </w:r>
    </w:p>
    <w:p w:rsidR="00107550" w:rsidRDefault="00107550" w:rsidP="004B59F8">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R4-2005649 “</w:t>
      </w:r>
      <w:r w:rsidRPr="00107550">
        <w:rPr>
          <w:rFonts w:ascii="Arial" w:hAnsi="Arial" w:cs="Arial"/>
          <w:lang w:eastAsia="ja-JP"/>
        </w:rPr>
        <w:t>WF on P-Max for FR2 in Rel-16</w:t>
      </w:r>
      <w:r>
        <w:rPr>
          <w:rFonts w:ascii="Arial" w:hAnsi="Arial" w:cs="Arial"/>
          <w:lang w:eastAsia="ja-JP"/>
        </w:rPr>
        <w:t>”, Qualcomm, 3GPP TSG-RAN WG4 Meeting #94bis-e, Online, April 20</w:t>
      </w:r>
      <w:r w:rsidRPr="002D45E7">
        <w:rPr>
          <w:rFonts w:ascii="Arial" w:hAnsi="Arial" w:cs="Arial"/>
          <w:vertAlign w:val="superscript"/>
          <w:lang w:eastAsia="ja-JP"/>
        </w:rPr>
        <w:t>th</w:t>
      </w:r>
      <w:r>
        <w:rPr>
          <w:rFonts w:ascii="Arial" w:hAnsi="Arial" w:cs="Arial"/>
          <w:lang w:eastAsia="ja-JP"/>
        </w:rPr>
        <w:t xml:space="preserve"> – 30</w:t>
      </w:r>
      <w:r>
        <w:rPr>
          <w:rFonts w:ascii="Arial" w:hAnsi="Arial" w:cs="Arial"/>
          <w:vertAlign w:val="superscript"/>
          <w:lang w:eastAsia="ja-JP"/>
        </w:rPr>
        <w:t>th</w:t>
      </w:r>
      <w:r>
        <w:rPr>
          <w:rFonts w:ascii="Arial" w:hAnsi="Arial" w:cs="Arial"/>
          <w:lang w:eastAsia="ja-JP"/>
        </w:rPr>
        <w:t>, 2020</w:t>
      </w:r>
    </w:p>
    <w:p w:rsidR="00107550" w:rsidRPr="00B66419" w:rsidRDefault="00107550" w:rsidP="004B59F8">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 xml:space="preserve">3GPP TS 38.101-2 </w:t>
      </w:r>
      <w:r w:rsidRPr="00107550">
        <w:rPr>
          <w:rFonts w:ascii="Arial" w:hAnsi="Arial" w:cs="Arial"/>
          <w:lang w:eastAsia="ja-JP"/>
        </w:rPr>
        <w:t>V16.3.1 (2020-03)</w:t>
      </w:r>
    </w:p>
    <w:sectPr w:rsidR="00107550" w:rsidRPr="00B66419"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653" w:rsidRDefault="00691653">
      <w:r>
        <w:separator/>
      </w:r>
    </w:p>
  </w:endnote>
  <w:endnote w:type="continuationSeparator" w:id="0">
    <w:p w:rsidR="00691653" w:rsidRDefault="0069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653" w:rsidRDefault="00691653">
      <w:r>
        <w:separator/>
      </w:r>
    </w:p>
  </w:footnote>
  <w:footnote w:type="continuationSeparator" w:id="0">
    <w:p w:rsidR="00691653" w:rsidRDefault="00691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53A07AEA"/>
    <w:multiLevelType w:val="hybridMultilevel"/>
    <w:tmpl w:val="F476D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3"/>
  </w:num>
  <w:num w:numId="6">
    <w:abstractNumId w:val="0"/>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1DF"/>
    <w:rsid w:val="000052A1"/>
    <w:rsid w:val="000059BB"/>
    <w:rsid w:val="000059D0"/>
    <w:rsid w:val="000063C5"/>
    <w:rsid w:val="00006F04"/>
    <w:rsid w:val="000073A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ADA"/>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618"/>
    <w:rsid w:val="00023F5A"/>
    <w:rsid w:val="000242D8"/>
    <w:rsid w:val="0002475A"/>
    <w:rsid w:val="0002589A"/>
    <w:rsid w:val="00025CCB"/>
    <w:rsid w:val="00026262"/>
    <w:rsid w:val="00026904"/>
    <w:rsid w:val="00026A59"/>
    <w:rsid w:val="00026CDD"/>
    <w:rsid w:val="00026F0C"/>
    <w:rsid w:val="00026F5D"/>
    <w:rsid w:val="0002723D"/>
    <w:rsid w:val="000276DF"/>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2F"/>
    <w:rsid w:val="0005366B"/>
    <w:rsid w:val="00053BB7"/>
    <w:rsid w:val="00053FCB"/>
    <w:rsid w:val="00054596"/>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93C"/>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CDE"/>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550"/>
    <w:rsid w:val="001076AC"/>
    <w:rsid w:val="00110EF6"/>
    <w:rsid w:val="00111828"/>
    <w:rsid w:val="0011246C"/>
    <w:rsid w:val="0011274D"/>
    <w:rsid w:val="0011282B"/>
    <w:rsid w:val="00112D66"/>
    <w:rsid w:val="00112DDC"/>
    <w:rsid w:val="001130AC"/>
    <w:rsid w:val="00114764"/>
    <w:rsid w:val="00115410"/>
    <w:rsid w:val="00115671"/>
    <w:rsid w:val="00116080"/>
    <w:rsid w:val="001167F8"/>
    <w:rsid w:val="00116F33"/>
    <w:rsid w:val="001170D2"/>
    <w:rsid w:val="00117788"/>
    <w:rsid w:val="00117964"/>
    <w:rsid w:val="00120055"/>
    <w:rsid w:val="00120061"/>
    <w:rsid w:val="0012028F"/>
    <w:rsid w:val="00120A5F"/>
    <w:rsid w:val="00120BBB"/>
    <w:rsid w:val="0012120A"/>
    <w:rsid w:val="0012277C"/>
    <w:rsid w:val="00122C06"/>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892"/>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537"/>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4F96"/>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17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C91"/>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233"/>
    <w:rsid w:val="0024651C"/>
    <w:rsid w:val="00246595"/>
    <w:rsid w:val="00246BED"/>
    <w:rsid w:val="00247176"/>
    <w:rsid w:val="00247E05"/>
    <w:rsid w:val="002503FE"/>
    <w:rsid w:val="00250496"/>
    <w:rsid w:val="002505F2"/>
    <w:rsid w:val="0025095F"/>
    <w:rsid w:val="00250986"/>
    <w:rsid w:val="00250B32"/>
    <w:rsid w:val="00250F9D"/>
    <w:rsid w:val="002512DC"/>
    <w:rsid w:val="00251632"/>
    <w:rsid w:val="002516B2"/>
    <w:rsid w:val="00252B0D"/>
    <w:rsid w:val="00252B1F"/>
    <w:rsid w:val="002533E7"/>
    <w:rsid w:val="00253C2B"/>
    <w:rsid w:val="00254146"/>
    <w:rsid w:val="002542C8"/>
    <w:rsid w:val="0025430D"/>
    <w:rsid w:val="00254398"/>
    <w:rsid w:val="00254B95"/>
    <w:rsid w:val="00255226"/>
    <w:rsid w:val="002552DA"/>
    <w:rsid w:val="00255582"/>
    <w:rsid w:val="002558E7"/>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B7D"/>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773"/>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668"/>
    <w:rsid w:val="002F7A58"/>
    <w:rsid w:val="002F7FD1"/>
    <w:rsid w:val="00300ACD"/>
    <w:rsid w:val="00300F5B"/>
    <w:rsid w:val="00300FBA"/>
    <w:rsid w:val="003015D5"/>
    <w:rsid w:val="00301BD1"/>
    <w:rsid w:val="00301EF5"/>
    <w:rsid w:val="0030259A"/>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E65"/>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033"/>
    <w:rsid w:val="00375734"/>
    <w:rsid w:val="003765D2"/>
    <w:rsid w:val="00376966"/>
    <w:rsid w:val="00376ED2"/>
    <w:rsid w:val="00377118"/>
    <w:rsid w:val="003778C9"/>
    <w:rsid w:val="00377CE6"/>
    <w:rsid w:val="00380115"/>
    <w:rsid w:val="0038020D"/>
    <w:rsid w:val="0038060E"/>
    <w:rsid w:val="00380625"/>
    <w:rsid w:val="003806B5"/>
    <w:rsid w:val="00381C8E"/>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5D50"/>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82"/>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A8A"/>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B24"/>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35F"/>
    <w:rsid w:val="004A3507"/>
    <w:rsid w:val="004A3533"/>
    <w:rsid w:val="004A3883"/>
    <w:rsid w:val="004A4095"/>
    <w:rsid w:val="004A41DB"/>
    <w:rsid w:val="004A5793"/>
    <w:rsid w:val="004A62D4"/>
    <w:rsid w:val="004A6954"/>
    <w:rsid w:val="004A69EE"/>
    <w:rsid w:val="004A6ED1"/>
    <w:rsid w:val="004A7295"/>
    <w:rsid w:val="004A72C0"/>
    <w:rsid w:val="004A79C4"/>
    <w:rsid w:val="004A7C4C"/>
    <w:rsid w:val="004A7C5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9F8"/>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AE2"/>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8D4"/>
    <w:rsid w:val="00522C81"/>
    <w:rsid w:val="0052367C"/>
    <w:rsid w:val="0052389C"/>
    <w:rsid w:val="00524BAF"/>
    <w:rsid w:val="00525BF0"/>
    <w:rsid w:val="00525C2F"/>
    <w:rsid w:val="00526539"/>
    <w:rsid w:val="00526671"/>
    <w:rsid w:val="005268A4"/>
    <w:rsid w:val="005275CE"/>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3F6"/>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0B7"/>
    <w:rsid w:val="005B49FF"/>
    <w:rsid w:val="005B4D64"/>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2618"/>
    <w:rsid w:val="005E3242"/>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5103"/>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2C38"/>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1653"/>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3A06"/>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5CB3"/>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3EE4"/>
    <w:rsid w:val="00754029"/>
    <w:rsid w:val="007540CE"/>
    <w:rsid w:val="00754215"/>
    <w:rsid w:val="00754414"/>
    <w:rsid w:val="007549E8"/>
    <w:rsid w:val="00754A12"/>
    <w:rsid w:val="00754F91"/>
    <w:rsid w:val="00754FA9"/>
    <w:rsid w:val="00755668"/>
    <w:rsid w:val="0075603F"/>
    <w:rsid w:val="00756E3A"/>
    <w:rsid w:val="007571C5"/>
    <w:rsid w:val="00757286"/>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00C"/>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9F8"/>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4F9C"/>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4E97"/>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8F"/>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29EE"/>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6E91"/>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1B5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086B"/>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4D0"/>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462"/>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419"/>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6B9"/>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2F1"/>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37D7"/>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3905"/>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361E"/>
    <w:rsid w:val="00CE53DF"/>
    <w:rsid w:val="00CE5F3A"/>
    <w:rsid w:val="00CE68A3"/>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BE2"/>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1D6E"/>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5B1B"/>
    <w:rsid w:val="00DE6FAD"/>
    <w:rsid w:val="00DE745F"/>
    <w:rsid w:val="00DE79AB"/>
    <w:rsid w:val="00DE7BBF"/>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11F"/>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1D97"/>
    <w:rsid w:val="00E2249C"/>
    <w:rsid w:val="00E2263E"/>
    <w:rsid w:val="00E22AC6"/>
    <w:rsid w:val="00E23C3E"/>
    <w:rsid w:val="00E24916"/>
    <w:rsid w:val="00E24D47"/>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005"/>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337"/>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067"/>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1E23"/>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90"/>
    <w:rsid w:val="00ED3AA5"/>
    <w:rsid w:val="00ED3CA3"/>
    <w:rsid w:val="00ED4193"/>
    <w:rsid w:val="00ED420A"/>
    <w:rsid w:val="00ED43BD"/>
    <w:rsid w:val="00ED4650"/>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2AA5"/>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274FA"/>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1B1"/>
    <w:rsid w:val="00F62579"/>
    <w:rsid w:val="00F62960"/>
    <w:rsid w:val="00F62A59"/>
    <w:rsid w:val="00F63603"/>
    <w:rsid w:val="00F63A3F"/>
    <w:rsid w:val="00F64431"/>
    <w:rsid w:val="00F64CE8"/>
    <w:rsid w:val="00F64F00"/>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C31"/>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3634171">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612971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DCE10-0958-4762-B450-ADDE95F8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2020-05-15T05:45:00Z</dcterms:created>
  <dcterms:modified xsi:type="dcterms:W3CDTF">2020-05-15T17:13:00Z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