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16A" w:rsidRPr="00914BE1" w:rsidRDefault="00FA216A" w:rsidP="00FA216A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bookmarkStart w:id="2" w:name="_GoBack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94-e-bis</w:t>
      </w:r>
      <w:r>
        <w:rPr>
          <w:b/>
          <w:i/>
          <w:noProof/>
          <w:sz w:val="28"/>
        </w:rPr>
        <w:tab/>
      </w:r>
      <w:r w:rsidRPr="00D811A9">
        <w:rPr>
          <w:rFonts w:eastAsia="宋体" w:cs="Arial"/>
          <w:b/>
          <w:sz w:val="24"/>
          <w:lang w:val="en-US" w:eastAsia="zh-CN"/>
        </w:rPr>
        <w:t>R4-20043</w:t>
      </w:r>
      <w:r>
        <w:rPr>
          <w:rFonts w:eastAsia="宋体" w:cs="Arial"/>
          <w:b/>
          <w:sz w:val="24"/>
          <w:lang w:val="en-US" w:eastAsia="zh-CN"/>
        </w:rPr>
        <w:t>2</w:t>
      </w:r>
      <w:r w:rsidR="00C229BA">
        <w:rPr>
          <w:rFonts w:eastAsia="宋体" w:cs="Arial"/>
          <w:b/>
          <w:sz w:val="24"/>
          <w:lang w:val="en-US" w:eastAsia="zh-CN"/>
        </w:rPr>
        <w:t>4</w:t>
      </w:r>
    </w:p>
    <w:p w:rsidR="00FA216A" w:rsidRPr="00D02B0E" w:rsidRDefault="00FA216A" w:rsidP="00FA216A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>Online, 2</w:t>
      </w:r>
      <w:r>
        <w:rPr>
          <w:sz w:val="24"/>
        </w:rPr>
        <w:t>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547020">
        <w:rPr>
          <w:sz w:val="24"/>
        </w:rPr>
        <w:t xml:space="preserve">– </w:t>
      </w:r>
      <w:r>
        <w:rPr>
          <w:sz w:val="24"/>
        </w:rPr>
        <w:t>30</w:t>
      </w:r>
      <w:r w:rsidRPr="002E59D9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20</w:t>
      </w:r>
    </w:p>
    <w:bookmarkEnd w:id="0"/>
    <w:bookmarkEnd w:id="1"/>
    <w:bookmarkEnd w:id="2"/>
    <w:p w:rsidR="00070561" w:rsidRPr="00FA216A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020396" w:rsidRPr="00020396">
        <w:rPr>
          <w:rFonts w:ascii="Arial" w:eastAsia="宋体" w:hAnsi="Arial"/>
          <w:b/>
          <w:sz w:val="24"/>
          <w:lang w:val="en-US" w:eastAsia="zh-CN"/>
        </w:rPr>
        <w:t xml:space="preserve">Simulation results of </w:t>
      </w:r>
      <w:r w:rsidR="00AC064D">
        <w:rPr>
          <w:rFonts w:ascii="Arial" w:eastAsia="宋体" w:hAnsi="Arial"/>
          <w:b/>
          <w:sz w:val="24"/>
          <w:lang w:val="en-US" w:eastAsia="zh-CN"/>
        </w:rPr>
        <w:t>L1</w:t>
      </w:r>
      <w:r w:rsidR="00020396" w:rsidRPr="00020396">
        <w:rPr>
          <w:rFonts w:ascii="Arial" w:eastAsia="宋体" w:hAnsi="Arial"/>
          <w:b/>
          <w:sz w:val="24"/>
          <w:lang w:val="en-US" w:eastAsia="zh-CN"/>
        </w:rPr>
        <w:t>-</w:t>
      </w:r>
      <w:r w:rsidR="00AC064D">
        <w:rPr>
          <w:rFonts w:ascii="Arial" w:eastAsia="宋体" w:hAnsi="Arial"/>
          <w:b/>
          <w:sz w:val="24"/>
          <w:lang w:val="en-US" w:eastAsia="zh-CN"/>
        </w:rPr>
        <w:t>SINR</w:t>
      </w:r>
      <w:r w:rsidR="00020396" w:rsidRPr="00020396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761DB3">
        <w:rPr>
          <w:rFonts w:ascii="Arial" w:eastAsia="宋体" w:hAnsi="Arial"/>
          <w:b/>
          <w:sz w:val="24"/>
          <w:lang w:val="en-US" w:eastAsia="zh-CN"/>
        </w:rPr>
        <w:t>measurement</w:t>
      </w:r>
      <w:r w:rsidR="00761DB3" w:rsidRPr="00761DB3">
        <w:rPr>
          <w:rFonts w:ascii="Arial" w:eastAsia="宋体" w:hAnsi="Arial"/>
          <w:b/>
          <w:sz w:val="24"/>
          <w:lang w:val="en-US" w:eastAsia="zh-CN"/>
        </w:rPr>
        <w:t xml:space="preserve"> </w:t>
      </w:r>
      <w:r w:rsidR="00020396" w:rsidRPr="00020396">
        <w:rPr>
          <w:rFonts w:ascii="Arial" w:eastAsia="宋体" w:hAnsi="Arial"/>
          <w:b/>
          <w:sz w:val="24"/>
          <w:lang w:val="en-US" w:eastAsia="zh-CN"/>
        </w:rPr>
        <w:t xml:space="preserve">for NR </w:t>
      </w:r>
      <w:proofErr w:type="spellStart"/>
      <w:r w:rsidR="00AC064D">
        <w:rPr>
          <w:rFonts w:ascii="Arial" w:eastAsia="宋体" w:hAnsi="Arial"/>
          <w:b/>
          <w:sz w:val="24"/>
          <w:lang w:val="en-US" w:eastAsia="zh-CN"/>
        </w:rPr>
        <w:t>eMIMO</w:t>
      </w:r>
      <w:proofErr w:type="spellEnd"/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AC064D">
        <w:rPr>
          <w:rFonts w:ascii="Arial" w:eastAsia="宋体" w:hAnsi="Arial"/>
          <w:b/>
          <w:sz w:val="24"/>
          <w:lang w:val="en-US" w:eastAsia="zh-CN"/>
        </w:rPr>
        <w:t>6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</w:t>
      </w:r>
      <w:r w:rsidR="00FA216A">
        <w:rPr>
          <w:rFonts w:ascii="Arial" w:eastAsia="宋体" w:hAnsi="Arial"/>
          <w:b/>
          <w:sz w:val="24"/>
          <w:lang w:val="en-US" w:eastAsia="zh-CN"/>
        </w:rPr>
        <w:t>1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</w:t>
      </w:r>
      <w:r w:rsidR="00FA216A">
        <w:rPr>
          <w:rFonts w:ascii="Arial" w:eastAsia="宋体" w:hAnsi="Arial"/>
          <w:b/>
          <w:sz w:val="24"/>
          <w:lang w:val="en-US" w:eastAsia="zh-CN"/>
        </w:rPr>
        <w:t>2</w:t>
      </w:r>
      <w:r w:rsidR="00A21DD8" w:rsidRPr="00A21DD8">
        <w:rPr>
          <w:rFonts w:ascii="Arial" w:eastAsia="宋体" w:hAnsi="Arial"/>
          <w:b/>
          <w:sz w:val="24"/>
          <w:lang w:val="en-US" w:eastAsia="zh-CN"/>
        </w:rPr>
        <w:t>.1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381F4A" w:rsidRDefault="00381F4A" w:rsidP="00761DB3">
      <w:pPr>
        <w:adjustRightInd w:val="0"/>
        <w:snapToGrid w:val="0"/>
        <w:spacing w:before="180" w:after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I</w:t>
      </w:r>
      <w:r w:rsidRPr="00834813">
        <w:rPr>
          <w:rFonts w:eastAsia="宋体"/>
          <w:sz w:val="22"/>
          <w:lang w:eastAsia="zh-CN"/>
        </w:rPr>
        <w:t xml:space="preserve">n </w:t>
      </w:r>
      <w:r>
        <w:rPr>
          <w:rFonts w:eastAsia="宋体"/>
          <w:sz w:val="22"/>
          <w:lang w:eastAsia="zh-CN"/>
        </w:rPr>
        <w:t>RAN4, b</w:t>
      </w:r>
      <w:r w:rsidR="00834813" w:rsidRPr="00834813">
        <w:rPr>
          <w:rFonts w:eastAsia="宋体"/>
          <w:sz w:val="22"/>
          <w:lang w:eastAsia="zh-CN"/>
        </w:rPr>
        <w:t xml:space="preserve">ased on the simulation assumptions </w:t>
      </w:r>
      <w:r w:rsidR="005656D3">
        <w:rPr>
          <w:rFonts w:eastAsia="宋体"/>
          <w:sz w:val="22"/>
          <w:lang w:eastAsia="zh-CN"/>
        </w:rPr>
        <w:t>agreed</w:t>
      </w:r>
      <w:r>
        <w:rPr>
          <w:rFonts w:eastAsia="宋体"/>
          <w:sz w:val="22"/>
          <w:lang w:eastAsia="zh-CN"/>
        </w:rPr>
        <w:t xml:space="preserve"> in [1-2]</w:t>
      </w:r>
      <w:r w:rsidR="00834813" w:rsidRPr="00834813">
        <w:rPr>
          <w:rFonts w:eastAsia="宋体"/>
          <w:sz w:val="22"/>
          <w:lang w:eastAsia="zh-CN"/>
        </w:rPr>
        <w:t xml:space="preserve">, </w:t>
      </w:r>
      <w:r>
        <w:rPr>
          <w:rFonts w:eastAsia="宋体"/>
          <w:sz w:val="22"/>
          <w:lang w:eastAsia="zh-CN"/>
        </w:rPr>
        <w:t xml:space="preserve">the SNR level of CMR and IMR can be summarized as: </w:t>
      </w:r>
    </w:p>
    <w:p w:rsidR="00381F4A" w:rsidRPr="00761DB3" w:rsidRDefault="00381F4A" w:rsidP="00761DB3">
      <w:pPr>
        <w:pStyle w:val="af8"/>
        <w:numPr>
          <w:ilvl w:val="0"/>
          <w:numId w:val="36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761DB3">
        <w:rPr>
          <w:rFonts w:eastAsia="宋体"/>
          <w:sz w:val="22"/>
          <w:lang w:eastAsia="zh-CN"/>
        </w:rPr>
        <w:t>Scenario 1A: CSI-RS based CMR</w:t>
      </w:r>
      <w:r w:rsidR="00761DB3" w:rsidRPr="00761DB3">
        <w:rPr>
          <w:rFonts w:eastAsia="宋体"/>
          <w:sz w:val="22"/>
          <w:lang w:eastAsia="zh-CN"/>
        </w:rPr>
        <w:t xml:space="preserve"> only</w:t>
      </w:r>
    </w:p>
    <w:p w:rsidR="00381F4A" w:rsidRDefault="00381F4A" w:rsidP="00761DB3">
      <w:pPr>
        <w:pStyle w:val="af8"/>
        <w:numPr>
          <w:ilvl w:val="0"/>
          <w:numId w:val="36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2A: SSB based CMR + ZP-IMR</w:t>
      </w:r>
    </w:p>
    <w:p w:rsidR="00381F4A" w:rsidRDefault="00381F4A" w:rsidP="00761DB3">
      <w:pPr>
        <w:pStyle w:val="af8"/>
        <w:numPr>
          <w:ilvl w:val="0"/>
          <w:numId w:val="36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2B: CSI-RS based CMR + ZP-IMR</w:t>
      </w:r>
    </w:p>
    <w:p w:rsidR="00381F4A" w:rsidRPr="00381F4A" w:rsidRDefault="00381F4A" w:rsidP="00381F4A">
      <w:pPr>
        <w:pStyle w:val="af8"/>
        <w:numPr>
          <w:ilvl w:val="2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CMR_Es/</w:t>
      </w:r>
      <w:proofErr w:type="spellStart"/>
      <w:r>
        <w:rPr>
          <w:rFonts w:eastAsia="宋体"/>
          <w:sz w:val="22"/>
          <w:lang w:eastAsia="zh-CN"/>
        </w:rPr>
        <w:t>Iot</w:t>
      </w:r>
      <w:proofErr w:type="spellEnd"/>
      <w:r>
        <w:rPr>
          <w:rFonts w:eastAsia="宋体"/>
          <w:sz w:val="22"/>
          <w:lang w:eastAsia="zh-CN"/>
        </w:rPr>
        <w:t xml:space="preserve"> = </w:t>
      </w:r>
      <w:r>
        <w:rPr>
          <w:rFonts w:eastAsia="宋体" w:hint="eastAsia"/>
          <w:sz w:val="22"/>
          <w:lang w:eastAsia="zh-CN"/>
        </w:rPr>
        <w:t>-</w:t>
      </w:r>
      <w:r>
        <w:rPr>
          <w:rFonts w:eastAsia="宋体"/>
          <w:sz w:val="22"/>
          <w:lang w:eastAsia="zh-CN"/>
        </w:rPr>
        <w:t>3dB</w:t>
      </w:r>
    </w:p>
    <w:p w:rsidR="00381F4A" w:rsidRDefault="00381F4A" w:rsidP="00761DB3">
      <w:pPr>
        <w:pStyle w:val="af8"/>
        <w:numPr>
          <w:ilvl w:val="0"/>
          <w:numId w:val="36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2C: SSB based CMR + NZP-IMR</w:t>
      </w:r>
    </w:p>
    <w:p w:rsidR="00381F4A" w:rsidRDefault="00381F4A" w:rsidP="00761DB3">
      <w:pPr>
        <w:pStyle w:val="af8"/>
        <w:numPr>
          <w:ilvl w:val="0"/>
          <w:numId w:val="36"/>
        </w:numPr>
        <w:adjustRightInd w:val="0"/>
        <w:snapToGrid w:val="0"/>
        <w:spacing w:after="120"/>
        <w:rPr>
          <w:rFonts w:eastAsia="宋体"/>
          <w:sz w:val="22"/>
          <w:lang w:eastAsia="zh-CN"/>
        </w:rPr>
      </w:pPr>
      <w:r w:rsidRPr="00381F4A">
        <w:rPr>
          <w:rFonts w:eastAsia="宋体"/>
          <w:sz w:val="22"/>
          <w:lang w:eastAsia="zh-CN"/>
        </w:rPr>
        <w:t>Scenario 2D: CSI-RS based CMR + NZP-IMR</w:t>
      </w:r>
    </w:p>
    <w:p w:rsidR="00381F4A" w:rsidRPr="00381F4A" w:rsidRDefault="0020081D" w:rsidP="00381F4A">
      <w:pPr>
        <w:pStyle w:val="af8"/>
        <w:numPr>
          <w:ilvl w:val="2"/>
          <w:numId w:val="38"/>
        </w:num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CMR_Es/</w:t>
      </w:r>
      <w:proofErr w:type="spellStart"/>
      <w:r>
        <w:rPr>
          <w:rFonts w:eastAsia="宋体"/>
          <w:sz w:val="22"/>
          <w:lang w:eastAsia="zh-CN"/>
        </w:rPr>
        <w:t>Iot</w:t>
      </w:r>
      <w:proofErr w:type="spellEnd"/>
      <w:r>
        <w:rPr>
          <w:rFonts w:eastAsia="宋体"/>
          <w:sz w:val="22"/>
          <w:lang w:eastAsia="zh-CN"/>
        </w:rPr>
        <w:t xml:space="preserve"> = 0dB, IMR_Es/</w:t>
      </w:r>
      <w:proofErr w:type="spellStart"/>
      <w:r>
        <w:rPr>
          <w:rFonts w:eastAsia="宋体"/>
          <w:sz w:val="22"/>
          <w:lang w:eastAsia="zh-CN"/>
        </w:rPr>
        <w:t>Iot</w:t>
      </w:r>
      <w:proofErr w:type="spellEnd"/>
      <w:r>
        <w:rPr>
          <w:rFonts w:eastAsia="宋体"/>
          <w:sz w:val="22"/>
          <w:lang w:eastAsia="zh-CN"/>
        </w:rPr>
        <w:t xml:space="preserve"> = </w:t>
      </w:r>
      <w:r>
        <w:rPr>
          <w:rFonts w:eastAsia="宋体" w:hint="eastAsia"/>
          <w:sz w:val="22"/>
          <w:lang w:eastAsia="zh-CN"/>
        </w:rPr>
        <w:t>-</w:t>
      </w:r>
      <w:r>
        <w:rPr>
          <w:rFonts w:eastAsia="宋体"/>
          <w:sz w:val="22"/>
          <w:lang w:eastAsia="zh-CN"/>
        </w:rPr>
        <w:t>3dB</w:t>
      </w:r>
    </w:p>
    <w:p w:rsidR="00993BFA" w:rsidRDefault="00381F4A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</w:t>
      </w:r>
      <w:r w:rsidR="00834813" w:rsidRPr="00834813">
        <w:rPr>
          <w:rFonts w:eastAsia="宋体"/>
          <w:sz w:val="22"/>
          <w:lang w:eastAsia="zh-CN"/>
        </w:rPr>
        <w:t xml:space="preserve">we provide the simulation results </w:t>
      </w:r>
      <w:r w:rsidR="00DB63BA">
        <w:rPr>
          <w:rFonts w:eastAsia="宋体"/>
          <w:sz w:val="22"/>
          <w:lang w:eastAsia="zh-CN"/>
        </w:rPr>
        <w:t xml:space="preserve">of </w:t>
      </w:r>
      <w:r w:rsidR="005656D3">
        <w:rPr>
          <w:rFonts w:eastAsia="宋体"/>
          <w:sz w:val="22"/>
          <w:lang w:eastAsia="zh-CN"/>
        </w:rPr>
        <w:t>single-shot L1-SINR</w:t>
      </w:r>
      <w:r w:rsidR="00834813">
        <w:rPr>
          <w:rFonts w:eastAsia="宋体"/>
          <w:sz w:val="22"/>
          <w:lang w:eastAsia="zh-CN"/>
        </w:rPr>
        <w:t xml:space="preserve"> measurements</w:t>
      </w:r>
      <w:r w:rsidR="00085773"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07203D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4" w:name="OLE_LINK232"/>
      <w:bookmarkStart w:id="5" w:name="OLE_LINK233"/>
      <w:bookmarkStart w:id="6" w:name="OLE_LINK665"/>
      <w:bookmarkStart w:id="7" w:name="OLE_LINK666"/>
      <w:bookmarkStart w:id="8" w:name="OLE_LINK667"/>
      <w:r w:rsidRPr="00834813">
        <w:rPr>
          <w:rFonts w:eastAsia="宋体"/>
          <w:sz w:val="22"/>
          <w:lang w:eastAsia="zh-CN"/>
        </w:rPr>
        <w:t xml:space="preserve">In this section, we provide the simulation results of </w:t>
      </w:r>
      <w:r w:rsidR="005E75C6">
        <w:rPr>
          <w:rFonts w:eastAsia="宋体"/>
          <w:sz w:val="22"/>
          <w:lang w:eastAsia="zh-CN"/>
        </w:rPr>
        <w:t>L1</w:t>
      </w:r>
      <w:r w:rsidRPr="00834813">
        <w:rPr>
          <w:rFonts w:eastAsia="宋体"/>
          <w:sz w:val="22"/>
          <w:lang w:eastAsia="zh-CN"/>
        </w:rPr>
        <w:t>-</w:t>
      </w:r>
      <w:r w:rsidR="005E75C6">
        <w:rPr>
          <w:rFonts w:eastAsia="宋体"/>
          <w:sz w:val="22"/>
          <w:lang w:eastAsia="zh-CN"/>
        </w:rPr>
        <w:t>SINR</w:t>
      </w:r>
      <w:r w:rsidRPr="00834813">
        <w:rPr>
          <w:rFonts w:eastAsia="宋体"/>
          <w:sz w:val="22"/>
          <w:lang w:eastAsia="zh-CN"/>
        </w:rPr>
        <w:t xml:space="preserve"> measurement accuracy </w:t>
      </w:r>
      <w:r w:rsidR="005656D3">
        <w:rPr>
          <w:rFonts w:eastAsia="宋体"/>
          <w:sz w:val="22"/>
          <w:lang w:eastAsia="zh-CN"/>
        </w:rPr>
        <w:t>for CSI-RS based CMR and SSB based CMR scenarios</w:t>
      </w:r>
      <w:r w:rsidR="0020081D">
        <w:rPr>
          <w:rFonts w:eastAsia="宋体"/>
          <w:sz w:val="22"/>
          <w:lang w:eastAsia="zh-CN"/>
        </w:rPr>
        <w:t xml:space="preserve"> separately</w:t>
      </w:r>
      <w:r w:rsidRPr="00834813">
        <w:rPr>
          <w:rFonts w:eastAsia="宋体"/>
          <w:sz w:val="22"/>
          <w:lang w:eastAsia="zh-CN"/>
        </w:rPr>
        <w:t>. The results in Tables 1 show 5%, 50% and 95% CDF of th</w:t>
      </w:r>
      <w:r w:rsidR="00020396">
        <w:rPr>
          <w:rFonts w:eastAsia="宋体"/>
          <w:sz w:val="22"/>
          <w:lang w:eastAsia="zh-CN"/>
        </w:rPr>
        <w:t xml:space="preserve">e delta measurements of </w:t>
      </w:r>
      <w:r w:rsidR="0020081D">
        <w:rPr>
          <w:rFonts w:eastAsia="宋体"/>
          <w:sz w:val="22"/>
          <w:lang w:eastAsia="zh-CN"/>
        </w:rPr>
        <w:t>L1-SINR</w:t>
      </w:r>
      <w:r w:rsidRPr="00834813">
        <w:rPr>
          <w:rFonts w:eastAsia="宋体"/>
          <w:sz w:val="22"/>
          <w:lang w:eastAsia="zh-CN"/>
        </w:rPr>
        <w:t>.</w:t>
      </w:r>
      <w:r w:rsidR="0020081D">
        <w:rPr>
          <w:rFonts w:eastAsia="宋体"/>
          <w:sz w:val="22"/>
          <w:lang w:eastAsia="zh-CN"/>
        </w:rPr>
        <w:t xml:space="preserve"> Besides, the corresponding</w:t>
      </w:r>
      <w:r w:rsidR="0020081D" w:rsidRPr="0020081D">
        <w:rPr>
          <w:rFonts w:eastAsia="宋体"/>
          <w:sz w:val="22"/>
          <w:lang w:eastAsia="zh-CN"/>
        </w:rPr>
        <w:t xml:space="preserve"> </w:t>
      </w:r>
      <w:r w:rsidR="0020081D">
        <w:rPr>
          <w:rFonts w:eastAsia="宋体"/>
          <w:sz w:val="22"/>
          <w:lang w:eastAsia="zh-CN"/>
        </w:rPr>
        <w:t>delta measurements of L1-RSRP measured on CMR are also provided.</w:t>
      </w:r>
    </w:p>
    <w:p w:rsidR="00834813" w:rsidRDefault="00834813" w:rsidP="00834813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1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 w:rsidR="005E75C6">
        <w:rPr>
          <w:rFonts w:eastAsia="宋体" w:cs="v5.0.0"/>
          <w:b/>
          <w:sz w:val="22"/>
          <w:lang w:eastAsia="zh-CN"/>
        </w:rPr>
        <w:t>Delta measured L1-</w:t>
      </w:r>
      <w:r w:rsidR="00A96A75">
        <w:rPr>
          <w:rFonts w:eastAsia="宋体" w:cs="v5.0.0"/>
          <w:b/>
          <w:sz w:val="22"/>
          <w:lang w:eastAsia="zh-CN"/>
        </w:rPr>
        <w:t>RSRP/L1-SINR</w:t>
      </w:r>
      <w:r w:rsidR="000C130E">
        <w:rPr>
          <w:rFonts w:eastAsia="宋体" w:cs="v5.0.0"/>
          <w:b/>
          <w:sz w:val="22"/>
          <w:lang w:eastAsia="zh-CN"/>
        </w:rPr>
        <w:t xml:space="preserve"> </w:t>
      </w:r>
      <w:r w:rsidR="00A96A75">
        <w:rPr>
          <w:rFonts w:eastAsia="宋体" w:cs="v5.0.0"/>
          <w:b/>
          <w:sz w:val="22"/>
          <w:lang w:eastAsia="zh-CN"/>
        </w:rPr>
        <w:t xml:space="preserve">for CSI-RS based CMR </w:t>
      </w:r>
      <w:r w:rsidR="000C130E">
        <w:rPr>
          <w:rFonts w:eastAsia="宋体" w:cs="v5.0.0"/>
          <w:b/>
          <w:sz w:val="22"/>
          <w:lang w:eastAsia="zh-CN"/>
        </w:rPr>
        <w:t>in AWGM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71"/>
        <w:gridCol w:w="754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6862BD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FFFFFF" w:themeFill="background1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FFFFFF" w:themeFill="background1"/>
            <w:vAlign w:val="center"/>
            <w:hideMark/>
          </w:tcPr>
          <w:p w:rsidR="008B0B03" w:rsidRPr="004622B5" w:rsidRDefault="006862BD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FFFFFF" w:themeFill="background1"/>
            <w:vAlign w:val="center"/>
            <w:hideMark/>
          </w:tcPr>
          <w:p w:rsidR="008B0B03" w:rsidRPr="004622B5" w:rsidRDefault="006862BD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8B0B03" w:rsidRPr="004622B5" w:rsidRDefault="000C130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8B0B03" w:rsidRPr="004622B5" w:rsidRDefault="000C130E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271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.93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1.14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6862BD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.13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A97CAE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.88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A97CAE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.67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DA2C19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DA2C19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.60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0.49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DA2C19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5550F4" w:rsidRDefault="00DA2C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.38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FFFFFF" w:themeFill="background1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271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1C184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1C184F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.84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.07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.88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.70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DA2C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</w:t>
            </w:r>
            <w:r w:rsidR="00943219"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39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FFFFFF" w:themeFill="background1"/>
            <w:vAlign w:val="center"/>
          </w:tcPr>
          <w:p w:rsidR="008B0B03" w:rsidRDefault="008B0B03" w:rsidP="007129CF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 w:rsidR="007129CF"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6</w:t>
            </w:r>
            <w:r w:rsidR="000C130E"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0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271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.91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.08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1C184F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.20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.09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.89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.69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lastRenderedPageBreak/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0.49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.40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FFFFFF" w:themeFill="background1"/>
            <w:vAlign w:val="center"/>
          </w:tcPr>
          <w:p w:rsidR="008B0B03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 120KHz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FFFFFF" w:themeFill="background1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8B0B03" w:rsidRPr="004622B5" w:rsidTr="006862BD">
        <w:trPr>
          <w:trHeight w:val="300"/>
          <w:jc w:val="center"/>
        </w:trPr>
        <w:tc>
          <w:tcPr>
            <w:tcW w:w="1271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FFFFFF" w:themeFill="background1"/>
            <w:vAlign w:val="center"/>
            <w:hideMark/>
          </w:tcPr>
          <w:p w:rsidR="008B0B03" w:rsidRPr="004622B5" w:rsidRDefault="008B0B03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0.11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.91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.93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1C184F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1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.02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94321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 w:rsidR="008A4FA6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1.08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.87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.67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8A4FA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4C5844" w:rsidP="004C5844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4C5844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Pr="009947A1" w:rsidRDefault="004C5844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.40</w:t>
            </w:r>
          </w:p>
        </w:tc>
      </w:tr>
    </w:tbl>
    <w:p w:rsidR="00834813" w:rsidRDefault="00834813" w:rsidP="00247919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</w:p>
    <w:p w:rsidR="00F77512" w:rsidRDefault="00F77512" w:rsidP="00F77512">
      <w:pPr>
        <w:widowControl w:val="0"/>
        <w:adjustRightInd w:val="0"/>
        <w:snapToGrid w:val="0"/>
        <w:jc w:val="center"/>
        <w:rPr>
          <w:rFonts w:eastAsia="宋体" w:cs="v5.0.0"/>
          <w:b/>
          <w:sz w:val="22"/>
          <w:lang w:eastAsia="zh-CN"/>
        </w:rPr>
      </w:pPr>
      <w:r w:rsidRPr="00235B6E">
        <w:rPr>
          <w:rFonts w:eastAsia="宋体" w:cs="v5.0.0" w:hint="eastAsia"/>
          <w:b/>
          <w:sz w:val="22"/>
          <w:lang w:eastAsia="zh-CN"/>
        </w:rPr>
        <w:t xml:space="preserve">Table </w:t>
      </w:r>
      <w:r>
        <w:rPr>
          <w:rFonts w:eastAsia="宋体"/>
          <w:b/>
          <w:sz w:val="22"/>
          <w:lang w:eastAsia="zh-CN"/>
        </w:rPr>
        <w:t>2</w:t>
      </w:r>
      <w:r>
        <w:rPr>
          <w:rFonts w:eastAsia="宋体" w:cs="v5.0.0"/>
          <w:b/>
          <w:sz w:val="22"/>
          <w:lang w:eastAsia="zh-CN"/>
        </w:rPr>
        <w:t>:</w:t>
      </w:r>
      <w:r w:rsidRPr="00235B6E">
        <w:rPr>
          <w:rFonts w:eastAsia="宋体" w:cs="v5.0.0" w:hint="eastAsia"/>
          <w:b/>
          <w:sz w:val="22"/>
          <w:lang w:eastAsia="zh-CN"/>
        </w:rPr>
        <w:t xml:space="preserve"> </w:t>
      </w:r>
      <w:r w:rsidR="006862BD">
        <w:rPr>
          <w:rFonts w:eastAsia="宋体" w:cs="v5.0.0"/>
          <w:b/>
          <w:sz w:val="22"/>
          <w:lang w:eastAsia="zh-CN"/>
        </w:rPr>
        <w:t>Delta measured L1-RSRP/L1-SINR for SSB based CMR in AWGM</w:t>
      </w:r>
    </w:p>
    <w:tbl>
      <w:tblPr>
        <w:tblW w:w="11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754"/>
        <w:gridCol w:w="852"/>
        <w:gridCol w:w="934"/>
        <w:gridCol w:w="934"/>
        <w:gridCol w:w="934"/>
        <w:gridCol w:w="934"/>
        <w:gridCol w:w="852"/>
        <w:gridCol w:w="934"/>
        <w:gridCol w:w="934"/>
        <w:gridCol w:w="934"/>
        <w:gridCol w:w="934"/>
      </w:tblGrid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SCS=15kHz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6C088B" w:rsidRPr="004622B5" w:rsidTr="006862BD">
        <w:trPr>
          <w:trHeight w:val="300"/>
          <w:jc w:val="center"/>
        </w:trPr>
        <w:tc>
          <w:tcPr>
            <w:tcW w:w="1271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061149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</w:t>
            </w:r>
            <w:r w:rsidR="00271A06"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271A06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.93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.72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.59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.63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.41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SCS=30KHz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6C088B" w:rsidRPr="004622B5" w:rsidTr="006862BD">
        <w:trPr>
          <w:trHeight w:val="300"/>
          <w:jc w:val="center"/>
        </w:trPr>
        <w:tc>
          <w:tcPr>
            <w:tcW w:w="1271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.93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.87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.72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.61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.69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.66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.42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 w:rsidR="006862BD"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12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6C088B" w:rsidRPr="004622B5" w:rsidTr="006862BD">
        <w:trPr>
          <w:trHeight w:val="300"/>
          <w:jc w:val="center"/>
        </w:trPr>
        <w:tc>
          <w:tcPr>
            <w:tcW w:w="1271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1.20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.16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.88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.72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0.80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.65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-0.53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271A06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.43</w:t>
            </w:r>
          </w:p>
        </w:tc>
      </w:tr>
      <w:tr w:rsidR="006C088B" w:rsidRPr="004622B5" w:rsidTr="003F6BCB">
        <w:trPr>
          <w:trHeight w:val="300"/>
          <w:jc w:val="center"/>
        </w:trPr>
        <w:tc>
          <w:tcPr>
            <w:tcW w:w="11201" w:type="dxa"/>
            <w:gridSpan w:val="12"/>
            <w:shd w:val="clear" w:color="auto" w:fill="auto"/>
            <w:vAlign w:val="center"/>
          </w:tcPr>
          <w:p w:rsidR="006C088B" w:rsidRDefault="006C088B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 xml:space="preserve">SCS= </w:t>
            </w:r>
            <w:r w:rsidR="006862BD">
              <w:rPr>
                <w:rFonts w:eastAsia="宋体"/>
                <w:b/>
                <w:bCs/>
                <w:color w:val="FF0000"/>
                <w:sz w:val="18"/>
                <w:szCs w:val="18"/>
                <w:lang w:eastAsia="zh-CN"/>
              </w:rPr>
              <w:t>24</w:t>
            </w:r>
            <w:r>
              <w:rPr>
                <w:rFonts w:eastAsia="宋体" w:hint="eastAsia"/>
                <w:b/>
                <w:bCs/>
                <w:color w:val="FF0000"/>
                <w:sz w:val="18"/>
                <w:szCs w:val="18"/>
                <w:lang w:eastAsia="zh-CN"/>
              </w:rPr>
              <w:t>0KHz</w:t>
            </w:r>
          </w:p>
        </w:tc>
      </w:tr>
      <w:tr w:rsidR="006862BD" w:rsidRPr="004622B5" w:rsidTr="006862BD">
        <w:trPr>
          <w:trHeight w:val="300"/>
          <w:jc w:val="center"/>
        </w:trPr>
        <w:tc>
          <w:tcPr>
            <w:tcW w:w="1271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IMR Type</w:t>
            </w:r>
          </w:p>
        </w:tc>
        <w:tc>
          <w:tcPr>
            <w:tcW w:w="754" w:type="dxa"/>
            <w:vMerge w:val="restart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CMR SNR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L1-RSRP</w:t>
            </w:r>
          </w:p>
        </w:tc>
        <w:tc>
          <w:tcPr>
            <w:tcW w:w="4588" w:type="dxa"/>
            <w:gridSpan w:val="5"/>
            <w:shd w:val="clear" w:color="auto" w:fill="auto"/>
            <w:vAlign w:val="center"/>
            <w:hideMark/>
          </w:tcPr>
          <w:p w:rsidR="006862BD" w:rsidRPr="004622B5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  <w:r>
              <w:rPr>
                <w:rFonts w:eastAsia="宋体"/>
                <w:b/>
                <w:bCs/>
                <w:color w:val="FF0000"/>
                <w:sz w:val="18"/>
                <w:szCs w:val="18"/>
              </w:rPr>
              <w:t>L1-SINR</w:t>
            </w:r>
          </w:p>
        </w:tc>
      </w:tr>
      <w:tr w:rsidR="006C088B" w:rsidRPr="004622B5" w:rsidTr="006862BD">
        <w:trPr>
          <w:trHeight w:val="300"/>
          <w:jc w:val="center"/>
        </w:trPr>
        <w:tc>
          <w:tcPr>
            <w:tcW w:w="1271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54" w:type="dxa"/>
            <w:vMerge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rPr>
                <w:rFonts w:eastAsia="宋体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  <w:tc>
          <w:tcPr>
            <w:tcW w:w="852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</w:rPr>
            </w:pPr>
            <w:r w:rsidRPr="004622B5">
              <w:rPr>
                <w:rFonts w:eastAsia="宋体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50% - 5%</w:t>
            </w:r>
          </w:p>
        </w:tc>
        <w:tc>
          <w:tcPr>
            <w:tcW w:w="934" w:type="dxa"/>
            <w:shd w:val="clear" w:color="auto" w:fill="auto"/>
            <w:vAlign w:val="center"/>
            <w:hideMark/>
          </w:tcPr>
          <w:p w:rsidR="006C088B" w:rsidRPr="004622B5" w:rsidRDefault="006C088B" w:rsidP="003F6BCB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</w:rPr>
            </w:pPr>
            <w:r w:rsidRPr="004622B5">
              <w:rPr>
                <w:rFonts w:eastAsia="宋体"/>
                <w:color w:val="000099"/>
                <w:sz w:val="18"/>
                <w:szCs w:val="18"/>
              </w:rPr>
              <w:t>95% -50%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Z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3dB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1.12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.88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1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.08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.92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0.94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.68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.90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.72</w:t>
            </w:r>
          </w:p>
        </w:tc>
      </w:tr>
      <w:tr w:rsidR="006862BD" w:rsidRPr="005550F4" w:rsidTr="006862BD">
        <w:trPr>
          <w:trHeight w:val="300"/>
          <w:jc w:val="center"/>
        </w:trPr>
        <w:tc>
          <w:tcPr>
            <w:tcW w:w="1271" w:type="dxa"/>
            <w:shd w:val="clear" w:color="auto" w:fill="BDD6EE" w:themeFill="accent1" w:themeFillTint="66"/>
            <w:vAlign w:val="center"/>
          </w:tcPr>
          <w:p w:rsidR="006862BD" w:rsidRP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</w:pPr>
            <w:r w:rsidRPr="006862BD">
              <w:rPr>
                <w:rFonts w:eastAsia="宋体" w:hint="eastAsia"/>
                <w:b/>
                <w:color w:val="000000"/>
                <w:sz w:val="18"/>
                <w:szCs w:val="18"/>
                <w:lang w:eastAsia="zh-CN"/>
              </w:rPr>
              <w:t>N</w:t>
            </w:r>
            <w:r w:rsidRPr="006862BD">
              <w:rPr>
                <w:rFonts w:eastAsia="宋体"/>
                <w:b/>
                <w:color w:val="000000"/>
                <w:sz w:val="18"/>
                <w:szCs w:val="18"/>
                <w:lang w:eastAsia="zh-CN"/>
              </w:rPr>
              <w:t>ZP CSI-RS</w:t>
            </w:r>
          </w:p>
        </w:tc>
        <w:tc>
          <w:tcPr>
            <w:tcW w:w="754" w:type="dxa"/>
            <w:shd w:val="clear" w:color="auto" w:fill="BDD6EE" w:themeFill="accent1" w:themeFillTint="66"/>
            <w:vAlign w:val="center"/>
          </w:tcPr>
          <w:p w:rsidR="006862BD" w:rsidRDefault="006862BD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eastAsia="zh-CN"/>
              </w:rPr>
              <w:t>dB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0.76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0.05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.60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.72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.65</w:t>
            </w:r>
          </w:p>
        </w:tc>
        <w:tc>
          <w:tcPr>
            <w:tcW w:w="852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0.53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-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0.04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00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00"/>
                <w:sz w:val="18"/>
                <w:szCs w:val="18"/>
                <w:lang w:val="en-US" w:eastAsia="zh-CN"/>
              </w:rPr>
              <w:t>.37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adjustRightInd w:val="0"/>
              <w:snapToGrid w:val="0"/>
              <w:spacing w:after="0"/>
              <w:jc w:val="center"/>
              <w:rPr>
                <w:rFonts w:eastAsia="宋体"/>
                <w:color w:val="000099"/>
                <w:sz w:val="18"/>
                <w:szCs w:val="18"/>
                <w:lang w:eastAsia="zh-CN"/>
              </w:rPr>
            </w:pPr>
            <w:r>
              <w:rPr>
                <w:rFonts w:eastAsia="宋体" w:hint="eastAsia"/>
                <w:color w:val="000099"/>
                <w:sz w:val="18"/>
                <w:szCs w:val="18"/>
                <w:lang w:eastAsia="zh-CN"/>
              </w:rPr>
              <w:t>0</w:t>
            </w:r>
            <w:r>
              <w:rPr>
                <w:rFonts w:eastAsia="宋体"/>
                <w:color w:val="000099"/>
                <w:sz w:val="18"/>
                <w:szCs w:val="18"/>
                <w:lang w:eastAsia="zh-CN"/>
              </w:rPr>
              <w:t>.49</w:t>
            </w:r>
          </w:p>
        </w:tc>
        <w:tc>
          <w:tcPr>
            <w:tcW w:w="934" w:type="dxa"/>
            <w:shd w:val="clear" w:color="auto" w:fill="BDD6EE" w:themeFill="accent1" w:themeFillTint="66"/>
            <w:vAlign w:val="center"/>
          </w:tcPr>
          <w:p w:rsidR="006862BD" w:rsidRDefault="004C5844" w:rsidP="006862BD">
            <w:pPr>
              <w:spacing w:after="0"/>
              <w:jc w:val="center"/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</w:pPr>
            <w:r>
              <w:rPr>
                <w:rFonts w:eastAsia="宋体" w:hint="eastAsia"/>
                <w:color w:val="0000CC"/>
                <w:sz w:val="18"/>
                <w:szCs w:val="18"/>
                <w:lang w:val="en-US" w:eastAsia="zh-CN"/>
              </w:rPr>
              <w:t>0</w:t>
            </w:r>
            <w:r>
              <w:rPr>
                <w:rFonts w:eastAsia="宋体"/>
                <w:color w:val="0000CC"/>
                <w:sz w:val="18"/>
                <w:szCs w:val="18"/>
                <w:lang w:val="en-US" w:eastAsia="zh-CN"/>
              </w:rPr>
              <w:t>.41</w:t>
            </w:r>
          </w:p>
        </w:tc>
      </w:tr>
    </w:tbl>
    <w:p w:rsidR="002F18E2" w:rsidRPr="00FB2130" w:rsidRDefault="002F18E2" w:rsidP="00B73B55">
      <w:pPr>
        <w:spacing w:after="120"/>
        <w:rPr>
          <w:rFonts w:eastAsia="宋体"/>
          <w:sz w:val="22"/>
          <w:lang w:eastAsia="zh-CN"/>
        </w:rPr>
      </w:pPr>
    </w:p>
    <w:bookmarkEnd w:id="4"/>
    <w:bookmarkEnd w:id="5"/>
    <w:bookmarkEnd w:id="6"/>
    <w:bookmarkEnd w:id="7"/>
    <w:bookmarkEnd w:id="8"/>
    <w:p w:rsidR="001B0BA7" w:rsidRDefault="00C227F7" w:rsidP="001B0BA7">
      <w:pPr>
        <w:pStyle w:val="1"/>
        <w:jc w:val="both"/>
        <w:rPr>
          <w:lang w:val="en-US"/>
        </w:rPr>
      </w:pPr>
      <w:r>
        <w:rPr>
          <w:lang w:val="en-US"/>
        </w:rPr>
        <w:t>Summary</w:t>
      </w:r>
    </w:p>
    <w:p w:rsidR="00635F90" w:rsidRDefault="005B7797" w:rsidP="00105C3C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>
        <w:rPr>
          <w:rFonts w:eastAsia="宋体" w:hint="eastAsia"/>
          <w:sz w:val="22"/>
          <w:lang w:eastAsia="zh-CN"/>
        </w:rPr>
        <w:t>his contribution provides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the simulation results </w:t>
      </w:r>
      <w:r w:rsidR="00C227F7">
        <w:rPr>
          <w:rFonts w:eastAsia="宋体"/>
          <w:sz w:val="22"/>
          <w:lang w:eastAsia="zh-CN"/>
        </w:rPr>
        <w:t>of</w:t>
      </w:r>
      <w:r w:rsidRPr="0046206D"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the</w:t>
      </w:r>
      <w:r w:rsidRPr="002349F0">
        <w:rPr>
          <w:rFonts w:eastAsia="宋体"/>
          <w:sz w:val="22"/>
          <w:lang w:eastAsia="zh-CN"/>
        </w:rPr>
        <w:t xml:space="preserve"> </w:t>
      </w:r>
      <w:r w:rsidR="005656D3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measurement </w:t>
      </w:r>
      <w:r w:rsidR="00020396">
        <w:rPr>
          <w:rFonts w:eastAsia="宋体"/>
          <w:sz w:val="22"/>
          <w:lang w:eastAsia="zh-CN"/>
        </w:rPr>
        <w:t xml:space="preserve">performance </w:t>
      </w:r>
      <w:r w:rsidR="00C227F7">
        <w:rPr>
          <w:rFonts w:eastAsia="宋体"/>
          <w:sz w:val="22"/>
          <w:lang w:eastAsia="zh-CN"/>
        </w:rPr>
        <w:t>for</w:t>
      </w:r>
      <w:r>
        <w:rPr>
          <w:rFonts w:eastAsia="宋体"/>
          <w:sz w:val="22"/>
          <w:lang w:eastAsia="zh-CN"/>
        </w:rPr>
        <w:t xml:space="preserve"> NR</w:t>
      </w:r>
      <w:r w:rsidR="00C227F7">
        <w:rPr>
          <w:rFonts w:eastAsia="宋体"/>
          <w:sz w:val="22"/>
          <w:lang w:eastAsia="zh-CN"/>
        </w:rPr>
        <w:t xml:space="preserve"> </w:t>
      </w:r>
      <w:proofErr w:type="spellStart"/>
      <w:r w:rsidR="005656D3">
        <w:rPr>
          <w:rFonts w:eastAsia="宋体"/>
          <w:sz w:val="22"/>
          <w:lang w:eastAsia="zh-CN"/>
        </w:rPr>
        <w:t>eMIMO</w:t>
      </w:r>
      <w:proofErr w:type="spellEnd"/>
      <w:r w:rsidR="00581D79">
        <w:rPr>
          <w:rFonts w:eastAsia="宋体" w:hint="eastAsia"/>
          <w:sz w:val="22"/>
          <w:lang w:eastAsia="zh-CN"/>
        </w:rPr>
        <w:t>.</w:t>
      </w:r>
      <w:r w:rsidR="00635F90">
        <w:rPr>
          <w:rFonts w:eastAsia="宋体"/>
          <w:sz w:val="22"/>
          <w:lang w:eastAsia="zh-CN"/>
        </w:rPr>
        <w:t xml:space="preserve"> The following observations are provided:</w:t>
      </w:r>
    </w:p>
    <w:p w:rsidR="00635F90" w:rsidRPr="00635F90" w:rsidRDefault="00635F90" w:rsidP="00635F90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635F90">
        <w:rPr>
          <w:rFonts w:eastAsia="宋体"/>
          <w:b/>
          <w:i/>
          <w:sz w:val="22"/>
          <w:lang w:eastAsia="zh-CN"/>
        </w:rPr>
        <w:t xml:space="preserve">Observation 1: The measurement accuracy of L1-SINR is </w:t>
      </w:r>
      <w:r>
        <w:rPr>
          <w:rFonts w:eastAsia="宋体"/>
          <w:b/>
          <w:i/>
          <w:sz w:val="22"/>
          <w:lang w:eastAsia="zh-CN"/>
        </w:rPr>
        <w:t>similar</w:t>
      </w:r>
      <w:r w:rsidRPr="00635F90">
        <w:rPr>
          <w:rFonts w:eastAsia="宋体"/>
          <w:b/>
          <w:i/>
          <w:sz w:val="22"/>
          <w:lang w:eastAsia="zh-CN"/>
        </w:rPr>
        <w:t xml:space="preserve"> to the measurement accuracy of L1-RSRP measured on CMR</w:t>
      </w:r>
      <w:r w:rsidR="001004E5">
        <w:rPr>
          <w:rFonts w:eastAsia="宋体"/>
          <w:b/>
          <w:i/>
          <w:sz w:val="22"/>
          <w:lang w:eastAsia="zh-CN"/>
        </w:rPr>
        <w:t>, where the measurement accuracy difference between L1-SINR and L1-RSRP does not exceed 0.5dB in AWGN</w:t>
      </w:r>
      <w:r w:rsidRPr="00635F90">
        <w:rPr>
          <w:rFonts w:eastAsia="宋体"/>
          <w:b/>
          <w:i/>
          <w:sz w:val="22"/>
          <w:lang w:eastAsia="zh-CN"/>
        </w:rPr>
        <w:t>.</w:t>
      </w:r>
    </w:p>
    <w:p w:rsidR="00635F90" w:rsidRDefault="00635F90" w:rsidP="00635F90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635F90">
        <w:rPr>
          <w:rFonts w:eastAsia="宋体"/>
          <w:b/>
          <w:i/>
          <w:sz w:val="22"/>
          <w:lang w:eastAsia="zh-CN"/>
        </w:rPr>
        <w:t xml:space="preserve">Observation </w:t>
      </w:r>
      <w:r>
        <w:rPr>
          <w:rFonts w:eastAsia="宋体"/>
          <w:b/>
          <w:i/>
          <w:sz w:val="22"/>
          <w:lang w:eastAsia="zh-CN"/>
        </w:rPr>
        <w:t>2</w:t>
      </w:r>
      <w:r w:rsidRPr="00635F90">
        <w:rPr>
          <w:rFonts w:eastAsia="宋体"/>
          <w:b/>
          <w:i/>
          <w:sz w:val="22"/>
          <w:lang w:eastAsia="zh-CN"/>
        </w:rPr>
        <w:t>: The measurement accuracy of L1-SINR</w:t>
      </w:r>
      <w:r>
        <w:rPr>
          <w:rFonts w:eastAsia="宋体"/>
          <w:b/>
          <w:i/>
          <w:sz w:val="22"/>
          <w:lang w:eastAsia="zh-CN"/>
        </w:rPr>
        <w:t xml:space="preserve"> for CMR+ZP-IMR scenarios</w:t>
      </w:r>
      <w:r w:rsidRPr="00635F90">
        <w:rPr>
          <w:rFonts w:eastAsia="宋体"/>
          <w:b/>
          <w:i/>
          <w:sz w:val="22"/>
          <w:lang w:eastAsia="zh-CN"/>
        </w:rPr>
        <w:t xml:space="preserve"> is </w:t>
      </w:r>
      <w:r w:rsidR="000108F7">
        <w:rPr>
          <w:rFonts w:eastAsia="宋体"/>
          <w:b/>
          <w:i/>
          <w:sz w:val="22"/>
          <w:lang w:eastAsia="zh-CN"/>
        </w:rPr>
        <w:t>almost same as</w:t>
      </w:r>
      <w:r w:rsidRPr="00635F90">
        <w:rPr>
          <w:rFonts w:eastAsia="宋体"/>
          <w:b/>
          <w:i/>
          <w:sz w:val="22"/>
          <w:lang w:eastAsia="zh-CN"/>
        </w:rPr>
        <w:t xml:space="preserve"> the measurement accuracy of L1-</w:t>
      </w:r>
      <w:r>
        <w:rPr>
          <w:rFonts w:eastAsia="宋体"/>
          <w:b/>
          <w:i/>
          <w:sz w:val="22"/>
          <w:lang w:eastAsia="zh-CN"/>
        </w:rPr>
        <w:t>SINR for CMR only scenario</w:t>
      </w:r>
      <w:r w:rsidRPr="00635F90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due to using same CMR SNR level</w:t>
      </w:r>
      <w:r w:rsidRPr="00635F90">
        <w:rPr>
          <w:rFonts w:eastAsia="宋体"/>
          <w:b/>
          <w:i/>
          <w:sz w:val="22"/>
          <w:lang w:eastAsia="zh-CN"/>
        </w:rPr>
        <w:t>.</w:t>
      </w:r>
    </w:p>
    <w:p w:rsidR="00635F90" w:rsidRPr="00635F90" w:rsidRDefault="00635F90" w:rsidP="00635F90">
      <w:pPr>
        <w:adjustRightInd w:val="0"/>
        <w:snapToGrid w:val="0"/>
        <w:rPr>
          <w:rFonts w:eastAsia="宋体"/>
          <w:b/>
          <w:i/>
          <w:sz w:val="22"/>
          <w:lang w:eastAsia="zh-CN"/>
        </w:rPr>
      </w:pPr>
      <w:r w:rsidRPr="00635F90">
        <w:rPr>
          <w:rFonts w:eastAsia="宋体"/>
          <w:b/>
          <w:i/>
          <w:sz w:val="22"/>
          <w:lang w:eastAsia="zh-CN"/>
        </w:rPr>
        <w:t xml:space="preserve">Observation </w:t>
      </w:r>
      <w:r w:rsidR="00090CCF">
        <w:rPr>
          <w:rFonts w:eastAsia="宋体"/>
          <w:b/>
          <w:i/>
          <w:sz w:val="22"/>
          <w:lang w:eastAsia="zh-CN"/>
        </w:rPr>
        <w:t>3</w:t>
      </w:r>
      <w:r w:rsidRPr="00635F90">
        <w:rPr>
          <w:rFonts w:eastAsia="宋体"/>
          <w:b/>
          <w:i/>
          <w:sz w:val="22"/>
          <w:lang w:eastAsia="zh-CN"/>
        </w:rPr>
        <w:t>: The measurement accuracy of L1-SINR</w:t>
      </w:r>
      <w:r>
        <w:rPr>
          <w:rFonts w:eastAsia="宋体"/>
          <w:b/>
          <w:i/>
          <w:sz w:val="22"/>
          <w:lang w:eastAsia="zh-CN"/>
        </w:rPr>
        <w:t xml:space="preserve"> for CMR+NZP-IMR scenarios</w:t>
      </w:r>
      <w:r w:rsidRPr="00635F90">
        <w:rPr>
          <w:rFonts w:eastAsia="宋体"/>
          <w:b/>
          <w:i/>
          <w:sz w:val="22"/>
          <w:lang w:eastAsia="zh-CN"/>
        </w:rPr>
        <w:t xml:space="preserve"> is </w:t>
      </w:r>
      <w:r w:rsidR="000108F7">
        <w:rPr>
          <w:rFonts w:eastAsia="宋体"/>
          <w:b/>
          <w:i/>
          <w:sz w:val="22"/>
          <w:lang w:eastAsia="zh-CN"/>
        </w:rPr>
        <w:t>better than</w:t>
      </w:r>
      <w:r w:rsidRPr="00635F90">
        <w:rPr>
          <w:rFonts w:eastAsia="宋体"/>
          <w:b/>
          <w:i/>
          <w:sz w:val="22"/>
          <w:lang w:eastAsia="zh-CN"/>
        </w:rPr>
        <w:t xml:space="preserve"> the measurement accuracy of L1-</w:t>
      </w:r>
      <w:r>
        <w:rPr>
          <w:rFonts w:eastAsia="宋体"/>
          <w:b/>
          <w:i/>
          <w:sz w:val="22"/>
          <w:lang w:eastAsia="zh-CN"/>
        </w:rPr>
        <w:t>SINR for CMR+ZP-IMR scenario</w:t>
      </w:r>
      <w:r w:rsidRPr="00635F90">
        <w:rPr>
          <w:rFonts w:eastAsia="宋体"/>
          <w:b/>
          <w:i/>
          <w:sz w:val="22"/>
          <w:lang w:eastAsia="zh-CN"/>
        </w:rPr>
        <w:t xml:space="preserve"> </w:t>
      </w:r>
      <w:r>
        <w:rPr>
          <w:rFonts w:eastAsia="宋体"/>
          <w:b/>
          <w:i/>
          <w:sz w:val="22"/>
          <w:lang w:eastAsia="zh-CN"/>
        </w:rPr>
        <w:t>due to that higher CMR SNR level</w:t>
      </w:r>
      <w:r w:rsidR="00090CCF">
        <w:rPr>
          <w:rFonts w:eastAsia="宋体"/>
          <w:b/>
          <w:i/>
          <w:sz w:val="22"/>
          <w:lang w:eastAsia="zh-CN"/>
        </w:rPr>
        <w:t xml:space="preserve"> is used</w:t>
      </w:r>
      <w:r w:rsidRPr="00635F90">
        <w:rPr>
          <w:rFonts w:eastAsia="宋体"/>
          <w:b/>
          <w:i/>
          <w:sz w:val="22"/>
          <w:lang w:eastAsia="zh-CN"/>
        </w:rPr>
        <w:t>.</w:t>
      </w:r>
    </w:p>
    <w:p w:rsidR="00105C3C" w:rsidRDefault="00020396" w:rsidP="00105C3C">
      <w:pPr>
        <w:adjustRightInd w:val="0"/>
        <w:snapToGrid w:val="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lastRenderedPageBreak/>
        <w:t xml:space="preserve">It is suggested to consider the above </w:t>
      </w:r>
      <w:r w:rsidR="005656D3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measurement results when defining </w:t>
      </w:r>
      <w:r w:rsidR="005656D3">
        <w:rPr>
          <w:rFonts w:eastAsia="宋体"/>
          <w:sz w:val="22"/>
          <w:lang w:eastAsia="zh-CN"/>
        </w:rPr>
        <w:t>L1-SINR</w:t>
      </w:r>
      <w:r>
        <w:rPr>
          <w:rFonts w:eastAsia="宋体"/>
          <w:sz w:val="22"/>
          <w:lang w:eastAsia="zh-CN"/>
        </w:rPr>
        <w:t xml:space="preserve"> measurement </w:t>
      </w:r>
      <w:r w:rsidR="005656D3">
        <w:rPr>
          <w:rFonts w:eastAsia="宋体"/>
          <w:sz w:val="22"/>
          <w:lang w:eastAsia="zh-CN"/>
        </w:rPr>
        <w:t xml:space="preserve">accuracy </w:t>
      </w:r>
      <w:r>
        <w:rPr>
          <w:rFonts w:eastAsia="宋体"/>
          <w:sz w:val="22"/>
          <w:lang w:eastAsia="zh-CN"/>
        </w:rPr>
        <w:t>requirements.</w:t>
      </w:r>
    </w:p>
    <w:p w:rsidR="00635F90" w:rsidRDefault="00635F90" w:rsidP="00105C3C">
      <w:pPr>
        <w:adjustRightInd w:val="0"/>
        <w:snapToGrid w:val="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E77778" w:rsidRDefault="00581D79" w:rsidP="005656D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bookmarkStart w:id="9" w:name="OLE_LINK682"/>
      <w:bookmarkStart w:id="10" w:name="OLE_LINK683"/>
      <w:bookmarkStart w:id="11" w:name="OLE_LINK2"/>
      <w:r>
        <w:rPr>
          <w:rFonts w:eastAsia="宋体"/>
          <w:sz w:val="22"/>
          <w:szCs w:val="22"/>
          <w:lang w:eastAsia="zh-CN"/>
        </w:rPr>
        <w:t>R4-191</w:t>
      </w:r>
      <w:r w:rsidR="005656D3">
        <w:rPr>
          <w:rFonts w:eastAsia="宋体"/>
          <w:sz w:val="22"/>
          <w:szCs w:val="22"/>
          <w:lang w:eastAsia="zh-CN"/>
        </w:rPr>
        <w:t>5850</w:t>
      </w:r>
      <w:r w:rsidR="00E77778" w:rsidRPr="009850D4">
        <w:rPr>
          <w:rFonts w:eastAsia="宋体"/>
          <w:sz w:val="22"/>
          <w:szCs w:val="22"/>
          <w:lang w:eastAsia="zh-CN"/>
        </w:rPr>
        <w:t>, “</w:t>
      </w:r>
      <w:r w:rsidR="005656D3" w:rsidRPr="005656D3">
        <w:rPr>
          <w:rFonts w:eastAsia="宋体"/>
          <w:sz w:val="22"/>
          <w:szCs w:val="22"/>
          <w:lang w:eastAsia="zh-CN"/>
        </w:rPr>
        <w:t xml:space="preserve">Way forward on NR </w:t>
      </w:r>
      <w:proofErr w:type="spellStart"/>
      <w:r w:rsidR="005656D3"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="005656D3" w:rsidRPr="005656D3">
        <w:rPr>
          <w:rFonts w:eastAsia="宋体"/>
          <w:sz w:val="22"/>
          <w:szCs w:val="22"/>
          <w:lang w:eastAsia="zh-CN"/>
        </w:rPr>
        <w:t xml:space="preserve"> RRM</w:t>
      </w:r>
      <w:r w:rsidR="00E77778" w:rsidRPr="009850D4">
        <w:rPr>
          <w:rFonts w:eastAsia="宋体"/>
          <w:sz w:val="22"/>
          <w:szCs w:val="22"/>
          <w:lang w:eastAsia="zh-CN"/>
        </w:rPr>
        <w:t>”,</w:t>
      </w:r>
      <w:bookmarkEnd w:id="9"/>
      <w:bookmarkEnd w:id="10"/>
      <w:bookmarkEnd w:id="11"/>
      <w:r w:rsidR="00A21A34" w:rsidRPr="009850D4">
        <w:rPr>
          <w:rFonts w:eastAsia="宋体"/>
          <w:sz w:val="22"/>
          <w:szCs w:val="22"/>
          <w:lang w:eastAsia="zh-CN"/>
        </w:rPr>
        <w:t xml:space="preserve"> </w:t>
      </w:r>
      <w:r w:rsidR="005656D3">
        <w:rPr>
          <w:rFonts w:eastAsia="宋体"/>
          <w:sz w:val="22"/>
          <w:szCs w:val="22"/>
          <w:lang w:eastAsia="zh-CN"/>
        </w:rPr>
        <w:t>Samsung</w:t>
      </w:r>
    </w:p>
    <w:p w:rsidR="005656D3" w:rsidRDefault="005656D3" w:rsidP="005656D3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>R</w:t>
      </w:r>
      <w:r>
        <w:rPr>
          <w:rFonts w:eastAsia="宋体"/>
          <w:sz w:val="22"/>
          <w:szCs w:val="22"/>
          <w:lang w:eastAsia="zh-CN"/>
        </w:rPr>
        <w:t>4-2002182, “</w:t>
      </w:r>
      <w:r w:rsidRPr="005656D3">
        <w:rPr>
          <w:rFonts w:eastAsia="宋体"/>
          <w:sz w:val="22"/>
          <w:szCs w:val="22"/>
          <w:lang w:eastAsia="zh-CN"/>
        </w:rPr>
        <w:t xml:space="preserve">WF on NR </w:t>
      </w:r>
      <w:proofErr w:type="spellStart"/>
      <w:r w:rsidRPr="005656D3">
        <w:rPr>
          <w:rFonts w:eastAsia="宋体"/>
          <w:sz w:val="22"/>
          <w:szCs w:val="22"/>
          <w:lang w:eastAsia="zh-CN"/>
        </w:rPr>
        <w:t>eMIMO</w:t>
      </w:r>
      <w:proofErr w:type="spellEnd"/>
      <w:r w:rsidRPr="005656D3">
        <w:rPr>
          <w:rFonts w:eastAsia="宋体"/>
          <w:sz w:val="22"/>
          <w:szCs w:val="22"/>
          <w:lang w:eastAsia="zh-CN"/>
        </w:rPr>
        <w:t xml:space="preserve"> RRM requirements</w:t>
      </w:r>
      <w:r>
        <w:rPr>
          <w:rFonts w:eastAsia="宋体"/>
          <w:sz w:val="22"/>
          <w:szCs w:val="22"/>
          <w:lang w:eastAsia="zh-CN"/>
        </w:rPr>
        <w:t>”, Samsung</w:t>
      </w:r>
    </w:p>
    <w:sectPr w:rsidR="005656D3" w:rsidSect="00CD43C3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1475" w:rsidRDefault="00921475">
      <w:r>
        <w:separator/>
      </w:r>
    </w:p>
  </w:endnote>
  <w:endnote w:type="continuationSeparator" w:id="0">
    <w:p w:rsidR="00921475" w:rsidRDefault="009214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6D3" w:rsidRDefault="005656D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5656D3" w:rsidRDefault="005656D3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56D3" w:rsidRDefault="005656D3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A0222">
      <w:rPr>
        <w:rStyle w:val="af1"/>
      </w:rPr>
      <w:t>1</w:t>
    </w:r>
    <w:r>
      <w:rPr>
        <w:rStyle w:val="af1"/>
      </w:rPr>
      <w:fldChar w:fldCharType="end"/>
    </w:r>
  </w:p>
  <w:p w:rsidR="005656D3" w:rsidRDefault="005656D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1475" w:rsidRDefault="00921475">
      <w:r>
        <w:separator/>
      </w:r>
    </w:p>
  </w:footnote>
  <w:footnote w:type="continuationSeparator" w:id="0">
    <w:p w:rsidR="00921475" w:rsidRDefault="009214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DD315AC"/>
    <w:multiLevelType w:val="hybridMultilevel"/>
    <w:tmpl w:val="2524481E"/>
    <w:lvl w:ilvl="0" w:tplc="C3AAE5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964790"/>
    <w:multiLevelType w:val="hybridMultilevel"/>
    <w:tmpl w:val="61A2F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96A3B"/>
    <w:multiLevelType w:val="hybridMultilevel"/>
    <w:tmpl w:val="2C3C8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17971"/>
    <w:multiLevelType w:val="hybridMultilevel"/>
    <w:tmpl w:val="78525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364739"/>
    <w:multiLevelType w:val="hybridMultilevel"/>
    <w:tmpl w:val="586A590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7528E"/>
    <w:multiLevelType w:val="hybridMultilevel"/>
    <w:tmpl w:val="705E209C"/>
    <w:lvl w:ilvl="0" w:tplc="C79C2CE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0675EE"/>
    <w:multiLevelType w:val="multilevel"/>
    <w:tmpl w:val="290675EE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2535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505B3"/>
    <w:multiLevelType w:val="hybridMultilevel"/>
    <w:tmpl w:val="9E325DFE"/>
    <w:lvl w:ilvl="0" w:tplc="50320C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256286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70CCCE4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9A44C5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C4CF12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4CAF6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1234BD1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A53A14F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0E9A75B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0" w15:restartNumberingAfterBreak="0">
    <w:nsid w:val="311708F4"/>
    <w:multiLevelType w:val="hybridMultilevel"/>
    <w:tmpl w:val="4492FAC6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8C381E"/>
    <w:multiLevelType w:val="hybridMultilevel"/>
    <w:tmpl w:val="1C8EF8C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DC2E59"/>
    <w:multiLevelType w:val="hybridMultilevel"/>
    <w:tmpl w:val="A86E31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6A2E87"/>
    <w:multiLevelType w:val="hybridMultilevel"/>
    <w:tmpl w:val="4C3035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FBE1C08"/>
    <w:multiLevelType w:val="hybridMultilevel"/>
    <w:tmpl w:val="2430A2A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BEE62EBC">
      <w:start w:val="6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0386906"/>
    <w:multiLevelType w:val="hybridMultilevel"/>
    <w:tmpl w:val="A0205568"/>
    <w:lvl w:ilvl="0" w:tplc="AEB62EA0">
      <w:numFmt w:val="bullet"/>
      <w:lvlText w:val="-"/>
      <w:lvlJc w:val="left"/>
      <w:pPr>
        <w:ind w:left="704" w:hanging="420"/>
      </w:pPr>
      <w:rPr>
        <w:rFonts w:ascii="Calibri" w:eastAsia="宋体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4012276"/>
    <w:multiLevelType w:val="hybridMultilevel"/>
    <w:tmpl w:val="90C2D58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86E5858"/>
    <w:multiLevelType w:val="hybridMultilevel"/>
    <w:tmpl w:val="EB62CB36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827227"/>
    <w:multiLevelType w:val="hybridMultilevel"/>
    <w:tmpl w:val="2856C47E"/>
    <w:lvl w:ilvl="0" w:tplc="7D8A93A8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5841EE"/>
    <w:multiLevelType w:val="hybridMultilevel"/>
    <w:tmpl w:val="2D1A9BBE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E2022802"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0CE2903"/>
    <w:multiLevelType w:val="hybridMultilevel"/>
    <w:tmpl w:val="0C4C3150"/>
    <w:lvl w:ilvl="0" w:tplc="A6545464">
      <w:start w:val="6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DAF3C20"/>
    <w:multiLevelType w:val="hybridMultilevel"/>
    <w:tmpl w:val="B12EE1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91DB9"/>
    <w:multiLevelType w:val="hybridMultilevel"/>
    <w:tmpl w:val="E9B8D10C"/>
    <w:lvl w:ilvl="0" w:tplc="42A87F42">
      <w:numFmt w:val="bullet"/>
      <w:lvlText w:val="-"/>
      <w:lvlJc w:val="left"/>
      <w:pPr>
        <w:ind w:left="420" w:hanging="420"/>
      </w:pPr>
      <w:rPr>
        <w:rFonts w:ascii="Times New Roman" w:eastAsia="?? ??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7ED6"/>
    <w:multiLevelType w:val="hybridMultilevel"/>
    <w:tmpl w:val="BE3227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19726D"/>
    <w:multiLevelType w:val="hybridMultilevel"/>
    <w:tmpl w:val="806AED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9625BE"/>
    <w:multiLevelType w:val="hybridMultilevel"/>
    <w:tmpl w:val="05A836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E65289"/>
    <w:multiLevelType w:val="hybridMultilevel"/>
    <w:tmpl w:val="5308CF78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D441E86"/>
    <w:multiLevelType w:val="hybridMultilevel"/>
    <w:tmpl w:val="094E4EC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2336781"/>
    <w:multiLevelType w:val="hybridMultilevel"/>
    <w:tmpl w:val="07CC9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D8A93A8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B6C36"/>
    <w:multiLevelType w:val="hybridMultilevel"/>
    <w:tmpl w:val="9C0ACF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5E2407"/>
    <w:multiLevelType w:val="hybridMultilevel"/>
    <w:tmpl w:val="D1869C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36"/>
  </w:num>
  <w:num w:numId="4">
    <w:abstractNumId w:val="8"/>
  </w:num>
  <w:num w:numId="5">
    <w:abstractNumId w:val="15"/>
  </w:num>
  <w:num w:numId="6">
    <w:abstractNumId w:val="29"/>
  </w:num>
  <w:num w:numId="7">
    <w:abstractNumId w:val="6"/>
  </w:num>
  <w:num w:numId="8">
    <w:abstractNumId w:val="34"/>
  </w:num>
  <w:num w:numId="9">
    <w:abstractNumId w:val="1"/>
  </w:num>
  <w:num w:numId="10">
    <w:abstractNumId w:val="0"/>
  </w:num>
  <w:num w:numId="11">
    <w:abstractNumId w:val="26"/>
  </w:num>
  <w:num w:numId="12">
    <w:abstractNumId w:val="21"/>
  </w:num>
  <w:num w:numId="13">
    <w:abstractNumId w:val="32"/>
  </w:num>
  <w:num w:numId="14">
    <w:abstractNumId w:val="4"/>
  </w:num>
  <w:num w:numId="15">
    <w:abstractNumId w:val="16"/>
  </w:num>
  <w:num w:numId="16">
    <w:abstractNumId w:val="37"/>
  </w:num>
  <w:num w:numId="17">
    <w:abstractNumId w:val="11"/>
  </w:num>
  <w:num w:numId="18">
    <w:abstractNumId w:val="18"/>
  </w:num>
  <w:num w:numId="19">
    <w:abstractNumId w:val="22"/>
  </w:num>
  <w:num w:numId="20">
    <w:abstractNumId w:val="35"/>
  </w:num>
  <w:num w:numId="21">
    <w:abstractNumId w:val="7"/>
  </w:num>
  <w:num w:numId="22">
    <w:abstractNumId w:val="28"/>
  </w:num>
  <w:num w:numId="23">
    <w:abstractNumId w:val="31"/>
  </w:num>
  <w:num w:numId="24">
    <w:abstractNumId w:val="9"/>
  </w:num>
  <w:num w:numId="25">
    <w:abstractNumId w:val="17"/>
  </w:num>
  <w:num w:numId="26">
    <w:abstractNumId w:val="12"/>
  </w:num>
  <w:num w:numId="27">
    <w:abstractNumId w:val="5"/>
  </w:num>
  <w:num w:numId="28">
    <w:abstractNumId w:val="27"/>
  </w:num>
  <w:num w:numId="29">
    <w:abstractNumId w:val="2"/>
  </w:num>
  <w:num w:numId="30">
    <w:abstractNumId w:val="24"/>
  </w:num>
  <w:num w:numId="31">
    <w:abstractNumId w:val="25"/>
  </w:num>
  <w:num w:numId="32">
    <w:abstractNumId w:val="10"/>
  </w:num>
  <w:num w:numId="33">
    <w:abstractNumId w:val="23"/>
  </w:num>
  <w:num w:numId="34">
    <w:abstractNumId w:val="30"/>
  </w:num>
  <w:num w:numId="35">
    <w:abstractNumId w:val="3"/>
  </w:num>
  <w:num w:numId="36">
    <w:abstractNumId w:val="20"/>
  </w:num>
  <w:num w:numId="37">
    <w:abstractNumId w:val="14"/>
  </w:num>
  <w:num w:numId="38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8F7"/>
    <w:rsid w:val="00010EE0"/>
    <w:rsid w:val="0001181D"/>
    <w:rsid w:val="00011C44"/>
    <w:rsid w:val="0001245D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396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03C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6B9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9D0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B21"/>
    <w:rsid w:val="00055CF0"/>
    <w:rsid w:val="00055F19"/>
    <w:rsid w:val="00056B1D"/>
    <w:rsid w:val="00056CA8"/>
    <w:rsid w:val="00057694"/>
    <w:rsid w:val="000601B0"/>
    <w:rsid w:val="000603F0"/>
    <w:rsid w:val="000604F8"/>
    <w:rsid w:val="0006052D"/>
    <w:rsid w:val="0006076F"/>
    <w:rsid w:val="00060884"/>
    <w:rsid w:val="0006096A"/>
    <w:rsid w:val="00060AA9"/>
    <w:rsid w:val="00060B85"/>
    <w:rsid w:val="00060BA5"/>
    <w:rsid w:val="00060D7F"/>
    <w:rsid w:val="00060F05"/>
    <w:rsid w:val="00061149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542"/>
    <w:rsid w:val="0006654B"/>
    <w:rsid w:val="000668FB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03D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1D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773"/>
    <w:rsid w:val="00085C24"/>
    <w:rsid w:val="00085DB7"/>
    <w:rsid w:val="000864C4"/>
    <w:rsid w:val="0008674D"/>
    <w:rsid w:val="0008682B"/>
    <w:rsid w:val="00086E82"/>
    <w:rsid w:val="0008732D"/>
    <w:rsid w:val="00090420"/>
    <w:rsid w:val="00090BB8"/>
    <w:rsid w:val="00090CCF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6355"/>
    <w:rsid w:val="000969FD"/>
    <w:rsid w:val="000972E8"/>
    <w:rsid w:val="00097316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644"/>
    <w:rsid w:val="000A3A69"/>
    <w:rsid w:val="000A3F33"/>
    <w:rsid w:val="000A412F"/>
    <w:rsid w:val="000A4511"/>
    <w:rsid w:val="000A4864"/>
    <w:rsid w:val="000A55EC"/>
    <w:rsid w:val="000A561C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30E"/>
    <w:rsid w:val="000C152D"/>
    <w:rsid w:val="000C1955"/>
    <w:rsid w:val="000C1A53"/>
    <w:rsid w:val="000C1EBE"/>
    <w:rsid w:val="000C1F63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8ED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4E5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D24"/>
    <w:rsid w:val="00114F4F"/>
    <w:rsid w:val="001152CC"/>
    <w:rsid w:val="001153B6"/>
    <w:rsid w:val="00115DCE"/>
    <w:rsid w:val="00116046"/>
    <w:rsid w:val="0011693D"/>
    <w:rsid w:val="00116F74"/>
    <w:rsid w:val="001173A2"/>
    <w:rsid w:val="001176B7"/>
    <w:rsid w:val="001179EE"/>
    <w:rsid w:val="0012027C"/>
    <w:rsid w:val="00120DDC"/>
    <w:rsid w:val="00121867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C52"/>
    <w:rsid w:val="00125D67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3F1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6D2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67"/>
    <w:rsid w:val="001A4C57"/>
    <w:rsid w:val="001A50B1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84F"/>
    <w:rsid w:val="001C1D78"/>
    <w:rsid w:val="001C26CE"/>
    <w:rsid w:val="001C2A3F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CC3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4DA"/>
    <w:rsid w:val="001F2BBC"/>
    <w:rsid w:val="001F2C22"/>
    <w:rsid w:val="001F2F28"/>
    <w:rsid w:val="001F30C9"/>
    <w:rsid w:val="001F3907"/>
    <w:rsid w:val="001F3C19"/>
    <w:rsid w:val="001F43DF"/>
    <w:rsid w:val="001F48B6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81D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E6A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1A88"/>
    <w:rsid w:val="002322F6"/>
    <w:rsid w:val="00232321"/>
    <w:rsid w:val="00233355"/>
    <w:rsid w:val="0023379E"/>
    <w:rsid w:val="00233A2D"/>
    <w:rsid w:val="0023458E"/>
    <w:rsid w:val="002349F0"/>
    <w:rsid w:val="00234C5F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56"/>
    <w:rsid w:val="00271A0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C96"/>
    <w:rsid w:val="002C676C"/>
    <w:rsid w:val="002C6A56"/>
    <w:rsid w:val="002C71C1"/>
    <w:rsid w:val="002C720E"/>
    <w:rsid w:val="002C73B3"/>
    <w:rsid w:val="002C7CDD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2E2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57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3F1F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0E37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1F4A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C1B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8FC"/>
    <w:rsid w:val="003C6A0E"/>
    <w:rsid w:val="003C6E75"/>
    <w:rsid w:val="003C7753"/>
    <w:rsid w:val="003C7927"/>
    <w:rsid w:val="003C7B53"/>
    <w:rsid w:val="003D0B81"/>
    <w:rsid w:val="003D0E8A"/>
    <w:rsid w:val="003D13BE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CB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CE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A78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778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4C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3EFF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314D"/>
    <w:rsid w:val="004A3151"/>
    <w:rsid w:val="004A3225"/>
    <w:rsid w:val="004A454B"/>
    <w:rsid w:val="004A4625"/>
    <w:rsid w:val="004A4E16"/>
    <w:rsid w:val="004A5345"/>
    <w:rsid w:val="004A54FE"/>
    <w:rsid w:val="004A58FB"/>
    <w:rsid w:val="004A5929"/>
    <w:rsid w:val="004A668E"/>
    <w:rsid w:val="004A6900"/>
    <w:rsid w:val="004A6E17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844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098D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3FC9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4964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3011F"/>
    <w:rsid w:val="00531295"/>
    <w:rsid w:val="00531788"/>
    <w:rsid w:val="00531845"/>
    <w:rsid w:val="0053208A"/>
    <w:rsid w:val="0053232B"/>
    <w:rsid w:val="0053232C"/>
    <w:rsid w:val="0053279B"/>
    <w:rsid w:val="005327B6"/>
    <w:rsid w:val="00532855"/>
    <w:rsid w:val="005328EA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BE"/>
    <w:rsid w:val="00563AD5"/>
    <w:rsid w:val="005649E3"/>
    <w:rsid w:val="00564B02"/>
    <w:rsid w:val="00564BF2"/>
    <w:rsid w:val="0056511D"/>
    <w:rsid w:val="005653EF"/>
    <w:rsid w:val="00565588"/>
    <w:rsid w:val="005656D3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B31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B13"/>
    <w:rsid w:val="00576C0C"/>
    <w:rsid w:val="00577F9C"/>
    <w:rsid w:val="0058025A"/>
    <w:rsid w:val="00580A0B"/>
    <w:rsid w:val="00580CB9"/>
    <w:rsid w:val="00581685"/>
    <w:rsid w:val="00581768"/>
    <w:rsid w:val="00581D79"/>
    <w:rsid w:val="005821F6"/>
    <w:rsid w:val="005825F2"/>
    <w:rsid w:val="005827A2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67"/>
    <w:rsid w:val="005B354A"/>
    <w:rsid w:val="005B3BB6"/>
    <w:rsid w:val="005B4429"/>
    <w:rsid w:val="005B448B"/>
    <w:rsid w:val="005B47A3"/>
    <w:rsid w:val="005B486F"/>
    <w:rsid w:val="005B4A61"/>
    <w:rsid w:val="005B4A91"/>
    <w:rsid w:val="005B5DEC"/>
    <w:rsid w:val="005B5F79"/>
    <w:rsid w:val="005B6096"/>
    <w:rsid w:val="005B6182"/>
    <w:rsid w:val="005B681A"/>
    <w:rsid w:val="005B7339"/>
    <w:rsid w:val="005B76C4"/>
    <w:rsid w:val="005B7797"/>
    <w:rsid w:val="005B792A"/>
    <w:rsid w:val="005B7FF3"/>
    <w:rsid w:val="005C0126"/>
    <w:rsid w:val="005C056E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A03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5C6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638"/>
    <w:rsid w:val="006102C5"/>
    <w:rsid w:val="006105FB"/>
    <w:rsid w:val="00610805"/>
    <w:rsid w:val="00610C9B"/>
    <w:rsid w:val="00610D7B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9B2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6E82"/>
    <w:rsid w:val="0062731E"/>
    <w:rsid w:val="006273BD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90"/>
    <w:rsid w:val="00635FF3"/>
    <w:rsid w:val="00636457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5E2"/>
    <w:rsid w:val="00676AED"/>
    <w:rsid w:val="00676D1B"/>
    <w:rsid w:val="006771D9"/>
    <w:rsid w:val="006775BB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F7E"/>
    <w:rsid w:val="006843AF"/>
    <w:rsid w:val="006847EE"/>
    <w:rsid w:val="00684CED"/>
    <w:rsid w:val="00684EB8"/>
    <w:rsid w:val="006860DF"/>
    <w:rsid w:val="00686273"/>
    <w:rsid w:val="006862BD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14A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88B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BDC"/>
    <w:rsid w:val="006D7EAD"/>
    <w:rsid w:val="006E0370"/>
    <w:rsid w:val="006E0AB5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F11"/>
    <w:rsid w:val="00711FDD"/>
    <w:rsid w:val="007129CF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8F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1DB3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A6A"/>
    <w:rsid w:val="00765416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41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213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EDB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5FE6"/>
    <w:rsid w:val="007E6565"/>
    <w:rsid w:val="007E682F"/>
    <w:rsid w:val="007E6CA4"/>
    <w:rsid w:val="007E7195"/>
    <w:rsid w:val="007E74E4"/>
    <w:rsid w:val="007E754D"/>
    <w:rsid w:val="007E79C0"/>
    <w:rsid w:val="007E7DAE"/>
    <w:rsid w:val="007F0B26"/>
    <w:rsid w:val="007F1241"/>
    <w:rsid w:val="007F137B"/>
    <w:rsid w:val="007F1496"/>
    <w:rsid w:val="007F1587"/>
    <w:rsid w:val="007F174F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17BB5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ACB"/>
    <w:rsid w:val="00830DBD"/>
    <w:rsid w:val="008310D9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813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2F6"/>
    <w:rsid w:val="00881958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FA6"/>
    <w:rsid w:val="008A519C"/>
    <w:rsid w:val="008A5268"/>
    <w:rsid w:val="008A62C8"/>
    <w:rsid w:val="008A6752"/>
    <w:rsid w:val="008A67C1"/>
    <w:rsid w:val="008A6E06"/>
    <w:rsid w:val="008A7086"/>
    <w:rsid w:val="008A7873"/>
    <w:rsid w:val="008A79AD"/>
    <w:rsid w:val="008B0535"/>
    <w:rsid w:val="008B081D"/>
    <w:rsid w:val="008B092F"/>
    <w:rsid w:val="008B0B03"/>
    <w:rsid w:val="008B0F95"/>
    <w:rsid w:val="008B115C"/>
    <w:rsid w:val="008B177C"/>
    <w:rsid w:val="008B1ED0"/>
    <w:rsid w:val="008B1FCC"/>
    <w:rsid w:val="008B23D1"/>
    <w:rsid w:val="008B264B"/>
    <w:rsid w:val="008B2657"/>
    <w:rsid w:val="008B272E"/>
    <w:rsid w:val="008B2893"/>
    <w:rsid w:val="008B2AC1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1109"/>
    <w:rsid w:val="008F18F0"/>
    <w:rsid w:val="008F1ACD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475"/>
    <w:rsid w:val="00921695"/>
    <w:rsid w:val="00921D22"/>
    <w:rsid w:val="0092276F"/>
    <w:rsid w:val="00922B50"/>
    <w:rsid w:val="00922DE5"/>
    <w:rsid w:val="00923499"/>
    <w:rsid w:val="009238DA"/>
    <w:rsid w:val="00923B70"/>
    <w:rsid w:val="00923C16"/>
    <w:rsid w:val="0092405A"/>
    <w:rsid w:val="00924F71"/>
    <w:rsid w:val="00925273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219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A35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886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1C6"/>
    <w:rsid w:val="009D3489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A6"/>
    <w:rsid w:val="00A138AE"/>
    <w:rsid w:val="00A138BF"/>
    <w:rsid w:val="00A13972"/>
    <w:rsid w:val="00A13A0A"/>
    <w:rsid w:val="00A13D7C"/>
    <w:rsid w:val="00A13E30"/>
    <w:rsid w:val="00A13F00"/>
    <w:rsid w:val="00A147F8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6BC9"/>
    <w:rsid w:val="00A17080"/>
    <w:rsid w:val="00A171FE"/>
    <w:rsid w:val="00A1737D"/>
    <w:rsid w:val="00A179C1"/>
    <w:rsid w:val="00A2040E"/>
    <w:rsid w:val="00A20AFA"/>
    <w:rsid w:val="00A20E7E"/>
    <w:rsid w:val="00A21A34"/>
    <w:rsid w:val="00A21BE5"/>
    <w:rsid w:val="00A21DD8"/>
    <w:rsid w:val="00A21EEF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575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D57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A75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AE"/>
    <w:rsid w:val="00A97CCC"/>
    <w:rsid w:val="00A97E40"/>
    <w:rsid w:val="00AA0222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64D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B3"/>
    <w:rsid w:val="00AD4F75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021"/>
    <w:rsid w:val="00B02132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A3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B00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2F85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0FD4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185A"/>
    <w:rsid w:val="00C221C5"/>
    <w:rsid w:val="00C226F3"/>
    <w:rsid w:val="00C227F7"/>
    <w:rsid w:val="00C228F5"/>
    <w:rsid w:val="00C229BA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871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B7D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6B31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369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1246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0D75"/>
    <w:rsid w:val="00D31226"/>
    <w:rsid w:val="00D31E5F"/>
    <w:rsid w:val="00D31F32"/>
    <w:rsid w:val="00D3265C"/>
    <w:rsid w:val="00D3268A"/>
    <w:rsid w:val="00D32F25"/>
    <w:rsid w:val="00D33CD3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64D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C19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00F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A74"/>
    <w:rsid w:val="00DB0F6E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3BA"/>
    <w:rsid w:val="00DB6647"/>
    <w:rsid w:val="00DB66CE"/>
    <w:rsid w:val="00DB6E6F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841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D29"/>
    <w:rsid w:val="00DE7D7E"/>
    <w:rsid w:val="00DE7E43"/>
    <w:rsid w:val="00DF07E5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F4B"/>
    <w:rsid w:val="00E525E2"/>
    <w:rsid w:val="00E52665"/>
    <w:rsid w:val="00E527A6"/>
    <w:rsid w:val="00E52F1B"/>
    <w:rsid w:val="00E537FB"/>
    <w:rsid w:val="00E53C5E"/>
    <w:rsid w:val="00E54094"/>
    <w:rsid w:val="00E54318"/>
    <w:rsid w:val="00E544EA"/>
    <w:rsid w:val="00E54DBA"/>
    <w:rsid w:val="00E54FA0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BAF"/>
    <w:rsid w:val="00E740AE"/>
    <w:rsid w:val="00E7435B"/>
    <w:rsid w:val="00E74461"/>
    <w:rsid w:val="00E74932"/>
    <w:rsid w:val="00E74A7C"/>
    <w:rsid w:val="00E7508F"/>
    <w:rsid w:val="00E7535E"/>
    <w:rsid w:val="00E758D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8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455"/>
    <w:rsid w:val="00EB75A0"/>
    <w:rsid w:val="00EB793A"/>
    <w:rsid w:val="00EB7A14"/>
    <w:rsid w:val="00EB7E41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869"/>
    <w:rsid w:val="00EF5BAC"/>
    <w:rsid w:val="00EF5F75"/>
    <w:rsid w:val="00EF60A1"/>
    <w:rsid w:val="00EF637F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F0F"/>
    <w:rsid w:val="00F023E8"/>
    <w:rsid w:val="00F028FE"/>
    <w:rsid w:val="00F0298E"/>
    <w:rsid w:val="00F02C6D"/>
    <w:rsid w:val="00F03051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46B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2D90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1D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6A59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12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ACB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16A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597F6DAF-F0F7-494E-9AD0-BB1649630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10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11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11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11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25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3GPPText">
    <w:name w:val="3GPP Text"/>
    <w:basedOn w:val="a"/>
    <w:link w:val="3GPPTextChar"/>
    <w:qFormat/>
    <w:rsid w:val="00C86B3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宋体"/>
      <w:sz w:val="22"/>
      <w:lang w:val="en-US"/>
    </w:rPr>
  </w:style>
  <w:style w:type="character" w:customStyle="1" w:styleId="3GPPTextChar">
    <w:name w:val="3GPP Text Char"/>
    <w:link w:val="3GPPText"/>
    <w:rsid w:val="00C86B31"/>
    <w:rPr>
      <w:rFonts w:ascii="Times New Roman" w:eastAsia="宋体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1D3B9FE-752F-49CA-97B4-41D435E95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</TotalTime>
  <Pages>3</Pages>
  <Words>651</Words>
  <Characters>3717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4360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Huawei</cp:lastModifiedBy>
  <cp:revision>3</cp:revision>
  <cp:lastPrinted>2009-04-22T06:01:00Z</cp:lastPrinted>
  <dcterms:created xsi:type="dcterms:W3CDTF">2020-04-10T19:15:00Z</dcterms:created>
  <dcterms:modified xsi:type="dcterms:W3CDTF">2020-04-10T19:18:00Z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(3)odostPky3Gc6oYtFVXc64xg9D3Fqc9CuleHvM/z9W754owQuz+UcKIKrsDchofpG6RnxFtpw
w5iQ7xtngvBB/V0ke2HFT1cQqmR8CCBll2nUi9LSky1i/ZF5JuC5EGyOmZgmIu5Z3klx4txs
/ETulaCGGc4ZWXD2L4F4ftoAJNkbecTruEcHrIOf2BxGXHYyL6YaCCbfnymlwVfJzC3b2n/P
YQe8kLATGgkNMXjvpf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NUOZSrNTIS8dX96M2YQ83ryzbzR6bGRs3TLgLdtbwnY2p1Audt2I5K
yOrBY0eFhka8s2sDhDRgKyHuJrCOlTXdsUbmCETXjnmPKfe3TQwXBkefYwJnsCPDcsMDslTF
WtssFOxFL3Q8pQ8HfkWHt1SY2THQwMGgIss5ORVDrcm4kwd1fuTH/EnDoNuXjT69c5SLY2eC
YWbjzRvYT0vO2te/m+0a5MIfGe2WRlX4j1BB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L6sMi7C0CDm39V+QZ8dw+w6KIZIvJqD5xAv+
tkEqtAtuUPYYmZkIlkvPaJE0Rmf9h6WIazYSsB1n/c2qfAmq+as=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1586220024</vt:lpwstr>
  </property>
</Properties>
</file>