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F16" w:rsidRPr="009B3DF3" w:rsidRDefault="00CD4F16" w:rsidP="00B322EF">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9B3DF3">
        <w:rPr>
          <w:rFonts w:ascii="Arial" w:eastAsia="MS Mincho" w:hAnsi="Arial" w:cs="Arial"/>
          <w:b/>
          <w:sz w:val="24"/>
          <w:szCs w:val="24"/>
          <w:lang w:val="en-US"/>
        </w:rPr>
        <w:t>3GPP TSG-RAN WG4 Meeting #</w:t>
      </w:r>
      <w:r w:rsidRPr="009B3DF3">
        <w:rPr>
          <w:rFonts w:eastAsia="MS Mincho"/>
          <w:lang w:val="en-US"/>
        </w:rPr>
        <w:t xml:space="preserve"> </w:t>
      </w:r>
      <w:r w:rsidRPr="009B3DF3">
        <w:rPr>
          <w:rFonts w:ascii="Arial" w:eastAsia="MS Mincho" w:hAnsi="Arial" w:cs="Arial"/>
          <w:b/>
          <w:sz w:val="24"/>
          <w:szCs w:val="24"/>
          <w:lang w:val="en-US"/>
        </w:rPr>
        <w:t>94-e-Bis</w:t>
      </w:r>
      <w:r w:rsidRPr="009B3DF3" w:rsidDel="00277FAB">
        <w:rPr>
          <w:rFonts w:ascii="Arial" w:eastAsia="MS Mincho" w:hAnsi="Arial" w:cs="Arial"/>
          <w:b/>
          <w:sz w:val="24"/>
          <w:szCs w:val="24"/>
          <w:lang w:val="en-US"/>
        </w:rPr>
        <w:t xml:space="preserve"> </w:t>
      </w:r>
      <w:r w:rsidRPr="009B3DF3">
        <w:rPr>
          <w:rFonts w:ascii="Arial" w:eastAsia="MS Mincho" w:hAnsi="Arial" w:cs="Arial"/>
          <w:b/>
          <w:sz w:val="24"/>
          <w:szCs w:val="24"/>
          <w:lang w:val="en-US"/>
        </w:rPr>
        <w:tab/>
      </w:r>
      <w:r w:rsidR="00BF1546" w:rsidRPr="00BF1546">
        <w:rPr>
          <w:rFonts w:ascii="Arial" w:eastAsia="MS Mincho" w:hAnsi="Arial" w:cs="Arial"/>
          <w:b/>
          <w:sz w:val="24"/>
          <w:szCs w:val="24"/>
          <w:lang w:val="en-US"/>
        </w:rPr>
        <w:t>R4-2004282</w:t>
      </w:r>
      <w:bookmarkStart w:id="2" w:name="_GoBack"/>
      <w:bookmarkEnd w:id="2"/>
    </w:p>
    <w:p w:rsidR="00CD4F16" w:rsidRDefault="00CD4F16" w:rsidP="00CD4F16">
      <w:pPr>
        <w:tabs>
          <w:tab w:val="right" w:pos="9781"/>
          <w:tab w:val="right" w:pos="13323"/>
        </w:tabs>
        <w:spacing w:after="0"/>
        <w:outlineLvl w:val="0"/>
        <w:rPr>
          <w:rFonts w:ascii="Arial" w:eastAsia="宋体" w:hAnsi="Arial"/>
          <w:b/>
          <w:sz w:val="24"/>
          <w:szCs w:val="24"/>
          <w:lang w:val="en-US" w:eastAsia="zh-CN"/>
        </w:rPr>
      </w:pPr>
      <w:r w:rsidRPr="009B3DF3">
        <w:rPr>
          <w:rFonts w:ascii="Arial" w:eastAsia="宋体" w:hAnsi="Arial"/>
          <w:b/>
          <w:sz w:val="24"/>
          <w:szCs w:val="24"/>
          <w:lang w:val="en-US" w:eastAsia="zh-CN"/>
        </w:rPr>
        <w:t>Electronic Meeting, 20</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w:t>
      </w:r>
      <w:r w:rsidRPr="009B3DF3">
        <w:rPr>
          <w:rFonts w:ascii="Arial" w:eastAsia="宋体" w:hAnsi="Arial" w:hint="eastAsia"/>
          <w:b/>
          <w:sz w:val="24"/>
          <w:szCs w:val="24"/>
          <w:lang w:val="en-US" w:eastAsia="zh-CN"/>
        </w:rPr>
        <w:t xml:space="preserve"> </w:t>
      </w:r>
      <w:r w:rsidRPr="009B3DF3">
        <w:rPr>
          <w:rFonts w:ascii="Arial" w:eastAsia="宋体" w:hAnsi="Arial"/>
          <w:b/>
          <w:sz w:val="24"/>
          <w:szCs w:val="24"/>
          <w:lang w:val="en-US" w:eastAsia="zh-CN"/>
        </w:rPr>
        <w:t>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1E41F3" w:rsidP="00547111">
            <w:pPr>
              <w:pStyle w:val="CRCoverPage"/>
              <w:spacing w:after="0"/>
              <w:rPr>
                <w:b/>
                <w:noProof/>
                <w:sz w:val="28"/>
                <w:szCs w:val="28"/>
              </w:rPr>
            </w:pP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1E41F3" w:rsidP="00E13F3D">
            <w:pPr>
              <w:pStyle w:val="CRCoverPage"/>
              <w:spacing w:after="0"/>
              <w:jc w:val="center"/>
              <w:rPr>
                <w:b/>
                <w:noProof/>
                <w:sz w:val="28"/>
                <w:szCs w:val="28"/>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B322EF">
            <w:pPr>
              <w:pStyle w:val="CRCoverPage"/>
              <w:spacing w:after="0"/>
              <w:jc w:val="center"/>
              <w:rPr>
                <w:noProof/>
                <w:sz w:val="28"/>
              </w:rPr>
            </w:pPr>
            <w:r w:rsidRPr="00375732">
              <w:rPr>
                <w:b/>
                <w:noProof/>
                <w:sz w:val="28"/>
                <w:szCs w:val="28"/>
              </w:rPr>
              <w:t>1</w:t>
            </w:r>
            <w:r w:rsidR="00B322EF">
              <w:rPr>
                <w:b/>
                <w:noProof/>
                <w:sz w:val="28"/>
                <w:szCs w:val="28"/>
              </w:rPr>
              <w:t>5</w:t>
            </w:r>
            <w:r w:rsidRPr="00375732">
              <w:rPr>
                <w:b/>
                <w:noProof/>
                <w:sz w:val="28"/>
                <w:szCs w:val="28"/>
              </w:rPr>
              <w:t>.</w:t>
            </w:r>
            <w:r w:rsidR="00B322EF">
              <w:rPr>
                <w:b/>
                <w:noProof/>
                <w:sz w:val="28"/>
                <w:szCs w:val="28"/>
              </w:rPr>
              <w:t>9</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F86F61">
            <w:pPr>
              <w:pStyle w:val="CRCoverPage"/>
              <w:spacing w:after="0"/>
              <w:ind w:left="100"/>
              <w:rPr>
                <w:noProof/>
              </w:rPr>
            </w:pPr>
            <w:r w:rsidRPr="005E39BA">
              <w:rPr>
                <w:noProof/>
              </w:rPr>
              <w:t xml:space="preserve">CR </w:t>
            </w:r>
            <w:r w:rsidR="003B252B">
              <w:rPr>
                <w:noProof/>
              </w:rPr>
              <w:t xml:space="preserve">on </w:t>
            </w:r>
            <w:r w:rsidR="00F86F61">
              <w:rPr>
                <w:noProof/>
              </w:rPr>
              <w:t>CSI-RS based BFD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252B">
            <w:pPr>
              <w:pStyle w:val="CRCoverPage"/>
              <w:spacing w:after="0"/>
              <w:ind w:left="100"/>
              <w:rPr>
                <w:noProof/>
              </w:rPr>
            </w:pPr>
            <w:proofErr w:type="spellStart"/>
            <w:r w:rsidRPr="00E36E0F">
              <w:rPr>
                <w:rFonts w:cs="Arial"/>
                <w:sz w:val="21"/>
                <w:szCs w:val="21"/>
                <w:lang w:eastAsia="ja-JP"/>
              </w:rPr>
              <w:t>NR_newRAT</w:t>
            </w:r>
            <w:proofErr w:type="spellEnd"/>
            <w:r w:rsidRPr="00E36E0F">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CD4F16">
            <w:pPr>
              <w:pStyle w:val="CRCoverPage"/>
              <w:spacing w:after="0"/>
              <w:ind w:left="100"/>
              <w:rPr>
                <w:noProof/>
              </w:rPr>
            </w:pPr>
            <w:r>
              <w:t>20</w:t>
            </w:r>
            <w:r w:rsidR="00CD4F16">
              <w:t>20</w:t>
            </w:r>
            <w:r>
              <w:t>-</w:t>
            </w:r>
            <w:r w:rsidR="00CD4F16">
              <w:t>04</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B322EF" w:rsidP="00D24991">
            <w:pPr>
              <w:pStyle w:val="CRCoverPage"/>
              <w:spacing w:after="0"/>
              <w:ind w:left="100" w:right="-609"/>
              <w:rPr>
                <w:b/>
                <w:noProof/>
              </w:rPr>
            </w:pPr>
            <w:r>
              <w:rPr>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B322EF">
            <w:pPr>
              <w:pStyle w:val="CRCoverPage"/>
              <w:spacing w:after="0"/>
              <w:ind w:left="100"/>
              <w:rPr>
                <w:noProof/>
              </w:rPr>
            </w:pPr>
            <w:r>
              <w:rPr>
                <w:rFonts w:hint="eastAsia"/>
                <w:lang w:eastAsia="zh-CN"/>
              </w:rPr>
              <w:t>Rel</w:t>
            </w:r>
            <w:r>
              <w:t>-1</w:t>
            </w:r>
            <w:r w:rsidR="00B322EF">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86F61" w:rsidP="00F86F61">
            <w:pPr>
              <w:pStyle w:val="CRCoverPage"/>
              <w:spacing w:after="0"/>
              <w:ind w:left="100"/>
              <w:rPr>
                <w:noProof/>
                <w:lang w:eastAsia="zh-CN"/>
              </w:rPr>
            </w:pPr>
            <w:r>
              <w:rPr>
                <w:noProof/>
                <w:lang w:eastAsia="zh-CN"/>
              </w:rPr>
              <w:t>The condition of CSI-RS bandwidth for CSI-RS based BFD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F86F61" w:rsidP="00F86F61">
            <w:pPr>
              <w:pStyle w:val="CRCoverPage"/>
              <w:spacing w:after="0"/>
              <w:ind w:leftChars="50" w:left="100"/>
              <w:rPr>
                <w:noProof/>
                <w:lang w:eastAsia="zh-CN"/>
              </w:rPr>
            </w:pPr>
            <w:r>
              <w:rPr>
                <w:noProof/>
              </w:rPr>
              <w:t xml:space="preserve">Add the condition that </w:t>
            </w:r>
            <w:r w:rsidRPr="008C6DE4">
              <w:rPr>
                <w:lang w:eastAsia="zh-CN"/>
              </w:rPr>
              <w:t xml:space="preserve">the bandwidth </w:t>
            </w:r>
            <w:r w:rsidRPr="00F86F61">
              <w:rPr>
                <w:rFonts w:hint="eastAsia"/>
                <w:lang w:eastAsia="zh-CN"/>
              </w:rPr>
              <w:t>of</w:t>
            </w:r>
            <w:r w:rsidRPr="00F86F61">
              <w:rPr>
                <w:lang w:eastAsia="zh-CN"/>
              </w:rPr>
              <w:t xml:space="preserve"> CSI-RS</w:t>
            </w:r>
            <w:r>
              <w:rPr>
                <w:lang w:eastAsia="zh-CN"/>
              </w:rPr>
              <w:t xml:space="preserve"> shall larger than</w:t>
            </w:r>
            <w:r w:rsidRPr="00F86F61">
              <w:rPr>
                <w:lang w:eastAsia="zh-CN"/>
              </w:rPr>
              <w:t xml:space="preserve"> </w:t>
            </w:r>
            <w:r w:rsidRPr="008C6DE4">
              <w:rPr>
                <w:lang w:eastAsia="zh-CN"/>
              </w:rPr>
              <w:t>24 PRBs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86F61" w:rsidP="00F86F61">
            <w:pPr>
              <w:pStyle w:val="CRCoverPage"/>
              <w:spacing w:after="0"/>
              <w:ind w:left="100"/>
              <w:rPr>
                <w:noProof/>
                <w:lang w:eastAsia="zh-CN"/>
              </w:rPr>
            </w:pPr>
            <w:r>
              <w:rPr>
                <w:noProof/>
                <w:lang w:eastAsia="zh-CN"/>
              </w:rPr>
              <w:t>The requirement is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B252B" w:rsidP="00F86F61">
            <w:pPr>
              <w:pStyle w:val="CRCoverPage"/>
              <w:spacing w:after="0"/>
              <w:ind w:left="100"/>
              <w:rPr>
                <w:noProof/>
                <w:lang w:eastAsia="zh-CN"/>
              </w:rPr>
            </w:pPr>
            <w:r>
              <w:rPr>
                <w:noProof/>
                <w:lang w:eastAsia="zh-CN"/>
              </w:rPr>
              <w:t>8.</w:t>
            </w:r>
            <w:r w:rsidR="00F86F61">
              <w:rPr>
                <w:noProof/>
                <w:lang w:eastAsia="zh-CN"/>
              </w:rPr>
              <w:t>5.3.2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322EF">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lang w:eastAsia="zh-CN"/>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F86F61" w:rsidRPr="008C6DE4" w:rsidRDefault="00F86F61" w:rsidP="00F86F61">
      <w:pPr>
        <w:pStyle w:val="40"/>
      </w:pPr>
      <w:r w:rsidRPr="008C6DE4">
        <w:rPr>
          <w:rFonts w:eastAsia="?? ??"/>
        </w:rPr>
        <w:t>8.5.3.2</w:t>
      </w:r>
      <w:r w:rsidRPr="008C6DE4">
        <w:rPr>
          <w:rFonts w:eastAsia="?? ??"/>
        </w:rPr>
        <w:tab/>
      </w:r>
      <w:r w:rsidRPr="008C6DE4">
        <w:t>Minimum requirement</w:t>
      </w:r>
    </w:p>
    <w:p w:rsidR="00F86F61" w:rsidRPr="008C6DE4" w:rsidRDefault="00F86F61" w:rsidP="00F86F61">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20.15pt" o:ole="">
            <v:imagedata r:id="rId13" o:title=""/>
          </v:shape>
          <o:OLEObject Type="Embed" ProgID="Equation.3" ShapeID="_x0000_i1025" DrawAspect="Content" ObjectID="_1648067757" r:id="rId14"/>
        </w:object>
      </w:r>
      <w:r w:rsidRPr="008C6DE4">
        <w:t xml:space="preserve"> estimated </w:t>
      </w:r>
      <w:r w:rsidRPr="008C6DE4">
        <w:rPr>
          <w:rFonts w:eastAsia="?? ??"/>
        </w:rPr>
        <w:t xml:space="preserve">over the last </w:t>
      </w:r>
      <w:proofErr w:type="spellStart"/>
      <w:r w:rsidRPr="008C6DE4">
        <w:t>T</w:t>
      </w:r>
      <w:r w:rsidRPr="008C6DE4">
        <w:rPr>
          <w:vertAlign w:val="subscript"/>
        </w:rPr>
        <w:t>Evaluate_BFD_CSI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out_LR_CSI</w:t>
      </w:r>
      <w:proofErr w:type="spellEnd"/>
      <w:r w:rsidRPr="008C6DE4">
        <w:rPr>
          <w:rFonts w:eastAsia="?? ??"/>
          <w:vertAlign w:val="subscript"/>
        </w:rPr>
        <w:t>-RS</w:t>
      </w:r>
      <w:r w:rsidRPr="008C6DE4">
        <w:rPr>
          <w:rFonts w:eastAsia="?? ??"/>
        </w:rPr>
        <w:t xml:space="preserve"> within </w:t>
      </w:r>
      <w:proofErr w:type="spellStart"/>
      <w:r w:rsidRPr="008C6DE4">
        <w:t>T</w:t>
      </w:r>
      <w:r w:rsidRPr="008C6DE4">
        <w:rPr>
          <w:vertAlign w:val="subscript"/>
        </w:rPr>
        <w:t>Evaluate_BFD_CSI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w:t>
      </w:r>
    </w:p>
    <w:p w:rsidR="00F86F61" w:rsidRPr="008C6DE4" w:rsidRDefault="00F86F61" w:rsidP="00F86F61">
      <w:pPr>
        <w:rPr>
          <w:rFonts w:eastAsia="?? ??"/>
        </w:rPr>
      </w:pPr>
      <w:r w:rsidRPr="008C6DE4">
        <w:rPr>
          <w:rFonts w:eastAsia="?? ??"/>
        </w:rPr>
        <w:t xml:space="preserve">The value of </w:t>
      </w:r>
      <w:proofErr w:type="spellStart"/>
      <w:r w:rsidRPr="008C6DE4">
        <w:t>T</w:t>
      </w:r>
      <w:r w:rsidRPr="008C6DE4">
        <w:rPr>
          <w:vertAlign w:val="subscript"/>
        </w:rPr>
        <w:t>Evaluate_BFD_CSI</w:t>
      </w:r>
      <w:proofErr w:type="spellEnd"/>
      <w:r w:rsidRPr="008C6DE4">
        <w:rPr>
          <w:vertAlign w:val="subscript"/>
        </w:rPr>
        <w:t>-RS</w:t>
      </w:r>
      <w:r w:rsidRPr="008C6DE4">
        <w:rPr>
          <w:rFonts w:eastAsia="?? ??"/>
        </w:rPr>
        <w:t xml:space="preserve"> </w:t>
      </w:r>
      <w:proofErr w:type="gramStart"/>
      <w:r w:rsidRPr="008C6DE4">
        <w:rPr>
          <w:rFonts w:eastAsia="?? ??"/>
        </w:rPr>
        <w:t>is defined</w:t>
      </w:r>
      <w:proofErr w:type="gramEnd"/>
      <w:r w:rsidRPr="008C6DE4">
        <w:rPr>
          <w:rFonts w:eastAsia="?? ??"/>
        </w:rPr>
        <w:t xml:space="preserve"> in Table 8.5.3.2-1 for FR1.</w:t>
      </w:r>
    </w:p>
    <w:p w:rsidR="00F86F61" w:rsidRPr="008C6DE4" w:rsidRDefault="00F86F61" w:rsidP="00F86F61">
      <w:r w:rsidRPr="008C6DE4">
        <w:rPr>
          <w:rFonts w:eastAsia="?? ??"/>
        </w:rPr>
        <w:t xml:space="preserve">The value of </w:t>
      </w:r>
      <w:proofErr w:type="spellStart"/>
      <w:r w:rsidRPr="008C6DE4">
        <w:t>T</w:t>
      </w:r>
      <w:r w:rsidRPr="008C6DE4">
        <w:rPr>
          <w:vertAlign w:val="subscript"/>
        </w:rPr>
        <w:t>Evaluate_BFD_CSI</w:t>
      </w:r>
      <w:proofErr w:type="spellEnd"/>
      <w:r w:rsidRPr="008C6DE4">
        <w:rPr>
          <w:vertAlign w:val="subscript"/>
        </w:rPr>
        <w:t>-RS</w:t>
      </w:r>
      <w:r w:rsidRPr="008C6DE4">
        <w:rPr>
          <w:rFonts w:eastAsia="?? ??"/>
        </w:rPr>
        <w:t xml:space="preserve"> is defined in Table 8.5.3.2-2 for FR2 with N=</w:t>
      </w:r>
      <w:proofErr w:type="gramStart"/>
      <w:r w:rsidRPr="008C6DE4">
        <w:rPr>
          <w:rFonts w:eastAsia="?? ??"/>
        </w:rPr>
        <w:t>1</w:t>
      </w:r>
      <w:proofErr w:type="gramEnd"/>
      <w:r w:rsidRPr="008C6DE4">
        <w:rPr>
          <w:rFonts w:eastAsia="?? ??"/>
        </w:rPr>
        <w:t xml:space="preserve">. </w:t>
      </w:r>
      <w:r w:rsidRPr="008C6DE4">
        <w:t xml:space="preserve">The requirements of </w:t>
      </w:r>
      <w:proofErr w:type="spellStart"/>
      <w:r w:rsidRPr="008C6DE4">
        <w:t>T</w:t>
      </w:r>
      <w:r w:rsidRPr="008C6DE4">
        <w:rPr>
          <w:vertAlign w:val="subscript"/>
        </w:rPr>
        <w:t>Evaluate_BFD_CSI</w:t>
      </w:r>
      <w:proofErr w:type="spellEnd"/>
      <w:r w:rsidRPr="008C6DE4">
        <w:rPr>
          <w:vertAlign w:val="subscript"/>
        </w:rPr>
        <w:t>-RS</w:t>
      </w:r>
      <w:r w:rsidRPr="008C6DE4">
        <w:t xml:space="preserve"> apply </w:t>
      </w:r>
      <w:proofErr w:type="gramStart"/>
      <w:r w:rsidRPr="008C6DE4">
        <w:t>provided that</w:t>
      </w:r>
      <w:proofErr w:type="gramEnd"/>
      <w:r w:rsidRPr="008C6DE4">
        <w:t xml:space="preserve">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 xml:space="preserve">and the TCI state information of the CSI-RS resource </w:t>
      </w:r>
      <w:proofErr w:type="gramStart"/>
      <w:r w:rsidRPr="008C6DE4">
        <w:rPr>
          <w:rFonts w:eastAsia="PMingLiU"/>
          <w:lang w:eastAsia="zh-TW"/>
        </w:rPr>
        <w:t>is not given</w:t>
      </w:r>
      <w:proofErr w:type="gramEnd"/>
      <w:r w:rsidRPr="008C6DE4">
        <w:rPr>
          <w:rFonts w:eastAsia="PMingLiU"/>
          <w:lang w:eastAsia="zh-TW"/>
        </w:rPr>
        <w:t>, wherein the TCI state information means QCL Type-D to SSB for L1-RSRP or CSI-RS with repetition ON.</w:t>
      </w:r>
    </w:p>
    <w:p w:rsidR="00F86F61" w:rsidRPr="008C6DE4" w:rsidRDefault="00F86F61" w:rsidP="00F86F61">
      <w:pPr>
        <w:rPr>
          <w:rFonts w:eastAsia="?? ??"/>
        </w:rPr>
      </w:pPr>
      <w:r w:rsidRPr="008C6DE4">
        <w:rPr>
          <w:rFonts w:eastAsia="?? ??"/>
        </w:rPr>
        <w:t>For FR1,</w:t>
      </w:r>
    </w:p>
    <w:p w:rsidR="00F86F61" w:rsidRPr="008C6DE4" w:rsidRDefault="00F86F61" w:rsidP="00F86F61">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in the monitored cell there are measurement gaps configured for intra-frequency, inter-frequency or inter-RAT measurements, which are overlapping with some but not all occasions of the CSI-RS.</w:t>
      </w:r>
    </w:p>
    <w:p w:rsidR="00F86F61" w:rsidRPr="008C6DE4" w:rsidRDefault="00F86F61" w:rsidP="00F86F61">
      <w:pPr>
        <w:ind w:left="568" w:hanging="284"/>
      </w:pPr>
      <w:r w:rsidRPr="008C6DE4">
        <w:t>-</w:t>
      </w:r>
      <w:r w:rsidRPr="008C6DE4">
        <w:tab/>
        <w:t xml:space="preserve">P = </w:t>
      </w:r>
      <w:proofErr w:type="gramStart"/>
      <w:r w:rsidRPr="008C6DE4">
        <w:t>1</w:t>
      </w:r>
      <w:proofErr w:type="gramEnd"/>
      <w:r w:rsidRPr="008C6DE4">
        <w:t xml:space="preserve"> when in the monitored cell there are no measurement gaps overlapping with any occasion of the CSI-RS.</w:t>
      </w:r>
    </w:p>
    <w:p w:rsidR="00F86F61" w:rsidRPr="008C6DE4" w:rsidRDefault="00F86F61" w:rsidP="00F86F61">
      <w:pPr>
        <w:rPr>
          <w:rFonts w:eastAsia="?? ??"/>
        </w:rPr>
      </w:pPr>
      <w:r w:rsidRPr="008C6DE4">
        <w:rPr>
          <w:rFonts w:eastAsia="?? ??"/>
        </w:rPr>
        <w:t>For FR2,</w:t>
      </w:r>
    </w:p>
    <w:p w:rsidR="00F86F61" w:rsidRPr="008C6DE4" w:rsidRDefault="00F86F61" w:rsidP="00F86F61">
      <w:pPr>
        <w:ind w:left="568" w:hanging="284"/>
      </w:pPr>
      <w:r w:rsidRPr="008C6DE4">
        <w:t>-</w:t>
      </w:r>
      <w:r w:rsidRPr="008C6DE4">
        <w:tab/>
        <w:t xml:space="preserve">P = </w:t>
      </w:r>
      <w:proofErr w:type="gramStart"/>
      <w:r w:rsidRPr="008C6DE4">
        <w:t>1</w:t>
      </w:r>
      <w:proofErr w:type="gramEnd"/>
      <w:r w:rsidRPr="008C6DE4">
        <w:t>, when the BFD-RS resource is not overlapped with measurement gap and also not overlapped with SMTC occasion.</w:t>
      </w:r>
    </w:p>
    <w:p w:rsidR="00F86F61" w:rsidRPr="008C6DE4" w:rsidRDefault="00F86F61" w:rsidP="00F86F61">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the BFD-RS resource is partially overlapped with measurement gap and the BFD-RS resource is not overlapped with SMTC occasion (T</w:t>
      </w:r>
      <w:r w:rsidRPr="008C6DE4">
        <w:rPr>
          <w:vertAlign w:val="subscript"/>
        </w:rPr>
        <w:t>CSI-RS</w:t>
      </w:r>
      <w:r w:rsidRPr="008C6DE4">
        <w:t xml:space="preserve"> &lt; MGRP)</w:t>
      </w:r>
    </w:p>
    <w:p w:rsidR="00F86F61" w:rsidRPr="008C6DE4" w:rsidRDefault="00F86F61" w:rsidP="00F86F61">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p>
    <w:p w:rsidR="00F86F61" w:rsidRPr="008C6DE4" w:rsidRDefault="00F86F61" w:rsidP="00F86F61">
      <w:pPr>
        <w:ind w:left="568" w:hanging="284"/>
      </w:pPr>
      <w:r w:rsidRPr="008C6DE4">
        <w:t>-</w:t>
      </w:r>
      <w:r w:rsidRPr="008C6DE4">
        <w:tab/>
        <w:t xml:space="preserve">P = </w:t>
      </w:r>
      <w:proofErr w:type="spellStart"/>
      <w:r w:rsidRPr="008C6DE4">
        <w:t>P</w:t>
      </w:r>
      <w:r w:rsidRPr="008C6DE4">
        <w:rPr>
          <w:vertAlign w:val="subscript"/>
        </w:rPr>
        <w:t>sharing</w:t>
      </w:r>
      <w:proofErr w:type="spellEnd"/>
      <w:r w:rsidRPr="008C6DE4">
        <w:rPr>
          <w:vertAlign w:val="subscript"/>
        </w:rPr>
        <w:t xml:space="preserve">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w:t>
      </w:r>
    </w:p>
    <w:p w:rsidR="00F86F61" w:rsidRPr="008C6DE4" w:rsidRDefault="00F86F61" w:rsidP="00F86F61">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partially overlapped with measurement gap and the BFD-RS resource is partially overlapped with SMTC occasion (T</w:t>
      </w:r>
      <w:r w:rsidRPr="008C6DE4">
        <w:rPr>
          <w:vertAlign w:val="subscript"/>
        </w:rPr>
        <w:t xml:space="preserve">CSI-RS </w:t>
      </w:r>
      <w:r w:rsidRPr="008C6DE4">
        <w:t xml:space="preserve">&lt; </w:t>
      </w:r>
      <w:proofErr w:type="spellStart"/>
      <w:r w:rsidRPr="008C6DE4">
        <w:t>T</w:t>
      </w:r>
      <w:r w:rsidRPr="008C6DE4">
        <w:rPr>
          <w:vertAlign w:val="subscript"/>
        </w:rPr>
        <w:t>SMTCperiod</w:t>
      </w:r>
      <w:proofErr w:type="spellEnd"/>
      <w:r w:rsidRPr="008C6DE4">
        <w:t>) and SMTC occasion is not overlapped with measurement gap and</w:t>
      </w:r>
    </w:p>
    <w:p w:rsidR="00F86F61" w:rsidRPr="008C6DE4" w:rsidRDefault="00F86F61" w:rsidP="00F86F61">
      <w:pPr>
        <w:ind w:left="851" w:hanging="284"/>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rsidR="00F86F61" w:rsidRPr="008C6DE4" w:rsidRDefault="00F86F61" w:rsidP="00F86F61">
      <w:pPr>
        <w:ind w:left="851" w:hanging="284"/>
      </w:pPr>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rsidR="00F86F61" w:rsidRPr="008C6DE4" w:rsidRDefault="00F86F61" w:rsidP="00F86F61">
      <w:pPr>
        <w:ind w:left="568" w:hanging="284"/>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the BFD-RS resource is partially overlapped with measurement gap and the BFD-RS resource is partially overlapped with SMTC occasion (</w:t>
      </w:r>
      <w:r w:rsidRPr="008C6DE4">
        <w:rPr>
          <w:rFonts w:eastAsia="?? ??"/>
        </w:rPr>
        <w:t>T</w:t>
      </w:r>
      <w:r w:rsidRPr="008C6DE4">
        <w:rPr>
          <w:rFonts w:eastAsia="?? ??"/>
          <w:vertAlign w:val="subscript"/>
        </w:rPr>
        <w:t>CSI-RS</w:t>
      </w:r>
      <w:r w:rsidRPr="008C6DE4">
        <w:t xml:space="preserve"> &lt; </w:t>
      </w:r>
      <w:proofErr w:type="spellStart"/>
      <w:r w:rsidRPr="008C6DE4">
        <w:t>T</w:t>
      </w:r>
      <w:r w:rsidRPr="008C6DE4">
        <w:rPr>
          <w:vertAlign w:val="subscript"/>
        </w:rPr>
        <w:t>SMTCperiod</w:t>
      </w:r>
      <w:proofErr w:type="spellEnd"/>
      <w:r w:rsidRPr="008C6DE4">
        <w:t xml:space="preserve">) and SMTC occasion is not overlapped with measurement gap and </w:t>
      </w:r>
      <w:proofErr w:type="spellStart"/>
      <w:r w:rsidRPr="008C6DE4">
        <w:t>T</w:t>
      </w:r>
      <w:r w:rsidRPr="008C6DE4">
        <w:rPr>
          <w:vertAlign w:val="subscript"/>
        </w:rPr>
        <w:t>SMTCperiod</w:t>
      </w:r>
      <w:proofErr w:type="spellEnd"/>
      <w:r w:rsidRPr="008C6DE4">
        <w:t xml:space="preserve"> = </w:t>
      </w:r>
      <w:proofErr w:type="gramStart"/>
      <w:r w:rsidRPr="008C6DE4">
        <w:t>MGRP  and</w:t>
      </w:r>
      <w:proofErr w:type="gramEnd"/>
      <w:r w:rsidRPr="008C6DE4">
        <w:t xml:space="preserve"> </w:t>
      </w:r>
      <w:r w:rsidRPr="008C6DE4">
        <w:rPr>
          <w:rFonts w:eastAsia="?? ??"/>
        </w:rPr>
        <w:t>T</w:t>
      </w:r>
      <w:r w:rsidRPr="008C6DE4">
        <w:rPr>
          <w:rFonts w:eastAsia="?? ??"/>
          <w:vertAlign w:val="subscript"/>
        </w:rPr>
        <w:t>CSI-RS</w:t>
      </w:r>
      <w:r w:rsidRPr="008C6DE4">
        <w:t xml:space="preserve"> = 0.5 </w:t>
      </w:r>
      <w:r w:rsidRPr="008C6DE4">
        <w:rPr>
          <w:lang w:eastAsia="ko-KR"/>
        </w:rPr>
        <w:t xml:space="preserve">× </w:t>
      </w:r>
      <w:proofErr w:type="spellStart"/>
      <w:r w:rsidRPr="008C6DE4">
        <w:t>T</w:t>
      </w:r>
      <w:r w:rsidRPr="008C6DE4">
        <w:rPr>
          <w:vertAlign w:val="subscript"/>
        </w:rPr>
        <w:t>SMTCperiod</w:t>
      </w:r>
      <w:proofErr w:type="spellEnd"/>
    </w:p>
    <w:p w:rsidR="00F86F61" w:rsidRPr="008C6DE4" w:rsidRDefault="00F86F61" w:rsidP="00F86F61">
      <w:pPr>
        <w:ind w:left="568" w:hanging="284"/>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Min(MRGP,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8C6DE4">
        <w:t>, when the BFD-RS resource is partially overlapped with measurement gap (</w:t>
      </w:r>
      <w:r w:rsidRPr="008C6DE4">
        <w:rPr>
          <w:rFonts w:eastAsia="?? ??"/>
        </w:rPr>
        <w:t>T</w:t>
      </w:r>
      <w:r w:rsidRPr="008C6DE4">
        <w:rPr>
          <w:rFonts w:eastAsia="?? ??"/>
          <w:vertAlign w:val="subscript"/>
        </w:rPr>
        <w:t>CSI-RS</w:t>
      </w:r>
      <w:r w:rsidRPr="008C6DE4">
        <w:t xml:space="preserve"> &lt; MGRP) and the BFD-RS resource is partially overlapped with SMTC occasion (</w:t>
      </w:r>
      <w:r w:rsidRPr="008C6DE4">
        <w:rPr>
          <w:rFonts w:eastAsia="?? ??"/>
        </w:rPr>
        <w:t>T</w:t>
      </w:r>
      <w:r w:rsidRPr="008C6DE4">
        <w:rPr>
          <w:rFonts w:eastAsia="?? ??"/>
          <w:vertAlign w:val="subscript"/>
        </w:rPr>
        <w:t>CSI-RS</w:t>
      </w:r>
      <w:r w:rsidRPr="008C6DE4">
        <w:t xml:space="preserve"> &lt; </w:t>
      </w:r>
      <w:proofErr w:type="spellStart"/>
      <w:r w:rsidRPr="008C6DE4">
        <w:t>T</w:t>
      </w:r>
      <w:r w:rsidRPr="008C6DE4">
        <w:rPr>
          <w:vertAlign w:val="subscript"/>
        </w:rPr>
        <w:t>SMTCperiod</w:t>
      </w:r>
      <w:proofErr w:type="spellEnd"/>
      <w:r w:rsidRPr="008C6DE4">
        <w:t>) and SMTC occasion is partially or fully overlapped with measurement gap.</w:t>
      </w:r>
    </w:p>
    <w:p w:rsidR="00F86F61" w:rsidRPr="008C6DE4" w:rsidRDefault="00F86F61" w:rsidP="00F86F61">
      <w:pPr>
        <w:ind w:left="568" w:hanging="284"/>
      </w:pPr>
      <w:r w:rsidRPr="008C6DE4">
        <w:t>-</w:t>
      </w:r>
      <w:r w:rsidRPr="008C6DE4">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MRGP</m:t>
                </m:r>
              </m:den>
            </m:f>
          </m:den>
        </m:f>
      </m:oMath>
      <w:r w:rsidRPr="008C6DE4">
        <w:t>, when the BFD-RS resource is partially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w:t>
      </w:r>
      <w:proofErr w:type="spellStart"/>
      <w:r w:rsidRPr="008C6DE4">
        <w:t>T</w:t>
      </w:r>
      <w:r w:rsidRPr="008C6DE4">
        <w:rPr>
          <w:vertAlign w:val="subscript"/>
        </w:rPr>
        <w:t>SMTCperiod</w:t>
      </w:r>
      <w:proofErr w:type="spellEnd"/>
      <w:r w:rsidRPr="008C6DE4">
        <w:t>) and SMTC occasion is partially overlapped with measurement gap (</w:t>
      </w:r>
      <w:proofErr w:type="spellStart"/>
      <w:r w:rsidRPr="008C6DE4">
        <w:t>T</w:t>
      </w:r>
      <w:r w:rsidRPr="008C6DE4">
        <w:rPr>
          <w:vertAlign w:val="subscript"/>
        </w:rPr>
        <w:t>SMTCperiod</w:t>
      </w:r>
      <w:proofErr w:type="spellEnd"/>
      <w:r w:rsidRPr="008C6DE4">
        <w:t xml:space="preserve"> &lt; MGRP)</w:t>
      </w:r>
    </w:p>
    <w:p w:rsidR="00F86F61" w:rsidRPr="008C6DE4" w:rsidRDefault="00F86F61" w:rsidP="00F86F61">
      <w:pPr>
        <w:ind w:left="568" w:hanging="284"/>
        <w:rPr>
          <w:b/>
        </w:rPr>
      </w:pPr>
      <w:r w:rsidRPr="008C6DE4">
        <w:lastRenderedPageBreak/>
        <w:t>-</w:t>
      </w:r>
      <w:r w:rsidRPr="008C6DE4">
        <w:tab/>
      </w:r>
      <w:proofErr w:type="spellStart"/>
      <w:r w:rsidRPr="008C6DE4">
        <w:t>P</w:t>
      </w:r>
      <w:r w:rsidRPr="008C6DE4">
        <w:rPr>
          <w:vertAlign w:val="subscript"/>
        </w:rPr>
        <w:t>sharing</w:t>
      </w:r>
      <w:proofErr w:type="spellEnd"/>
      <w:r w:rsidRPr="008C6DE4">
        <w:rPr>
          <w:vertAlign w:val="subscript"/>
        </w:rPr>
        <w:t xml:space="preserve"> factor</w:t>
      </w:r>
      <w:r w:rsidRPr="008C6DE4">
        <w:t xml:space="preserve"> = </w:t>
      </w:r>
      <w:proofErr w:type="gramStart"/>
      <w:r w:rsidRPr="008C6DE4">
        <w:t>3</w:t>
      </w:r>
      <w:proofErr w:type="gramEnd"/>
      <w:r w:rsidRPr="008C6DE4">
        <w:rPr>
          <w:b/>
        </w:rPr>
        <w:t>.</w:t>
      </w:r>
    </w:p>
    <w:p w:rsidR="00F86F61" w:rsidRPr="008C6DE4" w:rsidRDefault="00F86F61" w:rsidP="00F86F61">
      <w:r w:rsidRPr="008C6DE4">
        <w:t xml:space="preserve">If the high layer in TS 38.331 [2] </w:t>
      </w:r>
      <w:proofErr w:type="spellStart"/>
      <w:r w:rsidRPr="008C6DE4">
        <w:t>signaling</w:t>
      </w:r>
      <w:proofErr w:type="spellEnd"/>
      <w:r w:rsidRPr="008C6DE4">
        <w:t xml:space="preserve"> of </w:t>
      </w:r>
      <w:r w:rsidRPr="008C6DE4">
        <w:rPr>
          <w:i/>
        </w:rPr>
        <w:t>smtc2</w:t>
      </w:r>
      <w:r w:rsidRPr="008C6DE4">
        <w:t xml:space="preserve"> </w:t>
      </w:r>
      <w:proofErr w:type="gramStart"/>
      <w:r w:rsidRPr="008C6DE4">
        <w:t>is configured</w:t>
      </w:r>
      <w:proofErr w:type="gramEnd"/>
      <w:r w:rsidRPr="008C6DE4">
        <w:t xml:space="preserve">, </w:t>
      </w:r>
      <w:proofErr w:type="spellStart"/>
      <w:r w:rsidRPr="008C6DE4">
        <w:t>T</w:t>
      </w:r>
      <w:r w:rsidRPr="008C6DE4">
        <w:rPr>
          <w:vertAlign w:val="subscript"/>
        </w:rPr>
        <w:t>SMTCperiod</w:t>
      </w:r>
      <w:proofErr w:type="spellEnd"/>
      <w:r w:rsidRPr="008C6DE4">
        <w:t xml:space="preserve"> corresponds to the value of higher layer parameter </w:t>
      </w:r>
      <w:r w:rsidRPr="008C6DE4">
        <w:rPr>
          <w:i/>
        </w:rPr>
        <w:t>smtc2</w:t>
      </w:r>
      <w:r w:rsidRPr="008C6DE4">
        <w:t xml:space="preserve">; Otherwise </w:t>
      </w:r>
      <w:proofErr w:type="spellStart"/>
      <w:r w:rsidRPr="008C6DE4">
        <w:t>T</w:t>
      </w:r>
      <w:r w:rsidRPr="008C6DE4">
        <w:rPr>
          <w:vertAlign w:val="subscript"/>
        </w:rPr>
        <w:t>SMTCperiod</w:t>
      </w:r>
      <w:proofErr w:type="spellEnd"/>
      <w:r w:rsidRPr="008C6DE4">
        <w:t xml:space="preserve"> corresponds to the value of higher layer parameter </w:t>
      </w:r>
      <w:r w:rsidRPr="008C6DE4">
        <w:rPr>
          <w:i/>
        </w:rPr>
        <w:t>smtc1</w:t>
      </w:r>
      <w:r w:rsidRPr="008C6DE4">
        <w:t>.</w:t>
      </w:r>
    </w:p>
    <w:p w:rsidR="00F86F61" w:rsidRPr="008C6DE4" w:rsidRDefault="00F86F61" w:rsidP="00F86F61">
      <w:pPr>
        <w:keepLines/>
        <w:ind w:left="1135" w:hanging="851"/>
        <w:rPr>
          <w:i/>
        </w:rPr>
      </w:pPr>
      <w:r w:rsidRPr="008C6DE4">
        <w:t>Note:</w:t>
      </w:r>
      <w:r w:rsidRPr="008C6DE4">
        <w:tab/>
        <w:t>The overlap between CSI-RS for BFD and SMTC means that CSI-RS for BFD is within the SMTC window duration.</w:t>
      </w:r>
    </w:p>
    <w:p w:rsidR="00F86F61" w:rsidRPr="008C6DE4" w:rsidRDefault="00F86F61" w:rsidP="00F86F61">
      <w:pPr>
        <w:rPr>
          <w:rFonts w:eastAsia="?? ??"/>
        </w:rPr>
      </w:pPr>
      <w:r w:rsidRPr="008C6DE4">
        <w:t xml:space="preserve">Longer evaluation period </w:t>
      </w:r>
      <w:proofErr w:type="gramStart"/>
      <w:r w:rsidRPr="008C6DE4">
        <w:t>would be expected</w:t>
      </w:r>
      <w:proofErr w:type="gramEnd"/>
      <w:r w:rsidRPr="008C6DE4">
        <w:t xml:space="preserve"> if the combination of the BFD-RS resource, SMTC occasion and measurement gap configurations does not meet pervious conditions.</w:t>
      </w:r>
    </w:p>
    <w:p w:rsidR="00F86F61" w:rsidRPr="008C6DE4" w:rsidRDefault="00F86F61" w:rsidP="00F86F61">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rsidR="00F86F61" w:rsidRPr="008C6DE4" w:rsidRDefault="00F86F61" w:rsidP="00F86F61">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59D36359" wp14:editId="1D97352F">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ins w:id="5" w:author="HUAWEI" w:date="2020-04-10T21:33:00Z">
        <w:r>
          <w:t xml:space="preserve"> over </w:t>
        </w:r>
        <w:r w:rsidRPr="008C6DE4">
          <w:rPr>
            <w:lang w:eastAsia="zh-CN"/>
          </w:rPr>
          <w:t xml:space="preserve">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ins>
      <w:r w:rsidRPr="008C6DE4">
        <w:t>.</w:t>
      </w:r>
    </w:p>
    <w:p w:rsidR="00F86F61" w:rsidRPr="008C6DE4" w:rsidRDefault="00F86F61" w:rsidP="00F86F61">
      <w:pPr>
        <w:keepNext/>
        <w:keepLines/>
        <w:spacing w:before="60"/>
        <w:jc w:val="center"/>
        <w:rPr>
          <w:rFonts w:ascii="Arial" w:hAnsi="Arial"/>
          <w:b/>
        </w:rPr>
      </w:pPr>
      <w:r w:rsidRPr="008C6DE4">
        <w:rPr>
          <w:rFonts w:ascii="Arial" w:hAnsi="Arial"/>
          <w:b/>
        </w:rPr>
        <w:t xml:space="preserve">Table 8.5.3.2-1: Evaluation period </w:t>
      </w:r>
      <w:proofErr w:type="spellStart"/>
      <w:r w:rsidRPr="008C6DE4">
        <w:rPr>
          <w:rFonts w:ascii="Arial" w:hAnsi="Arial"/>
          <w:b/>
        </w:rPr>
        <w:t>T</w:t>
      </w:r>
      <w:r w:rsidRPr="008C6DE4">
        <w:rPr>
          <w:rFonts w:ascii="Arial" w:hAnsi="Arial"/>
          <w:b/>
          <w:vertAlign w:val="subscript"/>
        </w:rPr>
        <w:t>Evaluate_BFD_CSI</w:t>
      </w:r>
      <w:proofErr w:type="spellEnd"/>
      <w:r w:rsidRPr="008C6DE4">
        <w:rPr>
          <w:rFonts w:ascii="Arial" w:hAnsi="Arial"/>
          <w:b/>
          <w:vertAlign w:val="subscript"/>
        </w:rPr>
        <w:t>-RS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86F61" w:rsidRPr="008C6DE4" w:rsidTr="00CA275A">
        <w:trPr>
          <w:jc w:val="center"/>
        </w:trPr>
        <w:tc>
          <w:tcPr>
            <w:tcW w:w="2035" w:type="dxa"/>
            <w:tcBorders>
              <w:top w:val="single" w:sz="4" w:space="0" w:color="auto"/>
              <w:left w:val="single" w:sz="4" w:space="0" w:color="auto"/>
              <w:bottom w:val="single" w:sz="4" w:space="0" w:color="auto"/>
              <w:right w:val="single" w:sz="4" w:space="0" w:color="auto"/>
            </w:tcBorders>
            <w:hideMark/>
          </w:tcPr>
          <w:p w:rsidR="00F86F61" w:rsidRPr="008C6DE4" w:rsidRDefault="00F86F61" w:rsidP="00CA275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F86F61" w:rsidRPr="008C6DE4" w:rsidRDefault="00F86F61" w:rsidP="00CA275A">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Evaluate_BFD_CSI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F86F61" w:rsidRPr="008C6DE4" w:rsidTr="00CA275A">
        <w:trPr>
          <w:jc w:val="center"/>
        </w:trPr>
        <w:tc>
          <w:tcPr>
            <w:tcW w:w="2035" w:type="dxa"/>
            <w:tcBorders>
              <w:top w:val="single" w:sz="4" w:space="0" w:color="auto"/>
              <w:left w:val="single" w:sz="4" w:space="0" w:color="auto"/>
              <w:bottom w:val="single" w:sz="4" w:space="0" w:color="auto"/>
              <w:right w:val="single" w:sz="4" w:space="0" w:color="auto"/>
            </w:tcBorders>
            <w:hideMark/>
          </w:tcPr>
          <w:p w:rsidR="00F86F61" w:rsidRPr="008C6DE4" w:rsidRDefault="00F86F61" w:rsidP="00CA275A">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F86F61" w:rsidRPr="008C6DE4" w:rsidRDefault="00F86F61" w:rsidP="00CA275A">
            <w:pPr>
              <w:keepNext/>
              <w:keepLines/>
              <w:spacing w:after="0"/>
              <w:jc w:val="center"/>
              <w:rPr>
                <w:rFonts w:ascii="Arial" w:hAnsi="Arial"/>
                <w:sz w:val="18"/>
              </w:rPr>
            </w:pPr>
            <w:r w:rsidRPr="008C6DE4">
              <w:rPr>
                <w:rFonts w:ascii="Arial" w:hAnsi="Arial" w:cs="v4.2.0"/>
                <w:sz w:val="18"/>
                <w:lang w:val="fr-FR"/>
              </w:rPr>
              <w:t>Max(50, [M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F86F61" w:rsidRPr="008C6DE4" w:rsidTr="00CA275A">
        <w:trPr>
          <w:jc w:val="center"/>
        </w:trPr>
        <w:tc>
          <w:tcPr>
            <w:tcW w:w="2035" w:type="dxa"/>
            <w:tcBorders>
              <w:top w:val="single" w:sz="4" w:space="0" w:color="auto"/>
              <w:left w:val="single" w:sz="4" w:space="0" w:color="auto"/>
              <w:bottom w:val="single" w:sz="4" w:space="0" w:color="auto"/>
              <w:right w:val="single" w:sz="4" w:space="0" w:color="auto"/>
            </w:tcBorders>
            <w:hideMark/>
          </w:tcPr>
          <w:p w:rsidR="00F86F61" w:rsidRPr="008C6DE4" w:rsidRDefault="00F86F61" w:rsidP="00CA275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F86F61" w:rsidRPr="008C6DE4" w:rsidRDefault="00F86F61" w:rsidP="00CA275A">
            <w:pPr>
              <w:keepNext/>
              <w:keepLines/>
              <w:spacing w:after="0"/>
              <w:jc w:val="center"/>
              <w:rPr>
                <w:rFonts w:ascii="Arial" w:hAnsi="Arial"/>
                <w:sz w:val="18"/>
              </w:rPr>
            </w:pPr>
            <w:r w:rsidRPr="008C6DE4">
              <w:rPr>
                <w:rFonts w:ascii="Arial" w:hAnsi="Arial" w:cs="v4.2.0"/>
                <w:sz w:val="18"/>
                <w:lang w:val="fr-FR"/>
              </w:rPr>
              <w:t xml:space="preserve">Max(50, [1.5 </w:t>
            </w:r>
            <w:r w:rsidRPr="008C6DE4">
              <w:rPr>
                <w:rFonts w:ascii="Arial" w:hAnsi="Arial" w:cs="Arial"/>
                <w:sz w:val="18"/>
                <w:lang w:val="fr-FR"/>
              </w:rPr>
              <w:t xml:space="preserve">× </w:t>
            </w: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F86F61" w:rsidRPr="008C6DE4" w:rsidTr="00CA275A">
        <w:trPr>
          <w:jc w:val="center"/>
        </w:trPr>
        <w:tc>
          <w:tcPr>
            <w:tcW w:w="2035" w:type="dxa"/>
            <w:tcBorders>
              <w:top w:val="single" w:sz="4" w:space="0" w:color="auto"/>
              <w:left w:val="single" w:sz="4" w:space="0" w:color="auto"/>
              <w:bottom w:val="single" w:sz="4" w:space="0" w:color="auto"/>
              <w:right w:val="single" w:sz="4" w:space="0" w:color="auto"/>
            </w:tcBorders>
            <w:hideMark/>
          </w:tcPr>
          <w:p w:rsidR="00F86F61" w:rsidRPr="008C6DE4" w:rsidRDefault="00F86F61" w:rsidP="00CA275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F86F61" w:rsidRPr="008C6DE4" w:rsidRDefault="00F86F61" w:rsidP="00CA275A">
            <w:pPr>
              <w:keepNext/>
              <w:keepLines/>
              <w:spacing w:after="0"/>
              <w:jc w:val="center"/>
              <w:rPr>
                <w:rFonts w:ascii="Arial" w:hAnsi="Arial"/>
                <w:sz w:val="18"/>
              </w:rPr>
            </w:pP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F86F61" w:rsidRPr="008C6DE4" w:rsidTr="00CA275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F86F61" w:rsidRPr="008C6DE4" w:rsidRDefault="00F86F61" w:rsidP="00CA275A">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w:t>
            </w:r>
            <w:proofErr w:type="gramStart"/>
            <w:r w:rsidRPr="008C6DE4">
              <w:rPr>
                <w:rFonts w:ascii="Arial" w:hAnsi="Arial"/>
                <w:sz w:val="18"/>
              </w:rPr>
              <w:t xml:space="preserve">set </w:t>
            </w:r>
            <w:proofErr w:type="gramEnd"/>
            <w:r w:rsidRPr="008C6DE4">
              <w:rPr>
                <w:iCs/>
                <w:noProof/>
                <w:position w:val="-10"/>
                <w:lang w:val="en-US" w:eastAsia="zh-CN"/>
              </w:rPr>
              <w:drawing>
                <wp:inline distT="0" distB="0" distL="0" distR="0" wp14:anchorId="4CE01C79" wp14:editId="4CB123F9">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rsidR="00F86F61" w:rsidRPr="008C6DE4" w:rsidRDefault="00F86F61" w:rsidP="00F86F61">
      <w:pPr>
        <w:rPr>
          <w:rFonts w:eastAsia="?? ??"/>
        </w:rPr>
      </w:pPr>
    </w:p>
    <w:p w:rsidR="00F86F61" w:rsidRPr="008C6DE4" w:rsidRDefault="00F86F61" w:rsidP="00F86F61">
      <w:pPr>
        <w:keepNext/>
        <w:keepLines/>
        <w:spacing w:before="60"/>
        <w:jc w:val="center"/>
        <w:rPr>
          <w:rFonts w:ascii="Arial" w:hAnsi="Arial"/>
          <w:b/>
        </w:rPr>
      </w:pPr>
      <w:r w:rsidRPr="008C6DE4">
        <w:rPr>
          <w:rFonts w:ascii="Arial" w:hAnsi="Arial"/>
          <w:b/>
        </w:rPr>
        <w:t xml:space="preserve">Table 8.5.3.2-2: Evaluation period </w:t>
      </w:r>
      <w:proofErr w:type="spellStart"/>
      <w:r w:rsidRPr="008C6DE4">
        <w:rPr>
          <w:rFonts w:ascii="Arial" w:hAnsi="Arial"/>
          <w:b/>
        </w:rPr>
        <w:t>T</w:t>
      </w:r>
      <w:r w:rsidRPr="008C6DE4">
        <w:rPr>
          <w:rFonts w:ascii="Arial" w:hAnsi="Arial"/>
          <w:b/>
          <w:vertAlign w:val="subscript"/>
        </w:rPr>
        <w:t>Evaluate_BFD_CSI</w:t>
      </w:r>
      <w:proofErr w:type="spellEnd"/>
      <w:r w:rsidRPr="008C6DE4">
        <w:rPr>
          <w:rFonts w:ascii="Arial" w:hAnsi="Arial"/>
          <w:b/>
          <w:vertAlign w:val="subscript"/>
        </w:rPr>
        <w:t>-RS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86F61" w:rsidRPr="008C6DE4" w:rsidTr="00CA275A">
        <w:trPr>
          <w:jc w:val="center"/>
        </w:trPr>
        <w:tc>
          <w:tcPr>
            <w:tcW w:w="2035" w:type="dxa"/>
            <w:tcBorders>
              <w:top w:val="single" w:sz="4" w:space="0" w:color="auto"/>
              <w:left w:val="single" w:sz="4" w:space="0" w:color="auto"/>
              <w:bottom w:val="single" w:sz="4" w:space="0" w:color="auto"/>
              <w:right w:val="single" w:sz="4" w:space="0" w:color="auto"/>
            </w:tcBorders>
            <w:hideMark/>
          </w:tcPr>
          <w:p w:rsidR="00F86F61" w:rsidRPr="008C6DE4" w:rsidRDefault="00F86F61" w:rsidP="00CA275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F86F61" w:rsidRPr="008C6DE4" w:rsidRDefault="00F86F61" w:rsidP="00CA275A">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Evaluate_BFD_CSI</w:t>
            </w:r>
            <w:proofErr w:type="spellEnd"/>
            <w:r w:rsidRPr="008C6DE4">
              <w:rPr>
                <w:rFonts w:ascii="Arial" w:hAnsi="Arial"/>
                <w:b/>
                <w:sz w:val="18"/>
                <w:vertAlign w:val="subscript"/>
              </w:rPr>
              <w:t>-RS</w:t>
            </w:r>
            <w:r w:rsidRPr="008C6DE4">
              <w:rPr>
                <w:rFonts w:ascii="Arial" w:hAnsi="Arial"/>
                <w:b/>
                <w:sz w:val="18"/>
              </w:rPr>
              <w:t xml:space="preserve"> (</w:t>
            </w:r>
            <w:proofErr w:type="spellStart"/>
            <w:r w:rsidRPr="008C6DE4">
              <w:rPr>
                <w:rFonts w:ascii="Arial" w:hAnsi="Arial"/>
                <w:b/>
                <w:sz w:val="18"/>
              </w:rPr>
              <w:t>ms</w:t>
            </w:r>
            <w:proofErr w:type="spellEnd"/>
            <w:r w:rsidRPr="008C6DE4">
              <w:rPr>
                <w:rFonts w:ascii="Arial" w:hAnsi="Arial"/>
                <w:b/>
                <w:sz w:val="18"/>
              </w:rPr>
              <w:t xml:space="preserve">) </w:t>
            </w:r>
          </w:p>
        </w:tc>
      </w:tr>
      <w:tr w:rsidR="00F86F61" w:rsidRPr="008C6DE4" w:rsidTr="00CA275A">
        <w:trPr>
          <w:jc w:val="center"/>
        </w:trPr>
        <w:tc>
          <w:tcPr>
            <w:tcW w:w="2035" w:type="dxa"/>
            <w:tcBorders>
              <w:top w:val="single" w:sz="4" w:space="0" w:color="auto"/>
              <w:left w:val="single" w:sz="4" w:space="0" w:color="auto"/>
              <w:bottom w:val="single" w:sz="4" w:space="0" w:color="auto"/>
              <w:right w:val="single" w:sz="4" w:space="0" w:color="auto"/>
            </w:tcBorders>
            <w:hideMark/>
          </w:tcPr>
          <w:p w:rsidR="00F86F61" w:rsidRPr="008C6DE4" w:rsidRDefault="00F86F61" w:rsidP="00CA275A">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F86F61" w:rsidRPr="008C6DE4" w:rsidRDefault="00F86F61" w:rsidP="00CA275A">
            <w:pPr>
              <w:keepNext/>
              <w:keepLines/>
              <w:spacing w:after="0"/>
              <w:jc w:val="center"/>
              <w:rPr>
                <w:rFonts w:ascii="Arial" w:hAnsi="Arial"/>
                <w:sz w:val="18"/>
              </w:rPr>
            </w:pPr>
            <w:r w:rsidRPr="008C6DE4">
              <w:rPr>
                <w:rFonts w:ascii="Arial" w:hAnsi="Arial" w:cs="v4.2.0"/>
                <w:sz w:val="18"/>
                <w:lang w:val="fr-FR"/>
              </w:rPr>
              <w:t>Max(50, [</w:t>
            </w: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F86F61" w:rsidRPr="008C6DE4" w:rsidTr="00CA275A">
        <w:trPr>
          <w:jc w:val="center"/>
        </w:trPr>
        <w:tc>
          <w:tcPr>
            <w:tcW w:w="2035" w:type="dxa"/>
            <w:tcBorders>
              <w:top w:val="single" w:sz="4" w:space="0" w:color="auto"/>
              <w:left w:val="single" w:sz="4" w:space="0" w:color="auto"/>
              <w:bottom w:val="single" w:sz="4" w:space="0" w:color="auto"/>
              <w:right w:val="single" w:sz="4" w:space="0" w:color="auto"/>
            </w:tcBorders>
            <w:hideMark/>
          </w:tcPr>
          <w:p w:rsidR="00F86F61" w:rsidRPr="008C6DE4" w:rsidRDefault="00F86F61" w:rsidP="00CA275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F86F61" w:rsidRPr="008C6DE4" w:rsidRDefault="00F86F61" w:rsidP="00CA275A">
            <w:pPr>
              <w:keepNext/>
              <w:keepLines/>
              <w:spacing w:after="0"/>
              <w:jc w:val="center"/>
              <w:rPr>
                <w:rFonts w:ascii="Arial" w:hAnsi="Arial"/>
                <w:sz w:val="18"/>
              </w:rPr>
            </w:pPr>
            <w:r w:rsidRPr="008C6DE4">
              <w:rPr>
                <w:rFonts w:ascii="Arial" w:hAnsi="Arial" w:cs="v4.2.0"/>
                <w:sz w:val="18"/>
                <w:lang w:val="fr-FR"/>
              </w:rPr>
              <w:t xml:space="preserve">Max(50, [1.5 </w:t>
            </w:r>
            <w:r w:rsidRPr="008C6DE4">
              <w:rPr>
                <w:rFonts w:ascii="Arial" w:hAnsi="Arial" w:cs="Arial"/>
                <w:sz w:val="18"/>
                <w:lang w:val="fr-FR"/>
              </w:rPr>
              <w:t>× 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F86F61" w:rsidRPr="008C6DE4" w:rsidTr="00CA275A">
        <w:trPr>
          <w:jc w:val="center"/>
        </w:trPr>
        <w:tc>
          <w:tcPr>
            <w:tcW w:w="2035" w:type="dxa"/>
            <w:tcBorders>
              <w:top w:val="single" w:sz="4" w:space="0" w:color="auto"/>
              <w:left w:val="single" w:sz="4" w:space="0" w:color="auto"/>
              <w:bottom w:val="single" w:sz="4" w:space="0" w:color="auto"/>
              <w:right w:val="single" w:sz="4" w:space="0" w:color="auto"/>
            </w:tcBorders>
            <w:hideMark/>
          </w:tcPr>
          <w:p w:rsidR="00F86F61" w:rsidRPr="008C6DE4" w:rsidRDefault="00F86F61" w:rsidP="00CA275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F86F61" w:rsidRPr="008C6DE4" w:rsidRDefault="00F86F61" w:rsidP="00CA275A">
            <w:pPr>
              <w:keepNext/>
              <w:keepLines/>
              <w:spacing w:after="0"/>
              <w:jc w:val="center"/>
              <w:rPr>
                <w:rFonts w:ascii="Arial" w:hAnsi="Arial"/>
                <w:sz w:val="18"/>
              </w:rPr>
            </w:pPr>
            <w:r w:rsidRPr="008C6DE4">
              <w:rPr>
                <w:rFonts w:ascii="Arial" w:hAnsi="Arial" w:cs="v4.2.0"/>
                <w:sz w:val="18"/>
                <w:lang w:val="fr-FR"/>
              </w:rPr>
              <w:t>[</w:t>
            </w: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F86F61" w:rsidRPr="008C6DE4" w:rsidTr="00CA275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F86F61" w:rsidRPr="008C6DE4" w:rsidRDefault="00F86F61" w:rsidP="00CA275A">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w:t>
            </w:r>
            <w:proofErr w:type="gramStart"/>
            <w:r w:rsidRPr="008C6DE4">
              <w:rPr>
                <w:rFonts w:ascii="Arial" w:hAnsi="Arial"/>
                <w:sz w:val="18"/>
              </w:rPr>
              <w:t xml:space="preserve">set </w:t>
            </w:r>
            <w:proofErr w:type="gramEnd"/>
            <w:r w:rsidRPr="008C6DE4">
              <w:rPr>
                <w:iCs/>
                <w:noProof/>
                <w:position w:val="-10"/>
                <w:lang w:val="en-US" w:eastAsia="zh-CN"/>
              </w:rPr>
              <w:drawing>
                <wp:inline distT="0" distB="0" distL="0" distR="0" wp14:anchorId="42BDF561" wp14:editId="0C7B4FA0">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rsidR="00F86F61" w:rsidRDefault="00F86F61" w:rsidP="00F86F61">
      <w:pPr>
        <w:pStyle w:val="30"/>
        <w:ind w:left="0" w:firstLine="0"/>
        <w:jc w:val="center"/>
        <w:rPr>
          <w:rFonts w:ascii="Times New Roman" w:hAnsi="Times New Roman"/>
          <w:sz w:val="36"/>
          <w:highlight w:val="yellow"/>
          <w:lang w:eastAsia="zh-CN"/>
        </w:rPr>
      </w:pPr>
    </w:p>
    <w:p w:rsidR="001E41F3" w:rsidRPr="00F86F61" w:rsidRDefault="007A0269" w:rsidP="00F86F61">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sectPr w:rsidR="001E41F3" w:rsidRPr="00F86F6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52DD" w:rsidRDefault="006A52DD">
      <w:r>
        <w:separator/>
      </w:r>
    </w:p>
  </w:endnote>
  <w:endnote w:type="continuationSeparator" w:id="0">
    <w:p w:rsidR="006A52DD" w:rsidRDefault="006A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52DD" w:rsidRDefault="006A52DD">
      <w:r>
        <w:separator/>
      </w:r>
    </w:p>
  </w:footnote>
  <w:footnote w:type="continuationSeparator" w:id="0">
    <w:p w:rsidR="006A52DD" w:rsidRDefault="006A52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20"/>
  </w:num>
  <w:num w:numId="4">
    <w:abstractNumId w:val="30"/>
  </w:num>
  <w:num w:numId="5">
    <w:abstractNumId w:val="32"/>
  </w:num>
  <w:num w:numId="6">
    <w:abstractNumId w:val="13"/>
  </w:num>
  <w:num w:numId="7">
    <w:abstractNumId w:val="15"/>
  </w:num>
  <w:num w:numId="8">
    <w:abstractNumId w:val="8"/>
  </w:num>
  <w:num w:numId="9">
    <w:abstractNumId w:val="17"/>
  </w:num>
  <w:num w:numId="10">
    <w:abstractNumId w:val="11"/>
  </w:num>
  <w:num w:numId="11">
    <w:abstractNumId w:val="3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4"/>
  </w:num>
  <w:num w:numId="15">
    <w:abstractNumId w:val="24"/>
  </w:num>
  <w:num w:numId="16">
    <w:abstractNumId w:val="16"/>
  </w:num>
  <w:num w:numId="17">
    <w:abstractNumId w:val="29"/>
  </w:num>
  <w:num w:numId="18">
    <w:abstractNumId w:val="23"/>
  </w:num>
  <w:num w:numId="19">
    <w:abstractNumId w:val="9"/>
  </w:num>
  <w:num w:numId="20">
    <w:abstractNumId w:val="21"/>
  </w:num>
  <w:num w:numId="21">
    <w:abstractNumId w:val="22"/>
  </w:num>
  <w:num w:numId="22">
    <w:abstractNumId w:val="10"/>
  </w:num>
  <w:num w:numId="23">
    <w:abstractNumId w:val="28"/>
  </w:num>
  <w:num w:numId="24">
    <w:abstractNumId w:val="27"/>
  </w:num>
  <w:num w:numId="25">
    <w:abstractNumId w:val="2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82C95"/>
    <w:rsid w:val="000A3013"/>
    <w:rsid w:val="000A6394"/>
    <w:rsid w:val="000B3E87"/>
    <w:rsid w:val="000B7FED"/>
    <w:rsid w:val="000C038A"/>
    <w:rsid w:val="000C6598"/>
    <w:rsid w:val="00137F5A"/>
    <w:rsid w:val="00145D43"/>
    <w:rsid w:val="001676AB"/>
    <w:rsid w:val="00171B61"/>
    <w:rsid w:val="00185D7A"/>
    <w:rsid w:val="00192C46"/>
    <w:rsid w:val="001A08B3"/>
    <w:rsid w:val="001A7B60"/>
    <w:rsid w:val="001B52F0"/>
    <w:rsid w:val="001B7A65"/>
    <w:rsid w:val="001D62E5"/>
    <w:rsid w:val="001E41F3"/>
    <w:rsid w:val="001E6D94"/>
    <w:rsid w:val="00250AD8"/>
    <w:rsid w:val="0026004D"/>
    <w:rsid w:val="002640DD"/>
    <w:rsid w:val="00266134"/>
    <w:rsid w:val="002737AF"/>
    <w:rsid w:val="00275846"/>
    <w:rsid w:val="00275D12"/>
    <w:rsid w:val="00284FEB"/>
    <w:rsid w:val="002860C4"/>
    <w:rsid w:val="002A7411"/>
    <w:rsid w:val="002B5741"/>
    <w:rsid w:val="002D6EDB"/>
    <w:rsid w:val="00305409"/>
    <w:rsid w:val="00307BA6"/>
    <w:rsid w:val="003106AC"/>
    <w:rsid w:val="003211CE"/>
    <w:rsid w:val="00321B6C"/>
    <w:rsid w:val="003473F7"/>
    <w:rsid w:val="003574C3"/>
    <w:rsid w:val="003609EF"/>
    <w:rsid w:val="0036231A"/>
    <w:rsid w:val="00374DD4"/>
    <w:rsid w:val="00375732"/>
    <w:rsid w:val="003A6207"/>
    <w:rsid w:val="003B252B"/>
    <w:rsid w:val="003B28B4"/>
    <w:rsid w:val="003D5F3D"/>
    <w:rsid w:val="003D6950"/>
    <w:rsid w:val="003E1A36"/>
    <w:rsid w:val="00410371"/>
    <w:rsid w:val="00410495"/>
    <w:rsid w:val="004242F1"/>
    <w:rsid w:val="00440D4B"/>
    <w:rsid w:val="004641F2"/>
    <w:rsid w:val="004808BB"/>
    <w:rsid w:val="00495C81"/>
    <w:rsid w:val="004B37EA"/>
    <w:rsid w:val="004B75B7"/>
    <w:rsid w:val="004C6B9A"/>
    <w:rsid w:val="004D7C25"/>
    <w:rsid w:val="004E066D"/>
    <w:rsid w:val="004E5D8F"/>
    <w:rsid w:val="00513D0C"/>
    <w:rsid w:val="005152D2"/>
    <w:rsid w:val="0051580D"/>
    <w:rsid w:val="00522459"/>
    <w:rsid w:val="00526513"/>
    <w:rsid w:val="00547111"/>
    <w:rsid w:val="0054755B"/>
    <w:rsid w:val="005632E8"/>
    <w:rsid w:val="00576E2F"/>
    <w:rsid w:val="00592635"/>
    <w:rsid w:val="00592D74"/>
    <w:rsid w:val="005D12B2"/>
    <w:rsid w:val="005D6CA9"/>
    <w:rsid w:val="005E2A0C"/>
    <w:rsid w:val="005E2C44"/>
    <w:rsid w:val="005E39BA"/>
    <w:rsid w:val="005F223E"/>
    <w:rsid w:val="0060665E"/>
    <w:rsid w:val="00621188"/>
    <w:rsid w:val="006257ED"/>
    <w:rsid w:val="00633C22"/>
    <w:rsid w:val="00661F13"/>
    <w:rsid w:val="00693AE9"/>
    <w:rsid w:val="00695808"/>
    <w:rsid w:val="006A15F4"/>
    <w:rsid w:val="006A52DD"/>
    <w:rsid w:val="006B46FB"/>
    <w:rsid w:val="006C5236"/>
    <w:rsid w:val="006D427E"/>
    <w:rsid w:val="006E21FB"/>
    <w:rsid w:val="006E4FE9"/>
    <w:rsid w:val="006F1745"/>
    <w:rsid w:val="00705B61"/>
    <w:rsid w:val="00706EC8"/>
    <w:rsid w:val="0074693B"/>
    <w:rsid w:val="00772F20"/>
    <w:rsid w:val="00782626"/>
    <w:rsid w:val="00792342"/>
    <w:rsid w:val="00792893"/>
    <w:rsid w:val="007977A8"/>
    <w:rsid w:val="007A0269"/>
    <w:rsid w:val="007A6968"/>
    <w:rsid w:val="007B0F2E"/>
    <w:rsid w:val="007B512A"/>
    <w:rsid w:val="007C2097"/>
    <w:rsid w:val="007D6A07"/>
    <w:rsid w:val="007F7259"/>
    <w:rsid w:val="008040A8"/>
    <w:rsid w:val="008279FA"/>
    <w:rsid w:val="008626E7"/>
    <w:rsid w:val="00870EE7"/>
    <w:rsid w:val="008863B9"/>
    <w:rsid w:val="00887E6B"/>
    <w:rsid w:val="00894639"/>
    <w:rsid w:val="00897BFD"/>
    <w:rsid w:val="008A3085"/>
    <w:rsid w:val="008A45A6"/>
    <w:rsid w:val="008B70C7"/>
    <w:rsid w:val="008D003C"/>
    <w:rsid w:val="008F686C"/>
    <w:rsid w:val="009138B5"/>
    <w:rsid w:val="009148DE"/>
    <w:rsid w:val="00941E30"/>
    <w:rsid w:val="0097584F"/>
    <w:rsid w:val="009777D9"/>
    <w:rsid w:val="0098725A"/>
    <w:rsid w:val="00991B88"/>
    <w:rsid w:val="00992A40"/>
    <w:rsid w:val="009A5753"/>
    <w:rsid w:val="009A579D"/>
    <w:rsid w:val="009A6679"/>
    <w:rsid w:val="009B4777"/>
    <w:rsid w:val="009D429B"/>
    <w:rsid w:val="009E3297"/>
    <w:rsid w:val="009F734F"/>
    <w:rsid w:val="00A05E4F"/>
    <w:rsid w:val="00A246B6"/>
    <w:rsid w:val="00A47E70"/>
    <w:rsid w:val="00A50CF0"/>
    <w:rsid w:val="00A70E42"/>
    <w:rsid w:val="00A7671C"/>
    <w:rsid w:val="00A95828"/>
    <w:rsid w:val="00A96B65"/>
    <w:rsid w:val="00AA2CBC"/>
    <w:rsid w:val="00AB5A33"/>
    <w:rsid w:val="00AC5820"/>
    <w:rsid w:val="00AD1CD8"/>
    <w:rsid w:val="00B0252B"/>
    <w:rsid w:val="00B1552C"/>
    <w:rsid w:val="00B258BB"/>
    <w:rsid w:val="00B322EF"/>
    <w:rsid w:val="00B67B97"/>
    <w:rsid w:val="00B94380"/>
    <w:rsid w:val="00B968C8"/>
    <w:rsid w:val="00BA37A9"/>
    <w:rsid w:val="00BA3EC5"/>
    <w:rsid w:val="00BA51D9"/>
    <w:rsid w:val="00BB5DFC"/>
    <w:rsid w:val="00BD279D"/>
    <w:rsid w:val="00BD6BB8"/>
    <w:rsid w:val="00BF1546"/>
    <w:rsid w:val="00C3520B"/>
    <w:rsid w:val="00C35F30"/>
    <w:rsid w:val="00C652F5"/>
    <w:rsid w:val="00C66BA2"/>
    <w:rsid w:val="00C82C6B"/>
    <w:rsid w:val="00C95985"/>
    <w:rsid w:val="00C96ED6"/>
    <w:rsid w:val="00C9775F"/>
    <w:rsid w:val="00CC5026"/>
    <w:rsid w:val="00CC68D0"/>
    <w:rsid w:val="00CC72E1"/>
    <w:rsid w:val="00CD4F16"/>
    <w:rsid w:val="00D03F9A"/>
    <w:rsid w:val="00D06D51"/>
    <w:rsid w:val="00D148FE"/>
    <w:rsid w:val="00D24991"/>
    <w:rsid w:val="00D33963"/>
    <w:rsid w:val="00D50255"/>
    <w:rsid w:val="00D515C8"/>
    <w:rsid w:val="00D66520"/>
    <w:rsid w:val="00D77146"/>
    <w:rsid w:val="00D97074"/>
    <w:rsid w:val="00DC7A5D"/>
    <w:rsid w:val="00DE34CF"/>
    <w:rsid w:val="00E01C0E"/>
    <w:rsid w:val="00E13F3D"/>
    <w:rsid w:val="00E34898"/>
    <w:rsid w:val="00E36C05"/>
    <w:rsid w:val="00E50924"/>
    <w:rsid w:val="00EA1F5E"/>
    <w:rsid w:val="00EA3F44"/>
    <w:rsid w:val="00EB09B7"/>
    <w:rsid w:val="00EE6631"/>
    <w:rsid w:val="00EE7D7C"/>
    <w:rsid w:val="00F15DFF"/>
    <w:rsid w:val="00F25D98"/>
    <w:rsid w:val="00F300FB"/>
    <w:rsid w:val="00F64F46"/>
    <w:rsid w:val="00F80FE5"/>
    <w:rsid w:val="00F86F61"/>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61AC7-9F70-44AA-8527-49499909C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1215</TotalTime>
  <Pages>3</Pages>
  <Words>957</Words>
  <Characters>5455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66</cp:revision>
  <cp:lastPrinted>1899-12-31T23:00:00Z</cp:lastPrinted>
  <dcterms:created xsi:type="dcterms:W3CDTF">2018-11-05T09:14:00Z</dcterms:created>
  <dcterms:modified xsi:type="dcterms:W3CDTF">2020-04-10T15:43:00Z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(3)NLpLnb8CGLZF780YHL9aTIWxqFLeAvYE2HxBsCflRV+EV/dPC1iSHBB11aueIJnuwdjuYkdK
D25X41ZfS4f3pJsFaaQw58AjkRk2ckRFwTlEqfOEV/4LUKWllN8fYTl9olaADNUdhRd50H9I
ZTlqqcD9QjGT+UIKwKoRNo+9MWbLMBUkT10Bf651TErCthJEv8qmQswtrftggj+/yzUl5VUx
g0gfiU2XVv+boeRne9</vt:lpwstr>
  </property>
  <property fmtid="{D5CDD505-2E9C-101B-9397-08002B2CF9AE}" pid="22" name="_2015_ms_pID_7253431">
    <vt:lpwstr>NQm4FXIK+RGJdZlJ+pDvxs9ni6z8Jc0a+atjIy6LeISnOFzh9fLTyU
js2k0KoBxHzDFifNnz3p/GBF7NBNsdkJe9QcygotTVZ4QhPn2OsDtnDkoeyOCc1x8QMMmOXH
hybgUqLQIuT8IoXDgxzXQXNS4I9jvicIpGETAiF8cZ21bG2Fn3esxNDtG+q/2jPoTnCNPzZ6
61C0GFYaSR0DhZdwFFag9QpCejnn3sNGT0M5</vt:lpwstr>
  </property>
  <property fmtid="{D5CDD505-2E9C-101B-9397-08002B2CF9AE}" pid="23" name="_2015_ms_pID_7253432">
    <vt:lpwstr>n6r0Mg6xb8tvCxRlRO9+Mc0=</vt:lpwstr>
  </property>
</Properties>
</file>