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A9279" w14:textId="2D97B746" w:rsidR="00732408" w:rsidRPr="00732408" w:rsidRDefault="00732408" w:rsidP="00732408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732408">
        <w:rPr>
          <w:b/>
          <w:bCs/>
          <w:sz w:val="24"/>
          <w:szCs w:val="24"/>
        </w:rPr>
        <w:t>3GPP TSG-RAN WG4 Meeting #94-e</w:t>
      </w:r>
      <w:r w:rsidRPr="00732408">
        <w:rPr>
          <w:b/>
          <w:bCs/>
          <w:i/>
          <w:iCs/>
          <w:sz w:val="28"/>
          <w:szCs w:val="28"/>
        </w:rPr>
        <w:t>                                               </w:t>
      </w:r>
      <w:r w:rsidR="00CF72C9" w:rsidRPr="00CF72C9">
        <w:t xml:space="preserve"> </w:t>
      </w:r>
      <w:r w:rsidR="00CF72C9" w:rsidRPr="00CF72C9">
        <w:rPr>
          <w:b/>
          <w:bCs/>
          <w:i/>
          <w:iCs/>
          <w:sz w:val="28"/>
          <w:szCs w:val="28"/>
        </w:rPr>
        <w:t>R4-2001728</w:t>
      </w:r>
    </w:p>
    <w:p w14:paraId="38A1F922" w14:textId="77777777" w:rsidR="00732408" w:rsidRPr="00732408" w:rsidRDefault="00732408" w:rsidP="00732408">
      <w:pPr>
        <w:pStyle w:val="Header"/>
        <w:rPr>
          <w:sz w:val="24"/>
          <w:szCs w:val="24"/>
          <w:lang w:val="en-GB" w:eastAsia="zh-CN"/>
        </w:rPr>
      </w:pPr>
      <w:r w:rsidRPr="00732408">
        <w:rPr>
          <w:sz w:val="24"/>
          <w:szCs w:val="24"/>
          <w:lang w:val="en-GB"/>
        </w:rPr>
        <w:t>Electronic Meeting, February 24-March 06, 2020</w:t>
      </w:r>
    </w:p>
    <w:p w14:paraId="0075114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624FE1B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47377">
        <w:rPr>
          <w:rFonts w:ascii="Arial" w:hAnsi="Arial" w:cs="Arial"/>
          <w:b/>
          <w:lang w:val="en-US"/>
        </w:rPr>
        <w:t>Source:</w:t>
      </w:r>
      <w:r w:rsidRPr="00947377">
        <w:rPr>
          <w:rFonts w:ascii="Arial" w:hAnsi="Arial" w:cs="Arial"/>
          <w:b/>
          <w:lang w:val="en-US"/>
        </w:rPr>
        <w:tab/>
      </w:r>
      <w:r w:rsidRPr="00947377">
        <w:rPr>
          <w:rFonts w:ascii="Arial" w:hAnsi="Arial" w:cs="Arial"/>
          <w:bCs/>
          <w:lang w:val="en-US"/>
        </w:rPr>
        <w:t>Ericsson</w:t>
      </w:r>
    </w:p>
    <w:p w14:paraId="74350A74" w14:textId="22630D9C" w:rsidR="00FB330E" w:rsidRPr="00947377" w:rsidRDefault="00FB330E" w:rsidP="00FB330E">
      <w:pPr>
        <w:spacing w:after="120"/>
        <w:ind w:left="1985" w:hanging="1985"/>
        <w:rPr>
          <w:rFonts w:ascii="Arial" w:hAnsi="Arial" w:cs="Arial"/>
        </w:rPr>
      </w:pPr>
      <w:r w:rsidRPr="00947377">
        <w:rPr>
          <w:rFonts w:ascii="Arial" w:hAnsi="Arial" w:cs="Arial"/>
          <w:b/>
          <w:lang w:val="en-US"/>
        </w:rPr>
        <w:t>Title:</w:t>
      </w:r>
      <w:r w:rsidRPr="00947377">
        <w:rPr>
          <w:rFonts w:ascii="Arial" w:hAnsi="Arial" w:cs="Arial"/>
          <w:b/>
          <w:lang w:val="en-US"/>
        </w:rPr>
        <w:tab/>
      </w:r>
      <w:r w:rsidR="00BA0FA0">
        <w:rPr>
          <w:color w:val="000000"/>
        </w:rPr>
        <w:t>NR-U BS RX Simulation Results</w:t>
      </w:r>
    </w:p>
    <w:p w14:paraId="31DEF5C5" w14:textId="31DEB264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947377">
        <w:rPr>
          <w:rFonts w:ascii="Arial" w:hAnsi="Arial" w:cs="Arial"/>
          <w:b/>
          <w:lang w:val="en-US"/>
        </w:rPr>
        <w:t>Agenda item:</w:t>
      </w:r>
      <w:r w:rsidRPr="00947377">
        <w:rPr>
          <w:rFonts w:ascii="Arial" w:hAnsi="Arial" w:cs="Arial"/>
          <w:lang w:val="en-US"/>
        </w:rPr>
        <w:tab/>
      </w:r>
      <w:r w:rsidR="00993054">
        <w:rPr>
          <w:rFonts w:ascii="Arial" w:hAnsi="Arial" w:cs="Arial"/>
          <w:lang w:val="en-US"/>
        </w:rPr>
        <w:t>8.1.3.2</w:t>
      </w:r>
    </w:p>
    <w:p w14:paraId="51875EE8" w14:textId="04D85DE3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  <w:r w:rsidRPr="00947377">
        <w:rPr>
          <w:rFonts w:ascii="Arial" w:hAnsi="Arial" w:cs="Arial"/>
          <w:b/>
          <w:lang w:val="en-US"/>
        </w:rPr>
        <w:t>Document for:</w:t>
      </w:r>
      <w:r w:rsidRPr="00947377">
        <w:rPr>
          <w:rFonts w:ascii="Arial" w:hAnsi="Arial" w:cs="Arial"/>
          <w:lang w:val="en-US"/>
        </w:rPr>
        <w:tab/>
      </w:r>
      <w:r w:rsidRPr="00993054">
        <w:rPr>
          <w:rFonts w:ascii="Arial" w:hAnsi="Arial" w:cs="Arial"/>
          <w:lang w:val="en-US"/>
        </w:rPr>
        <w:t>Discussion</w:t>
      </w:r>
    </w:p>
    <w:p w14:paraId="5150CA0A" w14:textId="77777777" w:rsidR="00FB330E" w:rsidRPr="00947377" w:rsidRDefault="00FB330E" w:rsidP="00FB330E">
      <w:pPr>
        <w:spacing w:after="120"/>
        <w:ind w:left="1985" w:hanging="1985"/>
        <w:rPr>
          <w:rFonts w:ascii="Arial" w:hAnsi="Arial" w:cs="Arial"/>
          <w:lang w:val="en-US"/>
        </w:rPr>
      </w:pPr>
    </w:p>
    <w:p w14:paraId="2363C0B8" w14:textId="77777777" w:rsidR="00FB330E" w:rsidRPr="00947377" w:rsidRDefault="00FB330E" w:rsidP="00FB330E">
      <w:pPr>
        <w:pStyle w:val="Heading1"/>
      </w:pPr>
      <w:r w:rsidRPr="00947377">
        <w:t>1.</w:t>
      </w:r>
      <w:r w:rsidRPr="00947377">
        <w:tab/>
        <w:t>Introduction</w:t>
      </w:r>
    </w:p>
    <w:p w14:paraId="152DA00A" w14:textId="512313E6" w:rsidR="00FB330E" w:rsidRPr="00FB330E" w:rsidRDefault="00FB330E" w:rsidP="00F67545">
      <w:pPr>
        <w:rPr>
          <w:rFonts w:ascii="Arial" w:hAnsi="Arial" w:cs="Arial"/>
          <w:lang w:val="en-US"/>
        </w:rPr>
      </w:pPr>
      <w:r w:rsidRPr="00FB330E">
        <w:rPr>
          <w:rFonts w:ascii="Arial" w:hAnsi="Arial" w:cs="Arial"/>
          <w:lang w:val="en-US"/>
        </w:rPr>
        <w:t xml:space="preserve">During RAN4#93, interested companies </w:t>
      </w:r>
      <w:r w:rsidR="000F4978">
        <w:rPr>
          <w:rFonts w:ascii="Arial" w:hAnsi="Arial" w:cs="Arial"/>
          <w:lang w:val="en-US"/>
        </w:rPr>
        <w:t xml:space="preserve">defined the new NR-U BS RX simulation assumptions needed for input towards new FRC(s) to be defined.  The FRC parameters will differ for NR-U compared to NR due to interleaving aspects for NR-U compared to that of NR.  </w:t>
      </w:r>
    </w:p>
    <w:p w14:paraId="126160E6" w14:textId="77777777" w:rsidR="00FB330E" w:rsidRPr="00947377" w:rsidRDefault="00FB330E" w:rsidP="00FB330E">
      <w:pPr>
        <w:pStyle w:val="Heading1"/>
      </w:pPr>
      <w:r>
        <w:t>2</w:t>
      </w:r>
      <w:r w:rsidRPr="00947377">
        <w:t>.</w:t>
      </w:r>
      <w:r w:rsidRPr="00947377">
        <w:tab/>
      </w:r>
      <w:r>
        <w:t>Discussion</w:t>
      </w:r>
    </w:p>
    <w:p w14:paraId="041E53B3" w14:textId="31C4160C" w:rsidR="00D20FB4" w:rsidRDefault="007A48B7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="000F4978">
        <w:rPr>
          <w:rFonts w:ascii="Arial" w:hAnsi="Arial" w:cs="Arial"/>
          <w:lang w:val="en-US"/>
        </w:rPr>
        <w:t>capture</w:t>
      </w:r>
      <w:r w:rsidR="00CA37E7">
        <w:rPr>
          <w:rFonts w:ascii="Arial" w:hAnsi="Arial" w:cs="Arial"/>
          <w:lang w:val="en-US"/>
        </w:rPr>
        <w:t>d</w:t>
      </w:r>
      <w:r w:rsidR="000F4978">
        <w:rPr>
          <w:rFonts w:ascii="Arial" w:hAnsi="Arial" w:cs="Arial"/>
          <w:lang w:val="en-US"/>
        </w:rPr>
        <w:t xml:space="preserve"> in WF [1] the starting assumptions for alignment on results between companies on the SNR for </w:t>
      </w:r>
      <w:r w:rsidR="001631BC">
        <w:rPr>
          <w:rFonts w:ascii="Arial" w:hAnsi="Arial" w:cs="Arial"/>
          <w:lang w:val="en-US"/>
        </w:rPr>
        <w:t xml:space="preserve">BS RF receiver requirements: dynamic range, REFSENS, and ICS.  </w:t>
      </w:r>
      <w:r w:rsidR="006244BD">
        <w:rPr>
          <w:rFonts w:ascii="Arial" w:hAnsi="Arial" w:cs="Arial"/>
          <w:lang w:val="en-US"/>
        </w:rPr>
        <w:t>In this contribution, the initial results are presented for discussion.</w:t>
      </w:r>
    </w:p>
    <w:p w14:paraId="42DB8DFA" w14:textId="77777777" w:rsidR="000F4978" w:rsidRDefault="000F4978" w:rsidP="00D20FB4">
      <w:pPr>
        <w:rPr>
          <w:rFonts w:ascii="Arial" w:hAnsi="Arial" w:cs="Arial"/>
          <w:lang w:val="en-US"/>
        </w:rPr>
      </w:pPr>
    </w:p>
    <w:p w14:paraId="2415005D" w14:textId="4803D209" w:rsidR="000F4978" w:rsidRDefault="000F4978" w:rsidP="000F497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7C7B">
        <w:rPr>
          <w:noProof/>
        </w:rPr>
        <w:t>1</w:t>
      </w:r>
      <w:r>
        <w:fldChar w:fldCharType="end"/>
      </w:r>
      <w:r>
        <w:t>: REFSENS and ICS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8"/>
        <w:gridCol w:w="3768"/>
      </w:tblGrid>
      <w:tr w:rsidR="000F4978" w14:paraId="79CB19E0" w14:textId="77777777" w:rsidTr="000F4978">
        <w:trPr>
          <w:trHeight w:val="310"/>
        </w:trPr>
        <w:tc>
          <w:tcPr>
            <w:tcW w:w="3768" w:type="dxa"/>
          </w:tcPr>
          <w:p w14:paraId="7CAE6A3D" w14:textId="3D711CF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Parameter</w:t>
            </w:r>
          </w:p>
        </w:tc>
        <w:tc>
          <w:tcPr>
            <w:tcW w:w="3768" w:type="dxa"/>
          </w:tcPr>
          <w:p w14:paraId="4A2EA05E" w14:textId="02BA6A3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Value</w:t>
            </w:r>
          </w:p>
        </w:tc>
      </w:tr>
      <w:tr w:rsidR="000F4978" w14:paraId="18884E20" w14:textId="77777777" w:rsidTr="000F4978">
        <w:trPr>
          <w:trHeight w:val="292"/>
        </w:trPr>
        <w:tc>
          <w:tcPr>
            <w:tcW w:w="3768" w:type="dxa"/>
          </w:tcPr>
          <w:p w14:paraId="7FAC9D82" w14:textId="7111A76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Propagation</w:t>
            </w:r>
          </w:p>
        </w:tc>
        <w:tc>
          <w:tcPr>
            <w:tcW w:w="3768" w:type="dxa"/>
          </w:tcPr>
          <w:p w14:paraId="1C237D3D" w14:textId="5B15792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AWGN</w:t>
            </w:r>
          </w:p>
        </w:tc>
      </w:tr>
      <w:tr w:rsidR="000F4978" w14:paraId="73F5E9E7" w14:textId="77777777" w:rsidTr="000F4978">
        <w:trPr>
          <w:trHeight w:val="310"/>
        </w:trPr>
        <w:tc>
          <w:tcPr>
            <w:tcW w:w="3768" w:type="dxa"/>
          </w:tcPr>
          <w:p w14:paraId="249F517D" w14:textId="45A9A593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Modulation</w:t>
            </w:r>
          </w:p>
        </w:tc>
        <w:tc>
          <w:tcPr>
            <w:tcW w:w="3768" w:type="dxa"/>
          </w:tcPr>
          <w:p w14:paraId="0F05FE35" w14:textId="15B63A91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QPSK</w:t>
            </w:r>
          </w:p>
        </w:tc>
      </w:tr>
      <w:tr w:rsidR="000F4978" w14:paraId="08D622A3" w14:textId="77777777" w:rsidTr="000F4978">
        <w:trPr>
          <w:trHeight w:val="310"/>
        </w:trPr>
        <w:tc>
          <w:tcPr>
            <w:tcW w:w="3768" w:type="dxa"/>
          </w:tcPr>
          <w:p w14:paraId="1B90DD63" w14:textId="1A3EFF74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Coding rate</w:t>
            </w:r>
          </w:p>
        </w:tc>
        <w:tc>
          <w:tcPr>
            <w:tcW w:w="3768" w:type="dxa"/>
          </w:tcPr>
          <w:p w14:paraId="1F89E9AC" w14:textId="1D5315F2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1/3</w:t>
            </w:r>
          </w:p>
        </w:tc>
      </w:tr>
      <w:tr w:rsidR="000F4978" w14:paraId="64AAAB20" w14:textId="77777777" w:rsidTr="000F4978">
        <w:trPr>
          <w:trHeight w:val="292"/>
        </w:trPr>
        <w:tc>
          <w:tcPr>
            <w:tcW w:w="3768" w:type="dxa"/>
          </w:tcPr>
          <w:p w14:paraId="0BCF11EA" w14:textId="308D4E7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Symbol type</w:t>
            </w:r>
          </w:p>
        </w:tc>
        <w:tc>
          <w:tcPr>
            <w:tcW w:w="3768" w:type="dxa"/>
          </w:tcPr>
          <w:p w14:paraId="21EEE3EC" w14:textId="739C5D0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CP-OFDM</w:t>
            </w:r>
          </w:p>
        </w:tc>
      </w:tr>
      <w:tr w:rsidR="000F4978" w14:paraId="59559031" w14:textId="77777777" w:rsidTr="000F4978">
        <w:trPr>
          <w:trHeight w:val="310"/>
        </w:trPr>
        <w:tc>
          <w:tcPr>
            <w:tcW w:w="3768" w:type="dxa"/>
          </w:tcPr>
          <w:p w14:paraId="1D426FFD" w14:textId="1598EB20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HARQ</w:t>
            </w:r>
          </w:p>
        </w:tc>
        <w:tc>
          <w:tcPr>
            <w:tcW w:w="3768" w:type="dxa"/>
          </w:tcPr>
          <w:p w14:paraId="18CF073E" w14:textId="1C9E04AB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None</w:t>
            </w:r>
          </w:p>
        </w:tc>
      </w:tr>
      <w:tr w:rsidR="000F4978" w14:paraId="2BA6E751" w14:textId="77777777" w:rsidTr="000F4978">
        <w:trPr>
          <w:trHeight w:val="310"/>
        </w:trPr>
        <w:tc>
          <w:tcPr>
            <w:tcW w:w="3768" w:type="dxa"/>
          </w:tcPr>
          <w:p w14:paraId="391C4306" w14:textId="3FD1D16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# antenna</w:t>
            </w:r>
          </w:p>
        </w:tc>
        <w:tc>
          <w:tcPr>
            <w:tcW w:w="3768" w:type="dxa"/>
          </w:tcPr>
          <w:p w14:paraId="0C441A05" w14:textId="7525E0D8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0F4978" w14:paraId="306E1E0E" w14:textId="77777777" w:rsidTr="000F4978">
        <w:trPr>
          <w:trHeight w:val="292"/>
        </w:trPr>
        <w:tc>
          <w:tcPr>
            <w:tcW w:w="3768" w:type="dxa"/>
          </w:tcPr>
          <w:p w14:paraId="26DF9CD8" w14:textId="23B05C4A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Channel estimation</w:t>
            </w:r>
          </w:p>
        </w:tc>
        <w:tc>
          <w:tcPr>
            <w:tcW w:w="3768" w:type="dxa"/>
          </w:tcPr>
          <w:p w14:paraId="6B90E355" w14:textId="26D43B43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Practical</w:t>
            </w:r>
          </w:p>
        </w:tc>
      </w:tr>
      <w:tr w:rsidR="000F4978" w14:paraId="786498DE" w14:textId="77777777" w:rsidTr="000F4978">
        <w:trPr>
          <w:trHeight w:val="310"/>
        </w:trPr>
        <w:tc>
          <w:tcPr>
            <w:tcW w:w="3768" w:type="dxa"/>
          </w:tcPr>
          <w:p w14:paraId="18C36704" w14:textId="58386B7D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Criteria</w:t>
            </w:r>
          </w:p>
        </w:tc>
        <w:tc>
          <w:tcPr>
            <w:tcW w:w="3768" w:type="dxa"/>
          </w:tcPr>
          <w:p w14:paraId="1B53C977" w14:textId="448099FC" w:rsidR="000F4978" w:rsidRDefault="000F4978" w:rsidP="000F4978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 at 95% throughput</w:t>
            </w:r>
          </w:p>
        </w:tc>
      </w:tr>
    </w:tbl>
    <w:p w14:paraId="46455EFC" w14:textId="6E59D4EB" w:rsidR="000F4978" w:rsidRDefault="000F4978" w:rsidP="000F4978">
      <w:pPr>
        <w:jc w:val="center"/>
        <w:rPr>
          <w:rFonts w:ascii="Arial" w:hAnsi="Arial" w:cs="Arial"/>
          <w:lang w:val="en-US"/>
        </w:rPr>
      </w:pPr>
    </w:p>
    <w:p w14:paraId="7B813FA9" w14:textId="73A52567" w:rsidR="006244BD" w:rsidRDefault="006244BD" w:rsidP="006244B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7C7B">
        <w:rPr>
          <w:noProof/>
        </w:rPr>
        <w:t>2</w:t>
      </w:r>
      <w:r>
        <w:fldChar w:fldCharType="end"/>
      </w:r>
      <w:r>
        <w:t>: Dynamic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8"/>
        <w:gridCol w:w="3768"/>
      </w:tblGrid>
      <w:tr w:rsidR="006244BD" w14:paraId="207323F1" w14:textId="77777777" w:rsidTr="00F940EE">
        <w:trPr>
          <w:trHeight w:val="310"/>
        </w:trPr>
        <w:tc>
          <w:tcPr>
            <w:tcW w:w="3768" w:type="dxa"/>
          </w:tcPr>
          <w:p w14:paraId="2874394C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Parameter</w:t>
            </w:r>
          </w:p>
        </w:tc>
        <w:tc>
          <w:tcPr>
            <w:tcW w:w="3768" w:type="dxa"/>
          </w:tcPr>
          <w:p w14:paraId="0DC6D8AD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Value</w:t>
            </w:r>
          </w:p>
        </w:tc>
      </w:tr>
      <w:tr w:rsidR="006244BD" w14:paraId="530B1CA6" w14:textId="77777777" w:rsidTr="00F940EE">
        <w:trPr>
          <w:trHeight w:val="292"/>
        </w:trPr>
        <w:tc>
          <w:tcPr>
            <w:tcW w:w="3768" w:type="dxa"/>
          </w:tcPr>
          <w:p w14:paraId="7C3685C6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Propagation</w:t>
            </w:r>
          </w:p>
        </w:tc>
        <w:tc>
          <w:tcPr>
            <w:tcW w:w="3768" w:type="dxa"/>
          </w:tcPr>
          <w:p w14:paraId="52B70A18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AWGN</w:t>
            </w:r>
          </w:p>
        </w:tc>
      </w:tr>
      <w:tr w:rsidR="006244BD" w14:paraId="2783305E" w14:textId="77777777" w:rsidTr="00F940EE">
        <w:trPr>
          <w:trHeight w:val="310"/>
        </w:trPr>
        <w:tc>
          <w:tcPr>
            <w:tcW w:w="3768" w:type="dxa"/>
          </w:tcPr>
          <w:p w14:paraId="6C56F5A7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Modulation</w:t>
            </w:r>
          </w:p>
        </w:tc>
        <w:tc>
          <w:tcPr>
            <w:tcW w:w="3768" w:type="dxa"/>
          </w:tcPr>
          <w:p w14:paraId="5F1AF057" w14:textId="585B4138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16 QAM</w:t>
            </w:r>
          </w:p>
        </w:tc>
      </w:tr>
      <w:tr w:rsidR="006244BD" w14:paraId="5AF49B2B" w14:textId="77777777" w:rsidTr="00F940EE">
        <w:trPr>
          <w:trHeight w:val="310"/>
        </w:trPr>
        <w:tc>
          <w:tcPr>
            <w:tcW w:w="3768" w:type="dxa"/>
          </w:tcPr>
          <w:p w14:paraId="6EE35C2A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Coding rate</w:t>
            </w:r>
          </w:p>
        </w:tc>
        <w:tc>
          <w:tcPr>
            <w:tcW w:w="3768" w:type="dxa"/>
          </w:tcPr>
          <w:p w14:paraId="2353A52E" w14:textId="56B96AB6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2/3</w:t>
            </w:r>
          </w:p>
        </w:tc>
      </w:tr>
      <w:tr w:rsidR="006244BD" w14:paraId="123C9A48" w14:textId="77777777" w:rsidTr="00F940EE">
        <w:trPr>
          <w:trHeight w:val="292"/>
        </w:trPr>
        <w:tc>
          <w:tcPr>
            <w:tcW w:w="3768" w:type="dxa"/>
          </w:tcPr>
          <w:p w14:paraId="74F1A911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Symbol type</w:t>
            </w:r>
          </w:p>
        </w:tc>
        <w:tc>
          <w:tcPr>
            <w:tcW w:w="3768" w:type="dxa"/>
          </w:tcPr>
          <w:p w14:paraId="75EFF951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CP-OFDM</w:t>
            </w:r>
          </w:p>
        </w:tc>
      </w:tr>
      <w:tr w:rsidR="006244BD" w14:paraId="18224D19" w14:textId="77777777" w:rsidTr="00F940EE">
        <w:trPr>
          <w:trHeight w:val="310"/>
        </w:trPr>
        <w:tc>
          <w:tcPr>
            <w:tcW w:w="3768" w:type="dxa"/>
          </w:tcPr>
          <w:p w14:paraId="39F76764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HARQ</w:t>
            </w:r>
          </w:p>
        </w:tc>
        <w:tc>
          <w:tcPr>
            <w:tcW w:w="3768" w:type="dxa"/>
          </w:tcPr>
          <w:p w14:paraId="634639BF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None</w:t>
            </w:r>
          </w:p>
        </w:tc>
      </w:tr>
      <w:tr w:rsidR="006244BD" w14:paraId="2394865A" w14:textId="77777777" w:rsidTr="00F940EE">
        <w:trPr>
          <w:trHeight w:val="310"/>
        </w:trPr>
        <w:tc>
          <w:tcPr>
            <w:tcW w:w="3768" w:type="dxa"/>
          </w:tcPr>
          <w:p w14:paraId="76F48375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# antenna</w:t>
            </w:r>
          </w:p>
        </w:tc>
        <w:tc>
          <w:tcPr>
            <w:tcW w:w="3768" w:type="dxa"/>
          </w:tcPr>
          <w:p w14:paraId="1D64155E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6244BD" w14:paraId="218C3BC0" w14:textId="77777777" w:rsidTr="00F940EE">
        <w:trPr>
          <w:trHeight w:val="292"/>
        </w:trPr>
        <w:tc>
          <w:tcPr>
            <w:tcW w:w="3768" w:type="dxa"/>
          </w:tcPr>
          <w:p w14:paraId="13F2DDF3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Channel estimation</w:t>
            </w:r>
          </w:p>
        </w:tc>
        <w:tc>
          <w:tcPr>
            <w:tcW w:w="3768" w:type="dxa"/>
          </w:tcPr>
          <w:p w14:paraId="6739700B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Practical</w:t>
            </w:r>
          </w:p>
        </w:tc>
      </w:tr>
      <w:tr w:rsidR="006244BD" w14:paraId="05112B06" w14:textId="77777777" w:rsidTr="00F940EE">
        <w:trPr>
          <w:trHeight w:val="310"/>
        </w:trPr>
        <w:tc>
          <w:tcPr>
            <w:tcW w:w="3768" w:type="dxa"/>
          </w:tcPr>
          <w:p w14:paraId="1BDD01DB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Criteria</w:t>
            </w:r>
          </w:p>
        </w:tc>
        <w:tc>
          <w:tcPr>
            <w:tcW w:w="3768" w:type="dxa"/>
          </w:tcPr>
          <w:p w14:paraId="089CDE84" w14:textId="77777777" w:rsidR="006244BD" w:rsidRDefault="006244BD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 at 95% throughput</w:t>
            </w:r>
          </w:p>
        </w:tc>
      </w:tr>
    </w:tbl>
    <w:p w14:paraId="7EAC3A13" w14:textId="77777777" w:rsidR="006244BD" w:rsidRDefault="006244BD" w:rsidP="006244BD">
      <w:pPr>
        <w:jc w:val="center"/>
        <w:rPr>
          <w:rFonts w:ascii="Arial" w:hAnsi="Arial" w:cs="Arial"/>
          <w:lang w:val="en-US"/>
        </w:rPr>
      </w:pPr>
    </w:p>
    <w:p w14:paraId="074A2061" w14:textId="71BAEB73" w:rsidR="000F4978" w:rsidRDefault="006244BD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i/>
          <w:lang w:val="en-US"/>
        </w:rPr>
        <w:t>Observation: Different simulation results given by companies, will need to be treated to determine the resultant value for input to TS 38.104</w:t>
      </w:r>
    </w:p>
    <w:p w14:paraId="2AE7A10D" w14:textId="5E76BDE0" w:rsidR="006244BD" w:rsidRDefault="006244BD" w:rsidP="00D20FB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values presented thus far based upon simulation results are not so far from each other and there leaves two options: </w:t>
      </w:r>
    </w:p>
    <w:p w14:paraId="0C5F25C0" w14:textId="275F6F9B" w:rsidR="006244BD" w:rsidRPr="006244BD" w:rsidRDefault="006244BD" w:rsidP="006244BD">
      <w:pPr>
        <w:pStyle w:val="ListParagraph"/>
        <w:numPr>
          <w:ilvl w:val="0"/>
          <w:numId w:val="4"/>
        </w:numPr>
        <w:rPr>
          <w:rFonts w:ascii="Arial" w:hAnsi="Arial" w:cs="Arial"/>
          <w:lang w:val="en-US"/>
        </w:rPr>
      </w:pPr>
      <w:r w:rsidRPr="006244BD">
        <w:rPr>
          <w:rFonts w:ascii="Arial" w:hAnsi="Arial" w:cs="Arial"/>
          <w:lang w:val="en-US"/>
        </w:rPr>
        <w:t>Take average between all numbers submitted</w:t>
      </w:r>
    </w:p>
    <w:p w14:paraId="79615DFB" w14:textId="39B64AB8" w:rsidR="006244BD" w:rsidRDefault="006244BD" w:rsidP="006244BD">
      <w:pPr>
        <w:pStyle w:val="ListParagraph"/>
        <w:numPr>
          <w:ilvl w:val="0"/>
          <w:numId w:val="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Take the highest SNR level as not to exclude any implementations currently being </w:t>
      </w:r>
      <w:r w:rsidR="00AE67CA">
        <w:rPr>
          <w:rFonts w:ascii="Arial" w:hAnsi="Arial" w:cs="Arial"/>
          <w:lang w:val="en-US"/>
        </w:rPr>
        <w:t>considered</w:t>
      </w:r>
    </w:p>
    <w:p w14:paraId="66B25FED" w14:textId="31E23512" w:rsidR="002F6E00" w:rsidRDefault="002F6E00" w:rsidP="0009353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results below only consider FRCs and their associated parameters based upon revised interlace parameters considered in companion paper [</w:t>
      </w:r>
      <w:r w:rsidR="00CF72C9">
        <w:rPr>
          <w:rFonts w:ascii="Arial" w:hAnsi="Arial" w:cs="Arial"/>
          <w:lang w:val="en-US"/>
        </w:rPr>
        <w:t>2</w:t>
      </w:r>
      <w:bookmarkStart w:id="0" w:name="_GoBack"/>
      <w:bookmarkEnd w:id="0"/>
      <w:r>
        <w:rPr>
          <w:rFonts w:ascii="Arial" w:hAnsi="Arial" w:cs="Arial"/>
          <w:lang w:val="en-US"/>
        </w:rPr>
        <w:t>]</w:t>
      </w:r>
    </w:p>
    <w:p w14:paraId="5B381B9A" w14:textId="79BD19D0" w:rsidR="00D67C7B" w:rsidRDefault="00D67C7B" w:rsidP="00D67C7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Results summary for REFSENS and 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160"/>
        <w:gridCol w:w="2008"/>
      </w:tblGrid>
      <w:tr w:rsidR="00093530" w14:paraId="5E5962D2" w14:textId="77777777" w:rsidTr="00093530">
        <w:trPr>
          <w:trHeight w:val="328"/>
        </w:trPr>
        <w:tc>
          <w:tcPr>
            <w:tcW w:w="1435" w:type="dxa"/>
          </w:tcPr>
          <w:p w14:paraId="7AD10180" w14:textId="77777777" w:rsidR="00093530" w:rsidRDefault="00093530" w:rsidP="0009353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F338A81" w14:textId="633B6CB1" w:rsidR="00093530" w:rsidRDefault="00093530" w:rsidP="00D67C7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NR-U BS FRC</w:t>
            </w:r>
          </w:p>
        </w:tc>
        <w:tc>
          <w:tcPr>
            <w:tcW w:w="2008" w:type="dxa"/>
          </w:tcPr>
          <w:p w14:paraId="37554C35" w14:textId="62AEB4D8" w:rsidR="00093530" w:rsidRDefault="00093530" w:rsidP="00D67C7B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</w:t>
            </w:r>
            <w:r w:rsidR="00B3789E">
              <w:rPr>
                <w:rFonts w:ascii="Arial" w:hAnsi="Arial" w:cs="Arial"/>
                <w:lang w:val="en-US"/>
              </w:rPr>
              <w:t xml:space="preserve"> [dB]</w:t>
            </w:r>
          </w:p>
        </w:tc>
      </w:tr>
      <w:tr w:rsidR="00222727" w14:paraId="54FC2D42" w14:textId="77777777" w:rsidTr="005E2AC1">
        <w:trPr>
          <w:trHeight w:val="310"/>
        </w:trPr>
        <w:tc>
          <w:tcPr>
            <w:tcW w:w="1435" w:type="dxa"/>
            <w:vMerge w:val="restart"/>
            <w:vAlign w:val="center"/>
          </w:tcPr>
          <w:p w14:paraId="2630FCC4" w14:textId="5A37C8C2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REFSENS and ICS</w:t>
            </w:r>
          </w:p>
        </w:tc>
        <w:tc>
          <w:tcPr>
            <w:tcW w:w="2160" w:type="dxa"/>
          </w:tcPr>
          <w:p w14:paraId="405DA2F3" w14:textId="484BB4F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G-FR1-A1-10</w:t>
            </w:r>
          </w:p>
        </w:tc>
        <w:tc>
          <w:tcPr>
            <w:tcW w:w="2008" w:type="dxa"/>
            <w:vAlign w:val="center"/>
          </w:tcPr>
          <w:p w14:paraId="63412382" w14:textId="607580A3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-0.45</w:t>
            </w:r>
          </w:p>
        </w:tc>
      </w:tr>
      <w:tr w:rsidR="00222727" w14:paraId="0D64BB42" w14:textId="77777777" w:rsidTr="005E2AC1">
        <w:trPr>
          <w:trHeight w:val="310"/>
        </w:trPr>
        <w:tc>
          <w:tcPr>
            <w:tcW w:w="1435" w:type="dxa"/>
            <w:vMerge/>
          </w:tcPr>
          <w:p w14:paraId="3D96115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123EEF4" w14:textId="387419F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G-FR1-A1-11</w:t>
            </w:r>
          </w:p>
        </w:tc>
        <w:tc>
          <w:tcPr>
            <w:tcW w:w="2008" w:type="dxa"/>
            <w:vAlign w:val="center"/>
          </w:tcPr>
          <w:p w14:paraId="1A92D0E6" w14:textId="16D4E2B5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-0.45</w:t>
            </w:r>
          </w:p>
        </w:tc>
      </w:tr>
      <w:tr w:rsidR="00222727" w14:paraId="2864D038" w14:textId="77777777" w:rsidTr="005E2AC1">
        <w:trPr>
          <w:trHeight w:val="310"/>
        </w:trPr>
        <w:tc>
          <w:tcPr>
            <w:tcW w:w="1435" w:type="dxa"/>
            <w:vMerge/>
          </w:tcPr>
          <w:p w14:paraId="526B5558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AB5F751" w14:textId="75EA503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G-FR1-A1-13</w:t>
            </w:r>
          </w:p>
        </w:tc>
        <w:tc>
          <w:tcPr>
            <w:tcW w:w="2008" w:type="dxa"/>
            <w:vAlign w:val="center"/>
          </w:tcPr>
          <w:p w14:paraId="31DDE346" w14:textId="0009E60A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</w:t>
            </w:r>
          </w:p>
        </w:tc>
      </w:tr>
      <w:tr w:rsidR="00222727" w14:paraId="23863197" w14:textId="77777777" w:rsidTr="005E2AC1">
        <w:trPr>
          <w:trHeight w:val="310"/>
        </w:trPr>
        <w:tc>
          <w:tcPr>
            <w:tcW w:w="1435" w:type="dxa"/>
            <w:vMerge/>
          </w:tcPr>
          <w:p w14:paraId="09D2FE5E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E750B80" w14:textId="098F4686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G-FR1-A1-14</w:t>
            </w:r>
          </w:p>
        </w:tc>
        <w:tc>
          <w:tcPr>
            <w:tcW w:w="2008" w:type="dxa"/>
            <w:vAlign w:val="center"/>
          </w:tcPr>
          <w:p w14:paraId="6B4725E8" w14:textId="16CACE86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-0.45</w:t>
            </w:r>
          </w:p>
        </w:tc>
      </w:tr>
      <w:tr w:rsidR="00222727" w14:paraId="5E7985B9" w14:textId="77777777" w:rsidTr="005E2AC1">
        <w:trPr>
          <w:trHeight w:val="310"/>
        </w:trPr>
        <w:tc>
          <w:tcPr>
            <w:tcW w:w="1435" w:type="dxa"/>
            <w:vMerge/>
          </w:tcPr>
          <w:p w14:paraId="6507F14B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7CC0A937" w14:textId="4D3480D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G-FR1-A1-16</w:t>
            </w:r>
          </w:p>
        </w:tc>
        <w:tc>
          <w:tcPr>
            <w:tcW w:w="2008" w:type="dxa"/>
            <w:vAlign w:val="center"/>
          </w:tcPr>
          <w:p w14:paraId="062898C6" w14:textId="7D61A9B1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-0.65</w:t>
            </w:r>
          </w:p>
        </w:tc>
      </w:tr>
      <w:tr w:rsidR="00222727" w14:paraId="73549355" w14:textId="77777777" w:rsidTr="005E2AC1">
        <w:trPr>
          <w:trHeight w:val="310"/>
        </w:trPr>
        <w:tc>
          <w:tcPr>
            <w:tcW w:w="1435" w:type="dxa"/>
            <w:vMerge/>
          </w:tcPr>
          <w:p w14:paraId="4FD2FE53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6C739156" w14:textId="15F13F3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G-FR1-A1-17</w:t>
            </w:r>
          </w:p>
        </w:tc>
        <w:tc>
          <w:tcPr>
            <w:tcW w:w="2008" w:type="dxa"/>
            <w:vAlign w:val="center"/>
          </w:tcPr>
          <w:p w14:paraId="289B929F" w14:textId="26B7EFF2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</w:t>
            </w:r>
          </w:p>
        </w:tc>
      </w:tr>
      <w:tr w:rsidR="00222727" w14:paraId="76D3A19B" w14:textId="77777777" w:rsidTr="005E2AC1">
        <w:trPr>
          <w:trHeight w:val="310"/>
        </w:trPr>
        <w:tc>
          <w:tcPr>
            <w:tcW w:w="1435" w:type="dxa"/>
            <w:vMerge/>
          </w:tcPr>
          <w:p w14:paraId="1412BCD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2DE32CCB" w14:textId="06917D2F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G-FR1-A1-19</w:t>
            </w:r>
          </w:p>
        </w:tc>
        <w:tc>
          <w:tcPr>
            <w:tcW w:w="2008" w:type="dxa"/>
            <w:vAlign w:val="center"/>
          </w:tcPr>
          <w:p w14:paraId="7F3A336C" w14:textId="797CD5ED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-0.65</w:t>
            </w:r>
          </w:p>
        </w:tc>
      </w:tr>
      <w:tr w:rsidR="00222727" w14:paraId="70408E1C" w14:textId="77777777" w:rsidTr="005E2AC1">
        <w:trPr>
          <w:trHeight w:val="310"/>
        </w:trPr>
        <w:tc>
          <w:tcPr>
            <w:tcW w:w="1435" w:type="dxa"/>
            <w:vMerge/>
          </w:tcPr>
          <w:p w14:paraId="14884300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A7F2227" w14:textId="41C03ED7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G-FR1-A1-21</w:t>
            </w:r>
          </w:p>
        </w:tc>
        <w:tc>
          <w:tcPr>
            <w:tcW w:w="2008" w:type="dxa"/>
            <w:tcBorders>
              <w:bottom w:val="single" w:sz="4" w:space="0" w:color="auto"/>
            </w:tcBorders>
            <w:vAlign w:val="center"/>
          </w:tcPr>
          <w:p w14:paraId="0A4E1321" w14:textId="4527DC15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rFonts w:ascii="Arial" w:hAnsi="Arial" w:cs="Arial"/>
                <w:color w:val="000000"/>
              </w:rPr>
              <w:t>-0.45</w:t>
            </w:r>
          </w:p>
        </w:tc>
      </w:tr>
    </w:tbl>
    <w:p w14:paraId="7C88FA23" w14:textId="76C480C3" w:rsidR="00093530" w:rsidRDefault="00093530" w:rsidP="00093530">
      <w:pPr>
        <w:rPr>
          <w:rFonts w:ascii="Arial" w:hAnsi="Arial" w:cs="Arial"/>
          <w:lang w:val="en-US"/>
        </w:rPr>
      </w:pPr>
    </w:p>
    <w:p w14:paraId="6B8CB225" w14:textId="0F9B38A5" w:rsidR="00D67C7B" w:rsidRDefault="00D67C7B" w:rsidP="00093530">
      <w:pPr>
        <w:rPr>
          <w:rFonts w:ascii="Arial" w:hAnsi="Arial" w:cs="Arial"/>
          <w:lang w:val="en-US"/>
        </w:rPr>
      </w:pPr>
    </w:p>
    <w:p w14:paraId="06B6C175" w14:textId="286D3CE3" w:rsidR="00D67C7B" w:rsidRDefault="00D67C7B" w:rsidP="00D67C7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Results summary for Dynamic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2160"/>
        <w:gridCol w:w="2008"/>
      </w:tblGrid>
      <w:tr w:rsidR="00D67C7B" w14:paraId="7D331662" w14:textId="77777777" w:rsidTr="00F940EE">
        <w:trPr>
          <w:trHeight w:val="328"/>
        </w:trPr>
        <w:tc>
          <w:tcPr>
            <w:tcW w:w="1435" w:type="dxa"/>
          </w:tcPr>
          <w:p w14:paraId="276AE7EC" w14:textId="77777777" w:rsidR="00D67C7B" w:rsidRDefault="00D67C7B" w:rsidP="00F940E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B5021D3" w14:textId="77777777" w:rsidR="00D67C7B" w:rsidRDefault="00D67C7B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NR-U BS FRC</w:t>
            </w:r>
          </w:p>
        </w:tc>
        <w:tc>
          <w:tcPr>
            <w:tcW w:w="2008" w:type="dxa"/>
          </w:tcPr>
          <w:p w14:paraId="5C2E745E" w14:textId="3108FC68" w:rsidR="00D67C7B" w:rsidRDefault="00D67C7B" w:rsidP="00F940E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SNR</w:t>
            </w:r>
            <w:r w:rsidR="00B3789E">
              <w:rPr>
                <w:rFonts w:ascii="Arial" w:hAnsi="Arial" w:cs="Arial"/>
                <w:lang w:val="en-US"/>
              </w:rPr>
              <w:t xml:space="preserve"> [dB]</w:t>
            </w:r>
          </w:p>
        </w:tc>
      </w:tr>
      <w:tr w:rsidR="00222727" w14:paraId="4ADA2AFD" w14:textId="77777777" w:rsidTr="004B7D77">
        <w:trPr>
          <w:trHeight w:val="310"/>
        </w:trPr>
        <w:tc>
          <w:tcPr>
            <w:tcW w:w="1435" w:type="dxa"/>
            <w:vMerge w:val="restart"/>
            <w:vAlign w:val="center"/>
          </w:tcPr>
          <w:p w14:paraId="2BEE9E72" w14:textId="514933F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Dynamic range</w:t>
            </w:r>
          </w:p>
        </w:tc>
        <w:tc>
          <w:tcPr>
            <w:tcW w:w="2160" w:type="dxa"/>
          </w:tcPr>
          <w:p w14:paraId="7C41442B" w14:textId="259A9D2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G-FR1-A2-7</w:t>
            </w:r>
          </w:p>
        </w:tc>
        <w:tc>
          <w:tcPr>
            <w:tcW w:w="2008" w:type="dxa"/>
            <w:vAlign w:val="center"/>
          </w:tcPr>
          <w:p w14:paraId="6EE10DC5" w14:textId="007B6A0C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9.15</w:t>
            </w:r>
          </w:p>
        </w:tc>
      </w:tr>
      <w:tr w:rsidR="00222727" w14:paraId="6C510751" w14:textId="77777777" w:rsidTr="004B7D77">
        <w:trPr>
          <w:trHeight w:val="310"/>
        </w:trPr>
        <w:tc>
          <w:tcPr>
            <w:tcW w:w="1435" w:type="dxa"/>
            <w:vMerge/>
          </w:tcPr>
          <w:p w14:paraId="2EAFFF75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0E7F349" w14:textId="00CC32C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G-FR1-A2-8</w:t>
            </w:r>
          </w:p>
        </w:tc>
        <w:tc>
          <w:tcPr>
            <w:tcW w:w="2008" w:type="dxa"/>
            <w:vAlign w:val="center"/>
          </w:tcPr>
          <w:p w14:paraId="4D6D11CF" w14:textId="19A0000A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9.15</w:t>
            </w:r>
          </w:p>
        </w:tc>
      </w:tr>
      <w:tr w:rsidR="00222727" w14:paraId="078ABD69" w14:textId="77777777" w:rsidTr="004B7D77">
        <w:trPr>
          <w:trHeight w:val="310"/>
        </w:trPr>
        <w:tc>
          <w:tcPr>
            <w:tcW w:w="1435" w:type="dxa"/>
            <w:vMerge/>
          </w:tcPr>
          <w:p w14:paraId="026FB541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12893324" w14:textId="149F544A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G-FR1-A2-10</w:t>
            </w:r>
          </w:p>
        </w:tc>
        <w:tc>
          <w:tcPr>
            <w:tcW w:w="2008" w:type="dxa"/>
            <w:vAlign w:val="center"/>
          </w:tcPr>
          <w:p w14:paraId="347BAC38" w14:textId="2A2E4385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9.15</w:t>
            </w:r>
          </w:p>
        </w:tc>
      </w:tr>
      <w:tr w:rsidR="00222727" w14:paraId="7BE364EF" w14:textId="77777777" w:rsidTr="004B7D77">
        <w:trPr>
          <w:trHeight w:val="310"/>
        </w:trPr>
        <w:tc>
          <w:tcPr>
            <w:tcW w:w="1435" w:type="dxa"/>
            <w:vMerge/>
          </w:tcPr>
          <w:p w14:paraId="7091092F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071A3814" w14:textId="421B5683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G-FR1-A2-11</w:t>
            </w:r>
          </w:p>
        </w:tc>
        <w:tc>
          <w:tcPr>
            <w:tcW w:w="2008" w:type="dxa"/>
            <w:vAlign w:val="center"/>
          </w:tcPr>
          <w:p w14:paraId="13E60F3D" w14:textId="4BE11A06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9.15</w:t>
            </w:r>
          </w:p>
        </w:tc>
      </w:tr>
      <w:tr w:rsidR="00222727" w14:paraId="6F860C8F" w14:textId="77777777" w:rsidTr="004B7D77">
        <w:trPr>
          <w:trHeight w:val="310"/>
        </w:trPr>
        <w:tc>
          <w:tcPr>
            <w:tcW w:w="1435" w:type="dxa"/>
            <w:vMerge/>
          </w:tcPr>
          <w:p w14:paraId="5EE3CE45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646D26C0" w14:textId="11C5F299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G-FR1-A2-13</w:t>
            </w:r>
          </w:p>
        </w:tc>
        <w:tc>
          <w:tcPr>
            <w:tcW w:w="2008" w:type="dxa"/>
            <w:vAlign w:val="center"/>
          </w:tcPr>
          <w:p w14:paraId="4A746CFD" w14:textId="15B02C11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</w:t>
            </w:r>
          </w:p>
        </w:tc>
      </w:tr>
      <w:tr w:rsidR="00222727" w14:paraId="4A56A070" w14:textId="77777777" w:rsidTr="004B7D77">
        <w:trPr>
          <w:trHeight w:val="310"/>
        </w:trPr>
        <w:tc>
          <w:tcPr>
            <w:tcW w:w="1435" w:type="dxa"/>
            <w:vMerge/>
          </w:tcPr>
          <w:p w14:paraId="049CC450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0D23D601" w14:textId="6EF11075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G-FR1-A2-14</w:t>
            </w:r>
          </w:p>
        </w:tc>
        <w:tc>
          <w:tcPr>
            <w:tcW w:w="2008" w:type="dxa"/>
            <w:vAlign w:val="center"/>
          </w:tcPr>
          <w:p w14:paraId="32D5ACE5" w14:textId="229735BC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9.15</w:t>
            </w:r>
          </w:p>
        </w:tc>
      </w:tr>
      <w:tr w:rsidR="00222727" w14:paraId="3DBD94E5" w14:textId="77777777" w:rsidTr="004B7D77">
        <w:trPr>
          <w:trHeight w:val="310"/>
        </w:trPr>
        <w:tc>
          <w:tcPr>
            <w:tcW w:w="1435" w:type="dxa"/>
            <w:vMerge/>
          </w:tcPr>
          <w:p w14:paraId="6CCDE188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31521AA3" w14:textId="65D0E59D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G-FR1-A2-16</w:t>
            </w:r>
          </w:p>
        </w:tc>
        <w:tc>
          <w:tcPr>
            <w:tcW w:w="2008" w:type="dxa"/>
            <w:vAlign w:val="center"/>
          </w:tcPr>
          <w:p w14:paraId="35D4BF59" w14:textId="1DF5318F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</w:t>
            </w:r>
          </w:p>
        </w:tc>
      </w:tr>
      <w:tr w:rsidR="00222727" w14:paraId="688B709D" w14:textId="77777777" w:rsidTr="004B7D77">
        <w:trPr>
          <w:trHeight w:val="310"/>
        </w:trPr>
        <w:tc>
          <w:tcPr>
            <w:tcW w:w="1435" w:type="dxa"/>
            <w:vMerge/>
          </w:tcPr>
          <w:p w14:paraId="73098796" w14:textId="77777777" w:rsidR="00222727" w:rsidRDefault="00222727" w:rsidP="0022272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160" w:type="dxa"/>
          </w:tcPr>
          <w:p w14:paraId="4FA36B19" w14:textId="199BC2D1" w:rsidR="00222727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G-FR1-A2-18</w:t>
            </w:r>
          </w:p>
        </w:tc>
        <w:tc>
          <w:tcPr>
            <w:tcW w:w="2008" w:type="dxa"/>
            <w:vAlign w:val="center"/>
          </w:tcPr>
          <w:p w14:paraId="4B507453" w14:textId="627B00A1" w:rsidR="00222727" w:rsidRPr="00B3789E" w:rsidRDefault="00222727" w:rsidP="00222727">
            <w:pPr>
              <w:jc w:val="center"/>
              <w:rPr>
                <w:rFonts w:ascii="Arial" w:hAnsi="Arial" w:cs="Arial"/>
                <w:lang w:val="en-US"/>
              </w:rPr>
            </w:pPr>
            <w:r w:rsidRPr="00B3789E">
              <w:rPr>
                <w:color w:val="000000"/>
              </w:rPr>
              <w:t>9</w:t>
            </w:r>
          </w:p>
        </w:tc>
      </w:tr>
    </w:tbl>
    <w:p w14:paraId="50D8C784" w14:textId="77777777" w:rsidR="00D67C7B" w:rsidRPr="00093530" w:rsidRDefault="00D67C7B" w:rsidP="00093530">
      <w:pPr>
        <w:rPr>
          <w:rFonts w:ascii="Arial" w:hAnsi="Arial" w:cs="Arial"/>
          <w:lang w:val="en-US"/>
        </w:rPr>
      </w:pPr>
    </w:p>
    <w:p w14:paraId="6F1A95BD" w14:textId="77777777" w:rsidR="00FB330E" w:rsidRPr="00947377" w:rsidRDefault="00FB330E" w:rsidP="00FB330E">
      <w:pPr>
        <w:pStyle w:val="Heading1"/>
      </w:pPr>
      <w:r>
        <w:lastRenderedPageBreak/>
        <w:t>3</w:t>
      </w:r>
      <w:r w:rsidRPr="00947377">
        <w:t>.</w:t>
      </w:r>
      <w:r w:rsidRPr="00947377">
        <w:tab/>
      </w:r>
      <w:r>
        <w:t>Conclusion</w:t>
      </w:r>
    </w:p>
    <w:p w14:paraId="69EF6074" w14:textId="785C6689" w:rsidR="00FB330E" w:rsidRDefault="00AB5D1C">
      <w:r>
        <w:t xml:space="preserve">In this contribution, initial results based upon simulation parameters highlighted in [1] but with further updates in [2] were presented.  </w:t>
      </w:r>
    </w:p>
    <w:p w14:paraId="7B6787F7" w14:textId="77777777" w:rsidR="001970C6" w:rsidRDefault="001970C6"/>
    <w:p w14:paraId="1F543874" w14:textId="77777777" w:rsidR="00FB330E" w:rsidRPr="00947377" w:rsidRDefault="00FB330E" w:rsidP="00FB330E">
      <w:pPr>
        <w:pStyle w:val="Heading1"/>
      </w:pPr>
      <w:r>
        <w:t>4</w:t>
      </w:r>
      <w:r w:rsidRPr="00947377">
        <w:t>.</w:t>
      </w:r>
      <w:r w:rsidRPr="00947377">
        <w:tab/>
        <w:t>References</w:t>
      </w:r>
    </w:p>
    <w:p w14:paraId="3A921DD5" w14:textId="2EEECCF6" w:rsidR="00310A32" w:rsidRDefault="00FB330E" w:rsidP="00D20FB4">
      <w:pPr>
        <w:ind w:left="720" w:hanging="720"/>
        <w:rPr>
          <w:lang w:val="en-GB" w:eastAsia="en-CA"/>
        </w:rPr>
      </w:pPr>
      <w:r w:rsidRPr="00947377">
        <w:rPr>
          <w:lang w:val="en-GB" w:eastAsia="en-CA"/>
        </w:rPr>
        <w:t>[</w:t>
      </w:r>
      <w:r>
        <w:rPr>
          <w:lang w:val="en-GB" w:eastAsia="en-CA"/>
        </w:rPr>
        <w:t>1</w:t>
      </w:r>
      <w:r w:rsidRPr="00947377">
        <w:rPr>
          <w:lang w:val="en-GB" w:eastAsia="en-CA"/>
        </w:rPr>
        <w:t>]</w:t>
      </w:r>
      <w:r w:rsidRPr="00947377">
        <w:rPr>
          <w:lang w:val="en-GB" w:eastAsia="en-CA"/>
        </w:rPr>
        <w:tab/>
      </w:r>
      <w:r w:rsidR="000F4978">
        <w:rPr>
          <w:lang w:val="en-GB" w:eastAsia="en-CA"/>
        </w:rPr>
        <w:t>R4-1916162, “WF on NR-U BS RF RX FRC”, ZTE</w:t>
      </w:r>
    </w:p>
    <w:p w14:paraId="1A39BF0E" w14:textId="5FE25F48" w:rsidR="00AB5D1C" w:rsidRDefault="00AB5D1C" w:rsidP="00D20FB4">
      <w:pPr>
        <w:ind w:left="720" w:hanging="720"/>
        <w:rPr>
          <w:rFonts w:ascii="Arial" w:hAnsi="Arial" w:cs="Arial"/>
          <w:lang w:val="en-US"/>
        </w:rPr>
      </w:pPr>
      <w:r>
        <w:rPr>
          <w:lang w:val="en-GB" w:eastAsia="en-CA"/>
        </w:rPr>
        <w:t>[2]</w:t>
      </w:r>
      <w:r>
        <w:rPr>
          <w:lang w:val="en-GB" w:eastAsia="en-CA"/>
        </w:rPr>
        <w:tab/>
      </w:r>
      <w:r w:rsidR="00CF72C9" w:rsidRPr="00CF72C9">
        <w:rPr>
          <w:lang w:val="en-GB" w:eastAsia="en-CA"/>
        </w:rPr>
        <w:t>R4-2001727</w:t>
      </w:r>
      <w:r>
        <w:rPr>
          <w:lang w:val="en-GB" w:eastAsia="en-CA"/>
        </w:rPr>
        <w:t>, “Update to NR-U FRC definition”, Ericsson, Nokia, Nokia Shanghai Bell</w:t>
      </w:r>
    </w:p>
    <w:p w14:paraId="485FE95D" w14:textId="77777777" w:rsidR="007A48B7" w:rsidRPr="003A7660" w:rsidRDefault="007A48B7" w:rsidP="00FB330E">
      <w:pPr>
        <w:ind w:left="720" w:hanging="720"/>
        <w:rPr>
          <w:rFonts w:cs="Arial"/>
          <w:lang w:val="en-US"/>
        </w:rPr>
      </w:pPr>
    </w:p>
    <w:p w14:paraId="7F510266" w14:textId="77777777" w:rsidR="00FB330E" w:rsidRDefault="00FB330E"/>
    <w:sectPr w:rsidR="00FB3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97D09"/>
    <w:multiLevelType w:val="hybridMultilevel"/>
    <w:tmpl w:val="E11C7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B25A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E766D8"/>
    <w:multiLevelType w:val="hybridMultilevel"/>
    <w:tmpl w:val="7B44531C"/>
    <w:lvl w:ilvl="0" w:tplc="4D7CF73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30E"/>
    <w:rsid w:val="00093530"/>
    <w:rsid w:val="000D2A8C"/>
    <w:rsid w:val="000F4978"/>
    <w:rsid w:val="001201C4"/>
    <w:rsid w:val="00146850"/>
    <w:rsid w:val="001631BC"/>
    <w:rsid w:val="001736DD"/>
    <w:rsid w:val="001970C6"/>
    <w:rsid w:val="00222727"/>
    <w:rsid w:val="002506FC"/>
    <w:rsid w:val="00264DFA"/>
    <w:rsid w:val="002F6E00"/>
    <w:rsid w:val="00310A32"/>
    <w:rsid w:val="003E0311"/>
    <w:rsid w:val="006244BD"/>
    <w:rsid w:val="006D6F34"/>
    <w:rsid w:val="00732408"/>
    <w:rsid w:val="007A48B7"/>
    <w:rsid w:val="007B2E74"/>
    <w:rsid w:val="008124DA"/>
    <w:rsid w:val="008D0F54"/>
    <w:rsid w:val="008F5C99"/>
    <w:rsid w:val="00923AD7"/>
    <w:rsid w:val="00993054"/>
    <w:rsid w:val="009B5E4B"/>
    <w:rsid w:val="00A838D1"/>
    <w:rsid w:val="00AB5D1C"/>
    <w:rsid w:val="00AE05E9"/>
    <w:rsid w:val="00AE67CA"/>
    <w:rsid w:val="00AF1850"/>
    <w:rsid w:val="00B3789E"/>
    <w:rsid w:val="00BA0FA0"/>
    <w:rsid w:val="00C74DB4"/>
    <w:rsid w:val="00CA37E7"/>
    <w:rsid w:val="00CF72C9"/>
    <w:rsid w:val="00D20FB4"/>
    <w:rsid w:val="00D67C7B"/>
    <w:rsid w:val="00D70548"/>
    <w:rsid w:val="00DE428A"/>
    <w:rsid w:val="00DF62B9"/>
    <w:rsid w:val="00ED7416"/>
    <w:rsid w:val="00EF5EC1"/>
    <w:rsid w:val="00F07834"/>
    <w:rsid w:val="00F63B52"/>
    <w:rsid w:val="00F67545"/>
    <w:rsid w:val="00FB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2E9E0"/>
  <w15:chartTrackingRefBased/>
  <w15:docId w15:val="{36000152-C647-48E1-8BA3-0456AD0AC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330E"/>
    <w:pPr>
      <w:spacing w:line="256" w:lineRule="auto"/>
    </w:pPr>
    <w:rPr>
      <w:rFonts w:ascii="Calibri" w:eastAsia="Calibri" w:hAnsi="Calibri" w:cs="Times New Roman"/>
      <w:lang w:val="en-CA"/>
    </w:rPr>
  </w:style>
  <w:style w:type="paragraph" w:styleId="Heading1">
    <w:name w:val="heading 1"/>
    <w:next w:val="Normal"/>
    <w:link w:val="Heading1Char"/>
    <w:qFormat/>
    <w:rsid w:val="00FB330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30E"/>
    <w:rPr>
      <w:rFonts w:ascii="Arial" w:eastAsia="Times New Roman" w:hAnsi="Arial" w:cs="Times New Roman"/>
      <w:sz w:val="36"/>
      <w:szCs w:val="20"/>
      <w:lang w:val="en-GB" w:eastAsia="en-CA"/>
    </w:rPr>
  </w:style>
  <w:style w:type="paragraph" w:customStyle="1" w:styleId="CRCoverPage">
    <w:name w:val="CR Cover Page"/>
    <w:link w:val="CRCoverPageChar"/>
    <w:rsid w:val="00FB33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B33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736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6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6DD"/>
    <w:rPr>
      <w:rFonts w:ascii="Calibri" w:eastAsia="Calibri" w:hAnsi="Calibri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6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6DD"/>
    <w:rPr>
      <w:rFonts w:ascii="Calibri" w:eastAsia="Calibri" w:hAnsi="Calibri" w:cs="Times New Roman"/>
      <w:b/>
      <w:bCs/>
      <w:sz w:val="20"/>
      <w:szCs w:val="20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6DD"/>
    <w:rPr>
      <w:rFonts w:ascii="Segoe UI" w:eastAsia="Calibri" w:hAnsi="Segoe UI" w:cs="Segoe UI"/>
      <w:sz w:val="18"/>
      <w:szCs w:val="18"/>
      <w:lang w:val="en-CA"/>
    </w:rPr>
  </w:style>
  <w:style w:type="paragraph" w:styleId="Caption">
    <w:name w:val="caption"/>
    <w:basedOn w:val="Normal"/>
    <w:next w:val="Normal"/>
    <w:uiPriority w:val="35"/>
    <w:unhideWhenUsed/>
    <w:qFormat/>
    <w:rsid w:val="00310A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unhideWhenUsed/>
    <w:rsid w:val="00ED7416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ED7416"/>
    <w:rPr>
      <w:rFonts w:ascii="Arial" w:eastAsia="Times New Rom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0F4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32408"/>
    <w:rPr>
      <w:rFonts w:ascii="Arial" w:hAnsi="Arial" w:cs="Arial"/>
      <w:b/>
      <w:bCs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semiHidden/>
    <w:unhideWhenUsed/>
    <w:rsid w:val="00732408"/>
    <w:pPr>
      <w:overflowPunct w:val="0"/>
      <w:autoSpaceDE w:val="0"/>
      <w:autoSpaceDN w:val="0"/>
      <w:spacing w:after="0" w:line="240" w:lineRule="auto"/>
    </w:pPr>
    <w:rPr>
      <w:rFonts w:ascii="Arial" w:eastAsiaTheme="minorHAnsi" w:hAnsi="Arial" w:cs="Arial"/>
      <w:b/>
      <w:bCs/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732408"/>
    <w:rPr>
      <w:rFonts w:ascii="Calibri" w:eastAsia="Calibri" w:hAnsi="Calibri" w:cs="Times New Roman"/>
      <w:lang w:val="en-CA"/>
    </w:rPr>
  </w:style>
  <w:style w:type="character" w:customStyle="1" w:styleId="CRCoverPageChar">
    <w:name w:val="CR Cover Page Char"/>
    <w:basedOn w:val="DefaultParagraphFont"/>
    <w:link w:val="CRCoverPage"/>
    <w:locked/>
    <w:rsid w:val="00732408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E96902-8D34-498A-9BAF-8ED43BE262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C252EE-2170-4921-B440-A43F1C33D1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65843D-12E8-46DE-9B98-738DA362B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Esther Sienkiewicz</cp:lastModifiedBy>
  <cp:revision>2</cp:revision>
  <dcterms:created xsi:type="dcterms:W3CDTF">2020-02-14T18:32:00Z</dcterms:created>
  <dcterms:modified xsi:type="dcterms:W3CDTF">2020-02-14T18:32:00Z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